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2D" w:rsidRPr="000410D6" w:rsidRDefault="007323D9" w:rsidP="00B8082D">
      <w:pPr>
        <w:spacing w:after="0"/>
        <w:ind w:left="453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№ 10</w:t>
      </w:r>
    </w:p>
    <w:p w:rsidR="00B8082D" w:rsidRPr="000410D6" w:rsidRDefault="00B8082D" w:rsidP="00B8082D">
      <w:pPr>
        <w:spacing w:after="0"/>
        <w:ind w:left="4536"/>
        <w:jc w:val="both"/>
        <w:rPr>
          <w:rFonts w:ascii="Times New Roman" w:hAnsi="Times New Roman" w:cs="Times New Roman"/>
          <w:sz w:val="24"/>
        </w:rPr>
      </w:pPr>
      <w:r w:rsidRPr="000410D6">
        <w:rPr>
          <w:rFonts w:ascii="Times New Roman" w:hAnsi="Times New Roman" w:cs="Times New Roman"/>
          <w:sz w:val="24"/>
        </w:rPr>
        <w:t>к Договору № __________</w:t>
      </w:r>
    </w:p>
    <w:p w:rsidR="00B8082D" w:rsidRPr="000410D6" w:rsidRDefault="00B8082D" w:rsidP="00B8082D">
      <w:pPr>
        <w:spacing w:after="0"/>
        <w:ind w:left="4536"/>
        <w:jc w:val="both"/>
        <w:rPr>
          <w:rFonts w:ascii="Times New Roman" w:hAnsi="Times New Roman" w:cs="Times New Roman"/>
        </w:rPr>
      </w:pPr>
      <w:r w:rsidRPr="000410D6">
        <w:rPr>
          <w:rFonts w:ascii="Times New Roman" w:hAnsi="Times New Roman" w:cs="Times New Roman"/>
          <w:sz w:val="24"/>
        </w:rPr>
        <w:t>от «_____» __________________ 2024 г</w:t>
      </w:r>
      <w:r w:rsidRPr="000410D6">
        <w:rPr>
          <w:rFonts w:ascii="Times New Roman" w:hAnsi="Times New Roman" w:cs="Times New Roman"/>
        </w:rPr>
        <w:t>.</w:t>
      </w: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Соглашение </w:t>
      </w: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электронном документообороте</w:t>
      </w: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г. _______________                                            « ___ » ____________ 20</w:t>
      </w:r>
      <w:r w:rsid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6527E" w:rsidRPr="000410D6" w:rsidRDefault="0056527E" w:rsidP="0056527E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ПАО «МОЭК»,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именуемое в дальнейшем </w:t>
      </w:r>
      <w:r w:rsidRPr="007F5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205F" w:rsidRPr="007F5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Заказчик</w:t>
      </w:r>
      <w:r w:rsidRPr="007F5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», 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лице _______________________, действующего на основании _____________________________, с одной стороны и _______________________</w:t>
      </w:r>
      <w:proofErr w:type="gramStart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_(</w:t>
      </w:r>
      <w:proofErr w:type="gramEnd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______), именуемое в дальнейшем </w:t>
      </w:r>
      <w:r w:rsidRPr="007F5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205F" w:rsidRPr="007F5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Подрядчик</w:t>
      </w:r>
      <w:r w:rsidRPr="007F5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__________________________, действующего на основании ____________________, с другой стороны, при одновременном упоминании именуемые </w:t>
      </w:r>
      <w:r w:rsidRPr="007F5C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«Стороны»,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527E" w:rsidRPr="000410D6" w:rsidRDefault="0056527E" w:rsidP="0056527E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1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footnoteReference w:id="1"/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56527E" w:rsidRPr="000410D6" w:rsidRDefault="0056527E" w:rsidP="0056527E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основании договора между </w:t>
      </w:r>
      <w:r w:rsidR="001E205F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Заказчиком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оператором электронного документооборота ООО «Тензор» (СБИС), договора между </w:t>
      </w:r>
      <w:r w:rsidR="001E205F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Подрядчиком</w:t>
      </w:r>
      <w:r w:rsidRPr="000410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оператором электронного документооборота _______________, а также соглашения по обмену документами в электронном виде по телекоммуникационным каналам связи с применением усиленной квалифицированной электронной подписи (</w:t>
      </w:r>
      <w:proofErr w:type="spellStart"/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роуминговое</w:t>
      </w:r>
      <w:proofErr w:type="spellEnd"/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соглашение) между операторами электронного документооборота </w:t>
      </w:r>
      <w:r w:rsidR="001E205F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Заказчика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</w:t>
      </w:r>
      <w:r w:rsidR="001E205F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Подрядчика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</w:p>
    <w:p w:rsidR="0056527E" w:rsidRPr="000410D6" w:rsidRDefault="0056527E" w:rsidP="0056527E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2: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footnoteReference w:id="2"/>
      </w:r>
    </w:p>
    <w:p w:rsidR="0056527E" w:rsidRPr="000410D6" w:rsidRDefault="0056527E" w:rsidP="0056527E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основании договора между Сторонами и оператором электронного документооборота ООО «Тензор» (СБИС), по обмену документами в электронном виде по телекоммуникационным каналам связи с применением усиленной квалифицированной электронной подписи,</w:t>
      </w:r>
    </w:p>
    <w:p w:rsidR="0056527E" w:rsidRPr="000410D6" w:rsidRDefault="0056527E" w:rsidP="0056527E">
      <w:pPr>
        <w:spacing w:after="0" w:line="0" w:lineRule="atLeast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заключили настоящее Соглашение об электронном документообороте. </w:t>
      </w:r>
    </w:p>
    <w:p w:rsidR="0056527E" w:rsidRPr="000410D6" w:rsidRDefault="0056527E" w:rsidP="0056527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Термины и определения</w:t>
      </w:r>
    </w:p>
    <w:p w:rsidR="0056527E" w:rsidRPr="000410D6" w:rsidRDefault="0056527E" w:rsidP="0056527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Электронный документ (ЭД, документ в электронной форме) – документированная информация, предусмотренная условиями настоящего Соглашения,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сетям или обработки в информационных системах (подписываемая информация).</w:t>
      </w:r>
    </w:p>
    <w:p w:rsidR="0056527E" w:rsidRPr="000410D6" w:rsidRDefault="0056527E" w:rsidP="005652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56527E" w:rsidRPr="000410D6" w:rsidRDefault="0056527E" w:rsidP="005652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Электронный документооборот (ЭДО) - электронное взаимодействие Сторон настоящего Соглашения, осуществляемое путем обмена электронными документами, подписанными электронной подписью.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Оператор электронного документооборота (Оператор ЭДО) – российская организация, обладающая достаточными технологическими, кадровыми и правовыми возможностями для обеспечения юридически значимого документооборота в электронной форме с использованием электронной подписи между участниками электронного документооборота.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ЭДО </w:t>
      </w:r>
      <w:r w:rsidR="001E205F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Заказчика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«Тензор» (СБИС)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 ЭДО </w:t>
      </w:r>
      <w:r w:rsidR="001E205F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Подрядчика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___________;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1.5. Аккредитованный удостоверяющий центр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от 06.04.2011 № 63-ФЗ «Об электронной подписи» (далее – Закон об электронной подписи), прошедший процедуру аккредитации – признания уполномоченным федеральным органом соответствия удостоверяющего центра требованиям Закона об электронной подписи.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Направляющая Сторона – </w:t>
      </w:r>
      <w:r w:rsidR="001E205F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E205F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Подрядчик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направляющая электронный документ по телекоммуникационным каналам связи другой Стороне.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1.7. Получающая Сторона – </w:t>
      </w:r>
      <w:r w:rsidR="001E205F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1E205F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Подрядчик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получающая от Направляющей Стороны электронный документ по телекоммуникационным каналам связи.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1.8. Владелец сертификата ключа проверки электронной подписи – лицо, которому в установленном порядке выдан сертификат ключа проверки электронной подписи.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1.9. Средство электронной подписи – сертифицированное средство криптографической защиты информации, обеспечивающее реализацию следующих функций: создание электронной подписи, проверку электронной подписи, создание ключа электронной подписи и ключа проверки электронной подписи. 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1.10. Сертификат средства электронной подписи – документ на бумажном носителе, выданный в соответствии с правилами системы сертификации Российской Федерации для подтверждения соответствия средств электронной подписи установленным требованиям.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1.11. Ключ электронной подписи – уникальная последовательность символов, предназначенная для создания электронной подписи.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1.12. Ключ проверки электронной подписи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 (проверка электронной подписи).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1.13. Сертификат ключа проверки электронной подписи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1.14. Квалифицированный сертификат ключа проверки электронной подписи (Квалифицированный сертификат) – сертификат ключа проверки электронной подписи, соответствующий требованиям, установленным Законом об электронной подписи и иными принимаемыми в соответствии с ним нормативными правовыми актами, и созданный аккредитованным удостоверяющим центром либо федеральным органом исполнительной власти, уполномоченным в сфере использования электронной подписи. 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1.15. Роуминг – организация электронного документооборота между участниками информационного взаимодействия, которые работают в системах электронного документооборота, принадлежащих разным операторам электронного документооборота.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1.16. Иные понятия, используемые в настоящем Соглашении, применяются в значениях, установленных законодательством Российской Федерации.</w:t>
      </w:r>
    </w:p>
    <w:p w:rsidR="0056527E" w:rsidRPr="000410D6" w:rsidRDefault="0056527E" w:rsidP="0056527E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соглашения</w:t>
      </w:r>
    </w:p>
    <w:p w:rsidR="0056527E" w:rsidRPr="000410D6" w:rsidRDefault="0056527E" w:rsidP="0056527E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1E205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выражают согласие на обмен электронными документами в рамках исполнения обязательств 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Договору №______ от _________ (далее - Договор).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видов электронных документов определен в п. 2.2 настоящего Соглашения. Электронные документы, которыми Стороны обмениваются в рамках настоящего Соглашения, должны быть подписаны усиленной квалифицированной электронной подписью (далее – УКЭП).</w:t>
      </w:r>
    </w:p>
    <w:p w:rsidR="0056527E" w:rsidRPr="000410D6" w:rsidRDefault="0056527E" w:rsidP="001E205F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видов электронных документов, которые могут быть подписаны УКЭП и в которых УКЭП признается равнозначной собственноручной: 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счет на оплату;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требование на оплату;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отчет Агента;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товарная накладная ТОРГ-12;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акт выполненных работ (оказанных услуг);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счет-фактура;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универсальный передаточный документ (УПД);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акты сверки взаимных расчетов;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 xml:space="preserve">иные первичные учетные документы; </w:t>
      </w:r>
    </w:p>
    <w:p w:rsidR="0056527E" w:rsidRPr="000410D6" w:rsidRDefault="0056527E" w:rsidP="005652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документы по заключению, изменению, исполнению и расторжению Договора.</w:t>
      </w:r>
    </w:p>
    <w:p w:rsidR="0056527E" w:rsidRPr="000410D6" w:rsidRDefault="0056527E" w:rsidP="001E205F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признают документы, подписанные представителями Сторон с использованием УКЭП, юридически значимыми, в случае если такие представители уполномочены Сторонами на совершение указанных действий на основании выданных доверенностей либо вправе без доверенности действовать от имени Стороны в силу указания закона и учредительных документов Стороны.</w:t>
      </w:r>
    </w:p>
    <w:p w:rsidR="0056527E" w:rsidRPr="000410D6" w:rsidRDefault="0056527E" w:rsidP="001E205F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создания и проверки УКЭП используются средства, соответствующие требованиям Закона об электронной подписи. 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Документ, подписанный с помощью УКЭП, приравнивается по юридической силе к собственноручно подписанному документу на бумажном носителе, в силу положений пункта 1 статьи 6 Закона об электронной подписи. 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гарантируют, что используемое в рамках взаимоотношений Сторон программное обеспечение и оборудование, имеющиеся у Сторон, защищает информацию и электронные документы от несанкционированного доступа, внесения изменений и подтверждения подлинности и авторства электронных документов.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осуществления электронного документооборота в рамках настоящего Соглашения Стороны обязаны самостоятельно получить сертификаты ключей проверки электронной подписи в аккредитованном удостоверяющем центре в порядке, предусмотренном Законом об электронной подписи.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применения электронного документооборота (в </w:t>
      </w:r>
      <w:proofErr w:type="spellStart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отсутствии технической возможности) Стороны подписывают документы на бумажном носителе с применением собственноручной подписи.</w:t>
      </w:r>
    </w:p>
    <w:p w:rsidR="0056527E" w:rsidRPr="000410D6" w:rsidRDefault="0056527E" w:rsidP="0056527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spacing w:after="0" w:line="240" w:lineRule="auto"/>
        <w:ind w:firstLine="49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Сторон</w:t>
      </w:r>
    </w:p>
    <w:p w:rsidR="0056527E" w:rsidRPr="000410D6" w:rsidRDefault="0056527E" w:rsidP="0056527E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из Сторон настоящего Соглашения принимает на себя исполнение всех обязательств, вытекающих из электронных документов, подписанных УКЭП.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утраты носителя ключа УКЭП, Сторона обязана незамедлительно поставить об этом в известность другую Сторону. Все документы, при подписании которых использовалась УКЭП, до момента уведомления Стороны об утере носителя ключа УКЭП считаются надлежащим образом подписанными и имеющими юридическую силу.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Стороны обязуются принимать к исполнению электронные документы друг друга, подписанные УКЭП, при условии, что документ 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составлен в соответствии с требованиями заключенного Договора и действующего законодательства РФ.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признают в качестве относимого и допустимого доказательства при разрешении споров в суде электронные документы, указанные в настоящем Соглашении и подписанные УКЭП. Такие электронные документы могут предоставляться Сторонами в государственные и иные органы по их запросам.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Сторона имеет право в любое время в одностороннем порядке отказаться от Соглашения, письменно уведомив об этом другую Сторону не позднее, чем за 30 (тридцать) дней до предполагаемого момента отказа. 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Прекращение (расторжение) Соглашения не освобождает Стороны от исполнения ими своих обязательств, возникших до момента расторжения Соглашения, а также не влечет расторжения или прекращения действия договора, соглашений или иных документов, подписанных УКЭП. 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Каждая из Сторон несет ответственность за обеспечение конфиденциальности ключей УКЭП, недопущение использования принадлежащих ей ключей без ее согласия. Если в сертификате УКЭП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</w:t>
      </w:r>
      <w:proofErr w:type="gramStart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</w:t>
      </w:r>
      <w:proofErr w:type="gramEnd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имеющихся у него полномочий.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выставления Стороной ЭД по телекоммуникационным каналам связи считается дата поступления файла ЭД Оператору ЭДО от другой Стороны, указанная в подтверждении Оператора ЭДО.</w:t>
      </w:r>
    </w:p>
    <w:p w:rsidR="0056527E" w:rsidRPr="000410D6" w:rsidRDefault="0056527E" w:rsidP="00EF7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ЭД считается выставленным, если Стороне поступило соответствующее подтверждение Оператора ЭДО.</w:t>
      </w:r>
    </w:p>
    <w:p w:rsidR="0056527E" w:rsidRPr="000410D6" w:rsidRDefault="0056527E" w:rsidP="00EF7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получения Стороной ЭД по телекоммуникационным каналам связи считается дата направления Стороне Оператором ЭДО файла ЭД другой Стороны, указанная в подтверждении Оператора ЭДО.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правовые последствия, ставшие следствием исполнения ЭД, заверенного подлинной(</w:t>
      </w:r>
      <w:proofErr w:type="spellStart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ыми</w:t>
      </w:r>
      <w:proofErr w:type="spellEnd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) УКЭП, несет Сторона, уполномоченное(</w:t>
      </w:r>
      <w:proofErr w:type="spellStart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лицо(а) которой подписало(и) ЭД. 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одна из Сторон предъявляет другой Стороне претензии по ЭД, при наличии подтверждения одной Стороной факта получения такого документа, а другая Сторона не может представить спорный ЭД, удостоверение его отправки/получения Сторонами осуществляется Оператором ЭДО (или соглашением Сторон) по инициативе Стороны, у которой возникли претензии по спорному ЭД.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у Сторон спора о наличии ЭД, подписанного обеими Сторонами, но при отличии экземпляров такого ЭД, находящихся у каждой из Сторон, удостоверение подлинности экземпляра ЭД осуществляется 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Оператором ЭДО (или соглашением Сторон) по инициативе Стороны, у которой возникли претензии по спорному ЭД.</w:t>
      </w:r>
    </w:p>
    <w:p w:rsidR="0056527E" w:rsidRPr="000410D6" w:rsidRDefault="0056527E" w:rsidP="00EF7BE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действительности, порядок выдачи и отзыва, а также порядок действий при компрометации сертификата ключа УКЭП в системе электронного документооборота определяется регламентами удостоверяющего центра, выпустившего сертификат ключа подписи. </w:t>
      </w:r>
    </w:p>
    <w:p w:rsidR="0056527E" w:rsidRPr="000410D6" w:rsidRDefault="0056527E" w:rsidP="00EF7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Сторона, несвоевременно сообщившая о случаях утраты или компрометации ключа ЭП, несет связанные с этим риски.</w:t>
      </w:r>
    </w:p>
    <w:p w:rsidR="0056527E" w:rsidRPr="000410D6" w:rsidRDefault="0056527E" w:rsidP="00EF7BE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компрометации ключа ЭП (или обоснованных подозрениях в компрометации), используемого для подписания ЭД, Сторона должна:</w:t>
      </w:r>
    </w:p>
    <w:p w:rsidR="0056527E" w:rsidRPr="000410D6" w:rsidRDefault="0056527E" w:rsidP="00EF7BE5">
      <w:pPr>
        <w:numPr>
          <w:ilvl w:val="0"/>
          <w:numId w:val="2"/>
        </w:numPr>
        <w:spacing w:after="0" w:line="240" w:lineRule="auto"/>
        <w:ind w:left="0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остановить передачу ЭД и немедленно (если невозможно, то в течение трех часов) уведомить другую сторону о факте компрометации сертификата;</w:t>
      </w:r>
    </w:p>
    <w:p w:rsidR="0056527E" w:rsidRPr="000410D6" w:rsidRDefault="0056527E" w:rsidP="00EF7BE5">
      <w:pPr>
        <w:numPr>
          <w:ilvl w:val="0"/>
          <w:numId w:val="2"/>
        </w:numPr>
        <w:spacing w:after="0" w:line="240" w:lineRule="auto"/>
        <w:ind w:left="0" w:firstLine="6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выпустить в удостоверяющем центре новый сертификат ключа проверки ЭП.</w:t>
      </w:r>
    </w:p>
    <w:p w:rsidR="0056527E" w:rsidRPr="000410D6" w:rsidRDefault="0056527E" w:rsidP="0056527E">
      <w:pPr>
        <w:numPr>
          <w:ilvl w:val="1"/>
          <w:numId w:val="1"/>
        </w:num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Стороны также обязуются: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условия конфиденциальности, установленные настоящим Соглашением;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соблюдать требования эксплуатационной документации на средство электронной подписи;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содержать в исправном состоянии программно-технические средства, которые подключены к системе электронного документооборота,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информации;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своевременно уведомлять другую Сторону об изменении любых сведений, в случае, если изменение таких сведений может повлиять на своевременное получение или направление такой стороной любой информации, подлежащей направлению в соответствии с настоящим Соглашением, в том числе, электронных документов, с целью обмена которыми Сторонами заключено настоящее Соглашение;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самостоятельно обеспечивать хранение направленных и полученных электронных документов в течение сроков, установленных законодательством Российской Федерации;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10 (десять) рабочих дней с момента предоставления полномочий лицам, осуществляющим подписание УКЭП электронных документов, с целью обмена которыми Сторонами заключено настоящее Соглашение, предоставлять другой Стороне документы, подтверждающие указанные полномочия;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течение 10 (десять) рабочих дней с момента получения запроса другой Стороны предоставлять ей документы, подтверждающие полномочия лиц, осуществляющих подписание УКЭП электронных документов, с целью обмена которыми Сторонами заключено настоящее Соглашение;</w:t>
      </w:r>
    </w:p>
    <w:p w:rsidR="0056527E" w:rsidRPr="000410D6" w:rsidRDefault="0056527E" w:rsidP="0056527E">
      <w:pPr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незамедлительно информировать друг друга о невозможности обмена документами в электронной форме, подписанными УКЭП, в том числе в случае технического сбоя внутренних систем Стороны, а также приложить все усилия к устранению причин невозможности осуществления ЭДО и после их устранения уведомить другую Сторону о возобновлении электронного документооборота с указанием соответствующей даты.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Средство электронной подписи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tabs>
          <w:tab w:val="left" w:pos="851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Стороны не позднее 7 (семь) рабочих дней (если требуется) после подписания настоящего Соглашения обязуются за свой счет получить квалифицированные сертификаты и обеспечить наличие действующих квалифицированных сертификатов в течение всего срока действия данного Соглашения.</w:t>
      </w:r>
    </w:p>
    <w:p w:rsidR="0056527E" w:rsidRPr="000410D6" w:rsidRDefault="0056527E" w:rsidP="0056527E">
      <w:pPr>
        <w:tabs>
          <w:tab w:val="left" w:pos="993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Условия использования средств электронной подписи, порядок проверки электронной подписи, правила обращения с ключами проверки и сертификатами ключей проверки электронной подписи устанавливаются нормативными документами (регламентами) удостоверяющих центров, выдавших сертификаты ключей проверки электронной подписи, по данным вопросам Стороны руководствуются нормативными документами (регламентами) соответствующих удостоверяющих центров. </w:t>
      </w:r>
    </w:p>
    <w:p w:rsidR="0056527E" w:rsidRPr="000410D6" w:rsidRDefault="0056527E" w:rsidP="0056527E">
      <w:pPr>
        <w:tabs>
          <w:tab w:val="left" w:pos="851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Условия равнозначности электронной подписи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Для аутентификации лица, подписавшего электронный документ УКЭП: квалифицированный сертификат должен быть создан и выдан аккредитованным удостоверяющим центром, аккредитация которого действительна на день выдачи указанного сертификата;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 имеется положительный результат проверки принадлежности владельцу квалифицированного сертификата УКЭП, с помощью которой подписан электронный документ. 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этом,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Законом об электронной подписи, и с использованием квалифицированного сертификата лица, подписавшего электронный документ; квалифицированная электронная подпись используется с учетом ограничений, содержащихся в квалифицированном сертификате.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Усиленная квалифицированная электронная подпись в электронном документе равнозначна собственноручной подписи владельца сертификата 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ключа проверки электронной подписи при одновременном выполнении следующих условий: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имеется положительный результат проверки принадлежности владельцу квалифицированного сертификата УКЭП,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Законом об электронной подписи, и с использованием квалифицированного сертификата лица, подписавшего электронный документ;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УКЭП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Конфиденциальность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Информация и документы, обмен которыми осуществляется между Сторонами в целях исполнения настоящего Соглашения, передаются в зашифрованном или незашифрованном виде. Стороны обязуются обеспечивать конфиденциальность ключа электронной подписи, владельцем которого является уполномоченный представитель Стороны, незамедлительно информировать Оператора ЭДО и другую Сторону о факте компрометации ключа электронной подписи, владельцем которого является уполномоченный представитель Стороны, и прекратить его использование.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Сторона, нарушившая условия о конфиденциальности ключа УКЭП, обязана возместить другой Стороне возникшие в результате такого нарушения убытки.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34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Сообщения и уведомления</w:t>
      </w:r>
      <w:r w:rsidRPr="000410D6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3"/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Вариант 1: 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footnoteReference w:id="4"/>
      </w:r>
      <w:r w:rsidR="001B02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.1.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В случаях, предусмотренных действующим законодательством и условиями настоящего Соглашения, Сторона, обязанная уведомить другую Сторону об обстоятельствах, влияющих на исполнение Сторонами своих обязательств, уведомляет об этом другую Сторону следующим (и) способом (</w:t>
      </w:r>
      <w:proofErr w:type="spellStart"/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ами</w:t>
      </w:r>
      <w:proofErr w:type="spellEnd"/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): ________________. </w:t>
      </w:r>
    </w:p>
    <w:p w:rsidR="0056527E" w:rsidRPr="000410D6" w:rsidRDefault="001B02A3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56527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.2.</w:t>
      </w:r>
      <w:r w:rsidR="0056527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Документы, сообщения и уведомления считаются полученными: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при доставке курьером – в дату, указанную в отметке получившей Стороны на копии переданного курьером документа;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при отправке заказным письмом – в дату, указанную в уведомлении о вручении;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при направлении по факсу – в дату получения письменного подтверждения другой Стороны о доставке, которое также может быть отправлено по факсу;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    при направлении сообщения по адресам электронно</w:t>
      </w:r>
      <w:r w:rsidR="004252F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й почты Сторон, указанным в п. </w:t>
      </w:r>
      <w:r w:rsidR="001B02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.1. настоящего Соглашения – в дату, указанную в уведомлении о прочтении электронного сообщения, а при его отсутствии -  в дату отправления сообщения электронной почты.</w:t>
      </w:r>
    </w:p>
    <w:p w:rsidR="0056527E" w:rsidRPr="000410D6" w:rsidRDefault="001B02A3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="0056527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.3.</w:t>
      </w:r>
      <w:r w:rsidR="0056527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  <w:t>Сообщения и уведомления на бумажном носителе, полученные после 17:00 по московскому времени в рабочий день, или полученные в день, не являющийся рабочим, считаются полученными в следующий рабочий день.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Вариант 2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footnoteReference w:id="5"/>
      </w:r>
      <w:r w:rsidR="004252F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r w:rsidR="001B02A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.1. В случаях, предусмотренных действующим законодательством и условиями настоящего Соглашения, Сторона, обязанная уведомить другую Сторону об обстоятельствах, влияющих на исполнение Сторонами своих обязательств, руководствуется условиями направления сообщений и уведомлений, установленным Договором, в рамках исполнения которого (</w:t>
      </w:r>
      <w:proofErr w:type="spellStart"/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ых</w:t>
      </w:r>
      <w:proofErr w:type="spellEnd"/>
      <w:r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 действует настоящее Соглашения.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56527E" w:rsidP="0056527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Заключительные положения</w:t>
      </w:r>
    </w:p>
    <w:p w:rsidR="0056527E" w:rsidRPr="000410D6" w:rsidRDefault="0056527E" w:rsidP="0056527E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527E" w:rsidRPr="000410D6" w:rsidRDefault="001B02A3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Настоящее Соглашение заключено </w:t>
      </w:r>
      <w:r w:rsidR="0056527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срок действия Договора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 Течение сроков по настоящему Соглашению определяется по московскому времени.</w:t>
      </w:r>
    </w:p>
    <w:p w:rsidR="0056527E" w:rsidRPr="000410D6" w:rsidRDefault="001B02A3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РФ.</w:t>
      </w:r>
    </w:p>
    <w:p w:rsidR="0056527E" w:rsidRPr="000410D6" w:rsidRDefault="001B02A3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Подписание настоящего Соглашения, а также Договора, к которому оно является неотъемлемым приложением – допускается с использованием УКЭП</w:t>
      </w:r>
      <w:r w:rsidR="0056527E" w:rsidRPr="000410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</w:p>
    <w:p w:rsidR="0056527E" w:rsidRPr="000410D6" w:rsidRDefault="001B02A3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Соглашение вступает в силу с момента его подписания Сторонами и действует до его прекращения по основаниям, предусмотренным действующим законодательством РФ и условиями настоящего Соглашения.</w:t>
      </w:r>
    </w:p>
    <w:p w:rsidR="0056527E" w:rsidRPr="000410D6" w:rsidRDefault="001B02A3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Настоящее Соглашение не отменяет использование иных способов обмена документами между Сторонами в рамках обязательств, не регулируемых данным Соглашением. </w:t>
      </w:r>
    </w:p>
    <w:p w:rsidR="0056527E" w:rsidRPr="000410D6" w:rsidRDefault="001B02A3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.6. В отношениях, не урегулированных настоящим Соглашением, Стороны руководствуются законодательством Российской Федерации.</w:t>
      </w:r>
    </w:p>
    <w:p w:rsidR="0056527E" w:rsidRPr="000410D6" w:rsidRDefault="001B02A3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>.7.</w:t>
      </w:r>
      <w:r w:rsidR="0056527E" w:rsidRPr="000410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Настоящее Соглашение оформлено в 1 (одном) экземпляре и подписано каждой Стороной с использованием УКЭП и является неотъемлемой частью Договора.</w:t>
      </w:r>
    </w:p>
    <w:p w:rsidR="0056527E" w:rsidRPr="000410D6" w:rsidRDefault="0056527E" w:rsidP="005652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27E" w:rsidRPr="000410D6" w:rsidRDefault="005D659F" w:rsidP="0056527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bookmarkStart w:id="0" w:name="_GoBack"/>
      <w:bookmarkEnd w:id="0"/>
      <w:r w:rsidR="0056527E" w:rsidRPr="000410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одписи Сторон: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785"/>
        <w:gridCol w:w="4821"/>
      </w:tblGrid>
      <w:tr w:rsidR="0056527E" w:rsidRPr="000410D6" w:rsidTr="001E205F">
        <w:tc>
          <w:tcPr>
            <w:tcW w:w="4785" w:type="dxa"/>
            <w:vAlign w:val="bottom"/>
          </w:tcPr>
          <w:p w:rsidR="0056527E" w:rsidRPr="000410D6" w:rsidRDefault="0056527E" w:rsidP="0056527E">
            <w:pPr>
              <w:suppressLineNumbers/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1" w:type="dxa"/>
            <w:vAlign w:val="bottom"/>
          </w:tcPr>
          <w:p w:rsidR="0056527E" w:rsidRPr="000410D6" w:rsidRDefault="0056527E" w:rsidP="0056527E">
            <w:pPr>
              <w:suppressLineNumbers/>
              <w:tabs>
                <w:tab w:val="left" w:pos="993"/>
              </w:tabs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57D08" w:rsidRPr="000410D6" w:rsidRDefault="00F57D08" w:rsidP="00F57D08">
      <w:pPr>
        <w:tabs>
          <w:tab w:val="left" w:pos="5670"/>
        </w:tabs>
        <w:spacing w:after="0" w:line="240" w:lineRule="auto"/>
        <w:jc w:val="center"/>
        <w:rPr>
          <w:sz w:val="24"/>
          <w:szCs w:val="24"/>
        </w:rPr>
      </w:pPr>
    </w:p>
    <w:p w:rsidR="00386224" w:rsidRPr="000410D6" w:rsidRDefault="00386224"/>
    <w:p w:rsidR="00CE2D14" w:rsidRPr="000410D6" w:rsidRDefault="00CE2D14"/>
    <w:tbl>
      <w:tblPr>
        <w:tblpPr w:leftFromText="180" w:rightFromText="180" w:bottomFromText="160" w:vertAnchor="text" w:horzAnchor="margin" w:tblpY="-19"/>
        <w:tblW w:w="10173" w:type="dxa"/>
        <w:tblLook w:val="04A0" w:firstRow="1" w:lastRow="0" w:firstColumn="1" w:lastColumn="0" w:noHBand="0" w:noVBand="1"/>
      </w:tblPr>
      <w:tblGrid>
        <w:gridCol w:w="5111"/>
        <w:gridCol w:w="5062"/>
      </w:tblGrid>
      <w:tr w:rsidR="000410D6" w:rsidRPr="000410D6" w:rsidTr="00CE2D14">
        <w:trPr>
          <w:trHeight w:val="318"/>
        </w:trPr>
        <w:tc>
          <w:tcPr>
            <w:tcW w:w="5111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от ЗАКАЗЧИКА:</w:t>
            </w:r>
          </w:p>
        </w:tc>
        <w:tc>
          <w:tcPr>
            <w:tcW w:w="5062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от ПОДРЯДЧИКА:</w:t>
            </w:r>
          </w:p>
        </w:tc>
      </w:tr>
      <w:tr w:rsidR="000410D6" w:rsidRPr="000410D6" w:rsidTr="00CE2D14">
        <w:trPr>
          <w:trHeight w:val="318"/>
        </w:trPr>
        <w:tc>
          <w:tcPr>
            <w:tcW w:w="5111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______________________________</w:t>
            </w:r>
          </w:p>
        </w:tc>
        <w:tc>
          <w:tcPr>
            <w:tcW w:w="5062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___________________________________</w:t>
            </w:r>
          </w:p>
        </w:tc>
      </w:tr>
      <w:tr w:rsidR="000410D6" w:rsidRPr="000410D6" w:rsidTr="00CE2D14">
        <w:trPr>
          <w:trHeight w:val="318"/>
        </w:trPr>
        <w:tc>
          <w:tcPr>
            <w:tcW w:w="5111" w:type="dxa"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</w:p>
        </w:tc>
        <w:tc>
          <w:tcPr>
            <w:tcW w:w="5062" w:type="dxa"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</w:p>
        </w:tc>
      </w:tr>
      <w:tr w:rsidR="000410D6" w:rsidRPr="000410D6" w:rsidTr="00CE2D14">
        <w:trPr>
          <w:trHeight w:val="318"/>
        </w:trPr>
        <w:tc>
          <w:tcPr>
            <w:tcW w:w="5111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____________________ /______________/</w:t>
            </w:r>
          </w:p>
        </w:tc>
        <w:tc>
          <w:tcPr>
            <w:tcW w:w="5062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__________________ /________________/</w:t>
            </w:r>
          </w:p>
        </w:tc>
      </w:tr>
      <w:tr w:rsidR="000410D6" w:rsidRPr="000410D6" w:rsidTr="00CE2D14">
        <w:trPr>
          <w:trHeight w:val="318"/>
        </w:trPr>
        <w:tc>
          <w:tcPr>
            <w:tcW w:w="5111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proofErr w:type="spellStart"/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м.п</w:t>
            </w:r>
            <w:proofErr w:type="spellEnd"/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.</w:t>
            </w:r>
          </w:p>
        </w:tc>
        <w:tc>
          <w:tcPr>
            <w:tcW w:w="5062" w:type="dxa"/>
            <w:hideMark/>
          </w:tcPr>
          <w:p w:rsidR="00CE2D14" w:rsidRPr="000410D6" w:rsidRDefault="00CE2D14">
            <w:pPr>
              <w:spacing w:line="20" w:lineRule="atLeast"/>
              <w:rPr>
                <w:rFonts w:ascii="Times New Roman" w:eastAsia="Calibri" w:hAnsi="Times New Roman" w:cs="Times New Roman"/>
                <w:b/>
                <w:bCs/>
                <w:lang w:eastAsia="x-none"/>
              </w:rPr>
            </w:pPr>
            <w:proofErr w:type="spellStart"/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м.п</w:t>
            </w:r>
            <w:proofErr w:type="spellEnd"/>
            <w:r w:rsidRPr="000410D6">
              <w:rPr>
                <w:rFonts w:ascii="Times New Roman" w:eastAsia="Calibri" w:hAnsi="Times New Roman" w:cs="Times New Roman"/>
                <w:b/>
                <w:bCs/>
                <w:lang w:eastAsia="x-none"/>
              </w:rPr>
              <w:t>.</w:t>
            </w:r>
          </w:p>
        </w:tc>
      </w:tr>
    </w:tbl>
    <w:p w:rsidR="00CE2D14" w:rsidRPr="000410D6" w:rsidRDefault="00CE2D14"/>
    <w:sectPr w:rsidR="00CE2D14" w:rsidRPr="000410D6" w:rsidSect="001E205F">
      <w:footerReference w:type="default" r:id="rId7"/>
      <w:pgSz w:w="11906" w:h="16838"/>
      <w:pgMar w:top="993" w:right="850" w:bottom="156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2FE" w:rsidRDefault="004252FE" w:rsidP="0056527E">
      <w:pPr>
        <w:spacing w:after="0" w:line="240" w:lineRule="auto"/>
      </w:pPr>
      <w:r>
        <w:separator/>
      </w:r>
    </w:p>
  </w:endnote>
  <w:endnote w:type="continuationSeparator" w:id="0">
    <w:p w:rsidR="004252FE" w:rsidRDefault="004252FE" w:rsidP="00565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2FE" w:rsidRDefault="004252FE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5D659F">
      <w:rPr>
        <w:noProof/>
      </w:rPr>
      <w:t>9</w:t>
    </w:r>
    <w:r>
      <w:fldChar w:fldCharType="end"/>
    </w:r>
  </w:p>
  <w:p w:rsidR="004252FE" w:rsidRDefault="004252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2FE" w:rsidRDefault="004252FE" w:rsidP="0056527E">
      <w:pPr>
        <w:spacing w:after="0" w:line="240" w:lineRule="auto"/>
      </w:pPr>
      <w:r>
        <w:separator/>
      </w:r>
    </w:p>
  </w:footnote>
  <w:footnote w:type="continuationSeparator" w:id="0">
    <w:p w:rsidR="004252FE" w:rsidRDefault="004252FE" w:rsidP="0056527E">
      <w:pPr>
        <w:spacing w:after="0" w:line="240" w:lineRule="auto"/>
      </w:pPr>
      <w:r>
        <w:continuationSeparator/>
      </w:r>
    </w:p>
  </w:footnote>
  <w:footnote w:id="1">
    <w:p w:rsidR="004252FE" w:rsidRPr="000410D6" w:rsidRDefault="004252FE" w:rsidP="0056527E">
      <w:pPr>
        <w:pStyle w:val="a3"/>
        <w:jc w:val="both"/>
        <w:rPr>
          <w:i/>
        </w:rPr>
      </w:pPr>
      <w:r w:rsidRPr="000410D6">
        <w:rPr>
          <w:rStyle w:val="a5"/>
        </w:rPr>
        <w:footnoteRef/>
      </w:r>
      <w:r w:rsidRPr="000410D6">
        <w:t xml:space="preserve"> </w:t>
      </w:r>
      <w:r w:rsidRPr="000410D6">
        <w:rPr>
          <w:i/>
        </w:rPr>
        <w:t>Применяется в случае, если у Сторон заключены договоры с разными Операторами ЭДО, и будет применятся внутрисетевой роуминг между Операторами ЭДО.</w:t>
      </w:r>
    </w:p>
  </w:footnote>
  <w:footnote w:id="2">
    <w:p w:rsidR="004252FE" w:rsidRPr="000410D6" w:rsidRDefault="004252FE" w:rsidP="0056527E">
      <w:pPr>
        <w:pStyle w:val="a3"/>
        <w:rPr>
          <w:i/>
        </w:rPr>
      </w:pPr>
      <w:r w:rsidRPr="000410D6">
        <w:rPr>
          <w:rStyle w:val="a5"/>
          <w:i/>
        </w:rPr>
        <w:footnoteRef/>
      </w:r>
      <w:r w:rsidRPr="000410D6">
        <w:rPr>
          <w:i/>
        </w:rPr>
        <w:t xml:space="preserve"> Применяется в случае, если у Сторон заключен договор с одним и тем же Оператором </w:t>
      </w:r>
      <w:proofErr w:type="gramStart"/>
      <w:r w:rsidRPr="000410D6">
        <w:rPr>
          <w:i/>
        </w:rPr>
        <w:t>ЭДО.-</w:t>
      </w:r>
      <w:proofErr w:type="gramEnd"/>
      <w:r w:rsidRPr="000410D6">
        <w:rPr>
          <w:i/>
        </w:rPr>
        <w:t xml:space="preserve"> ООО «Тензор» (СБИС) (является основным оператором в ПАО «МОЭК»)</w:t>
      </w:r>
    </w:p>
  </w:footnote>
  <w:footnote w:id="3">
    <w:p w:rsidR="004252FE" w:rsidRPr="000410D6" w:rsidRDefault="004252FE" w:rsidP="0056527E">
      <w:pPr>
        <w:pStyle w:val="a3"/>
        <w:jc w:val="both"/>
      </w:pPr>
      <w:r w:rsidRPr="000410D6">
        <w:rPr>
          <w:rStyle w:val="a5"/>
        </w:rPr>
        <w:footnoteRef/>
      </w:r>
      <w:r w:rsidRPr="000410D6">
        <w:t xml:space="preserve"> Применяется в случае заключения Соглашения об электронном документообороте в качестве отдельного договора. В случае, если Соглашение об электронном документообороте является приложением к Договору, порядок направления сообщений и уведомлений определяется условиями Договора.</w:t>
      </w:r>
    </w:p>
  </w:footnote>
  <w:footnote w:id="4">
    <w:p w:rsidR="004252FE" w:rsidRPr="000410D6" w:rsidRDefault="004252FE" w:rsidP="0056527E">
      <w:pPr>
        <w:pStyle w:val="a3"/>
        <w:jc w:val="both"/>
      </w:pPr>
      <w:r w:rsidRPr="000410D6">
        <w:rPr>
          <w:rStyle w:val="a5"/>
        </w:rPr>
        <w:footnoteRef/>
      </w:r>
      <w:r w:rsidRPr="000410D6">
        <w:t xml:space="preserve"> Применяется в случае, если Договором (</w:t>
      </w:r>
      <w:proofErr w:type="spellStart"/>
      <w:r w:rsidRPr="000410D6">
        <w:t>ами</w:t>
      </w:r>
      <w:proofErr w:type="spellEnd"/>
      <w:r w:rsidRPr="000410D6">
        <w:t>) не определен порядок направления сообщений и уведомлений.</w:t>
      </w:r>
    </w:p>
  </w:footnote>
  <w:footnote w:id="5">
    <w:p w:rsidR="004252FE" w:rsidRDefault="004252FE" w:rsidP="0056527E">
      <w:pPr>
        <w:pStyle w:val="a3"/>
      </w:pPr>
      <w:r w:rsidRPr="000410D6">
        <w:rPr>
          <w:rStyle w:val="a5"/>
        </w:rPr>
        <w:footnoteRef/>
      </w:r>
      <w:r w:rsidRPr="000410D6">
        <w:t xml:space="preserve"> Применяется в случае заключения Соглашения об электронном документообороте в качестве отдельного договора при условии, что Договором (</w:t>
      </w:r>
      <w:proofErr w:type="spellStart"/>
      <w:r w:rsidRPr="000410D6">
        <w:t>ами</w:t>
      </w:r>
      <w:proofErr w:type="spellEnd"/>
      <w:r w:rsidRPr="000410D6">
        <w:t>) предусмотрен порядок направления сообщений и уведомлений.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E6321"/>
    <w:multiLevelType w:val="multilevel"/>
    <w:tmpl w:val="3724C9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ascii="Times New Roman" w:hAnsi="Times New Roman" w:cs="Times New Roman" w:hint="default"/>
        <w:b w:val="0"/>
        <w:color w:val="000000"/>
        <w:sz w:val="26"/>
        <w:szCs w:val="26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1" w15:restartNumberingAfterBreak="0">
    <w:nsid w:val="28630B58"/>
    <w:multiLevelType w:val="hybridMultilevel"/>
    <w:tmpl w:val="B510A008"/>
    <w:lvl w:ilvl="0" w:tplc="1B029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699"/>
    <w:rsid w:val="000410D6"/>
    <w:rsid w:val="00082234"/>
    <w:rsid w:val="00084B40"/>
    <w:rsid w:val="000D65C8"/>
    <w:rsid w:val="001B02A3"/>
    <w:rsid w:val="001E205F"/>
    <w:rsid w:val="00386224"/>
    <w:rsid w:val="004252FE"/>
    <w:rsid w:val="0056527E"/>
    <w:rsid w:val="005D659F"/>
    <w:rsid w:val="007323D9"/>
    <w:rsid w:val="007F5C2F"/>
    <w:rsid w:val="009A5699"/>
    <w:rsid w:val="00B8082D"/>
    <w:rsid w:val="00C950C8"/>
    <w:rsid w:val="00CE2D14"/>
    <w:rsid w:val="00DB1D30"/>
    <w:rsid w:val="00EF7BE5"/>
    <w:rsid w:val="00F5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56B28"/>
  <w15:chartTrackingRefBased/>
  <w15:docId w15:val="{545EA401-68A4-41B5-B304-FA0B1154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652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5652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unhideWhenUsed/>
    <w:rsid w:val="0056527E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56527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5652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3126</Words>
  <Characters>17819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"МОЭК"</Company>
  <LinksUpToDate>false</LinksUpToDate>
  <CharactersWithSpaces>20904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Хребтова Ирина Сергеевна</dc:creator>
  <cp:keywords/>
  <dc:description/>
  <cp:lastModifiedBy>Гурьева Ольга Петровна</cp:lastModifiedBy>
  <cp:revision>16</cp:revision>
  <dcterms:created xsi:type="dcterms:W3CDTF">2024-01-22T11:38:00Z</dcterms:created>
  <dcterms:modified xsi:type="dcterms:W3CDTF">2024-03-26T08:07:00Z</dcterms:modified>
</cp:coreProperties>
</file>