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612C77" w14:textId="1373CEAE" w:rsidR="00F0373E" w:rsidRPr="00A47F88" w:rsidRDefault="0054548F" w:rsidP="00F0373E">
      <w:pPr>
        <w:pStyle w:val="21"/>
        <w:ind w:left="33" w:firstLine="5354"/>
        <w:rPr>
          <w:color w:val="auto"/>
          <w:szCs w:val="24"/>
        </w:rPr>
      </w:pPr>
      <w:r>
        <w:rPr>
          <w:color w:val="auto"/>
          <w:szCs w:val="24"/>
        </w:rPr>
        <w:t>Приложение № 11</w:t>
      </w:r>
      <w:bookmarkStart w:id="0" w:name="_GoBack"/>
      <w:bookmarkEnd w:id="0"/>
    </w:p>
    <w:p w14:paraId="72F3CD89" w14:textId="77777777" w:rsidR="00F0373E" w:rsidRPr="00A47F88" w:rsidRDefault="00F0373E" w:rsidP="00F0373E">
      <w:pPr>
        <w:pStyle w:val="21"/>
        <w:ind w:firstLine="5387"/>
        <w:rPr>
          <w:color w:val="auto"/>
          <w:szCs w:val="24"/>
        </w:rPr>
      </w:pPr>
      <w:r w:rsidRPr="00A47F88">
        <w:rPr>
          <w:color w:val="auto"/>
          <w:szCs w:val="24"/>
        </w:rPr>
        <w:t>к Договору от_____ №_________</w:t>
      </w:r>
    </w:p>
    <w:p w14:paraId="0E20E7B9" w14:textId="77777777" w:rsidR="00F0373E" w:rsidRPr="00A47F88" w:rsidRDefault="00F0373E" w:rsidP="00F0373E">
      <w:pPr>
        <w:pStyle w:val="21"/>
        <w:ind w:firstLine="5812"/>
        <w:rPr>
          <w:color w:val="auto"/>
          <w:szCs w:val="24"/>
        </w:rPr>
      </w:pPr>
    </w:p>
    <w:p w14:paraId="1F666DDD" w14:textId="77777777" w:rsidR="00F0373E" w:rsidRPr="00A47F88" w:rsidRDefault="00F0373E" w:rsidP="00F0373E">
      <w:pPr>
        <w:pStyle w:val="21"/>
        <w:jc w:val="center"/>
        <w:rPr>
          <w:b/>
          <w:color w:val="000000" w:themeColor="text1"/>
          <w:szCs w:val="24"/>
        </w:rPr>
      </w:pPr>
      <w:r w:rsidRPr="00A47F88">
        <w:rPr>
          <w:b/>
          <w:color w:val="000000" w:themeColor="text1"/>
          <w:szCs w:val="24"/>
        </w:rPr>
        <w:t xml:space="preserve">Антикоррупционная оговорка </w:t>
      </w:r>
    </w:p>
    <w:p w14:paraId="37917FF7" w14:textId="77777777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При исполнении своих обязательств по настоящему Договору Стороны руководствуются действующим антикоррупционным законодательством РФ, включая, но не ограничиваясь следующими документами:</w:t>
      </w:r>
    </w:p>
    <w:p w14:paraId="63E707E9" w14:textId="77777777" w:rsidR="00F0373E" w:rsidRPr="00A47F88" w:rsidRDefault="00F0373E" w:rsidP="003A4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F88">
        <w:rPr>
          <w:rFonts w:ascii="Times New Roman" w:hAnsi="Times New Roman" w:cs="Times New Roman"/>
          <w:sz w:val="24"/>
          <w:szCs w:val="24"/>
        </w:rPr>
        <w:t xml:space="preserve">– Федеральным </w:t>
      </w:r>
      <w:hyperlink r:id="rId8" w:history="1">
        <w:r w:rsidRPr="00A47F8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A47F88">
        <w:rPr>
          <w:rFonts w:ascii="Times New Roman" w:hAnsi="Times New Roman" w:cs="Times New Roman"/>
          <w:sz w:val="24"/>
          <w:szCs w:val="24"/>
        </w:rPr>
        <w:t xml:space="preserve"> от 25.12.2008 № 273-ФЗ «О противодействии коррупции»;</w:t>
      </w:r>
    </w:p>
    <w:p w14:paraId="3127660A" w14:textId="77777777" w:rsidR="00F0373E" w:rsidRPr="00A47F88" w:rsidRDefault="00F0373E" w:rsidP="003A4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F88">
        <w:rPr>
          <w:rFonts w:ascii="Times New Roman" w:hAnsi="Times New Roman" w:cs="Times New Roman"/>
          <w:sz w:val="24"/>
          <w:szCs w:val="24"/>
        </w:rPr>
        <w:t xml:space="preserve">– Методическими </w:t>
      </w:r>
      <w:hyperlink r:id="rId9" w:history="1">
        <w:r w:rsidRPr="00A47F88">
          <w:rPr>
            <w:rFonts w:ascii="Times New Roman" w:hAnsi="Times New Roman" w:cs="Times New Roman"/>
            <w:sz w:val="24"/>
            <w:szCs w:val="24"/>
          </w:rPr>
          <w:t>рекомендациями</w:t>
        </w:r>
      </w:hyperlink>
      <w:r w:rsidRPr="00A47F88">
        <w:rPr>
          <w:rFonts w:ascii="Times New Roman" w:hAnsi="Times New Roman" w:cs="Times New Roman"/>
          <w:sz w:val="24"/>
          <w:szCs w:val="24"/>
        </w:rPr>
        <w:t xml:space="preserve"> по разработке и принятию организациями мер по предупреждению и противодействию коррупции, утвержденными Министерством труда и социальной защиты Российской Федерации 08.11.2013;</w:t>
      </w:r>
    </w:p>
    <w:p w14:paraId="4F8252CA" w14:textId="77777777" w:rsidR="00F0373E" w:rsidRPr="00A47F88" w:rsidRDefault="00F0373E" w:rsidP="003A48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7F88">
        <w:rPr>
          <w:rFonts w:ascii="Times New Roman" w:hAnsi="Times New Roman" w:cs="Times New Roman"/>
          <w:sz w:val="24"/>
          <w:szCs w:val="24"/>
        </w:rPr>
        <w:t>– иными законодательными и нормативно-правовыми актами, методическими документами Российской Федерации.</w:t>
      </w:r>
    </w:p>
    <w:p w14:paraId="55AF0252" w14:textId="77777777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При исполнении своих обязательств по Договору Стороны, их работники/представители обязуются не осуществлять действий, квалифицируемых применимым для целей настоящего Договора законодательством, как дача/получение взятки, посредничество во взяточничестве, коммерческий подкуп, посредничество в коммерческом подкупе, злоупотребление полномочиями, злоупотребление служебным положением, а также действий, нарушающих требования применимого законодательства о противодействии легализации (отмыванию) доходов, полученных преступным путем.</w:t>
      </w:r>
    </w:p>
    <w:p w14:paraId="35F8F60E" w14:textId="77777777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 xml:space="preserve">Каждая из Сторон Договора отказывается от стимулирования каким-либо образом работников/представителей другой Стороны (ни напрямую, ни через посредников), в том числе путем предоставления денежных сумм и иных ценностей в любой форме, подарков, безвозмездного выполнения в их адрес работ (услуг) либо предоставления иной выгоды/преимущества, направленных на обеспечение выполнения этим работником/представителем каких-либо действий в пользу стимулирующей его Стороны. </w:t>
      </w:r>
    </w:p>
    <w:p w14:paraId="2B045100" w14:textId="77777777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Под действиями, осуществляемыми в пользу стимулирующей его Стороны понимаются:</w:t>
      </w:r>
    </w:p>
    <w:p w14:paraId="5FA445A3" w14:textId="77777777" w:rsidR="00F0373E" w:rsidRPr="00A47F88" w:rsidRDefault="00F0373E" w:rsidP="003A4867">
      <w:pPr>
        <w:pStyle w:val="21"/>
        <w:ind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- предоставление неоправданных преимуществ по сравнению с другими контрагентами;</w:t>
      </w:r>
    </w:p>
    <w:p w14:paraId="3C1079D9" w14:textId="77777777" w:rsidR="00F0373E" w:rsidRPr="00A47F88" w:rsidRDefault="00F0373E" w:rsidP="003A4867">
      <w:pPr>
        <w:pStyle w:val="21"/>
        <w:ind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- предоставление каких-либо непредусмотренных договорными отношениями гарантий;</w:t>
      </w:r>
    </w:p>
    <w:p w14:paraId="5F1F486E" w14:textId="77777777" w:rsidR="00F0373E" w:rsidRPr="00A47F88" w:rsidRDefault="00F0373E" w:rsidP="003A4867">
      <w:pPr>
        <w:pStyle w:val="21"/>
        <w:ind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- неправомерное ускорение существующих процедур;</w:t>
      </w:r>
    </w:p>
    <w:p w14:paraId="4E2A928E" w14:textId="77777777" w:rsidR="00F0373E" w:rsidRPr="00A47F88" w:rsidRDefault="00F0373E" w:rsidP="003A4867">
      <w:pPr>
        <w:pStyle w:val="21"/>
        <w:ind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- иные действия, выполняемые работником/представителем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52452F52" w14:textId="77777777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В случае возникновения у Стороны оснований полагать, что произошло или может произойти нарушение антикоррупционных условий, предусмотренных настоящим приложением к Договору, Сторона обязуется незамедлительно уведомить об этом другую Сторону в письменной или электронной форме в соответствии с данными, указанными в разделе «Адреса и реквизиты Сторон». В таком уведомлении Сторона должна указать на факты или предоставить материалы, достоверно подтверждающие или дающие основания полагать, что Стороной, ее работниками/представителями совершено или может быть совершено нарушение, запрещенное настоящим приложением к Договору. После письменного уведомления направившая Сторона имеет право приостановить исполнение обязательств по настоящему Договору до получения письменного подтверждения, что нарушение не произошло или не произойдет. Это подтверждение должно быть направлено в течение 3 (трех) рабочих дней с даты направления письменного уведомления другой Стороне.</w:t>
      </w:r>
    </w:p>
    <w:p w14:paraId="43353F8B" w14:textId="77777777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 xml:space="preserve">Стороны признают условия настоящего приложения к Договору существенными для целей настоящего Договора. В случае нарушения одной Стороной обязательств воздерживаться от запрещенных в данном Приложении к Договору действий и (или) неполучения другой Стороной в установленный настоящим Договором срок подтверждения, что нарушение не произошло или не произойдет, другая Сторона имеет право </w:t>
      </w:r>
      <w:r w:rsidRPr="00A47F88">
        <w:rPr>
          <w:color w:val="000000" w:themeColor="text1"/>
          <w:szCs w:val="24"/>
        </w:rPr>
        <w:lastRenderedPageBreak/>
        <w:t>расторгнуть настоящий Договор в одностороннем внесудебном порядке полностью или в части, направив письменное уведомление о расторжении. Сторона, по чьей инициативе был расторгнут настоящий Договор, вправе требовать возмещения убытков, возникших в результате такого нарушения.</w:t>
      </w:r>
    </w:p>
    <w:p w14:paraId="6CD3A0C5" w14:textId="620F075F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неправомерных негативных последствий, как для обращающейся Стороны в целом, так и для конкретных работников/представителей обращающейся Стороны, сообщивших о факте нарушений.</w:t>
      </w:r>
    </w:p>
    <w:p w14:paraId="0DCB8747" w14:textId="77777777" w:rsidR="00F0373E" w:rsidRPr="00A47F88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Стороны настоящего Договора признают необходимость и правомерность проведения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недобросовестными действиями своих работников/представителей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54115CDF" w14:textId="566FFE02" w:rsidR="00F0373E" w:rsidRDefault="00F0373E" w:rsidP="003A4867">
      <w:pPr>
        <w:pStyle w:val="21"/>
        <w:numPr>
          <w:ilvl w:val="0"/>
          <w:numId w:val="1"/>
        </w:numPr>
        <w:ind w:left="0" w:firstLine="709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В целях предупреждения фактов коррупционных и мошеннических действий Стороны предоставляют друг другу контакты Единой горячей линии для сообщений о фактах коррупции (контактные данные горячей линии указаны на официальном сайте ПАО «МОЭК» в разделе «О компании/Противодействие коррупции»: телефон</w:t>
      </w:r>
      <w:r w:rsidR="005E338D" w:rsidRPr="00A47F88">
        <w:rPr>
          <w:color w:val="000000" w:themeColor="text1"/>
          <w:szCs w:val="24"/>
        </w:rPr>
        <w:t xml:space="preserve"> </w:t>
      </w:r>
      <w:r w:rsidRPr="00A47F88">
        <w:rPr>
          <w:color w:val="000000" w:themeColor="text1"/>
          <w:szCs w:val="24"/>
        </w:rPr>
        <w:t>+7(495)-539-59-59, адрес электронной почты:  </w:t>
      </w:r>
      <w:hyperlink r:id="rId10" w:history="1">
        <w:r w:rsidRPr="00A47F88">
          <w:rPr>
            <w:color w:val="000000" w:themeColor="text1"/>
            <w:szCs w:val="24"/>
          </w:rPr>
          <w:t>hotline_UKZ@moek.ru</w:t>
        </w:r>
      </w:hyperlink>
      <w:r w:rsidRPr="00A47F88">
        <w:rPr>
          <w:color w:val="000000" w:themeColor="text1"/>
          <w:szCs w:val="24"/>
        </w:rPr>
        <w:t>).</w:t>
      </w:r>
      <w:r w:rsidR="00A47F88">
        <w:rPr>
          <w:color w:val="000000" w:themeColor="text1"/>
          <w:szCs w:val="24"/>
        </w:rPr>
        <w:t xml:space="preserve"> </w:t>
      </w:r>
    </w:p>
    <w:p w14:paraId="217066E0" w14:textId="77777777" w:rsidR="00A47F88" w:rsidRPr="00A47F88" w:rsidRDefault="00A47F88" w:rsidP="00A47F88">
      <w:pPr>
        <w:pStyle w:val="21"/>
        <w:rPr>
          <w:color w:val="000000" w:themeColor="text1"/>
          <w:szCs w:val="24"/>
        </w:rPr>
      </w:pPr>
    </w:p>
    <w:p w14:paraId="3924CC0D" w14:textId="0BCD48E9" w:rsidR="00F0373E" w:rsidRDefault="00CD3AC1" w:rsidP="00CD3AC1">
      <w:pPr>
        <w:pStyle w:val="21"/>
        <w:numPr>
          <w:ilvl w:val="0"/>
          <w:numId w:val="1"/>
        </w:numPr>
        <w:ind w:left="0" w:firstLine="709"/>
        <w:jc w:val="center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Подписи сторон</w:t>
      </w:r>
      <w:r w:rsidR="00A47F88">
        <w:rPr>
          <w:color w:val="000000" w:themeColor="text1"/>
          <w:szCs w:val="24"/>
        </w:rPr>
        <w:t xml:space="preserve">  </w:t>
      </w:r>
    </w:p>
    <w:p w14:paraId="5D72CE23" w14:textId="77777777" w:rsidR="00A47F88" w:rsidRDefault="00A47F88" w:rsidP="00A47F88">
      <w:pPr>
        <w:pStyle w:val="21"/>
        <w:ind w:left="709"/>
        <w:rPr>
          <w:color w:val="000000" w:themeColor="text1"/>
          <w:szCs w:val="24"/>
        </w:rPr>
      </w:pPr>
    </w:p>
    <w:p w14:paraId="10E1EE94" w14:textId="77777777" w:rsidR="00A47F88" w:rsidRPr="00A47F88" w:rsidRDefault="00A47F88" w:rsidP="00A47F88">
      <w:pPr>
        <w:pStyle w:val="21"/>
        <w:jc w:val="center"/>
        <w:rPr>
          <w:color w:val="000000" w:themeColor="text1"/>
          <w:szCs w:val="24"/>
        </w:rPr>
      </w:pPr>
    </w:p>
    <w:p w14:paraId="44B959F1" w14:textId="2CA92B2B" w:rsidR="00456B55" w:rsidRPr="00A47F88" w:rsidRDefault="00CD3AC1" w:rsidP="00CD3AC1">
      <w:pPr>
        <w:pStyle w:val="21"/>
        <w:rPr>
          <w:color w:val="000000" w:themeColor="text1"/>
          <w:szCs w:val="24"/>
        </w:rPr>
      </w:pPr>
      <w:r w:rsidRPr="00A47F88">
        <w:rPr>
          <w:color w:val="000000" w:themeColor="text1"/>
          <w:szCs w:val="24"/>
        </w:rPr>
        <w:t>______________/______________/                               _____________/___________/</w:t>
      </w:r>
    </w:p>
    <w:sectPr w:rsidR="00456B55" w:rsidRPr="00A47F88" w:rsidSect="00CD3A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67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B6DCF" w14:textId="77777777" w:rsidR="001D0750" w:rsidRDefault="001D0750" w:rsidP="00DF1A25">
      <w:pPr>
        <w:spacing w:after="0" w:line="240" w:lineRule="auto"/>
      </w:pPr>
      <w:r>
        <w:separator/>
      </w:r>
    </w:p>
  </w:endnote>
  <w:endnote w:type="continuationSeparator" w:id="0">
    <w:p w14:paraId="0D87D26F" w14:textId="77777777" w:rsidR="001D0750" w:rsidRDefault="001D0750" w:rsidP="00DF1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10201" w14:textId="77777777" w:rsidR="00A43047" w:rsidRDefault="00A43047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80776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93AF539" w14:textId="223E69BA" w:rsidR="00A43047" w:rsidRPr="00A43047" w:rsidRDefault="00A43047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430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30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30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454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430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FCBDBE9" w14:textId="77777777" w:rsidR="00DF1A25" w:rsidRDefault="00DF1A2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AB8F0" w14:textId="77777777" w:rsidR="00A43047" w:rsidRDefault="00A43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8573C5" w14:textId="77777777" w:rsidR="001D0750" w:rsidRDefault="001D0750" w:rsidP="00DF1A25">
      <w:pPr>
        <w:spacing w:after="0" w:line="240" w:lineRule="auto"/>
      </w:pPr>
      <w:r>
        <w:separator/>
      </w:r>
    </w:p>
  </w:footnote>
  <w:footnote w:type="continuationSeparator" w:id="0">
    <w:p w14:paraId="18BF92AF" w14:textId="77777777" w:rsidR="001D0750" w:rsidRDefault="001D0750" w:rsidP="00DF1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38453" w14:textId="77777777" w:rsidR="00A43047" w:rsidRDefault="00A43047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AF641" w14:textId="77777777" w:rsidR="00A43047" w:rsidRDefault="00A43047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1B22F" w14:textId="77777777" w:rsidR="00A43047" w:rsidRDefault="00A4304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0081E"/>
    <w:multiLevelType w:val="hybridMultilevel"/>
    <w:tmpl w:val="A326539E"/>
    <w:lvl w:ilvl="0" w:tplc="3E8E2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BBD"/>
    <w:rsid w:val="000176C6"/>
    <w:rsid w:val="000317FD"/>
    <w:rsid w:val="000433E8"/>
    <w:rsid w:val="00072466"/>
    <w:rsid w:val="000A7958"/>
    <w:rsid w:val="000D343C"/>
    <w:rsid w:val="000F680D"/>
    <w:rsid w:val="00122322"/>
    <w:rsid w:val="00150966"/>
    <w:rsid w:val="001754FA"/>
    <w:rsid w:val="001939C6"/>
    <w:rsid w:val="001B0430"/>
    <w:rsid w:val="001C44DE"/>
    <w:rsid w:val="001D0750"/>
    <w:rsid w:val="001F6978"/>
    <w:rsid w:val="00273C88"/>
    <w:rsid w:val="002906AE"/>
    <w:rsid w:val="00340973"/>
    <w:rsid w:val="003A4867"/>
    <w:rsid w:val="003C3B05"/>
    <w:rsid w:val="003F5739"/>
    <w:rsid w:val="00407A4A"/>
    <w:rsid w:val="00450209"/>
    <w:rsid w:val="00456B55"/>
    <w:rsid w:val="00484554"/>
    <w:rsid w:val="004C3B4E"/>
    <w:rsid w:val="005000AA"/>
    <w:rsid w:val="0053698E"/>
    <w:rsid w:val="005409BD"/>
    <w:rsid w:val="0054548F"/>
    <w:rsid w:val="0054574B"/>
    <w:rsid w:val="00577E81"/>
    <w:rsid w:val="005D565D"/>
    <w:rsid w:val="005E338D"/>
    <w:rsid w:val="00611235"/>
    <w:rsid w:val="00613FCF"/>
    <w:rsid w:val="00680A49"/>
    <w:rsid w:val="00691BA9"/>
    <w:rsid w:val="006C4758"/>
    <w:rsid w:val="006D5D56"/>
    <w:rsid w:val="00713182"/>
    <w:rsid w:val="00722DDC"/>
    <w:rsid w:val="00771753"/>
    <w:rsid w:val="00803777"/>
    <w:rsid w:val="008655DB"/>
    <w:rsid w:val="008D6DA8"/>
    <w:rsid w:val="008E2D1E"/>
    <w:rsid w:val="008F7E29"/>
    <w:rsid w:val="00972BB9"/>
    <w:rsid w:val="009C4A8B"/>
    <w:rsid w:val="00A03A03"/>
    <w:rsid w:val="00A14094"/>
    <w:rsid w:val="00A43047"/>
    <w:rsid w:val="00A47F88"/>
    <w:rsid w:val="00A562E3"/>
    <w:rsid w:val="00A85773"/>
    <w:rsid w:val="00B0444C"/>
    <w:rsid w:val="00B35B1B"/>
    <w:rsid w:val="00B54A2B"/>
    <w:rsid w:val="00B74BE8"/>
    <w:rsid w:val="00BA5623"/>
    <w:rsid w:val="00BA5BBD"/>
    <w:rsid w:val="00BC1A99"/>
    <w:rsid w:val="00BC373D"/>
    <w:rsid w:val="00BE3D31"/>
    <w:rsid w:val="00BF709F"/>
    <w:rsid w:val="00C10DE6"/>
    <w:rsid w:val="00C60C2C"/>
    <w:rsid w:val="00C61A9C"/>
    <w:rsid w:val="00C63BF8"/>
    <w:rsid w:val="00CC3003"/>
    <w:rsid w:val="00CD3AC1"/>
    <w:rsid w:val="00CF0CAA"/>
    <w:rsid w:val="00D027CA"/>
    <w:rsid w:val="00D03C9E"/>
    <w:rsid w:val="00D91193"/>
    <w:rsid w:val="00DA5CAC"/>
    <w:rsid w:val="00DD02D9"/>
    <w:rsid w:val="00DE2CD3"/>
    <w:rsid w:val="00DF1A25"/>
    <w:rsid w:val="00E4345D"/>
    <w:rsid w:val="00E5331C"/>
    <w:rsid w:val="00E576FF"/>
    <w:rsid w:val="00E80021"/>
    <w:rsid w:val="00E92494"/>
    <w:rsid w:val="00E95246"/>
    <w:rsid w:val="00EA2786"/>
    <w:rsid w:val="00ED6EA4"/>
    <w:rsid w:val="00F0373E"/>
    <w:rsid w:val="00F61645"/>
    <w:rsid w:val="00F63A09"/>
    <w:rsid w:val="00F77A61"/>
    <w:rsid w:val="00FD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B24C84"/>
  <w15:chartTrackingRefBased/>
  <w15:docId w15:val="{A0694335-3233-4163-B5CB-5B7F4D08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562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BA562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4C3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3B4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C10D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61A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E5331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E5331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E5331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E5331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E5331C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F1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F1A25"/>
  </w:style>
  <w:style w:type="paragraph" w:styleId="ad">
    <w:name w:val="footer"/>
    <w:basedOn w:val="a"/>
    <w:link w:val="ae"/>
    <w:uiPriority w:val="99"/>
    <w:unhideWhenUsed/>
    <w:rsid w:val="00DF1A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F1A25"/>
  </w:style>
  <w:style w:type="paragraph" w:styleId="af">
    <w:name w:val="List Paragraph"/>
    <w:basedOn w:val="a"/>
    <w:uiPriority w:val="34"/>
    <w:qFormat/>
    <w:rsid w:val="00150966"/>
    <w:pPr>
      <w:spacing w:after="160" w:line="259" w:lineRule="auto"/>
      <w:ind w:left="720"/>
      <w:contextualSpacing/>
    </w:pPr>
  </w:style>
  <w:style w:type="character" w:styleId="af0">
    <w:name w:val="Hyperlink"/>
    <w:basedOn w:val="a0"/>
    <w:uiPriority w:val="99"/>
    <w:semiHidden/>
    <w:unhideWhenUsed/>
    <w:rsid w:val="00A14094"/>
    <w:rPr>
      <w:color w:val="0563C1"/>
      <w:u w:val="single"/>
    </w:rPr>
  </w:style>
  <w:style w:type="paragraph" w:styleId="af1">
    <w:name w:val="Plain Text"/>
    <w:basedOn w:val="a"/>
    <w:link w:val="af2"/>
    <w:uiPriority w:val="99"/>
    <w:unhideWhenUsed/>
    <w:rsid w:val="00A14094"/>
    <w:pPr>
      <w:spacing w:after="0" w:line="240" w:lineRule="auto"/>
    </w:pPr>
    <w:rPr>
      <w:rFonts w:ascii="Calibri" w:hAnsi="Calibri" w:cs="Times New Roman"/>
    </w:rPr>
  </w:style>
  <w:style w:type="character" w:customStyle="1" w:styleId="af2">
    <w:name w:val="Текст Знак"/>
    <w:basedOn w:val="a0"/>
    <w:link w:val="af1"/>
    <w:uiPriority w:val="99"/>
    <w:rsid w:val="00A14094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94066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hotline_UKZ@moe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5429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цифровая ссылка" Version="1987"/>
</file>

<file path=customXml/itemProps1.xml><?xml version="1.0" encoding="utf-8"?>
<ds:datastoreItem xmlns:ds="http://schemas.openxmlformats.org/officeDocument/2006/customXml" ds:itemID="{B043699B-4CE8-4986-9733-898339E08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Кадай Марк Александрович</dc:creator>
  <cp:keywords/>
  <dc:description/>
  <cp:lastModifiedBy>Хребтова Ирина Сергеевна</cp:lastModifiedBy>
  <cp:revision>29</cp:revision>
  <cp:lastPrinted>2024-06-10T07:36:00Z</cp:lastPrinted>
  <dcterms:created xsi:type="dcterms:W3CDTF">2024-02-07T14:07:00Z</dcterms:created>
  <dcterms:modified xsi:type="dcterms:W3CDTF">2024-06-11T12:26:00Z</dcterms:modified>
</cp:coreProperties>
</file>