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83E287A" w14:textId="77777777" w:rsidR="001C2123" w:rsidRPr="00D57FBD" w:rsidRDefault="001C2123" w:rsidP="00F6132F">
      <w:pPr>
        <w:spacing w:after="0" w:line="240" w:lineRule="auto"/>
        <w:jc w:val="center"/>
        <w:rPr>
          <w:rFonts w:ascii="Times New Roman" w:hAnsi="Times New Roman" w:cs="Times New Roman"/>
          <w:b/>
          <w:bCs/>
          <w:sz w:val="24"/>
          <w:szCs w:val="24"/>
        </w:rPr>
      </w:pPr>
      <w:r w:rsidRPr="00D57FBD">
        <w:rPr>
          <w:rFonts w:ascii="Times New Roman" w:hAnsi="Times New Roman" w:cs="Times New Roman"/>
          <w:b/>
          <w:bCs/>
          <w:sz w:val="24"/>
          <w:szCs w:val="24"/>
        </w:rPr>
        <w:t xml:space="preserve">Требования к содержанию, составу заявки на участие </w:t>
      </w:r>
    </w:p>
    <w:p w14:paraId="63A3A357" w14:textId="77777777" w:rsidR="00F6132F" w:rsidRPr="00D57FBD" w:rsidRDefault="001C2123" w:rsidP="00F6132F">
      <w:pPr>
        <w:spacing w:after="0" w:line="240" w:lineRule="auto"/>
        <w:jc w:val="center"/>
        <w:rPr>
          <w:rFonts w:ascii="Times New Roman" w:hAnsi="Times New Roman" w:cs="Times New Roman"/>
          <w:b/>
          <w:bCs/>
          <w:sz w:val="24"/>
          <w:szCs w:val="24"/>
        </w:rPr>
      </w:pPr>
      <w:r w:rsidRPr="00D57FBD">
        <w:rPr>
          <w:rFonts w:ascii="Times New Roman" w:hAnsi="Times New Roman" w:cs="Times New Roman"/>
          <w:b/>
          <w:bCs/>
          <w:sz w:val="24"/>
          <w:szCs w:val="24"/>
        </w:rPr>
        <w:t>в электронном аукционе</w:t>
      </w:r>
      <w:r w:rsidR="002B2EC3">
        <w:rPr>
          <w:rFonts w:ascii="Times New Roman" w:hAnsi="Times New Roman" w:cs="Times New Roman"/>
          <w:b/>
          <w:bCs/>
          <w:sz w:val="24"/>
          <w:szCs w:val="24"/>
        </w:rPr>
        <w:t xml:space="preserve"> и</w:t>
      </w:r>
      <w:r w:rsidR="00290985">
        <w:rPr>
          <w:rFonts w:ascii="Times New Roman" w:hAnsi="Times New Roman" w:cs="Times New Roman"/>
          <w:b/>
          <w:bCs/>
          <w:sz w:val="24"/>
          <w:szCs w:val="24"/>
        </w:rPr>
        <w:t xml:space="preserve"> инструкция по ее заполнению</w:t>
      </w:r>
    </w:p>
    <w:p w14:paraId="17BE2456" w14:textId="77777777" w:rsidR="001C2123" w:rsidRPr="001C2123" w:rsidRDefault="001C2123" w:rsidP="00F6132F">
      <w:pPr>
        <w:spacing w:after="0" w:line="240" w:lineRule="auto"/>
        <w:jc w:val="center"/>
        <w:rPr>
          <w:rFonts w:ascii="Times New Roman" w:hAnsi="Times New Roman" w:cs="Times New Roman"/>
          <w:b/>
          <w:bCs/>
          <w:color w:val="000000"/>
          <w:sz w:val="24"/>
          <w:szCs w:val="24"/>
        </w:rPr>
      </w:pPr>
    </w:p>
    <w:p w14:paraId="7484C803" w14:textId="77777777" w:rsidR="00F6132F" w:rsidRDefault="00F6132F" w:rsidP="00F6132F">
      <w:pPr>
        <w:autoSpaceDE w:val="0"/>
        <w:autoSpaceDN w:val="0"/>
        <w:adjustRightInd w:val="0"/>
        <w:spacing w:after="0" w:line="240" w:lineRule="auto"/>
        <w:ind w:firstLine="540"/>
        <w:jc w:val="both"/>
        <w:rPr>
          <w:rFonts w:ascii="Arial" w:hAnsi="Arial" w:cs="Arial"/>
          <w:sz w:val="20"/>
          <w:szCs w:val="20"/>
        </w:rPr>
      </w:pPr>
    </w:p>
    <w:p w14:paraId="24FA13F3" w14:textId="11BD6861" w:rsidR="00F6132F" w:rsidRDefault="00EB2F7D" w:rsidP="00F6132F">
      <w:pPr>
        <w:autoSpaceDE w:val="0"/>
        <w:autoSpaceDN w:val="0"/>
        <w:adjustRightInd w:val="0"/>
        <w:spacing w:after="0" w:line="240" w:lineRule="auto"/>
        <w:ind w:firstLine="540"/>
        <w:jc w:val="both"/>
        <w:rPr>
          <w:rFonts w:ascii="Times New Roman" w:hAnsi="Times New Roman" w:cs="Times New Roman"/>
          <w:sz w:val="24"/>
          <w:szCs w:val="24"/>
        </w:rPr>
      </w:pPr>
      <w:r w:rsidRPr="00EB2F7D">
        <w:rPr>
          <w:rFonts w:ascii="Times New Roman" w:hAnsi="Times New Roman" w:cs="Times New Roman"/>
          <w:sz w:val="24"/>
          <w:szCs w:val="24"/>
        </w:rPr>
        <w:t>Для участия в электронном аукционе заявка на участие в закупке, если иное не предусмотрено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Федеральный закон № 44-ФЗ), должна содержать:</w:t>
      </w:r>
    </w:p>
    <w:p w14:paraId="28DC2AAB" w14:textId="77777777" w:rsidR="00F368C7" w:rsidRPr="009429D7" w:rsidRDefault="00F368C7" w:rsidP="00F6132F">
      <w:pPr>
        <w:autoSpaceDE w:val="0"/>
        <w:autoSpaceDN w:val="0"/>
        <w:adjustRightInd w:val="0"/>
        <w:spacing w:after="0" w:line="240" w:lineRule="auto"/>
        <w:ind w:firstLine="540"/>
        <w:jc w:val="both"/>
        <w:rPr>
          <w:rFonts w:ascii="Times New Roman" w:hAnsi="Times New Roman" w:cs="Times New Roman"/>
          <w:sz w:val="24"/>
          <w:szCs w:val="24"/>
        </w:rPr>
      </w:pPr>
    </w:p>
    <w:p w14:paraId="215DB059" w14:textId="77777777" w:rsidR="00F6132F" w:rsidRDefault="00F6132F" w:rsidP="00F368C7">
      <w:pPr>
        <w:autoSpaceDE w:val="0"/>
        <w:autoSpaceDN w:val="0"/>
        <w:adjustRightInd w:val="0"/>
        <w:spacing w:after="0" w:line="240" w:lineRule="auto"/>
        <w:ind w:firstLine="540"/>
        <w:jc w:val="both"/>
        <w:rPr>
          <w:rFonts w:ascii="Times New Roman" w:hAnsi="Times New Roman" w:cs="Times New Roman"/>
          <w:b/>
          <w:sz w:val="24"/>
          <w:szCs w:val="24"/>
        </w:rPr>
      </w:pPr>
      <w:r w:rsidRPr="00EB2F7D">
        <w:rPr>
          <w:rFonts w:ascii="Times New Roman" w:hAnsi="Times New Roman" w:cs="Times New Roman"/>
          <w:b/>
          <w:sz w:val="24"/>
          <w:szCs w:val="24"/>
        </w:rPr>
        <w:t>1) информацию и документы об участнике закупки:</w:t>
      </w:r>
    </w:p>
    <w:p w14:paraId="22431216" w14:textId="77777777" w:rsidR="00F368C7" w:rsidRPr="00EB2F7D" w:rsidRDefault="00F368C7" w:rsidP="00F368C7">
      <w:pPr>
        <w:autoSpaceDE w:val="0"/>
        <w:autoSpaceDN w:val="0"/>
        <w:adjustRightInd w:val="0"/>
        <w:spacing w:after="0" w:line="240" w:lineRule="auto"/>
        <w:ind w:firstLine="540"/>
        <w:jc w:val="both"/>
        <w:rPr>
          <w:rFonts w:ascii="Times New Roman" w:hAnsi="Times New Roman" w:cs="Times New Roman"/>
          <w:b/>
          <w:sz w:val="24"/>
          <w:szCs w:val="24"/>
        </w:rPr>
      </w:pPr>
    </w:p>
    <w:p w14:paraId="0219A1F9" w14:textId="77777777" w:rsidR="00F6132F" w:rsidRDefault="00F6132F" w:rsidP="00F368C7">
      <w:pPr>
        <w:autoSpaceDE w:val="0"/>
        <w:autoSpaceDN w:val="0"/>
        <w:adjustRightInd w:val="0"/>
        <w:spacing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2C6787FA" w14:textId="77777777" w:rsidR="00F368C7" w:rsidRPr="009429D7" w:rsidRDefault="00F368C7" w:rsidP="00F368C7">
      <w:pPr>
        <w:autoSpaceDE w:val="0"/>
        <w:autoSpaceDN w:val="0"/>
        <w:adjustRightInd w:val="0"/>
        <w:spacing w:after="0" w:line="240" w:lineRule="auto"/>
        <w:ind w:firstLine="540"/>
        <w:jc w:val="both"/>
        <w:rPr>
          <w:rFonts w:ascii="Times New Roman" w:hAnsi="Times New Roman" w:cs="Times New Roman"/>
          <w:sz w:val="24"/>
          <w:szCs w:val="24"/>
        </w:rPr>
      </w:pPr>
    </w:p>
    <w:p w14:paraId="1AD85658" w14:textId="77777777" w:rsidR="00F6132F" w:rsidRDefault="00F6132F" w:rsidP="00F368C7">
      <w:pPr>
        <w:autoSpaceDE w:val="0"/>
        <w:autoSpaceDN w:val="0"/>
        <w:adjustRightInd w:val="0"/>
        <w:spacing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78753440" w14:textId="77777777" w:rsidR="00F368C7" w:rsidRPr="009429D7" w:rsidRDefault="00F368C7" w:rsidP="00F368C7">
      <w:pPr>
        <w:autoSpaceDE w:val="0"/>
        <w:autoSpaceDN w:val="0"/>
        <w:adjustRightInd w:val="0"/>
        <w:spacing w:after="0" w:line="240" w:lineRule="auto"/>
        <w:ind w:firstLine="540"/>
        <w:jc w:val="both"/>
        <w:rPr>
          <w:rFonts w:ascii="Times New Roman" w:hAnsi="Times New Roman" w:cs="Times New Roman"/>
          <w:sz w:val="24"/>
          <w:szCs w:val="24"/>
        </w:rPr>
      </w:pPr>
    </w:p>
    <w:p w14:paraId="436263A0" w14:textId="77777777" w:rsidR="008A43E7" w:rsidRPr="008A43E7" w:rsidRDefault="008A43E7" w:rsidP="00F368C7">
      <w:pPr>
        <w:autoSpaceDE w:val="0"/>
        <w:autoSpaceDN w:val="0"/>
        <w:adjustRightInd w:val="0"/>
        <w:spacing w:after="0" w:line="240" w:lineRule="auto"/>
        <w:ind w:firstLine="540"/>
        <w:jc w:val="both"/>
        <w:rPr>
          <w:rFonts w:ascii="Times New Roman" w:hAnsi="Times New Roman" w:cs="Times New Roman"/>
          <w:color w:val="000000" w:themeColor="text1"/>
          <w:sz w:val="24"/>
          <w:szCs w:val="24"/>
        </w:rPr>
      </w:pPr>
      <w:r w:rsidRPr="008A43E7">
        <w:rPr>
          <w:rFonts w:ascii="Times New Roman" w:hAnsi="Times New Roman" w:cs="Times New Roman"/>
          <w:sz w:val="24"/>
          <w:szCs w:val="24"/>
        </w:rPr>
        <w:t>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r w:rsidRPr="008A43E7">
        <w:rPr>
          <w:rFonts w:ascii="Times New Roman" w:hAnsi="Times New Roman" w:cs="Times New Roman"/>
          <w:color w:val="000000" w:themeColor="text1"/>
          <w:sz w:val="24"/>
          <w:szCs w:val="24"/>
        </w:rPr>
        <w:t>;</w:t>
      </w:r>
    </w:p>
    <w:p w14:paraId="3094CC04"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57637597"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1DA30E47"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 xml:space="preserve">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w:t>
      </w:r>
      <w:r w:rsidRPr="009429D7">
        <w:rPr>
          <w:rFonts w:ascii="Times New Roman" w:hAnsi="Times New Roman" w:cs="Times New Roman"/>
          <w:sz w:val="24"/>
          <w:szCs w:val="24"/>
        </w:rPr>
        <w:lastRenderedPageBreak/>
        <w:t>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13678D44"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06A32A85"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3CA2E85D" w14:textId="77777777" w:rsidR="005547A6" w:rsidRDefault="00F6132F" w:rsidP="00F6132F">
      <w:pPr>
        <w:autoSpaceDE w:val="0"/>
        <w:autoSpaceDN w:val="0"/>
        <w:adjustRightInd w:val="0"/>
        <w:spacing w:before="200" w:after="0" w:line="240" w:lineRule="auto"/>
        <w:ind w:firstLine="540"/>
        <w:jc w:val="both"/>
        <w:rPr>
          <w:rFonts w:ascii="Times New Roman" w:hAnsi="Times New Roman" w:cs="Times New Roman"/>
          <w:b/>
          <w:sz w:val="24"/>
          <w:szCs w:val="24"/>
        </w:rPr>
      </w:pPr>
      <w:r w:rsidRPr="00C2665F">
        <w:rPr>
          <w:rFonts w:ascii="Times New Roman" w:hAnsi="Times New Roman" w:cs="Times New Roman"/>
          <w:sz w:val="24"/>
          <w:szCs w:val="24"/>
        </w:rPr>
        <w:t>и)</w:t>
      </w:r>
      <w:r w:rsidRPr="005547A6">
        <w:rPr>
          <w:rFonts w:ascii="Times New Roman" w:hAnsi="Times New Roman" w:cs="Times New Roman"/>
          <w:sz w:val="24"/>
          <w:szCs w:val="24"/>
        </w:rPr>
        <w:t xml:space="preserve">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w:t>
      </w:r>
      <w:r w:rsidR="005547A6" w:rsidRPr="005547A6">
        <w:rPr>
          <w:rFonts w:ascii="Times New Roman" w:hAnsi="Times New Roman" w:cs="Times New Roman"/>
          <w:b/>
          <w:sz w:val="24"/>
          <w:szCs w:val="24"/>
        </w:rPr>
        <w:t xml:space="preserve"> </w:t>
      </w:r>
      <w:r w:rsidR="00C2665F" w:rsidRPr="00C2665F">
        <w:rPr>
          <w:rFonts w:ascii="Times New Roman" w:hAnsi="Times New Roman" w:cs="Times New Roman"/>
          <w:b/>
          <w:sz w:val="24"/>
          <w:szCs w:val="24"/>
        </w:rPr>
        <w:t>преимущества не установлены.</w:t>
      </w:r>
    </w:p>
    <w:p w14:paraId="50B90C87" w14:textId="77777777" w:rsidR="00C2665F" w:rsidRPr="00ED0C9F" w:rsidRDefault="00F6132F" w:rsidP="005547A6">
      <w:pPr>
        <w:autoSpaceDE w:val="0"/>
        <w:autoSpaceDN w:val="0"/>
        <w:adjustRightInd w:val="0"/>
        <w:spacing w:before="200" w:after="0" w:line="240" w:lineRule="auto"/>
        <w:ind w:firstLine="540"/>
        <w:jc w:val="both"/>
        <w:rPr>
          <w:rFonts w:ascii="Times New Roman" w:hAnsi="Times New Roman" w:cs="Times New Roman"/>
          <w:b/>
          <w:sz w:val="24"/>
          <w:szCs w:val="24"/>
        </w:rPr>
      </w:pPr>
      <w:r w:rsidRPr="009429D7">
        <w:rPr>
          <w:rFonts w:ascii="Times New Roman" w:hAnsi="Times New Roman" w:cs="Times New Roman"/>
          <w:sz w:val="24"/>
          <w:szCs w:val="24"/>
        </w:rPr>
        <w:t xml:space="preserve">к) декларация о принадлежности участника закупки к организации инвалидов, предусмотренной </w:t>
      </w:r>
      <w:hyperlink r:id="rId8" w:history="1">
        <w:r w:rsidRPr="00222132">
          <w:rPr>
            <w:rFonts w:ascii="Times New Roman" w:hAnsi="Times New Roman" w:cs="Times New Roman"/>
            <w:sz w:val="24"/>
            <w:szCs w:val="24"/>
          </w:rPr>
          <w:t>частью 2 статьи 29</w:t>
        </w:r>
      </w:hyperlink>
      <w:r w:rsidRPr="00222132">
        <w:rPr>
          <w:rFonts w:ascii="Times New Roman" w:hAnsi="Times New Roman" w:cs="Times New Roman"/>
          <w:sz w:val="24"/>
          <w:szCs w:val="24"/>
        </w:rPr>
        <w:t xml:space="preserve"> </w:t>
      </w:r>
      <w:r w:rsidR="00555ECE" w:rsidRPr="00555ECE">
        <w:rPr>
          <w:rFonts w:ascii="Times New Roman" w:hAnsi="Times New Roman" w:cs="Times New Roman"/>
          <w:sz w:val="24"/>
          <w:szCs w:val="24"/>
        </w:rPr>
        <w:t xml:space="preserve">Федерального закона № 44-ФЗ </w:t>
      </w:r>
      <w:r w:rsidRPr="009429D7">
        <w:rPr>
          <w:rFonts w:ascii="Times New Roman" w:hAnsi="Times New Roman" w:cs="Times New Roman"/>
          <w:sz w:val="24"/>
          <w:szCs w:val="24"/>
        </w:rPr>
        <w:t>(если участник закупки является такой организацией);</w:t>
      </w:r>
      <w:r w:rsidR="00B12144" w:rsidRPr="00B12144">
        <w:t xml:space="preserve"> </w:t>
      </w:r>
      <w:r w:rsidR="008A43E7" w:rsidRPr="00ED0C9F">
        <w:rPr>
          <w:rFonts w:ascii="Times New Roman" w:hAnsi="Times New Roman" w:cs="Times New Roman"/>
          <w:b/>
          <w:sz w:val="24"/>
          <w:szCs w:val="24"/>
        </w:rPr>
        <w:t>преимущества не установлены.</w:t>
      </w:r>
    </w:p>
    <w:p w14:paraId="33008C28" w14:textId="77777777" w:rsidR="00C76468" w:rsidRPr="00A67474" w:rsidRDefault="00C76468" w:rsidP="00C76468">
      <w:pPr>
        <w:autoSpaceDE w:val="0"/>
        <w:autoSpaceDN w:val="0"/>
        <w:adjustRightInd w:val="0"/>
        <w:spacing w:before="200" w:after="0" w:line="240" w:lineRule="auto"/>
        <w:ind w:firstLine="540"/>
        <w:jc w:val="both"/>
        <w:rPr>
          <w:rFonts w:ascii="Times New Roman" w:eastAsia="Calibri" w:hAnsi="Times New Roman" w:cs="Times New Roman"/>
          <w:b/>
          <w:i/>
          <w:color w:val="000000" w:themeColor="text1"/>
          <w:sz w:val="24"/>
          <w:szCs w:val="24"/>
        </w:rPr>
      </w:pPr>
      <w:r w:rsidRPr="00A67474">
        <w:rPr>
          <w:rFonts w:ascii="Times New Roman" w:hAnsi="Times New Roman" w:cs="Times New Roman"/>
          <w:b/>
          <w:color w:val="000000" w:themeColor="text1"/>
          <w:sz w:val="24"/>
          <w:szCs w:val="24"/>
        </w:rPr>
        <w:t xml:space="preserve">л) </w:t>
      </w:r>
      <w:r w:rsidRPr="00A67474">
        <w:rPr>
          <w:rFonts w:ascii="Times New Roman" w:eastAsia="Calibri" w:hAnsi="Times New Roman" w:cs="Times New Roman"/>
          <w:b/>
          <w:color w:val="000000" w:themeColor="text1"/>
          <w:sz w:val="24"/>
          <w:szCs w:val="24"/>
        </w:rPr>
        <w:t xml:space="preserve">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9" w:history="1">
        <w:r w:rsidRPr="00A67474">
          <w:rPr>
            <w:rFonts w:ascii="Times New Roman" w:eastAsia="Calibri" w:hAnsi="Times New Roman" w:cs="Times New Roman"/>
            <w:b/>
            <w:color w:val="000000" w:themeColor="text1"/>
            <w:sz w:val="24"/>
            <w:szCs w:val="24"/>
          </w:rPr>
          <w:t>частью 3 статьи 30</w:t>
        </w:r>
      </w:hyperlink>
      <w:r w:rsidRPr="00A67474">
        <w:rPr>
          <w:rFonts w:ascii="Times New Roman" w:eastAsia="Calibri" w:hAnsi="Times New Roman" w:cs="Times New Roman"/>
          <w:b/>
          <w:color w:val="000000" w:themeColor="text1"/>
          <w:sz w:val="24"/>
          <w:szCs w:val="24"/>
        </w:rPr>
        <w:t xml:space="preserve"> Федерального закона № 44-ФЗ;</w:t>
      </w:r>
      <w:r w:rsidRPr="00A67474">
        <w:rPr>
          <w:rFonts w:ascii="Times New Roman" w:hAnsi="Times New Roman" w:cs="Times New Roman"/>
          <w:b/>
          <w:i/>
          <w:color w:val="000000" w:themeColor="text1"/>
          <w:sz w:val="24"/>
          <w:szCs w:val="24"/>
        </w:rPr>
        <w:t xml:space="preserve"> </w:t>
      </w:r>
    </w:p>
    <w:p w14:paraId="306E61E1" w14:textId="77777777" w:rsidR="00C76468" w:rsidRDefault="00C76468" w:rsidP="00EB2F7D">
      <w:pPr>
        <w:autoSpaceDE w:val="0"/>
        <w:autoSpaceDN w:val="0"/>
        <w:adjustRightInd w:val="0"/>
        <w:spacing w:after="0" w:line="240" w:lineRule="auto"/>
        <w:ind w:firstLine="708"/>
        <w:jc w:val="both"/>
        <w:rPr>
          <w:rFonts w:ascii="Times New Roman" w:eastAsia="Calibri" w:hAnsi="Times New Roman" w:cs="Times New Roman"/>
          <w:bCs/>
          <w:i/>
          <w:sz w:val="24"/>
          <w:szCs w:val="24"/>
          <w:lang w:eastAsia="ru-RU"/>
        </w:rPr>
      </w:pPr>
    </w:p>
    <w:p w14:paraId="262A45F0" w14:textId="0C8A4B10" w:rsidR="00EB2F7D" w:rsidRPr="00EB2F7D" w:rsidRDefault="00EB2F7D" w:rsidP="00EB2F7D">
      <w:pPr>
        <w:autoSpaceDE w:val="0"/>
        <w:autoSpaceDN w:val="0"/>
        <w:adjustRightInd w:val="0"/>
        <w:spacing w:after="0" w:line="240" w:lineRule="auto"/>
        <w:ind w:firstLine="708"/>
        <w:jc w:val="both"/>
        <w:rPr>
          <w:rFonts w:ascii="Times New Roman" w:eastAsia="Calibri" w:hAnsi="Times New Roman" w:cs="Times New Roman"/>
          <w:bCs/>
          <w:i/>
          <w:sz w:val="24"/>
          <w:szCs w:val="24"/>
          <w:lang w:eastAsia="ru-RU"/>
        </w:rPr>
      </w:pPr>
      <w:r w:rsidRPr="00EB2F7D">
        <w:rPr>
          <w:rFonts w:ascii="Times New Roman" w:eastAsia="Calibri" w:hAnsi="Times New Roman" w:cs="Times New Roman"/>
          <w:bCs/>
          <w:i/>
          <w:sz w:val="24"/>
          <w:szCs w:val="24"/>
          <w:lang w:eastAsia="ru-RU"/>
        </w:rPr>
        <w:t xml:space="preserve">*Примечание информация и документы, предусмотренные </w:t>
      </w:r>
      <w:hyperlink r:id="rId10" w:anchor="Par2" w:history="1">
        <w:r w:rsidRPr="00EB2F7D">
          <w:rPr>
            <w:rFonts w:ascii="Times New Roman" w:eastAsia="Calibri" w:hAnsi="Times New Roman" w:cs="Times New Roman"/>
            <w:bCs/>
            <w:i/>
            <w:color w:val="0000FF"/>
            <w:sz w:val="24"/>
            <w:szCs w:val="24"/>
            <w:u w:val="single"/>
            <w:lang w:eastAsia="ru-RU"/>
          </w:rPr>
          <w:t>подпунктами "а"</w:t>
        </w:r>
      </w:hyperlink>
      <w:r w:rsidRPr="00EB2F7D">
        <w:rPr>
          <w:rFonts w:ascii="Times New Roman" w:eastAsia="Calibri" w:hAnsi="Times New Roman" w:cs="Times New Roman"/>
          <w:bCs/>
          <w:i/>
          <w:sz w:val="24"/>
          <w:szCs w:val="24"/>
          <w:lang w:eastAsia="ru-RU"/>
        </w:rPr>
        <w:t xml:space="preserve"> - </w:t>
      </w:r>
      <w:hyperlink r:id="rId11" w:anchor="Par12" w:history="1">
        <w:r w:rsidRPr="00EB2F7D">
          <w:rPr>
            <w:rFonts w:ascii="Times New Roman" w:eastAsia="Calibri" w:hAnsi="Times New Roman" w:cs="Times New Roman"/>
            <w:bCs/>
            <w:i/>
            <w:color w:val="0000FF"/>
            <w:sz w:val="24"/>
            <w:szCs w:val="24"/>
            <w:u w:val="single"/>
            <w:lang w:eastAsia="ru-RU"/>
          </w:rPr>
          <w:t>"л" пункта 1 части 1</w:t>
        </w:r>
      </w:hyperlink>
      <w:r w:rsidR="00222132">
        <w:rPr>
          <w:rFonts w:ascii="Times New Roman" w:eastAsia="Calibri" w:hAnsi="Times New Roman" w:cs="Times New Roman"/>
          <w:bCs/>
          <w:i/>
          <w:color w:val="0000FF"/>
          <w:sz w:val="24"/>
          <w:szCs w:val="24"/>
          <w:u w:val="single"/>
          <w:lang w:eastAsia="ru-RU"/>
        </w:rPr>
        <w:t xml:space="preserve"> </w:t>
      </w:r>
      <w:r w:rsidR="00222132" w:rsidRPr="00222132">
        <w:rPr>
          <w:rFonts w:ascii="Times New Roman" w:eastAsia="Calibri" w:hAnsi="Times New Roman" w:cs="Times New Roman"/>
          <w:bCs/>
          <w:i/>
          <w:sz w:val="24"/>
          <w:szCs w:val="24"/>
          <w:lang w:eastAsia="ru-RU"/>
        </w:rPr>
        <w:t>настоящего</w:t>
      </w:r>
      <w:r w:rsidRPr="00EB2F7D">
        <w:rPr>
          <w:rFonts w:ascii="Times New Roman" w:eastAsia="Calibri" w:hAnsi="Times New Roman" w:cs="Times New Roman"/>
          <w:bCs/>
          <w:i/>
          <w:sz w:val="24"/>
          <w:szCs w:val="24"/>
          <w:lang w:eastAsia="ru-RU"/>
        </w:rPr>
        <w:t xml:space="preserve">  извещения о закупке (</w:t>
      </w:r>
      <w:hyperlink r:id="rId12" w:anchor="Par2" w:history="1">
        <w:r w:rsidRPr="00EB2F7D">
          <w:rPr>
            <w:rFonts w:ascii="Times New Roman" w:eastAsia="Calibri" w:hAnsi="Times New Roman" w:cs="Times New Roman"/>
            <w:bCs/>
            <w:i/>
            <w:color w:val="0000FF"/>
            <w:sz w:val="24"/>
            <w:szCs w:val="24"/>
            <w:u w:val="single"/>
            <w:lang w:eastAsia="ru-RU"/>
          </w:rPr>
          <w:t>п.п "а"</w:t>
        </w:r>
      </w:hyperlink>
      <w:r w:rsidRPr="00EB2F7D">
        <w:rPr>
          <w:rFonts w:ascii="Times New Roman" w:eastAsia="Calibri" w:hAnsi="Times New Roman" w:cs="Times New Roman"/>
          <w:bCs/>
          <w:i/>
          <w:sz w:val="24"/>
          <w:szCs w:val="24"/>
          <w:lang w:eastAsia="ru-RU"/>
        </w:rPr>
        <w:t xml:space="preserve"> - </w:t>
      </w:r>
      <w:hyperlink r:id="rId13" w:anchor="Par12" w:history="1">
        <w:r w:rsidRPr="00EB2F7D">
          <w:rPr>
            <w:rFonts w:ascii="Times New Roman" w:eastAsia="Calibri" w:hAnsi="Times New Roman" w:cs="Times New Roman"/>
            <w:bCs/>
            <w:i/>
            <w:color w:val="0000FF"/>
            <w:sz w:val="24"/>
            <w:szCs w:val="24"/>
            <w:u w:val="single"/>
            <w:lang w:eastAsia="ru-RU"/>
          </w:rPr>
          <w:t>"л" пункта 1 части 1</w:t>
        </w:r>
      </w:hyperlink>
      <w:r w:rsidRPr="00EB2F7D">
        <w:rPr>
          <w:rFonts w:ascii="Times New Roman" w:eastAsia="Calibri" w:hAnsi="Times New Roman" w:cs="Times New Roman"/>
          <w:bCs/>
          <w:i/>
          <w:color w:val="0000FF"/>
          <w:sz w:val="24"/>
          <w:szCs w:val="24"/>
          <w:u w:val="single"/>
          <w:lang w:eastAsia="ru-RU"/>
        </w:rPr>
        <w:t xml:space="preserve"> статьи 43</w:t>
      </w:r>
      <w:r w:rsidRPr="00EB2F7D">
        <w:rPr>
          <w:rFonts w:ascii="Times New Roman" w:eastAsia="Calibri" w:hAnsi="Times New Roman" w:cs="Times New Roman"/>
          <w:bCs/>
          <w:i/>
          <w:sz w:val="24"/>
          <w:szCs w:val="24"/>
          <w:lang w:eastAsia="ru-RU"/>
        </w:rPr>
        <w:t xml:space="preserve"> Федерального закона  №44-ФЗ)  не включаются участником закупки в заявку на участие в закупке. Такие информация и документы в случаях, предусмотренных настоящим Федеральным законом, направляются (по состоянию на дату и время их направления) заказчику оператором электронной площадки, оператором специализированной электронной площадки путем информационного взаимодействия с единой информационной системой;</w:t>
      </w:r>
    </w:p>
    <w:p w14:paraId="3EC9DD3B"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6139007D" w14:textId="313735DA" w:rsidR="00F6132F"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 xml:space="preserve">н) документы, подтверждающие соответствие участника закупки требованиям, установленным </w:t>
      </w:r>
      <w:hyperlink r:id="rId14" w:history="1">
        <w:r w:rsidRPr="00222132">
          <w:rPr>
            <w:rFonts w:ascii="Times New Roman" w:hAnsi="Times New Roman" w:cs="Times New Roman"/>
            <w:sz w:val="24"/>
            <w:szCs w:val="24"/>
          </w:rPr>
          <w:t>пунктом 1 части 1 статьи 31</w:t>
        </w:r>
      </w:hyperlink>
      <w:r w:rsidRPr="00222132">
        <w:rPr>
          <w:rFonts w:ascii="Times New Roman" w:hAnsi="Times New Roman" w:cs="Times New Roman"/>
          <w:sz w:val="24"/>
          <w:szCs w:val="24"/>
        </w:rPr>
        <w:t xml:space="preserve"> </w:t>
      </w:r>
      <w:r w:rsidR="009E2D4D" w:rsidRPr="00222132">
        <w:rPr>
          <w:rFonts w:ascii="Times New Roman" w:hAnsi="Times New Roman" w:cs="Times New Roman"/>
          <w:sz w:val="24"/>
          <w:szCs w:val="24"/>
        </w:rPr>
        <w:t>Федерального закона  №</w:t>
      </w:r>
      <w:r w:rsidR="000114BD">
        <w:rPr>
          <w:rFonts w:ascii="Times New Roman" w:hAnsi="Times New Roman" w:cs="Times New Roman"/>
          <w:sz w:val="24"/>
          <w:szCs w:val="24"/>
        </w:rPr>
        <w:t xml:space="preserve"> </w:t>
      </w:r>
      <w:r w:rsidR="009E2D4D" w:rsidRPr="00222132">
        <w:rPr>
          <w:rFonts w:ascii="Times New Roman" w:hAnsi="Times New Roman" w:cs="Times New Roman"/>
          <w:sz w:val="24"/>
          <w:szCs w:val="24"/>
        </w:rPr>
        <w:t>44-ФЗ</w:t>
      </w:r>
      <w:r w:rsidR="00915AE2">
        <w:rPr>
          <w:rFonts w:ascii="Times New Roman" w:hAnsi="Times New Roman" w:cs="Times New Roman"/>
          <w:sz w:val="24"/>
          <w:szCs w:val="24"/>
        </w:rPr>
        <w:t xml:space="preserve"> (при наличии таких требований)</w:t>
      </w:r>
      <w:r w:rsidRPr="00222132">
        <w:rPr>
          <w:rFonts w:ascii="Times New Roman" w:hAnsi="Times New Roman" w:cs="Times New Roman"/>
          <w:sz w:val="24"/>
          <w:szCs w:val="24"/>
        </w:rPr>
        <w:t xml:space="preserve">, документы, подтверждающие соответствие участника закупки дополнительным </w:t>
      </w:r>
      <w:r w:rsidRPr="00222132">
        <w:rPr>
          <w:rFonts w:ascii="Times New Roman" w:hAnsi="Times New Roman" w:cs="Times New Roman"/>
          <w:sz w:val="24"/>
          <w:szCs w:val="24"/>
        </w:rPr>
        <w:lastRenderedPageBreak/>
        <w:t xml:space="preserve">требованиям, установленным в соответствии с </w:t>
      </w:r>
      <w:hyperlink r:id="rId15" w:history="1">
        <w:r w:rsidRPr="00222132">
          <w:rPr>
            <w:rFonts w:ascii="Times New Roman" w:hAnsi="Times New Roman" w:cs="Times New Roman"/>
            <w:sz w:val="24"/>
            <w:szCs w:val="24"/>
          </w:rPr>
          <w:t>частями 2</w:t>
        </w:r>
      </w:hyperlink>
      <w:r w:rsidRPr="00222132">
        <w:rPr>
          <w:rFonts w:ascii="Times New Roman" w:hAnsi="Times New Roman" w:cs="Times New Roman"/>
          <w:sz w:val="24"/>
          <w:szCs w:val="24"/>
        </w:rPr>
        <w:t xml:space="preserve"> и </w:t>
      </w:r>
      <w:hyperlink r:id="rId16" w:history="1">
        <w:r w:rsidRPr="00222132">
          <w:rPr>
            <w:rFonts w:ascii="Times New Roman" w:hAnsi="Times New Roman" w:cs="Times New Roman"/>
            <w:sz w:val="24"/>
            <w:szCs w:val="24"/>
          </w:rPr>
          <w:t>2.1</w:t>
        </w:r>
      </w:hyperlink>
      <w:r w:rsidRPr="009429D7">
        <w:rPr>
          <w:rFonts w:ascii="Times New Roman" w:hAnsi="Times New Roman" w:cs="Times New Roman"/>
          <w:sz w:val="24"/>
          <w:szCs w:val="24"/>
        </w:rPr>
        <w:t xml:space="preserve"> (при наличии таких требований) статьи 31 Федерального закона</w:t>
      </w:r>
      <w:r w:rsidR="00222132">
        <w:rPr>
          <w:rFonts w:ascii="Times New Roman" w:hAnsi="Times New Roman" w:cs="Times New Roman"/>
          <w:sz w:val="24"/>
          <w:szCs w:val="24"/>
        </w:rPr>
        <w:t xml:space="preserve"> № 44-ФЗ</w:t>
      </w:r>
      <w:r w:rsidRPr="009429D7">
        <w:rPr>
          <w:rFonts w:ascii="Times New Roman" w:hAnsi="Times New Roman" w:cs="Times New Roman"/>
          <w:sz w:val="24"/>
          <w:szCs w:val="24"/>
        </w:rPr>
        <w:t xml:space="preserve">, если иное не предусмотрено </w:t>
      </w:r>
      <w:r w:rsidR="009E2D4D">
        <w:rPr>
          <w:rFonts w:ascii="Times New Roman" w:hAnsi="Times New Roman" w:cs="Times New Roman"/>
          <w:sz w:val="24"/>
          <w:szCs w:val="24"/>
        </w:rPr>
        <w:t>Федеральным</w:t>
      </w:r>
      <w:r w:rsidR="004E3EB5" w:rsidRPr="004E3EB5">
        <w:rPr>
          <w:rFonts w:ascii="Times New Roman" w:hAnsi="Times New Roman" w:cs="Times New Roman"/>
          <w:sz w:val="24"/>
          <w:szCs w:val="24"/>
        </w:rPr>
        <w:t xml:space="preserve"> зако</w:t>
      </w:r>
      <w:r w:rsidR="009E2D4D">
        <w:rPr>
          <w:rFonts w:ascii="Times New Roman" w:hAnsi="Times New Roman" w:cs="Times New Roman"/>
          <w:sz w:val="24"/>
          <w:szCs w:val="24"/>
        </w:rPr>
        <w:t>ном</w:t>
      </w:r>
      <w:r w:rsidR="004E3EB5" w:rsidRPr="004E3EB5">
        <w:rPr>
          <w:rFonts w:ascii="Times New Roman" w:hAnsi="Times New Roman" w:cs="Times New Roman"/>
          <w:sz w:val="24"/>
          <w:szCs w:val="24"/>
        </w:rPr>
        <w:t xml:space="preserve"> №</w:t>
      </w:r>
      <w:r w:rsidR="000114BD">
        <w:rPr>
          <w:rFonts w:ascii="Times New Roman" w:hAnsi="Times New Roman" w:cs="Times New Roman"/>
          <w:sz w:val="24"/>
          <w:szCs w:val="24"/>
        </w:rPr>
        <w:t xml:space="preserve"> </w:t>
      </w:r>
      <w:r w:rsidR="004E3EB5" w:rsidRPr="004E3EB5">
        <w:rPr>
          <w:rFonts w:ascii="Times New Roman" w:hAnsi="Times New Roman" w:cs="Times New Roman"/>
          <w:sz w:val="24"/>
          <w:szCs w:val="24"/>
        </w:rPr>
        <w:t>44-ФЗ</w:t>
      </w:r>
      <w:r w:rsidRPr="009429D7">
        <w:rPr>
          <w:rFonts w:ascii="Times New Roman" w:hAnsi="Times New Roman" w:cs="Times New Roman"/>
          <w:sz w:val="24"/>
          <w:szCs w:val="24"/>
        </w:rPr>
        <w:t>;</w:t>
      </w:r>
    </w:p>
    <w:p w14:paraId="7909772E" w14:textId="77777777" w:rsidR="00E20033" w:rsidRPr="00C91D5D" w:rsidRDefault="00E20033" w:rsidP="00E20033">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91D5D">
        <w:rPr>
          <w:rFonts w:ascii="Times New Roman" w:eastAsia="Times New Roman" w:hAnsi="Times New Roman" w:cs="Times New Roman"/>
          <w:sz w:val="24"/>
          <w:szCs w:val="24"/>
          <w:lang w:eastAsia="ru-RU"/>
        </w:rPr>
        <w:t>- наличие сведений, содержащихся в едином реестре сведений о членах саморегулируемых организаций и их обязательствах, а также сведения об их обязательствах соответственно по договорам подряда в области строительства, реконструкции, капитального ремонта объектов капитального строительства, заключенным такими лицами с использованием конкурентных способов заключения договоров.</w:t>
      </w:r>
    </w:p>
    <w:p w14:paraId="7B2E0DA1" w14:textId="77777777" w:rsidR="00E20033" w:rsidRPr="00C91D5D" w:rsidRDefault="00E20033" w:rsidP="00E200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91D5D">
        <w:rPr>
          <w:rFonts w:ascii="Times New Roman" w:eastAsia="Times New Roman" w:hAnsi="Times New Roman" w:cs="Times New Roman"/>
          <w:sz w:val="24"/>
          <w:szCs w:val="24"/>
          <w:lang w:eastAsia="ru-RU"/>
        </w:rPr>
        <w:t>Данное требование не применяется к участникам закупки, когда членство в саморегулируемых организациях не требуется в соответствии с положениями Градостроительного Кодекса РФ.</w:t>
      </w:r>
    </w:p>
    <w:p w14:paraId="30CDC550" w14:textId="77777777" w:rsidR="00E20033" w:rsidRPr="00C91D5D" w:rsidRDefault="00E20033" w:rsidP="00E20033">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C91D5D">
        <w:rPr>
          <w:rFonts w:ascii="Times New Roman" w:eastAsia="Times New Roman" w:hAnsi="Times New Roman" w:cs="Times New Roman"/>
          <w:b/>
          <w:sz w:val="24"/>
          <w:szCs w:val="24"/>
          <w:lang w:eastAsia="ru-RU"/>
        </w:rPr>
        <w:t>отсутствие в реестре членов СРО информации об участнике является основанием для отклонения его заявки</w:t>
      </w:r>
      <w:r w:rsidRPr="00C91D5D">
        <w:rPr>
          <w:rFonts w:ascii="Times New Roman" w:eastAsia="Times New Roman" w:hAnsi="Times New Roman" w:cs="Times New Roman"/>
          <w:sz w:val="24"/>
          <w:szCs w:val="24"/>
          <w:lang w:eastAsia="ru-RU"/>
        </w:rPr>
        <w:t>.</w:t>
      </w:r>
    </w:p>
    <w:p w14:paraId="61175039" w14:textId="77777777" w:rsidR="00E20033" w:rsidRDefault="00E20033" w:rsidP="00E20033">
      <w:pPr>
        <w:autoSpaceDE w:val="0"/>
        <w:autoSpaceDN w:val="0"/>
        <w:adjustRightInd w:val="0"/>
        <w:spacing w:before="200" w:after="0" w:line="240" w:lineRule="auto"/>
        <w:ind w:firstLine="540"/>
        <w:jc w:val="both"/>
        <w:rPr>
          <w:rFonts w:ascii="Times New Roman" w:hAnsi="Times New Roman" w:cs="Times New Roman"/>
          <w:sz w:val="24"/>
          <w:szCs w:val="24"/>
        </w:rPr>
      </w:pPr>
    </w:p>
    <w:p w14:paraId="566D8375"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 xml:space="preserve"> </w:t>
      </w:r>
      <w:r w:rsidRPr="00ED0C9F">
        <w:rPr>
          <w:rFonts w:ascii="Times New Roman" w:hAnsi="Times New Roman" w:cs="Times New Roman"/>
          <w:b/>
          <w:color w:val="000000" w:themeColor="text1"/>
          <w:sz w:val="24"/>
          <w:szCs w:val="24"/>
        </w:rPr>
        <w:t>Документы, подтверждающие соответствие участника закупки дополнительным требованиям, установленным в соответствии с частью 2 статьи 31 Федерального закона № 44-ФЗ, (пункт 1</w:t>
      </w:r>
      <w:r>
        <w:rPr>
          <w:rFonts w:ascii="Times New Roman" w:hAnsi="Times New Roman" w:cs="Times New Roman"/>
          <w:b/>
          <w:color w:val="000000" w:themeColor="text1"/>
          <w:sz w:val="24"/>
          <w:szCs w:val="24"/>
        </w:rPr>
        <w:t>0</w:t>
      </w:r>
      <w:r w:rsidRPr="00ED0C9F">
        <w:rPr>
          <w:rFonts w:ascii="Times New Roman" w:hAnsi="Times New Roman" w:cs="Times New Roman"/>
          <w:b/>
          <w:color w:val="000000" w:themeColor="text1"/>
          <w:sz w:val="24"/>
          <w:szCs w:val="24"/>
        </w:rPr>
        <w:t xml:space="preserve"> </w:t>
      </w:r>
      <w:r>
        <w:rPr>
          <w:rFonts w:ascii="Times New Roman" w:hAnsi="Times New Roman" w:cs="Times New Roman"/>
          <w:b/>
          <w:color w:val="000000" w:themeColor="text1"/>
          <w:sz w:val="24"/>
          <w:szCs w:val="24"/>
        </w:rPr>
        <w:t xml:space="preserve">раздела </w:t>
      </w:r>
      <w:r w:rsidRPr="00400040">
        <w:rPr>
          <w:rFonts w:ascii="Times New Roman" w:hAnsi="Times New Roman" w:cs="Times New Roman"/>
          <w:b/>
          <w:color w:val="000000" w:themeColor="text1"/>
          <w:sz w:val="24"/>
          <w:szCs w:val="24"/>
        </w:rPr>
        <w:t xml:space="preserve">II </w:t>
      </w:r>
      <w:r w:rsidRPr="00ED0C9F">
        <w:rPr>
          <w:rFonts w:ascii="Times New Roman" w:hAnsi="Times New Roman" w:cs="Times New Roman"/>
          <w:b/>
          <w:color w:val="000000" w:themeColor="text1"/>
          <w:sz w:val="24"/>
          <w:szCs w:val="24"/>
        </w:rPr>
        <w:t>Приложения</w:t>
      </w:r>
      <w:r>
        <w:rPr>
          <w:rFonts w:ascii="Times New Roman" w:hAnsi="Times New Roman" w:cs="Times New Roman"/>
          <w:b/>
          <w:color w:val="000000" w:themeColor="text1"/>
          <w:sz w:val="24"/>
          <w:szCs w:val="24"/>
        </w:rPr>
        <w:t xml:space="preserve"> к</w:t>
      </w:r>
      <w:r w:rsidRPr="00ED0C9F">
        <w:rPr>
          <w:rFonts w:ascii="Times New Roman" w:hAnsi="Times New Roman" w:cs="Times New Roman"/>
          <w:b/>
          <w:color w:val="000000" w:themeColor="text1"/>
          <w:sz w:val="24"/>
          <w:szCs w:val="24"/>
        </w:rPr>
        <w:t xml:space="preserve"> Постановлени</w:t>
      </w:r>
      <w:r>
        <w:rPr>
          <w:rFonts w:ascii="Times New Roman" w:hAnsi="Times New Roman" w:cs="Times New Roman"/>
          <w:b/>
          <w:color w:val="000000" w:themeColor="text1"/>
          <w:sz w:val="24"/>
          <w:szCs w:val="24"/>
        </w:rPr>
        <w:t>ю</w:t>
      </w:r>
      <w:r w:rsidRPr="00ED0C9F">
        <w:rPr>
          <w:rFonts w:ascii="Times New Roman" w:hAnsi="Times New Roman" w:cs="Times New Roman"/>
          <w:b/>
          <w:color w:val="000000" w:themeColor="text1"/>
          <w:sz w:val="24"/>
          <w:szCs w:val="24"/>
        </w:rPr>
        <w:t xml:space="preserve"> Правительства РФ от 29.12.2021 N 2571):</w:t>
      </w:r>
    </w:p>
    <w:p w14:paraId="4258F6CC" w14:textId="77777777" w:rsidR="00E20033" w:rsidRPr="003B0085" w:rsidRDefault="00E20033" w:rsidP="00E20033">
      <w:pPr>
        <w:autoSpaceDE w:val="0"/>
        <w:autoSpaceDN w:val="0"/>
        <w:adjustRightInd w:val="0"/>
        <w:spacing w:after="0" w:line="240" w:lineRule="auto"/>
        <w:jc w:val="both"/>
        <w:rPr>
          <w:rFonts w:ascii="Times New Roman" w:hAnsi="Times New Roman" w:cs="Times New Roman"/>
          <w:b/>
          <w:color w:val="000000" w:themeColor="text1"/>
          <w:sz w:val="20"/>
          <w:szCs w:val="20"/>
        </w:rPr>
      </w:pPr>
    </w:p>
    <w:p w14:paraId="6A00BB09" w14:textId="77777777" w:rsidR="00E20033" w:rsidRPr="00ED0C9F" w:rsidRDefault="00E20033" w:rsidP="00E2003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В случае наличия опыта исполнения договора, предусматривающего выполнение работ по капитальному ремонту объекта капитального строительства (за исключением линейного объекта):</w:t>
      </w:r>
    </w:p>
    <w:p w14:paraId="39143AB0"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 xml:space="preserve">1) исполненный договор (при этом договором считается контракт, заключенный и исполненный в соответствии с </w:t>
      </w:r>
      <w:r>
        <w:rPr>
          <w:rFonts w:ascii="Times New Roman" w:hAnsi="Times New Roman" w:cs="Times New Roman"/>
          <w:color w:val="000000" w:themeColor="text1"/>
          <w:sz w:val="24"/>
          <w:szCs w:val="24"/>
        </w:rPr>
        <w:t>Законом о контрактной системе</w:t>
      </w:r>
      <w:r w:rsidRPr="00ED0C9F">
        <w:rPr>
          <w:rFonts w:ascii="Times New Roman" w:hAnsi="Times New Roman" w:cs="Times New Roman"/>
          <w:color w:val="000000" w:themeColor="text1"/>
          <w:sz w:val="24"/>
          <w:szCs w:val="24"/>
        </w:rPr>
        <w:t>, либо договор, заключенный и исполненный в соответствии с Федеральным законом "О закупках товаров, работ, услуг отдельными видами юридических лиц")</w:t>
      </w:r>
    </w:p>
    <w:p w14:paraId="581C336C"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2) акт выполненных работ, подтверждающий цену выполненных работ.</w:t>
      </w:r>
    </w:p>
    <w:p w14:paraId="4CEDACFF" w14:textId="77777777" w:rsidR="00E20033" w:rsidRPr="00ED0C9F" w:rsidRDefault="00E20033" w:rsidP="00E2003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p>
    <w:p w14:paraId="551288A7" w14:textId="77777777" w:rsidR="00E20033" w:rsidRPr="00ED0C9F" w:rsidRDefault="00E20033" w:rsidP="00E2003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В случае наличия опыта</w:t>
      </w:r>
      <w:r w:rsidRPr="00ED0C9F">
        <w:rPr>
          <w:sz w:val="24"/>
          <w:szCs w:val="24"/>
        </w:rPr>
        <w:t xml:space="preserve"> </w:t>
      </w:r>
      <w:r w:rsidRPr="00ED0C9F">
        <w:rPr>
          <w:rFonts w:ascii="Times New Roman" w:hAnsi="Times New Roman" w:cs="Times New Roman"/>
          <w:color w:val="000000" w:themeColor="text1"/>
          <w:sz w:val="24"/>
          <w:szCs w:val="24"/>
        </w:rPr>
        <w:t>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w:t>
      </w:r>
    </w:p>
    <w:p w14:paraId="43115C97" w14:textId="521F6168"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1) исполненный договор;</w:t>
      </w:r>
      <w:r w:rsidR="00083E73" w:rsidRPr="00083E73">
        <w:t xml:space="preserve"> </w:t>
      </w:r>
      <w:r w:rsidR="00083E73" w:rsidRPr="00083E73">
        <w:rPr>
          <w:rFonts w:ascii="Times New Roman" w:hAnsi="Times New Roman" w:cs="Times New Roman"/>
          <w:color w:val="000000" w:themeColor="text1"/>
          <w:sz w:val="24"/>
          <w:szCs w:val="24"/>
        </w:rPr>
        <w:t>(если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то контракт (договор) должен быть заключен и исполнен в соответствии с Законом о контрактной системе, либо договор, заключенный и исполненный в соответствии с Федеральным законом «О закупках товаров, работ, услуг отдельными видами юридических лиц»)</w:t>
      </w:r>
    </w:p>
    <w:p w14:paraId="0C19D23E"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6CA8059D" w14:textId="7756260D" w:rsidR="00E20033" w:rsidRPr="006C4604"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3) разрешение на ввод объекта капитального строительства в эксплуатацию</w:t>
      </w:r>
      <w:r>
        <w:rPr>
          <w:rFonts w:ascii="Times New Roman" w:hAnsi="Times New Roman" w:cs="Times New Roman"/>
          <w:color w:val="000000" w:themeColor="text1"/>
          <w:sz w:val="24"/>
          <w:szCs w:val="24"/>
        </w:rPr>
        <w:t xml:space="preserve"> </w:t>
      </w:r>
      <w:r w:rsidRPr="006C4604">
        <w:rPr>
          <w:rFonts w:ascii="Times New Roman" w:hAnsi="Times New Roman" w:cs="Times New Roman"/>
          <w:color w:val="000000" w:themeColor="text1"/>
          <w:sz w:val="24"/>
          <w:szCs w:val="24"/>
        </w:rPr>
        <w:t xml:space="preserve">(за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данный договор, предусматривает выполнение работ, не требующих в соответствии с указанным законодательством выдачи такого разрешения) </w:t>
      </w:r>
      <w:r w:rsidR="00FF271F">
        <w:rPr>
          <w:rFonts w:ascii="Times New Roman" w:hAnsi="Times New Roman" w:cs="Times New Roman"/>
          <w:color w:val="000000" w:themeColor="text1"/>
          <w:sz w:val="24"/>
          <w:szCs w:val="24"/>
        </w:rPr>
        <w:t xml:space="preserve">. </w:t>
      </w:r>
    </w:p>
    <w:p w14:paraId="473E45B9" w14:textId="77777777" w:rsidR="00E20033" w:rsidRDefault="00E20033" w:rsidP="00E2003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p>
    <w:p w14:paraId="3B05985C" w14:textId="77777777" w:rsidR="00E20033" w:rsidRPr="00ED0C9F" w:rsidRDefault="00E20033" w:rsidP="00E20033">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В случае наличия опыта</w:t>
      </w:r>
      <w:r w:rsidRPr="00ED0C9F">
        <w:rPr>
          <w:rFonts w:ascii="Times New Roman" w:eastAsia="Times New Roman" w:hAnsi="Times New Roman" w:cs="Times New Roman"/>
          <w:sz w:val="24"/>
          <w:szCs w:val="24"/>
          <w:lang w:eastAsia="ru-RU"/>
        </w:rPr>
        <w:t xml:space="preserve"> </w:t>
      </w:r>
      <w:r w:rsidRPr="00ED0C9F">
        <w:rPr>
          <w:rFonts w:ascii="Times New Roman" w:hAnsi="Times New Roman" w:cs="Times New Roman"/>
          <w:color w:val="000000" w:themeColor="text1"/>
          <w:sz w:val="24"/>
          <w:szCs w:val="24"/>
        </w:rPr>
        <w:t>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w:t>
      </w:r>
    </w:p>
    <w:p w14:paraId="787270E3" w14:textId="77777777" w:rsidR="00E20033"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lastRenderedPageBreak/>
        <w:t xml:space="preserve">1) раздел 11 "Смета на строительство </w:t>
      </w:r>
      <w:r w:rsidRPr="00E20033">
        <w:rPr>
          <w:rFonts w:ascii="Times New Roman" w:hAnsi="Times New Roman" w:cs="Times New Roman"/>
          <w:color w:val="000000" w:themeColor="text1"/>
          <w:sz w:val="24"/>
          <w:szCs w:val="24"/>
        </w:rPr>
        <w:t>"Смета на строительство, реконструкцию, капитальный ремонт, снос объекта капитального строительства" проектной документации;</w:t>
      </w:r>
    </w:p>
    <w:p w14:paraId="456AAF5A" w14:textId="241C9AFC"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r w:rsidRPr="00ED0C9F">
        <w:rPr>
          <w:rFonts w:ascii="Times New Roman" w:hAnsi="Times New Roman" w:cs="Times New Roman"/>
          <w:color w:val="000000" w:themeColor="text1"/>
          <w:sz w:val="24"/>
          <w:szCs w:val="24"/>
        </w:rPr>
        <w:t>2) разрешение на ввод объекта капитального строительства в эксплуатацию.</w:t>
      </w:r>
    </w:p>
    <w:p w14:paraId="28D5F034"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color w:val="000000" w:themeColor="text1"/>
          <w:sz w:val="24"/>
          <w:szCs w:val="24"/>
        </w:rPr>
      </w:pPr>
    </w:p>
    <w:p w14:paraId="326CD2EF" w14:textId="77777777" w:rsidR="00E20033" w:rsidRPr="00ED0C9F" w:rsidRDefault="00E20033" w:rsidP="00E20033">
      <w:pPr>
        <w:autoSpaceDE w:val="0"/>
        <w:autoSpaceDN w:val="0"/>
        <w:adjustRightInd w:val="0"/>
        <w:spacing w:after="0" w:line="240" w:lineRule="auto"/>
        <w:ind w:firstLine="540"/>
        <w:jc w:val="both"/>
        <w:rPr>
          <w:rFonts w:ascii="Times New Roman" w:eastAsia="Calibri" w:hAnsi="Times New Roman" w:cs="Times New Roman"/>
          <w:bCs/>
          <w:sz w:val="24"/>
          <w:szCs w:val="24"/>
          <w:lang w:eastAsia="ru-RU"/>
        </w:rPr>
      </w:pPr>
      <w:r w:rsidRPr="00ED0C9F">
        <w:rPr>
          <w:rFonts w:ascii="Times New Roman" w:eastAsia="Calibri" w:hAnsi="Times New Roman" w:cs="Times New Roman"/>
          <w:bCs/>
          <w:sz w:val="24"/>
          <w:szCs w:val="24"/>
          <w:lang w:eastAsia="ru-RU"/>
        </w:rPr>
        <w:t>* опытом исполнения договора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w:t>
      </w:r>
    </w:p>
    <w:p w14:paraId="13E4DEB6" w14:textId="77777777" w:rsidR="00E20033" w:rsidRPr="00ED0C9F" w:rsidRDefault="00E20033" w:rsidP="00E20033">
      <w:pPr>
        <w:autoSpaceDE w:val="0"/>
        <w:autoSpaceDN w:val="0"/>
        <w:adjustRightInd w:val="0"/>
        <w:spacing w:after="0" w:line="240" w:lineRule="auto"/>
        <w:ind w:firstLine="540"/>
        <w:jc w:val="both"/>
        <w:rPr>
          <w:rFonts w:ascii="Times New Roman" w:eastAsia="Calibri" w:hAnsi="Times New Roman" w:cs="Times New Roman"/>
          <w:bCs/>
          <w:sz w:val="24"/>
          <w:szCs w:val="24"/>
          <w:lang w:eastAsia="ru-RU"/>
        </w:rPr>
      </w:pPr>
      <w:r w:rsidRPr="00ED0C9F">
        <w:rPr>
          <w:rFonts w:ascii="Times New Roman" w:eastAsia="Calibri" w:hAnsi="Times New Roman" w:cs="Times New Roman"/>
          <w:bCs/>
          <w:sz w:val="24"/>
          <w:szCs w:val="24"/>
          <w:lang w:eastAsia="ru-RU"/>
        </w:rPr>
        <w:t>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4E40B552" w14:textId="3F91EF45" w:rsidR="00E20033" w:rsidRPr="00ED0C9F" w:rsidRDefault="00E20033" w:rsidP="00E20033">
      <w:pPr>
        <w:autoSpaceDE w:val="0"/>
        <w:autoSpaceDN w:val="0"/>
        <w:adjustRightInd w:val="0"/>
        <w:spacing w:after="0" w:line="240" w:lineRule="auto"/>
        <w:ind w:firstLine="540"/>
        <w:jc w:val="both"/>
        <w:rPr>
          <w:rFonts w:ascii="Times New Roman" w:eastAsia="Calibri" w:hAnsi="Times New Roman" w:cs="Times New Roman"/>
          <w:bCs/>
          <w:sz w:val="24"/>
          <w:szCs w:val="24"/>
          <w:lang w:eastAsia="ru-RU"/>
        </w:rPr>
      </w:pPr>
      <w:r w:rsidRPr="00ED0C9F">
        <w:rPr>
          <w:rFonts w:ascii="Times New Roman" w:eastAsia="Calibri" w:hAnsi="Times New Roman" w:cs="Times New Roman"/>
          <w:bCs/>
          <w:sz w:val="24"/>
          <w:szCs w:val="24"/>
          <w:lang w:eastAsia="ru-RU"/>
        </w:rPr>
        <w:t xml:space="preserve">   </w:t>
      </w:r>
      <w:r w:rsidR="002145DF" w:rsidRPr="002145DF">
        <w:rPr>
          <w:rFonts w:ascii="Times New Roman" w:eastAsia="Calibri" w:hAnsi="Times New Roman" w:cs="Times New Roman"/>
          <w:bCs/>
          <w:sz w:val="24"/>
          <w:szCs w:val="24"/>
          <w:lang w:eastAsia="ru-RU"/>
        </w:rPr>
        <w:t xml:space="preserve">Цена выполненных работ </w:t>
      </w:r>
      <w:bookmarkStart w:id="0" w:name="_GoBack"/>
      <w:bookmarkEnd w:id="0"/>
      <w:r w:rsidR="002145DF" w:rsidRPr="002145DF">
        <w:rPr>
          <w:rFonts w:ascii="Times New Roman" w:eastAsia="Calibri" w:hAnsi="Times New Roman" w:cs="Times New Roman"/>
          <w:bCs/>
          <w:sz w:val="24"/>
          <w:szCs w:val="24"/>
          <w:lang w:eastAsia="ru-RU"/>
        </w:rPr>
        <w:t>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p w14:paraId="2378F663" w14:textId="61CCACE8" w:rsidR="00E20033" w:rsidRPr="001F1548" w:rsidRDefault="00E20033" w:rsidP="00E20033">
      <w:pPr>
        <w:autoSpaceDE w:val="0"/>
        <w:autoSpaceDN w:val="0"/>
        <w:adjustRightInd w:val="0"/>
        <w:spacing w:after="0" w:line="240" w:lineRule="auto"/>
        <w:ind w:firstLine="540"/>
        <w:jc w:val="both"/>
        <w:rPr>
          <w:rFonts w:ascii="Times New Roman" w:eastAsia="Calibri" w:hAnsi="Times New Roman" w:cs="Times New Roman"/>
          <w:bCs/>
          <w:sz w:val="24"/>
          <w:szCs w:val="24"/>
          <w:lang w:eastAsia="ru-RU"/>
        </w:rPr>
      </w:pPr>
      <w:r w:rsidRPr="00ED0C9F">
        <w:rPr>
          <w:rFonts w:ascii="Times New Roman" w:eastAsia="Calibri" w:hAnsi="Times New Roman" w:cs="Times New Roman"/>
          <w:bCs/>
          <w:sz w:val="24"/>
          <w:szCs w:val="24"/>
          <w:lang w:eastAsia="ru-RU"/>
        </w:rPr>
        <w:t xml:space="preserve">Ценой выполненных работ по </w:t>
      </w:r>
      <w:r w:rsidR="00083E73" w:rsidRPr="00ED0C9F">
        <w:rPr>
          <w:rFonts w:ascii="Times New Roman" w:eastAsia="Calibri" w:hAnsi="Times New Roman" w:cs="Times New Roman"/>
          <w:bCs/>
          <w:sz w:val="24"/>
          <w:szCs w:val="24"/>
          <w:lang w:eastAsia="ru-RU"/>
        </w:rPr>
        <w:t>договору, считается</w:t>
      </w:r>
      <w:r w:rsidRPr="00ED0C9F">
        <w:rPr>
          <w:rFonts w:ascii="Times New Roman" w:eastAsia="Calibri" w:hAnsi="Times New Roman" w:cs="Times New Roman"/>
          <w:bCs/>
          <w:sz w:val="24"/>
          <w:szCs w:val="24"/>
          <w:lang w:eastAsia="ru-RU"/>
        </w:rPr>
        <w:t xml:space="preserve"> общая цена (сумма цен) товаров, работ, услуг, указанная в акте (актах) приемки выполненных работ. Если при исполнении такого договора составлено несколько актов приемки выполненных работ участниками закупки направляются в соответствии с </w:t>
      </w:r>
      <w:r w:rsidRPr="001F1548">
        <w:rPr>
          <w:rFonts w:ascii="Times New Roman" w:eastAsia="Calibri" w:hAnsi="Times New Roman" w:cs="Times New Roman"/>
          <w:bCs/>
          <w:color w:val="000000" w:themeColor="text1"/>
          <w:sz w:val="24"/>
          <w:szCs w:val="24"/>
          <w:lang w:eastAsia="ru-RU"/>
        </w:rPr>
        <w:t xml:space="preserve">требованиями </w:t>
      </w:r>
      <w:hyperlink r:id="rId17" w:history="1">
        <w:r w:rsidRPr="001F1548">
          <w:rPr>
            <w:rStyle w:val="a9"/>
            <w:rFonts w:ascii="Times New Roman" w:eastAsia="Calibri" w:hAnsi="Times New Roman" w:cs="Times New Roman"/>
            <w:bCs/>
            <w:color w:val="000000" w:themeColor="text1"/>
            <w:sz w:val="24"/>
            <w:szCs w:val="24"/>
            <w:u w:val="none"/>
            <w:lang w:eastAsia="ru-RU"/>
          </w:rPr>
          <w:t>Закона</w:t>
        </w:r>
      </w:hyperlink>
      <w:r w:rsidRPr="001F1548">
        <w:rPr>
          <w:rFonts w:ascii="Times New Roman" w:eastAsia="Calibri" w:hAnsi="Times New Roman" w:cs="Times New Roman"/>
          <w:bCs/>
          <w:sz w:val="24"/>
          <w:szCs w:val="24"/>
          <w:lang w:eastAsia="ru-RU"/>
        </w:rPr>
        <w:t xml:space="preserve"> о контрактной системе все такие акты;</w:t>
      </w:r>
    </w:p>
    <w:p w14:paraId="72910782" w14:textId="77777777" w:rsidR="00E20033" w:rsidRPr="00ED0C9F" w:rsidRDefault="00E20033" w:rsidP="00E20033">
      <w:pPr>
        <w:autoSpaceDE w:val="0"/>
        <w:autoSpaceDN w:val="0"/>
        <w:adjustRightInd w:val="0"/>
        <w:spacing w:after="0" w:line="240" w:lineRule="auto"/>
        <w:ind w:firstLine="540"/>
        <w:jc w:val="both"/>
        <w:rPr>
          <w:rFonts w:ascii="Times New Roman" w:hAnsi="Times New Roman" w:cs="Times New Roman"/>
          <w:sz w:val="24"/>
          <w:szCs w:val="24"/>
        </w:rPr>
      </w:pPr>
      <w:r w:rsidRPr="00ED0C9F">
        <w:rPr>
          <w:rFonts w:ascii="Times New Roman" w:hAnsi="Times New Roman" w:cs="Times New Roman"/>
          <w:sz w:val="24"/>
          <w:szCs w:val="24"/>
        </w:rPr>
        <w:t xml:space="preserve">Информация и документы направляются участниками закупки в соответствии с требованиями </w:t>
      </w:r>
      <w:r>
        <w:rPr>
          <w:rFonts w:ascii="Times New Roman" w:hAnsi="Times New Roman" w:cs="Times New Roman"/>
          <w:sz w:val="24"/>
          <w:szCs w:val="24"/>
        </w:rPr>
        <w:t xml:space="preserve">Закона о контрактной системе </w:t>
      </w:r>
      <w:r w:rsidRPr="00ED0C9F">
        <w:rPr>
          <w:rFonts w:ascii="Times New Roman" w:hAnsi="Times New Roman" w:cs="Times New Roman"/>
          <w:sz w:val="24"/>
          <w:szCs w:val="24"/>
        </w:rPr>
        <w:t xml:space="preserve">в полном объеме и со всеми приложениями, за исключением случаев, когда к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w:t>
      </w:r>
      <w:r w:rsidRPr="002A7002">
        <w:rPr>
          <w:rFonts w:ascii="Times New Roman" w:hAnsi="Times New Roman" w:cs="Times New Roman"/>
          <w:sz w:val="24"/>
          <w:szCs w:val="24"/>
        </w:rPr>
        <w:t xml:space="preserve">Законом о контрактной системе </w:t>
      </w:r>
      <w:r w:rsidRPr="00ED0C9F">
        <w:rPr>
          <w:rFonts w:ascii="Times New Roman" w:hAnsi="Times New Roman" w:cs="Times New Roman"/>
          <w:sz w:val="24"/>
          <w:szCs w:val="24"/>
        </w:rPr>
        <w:t xml:space="preserve">таких актов без приложений. Ценой выполненных работ по договорам, является указанная в таких актах,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 допускается направление в соответствии с </w:t>
      </w:r>
      <w:r w:rsidRPr="008E3B2E">
        <w:rPr>
          <w:rFonts w:ascii="Times New Roman" w:hAnsi="Times New Roman" w:cs="Times New Roman"/>
          <w:sz w:val="24"/>
          <w:szCs w:val="24"/>
        </w:rPr>
        <w:t>Законом о контрактной системе договоров,</w:t>
      </w:r>
      <w:r>
        <w:rPr>
          <w:rFonts w:ascii="Times New Roman" w:hAnsi="Times New Roman" w:cs="Times New Roman"/>
          <w:sz w:val="24"/>
          <w:szCs w:val="24"/>
        </w:rPr>
        <w:t xml:space="preserve"> </w:t>
      </w:r>
      <w:r w:rsidRPr="00ED0C9F">
        <w:rPr>
          <w:rFonts w:ascii="Times New Roman" w:hAnsi="Times New Roman" w:cs="Times New Roman"/>
          <w:sz w:val="24"/>
          <w:szCs w:val="24"/>
        </w:rPr>
        <w:t xml:space="preserve">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 </w:t>
      </w:r>
    </w:p>
    <w:p w14:paraId="40D9F45F"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sz w:val="24"/>
          <w:szCs w:val="24"/>
        </w:rPr>
      </w:pPr>
      <w:r w:rsidRPr="00ED0C9F">
        <w:rPr>
          <w:rFonts w:ascii="Times New Roman" w:hAnsi="Times New Roman" w:cs="Times New Roman"/>
          <w:sz w:val="24"/>
          <w:szCs w:val="24"/>
        </w:rPr>
        <w:t xml:space="preserve">         При проведении предусмотренных </w:t>
      </w:r>
      <w:r w:rsidRPr="00031FA9">
        <w:rPr>
          <w:rFonts w:ascii="Times New Roman" w:hAnsi="Times New Roman" w:cs="Times New Roman"/>
          <w:sz w:val="24"/>
          <w:szCs w:val="24"/>
        </w:rPr>
        <w:t xml:space="preserve">Законом о контрактной системе </w:t>
      </w:r>
      <w:r w:rsidRPr="00ED0C9F">
        <w:rPr>
          <w:rFonts w:ascii="Times New Roman" w:hAnsi="Times New Roman" w:cs="Times New Roman"/>
          <w:sz w:val="24"/>
          <w:szCs w:val="24"/>
        </w:rPr>
        <w:t>электронных процедур такие информация и документы направляются в форме электронных документов или в форме электронных образов бумажных документов.</w:t>
      </w:r>
    </w:p>
    <w:p w14:paraId="0480BAF4" w14:textId="77777777" w:rsidR="00E20033" w:rsidRPr="00ED0C9F" w:rsidRDefault="00E20033" w:rsidP="00E20033">
      <w:pPr>
        <w:autoSpaceDE w:val="0"/>
        <w:autoSpaceDN w:val="0"/>
        <w:adjustRightInd w:val="0"/>
        <w:spacing w:after="0" w:line="240" w:lineRule="auto"/>
        <w:ind w:firstLine="540"/>
        <w:jc w:val="both"/>
        <w:rPr>
          <w:rFonts w:ascii="Times New Roman" w:eastAsia="Calibri" w:hAnsi="Times New Roman" w:cs="Times New Roman"/>
          <w:bCs/>
          <w:i/>
          <w:iCs/>
          <w:sz w:val="24"/>
          <w:szCs w:val="24"/>
          <w:lang w:eastAsia="ru-RU"/>
        </w:rPr>
      </w:pPr>
      <w:r w:rsidRPr="00ED0C9F">
        <w:rPr>
          <w:rFonts w:ascii="Times New Roman" w:hAnsi="Times New Roman" w:cs="Times New Roman"/>
          <w:iCs/>
          <w:sz w:val="24"/>
          <w:szCs w:val="24"/>
        </w:rPr>
        <w:t xml:space="preserve">Если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w:t>
      </w:r>
      <w:r w:rsidRPr="00031FA9">
        <w:rPr>
          <w:rFonts w:ascii="Times New Roman" w:hAnsi="Times New Roman" w:cs="Times New Roman"/>
          <w:iCs/>
          <w:sz w:val="24"/>
          <w:szCs w:val="24"/>
        </w:rPr>
        <w:t xml:space="preserve">Законом о контрактной системе </w:t>
      </w:r>
      <w:r w:rsidRPr="00ED0C9F">
        <w:rPr>
          <w:rFonts w:ascii="Times New Roman" w:hAnsi="Times New Roman" w:cs="Times New Roman"/>
          <w:iCs/>
          <w:sz w:val="24"/>
          <w:szCs w:val="24"/>
        </w:rPr>
        <w:t>номер реестровой записи из соответствующего реестра</w:t>
      </w:r>
      <w:r w:rsidRPr="00ED0C9F">
        <w:rPr>
          <w:rFonts w:ascii="Times New Roman" w:eastAsia="Calibri" w:hAnsi="Times New Roman" w:cs="Times New Roman"/>
          <w:bCs/>
          <w:i/>
          <w:iCs/>
          <w:sz w:val="24"/>
          <w:szCs w:val="24"/>
          <w:lang w:eastAsia="ru-RU"/>
        </w:rPr>
        <w:t>.</w:t>
      </w:r>
    </w:p>
    <w:p w14:paraId="5990DF55" w14:textId="77777777" w:rsidR="00E20033" w:rsidRPr="00ED0C9F" w:rsidRDefault="00E20033" w:rsidP="00E20033">
      <w:pPr>
        <w:autoSpaceDE w:val="0"/>
        <w:autoSpaceDN w:val="0"/>
        <w:adjustRightInd w:val="0"/>
        <w:spacing w:after="0" w:line="240" w:lineRule="auto"/>
        <w:jc w:val="both"/>
        <w:rPr>
          <w:rFonts w:ascii="Times New Roman" w:hAnsi="Times New Roman" w:cs="Times New Roman"/>
          <w:sz w:val="24"/>
          <w:szCs w:val="24"/>
        </w:rPr>
      </w:pPr>
      <w:r w:rsidRPr="00ED0C9F">
        <w:rPr>
          <w:rFonts w:ascii="Times New Roman" w:hAnsi="Times New Roman" w:cs="Times New Roman"/>
          <w:sz w:val="24"/>
          <w:szCs w:val="24"/>
        </w:rPr>
        <w:t xml:space="preserve">         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приоритет имеет информация, содержащаяся в единой информационной системе.</w:t>
      </w:r>
    </w:p>
    <w:p w14:paraId="25D49EAA" w14:textId="77777777" w:rsidR="00E20033" w:rsidRPr="00ED0C9F" w:rsidRDefault="00E20033" w:rsidP="00E20033">
      <w:pPr>
        <w:autoSpaceDE w:val="0"/>
        <w:autoSpaceDN w:val="0"/>
        <w:adjustRightInd w:val="0"/>
        <w:spacing w:after="0" w:line="240" w:lineRule="auto"/>
        <w:ind w:firstLine="540"/>
        <w:jc w:val="both"/>
        <w:rPr>
          <w:rFonts w:ascii="Times New Roman" w:hAnsi="Times New Roman" w:cs="Times New Roman"/>
          <w:sz w:val="24"/>
          <w:szCs w:val="24"/>
        </w:rPr>
      </w:pPr>
      <w:r w:rsidRPr="00ED0C9F">
        <w:rPr>
          <w:rFonts w:ascii="Times New Roman" w:hAnsi="Times New Roman" w:cs="Times New Roman"/>
          <w:sz w:val="24"/>
          <w:szCs w:val="24"/>
        </w:rPr>
        <w:lastRenderedPageBreak/>
        <w:t xml:space="preserve">Разделом 11 "Смета на строительство объектов капитального строительства" проектной документации, является раздел, предусмотренный </w:t>
      </w:r>
      <w:hyperlink r:id="rId18" w:history="1">
        <w:r w:rsidRPr="00ED0C9F">
          <w:rPr>
            <w:rFonts w:ascii="Times New Roman" w:hAnsi="Times New Roman" w:cs="Times New Roman"/>
            <w:color w:val="000000" w:themeColor="text1"/>
            <w:sz w:val="24"/>
            <w:szCs w:val="24"/>
          </w:rPr>
          <w:t>пунктом 28</w:t>
        </w:r>
      </w:hyperlink>
      <w:r w:rsidRPr="00ED0C9F">
        <w:rPr>
          <w:rFonts w:ascii="Times New Roman" w:hAnsi="Times New Roman" w:cs="Times New Roman"/>
          <w:color w:val="000000" w:themeColor="text1"/>
          <w:sz w:val="24"/>
          <w:szCs w:val="24"/>
        </w:rPr>
        <w:t xml:space="preserve"> </w:t>
      </w:r>
      <w:r w:rsidRPr="00ED0C9F">
        <w:rPr>
          <w:rFonts w:ascii="Times New Roman" w:hAnsi="Times New Roman" w:cs="Times New Roman"/>
          <w:sz w:val="24"/>
          <w:szCs w:val="24"/>
        </w:rPr>
        <w:t>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14:paraId="62D4B65E" w14:textId="31B01E4A" w:rsidR="00ED0C9F" w:rsidRDefault="00ED0C9F" w:rsidP="00EB2F7D">
      <w:pPr>
        <w:autoSpaceDE w:val="0"/>
        <w:autoSpaceDN w:val="0"/>
        <w:adjustRightInd w:val="0"/>
        <w:spacing w:after="0" w:line="240" w:lineRule="auto"/>
        <w:ind w:firstLine="540"/>
        <w:jc w:val="both"/>
        <w:rPr>
          <w:rFonts w:ascii="Times New Roman" w:eastAsia="Calibri" w:hAnsi="Times New Roman" w:cs="Times New Roman"/>
          <w:bCs/>
          <w:i/>
          <w:sz w:val="24"/>
          <w:szCs w:val="24"/>
          <w:lang w:eastAsia="ru-RU"/>
        </w:rPr>
      </w:pPr>
    </w:p>
    <w:p w14:paraId="156510C3" w14:textId="77777777" w:rsidR="00EB2F7D" w:rsidRPr="00EB2F7D" w:rsidRDefault="00EB2F7D" w:rsidP="00EB2F7D">
      <w:pPr>
        <w:autoSpaceDE w:val="0"/>
        <w:autoSpaceDN w:val="0"/>
        <w:adjustRightInd w:val="0"/>
        <w:spacing w:after="0" w:line="240" w:lineRule="auto"/>
        <w:ind w:firstLine="540"/>
        <w:jc w:val="both"/>
        <w:rPr>
          <w:rFonts w:ascii="Times New Roman" w:eastAsia="Calibri" w:hAnsi="Times New Roman" w:cs="Times New Roman"/>
          <w:bCs/>
          <w:i/>
          <w:sz w:val="24"/>
          <w:szCs w:val="24"/>
          <w:lang w:eastAsia="ru-RU"/>
        </w:rPr>
      </w:pPr>
      <w:r w:rsidRPr="005F6800">
        <w:rPr>
          <w:rFonts w:ascii="Times New Roman" w:eastAsia="Calibri" w:hAnsi="Times New Roman" w:cs="Times New Roman"/>
          <w:bCs/>
          <w:i/>
          <w:sz w:val="24"/>
          <w:szCs w:val="24"/>
          <w:lang w:eastAsia="ru-RU"/>
        </w:rPr>
        <w:t xml:space="preserve">* </w:t>
      </w:r>
      <w:r w:rsidR="005F6800" w:rsidRPr="005F6800">
        <w:rPr>
          <w:rFonts w:ascii="Times New Roman" w:eastAsia="Calibri" w:hAnsi="Times New Roman" w:cs="Times New Roman"/>
          <w:bCs/>
          <w:i/>
          <w:sz w:val="24"/>
          <w:szCs w:val="24"/>
          <w:lang w:eastAsia="ru-RU"/>
        </w:rPr>
        <w:t>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Федерального закона№ 44-ФЗ, и предусмотренные подпунктом "н" пункта 1 части 1 настоящих требований, не включаются участником закупки в заявку на участие в закупке. Такие документы в случаях, предусмотренных Федеральным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r w:rsidRPr="005F6800">
        <w:rPr>
          <w:rFonts w:ascii="Times New Roman" w:eastAsia="Calibri" w:hAnsi="Times New Roman" w:cs="Times New Roman"/>
          <w:bCs/>
          <w:i/>
          <w:sz w:val="24"/>
          <w:szCs w:val="24"/>
          <w:lang w:eastAsia="ru-RU"/>
        </w:rPr>
        <w:t>;</w:t>
      </w:r>
    </w:p>
    <w:p w14:paraId="6140CFCC"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 xml:space="preserve">о) декларация о соответствии участника закупки требованиям, установленным </w:t>
      </w:r>
      <w:hyperlink r:id="rId19" w:history="1">
        <w:r w:rsidRPr="009429D7">
          <w:rPr>
            <w:rFonts w:ascii="Times New Roman" w:hAnsi="Times New Roman" w:cs="Times New Roman"/>
            <w:color w:val="0000FF"/>
            <w:sz w:val="24"/>
            <w:szCs w:val="24"/>
          </w:rPr>
          <w:t>пунктами 3</w:t>
        </w:r>
      </w:hyperlink>
      <w:r w:rsidRPr="009429D7">
        <w:rPr>
          <w:rFonts w:ascii="Times New Roman" w:hAnsi="Times New Roman" w:cs="Times New Roman"/>
          <w:sz w:val="24"/>
          <w:szCs w:val="24"/>
        </w:rPr>
        <w:t xml:space="preserve"> - </w:t>
      </w:r>
      <w:hyperlink r:id="rId20" w:history="1">
        <w:r w:rsidRPr="009429D7">
          <w:rPr>
            <w:rFonts w:ascii="Times New Roman" w:hAnsi="Times New Roman" w:cs="Times New Roman"/>
            <w:color w:val="0000FF"/>
            <w:sz w:val="24"/>
            <w:szCs w:val="24"/>
          </w:rPr>
          <w:t>5</w:t>
        </w:r>
      </w:hyperlink>
      <w:r w:rsidRPr="009429D7">
        <w:rPr>
          <w:rFonts w:ascii="Times New Roman" w:hAnsi="Times New Roman" w:cs="Times New Roman"/>
          <w:sz w:val="24"/>
          <w:szCs w:val="24"/>
        </w:rPr>
        <w:t xml:space="preserve">, </w:t>
      </w:r>
      <w:hyperlink r:id="rId21" w:history="1">
        <w:r w:rsidRPr="009429D7">
          <w:rPr>
            <w:rFonts w:ascii="Times New Roman" w:hAnsi="Times New Roman" w:cs="Times New Roman"/>
            <w:color w:val="0000FF"/>
            <w:sz w:val="24"/>
            <w:szCs w:val="24"/>
          </w:rPr>
          <w:t>7</w:t>
        </w:r>
      </w:hyperlink>
      <w:r w:rsidRPr="009429D7">
        <w:rPr>
          <w:rFonts w:ascii="Times New Roman" w:hAnsi="Times New Roman" w:cs="Times New Roman"/>
          <w:sz w:val="24"/>
          <w:szCs w:val="24"/>
        </w:rPr>
        <w:t xml:space="preserve"> - </w:t>
      </w:r>
      <w:hyperlink r:id="rId22" w:history="1">
        <w:r w:rsidRPr="009429D7">
          <w:rPr>
            <w:rFonts w:ascii="Times New Roman" w:hAnsi="Times New Roman" w:cs="Times New Roman"/>
            <w:color w:val="0000FF"/>
            <w:sz w:val="24"/>
            <w:szCs w:val="24"/>
          </w:rPr>
          <w:t>11 части 1 статьи 31</w:t>
        </w:r>
      </w:hyperlink>
      <w:r w:rsidRPr="009429D7">
        <w:rPr>
          <w:rFonts w:ascii="Times New Roman" w:hAnsi="Times New Roman" w:cs="Times New Roman"/>
          <w:sz w:val="24"/>
          <w:szCs w:val="24"/>
        </w:rPr>
        <w:t xml:space="preserve"> </w:t>
      </w:r>
      <w:r w:rsidR="004E3EB5" w:rsidRPr="004E3EB5">
        <w:rPr>
          <w:rFonts w:ascii="Times New Roman" w:hAnsi="Times New Roman" w:cs="Times New Roman"/>
          <w:sz w:val="24"/>
          <w:szCs w:val="24"/>
        </w:rPr>
        <w:t>Федерального закона №44-ФЗ</w:t>
      </w:r>
      <w:r w:rsidRPr="009429D7">
        <w:rPr>
          <w:rFonts w:ascii="Times New Roman" w:hAnsi="Times New Roman" w:cs="Times New Roman"/>
          <w:sz w:val="24"/>
          <w:szCs w:val="24"/>
        </w:rPr>
        <w:t>;</w:t>
      </w:r>
    </w:p>
    <w:p w14:paraId="0E709F7A" w14:textId="77777777" w:rsidR="00F6132F" w:rsidRPr="009429D7" w:rsidRDefault="00F6132F" w:rsidP="00F6132F">
      <w:pPr>
        <w:autoSpaceDE w:val="0"/>
        <w:autoSpaceDN w:val="0"/>
        <w:adjustRightInd w:val="0"/>
        <w:spacing w:before="200" w:after="0" w:line="240" w:lineRule="auto"/>
        <w:ind w:firstLine="540"/>
        <w:jc w:val="both"/>
        <w:rPr>
          <w:rFonts w:ascii="Times New Roman" w:hAnsi="Times New Roman" w:cs="Times New Roman"/>
          <w:sz w:val="24"/>
          <w:szCs w:val="24"/>
        </w:rPr>
      </w:pPr>
      <w:r w:rsidRPr="009429D7">
        <w:rPr>
          <w:rFonts w:ascii="Times New Roman" w:hAnsi="Times New Roman" w:cs="Times New Roman"/>
          <w:sz w:val="24"/>
          <w:szCs w:val="24"/>
        </w:rPr>
        <w:t>п)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11A2C10C" w14:textId="77777777" w:rsidR="00F6132F" w:rsidRPr="00EB2F7D" w:rsidRDefault="00F6132F" w:rsidP="00F6132F">
      <w:pPr>
        <w:autoSpaceDE w:val="0"/>
        <w:autoSpaceDN w:val="0"/>
        <w:adjustRightInd w:val="0"/>
        <w:spacing w:before="200" w:after="0" w:line="240" w:lineRule="auto"/>
        <w:ind w:firstLine="540"/>
        <w:jc w:val="both"/>
        <w:rPr>
          <w:rFonts w:ascii="Times New Roman" w:hAnsi="Times New Roman" w:cs="Times New Roman"/>
          <w:b/>
          <w:sz w:val="24"/>
          <w:szCs w:val="24"/>
        </w:rPr>
      </w:pPr>
      <w:r w:rsidRPr="00EB2F7D">
        <w:rPr>
          <w:rFonts w:ascii="Times New Roman" w:hAnsi="Times New Roman" w:cs="Times New Roman"/>
          <w:b/>
          <w:sz w:val="24"/>
          <w:szCs w:val="24"/>
        </w:rPr>
        <w:t>2) предложение участника закупки в отношении объекта закупки:</w:t>
      </w:r>
    </w:p>
    <w:p w14:paraId="2BD4A5E7" w14:textId="77777777" w:rsidR="00EB2830" w:rsidRDefault="00EB2830" w:rsidP="00F6132F">
      <w:pPr>
        <w:autoSpaceDE w:val="0"/>
        <w:autoSpaceDN w:val="0"/>
        <w:adjustRightInd w:val="0"/>
        <w:spacing w:before="200" w:after="0" w:line="240" w:lineRule="auto"/>
        <w:ind w:firstLine="540"/>
        <w:jc w:val="both"/>
        <w:rPr>
          <w:rFonts w:ascii="Times New Roman" w:hAnsi="Times New Roman" w:cs="Times New Roman"/>
          <w:sz w:val="24"/>
          <w:szCs w:val="24"/>
        </w:rPr>
      </w:pPr>
      <w:bookmarkStart w:id="1" w:name="Par19"/>
      <w:bookmarkStart w:id="2" w:name="Par20"/>
      <w:bookmarkEnd w:id="1"/>
      <w:bookmarkEnd w:id="2"/>
      <w:r>
        <w:rPr>
          <w:rFonts w:ascii="Times New Roman" w:hAnsi="Times New Roman" w:cs="Times New Roman"/>
          <w:sz w:val="24"/>
          <w:szCs w:val="24"/>
        </w:rPr>
        <w:t xml:space="preserve">а) </w:t>
      </w:r>
      <w:r w:rsidR="008C0BE1" w:rsidRPr="008C0BE1">
        <w:rPr>
          <w:rFonts w:ascii="Times New Roman" w:hAnsi="Times New Roman" w:cs="Times New Roman"/>
          <w:sz w:val="24"/>
          <w:szCs w:val="24"/>
        </w:rPr>
        <w:t>подача заявки на участие в закупке означает согласие участника закупки, подавшего такую заявку, на  выполнение работ на условиях, предусмотренных извещением об осуществлении закупки, документацией о закупке (в случае, если Федеральным законом № 44-ФЗ предусмотрена документация о закупке), и в соответствии с заявкой такого участника закупки на участие в закупке.</w:t>
      </w:r>
    </w:p>
    <w:p w14:paraId="17ED5FC5" w14:textId="77777777" w:rsidR="004C05EC" w:rsidRDefault="004C05EC" w:rsidP="002E027A">
      <w:pPr>
        <w:widowControl w:val="0"/>
        <w:snapToGrid w:val="0"/>
        <w:spacing w:after="0" w:line="0" w:lineRule="atLeast"/>
        <w:ind w:firstLine="567"/>
        <w:jc w:val="center"/>
        <w:rPr>
          <w:rFonts w:ascii="Times New Roman" w:eastAsia="Times New Roman" w:hAnsi="Times New Roman" w:cs="Times New Roman"/>
          <w:b/>
          <w:sz w:val="24"/>
          <w:szCs w:val="24"/>
          <w:lang w:eastAsia="ru-RU"/>
        </w:rPr>
      </w:pPr>
    </w:p>
    <w:p w14:paraId="087FBBAC" w14:textId="77777777" w:rsidR="002E027A" w:rsidRPr="001C2123" w:rsidRDefault="002E027A" w:rsidP="00453154">
      <w:pPr>
        <w:widowControl w:val="0"/>
        <w:snapToGrid w:val="0"/>
        <w:spacing w:after="0" w:line="0" w:lineRule="atLeast"/>
        <w:jc w:val="center"/>
        <w:rPr>
          <w:rFonts w:ascii="Times New Roman" w:eastAsia="Times New Roman" w:hAnsi="Times New Roman" w:cs="Times New Roman"/>
          <w:b/>
          <w:sz w:val="24"/>
          <w:szCs w:val="24"/>
          <w:lang w:eastAsia="ru-RU"/>
        </w:rPr>
      </w:pPr>
      <w:r w:rsidRPr="001C2123">
        <w:rPr>
          <w:rFonts w:ascii="Times New Roman" w:eastAsia="Times New Roman" w:hAnsi="Times New Roman" w:cs="Times New Roman"/>
          <w:b/>
          <w:sz w:val="24"/>
          <w:szCs w:val="24"/>
          <w:lang w:eastAsia="ru-RU"/>
        </w:rPr>
        <w:t xml:space="preserve">Инструкция по заполнению заявки на участие </w:t>
      </w:r>
    </w:p>
    <w:p w14:paraId="274F6451" w14:textId="77777777" w:rsidR="002E027A" w:rsidRDefault="002E027A" w:rsidP="00453154">
      <w:pPr>
        <w:widowControl w:val="0"/>
        <w:snapToGrid w:val="0"/>
        <w:spacing w:after="0" w:line="0" w:lineRule="atLeast"/>
        <w:jc w:val="center"/>
        <w:rPr>
          <w:rFonts w:ascii="Times New Roman" w:eastAsia="Times New Roman" w:hAnsi="Times New Roman" w:cs="Times New Roman"/>
          <w:b/>
          <w:sz w:val="24"/>
          <w:szCs w:val="24"/>
          <w:lang w:eastAsia="ru-RU"/>
        </w:rPr>
      </w:pPr>
      <w:r w:rsidRPr="001C2123">
        <w:rPr>
          <w:rFonts w:ascii="Times New Roman" w:eastAsia="Times New Roman" w:hAnsi="Times New Roman" w:cs="Times New Roman"/>
          <w:b/>
          <w:sz w:val="24"/>
          <w:szCs w:val="24"/>
          <w:lang w:eastAsia="ru-RU"/>
        </w:rPr>
        <w:t>в электронном аукционе</w:t>
      </w:r>
    </w:p>
    <w:p w14:paraId="3C27EECD" w14:textId="77777777" w:rsidR="002E027A" w:rsidRPr="001C2123" w:rsidRDefault="002E027A" w:rsidP="007824B7">
      <w:pPr>
        <w:widowControl w:val="0"/>
        <w:snapToGrid w:val="0"/>
        <w:spacing w:after="0" w:line="0" w:lineRule="atLeast"/>
        <w:rPr>
          <w:rFonts w:ascii="Times New Roman" w:eastAsia="Times New Roman" w:hAnsi="Times New Roman" w:cs="Times New Roman"/>
          <w:b/>
          <w:sz w:val="24"/>
          <w:szCs w:val="24"/>
          <w:lang w:eastAsia="ru-RU"/>
        </w:rPr>
      </w:pPr>
    </w:p>
    <w:p w14:paraId="63010BD5" w14:textId="77777777" w:rsidR="002E027A" w:rsidRPr="001C2123" w:rsidRDefault="002E027A" w:rsidP="002E027A">
      <w:pPr>
        <w:spacing w:after="0" w:line="240" w:lineRule="auto"/>
        <w:jc w:val="both"/>
        <w:rPr>
          <w:rFonts w:ascii="Times New Roman" w:hAnsi="Times New Roman"/>
          <w:sz w:val="24"/>
          <w:szCs w:val="24"/>
        </w:rPr>
      </w:pPr>
      <w:r>
        <w:rPr>
          <w:rFonts w:ascii="Times New Roman" w:hAnsi="Times New Roman"/>
          <w:sz w:val="24"/>
          <w:szCs w:val="24"/>
        </w:rPr>
        <w:t xml:space="preserve">       </w:t>
      </w:r>
      <w:r w:rsidRPr="001C2123">
        <w:rPr>
          <w:rFonts w:ascii="Times New Roman" w:hAnsi="Times New Roman"/>
          <w:sz w:val="24"/>
          <w:szCs w:val="24"/>
        </w:rPr>
        <w:t>Подачу заявки обеспечивает оператор электронной площадки (п. 14 Дополнительных требований к операторам электронной площадки, утвержденных Постановлением Правительства РФ от 08.06.2018 N 656).</w:t>
      </w:r>
    </w:p>
    <w:p w14:paraId="3A2FD0A8" w14:textId="77777777" w:rsidR="002E027A" w:rsidRDefault="002E027A" w:rsidP="002E027A">
      <w:pPr>
        <w:spacing w:after="0" w:line="240" w:lineRule="auto"/>
        <w:jc w:val="both"/>
        <w:rPr>
          <w:rFonts w:ascii="Times New Roman" w:hAnsi="Times New Roman"/>
          <w:sz w:val="24"/>
          <w:szCs w:val="24"/>
        </w:rPr>
      </w:pPr>
      <w:r>
        <w:rPr>
          <w:rFonts w:ascii="Times New Roman" w:hAnsi="Times New Roman"/>
          <w:sz w:val="24"/>
          <w:szCs w:val="24"/>
        </w:rPr>
        <w:t xml:space="preserve">       </w:t>
      </w:r>
      <w:r w:rsidRPr="001C2123">
        <w:rPr>
          <w:rFonts w:ascii="Times New Roman" w:hAnsi="Times New Roman"/>
          <w:sz w:val="24"/>
          <w:szCs w:val="24"/>
        </w:rPr>
        <w:t xml:space="preserve">Подача заявки означает, что вы согласились поставить товар (выполнить работу, оказать услугу) на условиях, предусмотренных в извещении об осуществлении электронного аукциона (ч. 5 ст. 43 </w:t>
      </w:r>
      <w:r w:rsidRPr="0052044F">
        <w:rPr>
          <w:rFonts w:ascii="Times New Roman" w:hAnsi="Times New Roman"/>
          <w:sz w:val="24"/>
          <w:szCs w:val="24"/>
        </w:rPr>
        <w:t>Федерального закона</w:t>
      </w:r>
      <w:r w:rsidRPr="001C2123">
        <w:rPr>
          <w:rFonts w:ascii="Times New Roman" w:hAnsi="Times New Roman"/>
          <w:sz w:val="24"/>
          <w:szCs w:val="24"/>
        </w:rPr>
        <w:t xml:space="preserve"> N 44-ФЗ).</w:t>
      </w:r>
    </w:p>
    <w:p w14:paraId="5764948C" w14:textId="77777777" w:rsidR="002E027A" w:rsidRPr="001C2123" w:rsidRDefault="002E027A" w:rsidP="002E027A">
      <w:pPr>
        <w:spacing w:after="0" w:line="240" w:lineRule="auto"/>
        <w:jc w:val="both"/>
        <w:rPr>
          <w:rFonts w:ascii="Times New Roman" w:hAnsi="Times New Roman"/>
          <w:sz w:val="24"/>
          <w:szCs w:val="24"/>
        </w:rPr>
      </w:pPr>
      <w:r>
        <w:rPr>
          <w:rFonts w:ascii="Times New Roman" w:hAnsi="Times New Roman"/>
          <w:sz w:val="24"/>
          <w:szCs w:val="24"/>
        </w:rPr>
        <w:t xml:space="preserve">       </w:t>
      </w:r>
      <w:r w:rsidRPr="00915AE2">
        <w:rPr>
          <w:rFonts w:ascii="Times New Roman" w:hAnsi="Times New Roman"/>
          <w:sz w:val="24"/>
          <w:szCs w:val="24"/>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Федеральным законом  №44-ФЗ срока подачи заявок на участие в закупке.</w:t>
      </w:r>
    </w:p>
    <w:p w14:paraId="48A39EB1" w14:textId="77777777" w:rsidR="002E027A" w:rsidRPr="001C2123" w:rsidRDefault="002E027A" w:rsidP="002E027A">
      <w:pPr>
        <w:spacing w:after="0" w:line="240" w:lineRule="auto"/>
        <w:jc w:val="both"/>
        <w:rPr>
          <w:rFonts w:ascii="Times New Roman" w:hAnsi="Times New Roman"/>
          <w:sz w:val="24"/>
          <w:szCs w:val="24"/>
        </w:rPr>
      </w:pPr>
      <w:r>
        <w:rPr>
          <w:rFonts w:ascii="Times New Roman" w:hAnsi="Times New Roman"/>
          <w:sz w:val="24"/>
          <w:szCs w:val="24"/>
        </w:rPr>
        <w:t xml:space="preserve">       </w:t>
      </w:r>
      <w:r w:rsidRPr="001C2123">
        <w:rPr>
          <w:rFonts w:ascii="Times New Roman" w:hAnsi="Times New Roman"/>
          <w:sz w:val="24"/>
          <w:szCs w:val="24"/>
        </w:rPr>
        <w:t>Укажите наименование страны происхождения товара в соответствии с Общероссийским классификатором стран (ОКСМ). Это необходимо сделать, в том числе если вы поставляете товар, выполняя работы (оказывая услуги) в рамках закупки.</w:t>
      </w:r>
    </w:p>
    <w:sectPr w:rsidR="002E027A" w:rsidRPr="001C2123" w:rsidSect="009429D7">
      <w:pgSz w:w="11906" w:h="16838"/>
      <w:pgMar w:top="1440" w:right="566" w:bottom="1440" w:left="1133" w:header="0" w:footer="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CCC5DC" w14:textId="77777777" w:rsidR="00553569" w:rsidRDefault="00553569" w:rsidP="00F6132F">
      <w:pPr>
        <w:spacing w:after="0" w:line="240" w:lineRule="auto"/>
      </w:pPr>
      <w:r>
        <w:separator/>
      </w:r>
    </w:p>
  </w:endnote>
  <w:endnote w:type="continuationSeparator" w:id="0">
    <w:p w14:paraId="66AB96F2" w14:textId="77777777" w:rsidR="00553569" w:rsidRDefault="00553569" w:rsidP="00F613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55F3D7" w14:textId="77777777" w:rsidR="00553569" w:rsidRDefault="00553569" w:rsidP="00F6132F">
      <w:pPr>
        <w:spacing w:after="0" w:line="240" w:lineRule="auto"/>
      </w:pPr>
      <w:r>
        <w:separator/>
      </w:r>
    </w:p>
  </w:footnote>
  <w:footnote w:type="continuationSeparator" w:id="0">
    <w:p w14:paraId="28106393" w14:textId="77777777" w:rsidR="00553569" w:rsidRDefault="00553569" w:rsidP="00F6132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77F92"/>
    <w:multiLevelType w:val="hybridMultilevel"/>
    <w:tmpl w:val="B1BE7B3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Times New Roman"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Times New Roman"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Times New Roman" w:hint="default"/>
      </w:rPr>
    </w:lvl>
    <w:lvl w:ilvl="8" w:tplc="041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5F41"/>
    <w:rsid w:val="000114BD"/>
    <w:rsid w:val="0002195B"/>
    <w:rsid w:val="00031FA9"/>
    <w:rsid w:val="000745C3"/>
    <w:rsid w:val="00083E73"/>
    <w:rsid w:val="00084EDB"/>
    <w:rsid w:val="000D7B9A"/>
    <w:rsid w:val="000E749D"/>
    <w:rsid w:val="001436B6"/>
    <w:rsid w:val="00152D2A"/>
    <w:rsid w:val="00156072"/>
    <w:rsid w:val="001607BA"/>
    <w:rsid w:val="0017439A"/>
    <w:rsid w:val="001A2782"/>
    <w:rsid w:val="001C2123"/>
    <w:rsid w:val="001E66AA"/>
    <w:rsid w:val="001E6845"/>
    <w:rsid w:val="001F1548"/>
    <w:rsid w:val="001F74E3"/>
    <w:rsid w:val="002145DF"/>
    <w:rsid w:val="00222132"/>
    <w:rsid w:val="00290985"/>
    <w:rsid w:val="002A7002"/>
    <w:rsid w:val="002B2EC3"/>
    <w:rsid w:val="002C0057"/>
    <w:rsid w:val="002C71E4"/>
    <w:rsid w:val="002E027A"/>
    <w:rsid w:val="002F1333"/>
    <w:rsid w:val="003056E1"/>
    <w:rsid w:val="00315040"/>
    <w:rsid w:val="003C06F2"/>
    <w:rsid w:val="003D3AEE"/>
    <w:rsid w:val="003D4E91"/>
    <w:rsid w:val="00400040"/>
    <w:rsid w:val="00423B82"/>
    <w:rsid w:val="00453154"/>
    <w:rsid w:val="00465680"/>
    <w:rsid w:val="00472AE5"/>
    <w:rsid w:val="00497D8E"/>
    <w:rsid w:val="004C05EC"/>
    <w:rsid w:val="004E3EB5"/>
    <w:rsid w:val="0052044F"/>
    <w:rsid w:val="00553569"/>
    <w:rsid w:val="005547A6"/>
    <w:rsid w:val="00555ECE"/>
    <w:rsid w:val="005F6800"/>
    <w:rsid w:val="006122A2"/>
    <w:rsid w:val="006C7F51"/>
    <w:rsid w:val="00706445"/>
    <w:rsid w:val="00722560"/>
    <w:rsid w:val="007824B7"/>
    <w:rsid w:val="00795F41"/>
    <w:rsid w:val="00797FAF"/>
    <w:rsid w:val="007B6C25"/>
    <w:rsid w:val="007D7ECB"/>
    <w:rsid w:val="007E588D"/>
    <w:rsid w:val="00802847"/>
    <w:rsid w:val="0087609D"/>
    <w:rsid w:val="00882CDC"/>
    <w:rsid w:val="008A43E7"/>
    <w:rsid w:val="008C0BE1"/>
    <w:rsid w:val="008E3B2E"/>
    <w:rsid w:val="00915AE2"/>
    <w:rsid w:val="00934643"/>
    <w:rsid w:val="009429D7"/>
    <w:rsid w:val="009725A5"/>
    <w:rsid w:val="0097614C"/>
    <w:rsid w:val="0098032E"/>
    <w:rsid w:val="009E2D4D"/>
    <w:rsid w:val="00A86017"/>
    <w:rsid w:val="00AA207A"/>
    <w:rsid w:val="00AF2722"/>
    <w:rsid w:val="00B12144"/>
    <w:rsid w:val="00B122E8"/>
    <w:rsid w:val="00B67FB3"/>
    <w:rsid w:val="00B81048"/>
    <w:rsid w:val="00BB3FB1"/>
    <w:rsid w:val="00C2665F"/>
    <w:rsid w:val="00C55BAA"/>
    <w:rsid w:val="00C76468"/>
    <w:rsid w:val="00C90385"/>
    <w:rsid w:val="00CC52B7"/>
    <w:rsid w:val="00D46449"/>
    <w:rsid w:val="00D57FBD"/>
    <w:rsid w:val="00D94B7D"/>
    <w:rsid w:val="00E20033"/>
    <w:rsid w:val="00E542A0"/>
    <w:rsid w:val="00E854BF"/>
    <w:rsid w:val="00E922E3"/>
    <w:rsid w:val="00EB2830"/>
    <w:rsid w:val="00EB2F7D"/>
    <w:rsid w:val="00ED0C9F"/>
    <w:rsid w:val="00EE0179"/>
    <w:rsid w:val="00F27BB5"/>
    <w:rsid w:val="00F368C7"/>
    <w:rsid w:val="00F6132F"/>
    <w:rsid w:val="00FF2051"/>
    <w:rsid w:val="00FF271F"/>
    <w:rsid w:val="00FF31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D67AD"/>
  <w15:docId w15:val="{860000CB-6B4F-4888-8CED-74F677080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6132F"/>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F6132F"/>
  </w:style>
  <w:style w:type="paragraph" w:styleId="a5">
    <w:name w:val="footer"/>
    <w:basedOn w:val="a"/>
    <w:link w:val="a6"/>
    <w:uiPriority w:val="99"/>
    <w:unhideWhenUsed/>
    <w:rsid w:val="00F6132F"/>
    <w:pPr>
      <w:tabs>
        <w:tab w:val="center" w:pos="4677"/>
        <w:tab w:val="right" w:pos="9355"/>
      </w:tabs>
      <w:spacing w:after="0" w:line="240" w:lineRule="auto"/>
    </w:pPr>
  </w:style>
  <w:style w:type="character" w:customStyle="1" w:styleId="a6">
    <w:name w:val="Нижний колонтитул Знак"/>
    <w:basedOn w:val="a0"/>
    <w:link w:val="a5"/>
    <w:uiPriority w:val="99"/>
    <w:rsid w:val="00F6132F"/>
  </w:style>
  <w:style w:type="table" w:styleId="a7">
    <w:name w:val="Table Grid"/>
    <w:basedOn w:val="a1"/>
    <w:uiPriority w:val="59"/>
    <w:rsid w:val="001C2123"/>
    <w:pPr>
      <w:spacing w:after="0" w:line="240" w:lineRule="auto"/>
    </w:pPr>
    <w:rPr>
      <w:rFonts w:ascii="Calibri" w:eastAsia="Times New Roman"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2E027A"/>
    <w:pPr>
      <w:ind w:left="720"/>
      <w:contextualSpacing/>
    </w:pPr>
  </w:style>
  <w:style w:type="character" w:styleId="a9">
    <w:name w:val="Hyperlink"/>
    <w:basedOn w:val="a0"/>
    <w:uiPriority w:val="99"/>
    <w:unhideWhenUsed/>
    <w:rsid w:val="00ED0C9F"/>
    <w:rPr>
      <w:color w:val="0000FF" w:themeColor="hyperlink"/>
      <w:u w:val="single"/>
    </w:rPr>
  </w:style>
  <w:style w:type="character" w:customStyle="1" w:styleId="1">
    <w:name w:val="Неразрешенное упоминание1"/>
    <w:basedOn w:val="a0"/>
    <w:uiPriority w:val="99"/>
    <w:semiHidden/>
    <w:unhideWhenUsed/>
    <w:rsid w:val="00B810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2842409">
      <w:bodyDiv w:val="1"/>
      <w:marLeft w:val="0"/>
      <w:marRight w:val="0"/>
      <w:marTop w:val="0"/>
      <w:marBottom w:val="0"/>
      <w:divBdr>
        <w:top w:val="none" w:sz="0" w:space="0" w:color="auto"/>
        <w:left w:val="none" w:sz="0" w:space="0" w:color="auto"/>
        <w:bottom w:val="none" w:sz="0" w:space="0" w:color="auto"/>
        <w:right w:val="none" w:sz="0" w:space="0" w:color="auto"/>
      </w:divBdr>
    </w:div>
    <w:div w:id="539128263">
      <w:bodyDiv w:val="1"/>
      <w:marLeft w:val="0"/>
      <w:marRight w:val="0"/>
      <w:marTop w:val="0"/>
      <w:marBottom w:val="0"/>
      <w:divBdr>
        <w:top w:val="none" w:sz="0" w:space="0" w:color="auto"/>
        <w:left w:val="none" w:sz="0" w:space="0" w:color="auto"/>
        <w:bottom w:val="none" w:sz="0" w:space="0" w:color="auto"/>
        <w:right w:val="none" w:sz="0" w:space="0" w:color="auto"/>
      </w:divBdr>
    </w:div>
    <w:div w:id="1009992211">
      <w:bodyDiv w:val="1"/>
      <w:marLeft w:val="0"/>
      <w:marRight w:val="0"/>
      <w:marTop w:val="0"/>
      <w:marBottom w:val="0"/>
      <w:divBdr>
        <w:top w:val="none" w:sz="0" w:space="0" w:color="auto"/>
        <w:left w:val="none" w:sz="0" w:space="0" w:color="auto"/>
        <w:bottom w:val="none" w:sz="0" w:space="0" w:color="auto"/>
        <w:right w:val="none" w:sz="0" w:space="0" w:color="auto"/>
      </w:divBdr>
    </w:div>
    <w:div w:id="1165516428">
      <w:bodyDiv w:val="1"/>
      <w:marLeft w:val="0"/>
      <w:marRight w:val="0"/>
      <w:marTop w:val="0"/>
      <w:marBottom w:val="0"/>
      <w:divBdr>
        <w:top w:val="none" w:sz="0" w:space="0" w:color="auto"/>
        <w:left w:val="none" w:sz="0" w:space="0" w:color="auto"/>
        <w:bottom w:val="none" w:sz="0" w:space="0" w:color="auto"/>
        <w:right w:val="none" w:sz="0" w:space="0" w:color="auto"/>
      </w:divBdr>
    </w:div>
    <w:div w:id="1185092539">
      <w:bodyDiv w:val="1"/>
      <w:marLeft w:val="0"/>
      <w:marRight w:val="0"/>
      <w:marTop w:val="0"/>
      <w:marBottom w:val="0"/>
      <w:divBdr>
        <w:top w:val="none" w:sz="0" w:space="0" w:color="auto"/>
        <w:left w:val="none" w:sz="0" w:space="0" w:color="auto"/>
        <w:bottom w:val="none" w:sz="0" w:space="0" w:color="auto"/>
        <w:right w:val="none" w:sz="0" w:space="0" w:color="auto"/>
      </w:divBdr>
    </w:div>
    <w:div w:id="1298219695">
      <w:bodyDiv w:val="1"/>
      <w:marLeft w:val="0"/>
      <w:marRight w:val="0"/>
      <w:marTop w:val="0"/>
      <w:marBottom w:val="0"/>
      <w:divBdr>
        <w:top w:val="none" w:sz="0" w:space="0" w:color="auto"/>
        <w:left w:val="none" w:sz="0" w:space="0" w:color="auto"/>
        <w:bottom w:val="none" w:sz="0" w:space="0" w:color="auto"/>
        <w:right w:val="none" w:sz="0" w:space="0" w:color="auto"/>
      </w:divBdr>
    </w:div>
    <w:div w:id="1317611351">
      <w:bodyDiv w:val="1"/>
      <w:marLeft w:val="0"/>
      <w:marRight w:val="0"/>
      <w:marTop w:val="0"/>
      <w:marBottom w:val="0"/>
      <w:divBdr>
        <w:top w:val="none" w:sz="0" w:space="0" w:color="auto"/>
        <w:left w:val="none" w:sz="0" w:space="0" w:color="auto"/>
        <w:bottom w:val="none" w:sz="0" w:space="0" w:color="auto"/>
        <w:right w:val="none" w:sz="0" w:space="0" w:color="auto"/>
      </w:divBdr>
    </w:div>
    <w:div w:id="1417554134">
      <w:bodyDiv w:val="1"/>
      <w:marLeft w:val="0"/>
      <w:marRight w:val="0"/>
      <w:marTop w:val="0"/>
      <w:marBottom w:val="0"/>
      <w:divBdr>
        <w:top w:val="none" w:sz="0" w:space="0" w:color="auto"/>
        <w:left w:val="none" w:sz="0" w:space="0" w:color="auto"/>
        <w:bottom w:val="none" w:sz="0" w:space="0" w:color="auto"/>
        <w:right w:val="none" w:sz="0" w:space="0" w:color="auto"/>
      </w:divBdr>
    </w:div>
    <w:div w:id="1739553478">
      <w:bodyDiv w:val="1"/>
      <w:marLeft w:val="0"/>
      <w:marRight w:val="0"/>
      <w:marTop w:val="0"/>
      <w:marBottom w:val="0"/>
      <w:divBdr>
        <w:top w:val="none" w:sz="0" w:space="0" w:color="auto"/>
        <w:left w:val="none" w:sz="0" w:space="0" w:color="auto"/>
        <w:bottom w:val="none" w:sz="0" w:space="0" w:color="auto"/>
        <w:right w:val="none" w:sz="0" w:space="0" w:color="auto"/>
      </w:divBdr>
    </w:div>
    <w:div w:id="1888176640">
      <w:bodyDiv w:val="1"/>
      <w:marLeft w:val="0"/>
      <w:marRight w:val="0"/>
      <w:marTop w:val="0"/>
      <w:marBottom w:val="0"/>
      <w:divBdr>
        <w:top w:val="none" w:sz="0" w:space="0" w:color="auto"/>
        <w:left w:val="none" w:sz="0" w:space="0" w:color="auto"/>
        <w:bottom w:val="none" w:sz="0" w:space="0" w:color="auto"/>
        <w:right w:val="none" w:sz="0" w:space="0" w:color="auto"/>
      </w:divBdr>
    </w:div>
    <w:div w:id="2084643786">
      <w:bodyDiv w:val="1"/>
      <w:marLeft w:val="0"/>
      <w:marRight w:val="0"/>
      <w:marTop w:val="0"/>
      <w:marBottom w:val="0"/>
      <w:divBdr>
        <w:top w:val="none" w:sz="0" w:space="0" w:color="auto"/>
        <w:left w:val="none" w:sz="0" w:space="0" w:color="auto"/>
        <w:bottom w:val="none" w:sz="0" w:space="0" w:color="auto"/>
        <w:right w:val="none" w:sz="0" w:space="0" w:color="auto"/>
      </w:divBdr>
    </w:div>
    <w:div w:id="21418783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519D96D93CED2E4BD48E448EB61FF73E5C5820C0FC0E37EF8DF9625A0BDBAA8D76693CB087D30300B93141E1A3405833345DD0D66BEtDd5G" TargetMode="External"/><Relationship Id="rId13" Type="http://schemas.openxmlformats.org/officeDocument/2006/relationships/hyperlink" Target="file:///C:\Users\Gos_book\AppData\Local\Microsoft\Windows\Temporary%20Internet%20Files\Content.IE5\ZFW69WBH\&#1056;&#152;&#1056;&#8212;&#1056;&#8217;&#1056;&#8226;&#1056;&#169;&#1056;&#8226;&#1056;&#1116;&#1056;&#152;&#1056;&#8226;.docx" TargetMode="External"/><Relationship Id="rId18" Type="http://schemas.openxmlformats.org/officeDocument/2006/relationships/hyperlink" Target="consultantplus://offline/ref=310AEE9AFEEE3DDAA7DF9D7AC9478755CE3C2A7A99558A0EA836343027B84F056097267523AC0FF598324656B0FF89B8D9E654A08DAD5208cEu2L" TargetMode="External"/><Relationship Id="rId3" Type="http://schemas.openxmlformats.org/officeDocument/2006/relationships/styles" Target="styles.xml"/><Relationship Id="rId21" Type="http://schemas.openxmlformats.org/officeDocument/2006/relationships/hyperlink" Target="consultantplus://offline/ref=0519D96D93CED2E4BD48E448EB61FF73E5C5820C0FC0E37EF8DF9625A0BDBAA8D76693CB037B3E6F0E86054615361B9D325AC10F64tBdEG" TargetMode="External"/><Relationship Id="rId7" Type="http://schemas.openxmlformats.org/officeDocument/2006/relationships/endnotes" Target="endnotes.xml"/><Relationship Id="rId12" Type="http://schemas.openxmlformats.org/officeDocument/2006/relationships/hyperlink" Target="file:///C:\Users\Gos_book\AppData\Local\Microsoft\Windows\Temporary%20Internet%20Files\Content.IE5\ZFW69WBH\&#1056;&#152;&#1056;&#8212;&#1056;&#8217;&#1056;&#8226;&#1056;&#169;&#1056;&#8226;&#1056;&#1116;&#1056;&#152;&#1056;&#8226;.docx" TargetMode="External"/><Relationship Id="rId17" Type="http://schemas.openxmlformats.org/officeDocument/2006/relationships/hyperlink" Target="consultantplus://offline/ref=BB352F04A5E7F29C2F62EBDAA7973C436CE1BBE93D5B4E394EDC552FAEAF35A73F1777A32ACB00BD4F55657695qEKDE" TargetMode="External"/><Relationship Id="rId2" Type="http://schemas.openxmlformats.org/officeDocument/2006/relationships/numbering" Target="numbering.xml"/><Relationship Id="rId16" Type="http://schemas.openxmlformats.org/officeDocument/2006/relationships/hyperlink" Target="consultantplus://offline/ref=0519D96D93CED2E4BD48E448EB61FF73E5C5820C0FC0E37EF8DF9625A0BDBAA8D76693CB087C32300B93141E1A3405833345DD0D66BEtDd5G" TargetMode="External"/><Relationship Id="rId20" Type="http://schemas.openxmlformats.org/officeDocument/2006/relationships/hyperlink" Target="consultantplus://offline/ref=0519D96D93CED2E4BD48E448EB61FF73E5C5820C0FC0E37EF8DF9625A0BDBAA8D76693C80A7D363F5FC9041A5363089F335AC30E78BED75Ct5dB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Gos_book\AppData\Local\Microsoft\Windows\Temporary%20Internet%20Files\Content.IE5\ZFW69WBH\&#1056;&#152;&#1056;&#8212;&#1056;&#8217;&#1056;&#8226;&#1056;&#169;&#1056;&#8226;&#1056;&#1116;&#1056;&#152;&#1056;&#8226;.docx"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0519D96D93CED2E4BD48E448EB61FF73E5C5820C0FC0E37EF8DF9625A0BDBAA8D76693CB087C33300B93141E1A3405833345DD0D66BEtDd5G" TargetMode="External"/><Relationship Id="rId23" Type="http://schemas.openxmlformats.org/officeDocument/2006/relationships/fontTable" Target="fontTable.xml"/><Relationship Id="rId10" Type="http://schemas.openxmlformats.org/officeDocument/2006/relationships/hyperlink" Target="file:///C:\Users\Gos_book\AppData\Local\Microsoft\Windows\Temporary%20Internet%20Files\Content.IE5\ZFW69WBH\&#1056;&#152;&#1056;&#8212;&#1056;&#8217;&#1056;&#8226;&#1056;&#169;&#1056;&#8226;&#1056;&#1116;&#1056;&#152;&#1056;&#8226;.docx" TargetMode="External"/><Relationship Id="rId19" Type="http://schemas.openxmlformats.org/officeDocument/2006/relationships/hyperlink" Target="consultantplus://offline/ref=0519D96D93CED2E4BD48E448EB61FF73E5C5820C0FC0E37EF8DF9625A0BDBAA8D76693C80A7D363857C9041A5363089F335AC30E78BED75Ct5dBG" TargetMode="External"/><Relationship Id="rId4" Type="http://schemas.openxmlformats.org/officeDocument/2006/relationships/settings" Target="settings.xml"/><Relationship Id="rId9" Type="http://schemas.openxmlformats.org/officeDocument/2006/relationships/hyperlink" Target="consultantplus://offline/ref=32DBC791093B8658A6A87C97103F4572109731FA0C9E837C718558FB6DBDDDC3CD88B38BD4553190A3EFC283A7AE988D434A8513AE6Ay5b3G" TargetMode="External"/><Relationship Id="rId14" Type="http://schemas.openxmlformats.org/officeDocument/2006/relationships/hyperlink" Target="consultantplus://offline/ref=0519D96D93CED2E4BD48E448EB61FF73E5C5820C0FC0E37EF8DF9625A0BDBAA8D76693C80A7D363859C9041A5363089F335AC30E78BED75Ct5dBG" TargetMode="External"/><Relationship Id="rId22" Type="http://schemas.openxmlformats.org/officeDocument/2006/relationships/hyperlink" Target="consultantplus://offline/ref=0519D96D93CED2E4BD48E448EB61FF73E5C5820C0FC0E37EF8DF9625A0BDBAA8D76693CD0B743E6F0E86054615361B9D325AC10F64tBdE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CD2A1E-1CDB-4230-A1AD-016F4F15F0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6</Pages>
  <Words>2907</Words>
  <Characters>16571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19440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Фризоргер</dc:creator>
  <cp:lastModifiedBy>Малахова Анна Викторовна</cp:lastModifiedBy>
  <cp:revision>8</cp:revision>
  <dcterms:created xsi:type="dcterms:W3CDTF">2024-05-14T10:07:00Z</dcterms:created>
  <dcterms:modified xsi:type="dcterms:W3CDTF">2025-08-05T12:07:00Z</dcterms:modified>
</cp:coreProperties>
</file>