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spacing w:lineRule="auto" w:line="240" w:before="0" w:after="0"/>
        <w:ind w:hanging="0" w:left="0" w:right="0"/>
        <w:jc w:val="right"/>
        <w:rPr/>
      </w:pPr>
      <w:r>
        <w:rPr>
          <w:rFonts w:cs="Times New Roman" w:ascii="Times New Roman" w:hAnsi="Times New Roman"/>
          <w:i/>
          <w:sz w:val="22"/>
          <w:szCs w:val="22"/>
        </w:rPr>
        <w:t>Приложение  3</w:t>
      </w:r>
    </w:p>
    <w:p>
      <w:pPr>
        <w:pStyle w:val="NoSpacing"/>
        <w:spacing w:lineRule="auto" w:line="240" w:before="0" w:after="0"/>
        <w:ind w:hanging="0" w:left="0" w:right="0"/>
        <w:jc w:val="right"/>
        <w:rPr>
          <w:sz w:val="22"/>
          <w:szCs w:val="22"/>
        </w:rPr>
      </w:pPr>
      <w:r>
        <w:rPr>
          <w:rFonts w:cs="Times New Roman" w:ascii="Times New Roman" w:hAnsi="Times New Roman"/>
          <w:i/>
          <w:sz w:val="22"/>
          <w:szCs w:val="22"/>
        </w:rPr>
        <w:t xml:space="preserve">к </w:t>
      </w:r>
      <w:r>
        <w:rPr>
          <w:rFonts w:cs="Times New Roman" w:ascii="Times New Roman" w:hAnsi="Times New Roman"/>
          <w:bCs/>
          <w:i/>
          <w:sz w:val="22"/>
          <w:szCs w:val="22"/>
        </w:rPr>
        <w:t>извещению об электронном аукционе</w:t>
      </w:r>
    </w:p>
    <w:p>
      <w:pPr>
        <w:pStyle w:val="NoSpacing"/>
        <w:spacing w:lineRule="auto" w:line="240" w:before="0" w:after="0"/>
        <w:ind w:hanging="0" w:left="0" w:right="0"/>
        <w:jc w:val="both"/>
        <w:rPr>
          <w:rFonts w:ascii="Times New Roman" w:hAnsi="Times New Roman" w:cs="Times New Roman"/>
          <w:b/>
          <w:sz w:val="22"/>
          <w:szCs w:val="22"/>
        </w:rPr>
      </w:pPr>
      <w:r>
        <w:rPr>
          <w:rFonts w:cs="Times New Roman" w:ascii="Times New Roman" w:hAnsi="Times New Roman"/>
          <w:b/>
          <w:sz w:val="22"/>
          <w:szCs w:val="22"/>
        </w:rPr>
      </w:r>
    </w:p>
    <w:p>
      <w:pPr>
        <w:pStyle w:val="NoSpacing"/>
        <w:spacing w:lineRule="auto" w:line="240" w:before="0" w:after="0"/>
        <w:ind w:hanging="0" w:left="0" w:right="0"/>
        <w:jc w:val="center"/>
        <w:rPr>
          <w:sz w:val="22"/>
          <w:szCs w:val="22"/>
        </w:rPr>
      </w:pPr>
      <w:r>
        <w:rPr>
          <w:rFonts w:cs="Times New Roman" w:ascii="Times New Roman" w:hAnsi="Times New Roman"/>
          <w:b/>
          <w:sz w:val="22"/>
          <w:szCs w:val="22"/>
        </w:rPr>
        <w:t>ТРЕБОВАНИЯ К СОДЕРЖАНИЮ И СОСТАВУ ЗАЯВКИ</w:t>
      </w:r>
    </w:p>
    <w:p>
      <w:pPr>
        <w:pStyle w:val="NoSpacing"/>
        <w:spacing w:lineRule="auto" w:line="240" w:before="0" w:after="0"/>
        <w:ind w:hanging="0" w:left="0" w:right="0"/>
        <w:jc w:val="center"/>
        <w:rPr>
          <w:sz w:val="22"/>
          <w:szCs w:val="22"/>
        </w:rPr>
      </w:pPr>
      <w:r>
        <w:rPr>
          <w:rFonts w:cs="Times New Roman" w:ascii="Times New Roman" w:hAnsi="Times New Roman"/>
          <w:b/>
          <w:sz w:val="22"/>
          <w:szCs w:val="22"/>
        </w:rPr>
        <w:t>на участие в закупке в соответствии с Законом №44-ФЗ</w:t>
      </w:r>
    </w:p>
    <w:p>
      <w:pPr>
        <w:pStyle w:val="NoSpacing"/>
        <w:spacing w:lineRule="auto" w:line="240" w:before="0" w:after="0"/>
        <w:ind w:hanging="0" w:left="0" w:right="0"/>
        <w:jc w:val="center"/>
        <w:rPr>
          <w:sz w:val="22"/>
          <w:szCs w:val="22"/>
        </w:rPr>
      </w:pPr>
      <w:r>
        <w:rPr>
          <w:rFonts w:cs="Times New Roman" w:ascii="Times New Roman" w:hAnsi="Times New Roman"/>
          <w:b/>
          <w:sz w:val="22"/>
          <w:szCs w:val="22"/>
        </w:rPr>
        <w:t>и инструкция по ее заполнению</w:t>
      </w:r>
    </w:p>
    <w:p>
      <w:pPr>
        <w:pStyle w:val="NoSpacing"/>
        <w:spacing w:lineRule="auto" w:line="240" w:before="0" w:after="0"/>
        <w:ind w:hanging="0" w:left="0" w:right="0"/>
        <w:jc w:val="center"/>
        <w:rPr>
          <w:rFonts w:ascii="Times New Roman" w:hAnsi="Times New Roman" w:cs="Times New Roman"/>
          <w:b/>
          <w:sz w:val="22"/>
          <w:szCs w:val="22"/>
        </w:rPr>
      </w:pPr>
      <w:r>
        <w:rPr>
          <w:rFonts w:cs="Times New Roman" w:ascii="Times New Roman" w:hAnsi="Times New Roman"/>
          <w:b/>
          <w:sz w:val="22"/>
          <w:szCs w:val="22"/>
        </w:rPr>
      </w:r>
    </w:p>
    <w:p>
      <w:pPr>
        <w:pStyle w:val="Normal"/>
        <w:spacing w:lineRule="auto" w:line="240" w:before="0" w:after="0"/>
        <w:ind w:hanging="0" w:left="0" w:right="0"/>
        <w:jc w:val="center"/>
        <w:rPr>
          <w:sz w:val="22"/>
          <w:szCs w:val="22"/>
        </w:rPr>
      </w:pPr>
      <w:bookmarkStart w:id="0" w:name="sub_431"/>
      <w:bookmarkEnd w:id="0"/>
      <w:r>
        <w:rPr>
          <w:b/>
          <w:sz w:val="22"/>
          <w:szCs w:val="22"/>
        </w:rPr>
        <w:t>Согласно части 1 статьи 43 Закона №44-ФЗ:</w:t>
      </w:r>
    </w:p>
    <w:p>
      <w:pPr>
        <w:pStyle w:val="Normal"/>
        <w:spacing w:lineRule="auto" w:line="240" w:before="0" w:after="0"/>
        <w:ind w:hanging="0" w:left="0" w:right="0"/>
        <w:jc w:val="both"/>
        <w:rPr>
          <w:sz w:val="22"/>
          <w:szCs w:val="22"/>
        </w:rPr>
      </w:pPr>
      <w:r>
        <w:rPr>
          <w:sz w:val="22"/>
          <w:szCs w:val="22"/>
        </w:rPr>
        <w:t>1. Для участия в конкурентном способе заявка на участие в закупке, если иное не предусмотрено Законом № 44-ФЗ, должна содержать:</w:t>
      </w:r>
    </w:p>
    <w:p>
      <w:pPr>
        <w:pStyle w:val="Normal"/>
        <w:spacing w:lineRule="auto" w:line="240" w:before="0" w:after="0"/>
        <w:ind w:hanging="0" w:left="0" w:right="0"/>
        <w:jc w:val="both"/>
        <w:rPr>
          <w:sz w:val="22"/>
          <w:szCs w:val="22"/>
        </w:rPr>
      </w:pPr>
      <w:bookmarkStart w:id="1" w:name="sub_4311"/>
      <w:bookmarkStart w:id="2" w:name="sub_431001"/>
      <w:bookmarkEnd w:id="1"/>
      <w:bookmarkEnd w:id="2"/>
      <w:r>
        <w:rPr>
          <w:sz w:val="22"/>
          <w:szCs w:val="22"/>
        </w:rPr>
        <w:t xml:space="preserve">1) </w:t>
      </w:r>
      <w:r>
        <w:rPr>
          <w:b/>
          <w:sz w:val="22"/>
          <w:szCs w:val="22"/>
        </w:rPr>
        <w:t>информацию и документы об участнике закупки</w:t>
      </w:r>
      <w:r>
        <w:rPr>
          <w:sz w:val="22"/>
          <w:szCs w:val="22"/>
        </w:rPr>
        <w:t>:</w:t>
      </w:r>
    </w:p>
    <w:p>
      <w:pPr>
        <w:pStyle w:val="Normal"/>
        <w:spacing w:lineRule="auto" w:line="240" w:before="0" w:after="0"/>
        <w:ind w:hanging="0" w:left="0" w:right="0"/>
        <w:jc w:val="both"/>
        <w:rPr>
          <w:sz w:val="22"/>
          <w:szCs w:val="22"/>
        </w:rPr>
      </w:pPr>
      <w:bookmarkStart w:id="3" w:name="sub_4310011"/>
      <w:bookmarkStart w:id="4" w:name="sub_431101"/>
      <w:bookmarkEnd w:id="3"/>
      <w:bookmarkEnd w:id="4"/>
      <w:r>
        <w:rPr>
          <w:sz w:val="22"/>
          <w:szCs w:val="22"/>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pPr>
        <w:pStyle w:val="Normal"/>
        <w:spacing w:lineRule="auto" w:line="240" w:before="0" w:after="0"/>
        <w:ind w:hanging="0" w:left="0" w:right="0"/>
        <w:jc w:val="both"/>
        <w:rPr>
          <w:sz w:val="22"/>
          <w:szCs w:val="22"/>
        </w:rPr>
      </w:pPr>
      <w:bookmarkStart w:id="5" w:name="sub_4311011"/>
      <w:bookmarkStart w:id="6" w:name="sub_431102"/>
      <w:bookmarkEnd w:id="5"/>
      <w:bookmarkEnd w:id="6"/>
      <w:r>
        <w:rPr>
          <w:sz w:val="22"/>
          <w:szCs w:val="22"/>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pPr>
        <w:pStyle w:val="Normal"/>
        <w:spacing w:lineRule="auto" w:line="240" w:before="0" w:after="0"/>
        <w:ind w:hanging="0" w:left="0" w:right="0"/>
        <w:jc w:val="both"/>
        <w:rPr/>
      </w:pPr>
      <w:bookmarkStart w:id="7" w:name="sub_4311021"/>
      <w:bookmarkStart w:id="8" w:name="sub_431103"/>
      <w:bookmarkEnd w:id="7"/>
      <w:bookmarkEnd w:id="8"/>
      <w:r>
        <w:rPr>
          <w:sz w:val="22"/>
          <w:szCs w:val="22"/>
        </w:rPr>
        <w:t xml:space="preserve">в) идентификационный номер налогоплательщика (при наличии) лиц, указанных в </w:t>
      </w:r>
      <w:hyperlink w:anchor="sub_10432">
        <w:r>
          <w:rPr>
            <w:rStyle w:val="ListLabel1"/>
            <w:color w:val="auto"/>
            <w:sz w:val="22"/>
            <w:szCs w:val="22"/>
          </w:rPr>
          <w:t>пунктах 2</w:t>
        </w:r>
      </w:hyperlink>
      <w:r>
        <w:rPr>
          <w:sz w:val="22"/>
          <w:szCs w:val="22"/>
        </w:rPr>
        <w:t xml:space="preserve"> и </w:t>
      </w:r>
      <w:hyperlink w:anchor="sub_10433">
        <w:r>
          <w:rPr>
            <w:rStyle w:val="ListLabel1"/>
            <w:color w:val="auto"/>
            <w:sz w:val="22"/>
            <w:szCs w:val="22"/>
          </w:rPr>
          <w:t>3 части 3 статьи 104</w:t>
        </w:r>
      </w:hyperlink>
      <w:r>
        <w:rPr>
          <w:sz w:val="22"/>
          <w:szCs w:val="22"/>
        </w:rPr>
        <w:t xml:space="preserve"> Закона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pPr>
        <w:pStyle w:val="Normal"/>
        <w:spacing w:lineRule="auto" w:line="240" w:before="0" w:after="0"/>
        <w:ind w:hanging="0" w:left="0" w:right="0"/>
        <w:jc w:val="both"/>
        <w:rPr>
          <w:sz w:val="22"/>
          <w:szCs w:val="22"/>
        </w:rPr>
      </w:pPr>
      <w:bookmarkStart w:id="9" w:name="sub_4311031"/>
      <w:bookmarkStart w:id="10" w:name="sub_431104"/>
      <w:bookmarkEnd w:id="9"/>
      <w:bookmarkEnd w:id="10"/>
      <w:r>
        <w:rPr>
          <w:sz w:val="22"/>
          <w:szCs w:val="22"/>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pPr>
        <w:pStyle w:val="Normal"/>
        <w:spacing w:lineRule="auto" w:line="240" w:before="0" w:after="0"/>
        <w:ind w:hanging="0" w:left="0" w:right="0"/>
        <w:jc w:val="both"/>
        <w:rPr>
          <w:sz w:val="22"/>
          <w:szCs w:val="22"/>
        </w:rPr>
      </w:pPr>
      <w:bookmarkStart w:id="11" w:name="sub_4311041"/>
      <w:bookmarkStart w:id="12" w:name="sub_431105"/>
      <w:bookmarkEnd w:id="11"/>
      <w:bookmarkEnd w:id="12"/>
      <w:r>
        <w:rPr>
          <w:sz w:val="22"/>
          <w:szCs w:val="22"/>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pPr>
        <w:pStyle w:val="Normal"/>
        <w:spacing w:lineRule="auto" w:line="240" w:before="0" w:after="0"/>
        <w:ind w:hanging="0" w:left="0" w:right="0"/>
        <w:jc w:val="both"/>
        <w:rPr>
          <w:sz w:val="22"/>
          <w:szCs w:val="22"/>
        </w:rPr>
      </w:pPr>
      <w:bookmarkStart w:id="13" w:name="sub_4311051"/>
      <w:bookmarkStart w:id="14" w:name="sub_431106"/>
      <w:bookmarkEnd w:id="13"/>
      <w:bookmarkEnd w:id="14"/>
      <w:r>
        <w:rPr>
          <w:sz w:val="22"/>
          <w:szCs w:val="22"/>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pPr>
        <w:pStyle w:val="Normal"/>
        <w:spacing w:lineRule="auto" w:line="240" w:before="0" w:after="0"/>
        <w:ind w:hanging="0" w:left="0" w:right="0"/>
        <w:jc w:val="both"/>
        <w:rPr>
          <w:sz w:val="22"/>
          <w:szCs w:val="22"/>
        </w:rPr>
      </w:pPr>
      <w:bookmarkStart w:id="15" w:name="sub_4311061"/>
      <w:bookmarkStart w:id="16" w:name="sub_431107"/>
      <w:bookmarkEnd w:id="15"/>
      <w:bookmarkEnd w:id="16"/>
      <w:r>
        <w:rPr>
          <w:sz w:val="22"/>
          <w:szCs w:val="22"/>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pPr>
        <w:pStyle w:val="Normal"/>
        <w:spacing w:lineRule="auto" w:line="240" w:before="0" w:after="0"/>
        <w:ind w:hanging="0" w:left="0" w:right="0"/>
        <w:jc w:val="both"/>
        <w:rPr>
          <w:sz w:val="22"/>
          <w:szCs w:val="22"/>
        </w:rPr>
      </w:pPr>
      <w:bookmarkStart w:id="17" w:name="sub_4311071"/>
      <w:bookmarkStart w:id="18" w:name="sub_431108"/>
      <w:bookmarkEnd w:id="17"/>
      <w:bookmarkEnd w:id="18"/>
      <w:r>
        <w:rPr>
          <w:sz w:val="22"/>
          <w:szCs w:val="22"/>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pPr>
        <w:pStyle w:val="Normal"/>
        <w:spacing w:lineRule="auto" w:line="240" w:before="0" w:after="0"/>
        <w:ind w:hanging="0" w:left="0" w:right="0"/>
        <w:jc w:val="both"/>
        <w:rPr>
          <w:sz w:val="22"/>
          <w:szCs w:val="22"/>
        </w:rPr>
      </w:pPr>
      <w:bookmarkStart w:id="19" w:name="sub_4311081"/>
      <w:bookmarkStart w:id="20" w:name="sub_431109"/>
      <w:bookmarkEnd w:id="19"/>
      <w:bookmarkEnd w:id="20"/>
      <w:r>
        <w:rPr>
          <w:sz w:val="22"/>
          <w:szCs w:val="22"/>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Pr>
          <w:b/>
          <w:i/>
          <w:sz w:val="22"/>
          <w:szCs w:val="22"/>
        </w:rPr>
        <w:t>предоставляется в случае установления преимуществ в извещении об осуществлении закупки);</w:t>
      </w:r>
    </w:p>
    <w:p>
      <w:pPr>
        <w:pStyle w:val="Normal"/>
        <w:spacing w:lineRule="auto" w:line="240" w:before="0" w:after="0"/>
        <w:ind w:hanging="0" w:left="0" w:right="0"/>
        <w:jc w:val="both"/>
        <w:rPr/>
      </w:pPr>
      <w:bookmarkStart w:id="21" w:name="sub_4311091"/>
      <w:bookmarkStart w:id="22" w:name="sub_431110"/>
      <w:bookmarkEnd w:id="21"/>
      <w:bookmarkEnd w:id="22"/>
      <w:r>
        <w:rPr>
          <w:sz w:val="22"/>
          <w:szCs w:val="22"/>
        </w:rPr>
        <w:t xml:space="preserve">к) декларация о принадлежности участника закупки к организации инвалидов, предусмотренной </w:t>
      </w:r>
      <w:hyperlink w:anchor="sub_292">
        <w:r>
          <w:rPr>
            <w:rStyle w:val="ListLabel1"/>
            <w:color w:val="auto"/>
            <w:sz w:val="22"/>
            <w:szCs w:val="22"/>
          </w:rPr>
          <w:t>частью 2 статьи 29</w:t>
        </w:r>
      </w:hyperlink>
      <w:r>
        <w:rPr>
          <w:sz w:val="22"/>
          <w:szCs w:val="22"/>
        </w:rPr>
        <w:t xml:space="preserve"> Закона №44-ФЗ (если участник закупки является такой организацией) (</w:t>
      </w:r>
      <w:r>
        <w:rPr>
          <w:b/>
          <w:i/>
          <w:sz w:val="22"/>
          <w:szCs w:val="22"/>
        </w:rPr>
        <w:t>предоставляется в случае установления преимуществ в извещении об осуществлении закупки);</w:t>
      </w:r>
    </w:p>
    <w:p>
      <w:pPr>
        <w:pStyle w:val="Normal"/>
        <w:spacing w:lineRule="auto" w:line="240" w:before="0" w:after="0"/>
        <w:ind w:hanging="0" w:left="0" w:right="0"/>
        <w:jc w:val="both"/>
        <w:rPr/>
      </w:pPr>
      <w:bookmarkStart w:id="23" w:name="sub_4311101"/>
      <w:bookmarkStart w:id="24" w:name="sub_431111"/>
      <w:bookmarkEnd w:id="23"/>
      <w:bookmarkEnd w:id="24"/>
      <w:r>
        <w:rPr>
          <w:sz w:val="22"/>
          <w:szCs w:val="22"/>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w:anchor="sub_3030">
        <w:r>
          <w:rPr>
            <w:rStyle w:val="ListLabel1"/>
            <w:color w:val="auto"/>
            <w:sz w:val="22"/>
            <w:szCs w:val="22"/>
          </w:rPr>
          <w:t>частью 3 статьи 30</w:t>
        </w:r>
      </w:hyperlink>
      <w:r>
        <w:rPr>
          <w:sz w:val="22"/>
          <w:szCs w:val="22"/>
        </w:rPr>
        <w:t xml:space="preserve"> Закона № 44-ФЗ </w:t>
      </w:r>
      <w:r>
        <w:rPr>
          <w:b/>
          <w:bCs/>
          <w:sz w:val="22"/>
          <w:szCs w:val="22"/>
        </w:rPr>
        <w:t>(</w:t>
      </w:r>
      <w:r>
        <w:rPr>
          <w:b/>
          <w:bCs/>
          <w:i/>
          <w:sz w:val="22"/>
          <w:szCs w:val="22"/>
        </w:rPr>
        <w:t>предоставляется в случае установления преимуществ в извещении об осуществлении закупки</w:t>
      </w:r>
      <w:r>
        <w:rPr>
          <w:b/>
          <w:bCs/>
          <w:sz w:val="22"/>
          <w:szCs w:val="22"/>
        </w:rPr>
        <w:t>);</w:t>
      </w:r>
    </w:p>
    <w:p>
      <w:pPr>
        <w:pStyle w:val="Normal"/>
        <w:spacing w:lineRule="auto" w:line="240" w:before="0" w:after="0"/>
        <w:ind w:hanging="0" w:left="0" w:right="0"/>
        <w:jc w:val="both"/>
        <w:rPr>
          <w:sz w:val="22"/>
          <w:szCs w:val="22"/>
        </w:rPr>
      </w:pPr>
      <w:bookmarkStart w:id="25" w:name="sub_4311111"/>
      <w:bookmarkStart w:id="26" w:name="sub_431112"/>
      <w:bookmarkEnd w:id="25"/>
      <w:bookmarkEnd w:id="26"/>
      <w:r>
        <w:rPr>
          <w:sz w:val="22"/>
          <w:szCs w:val="22"/>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pPr>
        <w:pStyle w:val="Normal"/>
        <w:spacing w:lineRule="auto" w:line="240" w:before="0" w:after="0"/>
        <w:ind w:hanging="0" w:left="0" w:right="0"/>
        <w:jc w:val="both"/>
        <w:rPr/>
      </w:pPr>
      <w:bookmarkStart w:id="27" w:name="sub_4311121"/>
      <w:bookmarkStart w:id="28" w:name="sub_431113"/>
      <w:bookmarkEnd w:id="27"/>
      <w:bookmarkEnd w:id="28"/>
      <w:r>
        <w:rPr>
          <w:sz w:val="22"/>
          <w:szCs w:val="22"/>
        </w:rPr>
        <w:t xml:space="preserve">н) документы, подтверждающие соответствие участника закупки требованиям, установленным </w:t>
      </w:r>
      <w:hyperlink w:anchor="sub_3111">
        <w:r>
          <w:rPr>
            <w:rStyle w:val="ListLabel1"/>
            <w:color w:val="auto"/>
            <w:sz w:val="22"/>
            <w:szCs w:val="22"/>
          </w:rPr>
          <w:t>пунктом 1 части 1 статьи 31</w:t>
        </w:r>
      </w:hyperlink>
      <w:r>
        <w:rPr>
          <w:sz w:val="22"/>
          <w:szCs w:val="22"/>
        </w:rPr>
        <w:t xml:space="preserve"> Закона №44-ФЗ, документы, подтверждающие соответствие участника закупки дополнительным требованиям, установленным в соответствии с </w:t>
      </w:r>
      <w:hyperlink w:anchor="sub_3120">
        <w:r>
          <w:rPr>
            <w:rStyle w:val="ListLabel1"/>
            <w:color w:val="auto"/>
            <w:sz w:val="22"/>
            <w:szCs w:val="22"/>
          </w:rPr>
          <w:t>частями 2</w:t>
        </w:r>
      </w:hyperlink>
      <w:r>
        <w:rPr>
          <w:sz w:val="22"/>
          <w:szCs w:val="22"/>
        </w:rPr>
        <w:t xml:space="preserve"> и </w:t>
      </w:r>
      <w:hyperlink w:anchor="sub_990272">
        <w:r>
          <w:rPr>
            <w:rStyle w:val="ListLabel1"/>
            <w:color w:val="auto"/>
            <w:sz w:val="22"/>
            <w:szCs w:val="22"/>
          </w:rPr>
          <w:t>2.1</w:t>
        </w:r>
      </w:hyperlink>
      <w:r>
        <w:rPr>
          <w:sz w:val="22"/>
          <w:szCs w:val="22"/>
        </w:rPr>
        <w:t xml:space="preserve"> (при наличии таких требований) статьи 31 Закона № 44-ФЗ, если иное не предусмотрено Законом № 44-ФЗ ;</w:t>
      </w:r>
    </w:p>
    <w:p>
      <w:pPr>
        <w:pStyle w:val="Normal"/>
        <w:spacing w:lineRule="auto" w:line="240" w:before="0" w:after="0"/>
        <w:ind w:hanging="0" w:left="0" w:right="0"/>
        <w:jc w:val="both"/>
        <w:rPr/>
      </w:pPr>
      <w:bookmarkStart w:id="29" w:name="sub_4311131"/>
      <w:bookmarkStart w:id="30" w:name="sub_431114"/>
      <w:bookmarkEnd w:id="29"/>
      <w:bookmarkEnd w:id="30"/>
      <w:r>
        <w:rPr>
          <w:sz w:val="22"/>
          <w:szCs w:val="22"/>
        </w:rPr>
        <w:t xml:space="preserve">о) декларация о соответствии участника закупки требованиям, установленным </w:t>
      </w:r>
      <w:hyperlink w:anchor="sub_3113">
        <w:r>
          <w:rPr>
            <w:rStyle w:val="ListLabel1"/>
            <w:color w:val="auto"/>
            <w:sz w:val="22"/>
            <w:szCs w:val="22"/>
          </w:rPr>
          <w:t>пунктами 3 - 5</w:t>
        </w:r>
      </w:hyperlink>
      <w:r>
        <w:rPr>
          <w:sz w:val="22"/>
          <w:szCs w:val="22"/>
        </w:rPr>
        <w:t xml:space="preserve">, </w:t>
      </w:r>
      <w:hyperlink w:anchor="sub_3117">
        <w:r>
          <w:rPr>
            <w:rStyle w:val="ListLabel1"/>
            <w:color w:val="auto"/>
            <w:sz w:val="22"/>
            <w:szCs w:val="22"/>
          </w:rPr>
          <w:t>7 - 11 части 1 статьи 31</w:t>
        </w:r>
      </w:hyperlink>
      <w:r>
        <w:rPr>
          <w:sz w:val="22"/>
          <w:szCs w:val="22"/>
        </w:rPr>
        <w:t xml:space="preserve"> настоящего Федерального закона;</w:t>
      </w:r>
    </w:p>
    <w:p>
      <w:pPr>
        <w:pStyle w:val="Normal"/>
        <w:spacing w:lineRule="auto" w:line="240" w:before="0" w:after="0"/>
        <w:ind w:hanging="0" w:left="0" w:right="0"/>
        <w:jc w:val="both"/>
        <w:rPr>
          <w:sz w:val="22"/>
          <w:szCs w:val="22"/>
        </w:rPr>
      </w:pPr>
      <w:bookmarkStart w:id="31" w:name="sub_4311141"/>
      <w:bookmarkStart w:id="32" w:name="sub_431115"/>
      <w:bookmarkEnd w:id="31"/>
      <w:bookmarkEnd w:id="32"/>
      <w:r>
        <w:rPr>
          <w:sz w:val="22"/>
          <w:szCs w:val="22"/>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pPr>
        <w:pStyle w:val="Normal"/>
        <w:spacing w:lineRule="auto" w:line="240" w:before="0" w:after="0"/>
        <w:ind w:hanging="0" w:left="0" w:right="0"/>
        <w:jc w:val="both"/>
        <w:rPr/>
      </w:pPr>
      <w:bookmarkStart w:id="33" w:name="sub_4311151"/>
      <w:bookmarkStart w:id="34" w:name="sub_431116"/>
      <w:bookmarkEnd w:id="33"/>
      <w:bookmarkEnd w:id="34"/>
      <w:r>
        <w:rPr>
          <w:sz w:val="22"/>
          <w:szCs w:val="22"/>
        </w:rPr>
        <w:t xml:space="preserve">р) в случае проведения электронного конкурса и установления критерия, предусмотренного </w:t>
      </w:r>
      <w:hyperlink w:anchor="sub_3214">
        <w:r>
          <w:rPr>
            <w:rStyle w:val="ListLabel1"/>
            <w:color w:val="auto"/>
            <w:sz w:val="22"/>
            <w:szCs w:val="22"/>
          </w:rPr>
          <w:t>пунктом 4 части 1 статьи 32</w:t>
        </w:r>
      </w:hyperlink>
      <w:r>
        <w:rPr>
          <w:sz w:val="22"/>
          <w:szCs w:val="22"/>
        </w:rPr>
        <w:t xml:space="preserve"> Закона №44-ФЗ,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 – </w:t>
      </w:r>
      <w:r>
        <w:rPr>
          <w:b/>
          <w:i/>
          <w:sz w:val="22"/>
          <w:szCs w:val="22"/>
        </w:rPr>
        <w:t>к настоящей закупке не относится</w:t>
      </w:r>
      <w:r>
        <w:rPr>
          <w:b/>
          <w:sz w:val="22"/>
          <w:szCs w:val="22"/>
        </w:rPr>
        <w:t>;</w:t>
      </w:r>
    </w:p>
    <w:p>
      <w:pPr>
        <w:pStyle w:val="Normal"/>
        <w:spacing w:lineRule="auto" w:line="240" w:before="0" w:after="0"/>
        <w:ind w:hanging="0" w:left="0" w:right="0"/>
        <w:jc w:val="both"/>
        <w:rPr>
          <w:b/>
        </w:rPr>
      </w:pPr>
      <w:bookmarkStart w:id="35" w:name="sub_4311161"/>
      <w:bookmarkStart w:id="36" w:name="sub_431002"/>
      <w:bookmarkEnd w:id="35"/>
      <w:bookmarkEnd w:id="36"/>
      <w:r>
        <w:rPr>
          <w:b/>
          <w:sz w:val="22"/>
          <w:szCs w:val="22"/>
        </w:rPr>
        <w:t>2) предложение участника закупки в отношении объекта закупки:</w:t>
      </w:r>
    </w:p>
    <w:p>
      <w:pPr>
        <w:pStyle w:val="Normal"/>
        <w:spacing w:lineRule="auto" w:line="240" w:before="0" w:after="0"/>
        <w:ind w:hanging="0" w:left="0" w:right="0"/>
        <w:jc w:val="both"/>
        <w:rPr/>
      </w:pPr>
      <w:bookmarkStart w:id="37" w:name="sub_4310021"/>
      <w:bookmarkStart w:id="38" w:name="sub_431201"/>
      <w:bookmarkEnd w:id="37"/>
      <w:bookmarkEnd w:id="38"/>
      <w:r>
        <w:rPr>
          <w:sz w:val="22"/>
          <w:szCs w:val="22"/>
        </w:rPr>
        <w:t xml:space="preserve">а) с учетом положений </w:t>
      </w:r>
      <w:hyperlink w:anchor="sub_432">
        <w:r>
          <w:rPr>
            <w:rStyle w:val="ListLabel1"/>
            <w:color w:val="auto"/>
            <w:sz w:val="22"/>
            <w:szCs w:val="22"/>
          </w:rPr>
          <w:t>части 2</w:t>
        </w:r>
      </w:hyperlink>
      <w:r>
        <w:rPr>
          <w:sz w:val="22"/>
          <w:szCs w:val="22"/>
        </w:rPr>
        <w:t xml:space="preserve"> статьи 43 Закона №44-ФЗ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w:anchor="sub_332">
        <w:r>
          <w:rPr>
            <w:rStyle w:val="ListLabel1"/>
            <w:color w:val="auto"/>
            <w:sz w:val="22"/>
            <w:szCs w:val="22"/>
          </w:rPr>
          <w:t>частью 2 статьи 33</w:t>
        </w:r>
      </w:hyperlink>
      <w:r>
        <w:rPr>
          <w:sz w:val="22"/>
          <w:szCs w:val="22"/>
        </w:rPr>
        <w:t xml:space="preserve"> Закона №44-ФЗ, товарный знак (при наличии у товара товарного знака);</w:t>
      </w:r>
    </w:p>
    <w:p>
      <w:pPr>
        <w:pStyle w:val="Normal"/>
        <w:spacing w:lineRule="auto" w:line="240" w:before="0" w:after="0"/>
        <w:ind w:hanging="0" w:left="0" w:right="0"/>
        <w:jc w:val="both"/>
        <w:rPr/>
      </w:pPr>
      <w:bookmarkStart w:id="39" w:name="sub_4312011"/>
      <w:bookmarkStart w:id="40" w:name="sub_431202"/>
      <w:bookmarkEnd w:id="39"/>
      <w:bookmarkEnd w:id="40"/>
      <w:r>
        <w:rPr>
          <w:sz w:val="22"/>
          <w:szCs w:val="22"/>
        </w:rPr>
        <w:t xml:space="preserve">б) наименование страны происхождения товара в соответствии с </w:t>
      </w:r>
      <w:hyperlink r:id="rId2">
        <w:r>
          <w:rPr>
            <w:rStyle w:val="ListLabel1"/>
            <w:color w:val="auto"/>
            <w:sz w:val="22"/>
            <w:szCs w:val="22"/>
          </w:rPr>
          <w:t>общероссийским классификатором</w:t>
        </w:r>
      </w:hyperlink>
      <w:r>
        <w:rPr>
          <w:sz w:val="22"/>
          <w:szCs w:val="22"/>
        </w:rPr>
        <w:t xml:space="preserve">, используемым для идентификации стран мира, с учетом положений </w:t>
      </w:r>
      <w:hyperlink w:anchor="sub_432">
        <w:r>
          <w:rPr>
            <w:rStyle w:val="ListLabel1"/>
            <w:color w:val="auto"/>
            <w:sz w:val="22"/>
            <w:szCs w:val="22"/>
          </w:rPr>
          <w:t>части 2</w:t>
        </w:r>
      </w:hyperlink>
      <w:r>
        <w:rPr>
          <w:sz w:val="22"/>
          <w:szCs w:val="22"/>
        </w:rPr>
        <w:t xml:space="preserve"> статьи 43 Закона №44-ФЗ;</w:t>
      </w:r>
    </w:p>
    <w:p>
      <w:pPr>
        <w:pStyle w:val="Normal"/>
        <w:spacing w:lineRule="auto" w:line="240" w:before="0" w:after="0"/>
        <w:ind w:hanging="0" w:left="0" w:right="0"/>
        <w:jc w:val="both"/>
        <w:rPr>
          <w:sz w:val="22"/>
          <w:szCs w:val="22"/>
        </w:rPr>
      </w:pPr>
      <w:bookmarkStart w:id="41" w:name="sub_4312021"/>
      <w:bookmarkStart w:id="42" w:name="sub_431203"/>
      <w:bookmarkEnd w:id="41"/>
      <w:bookmarkEnd w:id="42"/>
      <w:r>
        <w:rPr>
          <w:sz w:val="22"/>
          <w:szCs w:val="22"/>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pPr>
        <w:pStyle w:val="Normal"/>
        <w:spacing w:lineRule="auto" w:line="240" w:before="0" w:after="0"/>
        <w:ind w:hanging="0" w:left="0" w:right="0"/>
        <w:jc w:val="both"/>
        <w:rPr/>
      </w:pPr>
      <w:bookmarkStart w:id="43" w:name="sub_4312031"/>
      <w:bookmarkStart w:id="44" w:name="sub_431204"/>
      <w:bookmarkEnd w:id="43"/>
      <w:bookmarkEnd w:id="44"/>
      <w:r>
        <w:rPr>
          <w:sz w:val="22"/>
          <w:szCs w:val="22"/>
        </w:rPr>
        <w:t xml:space="preserve">г) с учетом положений </w:t>
      </w:r>
      <w:hyperlink w:anchor="sub_432">
        <w:r>
          <w:rPr>
            <w:rStyle w:val="ListLabel1"/>
            <w:color w:val="auto"/>
            <w:sz w:val="22"/>
            <w:szCs w:val="22"/>
          </w:rPr>
          <w:t>части 2</w:t>
        </w:r>
      </w:hyperlink>
      <w:r>
        <w:rPr>
          <w:sz w:val="22"/>
          <w:szCs w:val="22"/>
        </w:rPr>
        <w:t xml:space="preserve"> статьи 43 Закона №44-ФЗ предложение по критериям, предусмотренным </w:t>
      </w:r>
      <w:hyperlink w:anchor="sub_3212">
        <w:r>
          <w:rPr>
            <w:rStyle w:val="ListLabel1"/>
            <w:color w:val="auto"/>
            <w:sz w:val="22"/>
            <w:szCs w:val="22"/>
          </w:rPr>
          <w:t>пунктами 2</w:t>
        </w:r>
      </w:hyperlink>
      <w:r>
        <w:rPr>
          <w:sz w:val="22"/>
          <w:szCs w:val="22"/>
        </w:rPr>
        <w:t xml:space="preserve"> и (или) </w:t>
      </w:r>
      <w:hyperlink w:anchor="sub_3213">
        <w:r>
          <w:rPr>
            <w:rStyle w:val="ListLabel1"/>
            <w:color w:val="auto"/>
            <w:sz w:val="22"/>
            <w:szCs w:val="22"/>
          </w:rPr>
          <w:t>3 части 1 статьи 32</w:t>
        </w:r>
      </w:hyperlink>
      <w:r>
        <w:rPr>
          <w:sz w:val="22"/>
          <w:szCs w:val="22"/>
        </w:rPr>
        <w:t xml:space="preserve"> Закона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 – </w:t>
      </w:r>
      <w:r>
        <w:rPr>
          <w:b/>
          <w:i/>
          <w:sz w:val="22"/>
          <w:szCs w:val="22"/>
        </w:rPr>
        <w:t>к настоящей закупке не относится</w:t>
      </w:r>
      <w:r>
        <w:rPr>
          <w:b/>
          <w:sz w:val="22"/>
          <w:szCs w:val="22"/>
        </w:rPr>
        <w:t>;</w:t>
      </w:r>
    </w:p>
    <w:p>
      <w:pPr>
        <w:pStyle w:val="Normal"/>
        <w:spacing w:lineRule="auto" w:line="240" w:before="0" w:after="0"/>
        <w:ind w:hanging="0" w:left="0" w:right="0"/>
        <w:jc w:val="both"/>
        <w:rPr>
          <w:sz w:val="22"/>
          <w:szCs w:val="22"/>
        </w:rPr>
      </w:pPr>
      <w:bookmarkStart w:id="45" w:name="sub_4312041"/>
      <w:bookmarkStart w:id="46" w:name="sub_431205"/>
      <w:bookmarkEnd w:id="45"/>
      <w:bookmarkEnd w:id="46"/>
      <w:r>
        <w:rPr>
          <w:sz w:val="22"/>
          <w:szCs w:val="22"/>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pPr>
        <w:pStyle w:val="Normal"/>
        <w:spacing w:lineRule="auto" w:line="240" w:before="0" w:after="0"/>
        <w:ind w:hanging="0" w:left="0" w:right="0"/>
        <w:jc w:val="both"/>
        <w:rPr/>
      </w:pPr>
      <w:bookmarkStart w:id="47" w:name="sub_4312051"/>
      <w:bookmarkStart w:id="48" w:name="sub_431003"/>
      <w:bookmarkEnd w:id="47"/>
      <w:bookmarkEnd w:id="48"/>
      <w:r>
        <w:rPr>
          <w:sz w:val="22"/>
          <w:szCs w:val="22"/>
        </w:rPr>
        <w:t xml:space="preserve">3) предложение участника закупки о цене контракта (за исключением случая, предусмотренного </w:t>
      </w:r>
      <w:hyperlink w:anchor="sub_431004">
        <w:r>
          <w:rPr>
            <w:rStyle w:val="ListLabel1"/>
            <w:color w:val="auto"/>
            <w:sz w:val="22"/>
            <w:szCs w:val="22"/>
          </w:rPr>
          <w:t>пунктом 4</w:t>
        </w:r>
      </w:hyperlink>
      <w:r>
        <w:rPr>
          <w:sz w:val="22"/>
          <w:szCs w:val="22"/>
        </w:rPr>
        <w:t xml:space="preserve"> части 1 статьи 43 Закона №44-ФЗ)</w:t>
      </w:r>
      <w:r>
        <w:rPr>
          <w:b/>
          <w:bCs/>
          <w:sz w:val="22"/>
          <w:szCs w:val="22"/>
        </w:rPr>
        <w:t>;</w:t>
      </w:r>
    </w:p>
    <w:p>
      <w:pPr>
        <w:pStyle w:val="Normal"/>
        <w:spacing w:lineRule="auto" w:line="240" w:before="0" w:after="0"/>
        <w:ind w:hanging="0" w:left="0" w:right="0"/>
        <w:jc w:val="both"/>
        <w:rPr/>
      </w:pPr>
      <w:bookmarkStart w:id="49" w:name="sub_4310031"/>
      <w:bookmarkStart w:id="50" w:name="sub_431004"/>
      <w:bookmarkEnd w:id="49"/>
      <w:bookmarkEnd w:id="50"/>
      <w:r>
        <w:rPr>
          <w:sz w:val="22"/>
          <w:szCs w:val="22"/>
        </w:rPr>
        <w:t xml:space="preserve">4) предложение участника закупки о сумме цен единиц товара, работы, услуги (в случае, предусмотренном </w:t>
      </w:r>
      <w:hyperlink w:anchor="sub_2224">
        <w:r>
          <w:rPr>
            <w:rStyle w:val="ListLabel1"/>
            <w:color w:val="auto"/>
            <w:sz w:val="22"/>
            <w:szCs w:val="22"/>
          </w:rPr>
          <w:t>частью 24 статьи 22</w:t>
        </w:r>
      </w:hyperlink>
      <w:r>
        <w:rPr>
          <w:sz w:val="22"/>
          <w:szCs w:val="22"/>
        </w:rPr>
        <w:t xml:space="preserve"> Закона №44-ФЗ) – </w:t>
      </w:r>
      <w:r>
        <w:rPr>
          <w:b/>
          <w:bCs/>
          <w:i/>
          <w:sz w:val="22"/>
          <w:szCs w:val="22"/>
        </w:rPr>
        <w:t>к настоящей закупке не относится</w:t>
      </w:r>
      <w:r>
        <w:rPr>
          <w:sz w:val="22"/>
          <w:szCs w:val="22"/>
        </w:rPr>
        <w:t>;</w:t>
      </w:r>
    </w:p>
    <w:p>
      <w:pPr>
        <w:pStyle w:val="Normal"/>
        <w:spacing w:lineRule="auto" w:line="240" w:before="0" w:after="0"/>
        <w:ind w:hanging="0" w:left="0" w:right="0"/>
        <w:jc w:val="both"/>
        <w:rPr/>
      </w:pPr>
      <w:bookmarkStart w:id="51" w:name="sub_4310041"/>
      <w:bookmarkStart w:id="52" w:name="sub_431005"/>
      <w:bookmarkEnd w:id="51"/>
      <w:bookmarkEnd w:id="52"/>
      <w:r>
        <w:rPr>
          <w:sz w:val="22"/>
          <w:szCs w:val="22"/>
        </w:rPr>
        <w:t xml:space="preserve">5) информация и документы, предусмотренные нормативными правовыми актами, принятыми в соответствии с </w:t>
      </w:r>
      <w:hyperlink w:anchor="sub_143">
        <w:r>
          <w:rPr>
            <w:rStyle w:val="ListLabel1"/>
            <w:color w:val="auto"/>
            <w:sz w:val="22"/>
            <w:szCs w:val="22"/>
          </w:rPr>
          <w:t>частями 3</w:t>
        </w:r>
      </w:hyperlink>
      <w:r>
        <w:rPr>
          <w:sz w:val="22"/>
          <w:szCs w:val="22"/>
        </w:rPr>
        <w:t xml:space="preserve"> и </w:t>
      </w:r>
      <w:hyperlink w:anchor="sub_144">
        <w:r>
          <w:rPr>
            <w:rStyle w:val="ListLabel1"/>
            <w:color w:val="auto"/>
            <w:sz w:val="22"/>
            <w:szCs w:val="22"/>
          </w:rPr>
          <w:t>4 статьи 14</w:t>
        </w:r>
      </w:hyperlink>
      <w:r>
        <w:rPr>
          <w:sz w:val="22"/>
          <w:szCs w:val="22"/>
        </w:rPr>
        <w:t xml:space="preserve"> Закона №44-ФЗ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r>
        <w:rPr>
          <w:b/>
          <w:i/>
          <w:sz w:val="22"/>
          <w:szCs w:val="22"/>
        </w:rPr>
        <w:t>предоставляется в случае установления запретов, ограничений, условий допуска в извещении об осуществлении закупки);</w:t>
      </w:r>
    </w:p>
    <w:p>
      <w:pPr>
        <w:pStyle w:val="Normal"/>
        <w:spacing w:lineRule="auto" w:line="240" w:before="0" w:after="0"/>
        <w:ind w:hanging="0" w:left="0" w:right="0"/>
        <w:jc w:val="both"/>
        <w:rPr>
          <w:sz w:val="22"/>
          <w:szCs w:val="22"/>
        </w:rPr>
      </w:pPr>
      <w:bookmarkStart w:id="53" w:name="sub_4310051"/>
      <w:bookmarkStart w:id="54" w:name="sub_432"/>
      <w:bookmarkEnd w:id="53"/>
      <w:bookmarkEnd w:id="54"/>
      <w:r>
        <w:rPr>
          <w:sz w:val="22"/>
          <w:szCs w:val="22"/>
        </w:rPr>
        <w:t>В соответствии с Указом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pPr>
        <w:pStyle w:val="Normal"/>
        <w:spacing w:lineRule="auto" w:line="240" w:before="0" w:after="0"/>
        <w:ind w:hanging="0" w:left="0" w:right="0"/>
        <w:jc w:val="both"/>
        <w:rPr>
          <w:sz w:val="22"/>
          <w:szCs w:val="22"/>
        </w:rPr>
      </w:pPr>
      <w:r>
        <w:rPr>
          <w:sz w:val="22"/>
          <w:szCs w:val="22"/>
        </w:rPr>
      </w:r>
    </w:p>
    <w:p>
      <w:pPr>
        <w:pStyle w:val="Normal"/>
        <w:spacing w:lineRule="auto" w:line="240" w:before="0" w:after="0"/>
        <w:ind w:hanging="0" w:left="0" w:right="0"/>
        <w:jc w:val="center"/>
        <w:rPr>
          <w:sz w:val="22"/>
          <w:szCs w:val="22"/>
        </w:rPr>
      </w:pPr>
      <w:r>
        <w:rPr>
          <w:b/>
          <w:sz w:val="22"/>
          <w:szCs w:val="22"/>
        </w:rPr>
        <w:t>Согласно части 2 статьи 43 Закона № 44-ФЗ:</w:t>
      </w:r>
    </w:p>
    <w:p>
      <w:pPr>
        <w:pStyle w:val="Normal"/>
        <w:spacing w:lineRule="auto" w:line="240" w:before="0" w:after="0"/>
        <w:ind w:hanging="0" w:left="0" w:right="0"/>
        <w:jc w:val="both"/>
        <w:rPr>
          <w:sz w:val="22"/>
          <w:szCs w:val="22"/>
        </w:rPr>
      </w:pPr>
      <w:r>
        <w:rPr>
          <w:sz w:val="22"/>
          <w:szCs w:val="22"/>
        </w:rPr>
        <w:t>2. При формировании предложения участника закупки в отношении объекта закупки:</w:t>
      </w:r>
    </w:p>
    <w:p>
      <w:pPr>
        <w:pStyle w:val="Normal"/>
        <w:spacing w:lineRule="auto" w:line="240" w:before="0" w:after="0"/>
        <w:ind w:hanging="0" w:left="0" w:right="0"/>
        <w:jc w:val="both"/>
        <w:rPr/>
      </w:pPr>
      <w:bookmarkStart w:id="55" w:name="sub_4321"/>
      <w:bookmarkStart w:id="56" w:name="sub_432001"/>
      <w:bookmarkEnd w:id="55"/>
      <w:bookmarkEnd w:id="56"/>
      <w:r>
        <w:rPr>
          <w:sz w:val="22"/>
          <w:szCs w:val="22"/>
        </w:rPr>
        <w:t xml:space="preserve">1) информация о товаре, предусмотренная </w:t>
      </w:r>
      <w:hyperlink w:anchor="sub_431201">
        <w:r>
          <w:rPr>
            <w:rStyle w:val="ListLabel1"/>
            <w:color w:val="auto"/>
            <w:sz w:val="22"/>
            <w:szCs w:val="22"/>
          </w:rPr>
          <w:t>подпунктами "а"</w:t>
        </w:r>
      </w:hyperlink>
      <w:r>
        <w:rPr>
          <w:sz w:val="22"/>
          <w:szCs w:val="22"/>
        </w:rPr>
        <w:t xml:space="preserve"> и </w:t>
      </w:r>
      <w:hyperlink w:anchor="sub_431202">
        <w:r>
          <w:rPr>
            <w:rStyle w:val="ListLabel1"/>
            <w:color w:val="auto"/>
            <w:sz w:val="22"/>
            <w:szCs w:val="22"/>
          </w:rPr>
          <w:t>"б" пункта 2 части 1</w:t>
        </w:r>
      </w:hyperlink>
      <w:r>
        <w:rPr>
          <w:sz w:val="22"/>
          <w:szCs w:val="22"/>
        </w:rPr>
        <w:t xml:space="preserve"> статьи 43 Закона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pPr>
        <w:pStyle w:val="Normal"/>
        <w:spacing w:lineRule="auto" w:line="240" w:before="0" w:after="0"/>
        <w:ind w:hanging="0" w:left="0" w:right="0"/>
        <w:jc w:val="both"/>
        <w:rPr/>
      </w:pPr>
      <w:bookmarkStart w:id="57" w:name="sub_4320011"/>
      <w:bookmarkEnd w:id="57"/>
      <w:r>
        <w:rPr>
          <w:sz w:val="22"/>
          <w:szCs w:val="22"/>
        </w:rPr>
        <w:t xml:space="preserve">2) информация, предусмотренная </w:t>
      </w:r>
      <w:hyperlink w:anchor="sub_431201">
        <w:r>
          <w:rPr>
            <w:rStyle w:val="ListLabel1"/>
            <w:color w:val="auto"/>
            <w:sz w:val="22"/>
            <w:szCs w:val="22"/>
          </w:rPr>
          <w:t>подпунктами "а"</w:t>
        </w:r>
      </w:hyperlink>
      <w:r>
        <w:rPr>
          <w:sz w:val="22"/>
          <w:szCs w:val="22"/>
        </w:rPr>
        <w:t xml:space="preserve"> и </w:t>
      </w:r>
      <w:hyperlink w:anchor="sub_431204">
        <w:r>
          <w:rPr>
            <w:rStyle w:val="ListLabel1"/>
            <w:color w:val="auto"/>
            <w:sz w:val="22"/>
            <w:szCs w:val="22"/>
          </w:rPr>
          <w:t>"г" пункта 2 части 1</w:t>
        </w:r>
      </w:hyperlink>
      <w:r>
        <w:rPr>
          <w:sz w:val="22"/>
          <w:szCs w:val="22"/>
        </w:rPr>
        <w:t xml:space="preserve"> статьи 43 Закона №44-ФЗ, не включается в заявку на участие в закупке в случае включения заказчиком в соответствии с </w:t>
      </w:r>
      <w:hyperlink w:anchor="sub_3318">
        <w:r>
          <w:rPr>
            <w:rStyle w:val="ListLabel1"/>
            <w:color w:val="auto"/>
            <w:sz w:val="22"/>
            <w:szCs w:val="22"/>
          </w:rPr>
          <w:t>пунктом 8 части 1 статьи 33</w:t>
        </w:r>
      </w:hyperlink>
      <w:r>
        <w:rPr>
          <w:color w:val="auto"/>
          <w:sz w:val="22"/>
          <w:szCs w:val="22"/>
        </w:rPr>
        <w:t xml:space="preserve"> </w:t>
      </w:r>
      <w:r>
        <w:rPr>
          <w:sz w:val="22"/>
          <w:szCs w:val="22"/>
        </w:rPr>
        <w:t xml:space="preserve">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 </w:t>
      </w:r>
      <w:r>
        <w:rPr>
          <w:b/>
          <w:i/>
          <w:sz w:val="22"/>
          <w:szCs w:val="22"/>
        </w:rPr>
        <w:t>к настоящей закупке не относится.</w:t>
      </w:r>
    </w:p>
    <w:p>
      <w:pPr>
        <w:pStyle w:val="NoSpacing"/>
        <w:spacing w:lineRule="auto" w:line="240" w:before="0" w:after="0"/>
        <w:ind w:hanging="0" w:left="0" w:right="0"/>
        <w:jc w:val="both"/>
        <w:rPr>
          <w:rFonts w:ascii="Times New Roman" w:hAnsi="Times New Roman" w:cs="Times New Roman"/>
          <w:b/>
          <w:sz w:val="22"/>
          <w:szCs w:val="22"/>
        </w:rPr>
      </w:pPr>
      <w:r>
        <w:rPr>
          <w:rFonts w:cs="Times New Roman" w:ascii="Times New Roman" w:hAnsi="Times New Roman"/>
          <w:b/>
          <w:sz w:val="22"/>
          <w:szCs w:val="22"/>
        </w:rPr>
      </w:r>
    </w:p>
    <w:p>
      <w:pPr>
        <w:pStyle w:val="Normal"/>
        <w:spacing w:lineRule="auto" w:line="240" w:before="0" w:after="0"/>
        <w:ind w:hanging="0" w:left="0" w:right="0"/>
        <w:jc w:val="center"/>
        <w:rPr>
          <w:sz w:val="22"/>
          <w:szCs w:val="22"/>
        </w:rPr>
      </w:pPr>
      <w:bookmarkStart w:id="58" w:name="sub_434"/>
      <w:bookmarkEnd w:id="58"/>
      <w:r>
        <w:rPr>
          <w:b/>
          <w:sz w:val="22"/>
          <w:szCs w:val="22"/>
        </w:rPr>
        <w:t xml:space="preserve">Согласно части 4 статьи 43 Закона №44-ФЗ: </w:t>
      </w:r>
    </w:p>
    <w:p>
      <w:pPr>
        <w:pStyle w:val="Normal"/>
        <w:spacing w:lineRule="auto" w:line="240" w:before="0" w:after="0"/>
        <w:ind w:hanging="0" w:left="0" w:right="0"/>
        <w:jc w:val="both"/>
        <w:rPr>
          <w:sz w:val="22"/>
          <w:szCs w:val="22"/>
        </w:rPr>
      </w:pPr>
      <w:r>
        <w:rPr>
          <w:sz w:val="22"/>
          <w:szCs w:val="22"/>
        </w:rPr>
        <w:t>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pPr>
        <w:pStyle w:val="Normal"/>
        <w:spacing w:lineRule="auto" w:line="240" w:before="0" w:after="0"/>
        <w:ind w:hanging="0" w:left="0" w:right="0"/>
        <w:jc w:val="both"/>
        <w:rPr>
          <w:sz w:val="22"/>
          <w:szCs w:val="22"/>
        </w:rPr>
      </w:pPr>
      <w:r>
        <w:rPr>
          <w:sz w:val="22"/>
          <w:szCs w:val="22"/>
        </w:rPr>
      </w:r>
      <w:bookmarkStart w:id="59" w:name="sub_4341"/>
      <w:bookmarkStart w:id="60" w:name="sub_435"/>
      <w:bookmarkStart w:id="61" w:name="sub_4341"/>
      <w:bookmarkStart w:id="62" w:name="sub_435"/>
      <w:bookmarkEnd w:id="61"/>
      <w:bookmarkEnd w:id="62"/>
    </w:p>
    <w:p>
      <w:pPr>
        <w:pStyle w:val="Normal"/>
        <w:spacing w:lineRule="auto" w:line="240" w:before="0" w:after="0"/>
        <w:ind w:hanging="0" w:left="0" w:right="0"/>
        <w:jc w:val="center"/>
        <w:rPr>
          <w:b/>
        </w:rPr>
      </w:pPr>
      <w:r>
        <w:rPr>
          <w:b/>
          <w:sz w:val="22"/>
          <w:szCs w:val="22"/>
        </w:rPr>
        <w:t xml:space="preserve">Согласно части 5 статьи 43 Закона № 44-ФЗ: </w:t>
      </w:r>
    </w:p>
    <w:p>
      <w:pPr>
        <w:pStyle w:val="Normal"/>
        <w:spacing w:lineRule="auto" w:line="240" w:before="0" w:after="0"/>
        <w:ind w:hanging="0" w:left="0" w:right="0"/>
        <w:jc w:val="both"/>
        <w:rPr>
          <w:sz w:val="22"/>
          <w:szCs w:val="22"/>
        </w:rPr>
      </w:pPr>
      <w:r>
        <w:rPr>
          <w:sz w:val="22"/>
          <w:szCs w:val="22"/>
        </w:rPr>
        <w:t xml:space="preserve">5. </w:t>
      </w:r>
      <w:r>
        <w:rPr>
          <w:b/>
          <w:sz w:val="22"/>
          <w:szCs w:val="22"/>
        </w:rPr>
        <w:t>Подача заявки на участие в закупке означает согласие участника закупки</w:t>
      </w:r>
      <w:r>
        <w:rPr>
          <w:sz w:val="22"/>
          <w:szCs w:val="22"/>
        </w:rPr>
        <w:t>,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pPr>
        <w:pStyle w:val="Normal"/>
        <w:spacing w:lineRule="auto" w:line="240" w:before="0" w:after="0"/>
        <w:ind w:hanging="0" w:left="0" w:right="0"/>
        <w:jc w:val="both"/>
        <w:rPr/>
      </w:pPr>
      <w:r>
        <w:rPr/>
      </w:r>
      <w:bookmarkStart w:id="63" w:name="sub_436"/>
      <w:bookmarkStart w:id="64" w:name="sub_4351"/>
      <w:bookmarkStart w:id="65" w:name="sub_436"/>
      <w:bookmarkStart w:id="66" w:name="sub_4351"/>
      <w:bookmarkEnd w:id="66"/>
    </w:p>
    <w:p>
      <w:pPr>
        <w:pStyle w:val="Normal"/>
        <w:spacing w:lineRule="auto" w:line="240" w:before="0" w:after="0"/>
        <w:ind w:hanging="0" w:left="0" w:right="0"/>
        <w:jc w:val="both"/>
        <w:rPr>
          <w:sz w:val="22"/>
          <w:szCs w:val="22"/>
        </w:rPr>
      </w:pPr>
      <w:r>
        <w:rPr>
          <w:b/>
          <w:sz w:val="22"/>
          <w:szCs w:val="22"/>
        </w:rPr>
        <w:t xml:space="preserve">Согласно пункту 1 части 6 статьи 43 Закона №44-ФЗ: </w:t>
      </w:r>
      <w:r>
        <w:rPr>
          <w:sz w:val="22"/>
          <w:szCs w:val="22"/>
        </w:rPr>
        <w:t>при проведении электронных процедур, закрытых электронных процедур</w:t>
      </w:r>
      <w:bookmarkEnd w:id="65"/>
      <w:r>
        <w:rPr>
          <w:sz w:val="22"/>
          <w:szCs w:val="22"/>
        </w:rPr>
        <w:t xml:space="preserve"> подать заявку на участие в закупке </w:t>
      </w:r>
      <w:r>
        <w:rPr>
          <w:b/>
          <w:sz w:val="22"/>
          <w:szCs w:val="22"/>
        </w:rPr>
        <w:t>вправе только зарегистрированный в единой информационной системе и аккредитованный на электронной площадке</w:t>
      </w:r>
      <w:r>
        <w:rPr>
          <w:sz w:val="22"/>
          <w:szCs w:val="22"/>
        </w:rPr>
        <w:t>,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bookmarkStart w:id="67" w:name="sub_436001"/>
      <w:bookmarkEnd w:id="67"/>
    </w:p>
    <w:p>
      <w:pPr>
        <w:pStyle w:val="NoSpacing"/>
        <w:spacing w:lineRule="auto" w:line="240" w:before="0" w:after="0"/>
        <w:ind w:hanging="0" w:left="0" w:right="0"/>
        <w:jc w:val="both"/>
        <w:rPr>
          <w:rFonts w:ascii="Times New Roman" w:hAnsi="Times New Roman" w:cs="Times New Roman"/>
          <w:b/>
          <w:sz w:val="22"/>
          <w:szCs w:val="22"/>
        </w:rPr>
      </w:pPr>
      <w:r>
        <w:rPr>
          <w:rFonts w:cs="Times New Roman" w:ascii="Times New Roman" w:hAnsi="Times New Roman"/>
          <w:b/>
          <w:sz w:val="22"/>
          <w:szCs w:val="22"/>
        </w:rPr>
      </w:r>
    </w:p>
    <w:p>
      <w:pPr>
        <w:pStyle w:val="Normal"/>
        <w:spacing w:lineRule="auto" w:line="240" w:before="0" w:after="0"/>
        <w:ind w:hanging="0" w:left="0" w:right="0"/>
        <w:jc w:val="both"/>
        <w:rPr/>
      </w:pPr>
      <w:bookmarkStart w:id="68" w:name="sub_439"/>
      <w:bookmarkEnd w:id="68"/>
      <w:r>
        <w:rPr>
          <w:b/>
          <w:sz w:val="22"/>
          <w:szCs w:val="22"/>
        </w:rPr>
        <w:t xml:space="preserve">Согласно части 9 статьи 43 Закона №44-ФЗ: </w:t>
      </w:r>
      <w:r>
        <w:rPr>
          <w:sz w:val="22"/>
          <w:szCs w:val="22"/>
        </w:rPr>
        <w:t xml:space="preserve">участник закупки, подавший заявку на участие в закупке, вправе в соответствии с </w:t>
      </w:r>
      <w:hyperlink w:anchor="sub_4310">
        <w:r>
          <w:rPr>
            <w:rStyle w:val="ListLabel1"/>
            <w:color w:val="auto"/>
            <w:sz w:val="22"/>
            <w:szCs w:val="22"/>
          </w:rPr>
          <w:t>частями 10</w:t>
        </w:r>
      </w:hyperlink>
      <w:r>
        <w:rPr>
          <w:sz w:val="22"/>
          <w:szCs w:val="22"/>
        </w:rPr>
        <w:t xml:space="preserve"> и </w:t>
      </w:r>
      <w:hyperlink w:anchor="sub_4311">
        <w:r>
          <w:rPr>
            <w:rStyle w:val="ListLabel1"/>
            <w:color w:val="auto"/>
            <w:sz w:val="22"/>
            <w:szCs w:val="22"/>
          </w:rPr>
          <w:t>11</w:t>
        </w:r>
      </w:hyperlink>
      <w:r>
        <w:rPr>
          <w:sz w:val="22"/>
          <w:szCs w:val="22"/>
        </w:rPr>
        <w:t xml:space="preserve"> статьи 43 № 44-ФЗ отозвать такую заявку:</w:t>
      </w:r>
    </w:p>
    <w:p>
      <w:pPr>
        <w:pStyle w:val="Normal"/>
        <w:spacing w:lineRule="auto" w:line="240" w:before="0" w:after="0"/>
        <w:ind w:hanging="0" w:left="0" w:right="0"/>
        <w:jc w:val="both"/>
        <w:rPr>
          <w:sz w:val="22"/>
          <w:szCs w:val="22"/>
        </w:rPr>
      </w:pPr>
      <w:bookmarkStart w:id="69" w:name="sub_4391"/>
      <w:bookmarkStart w:id="70" w:name="sub_439001"/>
      <w:bookmarkEnd w:id="69"/>
      <w:bookmarkEnd w:id="70"/>
      <w:r>
        <w:rPr>
          <w:sz w:val="22"/>
          <w:szCs w:val="22"/>
        </w:rPr>
        <w:t>1) до окончания срока подачи заявок на участие в закупке;</w:t>
      </w:r>
    </w:p>
    <w:p>
      <w:pPr>
        <w:pStyle w:val="Normal"/>
        <w:spacing w:lineRule="auto" w:line="240" w:before="0" w:after="0"/>
        <w:ind w:hanging="0" w:left="0" w:right="0"/>
        <w:jc w:val="both"/>
        <w:rPr/>
      </w:pPr>
      <w:bookmarkStart w:id="71" w:name="sub_439002"/>
      <w:bookmarkStart w:id="72" w:name="sub_4390011"/>
      <w:bookmarkEnd w:id="72"/>
      <w:r>
        <w:rPr>
          <w:sz w:val="22"/>
          <w:szCs w:val="22"/>
        </w:rPr>
        <w:t xml:space="preserve">2) с момента размещения в соответствии с настоящим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w:anchor="sub_512">
        <w:r>
          <w:rPr>
            <w:rStyle w:val="ListLabel1"/>
            <w:color w:val="auto"/>
            <w:sz w:val="22"/>
            <w:szCs w:val="22"/>
          </w:rPr>
          <w:t>частью 2 статьи 51</w:t>
        </w:r>
      </w:hyperlink>
      <w:r>
        <w:rPr>
          <w:sz w:val="22"/>
          <w:szCs w:val="22"/>
        </w:rPr>
        <w:t xml:space="preserve"> Закона     №44-ФЗ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w:t>
      </w:r>
      <w:r>
        <w:rPr>
          <w:b/>
          <w:sz w:val="22"/>
          <w:szCs w:val="22"/>
        </w:rPr>
        <w:t>Не допускается отзыв заявок, которым в соответствии с настоящим Федеральным законом присвоены первые три порядковых номера.</w:t>
      </w:r>
      <w:bookmarkEnd w:id="71"/>
    </w:p>
    <w:p>
      <w:pPr>
        <w:pStyle w:val="Normal"/>
        <w:spacing w:lineRule="auto" w:line="240" w:before="0" w:after="0"/>
        <w:ind w:hanging="0" w:left="0" w:right="0"/>
        <w:jc w:val="both"/>
        <w:rPr>
          <w:b/>
        </w:rPr>
      </w:pPr>
      <w:r>
        <w:rPr>
          <w:b/>
        </w:rPr>
      </w:r>
    </w:p>
    <w:p>
      <w:pPr>
        <w:pStyle w:val="NoSpacing"/>
        <w:spacing w:lineRule="auto" w:line="240" w:before="0" w:after="0"/>
        <w:ind w:hanging="0" w:left="0" w:right="0"/>
        <w:jc w:val="both"/>
        <w:rPr>
          <w:rFonts w:ascii="Times New Roman" w:hAnsi="Times New Roman" w:cs="Times New Roman"/>
          <w:b/>
          <w:sz w:val="24"/>
          <w:szCs w:val="24"/>
        </w:rPr>
      </w:pPr>
      <w:r>
        <w:rPr>
          <w:rFonts w:cs="Times New Roman" w:ascii="Times New Roman" w:hAnsi="Times New Roman"/>
          <w:b/>
          <w:sz w:val="22"/>
          <w:szCs w:val="22"/>
        </w:rPr>
        <w:tab/>
        <w:tab/>
        <w:tab/>
        <w:t>ИНСТРУКЦИЯ ПО ЗАПОЛНЕНИЮ ЗАЯВКИ</w:t>
      </w:r>
      <w:bookmarkStart w:id="73" w:name="_GoBack"/>
      <w:bookmarkEnd w:id="73"/>
    </w:p>
    <w:p>
      <w:pPr>
        <w:pStyle w:val="NoSpacing"/>
        <w:spacing w:lineRule="auto" w:line="240" w:before="0" w:after="0"/>
        <w:ind w:hanging="0" w:left="0" w:right="0"/>
        <w:jc w:val="both"/>
        <w:rPr>
          <w:rFonts w:ascii="Times New Roman" w:hAnsi="Times New Roman" w:cs="Times New Roman"/>
          <w:b/>
          <w:sz w:val="16"/>
          <w:szCs w:val="16"/>
        </w:rPr>
      </w:pPr>
      <w:r>
        <w:rPr>
          <w:rFonts w:cs="Times New Roman" w:ascii="Times New Roman" w:hAnsi="Times New Roman"/>
          <w:b/>
          <w:sz w:val="16"/>
          <w:szCs w:val="16"/>
        </w:rPr>
      </w:r>
    </w:p>
    <w:p>
      <w:pPr>
        <w:pStyle w:val="Normal"/>
        <w:spacing w:lineRule="auto" w:line="240" w:before="0" w:after="0"/>
        <w:ind w:hanging="0" w:left="0" w:right="0"/>
        <w:jc w:val="both"/>
        <w:rPr>
          <w:sz w:val="22"/>
          <w:szCs w:val="22"/>
        </w:rPr>
      </w:pPr>
      <w:r>
        <w:rPr>
          <w:sz w:val="22"/>
          <w:szCs w:val="22"/>
        </w:rPr>
        <w:t>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 Все документы, представляемые участниками закупки в составе заявки на участие в электронном аукционе, должны быть заполнены по всем пунктам.</w:t>
      </w:r>
    </w:p>
    <w:p>
      <w:pPr>
        <w:pStyle w:val="Normal"/>
        <w:spacing w:lineRule="auto" w:line="240" w:before="0" w:after="0"/>
        <w:ind w:hanging="0" w:left="0" w:right="0"/>
        <w:jc w:val="both"/>
        <w:rPr>
          <w:sz w:val="22"/>
          <w:szCs w:val="22"/>
        </w:rPr>
      </w:pPr>
      <w:r>
        <w:rPr>
          <w:sz w:val="22"/>
          <w:szCs w:val="22"/>
        </w:rPr>
        <w:t>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Предоставляемые участником закупки сведения не должны сопровождаться словами «эквивалент», «аналог». Значения показателей не должны допускать разночтения или двусмысленное толкование.</w:t>
      </w:r>
    </w:p>
    <w:p>
      <w:pPr>
        <w:pStyle w:val="Normal"/>
        <w:spacing w:lineRule="auto" w:line="240" w:before="0" w:after="0"/>
        <w:ind w:hanging="0" w:left="0" w:right="0"/>
        <w:jc w:val="both"/>
        <w:rPr>
          <w:sz w:val="22"/>
          <w:szCs w:val="22"/>
        </w:rPr>
      </w:pPr>
      <w:r>
        <w:rPr>
          <w:sz w:val="22"/>
          <w:szCs w:val="22"/>
        </w:rPr>
        <w:t xml:space="preserve"> </w:t>
      </w:r>
      <w:r>
        <w:rPr>
          <w:sz w:val="22"/>
          <w:szCs w:val="22"/>
        </w:rPr>
        <w:t xml:space="preserve">При подготовке первой части заявки на участие в аукционе в электронной форме Участник закупки указывает конкретные показатели используемого товара (материалов), указание на товарный знак (его словесное обозначение) (при его наличии) предлагаемого для использования товара (материалов). Указанные участником показатели предлагаемого товара (материалов) должны быть четкими, однозначными и не допускать двусмысленного толкования. Показатели товара (материалов), являющиеся параметрами эквивалентности, должны быть уточнены с учетом конкретных характеристик товара (материалов), предложенных участником закупки. Значения, предлагаемые участником закупки, не должны допускать разночтения или двусмысленное толкование и содержать «или», «допускается», «более/не более», «менее/не менее», «должен/не должен», «превышать», «требуется», «может», «от», «до», «больше/не больше», «выше/не выше», «шире/не шире», «лучше», «необходимо», «меньше/ не меньше», «возможно», «ниже/не ниже», «уже/не уже», «хуже/ не хуже», «не превышает», «ориентировочно», а также производных от них и другие. </w:t>
      </w:r>
    </w:p>
    <w:p>
      <w:pPr>
        <w:pStyle w:val="Normal"/>
        <w:spacing w:lineRule="auto" w:line="240" w:before="0" w:after="0"/>
        <w:ind w:hanging="0" w:left="0" w:right="0"/>
        <w:jc w:val="both"/>
        <w:rPr>
          <w:sz w:val="22"/>
          <w:szCs w:val="22"/>
        </w:rPr>
      </w:pPr>
      <w:r>
        <w:rPr>
          <w:sz w:val="22"/>
          <w:szCs w:val="22"/>
        </w:rPr>
        <w:t xml:space="preserve">Участник закупки представляет в любой удобной форме, информацию о конкретных значениях товара, используемого при выполнении работ (оказании услуг), соответствующих значениям, установленным в документации об электронном аукционе, а также сведения о товарном знаке (его словесном обозначении) (при наличии), знаке обслуживания (при наличии), фирменном наименовании (при наличии), патенте (при наличии), полезных моделях (при наличии), промышленных образцах (при наличии), </w:t>
      </w:r>
      <w:r>
        <w:rPr>
          <w:bCs/>
          <w:sz w:val="22"/>
          <w:szCs w:val="22"/>
        </w:rPr>
        <w:t xml:space="preserve">наименование страны происхождения товара. </w:t>
      </w:r>
      <w:r>
        <w:rPr>
          <w:sz w:val="22"/>
          <w:szCs w:val="22"/>
        </w:rPr>
        <w:t xml:space="preserve">Конкретные значения характеристик товара (материала) используемого при оказании услуг представляются в отношении каждого вида (типа) товара (материала) используемого при оказании услуг по предмету аукциона в электронной форме. По позициям, в которых указаны минимальные и максимальные допустимые предельные значения необходимого для использования при оказании услуг товара (материалов), участник закупки предлагает конкретные показатели поставляемого товара (материалов), соответствующие значениям, установленным документацией об аукционе в электронной форме, и указание на товарный знак (его словесное обозначение) (при его наличии) предлагаемого для использования товара (материалов). </w:t>
      </w:r>
    </w:p>
    <w:p>
      <w:pPr>
        <w:pStyle w:val="Normal"/>
        <w:spacing w:lineRule="auto" w:line="240" w:before="0" w:after="0"/>
        <w:ind w:hanging="0" w:left="0" w:right="0"/>
        <w:jc w:val="both"/>
        <w:rPr>
          <w:sz w:val="22"/>
          <w:szCs w:val="22"/>
        </w:rPr>
      </w:pPr>
      <w:r>
        <w:rPr>
          <w:sz w:val="22"/>
          <w:szCs w:val="22"/>
        </w:rPr>
        <w:t xml:space="preserve">В случае указания значений показателей, сопровождающихся словами: «диапазон значений должен быть» участник закупки должен указать именно диапазон значений, удовлетворяющий требованиям Заказчика, то есть указать два значения (одно - нижней границы, другое - верхней границы) диапазона значений показателя, удовлетворяющих требованиям Заказчика. Участник закупки может использовать, например, знак «…» (троеточие) для обозначения диапазона значений показателя. В случае указания значений показателей, сопровождающихся словами: «значение должно быть в диапазоне…», участник закупки должен указать один конкретный показатель, соответствующий требуемому диапазону (интервалу) значений. </w:t>
      </w:r>
    </w:p>
    <w:p>
      <w:pPr>
        <w:pStyle w:val="Normal"/>
        <w:spacing w:lineRule="auto" w:line="240" w:before="0" w:after="0"/>
        <w:ind w:hanging="0" w:left="0" w:right="0"/>
        <w:jc w:val="both"/>
        <w:rPr>
          <w:sz w:val="22"/>
          <w:szCs w:val="22"/>
        </w:rPr>
      </w:pPr>
      <w:r>
        <w:rPr>
          <w:sz w:val="22"/>
          <w:szCs w:val="22"/>
        </w:rPr>
        <w:t xml:space="preserve">Если Заказчиком для определения соответствия его потребностям или эквивалентности предлагаемого товара (материалов) используется максимальное или минимальное значение показателя, которое сопровождается словами «не более» или «не менее», то в таком случае участник закупки в своей заявке при указании конкретных показателей должен указать конкретное значение такого показателя (без слов «не более» или «не менее»), которое не должно превышать максимального или не должно быть меньше минимального значения показателя, установленного Заказчиком. Если Заказчиком для определения соответствия его потребностям или эквивалентности предлагаемого товара (материалов) используется максимальное значение показателя, которое сопровождается словами  «не больше», «не шире», «не выше», «не превышает», то в таком случае участник закупки в своей заявке при указании конкретных показателей должен указать конкретное значение такого показателя (без слов «не больше», «не шире», «не выше», «не превышает»), которое должно быть равно или меньше максимального значения показателя, установленного Заказчиком. </w:t>
      </w:r>
    </w:p>
    <w:p>
      <w:pPr>
        <w:pStyle w:val="Normal"/>
        <w:spacing w:lineRule="auto" w:line="240" w:before="0" w:after="0"/>
        <w:ind w:hanging="0" w:left="0" w:right="0"/>
        <w:jc w:val="both"/>
        <w:rPr>
          <w:sz w:val="22"/>
          <w:szCs w:val="22"/>
        </w:rPr>
      </w:pPr>
      <w:r>
        <w:rPr>
          <w:sz w:val="22"/>
          <w:szCs w:val="22"/>
        </w:rPr>
        <w:t xml:space="preserve">Если Заказчиком для определения соответствия его потребностям или эквивалентности предлагаемого товара (материалов) используется минимальное значение показателя, которое сопровождается словами «не меньше», «не хуже», «не уже», «не ниже», то в таком случае участник закупки в своей заявке при указании конкретных показателей должен указать конкретное значение такого показателя (без слов «не меньше», «не хуже», «не уже», «не ниже»), которое должно быть равно или больше минимального значения показателя, установленного Заказчиком. </w:t>
      </w:r>
    </w:p>
    <w:p>
      <w:pPr>
        <w:pStyle w:val="Normal"/>
        <w:spacing w:lineRule="auto" w:line="240" w:before="0" w:after="0"/>
        <w:ind w:hanging="0" w:left="0" w:right="0"/>
        <w:jc w:val="both"/>
        <w:rPr>
          <w:sz w:val="22"/>
          <w:szCs w:val="22"/>
        </w:rPr>
      </w:pPr>
      <w:r>
        <w:rPr>
          <w:sz w:val="22"/>
          <w:szCs w:val="22"/>
        </w:rPr>
        <w:t xml:space="preserve">Если Заказчиком для определения соответствия его потребностям или эквивалентности предлагаемого товара (материалов) используется максимальное или минимальное значение показателя, которое сопровождается словами «более» или менее», то в таком случае участник закупки в своей заявке при указании конкретных показателей должен указать конкретное значение такого показателя (без слов «более» или «менее»), которое должно быть меньше максимального или больше минимального значения показателя, установленного Заказчиком, использование граничных значений недопустимо. </w:t>
      </w:r>
    </w:p>
    <w:p>
      <w:pPr>
        <w:pStyle w:val="Normal"/>
        <w:spacing w:lineRule="auto" w:line="240" w:before="0" w:after="0"/>
        <w:ind w:hanging="0" w:left="0" w:right="0"/>
        <w:jc w:val="both"/>
        <w:rPr>
          <w:sz w:val="22"/>
          <w:szCs w:val="22"/>
        </w:rPr>
      </w:pPr>
      <w:r>
        <w:rPr>
          <w:sz w:val="22"/>
          <w:szCs w:val="22"/>
        </w:rPr>
        <w:t xml:space="preserve">Если Заказчиком для определения соответствия его потребностям или эквивалентности предлагаемого товара (материалов) используется минимальное значение показателя, которое сопровождается словами «больше», «выше», «шире», «от», «лучше», то в таком случае участник закупки в своей заявке при указании конкретных показателей должен указать конкретное значение такого показателя (без слов «больше», «выше», «шире», «от», «лучше»), которое должно быть строго больше минимального значения показателя, установленного Заказчиком, использование граничных значений недопустимо. Если Заказчиком для определения соответствия его потребностям или эквивалентности предлагаемого товара (материалов) используется максимальное значение показателя, которое сопровождается словами «меньше», «ниже», «до», «уже», «хуже», то в таком случае участник закупки в своей заявке при указании конкретных показателей должен указать конкретное значение такого показателя (без слов «меньше», «ниже», «до», «уже», «хуже»), которое должно быть строго меньше максимального значения показателя, установленного Заказчиком, использование граничных значений недопустимо. В случае указания интервалов или диапазонов значений показателей, сопровождающихся предлогами: «от» и/или «до» без слова «включительно», означает, что граничные значения конкретных показателей не могут являться соответствующими данному интервалу или диапазону значений, так как данный интервал или диапазон является интервалом или диапазоном с не включенными граничными значениями. Использование знака «-» (тире, дефис) свидетельствует о том, что участнику необходимо указать конкретный показатель из данного интервала (не включая крайние значения). Использование союзов «либо», «или», символ «\», знак «;» применяется при описании объекта закупки для того, чтобы не ограничивать рынок товаров, которые могут использоваться при выполнении работ. </w:t>
      </w:r>
    </w:p>
    <w:p>
      <w:pPr>
        <w:pStyle w:val="Normal"/>
        <w:spacing w:lineRule="auto" w:line="240" w:before="0" w:after="0"/>
        <w:ind w:hanging="0" w:left="0" w:right="0"/>
        <w:jc w:val="both"/>
        <w:rPr>
          <w:sz w:val="22"/>
          <w:szCs w:val="22"/>
        </w:rPr>
      </w:pPr>
      <w:r>
        <w:rPr>
          <w:sz w:val="22"/>
          <w:szCs w:val="22"/>
        </w:rPr>
        <w:t xml:space="preserve">При указании сведений с использованием (применением) заказчиком данных символов и слов при описании характеристик товара, участник должен определить (выбрать) один из показателей или одну характеристику товара. Знаки и слова «\» «;» «или» «либо» при описании характеристик в настоящем перечне материалов не означает минимальный и (или) максимальный показатель, а означает, что участнику необходимо выбрать одно из перечисляемых свойств (классов, типов, разновидностей, составов и т.д.) товара (материала). Применение союза «и» либо использование символа «,» «/» при описании характеристик означает, что заказчику требуются описанные характеристики товаров одновременно каждым из указанных показателей. В этом случае участнику закупки необходимо указать все взаимосвязанные характеристики товара в отношении установленных заказчиком показателей.  Использование знака «&gt;» свидетельствует о том, что необходимо указать значение большее, чем указано в требованиях к свойствам товара (материала). Использование знака «&lt;» свидетельствует о том, что необходимо указать значение меньшее, чем указано в требованиях к свойствам товара (материала). В случае использования знака «&gt;» при определении времени (ч, мин, сек) использовать как замена слова «быстрее». В случае использования знака «&lt;» при определении времени (ч, мин, сек) использовать как замена слова «медленнее». Использование знака «≥» свидетельствует о том, что необходимо указать значение большее или равное, значению, указанному в требованиях к свойствам товара (материала). Использование знака «≤» свидетельствует о том, что необходимо указать значение меньшее или равное, значению, указанному в требованиях к свойствам товара (материала).  Использование знака «±» означает, что параметр изменяемый, необходимо указать в заявке конкретное значение без использования знака «±». Если в тексте документации, присутствуют ссылки на товарные знаки, следует читать: «или эквивалент». </w:t>
      </w:r>
    </w:p>
    <w:p>
      <w:pPr>
        <w:pStyle w:val="Normal"/>
        <w:spacing w:lineRule="auto" w:line="240" w:before="0" w:after="0"/>
        <w:ind w:hanging="0" w:left="0" w:right="0"/>
        <w:jc w:val="both"/>
        <w:rPr>
          <w:sz w:val="22"/>
          <w:szCs w:val="22"/>
        </w:rPr>
      </w:pPr>
      <w:r>
        <w:rPr>
          <w:sz w:val="22"/>
          <w:szCs w:val="22"/>
        </w:rPr>
        <w:t xml:space="preserve">Все работы должны соответствовать всем действующим техническим регламентам, иным требованиям, предусмотренным законодательством Российской Федерации о техническом регулировании, государственным стандартам. Все товары и материалы, используемые при выполнении работ, должны соответствовать государственным стандартам, указанным в документации. Все товары и материалы, используемые при выполнении работ, должны быть новыми, не бывшими в употреблении. Данные сведения необходимо указать в первой части заявки. </w:t>
      </w:r>
    </w:p>
    <w:p>
      <w:pPr>
        <w:pStyle w:val="Normal"/>
        <w:spacing w:lineRule="auto" w:line="240" w:before="0" w:after="0"/>
        <w:ind w:hanging="0" w:left="0" w:right="0"/>
        <w:jc w:val="both"/>
        <w:rPr>
          <w:sz w:val="22"/>
          <w:szCs w:val="22"/>
        </w:rPr>
      </w:pPr>
      <w:r>
        <w:rPr>
          <w:sz w:val="22"/>
          <w:szCs w:val="22"/>
        </w:rPr>
        <w:t xml:space="preserve">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документации об электронном аукционе. </w:t>
      </w:r>
    </w:p>
    <w:p>
      <w:pPr>
        <w:pStyle w:val="Normal"/>
        <w:spacing w:lineRule="auto" w:line="240" w:before="0" w:after="0"/>
        <w:ind w:hanging="0" w:left="0" w:right="0"/>
        <w:jc w:val="both"/>
        <w:rPr>
          <w:sz w:val="22"/>
          <w:szCs w:val="22"/>
        </w:rPr>
      </w:pPr>
      <w:r>
        <w:rPr>
          <w:sz w:val="22"/>
          <w:szCs w:val="22"/>
        </w:rPr>
      </w:r>
    </w:p>
    <w:p>
      <w:pPr>
        <w:pStyle w:val="Normal"/>
        <w:spacing w:lineRule="auto" w:line="240" w:before="0" w:after="0"/>
        <w:ind w:hanging="0" w:left="0" w:right="0"/>
        <w:jc w:val="both"/>
        <w:rPr>
          <w:sz w:val="22"/>
          <w:szCs w:val="22"/>
        </w:rPr>
      </w:pPr>
      <w:r>
        <w:rPr>
          <w:sz w:val="22"/>
          <w:szCs w:val="22"/>
        </w:rPr>
      </w:r>
    </w:p>
    <w:p>
      <w:pPr>
        <w:pStyle w:val="Normal"/>
        <w:spacing w:lineRule="auto" w:line="240" w:before="0" w:after="0"/>
        <w:ind w:hanging="0" w:left="0" w:right="0"/>
        <w:jc w:val="both"/>
        <w:rPr>
          <w:sz w:val="22"/>
          <w:szCs w:val="22"/>
        </w:rPr>
      </w:pPr>
      <w:r>
        <w:rPr>
          <w:sz w:val="22"/>
          <w:szCs w:val="22"/>
        </w:rPr>
      </w:r>
    </w:p>
    <w:p>
      <w:pPr>
        <w:pStyle w:val="Normal"/>
        <w:spacing w:lineRule="auto" w:line="240" w:before="0" w:after="0"/>
        <w:ind w:hanging="0" w:left="0" w:right="0"/>
        <w:jc w:val="both"/>
        <w:rPr>
          <w:sz w:val="22"/>
          <w:szCs w:val="22"/>
        </w:rPr>
      </w:pPr>
      <w:r>
        <w:rPr>
          <w:sz w:val="22"/>
          <w:szCs w:val="22"/>
        </w:rPr>
      </w:r>
    </w:p>
    <w:p>
      <w:pPr>
        <w:pStyle w:val="Normal"/>
        <w:spacing w:lineRule="auto" w:line="240" w:before="0" w:after="0"/>
        <w:ind w:hanging="0" w:left="0" w:right="0"/>
        <w:jc w:val="both"/>
        <w:rPr>
          <w:sz w:val="22"/>
          <w:szCs w:val="22"/>
        </w:rPr>
      </w:pPr>
      <w:r>
        <w:rPr>
          <w:sz w:val="22"/>
          <w:szCs w:val="22"/>
        </w:rPr>
      </w:r>
    </w:p>
    <w:p>
      <w:pPr>
        <w:pStyle w:val="Normal"/>
        <w:spacing w:lineRule="auto" w:line="240" w:before="0" w:after="0"/>
        <w:ind w:hanging="0" w:left="0" w:right="0"/>
        <w:jc w:val="both"/>
        <w:rPr/>
      </w:pPr>
      <w:r>
        <w:rPr/>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26cd6"/>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ru-RU" w:eastAsia="zh-CN" w:bidi="ar-SA"/>
    </w:rPr>
  </w:style>
  <w:style w:type="character" w:styleId="DefaultParagraphFont" w:default="1">
    <w:name w:val="Default Paragraph Font"/>
    <w:uiPriority w:val="1"/>
    <w:semiHidden/>
    <w:unhideWhenUsed/>
    <w:qFormat/>
    <w:rPr/>
  </w:style>
  <w:style w:type="character" w:styleId="Hyperlink">
    <w:name w:val="Hyperlink"/>
    <w:rsid w:val="00b75382"/>
    <w:rPr>
      <w:color w:val="000080"/>
      <w:u w:val="single"/>
    </w:rPr>
  </w:style>
  <w:style w:type="character" w:styleId="FollowedHyperlink">
    <w:name w:val="FollowedHyperlink"/>
    <w:basedOn w:val="DefaultParagraphFont"/>
    <w:uiPriority w:val="99"/>
    <w:semiHidden/>
    <w:unhideWhenUsed/>
    <w:qFormat/>
    <w:rsid w:val="00b75382"/>
    <w:rPr>
      <w:color w:themeColor="followedHyperlink" w:val="800080"/>
      <w:u w:val="single"/>
    </w:rPr>
  </w:style>
  <w:style w:type="character" w:styleId="Style14" w:customStyle="1">
    <w:name w:val="Текст выноски Знак"/>
    <w:basedOn w:val="DefaultParagraphFont"/>
    <w:uiPriority w:val="99"/>
    <w:semiHidden/>
    <w:qFormat/>
    <w:rsid w:val="004e7b1a"/>
    <w:rPr>
      <w:rFonts w:ascii="Tahoma" w:hAnsi="Tahoma" w:eastAsia="Times New Roman" w:cs="Tahoma"/>
      <w:color w:val="000000"/>
      <w:sz w:val="16"/>
      <w:szCs w:val="16"/>
      <w:lang w:eastAsia="zh-CN"/>
    </w:rPr>
  </w:style>
  <w:style w:type="character" w:styleId="Style15" w:customStyle="1">
    <w:name w:val="Гипертекстовая ссылка"/>
    <w:basedOn w:val="DefaultParagraphFont"/>
    <w:uiPriority w:val="99"/>
    <w:qFormat/>
    <w:rsid w:val="00f74e3b"/>
    <w:rPr>
      <w:rFonts w:cs="Times New Roman"/>
      <w:b w:val="false"/>
      <w:color w:val="106BBE"/>
    </w:rPr>
  </w:style>
  <w:style w:type="paragraph" w:styleId="Style16">
    <w:name w:val="Заголовок"/>
    <w:basedOn w:val="Normal"/>
    <w:next w:val="BodyText"/>
    <w:qFormat/>
    <w:pPr>
      <w:keepNext w:val="true"/>
      <w:spacing w:before="240" w:after="120"/>
    </w:pPr>
    <w:rPr>
      <w:rFonts w:ascii="Liberation Sans" w:hAnsi="Liberatio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1" w:customStyle="1">
    <w:name w:val="Маркированный список1"/>
    <w:basedOn w:val="Normal"/>
    <w:uiPriority w:val="99"/>
    <w:qFormat/>
    <w:rsid w:val="00c26cd6"/>
    <w:pPr>
      <w:suppressAutoHyphens w:val="false"/>
      <w:spacing w:before="0" w:after="60"/>
      <w:jc w:val="both"/>
    </w:pPr>
    <w:rPr>
      <w:color w:val="00000A"/>
    </w:rPr>
  </w:style>
  <w:style w:type="paragraph" w:styleId="NormalWeb">
    <w:name w:val="Normal (Web)"/>
    <w:basedOn w:val="Normal"/>
    <w:uiPriority w:val="99"/>
    <w:unhideWhenUsed/>
    <w:qFormat/>
    <w:rsid w:val="00c26cd6"/>
    <w:pPr>
      <w:suppressAutoHyphens w:val="false"/>
      <w:spacing w:before="280" w:after="280"/>
      <w:jc w:val="both"/>
    </w:pPr>
    <w:rPr>
      <w:color w:val="00000A"/>
    </w:rPr>
  </w:style>
  <w:style w:type="paragraph" w:styleId="BalloonText">
    <w:name w:val="Balloon Text"/>
    <w:basedOn w:val="Normal"/>
    <w:uiPriority w:val="99"/>
    <w:semiHidden/>
    <w:unhideWhenUsed/>
    <w:qFormat/>
    <w:rsid w:val="004e7b1a"/>
    <w:pPr/>
    <w:rPr>
      <w:rFonts w:ascii="Tahoma" w:hAnsi="Tahoma" w:cs="Tahoma"/>
      <w:sz w:val="16"/>
      <w:szCs w:val="16"/>
    </w:rPr>
  </w:style>
  <w:style w:type="paragraph" w:styleId="Western" w:customStyle="1">
    <w:name w:val="western"/>
    <w:basedOn w:val="Normal"/>
    <w:qFormat/>
    <w:rsid w:val="005e14b1"/>
    <w:pPr>
      <w:suppressAutoHyphens w:val="false"/>
      <w:spacing w:beforeAutospacing="1" w:after="119"/>
    </w:pPr>
    <w:rPr>
      <w:lang w:eastAsia="ru-RU"/>
    </w:rPr>
  </w:style>
  <w:style w:type="paragraph" w:styleId="NoSpacing">
    <w:name w:val="No Spacing"/>
    <w:uiPriority w:val="1"/>
    <w:qFormat/>
    <w:rsid w:val="00f74e3b"/>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4"/>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ivo.garant.ru/document/redirect/12127475/0"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100</TotalTime>
  <Application>LibreOffice/7.6.7.2$Linux_X86_64 LibreOffice_project/60$Build-2</Application>
  <AppVersion>15.0000</AppVersion>
  <DocSecurity>0</DocSecurity>
  <Pages>6</Pages>
  <Words>3023</Words>
  <Characters>21756</Characters>
  <CharactersWithSpaces>24748</CharactersWithSpaces>
  <Paragraphs>59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2022-01-28T04:31:00Z</dcterms:created>
  <dc:creator>FSSP_MTO</dc:creator>
  <dc:description/>
  <dc:language>ru-RU</dc:language>
  <cp:lastModifiedBy/>
  <cp:lastPrinted>2022-11-24T18:49:18Z</cp:lastPrinted>
  <dcterms:modified xsi:type="dcterms:W3CDTF">2023-06-29T18:45:21Z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