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B98" w:rsidRDefault="00793E86" w:rsidP="00767B98">
      <w:pPr>
        <w:widowControl w:val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6B7F1C" w:rsidRPr="00D96FB8" w:rsidRDefault="006B7F1C" w:rsidP="00605E9F">
      <w:pPr>
        <w:widowControl w:val="0"/>
        <w:jc w:val="center"/>
        <w:rPr>
          <w:b/>
          <w:color w:val="000000"/>
          <w:sz w:val="20"/>
          <w:szCs w:val="20"/>
        </w:rPr>
      </w:pPr>
      <w:r w:rsidRPr="00D96FB8">
        <w:rPr>
          <w:b/>
          <w:color w:val="000000"/>
          <w:sz w:val="20"/>
          <w:szCs w:val="20"/>
        </w:rPr>
        <w:t xml:space="preserve">Обоснование начальной (максимальной) цены контракта </w:t>
      </w:r>
    </w:p>
    <w:p w:rsidR="00C633E4" w:rsidRDefault="00340CB3" w:rsidP="003E3EF5">
      <w:pPr>
        <w:tabs>
          <w:tab w:val="left" w:pos="10206"/>
        </w:tabs>
        <w:ind w:right="-59"/>
        <w:jc w:val="center"/>
        <w:rPr>
          <w:b/>
          <w:color w:val="000000"/>
          <w:sz w:val="20"/>
          <w:szCs w:val="20"/>
        </w:rPr>
      </w:pPr>
      <w:r w:rsidRPr="00340CB3">
        <w:rPr>
          <w:b/>
          <w:sz w:val="20"/>
          <w:szCs w:val="20"/>
        </w:rPr>
        <w:t xml:space="preserve">Поставка </w:t>
      </w:r>
      <w:r w:rsidR="00EA2E98">
        <w:rPr>
          <w:b/>
          <w:sz w:val="20"/>
          <w:szCs w:val="20"/>
        </w:rPr>
        <w:t xml:space="preserve">офисных </w:t>
      </w:r>
      <w:r w:rsidR="002F6F90">
        <w:rPr>
          <w:b/>
          <w:sz w:val="20"/>
          <w:szCs w:val="20"/>
        </w:rPr>
        <w:t>кресел</w:t>
      </w:r>
      <w:r w:rsidRPr="00340CB3">
        <w:rPr>
          <w:b/>
          <w:sz w:val="20"/>
          <w:szCs w:val="20"/>
        </w:rPr>
        <w:t xml:space="preserve"> </w:t>
      </w:r>
      <w:r w:rsidR="003E3EF5">
        <w:rPr>
          <w:b/>
          <w:sz w:val="20"/>
          <w:szCs w:val="20"/>
        </w:rPr>
        <w:t xml:space="preserve"> </w:t>
      </w:r>
    </w:p>
    <w:tbl>
      <w:tblPr>
        <w:tblW w:w="15701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6"/>
        <w:gridCol w:w="3347"/>
        <w:gridCol w:w="1275"/>
        <w:gridCol w:w="851"/>
        <w:gridCol w:w="1180"/>
        <w:gridCol w:w="1380"/>
        <w:gridCol w:w="1200"/>
        <w:gridCol w:w="1343"/>
        <w:gridCol w:w="1559"/>
        <w:gridCol w:w="1559"/>
        <w:gridCol w:w="1521"/>
      </w:tblGrid>
      <w:tr w:rsidR="006B7F1C" w:rsidRPr="00D96FB8" w:rsidTr="00C633E4">
        <w:trPr>
          <w:trHeight w:val="164"/>
        </w:trPr>
        <w:tc>
          <w:tcPr>
            <w:tcW w:w="15701" w:type="dxa"/>
            <w:gridSpan w:val="11"/>
            <w:shd w:val="clear" w:color="auto" w:fill="auto"/>
            <w:vAlign w:val="bottom"/>
            <w:hideMark/>
          </w:tcPr>
          <w:p w:rsidR="00C633E4" w:rsidRPr="00C633E4" w:rsidRDefault="006B7F1C" w:rsidP="00EE59A1">
            <w:pPr>
              <w:snapToGrid w:val="0"/>
              <w:ind w:right="353"/>
              <w:rPr>
                <w:sz w:val="20"/>
                <w:szCs w:val="20"/>
              </w:rPr>
            </w:pPr>
            <w:r w:rsidRPr="00C633E4">
              <w:rPr>
                <w:b/>
                <w:bCs/>
                <w:sz w:val="20"/>
                <w:szCs w:val="20"/>
              </w:rPr>
              <w:t xml:space="preserve">Основные характеристики объекта закупки: </w:t>
            </w:r>
            <w:r w:rsidR="00D07516" w:rsidRPr="00C633E4">
              <w:rPr>
                <w:bCs/>
                <w:sz w:val="20"/>
                <w:szCs w:val="20"/>
              </w:rPr>
              <w:t>Определены в описании объекта закупки</w:t>
            </w:r>
          </w:p>
        </w:tc>
      </w:tr>
      <w:tr w:rsidR="006B7F1C" w:rsidRPr="00D96FB8" w:rsidTr="00C633E4">
        <w:trPr>
          <w:trHeight w:val="285"/>
        </w:trPr>
        <w:tc>
          <w:tcPr>
            <w:tcW w:w="15701" w:type="dxa"/>
            <w:gridSpan w:val="11"/>
            <w:vMerge w:val="restart"/>
            <w:shd w:val="clear" w:color="auto" w:fill="auto"/>
            <w:hideMark/>
          </w:tcPr>
          <w:p w:rsidR="00EC7C91" w:rsidRDefault="00BE243F" w:rsidP="00EC7C91">
            <w:pPr>
              <w:ind w:right="353"/>
              <w:rPr>
                <w:b/>
                <w:bCs/>
                <w:sz w:val="20"/>
                <w:szCs w:val="20"/>
              </w:rPr>
            </w:pPr>
            <w:r w:rsidRPr="00EC7C91">
              <w:rPr>
                <w:b/>
                <w:bCs/>
                <w:sz w:val="20"/>
                <w:szCs w:val="20"/>
              </w:rPr>
              <w:t xml:space="preserve">Используемый метод определения НМЦК с обоснованием: </w:t>
            </w:r>
          </w:p>
          <w:p w:rsidR="00EC7C91" w:rsidRDefault="00EC7C91" w:rsidP="00EC7C91">
            <w:pPr>
              <w:rPr>
                <w:sz w:val="20"/>
                <w:szCs w:val="20"/>
              </w:rPr>
            </w:pPr>
            <w:r w:rsidRPr="00EC7C91">
              <w:rPr>
                <w:sz w:val="20"/>
                <w:szCs w:val="20"/>
              </w:rPr>
              <w:t>НМЦК</w:t>
            </w:r>
            <w:r w:rsidRPr="00EC7C91">
              <w:rPr>
                <w:iCs/>
                <w:sz w:val="20"/>
                <w:szCs w:val="20"/>
              </w:rPr>
              <w:t xml:space="preserve"> </w:t>
            </w:r>
            <w:proofErr w:type="gramStart"/>
            <w:r w:rsidRPr="00EC7C91">
              <w:rPr>
                <w:iCs/>
                <w:sz w:val="20"/>
                <w:szCs w:val="20"/>
              </w:rPr>
              <w:t>определена</w:t>
            </w:r>
            <w:proofErr w:type="gramEnd"/>
            <w:r w:rsidRPr="00EC7C91">
              <w:rPr>
                <w:iCs/>
                <w:sz w:val="20"/>
                <w:szCs w:val="20"/>
              </w:rPr>
              <w:t xml:space="preserve"> в соответствии с требованиями статьи 22 </w:t>
            </w:r>
            <w:r w:rsidRPr="00EC7C91">
              <w:rPr>
                <w:sz w:val="20"/>
                <w:szCs w:val="20"/>
              </w:rPr>
              <w:t>Федерального закона от 05.04.2013 №44-ФЗ «О контрактной системе в сфере закупок товаров, работ, услуг для обеспечения государственных и муниципальных нужд» (далее - Федеральный закон)</w:t>
            </w:r>
            <w:r>
              <w:rPr>
                <w:sz w:val="20"/>
                <w:szCs w:val="20"/>
              </w:rPr>
              <w:t>.</w:t>
            </w:r>
          </w:p>
          <w:p w:rsidR="00EC7C91" w:rsidRDefault="00EC7C91" w:rsidP="00EC7C91">
            <w:pPr>
              <w:ind w:right="353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НМЦК </w:t>
            </w:r>
            <w:proofErr w:type="gramStart"/>
            <w:r>
              <w:rPr>
                <w:iCs/>
                <w:sz w:val="20"/>
                <w:szCs w:val="20"/>
              </w:rPr>
              <w:t>определена</w:t>
            </w:r>
            <w:proofErr w:type="gramEnd"/>
            <w:r>
              <w:rPr>
                <w:iCs/>
                <w:sz w:val="20"/>
                <w:szCs w:val="20"/>
              </w:rPr>
              <w:t xml:space="preserve"> и обоснована З</w:t>
            </w:r>
            <w:r w:rsidRPr="00EC7C91">
              <w:rPr>
                <w:iCs/>
                <w:sz w:val="20"/>
                <w:szCs w:val="20"/>
              </w:rPr>
              <w:t>аказчиком посредством применения нескольких следующих методов:</w:t>
            </w:r>
          </w:p>
          <w:p w:rsidR="00EC7C91" w:rsidRDefault="00EC7C91" w:rsidP="00EC7C91">
            <w:pPr>
              <w:ind w:right="353"/>
              <w:rPr>
                <w:iCs/>
                <w:sz w:val="20"/>
                <w:szCs w:val="20"/>
              </w:rPr>
            </w:pPr>
            <w:r w:rsidRPr="00EC7C91">
              <w:rPr>
                <w:iCs/>
                <w:sz w:val="20"/>
                <w:szCs w:val="20"/>
              </w:rPr>
              <w:t>1) метод сопоставимых рыночных цен (анализ рынка);</w:t>
            </w:r>
          </w:p>
          <w:p w:rsidR="00EC7C91" w:rsidRDefault="00EC7C91" w:rsidP="007B3445">
            <w:pPr>
              <w:ind w:right="353"/>
              <w:rPr>
                <w:iCs/>
                <w:sz w:val="20"/>
                <w:szCs w:val="20"/>
              </w:rPr>
            </w:pPr>
            <w:r w:rsidRPr="00EC7C91">
              <w:rPr>
                <w:iCs/>
                <w:sz w:val="20"/>
                <w:szCs w:val="20"/>
              </w:rPr>
              <w:t>2) нормативный метод.</w:t>
            </w:r>
          </w:p>
          <w:p w:rsidR="00EC7C91" w:rsidRPr="00EC7C91" w:rsidRDefault="00EC7C91" w:rsidP="007B3445">
            <w:pPr>
              <w:ind w:right="353"/>
              <w:rPr>
                <w:sz w:val="20"/>
                <w:szCs w:val="20"/>
              </w:rPr>
            </w:pPr>
            <w:r w:rsidRPr="00EC7C91">
              <w:rPr>
                <w:sz w:val="20"/>
                <w:szCs w:val="20"/>
              </w:rPr>
              <w:t xml:space="preserve">Методические </w:t>
            </w:r>
            <w:hyperlink r:id="rId7" w:history="1">
              <w:r w:rsidRPr="00EC7C91">
                <w:rPr>
                  <w:sz w:val="20"/>
                  <w:szCs w:val="20"/>
                </w:rPr>
                <w:t>рекомендации</w:t>
              </w:r>
            </w:hyperlink>
            <w:r w:rsidRPr="00EC7C91">
              <w:rPr>
                <w:sz w:val="20"/>
                <w:szCs w:val="20"/>
              </w:rPr>
              <w:t xml:space="preserve"> по применению методов НМЦК установлены приказом Министерства экономического развития Российской Федерации от 02.10.2013 № 567 </w:t>
            </w:r>
            <w:r>
              <w:rPr>
                <w:sz w:val="20"/>
                <w:szCs w:val="20"/>
              </w:rPr>
              <w:t xml:space="preserve">                       «</w:t>
            </w:r>
            <w:r w:rsidRPr="00EC7C91">
              <w:rPr>
                <w:sz w:val="20"/>
                <w:szCs w:val="20"/>
              </w:rPr>
              <w:t>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</w:t>
            </w:r>
            <w:r>
              <w:rPr>
                <w:sz w:val="20"/>
                <w:szCs w:val="20"/>
              </w:rPr>
              <w:t>ком (подрядчиком, исполнителем)» (</w:t>
            </w:r>
            <w:r w:rsidRPr="00EC7C91">
              <w:rPr>
                <w:sz w:val="20"/>
                <w:szCs w:val="20"/>
              </w:rPr>
              <w:t>далее – Методические рекомендации №567</w:t>
            </w:r>
            <w:r>
              <w:rPr>
                <w:sz w:val="20"/>
                <w:szCs w:val="20"/>
              </w:rPr>
              <w:t>)</w:t>
            </w:r>
            <w:r w:rsidRPr="00EC7C91">
              <w:rPr>
                <w:sz w:val="20"/>
                <w:szCs w:val="20"/>
              </w:rPr>
              <w:t>.</w:t>
            </w:r>
          </w:p>
          <w:p w:rsidR="003B6497" w:rsidRPr="00A9602C" w:rsidRDefault="003B6497" w:rsidP="007B3445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proofErr w:type="gramStart"/>
            <w:r w:rsidRPr="007E6465">
              <w:rPr>
                <w:sz w:val="20"/>
                <w:szCs w:val="20"/>
              </w:rPr>
              <w:t xml:space="preserve">В целях соблюдения требований </w:t>
            </w:r>
            <w:proofErr w:type="spellStart"/>
            <w:r w:rsidRPr="007E6465">
              <w:rPr>
                <w:sz w:val="20"/>
                <w:szCs w:val="20"/>
              </w:rPr>
              <w:t>пп</w:t>
            </w:r>
            <w:proofErr w:type="spellEnd"/>
            <w:r w:rsidRPr="007E6465">
              <w:rPr>
                <w:sz w:val="20"/>
                <w:szCs w:val="20"/>
              </w:rPr>
              <w:t xml:space="preserve">. «в» п.7 постановления Правительства РФ от 23.12.2024 № 1875 (далее – ПП № 1875) </w:t>
            </w:r>
            <w:r>
              <w:rPr>
                <w:sz w:val="20"/>
                <w:szCs w:val="20"/>
              </w:rPr>
              <w:t xml:space="preserve">и применения метода сопоставимых рыночных цен (анализ рынка) </w:t>
            </w:r>
            <w:r w:rsidRPr="007E6465">
              <w:rPr>
                <w:sz w:val="20"/>
                <w:szCs w:val="20"/>
              </w:rPr>
              <w:t xml:space="preserve">направлены запросы о цене поставщикам промышленной продукции с использованием контактных данных в карточке организаций, информация о которых включена в </w:t>
            </w:r>
            <w:r w:rsidRPr="007E6465">
              <w:rPr>
                <w:sz w:val="20"/>
                <w:szCs w:val="20"/>
                <w:shd w:val="clear" w:color="auto" w:fill="FFFFFF"/>
              </w:rPr>
              <w:t>государственную информационную систему промышленности (далее – ГИСП)</w:t>
            </w:r>
            <w:r>
              <w:rPr>
                <w:sz w:val="20"/>
                <w:szCs w:val="20"/>
                <w:shd w:val="clear" w:color="auto" w:fill="FFFFFF"/>
              </w:rPr>
              <w:t xml:space="preserve">, </w:t>
            </w:r>
            <w:r w:rsidRPr="00EC7C91">
              <w:rPr>
                <w:iCs/>
                <w:sz w:val="20"/>
                <w:szCs w:val="20"/>
              </w:rPr>
              <w:t>а также поставщикам, которые осуществляют поставку товаров, идентичным товару, планируемому</w:t>
            </w:r>
            <w:proofErr w:type="gramEnd"/>
            <w:r w:rsidRPr="00EC7C91">
              <w:rPr>
                <w:iCs/>
                <w:sz w:val="20"/>
                <w:szCs w:val="20"/>
              </w:rPr>
              <w:t xml:space="preserve"> к закупке, и информация </w:t>
            </w:r>
            <w:proofErr w:type="gramStart"/>
            <w:r w:rsidRPr="00EC7C91">
              <w:rPr>
                <w:iCs/>
                <w:sz w:val="20"/>
                <w:szCs w:val="20"/>
              </w:rPr>
              <w:t>о</w:t>
            </w:r>
            <w:proofErr w:type="gramEnd"/>
            <w:r w:rsidRPr="00EC7C91">
              <w:rPr>
                <w:iCs/>
                <w:sz w:val="20"/>
                <w:szCs w:val="20"/>
              </w:rPr>
              <w:t xml:space="preserve"> </w:t>
            </w:r>
            <w:proofErr w:type="gramStart"/>
            <w:r w:rsidRPr="00EC7C91">
              <w:rPr>
                <w:iCs/>
                <w:sz w:val="20"/>
                <w:szCs w:val="20"/>
              </w:rPr>
              <w:t>которых</w:t>
            </w:r>
            <w:proofErr w:type="gramEnd"/>
            <w:r w:rsidRPr="00EC7C91">
              <w:rPr>
                <w:iCs/>
                <w:sz w:val="20"/>
                <w:szCs w:val="20"/>
              </w:rPr>
              <w:t xml:space="preserve"> </w:t>
            </w:r>
            <w:r w:rsidRPr="00A9602C">
              <w:rPr>
                <w:iCs/>
                <w:sz w:val="20"/>
                <w:szCs w:val="20"/>
              </w:rPr>
              <w:t>содержится в реестре контрактов на официальном сайте единой информационной системы в сфере закупок (далее – запрос).</w:t>
            </w:r>
          </w:p>
          <w:p w:rsidR="003B6497" w:rsidRPr="00A9602C" w:rsidRDefault="003B6497" w:rsidP="007B3445">
            <w:pPr>
              <w:widowControl w:val="0"/>
              <w:rPr>
                <w:sz w:val="20"/>
                <w:szCs w:val="20"/>
                <w:shd w:val="clear" w:color="auto" w:fill="FFFFFF"/>
              </w:rPr>
            </w:pPr>
            <w:r w:rsidRPr="00A9602C">
              <w:rPr>
                <w:sz w:val="20"/>
                <w:szCs w:val="20"/>
                <w:shd w:val="clear" w:color="auto" w:fill="FFFFFF"/>
              </w:rPr>
              <w:t xml:space="preserve">При направлении запроса Заказчик руководствовался функциональными, техническими, качественными, эксплуатационными и иными характеристиками товаров российского происхождения. </w:t>
            </w:r>
          </w:p>
          <w:p w:rsidR="003B6497" w:rsidRPr="00A9602C" w:rsidRDefault="003B6497" w:rsidP="007B3445">
            <w:pPr>
              <w:widowControl w:val="0"/>
              <w:rPr>
                <w:sz w:val="20"/>
                <w:szCs w:val="20"/>
                <w:shd w:val="clear" w:color="auto" w:fill="FFFFFF"/>
              </w:rPr>
            </w:pPr>
            <w:proofErr w:type="gramStart"/>
            <w:r w:rsidRPr="00A9602C">
              <w:rPr>
                <w:sz w:val="20"/>
                <w:szCs w:val="20"/>
                <w:shd w:val="clear" w:color="auto" w:fill="FFFFFF"/>
              </w:rPr>
              <w:t>Для определения НМЦК запросы о ценовой информации на поставку кресел направлено 14 организациям, информация о которых включена в ГИСП (из них 12 организаций, информация о которых содержится  на официальном сайте единой информационной системы в реестре контрактов, заключенных заказчиками.</w:t>
            </w:r>
            <w:proofErr w:type="gramEnd"/>
            <w:r w:rsidRPr="00A9602C">
              <w:rPr>
                <w:sz w:val="20"/>
                <w:szCs w:val="20"/>
                <w:shd w:val="clear" w:color="auto" w:fill="FFFFFF"/>
              </w:rPr>
              <w:t xml:space="preserve"> На запросы о ценовой информации</w:t>
            </w:r>
            <w:proofErr w:type="gramStart"/>
            <w:r w:rsidRPr="00A9602C">
              <w:rPr>
                <w:sz w:val="20"/>
                <w:szCs w:val="20"/>
                <w:shd w:val="clear" w:color="auto" w:fill="FFFFFF"/>
              </w:rPr>
              <w:t xml:space="preserve"> В</w:t>
            </w:r>
            <w:proofErr w:type="gramEnd"/>
            <w:r w:rsidRPr="00A9602C">
              <w:rPr>
                <w:sz w:val="20"/>
                <w:szCs w:val="20"/>
                <w:shd w:val="clear" w:color="auto" w:fill="FFFFFF"/>
              </w:rPr>
              <w:t xml:space="preserve"> ответ на запрос Заказчику поступило 1 коммерческое предложение на поставку кресел.</w:t>
            </w:r>
          </w:p>
          <w:p w:rsidR="00A9602C" w:rsidRPr="00A9602C" w:rsidRDefault="00EC7C91" w:rsidP="007B3445">
            <w:pPr>
              <w:rPr>
                <w:bCs/>
                <w:sz w:val="20"/>
                <w:szCs w:val="20"/>
              </w:rPr>
            </w:pPr>
            <w:proofErr w:type="gramStart"/>
            <w:r w:rsidRPr="00A9602C">
              <w:rPr>
                <w:iCs/>
                <w:sz w:val="20"/>
                <w:szCs w:val="20"/>
              </w:rPr>
              <w:t xml:space="preserve">В связи с наличием менее трех ответов на запрос для определения и обоснования НМЦК использована общедоступная информация о рыночных ценах товара, предусмотренная частью 5 статьи 22 Федерального закона от 05.04.2013 № 44-ФЗ, а также предельные цены единицы товара, утвержденные распоряжением </w:t>
            </w:r>
            <w:r w:rsidR="003B6497" w:rsidRPr="00A9602C">
              <w:rPr>
                <w:iCs/>
                <w:sz w:val="20"/>
                <w:szCs w:val="20"/>
              </w:rPr>
              <w:t xml:space="preserve">мэрии города муниципального образования «Город Биробиджан» Еврейской автономной области от 01.08.2022 № 304 </w:t>
            </w:r>
            <w:r w:rsidR="00A9602C" w:rsidRPr="00A9602C">
              <w:rPr>
                <w:iCs/>
                <w:sz w:val="20"/>
                <w:szCs w:val="20"/>
              </w:rPr>
              <w:t>«</w:t>
            </w:r>
            <w:r w:rsidR="00A9602C" w:rsidRPr="00A9602C">
              <w:rPr>
                <w:bCs/>
                <w:sz w:val="20"/>
                <w:szCs w:val="20"/>
              </w:rPr>
              <w:t>Требования к отдельным видам товаров, работ, услуг (в том</w:t>
            </w:r>
            <w:proofErr w:type="gramEnd"/>
            <w:r w:rsidR="00A9602C" w:rsidRPr="00A9602C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="00A9602C" w:rsidRPr="00A9602C">
              <w:rPr>
                <w:bCs/>
                <w:sz w:val="20"/>
                <w:szCs w:val="20"/>
              </w:rPr>
              <w:t xml:space="preserve">числе предельных цен товаров, работ, услуг), закупаемым </w:t>
            </w:r>
            <w:r w:rsidR="00A9602C" w:rsidRPr="00A9602C">
              <w:rPr>
                <w:sz w:val="20"/>
                <w:szCs w:val="20"/>
              </w:rPr>
              <w:t>мэрией города муниципального образования «Город Биробиджан» Еврейской автономной области</w:t>
            </w:r>
            <w:r w:rsidR="00A9602C" w:rsidRPr="00A9602C">
              <w:rPr>
                <w:bCs/>
                <w:sz w:val="20"/>
                <w:szCs w:val="20"/>
              </w:rPr>
              <w:t xml:space="preserve"> и подведомственными муниципальными казенными и бюджетными учреждениями, муниципальными унитарными предприятиями», </w:t>
            </w:r>
            <w:r w:rsidR="00A9602C" w:rsidRPr="00A9602C">
              <w:rPr>
                <w:iCs/>
                <w:sz w:val="20"/>
                <w:szCs w:val="20"/>
              </w:rPr>
              <w:t xml:space="preserve">распоряжением мэрии города муниципального образования «Город Биробиджан» Еврейской автономной области от </w:t>
            </w:r>
            <w:r w:rsidR="00A9602C">
              <w:rPr>
                <w:iCs/>
                <w:sz w:val="20"/>
                <w:szCs w:val="20"/>
              </w:rPr>
              <w:t>10.08.2022 № 311 «Н</w:t>
            </w:r>
            <w:r w:rsidR="00A9602C" w:rsidRPr="00A9602C">
              <w:rPr>
                <w:sz w:val="20"/>
                <w:szCs w:val="20"/>
              </w:rPr>
              <w:t>ормативны</w:t>
            </w:r>
            <w:r w:rsidR="00A9602C">
              <w:rPr>
                <w:sz w:val="20"/>
                <w:szCs w:val="20"/>
              </w:rPr>
              <w:t xml:space="preserve">е затраты </w:t>
            </w:r>
            <w:r w:rsidR="00A9602C" w:rsidRPr="00A9602C">
              <w:rPr>
                <w:sz w:val="20"/>
                <w:szCs w:val="20"/>
              </w:rPr>
              <w:t>на обеспечение функций мэрии города муниципального образования «Город Биробиджан» Еврейской автономной области, включая подведомственные муниципальные казенные учреждения</w:t>
            </w:r>
            <w:r w:rsidR="00A9602C">
              <w:rPr>
                <w:sz w:val="20"/>
                <w:szCs w:val="20"/>
              </w:rPr>
              <w:t>.</w:t>
            </w:r>
            <w:proofErr w:type="gramEnd"/>
          </w:p>
          <w:p w:rsidR="00F56A96" w:rsidRDefault="008454AB" w:rsidP="007B3445">
            <w:pPr>
              <w:widowControl w:val="0"/>
              <w:autoSpaceDE w:val="0"/>
              <w:autoSpaceDN w:val="0"/>
              <w:adjustRightInd w:val="0"/>
              <w:ind w:right="35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F56A96" w:rsidRPr="00340CB3">
              <w:rPr>
                <w:sz w:val="20"/>
                <w:szCs w:val="20"/>
              </w:rPr>
              <w:t>оставщик №</w:t>
            </w:r>
            <w:r w:rsidR="00F56A96">
              <w:rPr>
                <w:sz w:val="20"/>
                <w:szCs w:val="20"/>
              </w:rPr>
              <w:t xml:space="preserve"> </w:t>
            </w:r>
            <w:r w:rsidR="00F56A96" w:rsidRPr="00340CB3">
              <w:rPr>
                <w:sz w:val="20"/>
                <w:szCs w:val="20"/>
              </w:rPr>
              <w:t xml:space="preserve">1: </w:t>
            </w:r>
            <w:r w:rsidR="00F56A96">
              <w:rPr>
                <w:sz w:val="20"/>
                <w:szCs w:val="20"/>
              </w:rPr>
              <w:t xml:space="preserve">Коммерческое предложение, исх. </w:t>
            </w:r>
            <w:r w:rsidR="00F56A96" w:rsidRPr="00340CB3">
              <w:rPr>
                <w:sz w:val="20"/>
                <w:szCs w:val="20"/>
              </w:rPr>
              <w:t xml:space="preserve">№ </w:t>
            </w:r>
            <w:r w:rsidR="00F56A96">
              <w:rPr>
                <w:sz w:val="20"/>
                <w:szCs w:val="20"/>
              </w:rPr>
              <w:t xml:space="preserve">123 </w:t>
            </w:r>
            <w:r w:rsidR="00F56A96" w:rsidRPr="00340CB3">
              <w:rPr>
                <w:sz w:val="20"/>
                <w:szCs w:val="20"/>
              </w:rPr>
              <w:t xml:space="preserve"> от </w:t>
            </w:r>
            <w:r w:rsidR="00F56A96">
              <w:rPr>
                <w:sz w:val="20"/>
                <w:szCs w:val="20"/>
              </w:rPr>
              <w:t>03.07.2025</w:t>
            </w:r>
          </w:p>
          <w:p w:rsidR="00F56A96" w:rsidRPr="00FA23C0" w:rsidRDefault="00F56A96" w:rsidP="00FA23C0">
            <w:pPr>
              <w:widowControl w:val="0"/>
              <w:autoSpaceDE w:val="0"/>
              <w:autoSpaceDN w:val="0"/>
              <w:adjustRightInd w:val="0"/>
              <w:ind w:right="353"/>
              <w:jc w:val="left"/>
              <w:rPr>
                <w:sz w:val="20"/>
                <w:szCs w:val="20"/>
              </w:rPr>
            </w:pPr>
            <w:r w:rsidRPr="00340CB3">
              <w:rPr>
                <w:sz w:val="20"/>
                <w:szCs w:val="20"/>
              </w:rPr>
              <w:t>Поставщик №</w:t>
            </w:r>
            <w:r>
              <w:rPr>
                <w:sz w:val="20"/>
                <w:szCs w:val="20"/>
              </w:rPr>
              <w:t xml:space="preserve"> </w:t>
            </w:r>
            <w:r w:rsidRPr="00340CB3">
              <w:rPr>
                <w:sz w:val="20"/>
                <w:szCs w:val="20"/>
              </w:rPr>
              <w:t xml:space="preserve">2: </w:t>
            </w:r>
            <w:r w:rsidR="00FA23C0">
              <w:rPr>
                <w:sz w:val="20"/>
                <w:szCs w:val="20"/>
              </w:rPr>
              <w:t xml:space="preserve"> </w:t>
            </w:r>
            <w:hyperlink r:id="rId8" w:history="1">
              <w:r w:rsidR="00FA23C0" w:rsidRPr="00E23105">
                <w:rPr>
                  <w:rStyle w:val="a8"/>
                  <w:sz w:val="20"/>
                  <w:szCs w:val="20"/>
                </w:rPr>
                <w:t>https://www.vseinstrumenti.ru/product/ofisnoe-kreslo-chairman-ch621-chernyj-00-07162332-19599600/?utm_campaign=webmaster&amp;utm_content=19599600&amp;utm_medium=organic&amp;utm_source=Yandex&amp;utm_term=19599600&amp;utm_referrer=https://yandex.ru</w:t>
              </w:r>
              <w:r w:rsidR="00FA23C0" w:rsidRPr="00E23105">
                <w:rPr>
                  <w:rStyle w:val="a8"/>
                </w:rPr>
                <w:t>/</w:t>
              </w:r>
            </w:hyperlink>
            <w:r w:rsidR="00FA23C0">
              <w:t xml:space="preserve"> </w:t>
            </w:r>
            <w:r w:rsidR="00FA23C0" w:rsidRPr="00FA23C0">
              <w:rPr>
                <w:sz w:val="20"/>
                <w:szCs w:val="20"/>
              </w:rPr>
              <w:t>от 04.08.2025 в 12.57</w:t>
            </w:r>
          </w:p>
          <w:p w:rsidR="00F56A96" w:rsidRPr="00FA23C0" w:rsidRDefault="00F56A96" w:rsidP="00BC279B">
            <w:pPr>
              <w:widowControl w:val="0"/>
              <w:autoSpaceDE w:val="0"/>
              <w:autoSpaceDN w:val="0"/>
              <w:adjustRightInd w:val="0"/>
              <w:ind w:right="353"/>
              <w:jc w:val="left"/>
              <w:rPr>
                <w:sz w:val="20"/>
                <w:szCs w:val="20"/>
                <w:shd w:val="clear" w:color="auto" w:fill="FFFFFF"/>
              </w:rPr>
            </w:pPr>
            <w:r w:rsidRPr="00340CB3">
              <w:rPr>
                <w:sz w:val="20"/>
                <w:szCs w:val="20"/>
              </w:rPr>
              <w:t>Поставщик № 3</w:t>
            </w:r>
            <w:r>
              <w:rPr>
                <w:sz w:val="20"/>
                <w:szCs w:val="20"/>
              </w:rPr>
              <w:t xml:space="preserve">: </w:t>
            </w:r>
            <w:r w:rsidR="00FA23C0">
              <w:rPr>
                <w:sz w:val="20"/>
                <w:szCs w:val="20"/>
              </w:rPr>
              <w:t xml:space="preserve"> </w:t>
            </w:r>
            <w:hyperlink r:id="rId9" w:anchor="characteristics" w:history="1">
              <w:r w:rsidR="00FA23C0" w:rsidRPr="00E23105">
                <w:rPr>
                  <w:rStyle w:val="a8"/>
                  <w:sz w:val="20"/>
                  <w:szCs w:val="20"/>
                </w:rPr>
                <w:t>https://www.vseinstrumenti.ru/product/kreslo-rukovoditelya-kompyuternoe-rabochee-ofisnoe-dlya-doma-brabix-pilot-ex-610-ch-premium-hrom-tkan-setka-532417-1649595/#characteristics</w:t>
              </w:r>
            </w:hyperlink>
            <w:r w:rsidR="00FA23C0">
              <w:rPr>
                <w:sz w:val="20"/>
                <w:szCs w:val="20"/>
              </w:rPr>
              <w:t xml:space="preserve"> </w:t>
            </w:r>
            <w:r w:rsidR="00BC279B">
              <w:rPr>
                <w:sz w:val="20"/>
                <w:szCs w:val="20"/>
              </w:rPr>
              <w:t>от 04.08.2025 в 14.25</w:t>
            </w:r>
          </w:p>
          <w:p w:rsidR="006B7F1C" w:rsidRPr="00C633E4" w:rsidRDefault="00C633E4" w:rsidP="000139CE">
            <w:pPr>
              <w:widowControl w:val="0"/>
              <w:autoSpaceDE w:val="0"/>
              <w:autoSpaceDN w:val="0"/>
              <w:adjustRightInd w:val="0"/>
              <w:ind w:right="353"/>
              <w:rPr>
                <w:sz w:val="20"/>
                <w:szCs w:val="20"/>
              </w:rPr>
            </w:pPr>
            <w:r w:rsidRPr="00C633E4">
              <w:rPr>
                <w:sz w:val="20"/>
                <w:szCs w:val="20"/>
              </w:rPr>
              <w:t xml:space="preserve"> </w:t>
            </w:r>
          </w:p>
        </w:tc>
      </w:tr>
      <w:tr w:rsidR="006B7F1C" w:rsidRPr="00D96FB8" w:rsidTr="00C633E4">
        <w:trPr>
          <w:trHeight w:val="285"/>
        </w:trPr>
        <w:tc>
          <w:tcPr>
            <w:tcW w:w="15701" w:type="dxa"/>
            <w:gridSpan w:val="11"/>
            <w:vMerge/>
            <w:vAlign w:val="center"/>
            <w:hideMark/>
          </w:tcPr>
          <w:p w:rsidR="006B7F1C" w:rsidRPr="00D96FB8" w:rsidRDefault="006B7F1C" w:rsidP="006B7F1C">
            <w:pPr>
              <w:rPr>
                <w:sz w:val="20"/>
                <w:szCs w:val="20"/>
              </w:rPr>
            </w:pPr>
          </w:p>
        </w:tc>
      </w:tr>
      <w:tr w:rsidR="006B7F1C" w:rsidRPr="00D96FB8" w:rsidTr="00BF05F5">
        <w:trPr>
          <w:trHeight w:val="1264"/>
        </w:trPr>
        <w:tc>
          <w:tcPr>
            <w:tcW w:w="15701" w:type="dxa"/>
            <w:gridSpan w:val="11"/>
            <w:vMerge/>
            <w:vAlign w:val="center"/>
            <w:hideMark/>
          </w:tcPr>
          <w:p w:rsidR="006B7F1C" w:rsidRPr="00D96FB8" w:rsidRDefault="006B7F1C" w:rsidP="006B7F1C">
            <w:pPr>
              <w:rPr>
                <w:sz w:val="20"/>
                <w:szCs w:val="20"/>
              </w:rPr>
            </w:pPr>
          </w:p>
        </w:tc>
      </w:tr>
      <w:tr w:rsidR="006B7F1C" w:rsidRPr="009D00FD" w:rsidTr="00C633E4">
        <w:trPr>
          <w:trHeight w:val="2420"/>
        </w:trPr>
        <w:tc>
          <w:tcPr>
            <w:tcW w:w="486" w:type="dxa"/>
            <w:shd w:val="clear" w:color="auto" w:fill="auto"/>
            <w:noWrap/>
            <w:vAlign w:val="center"/>
            <w:hideMark/>
          </w:tcPr>
          <w:p w:rsidR="006B7F1C" w:rsidRPr="009D00FD" w:rsidRDefault="006B7F1C" w:rsidP="006B7F1C">
            <w:pPr>
              <w:jc w:val="center"/>
              <w:rPr>
                <w:color w:val="000000"/>
                <w:sz w:val="20"/>
                <w:szCs w:val="20"/>
              </w:rPr>
            </w:pPr>
            <w:r w:rsidRPr="009D00FD">
              <w:rPr>
                <w:color w:val="000000"/>
                <w:sz w:val="20"/>
                <w:szCs w:val="20"/>
              </w:rPr>
              <w:lastRenderedPageBreak/>
              <w:t>п/п</w:t>
            </w:r>
          </w:p>
        </w:tc>
        <w:tc>
          <w:tcPr>
            <w:tcW w:w="3347" w:type="dxa"/>
            <w:shd w:val="clear" w:color="auto" w:fill="auto"/>
            <w:vAlign w:val="center"/>
            <w:hideMark/>
          </w:tcPr>
          <w:p w:rsidR="006B7F1C" w:rsidRPr="009D00FD" w:rsidRDefault="006B7F1C" w:rsidP="006B7F1C">
            <w:pPr>
              <w:jc w:val="center"/>
              <w:rPr>
                <w:color w:val="000000"/>
                <w:sz w:val="20"/>
                <w:szCs w:val="20"/>
              </w:rPr>
            </w:pPr>
            <w:r w:rsidRPr="009D00FD">
              <w:rPr>
                <w:color w:val="000000"/>
                <w:sz w:val="20"/>
                <w:szCs w:val="20"/>
              </w:rPr>
              <w:t>Наименование товара (работы, услуги)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B7F1C" w:rsidRPr="009D00FD" w:rsidRDefault="006B7F1C" w:rsidP="006B7F1C">
            <w:pPr>
              <w:jc w:val="center"/>
              <w:rPr>
                <w:color w:val="000000"/>
                <w:sz w:val="20"/>
                <w:szCs w:val="20"/>
              </w:rPr>
            </w:pPr>
            <w:r w:rsidRPr="009D00FD">
              <w:rPr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B7F1C" w:rsidRPr="009D00FD" w:rsidRDefault="006B7F1C" w:rsidP="006B7F1C">
            <w:pPr>
              <w:jc w:val="center"/>
              <w:rPr>
                <w:color w:val="000000"/>
                <w:sz w:val="20"/>
                <w:szCs w:val="20"/>
              </w:rPr>
            </w:pPr>
            <w:r w:rsidRPr="009D00FD">
              <w:rPr>
                <w:color w:val="000000"/>
                <w:sz w:val="20"/>
                <w:szCs w:val="20"/>
              </w:rPr>
              <w:t xml:space="preserve">Кол-во 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6B7F1C" w:rsidRPr="00F12653" w:rsidRDefault="006B7F1C" w:rsidP="006B7F1C">
            <w:pPr>
              <w:jc w:val="center"/>
              <w:rPr>
                <w:color w:val="000000"/>
                <w:sz w:val="20"/>
                <w:szCs w:val="20"/>
              </w:rPr>
            </w:pPr>
            <w:r w:rsidRPr="009D00FD">
              <w:rPr>
                <w:color w:val="000000"/>
                <w:sz w:val="20"/>
                <w:szCs w:val="20"/>
              </w:rPr>
              <w:t xml:space="preserve">Цена </w:t>
            </w:r>
            <w:r w:rsidRPr="009D00FD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6B7F1C" w:rsidRPr="009D00FD" w:rsidRDefault="006B7F1C" w:rsidP="006B7F1C">
            <w:pPr>
              <w:jc w:val="center"/>
              <w:rPr>
                <w:color w:val="000000"/>
                <w:sz w:val="20"/>
                <w:szCs w:val="20"/>
              </w:rPr>
            </w:pPr>
            <w:r w:rsidRPr="009D00FD">
              <w:rPr>
                <w:color w:val="000000"/>
                <w:sz w:val="20"/>
                <w:szCs w:val="20"/>
              </w:rPr>
              <w:t xml:space="preserve">Цена </w:t>
            </w:r>
            <w:r w:rsidRPr="009D00FD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6B7F1C" w:rsidRPr="009D00FD" w:rsidRDefault="006B7F1C" w:rsidP="006B7F1C">
            <w:pPr>
              <w:jc w:val="center"/>
              <w:rPr>
                <w:color w:val="000000"/>
                <w:sz w:val="20"/>
                <w:szCs w:val="20"/>
              </w:rPr>
            </w:pPr>
            <w:r w:rsidRPr="009D00FD">
              <w:rPr>
                <w:color w:val="000000"/>
                <w:sz w:val="20"/>
                <w:szCs w:val="20"/>
              </w:rPr>
              <w:t xml:space="preserve">Цена </w:t>
            </w:r>
            <w:r w:rsidRPr="009D00FD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43" w:type="dxa"/>
            <w:shd w:val="clear" w:color="auto" w:fill="auto"/>
            <w:noWrap/>
            <w:vAlign w:val="bottom"/>
            <w:hideMark/>
          </w:tcPr>
          <w:p w:rsidR="006B7F1C" w:rsidRPr="009D00FD" w:rsidRDefault="006B7F1C" w:rsidP="006B7F1C">
            <w:pPr>
              <w:jc w:val="left"/>
              <w:rPr>
                <w:rFonts w:ascii="Calibri" w:hAnsi="Calibri"/>
                <w:color w:val="000000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27"/>
            </w:tblGrid>
            <w:tr w:rsidR="006B7F1C" w:rsidRPr="009D00FD" w:rsidTr="006B7F1C">
              <w:trPr>
                <w:trHeight w:val="2295"/>
                <w:tblCellSpacing w:w="0" w:type="dxa"/>
              </w:trPr>
              <w:tc>
                <w:tcPr>
                  <w:tcW w:w="1240" w:type="dxa"/>
                  <w:shd w:val="clear" w:color="auto" w:fill="auto"/>
                  <w:hideMark/>
                </w:tcPr>
                <w:p w:rsidR="006B7F1C" w:rsidRPr="009D00FD" w:rsidRDefault="006B7F1C" w:rsidP="006B7F1C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9D00FD">
                    <w:rPr>
                      <w:b/>
                      <w:bCs/>
                      <w:color w:val="000000"/>
                      <w:sz w:val="20"/>
                      <w:szCs w:val="20"/>
                    </w:rPr>
                    <w:t>Средняя цена за единицу изм. (руб.)</w:t>
                  </w:r>
                </w:p>
              </w:tc>
            </w:tr>
          </w:tbl>
          <w:p w:rsidR="006B7F1C" w:rsidRPr="009D00FD" w:rsidRDefault="006B7F1C" w:rsidP="006B7F1C">
            <w:pPr>
              <w:jc w:val="left"/>
              <w:rPr>
                <w:rFonts w:ascii="Calibri" w:hAnsi="Calibri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6B7F1C" w:rsidRPr="009D00FD" w:rsidRDefault="006B7F1C" w:rsidP="006B7F1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noProof/>
                <w:color w:val="000000"/>
                <w:sz w:val="20"/>
                <w:szCs w:val="20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1197610</wp:posOffset>
                  </wp:positionV>
                  <wp:extent cx="857250" cy="352425"/>
                  <wp:effectExtent l="19050" t="0" r="0" b="0"/>
                  <wp:wrapNone/>
                  <wp:docPr id="9" name="Picture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34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352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D00FD">
              <w:rPr>
                <w:b/>
                <w:bCs/>
                <w:color w:val="000000"/>
                <w:sz w:val="20"/>
                <w:szCs w:val="20"/>
              </w:rPr>
              <w:t>НМЦК методом сопоставимых рыночных цен (анализ рынка) определяется по формуле:</w:t>
            </w:r>
          </w:p>
        </w:tc>
        <w:tc>
          <w:tcPr>
            <w:tcW w:w="1559" w:type="dxa"/>
            <w:shd w:val="clear" w:color="auto" w:fill="auto"/>
            <w:hideMark/>
          </w:tcPr>
          <w:p w:rsidR="006B7F1C" w:rsidRPr="009D00FD" w:rsidRDefault="006B7F1C" w:rsidP="006B7F1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noProof/>
                <w:color w:val="000000"/>
                <w:sz w:val="20"/>
                <w:szCs w:val="20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15240</wp:posOffset>
                  </wp:positionH>
                  <wp:positionV relativeFrom="paragraph">
                    <wp:posOffset>502285</wp:posOffset>
                  </wp:positionV>
                  <wp:extent cx="781050" cy="590550"/>
                  <wp:effectExtent l="19050" t="0" r="0" b="0"/>
                  <wp:wrapNone/>
                  <wp:docPr id="8" name="Picture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32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8609" cy="5962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D00FD">
              <w:rPr>
                <w:b/>
                <w:bCs/>
                <w:color w:val="000000"/>
                <w:sz w:val="20"/>
                <w:szCs w:val="20"/>
              </w:rPr>
              <w:t>Среднее квадратичное отклонение</w:t>
            </w:r>
          </w:p>
        </w:tc>
        <w:tc>
          <w:tcPr>
            <w:tcW w:w="1521" w:type="dxa"/>
            <w:shd w:val="clear" w:color="auto" w:fill="auto"/>
            <w:noWrap/>
            <w:vAlign w:val="bottom"/>
            <w:hideMark/>
          </w:tcPr>
          <w:p w:rsidR="006B7F1C" w:rsidRPr="009D00FD" w:rsidRDefault="006B7F1C" w:rsidP="006B7F1C">
            <w:pPr>
              <w:jc w:val="left"/>
              <w:rPr>
                <w:rFonts w:ascii="Calibri" w:hAnsi="Calibri"/>
                <w:color w:val="000000"/>
              </w:rPr>
            </w:pPr>
          </w:p>
          <w:tbl>
            <w:tblPr>
              <w:tblW w:w="1276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76"/>
            </w:tblGrid>
            <w:tr w:rsidR="006B7F1C" w:rsidRPr="009D00FD" w:rsidTr="006B7F1C">
              <w:trPr>
                <w:trHeight w:val="2295"/>
                <w:tblCellSpacing w:w="0" w:type="dxa"/>
              </w:trPr>
              <w:tc>
                <w:tcPr>
                  <w:tcW w:w="1276" w:type="dxa"/>
                  <w:shd w:val="clear" w:color="auto" w:fill="auto"/>
                  <w:hideMark/>
                </w:tcPr>
                <w:p w:rsidR="006B7F1C" w:rsidRPr="009D00FD" w:rsidRDefault="006B7F1C" w:rsidP="006B7F1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noProof/>
                      <w:color w:val="000000"/>
                      <w:sz w:val="20"/>
                      <w:szCs w:val="20"/>
                    </w:rPr>
                    <w:drawing>
                      <wp:anchor distT="0" distB="0" distL="114300" distR="114300" simplePos="0" relativeHeight="251660288" behindDoc="0" locked="0" layoutInCell="1" allowOverlap="1">
                        <wp:simplePos x="0" y="0"/>
                        <wp:positionH relativeFrom="column">
                          <wp:posOffset>73025</wp:posOffset>
                        </wp:positionH>
                        <wp:positionV relativeFrom="paragraph">
                          <wp:posOffset>788670</wp:posOffset>
                        </wp:positionV>
                        <wp:extent cx="704850" cy="476250"/>
                        <wp:effectExtent l="19050" t="0" r="0" b="0"/>
                        <wp:wrapNone/>
                        <wp:docPr id="1" name="Picture 7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233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 cstate="print">
                                  <a:clrChange>
                                    <a:clrFrom>
                                      <a:srgbClr val="FFFFFF"/>
                                    </a:clrFrom>
                                    <a:clrTo>
                                      <a:srgbClr val="FFFFFF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04850" cy="4762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Pr="009D00FD">
                    <w:rPr>
                      <w:b/>
                      <w:bCs/>
                      <w:color w:val="000000"/>
                      <w:sz w:val="20"/>
                      <w:szCs w:val="20"/>
                    </w:rPr>
                    <w:t>Коэффициент вариации, %</w:t>
                  </w:r>
                  <w:r w:rsidRPr="009D00FD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r w:rsidRPr="009D00FD">
                    <w:rPr>
                      <w:i/>
                      <w:iCs/>
                      <w:color w:val="000000"/>
                      <w:sz w:val="20"/>
                      <w:szCs w:val="20"/>
                    </w:rPr>
                    <w:t>(не должен превышать 33%)</w:t>
                  </w:r>
                </w:p>
              </w:tc>
            </w:tr>
          </w:tbl>
          <w:p w:rsidR="006B7F1C" w:rsidRPr="009D00FD" w:rsidRDefault="006B7F1C" w:rsidP="006B7F1C">
            <w:pPr>
              <w:jc w:val="left"/>
              <w:rPr>
                <w:rFonts w:ascii="Calibri" w:hAnsi="Calibri"/>
                <w:color w:val="000000"/>
              </w:rPr>
            </w:pPr>
          </w:p>
        </w:tc>
      </w:tr>
      <w:tr w:rsidR="000D06F9" w:rsidRPr="009D00FD" w:rsidTr="00C633E4">
        <w:trPr>
          <w:trHeight w:val="264"/>
        </w:trPr>
        <w:tc>
          <w:tcPr>
            <w:tcW w:w="486" w:type="dxa"/>
            <w:shd w:val="clear" w:color="auto" w:fill="auto"/>
            <w:noWrap/>
            <w:vAlign w:val="center"/>
            <w:hideMark/>
          </w:tcPr>
          <w:p w:rsidR="000D06F9" w:rsidRPr="009D00FD" w:rsidRDefault="000D06F9" w:rsidP="006B7F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3347" w:type="dxa"/>
            <w:shd w:val="clear" w:color="auto" w:fill="auto"/>
            <w:vAlign w:val="center"/>
            <w:hideMark/>
          </w:tcPr>
          <w:p w:rsidR="000D06F9" w:rsidRPr="009D00FD" w:rsidRDefault="00655C66" w:rsidP="00453D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Офисные кресла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0D06F9" w:rsidRPr="009D00FD" w:rsidRDefault="000D06F9" w:rsidP="006B7F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D06F9" w:rsidRDefault="00655C66" w:rsidP="003E3EF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0D06F9" w:rsidRDefault="00655C66" w:rsidP="006925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19 775,00</w:t>
            </w:r>
            <w:r w:rsidR="000D06F9"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0D06F9" w:rsidRDefault="005E5345" w:rsidP="003E3EF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18 153,00</w:t>
            </w:r>
            <w:r w:rsidR="000D06F9"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D06F9" w:rsidRDefault="005E5345" w:rsidP="003E3EF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17 517,00</w:t>
            </w:r>
            <w:r w:rsidR="000D06F9"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D06F9" w:rsidRDefault="005E5345" w:rsidP="003E3EF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18 481,67</w:t>
            </w:r>
            <w:r w:rsidR="000D06F9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D06F9" w:rsidRDefault="0064746D" w:rsidP="003E3EF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295 706,92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D06F9" w:rsidRDefault="003E3EF5" w:rsidP="006474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  <w:r w:rsidR="0064746D">
              <w:rPr>
                <w:color w:val="000000"/>
                <w:sz w:val="20"/>
                <w:szCs w:val="20"/>
              </w:rPr>
              <w:t>64</w:t>
            </w:r>
            <w:r w:rsidR="00692598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>3</w:t>
            </w:r>
            <w:r w:rsidR="0064746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21" w:type="dxa"/>
            <w:shd w:val="clear" w:color="auto" w:fill="auto"/>
            <w:vAlign w:val="center"/>
            <w:hideMark/>
          </w:tcPr>
          <w:p w:rsidR="000D06F9" w:rsidRDefault="0064746D" w:rsidP="003E3EF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6,30</w:t>
            </w:r>
          </w:p>
        </w:tc>
      </w:tr>
      <w:tr w:rsidR="000D06F9" w:rsidRPr="009D00FD" w:rsidTr="00C633E4">
        <w:trPr>
          <w:trHeight w:val="255"/>
        </w:trPr>
        <w:tc>
          <w:tcPr>
            <w:tcW w:w="11062" w:type="dxa"/>
            <w:gridSpan w:val="8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6F9" w:rsidRPr="009D00FD" w:rsidRDefault="000D06F9" w:rsidP="006B7F1C">
            <w:pPr>
              <w:jc w:val="lef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ИТОГО:</w:t>
            </w:r>
            <w:r w:rsidRPr="009D00F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F9" w:rsidRDefault="00F56A96" w:rsidP="0097243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295 706,92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6F9" w:rsidRPr="009D00FD" w:rsidRDefault="000D06F9" w:rsidP="006B7F1C">
            <w:pPr>
              <w:jc w:val="lef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52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6F9" w:rsidRPr="009D00FD" w:rsidRDefault="000D06F9" w:rsidP="006B7F1C">
            <w:pPr>
              <w:jc w:val="lef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0D06F9" w:rsidRPr="00C633E4" w:rsidTr="00C633E4">
        <w:trPr>
          <w:trHeight w:val="30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6F9" w:rsidRPr="009D00FD" w:rsidRDefault="000D06F9" w:rsidP="006B7F1C">
            <w:pPr>
              <w:jc w:val="left"/>
              <w:rPr>
                <w:rFonts w:ascii="Calibri" w:hAnsi="Calibri"/>
                <w:color w:val="000000"/>
              </w:rPr>
            </w:pPr>
          </w:p>
        </w:tc>
        <w:tc>
          <w:tcPr>
            <w:tcW w:w="5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6F9" w:rsidRPr="00C633E4" w:rsidRDefault="000D06F9" w:rsidP="006B7F1C">
            <w:pPr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6F9" w:rsidRPr="00C633E4" w:rsidRDefault="000D06F9" w:rsidP="006B7F1C">
            <w:pPr>
              <w:jc w:val="left"/>
              <w:rPr>
                <w:color w:val="000001"/>
                <w:sz w:val="20"/>
                <w:szCs w:val="20"/>
              </w:rPr>
            </w:pPr>
            <w:r w:rsidRPr="00C633E4">
              <w:rPr>
                <w:i/>
                <w:iCs/>
                <w:color w:val="000000"/>
                <w:sz w:val="20"/>
                <w:szCs w:val="20"/>
              </w:rPr>
              <w:t>v</w:t>
            </w:r>
            <w:r w:rsidRPr="00C633E4">
              <w:rPr>
                <w:color w:val="000000"/>
                <w:sz w:val="20"/>
                <w:szCs w:val="20"/>
              </w:rPr>
              <w:t xml:space="preserve"> – количество (объем) закупаемого товара (работы, услуги);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6F9" w:rsidRPr="00C633E4" w:rsidRDefault="000D06F9" w:rsidP="006B7F1C">
            <w:pPr>
              <w:jc w:val="lef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0D06F9" w:rsidRPr="00C633E4" w:rsidTr="00C633E4">
        <w:trPr>
          <w:trHeight w:val="30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6F9" w:rsidRPr="009D00FD" w:rsidRDefault="000D06F9" w:rsidP="006B7F1C">
            <w:pPr>
              <w:jc w:val="left"/>
              <w:rPr>
                <w:rFonts w:ascii="Calibri" w:hAnsi="Calibri"/>
                <w:color w:val="000000"/>
              </w:rPr>
            </w:pPr>
          </w:p>
        </w:tc>
        <w:tc>
          <w:tcPr>
            <w:tcW w:w="5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6F9" w:rsidRPr="00C633E4" w:rsidRDefault="000D06F9" w:rsidP="006B7F1C">
            <w:pPr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F9" w:rsidRPr="00C633E4" w:rsidRDefault="000D06F9" w:rsidP="006B7F1C">
            <w:pPr>
              <w:jc w:val="left"/>
              <w:rPr>
                <w:color w:val="000001"/>
                <w:sz w:val="20"/>
                <w:szCs w:val="20"/>
              </w:rPr>
            </w:pPr>
            <w:r w:rsidRPr="00C633E4">
              <w:rPr>
                <w:i/>
                <w:iCs/>
                <w:color w:val="000000"/>
                <w:sz w:val="20"/>
                <w:szCs w:val="20"/>
              </w:rPr>
              <w:t>n</w:t>
            </w:r>
            <w:r w:rsidRPr="00C633E4">
              <w:rPr>
                <w:color w:val="000000"/>
                <w:sz w:val="20"/>
                <w:szCs w:val="20"/>
              </w:rPr>
              <w:t xml:space="preserve"> – количество значений, используемых в расчете;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6F9" w:rsidRPr="00C633E4" w:rsidRDefault="000D06F9" w:rsidP="006B7F1C">
            <w:pPr>
              <w:jc w:val="lef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0D06F9" w:rsidRPr="00C633E4" w:rsidTr="00C633E4">
        <w:trPr>
          <w:trHeight w:val="46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6F9" w:rsidRPr="009D00FD" w:rsidRDefault="000D06F9" w:rsidP="006B7F1C">
            <w:pPr>
              <w:jc w:val="left"/>
              <w:rPr>
                <w:rFonts w:ascii="Calibri" w:hAnsi="Calibri"/>
                <w:color w:val="000000"/>
              </w:rPr>
            </w:pPr>
          </w:p>
        </w:tc>
        <w:tc>
          <w:tcPr>
            <w:tcW w:w="5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06F9" w:rsidRPr="00C633E4" w:rsidRDefault="000D06F9" w:rsidP="006B7F1C">
            <w:pPr>
              <w:jc w:val="lef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6F9" w:rsidRPr="00C633E4" w:rsidRDefault="000D06F9" w:rsidP="006B7F1C">
            <w:pPr>
              <w:jc w:val="left"/>
              <w:rPr>
                <w:color w:val="000001"/>
                <w:sz w:val="20"/>
                <w:szCs w:val="20"/>
              </w:rPr>
            </w:pPr>
            <w:proofErr w:type="spellStart"/>
            <w:r w:rsidRPr="00C633E4">
              <w:rPr>
                <w:color w:val="000001"/>
                <w:sz w:val="20"/>
                <w:szCs w:val="20"/>
              </w:rPr>
              <w:t>Ц</w:t>
            </w:r>
            <w:r w:rsidRPr="00C633E4">
              <w:rPr>
                <w:i/>
                <w:iCs/>
                <w:color w:val="000000"/>
                <w:sz w:val="20"/>
                <w:szCs w:val="20"/>
              </w:rPr>
              <w:t>i</w:t>
            </w:r>
            <w:proofErr w:type="spellEnd"/>
            <w:r w:rsidRPr="00C633E4">
              <w:rPr>
                <w:color w:val="000000"/>
                <w:sz w:val="20"/>
                <w:szCs w:val="20"/>
              </w:rPr>
              <w:t xml:space="preserve"> – цена единицы товара (работы, услуги), представленная в источнике с номером </w:t>
            </w:r>
            <w:r w:rsidRPr="00C633E4">
              <w:rPr>
                <w:i/>
                <w:iCs/>
                <w:color w:val="000000"/>
                <w:sz w:val="20"/>
                <w:szCs w:val="20"/>
              </w:rPr>
              <w:t>i</w:t>
            </w:r>
            <w:r w:rsidRPr="00C633E4">
              <w:rPr>
                <w:color w:val="000000"/>
                <w:sz w:val="20"/>
                <w:szCs w:val="20"/>
              </w:rPr>
              <w:t>;                                                                                                                                                                                                                                                               i – номер источника ценовой информации;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6F9" w:rsidRPr="00C633E4" w:rsidRDefault="000D06F9" w:rsidP="006B7F1C">
            <w:pPr>
              <w:jc w:val="lef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</w:tbl>
    <w:p w:rsidR="00FF7D3D" w:rsidRDefault="00767B98" w:rsidP="00EE59A1">
      <w:pPr>
        <w:ind w:left="-284"/>
        <w:rPr>
          <w:b/>
          <w:sz w:val="20"/>
          <w:szCs w:val="20"/>
        </w:rPr>
      </w:pPr>
      <w:r>
        <w:rPr>
          <w:sz w:val="20"/>
          <w:szCs w:val="20"/>
        </w:rPr>
        <w:t xml:space="preserve">     </w:t>
      </w:r>
      <w:r w:rsidR="00FF7D3D" w:rsidRPr="00FF7D3D">
        <w:rPr>
          <w:sz w:val="20"/>
          <w:szCs w:val="20"/>
        </w:rPr>
        <w:t xml:space="preserve">По результатам расчетов </w:t>
      </w:r>
      <w:r w:rsidR="00FF7D3D" w:rsidRPr="001733C5">
        <w:rPr>
          <w:b/>
          <w:sz w:val="20"/>
          <w:szCs w:val="20"/>
        </w:rPr>
        <w:t xml:space="preserve">НМЦК составила: </w:t>
      </w:r>
      <w:r w:rsidR="00F56A96">
        <w:rPr>
          <w:b/>
          <w:bCs/>
          <w:color w:val="000000"/>
          <w:sz w:val="20"/>
          <w:szCs w:val="20"/>
        </w:rPr>
        <w:t>295 706</w:t>
      </w:r>
      <w:r w:rsidR="004B1C12">
        <w:rPr>
          <w:b/>
          <w:bCs/>
          <w:color w:val="000000"/>
          <w:sz w:val="20"/>
          <w:szCs w:val="20"/>
        </w:rPr>
        <w:t xml:space="preserve"> </w:t>
      </w:r>
      <w:r w:rsidR="00FF7D3D" w:rsidRPr="001733C5">
        <w:rPr>
          <w:b/>
          <w:sz w:val="20"/>
          <w:szCs w:val="20"/>
        </w:rPr>
        <w:t>(</w:t>
      </w:r>
      <w:r w:rsidR="00F56A96">
        <w:rPr>
          <w:b/>
          <w:sz w:val="20"/>
          <w:szCs w:val="20"/>
        </w:rPr>
        <w:t>Двести девяносто пять тысяч семьсот шесть</w:t>
      </w:r>
      <w:r w:rsidR="003E3EF5">
        <w:rPr>
          <w:b/>
          <w:sz w:val="20"/>
          <w:szCs w:val="20"/>
        </w:rPr>
        <w:t>)</w:t>
      </w:r>
      <w:r w:rsidR="00FF7D3D" w:rsidRPr="001733C5">
        <w:rPr>
          <w:b/>
          <w:sz w:val="20"/>
          <w:szCs w:val="20"/>
        </w:rPr>
        <w:t xml:space="preserve"> рубл</w:t>
      </w:r>
      <w:r w:rsidR="00F56A96">
        <w:rPr>
          <w:b/>
          <w:sz w:val="20"/>
          <w:szCs w:val="20"/>
        </w:rPr>
        <w:t>ей</w:t>
      </w:r>
      <w:r w:rsidR="00FF7D3D" w:rsidRPr="001733C5">
        <w:rPr>
          <w:b/>
          <w:sz w:val="20"/>
          <w:szCs w:val="20"/>
        </w:rPr>
        <w:t xml:space="preserve"> </w:t>
      </w:r>
      <w:r w:rsidR="00F56A96">
        <w:rPr>
          <w:b/>
          <w:sz w:val="20"/>
          <w:szCs w:val="20"/>
        </w:rPr>
        <w:t>92</w:t>
      </w:r>
      <w:r w:rsidR="00FF7D3D" w:rsidRPr="001733C5">
        <w:rPr>
          <w:b/>
          <w:sz w:val="20"/>
          <w:szCs w:val="20"/>
        </w:rPr>
        <w:t xml:space="preserve"> копе</w:t>
      </w:r>
      <w:r w:rsidR="00F56A96">
        <w:rPr>
          <w:b/>
          <w:sz w:val="20"/>
          <w:szCs w:val="20"/>
        </w:rPr>
        <w:t>йки</w:t>
      </w:r>
      <w:r w:rsidR="00FF7D3D" w:rsidRPr="001733C5">
        <w:rPr>
          <w:b/>
          <w:sz w:val="20"/>
          <w:szCs w:val="20"/>
        </w:rPr>
        <w:t xml:space="preserve">. </w:t>
      </w:r>
    </w:p>
    <w:p w:rsidR="008454AB" w:rsidRDefault="008454AB" w:rsidP="00EE59A1">
      <w:pPr>
        <w:ind w:left="-284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444ED0" w:rsidRPr="00444ED0">
        <w:rPr>
          <w:sz w:val="20"/>
          <w:szCs w:val="20"/>
        </w:rPr>
        <w:t>Предельная цена по нормированию не более 18 000,00 за кресло офисное.</w:t>
      </w:r>
    </w:p>
    <w:p w:rsidR="00444ED0" w:rsidRPr="00444ED0" w:rsidRDefault="00444ED0" w:rsidP="00EE59A1">
      <w:pPr>
        <w:ind w:left="-284"/>
        <w:rPr>
          <w:sz w:val="20"/>
          <w:szCs w:val="20"/>
        </w:rPr>
      </w:pPr>
      <w:r>
        <w:rPr>
          <w:sz w:val="20"/>
          <w:szCs w:val="20"/>
        </w:rPr>
        <w:t xml:space="preserve">  </w:t>
      </w:r>
    </w:p>
    <w:tbl>
      <w:tblPr>
        <w:tblW w:w="15701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6"/>
        <w:gridCol w:w="3347"/>
        <w:gridCol w:w="1275"/>
        <w:gridCol w:w="851"/>
        <w:gridCol w:w="1180"/>
        <w:gridCol w:w="1380"/>
        <w:gridCol w:w="1200"/>
        <w:gridCol w:w="1343"/>
        <w:gridCol w:w="1559"/>
        <w:gridCol w:w="1559"/>
        <w:gridCol w:w="1521"/>
      </w:tblGrid>
      <w:tr w:rsidR="00444ED0" w:rsidRPr="009D00FD" w:rsidTr="007B3445">
        <w:trPr>
          <w:trHeight w:val="2420"/>
        </w:trPr>
        <w:tc>
          <w:tcPr>
            <w:tcW w:w="486" w:type="dxa"/>
            <w:shd w:val="clear" w:color="auto" w:fill="auto"/>
            <w:noWrap/>
            <w:vAlign w:val="center"/>
            <w:hideMark/>
          </w:tcPr>
          <w:p w:rsidR="00444ED0" w:rsidRPr="009D00FD" w:rsidRDefault="00444ED0" w:rsidP="007B3445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9D00FD">
              <w:rPr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9D00FD">
              <w:rPr>
                <w:color w:val="000000"/>
                <w:sz w:val="20"/>
                <w:szCs w:val="20"/>
              </w:rPr>
              <w:t>/</w:t>
            </w:r>
            <w:proofErr w:type="spellStart"/>
            <w:r w:rsidRPr="009D00FD">
              <w:rPr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347" w:type="dxa"/>
            <w:shd w:val="clear" w:color="auto" w:fill="auto"/>
            <w:vAlign w:val="center"/>
            <w:hideMark/>
          </w:tcPr>
          <w:p w:rsidR="00444ED0" w:rsidRPr="009D00FD" w:rsidRDefault="00444ED0" w:rsidP="007B3445">
            <w:pPr>
              <w:jc w:val="center"/>
              <w:rPr>
                <w:color w:val="000000"/>
                <w:sz w:val="20"/>
                <w:szCs w:val="20"/>
              </w:rPr>
            </w:pPr>
            <w:r w:rsidRPr="009D00FD">
              <w:rPr>
                <w:color w:val="000000"/>
                <w:sz w:val="20"/>
                <w:szCs w:val="20"/>
              </w:rPr>
              <w:t>Наименование товара (работы, услуги)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44ED0" w:rsidRPr="009D00FD" w:rsidRDefault="00444ED0" w:rsidP="007B3445">
            <w:pPr>
              <w:jc w:val="center"/>
              <w:rPr>
                <w:color w:val="000000"/>
                <w:sz w:val="20"/>
                <w:szCs w:val="20"/>
              </w:rPr>
            </w:pPr>
            <w:r w:rsidRPr="009D00FD">
              <w:rPr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444ED0" w:rsidRPr="009D00FD" w:rsidRDefault="00444ED0" w:rsidP="007B3445">
            <w:pPr>
              <w:jc w:val="center"/>
              <w:rPr>
                <w:color w:val="000000"/>
                <w:sz w:val="20"/>
                <w:szCs w:val="20"/>
              </w:rPr>
            </w:pPr>
            <w:r w:rsidRPr="009D00FD">
              <w:rPr>
                <w:color w:val="000000"/>
                <w:sz w:val="20"/>
                <w:szCs w:val="20"/>
              </w:rPr>
              <w:t xml:space="preserve">Кол-во 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444ED0" w:rsidRPr="00F12653" w:rsidRDefault="00444ED0" w:rsidP="007B3445">
            <w:pPr>
              <w:jc w:val="center"/>
              <w:rPr>
                <w:color w:val="000000"/>
                <w:sz w:val="20"/>
                <w:szCs w:val="20"/>
              </w:rPr>
            </w:pPr>
            <w:r w:rsidRPr="009D00FD">
              <w:rPr>
                <w:color w:val="000000"/>
                <w:sz w:val="20"/>
                <w:szCs w:val="20"/>
              </w:rPr>
              <w:t xml:space="preserve">Цена </w:t>
            </w:r>
            <w:r w:rsidRPr="009D00FD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444ED0" w:rsidRPr="009D00FD" w:rsidRDefault="00444ED0" w:rsidP="007B3445">
            <w:pPr>
              <w:jc w:val="center"/>
              <w:rPr>
                <w:color w:val="000000"/>
                <w:sz w:val="20"/>
                <w:szCs w:val="20"/>
              </w:rPr>
            </w:pPr>
            <w:r w:rsidRPr="009D00FD">
              <w:rPr>
                <w:color w:val="000000"/>
                <w:sz w:val="20"/>
                <w:szCs w:val="20"/>
              </w:rPr>
              <w:t xml:space="preserve">Цена </w:t>
            </w:r>
            <w:r w:rsidRPr="009D00FD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444ED0" w:rsidRPr="009D00FD" w:rsidRDefault="00444ED0" w:rsidP="007B3445">
            <w:pPr>
              <w:jc w:val="center"/>
              <w:rPr>
                <w:color w:val="000000"/>
                <w:sz w:val="20"/>
                <w:szCs w:val="20"/>
              </w:rPr>
            </w:pPr>
            <w:r w:rsidRPr="009D00FD">
              <w:rPr>
                <w:color w:val="000000"/>
                <w:sz w:val="20"/>
                <w:szCs w:val="20"/>
              </w:rPr>
              <w:t xml:space="preserve">Цена </w:t>
            </w:r>
            <w:r w:rsidRPr="009D00FD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43" w:type="dxa"/>
            <w:shd w:val="clear" w:color="auto" w:fill="auto"/>
            <w:noWrap/>
            <w:vAlign w:val="bottom"/>
            <w:hideMark/>
          </w:tcPr>
          <w:p w:rsidR="00444ED0" w:rsidRPr="009D00FD" w:rsidRDefault="00444ED0" w:rsidP="007B3445">
            <w:pPr>
              <w:jc w:val="left"/>
              <w:rPr>
                <w:rFonts w:ascii="Calibri" w:hAnsi="Calibri"/>
                <w:color w:val="000000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27"/>
            </w:tblGrid>
            <w:tr w:rsidR="00444ED0" w:rsidRPr="009D00FD" w:rsidTr="007B3445">
              <w:trPr>
                <w:trHeight w:val="2295"/>
                <w:tblCellSpacing w:w="0" w:type="dxa"/>
              </w:trPr>
              <w:tc>
                <w:tcPr>
                  <w:tcW w:w="1240" w:type="dxa"/>
                  <w:shd w:val="clear" w:color="auto" w:fill="auto"/>
                  <w:hideMark/>
                </w:tcPr>
                <w:p w:rsidR="00444ED0" w:rsidRPr="009D00FD" w:rsidRDefault="00444ED0" w:rsidP="007B3445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9D00FD"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Средняя цена за единицу </w:t>
                  </w:r>
                  <w:proofErr w:type="spellStart"/>
                  <w:r w:rsidRPr="009D00FD">
                    <w:rPr>
                      <w:b/>
                      <w:bCs/>
                      <w:color w:val="000000"/>
                      <w:sz w:val="20"/>
                      <w:szCs w:val="20"/>
                    </w:rPr>
                    <w:t>изм</w:t>
                  </w:r>
                  <w:proofErr w:type="spellEnd"/>
                  <w:r w:rsidRPr="009D00FD">
                    <w:rPr>
                      <w:b/>
                      <w:bCs/>
                      <w:color w:val="000000"/>
                      <w:sz w:val="20"/>
                      <w:szCs w:val="20"/>
                    </w:rPr>
                    <w:t>. (руб.)</w:t>
                  </w:r>
                </w:p>
              </w:tc>
            </w:tr>
          </w:tbl>
          <w:p w:rsidR="00444ED0" w:rsidRPr="009D00FD" w:rsidRDefault="00444ED0" w:rsidP="007B3445">
            <w:pPr>
              <w:jc w:val="left"/>
              <w:rPr>
                <w:rFonts w:ascii="Calibri" w:hAnsi="Calibri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444ED0" w:rsidRPr="009D00FD" w:rsidRDefault="00444ED0" w:rsidP="007B344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noProof/>
                <w:color w:val="000000"/>
                <w:sz w:val="20"/>
                <w:szCs w:val="20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1197610</wp:posOffset>
                  </wp:positionV>
                  <wp:extent cx="857250" cy="352425"/>
                  <wp:effectExtent l="19050" t="0" r="0" b="0"/>
                  <wp:wrapNone/>
                  <wp:docPr id="2" name="Picture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34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352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D00FD">
              <w:rPr>
                <w:b/>
                <w:bCs/>
                <w:color w:val="000000"/>
                <w:sz w:val="20"/>
                <w:szCs w:val="20"/>
              </w:rPr>
              <w:t>НМЦК методом сопоставимых рыночных цен (анализ рынка) определяется по формуле:</w:t>
            </w:r>
          </w:p>
        </w:tc>
        <w:tc>
          <w:tcPr>
            <w:tcW w:w="1559" w:type="dxa"/>
            <w:shd w:val="clear" w:color="auto" w:fill="auto"/>
            <w:hideMark/>
          </w:tcPr>
          <w:p w:rsidR="00444ED0" w:rsidRPr="009D00FD" w:rsidRDefault="00444ED0" w:rsidP="007B344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noProof/>
                <w:color w:val="000000"/>
                <w:sz w:val="20"/>
                <w:szCs w:val="20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15240</wp:posOffset>
                  </wp:positionH>
                  <wp:positionV relativeFrom="paragraph">
                    <wp:posOffset>502285</wp:posOffset>
                  </wp:positionV>
                  <wp:extent cx="781050" cy="590550"/>
                  <wp:effectExtent l="19050" t="0" r="0" b="0"/>
                  <wp:wrapNone/>
                  <wp:docPr id="3" name="Picture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32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8609" cy="5962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D00FD">
              <w:rPr>
                <w:b/>
                <w:bCs/>
                <w:color w:val="000000"/>
                <w:sz w:val="20"/>
                <w:szCs w:val="20"/>
              </w:rPr>
              <w:t>Среднее квадратичное отклонение</w:t>
            </w:r>
          </w:p>
        </w:tc>
        <w:tc>
          <w:tcPr>
            <w:tcW w:w="1521" w:type="dxa"/>
            <w:shd w:val="clear" w:color="auto" w:fill="auto"/>
            <w:noWrap/>
            <w:vAlign w:val="bottom"/>
            <w:hideMark/>
          </w:tcPr>
          <w:p w:rsidR="00444ED0" w:rsidRPr="009D00FD" w:rsidRDefault="00444ED0" w:rsidP="007B3445">
            <w:pPr>
              <w:jc w:val="left"/>
              <w:rPr>
                <w:rFonts w:ascii="Calibri" w:hAnsi="Calibri"/>
                <w:color w:val="000000"/>
              </w:rPr>
            </w:pPr>
          </w:p>
          <w:tbl>
            <w:tblPr>
              <w:tblW w:w="1276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76"/>
            </w:tblGrid>
            <w:tr w:rsidR="00444ED0" w:rsidRPr="009D00FD" w:rsidTr="007B3445">
              <w:trPr>
                <w:trHeight w:val="2295"/>
                <w:tblCellSpacing w:w="0" w:type="dxa"/>
              </w:trPr>
              <w:tc>
                <w:tcPr>
                  <w:tcW w:w="1276" w:type="dxa"/>
                  <w:shd w:val="clear" w:color="auto" w:fill="auto"/>
                  <w:hideMark/>
                </w:tcPr>
                <w:p w:rsidR="00444ED0" w:rsidRPr="009D00FD" w:rsidRDefault="00444ED0" w:rsidP="007B344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noProof/>
                      <w:color w:val="000000"/>
                      <w:sz w:val="20"/>
                      <w:szCs w:val="20"/>
                    </w:rPr>
                    <w:drawing>
                      <wp:anchor distT="0" distB="0" distL="114300" distR="114300" simplePos="0" relativeHeight="251664384" behindDoc="0" locked="0" layoutInCell="1" allowOverlap="1">
                        <wp:simplePos x="0" y="0"/>
                        <wp:positionH relativeFrom="column">
                          <wp:posOffset>73025</wp:posOffset>
                        </wp:positionH>
                        <wp:positionV relativeFrom="paragraph">
                          <wp:posOffset>788670</wp:posOffset>
                        </wp:positionV>
                        <wp:extent cx="704850" cy="476250"/>
                        <wp:effectExtent l="19050" t="0" r="0" b="0"/>
                        <wp:wrapNone/>
                        <wp:docPr id="4" name="Picture 7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233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 cstate="print">
                                  <a:clrChange>
                                    <a:clrFrom>
                                      <a:srgbClr val="FFFFFF"/>
                                    </a:clrFrom>
                                    <a:clrTo>
                                      <a:srgbClr val="FFFFFF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04850" cy="4762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Pr="009D00FD">
                    <w:rPr>
                      <w:b/>
                      <w:bCs/>
                      <w:color w:val="000000"/>
                      <w:sz w:val="20"/>
                      <w:szCs w:val="20"/>
                    </w:rPr>
                    <w:t>Коэффициент вариации, %</w:t>
                  </w:r>
                  <w:r w:rsidRPr="009D00FD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r w:rsidRPr="009D00FD">
                    <w:rPr>
                      <w:i/>
                      <w:iCs/>
                      <w:color w:val="000000"/>
                      <w:sz w:val="20"/>
                      <w:szCs w:val="20"/>
                    </w:rPr>
                    <w:t>(не должен превышать 33%)</w:t>
                  </w:r>
                </w:p>
              </w:tc>
            </w:tr>
          </w:tbl>
          <w:p w:rsidR="00444ED0" w:rsidRPr="009D00FD" w:rsidRDefault="00444ED0" w:rsidP="007B3445">
            <w:pPr>
              <w:jc w:val="left"/>
              <w:rPr>
                <w:rFonts w:ascii="Calibri" w:hAnsi="Calibri"/>
                <w:color w:val="000000"/>
              </w:rPr>
            </w:pPr>
          </w:p>
        </w:tc>
      </w:tr>
      <w:tr w:rsidR="00444ED0" w:rsidTr="007B3445">
        <w:trPr>
          <w:trHeight w:val="264"/>
        </w:trPr>
        <w:tc>
          <w:tcPr>
            <w:tcW w:w="486" w:type="dxa"/>
            <w:shd w:val="clear" w:color="auto" w:fill="auto"/>
            <w:noWrap/>
            <w:vAlign w:val="center"/>
            <w:hideMark/>
          </w:tcPr>
          <w:p w:rsidR="00444ED0" w:rsidRPr="009D00FD" w:rsidRDefault="00444ED0" w:rsidP="007B344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3347" w:type="dxa"/>
            <w:shd w:val="clear" w:color="auto" w:fill="auto"/>
            <w:vAlign w:val="center"/>
            <w:hideMark/>
          </w:tcPr>
          <w:p w:rsidR="00444ED0" w:rsidRPr="009D00FD" w:rsidRDefault="00444ED0" w:rsidP="007B344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Офисные кресла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44ED0" w:rsidRPr="009D00FD" w:rsidRDefault="00444ED0" w:rsidP="007B344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444ED0" w:rsidRDefault="00444ED0" w:rsidP="007B344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444ED0" w:rsidRDefault="00444ED0" w:rsidP="007B344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18 000,00  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444ED0" w:rsidRDefault="00444ED0" w:rsidP="00444E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18 000,00  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444ED0" w:rsidRDefault="00444ED0" w:rsidP="007B344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18 000,00  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444ED0" w:rsidRDefault="00444ED0" w:rsidP="00444E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288 000,00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44ED0" w:rsidRDefault="00444ED0" w:rsidP="00444ED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288 000,00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44ED0" w:rsidRDefault="00444ED0" w:rsidP="007B344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1" w:type="dxa"/>
            <w:shd w:val="clear" w:color="auto" w:fill="auto"/>
            <w:vAlign w:val="center"/>
            <w:hideMark/>
          </w:tcPr>
          <w:p w:rsidR="00444ED0" w:rsidRDefault="00444ED0" w:rsidP="007B344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44ED0" w:rsidRPr="009D00FD" w:rsidTr="007B3445">
        <w:trPr>
          <w:trHeight w:val="255"/>
        </w:trPr>
        <w:tc>
          <w:tcPr>
            <w:tcW w:w="11062" w:type="dxa"/>
            <w:gridSpan w:val="8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ED0" w:rsidRPr="009D00FD" w:rsidRDefault="00444ED0" w:rsidP="007B3445">
            <w:pPr>
              <w:jc w:val="lef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ИТОГО:</w:t>
            </w:r>
            <w:r w:rsidRPr="009D00F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ED0" w:rsidRDefault="00444ED0" w:rsidP="007B344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288 000,00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ED0" w:rsidRPr="009D00FD" w:rsidRDefault="00444ED0" w:rsidP="007B3445">
            <w:pPr>
              <w:jc w:val="lef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52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ED0" w:rsidRPr="009D00FD" w:rsidRDefault="00444ED0" w:rsidP="007B3445">
            <w:pPr>
              <w:jc w:val="lef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444ED0" w:rsidRPr="00C633E4" w:rsidTr="007B3445">
        <w:trPr>
          <w:trHeight w:val="30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ED0" w:rsidRPr="009D00FD" w:rsidRDefault="00444ED0" w:rsidP="007B3445">
            <w:pPr>
              <w:jc w:val="left"/>
              <w:rPr>
                <w:rFonts w:ascii="Calibri" w:hAnsi="Calibri"/>
                <w:color w:val="000000"/>
              </w:rPr>
            </w:pPr>
          </w:p>
        </w:tc>
        <w:tc>
          <w:tcPr>
            <w:tcW w:w="5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ED0" w:rsidRPr="00C633E4" w:rsidRDefault="00444ED0" w:rsidP="007B3445">
            <w:pPr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ED0" w:rsidRPr="00C633E4" w:rsidRDefault="00444ED0" w:rsidP="007B3445">
            <w:pPr>
              <w:jc w:val="left"/>
              <w:rPr>
                <w:color w:val="000001"/>
                <w:sz w:val="20"/>
                <w:szCs w:val="20"/>
              </w:rPr>
            </w:pPr>
            <w:proofErr w:type="spellStart"/>
            <w:r w:rsidRPr="00C633E4">
              <w:rPr>
                <w:i/>
                <w:iCs/>
                <w:color w:val="000000"/>
                <w:sz w:val="20"/>
                <w:szCs w:val="20"/>
              </w:rPr>
              <w:t>v</w:t>
            </w:r>
            <w:proofErr w:type="spellEnd"/>
            <w:r w:rsidRPr="00C633E4">
              <w:rPr>
                <w:color w:val="000000"/>
                <w:sz w:val="20"/>
                <w:szCs w:val="20"/>
              </w:rPr>
              <w:t xml:space="preserve"> – количество (объем) закупаемого товара (работы, услуги);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ED0" w:rsidRPr="00C633E4" w:rsidRDefault="00444ED0" w:rsidP="007B3445">
            <w:pPr>
              <w:jc w:val="lef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444ED0" w:rsidRPr="00C633E4" w:rsidTr="007B3445">
        <w:trPr>
          <w:trHeight w:val="30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ED0" w:rsidRPr="009D00FD" w:rsidRDefault="00444ED0" w:rsidP="007B3445">
            <w:pPr>
              <w:jc w:val="left"/>
              <w:rPr>
                <w:rFonts w:ascii="Calibri" w:hAnsi="Calibri"/>
                <w:color w:val="000000"/>
              </w:rPr>
            </w:pPr>
          </w:p>
        </w:tc>
        <w:tc>
          <w:tcPr>
            <w:tcW w:w="5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ED0" w:rsidRPr="00C633E4" w:rsidRDefault="00444ED0" w:rsidP="007B3445">
            <w:pPr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ED0" w:rsidRPr="00C633E4" w:rsidRDefault="00444ED0" w:rsidP="007B3445">
            <w:pPr>
              <w:jc w:val="left"/>
              <w:rPr>
                <w:color w:val="000001"/>
                <w:sz w:val="20"/>
                <w:szCs w:val="20"/>
              </w:rPr>
            </w:pPr>
            <w:proofErr w:type="spellStart"/>
            <w:r w:rsidRPr="00C633E4">
              <w:rPr>
                <w:i/>
                <w:iCs/>
                <w:color w:val="000000"/>
                <w:sz w:val="20"/>
                <w:szCs w:val="20"/>
              </w:rPr>
              <w:t>n</w:t>
            </w:r>
            <w:proofErr w:type="spellEnd"/>
            <w:r w:rsidRPr="00C633E4">
              <w:rPr>
                <w:color w:val="000000"/>
                <w:sz w:val="20"/>
                <w:szCs w:val="20"/>
              </w:rPr>
              <w:t xml:space="preserve"> – количество значений, используемых в расчете;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ED0" w:rsidRPr="00C633E4" w:rsidRDefault="00444ED0" w:rsidP="007B3445">
            <w:pPr>
              <w:jc w:val="lef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444ED0" w:rsidRPr="00C633E4" w:rsidTr="007B3445">
        <w:trPr>
          <w:trHeight w:val="46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ED0" w:rsidRPr="009D00FD" w:rsidRDefault="00444ED0" w:rsidP="007B3445">
            <w:pPr>
              <w:jc w:val="left"/>
              <w:rPr>
                <w:rFonts w:ascii="Calibri" w:hAnsi="Calibri"/>
                <w:color w:val="000000"/>
              </w:rPr>
            </w:pPr>
          </w:p>
        </w:tc>
        <w:tc>
          <w:tcPr>
            <w:tcW w:w="5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4ED0" w:rsidRPr="00C633E4" w:rsidRDefault="00444ED0" w:rsidP="007B3445">
            <w:pPr>
              <w:jc w:val="lef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ED0" w:rsidRPr="00C633E4" w:rsidRDefault="00444ED0" w:rsidP="007B3445">
            <w:pPr>
              <w:jc w:val="left"/>
              <w:rPr>
                <w:color w:val="000001"/>
                <w:sz w:val="20"/>
                <w:szCs w:val="20"/>
              </w:rPr>
            </w:pPr>
            <w:proofErr w:type="spellStart"/>
            <w:r w:rsidRPr="00C633E4">
              <w:rPr>
                <w:color w:val="000001"/>
                <w:sz w:val="20"/>
                <w:szCs w:val="20"/>
              </w:rPr>
              <w:t>Ц</w:t>
            </w:r>
            <w:proofErr w:type="gramStart"/>
            <w:r w:rsidRPr="00C633E4">
              <w:rPr>
                <w:i/>
                <w:iCs/>
                <w:color w:val="000000"/>
                <w:sz w:val="20"/>
                <w:szCs w:val="20"/>
              </w:rPr>
              <w:t>i</w:t>
            </w:r>
            <w:proofErr w:type="spellEnd"/>
            <w:proofErr w:type="gramEnd"/>
            <w:r w:rsidRPr="00C633E4">
              <w:rPr>
                <w:color w:val="000000"/>
                <w:sz w:val="20"/>
                <w:szCs w:val="20"/>
              </w:rPr>
              <w:t xml:space="preserve"> – цена единицы товара (работы, услуги), представленная в источнике с номером </w:t>
            </w:r>
            <w:proofErr w:type="spellStart"/>
            <w:r w:rsidRPr="00C633E4">
              <w:rPr>
                <w:i/>
                <w:iCs/>
                <w:color w:val="000000"/>
                <w:sz w:val="20"/>
                <w:szCs w:val="20"/>
              </w:rPr>
              <w:t>i</w:t>
            </w:r>
            <w:proofErr w:type="spellEnd"/>
            <w:r w:rsidRPr="00C633E4">
              <w:rPr>
                <w:color w:val="000000"/>
                <w:sz w:val="20"/>
                <w:szCs w:val="20"/>
              </w:rPr>
              <w:t xml:space="preserve">;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proofErr w:type="spellStart"/>
            <w:r w:rsidRPr="00C633E4">
              <w:rPr>
                <w:color w:val="000000"/>
                <w:sz w:val="20"/>
                <w:szCs w:val="20"/>
              </w:rPr>
              <w:t>i</w:t>
            </w:r>
            <w:proofErr w:type="spellEnd"/>
            <w:r w:rsidRPr="00C633E4">
              <w:rPr>
                <w:color w:val="000000"/>
                <w:sz w:val="20"/>
                <w:szCs w:val="20"/>
              </w:rPr>
              <w:t xml:space="preserve"> – номер источника ценовой информации;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ED0" w:rsidRPr="00C633E4" w:rsidRDefault="00444ED0" w:rsidP="007B3445">
            <w:pPr>
              <w:jc w:val="lef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</w:tbl>
    <w:p w:rsidR="00444ED0" w:rsidRPr="00444ED0" w:rsidRDefault="00444ED0" w:rsidP="00EE59A1">
      <w:pPr>
        <w:ind w:left="-284"/>
        <w:rPr>
          <w:sz w:val="20"/>
          <w:szCs w:val="20"/>
        </w:rPr>
      </w:pPr>
    </w:p>
    <w:p w:rsidR="00D504AA" w:rsidRPr="001733C5" w:rsidRDefault="00D504AA" w:rsidP="00D504AA">
      <w:pPr>
        <w:rPr>
          <w:b/>
          <w:sz w:val="20"/>
          <w:szCs w:val="20"/>
        </w:rPr>
      </w:pPr>
      <w:r w:rsidRPr="00FF7D3D">
        <w:rPr>
          <w:sz w:val="20"/>
          <w:szCs w:val="20"/>
        </w:rPr>
        <w:lastRenderedPageBreak/>
        <w:t xml:space="preserve">По результатам расчетов </w:t>
      </w:r>
      <w:r w:rsidRPr="001733C5">
        <w:rPr>
          <w:b/>
          <w:sz w:val="20"/>
          <w:szCs w:val="20"/>
        </w:rPr>
        <w:t xml:space="preserve">НМЦК составила: </w:t>
      </w:r>
      <w:r>
        <w:rPr>
          <w:b/>
          <w:sz w:val="20"/>
          <w:szCs w:val="20"/>
        </w:rPr>
        <w:t>288 000</w:t>
      </w:r>
      <w:r>
        <w:rPr>
          <w:b/>
          <w:bCs/>
          <w:color w:val="000000"/>
          <w:sz w:val="20"/>
          <w:szCs w:val="20"/>
        </w:rPr>
        <w:t xml:space="preserve"> </w:t>
      </w:r>
      <w:r w:rsidRPr="001733C5">
        <w:rPr>
          <w:b/>
          <w:sz w:val="20"/>
          <w:szCs w:val="20"/>
        </w:rPr>
        <w:t>(</w:t>
      </w:r>
      <w:r>
        <w:rPr>
          <w:b/>
          <w:sz w:val="20"/>
          <w:szCs w:val="20"/>
        </w:rPr>
        <w:t>Двести восемьдесят восемь тысяч)</w:t>
      </w:r>
      <w:r w:rsidRPr="001733C5">
        <w:rPr>
          <w:b/>
          <w:sz w:val="20"/>
          <w:szCs w:val="20"/>
        </w:rPr>
        <w:t xml:space="preserve"> рубл</w:t>
      </w:r>
      <w:r>
        <w:rPr>
          <w:b/>
          <w:sz w:val="20"/>
          <w:szCs w:val="20"/>
        </w:rPr>
        <w:t>ей</w:t>
      </w:r>
      <w:r w:rsidRPr="001733C5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00</w:t>
      </w:r>
      <w:r w:rsidRPr="001733C5">
        <w:rPr>
          <w:b/>
          <w:sz w:val="20"/>
          <w:szCs w:val="20"/>
        </w:rPr>
        <w:t xml:space="preserve"> копе</w:t>
      </w:r>
      <w:r>
        <w:rPr>
          <w:b/>
          <w:sz w:val="20"/>
          <w:szCs w:val="20"/>
        </w:rPr>
        <w:t>ек</w:t>
      </w:r>
      <w:r w:rsidRPr="001733C5">
        <w:rPr>
          <w:b/>
          <w:sz w:val="20"/>
          <w:szCs w:val="20"/>
        </w:rPr>
        <w:t xml:space="preserve">. </w:t>
      </w:r>
    </w:p>
    <w:p w:rsidR="00D504AA" w:rsidRPr="00FF7D3D" w:rsidRDefault="00D504AA" w:rsidP="00D504AA">
      <w:pPr>
        <w:rPr>
          <w:sz w:val="20"/>
          <w:szCs w:val="20"/>
        </w:rPr>
      </w:pPr>
      <w:r w:rsidRPr="00FF7D3D">
        <w:rPr>
          <w:sz w:val="20"/>
          <w:szCs w:val="20"/>
        </w:rPr>
        <w:t>Коэффициент вариации цен не превышает 33 процента. Совокупность значений, используемых в расчете при определении НМЦК, считается однородной.</w:t>
      </w:r>
    </w:p>
    <w:p w:rsidR="00D504AA" w:rsidRPr="00FF7D3D" w:rsidRDefault="00D504AA" w:rsidP="00D504AA">
      <w:pPr>
        <w:rPr>
          <w:sz w:val="20"/>
          <w:szCs w:val="20"/>
        </w:rPr>
      </w:pPr>
      <w:r w:rsidRPr="00FF7D3D">
        <w:rPr>
          <w:sz w:val="20"/>
          <w:szCs w:val="20"/>
        </w:rPr>
        <w:t>Информация о валюте, используемой для формирования цены контракта и расчетов с поставщиком: Рубль Российской Федерации.</w:t>
      </w:r>
    </w:p>
    <w:p w:rsidR="00D504AA" w:rsidRPr="00FF7D3D" w:rsidRDefault="00D504AA" w:rsidP="00D504AA">
      <w:pPr>
        <w:rPr>
          <w:sz w:val="20"/>
          <w:szCs w:val="20"/>
        </w:rPr>
      </w:pPr>
      <w:r w:rsidRPr="00FF7D3D">
        <w:rPr>
          <w:sz w:val="20"/>
          <w:szCs w:val="20"/>
        </w:rPr>
        <w:t>Порядок применения официального курса иностранной валюты к рублю Российской Федерации, установленный Центральным Банком Российской Федерации и используемый при оплате контракта: не предусмотрен.</w:t>
      </w:r>
    </w:p>
    <w:p w:rsidR="00C633E4" w:rsidRDefault="00C633E4" w:rsidP="00C633E4">
      <w:pPr>
        <w:rPr>
          <w:sz w:val="20"/>
          <w:szCs w:val="20"/>
        </w:rPr>
      </w:pPr>
    </w:p>
    <w:p w:rsidR="00C633E4" w:rsidRDefault="00FF7D3D" w:rsidP="00EE59A1">
      <w:pPr>
        <w:rPr>
          <w:sz w:val="20"/>
          <w:szCs w:val="20"/>
        </w:rPr>
      </w:pPr>
      <w:r w:rsidRPr="00FF7D3D">
        <w:rPr>
          <w:sz w:val="20"/>
          <w:szCs w:val="20"/>
        </w:rPr>
        <w:t xml:space="preserve">Дата подготовки обоснования НМЦК: </w:t>
      </w:r>
      <w:r w:rsidR="00444ED0">
        <w:rPr>
          <w:sz w:val="20"/>
          <w:szCs w:val="20"/>
        </w:rPr>
        <w:t>04</w:t>
      </w:r>
      <w:r w:rsidR="00FF5604">
        <w:rPr>
          <w:sz w:val="20"/>
          <w:szCs w:val="20"/>
        </w:rPr>
        <w:t>.0</w:t>
      </w:r>
      <w:r w:rsidR="00444ED0">
        <w:rPr>
          <w:sz w:val="20"/>
          <w:szCs w:val="20"/>
        </w:rPr>
        <w:t>8</w:t>
      </w:r>
      <w:r w:rsidR="00FF5604">
        <w:rPr>
          <w:sz w:val="20"/>
          <w:szCs w:val="20"/>
        </w:rPr>
        <w:t>.202</w:t>
      </w:r>
      <w:r w:rsidR="00FB47F4">
        <w:rPr>
          <w:sz w:val="20"/>
          <w:szCs w:val="20"/>
        </w:rPr>
        <w:t>5</w:t>
      </w:r>
    </w:p>
    <w:p w:rsidR="00655C66" w:rsidRPr="00655C66" w:rsidRDefault="00585100" w:rsidP="00D504AA">
      <w:pPr>
        <w:ind w:left="-284"/>
        <w:rPr>
          <w:sz w:val="16"/>
          <w:szCs w:val="16"/>
        </w:rPr>
      </w:pPr>
      <w:r>
        <w:rPr>
          <w:sz w:val="20"/>
          <w:szCs w:val="20"/>
        </w:rPr>
        <w:t xml:space="preserve">     </w:t>
      </w:r>
    </w:p>
    <w:p w:rsidR="00655C66" w:rsidRPr="00655C66" w:rsidRDefault="00655C66" w:rsidP="00655C66">
      <w:pPr>
        <w:rPr>
          <w:sz w:val="16"/>
          <w:szCs w:val="16"/>
        </w:rPr>
      </w:pPr>
    </w:p>
    <w:p w:rsidR="00655C66" w:rsidRPr="00655C66" w:rsidRDefault="00655C66" w:rsidP="00655C66">
      <w:pPr>
        <w:rPr>
          <w:sz w:val="16"/>
          <w:szCs w:val="16"/>
        </w:rPr>
      </w:pPr>
    </w:p>
    <w:p w:rsidR="00D504AA" w:rsidRPr="00D504AA" w:rsidRDefault="00D504AA" w:rsidP="00D504AA">
      <w:pPr>
        <w:rPr>
          <w:sz w:val="20"/>
          <w:szCs w:val="20"/>
        </w:rPr>
      </w:pPr>
      <w:r w:rsidRPr="00C71739">
        <w:rPr>
          <w:sz w:val="22"/>
          <w:szCs w:val="22"/>
        </w:rPr>
        <w:t>Н</w:t>
      </w:r>
      <w:r w:rsidRPr="00D504AA">
        <w:rPr>
          <w:sz w:val="20"/>
          <w:szCs w:val="20"/>
        </w:rPr>
        <w:t xml:space="preserve">ачальник </w:t>
      </w:r>
      <w:proofErr w:type="gramStart"/>
      <w:r w:rsidRPr="00D504AA">
        <w:rPr>
          <w:sz w:val="20"/>
          <w:szCs w:val="20"/>
        </w:rPr>
        <w:t>организационно-контрольного</w:t>
      </w:r>
      <w:proofErr w:type="gramEnd"/>
      <w:r w:rsidRPr="00D504AA">
        <w:rPr>
          <w:sz w:val="20"/>
          <w:szCs w:val="20"/>
        </w:rPr>
        <w:t xml:space="preserve"> </w:t>
      </w:r>
    </w:p>
    <w:p w:rsidR="00D504AA" w:rsidRPr="00D504AA" w:rsidRDefault="00D504AA" w:rsidP="00D504AA">
      <w:pPr>
        <w:rPr>
          <w:color w:val="000000"/>
          <w:spacing w:val="-6"/>
          <w:sz w:val="20"/>
          <w:szCs w:val="20"/>
          <w:u w:val="single"/>
        </w:rPr>
      </w:pPr>
      <w:r w:rsidRPr="00D504AA">
        <w:rPr>
          <w:sz w:val="20"/>
          <w:szCs w:val="20"/>
        </w:rPr>
        <w:t xml:space="preserve">управления мэрии города                                                           </w:t>
      </w:r>
      <w:r w:rsidRPr="00D504AA">
        <w:rPr>
          <w:color w:val="000000"/>
          <w:sz w:val="20"/>
          <w:szCs w:val="20"/>
        </w:rPr>
        <w:t xml:space="preserve">                                     ___________________                                              К.Н. Приходько</w:t>
      </w:r>
    </w:p>
    <w:p w:rsidR="00D504AA" w:rsidRPr="00D504AA" w:rsidRDefault="00D504AA" w:rsidP="00D504AA">
      <w:pPr>
        <w:ind w:firstLine="284"/>
        <w:rPr>
          <w:sz w:val="20"/>
          <w:szCs w:val="20"/>
        </w:rPr>
      </w:pPr>
      <w:r w:rsidRPr="00D504AA">
        <w:rPr>
          <w:sz w:val="20"/>
          <w:szCs w:val="20"/>
        </w:rPr>
        <w:t xml:space="preserve">      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</w:t>
      </w:r>
      <w:r w:rsidRPr="00D504AA">
        <w:rPr>
          <w:sz w:val="20"/>
          <w:szCs w:val="20"/>
        </w:rPr>
        <w:t xml:space="preserve">(подпись)                                           </w:t>
      </w:r>
      <w:r>
        <w:rPr>
          <w:sz w:val="20"/>
          <w:szCs w:val="20"/>
        </w:rPr>
        <w:t xml:space="preserve">            </w:t>
      </w:r>
      <w:r w:rsidRPr="00D504AA">
        <w:rPr>
          <w:sz w:val="20"/>
          <w:szCs w:val="20"/>
        </w:rPr>
        <w:t>(расшифровка подписи)</w:t>
      </w:r>
    </w:p>
    <w:p w:rsidR="00655C66" w:rsidRPr="00D504AA" w:rsidRDefault="00655C66" w:rsidP="00655C66">
      <w:pPr>
        <w:rPr>
          <w:sz w:val="20"/>
          <w:szCs w:val="20"/>
        </w:rPr>
      </w:pPr>
    </w:p>
    <w:p w:rsidR="00655C66" w:rsidRPr="00655C66" w:rsidRDefault="00655C66" w:rsidP="00655C66">
      <w:pPr>
        <w:rPr>
          <w:sz w:val="16"/>
          <w:szCs w:val="16"/>
        </w:rPr>
      </w:pPr>
    </w:p>
    <w:p w:rsidR="00C633E4" w:rsidRPr="00655C66" w:rsidRDefault="00D504AA" w:rsidP="00655C66">
      <w:pPr>
        <w:rPr>
          <w:sz w:val="16"/>
          <w:szCs w:val="16"/>
        </w:rPr>
      </w:pPr>
      <w:r>
        <w:rPr>
          <w:bCs/>
          <w:sz w:val="20"/>
          <w:szCs w:val="20"/>
        </w:rPr>
        <w:t xml:space="preserve"> </w:t>
      </w:r>
    </w:p>
    <w:sectPr w:rsidR="00C633E4" w:rsidRPr="00655C66" w:rsidSect="00C45961">
      <w:footerReference w:type="default" r:id="rId13"/>
      <w:pgSz w:w="16838" w:h="11906" w:orient="landscape"/>
      <w:pgMar w:top="1134" w:right="709" w:bottom="567" w:left="737" w:header="425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3445" w:rsidRDefault="007B3445" w:rsidP="00F97070">
      <w:r>
        <w:separator/>
      </w:r>
    </w:p>
  </w:endnote>
  <w:endnote w:type="continuationSeparator" w:id="0">
    <w:p w:rsidR="007B3445" w:rsidRDefault="007B3445" w:rsidP="00F970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38100943"/>
      <w:docPartObj>
        <w:docPartGallery w:val="Page Numbers (Bottom of Page)"/>
        <w:docPartUnique/>
      </w:docPartObj>
    </w:sdtPr>
    <w:sdtContent>
      <w:p w:rsidR="007B3445" w:rsidRDefault="00B80005" w:rsidP="00537DFB">
        <w:pPr>
          <w:pStyle w:val="a"/>
          <w:jc w:val="center"/>
        </w:pPr>
        <w:fldSimple w:instr="PAGE   \* MERGEFORMAT">
          <w:r w:rsidR="00EA2E98">
            <w:rPr>
              <w:noProof/>
            </w:rPr>
            <w:t>3</w:t>
          </w:r>
        </w:fldSimple>
      </w:p>
    </w:sdtContent>
  </w:sdt>
  <w:p w:rsidR="007B3445" w:rsidRDefault="007B3445">
    <w:pPr>
      <w:pStyle w:val="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3445" w:rsidRDefault="007B3445" w:rsidP="00F97070">
      <w:r>
        <w:separator/>
      </w:r>
    </w:p>
  </w:footnote>
  <w:footnote w:type="continuationSeparator" w:id="0">
    <w:p w:rsidR="007B3445" w:rsidRDefault="007B3445" w:rsidP="00F9707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D78470F4"/>
    <w:lvl w:ilvl="0">
      <w:start w:val="1"/>
      <w:numFmt w:val="bullet"/>
      <w:pStyle w:val="a"/>
      <w:lvlText w:val=""/>
      <w:lvlJc w:val="left"/>
      <w:pPr>
        <w:tabs>
          <w:tab w:val="num" w:pos="849"/>
        </w:tabs>
        <w:ind w:left="849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7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10A48"/>
    <w:rsid w:val="0000791F"/>
    <w:rsid w:val="00010A48"/>
    <w:rsid w:val="000139CE"/>
    <w:rsid w:val="000146E5"/>
    <w:rsid w:val="00061795"/>
    <w:rsid w:val="00075DCE"/>
    <w:rsid w:val="0007624F"/>
    <w:rsid w:val="000C4611"/>
    <w:rsid w:val="000C5CC6"/>
    <w:rsid w:val="000D06F9"/>
    <w:rsid w:val="00147DA9"/>
    <w:rsid w:val="001661E6"/>
    <w:rsid w:val="001733C5"/>
    <w:rsid w:val="001C55C1"/>
    <w:rsid w:val="001E3358"/>
    <w:rsid w:val="001F66D4"/>
    <w:rsid w:val="002F6F90"/>
    <w:rsid w:val="003028FD"/>
    <w:rsid w:val="003048B0"/>
    <w:rsid w:val="0033292B"/>
    <w:rsid w:val="00340CB3"/>
    <w:rsid w:val="00366D6B"/>
    <w:rsid w:val="00393D2E"/>
    <w:rsid w:val="003B6497"/>
    <w:rsid w:val="003D1F90"/>
    <w:rsid w:val="003E0CB4"/>
    <w:rsid w:val="003E3EF5"/>
    <w:rsid w:val="003F559C"/>
    <w:rsid w:val="00427A7C"/>
    <w:rsid w:val="00444ED0"/>
    <w:rsid w:val="00452477"/>
    <w:rsid w:val="00453D6B"/>
    <w:rsid w:val="00480BFC"/>
    <w:rsid w:val="00482768"/>
    <w:rsid w:val="004B1C12"/>
    <w:rsid w:val="004C1199"/>
    <w:rsid w:val="00504DB5"/>
    <w:rsid w:val="00537DFB"/>
    <w:rsid w:val="00585100"/>
    <w:rsid w:val="00592F1C"/>
    <w:rsid w:val="005A650C"/>
    <w:rsid w:val="005B33B4"/>
    <w:rsid w:val="005D6DD2"/>
    <w:rsid w:val="005E3CC6"/>
    <w:rsid w:val="005E5345"/>
    <w:rsid w:val="00605E9F"/>
    <w:rsid w:val="00612D26"/>
    <w:rsid w:val="00625640"/>
    <w:rsid w:val="0064746D"/>
    <w:rsid w:val="00651571"/>
    <w:rsid w:val="00655C66"/>
    <w:rsid w:val="00686582"/>
    <w:rsid w:val="00692598"/>
    <w:rsid w:val="006B7F1C"/>
    <w:rsid w:val="006C05D8"/>
    <w:rsid w:val="006D0709"/>
    <w:rsid w:val="006E24F5"/>
    <w:rsid w:val="00716E5B"/>
    <w:rsid w:val="00767B98"/>
    <w:rsid w:val="00773941"/>
    <w:rsid w:val="00793E86"/>
    <w:rsid w:val="007A4F62"/>
    <w:rsid w:val="007B3445"/>
    <w:rsid w:val="007C0BAB"/>
    <w:rsid w:val="007D7463"/>
    <w:rsid w:val="007E6465"/>
    <w:rsid w:val="007F296C"/>
    <w:rsid w:val="00800B77"/>
    <w:rsid w:val="00807F6D"/>
    <w:rsid w:val="00811A4E"/>
    <w:rsid w:val="0081588A"/>
    <w:rsid w:val="00833C57"/>
    <w:rsid w:val="00843BD9"/>
    <w:rsid w:val="008454AB"/>
    <w:rsid w:val="00864775"/>
    <w:rsid w:val="008B3CF9"/>
    <w:rsid w:val="008C02DB"/>
    <w:rsid w:val="009372D2"/>
    <w:rsid w:val="0097243D"/>
    <w:rsid w:val="009B6AEB"/>
    <w:rsid w:val="009E6AA8"/>
    <w:rsid w:val="00A34BEA"/>
    <w:rsid w:val="00A363F2"/>
    <w:rsid w:val="00A40035"/>
    <w:rsid w:val="00A863FC"/>
    <w:rsid w:val="00A9602C"/>
    <w:rsid w:val="00AA787F"/>
    <w:rsid w:val="00AB1070"/>
    <w:rsid w:val="00AD61F7"/>
    <w:rsid w:val="00AE4266"/>
    <w:rsid w:val="00AF037F"/>
    <w:rsid w:val="00B05DFC"/>
    <w:rsid w:val="00B72670"/>
    <w:rsid w:val="00B7572B"/>
    <w:rsid w:val="00B80005"/>
    <w:rsid w:val="00B81F40"/>
    <w:rsid w:val="00BC279B"/>
    <w:rsid w:val="00BE243F"/>
    <w:rsid w:val="00BE45A2"/>
    <w:rsid w:val="00BF05F5"/>
    <w:rsid w:val="00C13FC0"/>
    <w:rsid w:val="00C36D31"/>
    <w:rsid w:val="00C45961"/>
    <w:rsid w:val="00C61691"/>
    <w:rsid w:val="00C633E4"/>
    <w:rsid w:val="00D07516"/>
    <w:rsid w:val="00D13993"/>
    <w:rsid w:val="00D504AA"/>
    <w:rsid w:val="00DB0718"/>
    <w:rsid w:val="00E006E2"/>
    <w:rsid w:val="00E5547F"/>
    <w:rsid w:val="00EA2E98"/>
    <w:rsid w:val="00EB7D9C"/>
    <w:rsid w:val="00EC7C91"/>
    <w:rsid w:val="00ED0111"/>
    <w:rsid w:val="00EE4D43"/>
    <w:rsid w:val="00EE59A1"/>
    <w:rsid w:val="00EE77D3"/>
    <w:rsid w:val="00F23EF6"/>
    <w:rsid w:val="00F54183"/>
    <w:rsid w:val="00F56A96"/>
    <w:rsid w:val="00F61FF7"/>
    <w:rsid w:val="00F97070"/>
    <w:rsid w:val="00F974D5"/>
    <w:rsid w:val="00FA23C0"/>
    <w:rsid w:val="00FB47F4"/>
    <w:rsid w:val="00FD1355"/>
    <w:rsid w:val="00FF5604"/>
    <w:rsid w:val="00FF7D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10A4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footer"/>
    <w:basedOn w:val="a0"/>
    <w:link w:val="a4"/>
    <w:uiPriority w:val="99"/>
    <w:rsid w:val="00010A48"/>
    <w:pPr>
      <w:numPr>
        <w:numId w:val="1"/>
      </w:numPr>
      <w:tabs>
        <w:tab w:val="center" w:pos="4677"/>
        <w:tab w:val="right" w:pos="9355"/>
      </w:tabs>
      <w:ind w:left="0" w:firstLine="0"/>
      <w:jc w:val="left"/>
    </w:pPr>
  </w:style>
  <w:style w:type="character" w:customStyle="1" w:styleId="a4">
    <w:name w:val="Нижний колонтитул Знак"/>
    <w:basedOn w:val="a1"/>
    <w:link w:val="a"/>
    <w:uiPriority w:val="99"/>
    <w:rsid w:val="00010A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0"/>
    <w:link w:val="a6"/>
    <w:rsid w:val="00833C57"/>
    <w:rPr>
      <w:sz w:val="28"/>
      <w:szCs w:val="20"/>
    </w:rPr>
  </w:style>
  <w:style w:type="character" w:customStyle="1" w:styleId="a6">
    <w:name w:val="Основной текст Знак"/>
    <w:basedOn w:val="a1"/>
    <w:link w:val="a5"/>
    <w:rsid w:val="00833C5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0"/>
    <w:uiPriority w:val="34"/>
    <w:qFormat/>
    <w:rsid w:val="00452477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a8">
    <w:name w:val="Hyperlink"/>
    <w:basedOn w:val="a1"/>
    <w:uiPriority w:val="99"/>
    <w:unhideWhenUsed/>
    <w:rsid w:val="00452477"/>
    <w:rPr>
      <w:color w:val="0000FF"/>
      <w:u w:val="single"/>
    </w:rPr>
  </w:style>
  <w:style w:type="character" w:customStyle="1" w:styleId="upper">
    <w:name w:val="upper"/>
    <w:basedOn w:val="a1"/>
    <w:rsid w:val="00452477"/>
  </w:style>
  <w:style w:type="paragraph" w:customStyle="1" w:styleId="ConsPlusNonformat">
    <w:name w:val="ConsPlusNonformat"/>
    <w:uiPriority w:val="99"/>
    <w:rsid w:val="00811A4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0"/>
    <w:link w:val="aa"/>
    <w:uiPriority w:val="99"/>
    <w:semiHidden/>
    <w:unhideWhenUsed/>
    <w:rsid w:val="00537DF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semiHidden/>
    <w:rsid w:val="00537D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0"/>
    <w:link w:val="ac"/>
    <w:uiPriority w:val="99"/>
    <w:semiHidden/>
    <w:unhideWhenUsed/>
    <w:rsid w:val="006D070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6D0709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FollowedHyperlink"/>
    <w:basedOn w:val="a1"/>
    <w:uiPriority w:val="99"/>
    <w:semiHidden/>
    <w:unhideWhenUsed/>
    <w:rsid w:val="00FA23C0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936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4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seinstrumenti.ru/product/ofisnoe-kreslo-chairman-ch621-chernyj-00-07162332-19599600/?utm_campaign=webmaster&amp;utm_content=19599600&amp;utm_medium=organic&amp;utm_source=Yandex&amp;utm_term=19599600&amp;utm_referrer=https://yandex.ru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B9854B23D85897930905B1BBECE8AF76B5546A760EB4FE1014FD39FA00362A8A0152E9B42EDAA79w5k1H" TargetMode="Externa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hyperlink" Target="https://www.vseinstrumenti.ru/product/kreslo-rukovoditelya-kompyuternoe-rabochee-ofisnoe-dlya-doma-brabix-pilot-ex-610-ch-premium-hrom-tkan-setka-532417-1649595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675</TotalTime>
  <Pages>3</Pages>
  <Words>1121</Words>
  <Characters>6394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fin21</dc:creator>
  <cp:lastModifiedBy>fin21 Жарова Евгения Владимировна</cp:lastModifiedBy>
  <cp:revision>80</cp:revision>
  <cp:lastPrinted>2024-05-30T06:15:00Z</cp:lastPrinted>
  <dcterms:created xsi:type="dcterms:W3CDTF">2019-10-31T07:21:00Z</dcterms:created>
  <dcterms:modified xsi:type="dcterms:W3CDTF">2025-08-12T04:32:00Z</dcterms:modified>
</cp:coreProperties>
</file>