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2.0.0 -->
  <w:body>
    <w:p w:rsidR="00046464" w:rsidRPr="00A95DBA" w:rsidP="007B260F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A95DBA">
        <w:rPr>
          <w:rFonts w:ascii="Times New Roman" w:eastAsia="Times New Roman" w:hAnsi="Times New Roman" w:cs="Times New Roman"/>
          <w:b/>
          <w:szCs w:val="24"/>
          <w:lang w:eastAsia="ru-RU"/>
        </w:rPr>
        <w:t>Инструкция</w:t>
      </w:r>
    </w:p>
    <w:p w:rsidR="00046464" w:rsidRPr="00A95DBA" w:rsidP="007B260F">
      <w:pPr>
        <w:shd w:val="clear" w:color="auto" w:fill="FFFFFF"/>
        <w:autoSpaceDE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046464" w:rsidRPr="003E101B" w:rsidP="007B26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3E101B">
        <w:rPr>
          <w:rFonts w:ascii="Times New Roman" w:hAnsi="Times New Roman" w:cs="Times New Roman"/>
          <w:b/>
          <w:bCs/>
          <w:szCs w:val="24"/>
        </w:rPr>
        <w:t>Предложение участника закупки в отношении объекта закупки</w:t>
      </w:r>
      <w:r w:rsidRPr="003E101B" w:rsidR="00785770">
        <w:rPr>
          <w:rFonts w:ascii="Times New Roman" w:hAnsi="Times New Roman" w:cs="Times New Roman"/>
          <w:b/>
          <w:bCs/>
          <w:szCs w:val="24"/>
        </w:rPr>
        <w:t xml:space="preserve"> должно содержать:</w:t>
      </w:r>
    </w:p>
    <w:p w:rsidR="002402B5" w:rsidRPr="003E101B" w:rsidP="007B26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4"/>
          <w:szCs w:val="16"/>
          <w:u w:val="single"/>
        </w:rPr>
      </w:pPr>
    </w:p>
    <w:p w:rsidR="0082224F" w:rsidRPr="003E101B" w:rsidP="0082224F">
      <w:pPr>
        <w:tabs>
          <w:tab w:val="left" w:pos="-7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  <w:r w:rsidRPr="003E101B">
        <w:rPr>
          <w:rFonts w:ascii="Times New Roman" w:eastAsia="Calibri" w:hAnsi="Times New Roman" w:cs="Times New Roman"/>
          <w:bCs/>
          <w:szCs w:val="24"/>
        </w:rPr>
        <w:t>1)</w:t>
      </w:r>
      <w:r w:rsidRPr="003E101B">
        <w:rPr>
          <w:rFonts w:ascii="Times New Roman" w:eastAsia="Calibri" w:hAnsi="Times New Roman" w:cs="Times New Roman"/>
          <w:bCs/>
          <w:szCs w:val="24"/>
        </w:rPr>
        <w:tab/>
      </w:r>
      <w:r w:rsidRPr="003E101B">
        <w:rPr>
          <w:rFonts w:ascii="Times New Roman" w:eastAsia="Calibri" w:hAnsi="Times New Roman" w:cs="Times New Roman"/>
          <w:b/>
          <w:bCs/>
          <w:szCs w:val="24"/>
        </w:rPr>
        <w:t>сформированные с использованием электронной площадки</w:t>
      </w:r>
      <w:r w:rsidRPr="003E101B">
        <w:rPr>
          <w:rFonts w:ascii="Times New Roman" w:eastAsia="Calibri" w:hAnsi="Times New Roman" w:cs="Times New Roman"/>
          <w:bCs/>
          <w:szCs w:val="24"/>
        </w:rPr>
        <w:t xml:space="preserve"> </w:t>
      </w:r>
      <w:r w:rsidRPr="003E101B">
        <w:rPr>
          <w:rFonts w:ascii="Times New Roman" w:eastAsia="Calibri" w:hAnsi="Times New Roman" w:cs="Times New Roman"/>
          <w:b/>
          <w:szCs w:val="24"/>
        </w:rPr>
        <w:t>характеристики предлагаемого участником закупки товара</w:t>
      </w:r>
      <w:r w:rsidRPr="003E101B">
        <w:rPr>
          <w:rFonts w:ascii="Times New Roman" w:eastAsia="Calibri" w:hAnsi="Times New Roman" w:cs="Times New Roman"/>
          <w:bCs/>
          <w:szCs w:val="24"/>
        </w:rPr>
        <w:t>, соответствующие показателям, установленным в описании объекта закупки в сформированном с использованием ЕИС извещении, товарный знак (при наличии у товара товарного знака);</w:t>
      </w:r>
    </w:p>
    <w:p w:rsidR="002402B5" w:rsidRPr="003E101B" w:rsidP="007B260F">
      <w:pPr>
        <w:tabs>
          <w:tab w:val="left" w:pos="-7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  <w:r w:rsidRPr="003E101B">
        <w:rPr>
          <w:rFonts w:ascii="Times New Roman" w:eastAsia="Calibri" w:hAnsi="Times New Roman" w:cs="Times New Roman"/>
          <w:bCs/>
          <w:szCs w:val="24"/>
        </w:rPr>
        <w:t>2)</w:t>
      </w:r>
      <w:r w:rsidRPr="003E101B">
        <w:rPr>
          <w:rFonts w:ascii="Times New Roman" w:eastAsia="Calibri" w:hAnsi="Times New Roman" w:cs="Times New Roman"/>
          <w:bCs/>
          <w:szCs w:val="24"/>
        </w:rPr>
        <w:tab/>
      </w:r>
      <w:r w:rsidRPr="003E101B">
        <w:rPr>
          <w:rFonts w:ascii="Times New Roman" w:eastAsia="Calibri" w:hAnsi="Times New Roman" w:cs="Times New Roman"/>
          <w:b/>
          <w:szCs w:val="24"/>
        </w:rPr>
        <w:t>наименование страны происхождения товара</w:t>
      </w:r>
      <w:r w:rsidRPr="003E101B">
        <w:rPr>
          <w:rFonts w:ascii="Times New Roman" w:eastAsia="Calibri" w:hAnsi="Times New Roman" w:cs="Times New Roman"/>
          <w:bCs/>
          <w:szCs w:val="24"/>
        </w:rPr>
        <w:t xml:space="preserve"> в соответствии с общероссийским классификатором, используемым для идентификации стран мира.</w:t>
      </w:r>
    </w:p>
    <w:p w:rsidR="00046464" w:rsidRPr="003E101B" w:rsidP="007B260F">
      <w:pPr>
        <w:tabs>
          <w:tab w:val="left" w:pos="-76"/>
        </w:tabs>
        <w:spacing w:after="0" w:line="240" w:lineRule="auto"/>
        <w:jc w:val="both"/>
        <w:rPr>
          <w:rFonts w:ascii="Times New Roman" w:eastAsia="Calibri" w:hAnsi="Times New Roman" w:cs="Times New Roman"/>
          <w:szCs w:val="24"/>
        </w:rPr>
      </w:pPr>
      <w:r w:rsidRPr="003E101B">
        <w:rPr>
          <w:rFonts w:ascii="Times New Roman" w:eastAsia="Calibri" w:hAnsi="Times New Roman" w:cs="Times New Roman"/>
          <w:szCs w:val="24"/>
        </w:rPr>
        <w:t xml:space="preserve">В случае установления в </w:t>
      </w:r>
      <w:r w:rsidRPr="003E101B" w:rsidR="002402B5">
        <w:rPr>
          <w:rFonts w:ascii="Times New Roman" w:eastAsia="Calibri" w:hAnsi="Times New Roman" w:cs="Times New Roman"/>
          <w:b/>
          <w:bCs/>
          <w:szCs w:val="24"/>
        </w:rPr>
        <w:t>Описании объекта закупки</w:t>
      </w:r>
      <w:r w:rsidRPr="003E101B">
        <w:rPr>
          <w:rFonts w:ascii="Times New Roman" w:eastAsia="Calibri" w:hAnsi="Times New Roman" w:cs="Times New Roman"/>
          <w:szCs w:val="24"/>
        </w:rPr>
        <w:t xml:space="preserve"> требований к товарам с использованием допустимого диапазона показателя, а также указания требований к значениям показателя с применением слов «не более», «не менее», «от … до …», и т.п., участнику закупки в своей заявке необходимо указывать конкретный показатель в рамках диапазонного значения (за исключением случаев, когда производитель товара по данному показателю использует диапазонное значение/интервал значений (открытый или закрытый). </w:t>
      </w:r>
    </w:p>
    <w:p w:rsidR="00046464" w:rsidRPr="003E101B" w:rsidP="007B260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Cs w:val="24"/>
        </w:rPr>
      </w:pPr>
      <w:r w:rsidRPr="003E101B">
        <w:rPr>
          <w:rFonts w:ascii="Times New Roman" w:eastAsia="Calibri" w:hAnsi="Times New Roman" w:cs="Times New Roman"/>
          <w:szCs w:val="24"/>
        </w:rPr>
        <w:t xml:space="preserve">При указании в </w:t>
      </w:r>
      <w:r w:rsidRPr="003E101B" w:rsidR="002402B5">
        <w:rPr>
          <w:rFonts w:ascii="Times New Roman" w:eastAsia="Calibri" w:hAnsi="Times New Roman" w:cs="Times New Roman"/>
          <w:b/>
          <w:bCs/>
          <w:szCs w:val="24"/>
        </w:rPr>
        <w:t xml:space="preserve">Описании </w:t>
      </w:r>
      <w:r w:rsidRPr="003E101B" w:rsidR="000C64D2">
        <w:rPr>
          <w:rFonts w:ascii="Times New Roman" w:eastAsia="Calibri" w:hAnsi="Times New Roman" w:cs="Times New Roman"/>
          <w:b/>
          <w:bCs/>
          <w:szCs w:val="24"/>
        </w:rPr>
        <w:t>о</w:t>
      </w:r>
      <w:r w:rsidRPr="003E101B" w:rsidR="002402B5">
        <w:rPr>
          <w:rFonts w:ascii="Times New Roman" w:eastAsia="Calibri" w:hAnsi="Times New Roman" w:cs="Times New Roman"/>
          <w:b/>
          <w:bCs/>
          <w:szCs w:val="24"/>
        </w:rPr>
        <w:t>бъекта закупки</w:t>
      </w:r>
      <w:r w:rsidRPr="003E101B">
        <w:rPr>
          <w:rFonts w:ascii="Times New Roman" w:eastAsia="Calibri" w:hAnsi="Times New Roman" w:cs="Times New Roman"/>
          <w:szCs w:val="24"/>
        </w:rPr>
        <w:t xml:space="preserve"> точного значения показателя данный показатель следует рассматривать как показатель, значения которого не могут изменяться.</w:t>
      </w:r>
    </w:p>
    <w:p w:rsidR="00046464" w:rsidRPr="003E101B" w:rsidP="007B260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Cs w:val="24"/>
        </w:rPr>
      </w:pPr>
      <w:r w:rsidRPr="003E101B">
        <w:rPr>
          <w:rFonts w:ascii="Times New Roman" w:eastAsia="Calibri" w:hAnsi="Times New Roman" w:cs="Times New Roman"/>
          <w:szCs w:val="24"/>
        </w:rPr>
        <w:t>Сведения, содержащиеся в заявке участника закупки, не должны допускать двусмысленных толкований или иметь предположительный характер.</w:t>
      </w:r>
    </w:p>
    <w:p w:rsidR="00046464" w:rsidRPr="003E101B" w:rsidP="007B260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Cs w:val="24"/>
        </w:rPr>
      </w:pPr>
      <w:r w:rsidRPr="003E101B">
        <w:rPr>
          <w:rFonts w:ascii="Times New Roman" w:eastAsia="Calibri" w:hAnsi="Times New Roman" w:cs="Times New Roman"/>
          <w:szCs w:val="24"/>
        </w:rPr>
        <w:t xml:space="preserve">В случае использования в </w:t>
      </w:r>
      <w:r w:rsidRPr="003E101B" w:rsidR="002402B5">
        <w:rPr>
          <w:rFonts w:ascii="Times New Roman" w:eastAsia="Calibri" w:hAnsi="Times New Roman" w:cs="Times New Roman"/>
          <w:b/>
          <w:bCs/>
          <w:szCs w:val="24"/>
        </w:rPr>
        <w:t>Описании объекта закупки</w:t>
      </w:r>
      <w:r w:rsidRPr="003E101B">
        <w:rPr>
          <w:rFonts w:ascii="Times New Roman" w:eastAsia="Calibri" w:hAnsi="Times New Roman" w:cs="Times New Roman"/>
          <w:bCs/>
          <w:szCs w:val="24"/>
        </w:rPr>
        <w:t xml:space="preserve"> </w:t>
      </w:r>
      <w:r w:rsidRPr="003E101B">
        <w:rPr>
          <w:rFonts w:ascii="Times New Roman" w:eastAsia="Calibri" w:hAnsi="Times New Roman" w:cs="Times New Roman"/>
          <w:szCs w:val="24"/>
        </w:rPr>
        <w:t xml:space="preserve">при описании характеристик товара союза </w:t>
      </w:r>
      <w:r w:rsidRPr="003E101B">
        <w:rPr>
          <w:rFonts w:ascii="Times New Roman" w:eastAsia="Calibri" w:hAnsi="Times New Roman" w:cs="Times New Roman"/>
          <w:b/>
          <w:szCs w:val="24"/>
        </w:rPr>
        <w:t>«и/или»</w:t>
      </w:r>
      <w:r w:rsidRPr="003E101B">
        <w:rPr>
          <w:rFonts w:ascii="Times New Roman" w:eastAsia="Calibri" w:hAnsi="Times New Roman" w:cs="Times New Roman"/>
          <w:szCs w:val="24"/>
        </w:rPr>
        <w:t xml:space="preserve"> участник закупки должен выбрать один из предложенных вариантов или указать оба варианта. </w:t>
      </w:r>
    </w:p>
    <w:p w:rsidR="00046464" w:rsidRPr="003E101B" w:rsidP="007B260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Cs w:val="24"/>
        </w:rPr>
      </w:pPr>
      <w:r w:rsidRPr="003E101B">
        <w:rPr>
          <w:rFonts w:ascii="Times New Roman" w:eastAsia="Calibri" w:hAnsi="Times New Roman" w:cs="Times New Roman"/>
          <w:szCs w:val="24"/>
        </w:rPr>
        <w:t>В случае если для показателя товара производителем товара и/или нормативными документами установлены интервал значений (открытый или закрытый) и/или допустимая погрешность, участнику закупки в заявке следует указывать значения таких показателей товаров с учетом требований (сведений) производителей товаров и/или нормативных документов.</w:t>
      </w:r>
      <w:r w:rsidRPr="003E101B" w:rsidR="00321AB1">
        <w:rPr>
          <w:rStyle w:val="EndnoteReference"/>
          <w:rFonts w:ascii="Times New Roman" w:hAnsi="Times New Roman" w:cs="Times New Roman"/>
          <w:b/>
          <w:szCs w:val="24"/>
        </w:rPr>
        <w:t xml:space="preserve"> </w:t>
      </w:r>
    </w:p>
    <w:p w:rsidR="00046464" w:rsidRPr="003E101B" w:rsidP="007B260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Cs w:val="24"/>
        </w:rPr>
      </w:pPr>
      <w:r w:rsidRPr="003E101B">
        <w:rPr>
          <w:rFonts w:ascii="Times New Roman" w:eastAsia="Calibri" w:hAnsi="Times New Roman" w:cs="Times New Roman"/>
          <w:b/>
          <w:bCs/>
          <w:szCs w:val="24"/>
        </w:rPr>
        <w:t xml:space="preserve">При этом в </w:t>
      </w:r>
      <w:r w:rsidRPr="003E101B" w:rsidR="002402B5">
        <w:rPr>
          <w:rFonts w:ascii="Times New Roman" w:eastAsia="Calibri" w:hAnsi="Times New Roman" w:cs="Times New Roman"/>
          <w:b/>
          <w:bCs/>
          <w:szCs w:val="24"/>
        </w:rPr>
        <w:t xml:space="preserve">Описании объекта закупки </w:t>
      </w:r>
      <w:r w:rsidRPr="003E101B">
        <w:rPr>
          <w:rFonts w:ascii="Times New Roman" w:eastAsia="Calibri" w:hAnsi="Times New Roman" w:cs="Times New Roman"/>
          <w:b/>
          <w:bCs/>
          <w:szCs w:val="24"/>
        </w:rPr>
        <w:t>используются следующие понятия:</w:t>
      </w:r>
    </w:p>
    <w:p w:rsidR="00046464" w:rsidRPr="003E101B" w:rsidP="007B260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Cs w:val="24"/>
        </w:rPr>
      </w:pPr>
      <w:r w:rsidRPr="003E101B">
        <w:rPr>
          <w:rFonts w:ascii="Times New Roman" w:eastAsia="Calibri" w:hAnsi="Times New Roman" w:cs="Times New Roman"/>
          <w:szCs w:val="24"/>
        </w:rPr>
        <w:t xml:space="preserve"> </w:t>
      </w:r>
      <w:r w:rsidRPr="003E101B">
        <w:rPr>
          <w:rFonts w:ascii="Times New Roman" w:eastAsia="Calibri" w:hAnsi="Times New Roman" w:cs="Times New Roman"/>
          <w:b/>
          <w:bCs/>
          <w:szCs w:val="24"/>
        </w:rPr>
        <w:t>международное непатентованное наименование (МНН)</w:t>
      </w:r>
      <w:r w:rsidRPr="003E101B">
        <w:rPr>
          <w:rFonts w:ascii="Times New Roman" w:eastAsia="Calibri" w:hAnsi="Times New Roman" w:cs="Times New Roman"/>
          <w:szCs w:val="24"/>
        </w:rPr>
        <w:t xml:space="preserve"> — уникальное наименование действующего вещества лекарственного средства, рекомендованное Всемирной организацией здравоохранения (ВОЗ);</w:t>
      </w:r>
    </w:p>
    <w:p w:rsidR="00046464" w:rsidRPr="003E101B" w:rsidP="007B260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Cs w:val="24"/>
        </w:rPr>
      </w:pPr>
      <w:r w:rsidRPr="003E101B">
        <w:rPr>
          <w:rFonts w:ascii="Times New Roman" w:eastAsia="Calibri" w:hAnsi="Times New Roman" w:cs="Times New Roman"/>
          <w:b/>
          <w:bCs/>
          <w:szCs w:val="24"/>
        </w:rPr>
        <w:t>торговое наименование лекарственного средства</w:t>
      </w:r>
      <w:r w:rsidRPr="003E101B">
        <w:rPr>
          <w:rFonts w:ascii="Times New Roman" w:eastAsia="Calibri" w:hAnsi="Times New Roman" w:cs="Times New Roman"/>
          <w:szCs w:val="24"/>
        </w:rPr>
        <w:t xml:space="preserve"> - наименование лекарственного средства, присвоенное его разработчиком;</w:t>
      </w:r>
    </w:p>
    <w:p w:rsidR="00046464" w:rsidRPr="003E101B" w:rsidP="007B260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Cs w:val="24"/>
        </w:rPr>
      </w:pPr>
      <w:r w:rsidRPr="003E101B">
        <w:rPr>
          <w:rFonts w:ascii="Times New Roman" w:eastAsia="Calibri" w:hAnsi="Times New Roman" w:cs="Times New Roman"/>
          <w:b/>
          <w:bCs/>
          <w:szCs w:val="24"/>
        </w:rPr>
        <w:t>лекарственная форма</w:t>
      </w:r>
      <w:r w:rsidRPr="003E101B">
        <w:rPr>
          <w:rFonts w:ascii="Times New Roman" w:eastAsia="Calibri" w:hAnsi="Times New Roman" w:cs="Times New Roman"/>
          <w:szCs w:val="24"/>
        </w:rPr>
        <w:t xml:space="preserve"> - состояние лекарственного средства, соответствующее способам его введения и применения и обеспечивающее достижение необходимого лечебного эффекта;</w:t>
      </w:r>
    </w:p>
    <w:p w:rsidR="00046464" w:rsidRPr="003E101B" w:rsidP="007B260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Cs w:val="24"/>
        </w:rPr>
      </w:pPr>
      <w:r w:rsidRPr="003E101B">
        <w:rPr>
          <w:rFonts w:ascii="Times New Roman" w:eastAsia="Calibri" w:hAnsi="Times New Roman" w:cs="Times New Roman"/>
          <w:b/>
          <w:bCs/>
          <w:szCs w:val="24"/>
        </w:rPr>
        <w:t>дозировка</w:t>
      </w:r>
      <w:r w:rsidRPr="003E101B">
        <w:rPr>
          <w:rFonts w:ascii="Times New Roman" w:eastAsia="Calibri" w:hAnsi="Times New Roman" w:cs="Times New Roman"/>
          <w:szCs w:val="24"/>
        </w:rPr>
        <w:t xml:space="preserve"> - содержание одного или нескольких действующих веществ в количественном выражении на единицу дозы, или единицу объема, или единицу массы в соответствии с лекарственной формой, либо, для некоторых видов лекарственных форм, количество высвобождаемого из лекарственной формы действующего вещества за единицу времени;</w:t>
      </w:r>
    </w:p>
    <w:p w:rsidR="00046464" w:rsidRPr="003E101B" w:rsidP="007B260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Cs w:val="24"/>
        </w:rPr>
      </w:pPr>
      <w:r w:rsidRPr="003E101B">
        <w:rPr>
          <w:rFonts w:ascii="Times New Roman" w:eastAsia="Calibri" w:hAnsi="Times New Roman" w:cs="Times New Roman"/>
          <w:b/>
          <w:bCs/>
          <w:szCs w:val="24"/>
        </w:rPr>
        <w:t>концентрация</w:t>
      </w:r>
      <w:r w:rsidRPr="003E101B">
        <w:rPr>
          <w:rFonts w:ascii="Times New Roman" w:eastAsia="Calibri" w:hAnsi="Times New Roman" w:cs="Times New Roman"/>
          <w:bCs/>
          <w:iCs/>
          <w:szCs w:val="24"/>
        </w:rPr>
        <w:t xml:space="preserve"> — величина, характеризующая количественный состав жидких лекарственных форм. Концентрация может быть выражена в виде: массовых долей, объёмных долей, молярной объёмной концентрации, мольной концентрации эквивалента, молярных долей, молярной весовой концентрации, титрах, </w:t>
      </w:r>
      <w:r w:rsidRPr="003E101B">
        <w:rPr>
          <w:rFonts w:ascii="Times New Roman" w:eastAsia="Calibri" w:hAnsi="Times New Roman" w:cs="Times New Roman"/>
          <w:bCs/>
          <w:iCs/>
          <w:szCs w:val="24"/>
        </w:rPr>
        <w:t>весообъёмных</w:t>
      </w:r>
      <w:r w:rsidRPr="003E101B">
        <w:rPr>
          <w:rFonts w:ascii="Times New Roman" w:eastAsia="Calibri" w:hAnsi="Times New Roman" w:cs="Times New Roman"/>
          <w:bCs/>
          <w:iCs/>
          <w:szCs w:val="24"/>
        </w:rPr>
        <w:t xml:space="preserve"> (</w:t>
      </w:r>
      <w:r w:rsidRPr="003E101B">
        <w:rPr>
          <w:rFonts w:ascii="Times New Roman" w:eastAsia="Calibri" w:hAnsi="Times New Roman" w:cs="Times New Roman"/>
          <w:bCs/>
          <w:iCs/>
          <w:szCs w:val="24"/>
        </w:rPr>
        <w:t>массо</w:t>
      </w:r>
      <w:r w:rsidRPr="003E101B">
        <w:rPr>
          <w:rFonts w:ascii="Times New Roman" w:eastAsia="Calibri" w:hAnsi="Times New Roman" w:cs="Times New Roman"/>
          <w:bCs/>
          <w:iCs/>
          <w:szCs w:val="24"/>
        </w:rPr>
        <w:t>-объёмных) процентов, отношения масс и отношения объёмов;</w:t>
      </w:r>
    </w:p>
    <w:p w:rsidR="00046464" w:rsidRPr="003E101B" w:rsidP="007B260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Cs w:val="24"/>
        </w:rPr>
      </w:pPr>
      <w:r w:rsidRPr="003E101B">
        <w:rPr>
          <w:rFonts w:ascii="Times New Roman" w:eastAsia="Calibri" w:hAnsi="Times New Roman" w:cs="Times New Roman"/>
          <w:b/>
          <w:bCs/>
          <w:szCs w:val="24"/>
        </w:rPr>
        <w:t>количество единиц измерения</w:t>
      </w:r>
      <w:r w:rsidRPr="003E101B">
        <w:rPr>
          <w:rFonts w:ascii="Times New Roman" w:eastAsia="Calibri" w:hAnsi="Times New Roman" w:cs="Times New Roman"/>
          <w:bCs/>
          <w:iCs/>
          <w:szCs w:val="24"/>
        </w:rPr>
        <w:t xml:space="preserve"> – количество лекарственных форм необходимых заказчику.</w:t>
      </w:r>
    </w:p>
    <w:p w:rsidR="00046464" w:rsidRPr="003E101B" w:rsidP="007B260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Cs w:val="24"/>
        </w:rPr>
      </w:pPr>
      <w:r w:rsidRPr="003E101B">
        <w:rPr>
          <w:rFonts w:ascii="Times New Roman" w:eastAsia="Calibri" w:hAnsi="Times New Roman" w:cs="Times New Roman"/>
          <w:szCs w:val="24"/>
        </w:rPr>
        <w:t xml:space="preserve">В случае, если </w:t>
      </w:r>
      <w:r w:rsidRPr="003E101B" w:rsidR="002402B5">
        <w:rPr>
          <w:rFonts w:ascii="Times New Roman" w:eastAsia="Calibri" w:hAnsi="Times New Roman" w:cs="Times New Roman"/>
          <w:b/>
          <w:szCs w:val="24"/>
        </w:rPr>
        <w:t xml:space="preserve">Описание объекта закупки </w:t>
      </w:r>
      <w:r w:rsidRPr="003E101B">
        <w:rPr>
          <w:rFonts w:ascii="Times New Roman" w:eastAsia="Calibri" w:hAnsi="Times New Roman" w:cs="Times New Roman"/>
          <w:szCs w:val="24"/>
        </w:rPr>
        <w:t>содержит несколько наименований лекарственных средств, информация заполняется Участником закупки по каждому наименованию.</w:t>
      </w:r>
    </w:p>
    <w:p w:rsidR="00191045" w:rsidRPr="003E101B" w:rsidP="0019104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Cs w:val="24"/>
        </w:rPr>
      </w:pPr>
      <w:r w:rsidRPr="003E101B">
        <w:rPr>
          <w:rFonts w:ascii="Times New Roman" w:eastAsia="Calibri" w:hAnsi="Times New Roman" w:cs="Times New Roman"/>
          <w:b/>
          <w:i/>
          <w:szCs w:val="24"/>
        </w:rPr>
        <w:t>В отношении остаточного срока годности лекарственного препарата участник закупки информацию не предоставляет.</w:t>
      </w:r>
    </w:p>
    <w:p w:rsidR="00191045" w:rsidRPr="003E101B" w:rsidP="0019104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Cs w:val="24"/>
        </w:rPr>
      </w:pPr>
    </w:p>
    <w:p w:rsidR="007B260F" w:rsidRPr="003E101B" w:rsidP="0019104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Cs w:val="24"/>
        </w:rPr>
      </w:pPr>
      <w:r w:rsidRPr="003E101B">
        <w:rPr>
          <w:rFonts w:ascii="Times New Roman" w:eastAsia="Calibri" w:hAnsi="Times New Roman" w:cs="Times New Roman"/>
          <w:b/>
          <w:i/>
          <w:szCs w:val="24"/>
        </w:rPr>
        <w:t>В случае самостоятельного указания участником закупки остаточного срока годности лекарственного препарата, не соответствующего остаточному сроку годности, указанному в Описании объекта закупки, такая информация считается не соответствующей извещению об осуществлении закупки.</w:t>
      </w:r>
    </w:p>
    <w:p w:rsidR="0082224F" w:rsidRPr="003E101B" w:rsidP="0019104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Cs w:val="24"/>
        </w:rPr>
      </w:pPr>
    </w:p>
    <w:p w:rsidR="0082224F" w:rsidRPr="00A95DBA" w:rsidP="0019104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Cs w:val="24"/>
        </w:rPr>
      </w:pPr>
      <w:r w:rsidRPr="003E101B">
        <w:rPr>
          <w:rFonts w:ascii="Times New Roman" w:eastAsia="Calibri" w:hAnsi="Times New Roman" w:cs="Times New Roman"/>
          <w:b/>
          <w:i/>
          <w:szCs w:val="24"/>
        </w:rPr>
        <w:t>ВНИМАНИЕ!!! Предоставление в составе заявки дополнительных файлов, дублирующих характеристики, установленные в Описании объекта закупки, не требуется.</w:t>
      </w:r>
    </w:p>
    <w:sectPr w:rsidSect="00191045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2DC40BA"/>
    <w:multiLevelType w:val="hybridMultilevel"/>
    <w:tmpl w:val="24CAB35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4F4AEB3F-7FD0-4504-B2D1-F3F6902D2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46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a"/>
    <w:semiHidden/>
    <w:unhideWhenUsed/>
    <w:rsid w:val="00321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">
    <w:name w:val="Текст концевой сноски Знак"/>
    <w:basedOn w:val="DefaultParagraphFont"/>
    <w:link w:val="EndnoteText"/>
    <w:semiHidden/>
    <w:rsid w:val="00321A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basedOn w:val="DefaultParagraphFont"/>
    <w:semiHidden/>
    <w:unhideWhenUsed/>
    <w:rsid w:val="00321AB1"/>
    <w:rPr>
      <w:vertAlign w:val="superscript"/>
    </w:rPr>
  </w:style>
  <w:style w:type="paragraph" w:styleId="FootnoteText">
    <w:name w:val="footnote text"/>
    <w:basedOn w:val="Normal"/>
    <w:link w:val="a0"/>
    <w:uiPriority w:val="99"/>
    <w:semiHidden/>
    <w:unhideWhenUsed/>
    <w:rsid w:val="00321AB1"/>
    <w:pPr>
      <w:spacing w:after="0" w:line="240" w:lineRule="auto"/>
    </w:pPr>
    <w:rPr>
      <w:sz w:val="20"/>
      <w:szCs w:val="20"/>
    </w:rPr>
  </w:style>
  <w:style w:type="character" w:customStyle="1" w:styleId="a0">
    <w:name w:val="Текст сноски Знак"/>
    <w:basedOn w:val="DefaultParagraphFont"/>
    <w:link w:val="FootnoteText"/>
    <w:uiPriority w:val="99"/>
    <w:semiHidden/>
    <w:rsid w:val="00321AB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21A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33059-2E35-4E5E-A91E-9F13B1B5A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Стрежнева Оксана Геннадьевна</dc:creator>
  <cp:lastModifiedBy>Роман Абросимов</cp:lastModifiedBy>
  <cp:revision>10</cp:revision>
  <cp:lastPrinted>2022-07-25T22:57:00Z</cp:lastPrinted>
  <dcterms:created xsi:type="dcterms:W3CDTF">2022-01-27T07:43:00Z</dcterms:created>
  <dcterms:modified xsi:type="dcterms:W3CDTF">2024-08-20T05:38:00Z</dcterms:modified>
</cp:coreProperties>
</file>