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A67D1" w14:textId="77777777" w:rsidR="00381F0B" w:rsidRPr="0009130A" w:rsidRDefault="00A469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30A">
        <w:rPr>
          <w:rFonts w:ascii="Times New Roman" w:hAnsi="Times New Roman" w:cs="Times New Roman"/>
          <w:b/>
          <w:sz w:val="24"/>
          <w:szCs w:val="24"/>
        </w:rPr>
        <w:t>Требования к содержанию, составу заявки на участие в закупке</w:t>
      </w:r>
    </w:p>
    <w:p w14:paraId="280DC7FF" w14:textId="77777777" w:rsidR="00381F0B" w:rsidRPr="0009130A" w:rsidRDefault="00A469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30A">
        <w:rPr>
          <w:rFonts w:ascii="Times New Roman" w:hAnsi="Times New Roman" w:cs="Times New Roman"/>
          <w:b/>
          <w:sz w:val="24"/>
          <w:szCs w:val="24"/>
        </w:rPr>
        <w:t xml:space="preserve"> и инструкция по ее заполнению</w:t>
      </w:r>
    </w:p>
    <w:p w14:paraId="33BE39E9" w14:textId="77777777" w:rsidR="00381F0B" w:rsidRPr="0009130A" w:rsidRDefault="00381F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C062EF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130A">
        <w:rPr>
          <w:rFonts w:ascii="Times New Roman" w:hAnsi="Times New Roman" w:cs="Times New Roman"/>
          <w:i/>
          <w:sz w:val="24"/>
          <w:szCs w:val="24"/>
        </w:rPr>
        <w:t>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14:paraId="26A022A6" w14:textId="77777777" w:rsidR="00381F0B" w:rsidRPr="0009130A" w:rsidRDefault="00381F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5DFA24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Заявка на участие в закупке, должна содержать:</w:t>
      </w:r>
    </w:p>
    <w:p w14:paraId="78522DFC" w14:textId="77777777" w:rsidR="00381F0B" w:rsidRPr="0009130A" w:rsidRDefault="00A469A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-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14:paraId="03BB26DE" w14:textId="77777777" w:rsidR="00381F0B" w:rsidRPr="0009130A" w:rsidRDefault="00A469A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 xml:space="preserve">- документы, подтверждающие соответствие участника закупки требованиям, </w:t>
      </w:r>
      <w:r w:rsidRPr="000913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установленным </w:t>
      </w:r>
      <w:hyperlink r:id="rId6" w:tooltip="consultantplus://offline/ref=9A5FE4909F6B16E95EB6BB5A4175AA29C8C762B1861CE31F81A9AFD67A53C759408E0F393B4AD69B3CE8EB908FB532A024DB26CA9BB1D213G7s8C" w:history="1">
        <w:r w:rsidRPr="0009130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 части 1 статьи 31</w:t>
        </w:r>
      </w:hyperlink>
      <w:r w:rsidRPr="000913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№ 44-ФЗ, документы, подтверждающие соответствие участника закупки дополнительным требованиям, установленным в соответствии с </w:t>
      </w:r>
      <w:hyperlink r:id="rId7" w:tooltip="consultantplus://offline/ref=9A5FE4909F6B16E95EB6BB5A4175AA29C8C762B1861CE31F81A9AFD67A53C759408E0F3A394BD3936EB2FB94C6E13EBF25C438C985B1GDs0C" w:history="1">
        <w:r w:rsidRPr="0009130A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частями 2</w:t>
        </w:r>
      </w:hyperlink>
      <w:r w:rsidRPr="000913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8" w:tooltip="consultantplus://offline/ref=9A5FE4909F6B16E95EB6BB5A4175AA29C8C762B1861CE31F81A9AFD67A53C759408E0F3A394BD2936EB2FB94C6E13EBF25C438C985B1GDs0C" w:history="1">
        <w:r w:rsidRPr="0009130A">
          <w:rPr>
            <w:rFonts w:ascii="Times New Roman" w:hAnsi="Times New Roman" w:cs="Times New Roman"/>
            <w:color w:val="000000" w:themeColor="text1"/>
            <w:sz w:val="24"/>
            <w:szCs w:val="24"/>
          </w:rPr>
          <w:t>2.1</w:t>
        </w:r>
      </w:hyperlink>
      <w:r w:rsidRPr="000913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130A">
        <w:rPr>
          <w:rFonts w:ascii="Times New Roman" w:hAnsi="Times New Roman" w:cs="Times New Roman"/>
          <w:sz w:val="24"/>
          <w:szCs w:val="24"/>
        </w:rPr>
        <w:t xml:space="preserve">(при наличии таких требований) статьи 31 Федерального закона № 44-ФЗ, если иное не предусмотрено Федеральным законом № 44-ФЗ </w:t>
      </w:r>
      <w:r w:rsidRPr="0009130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09130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предоставляются в случае установления таких требований в извещении об осуществлении закупки</w:t>
      </w:r>
      <w:r w:rsidRPr="0009130A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3DCED21D" w14:textId="77777777" w:rsidR="00381F0B" w:rsidRPr="0009130A" w:rsidRDefault="00A469A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 xml:space="preserve">- декларация о соответствии участника закупки требованиям, установленным </w:t>
      </w:r>
      <w:hyperlink r:id="rId9" w:tooltip="consultantplus://offline/ref=9A5FE4909F6B16E95EB6BB5A4175AA29C8C762B1861CE31F81A9AFD67A53C759408E0F393B4AD69B32E8EB908FB532A024DB26CA9BB1D213G7s8C" w:history="1">
        <w:r w:rsidRPr="0009130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3</w:t>
        </w:r>
      </w:hyperlink>
      <w:r w:rsidRPr="000913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10" w:tooltip="consultantplus://offline/ref=9A5FE4909F6B16E95EB6BB5A4175AA29C8C762B1861CE31F81A9AFD67A53C759408E0F393B4AD69C3AE8EB908FB532A024DB26CA9BB1D213G7s8C" w:history="1">
        <w:r w:rsidRPr="0009130A">
          <w:rPr>
            <w:rFonts w:ascii="Times New Roman" w:hAnsi="Times New Roman" w:cs="Times New Roman"/>
            <w:color w:val="000000" w:themeColor="text1"/>
            <w:sz w:val="24"/>
            <w:szCs w:val="24"/>
          </w:rPr>
          <w:t>5</w:t>
        </w:r>
      </w:hyperlink>
      <w:r w:rsidRPr="000913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1" w:tooltip="consultantplus://offline/ref=9A5FE4909F6B16E95EB6BB5A4175AA29C8C762B1861CE31F81A9AFD67A53C759408E0F3A324CDECC6BA7EACCCAE121A124DB24CB87GBs1C" w:history="1">
        <w:r w:rsidRPr="0009130A">
          <w:rPr>
            <w:rFonts w:ascii="Times New Roman" w:hAnsi="Times New Roman" w:cs="Times New Roman"/>
            <w:color w:val="000000" w:themeColor="text1"/>
            <w:sz w:val="24"/>
            <w:szCs w:val="24"/>
          </w:rPr>
          <w:t>7</w:t>
        </w:r>
      </w:hyperlink>
      <w:r w:rsidRPr="000913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12" w:tooltip="consultantplus://offline/ref=9A5FE4909F6B16E95EB6BB5A4175AA29C8C762B1861CE31F81A9AFD67A53C759408E0F3C3A43DECC6BA7EACCCAE121A124DB24CB87GBs1C" w:history="1">
        <w:r w:rsidRPr="0009130A">
          <w:rPr>
            <w:rFonts w:ascii="Times New Roman" w:hAnsi="Times New Roman" w:cs="Times New Roman"/>
            <w:color w:val="000000" w:themeColor="text1"/>
            <w:sz w:val="24"/>
            <w:szCs w:val="24"/>
          </w:rPr>
          <w:t>11 части 1 статьи 31</w:t>
        </w:r>
      </w:hyperlink>
      <w:r w:rsidRPr="000913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№ 44-ФЗ;</w:t>
      </w:r>
    </w:p>
    <w:p w14:paraId="425F769B" w14:textId="77777777" w:rsidR="00381F0B" w:rsidRPr="0009130A" w:rsidRDefault="00A469A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-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14:paraId="6355EA81" w14:textId="77777777" w:rsidR="00381F0B" w:rsidRPr="0009130A" w:rsidRDefault="00A469A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130A">
        <w:rPr>
          <w:rFonts w:ascii="Times New Roman" w:hAnsi="Times New Roman" w:cs="Times New Roman"/>
          <w:b/>
          <w:sz w:val="24"/>
          <w:szCs w:val="24"/>
        </w:rPr>
        <w:t>предложение участника закупки в отношении объекта закупки:</w:t>
      </w:r>
    </w:p>
    <w:p w14:paraId="72123AAA" w14:textId="77777777" w:rsidR="00381F0B" w:rsidRPr="0009130A" w:rsidRDefault="00A469A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- с учетом положений части 2 статьи 43 Федерального закона № 44-ФЗ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 № 44-ФЗ, товарный знак (при наличии у товара товарного знака);</w:t>
      </w:r>
    </w:p>
    <w:p w14:paraId="406189DD" w14:textId="77777777" w:rsidR="00381F0B" w:rsidRPr="0009130A" w:rsidRDefault="00A469A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-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части 2 статьи 43 Федерального закона № 44-ФЗ;</w:t>
      </w:r>
    </w:p>
    <w:p w14:paraId="78F2B1BB" w14:textId="77777777" w:rsidR="00381F0B" w:rsidRPr="0009130A" w:rsidRDefault="00A469A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-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закупки).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товаром;</w:t>
      </w:r>
    </w:p>
    <w:p w14:paraId="119959F5" w14:textId="77777777" w:rsidR="00381F0B" w:rsidRPr="0009130A" w:rsidRDefault="00A469A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09130A">
        <w:rPr>
          <w:rFonts w:ascii="Times New Roman" w:hAnsi="Times New Roman" w:cs="Times New Roman"/>
          <w:i/>
          <w:color w:val="4F81BD" w:themeColor="accent1"/>
          <w:sz w:val="24"/>
          <w:szCs w:val="24"/>
        </w:rPr>
        <w:lastRenderedPageBreak/>
        <w:t>При формировании предложения участника закупки в отношении объекта закупки информация о товаре, предусмотренная подпунктами «а» и «б» пункта 2 части 1 статьи 43 Федерального закона № 44-ФЗ, 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услуг. Информация, предусмотренная подпунктом «а» пункта 2 части 1 статьи 43 Федерального закона № 44-ФЗ,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знаком.</w:t>
      </w:r>
    </w:p>
    <w:p w14:paraId="431CCBC5" w14:textId="77777777" w:rsidR="00381F0B" w:rsidRPr="0009130A" w:rsidRDefault="00381F0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C20E25" w14:textId="77777777" w:rsidR="00381F0B" w:rsidRPr="0009130A" w:rsidRDefault="00A469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9130A">
        <w:rPr>
          <w:rFonts w:ascii="Times New Roman" w:hAnsi="Times New Roman" w:cs="Times New Roman"/>
          <w:b/>
          <w:sz w:val="24"/>
          <w:szCs w:val="24"/>
        </w:rPr>
        <w:t xml:space="preserve">Формирование предложения в отношении объекта закупки (наименования страны происхождения товара, товарного знака (при наличии у товара товарного знака), характеристик предлагаемого товара) должно осуществляться участником закупки с использованием электронной площадки (путем заполнения экранных форм веб-интерфейса электронной площадки - в "структурированном виде"). </w:t>
      </w:r>
    </w:p>
    <w:p w14:paraId="29A58985" w14:textId="77777777" w:rsidR="00381F0B" w:rsidRPr="0009130A" w:rsidRDefault="00A469A0">
      <w:pPr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Указание участником закупки вышеуказанных наименования страны происхождения товара, товарного знака (при наличии у товара товарного знака), характеристик предлагаемого участником закупки товара в иных информации и документах, включаемых в заявку на участие в закупке в качестве приложений, не предусмотрено и не требуется.</w:t>
      </w:r>
    </w:p>
    <w:p w14:paraId="4E997241" w14:textId="77777777" w:rsidR="00381F0B" w:rsidRPr="0009130A" w:rsidRDefault="00381F0B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</w:p>
    <w:p w14:paraId="6FC117A1" w14:textId="77777777" w:rsidR="00381F0B" w:rsidRPr="0009130A" w:rsidRDefault="00A469A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 xml:space="preserve">- информация и документы, определенные в соответствии с пунктом 2 части 2 статьи 14 ФЗ-44 (в случае, если в извещении об осуществлении закупки, документации о закупке (если настоящим  Федеральным законом  предусмотрена документация о закупке) установлены  предусмотренные указанной статьей запрет, ограничение, преимущество). </w:t>
      </w:r>
      <w:r w:rsidRPr="0009130A">
        <w:rPr>
          <w:rFonts w:ascii="Times New Roman" w:hAnsi="Times New Roman" w:cs="Times New Roman"/>
          <w:i/>
          <w:sz w:val="24"/>
          <w:szCs w:val="24"/>
        </w:rPr>
        <w:t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лицами.</w:t>
      </w:r>
    </w:p>
    <w:p w14:paraId="5DB46A88" w14:textId="77777777" w:rsidR="00381F0B" w:rsidRPr="0009130A" w:rsidRDefault="00381F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67C4BC" w14:textId="77777777" w:rsidR="00381F0B" w:rsidRPr="0009130A" w:rsidRDefault="00A469A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9130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Информация и</w:t>
      </w:r>
      <w:r w:rsidRPr="000913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</w:rPr>
        <w:t xml:space="preserve"> документы</w:t>
      </w:r>
      <w:r w:rsidRPr="0009130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, подтверждающие страну происхождения товара, в случае закупки товаров из приложения № 2 (ограничение закупок) (</w:t>
      </w:r>
      <w:r w:rsidRPr="000913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</w:rPr>
        <w:t>позиции 1 – 399</w:t>
      </w:r>
      <w:r w:rsidRPr="0009130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) Постановления № </w:t>
      </w:r>
      <w:proofErr w:type="gramStart"/>
      <w:r w:rsidRPr="0009130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1875 :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2130"/>
        <w:gridCol w:w="3532"/>
        <w:gridCol w:w="3349"/>
      </w:tblGrid>
      <w:tr w:rsidR="00381F0B" w:rsidRPr="0009130A" w14:paraId="43BD2F61" w14:textId="77777777">
        <w:tc>
          <w:tcPr>
            <w:tcW w:w="421" w:type="dxa"/>
            <w:vMerge w:val="restart"/>
            <w:shd w:val="clear" w:color="FFFFFF" w:fill="FFFFFF"/>
          </w:tcPr>
          <w:p w14:paraId="40F35EA0" w14:textId="77777777" w:rsidR="00381F0B" w:rsidRPr="0009130A" w:rsidRDefault="00A469A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  <w:shd w:val="clear" w:color="FFFFFF" w:fill="FFFFFF"/>
          </w:tcPr>
          <w:p w14:paraId="5382038E" w14:textId="77777777" w:rsidR="00381F0B" w:rsidRPr="0009130A" w:rsidRDefault="00A469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Позиции </w:t>
            </w:r>
          </w:p>
          <w:p w14:paraId="3DCF39D9" w14:textId="77777777" w:rsidR="00381F0B" w:rsidRPr="0009130A" w:rsidRDefault="00A469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приложения № 2</w:t>
            </w:r>
          </w:p>
        </w:tc>
        <w:tc>
          <w:tcPr>
            <w:tcW w:w="8215" w:type="dxa"/>
            <w:gridSpan w:val="2"/>
            <w:shd w:val="clear" w:color="FFFFFF" w:fill="FFFFFF"/>
          </w:tcPr>
          <w:p w14:paraId="51EB1CD0" w14:textId="77777777" w:rsidR="00381F0B" w:rsidRPr="0009130A" w:rsidRDefault="00A469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Страна происхождения</w:t>
            </w:r>
          </w:p>
        </w:tc>
      </w:tr>
      <w:tr w:rsidR="00381F0B" w:rsidRPr="0009130A" w14:paraId="3309B107" w14:textId="77777777">
        <w:tc>
          <w:tcPr>
            <w:tcW w:w="421" w:type="dxa"/>
            <w:vMerge/>
            <w:shd w:val="clear" w:color="FFFFFF" w:fill="FFFFFF"/>
          </w:tcPr>
          <w:p w14:paraId="4BCF7195" w14:textId="77777777" w:rsidR="00381F0B" w:rsidRPr="0009130A" w:rsidRDefault="00381F0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  <w:shd w:val="clear" w:color="FFFFFF" w:fill="FFFFFF"/>
          </w:tcPr>
          <w:p w14:paraId="704536B2" w14:textId="77777777" w:rsidR="00381F0B" w:rsidRPr="0009130A" w:rsidRDefault="00381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shd w:val="clear" w:color="FFFFFF" w:fill="FFFFFF"/>
          </w:tcPr>
          <w:p w14:paraId="2A503524" w14:textId="77777777" w:rsidR="00381F0B" w:rsidRPr="0009130A" w:rsidRDefault="00A469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Российская Федерация </w:t>
            </w:r>
          </w:p>
        </w:tc>
        <w:tc>
          <w:tcPr>
            <w:tcW w:w="3963" w:type="dxa"/>
            <w:shd w:val="clear" w:color="FFFFFF" w:fill="FFFFFF"/>
          </w:tcPr>
          <w:p w14:paraId="62135DE6" w14:textId="77777777" w:rsidR="00381F0B" w:rsidRPr="0009130A" w:rsidRDefault="00A469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Государства - члены Евразийского экономического союза </w:t>
            </w:r>
          </w:p>
          <w:p w14:paraId="1C0626C2" w14:textId="77777777" w:rsidR="00381F0B" w:rsidRPr="0009130A" w:rsidRDefault="00A469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(за исключением Российской Федерации)</w:t>
            </w:r>
          </w:p>
        </w:tc>
      </w:tr>
      <w:tr w:rsidR="00381F0B" w:rsidRPr="0009130A" w14:paraId="04BBCEA1" w14:textId="77777777">
        <w:tc>
          <w:tcPr>
            <w:tcW w:w="421" w:type="dxa"/>
            <w:shd w:val="clear" w:color="FFFFFF" w:fill="FFFFFF"/>
          </w:tcPr>
          <w:p w14:paraId="15D91723" w14:textId="77777777" w:rsidR="00381F0B" w:rsidRPr="0009130A" w:rsidRDefault="00A469A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FFFFFF" w:fill="FFFFFF"/>
          </w:tcPr>
          <w:p w14:paraId="44595908" w14:textId="77777777" w:rsidR="00381F0B" w:rsidRPr="0009130A" w:rsidRDefault="00A469A0">
            <w:pPr>
              <w:tabs>
                <w:tab w:val="right" w:pos="191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позиции 1 – 399</w:t>
            </w: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ab/>
            </w:r>
          </w:p>
          <w:p w14:paraId="32B94E0A" w14:textId="77777777" w:rsidR="00381F0B" w:rsidRPr="0009130A" w:rsidRDefault="00A469A0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(промышленные</w:t>
            </w:r>
          </w:p>
          <w:p w14:paraId="09F3B013" w14:textId="77777777" w:rsidR="00381F0B" w:rsidRPr="0009130A" w:rsidRDefault="00A469A0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товары,</w:t>
            </w:r>
          </w:p>
          <w:p w14:paraId="64B68598" w14:textId="77777777" w:rsidR="00381F0B" w:rsidRPr="0009130A" w:rsidRDefault="00A469A0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радиоэлектронная</w:t>
            </w:r>
          </w:p>
          <w:p w14:paraId="492FF701" w14:textId="77777777" w:rsidR="00381F0B" w:rsidRPr="0009130A" w:rsidRDefault="00A469A0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продукция,</w:t>
            </w:r>
          </w:p>
          <w:p w14:paraId="5023B296" w14:textId="77777777" w:rsidR="00381F0B" w:rsidRPr="0009130A" w:rsidRDefault="00A469A0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медицинские</w:t>
            </w:r>
          </w:p>
          <w:p w14:paraId="0486FA70" w14:textId="77777777" w:rsidR="00381F0B" w:rsidRPr="0009130A" w:rsidRDefault="00A469A0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изделия)</w:t>
            </w:r>
          </w:p>
          <w:p w14:paraId="49425B47" w14:textId="77777777" w:rsidR="00381F0B" w:rsidRPr="0009130A" w:rsidRDefault="00381F0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4252" w:type="dxa"/>
            <w:shd w:val="clear" w:color="FFFFFF" w:fill="FFFFFF"/>
          </w:tcPr>
          <w:p w14:paraId="1B56499A" w14:textId="77777777" w:rsidR="00E169BF" w:rsidRPr="00E169BF" w:rsidRDefault="00E169BF" w:rsidP="00E169B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6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E16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номер реестровой записи из реестра российской промышленной продукции</w:t>
            </w:r>
            <w:r w:rsidRPr="00E16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предусмотренного </w:t>
            </w:r>
            <w:hyperlink r:id="rId13" w:tooltip="https://login.consultant.ru/link/?req=doc&amp;base=LAW&amp;n=479337&amp;dst=225&amp;field=134&amp;date=02.07.2025" w:history="1">
              <w:r w:rsidRPr="00E169BF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u w:val="none"/>
                </w:rPr>
                <w:t>статьей 17.1</w:t>
              </w:r>
            </w:hyperlink>
            <w:r w:rsidRPr="00E16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Федерального закона "О промышленной политике в Российской Федерации" (далее - реестр российской промышленной продукции), </w:t>
            </w:r>
            <w:r w:rsidRPr="00E16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и справка</w:t>
            </w:r>
            <w:r w:rsidRPr="00E16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подтверждающая наличие специального инвестиционного контракта и предусмотренная </w:t>
            </w:r>
            <w:hyperlink r:id="rId14" w:tooltip="https://login.consultant.ru/link/?req=doc&amp;base=LAW&amp;n=508159&amp;dst=1170&amp;field=134&amp;date=02.07.2025" w:history="1">
              <w:r w:rsidRPr="00E169BF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u w:val="none"/>
                </w:rPr>
                <w:t>пунктом 1(1)</w:t>
              </w:r>
            </w:hyperlink>
            <w:r w:rsidRPr="00E16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постановления Правительства Российской Федерации от 17 июля 2015 г. N 719 "О подтверждении производства российской промышленной продукции"</w:t>
            </w:r>
          </w:p>
          <w:p w14:paraId="16A07893" w14:textId="1F26C4AE" w:rsidR="00E169BF" w:rsidRPr="00E169BF" w:rsidRDefault="00E169BF" w:rsidP="00E169B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highlight w:val="yellow"/>
              </w:rPr>
            </w:pPr>
            <w:r w:rsidRPr="000275F5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</w:rPr>
              <w:t>ИЛИ</w:t>
            </w:r>
          </w:p>
          <w:p w14:paraId="6346302D" w14:textId="77777777" w:rsidR="00E169BF" w:rsidRDefault="00E169B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B47C4D" w14:textId="253E54C1" w:rsidR="00381F0B" w:rsidRPr="0009130A" w:rsidRDefault="00A469A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номер реестровой записи</w:t>
            </w: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из реестр</w:t>
            </w: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российской промышленной продукции, </w:t>
            </w: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предусмотренного статьей 17.1 Федерального закона "О промышленной политике в Российской Федерации", содержащей в том числе:</w:t>
            </w:r>
          </w:p>
          <w:p w14:paraId="541150B7" w14:textId="77777777" w:rsidR="00381F0B" w:rsidRPr="0009130A" w:rsidRDefault="00A469A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▪ информацию о совокупном количестве баллов за выполнение (освоение) на территории Российской Федерации соответствующих операций (условий) (</w:t>
            </w:r>
            <w:r w:rsidRPr="0009130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</w:t>
            </w: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которое составляет или превышает значение, определенное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375265E8" w14:textId="77777777" w:rsidR="00381F0B" w:rsidRPr="0009130A" w:rsidRDefault="00A469A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▪ информацию об уровне радиоэлектронной продукции </w:t>
            </w:r>
            <w:r w:rsidRPr="0009130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(для товара, являющегося в соответствии с постановлением Правительства Российской Федерации от 17 июля 2015 г. N 719 "О подтверждении производства российской промышленной продукции" радиоэлектронной продукцией первого уровня или радиоэлектронной продукцией второго уровня)</w:t>
            </w:r>
          </w:p>
          <w:p w14:paraId="6F1C3E8F" w14:textId="77777777" w:rsidR="00381F0B" w:rsidRPr="0009130A" w:rsidRDefault="00381F0B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14:paraId="2998E684" w14:textId="77777777" w:rsidR="00381F0B" w:rsidRPr="0009130A" w:rsidRDefault="00A469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14:paraId="69D02573" w14:textId="77777777" w:rsidR="00381F0B" w:rsidRPr="0009130A" w:rsidRDefault="00381F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14:paraId="7139A243" w14:textId="77777777" w:rsidR="007B27E1" w:rsidRDefault="00A469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сертификат о происхождении товара</w:t>
            </w:r>
            <w:r w:rsidRPr="0009130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913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913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выданный уполномоченным органом (организацией) государства - члена Евразийского экономического союза по форме, установленной </w:t>
            </w:r>
            <w:hyperlink r:id="rId15" w:history="1">
              <w:r w:rsidRPr="0009130A">
                <w:rPr>
                  <w:rFonts w:ascii="Times New Roman" w:eastAsia="Times New Roman" w:hAnsi="Times New Roman" w:cs="Times New Roman"/>
                  <w:bCs/>
                  <w:iCs/>
                  <w:sz w:val="24"/>
                  <w:szCs w:val="24"/>
                </w:rPr>
                <w:t>Правилами</w:t>
              </w:r>
            </w:hyperlink>
            <w:r w:rsidRPr="0009130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0913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 ноября 2009 г. </w:t>
            </w: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(далее - Правила определения страны происхождения товаров), и в соответствии с критериями определения страны происхождения товаров, предусмотренными Правилами определения страны происхождения товаров</w:t>
            </w:r>
            <w:r w:rsidRPr="000913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B12DD59" w14:textId="77777777" w:rsidR="00381F0B" w:rsidRPr="0009130A" w:rsidRDefault="007B27E1">
            <w:pPr>
              <w:spacing w:line="240" w:lineRule="auto"/>
              <w:jc w:val="both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</w:pPr>
            <w:r w:rsidRPr="007B27E1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7B27E1">
              <w:rPr>
                <w:rFonts w:ascii="Times New Roman" w:eastAsia="Times New Roman" w:hAnsi="Times New Roman" w:cs="Times New Roman"/>
                <w:i/>
                <w:color w:val="000000"/>
                <w:u w:val="single"/>
              </w:rPr>
              <w:t>при осуществлении закупок товаров, указанных в позициях 362-399)</w:t>
            </w:r>
            <w:r w:rsidRPr="007B27E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u w:val="single"/>
              </w:rPr>
              <w:t>.</w:t>
            </w:r>
          </w:p>
        </w:tc>
        <w:tc>
          <w:tcPr>
            <w:tcW w:w="3963" w:type="dxa"/>
            <w:shd w:val="clear" w:color="FFFFFF" w:fill="FFFFFF"/>
          </w:tcPr>
          <w:p w14:paraId="2DC286A9" w14:textId="77777777" w:rsidR="00381F0B" w:rsidRPr="0009130A" w:rsidRDefault="00A469A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0913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 xml:space="preserve">номер реестровой записи </w:t>
            </w:r>
            <w:r w:rsidRPr="000913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из евразийского реестра промышленных товаров </w:t>
            </w:r>
            <w:r w:rsidRPr="000913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</w:p>
          <w:p w14:paraId="1AB4C761" w14:textId="77777777" w:rsidR="00381F0B" w:rsidRPr="0009130A" w:rsidRDefault="00A469A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▪ 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</w:t>
            </w:r>
            <w:r w:rsidRPr="0009130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</w:t>
            </w: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которое составляет или превышает значение, определенное правом Евразийского экономического союза;</w:t>
            </w:r>
          </w:p>
          <w:p w14:paraId="2451A0BE" w14:textId="77777777" w:rsidR="00381F0B" w:rsidRPr="0009130A" w:rsidRDefault="00A469A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▪ информацию об уровне радиоэлектронной продукции</w:t>
            </w:r>
            <w:r w:rsidRPr="0009130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</w:t>
            </w:r>
          </w:p>
          <w:p w14:paraId="6A905DF5" w14:textId="77777777" w:rsidR="00381F0B" w:rsidRPr="0009130A" w:rsidRDefault="00381F0B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14:paraId="3F715E0A" w14:textId="77777777" w:rsidR="00381F0B" w:rsidRPr="0009130A" w:rsidRDefault="00A469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9130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14:paraId="7B317DE5" w14:textId="77777777" w:rsidR="00381F0B" w:rsidRPr="0009130A" w:rsidRDefault="00381F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B7B959" w14:textId="77777777" w:rsidR="007B27E1" w:rsidRDefault="00A469A0">
            <w:pPr>
              <w:pStyle w:val="afa"/>
              <w:spacing w:beforeAutospacing="0" w:afterAutospacing="0"/>
              <w:jc w:val="both"/>
              <w:rPr>
                <w:color w:val="000000"/>
                <w:sz w:val="20"/>
              </w:rPr>
            </w:pPr>
            <w:r w:rsidRPr="0009130A">
              <w:rPr>
                <w:color w:val="000000"/>
              </w:rPr>
              <w:t xml:space="preserve">- </w:t>
            </w:r>
            <w:r w:rsidRPr="0009130A">
              <w:rPr>
                <w:color w:val="000000"/>
                <w:highlight w:val="yellow"/>
              </w:rPr>
              <w:t>сертификат о происхождении товара</w:t>
            </w:r>
            <w:r w:rsidRPr="0009130A">
              <w:rPr>
                <w:color w:val="000000"/>
              </w:rPr>
              <w:t xml:space="preserve">, </w:t>
            </w:r>
            <w:r w:rsidRPr="0009130A">
              <w:rPr>
                <w:bCs/>
                <w:iCs/>
                <w:color w:val="000000"/>
              </w:rPr>
              <w:t xml:space="preserve">выданный уполномоченным органом (организацией) </w:t>
            </w:r>
            <w:r w:rsidRPr="0009130A">
              <w:rPr>
                <w:bCs/>
                <w:iCs/>
                <w:color w:val="000000"/>
              </w:rPr>
              <w:lastRenderedPageBreak/>
              <w:t>государства - члена Евразийского экономического союза по форме, установленной Правилами 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 ноября 2009 г</w:t>
            </w:r>
            <w:r w:rsidRPr="0009130A">
              <w:rPr>
                <w:color w:val="000000"/>
              </w:rPr>
              <w:t xml:space="preserve"> (далее - Правила определения страны происхождения товаров), и в соответствии с критериями определения страны происхождения товаров, предусмотренными Правилами определения страны происхождения товаров.</w:t>
            </w:r>
            <w:r w:rsidR="007B27E1" w:rsidRPr="009F0EDD">
              <w:rPr>
                <w:color w:val="000000"/>
                <w:sz w:val="20"/>
              </w:rPr>
              <w:t xml:space="preserve"> </w:t>
            </w:r>
          </w:p>
          <w:p w14:paraId="074E4841" w14:textId="77777777" w:rsidR="00381F0B" w:rsidRPr="007B27E1" w:rsidRDefault="007B27E1">
            <w:pPr>
              <w:pStyle w:val="afa"/>
              <w:spacing w:beforeAutospacing="0" w:afterAutospacing="0"/>
              <w:jc w:val="both"/>
              <w:rPr>
                <w:b/>
                <w:i/>
                <w:strike/>
                <w:color w:val="000000"/>
                <w:sz w:val="22"/>
                <w:szCs w:val="22"/>
              </w:rPr>
            </w:pPr>
            <w:r w:rsidRPr="009F0EDD">
              <w:rPr>
                <w:color w:val="000000"/>
                <w:sz w:val="20"/>
              </w:rPr>
              <w:t>(</w:t>
            </w:r>
            <w:r w:rsidRPr="007B27E1">
              <w:rPr>
                <w:i/>
                <w:color w:val="000000"/>
                <w:sz w:val="22"/>
                <w:szCs w:val="22"/>
                <w:u w:val="single"/>
              </w:rPr>
              <w:t>при осуществлении закупок товаров, указанных в позициях 362-399)</w:t>
            </w:r>
            <w:r w:rsidRPr="007B27E1">
              <w:rPr>
                <w:bCs/>
                <w:i/>
                <w:iCs/>
                <w:color w:val="000000"/>
                <w:sz w:val="22"/>
                <w:szCs w:val="22"/>
                <w:u w:val="single"/>
              </w:rPr>
              <w:t>.</w:t>
            </w:r>
          </w:p>
          <w:p w14:paraId="61368C93" w14:textId="77777777" w:rsidR="00381F0B" w:rsidRPr="0009130A" w:rsidRDefault="00381F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3F2A731" w14:textId="77777777" w:rsidR="00381F0B" w:rsidRPr="0009130A" w:rsidRDefault="00381F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04DF2F" w14:textId="77777777" w:rsidR="00381F0B" w:rsidRPr="0009130A" w:rsidRDefault="00381F0B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8F30CDA" w14:textId="77777777" w:rsidR="00381F0B" w:rsidRPr="0009130A" w:rsidRDefault="00A469A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7"/>
      <w:bookmarkEnd w:id="0"/>
      <w:r w:rsidRPr="0009130A">
        <w:rPr>
          <w:rFonts w:ascii="Times New Roman" w:hAnsi="Times New Roman" w:cs="Times New Roman"/>
          <w:sz w:val="24"/>
          <w:szCs w:val="24"/>
        </w:rPr>
        <w:t>Заявка также может содержать иные информацию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закупке.</w:t>
      </w:r>
    </w:p>
    <w:p w14:paraId="1F40EDED" w14:textId="77777777" w:rsidR="00381F0B" w:rsidRPr="0009130A" w:rsidRDefault="00A469A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09130A">
        <w:rPr>
          <w:rFonts w:ascii="Times New Roman" w:hAnsi="Times New Roman" w:cs="Times New Roman"/>
          <w:b/>
          <w:color w:val="C00000"/>
          <w:sz w:val="24"/>
          <w:szCs w:val="24"/>
        </w:rPr>
        <w:t>Требования  к содержанию, составу заявки на участие в закупке установлены в соответствии со статьями 43, 49 Федерального закона № 44-ФЗ. Подача заявки на участие в закупке должна осуществляться с учетом особенностей, предусмотренных частью 6 статьи 43, частями 1, 2 статьи 49  Федерального закона № 44-ФЗ.</w:t>
      </w:r>
    </w:p>
    <w:p w14:paraId="18F451C6" w14:textId="77777777" w:rsidR="00381F0B" w:rsidRPr="0009130A" w:rsidRDefault="00381F0B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FF1E701" w14:textId="77777777" w:rsidR="00381F0B" w:rsidRPr="0009130A" w:rsidRDefault="00A469A0">
      <w:pPr>
        <w:spacing w:before="200"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30A">
        <w:rPr>
          <w:rFonts w:ascii="Times New Roman" w:hAnsi="Times New Roman" w:cs="Times New Roman"/>
          <w:b/>
          <w:sz w:val="24"/>
          <w:szCs w:val="24"/>
        </w:rPr>
        <w:t>Инструкция по заполнению заявки</w:t>
      </w:r>
    </w:p>
    <w:p w14:paraId="2E37F58B" w14:textId="77777777" w:rsidR="00381F0B" w:rsidRPr="0009130A" w:rsidRDefault="00381F0B">
      <w:pPr>
        <w:spacing w:before="200"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D3A9CB" w14:textId="77777777" w:rsidR="00381F0B" w:rsidRPr="0009130A" w:rsidRDefault="00A469A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 xml:space="preserve">Все документы, входящие в состав заявки на участие в электронном аукционе, должны быть составлены на русском языке. Подача документов, входящих в состав заявки на участие в электронном аукционе, на иностранном языке должна сопровождаться предоставлением заверенного надлежащим образом перевода соответствующих документов на русский язык. </w:t>
      </w:r>
    </w:p>
    <w:p w14:paraId="5A25917C" w14:textId="77777777" w:rsidR="00381F0B" w:rsidRPr="0009130A" w:rsidRDefault="00A469A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Федерации. </w:t>
      </w:r>
    </w:p>
    <w:p w14:paraId="6E4B197C" w14:textId="77777777" w:rsidR="00381F0B" w:rsidRPr="0009130A" w:rsidRDefault="00A469A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Все документы, входящие в состав заявки на участие в электронном аукционе должны иметь четко читаемый текст.</w:t>
      </w:r>
    </w:p>
    <w:p w14:paraId="521DA946" w14:textId="77777777" w:rsidR="00381F0B" w:rsidRPr="0009130A" w:rsidRDefault="00A469A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Сведения, содержащиеся в заявке на участие в электронном аукционе, не должны допускать двусмысленных толкований.</w:t>
      </w:r>
    </w:p>
    <w:p w14:paraId="56F3CCC0" w14:textId="77777777" w:rsidR="00381F0B" w:rsidRPr="0009130A" w:rsidRDefault="00A469A0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  <w:highlight w:val="yellow"/>
        </w:rPr>
        <w:t>Описание объекта закупки указано в  информации об объекте закупки  Извещения об осуществлении закупки (далее-описание объекта закупки)</w:t>
      </w:r>
    </w:p>
    <w:p w14:paraId="6202D849" w14:textId="77777777" w:rsidR="00381F0B" w:rsidRPr="0009130A" w:rsidRDefault="00A46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 xml:space="preserve">В случае указания  в описании объекта закупки следующих понятий и знаков: </w:t>
      </w:r>
    </w:p>
    <w:p w14:paraId="22304FFF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1) «не более» – означает меньше установленного значения и включает крайнее максимальное значение;</w:t>
      </w:r>
    </w:p>
    <w:p w14:paraId="3279BD8F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 xml:space="preserve">2) «не менее» – означает больше установленного значения и включает крайнее минимальное значение; </w:t>
      </w:r>
    </w:p>
    <w:p w14:paraId="0369DB37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 xml:space="preserve">3) «более» – означает больше установленного значения и не включает крайнее минимальное значение; </w:t>
      </w:r>
    </w:p>
    <w:p w14:paraId="0F0B6C4E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 xml:space="preserve">4) «менее» – означает меньше установленного значения и не включает крайнее максимальное значение; </w:t>
      </w:r>
    </w:p>
    <w:p w14:paraId="44469CF7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 xml:space="preserve">5) «превышает/превышать» – означает больше установленного значения и не включает крайнее минимальное значение; </w:t>
      </w:r>
    </w:p>
    <w:p w14:paraId="64008526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6) «не превышает/не превышать» – означает меньше установленного значения и включает крайнее максимальное значение;</w:t>
      </w:r>
    </w:p>
    <w:p w14:paraId="0300DF58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7) «ниже», «меньше» – означает менее установленного значения и не включает крайнее максимальное значение;</w:t>
      </w:r>
    </w:p>
    <w:p w14:paraId="5384F2F5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8) «свыше», «выше», «больше», «лучше» – означает более установленного значения и не включает крайнее минимальное значение;</w:t>
      </w:r>
    </w:p>
    <w:p w14:paraId="2E697F7E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9) «не хуже» – означает более установленного значения и включает крайнее минимальное значение.</w:t>
      </w:r>
    </w:p>
    <w:p w14:paraId="204CD121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 xml:space="preserve">10) «от... до... » – означает диапазон значений и включает крайние значения; </w:t>
      </w:r>
    </w:p>
    <w:p w14:paraId="3DFF95FC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11) значение в виде интервала, указанного через тире – означает диапазон значений и включает крайние значения;</w:t>
      </w:r>
    </w:p>
    <w:p w14:paraId="1129CAD4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12) «не уже» – означает диапазон равно или больше установленного значения и включает минимальное значение;</w:t>
      </w:r>
    </w:p>
    <w:p w14:paraId="0B56D82C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13) «не шире» – означает диапазон равно или менее установленного значения и включает максимальное значение;</w:t>
      </w:r>
    </w:p>
    <w:p w14:paraId="1DAFC975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14) «&lt;» – означает менее установленного значения и не включает крайнее максимальное значение;</w:t>
      </w:r>
    </w:p>
    <w:p w14:paraId="7BD04D31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15) «&gt;» – означает более установленного значения и не включает крайнее минимальное значение;</w:t>
      </w:r>
    </w:p>
    <w:p w14:paraId="012E39C8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16) «≥» – означает больше установленного значения и включает крайнее минимальное значение;</w:t>
      </w:r>
    </w:p>
    <w:p w14:paraId="656B4D33" w14:textId="77777777" w:rsidR="00381F0B" w:rsidRPr="0009130A" w:rsidRDefault="00A46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>17) «≤» – означает меньше установленного значения и включает крайнее максимальное значение.</w:t>
      </w:r>
    </w:p>
    <w:p w14:paraId="607D896C" w14:textId="77777777" w:rsidR="00381F0B" w:rsidRPr="0009130A" w:rsidRDefault="00381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0DEF1E" w14:textId="77777777" w:rsidR="00381F0B" w:rsidRPr="0009130A" w:rsidRDefault="00A469A0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30A">
        <w:rPr>
          <w:rFonts w:ascii="Times New Roman" w:hAnsi="Times New Roman" w:cs="Times New Roman"/>
          <w:sz w:val="24"/>
          <w:szCs w:val="24"/>
        </w:rPr>
        <w:t xml:space="preserve">В случае указания в описании объекта закупки значения показателей «не менее, не более, не менее и не более, менее, более, или, должен быть, может, может быть, должен, должно, должно быть, должна, не менее – не более, не ниже, не выше, превышает, превышать, не превышает, не превышать, ниже, меньше, свыше, выше, больше, лучше, не </w:t>
      </w:r>
      <w:r w:rsidRPr="0009130A">
        <w:rPr>
          <w:rFonts w:ascii="Times New Roman" w:hAnsi="Times New Roman" w:cs="Times New Roman"/>
          <w:sz w:val="24"/>
          <w:szCs w:val="24"/>
        </w:rPr>
        <w:lastRenderedPageBreak/>
        <w:t>уже, уже, шире, не шире, либо (в любых словосочетаниях и падежах), «&lt;»,«&gt;»,«≥»,«≤», то участнику закупки при подготовке заявки следует указывать конкретную характеристику товара (товара предлагаемого к поставке или поставляемого при  выполнении закупаемых работ, оказании закупаемых услуг).</w:t>
      </w:r>
    </w:p>
    <w:p w14:paraId="709B278A" w14:textId="77777777" w:rsidR="00381F0B" w:rsidRPr="0009130A" w:rsidRDefault="00381F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48CA94" w14:textId="77777777" w:rsidR="00381F0B" w:rsidRPr="0009130A" w:rsidRDefault="00A469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30A">
        <w:rPr>
          <w:rFonts w:ascii="Times New Roman" w:hAnsi="Times New Roman" w:cs="Times New Roman"/>
          <w:sz w:val="24"/>
          <w:szCs w:val="24"/>
        </w:rPr>
        <w:t>В случае указания в описании объекта закупки значения показателей «и/или», то участнику закупки при подготовке заявки следует указывать одно или  несколько значений показателей.</w:t>
      </w: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290438C" w14:textId="77777777" w:rsidR="00381F0B" w:rsidRPr="0009130A" w:rsidRDefault="00381F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37BF2AD" w14:textId="77777777" w:rsidR="00381F0B" w:rsidRPr="0009130A" w:rsidRDefault="00A469A0">
      <w:pPr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gramStart"/>
      <w:r w:rsidRPr="0009130A">
        <w:rPr>
          <w:rFonts w:ascii="Times New Roman" w:hAnsi="Times New Roman" w:cs="Times New Roman"/>
          <w:sz w:val="24"/>
          <w:szCs w:val="24"/>
        </w:rPr>
        <w:t>указания  в</w:t>
      </w:r>
      <w:proofErr w:type="gramEnd"/>
      <w:r w:rsidRPr="0009130A">
        <w:rPr>
          <w:rFonts w:ascii="Times New Roman" w:hAnsi="Times New Roman" w:cs="Times New Roman"/>
          <w:sz w:val="24"/>
          <w:szCs w:val="24"/>
        </w:rPr>
        <w:t xml:space="preserve"> описании объекта закупки значения показателей с символами «,», «:», «;», «/», «\», которые считаются обязательным перечислением без права выбора,  то участнику закупки при подготовке заявки следует указывать все значения показателей.</w:t>
      </w:r>
    </w:p>
    <w:p w14:paraId="7519C61E" w14:textId="77777777" w:rsidR="00381F0B" w:rsidRPr="0009130A" w:rsidRDefault="00381F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8D2539F" w14:textId="77777777" w:rsidR="00381F0B" w:rsidRPr="0009130A" w:rsidRDefault="00A469A0">
      <w:pPr>
        <w:jc w:val="both"/>
        <w:rPr>
          <w:rFonts w:ascii="Times New Roman" w:hAnsi="Times New Roman" w:cs="Times New Roman"/>
          <w:sz w:val="24"/>
          <w:szCs w:val="24"/>
        </w:rPr>
      </w:pPr>
      <w:r w:rsidRPr="0009130A">
        <w:rPr>
          <w:rFonts w:ascii="Times New Roman" w:hAnsi="Times New Roman" w:cs="Times New Roman"/>
          <w:sz w:val="24"/>
          <w:szCs w:val="24"/>
        </w:rPr>
        <w:t xml:space="preserve">В случае указания  в описании объекта закупки значения показателей выделены курсивом или обозначены символом «*», то значения показателей конкретизации не подлежат, указываются в неизменном виде.  </w:t>
      </w:r>
    </w:p>
    <w:p w14:paraId="37DEFC2A" w14:textId="77777777" w:rsidR="00813EAE" w:rsidRPr="0009130A" w:rsidRDefault="00813EAE" w:rsidP="00813E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заполнения характеристик участником закупки в заявке:</w:t>
      </w:r>
    </w:p>
    <w:p w14:paraId="007CA56A" w14:textId="77777777" w:rsidR="00813EAE" w:rsidRPr="0009130A" w:rsidRDefault="00813EAE" w:rsidP="00813E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E271EE" w14:textId="77777777" w:rsidR="00813EAE" w:rsidRPr="0009130A" w:rsidRDefault="00813EAE" w:rsidP="00813E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столбце «Инструкция по заполнению характеристик в заявке» заказчиком устанавливаются следующие инструкции: </w:t>
      </w:r>
    </w:p>
    <w:p w14:paraId="32398790" w14:textId="77777777" w:rsidR="00813EAE" w:rsidRPr="0009130A" w:rsidRDefault="00813EAE" w:rsidP="00813E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инструкция </w:t>
      </w:r>
      <w:r w:rsidRPr="0009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«Значение характеристики не может изменяться участником закупки»</w:t>
      </w: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 установлении данной инструкции участником закупки указывается в заявке характеристика без ее изменения;</w:t>
      </w:r>
    </w:p>
    <w:p w14:paraId="641264EB" w14:textId="77777777" w:rsidR="00813EAE" w:rsidRPr="0009130A" w:rsidRDefault="00813EAE" w:rsidP="00813E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инструкция </w:t>
      </w:r>
      <w:r w:rsidRPr="0009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«Участник закупки указывает в заявке конкретное значение характеристики»</w:t>
      </w: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при установлении данной инструкции участником закупки указывается в заявке конкретное значение характеристики без использования слов «менее», «более», «не менее», «не более», «не выше», «не ниже», символов «&lt;», «&gt;», «≥», «≤» и иных подобных выражений либо обозначений, соответствующее установленному в извещении о проведении закупки значению; </w:t>
      </w:r>
    </w:p>
    <w:p w14:paraId="30B681C2" w14:textId="77777777" w:rsidR="00813EAE" w:rsidRPr="0009130A" w:rsidRDefault="00813EAE" w:rsidP="00813E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инструкция </w:t>
      </w:r>
      <w:r w:rsidRPr="0009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«Участник закупки указывает в заявке диапазон значений характеристики»</w:t>
      </w: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при установлении данной инструкции участником закупки указывается в заявке диапазон, соответствующий установленному в извещении о проведении закупки значению, либо диапазон, не выходящий за его пределы; </w:t>
      </w:r>
    </w:p>
    <w:p w14:paraId="649CC904" w14:textId="77777777" w:rsidR="00813EAE" w:rsidRPr="0009130A" w:rsidRDefault="00813EAE" w:rsidP="00813E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инструкция </w:t>
      </w:r>
      <w:r w:rsidRPr="0009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«Участник закупки указывает в заявке только одно значение характеристики»</w:t>
      </w: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при установлении данной инструкции участником закупки указывается в заявке характеристика в виде одного значения, соответствующего установленному в извещении о проведении закупки значению; </w:t>
      </w:r>
    </w:p>
    <w:p w14:paraId="6DD87A9D" w14:textId="77777777" w:rsidR="00813EAE" w:rsidRPr="0009130A" w:rsidRDefault="00813EAE" w:rsidP="00813E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инструкция </w:t>
      </w:r>
      <w:r w:rsidRPr="0009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«Участник закупки указывает в заявке одно или несколько значений характеристики»</w:t>
      </w: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при установлении данной инструкции участником закупки указывается в заявке характеристика в виде одного значения или нескольких значений, соответствующих установленным в извещении о проведении закупки значениям; </w:t>
      </w:r>
    </w:p>
    <w:p w14:paraId="24E4C2E9" w14:textId="77777777" w:rsidR="00813EAE" w:rsidRPr="0009130A" w:rsidRDefault="00813EAE" w:rsidP="00813E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инструкция </w:t>
      </w:r>
      <w:r w:rsidRPr="0009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«Участник закупки указывает в заявке все значения характеристики»</w:t>
      </w:r>
      <w:r w:rsidRPr="0009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при установлении данной инструкции участником закупки указывается в заявке характеристика в виде всех значений, соответствующих установленным в извещении о проведении закупки значениям.  </w:t>
      </w:r>
    </w:p>
    <w:p w14:paraId="77163171" w14:textId="77777777" w:rsidR="00813EAE" w:rsidRPr="0009130A" w:rsidRDefault="00813EAE" w:rsidP="00813E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73C339" w14:textId="77777777" w:rsidR="00381F0B" w:rsidRPr="0009130A" w:rsidRDefault="00381F0B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sectPr w:rsidR="00381F0B" w:rsidRPr="00091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408F6" w14:textId="77777777" w:rsidR="00381F0B" w:rsidRDefault="00A469A0">
      <w:pPr>
        <w:spacing w:after="0" w:line="240" w:lineRule="auto"/>
      </w:pPr>
      <w:r>
        <w:separator/>
      </w:r>
    </w:p>
  </w:endnote>
  <w:endnote w:type="continuationSeparator" w:id="0">
    <w:p w14:paraId="52093C3E" w14:textId="77777777" w:rsidR="00381F0B" w:rsidRDefault="00A4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2D0BE" w14:textId="77777777" w:rsidR="00381F0B" w:rsidRDefault="00A469A0">
      <w:pPr>
        <w:spacing w:after="0" w:line="240" w:lineRule="auto"/>
      </w:pPr>
      <w:r>
        <w:separator/>
      </w:r>
    </w:p>
  </w:footnote>
  <w:footnote w:type="continuationSeparator" w:id="0">
    <w:p w14:paraId="319D6415" w14:textId="77777777" w:rsidR="00381F0B" w:rsidRDefault="00A46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1F0B"/>
    <w:rsid w:val="0009130A"/>
    <w:rsid w:val="00381F0B"/>
    <w:rsid w:val="0052578D"/>
    <w:rsid w:val="007B27E1"/>
    <w:rsid w:val="00813EAE"/>
    <w:rsid w:val="00A469A0"/>
    <w:rsid w:val="00E1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2805D"/>
  <w15:docId w15:val="{409652A5-D354-4A44-970E-4843A6C9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styleId="af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character" w:styleId="af9">
    <w:name w:val="Hyperlink"/>
    <w:basedOn w:val="a0"/>
    <w:uiPriority w:val="99"/>
    <w:unhideWhenUsed/>
    <w:rPr>
      <w:color w:val="0000FF"/>
      <w:u w:val="single"/>
    </w:rPr>
  </w:style>
  <w:style w:type="paragraph" w:styleId="afa">
    <w:name w:val="Normal (Web)"/>
    <w:basedOn w:val="a"/>
    <w:link w:val="afb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бычный (Интернет) Знак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4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5FE4909F6B16E95EB6BB5A4175AA29C8C762B1861CE31F81A9AFD67A53C759408E0F3A394BD2936EB2FB94C6E13EBF25C438C985B1GDs0C" TargetMode="External"/><Relationship Id="rId13" Type="http://schemas.openxmlformats.org/officeDocument/2006/relationships/hyperlink" Target="https://login.consultant.ru/link/?req=doc&amp;base=LAW&amp;n=479337&amp;dst=225&amp;field=134&amp;date=02.07.202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A5FE4909F6B16E95EB6BB5A4175AA29C8C762B1861CE31F81A9AFD67A53C759408E0F3A394BD3936EB2FB94C6E13EBF25C438C985B1GDs0C" TargetMode="External"/><Relationship Id="rId12" Type="http://schemas.openxmlformats.org/officeDocument/2006/relationships/hyperlink" Target="consultantplus://offline/ref=9A5FE4909F6B16E95EB6BB5A4175AA29C8C762B1861CE31F81A9AFD67A53C759408E0F3C3A43DECC6BA7EACCCAE121A124DB24CB87GBs1C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5FE4909F6B16E95EB6BB5A4175AA29C8C762B1861CE31F81A9AFD67A53C759408E0F393B4AD69B3CE8EB908FB532A024DB26CA9BB1D213G7s8C" TargetMode="External"/><Relationship Id="rId11" Type="http://schemas.openxmlformats.org/officeDocument/2006/relationships/hyperlink" Target="consultantplus://offline/ref=9A5FE4909F6B16E95EB6BB5A4175AA29C8C762B1861CE31F81A9AFD67A53C759408E0F3A324CDECC6BA7EACCCAE121A124DB24CB87GBs1C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51182&amp;dst=100024" TargetMode="External"/><Relationship Id="rId10" Type="http://schemas.openxmlformats.org/officeDocument/2006/relationships/hyperlink" Target="consultantplus://offline/ref=9A5FE4909F6B16E95EB6BB5A4175AA29C8C762B1861CE31F81A9AFD67A53C759408E0F393B4AD69C3AE8EB908FB532A024DB26CA9BB1D213G7s8C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A5FE4909F6B16E95EB6BB5A4175AA29C8C762B1861CE31F81A9AFD67A53C759408E0F393B4AD69B32E8EB908FB532A024DB26CA9BB1D213G7s8C" TargetMode="External"/><Relationship Id="rId14" Type="http://schemas.openxmlformats.org/officeDocument/2006/relationships/hyperlink" Target="https://login.consultant.ru/link/?req=doc&amp;base=LAW&amp;n=508159&amp;dst=1170&amp;field=134&amp;date=02.07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2792</Words>
  <Characters>15916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Е. Матвеева</dc:creator>
  <cp:lastModifiedBy>Закупки-УГБ</cp:lastModifiedBy>
  <cp:revision>6</cp:revision>
  <dcterms:created xsi:type="dcterms:W3CDTF">2025-01-28T03:16:00Z</dcterms:created>
  <dcterms:modified xsi:type="dcterms:W3CDTF">2025-08-08T02:41:00Z</dcterms:modified>
</cp:coreProperties>
</file>