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3A04D7" w14:textId="77777777" w:rsidR="00B14FD9" w:rsidRPr="009D6CBC" w:rsidRDefault="00F86368" w:rsidP="009D6CBC">
      <w:pPr>
        <w:tabs>
          <w:tab w:val="left" w:pos="709"/>
        </w:tabs>
        <w:spacing w:after="0" w:line="240" w:lineRule="auto"/>
        <w:ind w:left="-284" w:right="-285"/>
        <w:jc w:val="right"/>
        <w:rPr>
          <w:rFonts w:ascii="Times New Roman" w:hAnsi="Times New Roman"/>
          <w:b/>
          <w:szCs w:val="22"/>
        </w:rPr>
      </w:pPr>
      <w:r w:rsidRPr="009D6CBC">
        <w:rPr>
          <w:rFonts w:ascii="Times New Roman" w:hAnsi="Times New Roman"/>
          <w:b/>
          <w:szCs w:val="22"/>
        </w:rPr>
        <w:t xml:space="preserve">Проект </w:t>
      </w:r>
    </w:p>
    <w:p w14:paraId="2FD87EFA" w14:textId="77777777" w:rsidR="00B14FD9" w:rsidRPr="009D6CBC" w:rsidRDefault="00F86368" w:rsidP="009D6CBC">
      <w:pPr>
        <w:pStyle w:val="a5"/>
        <w:tabs>
          <w:tab w:val="left" w:pos="709"/>
        </w:tabs>
        <w:ind w:left="-284" w:right="-285"/>
        <w:rPr>
          <w:rFonts w:ascii="Times New Roman" w:hAnsi="Times New Roman"/>
          <w:color w:val="000000"/>
          <w:szCs w:val="22"/>
        </w:rPr>
      </w:pPr>
      <w:r w:rsidRPr="009D6CBC">
        <w:rPr>
          <w:rFonts w:ascii="Times New Roman" w:hAnsi="Times New Roman"/>
          <w:color w:val="000000"/>
          <w:szCs w:val="22"/>
        </w:rPr>
        <w:t>ГОСУДАРСТВЕННЫЙ КОНТРАКТ</w:t>
      </w:r>
    </w:p>
    <w:p w14:paraId="0C5FD420" w14:textId="77777777" w:rsidR="007D757A" w:rsidRPr="009D6CBC" w:rsidRDefault="007D757A" w:rsidP="009D6CBC">
      <w:pPr>
        <w:pStyle w:val="a5"/>
        <w:tabs>
          <w:tab w:val="left" w:pos="709"/>
        </w:tabs>
        <w:ind w:left="-284" w:right="-285"/>
        <w:rPr>
          <w:rFonts w:ascii="Times New Roman" w:hAnsi="Times New Roman"/>
          <w:color w:val="000000"/>
          <w:szCs w:val="22"/>
        </w:rPr>
      </w:pPr>
      <w:r w:rsidRPr="009D6CBC">
        <w:rPr>
          <w:rFonts w:ascii="Times New Roman" w:hAnsi="Times New Roman"/>
          <w:color w:val="000000"/>
          <w:szCs w:val="22"/>
        </w:rPr>
        <w:t xml:space="preserve">Выполнение работ по ремонту автомобильной дороги общего пользования регионального значения Улан-Удэ - Романовка - Чита, км 22 </w:t>
      </w:r>
      <w:bookmarkStart w:id="0" w:name="_Hlk201859592"/>
      <w:r w:rsidRPr="009D6CBC">
        <w:rPr>
          <w:rFonts w:ascii="Times New Roman" w:hAnsi="Times New Roman"/>
          <w:color w:val="000000"/>
          <w:szCs w:val="22"/>
        </w:rPr>
        <w:t>(восстановление элементов пунктов весового и габаритного контроля транспортных средств)</w:t>
      </w:r>
      <w:bookmarkEnd w:id="0"/>
      <w:r w:rsidRPr="009D6CBC">
        <w:rPr>
          <w:rFonts w:ascii="Times New Roman" w:hAnsi="Times New Roman"/>
          <w:color w:val="000000"/>
          <w:szCs w:val="22"/>
        </w:rPr>
        <w:t xml:space="preserve"> в Заиграевском районе Республики Бурятия в 2025 году.</w:t>
      </w:r>
    </w:p>
    <w:p w14:paraId="0029E704" w14:textId="77777777" w:rsidR="009D6CBC" w:rsidRDefault="009D6CBC" w:rsidP="009D6CBC">
      <w:pPr>
        <w:pStyle w:val="a5"/>
        <w:tabs>
          <w:tab w:val="left" w:pos="709"/>
        </w:tabs>
        <w:ind w:left="-284" w:right="-285"/>
        <w:rPr>
          <w:rFonts w:ascii="Times New Roman" w:hAnsi="Times New Roman"/>
          <w:b w:val="0"/>
          <w:color w:val="000000"/>
          <w:szCs w:val="22"/>
        </w:rPr>
      </w:pPr>
    </w:p>
    <w:p w14:paraId="79C9C677" w14:textId="175A598B" w:rsidR="00B14FD9" w:rsidRPr="009D6CBC" w:rsidRDefault="00F86368" w:rsidP="009D6CBC">
      <w:pPr>
        <w:pStyle w:val="a5"/>
        <w:tabs>
          <w:tab w:val="left" w:pos="709"/>
        </w:tabs>
        <w:ind w:left="-284" w:right="-285"/>
        <w:rPr>
          <w:rFonts w:ascii="Times New Roman" w:hAnsi="Times New Roman"/>
          <w:b w:val="0"/>
          <w:color w:val="000000"/>
          <w:szCs w:val="22"/>
        </w:rPr>
      </w:pPr>
      <w:r w:rsidRPr="009D6CBC">
        <w:rPr>
          <w:rFonts w:ascii="Times New Roman" w:hAnsi="Times New Roman"/>
          <w:b w:val="0"/>
          <w:color w:val="000000"/>
          <w:szCs w:val="22"/>
        </w:rPr>
        <w:t xml:space="preserve">г. Улан-Удэ </w:t>
      </w:r>
      <w:r w:rsidRPr="009D6CBC">
        <w:rPr>
          <w:rFonts w:ascii="Times New Roman" w:hAnsi="Times New Roman"/>
          <w:b w:val="0"/>
          <w:color w:val="000000"/>
          <w:szCs w:val="22"/>
        </w:rPr>
        <w:tab/>
      </w:r>
      <w:r w:rsidRPr="009D6CBC">
        <w:rPr>
          <w:rFonts w:ascii="Times New Roman" w:hAnsi="Times New Roman"/>
          <w:b w:val="0"/>
          <w:color w:val="000000"/>
          <w:szCs w:val="22"/>
        </w:rPr>
        <w:tab/>
      </w:r>
      <w:r w:rsidRPr="009D6CBC">
        <w:rPr>
          <w:rFonts w:ascii="Times New Roman" w:hAnsi="Times New Roman"/>
          <w:b w:val="0"/>
          <w:color w:val="000000"/>
          <w:szCs w:val="22"/>
        </w:rPr>
        <w:tab/>
      </w:r>
      <w:r w:rsidRPr="009D6CBC">
        <w:rPr>
          <w:rFonts w:ascii="Times New Roman" w:hAnsi="Times New Roman"/>
          <w:b w:val="0"/>
          <w:color w:val="000000"/>
          <w:szCs w:val="22"/>
        </w:rPr>
        <w:tab/>
        <w:t xml:space="preserve">   </w:t>
      </w:r>
      <w:r w:rsidR="009D6CBC">
        <w:rPr>
          <w:rFonts w:ascii="Times New Roman" w:hAnsi="Times New Roman"/>
          <w:b w:val="0"/>
          <w:color w:val="000000"/>
          <w:szCs w:val="22"/>
        </w:rPr>
        <w:t xml:space="preserve">         </w:t>
      </w:r>
      <w:r w:rsidRPr="009D6CBC">
        <w:rPr>
          <w:rFonts w:ascii="Times New Roman" w:hAnsi="Times New Roman"/>
          <w:b w:val="0"/>
          <w:color w:val="000000"/>
          <w:szCs w:val="22"/>
        </w:rPr>
        <w:t xml:space="preserve">    __________</w:t>
      </w:r>
      <w:r w:rsidRPr="009D6CBC">
        <w:rPr>
          <w:rFonts w:ascii="Times New Roman" w:hAnsi="Times New Roman"/>
          <w:b w:val="0"/>
          <w:color w:val="000000"/>
          <w:szCs w:val="22"/>
        </w:rPr>
        <w:tab/>
        <w:t xml:space="preserve">   </w:t>
      </w:r>
      <w:r w:rsidR="009D6CBC">
        <w:rPr>
          <w:rFonts w:ascii="Times New Roman" w:hAnsi="Times New Roman"/>
          <w:b w:val="0"/>
          <w:color w:val="000000"/>
          <w:szCs w:val="22"/>
        </w:rPr>
        <w:t xml:space="preserve">                                </w:t>
      </w:r>
      <w:r w:rsidRPr="009D6CBC">
        <w:rPr>
          <w:rFonts w:ascii="Times New Roman" w:hAnsi="Times New Roman"/>
          <w:b w:val="0"/>
          <w:color w:val="000000"/>
          <w:szCs w:val="22"/>
        </w:rPr>
        <w:t xml:space="preserve">  </w:t>
      </w:r>
      <w:proofErr w:type="gramStart"/>
      <w:r w:rsidRPr="009D6CBC">
        <w:rPr>
          <w:rFonts w:ascii="Times New Roman" w:hAnsi="Times New Roman"/>
          <w:b w:val="0"/>
          <w:color w:val="000000"/>
          <w:szCs w:val="22"/>
        </w:rPr>
        <w:t xml:space="preserve">   «</w:t>
      </w:r>
      <w:proofErr w:type="gramEnd"/>
      <w:r w:rsidRPr="009D6CBC">
        <w:rPr>
          <w:rFonts w:ascii="Times New Roman" w:hAnsi="Times New Roman"/>
          <w:b w:val="0"/>
          <w:color w:val="000000"/>
          <w:szCs w:val="22"/>
        </w:rPr>
        <w:t>___» __________20</w:t>
      </w:r>
      <w:proofErr w:type="gramStart"/>
      <w:r w:rsidRPr="009D6CBC">
        <w:rPr>
          <w:rFonts w:ascii="Times New Roman" w:hAnsi="Times New Roman"/>
          <w:b w:val="0"/>
          <w:color w:val="000000"/>
          <w:szCs w:val="22"/>
        </w:rPr>
        <w:t>_  г.</w:t>
      </w:r>
      <w:proofErr w:type="gramEnd"/>
    </w:p>
    <w:p w14:paraId="4CCFC9F3" w14:textId="77777777" w:rsidR="00B14FD9" w:rsidRPr="009D6CBC" w:rsidRDefault="00B14FD9" w:rsidP="009D6CBC">
      <w:pPr>
        <w:widowControl w:val="0"/>
        <w:tabs>
          <w:tab w:val="left" w:pos="709"/>
        </w:tabs>
        <w:spacing w:after="0" w:line="240" w:lineRule="auto"/>
        <w:ind w:left="-284" w:right="-285"/>
        <w:jc w:val="both"/>
        <w:rPr>
          <w:rFonts w:ascii="Times New Roman" w:hAnsi="Times New Roman"/>
          <w:szCs w:val="22"/>
        </w:rPr>
      </w:pPr>
    </w:p>
    <w:p w14:paraId="0CC2693B" w14:textId="7A90F214" w:rsidR="004C3530"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 xml:space="preserve">Государственное казенное учреждение «Управление региональных автомобильных дорог Республики Бурятия», именуемое в дальнейшем «Заказчик», в лице </w:t>
      </w:r>
      <w:r w:rsidR="00E33878">
        <w:rPr>
          <w:rFonts w:ascii="Times New Roman" w:hAnsi="Times New Roman"/>
          <w:szCs w:val="22"/>
        </w:rPr>
        <w:t>________</w:t>
      </w:r>
      <w:r w:rsidRPr="009D6CBC">
        <w:rPr>
          <w:rFonts w:ascii="Times New Roman" w:hAnsi="Times New Roman"/>
          <w:szCs w:val="22"/>
        </w:rPr>
        <w:t xml:space="preserve"> </w:t>
      </w:r>
      <w:r w:rsidR="00E33878">
        <w:rPr>
          <w:rFonts w:ascii="Times New Roman" w:hAnsi="Times New Roman"/>
          <w:szCs w:val="22"/>
        </w:rPr>
        <w:t>________________</w:t>
      </w:r>
      <w:r w:rsidRPr="009D6CBC">
        <w:rPr>
          <w:rFonts w:ascii="Times New Roman" w:hAnsi="Times New Roman"/>
          <w:szCs w:val="22"/>
        </w:rPr>
        <w:t xml:space="preserve">, действующего на основании </w:t>
      </w:r>
      <w:r w:rsidR="00E33878">
        <w:rPr>
          <w:rFonts w:ascii="Times New Roman" w:hAnsi="Times New Roman"/>
          <w:szCs w:val="22"/>
        </w:rPr>
        <w:t>___________</w:t>
      </w:r>
      <w:r w:rsidR="001F34A6" w:rsidRPr="009D6CBC">
        <w:rPr>
          <w:rFonts w:ascii="Times New Roman" w:hAnsi="Times New Roman"/>
          <w:szCs w:val="22"/>
        </w:rPr>
        <w:t>_________</w:t>
      </w:r>
      <w:r w:rsidRPr="009D6CBC">
        <w:rPr>
          <w:rFonts w:ascii="Times New Roman" w:hAnsi="Times New Roman"/>
          <w:szCs w:val="22"/>
        </w:rPr>
        <w:t xml:space="preserve"> с одной стороны, и __________________________________, именуемый в дальнейшем «Генеральный подрядчик», в лице ______________________, действующего на основании _______, с другой стороны, именуемые в дальнейшем «Стороны», по результатам _________________, Протокол №_____________ от «____»__________20___ г. заключили настоящий государственный контракт (далее – Контракт) о нижеследующем:</w:t>
      </w:r>
    </w:p>
    <w:p w14:paraId="53D3C10D"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7D02AE40" w14:textId="3E72C3F1"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1. Предмет контракта</w:t>
      </w:r>
    </w:p>
    <w:p w14:paraId="6AE3DA30" w14:textId="01111DC9"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1.1. Подрядчик обязуется выполнить </w:t>
      </w:r>
      <w:r w:rsidR="004C3530" w:rsidRPr="009D6CBC">
        <w:rPr>
          <w:rFonts w:ascii="Times New Roman" w:hAnsi="Times New Roman"/>
          <w:szCs w:val="22"/>
        </w:rPr>
        <w:t xml:space="preserve">работы </w:t>
      </w:r>
      <w:r w:rsidR="007D757A" w:rsidRPr="009D6CBC">
        <w:rPr>
          <w:rFonts w:ascii="Times New Roman" w:hAnsi="Times New Roman"/>
          <w:szCs w:val="22"/>
        </w:rPr>
        <w:t xml:space="preserve">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 </w:t>
      </w:r>
      <w:r w:rsidRPr="009D6CBC">
        <w:rPr>
          <w:rFonts w:ascii="Times New Roman" w:hAnsi="Times New Roman"/>
          <w:szCs w:val="22"/>
        </w:rPr>
        <w:t xml:space="preserve">с использованием своих материалов (далее – работы), а Заказчик обязуется создать Подрядчику необходимые условия для выполнения работ, принять результат и оплатить обусловленную настоящим контрактом цену. </w:t>
      </w:r>
    </w:p>
    <w:p w14:paraId="05EAC35E" w14:textId="296C1F68" w:rsidR="004C3530"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1.2. Объем работ, оказываемых Подрядчиком, требования к выполняемым работам, требования к результатам работ определены в </w:t>
      </w:r>
      <w:r w:rsidR="00503D09" w:rsidRPr="009D6CBC">
        <w:rPr>
          <w:rFonts w:ascii="Times New Roman" w:hAnsi="Times New Roman"/>
          <w:szCs w:val="22"/>
        </w:rPr>
        <w:t>Описании объекта закупки</w:t>
      </w:r>
      <w:r w:rsidRPr="009D6CBC">
        <w:rPr>
          <w:rFonts w:ascii="Times New Roman" w:hAnsi="Times New Roman"/>
          <w:szCs w:val="22"/>
        </w:rPr>
        <w:t>, являющимся неотъемлемой частью настоящего контракта (Приложение №1).</w:t>
      </w:r>
    </w:p>
    <w:p w14:paraId="4BA3929F"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39B0B250" w14:textId="2C5ECB22"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2. Цена контракта, порядок и срок оплаты</w:t>
      </w:r>
    </w:p>
    <w:p w14:paraId="4AB56B19" w14:textId="6CF42D7E"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2.1. Общая стоимость работ, выполняемых по настоящему контракту, составляет</w:t>
      </w:r>
      <w:r w:rsidR="009D6CBC">
        <w:rPr>
          <w:rFonts w:ascii="Times New Roman" w:hAnsi="Times New Roman"/>
          <w:szCs w:val="22"/>
        </w:rPr>
        <w:t xml:space="preserve"> </w:t>
      </w:r>
      <w:r w:rsidRPr="009D6CBC">
        <w:rPr>
          <w:rFonts w:ascii="Times New Roman" w:hAnsi="Times New Roman"/>
          <w:szCs w:val="22"/>
        </w:rPr>
        <w:t>____</w:t>
      </w:r>
      <w:r w:rsidR="009D6CBC">
        <w:rPr>
          <w:rFonts w:ascii="Times New Roman" w:hAnsi="Times New Roman"/>
          <w:szCs w:val="22"/>
        </w:rPr>
        <w:t>_________</w:t>
      </w:r>
      <w:r w:rsidRPr="009D6CBC">
        <w:rPr>
          <w:rFonts w:ascii="Times New Roman" w:hAnsi="Times New Roman"/>
          <w:szCs w:val="22"/>
        </w:rPr>
        <w:t>___</w:t>
      </w:r>
      <w:r w:rsidR="007D757A" w:rsidRPr="009D6CBC">
        <w:rPr>
          <w:rFonts w:ascii="Times New Roman" w:hAnsi="Times New Roman"/>
          <w:szCs w:val="22"/>
        </w:rPr>
        <w:t>_ (</w:t>
      </w:r>
      <w:r w:rsidRPr="009D6CBC">
        <w:rPr>
          <w:rFonts w:ascii="Times New Roman" w:hAnsi="Times New Roman"/>
          <w:szCs w:val="22"/>
        </w:rPr>
        <w:t>______________________) рублей _____________ коп. (в том числе НДС ______ (_______) рублей ______ копеек, НДС не облагается в соответствии со ст._________ НК РФ).</w:t>
      </w:r>
    </w:p>
    <w:p w14:paraId="2CDA753A" w14:textId="77777777" w:rsidR="00B14FD9" w:rsidRPr="009D6CBC" w:rsidRDefault="00F86368" w:rsidP="009D6CBC">
      <w:pPr>
        <w:pStyle w:val="ae"/>
        <w:tabs>
          <w:tab w:val="left" w:pos="709"/>
        </w:tabs>
        <w:ind w:left="-284" w:right="-285" w:firstLine="426"/>
        <w:jc w:val="both"/>
        <w:rPr>
          <w:rFonts w:ascii="Times New Roman" w:hAnsi="Times New Roman"/>
          <w:b/>
          <w:szCs w:val="22"/>
        </w:rPr>
      </w:pPr>
      <w:r w:rsidRPr="009D6CBC">
        <w:rPr>
          <w:rFonts w:ascii="Times New Roman" w:hAnsi="Times New Roman"/>
          <w:szCs w:val="22"/>
        </w:rPr>
        <w:t>2.2. Все расходы Подрядчика, в том числе расходы на перевозку, уплату таможенных пошлин, налогов и других обязательных платежей, а также затраты, связанные с выполнением обязательств по контракту включены Подрядчиком в цену контракта.</w:t>
      </w:r>
    </w:p>
    <w:p w14:paraId="53CFEF10" w14:textId="77777777" w:rsidR="00B14FD9" w:rsidRPr="009D6CBC" w:rsidRDefault="00F86368" w:rsidP="009D6CBC">
      <w:pPr>
        <w:pStyle w:val="ae"/>
        <w:tabs>
          <w:tab w:val="left" w:pos="709"/>
        </w:tabs>
        <w:ind w:left="-284" w:right="-285" w:firstLine="426"/>
        <w:jc w:val="both"/>
        <w:rPr>
          <w:rFonts w:ascii="Times New Roman" w:hAnsi="Times New Roman"/>
          <w:i/>
          <w:szCs w:val="22"/>
        </w:rPr>
      </w:pPr>
      <w:r w:rsidRPr="009D6CBC">
        <w:rPr>
          <w:rFonts w:ascii="Times New Roman" w:hAnsi="Times New Roman"/>
          <w:szCs w:val="22"/>
        </w:rPr>
        <w:t>2.3. Цена контракта является твердой и определяется на весь срок исполнения контракта.</w:t>
      </w:r>
      <w:r w:rsidRPr="009D6CBC">
        <w:rPr>
          <w:rFonts w:ascii="Times New Roman" w:hAnsi="Times New Roman"/>
          <w:i/>
          <w:szCs w:val="22"/>
        </w:rPr>
        <w:t xml:space="preserve"> </w:t>
      </w:r>
    </w:p>
    <w:p w14:paraId="6B130D1B"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2.4. Лимиты финансирования:</w:t>
      </w:r>
    </w:p>
    <w:p w14:paraId="54EAABE9" w14:textId="61722C6B"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 xml:space="preserve">2025 г. – КБК </w:t>
      </w:r>
      <w:r w:rsidR="007D757A" w:rsidRPr="009D6CBC">
        <w:rPr>
          <w:rFonts w:ascii="Times New Roman" w:hAnsi="Times New Roman"/>
          <w:szCs w:val="22"/>
        </w:rPr>
        <w:t>8010409633029Д007244</w:t>
      </w:r>
      <w:r w:rsidRPr="009D6CBC">
        <w:rPr>
          <w:rFonts w:ascii="Times New Roman" w:hAnsi="Times New Roman"/>
          <w:szCs w:val="22"/>
        </w:rPr>
        <w:t xml:space="preserve">    _____________________________ рублей;</w:t>
      </w:r>
    </w:p>
    <w:p w14:paraId="49D1E116"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Источник финансирования: республиканский бюджет.</w:t>
      </w:r>
    </w:p>
    <w:p w14:paraId="13B4E1DC"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Идентификационный код закупки – ___________________________</w:t>
      </w:r>
    </w:p>
    <w:p w14:paraId="1D4978BC"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 xml:space="preserve">2.5. Оплата по контракту осуществляется по безналичному расчету путем перечисления Заказчиком денежных средств на расчетный счет Подрядчика, указанный в настоящем контракте. В случае изменения расчетного счета Подрядчик обязан в однодневный срок в письменной форме сообщить об этом Заказчику, с указанием новых реквизитов расчетного счета. В противном случае все риски, связанные с перечислением Заказчиком денежных средств на указанный в настоящем контракте счет Подрядчика, несет Подрядчик.  </w:t>
      </w:r>
    </w:p>
    <w:p w14:paraId="26A98689"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Оплата по контракту производится ежемесячно Заказчиком в течение 7 рабочих дней с даты подписания Заказчиком документа о приемке.</w:t>
      </w:r>
    </w:p>
    <w:p w14:paraId="5FEC23B8" w14:textId="03066D79" w:rsidR="004C3530"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2.6. В случае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 сумма, подлежащая уплате Заказчиком Подрядчику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w:t>
      </w:r>
    </w:p>
    <w:p w14:paraId="6D98DFDD" w14:textId="77777777" w:rsidR="002F1BBD" w:rsidRPr="009D6CBC" w:rsidRDefault="002F1BBD" w:rsidP="009D6CBC">
      <w:pPr>
        <w:pStyle w:val="ab"/>
        <w:tabs>
          <w:tab w:val="left" w:pos="709"/>
        </w:tabs>
        <w:spacing w:before="0" w:beforeAutospacing="0" w:after="0" w:afterAutospacing="0"/>
        <w:ind w:left="-284" w:right="-285" w:firstLine="426"/>
        <w:jc w:val="both"/>
        <w:rPr>
          <w:color w:val="auto"/>
          <w:sz w:val="22"/>
          <w:szCs w:val="22"/>
        </w:rPr>
      </w:pPr>
      <w:r w:rsidRPr="009D6CBC">
        <w:rPr>
          <w:sz w:val="22"/>
          <w:szCs w:val="22"/>
        </w:rPr>
        <w:t xml:space="preserve">2.7. </w:t>
      </w:r>
      <w:r w:rsidRPr="009D6CBC">
        <w:rPr>
          <w:color w:val="auto"/>
          <w:sz w:val="22"/>
          <w:szCs w:val="22"/>
        </w:rPr>
        <w:t>В случае если сторонами принято решение о сокращении сроков исполнения контракта в связи с перераспределением объемов финансирования с последующих периодов на более ранние периоды без изменения объемов и содержания работ, цена контракта не изменяется.</w:t>
      </w:r>
    </w:p>
    <w:p w14:paraId="7B8215F4"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653A41CB" w14:textId="5D3CAB3C"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3. Место и срок выполнения работ</w:t>
      </w:r>
    </w:p>
    <w:p w14:paraId="06FAFA6B" w14:textId="0ADFF8AD"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3.1. Место выполнения работ - </w:t>
      </w:r>
      <w:r w:rsidR="007D757A" w:rsidRPr="009D6CBC">
        <w:rPr>
          <w:rFonts w:ascii="Times New Roman" w:hAnsi="Times New Roman"/>
          <w:szCs w:val="22"/>
        </w:rPr>
        <w:t>автомобильная дорога общего пользования регионального значения Улан-Удэ - Романовка - Чита, км 22 в Заиграевском районе Республики Бурятия</w:t>
      </w:r>
      <w:r w:rsidR="004C3530" w:rsidRPr="009D6CBC">
        <w:rPr>
          <w:rFonts w:ascii="Times New Roman" w:hAnsi="Times New Roman"/>
          <w:szCs w:val="22"/>
        </w:rPr>
        <w:t>.</w:t>
      </w:r>
    </w:p>
    <w:p w14:paraId="30347051" w14:textId="22A844A9" w:rsidR="00F86368" w:rsidRPr="009D6CBC" w:rsidRDefault="00F86368"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szCs w:val="22"/>
        </w:rPr>
        <w:t xml:space="preserve">3.2. Срок выполнения работ – с даты заключения </w:t>
      </w:r>
      <w:r w:rsidRPr="009D6CBC">
        <w:rPr>
          <w:rFonts w:ascii="Times New Roman" w:hAnsi="Times New Roman"/>
          <w:color w:val="auto"/>
          <w:szCs w:val="22"/>
        </w:rPr>
        <w:t xml:space="preserve">контракта до </w:t>
      </w:r>
      <w:r w:rsidR="007D757A" w:rsidRPr="009D6CBC">
        <w:rPr>
          <w:rFonts w:ascii="Times New Roman" w:hAnsi="Times New Roman"/>
          <w:color w:val="auto"/>
          <w:szCs w:val="22"/>
        </w:rPr>
        <w:t>15.11.2025</w:t>
      </w:r>
      <w:r w:rsidRPr="009D6CBC">
        <w:rPr>
          <w:rFonts w:ascii="Times New Roman" w:hAnsi="Times New Roman"/>
          <w:color w:val="auto"/>
          <w:szCs w:val="22"/>
        </w:rPr>
        <w:t>:</w:t>
      </w:r>
    </w:p>
    <w:p w14:paraId="038B7028" w14:textId="77777777" w:rsidR="009D6CBC" w:rsidRDefault="009D6CBC" w:rsidP="009D6CBC">
      <w:pPr>
        <w:pStyle w:val="a7"/>
        <w:tabs>
          <w:tab w:val="left" w:pos="709"/>
        </w:tabs>
        <w:spacing w:after="0"/>
        <w:ind w:left="-284" w:right="-285"/>
        <w:jc w:val="center"/>
        <w:rPr>
          <w:b/>
          <w:sz w:val="22"/>
          <w:szCs w:val="22"/>
        </w:rPr>
      </w:pPr>
    </w:p>
    <w:p w14:paraId="017ABBE2" w14:textId="489126D4" w:rsidR="00B14FD9" w:rsidRPr="009D6CBC" w:rsidRDefault="00F86368" w:rsidP="009D6CBC">
      <w:pPr>
        <w:pStyle w:val="a7"/>
        <w:tabs>
          <w:tab w:val="left" w:pos="709"/>
        </w:tabs>
        <w:spacing w:after="0"/>
        <w:ind w:left="-284" w:right="-285"/>
        <w:jc w:val="center"/>
        <w:rPr>
          <w:b/>
          <w:sz w:val="22"/>
          <w:szCs w:val="22"/>
        </w:rPr>
      </w:pPr>
      <w:r w:rsidRPr="009D6CBC">
        <w:rPr>
          <w:b/>
          <w:sz w:val="22"/>
          <w:szCs w:val="22"/>
        </w:rPr>
        <w:t>4. Права и обязанности сторон</w:t>
      </w:r>
    </w:p>
    <w:p w14:paraId="5C867902" w14:textId="77777777" w:rsidR="00B14FD9" w:rsidRPr="009D6CBC" w:rsidRDefault="00F86368" w:rsidP="009D6CBC">
      <w:pPr>
        <w:tabs>
          <w:tab w:val="left" w:pos="709"/>
        </w:tabs>
        <w:spacing w:after="0" w:line="240" w:lineRule="auto"/>
        <w:ind w:left="-284" w:right="-285" w:firstLine="426"/>
        <w:jc w:val="both"/>
        <w:rPr>
          <w:rFonts w:ascii="Times New Roman" w:hAnsi="Times New Roman"/>
          <w:b/>
          <w:szCs w:val="22"/>
        </w:rPr>
      </w:pPr>
      <w:r w:rsidRPr="009D6CBC">
        <w:rPr>
          <w:rFonts w:ascii="Times New Roman" w:hAnsi="Times New Roman"/>
          <w:b/>
          <w:szCs w:val="22"/>
        </w:rPr>
        <w:lastRenderedPageBreak/>
        <w:t>4.1. Подрядчик обязан:</w:t>
      </w:r>
    </w:p>
    <w:p w14:paraId="719648F6" w14:textId="0CB2161B" w:rsidR="008007BE" w:rsidRPr="009D6CBC" w:rsidRDefault="008007BE" w:rsidP="009D6CBC">
      <w:pPr>
        <w:pStyle w:val="ae"/>
        <w:tabs>
          <w:tab w:val="left" w:pos="709"/>
          <w:tab w:val="left" w:pos="851"/>
        </w:tabs>
        <w:ind w:left="-284" w:right="-285" w:firstLine="426"/>
        <w:jc w:val="both"/>
        <w:rPr>
          <w:rFonts w:ascii="Times New Roman" w:hAnsi="Times New Roman"/>
          <w:szCs w:val="22"/>
        </w:rPr>
      </w:pPr>
      <w:r w:rsidRPr="009D6CBC">
        <w:rPr>
          <w:rFonts w:ascii="Times New Roman" w:hAnsi="Times New Roman"/>
          <w:szCs w:val="22"/>
        </w:rPr>
        <w:t xml:space="preserve">1) Принять на себя обязательства выполнить работы по ремонту автомобильной дороги </w:t>
      </w:r>
      <w:r w:rsidR="00C372E7" w:rsidRPr="009D6CBC">
        <w:rPr>
          <w:rFonts w:ascii="Times New Roman" w:hAnsi="Times New Roman"/>
          <w:szCs w:val="22"/>
        </w:rPr>
        <w:t xml:space="preserve">(восстановление элементов пунктов весового и габаритного контроля транспортных средств) </w:t>
      </w:r>
      <w:r w:rsidRPr="009D6CBC">
        <w:rPr>
          <w:rFonts w:ascii="Times New Roman" w:hAnsi="Times New Roman"/>
          <w:szCs w:val="22"/>
        </w:rPr>
        <w:t>(далее - объект) в сроки, предусмотренные контрактом, с учетом графика выполнения работ по ремонту, который является неотъемлемой частью контракта, и сдать результат работ по ремонту Заказчику.</w:t>
      </w:r>
    </w:p>
    <w:p w14:paraId="309C4A7D" w14:textId="77777777" w:rsidR="005121A8" w:rsidRPr="009D6CBC" w:rsidRDefault="005121A8" w:rsidP="009D6CBC">
      <w:pPr>
        <w:pStyle w:val="ae"/>
        <w:tabs>
          <w:tab w:val="left" w:pos="709"/>
          <w:tab w:val="left" w:pos="851"/>
        </w:tabs>
        <w:ind w:left="-284" w:right="-285" w:firstLine="426"/>
        <w:jc w:val="both"/>
        <w:rPr>
          <w:rFonts w:ascii="Times New Roman" w:hAnsi="Times New Roman"/>
          <w:szCs w:val="22"/>
        </w:rPr>
      </w:pPr>
      <w:r w:rsidRPr="009D6CBC">
        <w:rPr>
          <w:rFonts w:ascii="Times New Roman" w:hAnsi="Times New Roman"/>
          <w:szCs w:val="22"/>
        </w:rPr>
        <w:t>2)</w:t>
      </w:r>
      <w:r w:rsidRPr="009D6CBC">
        <w:rPr>
          <w:rFonts w:ascii="Times New Roman" w:hAnsi="Times New Roman"/>
          <w:szCs w:val="22"/>
        </w:rPr>
        <w:tab/>
        <w:t>В зависимости от вида объекта обеспечить выполнение работ на объекте в соответствии с проектом выполнения работ по ремонту автомобильных дорог и (или) искусственных дорожных сооружений (далее - проект по ремонту) или сметным расчетом стоимости работ по ремонту автомобильных дорог и (или) искусственных дорожных сооружений на основании дефектной ведомости (далее - сметный расчет по ремонту), которые являются неотъемлемой частью контракта.</w:t>
      </w:r>
    </w:p>
    <w:p w14:paraId="76E25E72" w14:textId="77777777" w:rsidR="005121A8" w:rsidRPr="009D6CBC" w:rsidRDefault="005121A8" w:rsidP="009D6CBC">
      <w:pPr>
        <w:pStyle w:val="ae"/>
        <w:tabs>
          <w:tab w:val="left" w:pos="709"/>
          <w:tab w:val="left" w:pos="851"/>
        </w:tabs>
        <w:ind w:left="-284" w:right="-285" w:firstLine="426"/>
        <w:jc w:val="both"/>
        <w:rPr>
          <w:rFonts w:ascii="Times New Roman" w:hAnsi="Times New Roman"/>
          <w:szCs w:val="22"/>
        </w:rPr>
      </w:pPr>
      <w:r w:rsidRPr="009D6CBC">
        <w:rPr>
          <w:rFonts w:ascii="Times New Roman" w:hAnsi="Times New Roman"/>
          <w:szCs w:val="22"/>
        </w:rPr>
        <w:t>3)</w:t>
      </w:r>
      <w:r w:rsidRPr="009D6CBC">
        <w:rPr>
          <w:rFonts w:ascii="Times New Roman" w:hAnsi="Times New Roman"/>
          <w:szCs w:val="22"/>
        </w:rPr>
        <w:tab/>
        <w:t xml:space="preserve">Подрядчик несет ответственность за недостатки (дефекты) работ, обнаруженные в период гарантийных сроков, если не докажет, что они произошли вследствие нормального износа объекта и его частей, неправильной его эксплуатации, ненадлежащего ремонта объекта, произведенного заказчиком или привлеченными заказчиком третьими лицами. </w:t>
      </w:r>
    </w:p>
    <w:p w14:paraId="654E2EBA" w14:textId="77777777" w:rsidR="005121A8" w:rsidRPr="009D6CBC" w:rsidRDefault="005121A8" w:rsidP="009D6CBC">
      <w:pPr>
        <w:pStyle w:val="ae"/>
        <w:tabs>
          <w:tab w:val="left" w:pos="709"/>
          <w:tab w:val="left" w:pos="851"/>
        </w:tabs>
        <w:ind w:left="-284" w:right="-285" w:firstLine="426"/>
        <w:jc w:val="both"/>
        <w:rPr>
          <w:rFonts w:ascii="Times New Roman" w:hAnsi="Times New Roman"/>
          <w:szCs w:val="22"/>
        </w:rPr>
      </w:pPr>
      <w:r w:rsidRPr="009D6CBC">
        <w:rPr>
          <w:rFonts w:ascii="Times New Roman" w:hAnsi="Times New Roman"/>
          <w:szCs w:val="22"/>
        </w:rPr>
        <w:t>4)</w:t>
      </w:r>
      <w:r w:rsidRPr="009D6CBC">
        <w:rPr>
          <w:rFonts w:ascii="Times New Roman" w:hAnsi="Times New Roman"/>
          <w:szCs w:val="22"/>
        </w:rPr>
        <w:tab/>
        <w:t>Устранение недостатков (дефектов) работ, выявленных в течение гарантийных сроков, осуществляется силами Подрядчика и за его счет.</w:t>
      </w:r>
    </w:p>
    <w:p w14:paraId="5D8FCBD9" w14:textId="5D9C22E0" w:rsidR="005121A8" w:rsidRPr="009D6CBC" w:rsidRDefault="005121A8" w:rsidP="009D6CBC">
      <w:pPr>
        <w:pStyle w:val="ae"/>
        <w:tabs>
          <w:tab w:val="left" w:pos="709"/>
          <w:tab w:val="left" w:pos="851"/>
        </w:tabs>
        <w:ind w:left="-284" w:right="-285" w:firstLine="426"/>
        <w:jc w:val="both"/>
        <w:rPr>
          <w:rFonts w:ascii="Times New Roman" w:hAnsi="Times New Roman"/>
          <w:szCs w:val="22"/>
        </w:rPr>
      </w:pPr>
      <w:r w:rsidRPr="009D6CBC">
        <w:rPr>
          <w:rFonts w:ascii="Times New Roman" w:hAnsi="Times New Roman"/>
          <w:szCs w:val="22"/>
        </w:rPr>
        <w:t>5)</w:t>
      </w:r>
      <w:r w:rsidRPr="009D6CBC">
        <w:rPr>
          <w:rFonts w:ascii="Times New Roman" w:hAnsi="Times New Roman"/>
          <w:szCs w:val="22"/>
        </w:rPr>
        <w:tab/>
        <w:t>Подрядчик обязан передать Заказчику вместе с результатом работ информацию, касающуюся эксплуатации или иного использования результата работ.</w:t>
      </w:r>
    </w:p>
    <w:p w14:paraId="2D79EC9F" w14:textId="066FA803" w:rsidR="008007BE" w:rsidRPr="009D6CBC" w:rsidRDefault="005121A8" w:rsidP="009D6CBC">
      <w:pPr>
        <w:pStyle w:val="ae"/>
        <w:tabs>
          <w:tab w:val="left" w:pos="709"/>
          <w:tab w:val="left" w:pos="851"/>
        </w:tabs>
        <w:ind w:left="-284" w:right="-285" w:firstLine="426"/>
        <w:jc w:val="both"/>
        <w:rPr>
          <w:rFonts w:ascii="Times New Roman" w:hAnsi="Times New Roman"/>
          <w:szCs w:val="22"/>
        </w:rPr>
      </w:pPr>
      <w:r w:rsidRPr="009D6CBC">
        <w:rPr>
          <w:rFonts w:ascii="Times New Roman" w:hAnsi="Times New Roman"/>
          <w:szCs w:val="22"/>
        </w:rPr>
        <w:t>6</w:t>
      </w:r>
      <w:r w:rsidR="008007BE" w:rsidRPr="009D6CBC">
        <w:rPr>
          <w:rFonts w:ascii="Times New Roman" w:hAnsi="Times New Roman"/>
          <w:szCs w:val="22"/>
        </w:rPr>
        <w:t xml:space="preserve">) Обеспечить выполнение работ на объекте в соответствии со сметным расчетом стоимости работ по ремонту автомобильных дорог </w:t>
      </w:r>
      <w:r w:rsidR="00C372E7" w:rsidRPr="009D6CBC">
        <w:rPr>
          <w:rFonts w:ascii="Times New Roman" w:hAnsi="Times New Roman"/>
          <w:szCs w:val="22"/>
        </w:rPr>
        <w:t>(восстановление элементов пунктов весового и габаритного контроля транспортных средств)</w:t>
      </w:r>
      <w:r w:rsidR="008007BE" w:rsidRPr="009D6CBC">
        <w:rPr>
          <w:rFonts w:ascii="Times New Roman" w:hAnsi="Times New Roman"/>
          <w:szCs w:val="22"/>
        </w:rPr>
        <w:t xml:space="preserve"> на основании ведомости объемов работ, которые являются неотъемлемой частью контракта.</w:t>
      </w:r>
    </w:p>
    <w:p w14:paraId="39774EED" w14:textId="36E4467D" w:rsidR="008007BE" w:rsidRPr="009D6CBC" w:rsidRDefault="005121A8" w:rsidP="009D6CBC">
      <w:pPr>
        <w:pStyle w:val="ae"/>
        <w:tabs>
          <w:tab w:val="left" w:pos="709"/>
          <w:tab w:val="left" w:pos="851"/>
        </w:tabs>
        <w:ind w:left="-284" w:right="-285" w:firstLine="426"/>
        <w:jc w:val="both"/>
        <w:rPr>
          <w:rFonts w:ascii="Times New Roman" w:hAnsi="Times New Roman"/>
          <w:szCs w:val="22"/>
        </w:rPr>
      </w:pPr>
      <w:r w:rsidRPr="009D6CBC">
        <w:rPr>
          <w:rFonts w:ascii="Times New Roman" w:hAnsi="Times New Roman"/>
          <w:szCs w:val="22"/>
        </w:rPr>
        <w:t>7</w:t>
      </w:r>
      <w:r w:rsidR="008007BE" w:rsidRPr="009D6CBC">
        <w:rPr>
          <w:rFonts w:ascii="Times New Roman" w:hAnsi="Times New Roman"/>
          <w:szCs w:val="22"/>
        </w:rPr>
        <w:t>)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не позднее 24 часов с момента, когда возникновение аварии или несчастного случая или угроза аварии или несчастного случая стали известны или должны были быть известны подрядчику.</w:t>
      </w:r>
    </w:p>
    <w:p w14:paraId="0F87E7B7" w14:textId="7D4965F1" w:rsidR="008007BE" w:rsidRPr="009D6CBC" w:rsidRDefault="005121A8"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8</w:t>
      </w:r>
      <w:r w:rsidR="008007BE" w:rsidRPr="009D6CBC">
        <w:rPr>
          <w:rFonts w:ascii="Times New Roman" w:hAnsi="Times New Roman"/>
          <w:color w:val="auto"/>
          <w:szCs w:val="22"/>
        </w:rPr>
        <w:t xml:space="preserve">) Устранять нарушения, выявленные в соответствии с </w:t>
      </w:r>
      <w:hyperlink r:id="rId8" w:history="1">
        <w:r w:rsidR="008007BE" w:rsidRPr="009D6CBC">
          <w:rPr>
            <w:rFonts w:ascii="Times New Roman" w:hAnsi="Times New Roman"/>
            <w:color w:val="auto"/>
            <w:szCs w:val="22"/>
          </w:rPr>
          <w:t>Положением</w:t>
        </w:r>
      </w:hyperlink>
      <w:r w:rsidR="008007BE" w:rsidRPr="009D6CBC">
        <w:rPr>
          <w:rFonts w:ascii="Times New Roman" w:hAnsi="Times New Roman"/>
          <w:color w:val="auto"/>
          <w:szCs w:val="22"/>
        </w:rPr>
        <w:t xml:space="preserve"> о федеральном государственном контроле (надзоре) на автомобильном транспорте, городском наземном электрическом транспорте и в дорожном хозяйстве, утвержденным постановлением Правительства Российской Федерации от 29 июня 2021 г. N 1043 "О федеральном государственном контроле (надзоре) на автомобильном транспорте, городском наземном электрическом транспорте и в дорожном хозяйстве", органом федерального государственного контроля (надзора) на автомобильном транспорте, городском наземном электрическом транспорте и в дорожном хозяйстве, в указанный таким органом срок.</w:t>
      </w:r>
    </w:p>
    <w:p w14:paraId="6BD1136C" w14:textId="2D083050" w:rsidR="008007BE" w:rsidRPr="009D6CBC" w:rsidRDefault="005121A8"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9</w:t>
      </w:r>
      <w:r w:rsidR="008007BE" w:rsidRPr="009D6CBC">
        <w:rPr>
          <w:rFonts w:ascii="Times New Roman" w:hAnsi="Times New Roman"/>
          <w:color w:val="auto"/>
          <w:szCs w:val="22"/>
        </w:rPr>
        <w:t>) Выполнить до завершения ремонта объекта предусмотренные сметным расчетом по ремонту и условиями контракта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в порядке и срок, установленные сторонами контракта.</w:t>
      </w:r>
    </w:p>
    <w:p w14:paraId="4EE2FC10" w14:textId="2137FC4A" w:rsidR="008007BE" w:rsidRPr="009D6CBC" w:rsidRDefault="005121A8"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10</w:t>
      </w:r>
      <w:r w:rsidR="008007BE" w:rsidRPr="009D6CBC">
        <w:rPr>
          <w:rFonts w:ascii="Times New Roman" w:hAnsi="Times New Roman"/>
          <w:color w:val="auto"/>
          <w:szCs w:val="22"/>
        </w:rPr>
        <w:t>) Устранять за свой счет выявленные в ходе приемки выполненных работ и (или) обнаруженные в пределах гарантийных сроков на конструктивные элементы объекта, предусмотренных контрактом (далее - гарантийные сроки),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74ECC5F4" w14:textId="55A2D775" w:rsidR="008007BE" w:rsidRPr="009D6CBC" w:rsidRDefault="005121A8" w:rsidP="009D6CBC">
      <w:pPr>
        <w:pStyle w:val="ab"/>
        <w:tabs>
          <w:tab w:val="left" w:pos="709"/>
        </w:tabs>
        <w:spacing w:before="0" w:beforeAutospacing="0" w:after="0" w:afterAutospacing="0"/>
        <w:ind w:left="-284" w:right="-285" w:firstLine="426"/>
        <w:jc w:val="both"/>
        <w:rPr>
          <w:color w:val="auto"/>
          <w:sz w:val="22"/>
          <w:szCs w:val="22"/>
        </w:rPr>
      </w:pPr>
      <w:r w:rsidRPr="009D6CBC">
        <w:rPr>
          <w:color w:val="auto"/>
          <w:sz w:val="22"/>
          <w:szCs w:val="22"/>
        </w:rPr>
        <w:t>11</w:t>
      </w:r>
      <w:r w:rsidR="008007BE" w:rsidRPr="009D6CBC">
        <w:rPr>
          <w:color w:val="auto"/>
          <w:sz w:val="22"/>
          <w:szCs w:val="22"/>
        </w:rPr>
        <w:t>) Нести ответственность перед заказчиком за допущенные отступления от сметного расчета по ремонту.</w:t>
      </w:r>
    </w:p>
    <w:p w14:paraId="51EA9E31" w14:textId="59D1C1C6" w:rsidR="008007BE" w:rsidRPr="009D6CBC" w:rsidRDefault="008007BE" w:rsidP="009D6CBC">
      <w:pPr>
        <w:tabs>
          <w:tab w:val="left" w:pos="0"/>
          <w:tab w:val="left" w:pos="360"/>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5121A8" w:rsidRPr="009D6CBC">
        <w:rPr>
          <w:rFonts w:ascii="Times New Roman" w:hAnsi="Times New Roman"/>
          <w:szCs w:val="22"/>
        </w:rPr>
        <w:t>2</w:t>
      </w:r>
      <w:r w:rsidRPr="009D6CBC">
        <w:rPr>
          <w:rFonts w:ascii="Times New Roman" w:hAnsi="Times New Roman"/>
          <w:szCs w:val="22"/>
        </w:rPr>
        <w:t>) Обеспечить выполнение при проведении работ мероприятий по охране труда и технике безопасности.</w:t>
      </w:r>
    </w:p>
    <w:p w14:paraId="30C3A6ED" w14:textId="355735E9" w:rsidR="008007BE" w:rsidRPr="009D6CBC" w:rsidRDefault="008007BE"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5121A8" w:rsidRPr="009D6CBC">
        <w:rPr>
          <w:rFonts w:ascii="Times New Roman" w:hAnsi="Times New Roman"/>
          <w:szCs w:val="22"/>
        </w:rPr>
        <w:t>3</w:t>
      </w:r>
      <w:r w:rsidRPr="009D6CBC">
        <w:rPr>
          <w:rFonts w:ascii="Times New Roman" w:hAnsi="Times New Roman"/>
          <w:szCs w:val="22"/>
        </w:rPr>
        <w:t>) Обеспечить уборку мусора прилегающей территории с соблюдением норм технической безопасности в течение 1 рабочего дня со дня подписания документа о приемке.</w:t>
      </w:r>
    </w:p>
    <w:p w14:paraId="5CE7A5DE" w14:textId="5EF21153" w:rsidR="008007BE" w:rsidRPr="009D6CBC" w:rsidRDefault="00B035AA" w:rsidP="009D6CBC">
      <w:pPr>
        <w:tabs>
          <w:tab w:val="left" w:pos="0"/>
          <w:tab w:val="left" w:pos="360"/>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5121A8" w:rsidRPr="009D6CBC">
        <w:rPr>
          <w:rFonts w:ascii="Times New Roman" w:hAnsi="Times New Roman"/>
          <w:szCs w:val="22"/>
        </w:rPr>
        <w:t>4</w:t>
      </w:r>
      <w:r w:rsidR="008007BE" w:rsidRPr="009D6CBC">
        <w:rPr>
          <w:rFonts w:ascii="Times New Roman" w:hAnsi="Times New Roman"/>
          <w:szCs w:val="22"/>
        </w:rPr>
        <w:t>) Немедленно известить Заказчика и до получения от него указаний приостановить работы при обнаружении:</w:t>
      </w:r>
    </w:p>
    <w:p w14:paraId="3DD31256" w14:textId="77777777" w:rsidR="008007BE" w:rsidRPr="009D6CBC" w:rsidRDefault="008007BE" w:rsidP="009D6CBC">
      <w:pPr>
        <w:tabs>
          <w:tab w:val="left" w:pos="0"/>
          <w:tab w:val="left" w:pos="360"/>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возможных неблагоприятных для Заказчика последствий выполнения его указаний о способе выполнения работ;</w:t>
      </w:r>
    </w:p>
    <w:p w14:paraId="65733B2A" w14:textId="77777777" w:rsidR="008007BE" w:rsidRPr="009D6CBC" w:rsidRDefault="008007BE" w:rsidP="009D6CBC">
      <w:pPr>
        <w:tabs>
          <w:tab w:val="left" w:pos="0"/>
          <w:tab w:val="left" w:pos="360"/>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иных, не зависящих от Подрядчика обстоятельств, угрожающих годности или прочности результатов выполняемой работы либо создающих невозможность ее завершения в срок.</w:t>
      </w:r>
    </w:p>
    <w:p w14:paraId="10B1B6DE" w14:textId="27502EE0" w:rsidR="008007BE" w:rsidRPr="009D6CBC" w:rsidRDefault="00B035AA" w:rsidP="009D6CBC">
      <w:pPr>
        <w:tabs>
          <w:tab w:val="left" w:pos="0"/>
          <w:tab w:val="left" w:pos="360"/>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5121A8" w:rsidRPr="009D6CBC">
        <w:rPr>
          <w:rFonts w:ascii="Times New Roman" w:hAnsi="Times New Roman"/>
          <w:szCs w:val="22"/>
        </w:rPr>
        <w:t>5</w:t>
      </w:r>
      <w:r w:rsidR="008007BE" w:rsidRPr="009D6CBC">
        <w:rPr>
          <w:rFonts w:ascii="Times New Roman" w:hAnsi="Times New Roman"/>
          <w:szCs w:val="22"/>
        </w:rPr>
        <w:t xml:space="preserve">) Известить Заказчика о скрытых работах </w:t>
      </w:r>
      <w:r w:rsidR="008007BE" w:rsidRPr="009D6CBC">
        <w:rPr>
          <w:rFonts w:ascii="Times New Roman" w:hAnsi="Times New Roman"/>
          <w:i/>
          <w:szCs w:val="22"/>
        </w:rPr>
        <w:t>за 48 часов</w:t>
      </w:r>
      <w:r w:rsidR="008007BE" w:rsidRPr="009D6CBC">
        <w:rPr>
          <w:rFonts w:ascii="Times New Roman" w:hAnsi="Times New Roman"/>
          <w:szCs w:val="22"/>
        </w:rPr>
        <w:t xml:space="preserve"> до начала приемки соответствующих работ. Приступать к выполнению последующих работ только после приемки Заказчиком скрытых работ и составления актов их освидетельствования. </w:t>
      </w:r>
    </w:p>
    <w:p w14:paraId="0CC118C0" w14:textId="3FA45954" w:rsidR="008007BE" w:rsidRPr="009D6CBC" w:rsidRDefault="00B035AA"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5121A8" w:rsidRPr="009D6CBC">
        <w:rPr>
          <w:rFonts w:ascii="Times New Roman" w:hAnsi="Times New Roman"/>
          <w:szCs w:val="22"/>
        </w:rPr>
        <w:t>6</w:t>
      </w:r>
      <w:r w:rsidR="008007BE" w:rsidRPr="009D6CBC">
        <w:rPr>
          <w:rFonts w:ascii="Times New Roman" w:hAnsi="Times New Roman"/>
          <w:szCs w:val="22"/>
        </w:rPr>
        <w:t xml:space="preserve">) Нести ответственность за случайное уничтожение выполненных работ, до даты подписания документа о приемке. </w:t>
      </w:r>
    </w:p>
    <w:p w14:paraId="66DF36C5" w14:textId="6BEE25CD" w:rsidR="008007BE" w:rsidRPr="009D6CBC" w:rsidRDefault="00B035AA"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5121A8" w:rsidRPr="009D6CBC">
        <w:rPr>
          <w:rFonts w:ascii="Times New Roman" w:hAnsi="Times New Roman"/>
          <w:szCs w:val="22"/>
        </w:rPr>
        <w:t>7</w:t>
      </w:r>
      <w:r w:rsidR="008007BE" w:rsidRPr="009D6CBC">
        <w:rPr>
          <w:rFonts w:ascii="Times New Roman" w:hAnsi="Times New Roman"/>
          <w:szCs w:val="22"/>
        </w:rPr>
        <w:t>) Устранять недостатки работ в течение 2 (двух) дней со дня получения мотивированного отказа о них Заказчиком. Расходы, связанные с устранением недостатков, несет Подрядчик.</w:t>
      </w:r>
    </w:p>
    <w:p w14:paraId="1C45062D" w14:textId="1F827C2B" w:rsidR="008007BE" w:rsidRPr="009D6CBC" w:rsidRDefault="00B035AA"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lastRenderedPageBreak/>
        <w:t>1</w:t>
      </w:r>
      <w:r w:rsidR="005121A8" w:rsidRPr="009D6CBC">
        <w:rPr>
          <w:rFonts w:ascii="Times New Roman" w:hAnsi="Times New Roman"/>
          <w:szCs w:val="22"/>
        </w:rPr>
        <w:t>8</w:t>
      </w:r>
      <w:r w:rsidR="008007BE" w:rsidRPr="009D6CBC">
        <w:rPr>
          <w:rFonts w:ascii="Times New Roman" w:hAnsi="Times New Roman"/>
          <w:szCs w:val="22"/>
        </w:rPr>
        <w:t>) Своевременно предоставлять достоверную информацию о ходе исполнения своих обязательств, в том числе о сложностях, возникающих при исполнении контракта, а также к установленному контрактом сроку обязан предоставить Заказчику результаты выполненных работ, предусмотренные контрактом, при этом Заказчик обязан обеспечить приемку выполненных работ.</w:t>
      </w:r>
    </w:p>
    <w:p w14:paraId="1F0AA153" w14:textId="62D81758" w:rsidR="008007BE" w:rsidRPr="009D6CBC" w:rsidRDefault="00B035AA"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5121A8" w:rsidRPr="009D6CBC">
        <w:rPr>
          <w:rFonts w:ascii="Times New Roman" w:hAnsi="Times New Roman"/>
          <w:szCs w:val="22"/>
        </w:rPr>
        <w:t>9</w:t>
      </w:r>
      <w:r w:rsidR="008007BE" w:rsidRPr="009D6CBC">
        <w:rPr>
          <w:rFonts w:ascii="Times New Roman" w:hAnsi="Times New Roman"/>
          <w:szCs w:val="22"/>
        </w:rPr>
        <w:t xml:space="preserve">) Подрядчик обязан обеспечить выполнение работ материалами, соответствующих </w:t>
      </w:r>
      <w:proofErr w:type="gramStart"/>
      <w:r w:rsidR="008007BE" w:rsidRPr="009D6CBC">
        <w:rPr>
          <w:rFonts w:ascii="Times New Roman" w:hAnsi="Times New Roman"/>
          <w:szCs w:val="22"/>
        </w:rPr>
        <w:t>требованиям</w:t>
      </w:r>
      <w:proofErr w:type="gramEnd"/>
      <w:r w:rsidR="008007BE" w:rsidRPr="009D6CBC">
        <w:rPr>
          <w:rFonts w:ascii="Times New Roman" w:hAnsi="Times New Roman"/>
          <w:szCs w:val="22"/>
        </w:rPr>
        <w:t xml:space="preserve"> действующим нормативно-правовых актов по ремонту автомобильных дорог (Приложение №1 к контракту) и условиям контракта. Нарушение Подрядчиком данного обязательства является основанием для одностороннего отказа Заказчика от исполнения контракта.</w:t>
      </w:r>
    </w:p>
    <w:p w14:paraId="46606836" w14:textId="5C3FB997" w:rsidR="008007BE" w:rsidRPr="009D6CBC" w:rsidRDefault="005121A8"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20</w:t>
      </w:r>
      <w:r w:rsidR="008007BE" w:rsidRPr="009D6CBC">
        <w:rPr>
          <w:rFonts w:ascii="Times New Roman" w:hAnsi="Times New Roman"/>
          <w:szCs w:val="22"/>
        </w:rPr>
        <w:t xml:space="preserve">)  Подрядчик, не являющийся субъектом малого предпринимательства или социально ориентированной некоммерческой организацией обязан привлекать к исполнению контрактов субподрядчиков, соисполнителей из числа субъектов малого предпринимательства, социально ориентированных некоммерческих организаций в объеме привлечения </w:t>
      </w:r>
      <w:r w:rsidR="008007BE" w:rsidRPr="009D6CBC">
        <w:rPr>
          <w:rFonts w:ascii="Times New Roman" w:hAnsi="Times New Roman"/>
          <w:b/>
          <w:szCs w:val="22"/>
          <w:u w:val="single"/>
        </w:rPr>
        <w:t>30 %</w:t>
      </w:r>
      <w:r w:rsidR="008007BE" w:rsidRPr="009D6CBC">
        <w:rPr>
          <w:rFonts w:ascii="Times New Roman" w:hAnsi="Times New Roman"/>
          <w:szCs w:val="22"/>
        </w:rPr>
        <w:t xml:space="preserve"> от цены контракта. </w:t>
      </w:r>
    </w:p>
    <w:p w14:paraId="7B8ABDF3" w14:textId="6BBACC86" w:rsidR="008007BE" w:rsidRPr="009D6CBC" w:rsidRDefault="005121A8"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20</w:t>
      </w:r>
      <w:r w:rsidR="008007BE" w:rsidRPr="009D6CBC">
        <w:rPr>
          <w:rFonts w:ascii="Times New Roman" w:hAnsi="Times New Roman"/>
          <w:szCs w:val="22"/>
        </w:rPr>
        <w:t>.1. В срок не более 5 рабочих дней со дня заключения договора с субподрядчиком, соисполнителем представить Государственному заказчику:</w:t>
      </w:r>
    </w:p>
    <w:p w14:paraId="14A6076B" w14:textId="77777777" w:rsidR="008007BE" w:rsidRPr="009D6CBC" w:rsidRDefault="008007BE"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а) декларацию о принадлежности субподрядчика, соисполнителя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14:paraId="40775C54" w14:textId="77777777" w:rsidR="008007BE" w:rsidRPr="009D6CBC" w:rsidRDefault="008007BE"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б) копию договора (договоров), заключенного с субподрядчиком, соисполнителем, заверенную Генеральным подрядчиком.</w:t>
      </w:r>
    </w:p>
    <w:p w14:paraId="3E1DCECB" w14:textId="73A1F9CA" w:rsidR="008007BE" w:rsidRPr="009D6CBC" w:rsidRDefault="005121A8"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20</w:t>
      </w:r>
      <w:r w:rsidR="008007BE" w:rsidRPr="009D6CBC">
        <w:rPr>
          <w:rFonts w:ascii="Times New Roman" w:hAnsi="Times New Roman"/>
          <w:szCs w:val="22"/>
        </w:rPr>
        <w:t xml:space="preserve">.2. В случае замены субподрядчика, соисполнителя на этапе исполнения контракта на другого субподрядчика, соисполнителя представлять заказчику документы, указанные в подпункте </w:t>
      </w:r>
      <w:r w:rsidR="0080570E">
        <w:rPr>
          <w:rFonts w:ascii="Times New Roman" w:hAnsi="Times New Roman"/>
          <w:szCs w:val="22"/>
        </w:rPr>
        <w:t>20</w:t>
      </w:r>
      <w:r w:rsidR="008007BE" w:rsidRPr="009D6CBC">
        <w:rPr>
          <w:rFonts w:ascii="Times New Roman" w:hAnsi="Times New Roman"/>
          <w:szCs w:val="22"/>
        </w:rPr>
        <w:t>.1 настоящего контракта, в течение 5 дней со дня заключения договора с новым субподрядчиком, соисполнителем.</w:t>
      </w:r>
    </w:p>
    <w:p w14:paraId="18931824" w14:textId="723BF3CC" w:rsidR="008007BE" w:rsidRPr="009D6CBC" w:rsidRDefault="005121A8"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20</w:t>
      </w:r>
      <w:r w:rsidR="008007BE" w:rsidRPr="009D6CBC">
        <w:rPr>
          <w:rFonts w:ascii="Times New Roman" w:hAnsi="Times New Roman"/>
          <w:szCs w:val="22"/>
        </w:rPr>
        <w:t>.3. В течение 10 рабочих дней со дня оплаты подрядчиком, выполненных обязательств по договору с субподрядчиком, соисполнителем с Подрядчиком представлять заказчику следующие документы:</w:t>
      </w:r>
    </w:p>
    <w:p w14:paraId="5E11E11D" w14:textId="4CB921B7" w:rsidR="008007BE" w:rsidRPr="009D6CBC" w:rsidRDefault="008007BE"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соисполнителем;</w:t>
      </w:r>
    </w:p>
    <w:p w14:paraId="6EF5ECAD" w14:textId="3CFFF224" w:rsidR="008007BE" w:rsidRPr="009D6CBC" w:rsidRDefault="008007BE"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б) копии платежных поручений, подтверждающих перечисление денежных средств подрядчиком субподрядчику, соисполнителю, - в случае если договором, заключенным между Генеральным подрядчиком и привлеченным им субподрядчиком, соисполнителем, предусмотрена оплата выполненных обязательств до срока оплаты поставленных товаров, выполненных работ, оказанных услуг, предусмотренного контрактом, заключенным с заказчиком (в ином случае указанный документ представляется заказчику дополнительно в течение 5 дней со дня оплаты подрядчиком обязательств, выполненных субподрядчиком, соисполнителем).</w:t>
      </w:r>
    </w:p>
    <w:p w14:paraId="6B858C33" w14:textId="65F8546E" w:rsidR="008007BE" w:rsidRPr="009D6CBC" w:rsidRDefault="005121A8"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20</w:t>
      </w:r>
      <w:r w:rsidR="008007BE" w:rsidRPr="009D6CBC">
        <w:rPr>
          <w:rFonts w:ascii="Times New Roman" w:hAnsi="Times New Roman"/>
          <w:szCs w:val="22"/>
        </w:rPr>
        <w:t>.4. Оплачивать поставленные субподрядчиком, соисполнителем товары, выполненные работы (ее результаты), оказанные услуги, заключенного с таким субподрядчиком, соисполнителем, в течение 7 рабочих дней с даты подписания подрядчиком документа о приемке товара, выполненной работы (ее результатов), оказанной услуги.</w:t>
      </w:r>
    </w:p>
    <w:p w14:paraId="68134A36" w14:textId="2BE7D854" w:rsidR="008007BE" w:rsidRPr="009D6CBC" w:rsidRDefault="008007BE"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        </w:t>
      </w:r>
      <w:r w:rsidR="005121A8" w:rsidRPr="009D6CBC">
        <w:rPr>
          <w:rFonts w:ascii="Times New Roman" w:hAnsi="Times New Roman"/>
          <w:szCs w:val="22"/>
        </w:rPr>
        <w:t>21</w:t>
      </w:r>
      <w:r w:rsidRPr="009D6CBC">
        <w:rPr>
          <w:rFonts w:ascii="Times New Roman" w:hAnsi="Times New Roman"/>
          <w:szCs w:val="22"/>
        </w:rPr>
        <w:t xml:space="preserve">) Обеспечить представителям Государственного заказчика возможность осуществлять проверку хода и качества работ, выполняемых Генеральным подрядчиком. </w:t>
      </w:r>
    </w:p>
    <w:p w14:paraId="1AE3A332" w14:textId="039B9234" w:rsidR="00B14FD9" w:rsidRPr="009D6CBC" w:rsidRDefault="00B035AA"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2</w:t>
      </w:r>
      <w:r w:rsidR="005121A8" w:rsidRPr="009D6CBC">
        <w:rPr>
          <w:rFonts w:ascii="Times New Roman" w:hAnsi="Times New Roman"/>
          <w:szCs w:val="22"/>
        </w:rPr>
        <w:t>2</w:t>
      </w:r>
      <w:r w:rsidR="00F86368" w:rsidRPr="009D6CBC">
        <w:rPr>
          <w:rFonts w:ascii="Times New Roman" w:hAnsi="Times New Roman"/>
          <w:szCs w:val="22"/>
        </w:rPr>
        <w:t>) Информировать Заказчика о привлечении субподрядных организаций для выполнения работ.</w:t>
      </w:r>
    </w:p>
    <w:p w14:paraId="1F2C1BB4" w14:textId="1927DBB9" w:rsidR="00B035AA" w:rsidRPr="009D6CBC" w:rsidRDefault="00B035AA" w:rsidP="009D6CBC">
      <w:pPr>
        <w:pStyle w:val="a7"/>
        <w:tabs>
          <w:tab w:val="left" w:pos="709"/>
        </w:tabs>
        <w:spacing w:after="0"/>
        <w:ind w:left="-284" w:right="-285" w:firstLine="426"/>
        <w:jc w:val="both"/>
        <w:rPr>
          <w:sz w:val="22"/>
          <w:szCs w:val="22"/>
        </w:rPr>
      </w:pPr>
      <w:r w:rsidRPr="009D6CBC">
        <w:rPr>
          <w:sz w:val="22"/>
          <w:szCs w:val="22"/>
        </w:rPr>
        <w:t xml:space="preserve">        2</w:t>
      </w:r>
      <w:r w:rsidR="005121A8" w:rsidRPr="009D6CBC">
        <w:rPr>
          <w:sz w:val="22"/>
          <w:szCs w:val="22"/>
        </w:rPr>
        <w:t>3</w:t>
      </w:r>
      <w:r w:rsidRPr="009D6CBC">
        <w:rPr>
          <w:sz w:val="22"/>
          <w:szCs w:val="22"/>
        </w:rPr>
        <w:t>) Сдать выполненные работы Заказчику в сроки, предусмотренные разделом 3 настоящего контракта.</w:t>
      </w:r>
    </w:p>
    <w:p w14:paraId="7A2F8FDE" w14:textId="0A1A99CA" w:rsidR="00B035AA" w:rsidRPr="009D6CBC" w:rsidRDefault="00B035AA"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 xml:space="preserve">        2</w:t>
      </w:r>
      <w:r w:rsidR="005121A8" w:rsidRPr="009D6CBC">
        <w:rPr>
          <w:rFonts w:ascii="Times New Roman" w:hAnsi="Times New Roman"/>
          <w:color w:val="auto"/>
          <w:szCs w:val="22"/>
        </w:rPr>
        <w:t>4</w:t>
      </w:r>
      <w:r w:rsidRPr="009D6CBC">
        <w:rPr>
          <w:rFonts w:ascii="Times New Roman" w:hAnsi="Times New Roman"/>
          <w:color w:val="auto"/>
          <w:szCs w:val="22"/>
        </w:rPr>
        <w:t>) Не позднее 10 рабочих дней со дня окончания ремонта объекта освободить часть полосы отвода, занятую строительной площадкой, от строительных материалов, временных или вспомогательных сооружений (включая ограждения, бытовки, навесы) и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и направить заказчику проект акта о соответствии состояния указанной части полосы отвода, занятой строительной площадкой, условиям контракта.</w:t>
      </w:r>
    </w:p>
    <w:p w14:paraId="29F879CD" w14:textId="77777777" w:rsidR="00B14FD9" w:rsidRPr="009D6CBC" w:rsidRDefault="00F86368" w:rsidP="009D6CBC">
      <w:pPr>
        <w:tabs>
          <w:tab w:val="left" w:pos="709"/>
        </w:tabs>
        <w:spacing w:after="0" w:line="240" w:lineRule="auto"/>
        <w:ind w:left="-284" w:right="-285" w:firstLine="426"/>
        <w:jc w:val="both"/>
        <w:rPr>
          <w:rFonts w:ascii="Times New Roman" w:hAnsi="Times New Roman"/>
          <w:b/>
          <w:szCs w:val="22"/>
        </w:rPr>
      </w:pPr>
      <w:r w:rsidRPr="009D6CBC">
        <w:rPr>
          <w:rFonts w:ascii="Times New Roman" w:hAnsi="Times New Roman"/>
          <w:b/>
          <w:szCs w:val="22"/>
        </w:rPr>
        <w:t>4.2. Подрядчик вправе:</w:t>
      </w:r>
    </w:p>
    <w:p w14:paraId="7EC65566" w14:textId="77777777" w:rsidR="00E063CC" w:rsidRPr="009D6CBC" w:rsidRDefault="00E063CC" w:rsidP="009D6CBC">
      <w:pPr>
        <w:pStyle w:val="ab"/>
        <w:tabs>
          <w:tab w:val="left" w:pos="709"/>
        </w:tabs>
        <w:spacing w:before="0" w:beforeAutospacing="0" w:after="0" w:afterAutospacing="0"/>
        <w:ind w:left="-284" w:right="-285" w:firstLine="426"/>
        <w:jc w:val="both"/>
        <w:rPr>
          <w:bCs/>
          <w:color w:val="auto"/>
          <w:sz w:val="22"/>
          <w:szCs w:val="22"/>
        </w:rPr>
      </w:pPr>
      <w:r w:rsidRPr="009D6CBC">
        <w:rPr>
          <w:bCs/>
          <w:sz w:val="22"/>
          <w:szCs w:val="22"/>
        </w:rPr>
        <w:t xml:space="preserve">1) </w:t>
      </w:r>
      <w:r w:rsidRPr="009D6CBC">
        <w:rPr>
          <w:bCs/>
          <w:color w:val="auto"/>
          <w:sz w:val="22"/>
          <w:szCs w:val="22"/>
        </w:rPr>
        <w:t xml:space="preserve">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Федеральным </w:t>
      </w:r>
      <w:hyperlink r:id="rId9" w:history="1">
        <w:r w:rsidRPr="009D6CBC">
          <w:rPr>
            <w:bCs/>
            <w:color w:val="auto"/>
            <w:sz w:val="22"/>
            <w:szCs w:val="22"/>
          </w:rPr>
          <w:t>законом</w:t>
        </w:r>
      </w:hyperlink>
      <w:r w:rsidRPr="009D6CBC">
        <w:rPr>
          <w:bCs/>
          <w:color w:val="auto"/>
          <w:sz w:val="22"/>
          <w:szCs w:val="22"/>
        </w:rPr>
        <w:t xml:space="preserve"> "О контрактной системе в сфере закупок товаров, работ, услуг для обеспечения государственных и муниципальных нужд" (далее - Федеральный закон о контрактной системе).</w:t>
      </w:r>
    </w:p>
    <w:p w14:paraId="3C656FA3" w14:textId="43C459EF" w:rsidR="00B14FD9" w:rsidRPr="009D6CBC" w:rsidRDefault="00E063CC" w:rsidP="009D6CBC">
      <w:pPr>
        <w:tabs>
          <w:tab w:val="left" w:pos="709"/>
        </w:tabs>
        <w:spacing w:after="0" w:line="240" w:lineRule="auto"/>
        <w:ind w:left="-284" w:right="-285" w:firstLine="426"/>
        <w:jc w:val="both"/>
        <w:rPr>
          <w:rFonts w:ascii="Times New Roman" w:hAnsi="Times New Roman"/>
          <w:bCs/>
          <w:szCs w:val="22"/>
        </w:rPr>
      </w:pPr>
      <w:r w:rsidRPr="009D6CBC">
        <w:rPr>
          <w:rFonts w:ascii="Times New Roman" w:hAnsi="Times New Roman"/>
          <w:bCs/>
          <w:szCs w:val="22"/>
        </w:rPr>
        <w:t>2</w:t>
      </w:r>
      <w:r w:rsidR="00F86368" w:rsidRPr="009D6CBC">
        <w:rPr>
          <w:rFonts w:ascii="Times New Roman" w:hAnsi="Times New Roman"/>
          <w:bCs/>
          <w:szCs w:val="22"/>
        </w:rPr>
        <w:t>) Требовать оплаты выполненной работы в соответствии с условиями настоящего контракта</w:t>
      </w:r>
    </w:p>
    <w:p w14:paraId="1A78829B" w14:textId="4664F4A3" w:rsidR="00B14FD9" w:rsidRPr="009D6CBC" w:rsidRDefault="00E063CC" w:rsidP="009D6CBC">
      <w:pPr>
        <w:tabs>
          <w:tab w:val="left" w:pos="709"/>
        </w:tabs>
        <w:spacing w:after="0" w:line="240" w:lineRule="auto"/>
        <w:ind w:left="-284" w:right="-285" w:firstLine="426"/>
        <w:jc w:val="both"/>
        <w:rPr>
          <w:rFonts w:ascii="Times New Roman" w:hAnsi="Times New Roman"/>
          <w:bCs/>
          <w:szCs w:val="22"/>
        </w:rPr>
      </w:pPr>
      <w:r w:rsidRPr="009D6CBC">
        <w:rPr>
          <w:rFonts w:ascii="Times New Roman" w:hAnsi="Times New Roman"/>
          <w:bCs/>
          <w:szCs w:val="22"/>
        </w:rPr>
        <w:t>3</w:t>
      </w:r>
      <w:r w:rsidR="00F86368" w:rsidRPr="009D6CBC">
        <w:rPr>
          <w:rFonts w:ascii="Times New Roman" w:hAnsi="Times New Roman"/>
          <w:bCs/>
          <w:szCs w:val="22"/>
        </w:rPr>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1C37253D" w14:textId="5A600030" w:rsidR="00B14FD9" w:rsidRPr="009D6CBC" w:rsidRDefault="00E063CC" w:rsidP="009D6CBC">
      <w:pPr>
        <w:tabs>
          <w:tab w:val="left" w:pos="709"/>
        </w:tabs>
        <w:spacing w:after="0" w:line="240" w:lineRule="auto"/>
        <w:ind w:left="-284" w:right="-285" w:firstLine="426"/>
        <w:jc w:val="both"/>
        <w:rPr>
          <w:rFonts w:ascii="Times New Roman" w:hAnsi="Times New Roman"/>
          <w:bCs/>
          <w:szCs w:val="22"/>
        </w:rPr>
      </w:pPr>
      <w:r w:rsidRPr="009D6CBC">
        <w:rPr>
          <w:rFonts w:ascii="Times New Roman" w:hAnsi="Times New Roman"/>
          <w:bCs/>
          <w:szCs w:val="22"/>
        </w:rPr>
        <w:lastRenderedPageBreak/>
        <w:t>4</w:t>
      </w:r>
      <w:r w:rsidR="00F86368" w:rsidRPr="009D6CBC">
        <w:rPr>
          <w:rFonts w:ascii="Times New Roman" w:hAnsi="Times New Roman"/>
          <w:bCs/>
          <w:szCs w:val="22"/>
        </w:rPr>
        <w:t xml:space="preserve">) В случае неисполнения или ненадлежащего исполнения </w:t>
      </w:r>
      <w:r w:rsidR="007D757A" w:rsidRPr="009D6CBC">
        <w:rPr>
          <w:rFonts w:ascii="Times New Roman" w:hAnsi="Times New Roman"/>
          <w:bCs/>
          <w:szCs w:val="22"/>
        </w:rPr>
        <w:t>субподрядчиком обязательств</w:t>
      </w:r>
      <w:r w:rsidR="00F86368" w:rsidRPr="009D6CBC">
        <w:rPr>
          <w:rFonts w:ascii="Times New Roman" w:hAnsi="Times New Roman"/>
          <w:bCs/>
          <w:szCs w:val="22"/>
        </w:rPr>
        <w:t>, предусмотренных договором, заключенным с подрядчиком, осуществлять замену субподрядчика, с которым ранее был заключен договор, на другого субподрядчика.</w:t>
      </w:r>
    </w:p>
    <w:p w14:paraId="0A9C6018" w14:textId="77777777" w:rsidR="00B14FD9" w:rsidRPr="009D6CBC" w:rsidRDefault="00F86368" w:rsidP="009D6CBC">
      <w:pPr>
        <w:tabs>
          <w:tab w:val="left" w:pos="709"/>
        </w:tabs>
        <w:spacing w:after="0" w:line="240" w:lineRule="auto"/>
        <w:ind w:left="-284" w:right="-285" w:firstLine="426"/>
        <w:jc w:val="both"/>
        <w:rPr>
          <w:rFonts w:ascii="Times New Roman" w:hAnsi="Times New Roman"/>
          <w:b/>
          <w:szCs w:val="22"/>
        </w:rPr>
      </w:pPr>
      <w:r w:rsidRPr="009D6CBC">
        <w:rPr>
          <w:rFonts w:ascii="Times New Roman" w:hAnsi="Times New Roman"/>
          <w:b/>
          <w:szCs w:val="22"/>
        </w:rPr>
        <w:t>4.3. Заказчик обязан:</w:t>
      </w:r>
    </w:p>
    <w:p w14:paraId="782985B0" w14:textId="7CFE0351" w:rsidR="00E063CC" w:rsidRPr="009D6CBC" w:rsidRDefault="00F86368" w:rsidP="009D6CBC">
      <w:pPr>
        <w:pStyle w:val="ab"/>
        <w:tabs>
          <w:tab w:val="left" w:pos="709"/>
        </w:tabs>
        <w:spacing w:before="0" w:beforeAutospacing="0" w:after="0" w:afterAutospacing="0"/>
        <w:ind w:left="-284" w:right="-285" w:firstLine="426"/>
        <w:jc w:val="both"/>
        <w:rPr>
          <w:color w:val="auto"/>
          <w:sz w:val="22"/>
          <w:szCs w:val="22"/>
        </w:rPr>
      </w:pPr>
      <w:r w:rsidRPr="009D6CBC">
        <w:rPr>
          <w:sz w:val="22"/>
          <w:szCs w:val="22"/>
        </w:rPr>
        <w:t xml:space="preserve">1) </w:t>
      </w:r>
      <w:r w:rsidR="00E063CC" w:rsidRPr="009D6CBC">
        <w:rPr>
          <w:color w:val="auto"/>
          <w:sz w:val="22"/>
          <w:szCs w:val="22"/>
        </w:rPr>
        <w:t xml:space="preserve">Оплачивать результаты фактически выполненных по контракту и принятых работ в размерах, установленных контрактом, графиком оплаты выполненных по контракту с учетом графика выполнения работ, который является неотъемлемой частью контракта, в соответствии с положениями </w:t>
      </w:r>
      <w:hyperlink r:id="rId10" w:history="1">
        <w:r w:rsidR="00E063CC" w:rsidRPr="009D6CBC">
          <w:rPr>
            <w:color w:val="auto"/>
            <w:sz w:val="22"/>
            <w:szCs w:val="22"/>
          </w:rPr>
          <w:t>части 13.1 статьи 34</w:t>
        </w:r>
      </w:hyperlink>
      <w:r w:rsidR="00E063CC" w:rsidRPr="009D6CBC">
        <w:rPr>
          <w:color w:val="auto"/>
          <w:sz w:val="22"/>
          <w:szCs w:val="22"/>
        </w:rPr>
        <w:t xml:space="preserve"> Федерального закона о контрактной системе о сроках оплаты заказчиком выполненных работ.</w:t>
      </w:r>
    </w:p>
    <w:p w14:paraId="6C7E270F" w14:textId="73CDEE68" w:rsidR="00E063CC" w:rsidRPr="009D6CBC" w:rsidRDefault="00E063CC" w:rsidP="009D6CBC">
      <w:pPr>
        <w:pStyle w:val="ab"/>
        <w:tabs>
          <w:tab w:val="left" w:pos="709"/>
        </w:tabs>
        <w:spacing w:before="0" w:beforeAutospacing="0" w:after="0" w:afterAutospacing="0"/>
        <w:ind w:left="-284" w:right="-285" w:firstLine="426"/>
        <w:jc w:val="both"/>
        <w:rPr>
          <w:color w:val="auto"/>
          <w:sz w:val="22"/>
          <w:szCs w:val="22"/>
        </w:rPr>
      </w:pPr>
      <w:r w:rsidRPr="009D6CBC">
        <w:rPr>
          <w:sz w:val="22"/>
          <w:szCs w:val="22"/>
        </w:rPr>
        <w:t xml:space="preserve">2) </w:t>
      </w:r>
      <w:r w:rsidRPr="009D6CBC">
        <w:rPr>
          <w:color w:val="auto"/>
          <w:sz w:val="22"/>
          <w:szCs w:val="22"/>
        </w:rPr>
        <w:t>Для проверки представленных подрядчиком результатов выполненных работ, предусмотренных контрактом, в части их соответствия условиям контракта, в том числе сметному расчету по ремонту, которые являются неотъемлемой частью контракта, проводить экспертизу результатов выполненных работ.</w:t>
      </w:r>
    </w:p>
    <w:p w14:paraId="2EA10E40"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3) Взаимодействовать с Подрядчиком при исполнении, изменении, расторжении контракта, применять меры ответственности и совершать иные действия в случае нарушения Подрядчиком условий контракта.</w:t>
      </w:r>
    </w:p>
    <w:p w14:paraId="5677B1A2" w14:textId="4D69B466" w:rsidR="00E063CC" w:rsidRPr="009D6CBC" w:rsidRDefault="00E063CC"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4) Для выполнения работ по контракту в течение 3 рабочих дней со дня заключения контракта передать подрядчику по акту приема-передачи строительную площадку и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14:paraId="73AC8344" w14:textId="4A056453" w:rsidR="00B14FD9" w:rsidRPr="009D6CBC" w:rsidRDefault="006C63C4"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w:t>
      </w:r>
      <w:r w:rsidR="00F86368" w:rsidRPr="009D6CBC">
        <w:rPr>
          <w:rFonts w:ascii="Times New Roman" w:hAnsi="Times New Roman"/>
          <w:szCs w:val="22"/>
        </w:rPr>
        <w:t>) Принять решение об одностороннем отказе от исполнения контракта, если в ходе исполнения контракта установлено, что:</w:t>
      </w:r>
    </w:p>
    <w:p w14:paraId="3C34B5A0"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а) Подрядчик перестал соответствовать установленным извещением об осуществлении закупки и (или) документацией о закупке (если Федеральным законом предусмотрена документация о закупке) требованиям к участникам закупки (за исключением требования, предусмотренного </w:t>
      </w:r>
      <w:hyperlink r:id="rId11" w:history="1">
        <w:r w:rsidR="00B14FD9" w:rsidRPr="009D6CBC">
          <w:rPr>
            <w:rFonts w:ascii="Times New Roman" w:hAnsi="Times New Roman"/>
            <w:szCs w:val="22"/>
          </w:rPr>
          <w:t>частью 1.1</w:t>
        </w:r>
      </w:hyperlink>
      <w:r w:rsidRPr="009D6CBC">
        <w:rPr>
          <w:rFonts w:ascii="Times New Roman" w:hAnsi="Times New Roman"/>
          <w:szCs w:val="22"/>
        </w:rPr>
        <w:t xml:space="preserve"> (при наличии такого требования) статьи 31 Федерального закона);</w:t>
      </w:r>
    </w:p>
    <w:p w14:paraId="4D288095" w14:textId="50BF1F0D"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б) при определении Подрядчика, Подрядчик представил недостоверную информацию о своем соответствии требованиям, указанным в </w:t>
      </w:r>
      <w:hyperlink w:anchor="Par0" w:history="1">
        <w:r w:rsidR="00B14FD9" w:rsidRPr="009D6CBC">
          <w:rPr>
            <w:rFonts w:ascii="Times New Roman" w:hAnsi="Times New Roman"/>
            <w:szCs w:val="22"/>
          </w:rPr>
          <w:t>подпункте "а"</w:t>
        </w:r>
      </w:hyperlink>
      <w:r w:rsidRPr="009D6CBC">
        <w:rPr>
          <w:rFonts w:ascii="Times New Roman" w:hAnsi="Times New Roman"/>
          <w:szCs w:val="22"/>
        </w:rPr>
        <w:t xml:space="preserve"> настоящего пункта, что позволило ему стать победителем определения </w:t>
      </w:r>
      <w:r w:rsidR="00477089" w:rsidRPr="009D6CBC">
        <w:rPr>
          <w:rFonts w:ascii="Times New Roman" w:hAnsi="Times New Roman"/>
          <w:szCs w:val="22"/>
        </w:rPr>
        <w:t>Подрядчика</w:t>
      </w:r>
      <w:r w:rsidRPr="009D6CBC">
        <w:rPr>
          <w:rFonts w:ascii="Times New Roman" w:hAnsi="Times New Roman"/>
          <w:szCs w:val="22"/>
        </w:rPr>
        <w:t>;</w:t>
      </w:r>
    </w:p>
    <w:p w14:paraId="25D9BC95" w14:textId="688FF338" w:rsidR="00B14FD9" w:rsidRPr="009D6CBC" w:rsidRDefault="006C63C4"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6</w:t>
      </w:r>
      <w:r w:rsidR="00F86368" w:rsidRPr="009D6CBC">
        <w:rPr>
          <w:rFonts w:ascii="Times New Roman" w:hAnsi="Times New Roman"/>
          <w:szCs w:val="22"/>
        </w:rPr>
        <w:t>) Осуществлять контроль за выполнением работ в соответствии условиями настоящего контракта и требованиями нормативных документов.</w:t>
      </w:r>
    </w:p>
    <w:p w14:paraId="2D245B8C" w14:textId="4A62B495" w:rsidR="00B14FD9" w:rsidRPr="009D6CBC" w:rsidRDefault="006C63C4"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7</w:t>
      </w:r>
      <w:r w:rsidR="00F86368" w:rsidRPr="009D6CBC">
        <w:rPr>
          <w:rFonts w:ascii="Times New Roman" w:hAnsi="Times New Roman"/>
          <w:szCs w:val="22"/>
        </w:rPr>
        <w:t xml:space="preserve">) Осуществлять контроль за привлечением Подрядчиком к исполнению контракта субподрядчиков из числа субъектов малого предпринимательства и социально ориентированных некоммерческих организаций. </w:t>
      </w:r>
    </w:p>
    <w:p w14:paraId="6F0350E3" w14:textId="5776FE1B" w:rsidR="00E063CC" w:rsidRPr="009D6CBC" w:rsidRDefault="006C63C4"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8)</w:t>
      </w:r>
      <w:r w:rsidR="00E063CC" w:rsidRPr="009D6CBC">
        <w:rPr>
          <w:rFonts w:ascii="Times New Roman" w:hAnsi="Times New Roman"/>
          <w:color w:val="auto"/>
          <w:szCs w:val="22"/>
        </w:rPr>
        <w:t xml:space="preserve"> Нести ответственность за несвоевременную передачу строительной площадки и иных документов и имущества, необходимых для выполнения работ по контракту. </w:t>
      </w:r>
    </w:p>
    <w:p w14:paraId="6D430D3F" w14:textId="7BD28660" w:rsidR="00E063CC" w:rsidRPr="009D6CBC" w:rsidRDefault="006C63C4"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9)</w:t>
      </w:r>
      <w:r w:rsidR="00E063CC" w:rsidRPr="009D6CBC">
        <w:rPr>
          <w:rFonts w:ascii="Times New Roman" w:hAnsi="Times New Roman"/>
          <w:color w:val="auto"/>
          <w:szCs w:val="22"/>
        </w:rPr>
        <w:t xml:space="preserve"> Устанавливать требование обеспечения исполнения контракта, за исключением случаев, предусмотренных Федеральным </w:t>
      </w:r>
      <w:hyperlink r:id="rId12" w:history="1">
        <w:r w:rsidR="00E063CC" w:rsidRPr="009D6CBC">
          <w:rPr>
            <w:rFonts w:ascii="Times New Roman" w:hAnsi="Times New Roman"/>
            <w:color w:val="0000FF"/>
            <w:szCs w:val="22"/>
            <w:u w:val="single"/>
          </w:rPr>
          <w:t>законом</w:t>
        </w:r>
      </w:hyperlink>
      <w:r w:rsidR="00E063CC" w:rsidRPr="009D6CBC">
        <w:rPr>
          <w:rFonts w:ascii="Times New Roman" w:hAnsi="Times New Roman"/>
          <w:color w:val="auto"/>
          <w:szCs w:val="22"/>
        </w:rPr>
        <w:t xml:space="preserve"> о контрактной системе. </w:t>
      </w:r>
    </w:p>
    <w:p w14:paraId="40602299" w14:textId="38EC432B" w:rsidR="00E063CC" w:rsidRPr="009D6CBC" w:rsidRDefault="006C63C4"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w:t>
      </w:r>
      <w:r w:rsidR="00E063CC" w:rsidRPr="009D6CBC">
        <w:rPr>
          <w:rFonts w:ascii="Times New Roman" w:hAnsi="Times New Roman"/>
          <w:szCs w:val="22"/>
        </w:rPr>
        <w:t xml:space="preserve"> Устанавливать требования к качеству всех конструктивных элементов объекта и работ, выполненных подрядчиком по контракту. </w:t>
      </w:r>
    </w:p>
    <w:p w14:paraId="7829C17F" w14:textId="2655177F"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11)</w:t>
      </w:r>
      <w:r w:rsidRPr="009D6CBC">
        <w:rPr>
          <w:rFonts w:ascii="Times New Roman" w:hAnsi="Times New Roman"/>
          <w:szCs w:val="22"/>
        </w:rPr>
        <w:tab/>
        <w:t>Определить в техническом задании, являющемся неотъемлемой частью контракта, перечень документации, необходимой для выполнения работ.</w:t>
      </w:r>
    </w:p>
    <w:p w14:paraId="74F12915" w14:textId="79BA1141"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12)</w:t>
      </w:r>
      <w:r w:rsidRPr="009D6CBC">
        <w:rPr>
          <w:rFonts w:ascii="Times New Roman" w:hAnsi="Times New Roman"/>
          <w:szCs w:val="22"/>
        </w:rPr>
        <w:tab/>
        <w:t>Для выполнения работ по контракту в течение 3 рабочих дней со дня заключения контракта передать подрядчику по акту приема-передачи строительную площадку, проект по ремонту или сметный расчет по ремонту, иные документы и имущество, необходимые для выполнения работ по контракту, или обеспечить их передачу, а также осуществить иные юридически значимые действия, необходимые для выполнения работ по контракту.</w:t>
      </w:r>
    </w:p>
    <w:p w14:paraId="62C205E2" w14:textId="2AEED08E"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13)</w:t>
      </w:r>
      <w:r w:rsidRPr="009D6CBC">
        <w:rPr>
          <w:rFonts w:ascii="Times New Roman" w:hAnsi="Times New Roman"/>
          <w:szCs w:val="22"/>
        </w:rPr>
        <w:tab/>
        <w:t xml:space="preserve">Нести ответственность: </w:t>
      </w:r>
    </w:p>
    <w:p w14:paraId="4868A7A9"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а) за соответствие нормам законодательства РФ проекта по ремонту или сметного расчета по ремонту, наличие в проекте по ремонту или сметном расчете по ремонту ошибок, препятствующих исполнению подрядчиком существенных условий контракта, в случае если разработка проекта по ремонту или сметного расчета по ремонту осуществлялась заказчиком;</w:t>
      </w:r>
    </w:p>
    <w:p w14:paraId="71F4E232"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 xml:space="preserve">б) за качество материалов, изделий, конструкций и оборудования, поставляемых заказчиком на объект в соответствии с условиями контракта; </w:t>
      </w:r>
    </w:p>
    <w:p w14:paraId="5A969644"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в) за несвоевременную передачу строительной площадки, проекта по ремонту или сметного расчета по ремонту, иных документов и имущества, необходимых для выполнения работ по контракту.</w:t>
      </w:r>
    </w:p>
    <w:p w14:paraId="5E0FA384"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8)</w:t>
      </w:r>
      <w:r w:rsidRPr="009D6CBC">
        <w:rPr>
          <w:rFonts w:ascii="Times New Roman" w:hAnsi="Times New Roman"/>
          <w:szCs w:val="22"/>
        </w:rPr>
        <w:tab/>
        <w:t>Устанавливать требования к качеству всех конструктивных элементов объекта и работ, выполненных подрядчиком по контракту.</w:t>
      </w:r>
    </w:p>
    <w:p w14:paraId="1900DF9D" w14:textId="37A0AC24"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14)</w:t>
      </w:r>
      <w:r w:rsidRPr="009D6CBC">
        <w:rPr>
          <w:rFonts w:ascii="Times New Roman" w:hAnsi="Times New Roman"/>
          <w:szCs w:val="22"/>
        </w:rPr>
        <w:tab/>
        <w:t>Устанавливать сроки, порядок, документальное оформление сдачи и приемки выполненных работ (этапов):</w:t>
      </w:r>
    </w:p>
    <w:p w14:paraId="518F49A6"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 xml:space="preserve">вариант 1: в соответствии с Техническим регламентом Таможенного союза «Безопасность автомобильных дорог» (ТР ТС 014/2011), утв. решением Комиссии Таможенного союза от 18.10.2011 г. №827 (размещено на официальном сайте Комиссии Таможенного союза http://www.tsouz.ru/ 21.10.2011г.) с изменениями, внесенными Решением Комиссии Таможенного союза от 09.12.2011г. №859 (размещено на официальном сайте Комиссии Таможенного союза http://www.tsouz.ru/ от 12.12.2011г.); Решением Коллегии Евразийской </w:t>
      </w:r>
      <w:r w:rsidRPr="009D6CBC">
        <w:rPr>
          <w:rFonts w:ascii="Times New Roman" w:hAnsi="Times New Roman"/>
          <w:szCs w:val="22"/>
        </w:rPr>
        <w:lastRenderedPageBreak/>
        <w:t>экономической комиссии от 18.09.2012 г. №159 (размещено на официальном сайте Комиссии Таможенного союза http://www.tsouz.ru/ от 18.09.2012г.); Решением Коллегии Евразийской экономической комиссии от 12.10.2015 г. №135 (размещено на официальном сайте Комиссии Таможенного союза http://www.tsouz.ru/ от 13.10.2015 г.);</w:t>
      </w:r>
    </w:p>
    <w:p w14:paraId="01094751"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вариант 2: в соответствии с Федеральным законом от 30.12.2009 г. №384-ФЗ «Технический регламент о безопасности зданий и сооружений».</w:t>
      </w:r>
    </w:p>
    <w:p w14:paraId="66D8E545" w14:textId="77777777" w:rsidR="00B14FD9" w:rsidRPr="009D6CBC" w:rsidRDefault="00F86368" w:rsidP="009D6CBC">
      <w:pPr>
        <w:tabs>
          <w:tab w:val="left" w:pos="709"/>
        </w:tabs>
        <w:spacing w:after="0" w:line="240" w:lineRule="auto"/>
        <w:ind w:left="-284" w:right="-285" w:firstLine="426"/>
        <w:jc w:val="both"/>
        <w:rPr>
          <w:rFonts w:ascii="Times New Roman" w:hAnsi="Times New Roman"/>
          <w:b/>
          <w:szCs w:val="22"/>
        </w:rPr>
      </w:pPr>
      <w:r w:rsidRPr="009D6CBC">
        <w:rPr>
          <w:rFonts w:ascii="Times New Roman" w:hAnsi="Times New Roman"/>
          <w:b/>
          <w:szCs w:val="22"/>
        </w:rPr>
        <w:t>4.4. Заказчик вправе:</w:t>
      </w:r>
    </w:p>
    <w:p w14:paraId="5388F880" w14:textId="34650EDC" w:rsidR="006C63C4" w:rsidRPr="009D6CBC" w:rsidRDefault="006C63C4"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1) Во всякое время проверять ход и качество работ, выполняемых подрядчиком, не вмешиваясь в его деятельность.</w:t>
      </w:r>
    </w:p>
    <w:p w14:paraId="744D62A0" w14:textId="385D1E47" w:rsidR="006C63C4" w:rsidRPr="009D6CBC" w:rsidRDefault="006C63C4"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2)  Потребовать исправления Генеральным подрядчиком некачественно выполненных работ, в случае неисполнения данных требований привлекать третьих лиц для исправления некачественно выполненных работ с оплатой расходов за счет Генерального подрядчика.</w:t>
      </w:r>
    </w:p>
    <w:p w14:paraId="57CD7F7F" w14:textId="2C274838" w:rsidR="006C63C4" w:rsidRPr="009D6CBC" w:rsidRDefault="006C63C4"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3)  Отказаться от оплаты работ в случае несоответствия результатов выполненных работ требованиям, установленным Контрактом, и обязательным требованиям нормативных правовых актов.</w:t>
      </w:r>
    </w:p>
    <w:p w14:paraId="01A11038" w14:textId="783C8269" w:rsidR="006C63C4" w:rsidRPr="009D6CBC" w:rsidRDefault="006C63C4"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4) Требовать возмещения убытков, причиненных ему по вине Генерального подрядчика.</w:t>
      </w:r>
    </w:p>
    <w:p w14:paraId="33B612C4" w14:textId="038BE38E" w:rsidR="006C63C4"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w:t>
      </w:r>
      <w:r w:rsidR="006C63C4" w:rsidRPr="009D6CBC">
        <w:rPr>
          <w:rFonts w:ascii="Times New Roman" w:hAnsi="Times New Roman"/>
          <w:szCs w:val="22"/>
        </w:rPr>
        <w:t>)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 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14:paraId="6AFAAE66" w14:textId="6D3B2B50" w:rsidR="006C63C4"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6</w:t>
      </w:r>
      <w:r w:rsidR="006C63C4" w:rsidRPr="009D6CBC">
        <w:rPr>
          <w:rFonts w:ascii="Times New Roman" w:hAnsi="Times New Roman"/>
          <w:szCs w:val="22"/>
        </w:rPr>
        <w:t xml:space="preserve">) Если Подрядчик не приступает своевременно к исполнению контракта или выполняет работы настолько медленно, что окончание их к сроку становится явно невозможным, отказаться от исполнения контракта и потребовать возмещения убытков, уведомив об </w:t>
      </w:r>
      <w:proofErr w:type="gramStart"/>
      <w:r w:rsidR="006C63C4" w:rsidRPr="009D6CBC">
        <w:rPr>
          <w:rFonts w:ascii="Times New Roman" w:hAnsi="Times New Roman"/>
          <w:szCs w:val="22"/>
        </w:rPr>
        <w:t>этом  Подрядчика</w:t>
      </w:r>
      <w:proofErr w:type="gramEnd"/>
      <w:r w:rsidR="006C63C4" w:rsidRPr="009D6CBC">
        <w:rPr>
          <w:rFonts w:ascii="Times New Roman" w:hAnsi="Times New Roman"/>
          <w:szCs w:val="22"/>
        </w:rPr>
        <w:t xml:space="preserve"> в порядке, установленном контрактом.</w:t>
      </w:r>
    </w:p>
    <w:p w14:paraId="5822DBA5" w14:textId="2B0D2694" w:rsidR="006C63C4" w:rsidRPr="009D6CBC" w:rsidRDefault="001B6C69"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7</w:t>
      </w:r>
      <w:r w:rsidR="006C63C4" w:rsidRPr="009D6CBC">
        <w:rPr>
          <w:rFonts w:ascii="Times New Roman" w:hAnsi="Times New Roman"/>
          <w:color w:val="auto"/>
          <w:szCs w:val="22"/>
        </w:rPr>
        <w:t xml:space="preserve">) Если во время выполнения работ станет очевидным, что они не будут выполнены надлежащим образом, назначить подрядчику разумный срок для устранения недостатков и при неисполнении подрядчиком в назначенный срок этого требования отказаться от контракта либо поручить устранение недостатков другому лицу за счет подрядчика, а также потребовать возмещения убытков. О назначении срока для устранения недостатков заказчик обязан уведомить подрядчика в течение 3 дней со дня его назначения в порядке, установленном контрактом. </w:t>
      </w:r>
    </w:p>
    <w:p w14:paraId="4C511C90" w14:textId="0514DAD2" w:rsidR="006C63C4" w:rsidRPr="009D6CBC" w:rsidRDefault="001B6C69"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8</w:t>
      </w:r>
      <w:r w:rsidR="006C63C4" w:rsidRPr="009D6CBC">
        <w:rPr>
          <w:rFonts w:ascii="Times New Roman" w:hAnsi="Times New Roman"/>
          <w:color w:val="auto"/>
          <w:szCs w:val="22"/>
        </w:rPr>
        <w:t xml:space="preserve">) Требовать от подрядчика надлежащего выполнения работ по контракту в соответствии с условиями контракта, а также требовать своевременного устранения недостатков, выявленных как в ходе приемки выполненных работ, так и в течение гарантийных сроков. </w:t>
      </w:r>
    </w:p>
    <w:p w14:paraId="5EC18F10" w14:textId="3AB70AC2" w:rsidR="006C63C4" w:rsidRPr="009D6CBC" w:rsidRDefault="001B6C69"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9</w:t>
      </w:r>
      <w:r w:rsidR="006C63C4" w:rsidRPr="009D6CBC">
        <w:rPr>
          <w:rFonts w:ascii="Times New Roman" w:hAnsi="Times New Roman"/>
          <w:color w:val="auto"/>
          <w:szCs w:val="22"/>
        </w:rPr>
        <w:t xml:space="preserve">) Определять лиц, непосредственно участвующих в контроле за ходом выполнения подрядчиком работ по ремонту и (или) участвующих в приемке работ по ремонту. </w:t>
      </w:r>
    </w:p>
    <w:p w14:paraId="429A2EFB" w14:textId="651583DA" w:rsidR="006C63C4" w:rsidRPr="009D6CBC" w:rsidRDefault="006C63C4"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1</w:t>
      </w:r>
      <w:r w:rsidR="001B6C69" w:rsidRPr="009D6CBC">
        <w:rPr>
          <w:rFonts w:ascii="Times New Roman" w:hAnsi="Times New Roman"/>
          <w:color w:val="auto"/>
          <w:szCs w:val="22"/>
        </w:rPr>
        <w:t>0</w:t>
      </w:r>
      <w:r w:rsidRPr="009D6CBC">
        <w:rPr>
          <w:rFonts w:ascii="Times New Roman" w:hAnsi="Times New Roman"/>
          <w:color w:val="auto"/>
          <w:szCs w:val="22"/>
        </w:rPr>
        <w:t xml:space="preserve">) Устанавливать требования к гарантии качества выполненных работ, требования к гарантийным срокам, а также порядок и срок предоставления подрядчиком обеспечения гарантийных обязательств в соответствии с законодательством Российской Федерации. </w:t>
      </w:r>
    </w:p>
    <w:p w14:paraId="300928AE" w14:textId="3E87D68A" w:rsidR="006C63C4" w:rsidRPr="009D6CBC" w:rsidRDefault="006C63C4"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color w:val="auto"/>
          <w:szCs w:val="22"/>
        </w:rPr>
        <w:t>1</w:t>
      </w:r>
      <w:r w:rsidR="001B6C69" w:rsidRPr="009D6CBC">
        <w:rPr>
          <w:rFonts w:ascii="Times New Roman" w:hAnsi="Times New Roman"/>
          <w:color w:val="auto"/>
          <w:szCs w:val="22"/>
        </w:rPr>
        <w:t>1</w:t>
      </w:r>
      <w:r w:rsidRPr="009D6CBC">
        <w:rPr>
          <w:rFonts w:ascii="Times New Roman" w:hAnsi="Times New Roman"/>
          <w:color w:val="auto"/>
          <w:szCs w:val="22"/>
        </w:rPr>
        <w:t>) В случае досрочного исполнения подрядчиком обязательств по выполнению работ, предусмотренных графиком выполнения работ по ремонту, заказчик вправе при условии наличия лимитов бюджетных обязательств в связи с перераспределением объемов финансирования с последующих периодов на более ранние периоды принять выполненные подрядчиком работы в установленном контрактом порядке и оплатить их в соответствии с условиями контракта и графиком оплаты выполненных по контракту работ</w:t>
      </w:r>
      <w:r w:rsidR="001B6C69" w:rsidRPr="009D6CBC">
        <w:rPr>
          <w:rFonts w:ascii="Times New Roman" w:hAnsi="Times New Roman"/>
          <w:color w:val="auto"/>
          <w:szCs w:val="22"/>
        </w:rPr>
        <w:t xml:space="preserve">. </w:t>
      </w:r>
      <w:r w:rsidRPr="009D6CBC">
        <w:rPr>
          <w:rFonts w:ascii="Times New Roman" w:hAnsi="Times New Roman"/>
          <w:color w:val="auto"/>
          <w:szCs w:val="22"/>
        </w:rPr>
        <w:t xml:space="preserve">Цена контракта, отдельных этапов его исполнения и (или) отдельных видов работ при досрочном выполнении подрядчиком работ по контракту, их приемке и оплате заказчиком изменению не подлежит. </w:t>
      </w:r>
    </w:p>
    <w:p w14:paraId="29E078FC" w14:textId="7923D4C0" w:rsidR="00B14FD9" w:rsidRPr="009D6CBC" w:rsidRDefault="006C63C4"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w:t>
      </w:r>
      <w:r w:rsidR="001B6C69" w:rsidRPr="009D6CBC">
        <w:rPr>
          <w:rFonts w:ascii="Times New Roman" w:hAnsi="Times New Roman"/>
          <w:szCs w:val="22"/>
        </w:rPr>
        <w:t>2</w:t>
      </w:r>
      <w:r w:rsidR="00F86368" w:rsidRPr="009D6CBC">
        <w:rPr>
          <w:rFonts w:ascii="Times New Roman" w:hAnsi="Times New Roman"/>
          <w:szCs w:val="22"/>
        </w:rPr>
        <w:t>)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если отступления в работе от условий контракта или иные недостатки результата работы в установленный срок не были устранены либо являются существенными и неустранимыми, и потребовать возмещения причиненных убытков.</w:t>
      </w:r>
    </w:p>
    <w:p w14:paraId="09ED71E0" w14:textId="77777777" w:rsidR="007D757A" w:rsidRPr="009D6CBC" w:rsidRDefault="007D757A" w:rsidP="009D6CBC">
      <w:pPr>
        <w:tabs>
          <w:tab w:val="left" w:pos="709"/>
        </w:tabs>
        <w:spacing w:after="0" w:line="240" w:lineRule="auto"/>
        <w:ind w:left="-284" w:right="-285" w:firstLine="426"/>
        <w:jc w:val="both"/>
        <w:rPr>
          <w:rFonts w:ascii="Times New Roman" w:hAnsi="Times New Roman"/>
          <w:szCs w:val="22"/>
        </w:rPr>
      </w:pPr>
    </w:p>
    <w:p w14:paraId="20191A5B" w14:textId="77777777"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5. Проведение экспертизы. Порядок приемки выполненных работ</w:t>
      </w:r>
    </w:p>
    <w:p w14:paraId="7E14E394"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5.1.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 Экспертиза результатов, предусмотренных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Для проведения экспертизы выполненных работ эксперты, экспертные организации имеют право запрашивать у Заказчика и Подрядчика дополнительные материалы, относящиеся к условиям исполнения контракта и отдельным этапам исполнения контракта. Результаты экспертизы, проводимой экспертом или экспертной организацией в случаях, предусмотренных Федеральным законом, оформляются в виде заключения, которое подписывается экспертом или уполномоченным представителем экспертной организации и должно быть </w:t>
      </w:r>
      <w:r w:rsidRPr="009D6CBC">
        <w:rPr>
          <w:rFonts w:ascii="Times New Roman" w:hAnsi="Times New Roman"/>
          <w:szCs w:val="22"/>
        </w:rPr>
        <w:lastRenderedPageBreak/>
        <w:t>объективным, обоснованным и соответствовать законодательству Российской Федерации. В случае, если по результатам такой экспертизы установлены нарушения требований контракта, не препятствующие приемке выполненных работ, в заключении могут содержаться предложения об устранении данных нарушений, в том числе с указанием срока их устранения</w:t>
      </w:r>
    </w:p>
    <w:p w14:paraId="026BB2C2"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5.2. Для приемки выполненных работ Заказчик может создавать приемочную комиссию, которая состоит не менее чем из пяти человек. </w:t>
      </w:r>
    </w:p>
    <w:p w14:paraId="78B5780B"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Приемочная комиссия правомочна осуществлять свои функции, если в заседании приемочной комиссии участвует не менее чем пятьдесят процентов общего числа ее членов. Полномочия члена приемочной комиссии не могут быть переданы другому лицу. </w:t>
      </w:r>
    </w:p>
    <w:p w14:paraId="64CB2758" w14:textId="33F08DDD"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Приемка выполненных работ осуществляется на соответствие количеству, комплектности, объема, требованиям, установленным контрактом, осуществляется в полном соответствии со счетом-фактурой, </w:t>
      </w:r>
      <w:r w:rsidR="00503D09" w:rsidRPr="009D6CBC">
        <w:rPr>
          <w:rFonts w:ascii="Times New Roman" w:hAnsi="Times New Roman"/>
          <w:szCs w:val="22"/>
        </w:rPr>
        <w:t xml:space="preserve">Описанием объекта закупки </w:t>
      </w:r>
      <w:r w:rsidRPr="009D6CBC">
        <w:rPr>
          <w:rFonts w:ascii="Times New Roman" w:hAnsi="Times New Roman"/>
          <w:szCs w:val="22"/>
        </w:rPr>
        <w:t xml:space="preserve">(приложением №1). Приемка осуществляется в течение 5 рабочих дней, с даты предоставления Подрядчиком результатов, предусмотренных контрактом и поступления Заказчику документа о приемке в соответствии с </w:t>
      </w:r>
      <w:hyperlink r:id="rId13" w:anchor="Par10" w:history="1">
        <w:r w:rsidR="00B14FD9" w:rsidRPr="009D6CBC">
          <w:rPr>
            <w:rStyle w:val="af2"/>
            <w:rFonts w:ascii="Times New Roman" w:hAnsi="Times New Roman"/>
            <w:color w:val="000000"/>
            <w:szCs w:val="22"/>
          </w:rPr>
          <w:t>пунктом 3</w:t>
        </w:r>
      </w:hyperlink>
      <w:r w:rsidRPr="009D6CBC">
        <w:rPr>
          <w:rFonts w:ascii="Times New Roman" w:hAnsi="Times New Roman"/>
          <w:szCs w:val="22"/>
        </w:rPr>
        <w:t xml:space="preserve"> части 13 статьи 94 Федерального закона.</w:t>
      </w:r>
    </w:p>
    <w:p w14:paraId="60B15AB8"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5.3. Приемка выполненных работ осуществляется путем подписания документа о приемке, который подписывается сторонами в день окончания приемки выполненных работ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Подрядчику Заказчиком направляется в письменной форме мотивированный отказ от подписания такого документа).</w:t>
      </w:r>
    </w:p>
    <w:p w14:paraId="0EF2396F"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В случае привлечения Заказчиком для проведения указанной экспертизы экспертов, экспертных организаций при принятии решения о приемке или об отказе в приемке выполненных работ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 Заказчик вправе не отказывать в приемке выполненных работ в случае выявления несоответствия этих работ условиям контракта, если выявленное несоответствие не препятствует приемке этих работ и устранено Подрядчиком.</w:t>
      </w:r>
    </w:p>
    <w:p w14:paraId="7D922313"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5.4. Приемка результатов выполненных работ осуществляется в порядке и в сроки, которые установлены контрактом, и оформляется документом о приемке в следующем порядке:</w:t>
      </w:r>
    </w:p>
    <w:p w14:paraId="6A58823E"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Подрядчик формирует с использованием единой информационной системы, подписывает усиленной электронной подписью лица, имеющего право действовать от имени Подрядчика, и размещает в единой информационной системе документ о приемке, который должен содержать:</w:t>
      </w:r>
    </w:p>
    <w:p w14:paraId="6089658E"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 идентификационный код закупки; </w:t>
      </w:r>
    </w:p>
    <w:p w14:paraId="1209DB0B"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 наименование, место нахождения Заказчика; </w:t>
      </w:r>
    </w:p>
    <w:p w14:paraId="1F250266"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 наименование объекта закупки; </w:t>
      </w:r>
    </w:p>
    <w:p w14:paraId="69D9CEE1"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место выполнения работы;</w:t>
      </w:r>
    </w:p>
    <w:p w14:paraId="63E2870C"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информацию о Подрядчике, предусмотренную подпунктами "а", "г" и "е" части 1 статьи 43 Федерального закона;</w:t>
      </w:r>
    </w:p>
    <w:p w14:paraId="0463B420"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 единицу измерения выполненной работы; </w:t>
      </w:r>
    </w:p>
    <w:p w14:paraId="0001DE29"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наименование выполненной работы;</w:t>
      </w:r>
    </w:p>
    <w:p w14:paraId="62B476A7"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информацию об объеме выполненной работы;</w:t>
      </w:r>
    </w:p>
    <w:p w14:paraId="4038C181"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стоимость исполненных Подрядчиком обязательств, предусмотренных контрактом, с указанием цены за единицу выполненной работы;</w:t>
      </w:r>
    </w:p>
    <w:p w14:paraId="5C645B96"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иную информацию с учетом требований, установленных в соответствии с частью 3 статьи 5 Федерального закона;</w:t>
      </w:r>
    </w:p>
    <w:p w14:paraId="111A6EA6"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5.4.1. К документу о приемке, предусмотренному пунктом 1 части 13 статьи 94 Федерального закона могут прилагаться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Федерального закона информация, содержащаяся в документе о приемке;</w:t>
      </w:r>
    </w:p>
    <w:p w14:paraId="3E139206"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5.4.2.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заказчику. Датой поступления заказчику документа о приемке, подписанного Подрядчиком, считается дата размещения в соответствии с настоящим пунктом такого документа в единой информационной системе в соответствии с часовой зоной, в которой расположен Заказчик;</w:t>
      </w:r>
    </w:p>
    <w:p w14:paraId="0FD5C11B"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5.4.3. В срок, установленный контрактом, Заказчик (за исключением случая создания приемочной комиссии в соответствии с </w:t>
      </w:r>
      <w:hyperlink r:id="rId14" w:history="1">
        <w:r w:rsidR="00B14FD9" w:rsidRPr="009D6CBC">
          <w:rPr>
            <w:rFonts w:ascii="Times New Roman" w:hAnsi="Times New Roman"/>
            <w:szCs w:val="22"/>
          </w:rPr>
          <w:t>частью 6</w:t>
        </w:r>
      </w:hyperlink>
      <w:r w:rsidRPr="009D6CBC">
        <w:rPr>
          <w:rFonts w:ascii="Times New Roman" w:hAnsi="Times New Roman"/>
          <w:szCs w:val="22"/>
        </w:rPr>
        <w:t xml:space="preserve"> статьи 94 Федерального закона) осуществляет одно из следующих действий:</w:t>
      </w:r>
    </w:p>
    <w:p w14:paraId="165DE2E2"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14:paraId="2AD5A2D0"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14:paraId="60D3CD91"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lastRenderedPageBreak/>
        <w:t xml:space="preserve">В случае создания в соответствии с </w:t>
      </w:r>
      <w:hyperlink r:id="rId15" w:history="1">
        <w:r w:rsidR="00B14FD9" w:rsidRPr="009D6CBC">
          <w:rPr>
            <w:rFonts w:ascii="Times New Roman" w:hAnsi="Times New Roman"/>
            <w:szCs w:val="22"/>
          </w:rPr>
          <w:t>частью 6</w:t>
        </w:r>
      </w:hyperlink>
      <w:r w:rsidRPr="009D6CBC">
        <w:rPr>
          <w:rFonts w:ascii="Times New Roman" w:hAnsi="Times New Roman"/>
          <w:szCs w:val="22"/>
        </w:rPr>
        <w:t xml:space="preserve"> статьи 94 Федерального закона приемочной комиссии не позднее 5 рабочих дней, следующих за днем поступления Заказчику документа о приемке в соответствии с </w:t>
      </w:r>
      <w:hyperlink w:anchor="Par10" w:history="1">
        <w:r w:rsidR="00B14FD9" w:rsidRPr="009D6CBC">
          <w:rPr>
            <w:rFonts w:ascii="Times New Roman" w:hAnsi="Times New Roman"/>
            <w:szCs w:val="22"/>
          </w:rPr>
          <w:t>пунктом 3</w:t>
        </w:r>
      </w:hyperlink>
      <w:r w:rsidRPr="009D6CBC">
        <w:rPr>
          <w:rFonts w:ascii="Times New Roman" w:hAnsi="Times New Roman"/>
          <w:szCs w:val="22"/>
        </w:rPr>
        <w:t xml:space="preserve"> части 13 статьи 94 Федерального закона:</w:t>
      </w:r>
    </w:p>
    <w:p w14:paraId="388222DF"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73808DC4"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б) после подписания членами приемочной комиссии в соответствии с </w:t>
      </w:r>
      <w:hyperlink w:anchor="Par15" w:history="1">
        <w:r w:rsidR="00B14FD9" w:rsidRPr="009D6CBC">
          <w:rPr>
            <w:rFonts w:ascii="Times New Roman" w:hAnsi="Times New Roman"/>
            <w:szCs w:val="22"/>
          </w:rPr>
          <w:t>подпунктом "а"</w:t>
        </w:r>
      </w:hyperlink>
      <w:r w:rsidRPr="009D6CBC">
        <w:rPr>
          <w:rFonts w:ascii="Times New Roman" w:hAnsi="Times New Roman"/>
          <w:szCs w:val="22"/>
        </w:rPr>
        <w:t xml:space="preserve"> настоящего пункта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в соответствии с </w:t>
      </w:r>
      <w:hyperlink w:anchor="Par15" w:history="1">
        <w:r w:rsidR="00B14FD9" w:rsidRPr="009D6CBC">
          <w:rPr>
            <w:rFonts w:ascii="Times New Roman" w:hAnsi="Times New Roman"/>
            <w:szCs w:val="22"/>
          </w:rPr>
          <w:t>подпунктом "а"</w:t>
        </w:r>
      </w:hyperlink>
      <w:r w:rsidRPr="009D6CBC">
        <w:rPr>
          <w:rFonts w:ascii="Times New Roman" w:hAnsi="Times New Roman"/>
          <w:szCs w:val="22"/>
        </w:rPr>
        <w:t xml:space="preserve"> настоящего пункта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25CB805B"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5.4.4. Документ о приемке, мотивированный отказ от подписания документа о приемке не позднее одного часа с момента размещения в единой информационной системе в соответствии с </w:t>
      </w:r>
      <w:hyperlink w:anchor="Par12" w:history="1">
        <w:r w:rsidR="00B14FD9" w:rsidRPr="009D6CBC">
          <w:rPr>
            <w:rFonts w:ascii="Times New Roman" w:hAnsi="Times New Roman"/>
            <w:szCs w:val="22"/>
          </w:rPr>
          <w:t>подпунктами "а"</w:t>
        </w:r>
      </w:hyperlink>
      <w:r w:rsidRPr="009D6CBC">
        <w:rPr>
          <w:rFonts w:ascii="Times New Roman" w:hAnsi="Times New Roman"/>
          <w:szCs w:val="22"/>
        </w:rPr>
        <w:t xml:space="preserve"> и </w:t>
      </w:r>
      <w:hyperlink w:anchor="Par13" w:history="1">
        <w:r w:rsidR="00B14FD9" w:rsidRPr="009D6CBC">
          <w:rPr>
            <w:rFonts w:ascii="Times New Roman" w:hAnsi="Times New Roman"/>
            <w:szCs w:val="22"/>
          </w:rPr>
          <w:t>"б" пункта 4</w:t>
        </w:r>
      </w:hyperlink>
      <w:r w:rsidRPr="009D6CBC">
        <w:rPr>
          <w:rFonts w:ascii="Times New Roman" w:hAnsi="Times New Roman"/>
          <w:szCs w:val="22"/>
        </w:rPr>
        <w:t xml:space="preserve"> или </w:t>
      </w:r>
      <w:hyperlink w:anchor="Par16" w:history="1">
        <w:r w:rsidR="00B14FD9" w:rsidRPr="009D6CBC">
          <w:rPr>
            <w:rFonts w:ascii="Times New Roman" w:hAnsi="Times New Roman"/>
            <w:szCs w:val="22"/>
          </w:rPr>
          <w:t>подпунктом "б" пункта 5</w:t>
        </w:r>
      </w:hyperlink>
      <w:r w:rsidRPr="009D6CBC">
        <w:rPr>
          <w:rFonts w:ascii="Times New Roman" w:hAnsi="Times New Roman"/>
          <w:szCs w:val="22"/>
        </w:rPr>
        <w:t xml:space="preserve"> части 13 статьи 94 Федерального закона направляются автоматически с использованием единой информационной системы Подрядчику. Датой поступления Подрядчику документа о приемке,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Подрядчик.</w:t>
      </w:r>
    </w:p>
    <w:p w14:paraId="0B07E91F"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5.4.5. В случае получения в соответствии с пунктом 6 части 13 статьи 94 Федерального закона мотивированного отказа от подписания документа о приемке Подрядчик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Федерального закона.</w:t>
      </w:r>
    </w:p>
    <w:p w14:paraId="4986F75E"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5.4.6. Датой приемки выполненных работ считается дата размещения в единой информационной системе документа о приемке, подписанного заказчиком.</w:t>
      </w:r>
    </w:p>
    <w:p w14:paraId="59CCB853"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5.4.7.  Внесение исправлений в документ о приемке, оформленный в соответствии с частью 13 статьи 94 Федерального закона, осуществляется путем формирования, подписания усиленными электронными подписями лиц, имеющих право действовать от имени Подрядчика, Заказчика, и размещения в единой информационной системе исправленного документа о приемке.</w:t>
      </w:r>
    </w:p>
    <w:p w14:paraId="0F585B56" w14:textId="77777777" w:rsidR="005121A8" w:rsidRPr="009D6CBC" w:rsidRDefault="005121A8"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5.5.</w:t>
      </w:r>
      <w:r w:rsidRPr="009D6CBC">
        <w:rPr>
          <w:rFonts w:ascii="Times New Roman" w:hAnsi="Times New Roman"/>
          <w:szCs w:val="22"/>
        </w:rPr>
        <w:tab/>
        <w:t xml:space="preserve">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 и графиком оплаты выполненных по контракту работ (при наличии такого графика).</w:t>
      </w:r>
    </w:p>
    <w:p w14:paraId="6F2F9447" w14:textId="77777777" w:rsidR="005121A8" w:rsidRPr="009D6CBC" w:rsidRDefault="005121A8" w:rsidP="009D6CBC">
      <w:pPr>
        <w:tabs>
          <w:tab w:val="left" w:pos="709"/>
        </w:tabs>
        <w:spacing w:after="0" w:line="240" w:lineRule="auto"/>
        <w:ind w:left="-284" w:right="-285" w:firstLine="426"/>
        <w:jc w:val="both"/>
        <w:rPr>
          <w:rFonts w:ascii="Times New Roman" w:hAnsi="Times New Roman"/>
          <w:szCs w:val="22"/>
        </w:rPr>
      </w:pPr>
    </w:p>
    <w:p w14:paraId="1DC82690" w14:textId="20374D1F" w:rsidR="00B14FD9" w:rsidRPr="009D6CBC" w:rsidRDefault="00F86368" w:rsidP="009D6CBC">
      <w:pPr>
        <w:pStyle w:val="ae"/>
        <w:tabs>
          <w:tab w:val="left" w:pos="709"/>
          <w:tab w:val="left" w:pos="993"/>
        </w:tabs>
        <w:ind w:left="-284" w:right="-285"/>
        <w:jc w:val="center"/>
        <w:rPr>
          <w:rFonts w:ascii="Times New Roman" w:hAnsi="Times New Roman"/>
          <w:b/>
          <w:szCs w:val="22"/>
        </w:rPr>
      </w:pPr>
      <w:r w:rsidRPr="009D6CBC">
        <w:rPr>
          <w:rFonts w:ascii="Times New Roman" w:hAnsi="Times New Roman"/>
          <w:b/>
          <w:szCs w:val="22"/>
        </w:rPr>
        <w:t xml:space="preserve">6. </w:t>
      </w:r>
      <w:r w:rsidR="005121A8" w:rsidRPr="009D6CBC">
        <w:rPr>
          <w:rFonts w:ascii="Times New Roman" w:hAnsi="Times New Roman"/>
          <w:b/>
          <w:szCs w:val="22"/>
        </w:rPr>
        <w:t>Условия о гарантии качества</w:t>
      </w:r>
    </w:p>
    <w:p w14:paraId="40BF0175"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6.1.</w:t>
      </w:r>
      <w:r w:rsidRPr="009D6CBC">
        <w:rPr>
          <w:rFonts w:ascii="Times New Roman" w:hAnsi="Times New Roman"/>
          <w:szCs w:val="22"/>
        </w:rPr>
        <w:tab/>
        <w:t>Гарантийные сроки устанавливаются с учетом требований к гарантийным срокам, предусмотренным приложением № 3 к настоящим условиям. Течение гарантийных сроков начинается с даты подписания Заказчиком документа о приемке, сформированного с использованием единой информационной системы в сфере закупок (далее - ЕИС), по форме согласно Приложениям №2, или № 3, или № 4 к Типовым условиям контрактов на выполнение работ по ремонту автомобильных дорог, искусственных дорожных сооружений, утвержденных Постановлением Правительства РФ от 08.04.2023 №572 (далее - документ о приемке работ), а в случае досрочного расторжения Контракта - с даты, с которой в соответствии с законодательством РФ Контракт признается расторгнутым.</w:t>
      </w:r>
    </w:p>
    <w:p w14:paraId="7AA7B107"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6.2.</w:t>
      </w:r>
      <w:r w:rsidRPr="009D6CBC">
        <w:rPr>
          <w:rFonts w:ascii="Times New Roman" w:hAnsi="Times New Roman"/>
          <w:szCs w:val="22"/>
        </w:rPr>
        <w:tab/>
        <w:t xml:space="preserve"> В случае если производителями или поставщиками технологического и инженерного оборудования, применяемого при выполнении работ по контракту, установлены гарантийные сроки на такое оборудование, большие по сравнению с гарантийным сроком, установленным контрактом, на соответствующее технологическое и инженерное оборудование применяются гарантийные сроки, установленные его производителями или поставщиками. </w:t>
      </w:r>
    </w:p>
    <w:p w14:paraId="0E3F5D58"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на такие материалы, конструкции, изделия и оборудование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2FECBFED"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lastRenderedPageBreak/>
        <w:t>6.3.</w:t>
      </w:r>
      <w:r w:rsidRPr="009D6CBC">
        <w:rPr>
          <w:rFonts w:ascii="Times New Roman" w:hAnsi="Times New Roman"/>
          <w:szCs w:val="22"/>
        </w:rPr>
        <w:tab/>
        <w:t>Если в течение гарантийных сроков будут выявлены недостатки (дефекты) работ, заказчик уведомляет об этом подрядчика в порядке, предусмотренном контрактом для направления уведомлений.</w:t>
      </w:r>
    </w:p>
    <w:p w14:paraId="288BC177"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6.4.</w:t>
      </w:r>
      <w:r w:rsidRPr="009D6CBC">
        <w:rPr>
          <w:rFonts w:ascii="Times New Roman" w:hAnsi="Times New Roman"/>
          <w:szCs w:val="22"/>
        </w:rPr>
        <w:tab/>
        <w:t>Не позднее 10 календарных дней со дня получения подрядчиком уведомления о выявленных недостатках (дефектах) работ стороны составляют акт с указанием выявленных недостатков (дефектов) работ, причин их возникновения, порядка и сроков их устранения (далее - акт).</w:t>
      </w:r>
    </w:p>
    <w:p w14:paraId="1489A7F5"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6.5.</w:t>
      </w:r>
      <w:r w:rsidRPr="009D6CBC">
        <w:rPr>
          <w:rFonts w:ascii="Times New Roman" w:hAnsi="Times New Roman"/>
          <w:szCs w:val="22"/>
        </w:rPr>
        <w:tab/>
        <w:t>В случае уклонения подрядчика от составления акта в установленный срок заказчик вправе составить акт без участия подрядчика.</w:t>
      </w:r>
    </w:p>
    <w:p w14:paraId="7FFD1E8B"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6.6.</w:t>
      </w:r>
      <w:r w:rsidRPr="009D6CBC">
        <w:rPr>
          <w:rFonts w:ascii="Times New Roman" w:hAnsi="Times New Roman"/>
          <w:szCs w:val="22"/>
        </w:rPr>
        <w:tab/>
        <w:t>Если иной срок не будет определен сторонами в Акте, подрядчик обязуется устранить выявленные недостатки (дефекты) работ не позднее одного месяца со дня получения от заказчика уведомления о выявленных недостатках (дефектах) работ.</w:t>
      </w:r>
    </w:p>
    <w:p w14:paraId="2C89B1B5" w14:textId="77777777"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6.7.</w:t>
      </w:r>
      <w:r w:rsidRPr="009D6CBC">
        <w:rPr>
          <w:rFonts w:ascii="Times New Roman" w:hAnsi="Times New Roman"/>
          <w:szCs w:val="22"/>
        </w:rPr>
        <w:tab/>
        <w:t>В случае отказа подрядчика от устранения выявленных недостатков (дефектов) работ или в случае неустранения недостатков (дефектов) работ в установленный актом срок заказчик вправе для устранения недостатков (дефектов) работ привлечь третьих лиц и потребовать от подрядчика возмещения расходов на устранение недостатков (дефектов) работ.</w:t>
      </w:r>
    </w:p>
    <w:p w14:paraId="3973464B" w14:textId="4949E1FC" w:rsidR="005121A8" w:rsidRPr="009D6CBC" w:rsidRDefault="005121A8" w:rsidP="009D6CBC">
      <w:pPr>
        <w:pStyle w:val="ae"/>
        <w:tabs>
          <w:tab w:val="left" w:pos="709"/>
          <w:tab w:val="left" w:pos="993"/>
        </w:tabs>
        <w:ind w:left="-284" w:right="-285" w:firstLine="426"/>
        <w:jc w:val="both"/>
        <w:rPr>
          <w:rFonts w:ascii="Times New Roman" w:hAnsi="Times New Roman"/>
          <w:szCs w:val="22"/>
        </w:rPr>
      </w:pPr>
      <w:r w:rsidRPr="009D6CBC">
        <w:rPr>
          <w:rFonts w:ascii="Times New Roman" w:hAnsi="Times New Roman"/>
          <w:szCs w:val="22"/>
        </w:rPr>
        <w:t>6.8.</w:t>
      </w:r>
      <w:r w:rsidRPr="009D6CBC">
        <w:rPr>
          <w:rFonts w:ascii="Times New Roman" w:hAnsi="Times New Roman"/>
          <w:szCs w:val="22"/>
        </w:rPr>
        <w:tab/>
        <w:t>Течение гарантийных сроков прерывается на все время, на протяжении которого объект не мог эксплуатироваться вследствие недостатков (дефектов) работ, за которые подрядчик несет ответственность</w:t>
      </w:r>
      <w:r w:rsidR="009D6CBC">
        <w:rPr>
          <w:rFonts w:ascii="Times New Roman" w:hAnsi="Times New Roman"/>
          <w:szCs w:val="22"/>
        </w:rPr>
        <w:t>.</w:t>
      </w:r>
    </w:p>
    <w:p w14:paraId="45DE7C40"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7B2D71ED" w14:textId="59525046"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7. Обстоятельства непреодолимой силы</w:t>
      </w:r>
    </w:p>
    <w:p w14:paraId="19789294"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7.1.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непреодолимой силы, а именно наводнения, пожара, землетрясения, диверсии, военных действий, блокад,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также которые Стороны были не в состоянии предвидеть и предотвратить.</w:t>
      </w:r>
    </w:p>
    <w:p w14:paraId="419BE672"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При наступлении обстоятельств непреодолимой силы стороны обязаны обсудить целесообразность дальнейшего продолжения исполнения обязательств либо инициировать процедуру расторжения Контракта.</w:t>
      </w:r>
    </w:p>
    <w:p w14:paraId="6630646F" w14:textId="77777777" w:rsidR="009D6CBC" w:rsidRDefault="009D6CBC" w:rsidP="009D6CBC">
      <w:pPr>
        <w:shd w:val="clear" w:color="auto" w:fill="FFFFFF"/>
        <w:tabs>
          <w:tab w:val="left" w:pos="709"/>
          <w:tab w:val="left" w:pos="1248"/>
        </w:tabs>
        <w:spacing w:after="0" w:line="240" w:lineRule="auto"/>
        <w:ind w:left="-284" w:right="-285"/>
        <w:jc w:val="center"/>
        <w:rPr>
          <w:rFonts w:ascii="Times New Roman" w:hAnsi="Times New Roman"/>
          <w:b/>
          <w:szCs w:val="22"/>
        </w:rPr>
      </w:pPr>
    </w:p>
    <w:p w14:paraId="14E4837A" w14:textId="03516F88" w:rsidR="00B14FD9" w:rsidRPr="009D6CBC" w:rsidRDefault="00F86368" w:rsidP="009D6CBC">
      <w:pPr>
        <w:shd w:val="clear" w:color="auto" w:fill="FFFFFF"/>
        <w:tabs>
          <w:tab w:val="left" w:pos="709"/>
          <w:tab w:val="left" w:pos="1248"/>
        </w:tabs>
        <w:spacing w:after="0" w:line="240" w:lineRule="auto"/>
        <w:ind w:left="-284" w:right="-285"/>
        <w:jc w:val="center"/>
        <w:rPr>
          <w:rFonts w:ascii="Times New Roman" w:hAnsi="Times New Roman"/>
          <w:b/>
          <w:szCs w:val="22"/>
        </w:rPr>
      </w:pPr>
      <w:r w:rsidRPr="009D6CBC">
        <w:rPr>
          <w:rFonts w:ascii="Times New Roman" w:hAnsi="Times New Roman"/>
          <w:b/>
          <w:szCs w:val="22"/>
        </w:rPr>
        <w:t>8. Ответственность сторон</w:t>
      </w:r>
    </w:p>
    <w:p w14:paraId="1D948D8E"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8.1. За неисполнение или ненадлежащее исполнение своих обязательств по настоящему Контракту стороны несут ответственность в соответствии с действующим законодательством Российской Федерации. </w:t>
      </w:r>
    </w:p>
    <w:p w14:paraId="670736D5"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8.2. Размер штрафа устанавливается Контрактом в порядке, установленном постановлением Правительства Российской Федерации от 30.08.2017 № 1042 «Об утверждении Правил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о внесении изменений в постановление Правительства Российской Федерации от 15 мая 2017 г. N 570 и признании утратившим силу постановления Правительства Российской Федерации от 25 ноября 2013 г. № 1063» (далее - постановление Правительства Российской Федерации от 30.08.2017 № 1042), и рассчитывается как процент цены Контракта.</w:t>
      </w:r>
    </w:p>
    <w:p w14:paraId="1ACF76B4"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 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w:t>
      </w:r>
    </w:p>
    <w:p w14:paraId="24098B65"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8.4.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составляет сумму ____________ рублей, определяемую в следующем порядке, установленном постановлением Правительства Российской Федерации от 30.08.2017 № 1042:</w:t>
      </w:r>
    </w:p>
    <w:p w14:paraId="1D35576B"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а) 1000 рублей, если цена контракта не превышает 3 млн. рублей (включительно);</w:t>
      </w:r>
    </w:p>
    <w:p w14:paraId="2267606A"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б) 5000 рублей, если цена контракта составляет от 3 млн. рублей до 50 млн. рублей (включительно);</w:t>
      </w:r>
    </w:p>
    <w:p w14:paraId="72EA935A"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в) 10000 рублей, если цена контракта составляет от 50 млн. рублей до 100 млн. рублей (включительно);</w:t>
      </w:r>
    </w:p>
    <w:p w14:paraId="2C23E386"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г) 100000 рублей, если цена контракта превышает 100 млн. рублей. </w:t>
      </w:r>
    </w:p>
    <w:p w14:paraId="77DC6105"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8.5.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 </w:t>
      </w:r>
    </w:p>
    <w:p w14:paraId="5C82F8BF"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8.6. 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w:t>
      </w:r>
      <w:r w:rsidRPr="009D6CBC">
        <w:rPr>
          <w:rFonts w:ascii="Times New Roman" w:hAnsi="Times New Roman"/>
          <w:sz w:val="22"/>
          <w:szCs w:val="22"/>
        </w:rPr>
        <w:lastRenderedPageBreak/>
        <w:t xml:space="preserve">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 </w:t>
      </w:r>
    </w:p>
    <w:p w14:paraId="278DA203"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8.7. Штрафы начисляются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предусмотренных Контрактом. Размер штрафа устанавливается Контрактом в порядке, установленном постановлением Правительства Российской Федерации от 30.08.2017 №</w:t>
      </w:r>
      <w:r w:rsidRPr="009D6CBC">
        <w:rPr>
          <w:rFonts w:ascii="Times New Roman" w:hAnsi="Times New Roman"/>
          <w:color w:val="548DD4"/>
          <w:sz w:val="22"/>
          <w:szCs w:val="22"/>
        </w:rPr>
        <w:t xml:space="preserve"> </w:t>
      </w:r>
      <w:r w:rsidRPr="009D6CBC">
        <w:rPr>
          <w:rFonts w:ascii="Times New Roman" w:hAnsi="Times New Roman"/>
          <w:sz w:val="22"/>
          <w:szCs w:val="22"/>
        </w:rPr>
        <w:t>1042.</w:t>
      </w:r>
    </w:p>
    <w:p w14:paraId="7F8D12C5"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8.8. За каждый факт неисполнения или ненадлежащего исполнения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составляет сумму ____________ рублей, определяемую в следующем порядке, установленном постановлением Правительства Российской Федерации от 30.08.2017 № 1042 (за исключением случаев, предусмотренных пунктами 8.9 и 8.10 настоящего Контракта):</w:t>
      </w:r>
    </w:p>
    <w:p w14:paraId="62160CEB"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а) 10 процентов цены контракта (этапа) в случае, если цена контракта (этапа) не превышает 3 млн. рублей;</w:t>
      </w:r>
    </w:p>
    <w:p w14:paraId="02FA8F3B"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б) 5 процентов цены контракта (этапа) в случае, если цена контракта (этапа) составляет от 3 млн. рублей до 50 млн. рублей (включительно);</w:t>
      </w:r>
    </w:p>
    <w:p w14:paraId="61558793"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в) 1 процент цены контракта (этапа) в случае, если цена контракта (этапа) составляет от 50 млн. рублей до 100 млн. рублей (включительно);</w:t>
      </w:r>
    </w:p>
    <w:p w14:paraId="293EF4A3"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г) 0,5 процента цены контракта (этапа) в случае, если цена контракта (этапа) составляет от 100 млн. рублей до 500 млн. рублей (включительно);</w:t>
      </w:r>
    </w:p>
    <w:p w14:paraId="6F3BE0B6"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д) 0,4 процента цены контракта (этапа) в случае, если цена контракта (этапа) составляет от 500 млн. рублей до 1 млрд. рублей (включительно);</w:t>
      </w:r>
    </w:p>
    <w:p w14:paraId="67289B9A"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е) 0,3 процента цены контракта (этапа) в случае, если цена контракта (этапа) составляет от 1 млрд. рублей до 2 млрд. рублей (включительно);</w:t>
      </w:r>
    </w:p>
    <w:p w14:paraId="1BE65BF5"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ж) 0,25 процента цены контракта (этапа) в случае, если цена контракта (этапа) составляет от 2 млрд. рублей до 5 млрд. рублей (включительно);</w:t>
      </w:r>
    </w:p>
    <w:p w14:paraId="6F6286E4"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з) 0,2 процента цены контракта (этапа) в случае, если цена контракта (этапа) составляет от 5 млрд. рублей до 10 млрд. рублей (включительно);</w:t>
      </w:r>
    </w:p>
    <w:p w14:paraId="31DDBE35"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и) 0,1 процента цены контракта (этапа) в случае, если цена контракта (этапа) превышает 10 млрд. рублей.</w:t>
      </w:r>
    </w:p>
    <w:p w14:paraId="22D6C7F4"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8.9.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 44-ФЗ от 05.04.2013), предложившим наиболее высокую цену за право заключения контракта, размер штрафа рассчитывается в порядке, установленном настоящим пунктом Контракта, за исключением просрочки исполнения обязательств (в том числе гарантийного обязательства), предусмотренных Контрактом, составляет сумму  ____________ рублей, определяемую  в следующем порядке, установленном постановлением Правительства Российской Федерации от 30.08.2017 № 1042:</w:t>
      </w:r>
    </w:p>
    <w:p w14:paraId="24C1A72C"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а) в случае, если цена контракта не превышает начальную (максимальную) цену контракта:</w:t>
      </w:r>
    </w:p>
    <w:p w14:paraId="3436FA0F"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10 процентов начальной (максимальной) цены контракта, если цена контракта не превышает 3 млн. рублей;</w:t>
      </w:r>
    </w:p>
    <w:p w14:paraId="3C23D855"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 процентов начальной (максимальной) цены контракта, если цена контракта составляет от 3 млн. рублей до 50 млн. рублей (включительно);</w:t>
      </w:r>
    </w:p>
    <w:p w14:paraId="462F0846"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 процент начальной (максимальной) цены контракта, если цена контракта составляет от 50 млн. рублей до 100 млн. рублей (включительно);</w:t>
      </w:r>
    </w:p>
    <w:p w14:paraId="155D45A4"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б) в случае, если цена контракта превышает начальную (максимальную) цену контракта:</w:t>
      </w:r>
    </w:p>
    <w:p w14:paraId="364560BF"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10 процентов цены контракта, если цена контракта не превышает 3 млн. рублей;</w:t>
      </w:r>
    </w:p>
    <w:p w14:paraId="1E9D53C2"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5 процентов цены контракта, если цена контракта составляет от 3 млн. рублей до 50 млн. рублей (включительно);</w:t>
      </w:r>
    </w:p>
    <w:p w14:paraId="14A30130"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 процент цены контракта, если цена контракта составляет от 50 млн. рублей до 100 млн. рублей (включительно).</w:t>
      </w:r>
    </w:p>
    <w:p w14:paraId="4C713B65"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8.10.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составляет сумму ____________ рублей, определяемую в следующем порядке, установленном постановлением Правительства Российской Федерации от 30.08.2017 № 1042 </w:t>
      </w:r>
      <w:r w:rsidRPr="009D6CBC">
        <w:rPr>
          <w:rFonts w:ascii="Times New Roman" w:hAnsi="Times New Roman"/>
          <w:color w:val="365F91"/>
          <w:sz w:val="22"/>
          <w:szCs w:val="22"/>
        </w:rPr>
        <w:t>(</w:t>
      </w:r>
      <w:r w:rsidRPr="009D6CBC">
        <w:rPr>
          <w:rFonts w:ascii="Times New Roman" w:hAnsi="Times New Roman"/>
          <w:sz w:val="22"/>
          <w:szCs w:val="22"/>
        </w:rPr>
        <w:t>при наличии в Контракте таких обязательств):</w:t>
      </w:r>
    </w:p>
    <w:p w14:paraId="2F006AEF"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а) 1000 рублей, если цена контракта не превышает 3 млн. рублей;</w:t>
      </w:r>
    </w:p>
    <w:p w14:paraId="3E13131D"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б) 5000 рублей, если цена контракта составляет от 3 млн. рублей до 50 млн. рублей (включительно);</w:t>
      </w:r>
    </w:p>
    <w:p w14:paraId="7CD11387"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в) 10000 рублей, если цена контракта составляет от 50 млн. рублей до 100 млн. рублей (включительно);</w:t>
      </w:r>
    </w:p>
    <w:p w14:paraId="7BE713A2"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г) 100000 рублей, если цена контракта превышает 100 млн. рублей. </w:t>
      </w:r>
    </w:p>
    <w:p w14:paraId="6AE915C6"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8.11. За неисполнение Подрядчиком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штраф устанавливается в размере 5 процентов объема такого привлечения, установленного Контрактом. </w:t>
      </w:r>
    </w:p>
    <w:p w14:paraId="0AF54ABD"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lastRenderedPageBreak/>
        <w:t xml:space="preserve">8.12.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 </w:t>
      </w:r>
    </w:p>
    <w:p w14:paraId="7F40E73C"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8.13. Общая сумма начисленных штрафов за ненадлежащее исполнение Заказчиком обязательств, предусмотренных контрактом, не может превышать цену Контракта. </w:t>
      </w:r>
    </w:p>
    <w:p w14:paraId="77F3D9EF" w14:textId="77777777"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8.14.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 </w:t>
      </w:r>
    </w:p>
    <w:p w14:paraId="60FCB0D1"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8.15. Подрядчик несет ответственность за неисполнение условия о привлечении к исполнению контрактов субподрядчиков из числа субъектов малого предпринимательства, социально ориентированных некоммерческих организаций в виде штрафа в размере, определяемом в соответствии с пунктом 8.11 контракта:</w:t>
      </w:r>
    </w:p>
    <w:p w14:paraId="591819AA" w14:textId="5B3D9EBA"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а) за представление документов, указанных в</w:t>
      </w:r>
      <w:r w:rsidR="0080570E">
        <w:rPr>
          <w:rFonts w:ascii="Times New Roman" w:hAnsi="Times New Roman"/>
          <w:szCs w:val="22"/>
        </w:rPr>
        <w:t xml:space="preserve"> </w:t>
      </w:r>
      <w:proofErr w:type="spellStart"/>
      <w:r w:rsidR="0080570E">
        <w:rPr>
          <w:rFonts w:ascii="Times New Roman" w:hAnsi="Times New Roman"/>
          <w:szCs w:val="22"/>
        </w:rPr>
        <w:t>пп</w:t>
      </w:r>
      <w:proofErr w:type="spellEnd"/>
      <w:r w:rsidR="0080570E">
        <w:rPr>
          <w:rFonts w:ascii="Times New Roman" w:hAnsi="Times New Roman"/>
          <w:szCs w:val="22"/>
        </w:rPr>
        <w:t>.</w:t>
      </w:r>
      <w:r w:rsidRPr="009D6CBC">
        <w:rPr>
          <w:rFonts w:ascii="Times New Roman" w:hAnsi="Times New Roman"/>
          <w:szCs w:val="22"/>
        </w:rPr>
        <w:t xml:space="preserve"> </w:t>
      </w:r>
      <w:r w:rsidR="0080570E">
        <w:rPr>
          <w:rFonts w:ascii="Times New Roman" w:hAnsi="Times New Roman"/>
          <w:szCs w:val="22"/>
        </w:rPr>
        <w:t>20 – 20.3 п. 4.1</w:t>
      </w:r>
      <w:r w:rsidRPr="009D6CBC">
        <w:rPr>
          <w:rFonts w:ascii="Times New Roman" w:hAnsi="Times New Roman"/>
          <w:szCs w:val="22"/>
        </w:rPr>
        <w:t xml:space="preserve"> настоящего контракта, содержащих недостоверные сведения, либо их непредставление или представление таких документов с нарушением установленных сроков;</w:t>
      </w:r>
    </w:p>
    <w:p w14:paraId="0C9D8380"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б) за непривлечение субподрядчиков в объеме, установленном в контракте.</w:t>
      </w:r>
    </w:p>
    <w:p w14:paraId="11CA78D4" w14:textId="567641E3" w:rsidR="00B14FD9" w:rsidRPr="009D6CBC" w:rsidRDefault="00F86368" w:rsidP="009D6CBC">
      <w:pPr>
        <w:pStyle w:val="ConsPlusNormal"/>
        <w:tabs>
          <w:tab w:val="left" w:pos="709"/>
        </w:tabs>
        <w:ind w:left="-284" w:right="-285" w:firstLine="426"/>
        <w:jc w:val="both"/>
        <w:rPr>
          <w:rFonts w:ascii="Times New Roman" w:hAnsi="Times New Roman"/>
          <w:sz w:val="22"/>
          <w:szCs w:val="22"/>
        </w:rPr>
      </w:pPr>
      <w:r w:rsidRPr="009D6CBC">
        <w:rPr>
          <w:rFonts w:ascii="Times New Roman" w:hAnsi="Times New Roman"/>
          <w:sz w:val="22"/>
          <w:szCs w:val="22"/>
        </w:rPr>
        <w:t xml:space="preserve">8.16. За каждый день просрочки исполнения Подрядчиком  обязательства, предусмотренного пунктом 9.7 Контракта, начисляется пеня в размере, определенном в порядке, установленном в соответствии с </w:t>
      </w:r>
      <w:hyperlink r:id="rId16" w:history="1">
        <w:r w:rsidR="00B14FD9" w:rsidRPr="009D6CBC">
          <w:rPr>
            <w:rFonts w:ascii="Times New Roman" w:hAnsi="Times New Roman"/>
            <w:sz w:val="22"/>
            <w:szCs w:val="22"/>
          </w:rPr>
          <w:t>частью 7</w:t>
        </w:r>
      </w:hyperlink>
      <w:r w:rsidRPr="009D6CBC">
        <w:rPr>
          <w:rFonts w:ascii="Times New Roman" w:hAnsi="Times New Roman"/>
          <w:sz w:val="22"/>
          <w:szCs w:val="22"/>
        </w:rPr>
        <w:t xml:space="preserve"> статьи 34 Закона о контрактной системе.</w:t>
      </w:r>
    </w:p>
    <w:p w14:paraId="1F8A20C1"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8.17. Заказчик может удержать сумму неисполненных Подрядчиком требований об уплате неустоек (штрафов, пеней), предъявленных Заказчиком в соответствии с Федеральным законом, из суммы, подлежащей оплате Подрядчику.</w:t>
      </w:r>
    </w:p>
    <w:p w14:paraId="743641C8" w14:textId="77777777" w:rsidR="009D6CBC" w:rsidRDefault="009D6CBC" w:rsidP="009D6CBC">
      <w:pPr>
        <w:pStyle w:val="ConsPlusNormal"/>
        <w:tabs>
          <w:tab w:val="left" w:pos="709"/>
        </w:tabs>
        <w:ind w:left="-284" w:right="-285" w:firstLine="0"/>
        <w:jc w:val="center"/>
        <w:rPr>
          <w:rFonts w:ascii="Times New Roman" w:hAnsi="Times New Roman"/>
          <w:b/>
          <w:sz w:val="22"/>
          <w:szCs w:val="22"/>
        </w:rPr>
      </w:pPr>
    </w:p>
    <w:p w14:paraId="11174762" w14:textId="326F55AB" w:rsidR="00B14FD9" w:rsidRPr="009D6CBC" w:rsidRDefault="00F86368" w:rsidP="009D6CBC">
      <w:pPr>
        <w:pStyle w:val="ConsPlusNormal"/>
        <w:tabs>
          <w:tab w:val="left" w:pos="709"/>
        </w:tabs>
        <w:ind w:left="-284" w:right="-285" w:firstLine="0"/>
        <w:jc w:val="center"/>
        <w:rPr>
          <w:rFonts w:ascii="Times New Roman" w:hAnsi="Times New Roman"/>
          <w:b/>
          <w:sz w:val="22"/>
          <w:szCs w:val="22"/>
        </w:rPr>
      </w:pPr>
      <w:r w:rsidRPr="009D6CBC">
        <w:rPr>
          <w:rFonts w:ascii="Times New Roman" w:hAnsi="Times New Roman"/>
          <w:b/>
          <w:sz w:val="22"/>
          <w:szCs w:val="22"/>
        </w:rPr>
        <w:t xml:space="preserve">9. Обеспечение исполнения контракта. </w:t>
      </w:r>
    </w:p>
    <w:p w14:paraId="6C7A7F63" w14:textId="280FA297" w:rsidR="001B6C69" w:rsidRPr="009D6CBC" w:rsidRDefault="001B6C69"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9.1. Подрядчик при заключении Контракта должен предоставить Заказчику обеспечение исполнения Контракта в размере ___ начальной (максимальной) цены контракта. </w:t>
      </w:r>
    </w:p>
    <w:p w14:paraId="3275D7E6" w14:textId="0505F3BA" w:rsidR="001B6C69" w:rsidRPr="009D6CBC" w:rsidRDefault="001B6C69"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В случае, если предложенная Подрядчиком цена Контракта снижена на 25% и более по отношению к начальной (максимальной) цене контракта, обеспечение исполнения Контракта предоставляется в соответствии со </w:t>
      </w:r>
      <w:hyperlink r:id="rId17" w:history="1">
        <w:r w:rsidRPr="009D6CBC">
          <w:rPr>
            <w:rFonts w:ascii="Times New Roman" w:hAnsi="Times New Roman"/>
            <w:szCs w:val="22"/>
          </w:rPr>
          <w:t>статьей 37</w:t>
        </w:r>
      </w:hyperlink>
      <w:r w:rsidRPr="009D6CBC">
        <w:rPr>
          <w:rFonts w:ascii="Times New Roman" w:hAnsi="Times New Roman"/>
          <w:szCs w:val="22"/>
        </w:rPr>
        <w:t xml:space="preserve"> Федерального закона о контрактной системе. </w:t>
      </w:r>
    </w:p>
    <w:p w14:paraId="6DE871C9" w14:textId="15B11D3D" w:rsidR="001B6C69"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9.2. Исполнение контракта может обеспечиваться предоставлением независимой гарантии, соответствующей </w:t>
      </w:r>
      <w:hyperlink r:id="rId18" w:history="1">
        <w:r w:rsidRPr="009D6CBC">
          <w:rPr>
            <w:rFonts w:ascii="Times New Roman" w:hAnsi="Times New Roman"/>
            <w:szCs w:val="22"/>
          </w:rPr>
          <w:t>требованиям статьи 45</w:t>
        </w:r>
      </w:hyperlink>
      <w:r w:rsidRPr="009D6CBC">
        <w:rPr>
          <w:rFonts w:ascii="Times New Roman" w:hAnsi="Times New Roman"/>
          <w:szCs w:val="22"/>
        </w:rPr>
        <w:t xml:space="preserve"> Федерального закона,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контракта, срок действия независимой гарантии определяются в соответствии с требованиями Федерального закона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w:t>
      </w:r>
      <w:hyperlink r:id="rId19" w:history="1">
        <w:r w:rsidRPr="009D6CBC">
          <w:rPr>
            <w:rFonts w:ascii="Times New Roman" w:hAnsi="Times New Roman"/>
            <w:szCs w:val="22"/>
          </w:rPr>
          <w:t>статьей 95</w:t>
        </w:r>
      </w:hyperlink>
      <w:r w:rsidRPr="009D6CBC">
        <w:rPr>
          <w:rFonts w:ascii="Times New Roman" w:hAnsi="Times New Roman"/>
          <w:szCs w:val="22"/>
        </w:rPr>
        <w:t xml:space="preserve"> Федерального закона.</w:t>
      </w:r>
    </w:p>
    <w:p w14:paraId="0962270E" w14:textId="46BB6D86" w:rsidR="001B6C69" w:rsidRPr="009D6CBC" w:rsidRDefault="001B6C69" w:rsidP="009D6CBC">
      <w:pPr>
        <w:tabs>
          <w:tab w:val="left" w:pos="709"/>
        </w:tabs>
        <w:spacing w:after="0" w:line="240" w:lineRule="auto"/>
        <w:ind w:left="-284" w:right="-285" w:firstLine="426"/>
        <w:contextualSpacing/>
        <w:jc w:val="both"/>
        <w:rPr>
          <w:rFonts w:ascii="Times New Roman" w:hAnsi="Times New Roman"/>
          <w:szCs w:val="22"/>
        </w:rPr>
      </w:pPr>
      <w:r w:rsidRPr="009D6CBC">
        <w:rPr>
          <w:rFonts w:ascii="Times New Roman" w:hAnsi="Times New Roman"/>
          <w:szCs w:val="22"/>
        </w:rPr>
        <w:t xml:space="preserve">В независимую гарантию включается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РФ оснований для отказа в удовлетворении этого требования. </w:t>
      </w:r>
    </w:p>
    <w:p w14:paraId="15810175" w14:textId="1537E90D" w:rsidR="001B6C69"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9.3. Денежные средства, внесенные подрядчиком в обеспечение исполнения Контракта, могут быть обращены к взысканию во внесудебном порядке.</w:t>
      </w:r>
    </w:p>
    <w:p w14:paraId="11218FEB" w14:textId="65207C3D" w:rsidR="001B6C69" w:rsidRPr="009D6CBC" w:rsidRDefault="001B6C69"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9.4. В случае если в качестве обеспечения исполнения Контракта Заказчику перечислены денежные средства, возврат обеспечения осуществляется Заказчиком в течение 30 дней с даты исполнения Генеральным подрядчиком обязательств, предусмотренных контрактом, а именно – с даты подписания </w:t>
      </w:r>
      <w:r w:rsidRPr="009D6CBC">
        <w:rPr>
          <w:rFonts w:ascii="Times New Roman" w:hAnsi="Times New Roman"/>
          <w:b/>
          <w:i/>
          <w:szCs w:val="22"/>
        </w:rPr>
        <w:t>итогового</w:t>
      </w:r>
      <w:r w:rsidRPr="009D6CBC">
        <w:rPr>
          <w:rFonts w:ascii="Times New Roman" w:hAnsi="Times New Roman"/>
          <w:szCs w:val="22"/>
        </w:rPr>
        <w:t xml:space="preserve"> </w:t>
      </w:r>
      <w:r w:rsidRPr="009D6CBC">
        <w:rPr>
          <w:rFonts w:ascii="Times New Roman" w:hAnsi="Times New Roman"/>
          <w:b/>
          <w:i/>
          <w:szCs w:val="22"/>
        </w:rPr>
        <w:t>документа о приемке</w:t>
      </w:r>
      <w:r w:rsidRPr="009D6CBC">
        <w:rPr>
          <w:rFonts w:ascii="Times New Roman" w:hAnsi="Times New Roman"/>
          <w:szCs w:val="22"/>
        </w:rPr>
        <w:t xml:space="preserve">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w:t>
      </w:r>
    </w:p>
    <w:p w14:paraId="4F9AD681" w14:textId="5529968D" w:rsidR="001B6C69"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9.5.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Государственного заказчика на основании информации об исполнении контракта, размещенной в реестре контрактов.</w:t>
      </w:r>
    </w:p>
    <w:p w14:paraId="0223EC2F" w14:textId="788073BF" w:rsidR="001B6C69" w:rsidRPr="009D6CBC" w:rsidRDefault="001B6C69"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9.6. Обеспечение исполнения Контракта распространяется на обязательства по возврату аванса (при наличии), уплате неустоек в виде штрафов, пени, предусмотренных Контрактом, убытков, понесенных Заказчиком в связи с неисполнением или ненадлежащим исполнением Подрядчиком своих обязательств по Контракту. Заказчик вправе удержать начисленную неустойку (штраф, пени) из обеспечения исполнения контракта, предоставленного Генеральным </w:t>
      </w:r>
      <w:proofErr w:type="gramStart"/>
      <w:r w:rsidRPr="009D6CBC">
        <w:rPr>
          <w:rFonts w:ascii="Times New Roman" w:hAnsi="Times New Roman"/>
          <w:szCs w:val="22"/>
        </w:rPr>
        <w:t>подрядчиком  в</w:t>
      </w:r>
      <w:proofErr w:type="gramEnd"/>
      <w:r w:rsidRPr="009D6CBC">
        <w:rPr>
          <w:rFonts w:ascii="Times New Roman" w:hAnsi="Times New Roman"/>
          <w:szCs w:val="22"/>
        </w:rPr>
        <w:t xml:space="preserve"> виде внесения денежных средств.</w:t>
      </w:r>
    </w:p>
    <w:p w14:paraId="372867F8" w14:textId="63365C47" w:rsidR="001B6C69" w:rsidRPr="009D6CBC" w:rsidRDefault="001B6C69"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9.7. В ходе исполнения контракта Подрядчик вправе изменить способ обеспечения</w:t>
      </w:r>
      <w:r w:rsidRPr="009D6CBC">
        <w:rPr>
          <w:rFonts w:ascii="Times New Roman" w:hAnsi="Times New Roman"/>
          <w:szCs w:val="22"/>
          <w:shd w:val="clear" w:color="auto" w:fill="C0C0C0"/>
        </w:rPr>
        <w:t xml:space="preserve"> </w:t>
      </w:r>
      <w:r w:rsidRPr="009D6CBC">
        <w:rPr>
          <w:rFonts w:ascii="Times New Roman" w:hAnsi="Times New Roman"/>
          <w:szCs w:val="22"/>
        </w:rPr>
        <w:t>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w:t>
      </w:r>
    </w:p>
    <w:p w14:paraId="242964F9" w14:textId="77777777" w:rsidR="001B6C69" w:rsidRPr="009D6CBC" w:rsidRDefault="001B6C69"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Размер такого обеспечения может быть уменьшен в порядке и случаях, которые предусмотрены частями 7, </w:t>
      </w:r>
      <w:r w:rsidRPr="009D6CBC">
        <w:rPr>
          <w:rFonts w:ascii="Times New Roman" w:hAnsi="Times New Roman"/>
          <w:szCs w:val="22"/>
        </w:rPr>
        <w:lastRenderedPageBreak/>
        <w:t>7.1, 7.2 и 7.3 статьи 96 Федерального закона. За каждый день просрочки исполнения Генеральным подрядчиком обязательства, предусмотренного настоящим пунктом Контракта, начисляется пеня в размере, определенном в порядке, установленном в соответствии с частью 7 статьи 34 Федерального закона"</w:t>
      </w:r>
    </w:p>
    <w:p w14:paraId="631360B3" w14:textId="377EEFC7" w:rsidR="001B6C69" w:rsidRPr="009D6CBC" w:rsidRDefault="001B6C69"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Размер обеспечения исполнения контракта уменьшается посредством направления Заказчиком информации об исполнении Подрядчиком обязательств по выполнению работы (результатов работы) и о стоимости исполненных обязательств для включения в соответствующий реестр контрактов, предусмотренный </w:t>
      </w:r>
      <w:hyperlink r:id="rId20" w:history="1">
        <w:r w:rsidRPr="009D6CBC">
          <w:rPr>
            <w:rFonts w:ascii="Times New Roman" w:hAnsi="Times New Roman"/>
            <w:szCs w:val="22"/>
          </w:rPr>
          <w:t>статьей 103</w:t>
        </w:r>
      </w:hyperlink>
      <w:r w:rsidRPr="009D6CBC">
        <w:rPr>
          <w:rFonts w:ascii="Times New Roman" w:hAnsi="Times New Roman"/>
          <w:szCs w:val="22"/>
        </w:rPr>
        <w:t xml:space="preserve"> Федерального закона о контрактной системе (далее - реестр контрактов).</w:t>
      </w:r>
    </w:p>
    <w:p w14:paraId="79718E5D" w14:textId="1BC172EC" w:rsidR="001B6C69"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предусмотренные контрактом. </w:t>
      </w:r>
    </w:p>
    <w:p w14:paraId="146F6FBD" w14:textId="6762821A" w:rsidR="001B6C69"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Уменьшение размера обеспечения исполнения контракта осуществляется при условии отсутствия неисполненных Подрядчиком требований об уплате неустоек (штрафов, пеней), предъявленных Заказчиком в соответствии с Федеральным </w:t>
      </w:r>
      <w:hyperlink r:id="rId21" w:history="1">
        <w:r w:rsidRPr="009D6CBC">
          <w:rPr>
            <w:rFonts w:ascii="Times New Roman" w:hAnsi="Times New Roman"/>
            <w:color w:val="auto"/>
            <w:szCs w:val="22"/>
            <w:u w:val="single"/>
          </w:rPr>
          <w:t>законом</w:t>
        </w:r>
      </w:hyperlink>
      <w:r w:rsidRPr="009D6CBC">
        <w:rPr>
          <w:rFonts w:ascii="Times New Roman" w:hAnsi="Times New Roman"/>
          <w:color w:val="auto"/>
          <w:szCs w:val="22"/>
        </w:rPr>
        <w:t xml:space="preserve"> </w:t>
      </w:r>
      <w:r w:rsidRPr="009D6CBC">
        <w:rPr>
          <w:rFonts w:ascii="Times New Roman" w:hAnsi="Times New Roman"/>
          <w:szCs w:val="22"/>
        </w:rPr>
        <w:t>о контрактной системе и контрактом, а также приемки Заказчиком выполненной работы (результатов работы), в объеме выплаченного аванса.</w:t>
      </w:r>
    </w:p>
    <w:p w14:paraId="121E5325" w14:textId="53B63636" w:rsidR="001B6C69" w:rsidRPr="009D6CBC" w:rsidRDefault="001B6C69"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9.8. В случае отзыва в соответствии с </w:t>
      </w:r>
      <w:hyperlink r:id="rId22" w:history="1">
        <w:r w:rsidRPr="009D6CBC">
          <w:rPr>
            <w:rFonts w:ascii="Times New Roman" w:hAnsi="Times New Roman"/>
            <w:szCs w:val="22"/>
          </w:rPr>
          <w:t>законодательством</w:t>
        </w:r>
      </w:hyperlink>
      <w:r w:rsidRPr="009D6CBC">
        <w:rPr>
          <w:rFonts w:ascii="Times New Roman" w:hAnsi="Times New Roman"/>
          <w:szCs w:val="22"/>
        </w:rPr>
        <w:t xml:space="preserve">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Подрядчик  обязан предоставить новое обеспечение исполнения контракта не позднее одного месяца со дня надлежащего уведомления Заказчиком Подрядчика о необходимости предоставить соответствующее обеспечение.</w:t>
      </w:r>
    </w:p>
    <w:p w14:paraId="24C89AE9"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5896D23F" w14:textId="60868C7E"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10. Порядок урегулирования споров</w:t>
      </w:r>
    </w:p>
    <w:p w14:paraId="76D60C86"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10.1.</w:t>
      </w:r>
      <w:r w:rsidRPr="009D6CBC">
        <w:rPr>
          <w:rFonts w:ascii="Times New Roman" w:hAnsi="Times New Roman"/>
          <w:szCs w:val="22"/>
        </w:rPr>
        <w:tab/>
        <w:t>Все споры или разногласия, возникающие между сторонами, разрешаются путем переговоров. Если стороны не урегулировали возникшие разногласия путем переговоров, применяется досудебный (претензионный) порядок разрешения споров.</w:t>
      </w:r>
    </w:p>
    <w:p w14:paraId="0CAB64BF"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10.2.</w:t>
      </w:r>
      <w:r w:rsidRPr="009D6CBC">
        <w:rPr>
          <w:rFonts w:ascii="Times New Roman" w:hAnsi="Times New Roman"/>
          <w:szCs w:val="22"/>
        </w:rPr>
        <w:tab/>
        <w:t>В случае если контракт заключен по результатам электронных процедур, закрытых электронных процедур (за исключением закрытых электронных процедур, проводимых федеральными органами исполнительной власти, осуществляющими функции по выработке и реализации государственной политики в области обороны, в области государственной охраны, государственного управления в области обеспечения безопасности Российской Федерации, в сфере деятельности войск национальной гвардии Российской Федерации, подведомственными им государственными учреждениями, государственными унитарными предприятиями, в случае, предусмотренном пунктом 5 части 11 статьи 24 Федерального закона о контрактной системе), претензия должна быть составлена и направлена одной стороной другой стороне с использованием единой информационной системы в соответствии с частью 16 статьи 94 Федерального закона о контрактной системе. Совокупный объем электронных уведомлений (при применении мер ответственности и совершении иных действий в связи с нарушением подрядчиком или заказчиком условий контракта), направляемых в отношении одного контракта, не должен превышать 150 мегабайт для каждой из сторон такого контракта. При превышении такого объема обмен информацией и документами осуществляется без использования единой информационной системы.</w:t>
      </w:r>
    </w:p>
    <w:p w14:paraId="2644B4CD"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В иных случаях направление претензии, обмен информацией и документами осуществляются без использования единой информационной системы.</w:t>
      </w:r>
    </w:p>
    <w:p w14:paraId="34D8E5E7"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10.3.</w:t>
      </w:r>
      <w:r w:rsidRPr="009D6CBC">
        <w:rPr>
          <w:rFonts w:ascii="Times New Roman" w:hAnsi="Times New Roman"/>
          <w:szCs w:val="22"/>
        </w:rPr>
        <w:tab/>
        <w:t>В претензии должны быть указаны:</w:t>
      </w:r>
    </w:p>
    <w:p w14:paraId="7FF8A90E"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а) наименование, почтовый адрес и реквизиты стороны, предъявившей претензию;</w:t>
      </w:r>
    </w:p>
    <w:p w14:paraId="017A6BA3"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б) наименование, почтовый адрес и реквизиты стороны, которой предъявлена претензия;</w:t>
      </w:r>
    </w:p>
    <w:p w14:paraId="507FEEE8"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в) обстоятельства, являющиеся основанием для предъявления претензии, со ссылками на соответствующие пункты контракта и (или) нормативные правовые акты Российской Федерации;</w:t>
      </w:r>
    </w:p>
    <w:p w14:paraId="56FD17F1"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г) требования стороны;</w:t>
      </w:r>
    </w:p>
    <w:p w14:paraId="468C5FCD"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д) информация о мерах, которые будут осуществлены в случае отклонения претензии (приостановка исполнения обязательств, передача спора на разрешение суда и т.д.);</w:t>
      </w:r>
    </w:p>
    <w:p w14:paraId="124420DB"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е) дата и регистрационный номер претензии;</w:t>
      </w:r>
    </w:p>
    <w:p w14:paraId="5AAD1BD1"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ж) подпись уполномоченного лица;</w:t>
      </w:r>
    </w:p>
    <w:p w14:paraId="3E110BD9"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з) перечень прилагаемых документов.</w:t>
      </w:r>
    </w:p>
    <w:p w14:paraId="2F006564"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10.4.</w:t>
      </w:r>
      <w:r w:rsidRPr="009D6CBC">
        <w:rPr>
          <w:rFonts w:ascii="Times New Roman" w:hAnsi="Times New Roman"/>
          <w:szCs w:val="22"/>
        </w:rPr>
        <w:tab/>
        <w:t>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3D3E73D6"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10.5.</w:t>
      </w:r>
      <w:r w:rsidRPr="009D6CBC">
        <w:rPr>
          <w:rFonts w:ascii="Times New Roman" w:hAnsi="Times New Roman"/>
          <w:szCs w:val="22"/>
        </w:rPr>
        <w:tab/>
        <w:t>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1FEEAFA9"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10.6.</w:t>
      </w:r>
      <w:r w:rsidRPr="009D6CBC">
        <w:rPr>
          <w:rFonts w:ascii="Times New Roman" w:hAnsi="Times New Roman"/>
          <w:szCs w:val="22"/>
        </w:rPr>
        <w:tab/>
        <w:t xml:space="preserve">Сторона направляет в соответствии с пунктом 10.2 Контракта ответ на </w:t>
      </w:r>
      <w:proofErr w:type="gramStart"/>
      <w:r w:rsidRPr="009D6CBC">
        <w:rPr>
          <w:rFonts w:ascii="Times New Roman" w:hAnsi="Times New Roman"/>
          <w:szCs w:val="22"/>
        </w:rPr>
        <w:t>претензию по существу</w:t>
      </w:r>
      <w:proofErr w:type="gramEnd"/>
      <w:r w:rsidRPr="009D6CBC">
        <w:rPr>
          <w:rFonts w:ascii="Times New Roman" w:hAnsi="Times New Roman"/>
          <w:szCs w:val="22"/>
        </w:rPr>
        <w:t xml:space="preserve"> в срок не позднее 10 рабочих дней с даты ее получения.</w:t>
      </w:r>
    </w:p>
    <w:p w14:paraId="22D5B4D9" w14:textId="77777777" w:rsidR="005121A8" w:rsidRPr="009D6CBC" w:rsidRDefault="005121A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10.7.</w:t>
      </w:r>
      <w:r w:rsidRPr="009D6CBC">
        <w:rPr>
          <w:rFonts w:ascii="Times New Roman" w:hAnsi="Times New Roman"/>
          <w:szCs w:val="22"/>
        </w:rPr>
        <w:tab/>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указанных в претензии, в установленные для их </w:t>
      </w:r>
      <w:r w:rsidRPr="009D6CBC">
        <w:rPr>
          <w:rFonts w:ascii="Times New Roman" w:hAnsi="Times New Roman"/>
          <w:szCs w:val="22"/>
        </w:rPr>
        <w:lastRenderedPageBreak/>
        <w:t>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Республики Бурятия.</w:t>
      </w:r>
    </w:p>
    <w:p w14:paraId="1ADB05BC"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585B340D" w14:textId="104AA650"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11. Изменение условий контракта</w:t>
      </w:r>
    </w:p>
    <w:p w14:paraId="3DE8B9B4"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11.1. По соглашению сторон изменение существенных условий контракта возможно в следующих случаях:</w:t>
      </w:r>
    </w:p>
    <w:p w14:paraId="24290635" w14:textId="5F77B963"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 при снижении цены контракта без изменения предусмотренных контрактом объема работы, качества выполняемой работы и иных условий контракта;</w:t>
      </w:r>
    </w:p>
    <w:p w14:paraId="54DFF499"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2) если по предложению заказчика увеличиваются предусмотренные контрактом объем работы не более чем на десять процентов или уменьшаются предусмотренные контрактом объем выполняемой работы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объему работы исходя из установленной в контракте цены единицы работы, но не более чем на десять процентов цены контракта. При уменьшении предусмотренных контрактом объема работы стороны контракта обязаны уменьшить цену контракта исходя из цены единицы работы. </w:t>
      </w:r>
    </w:p>
    <w:p w14:paraId="2EB76727"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3) изменение в соответствии с законодательством Российской Федерации регулируемых цен (тарифов) на работы;</w:t>
      </w:r>
    </w:p>
    <w:p w14:paraId="4CFD0747"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4)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работы, предусмотренных контрактом.</w:t>
      </w:r>
    </w:p>
    <w:p w14:paraId="220D0CE8"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11.2. Предусмотренные частью 1 статьи 95 Федерального закона изменения осуществляются при условии предоставления Подрядчик в соответствии с Федеральным законом обеспечения исполнения контракта, если такие изменения влекут возникновение новых обязательств Подрядчик, не обеспеченных ранее предоставленным обеспечением исполнения контракта, и если при определении Подрядчика требование обеспечения исполнения контракта установлено в соответствии со статьей 96 Федерального закона. При этом:</w:t>
      </w:r>
    </w:p>
    <w:p w14:paraId="69B4D926"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 размер обеспечения может быть уменьшен в порядке и случаях, предусмотренных частями 7 - 7.3 статьи 96 Федерального закона;</w:t>
      </w:r>
    </w:p>
    <w:p w14:paraId="59FB81D6"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2) обеспечение исполнения контракта может быть предоставлено путем внесения соответствующих изменений в условия ранее предоставленной Заказчику независимой гарантии;</w:t>
      </w:r>
    </w:p>
    <w:p w14:paraId="20B0D253"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3) если обеспечение исполнения контракта осуществляется путем предоставления новой независимой гарантии, возврат Заказчиком ранее предоставленной ему независимой гарантии предоставившему ее гаранту не осуществляется, взыскание по ней не производится, Заказчик признается отказавшимся от своих прав по ранее предоставленной независимой гарантии, обязательство гаранта перед Заказчиком по ранее предоставленной независимой гарантии прекращается с момента выдачи новой независимой гарантии;</w:t>
      </w:r>
    </w:p>
    <w:p w14:paraId="3A817CFD"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4) если при увеличении в соответствии со статьей 95 Федерального закона цены контракта обеспечение исполнения контракта осуществляется путем внесения денежных средств, Подрядчика вносит на счет, на котором в соответствии с законодательством Российской Федерации учитываются операции со средствами, поступающими Заказчику, денежные средства в размере, пропорциональном стоимости новых обязательств Подрядчика.</w:t>
      </w:r>
    </w:p>
    <w:p w14:paraId="14A4D0A7"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11.2.1. В случае уменьшения в соответствии с статьей 95 Федерального закона цены контракта Заказчик возвращает Подрядчику внесенные в качестве обеспечения исполнения контракта денежные средства в размере, пропорциональном размеру такого уменьшения цены контракта.</w:t>
      </w:r>
    </w:p>
    <w:p w14:paraId="11E548E0"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11.2.2. В случае изменения срока исполнения контракта в соответствии с частью 27 статьи 34 Федерального закона по соглашению сторон устанавливается новый срок возврата Заказчиком Подрядчику денежных средств, внесенных в качестве обеспечения исполнения контракта.</w:t>
      </w:r>
    </w:p>
    <w:p w14:paraId="24296150"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11.2.3. Государственным или муниципальным заказчиком как получателем бюджетных средств предусмотренные частью 1 статьи 95 Федерального закона изменения могут быть осуществлены в пределах доведенных в соответствии с бюджетным законодательством Российской Федерации лимитов бюджетных обязательств на срок исполнения контракта.</w:t>
      </w:r>
    </w:p>
    <w:p w14:paraId="62870CC8" w14:textId="77777777" w:rsidR="00B14FD9" w:rsidRPr="009D6CBC" w:rsidRDefault="00F86368" w:rsidP="009D6CBC">
      <w:pPr>
        <w:pStyle w:val="ae"/>
        <w:tabs>
          <w:tab w:val="left" w:pos="709"/>
        </w:tabs>
        <w:ind w:left="-284" w:right="-285" w:firstLine="426"/>
        <w:jc w:val="both"/>
        <w:rPr>
          <w:rFonts w:ascii="Times New Roman" w:hAnsi="Times New Roman"/>
          <w:szCs w:val="22"/>
        </w:rPr>
      </w:pPr>
      <w:r w:rsidRPr="009D6CBC">
        <w:rPr>
          <w:rFonts w:ascii="Times New Roman" w:hAnsi="Times New Roman"/>
          <w:szCs w:val="22"/>
        </w:rPr>
        <w:t>11.3. Любые изменения к настоящему контракту, не противоречащие действующему законодательству Российской Федерации, оформляются дополнительными соглашениями Сторон, подписанными обеими Сторонами контракта с надлежащим оформлением полномочий.</w:t>
      </w:r>
    </w:p>
    <w:p w14:paraId="73AC17C2"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720242DF" w14:textId="0F0FFEBB"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12. Срок действия контракта, порядок расторжения контракта</w:t>
      </w:r>
    </w:p>
    <w:p w14:paraId="5BCC6CA1" w14:textId="2C1866C9"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12.1. Настоящий контракт вступает в силу со дня его </w:t>
      </w:r>
      <w:r w:rsidR="00503D09" w:rsidRPr="009D6CBC">
        <w:rPr>
          <w:rFonts w:ascii="Times New Roman" w:hAnsi="Times New Roman"/>
          <w:szCs w:val="22"/>
        </w:rPr>
        <w:t>заключени</w:t>
      </w:r>
      <w:r w:rsidRPr="009D6CBC">
        <w:rPr>
          <w:rFonts w:ascii="Times New Roman" w:hAnsi="Times New Roman"/>
          <w:szCs w:val="22"/>
        </w:rPr>
        <w:t xml:space="preserve">я и действует до </w:t>
      </w:r>
      <w:r w:rsidR="00FE4390" w:rsidRPr="009D6CBC">
        <w:rPr>
          <w:rFonts w:ascii="Times New Roman" w:hAnsi="Times New Roman"/>
          <w:szCs w:val="22"/>
        </w:rPr>
        <w:t>15</w:t>
      </w:r>
      <w:r w:rsidR="004C3530" w:rsidRPr="009D6CBC">
        <w:rPr>
          <w:rFonts w:ascii="Times New Roman" w:hAnsi="Times New Roman"/>
          <w:szCs w:val="22"/>
        </w:rPr>
        <w:t>.</w:t>
      </w:r>
      <w:r w:rsidR="00FE4390" w:rsidRPr="009D6CBC">
        <w:rPr>
          <w:rFonts w:ascii="Times New Roman" w:hAnsi="Times New Roman"/>
          <w:szCs w:val="22"/>
        </w:rPr>
        <w:t>12</w:t>
      </w:r>
      <w:r w:rsidR="004C3530" w:rsidRPr="009D6CBC">
        <w:rPr>
          <w:rFonts w:ascii="Times New Roman" w:hAnsi="Times New Roman"/>
          <w:szCs w:val="22"/>
        </w:rPr>
        <w:t>.2025.</w:t>
      </w:r>
    </w:p>
    <w:p w14:paraId="4C705400"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12.2.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0C5352FA"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lastRenderedPageBreak/>
        <w:t>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w:t>
      </w:r>
    </w:p>
    <w:p w14:paraId="73A30587"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если подрядчик не приступает своевременно к исполнению контракта или выполняет работу настолько медленно, что окончание ее к сроку становится явно невозможным, заказчик вправе отказаться от исполнения контракта и потребовать возмещения убытков (ч. 2 ст. 715 ГК РФ);</w:t>
      </w:r>
    </w:p>
    <w:p w14:paraId="5017FB89"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если во время выполнения работы станет очевидным, что она не будет выполнена надлежащим образом, заказчик вправе назначить подрядчику разумный срок для устранения недостатков и при неисполнении подрядчиком в назначенный срок этого требования отказаться от исполнения контракта (ч. 3 ст. 715 ГК РФ);</w:t>
      </w:r>
    </w:p>
    <w:p w14:paraId="43199B66"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если отступления в работе от условий контракта или иные недостатки результата работы в установленный заказчиком разумный срок не были устранены, либо являются существенными и неустранимыми, заказчик вправе отказаться от исполнения контракта и потребовать возмещения причиненных убытков (ч.3 ст.723 ГК РФ).</w:t>
      </w:r>
    </w:p>
    <w:p w14:paraId="486B6FB8"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12.3.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1782F26C" w14:textId="77777777" w:rsidR="009D6CBC" w:rsidRDefault="009D6CBC" w:rsidP="009D6CBC">
      <w:pPr>
        <w:tabs>
          <w:tab w:val="left" w:pos="709"/>
        </w:tabs>
        <w:spacing w:after="0" w:line="240" w:lineRule="auto"/>
        <w:ind w:left="-284" w:right="-285"/>
        <w:jc w:val="center"/>
        <w:rPr>
          <w:rFonts w:ascii="Times New Roman" w:hAnsi="Times New Roman"/>
          <w:b/>
          <w:szCs w:val="22"/>
        </w:rPr>
      </w:pPr>
    </w:p>
    <w:p w14:paraId="5CA9D39D" w14:textId="3F2C09DB" w:rsidR="00B14FD9" w:rsidRPr="009D6CBC" w:rsidRDefault="00F86368" w:rsidP="009D6CBC">
      <w:pPr>
        <w:tabs>
          <w:tab w:val="left" w:pos="709"/>
        </w:tabs>
        <w:spacing w:after="0" w:line="240" w:lineRule="auto"/>
        <w:ind w:left="-284" w:right="-285"/>
        <w:jc w:val="center"/>
        <w:rPr>
          <w:rFonts w:ascii="Times New Roman" w:hAnsi="Times New Roman"/>
          <w:b/>
          <w:szCs w:val="22"/>
        </w:rPr>
      </w:pPr>
      <w:r w:rsidRPr="009D6CBC">
        <w:rPr>
          <w:rFonts w:ascii="Times New Roman" w:hAnsi="Times New Roman"/>
          <w:b/>
          <w:szCs w:val="22"/>
        </w:rPr>
        <w:t>13. Прочие условия</w:t>
      </w:r>
    </w:p>
    <w:p w14:paraId="3891CD7E" w14:textId="3D5B5809" w:rsidR="002F1BBD" w:rsidRPr="009D6CBC" w:rsidRDefault="002F1BBD"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13.1.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  </w:t>
      </w:r>
    </w:p>
    <w:p w14:paraId="4C852AF2" w14:textId="4CB2C2EB" w:rsidR="002F1BBD" w:rsidRPr="009D6CBC" w:rsidRDefault="002F1BBD"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13.2.  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В случае наличия разногласий относительно исполнения одной из сторон своих обязательств, другая сторона направляет претензию (требование). Сторона, к которой адресована претензия (требование), должна дать письменный ответ по существу претензии (требования) в срок не позднее 10 календарных дней с даты ее получения.</w:t>
      </w:r>
    </w:p>
    <w:p w14:paraId="2BCD6D64" w14:textId="0B89009B"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13.3. Спор, возникающий по настоящему контракту, может быть передан на разрешение Арбитражного суда Республики Бурятия после принятия сторонами мер по досудебному урегулированию по истечении тридцати календарных дней со дня направления претензии (требования).</w:t>
      </w:r>
    </w:p>
    <w:p w14:paraId="02EA6940" w14:textId="4557B831" w:rsidR="002F1BBD" w:rsidRPr="009D6CBC" w:rsidRDefault="002F1BBD"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13.4. Стороны обязуются не разглашать, не передавать и не делать каким-либо еще способом доступными третьим организациям и лицам сведения, содержащиеся в документах, оформляющих совместную деятельность сторон в рамках настоящего Контракта, иначе как с письменного согласия обеих сторон. Генеральный Подрядчик не вправе публиковать рекламу, касающуюся Объекта, в средствах массовой информации (СМИ) и в сети Интернет без письменного разрешения Заказчика.</w:t>
      </w:r>
    </w:p>
    <w:p w14:paraId="75D48082" w14:textId="3767D9CE" w:rsidR="002F1BBD" w:rsidRPr="009D6CBC" w:rsidRDefault="002F1BBD" w:rsidP="009D6CBC">
      <w:pPr>
        <w:widowControl w:val="0"/>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13.5. Все приложения к настоящему Контракту являются его неотъемлемой частью.</w:t>
      </w:r>
    </w:p>
    <w:p w14:paraId="7452E746" w14:textId="6C4AD7D4"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13.6. При исполнении контракта не допускается перемена Подрядчика, за исключением случая, если новый Подрядчик является правопреемником Подрядчика по такому контракту вследствие реорганизации юридического лица в форме преобразования, слияния или присоединения.</w:t>
      </w:r>
    </w:p>
    <w:p w14:paraId="2B7F5680" w14:textId="5C9C9B98"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13.7. В случае перемены Заказчика права и обязанности Заказчика, предусмотренные контрактом, переходят к новому Заказчику.</w:t>
      </w:r>
    </w:p>
    <w:p w14:paraId="4F263FE5" w14:textId="06E02959" w:rsidR="002F1BBD" w:rsidRPr="009D6CBC" w:rsidRDefault="002F1BBD" w:rsidP="009D6CBC">
      <w:pPr>
        <w:tabs>
          <w:tab w:val="left" w:pos="709"/>
        </w:tabs>
        <w:spacing w:after="0" w:line="240" w:lineRule="auto"/>
        <w:ind w:left="-284" w:right="-285" w:firstLine="426"/>
        <w:jc w:val="both"/>
        <w:rPr>
          <w:rFonts w:ascii="Times New Roman" w:hAnsi="Times New Roman"/>
          <w:color w:val="auto"/>
          <w:szCs w:val="22"/>
        </w:rPr>
      </w:pPr>
      <w:r w:rsidRPr="009D6CBC">
        <w:rPr>
          <w:rFonts w:ascii="Times New Roman" w:hAnsi="Times New Roman"/>
          <w:szCs w:val="22"/>
        </w:rPr>
        <w:t xml:space="preserve">13.8. </w:t>
      </w:r>
      <w:r w:rsidRPr="009D6CBC">
        <w:rPr>
          <w:rFonts w:ascii="Times New Roman" w:hAnsi="Times New Roman"/>
          <w:color w:val="auto"/>
          <w:szCs w:val="22"/>
          <w:shd w:val="clear" w:color="auto" w:fill="FFFFFF"/>
        </w:rPr>
        <w:t>При исполнении контракта (за исключением случаев, предусмотренных </w:t>
      </w:r>
      <w:hyperlink r:id="rId23" w:anchor="dst12383" w:history="1">
        <w:r w:rsidRPr="009D6CBC">
          <w:rPr>
            <w:rFonts w:ascii="Times New Roman" w:hAnsi="Times New Roman"/>
            <w:color w:val="auto"/>
            <w:szCs w:val="22"/>
            <w:shd w:val="clear" w:color="auto" w:fill="FFFFFF"/>
          </w:rPr>
          <w:t>подпунктом "в" пункта 1</w:t>
        </w:r>
      </w:hyperlink>
      <w:r w:rsidRPr="009D6CBC">
        <w:rPr>
          <w:rFonts w:ascii="Times New Roman" w:hAnsi="Times New Roman"/>
          <w:color w:val="auto"/>
          <w:szCs w:val="22"/>
          <w:shd w:val="clear" w:color="auto" w:fill="FFFFFF"/>
        </w:rPr>
        <w:t>, </w:t>
      </w:r>
      <w:hyperlink r:id="rId24" w:anchor="dst12386" w:history="1">
        <w:r w:rsidRPr="009D6CBC">
          <w:rPr>
            <w:rFonts w:ascii="Times New Roman" w:hAnsi="Times New Roman"/>
            <w:color w:val="auto"/>
            <w:szCs w:val="22"/>
            <w:shd w:val="clear" w:color="auto" w:fill="FFFFFF"/>
          </w:rPr>
          <w:t>подпунктом "б" пункта 2</w:t>
        </w:r>
      </w:hyperlink>
      <w:r w:rsidRPr="009D6CBC">
        <w:rPr>
          <w:rFonts w:ascii="Times New Roman" w:hAnsi="Times New Roman"/>
          <w:color w:val="auto"/>
          <w:szCs w:val="22"/>
          <w:shd w:val="clear" w:color="auto" w:fill="FFFFFF"/>
        </w:rPr>
        <w:t>, </w:t>
      </w:r>
      <w:hyperlink r:id="rId25" w:anchor="dst12390" w:history="1">
        <w:r w:rsidRPr="009D6CBC">
          <w:rPr>
            <w:rFonts w:ascii="Times New Roman" w:hAnsi="Times New Roman"/>
            <w:color w:val="auto"/>
            <w:szCs w:val="22"/>
            <w:shd w:val="clear" w:color="auto" w:fill="FFFFFF"/>
          </w:rPr>
          <w:t>подпунктом "в" пункта 3 части 4 статьи 14</w:t>
        </w:r>
      </w:hyperlink>
      <w:r w:rsidRPr="009D6CBC">
        <w:rPr>
          <w:rFonts w:ascii="Times New Roman" w:hAnsi="Times New Roman"/>
          <w:color w:val="auto"/>
          <w:szCs w:val="22"/>
          <w:shd w:val="clear" w:color="auto" w:fill="FFFFFF"/>
        </w:rPr>
        <w:t> настоящего Федерального закона) по согласованию Заказчика с Подрядчиком допускается выполнение работы,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Заказчиком в реестр контрактов, заключенных Заказчиком.</w:t>
      </w:r>
    </w:p>
    <w:p w14:paraId="096E1467" w14:textId="4D39417D"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13.9 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w:t>
      </w:r>
    </w:p>
    <w:p w14:paraId="5F116F95" w14:textId="77777777"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Датой получения уведомления, указанного в абзаце первом настоящего пункта, считается:</w:t>
      </w:r>
    </w:p>
    <w:p w14:paraId="3AF2A1DD" w14:textId="77777777"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093862FF" w14:textId="77777777"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w:t>
      </w:r>
      <w:r w:rsidRPr="009D6CBC">
        <w:rPr>
          <w:rFonts w:ascii="Times New Roman" w:hAnsi="Times New Roman"/>
          <w:szCs w:val="22"/>
        </w:rPr>
        <w:lastRenderedPageBreak/>
        <w:t>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533A7D98" w14:textId="0EB22F7D"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13.10. Обмен документами при применении мер ответственности и совершении иных действий в связи с нарушением подрядчиком или Государственным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05F10976" w14:textId="4AB80E68"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13.11. Любое уведомление, которое одна сторона направляет другой стороне в соответствии с контрактом, направляется в письменной форме почтой или факсимильной связью с последующим представлением оригинала. Уведомление вступает в силу в день его получения лицом, которому оно адресовано, если иное не установлено законом.</w:t>
      </w:r>
    </w:p>
    <w:p w14:paraId="0B04B429" w14:textId="2E8F169F"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13.12. Во всем, что не предусмотрено настоящим контрактом, стороны руководствуются действующим законодательством Российской Федерации.</w:t>
      </w:r>
    </w:p>
    <w:p w14:paraId="4E803686" w14:textId="02372197" w:rsidR="002F1BBD" w:rsidRPr="009D6CBC" w:rsidRDefault="002F1BBD"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13.13.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Государственным заказчиком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Государственного заказчика, поставщика (подрядчика, исполнителя), и размещаются в единой информационной системе без размещения на официальном сайте.</w:t>
      </w:r>
    </w:p>
    <w:p w14:paraId="3CBABCE1"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13.7. Неотъемлемой частью Контракта являются следующие приложения: </w:t>
      </w:r>
    </w:p>
    <w:p w14:paraId="62ECD9FB" w14:textId="7313518F"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 xml:space="preserve">Приложение №1 к контракту – </w:t>
      </w:r>
      <w:r w:rsidR="00503D09" w:rsidRPr="009D6CBC">
        <w:rPr>
          <w:rFonts w:ascii="Times New Roman" w:hAnsi="Times New Roman"/>
          <w:szCs w:val="22"/>
        </w:rPr>
        <w:t>Описание объекта закупки</w:t>
      </w:r>
      <w:r w:rsidRPr="009D6CBC">
        <w:rPr>
          <w:rFonts w:ascii="Times New Roman" w:hAnsi="Times New Roman"/>
          <w:szCs w:val="22"/>
        </w:rPr>
        <w:t>.</w:t>
      </w:r>
    </w:p>
    <w:p w14:paraId="337365A6"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Приложение №2 к контракту – Расчет.</w:t>
      </w:r>
    </w:p>
    <w:p w14:paraId="6D0F679F"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Приложение №3 к контракту – График выполнения работ.</w:t>
      </w:r>
    </w:p>
    <w:p w14:paraId="03072232" w14:textId="77777777" w:rsidR="00B14FD9" w:rsidRPr="009D6CBC" w:rsidRDefault="00F86368" w:rsidP="009D6CBC">
      <w:pPr>
        <w:tabs>
          <w:tab w:val="left" w:pos="709"/>
        </w:tabs>
        <w:spacing w:after="0" w:line="240" w:lineRule="auto"/>
        <w:ind w:left="-284" w:right="-285" w:firstLine="426"/>
        <w:jc w:val="both"/>
        <w:rPr>
          <w:rFonts w:ascii="Times New Roman" w:hAnsi="Times New Roman"/>
          <w:szCs w:val="22"/>
        </w:rPr>
      </w:pPr>
      <w:r w:rsidRPr="009D6CBC">
        <w:rPr>
          <w:rFonts w:ascii="Times New Roman" w:hAnsi="Times New Roman"/>
          <w:szCs w:val="22"/>
        </w:rPr>
        <w:t>Приложение №4 к контракту – График финансирования.</w:t>
      </w:r>
    </w:p>
    <w:p w14:paraId="72A5C601" w14:textId="77777777" w:rsidR="009D6CBC" w:rsidRDefault="009D6CBC" w:rsidP="009D6CBC">
      <w:pPr>
        <w:tabs>
          <w:tab w:val="left" w:pos="709"/>
          <w:tab w:val="left" w:pos="7050"/>
        </w:tabs>
        <w:spacing w:after="0" w:line="240" w:lineRule="auto"/>
        <w:ind w:left="-284" w:right="-285"/>
        <w:jc w:val="center"/>
        <w:rPr>
          <w:rFonts w:ascii="Times New Roman" w:hAnsi="Times New Roman"/>
          <w:b/>
          <w:bCs/>
          <w:szCs w:val="22"/>
        </w:rPr>
      </w:pPr>
    </w:p>
    <w:p w14:paraId="3466FA5C" w14:textId="159AE73D" w:rsidR="00762B15" w:rsidRPr="009D6CBC" w:rsidRDefault="00762B15" w:rsidP="009D6CBC">
      <w:pPr>
        <w:tabs>
          <w:tab w:val="left" w:pos="709"/>
          <w:tab w:val="left" w:pos="7050"/>
        </w:tabs>
        <w:spacing w:after="0" w:line="240" w:lineRule="auto"/>
        <w:ind w:left="-284" w:right="-285"/>
        <w:jc w:val="center"/>
        <w:rPr>
          <w:rFonts w:ascii="Times New Roman" w:hAnsi="Times New Roman"/>
          <w:b/>
          <w:bCs/>
          <w:szCs w:val="22"/>
        </w:rPr>
      </w:pPr>
      <w:r w:rsidRPr="009D6CBC">
        <w:rPr>
          <w:rFonts w:ascii="Times New Roman" w:hAnsi="Times New Roman"/>
          <w:b/>
          <w:bCs/>
          <w:szCs w:val="22"/>
        </w:rPr>
        <w:t>14. Условия о приостановке работ</w:t>
      </w:r>
    </w:p>
    <w:p w14:paraId="6D9F623A" w14:textId="77777777" w:rsidR="00762B15" w:rsidRPr="009D6CBC" w:rsidRDefault="00762B15"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14.1.</w:t>
      </w:r>
      <w:r w:rsidRPr="009D6CBC">
        <w:rPr>
          <w:rFonts w:ascii="Times New Roman" w:hAnsi="Times New Roman"/>
          <w:szCs w:val="22"/>
        </w:rPr>
        <w:tab/>
        <w:t>Заказчик вправе в любое время потребовать от подрядчика приостановить выполнение работ с указанием даты и причины такой приостановки при наличии объективных обстоятельств, которые грозят годности результатов работ, и (или) в случае невозможности осуществления дальнейшего финансирования работ по не зависящим от заказчика причинам.</w:t>
      </w:r>
    </w:p>
    <w:p w14:paraId="16883DDD" w14:textId="77777777" w:rsidR="00762B15" w:rsidRPr="009D6CBC" w:rsidRDefault="00762B15"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14.2.</w:t>
      </w:r>
      <w:r w:rsidRPr="009D6CBC">
        <w:rPr>
          <w:rFonts w:ascii="Times New Roman" w:hAnsi="Times New Roman"/>
          <w:szCs w:val="22"/>
        </w:rPr>
        <w:tab/>
        <w:t>Заказчик обязан оплатить подрядчику в полном объеме выполненные до момента приостановки работы.</w:t>
      </w:r>
    </w:p>
    <w:p w14:paraId="03BA0541" w14:textId="77777777" w:rsidR="00762B15" w:rsidRPr="009D6CBC" w:rsidRDefault="00762B15"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14.3.</w:t>
      </w:r>
      <w:r w:rsidRPr="009D6CBC">
        <w:rPr>
          <w:rFonts w:ascii="Times New Roman" w:hAnsi="Times New Roman"/>
          <w:szCs w:val="22"/>
        </w:rPr>
        <w:tab/>
        <w:t>О необходимости возобновления работ заказчик направляет подрядчику уведомление о возобновлении работ на объекте. Подрядчик должен возобновить работы в сроки, установленные заказчиком в указанном уведомлении.</w:t>
      </w:r>
    </w:p>
    <w:p w14:paraId="12684A69" w14:textId="77777777" w:rsidR="00762B15" w:rsidRPr="009D6CBC" w:rsidRDefault="00762B15"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14.4.</w:t>
      </w:r>
      <w:r w:rsidRPr="009D6CBC">
        <w:rPr>
          <w:rFonts w:ascii="Times New Roman" w:hAnsi="Times New Roman"/>
          <w:szCs w:val="22"/>
        </w:rPr>
        <w:tab/>
        <w:t>Подрядчик обязан немедленно предупредить заказчика и до получения от него указаний приостановить работы при обнаружении:</w:t>
      </w:r>
    </w:p>
    <w:p w14:paraId="45FB4FAC" w14:textId="77777777" w:rsidR="00762B15" w:rsidRPr="009D6CBC" w:rsidRDefault="00762B15"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а) непригодности или недоброкачественности предоставленных заказчиком материала, оборудования или технической документации;</w:t>
      </w:r>
    </w:p>
    <w:p w14:paraId="552C55CC" w14:textId="77777777" w:rsidR="00762B15" w:rsidRPr="009D6CBC" w:rsidRDefault="00762B15"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б) возможных неблагоприятных для заказчика последствий выполнения его указаний о способе исполнения работ;</w:t>
      </w:r>
    </w:p>
    <w:p w14:paraId="20E4448F" w14:textId="77777777" w:rsidR="00762B15" w:rsidRPr="009D6CBC" w:rsidRDefault="00762B15" w:rsidP="009D6CBC">
      <w:pPr>
        <w:pStyle w:val="ae"/>
        <w:tabs>
          <w:tab w:val="left" w:pos="709"/>
          <w:tab w:val="left" w:pos="1134"/>
        </w:tabs>
        <w:ind w:left="-284" w:right="-285" w:firstLine="426"/>
        <w:jc w:val="both"/>
        <w:rPr>
          <w:rFonts w:ascii="Times New Roman" w:hAnsi="Times New Roman"/>
          <w:szCs w:val="22"/>
        </w:rPr>
      </w:pPr>
      <w:r w:rsidRPr="009D6CBC">
        <w:rPr>
          <w:rFonts w:ascii="Times New Roman" w:hAnsi="Times New Roman"/>
          <w:szCs w:val="22"/>
        </w:rPr>
        <w:t>в) иных не зависящих от подрядчика обстоятельств, которые грозят годности или прочности результатов выполняемых работ либо создают невозможность завершения работ в срок.</w:t>
      </w:r>
    </w:p>
    <w:p w14:paraId="5A7778ED" w14:textId="77777777" w:rsidR="00762B15" w:rsidRPr="009D6CBC" w:rsidRDefault="00762B15" w:rsidP="009D6CBC">
      <w:pPr>
        <w:tabs>
          <w:tab w:val="left" w:pos="709"/>
          <w:tab w:val="left" w:pos="7050"/>
        </w:tabs>
        <w:spacing w:after="0" w:line="240" w:lineRule="auto"/>
        <w:ind w:left="-284" w:right="-285" w:firstLine="426"/>
        <w:jc w:val="both"/>
        <w:rPr>
          <w:rFonts w:ascii="Times New Roman" w:hAnsi="Times New Roman"/>
          <w:szCs w:val="22"/>
        </w:rPr>
      </w:pPr>
    </w:p>
    <w:p w14:paraId="43B78D23" w14:textId="3E23D2EB" w:rsidR="00B14FD9" w:rsidRPr="009D6CBC" w:rsidRDefault="005121A8" w:rsidP="009D6CBC">
      <w:pPr>
        <w:pStyle w:val="ae"/>
        <w:tabs>
          <w:tab w:val="left" w:pos="709"/>
        </w:tabs>
        <w:ind w:left="-284" w:right="-285"/>
        <w:jc w:val="center"/>
        <w:rPr>
          <w:rFonts w:ascii="Times New Roman" w:hAnsi="Times New Roman"/>
          <w:b/>
          <w:szCs w:val="22"/>
        </w:rPr>
      </w:pPr>
      <w:r w:rsidRPr="009D6CBC">
        <w:rPr>
          <w:rFonts w:ascii="Times New Roman" w:hAnsi="Times New Roman"/>
          <w:b/>
          <w:szCs w:val="22"/>
        </w:rPr>
        <w:t>15</w:t>
      </w:r>
      <w:r w:rsidR="00F86368" w:rsidRPr="009D6CBC">
        <w:rPr>
          <w:rFonts w:ascii="Times New Roman" w:hAnsi="Times New Roman"/>
          <w:b/>
          <w:szCs w:val="22"/>
        </w:rPr>
        <w:t>. ПОДПИСИ СТОРОН</w:t>
      </w:r>
    </w:p>
    <w:p w14:paraId="73AE61AA" w14:textId="77777777" w:rsidR="00B14FD9" w:rsidRPr="009D6CBC" w:rsidRDefault="00F86368" w:rsidP="00E33878">
      <w:pPr>
        <w:pStyle w:val="ae"/>
        <w:tabs>
          <w:tab w:val="left" w:pos="709"/>
        </w:tabs>
        <w:ind w:left="-284" w:right="-285"/>
        <w:jc w:val="both"/>
        <w:rPr>
          <w:rFonts w:ascii="Times New Roman" w:hAnsi="Times New Roman"/>
          <w:b/>
          <w:szCs w:val="22"/>
        </w:rPr>
      </w:pPr>
      <w:r w:rsidRPr="009D6CBC">
        <w:rPr>
          <w:rFonts w:ascii="Times New Roman" w:hAnsi="Times New Roman"/>
          <w:b/>
          <w:szCs w:val="22"/>
        </w:rPr>
        <w:t>ЗАКАЗЧИК: Государственное казенное учреждение «Управление региональных автомобильных дорог Республики Бурятия»</w:t>
      </w:r>
    </w:p>
    <w:p w14:paraId="03E5A176" w14:textId="77777777" w:rsidR="00B14FD9" w:rsidRPr="009D6CBC" w:rsidRDefault="00F86368" w:rsidP="00E33878">
      <w:pPr>
        <w:pStyle w:val="ae"/>
        <w:tabs>
          <w:tab w:val="left" w:pos="709"/>
        </w:tabs>
        <w:ind w:left="-284" w:right="-285"/>
        <w:jc w:val="both"/>
        <w:rPr>
          <w:rFonts w:ascii="Times New Roman" w:hAnsi="Times New Roman"/>
          <w:szCs w:val="22"/>
        </w:rPr>
      </w:pPr>
      <w:r w:rsidRPr="009D6CBC">
        <w:rPr>
          <w:rFonts w:ascii="Times New Roman" w:hAnsi="Times New Roman"/>
          <w:szCs w:val="22"/>
        </w:rPr>
        <w:t>Юридический и фактический адрес: 670034 г. Улан-Удэ, ул. Революции 1905г., 11 «А»</w:t>
      </w:r>
    </w:p>
    <w:p w14:paraId="1B6FD228" w14:textId="77777777" w:rsidR="00B14FD9" w:rsidRPr="009D6CBC" w:rsidRDefault="00F86368" w:rsidP="00E33878">
      <w:pPr>
        <w:pStyle w:val="ae"/>
        <w:tabs>
          <w:tab w:val="left" w:pos="709"/>
        </w:tabs>
        <w:ind w:left="-284" w:right="-285"/>
        <w:jc w:val="both"/>
        <w:rPr>
          <w:rFonts w:ascii="Times New Roman" w:hAnsi="Times New Roman"/>
          <w:szCs w:val="22"/>
          <w:lang w:eastAsia="ar-SA"/>
        </w:rPr>
      </w:pPr>
      <w:r w:rsidRPr="009D6CBC">
        <w:rPr>
          <w:rFonts w:ascii="Times New Roman" w:hAnsi="Times New Roman"/>
          <w:szCs w:val="22"/>
          <w:lang w:eastAsia="ar-SA"/>
        </w:rPr>
        <w:t xml:space="preserve">Банковские реквизиты: Получатель: Министерство финансов Республики Бурятия (ГКУ «Бурятрегионавтодор» </w:t>
      </w:r>
    </w:p>
    <w:p w14:paraId="02CE1437" w14:textId="708B37C7" w:rsidR="00B14FD9" w:rsidRPr="009D6CBC" w:rsidRDefault="00F86368" w:rsidP="00E33878">
      <w:pPr>
        <w:pStyle w:val="ae"/>
        <w:tabs>
          <w:tab w:val="left" w:pos="709"/>
        </w:tabs>
        <w:ind w:left="-284" w:right="-285"/>
        <w:jc w:val="both"/>
        <w:rPr>
          <w:rFonts w:ascii="Times New Roman" w:hAnsi="Times New Roman"/>
          <w:szCs w:val="22"/>
        </w:rPr>
      </w:pPr>
      <w:r w:rsidRPr="009D6CBC">
        <w:rPr>
          <w:rFonts w:ascii="Times New Roman" w:hAnsi="Times New Roman"/>
          <w:szCs w:val="22"/>
        </w:rPr>
        <w:t xml:space="preserve">л/с 03022004020), </w:t>
      </w:r>
      <w:r w:rsidRPr="009D6CBC">
        <w:rPr>
          <w:rFonts w:ascii="Times New Roman" w:hAnsi="Times New Roman"/>
          <w:szCs w:val="22"/>
          <w:lang w:eastAsia="ar-SA"/>
        </w:rPr>
        <w:t xml:space="preserve">БИК 018142016, </w:t>
      </w:r>
      <w:r w:rsidRPr="009D6CBC">
        <w:rPr>
          <w:rFonts w:ascii="Times New Roman" w:hAnsi="Times New Roman"/>
          <w:szCs w:val="22"/>
        </w:rPr>
        <w:t>ИНН 0326473725 КПП 032601001,</w:t>
      </w:r>
      <w:r w:rsidRPr="009D6CBC">
        <w:rPr>
          <w:rFonts w:ascii="Times New Roman" w:hAnsi="Times New Roman"/>
          <w:szCs w:val="22"/>
          <w:lang w:eastAsia="ar-SA"/>
        </w:rPr>
        <w:t xml:space="preserve"> ЕКС 40102810545370000068</w:t>
      </w:r>
    </w:p>
    <w:p w14:paraId="36EA34A2" w14:textId="77777777" w:rsidR="00B14FD9" w:rsidRPr="009D6CBC" w:rsidRDefault="00F86368" w:rsidP="00E33878">
      <w:pPr>
        <w:pStyle w:val="ae"/>
        <w:tabs>
          <w:tab w:val="left" w:pos="709"/>
        </w:tabs>
        <w:ind w:left="-284" w:right="-285"/>
        <w:jc w:val="both"/>
        <w:rPr>
          <w:rFonts w:ascii="Times New Roman" w:hAnsi="Times New Roman"/>
          <w:szCs w:val="22"/>
          <w:lang w:eastAsia="ar-SA"/>
        </w:rPr>
      </w:pPr>
      <w:r w:rsidRPr="009D6CBC">
        <w:rPr>
          <w:rFonts w:ascii="Times New Roman" w:hAnsi="Times New Roman"/>
          <w:szCs w:val="22"/>
          <w:lang w:eastAsia="ar-SA"/>
        </w:rPr>
        <w:t>Номер казначейского счета 03221643810000000200</w:t>
      </w:r>
    </w:p>
    <w:p w14:paraId="43B59B15" w14:textId="77777777" w:rsidR="00F86368" w:rsidRPr="009D6CBC" w:rsidRDefault="00F86368" w:rsidP="00E33878">
      <w:pPr>
        <w:pStyle w:val="ae"/>
        <w:tabs>
          <w:tab w:val="left" w:pos="709"/>
        </w:tabs>
        <w:ind w:left="-284" w:right="-285"/>
        <w:jc w:val="both"/>
        <w:rPr>
          <w:rFonts w:ascii="Times New Roman" w:hAnsi="Times New Roman"/>
          <w:szCs w:val="22"/>
        </w:rPr>
      </w:pPr>
      <w:r w:rsidRPr="009D6CBC">
        <w:rPr>
          <w:rFonts w:ascii="Times New Roman" w:hAnsi="Times New Roman"/>
          <w:szCs w:val="22"/>
        </w:rPr>
        <w:t xml:space="preserve">Банк: ОТДЕЛЕНИЕ-НБ РЕСПУБЛИКА БУРЯТИЯ БАНКА РОССИИ//УФК по Республике Бурятия </w:t>
      </w:r>
      <w:proofErr w:type="spellStart"/>
      <w:r w:rsidRPr="009D6CBC">
        <w:rPr>
          <w:rFonts w:ascii="Times New Roman" w:hAnsi="Times New Roman"/>
          <w:szCs w:val="22"/>
        </w:rPr>
        <w:t>г.Улан</w:t>
      </w:r>
      <w:proofErr w:type="spellEnd"/>
      <w:r w:rsidRPr="009D6CBC">
        <w:rPr>
          <w:rFonts w:ascii="Times New Roman" w:hAnsi="Times New Roman"/>
          <w:szCs w:val="22"/>
        </w:rPr>
        <w:t xml:space="preserve">-Удэ ОГРН 1080326000743 ОКПО 80967087 ОКОГУ 2300280 ОКФС 13 ОКОПФ 75204 </w:t>
      </w:r>
    </w:p>
    <w:p w14:paraId="51F1FC9A" w14:textId="027E55FE" w:rsidR="00B14FD9" w:rsidRPr="009D6CBC" w:rsidRDefault="00F86368" w:rsidP="00E33878">
      <w:pPr>
        <w:pStyle w:val="ae"/>
        <w:tabs>
          <w:tab w:val="left" w:pos="709"/>
        </w:tabs>
        <w:ind w:left="-284" w:right="-285"/>
        <w:jc w:val="both"/>
        <w:rPr>
          <w:rFonts w:ascii="Times New Roman" w:hAnsi="Times New Roman"/>
          <w:szCs w:val="22"/>
        </w:rPr>
      </w:pPr>
      <w:r w:rsidRPr="009D6CBC">
        <w:rPr>
          <w:rFonts w:ascii="Times New Roman" w:hAnsi="Times New Roman"/>
          <w:szCs w:val="22"/>
        </w:rPr>
        <w:t>ОКПО 80967087 ОКВЭД 84.11.8 ОКТМО 81701000</w:t>
      </w:r>
    </w:p>
    <w:p w14:paraId="4B7470F1" w14:textId="46DDD6F8" w:rsidR="00B14FD9" w:rsidRPr="009D6CBC" w:rsidRDefault="00F86368" w:rsidP="00E33878">
      <w:pPr>
        <w:pStyle w:val="ae"/>
        <w:tabs>
          <w:tab w:val="left" w:pos="709"/>
        </w:tabs>
        <w:ind w:left="-284" w:right="-285"/>
        <w:jc w:val="both"/>
        <w:rPr>
          <w:rFonts w:ascii="Times New Roman" w:hAnsi="Times New Roman"/>
          <w:szCs w:val="22"/>
        </w:rPr>
      </w:pPr>
      <w:r w:rsidRPr="009D6CBC">
        <w:rPr>
          <w:rFonts w:ascii="Times New Roman" w:hAnsi="Times New Roman"/>
          <w:b/>
          <w:szCs w:val="22"/>
        </w:rPr>
        <w:t xml:space="preserve">ПОДРЯДЧИК: </w:t>
      </w:r>
      <w:r w:rsidRPr="009D6CBC">
        <w:rPr>
          <w:rFonts w:ascii="Times New Roman" w:hAnsi="Times New Roman"/>
          <w:szCs w:val="22"/>
        </w:rPr>
        <w:t>_______________________________________</w:t>
      </w:r>
      <w:r w:rsidR="00E33878">
        <w:rPr>
          <w:rFonts w:ascii="Times New Roman" w:hAnsi="Times New Roman"/>
          <w:szCs w:val="22"/>
        </w:rPr>
        <w:t>__________________________________</w:t>
      </w:r>
      <w:r w:rsidRPr="009D6CBC">
        <w:rPr>
          <w:rFonts w:ascii="Times New Roman" w:hAnsi="Times New Roman"/>
          <w:szCs w:val="22"/>
        </w:rPr>
        <w:t>________</w:t>
      </w:r>
    </w:p>
    <w:p w14:paraId="4D1DB4F4" w14:textId="5DF0897C" w:rsidR="00B14FD9" w:rsidRPr="009D6CBC" w:rsidRDefault="00F86368" w:rsidP="00E33878">
      <w:pPr>
        <w:pStyle w:val="ae"/>
        <w:tabs>
          <w:tab w:val="left" w:pos="709"/>
        </w:tabs>
        <w:ind w:left="-284" w:right="-285"/>
        <w:jc w:val="both"/>
        <w:rPr>
          <w:rFonts w:ascii="Times New Roman" w:hAnsi="Times New Roman"/>
          <w:b/>
          <w:szCs w:val="22"/>
        </w:rPr>
      </w:pPr>
      <w:r w:rsidRPr="009D6CBC">
        <w:rPr>
          <w:rFonts w:ascii="Times New Roman" w:hAnsi="Times New Roman"/>
          <w:szCs w:val="22"/>
        </w:rPr>
        <w:t>_____________________________________________________________________________________________________________________</w:t>
      </w:r>
      <w:r w:rsidR="00E33878">
        <w:rPr>
          <w:rFonts w:ascii="Times New Roman" w:hAnsi="Times New Roman"/>
          <w:szCs w:val="22"/>
        </w:rPr>
        <w:t>______________________________________</w:t>
      </w:r>
      <w:r w:rsidRPr="009D6CBC">
        <w:rPr>
          <w:rFonts w:ascii="Times New Roman" w:hAnsi="Times New Roman"/>
          <w:szCs w:val="22"/>
        </w:rPr>
        <w:t>___________________________________</w:t>
      </w:r>
    </w:p>
    <w:p w14:paraId="1616AC9A" w14:textId="77777777" w:rsidR="00B14FD9" w:rsidRPr="009D6CBC" w:rsidRDefault="00F86368" w:rsidP="00E33878">
      <w:pPr>
        <w:pStyle w:val="ae"/>
        <w:tabs>
          <w:tab w:val="left" w:pos="709"/>
        </w:tabs>
        <w:ind w:left="-284" w:right="-285"/>
        <w:jc w:val="center"/>
        <w:rPr>
          <w:rFonts w:ascii="Times New Roman" w:hAnsi="Times New Roman"/>
          <w:b/>
          <w:szCs w:val="22"/>
        </w:rPr>
      </w:pPr>
      <w:r w:rsidRPr="009D6CBC">
        <w:rPr>
          <w:rFonts w:ascii="Times New Roman" w:hAnsi="Times New Roman"/>
          <w:b/>
          <w:szCs w:val="22"/>
        </w:rPr>
        <w:t>ПОДПИСИ СТОРОН</w:t>
      </w:r>
    </w:p>
    <w:tbl>
      <w:tblPr>
        <w:tblW w:w="5166" w:type="pct"/>
        <w:tblInd w:w="-284" w:type="dxa"/>
        <w:tblLook w:val="04A0" w:firstRow="1" w:lastRow="0" w:firstColumn="1" w:lastColumn="0" w:noHBand="0" w:noVBand="1"/>
      </w:tblPr>
      <w:tblGrid>
        <w:gridCol w:w="5512"/>
        <w:gridCol w:w="4738"/>
      </w:tblGrid>
      <w:tr w:rsidR="00B14FD9" w:rsidRPr="009D6CBC" w14:paraId="6D2C50ED" w14:textId="77777777">
        <w:trPr>
          <w:trHeight w:val="63"/>
        </w:trPr>
        <w:tc>
          <w:tcPr>
            <w:tcW w:w="2689" w:type="pct"/>
            <w:hideMark/>
          </w:tcPr>
          <w:p w14:paraId="7EE85540" w14:textId="77777777" w:rsidR="00B14FD9" w:rsidRPr="009D6CBC" w:rsidRDefault="00F86368" w:rsidP="009D6CBC">
            <w:pPr>
              <w:pStyle w:val="ae"/>
              <w:ind w:right="-2"/>
              <w:jc w:val="both"/>
              <w:rPr>
                <w:rFonts w:ascii="Times New Roman" w:hAnsi="Times New Roman"/>
                <w:szCs w:val="22"/>
              </w:rPr>
            </w:pPr>
            <w:r w:rsidRPr="009D6CBC">
              <w:rPr>
                <w:rFonts w:ascii="Times New Roman" w:hAnsi="Times New Roman"/>
                <w:szCs w:val="22"/>
              </w:rPr>
              <w:t>ЗАКАЗЧИК:</w:t>
            </w:r>
          </w:p>
          <w:p w14:paraId="6302AAA6" w14:textId="0B7C2F64" w:rsidR="00B14FD9" w:rsidRPr="009D6CBC" w:rsidRDefault="00E33878" w:rsidP="009D6CBC">
            <w:pPr>
              <w:pStyle w:val="ae"/>
              <w:ind w:right="-2"/>
              <w:rPr>
                <w:rFonts w:ascii="Times New Roman" w:hAnsi="Times New Roman"/>
                <w:szCs w:val="22"/>
              </w:rPr>
            </w:pPr>
            <w:r>
              <w:rPr>
                <w:rFonts w:ascii="Times New Roman" w:hAnsi="Times New Roman"/>
                <w:szCs w:val="22"/>
              </w:rPr>
              <w:lastRenderedPageBreak/>
              <w:t>______________________</w:t>
            </w:r>
          </w:p>
          <w:p w14:paraId="78597CF7" w14:textId="584FA2EE" w:rsidR="00B14FD9" w:rsidRPr="009D6CBC" w:rsidRDefault="00F86368" w:rsidP="009D6CBC">
            <w:pPr>
              <w:pStyle w:val="ae"/>
              <w:ind w:right="-2"/>
              <w:jc w:val="both"/>
              <w:rPr>
                <w:rFonts w:ascii="Times New Roman" w:hAnsi="Times New Roman"/>
                <w:szCs w:val="22"/>
                <w:lang w:val="en-US"/>
              </w:rPr>
            </w:pPr>
            <w:r w:rsidRPr="009D6CBC">
              <w:rPr>
                <w:rFonts w:ascii="Times New Roman" w:hAnsi="Times New Roman"/>
                <w:szCs w:val="22"/>
              </w:rPr>
              <w:t>______________________</w:t>
            </w:r>
          </w:p>
        </w:tc>
        <w:tc>
          <w:tcPr>
            <w:tcW w:w="2311" w:type="pct"/>
          </w:tcPr>
          <w:p w14:paraId="1C1C07B1" w14:textId="77777777" w:rsidR="00B14FD9" w:rsidRPr="009D6CBC" w:rsidRDefault="00F86368" w:rsidP="009D6CBC">
            <w:pPr>
              <w:pStyle w:val="ae"/>
              <w:ind w:right="-2"/>
              <w:jc w:val="both"/>
              <w:rPr>
                <w:rFonts w:ascii="Times New Roman" w:hAnsi="Times New Roman"/>
                <w:szCs w:val="22"/>
              </w:rPr>
            </w:pPr>
            <w:r w:rsidRPr="009D6CBC">
              <w:rPr>
                <w:rFonts w:ascii="Times New Roman" w:hAnsi="Times New Roman"/>
                <w:szCs w:val="22"/>
              </w:rPr>
              <w:lastRenderedPageBreak/>
              <w:t>ПОДРЯДЧИК:</w:t>
            </w:r>
          </w:p>
          <w:p w14:paraId="7A5FE3CB" w14:textId="77777777" w:rsidR="00B14FD9" w:rsidRPr="009D6CBC" w:rsidRDefault="00F86368" w:rsidP="009D6CBC">
            <w:pPr>
              <w:pStyle w:val="ae"/>
              <w:ind w:right="-2"/>
              <w:jc w:val="both"/>
              <w:rPr>
                <w:rFonts w:ascii="Times New Roman" w:hAnsi="Times New Roman"/>
                <w:szCs w:val="22"/>
              </w:rPr>
            </w:pPr>
            <w:r w:rsidRPr="009D6CBC">
              <w:rPr>
                <w:rFonts w:ascii="Times New Roman" w:hAnsi="Times New Roman"/>
                <w:szCs w:val="22"/>
              </w:rPr>
              <w:lastRenderedPageBreak/>
              <w:t>________________________</w:t>
            </w:r>
          </w:p>
          <w:p w14:paraId="65363F6E" w14:textId="77777777" w:rsidR="00B14FD9" w:rsidRPr="009D6CBC" w:rsidRDefault="00F86368" w:rsidP="009D6CBC">
            <w:pPr>
              <w:pStyle w:val="ae"/>
              <w:ind w:right="-2"/>
              <w:jc w:val="both"/>
              <w:rPr>
                <w:rFonts w:ascii="Times New Roman" w:hAnsi="Times New Roman"/>
                <w:szCs w:val="22"/>
              </w:rPr>
            </w:pPr>
            <w:r w:rsidRPr="009D6CBC">
              <w:rPr>
                <w:rFonts w:ascii="Times New Roman" w:hAnsi="Times New Roman"/>
                <w:szCs w:val="22"/>
              </w:rPr>
              <w:t>________________________</w:t>
            </w:r>
          </w:p>
        </w:tc>
      </w:tr>
    </w:tbl>
    <w:p w14:paraId="4A00AFA0" w14:textId="77777777" w:rsidR="00B14FD9" w:rsidRPr="009D6CBC" w:rsidRDefault="00F86368" w:rsidP="009D6CBC">
      <w:pPr>
        <w:spacing w:after="0" w:line="240" w:lineRule="auto"/>
        <w:rPr>
          <w:rFonts w:ascii="Times New Roman" w:hAnsi="Times New Roman"/>
          <w:szCs w:val="22"/>
        </w:rPr>
      </w:pPr>
      <w:r w:rsidRPr="009D6CBC">
        <w:rPr>
          <w:rFonts w:ascii="Times New Roman" w:hAnsi="Times New Roman"/>
          <w:szCs w:val="22"/>
        </w:rPr>
        <w:lastRenderedPageBreak/>
        <w:br w:type="page"/>
      </w:r>
    </w:p>
    <w:p w14:paraId="175E60E6" w14:textId="77777777" w:rsidR="00B14FD9" w:rsidRPr="009D6CBC" w:rsidRDefault="00F86368" w:rsidP="009D6CBC">
      <w:pPr>
        <w:pStyle w:val="ae"/>
        <w:ind w:left="-284" w:right="-427"/>
        <w:jc w:val="right"/>
        <w:rPr>
          <w:rFonts w:ascii="Times New Roman" w:hAnsi="Times New Roman"/>
          <w:b/>
          <w:szCs w:val="22"/>
        </w:rPr>
      </w:pPr>
      <w:r w:rsidRPr="009D6CBC">
        <w:rPr>
          <w:rFonts w:ascii="Times New Roman" w:hAnsi="Times New Roman"/>
          <w:b/>
          <w:szCs w:val="22"/>
        </w:rPr>
        <w:lastRenderedPageBreak/>
        <w:t>Приложение №1 к государственному контракту</w:t>
      </w:r>
    </w:p>
    <w:p w14:paraId="1AB80DE1" w14:textId="77777777" w:rsidR="00B14FD9" w:rsidRPr="009D6CBC" w:rsidRDefault="00F86368" w:rsidP="009D6CBC">
      <w:pPr>
        <w:pStyle w:val="ae"/>
        <w:ind w:left="-284" w:right="-427"/>
        <w:jc w:val="right"/>
        <w:rPr>
          <w:rFonts w:ascii="Times New Roman" w:hAnsi="Times New Roman"/>
          <w:b/>
          <w:szCs w:val="22"/>
        </w:rPr>
      </w:pPr>
      <w:r w:rsidRPr="009D6CBC">
        <w:rPr>
          <w:rFonts w:ascii="Times New Roman" w:hAnsi="Times New Roman"/>
          <w:b/>
          <w:szCs w:val="22"/>
        </w:rPr>
        <w:t>№ ___ от _</w:t>
      </w:r>
      <w:proofErr w:type="gramStart"/>
      <w:r w:rsidRPr="009D6CBC">
        <w:rPr>
          <w:rFonts w:ascii="Times New Roman" w:hAnsi="Times New Roman"/>
          <w:b/>
          <w:szCs w:val="22"/>
        </w:rPr>
        <w:t>_._</w:t>
      </w:r>
      <w:proofErr w:type="gramEnd"/>
      <w:r w:rsidRPr="009D6CBC">
        <w:rPr>
          <w:rFonts w:ascii="Times New Roman" w:hAnsi="Times New Roman"/>
          <w:b/>
          <w:szCs w:val="22"/>
        </w:rPr>
        <w:t>_.2025г.</w:t>
      </w:r>
    </w:p>
    <w:p w14:paraId="1C83777B" w14:textId="77777777" w:rsidR="00762B15" w:rsidRPr="009D6CBC" w:rsidRDefault="00762B15" w:rsidP="009D6CBC">
      <w:pPr>
        <w:pStyle w:val="ae"/>
        <w:ind w:left="-284" w:right="-427"/>
        <w:jc w:val="right"/>
        <w:rPr>
          <w:rFonts w:ascii="Times New Roman" w:hAnsi="Times New Roman"/>
          <w:b/>
          <w:szCs w:val="22"/>
        </w:rPr>
      </w:pPr>
    </w:p>
    <w:p w14:paraId="21F93EAA" w14:textId="77777777" w:rsidR="00B14FD9" w:rsidRPr="009D6CBC" w:rsidRDefault="00B14FD9" w:rsidP="009D6CBC">
      <w:pPr>
        <w:pStyle w:val="ae"/>
        <w:ind w:left="-284" w:right="-427"/>
        <w:rPr>
          <w:rFonts w:ascii="Times New Roman" w:hAnsi="Times New Roman"/>
          <w:b/>
          <w:szCs w:val="22"/>
        </w:rPr>
      </w:pPr>
    </w:p>
    <w:p w14:paraId="71E5D5FF" w14:textId="2C898F4D" w:rsidR="00B14FD9" w:rsidRPr="009D6CBC" w:rsidRDefault="00503D09" w:rsidP="009D6CBC">
      <w:pPr>
        <w:pStyle w:val="ae"/>
        <w:ind w:left="-284" w:right="-427"/>
        <w:jc w:val="center"/>
        <w:rPr>
          <w:rFonts w:ascii="Times New Roman" w:hAnsi="Times New Roman"/>
          <w:b/>
          <w:szCs w:val="22"/>
        </w:rPr>
      </w:pPr>
      <w:r w:rsidRPr="009D6CBC">
        <w:rPr>
          <w:rFonts w:ascii="Times New Roman" w:hAnsi="Times New Roman"/>
          <w:b/>
          <w:szCs w:val="22"/>
        </w:rPr>
        <w:t>ОПИСАНИЕ ОБЪЕКТА ЗАКУПКИ</w:t>
      </w:r>
    </w:p>
    <w:p w14:paraId="1ED2668C" w14:textId="77777777" w:rsidR="00FE4390" w:rsidRPr="009D6CBC" w:rsidRDefault="00FE4390" w:rsidP="009D6CBC">
      <w:pPr>
        <w:pStyle w:val="a5"/>
        <w:ind w:left="-284" w:right="-427"/>
        <w:rPr>
          <w:rFonts w:ascii="Times New Roman" w:hAnsi="Times New Roman"/>
          <w:color w:val="000000"/>
          <w:szCs w:val="22"/>
        </w:rPr>
      </w:pPr>
      <w:r w:rsidRPr="009D6CBC">
        <w:rPr>
          <w:rFonts w:ascii="Times New Roman" w:hAnsi="Times New Roman"/>
          <w:color w:val="000000"/>
          <w:szCs w:val="22"/>
        </w:rPr>
        <w:t>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w:t>
      </w:r>
    </w:p>
    <w:p w14:paraId="1DE58067" w14:textId="77777777" w:rsidR="00B14FD9" w:rsidRPr="009D6CBC" w:rsidRDefault="00B14FD9" w:rsidP="009D6CBC">
      <w:pPr>
        <w:pStyle w:val="ae"/>
        <w:ind w:left="-284" w:right="-427"/>
        <w:rPr>
          <w:rFonts w:ascii="Times New Roman" w:hAnsi="Times New Roman"/>
          <w:b/>
          <w:szCs w:val="22"/>
        </w:rPr>
      </w:pPr>
    </w:p>
    <w:p w14:paraId="087BB99A" w14:textId="77777777" w:rsidR="00B14FD9" w:rsidRPr="009D6CBC" w:rsidRDefault="00F86368" w:rsidP="009D6CBC">
      <w:pPr>
        <w:pStyle w:val="ae"/>
        <w:ind w:left="-284" w:right="-427"/>
        <w:jc w:val="center"/>
        <w:rPr>
          <w:rFonts w:ascii="Times New Roman" w:hAnsi="Times New Roman"/>
          <w:szCs w:val="22"/>
        </w:rPr>
      </w:pPr>
      <w:r w:rsidRPr="009D6CBC">
        <w:rPr>
          <w:rFonts w:ascii="Times New Roman" w:hAnsi="Times New Roman"/>
          <w:szCs w:val="22"/>
        </w:rPr>
        <w:t xml:space="preserve">Файл опубликован в Единой информационной системе на сайте </w:t>
      </w:r>
      <w:hyperlink r:id="rId26" w:history="1">
        <w:r w:rsidR="00B14FD9" w:rsidRPr="009D6CBC">
          <w:rPr>
            <w:rStyle w:val="af2"/>
            <w:rFonts w:ascii="Times New Roman" w:hAnsi="Times New Roman"/>
            <w:szCs w:val="22"/>
          </w:rPr>
          <w:t>http://zakupki.gov.ru</w:t>
        </w:r>
      </w:hyperlink>
      <w:r w:rsidRPr="009D6CBC">
        <w:rPr>
          <w:rFonts w:ascii="Times New Roman" w:hAnsi="Times New Roman"/>
          <w:szCs w:val="22"/>
        </w:rPr>
        <w:t>.</w:t>
      </w:r>
    </w:p>
    <w:p w14:paraId="0D8BF5AE" w14:textId="77777777" w:rsidR="00B14FD9" w:rsidRPr="009D6CBC" w:rsidRDefault="00F86368" w:rsidP="009D6CBC">
      <w:pPr>
        <w:pStyle w:val="ae"/>
        <w:ind w:left="-284" w:right="-427"/>
        <w:jc w:val="center"/>
        <w:rPr>
          <w:rFonts w:ascii="Times New Roman" w:hAnsi="Times New Roman"/>
          <w:szCs w:val="22"/>
        </w:rPr>
      </w:pPr>
      <w:r w:rsidRPr="009D6CBC">
        <w:rPr>
          <w:rFonts w:ascii="Times New Roman" w:hAnsi="Times New Roman"/>
          <w:szCs w:val="22"/>
        </w:rPr>
        <w:t>Включается в контракт при его заключении.</w:t>
      </w:r>
    </w:p>
    <w:p w14:paraId="4D5CD88C" w14:textId="77777777" w:rsidR="00B14FD9" w:rsidRPr="009D6CBC" w:rsidRDefault="00F86368" w:rsidP="009D6CBC">
      <w:pPr>
        <w:spacing w:after="0" w:line="240" w:lineRule="auto"/>
        <w:ind w:left="-284" w:right="-427"/>
        <w:rPr>
          <w:rFonts w:ascii="Times New Roman" w:hAnsi="Times New Roman"/>
          <w:szCs w:val="22"/>
        </w:rPr>
      </w:pPr>
      <w:r w:rsidRPr="009D6CBC">
        <w:rPr>
          <w:rFonts w:ascii="Times New Roman" w:hAnsi="Times New Roman"/>
          <w:szCs w:val="22"/>
        </w:rPr>
        <w:br w:type="page"/>
      </w:r>
    </w:p>
    <w:p w14:paraId="7DEC3F82" w14:textId="77777777" w:rsidR="00B14FD9" w:rsidRPr="009D6CBC" w:rsidRDefault="00F86368" w:rsidP="009D6CBC">
      <w:pPr>
        <w:pStyle w:val="ae"/>
        <w:ind w:left="-284" w:right="-144"/>
        <w:jc w:val="right"/>
        <w:rPr>
          <w:rFonts w:ascii="Times New Roman" w:hAnsi="Times New Roman"/>
          <w:b/>
          <w:szCs w:val="22"/>
        </w:rPr>
      </w:pPr>
      <w:r w:rsidRPr="009D6CBC">
        <w:rPr>
          <w:rFonts w:ascii="Times New Roman" w:hAnsi="Times New Roman"/>
          <w:b/>
          <w:szCs w:val="22"/>
        </w:rPr>
        <w:lastRenderedPageBreak/>
        <w:t>Приложение №2 к государственному контракту</w:t>
      </w:r>
    </w:p>
    <w:p w14:paraId="6B4D5775" w14:textId="77777777" w:rsidR="00B14FD9" w:rsidRPr="009D6CBC" w:rsidRDefault="00F86368" w:rsidP="009D6CBC">
      <w:pPr>
        <w:pStyle w:val="ae"/>
        <w:ind w:left="-284" w:right="-144"/>
        <w:jc w:val="right"/>
        <w:rPr>
          <w:rFonts w:ascii="Times New Roman" w:hAnsi="Times New Roman"/>
          <w:b/>
          <w:szCs w:val="22"/>
        </w:rPr>
      </w:pPr>
      <w:r w:rsidRPr="009D6CBC">
        <w:rPr>
          <w:rFonts w:ascii="Times New Roman" w:hAnsi="Times New Roman"/>
          <w:b/>
          <w:szCs w:val="22"/>
        </w:rPr>
        <w:t>№ ___ от _</w:t>
      </w:r>
      <w:proofErr w:type="gramStart"/>
      <w:r w:rsidRPr="009D6CBC">
        <w:rPr>
          <w:rFonts w:ascii="Times New Roman" w:hAnsi="Times New Roman"/>
          <w:b/>
          <w:szCs w:val="22"/>
        </w:rPr>
        <w:t>_._</w:t>
      </w:r>
      <w:proofErr w:type="gramEnd"/>
      <w:r w:rsidRPr="009D6CBC">
        <w:rPr>
          <w:rFonts w:ascii="Times New Roman" w:hAnsi="Times New Roman"/>
          <w:b/>
          <w:szCs w:val="22"/>
        </w:rPr>
        <w:t>_.2025г.</w:t>
      </w:r>
    </w:p>
    <w:p w14:paraId="11211FD0" w14:textId="77777777" w:rsidR="00B14FD9" w:rsidRPr="009D6CBC" w:rsidRDefault="00B14FD9" w:rsidP="009D6CBC">
      <w:pPr>
        <w:pStyle w:val="ae"/>
        <w:ind w:left="-284" w:right="-144"/>
        <w:rPr>
          <w:rFonts w:ascii="Times New Roman" w:hAnsi="Times New Roman"/>
          <w:b/>
          <w:szCs w:val="22"/>
        </w:rPr>
      </w:pPr>
    </w:p>
    <w:p w14:paraId="3ECE2F3A" w14:textId="77777777" w:rsidR="00B14FD9" w:rsidRPr="009D6CBC" w:rsidRDefault="00F86368" w:rsidP="009D6CBC">
      <w:pPr>
        <w:pStyle w:val="ae"/>
        <w:ind w:left="-284" w:right="-144"/>
        <w:jc w:val="center"/>
        <w:rPr>
          <w:rFonts w:ascii="Times New Roman" w:hAnsi="Times New Roman"/>
          <w:b/>
          <w:szCs w:val="22"/>
        </w:rPr>
      </w:pPr>
      <w:r w:rsidRPr="009D6CBC">
        <w:rPr>
          <w:rFonts w:ascii="Times New Roman" w:hAnsi="Times New Roman"/>
          <w:b/>
          <w:szCs w:val="22"/>
        </w:rPr>
        <w:t>РАСЧЕТ</w:t>
      </w:r>
    </w:p>
    <w:p w14:paraId="08B4CAA6" w14:textId="77777777" w:rsidR="00FE4390" w:rsidRPr="009D6CBC" w:rsidRDefault="00FE4390" w:rsidP="009D6CBC">
      <w:pPr>
        <w:pStyle w:val="a5"/>
        <w:ind w:left="-284" w:right="-144"/>
        <w:rPr>
          <w:rFonts w:ascii="Times New Roman" w:hAnsi="Times New Roman"/>
          <w:color w:val="000000"/>
          <w:szCs w:val="22"/>
        </w:rPr>
      </w:pPr>
      <w:r w:rsidRPr="009D6CBC">
        <w:rPr>
          <w:rFonts w:ascii="Times New Roman" w:hAnsi="Times New Roman"/>
          <w:color w:val="000000"/>
          <w:szCs w:val="22"/>
        </w:rPr>
        <w:t>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w:t>
      </w:r>
    </w:p>
    <w:p w14:paraId="3CAD757C" w14:textId="77777777" w:rsidR="00B14FD9" w:rsidRPr="009D6CBC" w:rsidRDefault="00B14FD9" w:rsidP="009D6CBC">
      <w:pPr>
        <w:tabs>
          <w:tab w:val="left" w:pos="7445"/>
        </w:tabs>
        <w:spacing w:after="0" w:line="240" w:lineRule="auto"/>
        <w:ind w:left="-284" w:right="-144"/>
        <w:rPr>
          <w:rFonts w:ascii="Times New Roman" w:hAnsi="Times New Roman"/>
          <w:szCs w:val="22"/>
        </w:rPr>
      </w:pPr>
    </w:p>
    <w:tbl>
      <w:tblPr>
        <w:tblStyle w:val="af6"/>
        <w:tblW w:w="10349" w:type="dxa"/>
        <w:tblInd w:w="-289" w:type="dxa"/>
        <w:tblLook w:val="04A0" w:firstRow="1" w:lastRow="0" w:firstColumn="1" w:lastColumn="0" w:noHBand="0" w:noVBand="1"/>
      </w:tblPr>
      <w:tblGrid>
        <w:gridCol w:w="704"/>
        <w:gridCol w:w="6492"/>
        <w:gridCol w:w="966"/>
        <w:gridCol w:w="1134"/>
        <w:gridCol w:w="1053"/>
      </w:tblGrid>
      <w:tr w:rsidR="00B14FD9" w:rsidRPr="009D6CBC" w14:paraId="1C05773C" w14:textId="77777777" w:rsidTr="009D6CBC">
        <w:trPr>
          <w:trHeight w:val="683"/>
        </w:trPr>
        <w:tc>
          <w:tcPr>
            <w:tcW w:w="704" w:type="dxa"/>
            <w:tcBorders>
              <w:top w:val="single" w:sz="4" w:space="0" w:color="000000"/>
              <w:left w:val="single" w:sz="4" w:space="0" w:color="000000"/>
              <w:bottom w:val="single" w:sz="4" w:space="0" w:color="000000"/>
              <w:right w:val="single" w:sz="4" w:space="0" w:color="000000"/>
            </w:tcBorders>
            <w:shd w:val="clear" w:color="auto" w:fill="F2F2F2"/>
            <w:hideMark/>
          </w:tcPr>
          <w:p w14:paraId="6580D97B"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 п/п</w:t>
            </w:r>
          </w:p>
        </w:tc>
        <w:tc>
          <w:tcPr>
            <w:tcW w:w="6492" w:type="dxa"/>
            <w:tcBorders>
              <w:top w:val="single" w:sz="4" w:space="0" w:color="000000"/>
              <w:left w:val="single" w:sz="4" w:space="0" w:color="000000"/>
              <w:bottom w:val="single" w:sz="4" w:space="0" w:color="000000"/>
              <w:right w:val="single" w:sz="4" w:space="0" w:color="000000"/>
            </w:tcBorders>
            <w:shd w:val="clear" w:color="auto" w:fill="F2F2F2"/>
            <w:hideMark/>
          </w:tcPr>
          <w:p w14:paraId="1B242FCF" w14:textId="77777777" w:rsidR="00B14FD9" w:rsidRPr="009D6CBC" w:rsidRDefault="00F86368" w:rsidP="009D6CBC">
            <w:pPr>
              <w:tabs>
                <w:tab w:val="left" w:pos="7445"/>
              </w:tabs>
              <w:jc w:val="center"/>
              <w:rPr>
                <w:rFonts w:ascii="Times New Roman" w:hAnsi="Times New Roman"/>
                <w:b/>
                <w:szCs w:val="22"/>
              </w:rPr>
            </w:pPr>
            <w:r w:rsidRPr="009D6CBC">
              <w:rPr>
                <w:rFonts w:ascii="Times New Roman" w:hAnsi="Times New Roman"/>
                <w:b/>
                <w:szCs w:val="22"/>
              </w:rPr>
              <w:t>Наименование работ</w:t>
            </w:r>
          </w:p>
        </w:tc>
        <w:tc>
          <w:tcPr>
            <w:tcW w:w="966" w:type="dxa"/>
            <w:tcBorders>
              <w:top w:val="single" w:sz="4" w:space="0" w:color="000000"/>
              <w:left w:val="single" w:sz="4" w:space="0" w:color="000000"/>
              <w:bottom w:val="single" w:sz="4" w:space="0" w:color="000000"/>
              <w:right w:val="single" w:sz="4" w:space="0" w:color="000000"/>
            </w:tcBorders>
            <w:shd w:val="clear" w:color="auto" w:fill="F2F2F2"/>
            <w:hideMark/>
          </w:tcPr>
          <w:p w14:paraId="564ACFCC" w14:textId="77777777" w:rsidR="00B14FD9" w:rsidRPr="009D6CBC" w:rsidRDefault="00F86368" w:rsidP="009D6CBC">
            <w:pPr>
              <w:pStyle w:val="ae"/>
              <w:rPr>
                <w:rFonts w:ascii="Times New Roman" w:hAnsi="Times New Roman"/>
                <w:b/>
                <w:szCs w:val="22"/>
              </w:rPr>
            </w:pPr>
            <w:r w:rsidRPr="009D6CBC">
              <w:rPr>
                <w:rFonts w:ascii="Times New Roman" w:hAnsi="Times New Roman"/>
                <w:b/>
                <w:szCs w:val="22"/>
              </w:rPr>
              <w:t>Ед.</w:t>
            </w:r>
          </w:p>
          <w:p w14:paraId="0F129669" w14:textId="77777777" w:rsidR="00B14FD9" w:rsidRPr="009D6CBC" w:rsidRDefault="00F86368" w:rsidP="009D6CBC">
            <w:pPr>
              <w:pStyle w:val="ae"/>
              <w:rPr>
                <w:rFonts w:ascii="Times New Roman" w:hAnsi="Times New Roman"/>
                <w:szCs w:val="22"/>
              </w:rPr>
            </w:pPr>
            <w:r w:rsidRPr="009D6CBC">
              <w:rPr>
                <w:rFonts w:ascii="Times New Roman" w:hAnsi="Times New Roman"/>
                <w:b/>
                <w:szCs w:val="22"/>
              </w:rPr>
              <w:t>изм.</w:t>
            </w:r>
          </w:p>
        </w:tc>
        <w:tc>
          <w:tcPr>
            <w:tcW w:w="1134" w:type="dxa"/>
            <w:tcBorders>
              <w:top w:val="single" w:sz="4" w:space="0" w:color="000000"/>
              <w:left w:val="single" w:sz="4" w:space="0" w:color="000000"/>
              <w:bottom w:val="single" w:sz="4" w:space="0" w:color="000000"/>
              <w:right w:val="single" w:sz="4" w:space="0" w:color="000000"/>
            </w:tcBorders>
            <w:shd w:val="clear" w:color="auto" w:fill="F2F2F2"/>
            <w:hideMark/>
          </w:tcPr>
          <w:p w14:paraId="5720F0B1"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Кол-во</w:t>
            </w:r>
          </w:p>
        </w:tc>
        <w:tc>
          <w:tcPr>
            <w:tcW w:w="1053" w:type="dxa"/>
            <w:tcBorders>
              <w:top w:val="single" w:sz="4" w:space="0" w:color="000000"/>
              <w:left w:val="single" w:sz="4" w:space="0" w:color="000000"/>
              <w:bottom w:val="single" w:sz="4" w:space="0" w:color="000000"/>
              <w:right w:val="single" w:sz="4" w:space="0" w:color="000000"/>
            </w:tcBorders>
            <w:shd w:val="clear" w:color="auto" w:fill="F2F2F2"/>
            <w:hideMark/>
          </w:tcPr>
          <w:p w14:paraId="25BE9922"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 xml:space="preserve">Сумма </w:t>
            </w:r>
          </w:p>
        </w:tc>
      </w:tr>
      <w:tr w:rsidR="00B14FD9" w:rsidRPr="009D6CBC" w14:paraId="5BDDD315" w14:textId="77777777" w:rsidTr="009D6CBC">
        <w:tc>
          <w:tcPr>
            <w:tcW w:w="704" w:type="dxa"/>
            <w:tcBorders>
              <w:top w:val="single" w:sz="4" w:space="0" w:color="000000"/>
              <w:left w:val="single" w:sz="4" w:space="0" w:color="000000"/>
              <w:bottom w:val="single" w:sz="4" w:space="0" w:color="000000"/>
              <w:right w:val="single" w:sz="4" w:space="0" w:color="000000"/>
            </w:tcBorders>
            <w:hideMark/>
          </w:tcPr>
          <w:p w14:paraId="18BBF006" w14:textId="77777777" w:rsidR="00B14FD9" w:rsidRPr="009D6CBC" w:rsidRDefault="00F86368" w:rsidP="009D6CBC">
            <w:pPr>
              <w:tabs>
                <w:tab w:val="left" w:pos="7445"/>
              </w:tabs>
              <w:rPr>
                <w:rFonts w:ascii="Times New Roman" w:hAnsi="Times New Roman"/>
                <w:szCs w:val="22"/>
              </w:rPr>
            </w:pPr>
            <w:r w:rsidRPr="009D6CBC">
              <w:rPr>
                <w:rFonts w:ascii="Times New Roman" w:hAnsi="Times New Roman"/>
                <w:szCs w:val="22"/>
              </w:rPr>
              <w:t>1</w:t>
            </w:r>
          </w:p>
        </w:tc>
        <w:tc>
          <w:tcPr>
            <w:tcW w:w="6492" w:type="dxa"/>
            <w:tcBorders>
              <w:top w:val="single" w:sz="4" w:space="0" w:color="000000"/>
              <w:left w:val="single" w:sz="4" w:space="0" w:color="000000"/>
              <w:bottom w:val="single" w:sz="4" w:space="0" w:color="000000"/>
              <w:right w:val="single" w:sz="4" w:space="0" w:color="000000"/>
            </w:tcBorders>
            <w:hideMark/>
          </w:tcPr>
          <w:p w14:paraId="2ECB6C5F" w14:textId="5716D98F" w:rsidR="00B14FD9" w:rsidRPr="009D6CBC" w:rsidRDefault="00FE4390" w:rsidP="009D6CBC">
            <w:pPr>
              <w:pStyle w:val="a5"/>
              <w:ind w:right="-2" w:firstLine="567"/>
              <w:rPr>
                <w:rFonts w:ascii="Times New Roman" w:hAnsi="Times New Roman"/>
                <w:szCs w:val="22"/>
              </w:rPr>
            </w:pPr>
            <w:r w:rsidRPr="009D6CBC">
              <w:rPr>
                <w:rFonts w:ascii="Times New Roman" w:hAnsi="Times New Roman"/>
                <w:b w:val="0"/>
                <w:bCs/>
                <w:color w:val="000000"/>
                <w:szCs w:val="22"/>
              </w:rPr>
              <w:t>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w:t>
            </w:r>
          </w:p>
        </w:tc>
        <w:tc>
          <w:tcPr>
            <w:tcW w:w="966" w:type="dxa"/>
            <w:tcBorders>
              <w:top w:val="single" w:sz="4" w:space="0" w:color="000000"/>
              <w:left w:val="single" w:sz="4" w:space="0" w:color="000000"/>
              <w:bottom w:val="single" w:sz="4" w:space="0" w:color="000000"/>
              <w:right w:val="single" w:sz="4" w:space="0" w:color="000000"/>
            </w:tcBorders>
            <w:hideMark/>
          </w:tcPr>
          <w:p w14:paraId="4D09332E" w14:textId="77777777" w:rsidR="00B14FD9" w:rsidRPr="009D6CBC" w:rsidRDefault="00F86368" w:rsidP="009D6CBC">
            <w:pPr>
              <w:tabs>
                <w:tab w:val="left" w:pos="7445"/>
              </w:tabs>
              <w:jc w:val="center"/>
              <w:rPr>
                <w:rFonts w:ascii="Times New Roman" w:hAnsi="Times New Roman"/>
                <w:szCs w:val="22"/>
              </w:rPr>
            </w:pPr>
            <w:proofErr w:type="spellStart"/>
            <w:r w:rsidRPr="009D6CBC">
              <w:rPr>
                <w:rFonts w:ascii="Times New Roman" w:hAnsi="Times New Roman"/>
                <w:szCs w:val="22"/>
              </w:rPr>
              <w:t>усл.ед</w:t>
            </w:r>
            <w:proofErr w:type="spellEnd"/>
            <w:r w:rsidRPr="009D6CBC">
              <w:rPr>
                <w:rFonts w:ascii="Times New Roman" w:hAnsi="Times New Roman"/>
                <w:szCs w:val="22"/>
              </w:rPr>
              <w:t>.</w:t>
            </w:r>
          </w:p>
        </w:tc>
        <w:tc>
          <w:tcPr>
            <w:tcW w:w="1134" w:type="dxa"/>
            <w:tcBorders>
              <w:top w:val="single" w:sz="4" w:space="0" w:color="000000"/>
              <w:left w:val="single" w:sz="4" w:space="0" w:color="000000"/>
              <w:bottom w:val="single" w:sz="4" w:space="0" w:color="000000"/>
              <w:right w:val="single" w:sz="4" w:space="0" w:color="000000"/>
            </w:tcBorders>
            <w:hideMark/>
          </w:tcPr>
          <w:p w14:paraId="74FD4E2A" w14:textId="77777777" w:rsidR="00B14FD9" w:rsidRPr="009D6CBC" w:rsidRDefault="00F86368" w:rsidP="009D6CBC">
            <w:pPr>
              <w:tabs>
                <w:tab w:val="left" w:pos="7445"/>
              </w:tabs>
              <w:jc w:val="center"/>
              <w:rPr>
                <w:rFonts w:ascii="Times New Roman" w:hAnsi="Times New Roman"/>
                <w:szCs w:val="22"/>
              </w:rPr>
            </w:pPr>
            <w:r w:rsidRPr="009D6CBC">
              <w:rPr>
                <w:rFonts w:ascii="Times New Roman" w:hAnsi="Times New Roman"/>
                <w:szCs w:val="22"/>
              </w:rPr>
              <w:t>1</w:t>
            </w:r>
          </w:p>
        </w:tc>
        <w:tc>
          <w:tcPr>
            <w:tcW w:w="1053" w:type="dxa"/>
            <w:tcBorders>
              <w:top w:val="single" w:sz="4" w:space="0" w:color="000000"/>
              <w:left w:val="single" w:sz="4" w:space="0" w:color="000000"/>
              <w:bottom w:val="single" w:sz="4" w:space="0" w:color="000000"/>
              <w:right w:val="single" w:sz="4" w:space="0" w:color="000000"/>
            </w:tcBorders>
          </w:tcPr>
          <w:p w14:paraId="34AC9506" w14:textId="77777777" w:rsidR="00B14FD9" w:rsidRPr="009D6CBC" w:rsidRDefault="00B14FD9" w:rsidP="009D6CBC">
            <w:pPr>
              <w:tabs>
                <w:tab w:val="left" w:pos="7445"/>
              </w:tabs>
              <w:rPr>
                <w:rFonts w:ascii="Times New Roman" w:hAnsi="Times New Roman"/>
                <w:szCs w:val="22"/>
              </w:rPr>
            </w:pPr>
          </w:p>
        </w:tc>
      </w:tr>
      <w:tr w:rsidR="00B14FD9" w:rsidRPr="009D6CBC" w14:paraId="61D77501" w14:textId="77777777" w:rsidTr="009D6CBC">
        <w:tc>
          <w:tcPr>
            <w:tcW w:w="704" w:type="dxa"/>
            <w:tcBorders>
              <w:top w:val="single" w:sz="4" w:space="0" w:color="000000"/>
              <w:left w:val="single" w:sz="4" w:space="0" w:color="000000"/>
              <w:bottom w:val="single" w:sz="4" w:space="0" w:color="000000"/>
              <w:right w:val="single" w:sz="4" w:space="0" w:color="000000"/>
            </w:tcBorders>
          </w:tcPr>
          <w:p w14:paraId="67F7A68A" w14:textId="77777777" w:rsidR="00B14FD9" w:rsidRPr="009D6CBC" w:rsidRDefault="00B14FD9" w:rsidP="009D6CBC">
            <w:pPr>
              <w:tabs>
                <w:tab w:val="left" w:pos="7445"/>
              </w:tabs>
              <w:rPr>
                <w:rFonts w:ascii="Times New Roman" w:hAnsi="Times New Roman"/>
                <w:szCs w:val="22"/>
              </w:rPr>
            </w:pPr>
          </w:p>
        </w:tc>
        <w:tc>
          <w:tcPr>
            <w:tcW w:w="6492" w:type="dxa"/>
            <w:tcBorders>
              <w:top w:val="single" w:sz="4" w:space="0" w:color="000000"/>
              <w:left w:val="single" w:sz="4" w:space="0" w:color="000000"/>
              <w:bottom w:val="single" w:sz="4" w:space="0" w:color="000000"/>
              <w:right w:val="single" w:sz="4" w:space="0" w:color="000000"/>
            </w:tcBorders>
          </w:tcPr>
          <w:p w14:paraId="22BCFB23" w14:textId="77777777" w:rsidR="00B14FD9" w:rsidRPr="009D6CBC" w:rsidRDefault="00B14FD9" w:rsidP="009D6CBC">
            <w:pPr>
              <w:tabs>
                <w:tab w:val="left" w:pos="7445"/>
              </w:tabs>
              <w:rPr>
                <w:rFonts w:ascii="Times New Roman" w:hAnsi="Times New Roman"/>
                <w:szCs w:val="22"/>
              </w:rPr>
            </w:pPr>
          </w:p>
        </w:tc>
        <w:tc>
          <w:tcPr>
            <w:tcW w:w="966" w:type="dxa"/>
            <w:tcBorders>
              <w:top w:val="single" w:sz="4" w:space="0" w:color="000000"/>
              <w:left w:val="single" w:sz="4" w:space="0" w:color="000000"/>
              <w:bottom w:val="single" w:sz="4" w:space="0" w:color="000000"/>
              <w:right w:val="single" w:sz="4" w:space="0" w:color="000000"/>
            </w:tcBorders>
          </w:tcPr>
          <w:p w14:paraId="46FB42FC" w14:textId="77777777" w:rsidR="00B14FD9" w:rsidRPr="009D6CBC" w:rsidRDefault="00B14FD9" w:rsidP="009D6CBC">
            <w:pPr>
              <w:tabs>
                <w:tab w:val="left" w:pos="7445"/>
              </w:tabs>
              <w:rPr>
                <w:rFonts w:ascii="Times New Roman" w:hAnsi="Times New Roman"/>
                <w:szCs w:val="22"/>
              </w:rPr>
            </w:pPr>
          </w:p>
        </w:tc>
        <w:tc>
          <w:tcPr>
            <w:tcW w:w="1134" w:type="dxa"/>
            <w:tcBorders>
              <w:top w:val="single" w:sz="4" w:space="0" w:color="000000"/>
              <w:left w:val="single" w:sz="4" w:space="0" w:color="000000"/>
              <w:bottom w:val="single" w:sz="4" w:space="0" w:color="000000"/>
              <w:right w:val="single" w:sz="4" w:space="0" w:color="000000"/>
            </w:tcBorders>
            <w:hideMark/>
          </w:tcPr>
          <w:p w14:paraId="30458C26"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ИТОГО</w:t>
            </w:r>
          </w:p>
        </w:tc>
        <w:tc>
          <w:tcPr>
            <w:tcW w:w="1053" w:type="dxa"/>
            <w:tcBorders>
              <w:top w:val="single" w:sz="4" w:space="0" w:color="000000"/>
              <w:left w:val="single" w:sz="4" w:space="0" w:color="000000"/>
              <w:bottom w:val="single" w:sz="4" w:space="0" w:color="000000"/>
              <w:right w:val="single" w:sz="4" w:space="0" w:color="000000"/>
            </w:tcBorders>
          </w:tcPr>
          <w:p w14:paraId="771E5608" w14:textId="77777777" w:rsidR="00B14FD9" w:rsidRPr="009D6CBC" w:rsidRDefault="00B14FD9" w:rsidP="009D6CBC">
            <w:pPr>
              <w:tabs>
                <w:tab w:val="left" w:pos="7445"/>
              </w:tabs>
              <w:rPr>
                <w:rFonts w:ascii="Times New Roman" w:hAnsi="Times New Roman"/>
                <w:b/>
                <w:szCs w:val="22"/>
              </w:rPr>
            </w:pPr>
          </w:p>
        </w:tc>
      </w:tr>
    </w:tbl>
    <w:p w14:paraId="283F6B21" w14:textId="77777777" w:rsidR="00F86368" w:rsidRPr="009D6CBC" w:rsidRDefault="00F86368" w:rsidP="009D6CBC">
      <w:pPr>
        <w:pStyle w:val="a5"/>
        <w:ind w:left="-284" w:right="-144"/>
        <w:rPr>
          <w:rFonts w:ascii="Times New Roman" w:hAnsi="Times New Roman"/>
          <w:b w:val="0"/>
          <w:bCs/>
          <w:color w:val="000000"/>
          <w:szCs w:val="22"/>
        </w:rPr>
      </w:pPr>
    </w:p>
    <w:p w14:paraId="21B08A32" w14:textId="183B7041" w:rsidR="00B14FD9" w:rsidRPr="009D6CBC" w:rsidRDefault="00FE4390" w:rsidP="009D6CBC">
      <w:pPr>
        <w:pStyle w:val="a5"/>
        <w:ind w:left="-284" w:right="-144"/>
        <w:rPr>
          <w:rFonts w:ascii="Times New Roman" w:hAnsi="Times New Roman"/>
          <w:i/>
          <w:szCs w:val="22"/>
        </w:rPr>
      </w:pPr>
      <w:r w:rsidRPr="009D6CBC">
        <w:rPr>
          <w:rFonts w:ascii="Times New Roman" w:hAnsi="Times New Roman"/>
          <w:color w:val="000000"/>
          <w:szCs w:val="22"/>
        </w:rPr>
        <w:t xml:space="preserve">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 </w:t>
      </w:r>
      <w:r w:rsidR="00F86368" w:rsidRPr="009D6CBC">
        <w:rPr>
          <w:rFonts w:ascii="Times New Roman" w:hAnsi="Times New Roman"/>
          <w:i/>
          <w:color w:val="auto"/>
          <w:szCs w:val="22"/>
        </w:rPr>
        <w:t>ВКЛЮЧА</w:t>
      </w:r>
      <w:r w:rsidR="00503D09" w:rsidRPr="009D6CBC">
        <w:rPr>
          <w:rFonts w:ascii="Times New Roman" w:hAnsi="Times New Roman"/>
          <w:i/>
          <w:color w:val="auto"/>
          <w:szCs w:val="22"/>
        </w:rPr>
        <w:t>Е</w:t>
      </w:r>
      <w:r w:rsidR="00F86368" w:rsidRPr="009D6CBC">
        <w:rPr>
          <w:rFonts w:ascii="Times New Roman" w:hAnsi="Times New Roman"/>
          <w:i/>
          <w:color w:val="auto"/>
          <w:szCs w:val="22"/>
        </w:rPr>
        <w:t>Т:</w:t>
      </w:r>
    </w:p>
    <w:p w14:paraId="3501EF14" w14:textId="77777777" w:rsidR="00F86368" w:rsidRPr="009D6CBC" w:rsidRDefault="00F86368" w:rsidP="009D6CBC">
      <w:pPr>
        <w:pStyle w:val="a5"/>
        <w:ind w:left="-284" w:right="-144"/>
        <w:rPr>
          <w:rFonts w:ascii="Times New Roman" w:hAnsi="Times New Roman"/>
          <w:szCs w:val="22"/>
        </w:rPr>
      </w:pPr>
    </w:p>
    <w:tbl>
      <w:tblPr>
        <w:tblStyle w:val="af6"/>
        <w:tblW w:w="0" w:type="auto"/>
        <w:tblInd w:w="-289" w:type="dxa"/>
        <w:tblLook w:val="04A0" w:firstRow="1" w:lastRow="0" w:firstColumn="1" w:lastColumn="0" w:noHBand="0" w:noVBand="1"/>
      </w:tblPr>
      <w:tblGrid>
        <w:gridCol w:w="1121"/>
        <w:gridCol w:w="4091"/>
        <w:gridCol w:w="1099"/>
        <w:gridCol w:w="818"/>
        <w:gridCol w:w="1547"/>
        <w:gridCol w:w="1524"/>
      </w:tblGrid>
      <w:tr w:rsidR="00B14FD9" w:rsidRPr="009D6CBC" w14:paraId="32A2E172" w14:textId="77777777">
        <w:tc>
          <w:tcPr>
            <w:tcW w:w="1121" w:type="dxa"/>
            <w:tcBorders>
              <w:top w:val="single" w:sz="4" w:space="0" w:color="000000"/>
              <w:left w:val="single" w:sz="4" w:space="0" w:color="000000"/>
              <w:bottom w:val="single" w:sz="4" w:space="0" w:color="000000"/>
              <w:right w:val="single" w:sz="4" w:space="0" w:color="000000"/>
            </w:tcBorders>
            <w:shd w:val="clear" w:color="auto" w:fill="F2F2F2"/>
            <w:hideMark/>
          </w:tcPr>
          <w:p w14:paraId="0CB26A0C"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 п/п</w:t>
            </w:r>
          </w:p>
        </w:tc>
        <w:tc>
          <w:tcPr>
            <w:tcW w:w="4091" w:type="dxa"/>
            <w:tcBorders>
              <w:top w:val="single" w:sz="4" w:space="0" w:color="000000"/>
              <w:left w:val="single" w:sz="4" w:space="0" w:color="000000"/>
              <w:bottom w:val="single" w:sz="4" w:space="0" w:color="000000"/>
              <w:right w:val="single" w:sz="4" w:space="0" w:color="000000"/>
            </w:tcBorders>
            <w:shd w:val="clear" w:color="auto" w:fill="F2F2F2"/>
            <w:hideMark/>
          </w:tcPr>
          <w:p w14:paraId="339B0595"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Перечень работ</w:t>
            </w:r>
          </w:p>
        </w:tc>
        <w:tc>
          <w:tcPr>
            <w:tcW w:w="1099" w:type="dxa"/>
            <w:tcBorders>
              <w:top w:val="single" w:sz="4" w:space="0" w:color="000000"/>
              <w:left w:val="single" w:sz="4" w:space="0" w:color="000000"/>
              <w:bottom w:val="single" w:sz="4" w:space="0" w:color="000000"/>
              <w:right w:val="single" w:sz="4" w:space="0" w:color="000000"/>
            </w:tcBorders>
            <w:shd w:val="clear" w:color="auto" w:fill="F2F2F2"/>
            <w:hideMark/>
          </w:tcPr>
          <w:p w14:paraId="5D31F9F2" w14:textId="77777777" w:rsidR="00B14FD9" w:rsidRPr="009D6CBC" w:rsidRDefault="00F86368" w:rsidP="009D6CBC">
            <w:pPr>
              <w:tabs>
                <w:tab w:val="left" w:pos="7445"/>
              </w:tabs>
              <w:rPr>
                <w:rFonts w:ascii="Times New Roman" w:hAnsi="Times New Roman"/>
                <w:b/>
                <w:szCs w:val="22"/>
              </w:rPr>
            </w:pPr>
            <w:proofErr w:type="spellStart"/>
            <w:r w:rsidRPr="009D6CBC">
              <w:rPr>
                <w:rFonts w:ascii="Times New Roman" w:hAnsi="Times New Roman"/>
                <w:b/>
                <w:szCs w:val="22"/>
              </w:rPr>
              <w:t>Ед.изм</w:t>
            </w:r>
            <w:proofErr w:type="spellEnd"/>
            <w:r w:rsidRPr="009D6CBC">
              <w:rPr>
                <w:rFonts w:ascii="Times New Roman" w:hAnsi="Times New Roman"/>
                <w:b/>
                <w:szCs w:val="22"/>
              </w:rPr>
              <w:t>.</w:t>
            </w:r>
          </w:p>
        </w:tc>
        <w:tc>
          <w:tcPr>
            <w:tcW w:w="818" w:type="dxa"/>
            <w:tcBorders>
              <w:top w:val="single" w:sz="4" w:space="0" w:color="000000"/>
              <w:left w:val="single" w:sz="4" w:space="0" w:color="000000"/>
              <w:bottom w:val="single" w:sz="4" w:space="0" w:color="000000"/>
              <w:right w:val="single" w:sz="4" w:space="0" w:color="000000"/>
            </w:tcBorders>
            <w:shd w:val="clear" w:color="auto" w:fill="F2F2F2"/>
            <w:hideMark/>
          </w:tcPr>
          <w:p w14:paraId="614EAA6E"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Кол-во</w:t>
            </w:r>
          </w:p>
        </w:tc>
        <w:tc>
          <w:tcPr>
            <w:tcW w:w="1547" w:type="dxa"/>
            <w:tcBorders>
              <w:top w:val="single" w:sz="4" w:space="0" w:color="000000"/>
              <w:left w:val="single" w:sz="4" w:space="0" w:color="000000"/>
              <w:bottom w:val="single" w:sz="4" w:space="0" w:color="000000"/>
              <w:right w:val="single" w:sz="4" w:space="0" w:color="000000"/>
            </w:tcBorders>
            <w:shd w:val="clear" w:color="auto" w:fill="F2F2F2"/>
            <w:hideMark/>
          </w:tcPr>
          <w:p w14:paraId="21ED1EEC"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 xml:space="preserve">Стоимость за </w:t>
            </w:r>
            <w:proofErr w:type="spellStart"/>
            <w:r w:rsidRPr="009D6CBC">
              <w:rPr>
                <w:rFonts w:ascii="Times New Roman" w:hAnsi="Times New Roman"/>
                <w:b/>
                <w:szCs w:val="22"/>
              </w:rPr>
              <w:t>ед.изм</w:t>
            </w:r>
            <w:proofErr w:type="spellEnd"/>
            <w:r w:rsidRPr="009D6CBC">
              <w:rPr>
                <w:rFonts w:ascii="Times New Roman" w:hAnsi="Times New Roman"/>
                <w:b/>
                <w:szCs w:val="22"/>
              </w:rPr>
              <w:t>.</w:t>
            </w:r>
          </w:p>
        </w:tc>
        <w:tc>
          <w:tcPr>
            <w:tcW w:w="1524" w:type="dxa"/>
            <w:tcBorders>
              <w:top w:val="single" w:sz="4" w:space="0" w:color="000000"/>
              <w:left w:val="single" w:sz="4" w:space="0" w:color="000000"/>
              <w:bottom w:val="single" w:sz="4" w:space="0" w:color="000000"/>
              <w:right w:val="single" w:sz="4" w:space="0" w:color="000000"/>
            </w:tcBorders>
            <w:shd w:val="clear" w:color="auto" w:fill="F2F2F2"/>
            <w:hideMark/>
          </w:tcPr>
          <w:p w14:paraId="20C7F8DC"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Всего</w:t>
            </w:r>
          </w:p>
        </w:tc>
      </w:tr>
      <w:tr w:rsidR="00B14FD9" w:rsidRPr="009D6CBC" w14:paraId="58248CF0" w14:textId="77777777">
        <w:tc>
          <w:tcPr>
            <w:tcW w:w="1121" w:type="dxa"/>
            <w:tcBorders>
              <w:top w:val="single" w:sz="4" w:space="0" w:color="000000"/>
              <w:left w:val="single" w:sz="4" w:space="0" w:color="000000"/>
              <w:bottom w:val="single" w:sz="4" w:space="0" w:color="000000"/>
              <w:right w:val="single" w:sz="4" w:space="0" w:color="000000"/>
            </w:tcBorders>
            <w:hideMark/>
          </w:tcPr>
          <w:p w14:paraId="2DAF9DDE" w14:textId="77777777" w:rsidR="00B14FD9" w:rsidRPr="009D6CBC" w:rsidRDefault="00F86368" w:rsidP="009D6CBC">
            <w:pPr>
              <w:tabs>
                <w:tab w:val="left" w:pos="7445"/>
              </w:tabs>
              <w:rPr>
                <w:rFonts w:ascii="Times New Roman" w:hAnsi="Times New Roman"/>
                <w:szCs w:val="22"/>
              </w:rPr>
            </w:pPr>
            <w:r w:rsidRPr="009D6CBC">
              <w:rPr>
                <w:rFonts w:ascii="Times New Roman" w:hAnsi="Times New Roman"/>
                <w:szCs w:val="22"/>
              </w:rPr>
              <w:t>1</w:t>
            </w:r>
          </w:p>
        </w:tc>
        <w:tc>
          <w:tcPr>
            <w:tcW w:w="4091" w:type="dxa"/>
            <w:tcBorders>
              <w:top w:val="single" w:sz="4" w:space="0" w:color="000000"/>
              <w:left w:val="single" w:sz="4" w:space="0" w:color="000000"/>
              <w:bottom w:val="single" w:sz="4" w:space="0" w:color="000000"/>
              <w:right w:val="single" w:sz="4" w:space="0" w:color="000000"/>
            </w:tcBorders>
          </w:tcPr>
          <w:p w14:paraId="4548241E" w14:textId="77777777" w:rsidR="00B14FD9" w:rsidRPr="009D6CBC" w:rsidRDefault="00B14FD9" w:rsidP="009D6CBC">
            <w:pPr>
              <w:tabs>
                <w:tab w:val="left" w:pos="7445"/>
              </w:tabs>
              <w:rPr>
                <w:rFonts w:ascii="Times New Roman" w:hAnsi="Times New Roman"/>
                <w:szCs w:val="22"/>
              </w:rPr>
            </w:pPr>
          </w:p>
        </w:tc>
        <w:tc>
          <w:tcPr>
            <w:tcW w:w="1099" w:type="dxa"/>
            <w:tcBorders>
              <w:top w:val="single" w:sz="4" w:space="0" w:color="000000"/>
              <w:left w:val="single" w:sz="4" w:space="0" w:color="000000"/>
              <w:bottom w:val="single" w:sz="4" w:space="0" w:color="000000"/>
              <w:right w:val="single" w:sz="4" w:space="0" w:color="000000"/>
            </w:tcBorders>
          </w:tcPr>
          <w:p w14:paraId="7B9E5DE6" w14:textId="77777777" w:rsidR="00B14FD9" w:rsidRPr="009D6CBC" w:rsidRDefault="00B14FD9" w:rsidP="009D6CBC">
            <w:pPr>
              <w:tabs>
                <w:tab w:val="left" w:pos="7445"/>
              </w:tabs>
              <w:rPr>
                <w:rFonts w:ascii="Times New Roman" w:hAnsi="Times New Roman"/>
                <w:szCs w:val="22"/>
              </w:rPr>
            </w:pPr>
          </w:p>
        </w:tc>
        <w:tc>
          <w:tcPr>
            <w:tcW w:w="818" w:type="dxa"/>
            <w:tcBorders>
              <w:top w:val="single" w:sz="4" w:space="0" w:color="000000"/>
              <w:left w:val="single" w:sz="4" w:space="0" w:color="000000"/>
              <w:bottom w:val="single" w:sz="4" w:space="0" w:color="000000"/>
              <w:right w:val="single" w:sz="4" w:space="0" w:color="000000"/>
            </w:tcBorders>
          </w:tcPr>
          <w:p w14:paraId="058539F1" w14:textId="77777777" w:rsidR="00B14FD9" w:rsidRPr="009D6CBC" w:rsidRDefault="00B14FD9" w:rsidP="009D6CBC">
            <w:pPr>
              <w:tabs>
                <w:tab w:val="left" w:pos="7445"/>
              </w:tabs>
              <w:rPr>
                <w:rFonts w:ascii="Times New Roman" w:hAnsi="Times New Roman"/>
                <w:szCs w:val="22"/>
              </w:rPr>
            </w:pPr>
          </w:p>
        </w:tc>
        <w:tc>
          <w:tcPr>
            <w:tcW w:w="1547" w:type="dxa"/>
            <w:tcBorders>
              <w:top w:val="single" w:sz="4" w:space="0" w:color="000000"/>
              <w:left w:val="single" w:sz="4" w:space="0" w:color="000000"/>
              <w:bottom w:val="single" w:sz="4" w:space="0" w:color="000000"/>
              <w:right w:val="single" w:sz="4" w:space="0" w:color="000000"/>
            </w:tcBorders>
          </w:tcPr>
          <w:p w14:paraId="630C8FEA" w14:textId="77777777" w:rsidR="00B14FD9" w:rsidRPr="009D6CBC" w:rsidRDefault="00B14FD9" w:rsidP="009D6CBC">
            <w:pPr>
              <w:tabs>
                <w:tab w:val="left" w:pos="7445"/>
              </w:tabs>
              <w:rPr>
                <w:rFonts w:ascii="Times New Roman" w:hAnsi="Times New Roman"/>
                <w:szCs w:val="22"/>
              </w:rPr>
            </w:pPr>
          </w:p>
        </w:tc>
        <w:tc>
          <w:tcPr>
            <w:tcW w:w="1524" w:type="dxa"/>
            <w:tcBorders>
              <w:top w:val="single" w:sz="4" w:space="0" w:color="000000"/>
              <w:left w:val="single" w:sz="4" w:space="0" w:color="000000"/>
              <w:bottom w:val="single" w:sz="4" w:space="0" w:color="000000"/>
              <w:right w:val="single" w:sz="4" w:space="0" w:color="000000"/>
            </w:tcBorders>
          </w:tcPr>
          <w:p w14:paraId="73F9FB24" w14:textId="77777777" w:rsidR="00B14FD9" w:rsidRPr="009D6CBC" w:rsidRDefault="00B14FD9" w:rsidP="009D6CBC">
            <w:pPr>
              <w:tabs>
                <w:tab w:val="left" w:pos="7445"/>
              </w:tabs>
              <w:rPr>
                <w:rFonts w:ascii="Times New Roman" w:hAnsi="Times New Roman"/>
                <w:szCs w:val="22"/>
              </w:rPr>
            </w:pPr>
          </w:p>
        </w:tc>
      </w:tr>
      <w:tr w:rsidR="00B14FD9" w:rsidRPr="009D6CBC" w14:paraId="49C71D01" w14:textId="77777777">
        <w:tc>
          <w:tcPr>
            <w:tcW w:w="1121" w:type="dxa"/>
            <w:tcBorders>
              <w:top w:val="single" w:sz="4" w:space="0" w:color="000000"/>
              <w:left w:val="single" w:sz="4" w:space="0" w:color="000000"/>
              <w:bottom w:val="single" w:sz="4" w:space="0" w:color="000000"/>
              <w:right w:val="single" w:sz="4" w:space="0" w:color="000000"/>
            </w:tcBorders>
            <w:hideMark/>
          </w:tcPr>
          <w:p w14:paraId="0D3FAC95" w14:textId="77777777" w:rsidR="00B14FD9" w:rsidRPr="009D6CBC" w:rsidRDefault="00F86368" w:rsidP="009D6CBC">
            <w:pPr>
              <w:tabs>
                <w:tab w:val="left" w:pos="7445"/>
              </w:tabs>
              <w:rPr>
                <w:rFonts w:ascii="Times New Roman" w:hAnsi="Times New Roman"/>
                <w:szCs w:val="22"/>
              </w:rPr>
            </w:pPr>
            <w:r w:rsidRPr="009D6CBC">
              <w:rPr>
                <w:rFonts w:ascii="Times New Roman" w:hAnsi="Times New Roman"/>
                <w:szCs w:val="22"/>
              </w:rPr>
              <w:t>2</w:t>
            </w:r>
          </w:p>
        </w:tc>
        <w:tc>
          <w:tcPr>
            <w:tcW w:w="4091" w:type="dxa"/>
            <w:tcBorders>
              <w:top w:val="single" w:sz="4" w:space="0" w:color="000000"/>
              <w:left w:val="single" w:sz="4" w:space="0" w:color="000000"/>
              <w:bottom w:val="single" w:sz="4" w:space="0" w:color="000000"/>
              <w:right w:val="single" w:sz="4" w:space="0" w:color="000000"/>
            </w:tcBorders>
          </w:tcPr>
          <w:p w14:paraId="5ECC77FD" w14:textId="77777777" w:rsidR="00B14FD9" w:rsidRPr="009D6CBC" w:rsidRDefault="00B14FD9" w:rsidP="009D6CBC">
            <w:pPr>
              <w:tabs>
                <w:tab w:val="left" w:pos="7445"/>
              </w:tabs>
              <w:rPr>
                <w:rFonts w:ascii="Times New Roman" w:hAnsi="Times New Roman"/>
                <w:szCs w:val="22"/>
              </w:rPr>
            </w:pPr>
          </w:p>
        </w:tc>
        <w:tc>
          <w:tcPr>
            <w:tcW w:w="1099" w:type="dxa"/>
            <w:tcBorders>
              <w:top w:val="single" w:sz="4" w:space="0" w:color="000000"/>
              <w:left w:val="single" w:sz="4" w:space="0" w:color="000000"/>
              <w:bottom w:val="single" w:sz="4" w:space="0" w:color="000000"/>
              <w:right w:val="single" w:sz="4" w:space="0" w:color="000000"/>
            </w:tcBorders>
          </w:tcPr>
          <w:p w14:paraId="65241706" w14:textId="77777777" w:rsidR="00B14FD9" w:rsidRPr="009D6CBC" w:rsidRDefault="00B14FD9" w:rsidP="009D6CBC">
            <w:pPr>
              <w:tabs>
                <w:tab w:val="left" w:pos="7445"/>
              </w:tabs>
              <w:rPr>
                <w:rFonts w:ascii="Times New Roman" w:hAnsi="Times New Roman"/>
                <w:szCs w:val="22"/>
              </w:rPr>
            </w:pPr>
          </w:p>
        </w:tc>
        <w:tc>
          <w:tcPr>
            <w:tcW w:w="818" w:type="dxa"/>
            <w:tcBorders>
              <w:top w:val="single" w:sz="4" w:space="0" w:color="000000"/>
              <w:left w:val="single" w:sz="4" w:space="0" w:color="000000"/>
              <w:bottom w:val="single" w:sz="4" w:space="0" w:color="000000"/>
              <w:right w:val="single" w:sz="4" w:space="0" w:color="000000"/>
            </w:tcBorders>
          </w:tcPr>
          <w:p w14:paraId="34943385" w14:textId="77777777" w:rsidR="00B14FD9" w:rsidRPr="009D6CBC" w:rsidRDefault="00B14FD9" w:rsidP="009D6CBC">
            <w:pPr>
              <w:tabs>
                <w:tab w:val="left" w:pos="7445"/>
              </w:tabs>
              <w:rPr>
                <w:rFonts w:ascii="Times New Roman" w:hAnsi="Times New Roman"/>
                <w:szCs w:val="22"/>
              </w:rPr>
            </w:pPr>
          </w:p>
        </w:tc>
        <w:tc>
          <w:tcPr>
            <w:tcW w:w="1547" w:type="dxa"/>
            <w:tcBorders>
              <w:top w:val="single" w:sz="4" w:space="0" w:color="000000"/>
              <w:left w:val="single" w:sz="4" w:space="0" w:color="000000"/>
              <w:bottom w:val="single" w:sz="4" w:space="0" w:color="000000"/>
              <w:right w:val="single" w:sz="4" w:space="0" w:color="000000"/>
            </w:tcBorders>
          </w:tcPr>
          <w:p w14:paraId="34895633" w14:textId="77777777" w:rsidR="00B14FD9" w:rsidRPr="009D6CBC" w:rsidRDefault="00B14FD9" w:rsidP="009D6CBC">
            <w:pPr>
              <w:tabs>
                <w:tab w:val="left" w:pos="7445"/>
              </w:tabs>
              <w:rPr>
                <w:rFonts w:ascii="Times New Roman" w:hAnsi="Times New Roman"/>
                <w:szCs w:val="22"/>
              </w:rPr>
            </w:pPr>
          </w:p>
        </w:tc>
        <w:tc>
          <w:tcPr>
            <w:tcW w:w="1524" w:type="dxa"/>
            <w:tcBorders>
              <w:top w:val="single" w:sz="4" w:space="0" w:color="000000"/>
              <w:left w:val="single" w:sz="4" w:space="0" w:color="000000"/>
              <w:bottom w:val="single" w:sz="4" w:space="0" w:color="000000"/>
              <w:right w:val="single" w:sz="4" w:space="0" w:color="000000"/>
            </w:tcBorders>
          </w:tcPr>
          <w:p w14:paraId="13BCB70D" w14:textId="77777777" w:rsidR="00B14FD9" w:rsidRPr="009D6CBC" w:rsidRDefault="00B14FD9" w:rsidP="009D6CBC">
            <w:pPr>
              <w:tabs>
                <w:tab w:val="left" w:pos="7445"/>
              </w:tabs>
              <w:rPr>
                <w:rFonts w:ascii="Times New Roman" w:hAnsi="Times New Roman"/>
                <w:szCs w:val="22"/>
              </w:rPr>
            </w:pPr>
          </w:p>
        </w:tc>
      </w:tr>
      <w:tr w:rsidR="00B14FD9" w:rsidRPr="009D6CBC" w14:paraId="3D83F778" w14:textId="77777777">
        <w:tc>
          <w:tcPr>
            <w:tcW w:w="1121" w:type="dxa"/>
            <w:tcBorders>
              <w:top w:val="single" w:sz="4" w:space="0" w:color="000000"/>
              <w:left w:val="single" w:sz="4" w:space="0" w:color="000000"/>
              <w:bottom w:val="single" w:sz="4" w:space="0" w:color="000000"/>
              <w:right w:val="single" w:sz="4" w:space="0" w:color="000000"/>
            </w:tcBorders>
            <w:hideMark/>
          </w:tcPr>
          <w:p w14:paraId="76B07A70" w14:textId="77777777" w:rsidR="00B14FD9" w:rsidRPr="009D6CBC" w:rsidRDefault="00F86368" w:rsidP="009D6CBC">
            <w:pPr>
              <w:tabs>
                <w:tab w:val="left" w:pos="7445"/>
              </w:tabs>
              <w:rPr>
                <w:rFonts w:ascii="Times New Roman" w:hAnsi="Times New Roman"/>
                <w:szCs w:val="22"/>
              </w:rPr>
            </w:pPr>
            <w:r w:rsidRPr="009D6CBC">
              <w:rPr>
                <w:rFonts w:ascii="Times New Roman" w:hAnsi="Times New Roman"/>
                <w:szCs w:val="22"/>
              </w:rPr>
              <w:t>….</w:t>
            </w:r>
          </w:p>
        </w:tc>
        <w:tc>
          <w:tcPr>
            <w:tcW w:w="4091" w:type="dxa"/>
            <w:tcBorders>
              <w:top w:val="single" w:sz="4" w:space="0" w:color="000000"/>
              <w:left w:val="single" w:sz="4" w:space="0" w:color="000000"/>
              <w:bottom w:val="single" w:sz="4" w:space="0" w:color="000000"/>
              <w:right w:val="single" w:sz="4" w:space="0" w:color="000000"/>
            </w:tcBorders>
          </w:tcPr>
          <w:p w14:paraId="6B561B0A" w14:textId="77777777" w:rsidR="00B14FD9" w:rsidRPr="009D6CBC" w:rsidRDefault="00B14FD9" w:rsidP="009D6CBC">
            <w:pPr>
              <w:tabs>
                <w:tab w:val="left" w:pos="7445"/>
              </w:tabs>
              <w:rPr>
                <w:rFonts w:ascii="Times New Roman" w:hAnsi="Times New Roman"/>
                <w:szCs w:val="22"/>
              </w:rPr>
            </w:pPr>
          </w:p>
        </w:tc>
        <w:tc>
          <w:tcPr>
            <w:tcW w:w="1099" w:type="dxa"/>
            <w:tcBorders>
              <w:top w:val="single" w:sz="4" w:space="0" w:color="000000"/>
              <w:left w:val="single" w:sz="4" w:space="0" w:color="000000"/>
              <w:bottom w:val="single" w:sz="4" w:space="0" w:color="000000"/>
              <w:right w:val="single" w:sz="4" w:space="0" w:color="000000"/>
            </w:tcBorders>
          </w:tcPr>
          <w:p w14:paraId="61582E51" w14:textId="77777777" w:rsidR="00B14FD9" w:rsidRPr="009D6CBC" w:rsidRDefault="00B14FD9" w:rsidP="009D6CBC">
            <w:pPr>
              <w:tabs>
                <w:tab w:val="left" w:pos="7445"/>
              </w:tabs>
              <w:rPr>
                <w:rFonts w:ascii="Times New Roman" w:hAnsi="Times New Roman"/>
                <w:szCs w:val="22"/>
              </w:rPr>
            </w:pPr>
          </w:p>
        </w:tc>
        <w:tc>
          <w:tcPr>
            <w:tcW w:w="818" w:type="dxa"/>
            <w:tcBorders>
              <w:top w:val="single" w:sz="4" w:space="0" w:color="000000"/>
              <w:left w:val="single" w:sz="4" w:space="0" w:color="000000"/>
              <w:bottom w:val="single" w:sz="4" w:space="0" w:color="000000"/>
              <w:right w:val="single" w:sz="4" w:space="0" w:color="000000"/>
            </w:tcBorders>
          </w:tcPr>
          <w:p w14:paraId="0EF5B19F" w14:textId="77777777" w:rsidR="00B14FD9" w:rsidRPr="009D6CBC" w:rsidRDefault="00B14FD9" w:rsidP="009D6CBC">
            <w:pPr>
              <w:tabs>
                <w:tab w:val="left" w:pos="7445"/>
              </w:tabs>
              <w:rPr>
                <w:rFonts w:ascii="Times New Roman" w:hAnsi="Times New Roman"/>
                <w:szCs w:val="22"/>
              </w:rPr>
            </w:pPr>
          </w:p>
        </w:tc>
        <w:tc>
          <w:tcPr>
            <w:tcW w:w="1547" w:type="dxa"/>
            <w:tcBorders>
              <w:top w:val="single" w:sz="4" w:space="0" w:color="000000"/>
              <w:left w:val="single" w:sz="4" w:space="0" w:color="000000"/>
              <w:bottom w:val="single" w:sz="4" w:space="0" w:color="000000"/>
              <w:right w:val="single" w:sz="4" w:space="0" w:color="000000"/>
            </w:tcBorders>
          </w:tcPr>
          <w:p w14:paraId="02ABCC39" w14:textId="77777777" w:rsidR="00B14FD9" w:rsidRPr="009D6CBC" w:rsidRDefault="00B14FD9" w:rsidP="009D6CBC">
            <w:pPr>
              <w:tabs>
                <w:tab w:val="left" w:pos="7445"/>
              </w:tabs>
              <w:rPr>
                <w:rFonts w:ascii="Times New Roman" w:hAnsi="Times New Roman"/>
                <w:szCs w:val="22"/>
              </w:rPr>
            </w:pPr>
          </w:p>
        </w:tc>
        <w:tc>
          <w:tcPr>
            <w:tcW w:w="1524" w:type="dxa"/>
            <w:tcBorders>
              <w:top w:val="single" w:sz="4" w:space="0" w:color="000000"/>
              <w:left w:val="single" w:sz="4" w:space="0" w:color="000000"/>
              <w:bottom w:val="single" w:sz="4" w:space="0" w:color="000000"/>
              <w:right w:val="single" w:sz="4" w:space="0" w:color="000000"/>
            </w:tcBorders>
          </w:tcPr>
          <w:p w14:paraId="13C667AC" w14:textId="77777777" w:rsidR="00B14FD9" w:rsidRPr="009D6CBC" w:rsidRDefault="00B14FD9" w:rsidP="009D6CBC">
            <w:pPr>
              <w:tabs>
                <w:tab w:val="left" w:pos="7445"/>
              </w:tabs>
              <w:rPr>
                <w:rFonts w:ascii="Times New Roman" w:hAnsi="Times New Roman"/>
                <w:szCs w:val="22"/>
              </w:rPr>
            </w:pPr>
          </w:p>
        </w:tc>
      </w:tr>
      <w:tr w:rsidR="00B14FD9" w:rsidRPr="009D6CBC" w14:paraId="006C2704" w14:textId="77777777">
        <w:tc>
          <w:tcPr>
            <w:tcW w:w="1121" w:type="dxa"/>
            <w:tcBorders>
              <w:top w:val="single" w:sz="4" w:space="0" w:color="000000"/>
              <w:left w:val="single" w:sz="4" w:space="0" w:color="000000"/>
              <w:bottom w:val="single" w:sz="4" w:space="0" w:color="000000"/>
              <w:right w:val="single" w:sz="4" w:space="0" w:color="000000"/>
            </w:tcBorders>
            <w:hideMark/>
          </w:tcPr>
          <w:p w14:paraId="0AB99A1A" w14:textId="77777777" w:rsidR="00B14FD9" w:rsidRPr="009D6CBC" w:rsidRDefault="00F86368" w:rsidP="009D6CBC">
            <w:pPr>
              <w:tabs>
                <w:tab w:val="left" w:pos="7445"/>
              </w:tabs>
              <w:rPr>
                <w:rFonts w:ascii="Times New Roman" w:hAnsi="Times New Roman"/>
                <w:szCs w:val="22"/>
              </w:rPr>
            </w:pPr>
            <w:r w:rsidRPr="009D6CBC">
              <w:rPr>
                <w:rFonts w:ascii="Times New Roman" w:hAnsi="Times New Roman"/>
                <w:szCs w:val="22"/>
              </w:rPr>
              <w:t>….</w:t>
            </w:r>
          </w:p>
        </w:tc>
        <w:tc>
          <w:tcPr>
            <w:tcW w:w="4091" w:type="dxa"/>
            <w:tcBorders>
              <w:top w:val="single" w:sz="4" w:space="0" w:color="000000"/>
              <w:left w:val="single" w:sz="4" w:space="0" w:color="000000"/>
              <w:bottom w:val="single" w:sz="4" w:space="0" w:color="000000"/>
              <w:right w:val="single" w:sz="4" w:space="0" w:color="000000"/>
            </w:tcBorders>
          </w:tcPr>
          <w:p w14:paraId="0D599351" w14:textId="77777777" w:rsidR="00B14FD9" w:rsidRPr="009D6CBC" w:rsidRDefault="00B14FD9" w:rsidP="009D6CBC">
            <w:pPr>
              <w:tabs>
                <w:tab w:val="left" w:pos="7445"/>
              </w:tabs>
              <w:rPr>
                <w:rFonts w:ascii="Times New Roman" w:hAnsi="Times New Roman"/>
                <w:szCs w:val="22"/>
              </w:rPr>
            </w:pPr>
          </w:p>
        </w:tc>
        <w:tc>
          <w:tcPr>
            <w:tcW w:w="1099" w:type="dxa"/>
            <w:tcBorders>
              <w:top w:val="single" w:sz="4" w:space="0" w:color="000000"/>
              <w:left w:val="single" w:sz="4" w:space="0" w:color="000000"/>
              <w:bottom w:val="single" w:sz="4" w:space="0" w:color="000000"/>
              <w:right w:val="single" w:sz="4" w:space="0" w:color="000000"/>
            </w:tcBorders>
          </w:tcPr>
          <w:p w14:paraId="407542EC" w14:textId="77777777" w:rsidR="00B14FD9" w:rsidRPr="009D6CBC" w:rsidRDefault="00B14FD9" w:rsidP="009D6CBC">
            <w:pPr>
              <w:tabs>
                <w:tab w:val="left" w:pos="7445"/>
              </w:tabs>
              <w:rPr>
                <w:rFonts w:ascii="Times New Roman" w:hAnsi="Times New Roman"/>
                <w:szCs w:val="22"/>
              </w:rPr>
            </w:pPr>
          </w:p>
        </w:tc>
        <w:tc>
          <w:tcPr>
            <w:tcW w:w="818" w:type="dxa"/>
            <w:tcBorders>
              <w:top w:val="single" w:sz="4" w:space="0" w:color="000000"/>
              <w:left w:val="single" w:sz="4" w:space="0" w:color="000000"/>
              <w:bottom w:val="single" w:sz="4" w:space="0" w:color="000000"/>
              <w:right w:val="single" w:sz="4" w:space="0" w:color="000000"/>
            </w:tcBorders>
          </w:tcPr>
          <w:p w14:paraId="6D952FEC" w14:textId="77777777" w:rsidR="00B14FD9" w:rsidRPr="009D6CBC" w:rsidRDefault="00B14FD9" w:rsidP="009D6CBC">
            <w:pPr>
              <w:tabs>
                <w:tab w:val="left" w:pos="7445"/>
              </w:tabs>
              <w:rPr>
                <w:rFonts w:ascii="Times New Roman" w:hAnsi="Times New Roman"/>
                <w:szCs w:val="22"/>
              </w:rPr>
            </w:pPr>
          </w:p>
        </w:tc>
        <w:tc>
          <w:tcPr>
            <w:tcW w:w="1547" w:type="dxa"/>
            <w:tcBorders>
              <w:top w:val="single" w:sz="4" w:space="0" w:color="000000"/>
              <w:left w:val="single" w:sz="4" w:space="0" w:color="000000"/>
              <w:bottom w:val="single" w:sz="4" w:space="0" w:color="000000"/>
              <w:right w:val="single" w:sz="4" w:space="0" w:color="000000"/>
            </w:tcBorders>
          </w:tcPr>
          <w:p w14:paraId="0F5C68EC" w14:textId="77777777" w:rsidR="00B14FD9" w:rsidRPr="009D6CBC" w:rsidRDefault="00B14FD9" w:rsidP="009D6CBC">
            <w:pPr>
              <w:tabs>
                <w:tab w:val="left" w:pos="7445"/>
              </w:tabs>
              <w:rPr>
                <w:rFonts w:ascii="Times New Roman" w:hAnsi="Times New Roman"/>
                <w:szCs w:val="22"/>
              </w:rPr>
            </w:pPr>
          </w:p>
        </w:tc>
        <w:tc>
          <w:tcPr>
            <w:tcW w:w="1524" w:type="dxa"/>
            <w:tcBorders>
              <w:top w:val="single" w:sz="4" w:space="0" w:color="000000"/>
              <w:left w:val="single" w:sz="4" w:space="0" w:color="000000"/>
              <w:bottom w:val="single" w:sz="4" w:space="0" w:color="000000"/>
              <w:right w:val="single" w:sz="4" w:space="0" w:color="000000"/>
            </w:tcBorders>
          </w:tcPr>
          <w:p w14:paraId="6731E6B2" w14:textId="77777777" w:rsidR="00B14FD9" w:rsidRPr="009D6CBC" w:rsidRDefault="00B14FD9" w:rsidP="009D6CBC">
            <w:pPr>
              <w:tabs>
                <w:tab w:val="left" w:pos="7445"/>
              </w:tabs>
              <w:rPr>
                <w:rFonts w:ascii="Times New Roman" w:hAnsi="Times New Roman"/>
                <w:szCs w:val="22"/>
              </w:rPr>
            </w:pPr>
          </w:p>
        </w:tc>
      </w:tr>
      <w:tr w:rsidR="00B14FD9" w:rsidRPr="009D6CBC" w14:paraId="08E23A74" w14:textId="77777777">
        <w:tc>
          <w:tcPr>
            <w:tcW w:w="1121" w:type="dxa"/>
            <w:tcBorders>
              <w:top w:val="single" w:sz="4" w:space="0" w:color="000000"/>
              <w:left w:val="single" w:sz="4" w:space="0" w:color="000000"/>
              <w:bottom w:val="single" w:sz="4" w:space="0" w:color="000000"/>
              <w:right w:val="single" w:sz="4" w:space="0" w:color="000000"/>
            </w:tcBorders>
          </w:tcPr>
          <w:p w14:paraId="50216A97" w14:textId="77777777" w:rsidR="00B14FD9" w:rsidRPr="009D6CBC" w:rsidRDefault="00B14FD9" w:rsidP="009D6CBC">
            <w:pPr>
              <w:tabs>
                <w:tab w:val="left" w:pos="7445"/>
              </w:tabs>
              <w:rPr>
                <w:rFonts w:ascii="Times New Roman" w:hAnsi="Times New Roman"/>
                <w:b/>
                <w:szCs w:val="22"/>
              </w:rPr>
            </w:pPr>
          </w:p>
        </w:tc>
        <w:tc>
          <w:tcPr>
            <w:tcW w:w="4091" w:type="dxa"/>
            <w:tcBorders>
              <w:top w:val="single" w:sz="4" w:space="0" w:color="000000"/>
              <w:left w:val="single" w:sz="4" w:space="0" w:color="000000"/>
              <w:bottom w:val="single" w:sz="4" w:space="0" w:color="000000"/>
              <w:right w:val="single" w:sz="4" w:space="0" w:color="000000"/>
            </w:tcBorders>
            <w:hideMark/>
          </w:tcPr>
          <w:p w14:paraId="2D030E28" w14:textId="77777777" w:rsidR="00B14FD9" w:rsidRPr="009D6CBC" w:rsidRDefault="00F86368" w:rsidP="009D6CBC">
            <w:pPr>
              <w:tabs>
                <w:tab w:val="left" w:pos="7445"/>
              </w:tabs>
              <w:rPr>
                <w:rFonts w:ascii="Times New Roman" w:hAnsi="Times New Roman"/>
                <w:b/>
                <w:szCs w:val="22"/>
              </w:rPr>
            </w:pPr>
            <w:r w:rsidRPr="009D6CBC">
              <w:rPr>
                <w:rFonts w:ascii="Times New Roman" w:hAnsi="Times New Roman"/>
                <w:b/>
                <w:szCs w:val="22"/>
              </w:rPr>
              <w:t>ИТОГО:</w:t>
            </w:r>
          </w:p>
        </w:tc>
        <w:tc>
          <w:tcPr>
            <w:tcW w:w="1099" w:type="dxa"/>
            <w:tcBorders>
              <w:top w:val="single" w:sz="4" w:space="0" w:color="000000"/>
              <w:left w:val="single" w:sz="4" w:space="0" w:color="000000"/>
              <w:bottom w:val="single" w:sz="4" w:space="0" w:color="000000"/>
              <w:right w:val="single" w:sz="4" w:space="0" w:color="000000"/>
            </w:tcBorders>
          </w:tcPr>
          <w:p w14:paraId="6942D7AA" w14:textId="77777777" w:rsidR="00B14FD9" w:rsidRPr="009D6CBC" w:rsidRDefault="00B14FD9" w:rsidP="009D6CBC">
            <w:pPr>
              <w:tabs>
                <w:tab w:val="left" w:pos="7445"/>
              </w:tabs>
              <w:rPr>
                <w:rFonts w:ascii="Times New Roman" w:hAnsi="Times New Roman"/>
                <w:b/>
                <w:szCs w:val="22"/>
              </w:rPr>
            </w:pPr>
          </w:p>
        </w:tc>
        <w:tc>
          <w:tcPr>
            <w:tcW w:w="818" w:type="dxa"/>
            <w:tcBorders>
              <w:top w:val="single" w:sz="4" w:space="0" w:color="000000"/>
              <w:left w:val="single" w:sz="4" w:space="0" w:color="000000"/>
              <w:bottom w:val="single" w:sz="4" w:space="0" w:color="000000"/>
              <w:right w:val="single" w:sz="4" w:space="0" w:color="000000"/>
            </w:tcBorders>
          </w:tcPr>
          <w:p w14:paraId="44588B5F" w14:textId="77777777" w:rsidR="00B14FD9" w:rsidRPr="009D6CBC" w:rsidRDefault="00B14FD9" w:rsidP="009D6CBC">
            <w:pPr>
              <w:tabs>
                <w:tab w:val="left" w:pos="7445"/>
              </w:tabs>
              <w:rPr>
                <w:rFonts w:ascii="Times New Roman" w:hAnsi="Times New Roman"/>
                <w:b/>
                <w:szCs w:val="22"/>
              </w:rPr>
            </w:pPr>
          </w:p>
        </w:tc>
        <w:tc>
          <w:tcPr>
            <w:tcW w:w="1547" w:type="dxa"/>
            <w:tcBorders>
              <w:top w:val="single" w:sz="4" w:space="0" w:color="000000"/>
              <w:left w:val="single" w:sz="4" w:space="0" w:color="000000"/>
              <w:bottom w:val="single" w:sz="4" w:space="0" w:color="000000"/>
              <w:right w:val="single" w:sz="4" w:space="0" w:color="000000"/>
            </w:tcBorders>
          </w:tcPr>
          <w:p w14:paraId="13E78399" w14:textId="77777777" w:rsidR="00B14FD9" w:rsidRPr="009D6CBC" w:rsidRDefault="00B14FD9" w:rsidP="009D6CBC">
            <w:pPr>
              <w:tabs>
                <w:tab w:val="left" w:pos="7445"/>
              </w:tabs>
              <w:rPr>
                <w:rFonts w:ascii="Times New Roman" w:hAnsi="Times New Roman"/>
                <w:b/>
                <w:szCs w:val="22"/>
              </w:rPr>
            </w:pPr>
          </w:p>
        </w:tc>
        <w:tc>
          <w:tcPr>
            <w:tcW w:w="1524" w:type="dxa"/>
            <w:tcBorders>
              <w:top w:val="single" w:sz="4" w:space="0" w:color="000000"/>
              <w:left w:val="single" w:sz="4" w:space="0" w:color="000000"/>
              <w:bottom w:val="single" w:sz="4" w:space="0" w:color="000000"/>
              <w:right w:val="single" w:sz="4" w:space="0" w:color="000000"/>
            </w:tcBorders>
          </w:tcPr>
          <w:p w14:paraId="33B02E05" w14:textId="77777777" w:rsidR="00B14FD9" w:rsidRPr="009D6CBC" w:rsidRDefault="00B14FD9" w:rsidP="009D6CBC">
            <w:pPr>
              <w:tabs>
                <w:tab w:val="left" w:pos="7445"/>
              </w:tabs>
              <w:rPr>
                <w:rFonts w:ascii="Times New Roman" w:hAnsi="Times New Roman"/>
                <w:b/>
                <w:szCs w:val="22"/>
              </w:rPr>
            </w:pPr>
          </w:p>
        </w:tc>
      </w:tr>
    </w:tbl>
    <w:p w14:paraId="69E9364D" w14:textId="77777777" w:rsidR="00B14FD9" w:rsidRPr="009D6CBC" w:rsidRDefault="00B14FD9" w:rsidP="009D6CBC">
      <w:pPr>
        <w:tabs>
          <w:tab w:val="left" w:pos="7445"/>
        </w:tabs>
        <w:spacing w:after="0" w:line="240" w:lineRule="auto"/>
        <w:rPr>
          <w:rFonts w:ascii="Times New Roman" w:hAnsi="Times New Roman"/>
          <w:szCs w:val="22"/>
        </w:rPr>
      </w:pPr>
    </w:p>
    <w:p w14:paraId="32D510B9" w14:textId="77777777" w:rsidR="00B14FD9" w:rsidRPr="009D6CBC" w:rsidRDefault="00F86368" w:rsidP="009D6CBC">
      <w:pPr>
        <w:tabs>
          <w:tab w:val="left" w:pos="7445"/>
        </w:tabs>
        <w:spacing w:after="0" w:line="240" w:lineRule="auto"/>
        <w:jc w:val="center"/>
        <w:rPr>
          <w:rFonts w:ascii="Times New Roman" w:hAnsi="Times New Roman"/>
          <w:szCs w:val="22"/>
        </w:rPr>
      </w:pPr>
      <w:r w:rsidRPr="009D6CBC">
        <w:rPr>
          <w:rFonts w:ascii="Times New Roman" w:hAnsi="Times New Roman"/>
          <w:szCs w:val="22"/>
        </w:rPr>
        <w:t>ПОДПИСИ СТОРОН</w:t>
      </w:r>
    </w:p>
    <w:p w14:paraId="435DD1BE" w14:textId="77777777" w:rsidR="00477089" w:rsidRPr="009D6CBC" w:rsidRDefault="00477089" w:rsidP="009D6CBC">
      <w:pPr>
        <w:tabs>
          <w:tab w:val="left" w:pos="7445"/>
        </w:tabs>
        <w:spacing w:after="0" w:line="240" w:lineRule="auto"/>
        <w:jc w:val="center"/>
        <w:rPr>
          <w:rFonts w:ascii="Times New Roman" w:hAnsi="Times New Roman"/>
          <w:szCs w:val="22"/>
        </w:rPr>
      </w:pPr>
    </w:p>
    <w:tbl>
      <w:tblPr>
        <w:tblW w:w="5000" w:type="pct"/>
        <w:tblLook w:val="04A0" w:firstRow="1" w:lastRow="0" w:firstColumn="1" w:lastColumn="0" w:noHBand="0" w:noVBand="1"/>
      </w:tblPr>
      <w:tblGrid>
        <w:gridCol w:w="5183"/>
        <w:gridCol w:w="4738"/>
      </w:tblGrid>
      <w:tr w:rsidR="00CD0FDD" w:rsidRPr="009D6CBC" w14:paraId="7B27FB4B" w14:textId="77777777">
        <w:trPr>
          <w:trHeight w:val="80"/>
        </w:trPr>
        <w:tc>
          <w:tcPr>
            <w:tcW w:w="2612" w:type="pct"/>
          </w:tcPr>
          <w:p w14:paraId="0937CB04"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ЗАКАЗЧИК:</w:t>
            </w:r>
          </w:p>
          <w:p w14:paraId="3C7420C2" w14:textId="77777777" w:rsidR="00CD0FDD" w:rsidRPr="009D6CBC" w:rsidRDefault="00CD0FDD" w:rsidP="00CD0FDD">
            <w:pPr>
              <w:pStyle w:val="ae"/>
              <w:ind w:right="-2"/>
              <w:rPr>
                <w:rFonts w:ascii="Times New Roman" w:hAnsi="Times New Roman"/>
                <w:szCs w:val="22"/>
              </w:rPr>
            </w:pPr>
            <w:r>
              <w:rPr>
                <w:rFonts w:ascii="Times New Roman" w:hAnsi="Times New Roman"/>
                <w:szCs w:val="22"/>
              </w:rPr>
              <w:t>______________________</w:t>
            </w:r>
          </w:p>
          <w:p w14:paraId="2CC164F3" w14:textId="4E19972E" w:rsidR="00CD0FDD" w:rsidRPr="009D6CBC" w:rsidRDefault="00CD0FDD" w:rsidP="00CD0FDD">
            <w:pPr>
              <w:pStyle w:val="ae"/>
              <w:rPr>
                <w:rFonts w:ascii="Times New Roman" w:hAnsi="Times New Roman"/>
                <w:szCs w:val="22"/>
              </w:rPr>
            </w:pPr>
            <w:r w:rsidRPr="009D6CBC">
              <w:rPr>
                <w:rFonts w:ascii="Times New Roman" w:hAnsi="Times New Roman"/>
                <w:szCs w:val="22"/>
              </w:rPr>
              <w:t>______________________</w:t>
            </w:r>
          </w:p>
        </w:tc>
        <w:tc>
          <w:tcPr>
            <w:tcW w:w="2388" w:type="pct"/>
          </w:tcPr>
          <w:p w14:paraId="3FCC7F9E"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ПОДРЯДЧИК:</w:t>
            </w:r>
          </w:p>
          <w:p w14:paraId="2348AE96"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________________________</w:t>
            </w:r>
          </w:p>
          <w:p w14:paraId="2A257C8D" w14:textId="365E7055" w:rsidR="00CD0FDD" w:rsidRPr="009D6CBC" w:rsidRDefault="00CD0FDD" w:rsidP="00CD0FDD">
            <w:pPr>
              <w:pStyle w:val="ae"/>
              <w:rPr>
                <w:rFonts w:ascii="Times New Roman" w:hAnsi="Times New Roman"/>
                <w:szCs w:val="22"/>
              </w:rPr>
            </w:pPr>
            <w:r w:rsidRPr="009D6CBC">
              <w:rPr>
                <w:rFonts w:ascii="Times New Roman" w:hAnsi="Times New Roman"/>
                <w:szCs w:val="22"/>
              </w:rPr>
              <w:t>________________________</w:t>
            </w:r>
          </w:p>
        </w:tc>
      </w:tr>
    </w:tbl>
    <w:p w14:paraId="47E076CA" w14:textId="77777777" w:rsidR="00B14FD9" w:rsidRPr="009D6CBC" w:rsidRDefault="00B14FD9" w:rsidP="009D6CBC">
      <w:pPr>
        <w:tabs>
          <w:tab w:val="left" w:pos="7445"/>
        </w:tabs>
        <w:spacing w:after="0" w:line="240" w:lineRule="auto"/>
        <w:rPr>
          <w:rFonts w:ascii="Times New Roman" w:hAnsi="Times New Roman"/>
          <w:szCs w:val="22"/>
        </w:rPr>
      </w:pPr>
    </w:p>
    <w:p w14:paraId="0939F7AE" w14:textId="77777777" w:rsidR="00B14FD9" w:rsidRPr="009D6CBC" w:rsidRDefault="00B14FD9" w:rsidP="009D6CBC">
      <w:pPr>
        <w:tabs>
          <w:tab w:val="left" w:pos="7445"/>
        </w:tabs>
        <w:spacing w:after="0" w:line="240" w:lineRule="auto"/>
        <w:rPr>
          <w:rFonts w:ascii="Times New Roman" w:hAnsi="Times New Roman"/>
          <w:szCs w:val="22"/>
        </w:rPr>
      </w:pPr>
    </w:p>
    <w:p w14:paraId="0FDF8EF4" w14:textId="77777777" w:rsidR="00B14FD9" w:rsidRPr="009D6CBC" w:rsidRDefault="00B14FD9" w:rsidP="009D6CBC">
      <w:pPr>
        <w:pStyle w:val="ae"/>
        <w:jc w:val="right"/>
        <w:rPr>
          <w:rFonts w:ascii="Times New Roman" w:hAnsi="Times New Roman"/>
          <w:szCs w:val="22"/>
        </w:rPr>
      </w:pPr>
    </w:p>
    <w:p w14:paraId="0E7BD7B9" w14:textId="77777777" w:rsidR="00B14FD9" w:rsidRPr="009D6CBC" w:rsidRDefault="00B14FD9" w:rsidP="009D6CBC">
      <w:pPr>
        <w:pStyle w:val="ae"/>
        <w:jc w:val="right"/>
        <w:rPr>
          <w:rFonts w:ascii="Times New Roman" w:hAnsi="Times New Roman"/>
          <w:szCs w:val="22"/>
        </w:rPr>
      </w:pPr>
    </w:p>
    <w:p w14:paraId="400F86B6" w14:textId="77777777" w:rsidR="00B14FD9" w:rsidRPr="009D6CBC" w:rsidRDefault="00F86368" w:rsidP="009D6CBC">
      <w:pPr>
        <w:spacing w:after="0" w:line="240" w:lineRule="auto"/>
        <w:rPr>
          <w:rFonts w:ascii="Times New Roman" w:hAnsi="Times New Roman"/>
          <w:szCs w:val="22"/>
        </w:rPr>
      </w:pPr>
      <w:r w:rsidRPr="009D6CBC">
        <w:rPr>
          <w:rFonts w:ascii="Times New Roman" w:hAnsi="Times New Roman"/>
          <w:szCs w:val="22"/>
        </w:rPr>
        <w:br w:type="page"/>
      </w:r>
    </w:p>
    <w:p w14:paraId="2EAFB7EE" w14:textId="4B115C34" w:rsidR="00B14FD9" w:rsidRPr="009D6CBC" w:rsidRDefault="00F86368" w:rsidP="009D6CBC">
      <w:pPr>
        <w:pStyle w:val="ae"/>
        <w:ind w:left="-284" w:right="-285"/>
        <w:jc w:val="right"/>
        <w:rPr>
          <w:rFonts w:ascii="Times New Roman" w:hAnsi="Times New Roman"/>
          <w:b/>
          <w:bCs/>
          <w:szCs w:val="22"/>
        </w:rPr>
      </w:pPr>
      <w:r w:rsidRPr="009D6CBC">
        <w:rPr>
          <w:rFonts w:ascii="Times New Roman" w:hAnsi="Times New Roman"/>
          <w:b/>
          <w:bCs/>
          <w:szCs w:val="22"/>
        </w:rPr>
        <w:lastRenderedPageBreak/>
        <w:t>Приложение № 3 к государственному контракту</w:t>
      </w:r>
    </w:p>
    <w:p w14:paraId="262FE7B3" w14:textId="77777777" w:rsidR="00B14FD9" w:rsidRPr="009D6CBC" w:rsidRDefault="00F86368" w:rsidP="009D6CBC">
      <w:pPr>
        <w:pStyle w:val="ae"/>
        <w:ind w:left="-284" w:right="-285"/>
        <w:jc w:val="right"/>
        <w:rPr>
          <w:rFonts w:ascii="Times New Roman" w:hAnsi="Times New Roman"/>
          <w:b/>
          <w:bCs/>
          <w:szCs w:val="22"/>
        </w:rPr>
      </w:pPr>
      <w:r w:rsidRPr="009D6CBC">
        <w:rPr>
          <w:rFonts w:ascii="Times New Roman" w:hAnsi="Times New Roman"/>
          <w:b/>
          <w:bCs/>
          <w:szCs w:val="22"/>
        </w:rPr>
        <w:t>№ ___________ от __</w:t>
      </w:r>
      <w:proofErr w:type="gramStart"/>
      <w:r w:rsidRPr="009D6CBC">
        <w:rPr>
          <w:rFonts w:ascii="Times New Roman" w:hAnsi="Times New Roman"/>
          <w:b/>
          <w:bCs/>
          <w:szCs w:val="22"/>
        </w:rPr>
        <w:t>_._</w:t>
      </w:r>
      <w:proofErr w:type="gramEnd"/>
      <w:r w:rsidRPr="009D6CBC">
        <w:rPr>
          <w:rFonts w:ascii="Times New Roman" w:hAnsi="Times New Roman"/>
          <w:b/>
          <w:bCs/>
          <w:szCs w:val="22"/>
        </w:rPr>
        <w:t>__.2025г.</w:t>
      </w:r>
    </w:p>
    <w:p w14:paraId="16D88763" w14:textId="77777777" w:rsidR="00B14FD9" w:rsidRPr="009D6CBC" w:rsidRDefault="00B14FD9" w:rsidP="009D6CBC">
      <w:pPr>
        <w:pStyle w:val="ae"/>
        <w:ind w:left="-284" w:right="-285"/>
        <w:rPr>
          <w:rFonts w:ascii="Times New Roman" w:hAnsi="Times New Roman"/>
          <w:b/>
          <w:szCs w:val="22"/>
        </w:rPr>
      </w:pPr>
    </w:p>
    <w:p w14:paraId="0BCE8DC7" w14:textId="77777777" w:rsidR="00B14FD9" w:rsidRPr="009D6CBC" w:rsidRDefault="00F86368" w:rsidP="009D6CBC">
      <w:pPr>
        <w:pStyle w:val="ae"/>
        <w:ind w:left="-284" w:right="-285"/>
        <w:jc w:val="center"/>
        <w:rPr>
          <w:rFonts w:ascii="Times New Roman" w:hAnsi="Times New Roman"/>
          <w:b/>
          <w:szCs w:val="22"/>
        </w:rPr>
      </w:pPr>
      <w:r w:rsidRPr="009D6CBC">
        <w:rPr>
          <w:rFonts w:ascii="Times New Roman" w:hAnsi="Times New Roman"/>
          <w:b/>
          <w:szCs w:val="22"/>
        </w:rPr>
        <w:t>ГРАФИК ВЫПОЛНЕНИЯ РАБОТ</w:t>
      </w:r>
    </w:p>
    <w:p w14:paraId="13AE69E4" w14:textId="77777777" w:rsidR="00FE4390" w:rsidRPr="009D6CBC" w:rsidRDefault="00FE4390" w:rsidP="009D6CBC">
      <w:pPr>
        <w:pStyle w:val="a5"/>
        <w:ind w:left="-284" w:right="-285"/>
        <w:rPr>
          <w:rFonts w:ascii="Times New Roman" w:hAnsi="Times New Roman"/>
          <w:color w:val="000000"/>
          <w:szCs w:val="22"/>
        </w:rPr>
      </w:pPr>
      <w:r w:rsidRPr="009D6CBC">
        <w:rPr>
          <w:rFonts w:ascii="Times New Roman" w:hAnsi="Times New Roman"/>
          <w:color w:val="000000"/>
          <w:szCs w:val="22"/>
        </w:rPr>
        <w:t>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w:t>
      </w:r>
    </w:p>
    <w:p w14:paraId="3D72B654" w14:textId="77777777" w:rsidR="00B14FD9" w:rsidRPr="009D6CBC" w:rsidRDefault="00B14FD9" w:rsidP="009D6CBC">
      <w:pPr>
        <w:pStyle w:val="ae"/>
        <w:ind w:left="-284" w:right="-285"/>
        <w:jc w:val="center"/>
        <w:rPr>
          <w:rFonts w:ascii="Times New Roman" w:hAnsi="Times New Roman"/>
          <w:b/>
          <w:szCs w:val="22"/>
        </w:rPr>
      </w:pPr>
    </w:p>
    <w:p w14:paraId="74C987C2" w14:textId="77777777" w:rsidR="00B14FD9" w:rsidRPr="009D6CBC" w:rsidRDefault="00B14FD9" w:rsidP="009D6CBC">
      <w:pPr>
        <w:pStyle w:val="ae"/>
        <w:ind w:left="-284" w:right="-285"/>
        <w:rPr>
          <w:rFonts w:ascii="Times New Roman" w:hAnsi="Times New Roman"/>
          <w:szCs w:val="22"/>
        </w:rPr>
      </w:pPr>
    </w:p>
    <w:tbl>
      <w:tblPr>
        <w:tblStyle w:val="af6"/>
        <w:tblW w:w="10409" w:type="dxa"/>
        <w:tblInd w:w="-289" w:type="dxa"/>
        <w:tblLook w:val="04A0" w:firstRow="1" w:lastRow="0" w:firstColumn="1" w:lastColumn="0" w:noHBand="0" w:noVBand="1"/>
      </w:tblPr>
      <w:tblGrid>
        <w:gridCol w:w="534"/>
        <w:gridCol w:w="4003"/>
        <w:gridCol w:w="952"/>
        <w:gridCol w:w="1120"/>
        <w:gridCol w:w="2173"/>
        <w:gridCol w:w="1627"/>
      </w:tblGrid>
      <w:tr w:rsidR="00B14FD9" w:rsidRPr="009D6CBC" w14:paraId="58D18FE7" w14:textId="77777777" w:rsidTr="00FE4390">
        <w:tc>
          <w:tcPr>
            <w:tcW w:w="53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26A161C" w14:textId="77777777" w:rsidR="00B14FD9" w:rsidRPr="009D6CBC" w:rsidRDefault="00F86368" w:rsidP="009D6CBC">
            <w:pPr>
              <w:pStyle w:val="ae"/>
              <w:rPr>
                <w:rFonts w:ascii="Times New Roman" w:hAnsi="Times New Roman"/>
                <w:b/>
                <w:szCs w:val="22"/>
              </w:rPr>
            </w:pPr>
            <w:r w:rsidRPr="009D6CBC">
              <w:rPr>
                <w:rFonts w:ascii="Times New Roman" w:hAnsi="Times New Roman"/>
                <w:b/>
                <w:szCs w:val="22"/>
              </w:rPr>
              <w:t>№ п/п</w:t>
            </w:r>
          </w:p>
        </w:tc>
        <w:tc>
          <w:tcPr>
            <w:tcW w:w="400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ADF1B18" w14:textId="77777777" w:rsidR="00B14FD9" w:rsidRPr="009D6CBC" w:rsidRDefault="00F86368" w:rsidP="009D6CBC">
            <w:pPr>
              <w:pStyle w:val="ae"/>
              <w:rPr>
                <w:rFonts w:ascii="Times New Roman" w:hAnsi="Times New Roman"/>
                <w:b/>
                <w:szCs w:val="22"/>
              </w:rPr>
            </w:pPr>
            <w:r w:rsidRPr="009D6CBC">
              <w:rPr>
                <w:rFonts w:ascii="Times New Roman" w:hAnsi="Times New Roman"/>
                <w:b/>
                <w:szCs w:val="22"/>
              </w:rPr>
              <w:t>Наименование работ</w:t>
            </w:r>
          </w:p>
        </w:tc>
        <w:tc>
          <w:tcPr>
            <w:tcW w:w="95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0C1F495B" w14:textId="77777777" w:rsidR="00B14FD9" w:rsidRPr="009D6CBC" w:rsidRDefault="00F86368" w:rsidP="009D6CBC">
            <w:pPr>
              <w:pStyle w:val="ae"/>
              <w:rPr>
                <w:rFonts w:ascii="Times New Roman" w:hAnsi="Times New Roman"/>
                <w:b/>
                <w:szCs w:val="22"/>
              </w:rPr>
            </w:pPr>
            <w:r w:rsidRPr="009D6CBC">
              <w:rPr>
                <w:rFonts w:ascii="Times New Roman" w:hAnsi="Times New Roman"/>
                <w:b/>
                <w:szCs w:val="22"/>
              </w:rPr>
              <w:t>Ед.</w:t>
            </w:r>
          </w:p>
          <w:p w14:paraId="274DCF3F" w14:textId="77777777" w:rsidR="00B14FD9" w:rsidRPr="009D6CBC" w:rsidRDefault="00F86368" w:rsidP="009D6CBC">
            <w:pPr>
              <w:pStyle w:val="ae"/>
              <w:rPr>
                <w:rFonts w:ascii="Times New Roman" w:hAnsi="Times New Roman"/>
                <w:b/>
                <w:szCs w:val="22"/>
              </w:rPr>
            </w:pPr>
            <w:r w:rsidRPr="009D6CBC">
              <w:rPr>
                <w:rFonts w:ascii="Times New Roman" w:hAnsi="Times New Roman"/>
                <w:b/>
                <w:szCs w:val="22"/>
              </w:rPr>
              <w:t>изм.</w:t>
            </w:r>
          </w:p>
        </w:tc>
        <w:tc>
          <w:tcPr>
            <w:tcW w:w="1120"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6F147DA6" w14:textId="77777777" w:rsidR="00B14FD9" w:rsidRPr="009D6CBC" w:rsidRDefault="00F86368" w:rsidP="009D6CBC">
            <w:pPr>
              <w:pStyle w:val="ae"/>
              <w:rPr>
                <w:rFonts w:ascii="Times New Roman" w:hAnsi="Times New Roman"/>
                <w:b/>
                <w:szCs w:val="22"/>
              </w:rPr>
            </w:pPr>
            <w:r w:rsidRPr="009D6CBC">
              <w:rPr>
                <w:rFonts w:ascii="Times New Roman" w:hAnsi="Times New Roman"/>
                <w:b/>
                <w:szCs w:val="22"/>
              </w:rPr>
              <w:t>Кол-во</w:t>
            </w:r>
          </w:p>
        </w:tc>
        <w:tc>
          <w:tcPr>
            <w:tcW w:w="2173"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0253A60" w14:textId="77777777" w:rsidR="00B14FD9" w:rsidRPr="009D6CBC" w:rsidRDefault="00F86368" w:rsidP="009D6CBC">
            <w:pPr>
              <w:pStyle w:val="ae"/>
              <w:jc w:val="center"/>
              <w:rPr>
                <w:rFonts w:ascii="Times New Roman" w:hAnsi="Times New Roman"/>
                <w:b/>
                <w:szCs w:val="22"/>
              </w:rPr>
            </w:pPr>
            <w:r w:rsidRPr="009D6CBC">
              <w:rPr>
                <w:rFonts w:ascii="Times New Roman" w:hAnsi="Times New Roman"/>
                <w:b/>
                <w:szCs w:val="22"/>
              </w:rPr>
              <w:t>Период выполнения работ</w:t>
            </w:r>
          </w:p>
        </w:tc>
        <w:tc>
          <w:tcPr>
            <w:tcW w:w="1627"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F3D2C19" w14:textId="77777777" w:rsidR="00B14FD9" w:rsidRPr="009D6CBC" w:rsidRDefault="00F86368" w:rsidP="009D6CBC">
            <w:pPr>
              <w:pStyle w:val="ae"/>
              <w:rPr>
                <w:rFonts w:ascii="Times New Roman" w:hAnsi="Times New Roman"/>
                <w:b/>
                <w:szCs w:val="22"/>
              </w:rPr>
            </w:pPr>
            <w:r w:rsidRPr="009D6CBC">
              <w:rPr>
                <w:rFonts w:ascii="Times New Roman" w:hAnsi="Times New Roman"/>
                <w:b/>
                <w:szCs w:val="22"/>
              </w:rPr>
              <w:t>Стоимость выполненных работ</w:t>
            </w:r>
          </w:p>
        </w:tc>
      </w:tr>
      <w:tr w:rsidR="002C339B" w:rsidRPr="009D6CBC" w14:paraId="265A9718" w14:textId="77777777" w:rsidTr="00FE4390">
        <w:tc>
          <w:tcPr>
            <w:tcW w:w="534" w:type="dxa"/>
            <w:vMerge w:val="restart"/>
            <w:tcBorders>
              <w:top w:val="single" w:sz="4" w:space="0" w:color="000000"/>
              <w:left w:val="single" w:sz="4" w:space="0" w:color="000000"/>
              <w:right w:val="single" w:sz="4" w:space="0" w:color="000000"/>
            </w:tcBorders>
            <w:vAlign w:val="center"/>
            <w:hideMark/>
          </w:tcPr>
          <w:p w14:paraId="7A8A6A74" w14:textId="77777777" w:rsidR="00B14FD9" w:rsidRPr="009D6CBC" w:rsidRDefault="00F86368" w:rsidP="009D6CBC">
            <w:pPr>
              <w:pStyle w:val="ae"/>
              <w:rPr>
                <w:rFonts w:ascii="Times New Roman" w:hAnsi="Times New Roman"/>
                <w:color w:val="auto"/>
                <w:szCs w:val="22"/>
              </w:rPr>
            </w:pPr>
            <w:r w:rsidRPr="009D6CBC">
              <w:rPr>
                <w:rFonts w:ascii="Times New Roman" w:hAnsi="Times New Roman"/>
                <w:color w:val="auto"/>
                <w:szCs w:val="22"/>
              </w:rPr>
              <w:t>1</w:t>
            </w:r>
          </w:p>
        </w:tc>
        <w:tc>
          <w:tcPr>
            <w:tcW w:w="4003" w:type="dxa"/>
            <w:vMerge w:val="restart"/>
            <w:tcBorders>
              <w:top w:val="single" w:sz="4" w:space="0" w:color="000000"/>
              <w:left w:val="single" w:sz="4" w:space="0" w:color="000000"/>
              <w:right w:val="single" w:sz="4" w:space="0" w:color="000000"/>
            </w:tcBorders>
            <w:vAlign w:val="center"/>
            <w:hideMark/>
          </w:tcPr>
          <w:p w14:paraId="2521028E" w14:textId="77777777" w:rsidR="00FE4390" w:rsidRPr="009D6CBC" w:rsidRDefault="00FE4390" w:rsidP="009D6CBC">
            <w:pPr>
              <w:pStyle w:val="a5"/>
              <w:ind w:right="-2"/>
              <w:rPr>
                <w:rFonts w:ascii="Times New Roman" w:hAnsi="Times New Roman"/>
                <w:b w:val="0"/>
                <w:bCs/>
                <w:color w:val="000000"/>
                <w:szCs w:val="22"/>
              </w:rPr>
            </w:pPr>
            <w:r w:rsidRPr="009D6CBC">
              <w:rPr>
                <w:rFonts w:ascii="Times New Roman" w:hAnsi="Times New Roman"/>
                <w:b w:val="0"/>
                <w:bCs/>
                <w:color w:val="000000"/>
                <w:szCs w:val="22"/>
              </w:rPr>
              <w:t>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w:t>
            </w:r>
          </w:p>
          <w:p w14:paraId="2B22E6AB" w14:textId="54DFCE43" w:rsidR="00B14FD9" w:rsidRPr="009D6CBC" w:rsidRDefault="00B14FD9" w:rsidP="009D6CBC">
            <w:pPr>
              <w:pStyle w:val="a5"/>
              <w:rPr>
                <w:rFonts w:ascii="Times New Roman" w:hAnsi="Times New Roman"/>
                <w:b w:val="0"/>
                <w:color w:val="auto"/>
                <w:szCs w:val="22"/>
              </w:rPr>
            </w:pPr>
          </w:p>
        </w:tc>
        <w:tc>
          <w:tcPr>
            <w:tcW w:w="952" w:type="dxa"/>
            <w:vMerge w:val="restart"/>
            <w:tcBorders>
              <w:top w:val="single" w:sz="4" w:space="0" w:color="000000"/>
              <w:left w:val="single" w:sz="4" w:space="0" w:color="000000"/>
              <w:right w:val="single" w:sz="4" w:space="0" w:color="000000"/>
            </w:tcBorders>
            <w:vAlign w:val="center"/>
            <w:hideMark/>
          </w:tcPr>
          <w:p w14:paraId="74F7F1C7" w14:textId="77777777" w:rsidR="00B14FD9" w:rsidRPr="009D6CBC" w:rsidRDefault="00F86368" w:rsidP="009D6CBC">
            <w:pPr>
              <w:pStyle w:val="ae"/>
              <w:jc w:val="center"/>
              <w:rPr>
                <w:rFonts w:ascii="Times New Roman" w:hAnsi="Times New Roman"/>
                <w:color w:val="auto"/>
                <w:szCs w:val="22"/>
              </w:rPr>
            </w:pPr>
            <w:proofErr w:type="spellStart"/>
            <w:r w:rsidRPr="009D6CBC">
              <w:rPr>
                <w:rFonts w:ascii="Times New Roman" w:hAnsi="Times New Roman"/>
                <w:color w:val="auto"/>
                <w:szCs w:val="22"/>
              </w:rPr>
              <w:t>усл.ед</w:t>
            </w:r>
            <w:proofErr w:type="spellEnd"/>
            <w:r w:rsidRPr="009D6CBC">
              <w:rPr>
                <w:rFonts w:ascii="Times New Roman" w:hAnsi="Times New Roman"/>
                <w:color w:val="auto"/>
                <w:szCs w:val="22"/>
              </w:rPr>
              <w:t>.</w:t>
            </w:r>
          </w:p>
        </w:tc>
        <w:tc>
          <w:tcPr>
            <w:tcW w:w="1120" w:type="dxa"/>
            <w:vMerge w:val="restart"/>
            <w:tcBorders>
              <w:top w:val="single" w:sz="4" w:space="0" w:color="000000"/>
              <w:left w:val="single" w:sz="4" w:space="0" w:color="000000"/>
              <w:right w:val="single" w:sz="4" w:space="0" w:color="000000"/>
            </w:tcBorders>
            <w:vAlign w:val="center"/>
            <w:hideMark/>
          </w:tcPr>
          <w:p w14:paraId="67036051" w14:textId="77777777" w:rsidR="00B14FD9" w:rsidRPr="009D6CBC" w:rsidRDefault="00F86368" w:rsidP="009D6CBC">
            <w:pPr>
              <w:pStyle w:val="ae"/>
              <w:jc w:val="center"/>
              <w:rPr>
                <w:rFonts w:ascii="Times New Roman" w:hAnsi="Times New Roman"/>
                <w:color w:val="auto"/>
                <w:szCs w:val="22"/>
              </w:rPr>
            </w:pPr>
            <w:r w:rsidRPr="009D6CBC">
              <w:rPr>
                <w:rFonts w:ascii="Times New Roman" w:hAnsi="Times New Roman"/>
                <w:color w:val="auto"/>
                <w:szCs w:val="22"/>
              </w:rPr>
              <w:t>1</w:t>
            </w:r>
          </w:p>
        </w:tc>
        <w:tc>
          <w:tcPr>
            <w:tcW w:w="2173" w:type="dxa"/>
            <w:tcBorders>
              <w:top w:val="single" w:sz="4" w:space="0" w:color="000000"/>
              <w:left w:val="single" w:sz="4" w:space="0" w:color="000000"/>
              <w:bottom w:val="single" w:sz="4" w:space="0" w:color="000000"/>
              <w:right w:val="single" w:sz="4" w:space="0" w:color="000000"/>
            </w:tcBorders>
            <w:vAlign w:val="center"/>
          </w:tcPr>
          <w:p w14:paraId="0792FB8A" w14:textId="00B7B1D0" w:rsidR="00B14FD9" w:rsidRPr="009D6CBC" w:rsidRDefault="00F86368" w:rsidP="009D6CBC">
            <w:pPr>
              <w:pStyle w:val="ae"/>
              <w:jc w:val="center"/>
              <w:rPr>
                <w:rFonts w:ascii="Times New Roman" w:hAnsi="Times New Roman"/>
                <w:color w:val="auto"/>
                <w:szCs w:val="22"/>
              </w:rPr>
            </w:pPr>
            <w:r w:rsidRPr="009D6CBC">
              <w:rPr>
                <w:rFonts w:ascii="Times New Roman" w:hAnsi="Times New Roman"/>
                <w:color w:val="auto"/>
                <w:szCs w:val="22"/>
              </w:rPr>
              <w:t xml:space="preserve">с даты заключения контракта </w:t>
            </w:r>
            <w:r w:rsidR="00FE4390" w:rsidRPr="009D6CBC">
              <w:rPr>
                <w:rFonts w:ascii="Times New Roman" w:hAnsi="Times New Roman"/>
                <w:color w:val="auto"/>
                <w:szCs w:val="22"/>
              </w:rPr>
              <w:t>по _</w:t>
            </w:r>
            <w:proofErr w:type="gramStart"/>
            <w:r w:rsidR="00FE4390" w:rsidRPr="009D6CBC">
              <w:rPr>
                <w:rFonts w:ascii="Times New Roman" w:hAnsi="Times New Roman"/>
                <w:color w:val="auto"/>
                <w:szCs w:val="22"/>
              </w:rPr>
              <w:t>_._</w:t>
            </w:r>
            <w:proofErr w:type="gramEnd"/>
            <w:r w:rsidR="00FE4390" w:rsidRPr="009D6CBC">
              <w:rPr>
                <w:rFonts w:ascii="Times New Roman" w:hAnsi="Times New Roman"/>
                <w:color w:val="auto"/>
                <w:szCs w:val="22"/>
              </w:rPr>
              <w:t>_.2025г.</w:t>
            </w:r>
          </w:p>
        </w:tc>
        <w:tc>
          <w:tcPr>
            <w:tcW w:w="1627" w:type="dxa"/>
            <w:tcBorders>
              <w:top w:val="single" w:sz="4" w:space="0" w:color="000000"/>
              <w:left w:val="single" w:sz="4" w:space="0" w:color="000000"/>
              <w:bottom w:val="single" w:sz="4" w:space="0" w:color="000000"/>
              <w:right w:val="single" w:sz="4" w:space="0" w:color="000000"/>
            </w:tcBorders>
            <w:vAlign w:val="center"/>
          </w:tcPr>
          <w:p w14:paraId="2CC89721" w14:textId="77777777" w:rsidR="00B14FD9" w:rsidRPr="009D6CBC" w:rsidRDefault="00B14FD9" w:rsidP="009D6CBC">
            <w:pPr>
              <w:pStyle w:val="ae"/>
              <w:rPr>
                <w:rFonts w:ascii="Times New Roman" w:hAnsi="Times New Roman"/>
                <w:color w:val="auto"/>
                <w:szCs w:val="22"/>
              </w:rPr>
            </w:pPr>
          </w:p>
        </w:tc>
      </w:tr>
      <w:tr w:rsidR="002C339B" w:rsidRPr="009D6CBC" w14:paraId="4AA04650" w14:textId="77777777" w:rsidTr="00FE4390">
        <w:tc>
          <w:tcPr>
            <w:tcW w:w="534" w:type="dxa"/>
            <w:vMerge/>
            <w:tcBorders>
              <w:left w:val="single" w:sz="4" w:space="0" w:color="000000"/>
              <w:right w:val="single" w:sz="4" w:space="0" w:color="000000"/>
            </w:tcBorders>
            <w:vAlign w:val="center"/>
          </w:tcPr>
          <w:p w14:paraId="7C633FD8" w14:textId="77777777" w:rsidR="00B14FD9" w:rsidRPr="009D6CBC" w:rsidRDefault="00B14FD9" w:rsidP="009D6CBC">
            <w:pPr>
              <w:pStyle w:val="ae"/>
              <w:rPr>
                <w:rFonts w:ascii="Times New Roman" w:hAnsi="Times New Roman"/>
                <w:color w:val="auto"/>
                <w:szCs w:val="22"/>
              </w:rPr>
            </w:pPr>
          </w:p>
        </w:tc>
        <w:tc>
          <w:tcPr>
            <w:tcW w:w="4003" w:type="dxa"/>
            <w:vMerge/>
            <w:tcBorders>
              <w:left w:val="single" w:sz="4" w:space="0" w:color="000000"/>
              <w:right w:val="single" w:sz="4" w:space="0" w:color="000000"/>
            </w:tcBorders>
            <w:vAlign w:val="center"/>
          </w:tcPr>
          <w:p w14:paraId="0695304B" w14:textId="77777777" w:rsidR="00B14FD9" w:rsidRPr="009D6CBC" w:rsidRDefault="00B14FD9" w:rsidP="009D6CBC">
            <w:pPr>
              <w:pStyle w:val="a5"/>
              <w:rPr>
                <w:rFonts w:ascii="Times New Roman" w:hAnsi="Times New Roman"/>
                <w:b w:val="0"/>
                <w:color w:val="auto"/>
                <w:szCs w:val="22"/>
              </w:rPr>
            </w:pPr>
          </w:p>
        </w:tc>
        <w:tc>
          <w:tcPr>
            <w:tcW w:w="952" w:type="dxa"/>
            <w:vMerge/>
            <w:tcBorders>
              <w:left w:val="single" w:sz="4" w:space="0" w:color="000000"/>
              <w:right w:val="single" w:sz="4" w:space="0" w:color="000000"/>
            </w:tcBorders>
            <w:vAlign w:val="center"/>
          </w:tcPr>
          <w:p w14:paraId="246A533D" w14:textId="77777777" w:rsidR="00B14FD9" w:rsidRPr="009D6CBC" w:rsidRDefault="00B14FD9" w:rsidP="009D6CBC">
            <w:pPr>
              <w:pStyle w:val="ae"/>
              <w:jc w:val="center"/>
              <w:rPr>
                <w:rFonts w:ascii="Times New Roman" w:hAnsi="Times New Roman"/>
                <w:color w:val="auto"/>
                <w:szCs w:val="22"/>
              </w:rPr>
            </w:pPr>
          </w:p>
        </w:tc>
        <w:tc>
          <w:tcPr>
            <w:tcW w:w="1120" w:type="dxa"/>
            <w:vMerge/>
            <w:tcBorders>
              <w:left w:val="single" w:sz="4" w:space="0" w:color="000000"/>
              <w:right w:val="single" w:sz="4" w:space="0" w:color="000000"/>
            </w:tcBorders>
            <w:vAlign w:val="center"/>
          </w:tcPr>
          <w:p w14:paraId="1E080229" w14:textId="77777777" w:rsidR="00B14FD9" w:rsidRPr="009D6CBC" w:rsidRDefault="00B14FD9" w:rsidP="009D6CBC">
            <w:pPr>
              <w:pStyle w:val="ae"/>
              <w:jc w:val="center"/>
              <w:rPr>
                <w:rFonts w:ascii="Times New Roman" w:hAnsi="Times New Roman"/>
                <w:color w:val="auto"/>
                <w:szCs w:val="22"/>
              </w:rPr>
            </w:pPr>
          </w:p>
        </w:tc>
        <w:tc>
          <w:tcPr>
            <w:tcW w:w="2173" w:type="dxa"/>
            <w:tcBorders>
              <w:top w:val="single" w:sz="4" w:space="0" w:color="000000"/>
              <w:left w:val="single" w:sz="4" w:space="0" w:color="000000"/>
              <w:bottom w:val="single" w:sz="4" w:space="0" w:color="000000"/>
              <w:right w:val="single" w:sz="4" w:space="0" w:color="000000"/>
            </w:tcBorders>
            <w:vAlign w:val="center"/>
          </w:tcPr>
          <w:p w14:paraId="34479ECF" w14:textId="77777777" w:rsidR="00B14FD9" w:rsidRPr="009D6CBC" w:rsidRDefault="00F86368" w:rsidP="009D6CBC">
            <w:pPr>
              <w:pStyle w:val="ae"/>
              <w:jc w:val="center"/>
              <w:rPr>
                <w:rFonts w:ascii="Times New Roman" w:hAnsi="Times New Roman"/>
                <w:color w:val="auto"/>
                <w:szCs w:val="22"/>
              </w:rPr>
            </w:pPr>
            <w:r w:rsidRPr="009D6CBC">
              <w:rPr>
                <w:rFonts w:ascii="Times New Roman" w:hAnsi="Times New Roman"/>
                <w:color w:val="auto"/>
                <w:szCs w:val="22"/>
              </w:rPr>
              <w:t>…</w:t>
            </w:r>
          </w:p>
        </w:tc>
        <w:tc>
          <w:tcPr>
            <w:tcW w:w="1627" w:type="dxa"/>
            <w:tcBorders>
              <w:top w:val="single" w:sz="4" w:space="0" w:color="000000"/>
              <w:left w:val="single" w:sz="4" w:space="0" w:color="000000"/>
              <w:bottom w:val="single" w:sz="4" w:space="0" w:color="000000"/>
              <w:right w:val="single" w:sz="4" w:space="0" w:color="000000"/>
            </w:tcBorders>
            <w:vAlign w:val="center"/>
          </w:tcPr>
          <w:p w14:paraId="3AA442B7" w14:textId="77777777" w:rsidR="00B14FD9" w:rsidRPr="009D6CBC" w:rsidRDefault="00B14FD9" w:rsidP="009D6CBC">
            <w:pPr>
              <w:pStyle w:val="ae"/>
              <w:rPr>
                <w:rFonts w:ascii="Times New Roman" w:hAnsi="Times New Roman"/>
                <w:color w:val="auto"/>
                <w:szCs w:val="22"/>
              </w:rPr>
            </w:pPr>
          </w:p>
        </w:tc>
      </w:tr>
      <w:tr w:rsidR="002C339B" w:rsidRPr="009D6CBC" w14:paraId="215BDA1A" w14:textId="77777777" w:rsidTr="00FE4390">
        <w:tc>
          <w:tcPr>
            <w:tcW w:w="534" w:type="dxa"/>
            <w:vMerge/>
            <w:tcBorders>
              <w:left w:val="single" w:sz="4" w:space="0" w:color="000000"/>
              <w:right w:val="single" w:sz="4" w:space="0" w:color="000000"/>
            </w:tcBorders>
            <w:vAlign w:val="center"/>
          </w:tcPr>
          <w:p w14:paraId="01B6511E" w14:textId="77777777" w:rsidR="00B14FD9" w:rsidRPr="009D6CBC" w:rsidRDefault="00B14FD9" w:rsidP="009D6CBC">
            <w:pPr>
              <w:pStyle w:val="ae"/>
              <w:rPr>
                <w:rFonts w:ascii="Times New Roman" w:hAnsi="Times New Roman"/>
                <w:color w:val="auto"/>
                <w:szCs w:val="22"/>
              </w:rPr>
            </w:pPr>
          </w:p>
        </w:tc>
        <w:tc>
          <w:tcPr>
            <w:tcW w:w="4003" w:type="dxa"/>
            <w:vMerge/>
            <w:tcBorders>
              <w:left w:val="single" w:sz="4" w:space="0" w:color="000000"/>
              <w:right w:val="single" w:sz="4" w:space="0" w:color="000000"/>
            </w:tcBorders>
            <w:vAlign w:val="center"/>
          </w:tcPr>
          <w:p w14:paraId="4A52AE82" w14:textId="77777777" w:rsidR="00B14FD9" w:rsidRPr="009D6CBC" w:rsidRDefault="00B14FD9" w:rsidP="009D6CBC">
            <w:pPr>
              <w:pStyle w:val="a5"/>
              <w:rPr>
                <w:rFonts w:ascii="Times New Roman" w:hAnsi="Times New Roman"/>
                <w:b w:val="0"/>
                <w:color w:val="auto"/>
                <w:szCs w:val="22"/>
              </w:rPr>
            </w:pPr>
          </w:p>
        </w:tc>
        <w:tc>
          <w:tcPr>
            <w:tcW w:w="952" w:type="dxa"/>
            <w:vMerge/>
            <w:tcBorders>
              <w:left w:val="single" w:sz="4" w:space="0" w:color="000000"/>
              <w:right w:val="single" w:sz="4" w:space="0" w:color="000000"/>
            </w:tcBorders>
            <w:vAlign w:val="center"/>
          </w:tcPr>
          <w:p w14:paraId="60FD9D6C" w14:textId="77777777" w:rsidR="00B14FD9" w:rsidRPr="009D6CBC" w:rsidRDefault="00B14FD9" w:rsidP="009D6CBC">
            <w:pPr>
              <w:pStyle w:val="ae"/>
              <w:jc w:val="center"/>
              <w:rPr>
                <w:rFonts w:ascii="Times New Roman" w:hAnsi="Times New Roman"/>
                <w:color w:val="auto"/>
                <w:szCs w:val="22"/>
              </w:rPr>
            </w:pPr>
          </w:p>
        </w:tc>
        <w:tc>
          <w:tcPr>
            <w:tcW w:w="1120" w:type="dxa"/>
            <w:vMerge/>
            <w:tcBorders>
              <w:left w:val="single" w:sz="4" w:space="0" w:color="000000"/>
              <w:right w:val="single" w:sz="4" w:space="0" w:color="000000"/>
            </w:tcBorders>
            <w:vAlign w:val="center"/>
          </w:tcPr>
          <w:p w14:paraId="7C8D342A" w14:textId="77777777" w:rsidR="00B14FD9" w:rsidRPr="009D6CBC" w:rsidRDefault="00B14FD9" w:rsidP="009D6CBC">
            <w:pPr>
              <w:pStyle w:val="ae"/>
              <w:jc w:val="center"/>
              <w:rPr>
                <w:rFonts w:ascii="Times New Roman" w:hAnsi="Times New Roman"/>
                <w:color w:val="auto"/>
                <w:szCs w:val="22"/>
              </w:rPr>
            </w:pPr>
          </w:p>
        </w:tc>
        <w:tc>
          <w:tcPr>
            <w:tcW w:w="2173" w:type="dxa"/>
            <w:tcBorders>
              <w:top w:val="single" w:sz="4" w:space="0" w:color="000000"/>
              <w:left w:val="single" w:sz="4" w:space="0" w:color="000000"/>
              <w:bottom w:val="single" w:sz="4" w:space="0" w:color="000000"/>
              <w:right w:val="single" w:sz="4" w:space="0" w:color="000000"/>
            </w:tcBorders>
            <w:vAlign w:val="center"/>
          </w:tcPr>
          <w:p w14:paraId="501719BB" w14:textId="77777777" w:rsidR="00B14FD9" w:rsidRPr="009D6CBC" w:rsidRDefault="00F86368" w:rsidP="009D6CBC">
            <w:pPr>
              <w:pStyle w:val="ae"/>
              <w:jc w:val="center"/>
              <w:rPr>
                <w:rFonts w:ascii="Times New Roman" w:hAnsi="Times New Roman"/>
                <w:color w:val="auto"/>
                <w:szCs w:val="22"/>
              </w:rPr>
            </w:pPr>
            <w:r w:rsidRPr="009D6CBC">
              <w:rPr>
                <w:rFonts w:ascii="Times New Roman" w:hAnsi="Times New Roman"/>
                <w:color w:val="auto"/>
                <w:szCs w:val="22"/>
              </w:rPr>
              <w:t>…</w:t>
            </w:r>
          </w:p>
        </w:tc>
        <w:tc>
          <w:tcPr>
            <w:tcW w:w="1627" w:type="dxa"/>
            <w:tcBorders>
              <w:top w:val="single" w:sz="4" w:space="0" w:color="000000"/>
              <w:left w:val="single" w:sz="4" w:space="0" w:color="000000"/>
              <w:bottom w:val="single" w:sz="4" w:space="0" w:color="000000"/>
              <w:right w:val="single" w:sz="4" w:space="0" w:color="000000"/>
            </w:tcBorders>
            <w:vAlign w:val="center"/>
          </w:tcPr>
          <w:p w14:paraId="2142F91F" w14:textId="77777777" w:rsidR="00B14FD9" w:rsidRPr="009D6CBC" w:rsidRDefault="00B14FD9" w:rsidP="009D6CBC">
            <w:pPr>
              <w:pStyle w:val="ae"/>
              <w:rPr>
                <w:rFonts w:ascii="Times New Roman" w:hAnsi="Times New Roman"/>
                <w:color w:val="auto"/>
                <w:szCs w:val="22"/>
              </w:rPr>
            </w:pPr>
          </w:p>
        </w:tc>
      </w:tr>
      <w:tr w:rsidR="002C339B" w:rsidRPr="009D6CBC" w14:paraId="3C1086BF" w14:textId="77777777" w:rsidTr="00FE4390">
        <w:tc>
          <w:tcPr>
            <w:tcW w:w="534" w:type="dxa"/>
            <w:vMerge/>
            <w:tcBorders>
              <w:left w:val="single" w:sz="4" w:space="0" w:color="000000"/>
              <w:bottom w:val="single" w:sz="4" w:space="0" w:color="000000"/>
              <w:right w:val="single" w:sz="4" w:space="0" w:color="000000"/>
            </w:tcBorders>
            <w:vAlign w:val="center"/>
          </w:tcPr>
          <w:p w14:paraId="50A3CC67" w14:textId="77777777" w:rsidR="00B14FD9" w:rsidRPr="009D6CBC" w:rsidRDefault="00B14FD9" w:rsidP="009D6CBC">
            <w:pPr>
              <w:pStyle w:val="ae"/>
              <w:rPr>
                <w:rFonts w:ascii="Times New Roman" w:hAnsi="Times New Roman"/>
                <w:color w:val="auto"/>
                <w:szCs w:val="22"/>
              </w:rPr>
            </w:pPr>
          </w:p>
        </w:tc>
        <w:tc>
          <w:tcPr>
            <w:tcW w:w="4003" w:type="dxa"/>
            <w:vMerge/>
            <w:tcBorders>
              <w:left w:val="single" w:sz="4" w:space="0" w:color="000000"/>
              <w:bottom w:val="single" w:sz="4" w:space="0" w:color="000000"/>
              <w:right w:val="single" w:sz="4" w:space="0" w:color="000000"/>
            </w:tcBorders>
            <w:vAlign w:val="center"/>
          </w:tcPr>
          <w:p w14:paraId="36E57272" w14:textId="77777777" w:rsidR="00B14FD9" w:rsidRPr="009D6CBC" w:rsidRDefault="00B14FD9" w:rsidP="009D6CBC">
            <w:pPr>
              <w:pStyle w:val="a5"/>
              <w:rPr>
                <w:rFonts w:ascii="Times New Roman" w:hAnsi="Times New Roman"/>
                <w:b w:val="0"/>
                <w:color w:val="auto"/>
                <w:szCs w:val="22"/>
              </w:rPr>
            </w:pPr>
          </w:p>
        </w:tc>
        <w:tc>
          <w:tcPr>
            <w:tcW w:w="952" w:type="dxa"/>
            <w:vMerge/>
            <w:tcBorders>
              <w:left w:val="single" w:sz="4" w:space="0" w:color="000000"/>
              <w:bottom w:val="single" w:sz="4" w:space="0" w:color="000000"/>
              <w:right w:val="single" w:sz="4" w:space="0" w:color="000000"/>
            </w:tcBorders>
            <w:vAlign w:val="center"/>
          </w:tcPr>
          <w:p w14:paraId="1B644FE4" w14:textId="77777777" w:rsidR="00B14FD9" w:rsidRPr="009D6CBC" w:rsidRDefault="00B14FD9" w:rsidP="009D6CBC">
            <w:pPr>
              <w:pStyle w:val="ae"/>
              <w:jc w:val="center"/>
              <w:rPr>
                <w:rFonts w:ascii="Times New Roman" w:hAnsi="Times New Roman"/>
                <w:color w:val="auto"/>
                <w:szCs w:val="22"/>
              </w:rPr>
            </w:pPr>
          </w:p>
        </w:tc>
        <w:tc>
          <w:tcPr>
            <w:tcW w:w="1120" w:type="dxa"/>
            <w:vMerge/>
            <w:tcBorders>
              <w:left w:val="single" w:sz="4" w:space="0" w:color="000000"/>
              <w:bottom w:val="single" w:sz="4" w:space="0" w:color="000000"/>
              <w:right w:val="single" w:sz="4" w:space="0" w:color="000000"/>
            </w:tcBorders>
            <w:vAlign w:val="center"/>
          </w:tcPr>
          <w:p w14:paraId="72599473" w14:textId="77777777" w:rsidR="00B14FD9" w:rsidRPr="009D6CBC" w:rsidRDefault="00B14FD9" w:rsidP="009D6CBC">
            <w:pPr>
              <w:pStyle w:val="ae"/>
              <w:jc w:val="center"/>
              <w:rPr>
                <w:rFonts w:ascii="Times New Roman" w:hAnsi="Times New Roman"/>
                <w:color w:val="auto"/>
                <w:szCs w:val="22"/>
              </w:rPr>
            </w:pPr>
          </w:p>
        </w:tc>
        <w:tc>
          <w:tcPr>
            <w:tcW w:w="2173" w:type="dxa"/>
            <w:tcBorders>
              <w:top w:val="single" w:sz="4" w:space="0" w:color="000000"/>
              <w:left w:val="single" w:sz="4" w:space="0" w:color="000000"/>
              <w:bottom w:val="single" w:sz="4" w:space="0" w:color="000000"/>
              <w:right w:val="single" w:sz="4" w:space="0" w:color="000000"/>
            </w:tcBorders>
            <w:vAlign w:val="center"/>
          </w:tcPr>
          <w:p w14:paraId="5B97F054" w14:textId="6EEBA034" w:rsidR="00FE4390" w:rsidRPr="009D6CBC" w:rsidRDefault="00FE4390" w:rsidP="009D6CBC">
            <w:pPr>
              <w:pStyle w:val="ae"/>
              <w:jc w:val="center"/>
              <w:rPr>
                <w:rFonts w:ascii="Times New Roman" w:hAnsi="Times New Roman"/>
                <w:color w:val="auto"/>
                <w:szCs w:val="22"/>
              </w:rPr>
            </w:pPr>
            <w:r w:rsidRPr="009D6CBC">
              <w:rPr>
                <w:rFonts w:ascii="Times New Roman" w:hAnsi="Times New Roman"/>
                <w:color w:val="auto"/>
                <w:szCs w:val="22"/>
              </w:rPr>
              <w:t>с __</w:t>
            </w:r>
          </w:p>
          <w:p w14:paraId="452D9886" w14:textId="6144CDEF" w:rsidR="00B14FD9" w:rsidRPr="009D6CBC" w:rsidRDefault="00FE4390" w:rsidP="007E1CD1">
            <w:pPr>
              <w:pStyle w:val="ae"/>
              <w:jc w:val="center"/>
              <w:rPr>
                <w:rFonts w:ascii="Times New Roman" w:hAnsi="Times New Roman"/>
                <w:color w:val="auto"/>
                <w:szCs w:val="22"/>
              </w:rPr>
            </w:pPr>
            <w:r w:rsidRPr="009D6CBC">
              <w:rPr>
                <w:rFonts w:ascii="Times New Roman" w:hAnsi="Times New Roman"/>
                <w:color w:val="auto"/>
                <w:szCs w:val="22"/>
              </w:rPr>
              <w:t>до 15.11.2025г.</w:t>
            </w:r>
          </w:p>
        </w:tc>
        <w:tc>
          <w:tcPr>
            <w:tcW w:w="1627" w:type="dxa"/>
            <w:tcBorders>
              <w:top w:val="single" w:sz="4" w:space="0" w:color="000000"/>
              <w:left w:val="single" w:sz="4" w:space="0" w:color="000000"/>
              <w:bottom w:val="single" w:sz="4" w:space="0" w:color="000000"/>
              <w:right w:val="single" w:sz="4" w:space="0" w:color="000000"/>
            </w:tcBorders>
            <w:vAlign w:val="center"/>
          </w:tcPr>
          <w:p w14:paraId="01412AB8" w14:textId="77777777" w:rsidR="00B14FD9" w:rsidRPr="009D6CBC" w:rsidRDefault="00B14FD9" w:rsidP="009D6CBC">
            <w:pPr>
              <w:pStyle w:val="ae"/>
              <w:rPr>
                <w:rFonts w:ascii="Times New Roman" w:hAnsi="Times New Roman"/>
                <w:color w:val="auto"/>
                <w:szCs w:val="22"/>
              </w:rPr>
            </w:pPr>
          </w:p>
        </w:tc>
      </w:tr>
      <w:tr w:rsidR="002C339B" w:rsidRPr="009D6CBC" w14:paraId="4931776F" w14:textId="77777777" w:rsidTr="00FE4390">
        <w:tc>
          <w:tcPr>
            <w:tcW w:w="534" w:type="dxa"/>
            <w:tcBorders>
              <w:top w:val="single" w:sz="4" w:space="0" w:color="000000"/>
              <w:left w:val="single" w:sz="4" w:space="0" w:color="000000"/>
              <w:bottom w:val="single" w:sz="4" w:space="0" w:color="000000"/>
              <w:right w:val="single" w:sz="4" w:space="0" w:color="000000"/>
            </w:tcBorders>
            <w:vAlign w:val="center"/>
          </w:tcPr>
          <w:p w14:paraId="610E262D" w14:textId="77777777" w:rsidR="00B14FD9" w:rsidRPr="009D6CBC" w:rsidRDefault="00B14FD9" w:rsidP="009D6CBC">
            <w:pPr>
              <w:pStyle w:val="ae"/>
              <w:rPr>
                <w:rFonts w:ascii="Times New Roman" w:hAnsi="Times New Roman"/>
                <w:color w:val="auto"/>
                <w:szCs w:val="22"/>
              </w:rPr>
            </w:pPr>
          </w:p>
        </w:tc>
        <w:tc>
          <w:tcPr>
            <w:tcW w:w="4003" w:type="dxa"/>
            <w:tcBorders>
              <w:top w:val="single" w:sz="4" w:space="0" w:color="000000"/>
              <w:left w:val="single" w:sz="4" w:space="0" w:color="000000"/>
              <w:bottom w:val="single" w:sz="4" w:space="0" w:color="000000"/>
              <w:right w:val="single" w:sz="4" w:space="0" w:color="000000"/>
            </w:tcBorders>
            <w:vAlign w:val="center"/>
          </w:tcPr>
          <w:p w14:paraId="76DB7B04" w14:textId="77777777" w:rsidR="00B14FD9" w:rsidRPr="009D6CBC" w:rsidRDefault="00B14FD9" w:rsidP="009D6CBC">
            <w:pPr>
              <w:pStyle w:val="ae"/>
              <w:rPr>
                <w:rFonts w:ascii="Times New Roman" w:hAnsi="Times New Roman"/>
                <w:color w:val="auto"/>
                <w:szCs w:val="22"/>
              </w:rPr>
            </w:pPr>
          </w:p>
        </w:tc>
        <w:tc>
          <w:tcPr>
            <w:tcW w:w="952" w:type="dxa"/>
            <w:tcBorders>
              <w:top w:val="single" w:sz="4" w:space="0" w:color="000000"/>
              <w:left w:val="single" w:sz="4" w:space="0" w:color="000000"/>
              <w:bottom w:val="single" w:sz="4" w:space="0" w:color="000000"/>
              <w:right w:val="single" w:sz="4" w:space="0" w:color="000000"/>
            </w:tcBorders>
            <w:vAlign w:val="center"/>
          </w:tcPr>
          <w:p w14:paraId="5D0B2D28" w14:textId="77777777" w:rsidR="00B14FD9" w:rsidRPr="009D6CBC" w:rsidRDefault="00B14FD9" w:rsidP="009D6CBC">
            <w:pPr>
              <w:pStyle w:val="ae"/>
              <w:rPr>
                <w:rFonts w:ascii="Times New Roman" w:hAnsi="Times New Roman"/>
                <w:color w:val="auto"/>
                <w:szCs w:val="22"/>
              </w:rPr>
            </w:pPr>
          </w:p>
        </w:tc>
        <w:tc>
          <w:tcPr>
            <w:tcW w:w="1120" w:type="dxa"/>
            <w:tcBorders>
              <w:top w:val="single" w:sz="4" w:space="0" w:color="000000"/>
              <w:left w:val="single" w:sz="4" w:space="0" w:color="000000"/>
              <w:bottom w:val="single" w:sz="4" w:space="0" w:color="000000"/>
              <w:right w:val="single" w:sz="4" w:space="0" w:color="000000"/>
            </w:tcBorders>
            <w:vAlign w:val="center"/>
            <w:hideMark/>
          </w:tcPr>
          <w:p w14:paraId="10D0362B" w14:textId="77777777" w:rsidR="00B14FD9" w:rsidRPr="009D6CBC" w:rsidRDefault="00F86368" w:rsidP="009D6CBC">
            <w:pPr>
              <w:pStyle w:val="ae"/>
              <w:rPr>
                <w:rFonts w:ascii="Times New Roman" w:hAnsi="Times New Roman"/>
                <w:b/>
                <w:color w:val="auto"/>
                <w:szCs w:val="22"/>
              </w:rPr>
            </w:pPr>
            <w:r w:rsidRPr="009D6CBC">
              <w:rPr>
                <w:rFonts w:ascii="Times New Roman" w:hAnsi="Times New Roman"/>
                <w:b/>
                <w:color w:val="auto"/>
                <w:szCs w:val="22"/>
              </w:rPr>
              <w:t>ИТОГО</w:t>
            </w:r>
          </w:p>
        </w:tc>
        <w:tc>
          <w:tcPr>
            <w:tcW w:w="2173" w:type="dxa"/>
            <w:tcBorders>
              <w:top w:val="single" w:sz="4" w:space="0" w:color="000000"/>
              <w:left w:val="single" w:sz="4" w:space="0" w:color="000000"/>
              <w:bottom w:val="single" w:sz="4" w:space="0" w:color="000000"/>
              <w:right w:val="single" w:sz="4" w:space="0" w:color="000000"/>
            </w:tcBorders>
            <w:vAlign w:val="center"/>
          </w:tcPr>
          <w:p w14:paraId="1EBAD2E9" w14:textId="77777777" w:rsidR="00B14FD9" w:rsidRPr="009D6CBC" w:rsidRDefault="00B14FD9" w:rsidP="009D6CBC">
            <w:pPr>
              <w:pStyle w:val="ae"/>
              <w:rPr>
                <w:rFonts w:ascii="Times New Roman" w:hAnsi="Times New Roman"/>
                <w:b/>
                <w:color w:val="auto"/>
                <w:szCs w:val="22"/>
              </w:rPr>
            </w:pPr>
          </w:p>
        </w:tc>
        <w:tc>
          <w:tcPr>
            <w:tcW w:w="1627" w:type="dxa"/>
            <w:tcBorders>
              <w:top w:val="single" w:sz="4" w:space="0" w:color="000000"/>
              <w:left w:val="single" w:sz="4" w:space="0" w:color="000000"/>
              <w:bottom w:val="single" w:sz="4" w:space="0" w:color="000000"/>
              <w:right w:val="single" w:sz="4" w:space="0" w:color="000000"/>
            </w:tcBorders>
            <w:vAlign w:val="center"/>
          </w:tcPr>
          <w:p w14:paraId="0039EC78" w14:textId="77777777" w:rsidR="00B14FD9" w:rsidRPr="009D6CBC" w:rsidRDefault="00B14FD9" w:rsidP="009D6CBC">
            <w:pPr>
              <w:pStyle w:val="ae"/>
              <w:rPr>
                <w:rFonts w:ascii="Times New Roman" w:hAnsi="Times New Roman"/>
                <w:b/>
                <w:color w:val="auto"/>
                <w:szCs w:val="22"/>
              </w:rPr>
            </w:pPr>
          </w:p>
        </w:tc>
      </w:tr>
    </w:tbl>
    <w:p w14:paraId="09BFADE1" w14:textId="77777777" w:rsidR="00B14FD9" w:rsidRPr="009D6CBC" w:rsidRDefault="00B14FD9" w:rsidP="009D6CBC">
      <w:pPr>
        <w:pStyle w:val="ae"/>
        <w:rPr>
          <w:rFonts w:ascii="Times New Roman" w:hAnsi="Times New Roman"/>
          <w:color w:val="auto"/>
          <w:szCs w:val="22"/>
        </w:rPr>
      </w:pPr>
    </w:p>
    <w:p w14:paraId="7E76D4F8" w14:textId="1F557742" w:rsidR="00FE4390" w:rsidRPr="009D6CBC" w:rsidRDefault="00FE4390" w:rsidP="009D6CBC">
      <w:pPr>
        <w:spacing w:after="0" w:line="240" w:lineRule="auto"/>
        <w:ind w:right="-2" w:firstLine="567"/>
        <w:jc w:val="both"/>
        <w:rPr>
          <w:rFonts w:ascii="Times New Roman" w:hAnsi="Times New Roman"/>
          <w:szCs w:val="22"/>
        </w:rPr>
      </w:pPr>
      <w:r w:rsidRPr="009D6CBC">
        <w:rPr>
          <w:rFonts w:ascii="Times New Roman" w:hAnsi="Times New Roman"/>
          <w:szCs w:val="22"/>
        </w:rPr>
        <w:t>Место выполнения работ - автомобильная дорога общего пользования регионального значения Улан-Удэ - Романовка - Чита, км 22 в Заиграевском районе Республики Бурятия.</w:t>
      </w:r>
    </w:p>
    <w:p w14:paraId="2FD52767" w14:textId="49001A52" w:rsidR="00FE4390" w:rsidRPr="009D6CBC" w:rsidRDefault="00FE4390" w:rsidP="009D6CBC">
      <w:pPr>
        <w:spacing w:after="0" w:line="240" w:lineRule="auto"/>
        <w:ind w:firstLine="567"/>
        <w:jc w:val="both"/>
        <w:rPr>
          <w:rFonts w:ascii="Times New Roman" w:hAnsi="Times New Roman"/>
          <w:color w:val="auto"/>
          <w:szCs w:val="22"/>
        </w:rPr>
      </w:pPr>
      <w:r w:rsidRPr="009D6CBC">
        <w:rPr>
          <w:rFonts w:ascii="Times New Roman" w:hAnsi="Times New Roman"/>
          <w:szCs w:val="22"/>
        </w:rPr>
        <w:t xml:space="preserve">Срок выполнения работ – с даты заключения </w:t>
      </w:r>
      <w:r w:rsidRPr="009D6CBC">
        <w:rPr>
          <w:rFonts w:ascii="Times New Roman" w:hAnsi="Times New Roman"/>
          <w:color w:val="auto"/>
          <w:szCs w:val="22"/>
        </w:rPr>
        <w:t>контракта до 15.11.2025г.</w:t>
      </w:r>
    </w:p>
    <w:p w14:paraId="597B3149" w14:textId="77777777" w:rsidR="00B14FD9" w:rsidRPr="009D6CBC" w:rsidRDefault="00B14FD9" w:rsidP="009D6CBC">
      <w:pPr>
        <w:spacing w:after="0" w:line="240" w:lineRule="auto"/>
        <w:ind w:firstLine="567"/>
        <w:jc w:val="both"/>
        <w:rPr>
          <w:rFonts w:ascii="Times New Roman" w:hAnsi="Times New Roman"/>
          <w:color w:val="auto"/>
          <w:szCs w:val="22"/>
        </w:rPr>
      </w:pPr>
    </w:p>
    <w:p w14:paraId="661E9329" w14:textId="77777777" w:rsidR="00B14FD9" w:rsidRPr="009D6CBC" w:rsidRDefault="00B14FD9" w:rsidP="009D6CBC">
      <w:pPr>
        <w:pStyle w:val="ae"/>
        <w:rPr>
          <w:rFonts w:ascii="Times New Roman" w:hAnsi="Times New Roman"/>
          <w:color w:val="auto"/>
          <w:szCs w:val="22"/>
        </w:rPr>
      </w:pPr>
    </w:p>
    <w:p w14:paraId="3E007D56" w14:textId="77777777" w:rsidR="00B14FD9" w:rsidRPr="009D6CBC" w:rsidRDefault="00B14FD9" w:rsidP="009D6CBC">
      <w:pPr>
        <w:pStyle w:val="ae"/>
        <w:rPr>
          <w:rFonts w:ascii="Times New Roman" w:hAnsi="Times New Roman"/>
          <w:color w:val="auto"/>
          <w:szCs w:val="22"/>
        </w:rPr>
      </w:pPr>
    </w:p>
    <w:p w14:paraId="33D5263B" w14:textId="77777777" w:rsidR="00B14FD9" w:rsidRPr="009D6CBC" w:rsidRDefault="00B14FD9" w:rsidP="009D6CBC">
      <w:pPr>
        <w:pStyle w:val="ae"/>
        <w:rPr>
          <w:rFonts w:ascii="Times New Roman" w:hAnsi="Times New Roman"/>
          <w:color w:val="auto"/>
          <w:szCs w:val="22"/>
        </w:rPr>
      </w:pPr>
    </w:p>
    <w:p w14:paraId="1328850C" w14:textId="77777777" w:rsidR="00B14FD9" w:rsidRPr="009D6CBC" w:rsidRDefault="00F86368" w:rsidP="009D6CBC">
      <w:pPr>
        <w:pStyle w:val="ae"/>
        <w:jc w:val="center"/>
        <w:rPr>
          <w:rFonts w:ascii="Times New Roman" w:hAnsi="Times New Roman"/>
          <w:color w:val="auto"/>
          <w:szCs w:val="22"/>
        </w:rPr>
      </w:pPr>
      <w:r w:rsidRPr="009D6CBC">
        <w:rPr>
          <w:rFonts w:ascii="Times New Roman" w:hAnsi="Times New Roman"/>
          <w:color w:val="auto"/>
          <w:szCs w:val="22"/>
        </w:rPr>
        <w:t>ПОДПИСИ ПРЕДСТАВИТЕЛЕЙ СТОРОН</w:t>
      </w:r>
    </w:p>
    <w:p w14:paraId="1484C825" w14:textId="77777777" w:rsidR="00B14FD9" w:rsidRPr="009D6CBC" w:rsidRDefault="00B14FD9" w:rsidP="009D6CBC">
      <w:pPr>
        <w:pStyle w:val="ae"/>
        <w:rPr>
          <w:rFonts w:ascii="Times New Roman" w:hAnsi="Times New Roman"/>
          <w:b/>
          <w:color w:val="auto"/>
          <w:szCs w:val="22"/>
        </w:rPr>
      </w:pPr>
    </w:p>
    <w:tbl>
      <w:tblPr>
        <w:tblW w:w="5000" w:type="pct"/>
        <w:tblLook w:val="04A0" w:firstRow="1" w:lastRow="0" w:firstColumn="1" w:lastColumn="0" w:noHBand="0" w:noVBand="1"/>
      </w:tblPr>
      <w:tblGrid>
        <w:gridCol w:w="5183"/>
        <w:gridCol w:w="4738"/>
      </w:tblGrid>
      <w:tr w:rsidR="00CD0FDD" w:rsidRPr="009D6CBC" w14:paraId="6985AB7A" w14:textId="77777777">
        <w:trPr>
          <w:trHeight w:val="80"/>
        </w:trPr>
        <w:tc>
          <w:tcPr>
            <w:tcW w:w="2612" w:type="pct"/>
          </w:tcPr>
          <w:p w14:paraId="3037E8F0"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ЗАКАЗЧИК:</w:t>
            </w:r>
          </w:p>
          <w:p w14:paraId="6BF01A73" w14:textId="77777777" w:rsidR="00CD0FDD" w:rsidRPr="009D6CBC" w:rsidRDefault="00CD0FDD" w:rsidP="00CD0FDD">
            <w:pPr>
              <w:pStyle w:val="ae"/>
              <w:ind w:right="-2"/>
              <w:rPr>
                <w:rFonts w:ascii="Times New Roman" w:hAnsi="Times New Roman"/>
                <w:szCs w:val="22"/>
              </w:rPr>
            </w:pPr>
            <w:r>
              <w:rPr>
                <w:rFonts w:ascii="Times New Roman" w:hAnsi="Times New Roman"/>
                <w:szCs w:val="22"/>
              </w:rPr>
              <w:t>______________________</w:t>
            </w:r>
          </w:p>
          <w:p w14:paraId="5ECC21F9" w14:textId="753390C1" w:rsidR="00CD0FDD" w:rsidRPr="009D6CBC" w:rsidRDefault="00CD0FDD" w:rsidP="00CD0FDD">
            <w:pPr>
              <w:pStyle w:val="ae"/>
              <w:rPr>
                <w:rFonts w:ascii="Times New Roman" w:hAnsi="Times New Roman"/>
                <w:szCs w:val="22"/>
              </w:rPr>
            </w:pPr>
            <w:r w:rsidRPr="009D6CBC">
              <w:rPr>
                <w:rFonts w:ascii="Times New Roman" w:hAnsi="Times New Roman"/>
                <w:szCs w:val="22"/>
              </w:rPr>
              <w:t>______________________</w:t>
            </w:r>
          </w:p>
        </w:tc>
        <w:tc>
          <w:tcPr>
            <w:tcW w:w="2388" w:type="pct"/>
          </w:tcPr>
          <w:p w14:paraId="38DD0489"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ПОДРЯДЧИК:</w:t>
            </w:r>
          </w:p>
          <w:p w14:paraId="1203D430"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________________________</w:t>
            </w:r>
          </w:p>
          <w:p w14:paraId="0F23BFE7" w14:textId="37EFF5CD" w:rsidR="00CD0FDD" w:rsidRPr="009D6CBC" w:rsidRDefault="00CD0FDD" w:rsidP="00CD0FDD">
            <w:pPr>
              <w:pStyle w:val="ae"/>
              <w:rPr>
                <w:rFonts w:ascii="Times New Roman" w:hAnsi="Times New Roman"/>
                <w:szCs w:val="22"/>
              </w:rPr>
            </w:pPr>
            <w:r w:rsidRPr="009D6CBC">
              <w:rPr>
                <w:rFonts w:ascii="Times New Roman" w:hAnsi="Times New Roman"/>
                <w:szCs w:val="22"/>
              </w:rPr>
              <w:t>________________________</w:t>
            </w:r>
          </w:p>
        </w:tc>
      </w:tr>
    </w:tbl>
    <w:p w14:paraId="481047C1" w14:textId="77777777" w:rsidR="00B14FD9" w:rsidRPr="009D6CBC" w:rsidRDefault="00B14FD9" w:rsidP="009D6CBC">
      <w:pPr>
        <w:tabs>
          <w:tab w:val="left" w:pos="7445"/>
        </w:tabs>
        <w:spacing w:after="0" w:line="240" w:lineRule="auto"/>
        <w:rPr>
          <w:rFonts w:ascii="Times New Roman" w:hAnsi="Times New Roman"/>
          <w:szCs w:val="22"/>
        </w:rPr>
      </w:pPr>
    </w:p>
    <w:p w14:paraId="339D8830" w14:textId="77777777" w:rsidR="00B14FD9" w:rsidRPr="009D6CBC" w:rsidRDefault="00B14FD9" w:rsidP="009D6CBC">
      <w:pPr>
        <w:spacing w:after="0" w:line="240" w:lineRule="auto"/>
        <w:rPr>
          <w:rFonts w:ascii="Times New Roman" w:hAnsi="Times New Roman"/>
          <w:szCs w:val="22"/>
        </w:rPr>
      </w:pPr>
    </w:p>
    <w:p w14:paraId="3D7E6172" w14:textId="77777777" w:rsidR="00B14FD9" w:rsidRPr="009D6CBC" w:rsidRDefault="00B14FD9" w:rsidP="009D6CBC">
      <w:pPr>
        <w:spacing w:after="0" w:line="240" w:lineRule="auto"/>
        <w:rPr>
          <w:rFonts w:ascii="Times New Roman" w:hAnsi="Times New Roman"/>
          <w:szCs w:val="22"/>
        </w:rPr>
      </w:pPr>
    </w:p>
    <w:p w14:paraId="346D1B3F" w14:textId="77777777" w:rsidR="00B14FD9" w:rsidRPr="009D6CBC" w:rsidRDefault="00B14FD9" w:rsidP="009D6CBC">
      <w:pPr>
        <w:pStyle w:val="ae"/>
        <w:jc w:val="right"/>
        <w:rPr>
          <w:rFonts w:ascii="Times New Roman" w:hAnsi="Times New Roman"/>
          <w:szCs w:val="22"/>
        </w:rPr>
      </w:pPr>
    </w:p>
    <w:p w14:paraId="1A4763BB" w14:textId="35AD817E" w:rsidR="00B14FD9" w:rsidRPr="009D6CBC" w:rsidRDefault="00F86368" w:rsidP="009D6CBC">
      <w:pPr>
        <w:spacing w:after="0" w:line="240" w:lineRule="auto"/>
        <w:ind w:left="-284" w:right="-285"/>
        <w:jc w:val="right"/>
        <w:rPr>
          <w:rFonts w:ascii="Times New Roman" w:hAnsi="Times New Roman"/>
          <w:b/>
          <w:bCs/>
          <w:szCs w:val="22"/>
        </w:rPr>
      </w:pPr>
      <w:r w:rsidRPr="009D6CBC">
        <w:rPr>
          <w:rFonts w:ascii="Times New Roman" w:hAnsi="Times New Roman"/>
          <w:szCs w:val="22"/>
        </w:rPr>
        <w:br w:type="page"/>
      </w:r>
      <w:r w:rsidRPr="009D6CBC">
        <w:rPr>
          <w:rFonts w:ascii="Times New Roman" w:hAnsi="Times New Roman"/>
          <w:b/>
          <w:bCs/>
          <w:szCs w:val="22"/>
        </w:rPr>
        <w:lastRenderedPageBreak/>
        <w:t>Приложение № 4 к государственному контракту</w:t>
      </w:r>
    </w:p>
    <w:p w14:paraId="3FC9C2D8" w14:textId="77777777" w:rsidR="00B14FD9" w:rsidRPr="009D6CBC" w:rsidRDefault="00F86368" w:rsidP="009D6CBC">
      <w:pPr>
        <w:pStyle w:val="ae"/>
        <w:ind w:left="-284" w:right="-285"/>
        <w:jc w:val="right"/>
        <w:rPr>
          <w:rFonts w:ascii="Times New Roman" w:hAnsi="Times New Roman"/>
          <w:b/>
          <w:bCs/>
          <w:szCs w:val="22"/>
        </w:rPr>
      </w:pPr>
      <w:r w:rsidRPr="009D6CBC">
        <w:rPr>
          <w:rFonts w:ascii="Times New Roman" w:hAnsi="Times New Roman"/>
          <w:b/>
          <w:bCs/>
          <w:szCs w:val="22"/>
        </w:rPr>
        <w:t>№ ___________ от __</w:t>
      </w:r>
      <w:proofErr w:type="gramStart"/>
      <w:r w:rsidRPr="009D6CBC">
        <w:rPr>
          <w:rFonts w:ascii="Times New Roman" w:hAnsi="Times New Roman"/>
          <w:b/>
          <w:bCs/>
          <w:szCs w:val="22"/>
        </w:rPr>
        <w:t>_._</w:t>
      </w:r>
      <w:proofErr w:type="gramEnd"/>
      <w:r w:rsidRPr="009D6CBC">
        <w:rPr>
          <w:rFonts w:ascii="Times New Roman" w:hAnsi="Times New Roman"/>
          <w:b/>
          <w:bCs/>
          <w:szCs w:val="22"/>
        </w:rPr>
        <w:t>__.2025г.</w:t>
      </w:r>
    </w:p>
    <w:p w14:paraId="756E556A" w14:textId="77777777" w:rsidR="00B14FD9" w:rsidRPr="009D6CBC" w:rsidRDefault="00B14FD9" w:rsidP="009D6CBC">
      <w:pPr>
        <w:pStyle w:val="ae"/>
        <w:ind w:left="-284" w:right="-285"/>
        <w:rPr>
          <w:rFonts w:ascii="Times New Roman" w:hAnsi="Times New Roman"/>
          <w:b/>
          <w:szCs w:val="22"/>
        </w:rPr>
      </w:pPr>
    </w:p>
    <w:p w14:paraId="24CFC789" w14:textId="77777777" w:rsidR="00B14FD9" w:rsidRPr="009D6CBC" w:rsidRDefault="00F86368" w:rsidP="009D6CBC">
      <w:pPr>
        <w:pStyle w:val="ae"/>
        <w:ind w:left="-284" w:right="-285"/>
        <w:jc w:val="center"/>
        <w:rPr>
          <w:rFonts w:ascii="Times New Roman" w:hAnsi="Times New Roman"/>
          <w:b/>
          <w:szCs w:val="22"/>
        </w:rPr>
      </w:pPr>
      <w:r w:rsidRPr="009D6CBC">
        <w:rPr>
          <w:rFonts w:ascii="Times New Roman" w:hAnsi="Times New Roman"/>
          <w:b/>
          <w:szCs w:val="22"/>
        </w:rPr>
        <w:t>ГРАФИК ФИНАНСИРОВАНИЯ</w:t>
      </w:r>
    </w:p>
    <w:p w14:paraId="7E6BDA4C" w14:textId="77777777" w:rsidR="00FE4390" w:rsidRPr="009D6CBC" w:rsidRDefault="00FE4390" w:rsidP="009D6CBC">
      <w:pPr>
        <w:pStyle w:val="a5"/>
        <w:ind w:left="-284" w:right="-285"/>
        <w:rPr>
          <w:rFonts w:ascii="Times New Roman" w:hAnsi="Times New Roman"/>
          <w:color w:val="000000"/>
          <w:szCs w:val="22"/>
        </w:rPr>
      </w:pPr>
      <w:r w:rsidRPr="009D6CBC">
        <w:rPr>
          <w:rFonts w:ascii="Times New Roman" w:hAnsi="Times New Roman"/>
          <w:color w:val="000000"/>
          <w:szCs w:val="22"/>
        </w:rPr>
        <w:t>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w:t>
      </w:r>
    </w:p>
    <w:p w14:paraId="753C4707" w14:textId="77777777" w:rsidR="00F86368" w:rsidRPr="009D6CBC" w:rsidRDefault="00F86368" w:rsidP="009D6CBC">
      <w:pPr>
        <w:pStyle w:val="a5"/>
        <w:ind w:left="-284" w:right="-285"/>
        <w:rPr>
          <w:rFonts w:ascii="Times New Roman" w:hAnsi="Times New Roman"/>
          <w:b w:val="0"/>
          <w:bCs/>
          <w:color w:val="000000"/>
          <w:szCs w:val="22"/>
        </w:rPr>
      </w:pPr>
    </w:p>
    <w:tbl>
      <w:tblPr>
        <w:tblStyle w:val="af6"/>
        <w:tblW w:w="10585" w:type="dxa"/>
        <w:tblInd w:w="-289" w:type="dxa"/>
        <w:tblLook w:val="04A0" w:firstRow="1" w:lastRow="0" w:firstColumn="1" w:lastColumn="0" w:noHBand="0" w:noVBand="1"/>
      </w:tblPr>
      <w:tblGrid>
        <w:gridCol w:w="532"/>
        <w:gridCol w:w="3438"/>
        <w:gridCol w:w="854"/>
        <w:gridCol w:w="1017"/>
        <w:gridCol w:w="1748"/>
        <w:gridCol w:w="1627"/>
        <w:gridCol w:w="1369"/>
      </w:tblGrid>
      <w:tr w:rsidR="00F86368" w:rsidRPr="009D6CBC" w14:paraId="06566EA6" w14:textId="0E8DFAFB" w:rsidTr="00FE4390">
        <w:tc>
          <w:tcPr>
            <w:tcW w:w="532"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352D54BD" w14:textId="77777777" w:rsidR="00F86368" w:rsidRPr="009D6CBC" w:rsidRDefault="00F86368" w:rsidP="009D6CBC">
            <w:pPr>
              <w:pStyle w:val="ae"/>
              <w:rPr>
                <w:rFonts w:ascii="Times New Roman" w:hAnsi="Times New Roman"/>
                <w:b/>
                <w:szCs w:val="22"/>
              </w:rPr>
            </w:pPr>
            <w:r w:rsidRPr="009D6CBC">
              <w:rPr>
                <w:rFonts w:ascii="Times New Roman" w:hAnsi="Times New Roman"/>
                <w:b/>
                <w:szCs w:val="22"/>
              </w:rPr>
              <w:t>№ п/п</w:t>
            </w:r>
          </w:p>
        </w:tc>
        <w:tc>
          <w:tcPr>
            <w:tcW w:w="3438"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7189DEB" w14:textId="77777777" w:rsidR="00F86368" w:rsidRPr="009D6CBC" w:rsidRDefault="00F86368" w:rsidP="009D6CBC">
            <w:pPr>
              <w:pStyle w:val="ae"/>
              <w:rPr>
                <w:rFonts w:ascii="Times New Roman" w:hAnsi="Times New Roman"/>
                <w:b/>
                <w:szCs w:val="22"/>
              </w:rPr>
            </w:pPr>
            <w:r w:rsidRPr="009D6CBC">
              <w:rPr>
                <w:rFonts w:ascii="Times New Roman" w:hAnsi="Times New Roman"/>
                <w:b/>
                <w:szCs w:val="22"/>
              </w:rPr>
              <w:t>Наименование работ</w:t>
            </w:r>
          </w:p>
        </w:tc>
        <w:tc>
          <w:tcPr>
            <w:tcW w:w="854"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66F103E" w14:textId="77777777" w:rsidR="00F86368" w:rsidRPr="009D6CBC" w:rsidRDefault="00F86368" w:rsidP="009D6CBC">
            <w:pPr>
              <w:pStyle w:val="ae"/>
              <w:rPr>
                <w:rFonts w:ascii="Times New Roman" w:hAnsi="Times New Roman"/>
                <w:b/>
                <w:szCs w:val="22"/>
              </w:rPr>
            </w:pPr>
            <w:r w:rsidRPr="009D6CBC">
              <w:rPr>
                <w:rFonts w:ascii="Times New Roman" w:hAnsi="Times New Roman"/>
                <w:b/>
                <w:szCs w:val="22"/>
              </w:rPr>
              <w:t>Ед.</w:t>
            </w:r>
          </w:p>
          <w:p w14:paraId="1DCF0C7E" w14:textId="77777777" w:rsidR="00F86368" w:rsidRPr="009D6CBC" w:rsidRDefault="00F86368" w:rsidP="009D6CBC">
            <w:pPr>
              <w:pStyle w:val="ae"/>
              <w:rPr>
                <w:rFonts w:ascii="Times New Roman" w:hAnsi="Times New Roman"/>
                <w:b/>
                <w:szCs w:val="22"/>
              </w:rPr>
            </w:pPr>
            <w:r w:rsidRPr="009D6CBC">
              <w:rPr>
                <w:rFonts w:ascii="Times New Roman" w:hAnsi="Times New Roman"/>
                <w:b/>
                <w:szCs w:val="22"/>
              </w:rPr>
              <w:t>изм.</w:t>
            </w:r>
          </w:p>
        </w:tc>
        <w:tc>
          <w:tcPr>
            <w:tcW w:w="1017"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2B1EFBE4" w14:textId="77777777" w:rsidR="00F86368" w:rsidRPr="009D6CBC" w:rsidRDefault="00F86368" w:rsidP="009D6CBC">
            <w:pPr>
              <w:pStyle w:val="ae"/>
              <w:rPr>
                <w:rFonts w:ascii="Times New Roman" w:hAnsi="Times New Roman"/>
                <w:b/>
                <w:szCs w:val="22"/>
              </w:rPr>
            </w:pPr>
            <w:r w:rsidRPr="009D6CBC">
              <w:rPr>
                <w:rFonts w:ascii="Times New Roman" w:hAnsi="Times New Roman"/>
                <w:b/>
                <w:szCs w:val="22"/>
              </w:rPr>
              <w:t>Кол-во</w:t>
            </w:r>
          </w:p>
        </w:tc>
        <w:tc>
          <w:tcPr>
            <w:tcW w:w="1748"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EB2238E" w14:textId="77777777" w:rsidR="00F86368" w:rsidRPr="009D6CBC" w:rsidRDefault="00F86368" w:rsidP="009D6CBC">
            <w:pPr>
              <w:pStyle w:val="ae"/>
              <w:jc w:val="center"/>
              <w:rPr>
                <w:rFonts w:ascii="Times New Roman" w:hAnsi="Times New Roman"/>
                <w:b/>
                <w:szCs w:val="22"/>
              </w:rPr>
            </w:pPr>
            <w:r w:rsidRPr="009D6CBC">
              <w:rPr>
                <w:rFonts w:ascii="Times New Roman" w:hAnsi="Times New Roman"/>
                <w:b/>
                <w:szCs w:val="22"/>
              </w:rPr>
              <w:t>Период выполнения работ</w:t>
            </w:r>
          </w:p>
        </w:tc>
        <w:tc>
          <w:tcPr>
            <w:tcW w:w="1627"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14:paraId="730AF498" w14:textId="77777777" w:rsidR="00F86368" w:rsidRPr="009D6CBC" w:rsidRDefault="00F86368" w:rsidP="009D6CBC">
            <w:pPr>
              <w:pStyle w:val="ae"/>
              <w:rPr>
                <w:rFonts w:ascii="Times New Roman" w:hAnsi="Times New Roman"/>
                <w:b/>
                <w:szCs w:val="22"/>
              </w:rPr>
            </w:pPr>
            <w:r w:rsidRPr="009D6CBC">
              <w:rPr>
                <w:rFonts w:ascii="Times New Roman" w:hAnsi="Times New Roman"/>
                <w:b/>
                <w:szCs w:val="22"/>
              </w:rPr>
              <w:t>Стоимость выполненных работ</w:t>
            </w:r>
          </w:p>
        </w:tc>
        <w:tc>
          <w:tcPr>
            <w:tcW w:w="1369" w:type="dxa"/>
            <w:tcBorders>
              <w:top w:val="single" w:sz="4" w:space="0" w:color="000000"/>
              <w:left w:val="single" w:sz="4" w:space="0" w:color="000000"/>
              <w:bottom w:val="single" w:sz="4" w:space="0" w:color="000000"/>
              <w:right w:val="single" w:sz="4" w:space="0" w:color="000000"/>
            </w:tcBorders>
            <w:shd w:val="clear" w:color="auto" w:fill="F2F2F2"/>
          </w:tcPr>
          <w:p w14:paraId="77E235EA" w14:textId="211495EE" w:rsidR="00F86368" w:rsidRPr="009D6CBC" w:rsidRDefault="00F86368" w:rsidP="009D6CBC">
            <w:pPr>
              <w:pStyle w:val="ae"/>
              <w:rPr>
                <w:rFonts w:ascii="Times New Roman" w:hAnsi="Times New Roman"/>
                <w:b/>
                <w:szCs w:val="22"/>
              </w:rPr>
            </w:pPr>
            <w:r w:rsidRPr="009D6CBC">
              <w:rPr>
                <w:rFonts w:ascii="Times New Roman" w:hAnsi="Times New Roman"/>
                <w:b/>
                <w:szCs w:val="22"/>
              </w:rPr>
              <w:t>Месяц оплаты</w:t>
            </w:r>
          </w:p>
        </w:tc>
      </w:tr>
      <w:tr w:rsidR="00FE4390" w:rsidRPr="009D6CBC" w14:paraId="5E2541B7" w14:textId="3C3B3DD5" w:rsidTr="00FE4390">
        <w:tc>
          <w:tcPr>
            <w:tcW w:w="532" w:type="dxa"/>
            <w:vMerge w:val="restart"/>
            <w:tcBorders>
              <w:top w:val="single" w:sz="4" w:space="0" w:color="000000"/>
              <w:left w:val="single" w:sz="4" w:space="0" w:color="000000"/>
              <w:right w:val="single" w:sz="4" w:space="0" w:color="000000"/>
            </w:tcBorders>
            <w:vAlign w:val="center"/>
            <w:hideMark/>
          </w:tcPr>
          <w:p w14:paraId="3CDF7A7F" w14:textId="77777777" w:rsidR="00FE4390" w:rsidRPr="009D6CBC" w:rsidRDefault="00FE4390" w:rsidP="009D6CBC">
            <w:pPr>
              <w:pStyle w:val="ae"/>
              <w:rPr>
                <w:rFonts w:ascii="Times New Roman" w:hAnsi="Times New Roman"/>
                <w:color w:val="auto"/>
                <w:szCs w:val="22"/>
              </w:rPr>
            </w:pPr>
            <w:r w:rsidRPr="009D6CBC">
              <w:rPr>
                <w:rFonts w:ascii="Times New Roman" w:hAnsi="Times New Roman"/>
                <w:color w:val="auto"/>
                <w:szCs w:val="22"/>
              </w:rPr>
              <w:t>1</w:t>
            </w:r>
          </w:p>
        </w:tc>
        <w:tc>
          <w:tcPr>
            <w:tcW w:w="3438" w:type="dxa"/>
            <w:vMerge w:val="restart"/>
            <w:tcBorders>
              <w:top w:val="single" w:sz="4" w:space="0" w:color="000000"/>
              <w:left w:val="single" w:sz="4" w:space="0" w:color="000000"/>
              <w:right w:val="single" w:sz="4" w:space="0" w:color="000000"/>
            </w:tcBorders>
            <w:vAlign w:val="center"/>
            <w:hideMark/>
          </w:tcPr>
          <w:p w14:paraId="0AA29837" w14:textId="77777777" w:rsidR="00FE4390" w:rsidRPr="009D6CBC" w:rsidRDefault="00FE4390" w:rsidP="009D6CBC">
            <w:pPr>
              <w:pStyle w:val="a5"/>
              <w:ind w:right="-2"/>
              <w:rPr>
                <w:rFonts w:ascii="Times New Roman" w:hAnsi="Times New Roman"/>
                <w:b w:val="0"/>
                <w:bCs/>
                <w:color w:val="000000"/>
                <w:szCs w:val="22"/>
              </w:rPr>
            </w:pPr>
            <w:r w:rsidRPr="009D6CBC">
              <w:rPr>
                <w:rFonts w:ascii="Times New Roman" w:hAnsi="Times New Roman"/>
                <w:b w:val="0"/>
                <w:bCs/>
                <w:color w:val="000000"/>
                <w:szCs w:val="22"/>
              </w:rPr>
              <w:t>Выполнение работ по ремонту автомобильной дороги общего пользования регионального значения Улан-Удэ - Романовка - Чита, км 22 (восстановление элементов пунктов весового и габаритного контроля транспортных средств) в Заиграевском районе Республики Бурятия в 2025 году.</w:t>
            </w:r>
          </w:p>
          <w:p w14:paraId="7E2C0135" w14:textId="77777777" w:rsidR="00FE4390" w:rsidRPr="009D6CBC" w:rsidRDefault="00FE4390" w:rsidP="009D6CBC">
            <w:pPr>
              <w:pStyle w:val="a5"/>
              <w:rPr>
                <w:rFonts w:ascii="Times New Roman" w:hAnsi="Times New Roman"/>
                <w:b w:val="0"/>
                <w:color w:val="auto"/>
                <w:szCs w:val="22"/>
              </w:rPr>
            </w:pPr>
          </w:p>
        </w:tc>
        <w:tc>
          <w:tcPr>
            <w:tcW w:w="854" w:type="dxa"/>
            <w:vMerge w:val="restart"/>
            <w:tcBorders>
              <w:top w:val="single" w:sz="4" w:space="0" w:color="000000"/>
              <w:left w:val="single" w:sz="4" w:space="0" w:color="000000"/>
              <w:right w:val="single" w:sz="4" w:space="0" w:color="000000"/>
            </w:tcBorders>
            <w:vAlign w:val="center"/>
            <w:hideMark/>
          </w:tcPr>
          <w:p w14:paraId="79374324" w14:textId="77777777" w:rsidR="00FE4390" w:rsidRPr="009D6CBC" w:rsidRDefault="00FE4390" w:rsidP="009D6CBC">
            <w:pPr>
              <w:pStyle w:val="ae"/>
              <w:jc w:val="center"/>
              <w:rPr>
                <w:rFonts w:ascii="Times New Roman" w:hAnsi="Times New Roman"/>
                <w:color w:val="auto"/>
                <w:szCs w:val="22"/>
              </w:rPr>
            </w:pPr>
            <w:proofErr w:type="spellStart"/>
            <w:r w:rsidRPr="009D6CBC">
              <w:rPr>
                <w:rFonts w:ascii="Times New Roman" w:hAnsi="Times New Roman"/>
                <w:color w:val="auto"/>
                <w:szCs w:val="22"/>
              </w:rPr>
              <w:t>усл.ед</w:t>
            </w:r>
            <w:proofErr w:type="spellEnd"/>
            <w:r w:rsidRPr="009D6CBC">
              <w:rPr>
                <w:rFonts w:ascii="Times New Roman" w:hAnsi="Times New Roman"/>
                <w:color w:val="auto"/>
                <w:szCs w:val="22"/>
              </w:rPr>
              <w:t>.</w:t>
            </w:r>
          </w:p>
        </w:tc>
        <w:tc>
          <w:tcPr>
            <w:tcW w:w="1017" w:type="dxa"/>
            <w:vMerge w:val="restart"/>
            <w:tcBorders>
              <w:top w:val="single" w:sz="4" w:space="0" w:color="000000"/>
              <w:left w:val="single" w:sz="4" w:space="0" w:color="000000"/>
              <w:right w:val="single" w:sz="4" w:space="0" w:color="000000"/>
            </w:tcBorders>
            <w:vAlign w:val="center"/>
            <w:hideMark/>
          </w:tcPr>
          <w:p w14:paraId="5817A3B4" w14:textId="77777777" w:rsidR="00FE4390" w:rsidRPr="009D6CBC" w:rsidRDefault="00FE4390" w:rsidP="009D6CBC">
            <w:pPr>
              <w:pStyle w:val="ae"/>
              <w:jc w:val="center"/>
              <w:rPr>
                <w:rFonts w:ascii="Times New Roman" w:hAnsi="Times New Roman"/>
                <w:color w:val="auto"/>
                <w:szCs w:val="22"/>
              </w:rPr>
            </w:pPr>
            <w:r w:rsidRPr="009D6CBC">
              <w:rPr>
                <w:rFonts w:ascii="Times New Roman" w:hAnsi="Times New Roman"/>
                <w:color w:val="auto"/>
                <w:szCs w:val="22"/>
              </w:rPr>
              <w:t>1</w:t>
            </w:r>
          </w:p>
        </w:tc>
        <w:tc>
          <w:tcPr>
            <w:tcW w:w="1748" w:type="dxa"/>
            <w:tcBorders>
              <w:top w:val="single" w:sz="4" w:space="0" w:color="000000"/>
              <w:left w:val="single" w:sz="4" w:space="0" w:color="000000"/>
              <w:bottom w:val="single" w:sz="4" w:space="0" w:color="000000"/>
              <w:right w:val="single" w:sz="4" w:space="0" w:color="000000"/>
            </w:tcBorders>
            <w:vAlign w:val="center"/>
          </w:tcPr>
          <w:p w14:paraId="5D93D063" w14:textId="03AF925C" w:rsidR="00FE4390" w:rsidRPr="009D6CBC" w:rsidRDefault="00FE4390" w:rsidP="009D6CBC">
            <w:pPr>
              <w:pStyle w:val="ae"/>
              <w:jc w:val="center"/>
              <w:rPr>
                <w:rFonts w:ascii="Times New Roman" w:hAnsi="Times New Roman"/>
                <w:color w:val="auto"/>
                <w:szCs w:val="22"/>
              </w:rPr>
            </w:pPr>
            <w:r w:rsidRPr="009D6CBC">
              <w:rPr>
                <w:rFonts w:ascii="Times New Roman" w:hAnsi="Times New Roman"/>
                <w:color w:val="auto"/>
                <w:szCs w:val="22"/>
              </w:rPr>
              <w:t>с даты заключения контракта по _</w:t>
            </w:r>
            <w:proofErr w:type="gramStart"/>
            <w:r w:rsidRPr="009D6CBC">
              <w:rPr>
                <w:rFonts w:ascii="Times New Roman" w:hAnsi="Times New Roman"/>
                <w:color w:val="auto"/>
                <w:szCs w:val="22"/>
              </w:rPr>
              <w:t>_._</w:t>
            </w:r>
            <w:proofErr w:type="gramEnd"/>
            <w:r w:rsidRPr="009D6CBC">
              <w:rPr>
                <w:rFonts w:ascii="Times New Roman" w:hAnsi="Times New Roman"/>
                <w:color w:val="auto"/>
                <w:szCs w:val="22"/>
              </w:rPr>
              <w:t>_.2025г.</w:t>
            </w:r>
          </w:p>
        </w:tc>
        <w:tc>
          <w:tcPr>
            <w:tcW w:w="1627" w:type="dxa"/>
            <w:tcBorders>
              <w:top w:val="single" w:sz="4" w:space="0" w:color="000000"/>
              <w:left w:val="single" w:sz="4" w:space="0" w:color="000000"/>
              <w:bottom w:val="single" w:sz="4" w:space="0" w:color="000000"/>
              <w:right w:val="single" w:sz="4" w:space="0" w:color="000000"/>
            </w:tcBorders>
            <w:vAlign w:val="center"/>
          </w:tcPr>
          <w:p w14:paraId="0AAE5CA8" w14:textId="77777777" w:rsidR="00FE4390" w:rsidRPr="009D6CBC" w:rsidRDefault="00FE4390" w:rsidP="009D6CBC">
            <w:pPr>
              <w:pStyle w:val="ae"/>
              <w:rPr>
                <w:rFonts w:ascii="Times New Roman" w:hAnsi="Times New Roman"/>
                <w:color w:val="auto"/>
                <w:szCs w:val="22"/>
              </w:rPr>
            </w:pPr>
          </w:p>
        </w:tc>
        <w:tc>
          <w:tcPr>
            <w:tcW w:w="1369" w:type="dxa"/>
            <w:tcBorders>
              <w:top w:val="single" w:sz="4" w:space="0" w:color="000000"/>
              <w:left w:val="single" w:sz="4" w:space="0" w:color="000000"/>
              <w:bottom w:val="single" w:sz="4" w:space="0" w:color="000000"/>
              <w:right w:val="single" w:sz="4" w:space="0" w:color="000000"/>
            </w:tcBorders>
          </w:tcPr>
          <w:p w14:paraId="47BFD68A" w14:textId="77777777" w:rsidR="00FE4390" w:rsidRPr="009D6CBC" w:rsidRDefault="00FE4390" w:rsidP="009D6CBC">
            <w:pPr>
              <w:pStyle w:val="ae"/>
              <w:rPr>
                <w:rFonts w:ascii="Times New Roman" w:hAnsi="Times New Roman"/>
                <w:color w:val="auto"/>
                <w:szCs w:val="22"/>
              </w:rPr>
            </w:pPr>
          </w:p>
        </w:tc>
      </w:tr>
      <w:tr w:rsidR="00FE4390" w:rsidRPr="009D6CBC" w14:paraId="6FCA4D24" w14:textId="259654E2" w:rsidTr="00FE4390">
        <w:tc>
          <w:tcPr>
            <w:tcW w:w="532" w:type="dxa"/>
            <w:vMerge/>
            <w:tcBorders>
              <w:left w:val="single" w:sz="4" w:space="0" w:color="000000"/>
              <w:right w:val="single" w:sz="4" w:space="0" w:color="000000"/>
            </w:tcBorders>
            <w:vAlign w:val="center"/>
          </w:tcPr>
          <w:p w14:paraId="5656FB85" w14:textId="77777777" w:rsidR="00FE4390" w:rsidRPr="009D6CBC" w:rsidRDefault="00FE4390" w:rsidP="009D6CBC">
            <w:pPr>
              <w:pStyle w:val="ae"/>
              <w:rPr>
                <w:rFonts w:ascii="Times New Roman" w:hAnsi="Times New Roman"/>
                <w:color w:val="auto"/>
                <w:szCs w:val="22"/>
              </w:rPr>
            </w:pPr>
          </w:p>
        </w:tc>
        <w:tc>
          <w:tcPr>
            <w:tcW w:w="3438" w:type="dxa"/>
            <w:vMerge/>
            <w:tcBorders>
              <w:left w:val="single" w:sz="4" w:space="0" w:color="000000"/>
              <w:right w:val="single" w:sz="4" w:space="0" w:color="000000"/>
            </w:tcBorders>
            <w:vAlign w:val="center"/>
          </w:tcPr>
          <w:p w14:paraId="61FC08B0" w14:textId="77777777" w:rsidR="00FE4390" w:rsidRPr="009D6CBC" w:rsidRDefault="00FE4390" w:rsidP="009D6CBC">
            <w:pPr>
              <w:pStyle w:val="a5"/>
              <w:rPr>
                <w:rFonts w:ascii="Times New Roman" w:hAnsi="Times New Roman"/>
                <w:b w:val="0"/>
                <w:color w:val="auto"/>
                <w:szCs w:val="22"/>
              </w:rPr>
            </w:pPr>
          </w:p>
        </w:tc>
        <w:tc>
          <w:tcPr>
            <w:tcW w:w="854" w:type="dxa"/>
            <w:vMerge/>
            <w:tcBorders>
              <w:left w:val="single" w:sz="4" w:space="0" w:color="000000"/>
              <w:right w:val="single" w:sz="4" w:space="0" w:color="000000"/>
            </w:tcBorders>
            <w:vAlign w:val="center"/>
          </w:tcPr>
          <w:p w14:paraId="1CE62CF1" w14:textId="77777777" w:rsidR="00FE4390" w:rsidRPr="009D6CBC" w:rsidRDefault="00FE4390" w:rsidP="009D6CBC">
            <w:pPr>
              <w:pStyle w:val="ae"/>
              <w:jc w:val="center"/>
              <w:rPr>
                <w:rFonts w:ascii="Times New Roman" w:hAnsi="Times New Roman"/>
                <w:color w:val="auto"/>
                <w:szCs w:val="22"/>
              </w:rPr>
            </w:pPr>
          </w:p>
        </w:tc>
        <w:tc>
          <w:tcPr>
            <w:tcW w:w="1017" w:type="dxa"/>
            <w:vMerge/>
            <w:tcBorders>
              <w:left w:val="single" w:sz="4" w:space="0" w:color="000000"/>
              <w:right w:val="single" w:sz="4" w:space="0" w:color="000000"/>
            </w:tcBorders>
            <w:vAlign w:val="center"/>
          </w:tcPr>
          <w:p w14:paraId="4556EDB2" w14:textId="77777777" w:rsidR="00FE4390" w:rsidRPr="009D6CBC" w:rsidRDefault="00FE4390" w:rsidP="009D6CBC">
            <w:pPr>
              <w:pStyle w:val="ae"/>
              <w:jc w:val="center"/>
              <w:rPr>
                <w:rFonts w:ascii="Times New Roman" w:hAnsi="Times New Roman"/>
                <w:color w:val="auto"/>
                <w:szCs w:val="22"/>
              </w:rPr>
            </w:pPr>
          </w:p>
        </w:tc>
        <w:tc>
          <w:tcPr>
            <w:tcW w:w="1748" w:type="dxa"/>
            <w:tcBorders>
              <w:top w:val="single" w:sz="4" w:space="0" w:color="000000"/>
              <w:left w:val="single" w:sz="4" w:space="0" w:color="000000"/>
              <w:bottom w:val="single" w:sz="4" w:space="0" w:color="000000"/>
              <w:right w:val="single" w:sz="4" w:space="0" w:color="000000"/>
            </w:tcBorders>
            <w:vAlign w:val="center"/>
          </w:tcPr>
          <w:p w14:paraId="32E99ED4" w14:textId="523929FA" w:rsidR="00FE4390" w:rsidRPr="009D6CBC" w:rsidRDefault="00FE4390" w:rsidP="009D6CBC">
            <w:pPr>
              <w:pStyle w:val="ae"/>
              <w:jc w:val="center"/>
              <w:rPr>
                <w:rFonts w:ascii="Times New Roman" w:hAnsi="Times New Roman"/>
                <w:color w:val="auto"/>
                <w:szCs w:val="22"/>
              </w:rPr>
            </w:pPr>
            <w:r w:rsidRPr="009D6CBC">
              <w:rPr>
                <w:rFonts w:ascii="Times New Roman" w:hAnsi="Times New Roman"/>
                <w:color w:val="auto"/>
                <w:szCs w:val="22"/>
              </w:rPr>
              <w:t>…</w:t>
            </w:r>
          </w:p>
        </w:tc>
        <w:tc>
          <w:tcPr>
            <w:tcW w:w="1627" w:type="dxa"/>
            <w:tcBorders>
              <w:top w:val="single" w:sz="4" w:space="0" w:color="000000"/>
              <w:left w:val="single" w:sz="4" w:space="0" w:color="000000"/>
              <w:bottom w:val="single" w:sz="4" w:space="0" w:color="000000"/>
              <w:right w:val="single" w:sz="4" w:space="0" w:color="000000"/>
            </w:tcBorders>
            <w:vAlign w:val="center"/>
          </w:tcPr>
          <w:p w14:paraId="477F0AB3" w14:textId="77777777" w:rsidR="00FE4390" w:rsidRPr="009D6CBC" w:rsidRDefault="00FE4390" w:rsidP="009D6CBC">
            <w:pPr>
              <w:pStyle w:val="ae"/>
              <w:rPr>
                <w:rFonts w:ascii="Times New Roman" w:hAnsi="Times New Roman"/>
                <w:color w:val="auto"/>
                <w:szCs w:val="22"/>
              </w:rPr>
            </w:pPr>
          </w:p>
        </w:tc>
        <w:tc>
          <w:tcPr>
            <w:tcW w:w="1369" w:type="dxa"/>
            <w:tcBorders>
              <w:top w:val="single" w:sz="4" w:space="0" w:color="000000"/>
              <w:left w:val="single" w:sz="4" w:space="0" w:color="000000"/>
              <w:bottom w:val="single" w:sz="4" w:space="0" w:color="000000"/>
              <w:right w:val="single" w:sz="4" w:space="0" w:color="000000"/>
            </w:tcBorders>
          </w:tcPr>
          <w:p w14:paraId="13433965" w14:textId="77777777" w:rsidR="00FE4390" w:rsidRPr="009D6CBC" w:rsidRDefault="00FE4390" w:rsidP="009D6CBC">
            <w:pPr>
              <w:pStyle w:val="ae"/>
              <w:rPr>
                <w:rFonts w:ascii="Times New Roman" w:hAnsi="Times New Roman"/>
                <w:color w:val="auto"/>
                <w:szCs w:val="22"/>
              </w:rPr>
            </w:pPr>
          </w:p>
        </w:tc>
      </w:tr>
      <w:tr w:rsidR="00FE4390" w:rsidRPr="009D6CBC" w14:paraId="7ADCE14A" w14:textId="14FDA29F" w:rsidTr="00FE4390">
        <w:tc>
          <w:tcPr>
            <w:tcW w:w="532" w:type="dxa"/>
            <w:vMerge/>
            <w:tcBorders>
              <w:left w:val="single" w:sz="4" w:space="0" w:color="000000"/>
              <w:right w:val="single" w:sz="4" w:space="0" w:color="000000"/>
            </w:tcBorders>
            <w:vAlign w:val="center"/>
          </w:tcPr>
          <w:p w14:paraId="3EFE4F4C" w14:textId="77777777" w:rsidR="00FE4390" w:rsidRPr="009D6CBC" w:rsidRDefault="00FE4390" w:rsidP="009D6CBC">
            <w:pPr>
              <w:pStyle w:val="ae"/>
              <w:rPr>
                <w:rFonts w:ascii="Times New Roman" w:hAnsi="Times New Roman"/>
                <w:color w:val="auto"/>
                <w:szCs w:val="22"/>
              </w:rPr>
            </w:pPr>
          </w:p>
        </w:tc>
        <w:tc>
          <w:tcPr>
            <w:tcW w:w="3438" w:type="dxa"/>
            <w:vMerge/>
            <w:tcBorders>
              <w:left w:val="single" w:sz="4" w:space="0" w:color="000000"/>
              <w:right w:val="single" w:sz="4" w:space="0" w:color="000000"/>
            </w:tcBorders>
            <w:vAlign w:val="center"/>
          </w:tcPr>
          <w:p w14:paraId="3D34DBC5" w14:textId="77777777" w:rsidR="00FE4390" w:rsidRPr="009D6CBC" w:rsidRDefault="00FE4390" w:rsidP="009D6CBC">
            <w:pPr>
              <w:pStyle w:val="a5"/>
              <w:rPr>
                <w:rFonts w:ascii="Times New Roman" w:hAnsi="Times New Roman"/>
                <w:b w:val="0"/>
                <w:color w:val="auto"/>
                <w:szCs w:val="22"/>
              </w:rPr>
            </w:pPr>
          </w:p>
        </w:tc>
        <w:tc>
          <w:tcPr>
            <w:tcW w:w="854" w:type="dxa"/>
            <w:vMerge/>
            <w:tcBorders>
              <w:left w:val="single" w:sz="4" w:space="0" w:color="000000"/>
              <w:right w:val="single" w:sz="4" w:space="0" w:color="000000"/>
            </w:tcBorders>
            <w:vAlign w:val="center"/>
          </w:tcPr>
          <w:p w14:paraId="2FDFE125" w14:textId="77777777" w:rsidR="00FE4390" w:rsidRPr="009D6CBC" w:rsidRDefault="00FE4390" w:rsidP="009D6CBC">
            <w:pPr>
              <w:pStyle w:val="ae"/>
              <w:jc w:val="center"/>
              <w:rPr>
                <w:rFonts w:ascii="Times New Roman" w:hAnsi="Times New Roman"/>
                <w:color w:val="auto"/>
                <w:szCs w:val="22"/>
              </w:rPr>
            </w:pPr>
          </w:p>
        </w:tc>
        <w:tc>
          <w:tcPr>
            <w:tcW w:w="1017" w:type="dxa"/>
            <w:vMerge/>
            <w:tcBorders>
              <w:left w:val="single" w:sz="4" w:space="0" w:color="000000"/>
              <w:right w:val="single" w:sz="4" w:space="0" w:color="000000"/>
            </w:tcBorders>
            <w:vAlign w:val="center"/>
          </w:tcPr>
          <w:p w14:paraId="3ACD1458" w14:textId="77777777" w:rsidR="00FE4390" w:rsidRPr="009D6CBC" w:rsidRDefault="00FE4390" w:rsidP="009D6CBC">
            <w:pPr>
              <w:pStyle w:val="ae"/>
              <w:jc w:val="center"/>
              <w:rPr>
                <w:rFonts w:ascii="Times New Roman" w:hAnsi="Times New Roman"/>
                <w:color w:val="auto"/>
                <w:szCs w:val="22"/>
              </w:rPr>
            </w:pPr>
          </w:p>
        </w:tc>
        <w:tc>
          <w:tcPr>
            <w:tcW w:w="1748" w:type="dxa"/>
            <w:tcBorders>
              <w:top w:val="single" w:sz="4" w:space="0" w:color="000000"/>
              <w:left w:val="single" w:sz="4" w:space="0" w:color="000000"/>
              <w:bottom w:val="single" w:sz="4" w:space="0" w:color="000000"/>
              <w:right w:val="single" w:sz="4" w:space="0" w:color="000000"/>
            </w:tcBorders>
            <w:vAlign w:val="center"/>
          </w:tcPr>
          <w:p w14:paraId="68924DE1" w14:textId="50B22C28" w:rsidR="00FE4390" w:rsidRPr="009D6CBC" w:rsidRDefault="00FE4390" w:rsidP="009D6CBC">
            <w:pPr>
              <w:pStyle w:val="ae"/>
              <w:jc w:val="center"/>
              <w:rPr>
                <w:rFonts w:ascii="Times New Roman" w:hAnsi="Times New Roman"/>
                <w:color w:val="auto"/>
                <w:szCs w:val="22"/>
              </w:rPr>
            </w:pPr>
            <w:r w:rsidRPr="009D6CBC">
              <w:rPr>
                <w:rFonts w:ascii="Times New Roman" w:hAnsi="Times New Roman"/>
                <w:color w:val="auto"/>
                <w:szCs w:val="22"/>
              </w:rPr>
              <w:t>…</w:t>
            </w:r>
          </w:p>
        </w:tc>
        <w:tc>
          <w:tcPr>
            <w:tcW w:w="1627" w:type="dxa"/>
            <w:tcBorders>
              <w:top w:val="single" w:sz="4" w:space="0" w:color="000000"/>
              <w:left w:val="single" w:sz="4" w:space="0" w:color="000000"/>
              <w:bottom w:val="single" w:sz="4" w:space="0" w:color="000000"/>
              <w:right w:val="single" w:sz="4" w:space="0" w:color="000000"/>
            </w:tcBorders>
            <w:vAlign w:val="center"/>
          </w:tcPr>
          <w:p w14:paraId="4FC2AFBE" w14:textId="77777777" w:rsidR="00FE4390" w:rsidRPr="009D6CBC" w:rsidRDefault="00FE4390" w:rsidP="009D6CBC">
            <w:pPr>
              <w:pStyle w:val="ae"/>
              <w:rPr>
                <w:rFonts w:ascii="Times New Roman" w:hAnsi="Times New Roman"/>
                <w:color w:val="auto"/>
                <w:szCs w:val="22"/>
              </w:rPr>
            </w:pPr>
          </w:p>
        </w:tc>
        <w:tc>
          <w:tcPr>
            <w:tcW w:w="1369" w:type="dxa"/>
            <w:tcBorders>
              <w:top w:val="single" w:sz="4" w:space="0" w:color="000000"/>
              <w:left w:val="single" w:sz="4" w:space="0" w:color="000000"/>
              <w:bottom w:val="single" w:sz="4" w:space="0" w:color="000000"/>
              <w:right w:val="single" w:sz="4" w:space="0" w:color="000000"/>
            </w:tcBorders>
          </w:tcPr>
          <w:p w14:paraId="615479D0" w14:textId="77777777" w:rsidR="00FE4390" w:rsidRPr="009D6CBC" w:rsidRDefault="00FE4390" w:rsidP="009D6CBC">
            <w:pPr>
              <w:pStyle w:val="ae"/>
              <w:rPr>
                <w:rFonts w:ascii="Times New Roman" w:hAnsi="Times New Roman"/>
                <w:color w:val="auto"/>
                <w:szCs w:val="22"/>
              </w:rPr>
            </w:pPr>
          </w:p>
        </w:tc>
      </w:tr>
      <w:tr w:rsidR="00FE4390" w:rsidRPr="009D6CBC" w14:paraId="2A135A2F" w14:textId="00D2086B" w:rsidTr="00FE4390">
        <w:tc>
          <w:tcPr>
            <w:tcW w:w="532" w:type="dxa"/>
            <w:vMerge/>
            <w:tcBorders>
              <w:left w:val="single" w:sz="4" w:space="0" w:color="000000"/>
              <w:bottom w:val="single" w:sz="4" w:space="0" w:color="000000"/>
              <w:right w:val="single" w:sz="4" w:space="0" w:color="000000"/>
            </w:tcBorders>
            <w:vAlign w:val="center"/>
          </w:tcPr>
          <w:p w14:paraId="06BBC8DA" w14:textId="77777777" w:rsidR="00FE4390" w:rsidRPr="009D6CBC" w:rsidRDefault="00FE4390" w:rsidP="009D6CBC">
            <w:pPr>
              <w:pStyle w:val="ae"/>
              <w:rPr>
                <w:rFonts w:ascii="Times New Roman" w:hAnsi="Times New Roman"/>
                <w:color w:val="auto"/>
                <w:szCs w:val="22"/>
              </w:rPr>
            </w:pPr>
          </w:p>
        </w:tc>
        <w:tc>
          <w:tcPr>
            <w:tcW w:w="3438" w:type="dxa"/>
            <w:vMerge/>
            <w:tcBorders>
              <w:left w:val="single" w:sz="4" w:space="0" w:color="000000"/>
              <w:bottom w:val="single" w:sz="4" w:space="0" w:color="000000"/>
              <w:right w:val="single" w:sz="4" w:space="0" w:color="000000"/>
            </w:tcBorders>
            <w:vAlign w:val="center"/>
          </w:tcPr>
          <w:p w14:paraId="6D14F523" w14:textId="77777777" w:rsidR="00FE4390" w:rsidRPr="009D6CBC" w:rsidRDefault="00FE4390" w:rsidP="009D6CBC">
            <w:pPr>
              <w:pStyle w:val="a5"/>
              <w:rPr>
                <w:rFonts w:ascii="Times New Roman" w:hAnsi="Times New Roman"/>
                <w:b w:val="0"/>
                <w:color w:val="auto"/>
                <w:szCs w:val="22"/>
              </w:rPr>
            </w:pPr>
          </w:p>
        </w:tc>
        <w:tc>
          <w:tcPr>
            <w:tcW w:w="854" w:type="dxa"/>
            <w:vMerge/>
            <w:tcBorders>
              <w:left w:val="single" w:sz="4" w:space="0" w:color="000000"/>
              <w:bottom w:val="single" w:sz="4" w:space="0" w:color="000000"/>
              <w:right w:val="single" w:sz="4" w:space="0" w:color="000000"/>
            </w:tcBorders>
            <w:vAlign w:val="center"/>
          </w:tcPr>
          <w:p w14:paraId="580D246B" w14:textId="77777777" w:rsidR="00FE4390" w:rsidRPr="009D6CBC" w:rsidRDefault="00FE4390" w:rsidP="009D6CBC">
            <w:pPr>
              <w:pStyle w:val="ae"/>
              <w:jc w:val="center"/>
              <w:rPr>
                <w:rFonts w:ascii="Times New Roman" w:hAnsi="Times New Roman"/>
                <w:color w:val="auto"/>
                <w:szCs w:val="22"/>
              </w:rPr>
            </w:pPr>
          </w:p>
        </w:tc>
        <w:tc>
          <w:tcPr>
            <w:tcW w:w="1017" w:type="dxa"/>
            <w:vMerge/>
            <w:tcBorders>
              <w:left w:val="single" w:sz="4" w:space="0" w:color="000000"/>
              <w:bottom w:val="single" w:sz="4" w:space="0" w:color="000000"/>
              <w:right w:val="single" w:sz="4" w:space="0" w:color="000000"/>
            </w:tcBorders>
            <w:vAlign w:val="center"/>
          </w:tcPr>
          <w:p w14:paraId="0B3AFB82" w14:textId="77777777" w:rsidR="00FE4390" w:rsidRPr="009D6CBC" w:rsidRDefault="00FE4390" w:rsidP="009D6CBC">
            <w:pPr>
              <w:pStyle w:val="ae"/>
              <w:jc w:val="center"/>
              <w:rPr>
                <w:rFonts w:ascii="Times New Roman" w:hAnsi="Times New Roman"/>
                <w:color w:val="auto"/>
                <w:szCs w:val="22"/>
              </w:rPr>
            </w:pPr>
          </w:p>
        </w:tc>
        <w:tc>
          <w:tcPr>
            <w:tcW w:w="1748" w:type="dxa"/>
            <w:tcBorders>
              <w:top w:val="single" w:sz="4" w:space="0" w:color="000000"/>
              <w:left w:val="single" w:sz="4" w:space="0" w:color="000000"/>
              <w:bottom w:val="single" w:sz="4" w:space="0" w:color="000000"/>
              <w:right w:val="single" w:sz="4" w:space="0" w:color="000000"/>
            </w:tcBorders>
            <w:vAlign w:val="center"/>
          </w:tcPr>
          <w:p w14:paraId="5E54CA2E" w14:textId="77777777" w:rsidR="00FE4390" w:rsidRPr="009D6CBC" w:rsidRDefault="00FE4390" w:rsidP="009D6CBC">
            <w:pPr>
              <w:pStyle w:val="ae"/>
              <w:jc w:val="center"/>
              <w:rPr>
                <w:rFonts w:ascii="Times New Roman" w:hAnsi="Times New Roman"/>
                <w:color w:val="auto"/>
                <w:szCs w:val="22"/>
              </w:rPr>
            </w:pPr>
            <w:r w:rsidRPr="009D6CBC">
              <w:rPr>
                <w:rFonts w:ascii="Times New Roman" w:hAnsi="Times New Roman"/>
                <w:color w:val="auto"/>
                <w:szCs w:val="22"/>
              </w:rPr>
              <w:t>с __</w:t>
            </w:r>
          </w:p>
          <w:p w14:paraId="6EB3AAC5" w14:textId="0D35BA9D" w:rsidR="00FE4390" w:rsidRPr="009D6CBC" w:rsidRDefault="00FE4390" w:rsidP="007E1CD1">
            <w:pPr>
              <w:pStyle w:val="ae"/>
              <w:jc w:val="center"/>
              <w:rPr>
                <w:rFonts w:ascii="Times New Roman" w:hAnsi="Times New Roman"/>
                <w:color w:val="auto"/>
                <w:szCs w:val="22"/>
              </w:rPr>
            </w:pPr>
            <w:r w:rsidRPr="009D6CBC">
              <w:rPr>
                <w:rFonts w:ascii="Times New Roman" w:hAnsi="Times New Roman"/>
                <w:color w:val="auto"/>
                <w:szCs w:val="22"/>
              </w:rPr>
              <w:t>до 15.11.2025г.</w:t>
            </w:r>
          </w:p>
        </w:tc>
        <w:tc>
          <w:tcPr>
            <w:tcW w:w="1627" w:type="dxa"/>
            <w:tcBorders>
              <w:top w:val="single" w:sz="4" w:space="0" w:color="000000"/>
              <w:left w:val="single" w:sz="4" w:space="0" w:color="000000"/>
              <w:bottom w:val="single" w:sz="4" w:space="0" w:color="000000"/>
              <w:right w:val="single" w:sz="4" w:space="0" w:color="000000"/>
            </w:tcBorders>
            <w:vAlign w:val="center"/>
          </w:tcPr>
          <w:p w14:paraId="7DAB2765" w14:textId="77777777" w:rsidR="00FE4390" w:rsidRPr="009D6CBC" w:rsidRDefault="00FE4390" w:rsidP="009D6CBC">
            <w:pPr>
              <w:pStyle w:val="ae"/>
              <w:rPr>
                <w:rFonts w:ascii="Times New Roman" w:hAnsi="Times New Roman"/>
                <w:color w:val="auto"/>
                <w:szCs w:val="22"/>
              </w:rPr>
            </w:pPr>
          </w:p>
        </w:tc>
        <w:tc>
          <w:tcPr>
            <w:tcW w:w="1369" w:type="dxa"/>
            <w:tcBorders>
              <w:top w:val="single" w:sz="4" w:space="0" w:color="000000"/>
              <w:left w:val="single" w:sz="4" w:space="0" w:color="000000"/>
              <w:bottom w:val="single" w:sz="4" w:space="0" w:color="000000"/>
              <w:right w:val="single" w:sz="4" w:space="0" w:color="000000"/>
            </w:tcBorders>
          </w:tcPr>
          <w:p w14:paraId="14999AE9" w14:textId="77777777" w:rsidR="00FE4390" w:rsidRPr="009D6CBC" w:rsidRDefault="00FE4390" w:rsidP="009D6CBC">
            <w:pPr>
              <w:pStyle w:val="ae"/>
              <w:rPr>
                <w:rFonts w:ascii="Times New Roman" w:hAnsi="Times New Roman"/>
                <w:color w:val="auto"/>
                <w:szCs w:val="22"/>
              </w:rPr>
            </w:pPr>
          </w:p>
        </w:tc>
      </w:tr>
      <w:tr w:rsidR="002C339B" w:rsidRPr="009D6CBC" w14:paraId="732EC3E2" w14:textId="63D88C4C" w:rsidTr="00FE4390">
        <w:tc>
          <w:tcPr>
            <w:tcW w:w="532" w:type="dxa"/>
            <w:tcBorders>
              <w:top w:val="single" w:sz="4" w:space="0" w:color="000000"/>
              <w:left w:val="single" w:sz="4" w:space="0" w:color="000000"/>
              <w:bottom w:val="single" w:sz="4" w:space="0" w:color="000000"/>
              <w:right w:val="single" w:sz="4" w:space="0" w:color="000000"/>
            </w:tcBorders>
            <w:vAlign w:val="center"/>
          </w:tcPr>
          <w:p w14:paraId="437786BB" w14:textId="77777777" w:rsidR="00F86368" w:rsidRPr="009D6CBC" w:rsidRDefault="00F86368" w:rsidP="009D6CBC">
            <w:pPr>
              <w:pStyle w:val="ae"/>
              <w:rPr>
                <w:rFonts w:ascii="Times New Roman" w:hAnsi="Times New Roman"/>
                <w:color w:val="auto"/>
                <w:szCs w:val="22"/>
              </w:rPr>
            </w:pPr>
          </w:p>
        </w:tc>
        <w:tc>
          <w:tcPr>
            <w:tcW w:w="3438" w:type="dxa"/>
            <w:tcBorders>
              <w:top w:val="single" w:sz="4" w:space="0" w:color="000000"/>
              <w:left w:val="single" w:sz="4" w:space="0" w:color="000000"/>
              <w:bottom w:val="single" w:sz="4" w:space="0" w:color="000000"/>
              <w:right w:val="single" w:sz="4" w:space="0" w:color="000000"/>
            </w:tcBorders>
            <w:vAlign w:val="center"/>
          </w:tcPr>
          <w:p w14:paraId="5B787C9D" w14:textId="77777777" w:rsidR="00F86368" w:rsidRPr="009D6CBC" w:rsidRDefault="00F86368" w:rsidP="009D6CBC">
            <w:pPr>
              <w:pStyle w:val="ae"/>
              <w:rPr>
                <w:rFonts w:ascii="Times New Roman" w:hAnsi="Times New Roman"/>
                <w:color w:val="auto"/>
                <w:szCs w:val="22"/>
              </w:rPr>
            </w:pPr>
          </w:p>
        </w:tc>
        <w:tc>
          <w:tcPr>
            <w:tcW w:w="854" w:type="dxa"/>
            <w:tcBorders>
              <w:top w:val="single" w:sz="4" w:space="0" w:color="000000"/>
              <w:left w:val="single" w:sz="4" w:space="0" w:color="000000"/>
              <w:bottom w:val="single" w:sz="4" w:space="0" w:color="000000"/>
              <w:right w:val="single" w:sz="4" w:space="0" w:color="000000"/>
            </w:tcBorders>
            <w:vAlign w:val="center"/>
          </w:tcPr>
          <w:p w14:paraId="38517438" w14:textId="77777777" w:rsidR="00F86368" w:rsidRPr="009D6CBC" w:rsidRDefault="00F86368" w:rsidP="009D6CBC">
            <w:pPr>
              <w:pStyle w:val="ae"/>
              <w:rPr>
                <w:rFonts w:ascii="Times New Roman" w:hAnsi="Times New Roman"/>
                <w:color w:val="auto"/>
                <w:szCs w:val="22"/>
              </w:rPr>
            </w:pPr>
          </w:p>
        </w:tc>
        <w:tc>
          <w:tcPr>
            <w:tcW w:w="1017" w:type="dxa"/>
            <w:tcBorders>
              <w:top w:val="single" w:sz="4" w:space="0" w:color="000000"/>
              <w:left w:val="single" w:sz="4" w:space="0" w:color="000000"/>
              <w:bottom w:val="single" w:sz="4" w:space="0" w:color="000000"/>
              <w:right w:val="single" w:sz="4" w:space="0" w:color="000000"/>
            </w:tcBorders>
            <w:vAlign w:val="center"/>
            <w:hideMark/>
          </w:tcPr>
          <w:p w14:paraId="27E45260" w14:textId="77777777" w:rsidR="00F86368" w:rsidRPr="009D6CBC" w:rsidRDefault="00F86368" w:rsidP="009D6CBC">
            <w:pPr>
              <w:pStyle w:val="ae"/>
              <w:rPr>
                <w:rFonts w:ascii="Times New Roman" w:hAnsi="Times New Roman"/>
                <w:b/>
                <w:color w:val="auto"/>
                <w:szCs w:val="22"/>
              </w:rPr>
            </w:pPr>
            <w:r w:rsidRPr="009D6CBC">
              <w:rPr>
                <w:rFonts w:ascii="Times New Roman" w:hAnsi="Times New Roman"/>
                <w:b/>
                <w:color w:val="auto"/>
                <w:szCs w:val="22"/>
              </w:rPr>
              <w:t>ИТОГО</w:t>
            </w:r>
          </w:p>
        </w:tc>
        <w:tc>
          <w:tcPr>
            <w:tcW w:w="1748" w:type="dxa"/>
            <w:tcBorders>
              <w:top w:val="single" w:sz="4" w:space="0" w:color="000000"/>
              <w:left w:val="single" w:sz="4" w:space="0" w:color="000000"/>
              <w:bottom w:val="single" w:sz="4" w:space="0" w:color="000000"/>
              <w:right w:val="single" w:sz="4" w:space="0" w:color="000000"/>
            </w:tcBorders>
            <w:vAlign w:val="center"/>
          </w:tcPr>
          <w:p w14:paraId="7D38F208" w14:textId="77777777" w:rsidR="00F86368" w:rsidRPr="009D6CBC" w:rsidRDefault="00F86368" w:rsidP="009D6CBC">
            <w:pPr>
              <w:pStyle w:val="ae"/>
              <w:rPr>
                <w:rFonts w:ascii="Times New Roman" w:hAnsi="Times New Roman"/>
                <w:b/>
                <w:color w:val="auto"/>
                <w:szCs w:val="22"/>
              </w:rPr>
            </w:pPr>
          </w:p>
        </w:tc>
        <w:tc>
          <w:tcPr>
            <w:tcW w:w="1627" w:type="dxa"/>
            <w:tcBorders>
              <w:top w:val="single" w:sz="4" w:space="0" w:color="000000"/>
              <w:left w:val="single" w:sz="4" w:space="0" w:color="000000"/>
              <w:bottom w:val="single" w:sz="4" w:space="0" w:color="000000"/>
              <w:right w:val="single" w:sz="4" w:space="0" w:color="000000"/>
            </w:tcBorders>
            <w:vAlign w:val="center"/>
          </w:tcPr>
          <w:p w14:paraId="0CAA0FDA" w14:textId="77777777" w:rsidR="00F86368" w:rsidRPr="009D6CBC" w:rsidRDefault="00F86368" w:rsidP="009D6CBC">
            <w:pPr>
              <w:pStyle w:val="ae"/>
              <w:rPr>
                <w:rFonts w:ascii="Times New Roman" w:hAnsi="Times New Roman"/>
                <w:b/>
                <w:color w:val="auto"/>
                <w:szCs w:val="22"/>
              </w:rPr>
            </w:pPr>
          </w:p>
        </w:tc>
        <w:tc>
          <w:tcPr>
            <w:tcW w:w="1369" w:type="dxa"/>
            <w:tcBorders>
              <w:top w:val="single" w:sz="4" w:space="0" w:color="000000"/>
              <w:left w:val="single" w:sz="4" w:space="0" w:color="000000"/>
              <w:bottom w:val="single" w:sz="4" w:space="0" w:color="000000"/>
              <w:right w:val="single" w:sz="4" w:space="0" w:color="000000"/>
            </w:tcBorders>
          </w:tcPr>
          <w:p w14:paraId="058B3909" w14:textId="77777777" w:rsidR="00F86368" w:rsidRPr="009D6CBC" w:rsidRDefault="00F86368" w:rsidP="009D6CBC">
            <w:pPr>
              <w:pStyle w:val="ae"/>
              <w:rPr>
                <w:rFonts w:ascii="Times New Roman" w:hAnsi="Times New Roman"/>
                <w:b/>
                <w:color w:val="auto"/>
                <w:szCs w:val="22"/>
              </w:rPr>
            </w:pPr>
          </w:p>
        </w:tc>
      </w:tr>
    </w:tbl>
    <w:p w14:paraId="098E5A5D" w14:textId="77777777" w:rsidR="00F86368" w:rsidRPr="009D6CBC" w:rsidRDefault="00F86368" w:rsidP="009D6CBC">
      <w:pPr>
        <w:pStyle w:val="a5"/>
        <w:ind w:right="-2" w:firstLine="567"/>
        <w:rPr>
          <w:rFonts w:ascii="Times New Roman" w:hAnsi="Times New Roman"/>
          <w:b w:val="0"/>
          <w:bCs/>
          <w:color w:val="auto"/>
          <w:szCs w:val="22"/>
        </w:rPr>
      </w:pPr>
    </w:p>
    <w:p w14:paraId="384BD97C" w14:textId="77777777" w:rsidR="00FE4390" w:rsidRPr="009D6CBC" w:rsidRDefault="00FE4390" w:rsidP="009D6CBC">
      <w:pPr>
        <w:spacing w:after="0" w:line="240" w:lineRule="auto"/>
        <w:ind w:right="-2" w:firstLine="567"/>
        <w:jc w:val="both"/>
        <w:rPr>
          <w:rFonts w:ascii="Times New Roman" w:hAnsi="Times New Roman"/>
          <w:szCs w:val="22"/>
        </w:rPr>
      </w:pPr>
      <w:r w:rsidRPr="009D6CBC">
        <w:rPr>
          <w:rFonts w:ascii="Times New Roman" w:hAnsi="Times New Roman"/>
          <w:szCs w:val="22"/>
        </w:rPr>
        <w:t>Место выполнения работ - автомобильная дорога общего пользования регионального значения Улан-Удэ - Романовка - Чита, км 22 в Заиграевском районе Республики Бурятия.</w:t>
      </w:r>
    </w:p>
    <w:p w14:paraId="50E34DA0" w14:textId="77777777" w:rsidR="00FE4390" w:rsidRPr="009D6CBC" w:rsidRDefault="00FE4390" w:rsidP="009D6CBC">
      <w:pPr>
        <w:spacing w:after="0" w:line="240" w:lineRule="auto"/>
        <w:ind w:firstLine="567"/>
        <w:jc w:val="both"/>
        <w:rPr>
          <w:rFonts w:ascii="Times New Roman" w:hAnsi="Times New Roman"/>
          <w:color w:val="auto"/>
          <w:szCs w:val="22"/>
        </w:rPr>
      </w:pPr>
      <w:r w:rsidRPr="009D6CBC">
        <w:rPr>
          <w:rFonts w:ascii="Times New Roman" w:hAnsi="Times New Roman"/>
          <w:szCs w:val="22"/>
        </w:rPr>
        <w:t xml:space="preserve">Срок выполнения работ – с даты заключения </w:t>
      </w:r>
      <w:r w:rsidRPr="009D6CBC">
        <w:rPr>
          <w:rFonts w:ascii="Times New Roman" w:hAnsi="Times New Roman"/>
          <w:color w:val="auto"/>
          <w:szCs w:val="22"/>
        </w:rPr>
        <w:t>контракта до 15.11.2025г.</w:t>
      </w:r>
    </w:p>
    <w:p w14:paraId="0C2E2151" w14:textId="77777777" w:rsidR="00B14FD9" w:rsidRPr="009D6CBC" w:rsidRDefault="00F86368" w:rsidP="009D6CBC">
      <w:pPr>
        <w:pStyle w:val="ae"/>
        <w:ind w:firstLine="567"/>
        <w:jc w:val="both"/>
        <w:rPr>
          <w:rFonts w:ascii="Times New Roman" w:hAnsi="Times New Roman"/>
          <w:szCs w:val="22"/>
        </w:rPr>
      </w:pPr>
      <w:r w:rsidRPr="009D6CBC">
        <w:rPr>
          <w:rFonts w:ascii="Times New Roman" w:hAnsi="Times New Roman"/>
          <w:color w:val="auto"/>
          <w:szCs w:val="22"/>
        </w:rPr>
        <w:t xml:space="preserve">Оплата по контракту производится ежемесячно Заказчиком в течение 7 </w:t>
      </w:r>
      <w:r w:rsidRPr="009D6CBC">
        <w:rPr>
          <w:rFonts w:ascii="Times New Roman" w:hAnsi="Times New Roman"/>
          <w:szCs w:val="22"/>
        </w:rPr>
        <w:t>рабочих дней с даты подписания Заказчиком документа о приемке.</w:t>
      </w:r>
    </w:p>
    <w:p w14:paraId="60C0E702" w14:textId="77777777" w:rsidR="00B14FD9" w:rsidRPr="009D6CBC" w:rsidRDefault="00B14FD9" w:rsidP="009D6CBC">
      <w:pPr>
        <w:pStyle w:val="ae"/>
        <w:ind w:left="-284"/>
        <w:rPr>
          <w:rFonts w:ascii="Times New Roman" w:hAnsi="Times New Roman"/>
          <w:szCs w:val="22"/>
        </w:rPr>
      </w:pPr>
    </w:p>
    <w:p w14:paraId="636B159C" w14:textId="77777777" w:rsidR="00B14FD9" w:rsidRPr="009D6CBC" w:rsidRDefault="00F86368" w:rsidP="009D6CBC">
      <w:pPr>
        <w:pStyle w:val="ae"/>
        <w:ind w:left="-284"/>
        <w:jc w:val="center"/>
        <w:rPr>
          <w:rFonts w:ascii="Times New Roman" w:hAnsi="Times New Roman"/>
          <w:b/>
          <w:szCs w:val="22"/>
        </w:rPr>
      </w:pPr>
      <w:r w:rsidRPr="009D6CBC">
        <w:rPr>
          <w:rFonts w:ascii="Times New Roman" w:hAnsi="Times New Roman"/>
          <w:b/>
          <w:szCs w:val="22"/>
        </w:rPr>
        <w:t>ПОДПИСИ ПРЕДСТАВИТЕЛЕЙ СТОРОН</w:t>
      </w:r>
    </w:p>
    <w:p w14:paraId="1E28F25E" w14:textId="77777777" w:rsidR="00B14FD9" w:rsidRPr="009D6CBC" w:rsidRDefault="00B14FD9" w:rsidP="009D6CBC">
      <w:pPr>
        <w:pStyle w:val="ae"/>
        <w:rPr>
          <w:rFonts w:ascii="Times New Roman" w:hAnsi="Times New Roman"/>
          <w:b/>
          <w:szCs w:val="22"/>
        </w:rPr>
      </w:pPr>
    </w:p>
    <w:tbl>
      <w:tblPr>
        <w:tblW w:w="5000" w:type="pct"/>
        <w:tblLook w:val="04A0" w:firstRow="1" w:lastRow="0" w:firstColumn="1" w:lastColumn="0" w:noHBand="0" w:noVBand="1"/>
      </w:tblPr>
      <w:tblGrid>
        <w:gridCol w:w="5183"/>
        <w:gridCol w:w="4738"/>
      </w:tblGrid>
      <w:tr w:rsidR="00CD0FDD" w:rsidRPr="009D6CBC" w14:paraId="4189664D" w14:textId="77777777">
        <w:trPr>
          <w:trHeight w:val="80"/>
        </w:trPr>
        <w:tc>
          <w:tcPr>
            <w:tcW w:w="2612" w:type="pct"/>
          </w:tcPr>
          <w:p w14:paraId="6F8FBDDE"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ЗАКАЗЧИК:</w:t>
            </w:r>
          </w:p>
          <w:p w14:paraId="7873DDBD" w14:textId="77777777" w:rsidR="00CD0FDD" w:rsidRPr="009D6CBC" w:rsidRDefault="00CD0FDD" w:rsidP="00CD0FDD">
            <w:pPr>
              <w:pStyle w:val="ae"/>
              <w:ind w:right="-2"/>
              <w:rPr>
                <w:rFonts w:ascii="Times New Roman" w:hAnsi="Times New Roman"/>
                <w:szCs w:val="22"/>
              </w:rPr>
            </w:pPr>
            <w:r>
              <w:rPr>
                <w:rFonts w:ascii="Times New Roman" w:hAnsi="Times New Roman"/>
                <w:szCs w:val="22"/>
              </w:rPr>
              <w:t>______________________</w:t>
            </w:r>
          </w:p>
          <w:p w14:paraId="024317C0" w14:textId="100E91AD" w:rsidR="00CD0FDD" w:rsidRPr="009D6CBC" w:rsidRDefault="00CD0FDD" w:rsidP="00CD0FDD">
            <w:pPr>
              <w:pStyle w:val="ae"/>
              <w:rPr>
                <w:rFonts w:ascii="Times New Roman" w:hAnsi="Times New Roman"/>
                <w:szCs w:val="22"/>
              </w:rPr>
            </w:pPr>
            <w:r w:rsidRPr="009D6CBC">
              <w:rPr>
                <w:rFonts w:ascii="Times New Roman" w:hAnsi="Times New Roman"/>
                <w:szCs w:val="22"/>
              </w:rPr>
              <w:t>______________________</w:t>
            </w:r>
          </w:p>
        </w:tc>
        <w:tc>
          <w:tcPr>
            <w:tcW w:w="2388" w:type="pct"/>
          </w:tcPr>
          <w:p w14:paraId="3FDCB522"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ПОДРЯДЧИК:</w:t>
            </w:r>
          </w:p>
          <w:p w14:paraId="111DBD3C" w14:textId="77777777" w:rsidR="00CD0FDD" w:rsidRPr="009D6CBC" w:rsidRDefault="00CD0FDD" w:rsidP="00CD0FDD">
            <w:pPr>
              <w:pStyle w:val="ae"/>
              <w:ind w:right="-2"/>
              <w:jc w:val="both"/>
              <w:rPr>
                <w:rFonts w:ascii="Times New Roman" w:hAnsi="Times New Roman"/>
                <w:szCs w:val="22"/>
              </w:rPr>
            </w:pPr>
            <w:r w:rsidRPr="009D6CBC">
              <w:rPr>
                <w:rFonts w:ascii="Times New Roman" w:hAnsi="Times New Roman"/>
                <w:szCs w:val="22"/>
              </w:rPr>
              <w:t>________________________</w:t>
            </w:r>
          </w:p>
          <w:p w14:paraId="7128B3DF" w14:textId="3CF15F25" w:rsidR="00CD0FDD" w:rsidRPr="009D6CBC" w:rsidRDefault="00CD0FDD" w:rsidP="00CD0FDD">
            <w:pPr>
              <w:pStyle w:val="ae"/>
              <w:rPr>
                <w:rFonts w:ascii="Times New Roman" w:hAnsi="Times New Roman"/>
                <w:szCs w:val="22"/>
              </w:rPr>
            </w:pPr>
            <w:r w:rsidRPr="009D6CBC">
              <w:rPr>
                <w:rFonts w:ascii="Times New Roman" w:hAnsi="Times New Roman"/>
                <w:szCs w:val="22"/>
              </w:rPr>
              <w:t>________________________</w:t>
            </w:r>
          </w:p>
        </w:tc>
      </w:tr>
    </w:tbl>
    <w:p w14:paraId="105F1072" w14:textId="77777777" w:rsidR="00B14FD9" w:rsidRPr="009D6CBC" w:rsidRDefault="00B14FD9" w:rsidP="009D6CBC">
      <w:pPr>
        <w:tabs>
          <w:tab w:val="left" w:pos="7136"/>
        </w:tabs>
        <w:spacing w:after="0" w:line="240" w:lineRule="auto"/>
        <w:rPr>
          <w:rFonts w:ascii="Times New Roman" w:hAnsi="Times New Roman"/>
          <w:szCs w:val="22"/>
        </w:rPr>
      </w:pPr>
    </w:p>
    <w:sectPr w:rsidR="00B14FD9" w:rsidRPr="009D6CBC" w:rsidSect="009D6CBC">
      <w:footerReference w:type="even" r:id="rId27"/>
      <w:pgSz w:w="11906" w:h="16838"/>
      <w:pgMar w:top="567" w:right="851" w:bottom="709" w:left="1134" w:header="709" w:footer="709"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3A3F5E" w14:textId="77777777" w:rsidR="009B1CCB" w:rsidRDefault="009B1CCB">
      <w:pPr>
        <w:spacing w:after="0" w:line="240" w:lineRule="auto"/>
      </w:pPr>
      <w:r>
        <w:separator/>
      </w:r>
    </w:p>
  </w:endnote>
  <w:endnote w:type="continuationSeparator" w:id="0">
    <w:p w14:paraId="3CC7F92B" w14:textId="77777777" w:rsidR="009B1CCB" w:rsidRDefault="009B1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09ED6" w14:textId="77777777" w:rsidR="00B14FD9" w:rsidRDefault="00F86368">
    <w:pPr>
      <w:pStyle w:val="a3"/>
      <w:framePr w:wrap="around" w:vAnchor="text" w:hAnchor="margin" w:xAlign="right" w:y="1"/>
      <w:rPr>
        <w:rStyle w:val="af3"/>
      </w:rPr>
    </w:pPr>
    <w:r>
      <w:rPr>
        <w:rStyle w:val="af3"/>
      </w:rPr>
      <w:fldChar w:fldCharType="begin"/>
    </w:r>
    <w:r>
      <w:rPr>
        <w:rStyle w:val="af3"/>
      </w:rPr>
      <w:instrText xml:space="preserve">PAGE  </w:instrText>
    </w:r>
    <w:r>
      <w:rPr>
        <w:rStyle w:val="af3"/>
      </w:rPr>
      <w:fldChar w:fldCharType="separate"/>
    </w:r>
    <w:r>
      <w:rPr>
        <w:rStyle w:val="af3"/>
      </w:rPr>
      <w:t>#</w:t>
    </w:r>
    <w:r>
      <w:rPr>
        <w:rStyle w:val="af3"/>
      </w:rPr>
      <w:fldChar w:fldCharType="end"/>
    </w:r>
  </w:p>
  <w:p w14:paraId="43BA20F4" w14:textId="77777777" w:rsidR="00B14FD9" w:rsidRDefault="00B14FD9">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D3ED03" w14:textId="77777777" w:rsidR="009B1CCB" w:rsidRDefault="009B1CCB">
      <w:pPr>
        <w:spacing w:after="0" w:line="240" w:lineRule="auto"/>
      </w:pPr>
      <w:r>
        <w:separator/>
      </w:r>
    </w:p>
  </w:footnote>
  <w:footnote w:type="continuationSeparator" w:id="0">
    <w:p w14:paraId="5F3E1D8E" w14:textId="77777777" w:rsidR="009B1CCB" w:rsidRDefault="009B1C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342AD6"/>
    <w:multiLevelType w:val="multilevel"/>
    <w:tmpl w:val="F5AE964A"/>
    <w:lvl w:ilvl="0">
      <w:start w:val="4"/>
      <w:numFmt w:val="decimal"/>
      <w:lvlText w:val="%1."/>
      <w:lvlJc w:val="left"/>
      <w:pPr>
        <w:ind w:left="360" w:hanging="360"/>
      </w:pPr>
      <w:rPr>
        <w:b/>
      </w:rPr>
    </w:lvl>
    <w:lvl w:ilvl="1">
      <w:start w:val="1"/>
      <w:numFmt w:val="decimal"/>
      <w:lvlText w:val="%1.%2."/>
      <w:lvlJc w:val="left"/>
      <w:pPr>
        <w:ind w:left="1068" w:hanging="360"/>
      </w:pPr>
      <w:rPr>
        <w:b w:val="0"/>
      </w:rPr>
    </w:lvl>
    <w:lvl w:ilvl="2">
      <w:start w:val="1"/>
      <w:numFmt w:val="decimal"/>
      <w:lvlText w:val="%1.%2.%3."/>
      <w:lvlJc w:val="left"/>
      <w:pPr>
        <w:ind w:left="1004" w:hanging="720"/>
      </w:pPr>
      <w:rPr>
        <w:b w:val="0"/>
      </w:rPr>
    </w:lvl>
    <w:lvl w:ilvl="3">
      <w:start w:val="1"/>
      <w:numFmt w:val="decimal"/>
      <w:lvlText w:val="%1.%2.%3.%4."/>
      <w:lvlJc w:val="left"/>
      <w:pPr>
        <w:ind w:left="2844" w:hanging="720"/>
      </w:pPr>
      <w:rPr>
        <w:b/>
      </w:rPr>
    </w:lvl>
    <w:lvl w:ilvl="4">
      <w:start w:val="1"/>
      <w:numFmt w:val="decimal"/>
      <w:lvlText w:val="%1.%2.%3.%4.%5."/>
      <w:lvlJc w:val="left"/>
      <w:pPr>
        <w:ind w:left="3912" w:hanging="1080"/>
      </w:pPr>
      <w:rPr>
        <w:b/>
      </w:rPr>
    </w:lvl>
    <w:lvl w:ilvl="5">
      <w:start w:val="1"/>
      <w:numFmt w:val="decimal"/>
      <w:lvlText w:val="%1.%2.%3.%4.%5.%6."/>
      <w:lvlJc w:val="left"/>
      <w:pPr>
        <w:ind w:left="4620" w:hanging="1080"/>
      </w:pPr>
      <w:rPr>
        <w:b/>
      </w:rPr>
    </w:lvl>
    <w:lvl w:ilvl="6">
      <w:start w:val="1"/>
      <w:numFmt w:val="decimal"/>
      <w:lvlText w:val="%1.%2.%3.%4.%5.%6.%7."/>
      <w:lvlJc w:val="left"/>
      <w:pPr>
        <w:ind w:left="5688" w:hanging="1440"/>
      </w:pPr>
      <w:rPr>
        <w:b/>
      </w:rPr>
    </w:lvl>
    <w:lvl w:ilvl="7">
      <w:start w:val="1"/>
      <w:numFmt w:val="decimal"/>
      <w:lvlText w:val="%1.%2.%3.%4.%5.%6.%7.%8."/>
      <w:lvlJc w:val="left"/>
      <w:pPr>
        <w:ind w:left="6396" w:hanging="1440"/>
      </w:pPr>
      <w:rPr>
        <w:b/>
      </w:rPr>
    </w:lvl>
    <w:lvl w:ilvl="8">
      <w:start w:val="1"/>
      <w:numFmt w:val="decimal"/>
      <w:lvlText w:val="%1.%2.%3.%4.%5.%6.%7.%8.%9."/>
      <w:lvlJc w:val="left"/>
      <w:pPr>
        <w:ind w:left="7464" w:hanging="1800"/>
      </w:pPr>
      <w:rPr>
        <w:b/>
      </w:rPr>
    </w:lvl>
  </w:abstractNum>
  <w:num w:numId="1" w16cid:durableId="1385454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FD9"/>
    <w:rsid w:val="001A78F9"/>
    <w:rsid w:val="001B6C69"/>
    <w:rsid w:val="001F34A6"/>
    <w:rsid w:val="00257A81"/>
    <w:rsid w:val="002C0B37"/>
    <w:rsid w:val="002C339B"/>
    <w:rsid w:val="002F1BBD"/>
    <w:rsid w:val="00310ED4"/>
    <w:rsid w:val="003141A9"/>
    <w:rsid w:val="00380956"/>
    <w:rsid w:val="00477089"/>
    <w:rsid w:val="004C3530"/>
    <w:rsid w:val="00503D09"/>
    <w:rsid w:val="005121A8"/>
    <w:rsid w:val="0057509F"/>
    <w:rsid w:val="005B1242"/>
    <w:rsid w:val="005D3B73"/>
    <w:rsid w:val="0061027E"/>
    <w:rsid w:val="006B43D5"/>
    <w:rsid w:val="006C63C4"/>
    <w:rsid w:val="0071178A"/>
    <w:rsid w:val="00762B15"/>
    <w:rsid w:val="007D757A"/>
    <w:rsid w:val="007E1CD1"/>
    <w:rsid w:val="008007BE"/>
    <w:rsid w:val="0080570E"/>
    <w:rsid w:val="00940511"/>
    <w:rsid w:val="00961C5F"/>
    <w:rsid w:val="009705F1"/>
    <w:rsid w:val="0098626F"/>
    <w:rsid w:val="00987AFC"/>
    <w:rsid w:val="009B1CCB"/>
    <w:rsid w:val="009B73BF"/>
    <w:rsid w:val="009D6CBC"/>
    <w:rsid w:val="00B035AA"/>
    <w:rsid w:val="00B14FD9"/>
    <w:rsid w:val="00B363B7"/>
    <w:rsid w:val="00B51607"/>
    <w:rsid w:val="00BA7435"/>
    <w:rsid w:val="00C372E7"/>
    <w:rsid w:val="00C502BE"/>
    <w:rsid w:val="00CC3101"/>
    <w:rsid w:val="00CD0FDD"/>
    <w:rsid w:val="00D34EC4"/>
    <w:rsid w:val="00E063CC"/>
    <w:rsid w:val="00E06C86"/>
    <w:rsid w:val="00E10BEB"/>
    <w:rsid w:val="00E14A98"/>
    <w:rsid w:val="00E33878"/>
    <w:rsid w:val="00EC1D5D"/>
    <w:rsid w:val="00F86368"/>
    <w:rsid w:val="00FE4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A1DDDE"/>
  <w15:docId w15:val="{2D46E6F2-3185-4D32-87EA-13B16945B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sz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pPr>
      <w:widowControl w:val="0"/>
      <w:spacing w:before="120" w:after="120" w:line="240" w:lineRule="auto"/>
      <w:ind w:left="1418" w:hanging="851"/>
      <w:jc w:val="both"/>
      <w:outlineLvl w:val="1"/>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pPr>
      <w:widowControl w:val="0"/>
      <w:spacing w:after="0" w:line="240" w:lineRule="auto"/>
      <w:ind w:firstLine="720"/>
    </w:pPr>
    <w:rPr>
      <w:rFonts w:ascii="Arial" w:hAnsi="Arial"/>
      <w:sz w:val="20"/>
    </w:rPr>
  </w:style>
  <w:style w:type="paragraph" w:styleId="a3">
    <w:name w:val="footer"/>
    <w:basedOn w:val="a"/>
    <w:link w:val="a4"/>
    <w:pPr>
      <w:tabs>
        <w:tab w:val="center" w:pos="4677"/>
        <w:tab w:val="right" w:pos="9355"/>
      </w:tabs>
      <w:spacing w:after="0" w:line="240" w:lineRule="auto"/>
    </w:pPr>
    <w:rPr>
      <w:rFonts w:ascii="Times New Roman" w:hAnsi="Times New Roman"/>
      <w:sz w:val="24"/>
    </w:rPr>
  </w:style>
  <w:style w:type="paragraph" w:styleId="a5">
    <w:name w:val="Title"/>
    <w:basedOn w:val="a"/>
    <w:link w:val="a6"/>
    <w:uiPriority w:val="10"/>
    <w:qFormat/>
    <w:pPr>
      <w:widowControl w:val="0"/>
      <w:spacing w:after="0" w:line="240" w:lineRule="auto"/>
      <w:jc w:val="center"/>
    </w:pPr>
    <w:rPr>
      <w:rFonts w:ascii="Courier New" w:hAnsi="Courier New"/>
      <w:b/>
      <w:color w:val="000080"/>
    </w:rPr>
  </w:style>
  <w:style w:type="paragraph" w:styleId="a7">
    <w:name w:val="Body Text Indent"/>
    <w:basedOn w:val="a"/>
    <w:link w:val="a8"/>
    <w:pPr>
      <w:spacing w:after="120" w:line="240" w:lineRule="auto"/>
      <w:ind w:left="283"/>
    </w:pPr>
    <w:rPr>
      <w:rFonts w:ascii="Times New Roman" w:hAnsi="Times New Roman"/>
      <w:sz w:val="24"/>
    </w:rPr>
  </w:style>
  <w:style w:type="paragraph" w:styleId="3">
    <w:name w:val="Body Text 3"/>
    <w:basedOn w:val="a"/>
    <w:link w:val="30"/>
    <w:pPr>
      <w:spacing w:after="120" w:line="240" w:lineRule="auto"/>
    </w:pPr>
    <w:rPr>
      <w:rFonts w:ascii="Times New Roman" w:hAnsi="Times New Roman"/>
      <w:sz w:val="16"/>
    </w:rPr>
  </w:style>
  <w:style w:type="paragraph" w:styleId="a9">
    <w:name w:val="Balloon Text"/>
    <w:basedOn w:val="a"/>
    <w:link w:val="aa"/>
    <w:semiHidden/>
    <w:pPr>
      <w:spacing w:after="0" w:line="240" w:lineRule="auto"/>
    </w:pPr>
    <w:rPr>
      <w:rFonts w:ascii="Tahoma" w:hAnsi="Tahoma"/>
      <w:sz w:val="16"/>
    </w:rPr>
  </w:style>
  <w:style w:type="paragraph" w:customStyle="1" w:styleId="1">
    <w:name w:val="Обычный1"/>
    <w:qFormat/>
    <w:pPr>
      <w:spacing w:after="0" w:line="240" w:lineRule="auto"/>
    </w:pPr>
    <w:rPr>
      <w:rFonts w:ascii="Times New Roman" w:hAnsi="Times New Roman"/>
      <w:sz w:val="24"/>
    </w:rPr>
  </w:style>
  <w:style w:type="paragraph" w:styleId="ab">
    <w:name w:val="Normal (Web)"/>
    <w:basedOn w:val="a"/>
    <w:uiPriority w:val="99"/>
    <w:semiHidden/>
    <w:pPr>
      <w:spacing w:before="100" w:beforeAutospacing="1" w:after="100" w:afterAutospacing="1" w:line="240" w:lineRule="auto"/>
    </w:pPr>
    <w:rPr>
      <w:rFonts w:ascii="Times New Roman" w:hAnsi="Times New Roman"/>
      <w:sz w:val="24"/>
    </w:rPr>
  </w:style>
  <w:style w:type="paragraph" w:styleId="ac">
    <w:name w:val="footnote text"/>
    <w:basedOn w:val="a"/>
    <w:link w:val="ad"/>
    <w:semiHidden/>
    <w:pPr>
      <w:spacing w:after="0" w:line="240" w:lineRule="auto"/>
    </w:pPr>
    <w:rPr>
      <w:sz w:val="20"/>
    </w:rPr>
  </w:style>
  <w:style w:type="paragraph" w:styleId="ae">
    <w:name w:val="No Spacing"/>
    <w:qFormat/>
    <w:pPr>
      <w:spacing w:after="0" w:line="240" w:lineRule="auto"/>
    </w:pPr>
  </w:style>
  <w:style w:type="paragraph" w:styleId="af">
    <w:name w:val="header"/>
    <w:basedOn w:val="a"/>
    <w:link w:val="af0"/>
    <w:pPr>
      <w:tabs>
        <w:tab w:val="center" w:pos="4677"/>
        <w:tab w:val="right" w:pos="9355"/>
      </w:tabs>
      <w:spacing w:after="0" w:line="240" w:lineRule="auto"/>
    </w:pPr>
  </w:style>
  <w:style w:type="character" w:styleId="af1">
    <w:name w:val="line number"/>
    <w:basedOn w:val="a0"/>
    <w:semiHidden/>
  </w:style>
  <w:style w:type="character" w:styleId="af2">
    <w:name w:val="Hyperlink"/>
    <w:basedOn w:val="a0"/>
    <w:rPr>
      <w:color w:val="0000FF"/>
      <w:u w:val="single"/>
    </w:rPr>
  </w:style>
  <w:style w:type="character" w:customStyle="1" w:styleId="a4">
    <w:name w:val="Нижний колонтитул Знак"/>
    <w:basedOn w:val="a0"/>
    <w:link w:val="a3"/>
    <w:rPr>
      <w:rFonts w:ascii="Times New Roman" w:hAnsi="Times New Roman"/>
      <w:sz w:val="24"/>
    </w:rPr>
  </w:style>
  <w:style w:type="character" w:styleId="af3">
    <w:name w:val="page number"/>
    <w:basedOn w:val="a0"/>
  </w:style>
  <w:style w:type="character" w:customStyle="1" w:styleId="a6">
    <w:name w:val="Заголовок Знак"/>
    <w:basedOn w:val="a0"/>
    <w:link w:val="a5"/>
    <w:rPr>
      <w:rFonts w:ascii="Courier New" w:hAnsi="Courier New"/>
      <w:b/>
      <w:color w:val="000080"/>
    </w:rPr>
  </w:style>
  <w:style w:type="character" w:customStyle="1" w:styleId="a8">
    <w:name w:val="Основной текст с отступом Знак"/>
    <w:basedOn w:val="a0"/>
    <w:link w:val="a7"/>
    <w:rPr>
      <w:rFonts w:ascii="Times New Roman" w:hAnsi="Times New Roman"/>
      <w:sz w:val="24"/>
    </w:rPr>
  </w:style>
  <w:style w:type="character" w:customStyle="1" w:styleId="20">
    <w:name w:val="Заголовок 2 Знак"/>
    <w:basedOn w:val="a0"/>
    <w:link w:val="2"/>
    <w:rPr>
      <w:rFonts w:ascii="Times New Roman" w:hAnsi="Times New Roman"/>
      <w:b/>
      <w:sz w:val="24"/>
    </w:rPr>
  </w:style>
  <w:style w:type="character" w:customStyle="1" w:styleId="30">
    <w:name w:val="Основной текст 3 Знак"/>
    <w:basedOn w:val="a0"/>
    <w:link w:val="3"/>
    <w:rPr>
      <w:rFonts w:ascii="Times New Roman" w:hAnsi="Times New Roman"/>
      <w:sz w:val="16"/>
    </w:rPr>
  </w:style>
  <w:style w:type="character" w:customStyle="1" w:styleId="ConsPlusNormal0">
    <w:name w:val="ConsPlusNormal Знак"/>
    <w:basedOn w:val="a0"/>
    <w:link w:val="ConsPlusNormal"/>
    <w:rPr>
      <w:rFonts w:ascii="Arial" w:hAnsi="Arial"/>
      <w:sz w:val="20"/>
    </w:rPr>
  </w:style>
  <w:style w:type="character" w:customStyle="1" w:styleId="aa">
    <w:name w:val="Текст выноски Знак"/>
    <w:basedOn w:val="a0"/>
    <w:link w:val="a9"/>
    <w:semiHidden/>
    <w:rPr>
      <w:rFonts w:ascii="Tahoma" w:hAnsi="Tahoma"/>
      <w:sz w:val="16"/>
    </w:rPr>
  </w:style>
  <w:style w:type="character" w:customStyle="1" w:styleId="ad">
    <w:name w:val="Текст сноски Знак"/>
    <w:basedOn w:val="a0"/>
    <w:link w:val="ac"/>
    <w:semiHidden/>
    <w:rPr>
      <w:sz w:val="20"/>
    </w:rPr>
  </w:style>
  <w:style w:type="character" w:styleId="af4">
    <w:name w:val="footnote reference"/>
    <w:basedOn w:val="a0"/>
    <w:semiHidden/>
    <w:rPr>
      <w:vertAlign w:val="superscript"/>
    </w:rPr>
  </w:style>
  <w:style w:type="character" w:customStyle="1" w:styleId="10">
    <w:name w:val="Основной шрифт абзаца1"/>
    <w:rPr>
      <w:sz w:val="22"/>
    </w:rPr>
  </w:style>
  <w:style w:type="character" w:styleId="af5">
    <w:name w:val="Unresolved Mention"/>
    <w:basedOn w:val="a0"/>
    <w:semiHidden/>
    <w:rPr>
      <w:color w:val="605E5C"/>
      <w:shd w:val="clear" w:color="auto" w:fill="E1DFDD"/>
    </w:rPr>
  </w:style>
  <w:style w:type="character" w:customStyle="1" w:styleId="ConsPlusNormalc7ede0ea">
    <w:name w:val="ConsPlusNormal Зc7нedаe0кea"/>
    <w:rPr>
      <w:rFonts w:ascii="Times New Roman" w:hAnsi="Times New Roman"/>
    </w:rPr>
  </w:style>
  <w:style w:type="character" w:customStyle="1" w:styleId="af0">
    <w:name w:val="Верхний колонтитул Знак"/>
    <w:basedOn w:val="a0"/>
    <w:link w:val="af"/>
  </w:style>
  <w:style w:type="table" w:styleId="11">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6">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67707">
      <w:bodyDiv w:val="1"/>
      <w:marLeft w:val="0"/>
      <w:marRight w:val="0"/>
      <w:marTop w:val="0"/>
      <w:marBottom w:val="0"/>
      <w:divBdr>
        <w:top w:val="none" w:sz="0" w:space="0" w:color="auto"/>
        <w:left w:val="none" w:sz="0" w:space="0" w:color="auto"/>
        <w:bottom w:val="none" w:sz="0" w:space="0" w:color="auto"/>
        <w:right w:val="none" w:sz="0" w:space="0" w:color="auto"/>
      </w:divBdr>
    </w:div>
    <w:div w:id="547643081">
      <w:bodyDiv w:val="1"/>
      <w:marLeft w:val="0"/>
      <w:marRight w:val="0"/>
      <w:marTop w:val="0"/>
      <w:marBottom w:val="0"/>
      <w:divBdr>
        <w:top w:val="none" w:sz="0" w:space="0" w:color="auto"/>
        <w:left w:val="none" w:sz="0" w:space="0" w:color="auto"/>
        <w:bottom w:val="none" w:sz="0" w:space="0" w:color="auto"/>
        <w:right w:val="none" w:sz="0" w:space="0" w:color="auto"/>
      </w:divBdr>
    </w:div>
    <w:div w:id="690843846">
      <w:bodyDiv w:val="1"/>
      <w:marLeft w:val="0"/>
      <w:marRight w:val="0"/>
      <w:marTop w:val="0"/>
      <w:marBottom w:val="0"/>
      <w:divBdr>
        <w:top w:val="none" w:sz="0" w:space="0" w:color="auto"/>
        <w:left w:val="none" w:sz="0" w:space="0" w:color="auto"/>
        <w:bottom w:val="none" w:sz="0" w:space="0" w:color="auto"/>
        <w:right w:val="none" w:sz="0" w:space="0" w:color="auto"/>
      </w:divBdr>
    </w:div>
    <w:div w:id="806048722">
      <w:bodyDiv w:val="1"/>
      <w:marLeft w:val="0"/>
      <w:marRight w:val="0"/>
      <w:marTop w:val="0"/>
      <w:marBottom w:val="0"/>
      <w:divBdr>
        <w:top w:val="none" w:sz="0" w:space="0" w:color="auto"/>
        <w:left w:val="none" w:sz="0" w:space="0" w:color="auto"/>
        <w:bottom w:val="none" w:sz="0" w:space="0" w:color="auto"/>
        <w:right w:val="none" w:sz="0" w:space="0" w:color="auto"/>
      </w:divBdr>
    </w:div>
    <w:div w:id="876166190">
      <w:bodyDiv w:val="1"/>
      <w:marLeft w:val="0"/>
      <w:marRight w:val="0"/>
      <w:marTop w:val="0"/>
      <w:marBottom w:val="0"/>
      <w:divBdr>
        <w:top w:val="none" w:sz="0" w:space="0" w:color="auto"/>
        <w:left w:val="none" w:sz="0" w:space="0" w:color="auto"/>
        <w:bottom w:val="none" w:sz="0" w:space="0" w:color="auto"/>
        <w:right w:val="none" w:sz="0" w:space="0" w:color="auto"/>
      </w:divBdr>
    </w:div>
    <w:div w:id="929241071">
      <w:bodyDiv w:val="1"/>
      <w:marLeft w:val="0"/>
      <w:marRight w:val="0"/>
      <w:marTop w:val="0"/>
      <w:marBottom w:val="0"/>
      <w:divBdr>
        <w:top w:val="none" w:sz="0" w:space="0" w:color="auto"/>
        <w:left w:val="none" w:sz="0" w:space="0" w:color="auto"/>
        <w:bottom w:val="none" w:sz="0" w:space="0" w:color="auto"/>
        <w:right w:val="none" w:sz="0" w:space="0" w:color="auto"/>
      </w:divBdr>
    </w:div>
    <w:div w:id="1421296418">
      <w:bodyDiv w:val="1"/>
      <w:marLeft w:val="0"/>
      <w:marRight w:val="0"/>
      <w:marTop w:val="0"/>
      <w:marBottom w:val="0"/>
      <w:divBdr>
        <w:top w:val="none" w:sz="0" w:space="0" w:color="auto"/>
        <w:left w:val="none" w:sz="0" w:space="0" w:color="auto"/>
        <w:bottom w:val="none" w:sz="0" w:space="0" w:color="auto"/>
        <w:right w:val="none" w:sz="0" w:space="0" w:color="auto"/>
      </w:divBdr>
    </w:div>
    <w:div w:id="1495609833">
      <w:bodyDiv w:val="1"/>
      <w:marLeft w:val="0"/>
      <w:marRight w:val="0"/>
      <w:marTop w:val="0"/>
      <w:marBottom w:val="0"/>
      <w:divBdr>
        <w:top w:val="none" w:sz="0" w:space="0" w:color="auto"/>
        <w:left w:val="none" w:sz="0" w:space="0" w:color="auto"/>
        <w:bottom w:val="none" w:sz="0" w:space="0" w:color="auto"/>
        <w:right w:val="none" w:sz="0" w:space="0" w:color="auto"/>
      </w:divBdr>
    </w:div>
    <w:div w:id="1615135152">
      <w:bodyDiv w:val="1"/>
      <w:marLeft w:val="0"/>
      <w:marRight w:val="0"/>
      <w:marTop w:val="0"/>
      <w:marBottom w:val="0"/>
      <w:divBdr>
        <w:top w:val="none" w:sz="0" w:space="0" w:color="auto"/>
        <w:left w:val="none" w:sz="0" w:space="0" w:color="auto"/>
        <w:bottom w:val="none" w:sz="0" w:space="0" w:color="auto"/>
        <w:right w:val="none" w:sz="0" w:space="0" w:color="auto"/>
      </w:divBdr>
    </w:div>
    <w:div w:id="16527129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90057&amp;dst=100011&amp;field=134&amp;date=26.06.2025" TargetMode="External"/><Relationship Id="rId13" Type="http://schemas.openxmlformats.org/officeDocument/2006/relationships/hyperlink" Target="file:///Z:\&#1070;&#1088;&#1080;&#1076;&#1080;&#1095;&#1077;&#1089;&#1082;&#1080;&#1081;%20&#1086;&#1090;&#1076;&#1077;&#1083;\1066%20&#1090;&#1080;&#1087;&#1086;&#1074;&#1086;&#1081;%20&#1082;&#1086;&#1085;&#1090;&#1088;&#1072;&#1082;&#1090;\&#1076;&#1083;&#1103;%20&#1040;&#1075;&#1077;&#1085;&#1090;&#1089;&#1090;&#1074;&#1072;%20&#1089;%2001.09.2023%20&#1085;&#1072;%20&#1074;&#1099;&#1087;&#1086;&#1083;&#1085;&#1077;&#1085;&#1080;&#1077;%20&#1088;&#1072;&#1073;&#1086;&#1090;%20&#1087;&#1086;%20&#1089;&#1090;&#1088;&#1086;&#1080;&#1090;&#1077;&#1083;&#1100;&#1089;&#1090;&#1074;&#1091;,%20&#1088;&#1077;&#1082;&#1086;&#1085;&#1089;&#1090;&#1088;&#1091;&#1082;&#1094;&#1080;&#1080;,%20&#1082;&#1072;&#1087;&#1080;&#1090;&#1072;&#1083;&#1100;&#1085;&#1086;&#1084;&#1091;%20&#1088;&#1077;&#1084;&#1086;&#1085;&#1090;&#1091;,%20&#1089;&#1085;&#1086;&#1089;&#1091;%20&#1086;&#1073;&#1098;&#1077;&#1082;&#1090;&#1072;%20&#1082;&#1072;&#1087;&#1080;&#1090;&#1072;&#1083;&#1100;&#1085;&#1086;&#1075;&#1086;%20&#1089;&#1090;&#1088;&#1086;&#1080;&#1090;&#1077;&#1083;&#1100;&#1089;&#1090;&#1074;&#1072;.%20-%20&#1087;&#1088;&#1086;&#1077;&#1082;&#1090;%20&#1082;&#1086;&#1085;&#1090;&#1088;&#1072;&#1082;&#1090;&#1072;%20-%20&#1082;&#1086;&#1087;&#1080;&#1103;.docx" TargetMode="External"/><Relationship Id="rId18" Type="http://schemas.openxmlformats.org/officeDocument/2006/relationships/hyperlink" Target="consultantplus://offline/ref=4D1B8EF847EDCCDDFC54A2002DBAE0CEBE4D54B9CBA8F7BEFC5801F4E3EB52C55364E8A1A891775F121E8F011FFF19CED170C9ECt22CM" TargetMode="External"/><Relationship Id="rId26" Type="http://schemas.openxmlformats.org/officeDocument/2006/relationships/hyperlink" Target="http://zakupki.gov.ru" TargetMode="External"/><Relationship Id="rId3" Type="http://schemas.openxmlformats.org/officeDocument/2006/relationships/styles" Target="styles.xml"/><Relationship Id="rId21" Type="http://schemas.openxmlformats.org/officeDocument/2006/relationships/hyperlink" Target="https://login.consultant.ru/link/?req=doc&amp;base=LAW&amp;n=465972&amp;date=28.05.2024" TargetMode="External"/><Relationship Id="rId7" Type="http://schemas.openxmlformats.org/officeDocument/2006/relationships/endnotes" Target="endnotes.xml"/><Relationship Id="rId12" Type="http://schemas.openxmlformats.org/officeDocument/2006/relationships/hyperlink" Target="https://login.consultant.ru/link/?req=doc&amp;base=LAW&amp;n=483361&amp;date=26.06.2025" TargetMode="External"/><Relationship Id="rId17" Type="http://schemas.openxmlformats.org/officeDocument/2006/relationships/hyperlink" Target="consultantplus://offline/ref=D46C4D2CF8A4E246378B07370D3FA4E146724FECD3691561A9515BBFFB95300DAFDE91CCC6C879AC04z5C" TargetMode="External"/><Relationship Id="rId25" Type="http://schemas.openxmlformats.org/officeDocument/2006/relationships/hyperlink" Target="https://www.consultant.ru/document/cons_doc_LAW_466154/c360930e35e7953c74744ed45738094d9503d732/" TargetMode="External"/><Relationship Id="rId2" Type="http://schemas.openxmlformats.org/officeDocument/2006/relationships/numbering" Target="numbering.xml"/><Relationship Id="rId16" Type="http://schemas.openxmlformats.org/officeDocument/2006/relationships/hyperlink" Target="consultantplus://offline/ref=B9DEE1340C2A7DA53EAAE25BFBF2C9B49899E4A622009E28BA9D2FF7C75567347167A5D5E69AA9EFBAF312524E6B0535C2EE19F7BCW7k1C" TargetMode="External"/><Relationship Id="rId20" Type="http://schemas.openxmlformats.org/officeDocument/2006/relationships/hyperlink" Target="https://login.consultant.ru/link/?req=doc&amp;base=LAW&amp;n=465972&amp;dst=101474&amp;field=134&amp;date=28.05.2024"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A2AB14DEA5CF6E597B64165535F10565322D8E698721C2B4085FB89FD311FC9F54D069E2B25FAB0C037A6FE2464979609A351BFB41EC23xAM" TargetMode="External"/><Relationship Id="rId24" Type="http://schemas.openxmlformats.org/officeDocument/2006/relationships/hyperlink" Target="https://www.consultant.ru/document/cons_doc_LAW_466154/c360930e35e7953c74744ed45738094d9503d732/" TargetMode="External"/><Relationship Id="rId5" Type="http://schemas.openxmlformats.org/officeDocument/2006/relationships/webSettings" Target="webSettings.xml"/><Relationship Id="rId15" Type="http://schemas.openxmlformats.org/officeDocument/2006/relationships/hyperlink" Target="consultantplus://offline/ref=04064B53C0A86C995D4A1560CE3C182AFFDA2FEA9E0DF3054836C6BA552FC0DAD80422860FBAA51C6AA3518CC0D67D2B68A3C93658D6B3EFbFU1N" TargetMode="External"/><Relationship Id="rId23" Type="http://schemas.openxmlformats.org/officeDocument/2006/relationships/hyperlink" Target="https://www.consultant.ru/document/cons_doc_LAW_466154/c360930e35e7953c74744ed45738094d9503d732/" TargetMode="External"/><Relationship Id="rId28" Type="http://schemas.openxmlformats.org/officeDocument/2006/relationships/fontTable" Target="fontTable.xml"/><Relationship Id="rId10" Type="http://schemas.openxmlformats.org/officeDocument/2006/relationships/hyperlink" Target="https://login.consultant.ru/link/?req=doc&amp;base=LAW&amp;n=483361&amp;dst=12021&amp;field=134&amp;date=26.06.2025" TargetMode="External"/><Relationship Id="rId19" Type="http://schemas.openxmlformats.org/officeDocument/2006/relationships/hyperlink" Target="consultantplus://offline/ref=4D1B8EF847EDCCDDFC54A2002DBAE0CEBE4D54B9CBA8F7BEFC5801F4E3EB52C55364E8A5AE9B200E5F40D6515AB414CECE6CC9EF304FB2B8t422M" TargetMode="External"/><Relationship Id="rId4" Type="http://schemas.openxmlformats.org/officeDocument/2006/relationships/settings" Target="settings.xml"/><Relationship Id="rId9" Type="http://schemas.openxmlformats.org/officeDocument/2006/relationships/hyperlink" Target="https://login.consultant.ru/link/?req=doc&amp;base=LAW&amp;n=483361&amp;date=26.06.2025" TargetMode="External"/><Relationship Id="rId14" Type="http://schemas.openxmlformats.org/officeDocument/2006/relationships/hyperlink" Target="consultantplus://offline/ref=04064B53C0A86C995D4A1560CE3C182AFFDA2FEA9E0DF3054836C6BA552FC0DAD80422860FBAA51C6AA3518CC0D67D2B68A3C93658D6B3EFbFU1N" TargetMode="External"/><Relationship Id="rId22" Type="http://schemas.openxmlformats.org/officeDocument/2006/relationships/hyperlink" Target="consultantplus://offline/ref=B9DEE1340C2A7DA53EAAE25BFBF2C9B49899EAA5260F9E28BA9D2FF7C75567347167A5D0E49EA3B3EBBC130E0A371635CCEE1BF0A37AD800WCkAC" TargetMode="External"/><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C4F900-4FDF-4B25-80D7-EFEA74D3D8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11281</Words>
  <Characters>64307</Characters>
  <Application>Microsoft Office Word</Application>
  <DocSecurity>0</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Дарима Унтанова</dc:creator>
  <cp:lastModifiedBy>RAGZ RAGZ</cp:lastModifiedBy>
  <cp:revision>2</cp:revision>
  <dcterms:created xsi:type="dcterms:W3CDTF">2025-08-12T09:28:00Z</dcterms:created>
  <dcterms:modified xsi:type="dcterms:W3CDTF">2025-08-12T09:28:00Z</dcterms:modified>
</cp:coreProperties>
</file>