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679B9" w14:textId="77777777" w:rsidR="00582E59" w:rsidRPr="00DA683F" w:rsidRDefault="00820AF4" w:rsidP="00423B9C">
      <w:pPr>
        <w:pStyle w:val="ae"/>
        <w:tabs>
          <w:tab w:val="left" w:pos="709"/>
          <w:tab w:val="left" w:pos="1134"/>
          <w:tab w:val="left" w:pos="1276"/>
        </w:tabs>
        <w:spacing w:before="0" w:beforeAutospacing="0" w:after="0" w:afterAutospacing="0" w:line="276" w:lineRule="auto"/>
        <w:ind w:firstLine="567"/>
        <w:jc w:val="center"/>
        <w:rPr>
          <w:b/>
          <w:szCs w:val="24"/>
        </w:rPr>
      </w:pPr>
      <w:r w:rsidRPr="00DA683F">
        <w:rPr>
          <w:b/>
          <w:szCs w:val="24"/>
        </w:rPr>
        <w:t xml:space="preserve">(ПРОЕКТ) МУНИЦИПАЛЬНЫЙ КОНТРАКТ </w:t>
      </w:r>
      <w:r w:rsidRPr="00DA683F">
        <w:rPr>
          <w:b/>
          <w:caps/>
          <w:szCs w:val="24"/>
        </w:rPr>
        <w:t>№</w:t>
      </w:r>
      <w:r w:rsidRPr="00DA683F">
        <w:rPr>
          <w:b/>
          <w:szCs w:val="24"/>
        </w:rPr>
        <w:t xml:space="preserve"> _______</w:t>
      </w:r>
    </w:p>
    <w:p w14:paraId="52F88160" w14:textId="743ED1DC" w:rsidR="00820AF4" w:rsidRPr="00DA683F" w:rsidRDefault="004F71E4" w:rsidP="00423B9C">
      <w:pPr>
        <w:tabs>
          <w:tab w:val="left" w:pos="709"/>
          <w:tab w:val="left" w:pos="1134"/>
          <w:tab w:val="left" w:pos="1276"/>
        </w:tabs>
        <w:spacing w:line="276" w:lineRule="auto"/>
        <w:jc w:val="center"/>
        <w:rPr>
          <w:b/>
          <w:szCs w:val="24"/>
        </w:rPr>
      </w:pPr>
      <w:r w:rsidRPr="00DA683F">
        <w:rPr>
          <w:b/>
          <w:szCs w:val="24"/>
        </w:rPr>
        <w:t xml:space="preserve">на </w:t>
      </w:r>
      <w:r w:rsidR="00E95B3B">
        <w:rPr>
          <w:b/>
          <w:szCs w:val="24"/>
        </w:rPr>
        <w:t xml:space="preserve">оказание услуг специалиста по </w:t>
      </w:r>
      <w:r w:rsidR="00AC5951">
        <w:rPr>
          <w:b/>
          <w:szCs w:val="24"/>
        </w:rPr>
        <w:t>неналоговым доходам</w:t>
      </w:r>
    </w:p>
    <w:p w14:paraId="7017CCF5" w14:textId="77777777" w:rsidR="0076238B" w:rsidRPr="00DA683F" w:rsidRDefault="0076238B" w:rsidP="00423B9C">
      <w:pPr>
        <w:tabs>
          <w:tab w:val="left" w:pos="709"/>
          <w:tab w:val="left" w:pos="1134"/>
          <w:tab w:val="left" w:pos="1276"/>
        </w:tabs>
        <w:spacing w:line="276" w:lineRule="auto"/>
        <w:jc w:val="center"/>
        <w:rPr>
          <w:b/>
          <w:szCs w:val="24"/>
        </w:rPr>
      </w:pPr>
    </w:p>
    <w:tbl>
      <w:tblPr>
        <w:tblW w:w="0" w:type="auto"/>
        <w:tblLook w:val="04A0" w:firstRow="1" w:lastRow="0" w:firstColumn="1" w:lastColumn="0" w:noHBand="0" w:noVBand="1"/>
      </w:tblPr>
      <w:tblGrid>
        <w:gridCol w:w="4670"/>
        <w:gridCol w:w="4685"/>
      </w:tblGrid>
      <w:tr w:rsidR="00582E59" w:rsidRPr="00DA683F" w14:paraId="2BAD61CA" w14:textId="77777777" w:rsidTr="00366CD1">
        <w:tc>
          <w:tcPr>
            <w:tcW w:w="4785" w:type="dxa"/>
          </w:tcPr>
          <w:p w14:paraId="2288318B" w14:textId="77777777" w:rsidR="00366CD1" w:rsidRPr="00DA683F" w:rsidRDefault="00366CD1" w:rsidP="00F2441E">
            <w:pPr>
              <w:pStyle w:val="ae"/>
              <w:tabs>
                <w:tab w:val="left" w:pos="709"/>
                <w:tab w:val="left" w:pos="1134"/>
                <w:tab w:val="left" w:pos="1276"/>
              </w:tabs>
              <w:spacing w:before="0" w:beforeAutospacing="0" w:after="0" w:afterAutospacing="0" w:line="276" w:lineRule="auto"/>
              <w:ind w:firstLine="0"/>
              <w:rPr>
                <w:b/>
                <w:szCs w:val="24"/>
              </w:rPr>
            </w:pPr>
            <w:r w:rsidRPr="00DA683F">
              <w:rPr>
                <w:szCs w:val="24"/>
              </w:rPr>
              <w:t xml:space="preserve">г. </w:t>
            </w:r>
            <w:r w:rsidR="00F2441E" w:rsidRPr="00DA683F">
              <w:rPr>
                <w:szCs w:val="24"/>
              </w:rPr>
              <w:t>Якутск</w:t>
            </w:r>
          </w:p>
        </w:tc>
        <w:tc>
          <w:tcPr>
            <w:tcW w:w="4786" w:type="dxa"/>
          </w:tcPr>
          <w:p w14:paraId="5DE16A06" w14:textId="77777777" w:rsidR="00366CD1" w:rsidRPr="00DA683F" w:rsidRDefault="00366CD1" w:rsidP="00F2441E">
            <w:pPr>
              <w:pStyle w:val="ae"/>
              <w:tabs>
                <w:tab w:val="left" w:pos="709"/>
                <w:tab w:val="left" w:pos="1134"/>
                <w:tab w:val="left" w:pos="1276"/>
              </w:tabs>
              <w:spacing w:before="0" w:beforeAutospacing="0" w:after="0" w:afterAutospacing="0" w:line="276" w:lineRule="auto"/>
              <w:ind w:firstLine="567"/>
              <w:jc w:val="right"/>
              <w:rPr>
                <w:b/>
                <w:szCs w:val="24"/>
              </w:rPr>
            </w:pPr>
            <w:r w:rsidRPr="00DA683F">
              <w:rPr>
                <w:szCs w:val="24"/>
              </w:rPr>
              <w:t>«___» _________ 20</w:t>
            </w:r>
            <w:r w:rsidR="00F2441E" w:rsidRPr="00DA683F">
              <w:rPr>
                <w:szCs w:val="24"/>
              </w:rPr>
              <w:t>25</w:t>
            </w:r>
            <w:r w:rsidRPr="00DA683F">
              <w:rPr>
                <w:szCs w:val="24"/>
              </w:rPr>
              <w:t xml:space="preserve"> г.</w:t>
            </w:r>
          </w:p>
        </w:tc>
      </w:tr>
    </w:tbl>
    <w:p w14:paraId="358D54A8" w14:textId="77777777" w:rsidR="00582E59" w:rsidRPr="00DA683F" w:rsidRDefault="00582E59" w:rsidP="00423B9C">
      <w:pPr>
        <w:tabs>
          <w:tab w:val="left" w:pos="709"/>
          <w:tab w:val="left" w:pos="1134"/>
          <w:tab w:val="left" w:pos="1276"/>
        </w:tabs>
        <w:spacing w:line="276" w:lineRule="auto"/>
        <w:rPr>
          <w:szCs w:val="24"/>
        </w:rPr>
      </w:pPr>
    </w:p>
    <w:p w14:paraId="09F57572" w14:textId="040D57D8" w:rsidR="00366CD1" w:rsidRPr="00DA683F" w:rsidRDefault="00F2441E" w:rsidP="00423B9C">
      <w:pPr>
        <w:tabs>
          <w:tab w:val="left" w:pos="709"/>
          <w:tab w:val="left" w:pos="1134"/>
          <w:tab w:val="left" w:pos="1276"/>
        </w:tabs>
        <w:spacing w:line="276" w:lineRule="auto"/>
        <w:rPr>
          <w:szCs w:val="24"/>
        </w:rPr>
      </w:pPr>
      <w:r w:rsidRPr="00DA683F">
        <w:rPr>
          <w:b/>
          <w:bCs/>
          <w:szCs w:val="24"/>
        </w:rPr>
        <w:t xml:space="preserve">Департамент градостроительства и </w:t>
      </w:r>
      <w:r w:rsidR="00D11EC3">
        <w:rPr>
          <w:b/>
          <w:bCs/>
          <w:szCs w:val="24"/>
        </w:rPr>
        <w:t>архитектуры</w:t>
      </w:r>
      <w:r w:rsidRPr="00DA683F">
        <w:rPr>
          <w:b/>
          <w:bCs/>
          <w:szCs w:val="24"/>
        </w:rPr>
        <w:t xml:space="preserve"> Окружной администрации города Якутска</w:t>
      </w:r>
      <w:r w:rsidRPr="00DA683F">
        <w:rPr>
          <w:szCs w:val="24"/>
        </w:rPr>
        <w:t>, именуемое в дальнейшем «Заказчик», в лице начальника Гуляева Ивана Михайловича, действующего на основании Устава</w:t>
      </w:r>
      <w:r w:rsidR="00820AF4" w:rsidRPr="00DA683F">
        <w:rPr>
          <w:szCs w:val="24"/>
        </w:rPr>
        <w:t>, с одной стороны, и _________________ (</w:t>
      </w:r>
      <w:r w:rsidR="00820AF4" w:rsidRPr="00DA683F">
        <w:rPr>
          <w:i/>
          <w:szCs w:val="24"/>
        </w:rPr>
        <w:t>для юридических лиц указываются полное наименование, организационно-правовая форма, основной государственный регистрационный номер (ОГРН), место нахождения; для индивидуальных предпринимателей – фамилия, имя, отчество (при наличии),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w:t>
      </w:r>
      <w:r w:rsidR="00711B6D" w:rsidRPr="00DA683F">
        <w:rPr>
          <w:szCs w:val="24"/>
        </w:rPr>
        <w:t>), именуемое в дальнейшем «</w:t>
      </w:r>
      <w:r w:rsidR="00E5677C" w:rsidRPr="00DA683F">
        <w:rPr>
          <w:szCs w:val="24"/>
        </w:rPr>
        <w:t>Исполнитель</w:t>
      </w:r>
      <w:r w:rsidR="00820AF4" w:rsidRPr="00DA683F">
        <w:rPr>
          <w:szCs w:val="24"/>
        </w:rPr>
        <w:t xml:space="preserve">», в лице ___________________, действующего на основании __________________, с другой стороны, вместе именуемые «Стороны» и каждый в отдельности «Сторона», в соответствии с Гражданским </w:t>
      </w:r>
      <w:hyperlink r:id="rId8" w:history="1">
        <w:r w:rsidR="00820AF4" w:rsidRPr="00DA683F">
          <w:rPr>
            <w:szCs w:val="24"/>
          </w:rPr>
          <w:t>кодекс</w:t>
        </w:r>
      </w:hyperlink>
      <w:r w:rsidR="00820AF4" w:rsidRPr="00DA683F">
        <w:rPr>
          <w:szCs w:val="24"/>
        </w:rPr>
        <w:t xml:space="preserve">ом Российской Федерации, Федеральным </w:t>
      </w:r>
      <w:hyperlink r:id="rId9" w:history="1">
        <w:r w:rsidR="00820AF4" w:rsidRPr="00DA683F">
          <w:rPr>
            <w:szCs w:val="24"/>
          </w:rPr>
          <w:t>закон</w:t>
        </w:r>
      </w:hyperlink>
      <w:r w:rsidR="00366CD1" w:rsidRPr="00DA683F">
        <w:rPr>
          <w:szCs w:val="24"/>
        </w:rPr>
        <w:t xml:space="preserve">ом от 05.04.2013 № </w:t>
      </w:r>
      <w:r w:rsidR="00820AF4" w:rsidRPr="00DA683F">
        <w:rPr>
          <w:szCs w:val="24"/>
        </w:rPr>
        <w:t>44-ФЗ «О контрактной системе в сфере закупок товаров, работ, услуг для обеспечения государственных и муниципальных нужд» (далее –</w:t>
      </w:r>
      <w:r w:rsidR="0013458F" w:rsidRPr="00DA683F">
        <w:rPr>
          <w:spacing w:val="-2"/>
          <w:szCs w:val="24"/>
        </w:rPr>
        <w:t xml:space="preserve"> </w:t>
      </w:r>
      <w:r w:rsidR="00820AF4" w:rsidRPr="00DA683F">
        <w:rPr>
          <w:spacing w:val="-2"/>
          <w:szCs w:val="24"/>
        </w:rPr>
        <w:t>Закон о контрактной системе) и иных нормативных правовых актов</w:t>
      </w:r>
      <w:r w:rsidR="00820AF4" w:rsidRPr="00DA683F">
        <w:rPr>
          <w:szCs w:val="24"/>
        </w:rPr>
        <w:t>, на основании результатов осуществления закупки _____________</w:t>
      </w:r>
      <w:r w:rsidRPr="00DA683F">
        <w:rPr>
          <w:szCs w:val="24"/>
        </w:rPr>
        <w:t xml:space="preserve"> </w:t>
      </w:r>
      <w:r w:rsidR="00820AF4" w:rsidRPr="00DA683F">
        <w:rPr>
          <w:i/>
          <w:szCs w:val="24"/>
        </w:rPr>
        <w:t>путем проведения запроса</w:t>
      </w:r>
      <w:r w:rsidR="00366CD1" w:rsidRPr="00DA683F">
        <w:rPr>
          <w:i/>
          <w:szCs w:val="24"/>
        </w:rPr>
        <w:t xml:space="preserve"> котировок в электронной форме </w:t>
      </w:r>
      <w:r w:rsidR="00820AF4" w:rsidRPr="00DA683F">
        <w:rPr>
          <w:szCs w:val="24"/>
        </w:rPr>
        <w:t>(протокол ________________ от «___»______ ____ г. №____), заключили настоящий муниципальный контракт (далее – Контракт) о нижеследующем:</w:t>
      </w:r>
    </w:p>
    <w:p w14:paraId="28A743AC" w14:textId="77777777" w:rsidR="0075418A" w:rsidRPr="00DA683F" w:rsidRDefault="0075418A" w:rsidP="00423B9C">
      <w:pPr>
        <w:tabs>
          <w:tab w:val="left" w:pos="709"/>
          <w:tab w:val="left" w:pos="1134"/>
          <w:tab w:val="left" w:pos="1276"/>
        </w:tabs>
        <w:spacing w:line="276" w:lineRule="auto"/>
        <w:rPr>
          <w:szCs w:val="24"/>
        </w:rPr>
      </w:pPr>
    </w:p>
    <w:p w14:paraId="33DBEC3C" w14:textId="77777777" w:rsidR="0075418A" w:rsidRPr="00DA683F" w:rsidRDefault="008A1EDE" w:rsidP="00423B9C">
      <w:pPr>
        <w:pStyle w:val="a"/>
        <w:tabs>
          <w:tab w:val="left" w:pos="709"/>
          <w:tab w:val="left" w:pos="1134"/>
          <w:tab w:val="left" w:pos="1276"/>
        </w:tabs>
        <w:spacing w:before="0" w:beforeAutospacing="0" w:after="0" w:afterAutospacing="0"/>
        <w:ind w:firstLine="567"/>
      </w:pPr>
      <w:r w:rsidRPr="00DA683F">
        <w:t>Термины и их толкование</w:t>
      </w:r>
    </w:p>
    <w:p w14:paraId="17028FF8" w14:textId="77777777" w:rsidR="0075418A" w:rsidRPr="00DA683F" w:rsidRDefault="0075418A" w:rsidP="00423B9C">
      <w:pPr>
        <w:numPr>
          <w:ilvl w:val="0"/>
          <w:numId w:val="3"/>
        </w:numPr>
        <w:tabs>
          <w:tab w:val="left" w:pos="709"/>
          <w:tab w:val="left" w:pos="1134"/>
          <w:tab w:val="left" w:pos="1276"/>
        </w:tabs>
        <w:spacing w:line="276" w:lineRule="auto"/>
        <w:ind w:left="0" w:firstLine="567"/>
        <w:rPr>
          <w:szCs w:val="24"/>
        </w:rPr>
      </w:pPr>
      <w:r w:rsidRPr="00DA683F">
        <w:rPr>
          <w:szCs w:val="24"/>
        </w:rPr>
        <w:t xml:space="preserve"> В рамках настоящего Контракта, дополнительных соглашений и приложений к нему, являющихся неотъемлемой частью настоящего Контракта, Стороны, принимают следующие термины и их толкование:</w:t>
      </w:r>
    </w:p>
    <w:p w14:paraId="5859CC39" w14:textId="77777777" w:rsidR="00475D12" w:rsidRPr="00DA683F" w:rsidRDefault="0043777B" w:rsidP="00423B9C">
      <w:pPr>
        <w:numPr>
          <w:ilvl w:val="1"/>
          <w:numId w:val="3"/>
        </w:numPr>
        <w:tabs>
          <w:tab w:val="left" w:pos="709"/>
          <w:tab w:val="left" w:pos="1134"/>
          <w:tab w:val="left" w:pos="1276"/>
        </w:tabs>
        <w:spacing w:line="276" w:lineRule="auto"/>
        <w:ind w:left="0" w:firstLine="567"/>
        <w:rPr>
          <w:szCs w:val="24"/>
        </w:rPr>
      </w:pPr>
      <w:r w:rsidRPr="00DA683F">
        <w:rPr>
          <w:szCs w:val="24"/>
        </w:rPr>
        <w:t xml:space="preserve"> «</w:t>
      </w:r>
      <w:r w:rsidR="00475D12" w:rsidRPr="00DA683F">
        <w:rPr>
          <w:szCs w:val="24"/>
        </w:rPr>
        <w:t>Муниципальный контракт</w:t>
      </w:r>
      <w:r w:rsidRPr="00DA683F">
        <w:rPr>
          <w:szCs w:val="24"/>
        </w:rPr>
        <w:t xml:space="preserve">» - </w:t>
      </w:r>
      <w:r w:rsidR="00475D12" w:rsidRPr="00DA683F">
        <w:rPr>
          <w:szCs w:val="24"/>
        </w:rPr>
        <w:t xml:space="preserve">гражданско-правовой договор, предметом которого является </w:t>
      </w:r>
      <w:r w:rsidR="00E5677C" w:rsidRPr="00DA683F">
        <w:rPr>
          <w:szCs w:val="24"/>
        </w:rPr>
        <w:t>оказание услуг</w:t>
      </w:r>
      <w:r w:rsidR="00475D12" w:rsidRPr="00DA683F">
        <w:rPr>
          <w:szCs w:val="24"/>
        </w:rPr>
        <w:t>, который заключен от имени ГО «город Якутск» муниципальным заказчиком для обеспечения муниципальных нужд;</w:t>
      </w:r>
    </w:p>
    <w:p w14:paraId="07FC8A37" w14:textId="77777777" w:rsidR="00475D12" w:rsidRPr="00DA683F" w:rsidRDefault="00475D12" w:rsidP="00423B9C">
      <w:pPr>
        <w:numPr>
          <w:ilvl w:val="1"/>
          <w:numId w:val="3"/>
        </w:numPr>
        <w:tabs>
          <w:tab w:val="left" w:pos="709"/>
          <w:tab w:val="left" w:pos="1134"/>
          <w:tab w:val="left" w:pos="1276"/>
        </w:tabs>
        <w:spacing w:line="276" w:lineRule="auto"/>
        <w:ind w:left="0" w:firstLine="567"/>
        <w:rPr>
          <w:szCs w:val="24"/>
        </w:rPr>
      </w:pPr>
      <w:r w:rsidRPr="00DA683F">
        <w:rPr>
          <w:szCs w:val="24"/>
        </w:rPr>
        <w:t xml:space="preserve"> «Муниципальный заказчик» - муниципальный орган или муниципальное казенное учреждение, действующие от имени муниципального образования,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осуществляющие закупки;</w:t>
      </w:r>
    </w:p>
    <w:p w14:paraId="7E4F1BD8" w14:textId="77777777" w:rsidR="002345FA" w:rsidRPr="00DA683F" w:rsidRDefault="002345FA" w:rsidP="00423B9C">
      <w:pPr>
        <w:numPr>
          <w:ilvl w:val="1"/>
          <w:numId w:val="3"/>
        </w:numPr>
        <w:tabs>
          <w:tab w:val="left" w:pos="709"/>
          <w:tab w:val="left" w:pos="1134"/>
          <w:tab w:val="left" w:pos="1276"/>
        </w:tabs>
        <w:spacing w:line="276" w:lineRule="auto"/>
        <w:ind w:left="0" w:firstLine="567"/>
        <w:rPr>
          <w:szCs w:val="24"/>
        </w:rPr>
      </w:pPr>
      <w:r w:rsidRPr="00DA683F">
        <w:rPr>
          <w:szCs w:val="24"/>
        </w:rPr>
        <w:t xml:space="preserve"> «Эксперт, экспертная организация» - обладающее специальными познаниями, опытом, квалификацией в области науки, техники, искусства или ремесла физическое лицо, в том числе индивидуальный предприниматель, либо юридическое лицо (работники юридического лица должны обладать специальными познаниями, опытом, квалификацией в области науки, техники, искусства или ремесла), которые осуществляют на основе договора деятельность по изучению и оценке предмета экспертизы, а также по подготовке экспертных заключений по </w:t>
      </w:r>
      <w:r w:rsidR="00E5677C" w:rsidRPr="00DA683F">
        <w:rPr>
          <w:szCs w:val="24"/>
        </w:rPr>
        <w:t>оказанным услуга</w:t>
      </w:r>
      <w:r w:rsidR="002C5623" w:rsidRPr="00DA683F">
        <w:rPr>
          <w:szCs w:val="24"/>
        </w:rPr>
        <w:t>м</w:t>
      </w:r>
      <w:r w:rsidRPr="00DA683F">
        <w:rPr>
          <w:szCs w:val="24"/>
        </w:rPr>
        <w:t xml:space="preserve">, в случаях, предусмотренных </w:t>
      </w:r>
      <w:r w:rsidR="00E44A2B" w:rsidRPr="00DA683F">
        <w:rPr>
          <w:szCs w:val="24"/>
        </w:rPr>
        <w:t>Законом о контрактной системе;</w:t>
      </w:r>
    </w:p>
    <w:p w14:paraId="3BEC32B1" w14:textId="77777777" w:rsidR="0075418A" w:rsidRPr="00DA683F" w:rsidRDefault="0075418A" w:rsidP="00423B9C">
      <w:pPr>
        <w:numPr>
          <w:ilvl w:val="1"/>
          <w:numId w:val="3"/>
        </w:numPr>
        <w:tabs>
          <w:tab w:val="left" w:pos="709"/>
          <w:tab w:val="left" w:pos="1134"/>
          <w:tab w:val="left" w:pos="1276"/>
        </w:tabs>
        <w:spacing w:line="276" w:lineRule="auto"/>
        <w:ind w:left="0" w:firstLine="567"/>
        <w:rPr>
          <w:szCs w:val="24"/>
        </w:rPr>
      </w:pPr>
      <w:r w:rsidRPr="00DA683F">
        <w:rPr>
          <w:szCs w:val="24"/>
        </w:rPr>
        <w:lastRenderedPageBreak/>
        <w:t xml:space="preserve">«Предмет Контракта» - </w:t>
      </w:r>
      <w:r w:rsidR="00E5677C" w:rsidRPr="00DA683F">
        <w:rPr>
          <w:szCs w:val="24"/>
        </w:rPr>
        <w:t>оказание услуг</w:t>
      </w:r>
      <w:r w:rsidRPr="00DA683F">
        <w:rPr>
          <w:szCs w:val="24"/>
        </w:rPr>
        <w:t xml:space="preserve"> согласн</w:t>
      </w:r>
      <w:r w:rsidR="002345FA" w:rsidRPr="00DA683F">
        <w:rPr>
          <w:szCs w:val="24"/>
        </w:rPr>
        <w:t>о условиям настоящего Контракта;</w:t>
      </w:r>
    </w:p>
    <w:p w14:paraId="6F6188A3" w14:textId="77777777" w:rsidR="0075418A" w:rsidRPr="00DA683F" w:rsidRDefault="0075418A" w:rsidP="00423B9C">
      <w:pPr>
        <w:numPr>
          <w:ilvl w:val="1"/>
          <w:numId w:val="3"/>
        </w:numPr>
        <w:tabs>
          <w:tab w:val="left" w:pos="709"/>
          <w:tab w:val="left" w:pos="1134"/>
          <w:tab w:val="left" w:pos="1276"/>
        </w:tabs>
        <w:spacing w:line="276" w:lineRule="auto"/>
        <w:ind w:left="0" w:firstLine="567"/>
        <w:rPr>
          <w:szCs w:val="24"/>
        </w:rPr>
      </w:pPr>
      <w:r w:rsidRPr="00DA683F">
        <w:rPr>
          <w:szCs w:val="24"/>
        </w:rPr>
        <w:t xml:space="preserve">«Цена контракта» – денежная сумма, которая выплачивается Заказчиком </w:t>
      </w:r>
      <w:r w:rsidR="00E5677C" w:rsidRPr="00DA683F">
        <w:rPr>
          <w:szCs w:val="24"/>
        </w:rPr>
        <w:t>Исполнителю</w:t>
      </w:r>
      <w:r w:rsidRPr="00DA683F">
        <w:rPr>
          <w:szCs w:val="24"/>
        </w:rPr>
        <w:t xml:space="preserve"> в порядке и на условиях, определенных настоящим Контрактом; </w:t>
      </w:r>
    </w:p>
    <w:p w14:paraId="0BC3DB57" w14:textId="77777777" w:rsidR="00475D12" w:rsidRPr="00DA683F" w:rsidRDefault="00475D12" w:rsidP="00423B9C">
      <w:pPr>
        <w:numPr>
          <w:ilvl w:val="1"/>
          <w:numId w:val="3"/>
        </w:numPr>
        <w:tabs>
          <w:tab w:val="left" w:pos="709"/>
          <w:tab w:val="left" w:pos="1134"/>
          <w:tab w:val="left" w:pos="1276"/>
        </w:tabs>
        <w:spacing w:line="276" w:lineRule="auto"/>
        <w:ind w:left="0" w:firstLine="567"/>
        <w:rPr>
          <w:szCs w:val="24"/>
        </w:rPr>
      </w:pPr>
      <w:r w:rsidRPr="00DA683F">
        <w:rPr>
          <w:szCs w:val="24"/>
        </w:rPr>
        <w:t>«Отдельный этап исполнения контракта»</w:t>
      </w:r>
      <w:r w:rsidR="00711B6D" w:rsidRPr="00DA683F">
        <w:rPr>
          <w:szCs w:val="24"/>
        </w:rPr>
        <w:t xml:space="preserve"> </w:t>
      </w:r>
      <w:r w:rsidRPr="00DA683F">
        <w:rPr>
          <w:szCs w:val="24"/>
        </w:rPr>
        <w:t xml:space="preserve">- часть обязательства </w:t>
      </w:r>
      <w:r w:rsidR="00E5677C" w:rsidRPr="00DA683F">
        <w:rPr>
          <w:szCs w:val="24"/>
        </w:rPr>
        <w:t>Исполнителя</w:t>
      </w:r>
      <w:r w:rsidRPr="00DA683F">
        <w:rPr>
          <w:szCs w:val="24"/>
        </w:rPr>
        <w:t xml:space="preserve"> в отношении которого конт</w:t>
      </w:r>
      <w:r w:rsidR="00711B6D" w:rsidRPr="00DA683F">
        <w:rPr>
          <w:szCs w:val="24"/>
        </w:rPr>
        <w:t>рактом установлена обязанность З</w:t>
      </w:r>
      <w:r w:rsidRPr="00DA683F">
        <w:rPr>
          <w:szCs w:val="24"/>
        </w:rPr>
        <w:t xml:space="preserve">аказчика обеспечить приемку (с оформлением в соответствии с </w:t>
      </w:r>
      <w:r w:rsidR="00E44A2B" w:rsidRPr="00DA683F">
        <w:rPr>
          <w:szCs w:val="24"/>
        </w:rPr>
        <w:t>Законом о контрактной системе</w:t>
      </w:r>
      <w:r w:rsidRPr="00DA683F">
        <w:rPr>
          <w:szCs w:val="24"/>
        </w:rPr>
        <w:t xml:space="preserve"> документа о приемке) и оплату поставленного товара, выполненной работы, оказанной услуги;</w:t>
      </w:r>
    </w:p>
    <w:p w14:paraId="73C25179" w14:textId="77777777" w:rsidR="00475D12" w:rsidRPr="00DA683F" w:rsidRDefault="00475D12" w:rsidP="00423B9C">
      <w:pPr>
        <w:numPr>
          <w:ilvl w:val="1"/>
          <w:numId w:val="3"/>
        </w:numPr>
        <w:tabs>
          <w:tab w:val="left" w:pos="709"/>
          <w:tab w:val="left" w:pos="1134"/>
          <w:tab w:val="left" w:pos="1276"/>
          <w:tab w:val="left" w:pos="3402"/>
        </w:tabs>
        <w:spacing w:line="276" w:lineRule="auto"/>
        <w:ind w:left="0" w:firstLine="567"/>
        <w:rPr>
          <w:szCs w:val="24"/>
        </w:rPr>
      </w:pPr>
      <w:r w:rsidRPr="00DA683F">
        <w:rPr>
          <w:szCs w:val="24"/>
        </w:rPr>
        <w:t xml:space="preserve"> «Уполномоченный орган, уполномоченное учреждение» - государственный орган, муниципальный орган, казенное учреждение, на которые возложены полномочия, предусмотренные статьей 26 </w:t>
      </w:r>
      <w:r w:rsidR="00711B6D" w:rsidRPr="00DA683F">
        <w:rPr>
          <w:szCs w:val="24"/>
        </w:rPr>
        <w:t>Закона о контрактной системе</w:t>
      </w:r>
      <w:r w:rsidRPr="00DA683F">
        <w:rPr>
          <w:szCs w:val="24"/>
        </w:rPr>
        <w:t>;</w:t>
      </w:r>
    </w:p>
    <w:p w14:paraId="00BC89FE" w14:textId="77777777" w:rsidR="0075418A" w:rsidRPr="00DA683F" w:rsidRDefault="00324B07" w:rsidP="00423B9C">
      <w:pPr>
        <w:numPr>
          <w:ilvl w:val="1"/>
          <w:numId w:val="3"/>
        </w:numPr>
        <w:tabs>
          <w:tab w:val="left" w:pos="709"/>
          <w:tab w:val="left" w:pos="1134"/>
          <w:tab w:val="left" w:pos="1276"/>
        </w:tabs>
        <w:spacing w:line="276" w:lineRule="auto"/>
        <w:ind w:left="0" w:firstLine="567"/>
        <w:rPr>
          <w:szCs w:val="24"/>
        </w:rPr>
      </w:pPr>
      <w:r w:rsidRPr="00DA683F">
        <w:rPr>
          <w:szCs w:val="24"/>
        </w:rPr>
        <w:t xml:space="preserve"> </w:t>
      </w:r>
      <w:r w:rsidR="00711B6D" w:rsidRPr="00DA683F">
        <w:rPr>
          <w:szCs w:val="24"/>
        </w:rPr>
        <w:t>«</w:t>
      </w:r>
      <w:r w:rsidR="002A1F1D" w:rsidRPr="00DA683F">
        <w:rPr>
          <w:szCs w:val="24"/>
        </w:rPr>
        <w:t>Документ о приемке</w:t>
      </w:r>
      <w:r w:rsidR="0075418A" w:rsidRPr="00DA683F">
        <w:rPr>
          <w:szCs w:val="24"/>
        </w:rPr>
        <w:t xml:space="preserve">» - подписанный уполномоченными представителями </w:t>
      </w:r>
      <w:r w:rsidR="000D25FC" w:rsidRPr="00DA683F">
        <w:rPr>
          <w:szCs w:val="24"/>
        </w:rPr>
        <w:t>Исполнителя</w:t>
      </w:r>
      <w:r w:rsidR="0075418A" w:rsidRPr="00DA683F">
        <w:rPr>
          <w:szCs w:val="24"/>
        </w:rPr>
        <w:t xml:space="preserve">, Заказчика, документ сдачи-приемки </w:t>
      </w:r>
      <w:r w:rsidR="000D25FC" w:rsidRPr="00DA683F">
        <w:rPr>
          <w:szCs w:val="24"/>
        </w:rPr>
        <w:t>оказанных услуг</w:t>
      </w:r>
      <w:r w:rsidR="00711B6D" w:rsidRPr="00DA683F">
        <w:rPr>
          <w:szCs w:val="24"/>
        </w:rPr>
        <w:t>, в соответствии с Настоящим контрактом</w:t>
      </w:r>
      <w:r w:rsidR="00FC6B99" w:rsidRPr="00DA683F">
        <w:rPr>
          <w:szCs w:val="24"/>
        </w:rPr>
        <w:t>;</w:t>
      </w:r>
    </w:p>
    <w:p w14:paraId="5C0692A3" w14:textId="77777777" w:rsidR="0075418A" w:rsidRPr="00DA683F" w:rsidRDefault="00D4454E" w:rsidP="00423B9C">
      <w:pPr>
        <w:numPr>
          <w:ilvl w:val="1"/>
          <w:numId w:val="3"/>
        </w:numPr>
        <w:tabs>
          <w:tab w:val="left" w:pos="709"/>
          <w:tab w:val="left" w:pos="1134"/>
          <w:tab w:val="left" w:pos="1276"/>
        </w:tabs>
        <w:spacing w:line="276" w:lineRule="auto"/>
        <w:ind w:left="0" w:firstLine="567"/>
        <w:rPr>
          <w:szCs w:val="24"/>
        </w:rPr>
      </w:pPr>
      <w:r w:rsidRPr="00DA683F">
        <w:rPr>
          <w:szCs w:val="24"/>
        </w:rPr>
        <w:t xml:space="preserve"> </w:t>
      </w:r>
      <w:r w:rsidR="0075418A" w:rsidRPr="00DA683F">
        <w:rPr>
          <w:szCs w:val="24"/>
        </w:rPr>
        <w:t xml:space="preserve">«Гарантийный срок» – </w:t>
      </w:r>
      <w:r w:rsidR="004D590D" w:rsidRPr="00DA683F">
        <w:rPr>
          <w:szCs w:val="24"/>
        </w:rPr>
        <w:t xml:space="preserve">период времени, в который </w:t>
      </w:r>
      <w:r w:rsidR="000D25FC" w:rsidRPr="00DA683F">
        <w:rPr>
          <w:szCs w:val="24"/>
        </w:rPr>
        <w:t>Исполнитель</w:t>
      </w:r>
      <w:r w:rsidR="004D590D" w:rsidRPr="00DA683F">
        <w:rPr>
          <w:szCs w:val="24"/>
        </w:rPr>
        <w:t xml:space="preserve"> обеспечивает собственными силами и за свой счет устранение всех дефектов (недостатков) и (или) ненадлежащего качества </w:t>
      </w:r>
      <w:r w:rsidR="008725B7" w:rsidRPr="00DA683F">
        <w:rPr>
          <w:szCs w:val="24"/>
        </w:rPr>
        <w:t>оказанных услуг</w:t>
      </w:r>
      <w:r w:rsidR="004D590D" w:rsidRPr="00DA683F">
        <w:rPr>
          <w:szCs w:val="24"/>
        </w:rPr>
        <w:t xml:space="preserve">, выявленных Заказчиком или правомочными согласно законодательству Российской Федерации третьими лицами, и являющихся следствием неисполнения и </w:t>
      </w:r>
      <w:r w:rsidR="000D25FC" w:rsidRPr="00DA683F">
        <w:rPr>
          <w:szCs w:val="24"/>
        </w:rPr>
        <w:t>(или) ненадлежащего исполнения Исполнителем</w:t>
      </w:r>
      <w:r w:rsidR="004D590D" w:rsidRPr="00DA683F">
        <w:rPr>
          <w:szCs w:val="24"/>
        </w:rPr>
        <w:t xml:space="preserve"> обязательств по настоящему Контракту;</w:t>
      </w:r>
    </w:p>
    <w:p w14:paraId="03346E5B" w14:textId="77777777" w:rsidR="0075418A" w:rsidRPr="00DA683F" w:rsidRDefault="0075418A" w:rsidP="00423B9C">
      <w:pPr>
        <w:numPr>
          <w:ilvl w:val="1"/>
          <w:numId w:val="3"/>
        </w:numPr>
        <w:tabs>
          <w:tab w:val="left" w:pos="709"/>
          <w:tab w:val="left" w:pos="1134"/>
          <w:tab w:val="left" w:pos="1276"/>
        </w:tabs>
        <w:spacing w:line="276" w:lineRule="auto"/>
        <w:ind w:left="0" w:firstLine="567"/>
        <w:rPr>
          <w:szCs w:val="24"/>
        </w:rPr>
      </w:pPr>
      <w:r w:rsidRPr="00DA683F">
        <w:rPr>
          <w:szCs w:val="24"/>
        </w:rPr>
        <w:t>«</w:t>
      </w:r>
      <w:r w:rsidR="004D590D" w:rsidRPr="00DA683F">
        <w:rPr>
          <w:szCs w:val="24"/>
        </w:rPr>
        <w:t xml:space="preserve">Дефект» (скрытый, явный, критический, значительный, малозначительный, устранимый, неустранимый) (недостатки) – каждое отдельное несоответствие результата работ установленным требованиям технической документации, технических регламентов, нормативно-правовых актов и нормативных документов, возникающее в процессе </w:t>
      </w:r>
      <w:r w:rsidR="00F140DF" w:rsidRPr="00DA683F">
        <w:rPr>
          <w:szCs w:val="24"/>
        </w:rPr>
        <w:t>оказания услуг</w:t>
      </w:r>
      <w:r w:rsidR="004D590D" w:rsidRPr="00DA683F">
        <w:rPr>
          <w:szCs w:val="24"/>
        </w:rPr>
        <w:t>, содержанию, а также в течение гарантийного срока;</w:t>
      </w:r>
    </w:p>
    <w:p w14:paraId="0D7A50A9" w14:textId="77777777" w:rsidR="00711B6D" w:rsidRPr="00DA683F" w:rsidRDefault="000D25FC" w:rsidP="00423B9C">
      <w:pPr>
        <w:numPr>
          <w:ilvl w:val="1"/>
          <w:numId w:val="3"/>
        </w:numPr>
        <w:tabs>
          <w:tab w:val="left" w:pos="709"/>
          <w:tab w:val="left" w:pos="1134"/>
          <w:tab w:val="left" w:pos="1276"/>
        </w:tabs>
        <w:spacing w:line="276" w:lineRule="auto"/>
        <w:ind w:left="0" w:firstLine="567"/>
        <w:rPr>
          <w:szCs w:val="24"/>
        </w:rPr>
      </w:pPr>
      <w:r w:rsidRPr="00DA683F">
        <w:rPr>
          <w:szCs w:val="24"/>
        </w:rPr>
        <w:t xml:space="preserve"> </w:t>
      </w:r>
      <w:r w:rsidR="00711B6D" w:rsidRPr="00DA683F">
        <w:rPr>
          <w:szCs w:val="24"/>
        </w:rPr>
        <w:t xml:space="preserve">«Ответственное лицо Заказчика» – лицо, назначенное Заказчиком, для </w:t>
      </w:r>
      <w:r w:rsidRPr="00DA683F">
        <w:rPr>
          <w:szCs w:val="24"/>
        </w:rPr>
        <w:t>осуществления взаимодействия с Исполнителем</w:t>
      </w:r>
      <w:r w:rsidR="00711B6D" w:rsidRPr="00DA683F">
        <w:rPr>
          <w:szCs w:val="24"/>
        </w:rPr>
        <w:t xml:space="preserve"> в ходе исполнения Контракта.</w:t>
      </w:r>
    </w:p>
    <w:p w14:paraId="28750E55" w14:textId="77777777" w:rsidR="00711B6D" w:rsidRPr="00DA683F" w:rsidRDefault="00711B6D" w:rsidP="00423B9C">
      <w:pPr>
        <w:numPr>
          <w:ilvl w:val="1"/>
          <w:numId w:val="3"/>
        </w:numPr>
        <w:tabs>
          <w:tab w:val="left" w:pos="709"/>
          <w:tab w:val="left" w:pos="1134"/>
          <w:tab w:val="left" w:pos="1276"/>
        </w:tabs>
        <w:spacing w:line="276" w:lineRule="auto"/>
        <w:ind w:left="0" w:firstLine="567"/>
        <w:rPr>
          <w:szCs w:val="24"/>
        </w:rPr>
      </w:pPr>
      <w:r w:rsidRPr="00DA683F">
        <w:rPr>
          <w:szCs w:val="24"/>
        </w:rPr>
        <w:t>«</w:t>
      </w:r>
      <w:r w:rsidR="000D25FC" w:rsidRPr="00DA683F">
        <w:rPr>
          <w:szCs w:val="24"/>
        </w:rPr>
        <w:t>Ответственное лицо Исполнителя</w:t>
      </w:r>
      <w:r w:rsidRPr="00DA683F">
        <w:rPr>
          <w:szCs w:val="24"/>
        </w:rPr>
        <w:t xml:space="preserve">» – лицо, назначенное </w:t>
      </w:r>
      <w:r w:rsidR="000D25FC" w:rsidRPr="00DA683F">
        <w:rPr>
          <w:szCs w:val="24"/>
        </w:rPr>
        <w:t>Исполнителем</w:t>
      </w:r>
      <w:r w:rsidRPr="00DA683F">
        <w:rPr>
          <w:szCs w:val="24"/>
        </w:rPr>
        <w:t xml:space="preserve">, для осуществления взаимодействия с Заказчиком в ходе исполнения Контракта. </w:t>
      </w:r>
    </w:p>
    <w:p w14:paraId="2DB3A06E" w14:textId="77777777" w:rsidR="0075418A" w:rsidRPr="00DA683F" w:rsidRDefault="0075418A" w:rsidP="00423B9C">
      <w:pPr>
        <w:numPr>
          <w:ilvl w:val="1"/>
          <w:numId w:val="3"/>
        </w:numPr>
        <w:tabs>
          <w:tab w:val="left" w:pos="709"/>
          <w:tab w:val="left" w:pos="1134"/>
          <w:tab w:val="left" w:pos="1276"/>
        </w:tabs>
        <w:spacing w:line="276" w:lineRule="auto"/>
        <w:ind w:left="0" w:firstLine="567"/>
        <w:rPr>
          <w:szCs w:val="24"/>
        </w:rPr>
      </w:pPr>
      <w:r w:rsidRPr="00DA683F">
        <w:rPr>
          <w:szCs w:val="24"/>
        </w:rPr>
        <w:t>«Приемочная комиссия» – комиссия, создаваемая Заказчиком</w:t>
      </w:r>
      <w:r w:rsidR="00711B6D" w:rsidRPr="00DA683F">
        <w:rPr>
          <w:szCs w:val="24"/>
        </w:rPr>
        <w:t xml:space="preserve">, для приема </w:t>
      </w:r>
      <w:r w:rsidR="000D25FC" w:rsidRPr="00DA683F">
        <w:rPr>
          <w:szCs w:val="24"/>
        </w:rPr>
        <w:t>оказанных услуг;</w:t>
      </w:r>
    </w:p>
    <w:p w14:paraId="5F1E75B9" w14:textId="77777777" w:rsidR="00711B6D" w:rsidRPr="00DA683F" w:rsidRDefault="00711B6D" w:rsidP="00423B9C">
      <w:pPr>
        <w:numPr>
          <w:ilvl w:val="1"/>
          <w:numId w:val="3"/>
        </w:numPr>
        <w:tabs>
          <w:tab w:val="left" w:pos="709"/>
          <w:tab w:val="left" w:pos="1134"/>
          <w:tab w:val="left" w:pos="1276"/>
        </w:tabs>
        <w:spacing w:line="276" w:lineRule="auto"/>
        <w:ind w:left="0" w:firstLine="567"/>
        <w:rPr>
          <w:szCs w:val="24"/>
        </w:rPr>
      </w:pPr>
      <w:r w:rsidRPr="00DA683F">
        <w:rPr>
          <w:szCs w:val="24"/>
        </w:rPr>
        <w:t xml:space="preserve">«Обязательства, не имеющие стоимостного выражения» - факты неисполнения или ненадлежащего исполнения </w:t>
      </w:r>
      <w:r w:rsidR="000D25FC" w:rsidRPr="00DA683F">
        <w:rPr>
          <w:szCs w:val="24"/>
        </w:rPr>
        <w:t>Исполнителем</w:t>
      </w:r>
      <w:r w:rsidRPr="00DA683F">
        <w:rPr>
          <w:szCs w:val="24"/>
        </w:rPr>
        <w:t xml:space="preserve"> любых обязательств, предусмотренных Контрактом, за исключением просрочки исполнения </w:t>
      </w:r>
      <w:r w:rsidR="000D25FC" w:rsidRPr="00DA683F">
        <w:rPr>
          <w:szCs w:val="24"/>
        </w:rPr>
        <w:t>Исполнителем</w:t>
      </w:r>
      <w:r w:rsidRPr="00DA683F">
        <w:rPr>
          <w:szCs w:val="24"/>
        </w:rPr>
        <w:t xml:space="preserve"> обязательств (в том числе гарантийных обязательств), предусмотренных Контрактом, в том числе: некачественное </w:t>
      </w:r>
      <w:r w:rsidR="000D25FC" w:rsidRPr="00DA683F">
        <w:rPr>
          <w:szCs w:val="24"/>
        </w:rPr>
        <w:t>оказание услуг</w:t>
      </w:r>
      <w:r w:rsidRPr="00DA683F">
        <w:rPr>
          <w:szCs w:val="24"/>
        </w:rPr>
        <w:t xml:space="preserve">, не </w:t>
      </w:r>
      <w:proofErr w:type="gramStart"/>
      <w:r w:rsidRPr="00DA683F">
        <w:rPr>
          <w:szCs w:val="24"/>
        </w:rPr>
        <w:t>в соответствии с техническим регламентам</w:t>
      </w:r>
      <w:proofErr w:type="gramEnd"/>
      <w:r w:rsidRPr="00DA683F">
        <w:rPr>
          <w:szCs w:val="24"/>
        </w:rPr>
        <w:t xml:space="preserve"> и иными нормативно- правовыми актами и контрактными условиями; за недостоверное пр</w:t>
      </w:r>
      <w:r w:rsidR="00F2441E" w:rsidRPr="00DA683F">
        <w:rPr>
          <w:szCs w:val="24"/>
        </w:rPr>
        <w:t>едоставление отчетов и сведений</w:t>
      </w:r>
      <w:r w:rsidRPr="00DA683F">
        <w:rPr>
          <w:szCs w:val="24"/>
        </w:rPr>
        <w:t>;</w:t>
      </w:r>
    </w:p>
    <w:p w14:paraId="2E972B46" w14:textId="77777777" w:rsidR="000D25FC" w:rsidRPr="00DA683F" w:rsidRDefault="00711B6D" w:rsidP="00423B9C">
      <w:pPr>
        <w:numPr>
          <w:ilvl w:val="1"/>
          <w:numId w:val="3"/>
        </w:numPr>
        <w:tabs>
          <w:tab w:val="left" w:pos="709"/>
          <w:tab w:val="left" w:pos="1134"/>
          <w:tab w:val="left" w:pos="1276"/>
        </w:tabs>
        <w:spacing w:line="276" w:lineRule="auto"/>
        <w:ind w:left="0" w:firstLine="567"/>
        <w:rPr>
          <w:szCs w:val="24"/>
        </w:rPr>
      </w:pPr>
      <w:r w:rsidRPr="00DA683F">
        <w:rPr>
          <w:szCs w:val="24"/>
        </w:rPr>
        <w:t xml:space="preserve">«Обязательства, имеющие стоимостное выражение» - факты неисполнения или ненадлежащего исполнения </w:t>
      </w:r>
      <w:r w:rsidR="000D25FC" w:rsidRPr="00DA683F">
        <w:rPr>
          <w:szCs w:val="24"/>
        </w:rPr>
        <w:t>Исполнителем</w:t>
      </w:r>
      <w:r w:rsidRPr="00DA683F">
        <w:rPr>
          <w:szCs w:val="24"/>
        </w:rPr>
        <w:t xml:space="preserve"> любых обязательств, предусмотренных Контрактом, имеющих денежную стоимость, за исключением просрочки исполнения </w:t>
      </w:r>
      <w:r w:rsidR="000D25FC" w:rsidRPr="00DA683F">
        <w:rPr>
          <w:szCs w:val="24"/>
        </w:rPr>
        <w:t>Исполнителем</w:t>
      </w:r>
      <w:r w:rsidRPr="00DA683F">
        <w:rPr>
          <w:szCs w:val="24"/>
        </w:rPr>
        <w:t xml:space="preserve"> обязательств (в том числе гарантийных обязательств), предусмотренных Контрактом, в том числе: за нарушение сроков начала, окончания и некачественное </w:t>
      </w:r>
      <w:r w:rsidR="00DC6D8C" w:rsidRPr="00DA683F">
        <w:rPr>
          <w:szCs w:val="24"/>
        </w:rPr>
        <w:t>оказание</w:t>
      </w:r>
      <w:r w:rsidR="000D25FC" w:rsidRPr="00DA683F">
        <w:rPr>
          <w:szCs w:val="24"/>
        </w:rPr>
        <w:t xml:space="preserve"> услуг</w:t>
      </w:r>
      <w:r w:rsidRPr="00DA683F">
        <w:rPr>
          <w:szCs w:val="24"/>
        </w:rPr>
        <w:t>, не в соответствии с техническим регламентам</w:t>
      </w:r>
      <w:r w:rsidR="00DC6D8C" w:rsidRPr="00DA683F">
        <w:rPr>
          <w:szCs w:val="24"/>
        </w:rPr>
        <w:t>и</w:t>
      </w:r>
      <w:r w:rsidRPr="00DA683F">
        <w:rPr>
          <w:szCs w:val="24"/>
        </w:rPr>
        <w:t xml:space="preserve"> и иными нормативно- правовыми а</w:t>
      </w:r>
      <w:r w:rsidR="000D25FC" w:rsidRPr="00DA683F">
        <w:rPr>
          <w:szCs w:val="24"/>
        </w:rPr>
        <w:t>ктами и контрактными условиями.</w:t>
      </w:r>
    </w:p>
    <w:p w14:paraId="7863F9F0" w14:textId="77777777" w:rsidR="004D590D" w:rsidRPr="00DA683F" w:rsidRDefault="004D590D" w:rsidP="00423B9C">
      <w:pPr>
        <w:numPr>
          <w:ilvl w:val="0"/>
          <w:numId w:val="3"/>
        </w:numPr>
        <w:tabs>
          <w:tab w:val="left" w:pos="709"/>
          <w:tab w:val="left" w:pos="1134"/>
          <w:tab w:val="left" w:pos="1276"/>
        </w:tabs>
        <w:spacing w:line="276" w:lineRule="auto"/>
        <w:ind w:left="0" w:firstLine="567"/>
        <w:rPr>
          <w:szCs w:val="24"/>
        </w:rPr>
      </w:pPr>
      <w:r w:rsidRPr="00DA683F">
        <w:rPr>
          <w:szCs w:val="24"/>
        </w:rPr>
        <w:lastRenderedPageBreak/>
        <w:t xml:space="preserve">При толковании настоящего Контракта,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опыт и добросовестность </w:t>
      </w:r>
      <w:r w:rsidR="000D25FC" w:rsidRPr="00DA683F">
        <w:rPr>
          <w:szCs w:val="24"/>
        </w:rPr>
        <w:t>Исполнителя и привлеченных им соисполнителей</w:t>
      </w:r>
      <w:r w:rsidRPr="00DA683F">
        <w:rPr>
          <w:szCs w:val="24"/>
        </w:rPr>
        <w:t xml:space="preserve">, которые по собственным заявлениям являются специалистами и обладают значительным опытом в области </w:t>
      </w:r>
      <w:r w:rsidR="00DC6D8C" w:rsidRPr="00DA683F">
        <w:rPr>
          <w:szCs w:val="24"/>
        </w:rPr>
        <w:t>оказания услуг по предмету контракта</w:t>
      </w:r>
      <w:r w:rsidRPr="00DA683F">
        <w:rPr>
          <w:szCs w:val="24"/>
        </w:rPr>
        <w:t xml:space="preserve">. </w:t>
      </w:r>
    </w:p>
    <w:p w14:paraId="2E786067" w14:textId="77777777" w:rsidR="0043777B" w:rsidRPr="00DA683F" w:rsidRDefault="0043777B" w:rsidP="00423B9C">
      <w:pPr>
        <w:tabs>
          <w:tab w:val="left" w:pos="709"/>
          <w:tab w:val="left" w:pos="1134"/>
          <w:tab w:val="left" w:pos="1276"/>
        </w:tabs>
        <w:spacing w:line="276" w:lineRule="auto"/>
        <w:rPr>
          <w:szCs w:val="24"/>
        </w:rPr>
      </w:pPr>
    </w:p>
    <w:p w14:paraId="5B171EC4" w14:textId="77777777" w:rsidR="008A1EDE" w:rsidRPr="00DA683F" w:rsidRDefault="008A1EDE" w:rsidP="00423B9C">
      <w:pPr>
        <w:pStyle w:val="a"/>
        <w:tabs>
          <w:tab w:val="left" w:pos="709"/>
          <w:tab w:val="left" w:pos="1134"/>
          <w:tab w:val="left" w:pos="1276"/>
        </w:tabs>
        <w:spacing w:before="0" w:beforeAutospacing="0" w:after="0" w:afterAutospacing="0"/>
        <w:ind w:firstLine="567"/>
      </w:pPr>
      <w:r w:rsidRPr="00DA683F">
        <w:t>Предмет Контракта</w:t>
      </w:r>
    </w:p>
    <w:p w14:paraId="21042CC2" w14:textId="5AAF78A3" w:rsidR="00E5677C" w:rsidRPr="00DA683F" w:rsidRDefault="00FA03E8" w:rsidP="00423B9C">
      <w:pPr>
        <w:numPr>
          <w:ilvl w:val="1"/>
          <w:numId w:val="1"/>
        </w:numPr>
        <w:tabs>
          <w:tab w:val="left" w:pos="709"/>
          <w:tab w:val="left" w:pos="993"/>
          <w:tab w:val="left" w:pos="1134"/>
          <w:tab w:val="left" w:pos="1276"/>
        </w:tabs>
        <w:spacing w:line="276" w:lineRule="auto"/>
        <w:ind w:left="0" w:firstLine="567"/>
        <w:rPr>
          <w:szCs w:val="24"/>
        </w:rPr>
      </w:pPr>
      <w:r w:rsidRPr="00DA683F">
        <w:rPr>
          <w:szCs w:val="24"/>
        </w:rPr>
        <w:t xml:space="preserve"> </w:t>
      </w:r>
      <w:r w:rsidR="00E5677C" w:rsidRPr="00DA683F">
        <w:rPr>
          <w:szCs w:val="24"/>
        </w:rPr>
        <w:t xml:space="preserve">Исполнитель обязуется оказать услуги в соответствии с Техническим заданием (приложение № 1 к Контракту), в объеме, установленном в </w:t>
      </w:r>
      <w:r w:rsidR="002A49AD" w:rsidRPr="00DA683F">
        <w:rPr>
          <w:szCs w:val="24"/>
        </w:rPr>
        <w:t>Спецификации</w:t>
      </w:r>
      <w:r w:rsidR="00E5677C" w:rsidRPr="00DA683F">
        <w:rPr>
          <w:szCs w:val="24"/>
        </w:rPr>
        <w:t xml:space="preserve"> (приложение № 2 к Контракту), являющихся неотъемлемой частью Контракта (далее – услуги), а Заказчик обязуется принять результат услуг и оплатить его (их) в порядке и на условиях, предусмотренных настоящим Контрактом.</w:t>
      </w:r>
    </w:p>
    <w:p w14:paraId="3835C301" w14:textId="1D7F233F" w:rsidR="003216BA" w:rsidRPr="00DA683F" w:rsidRDefault="00FA03E8" w:rsidP="00AC5951">
      <w:pPr>
        <w:numPr>
          <w:ilvl w:val="1"/>
          <w:numId w:val="1"/>
        </w:numPr>
        <w:tabs>
          <w:tab w:val="left" w:pos="709"/>
          <w:tab w:val="left" w:pos="993"/>
          <w:tab w:val="left" w:pos="1134"/>
          <w:tab w:val="left" w:pos="1276"/>
        </w:tabs>
        <w:spacing w:line="276" w:lineRule="auto"/>
        <w:ind w:hanging="1004"/>
        <w:rPr>
          <w:szCs w:val="24"/>
        </w:rPr>
      </w:pPr>
      <w:r w:rsidRPr="00DA683F">
        <w:rPr>
          <w:szCs w:val="24"/>
        </w:rPr>
        <w:t xml:space="preserve">ИКЗ: </w:t>
      </w:r>
      <w:r w:rsidR="00AC5951" w:rsidRPr="00AC5951">
        <w:rPr>
          <w:szCs w:val="24"/>
        </w:rPr>
        <w:t>253143523016014350100100170018219244</w:t>
      </w:r>
      <w:bookmarkStart w:id="0" w:name="_GoBack"/>
      <w:bookmarkEnd w:id="0"/>
      <w:r w:rsidR="00E95B3B">
        <w:rPr>
          <w:szCs w:val="24"/>
        </w:rPr>
        <w:t>.</w:t>
      </w:r>
    </w:p>
    <w:p w14:paraId="0186BD82" w14:textId="77777777" w:rsidR="003A2DDA" w:rsidRPr="00DA683F" w:rsidRDefault="003A2DDA" w:rsidP="00423B9C">
      <w:pPr>
        <w:tabs>
          <w:tab w:val="left" w:pos="709"/>
          <w:tab w:val="left" w:pos="993"/>
          <w:tab w:val="left" w:pos="1134"/>
          <w:tab w:val="left" w:pos="1276"/>
        </w:tabs>
        <w:spacing w:line="276" w:lineRule="auto"/>
        <w:ind w:left="567" w:firstLine="0"/>
        <w:rPr>
          <w:szCs w:val="24"/>
        </w:rPr>
      </w:pPr>
    </w:p>
    <w:p w14:paraId="2920C3EC" w14:textId="77777777" w:rsidR="008A1EDE" w:rsidRPr="00DA683F" w:rsidRDefault="008A1EDE" w:rsidP="00423B9C">
      <w:pPr>
        <w:pStyle w:val="a"/>
        <w:tabs>
          <w:tab w:val="left" w:pos="709"/>
          <w:tab w:val="left" w:pos="1134"/>
          <w:tab w:val="left" w:pos="1276"/>
        </w:tabs>
        <w:spacing w:before="0" w:beforeAutospacing="0" w:after="0" w:afterAutospacing="0"/>
        <w:ind w:firstLine="567"/>
      </w:pPr>
      <w:r w:rsidRPr="00DA683F">
        <w:t>Цена контракта и</w:t>
      </w:r>
      <w:r w:rsidR="0043777B" w:rsidRPr="00DA683F">
        <w:t xml:space="preserve"> порядок оплаты</w:t>
      </w:r>
    </w:p>
    <w:p w14:paraId="69090834" w14:textId="77777777" w:rsidR="00D2786A" w:rsidRPr="00DA683F" w:rsidRDefault="00F72272" w:rsidP="00F2441E">
      <w:pPr>
        <w:numPr>
          <w:ilvl w:val="0"/>
          <w:numId w:val="5"/>
        </w:numPr>
        <w:tabs>
          <w:tab w:val="left" w:pos="709"/>
          <w:tab w:val="left" w:pos="1134"/>
          <w:tab w:val="left" w:pos="1276"/>
        </w:tabs>
        <w:spacing w:line="276" w:lineRule="auto"/>
        <w:ind w:left="0" w:firstLine="567"/>
        <w:rPr>
          <w:szCs w:val="24"/>
        </w:rPr>
      </w:pPr>
      <w:r w:rsidRPr="00DA683F">
        <w:rPr>
          <w:szCs w:val="24"/>
        </w:rPr>
        <w:t>Цена Контракта составляет ______ (_____) рублей ___ (___) копеек, (в том числе НДС – _____ процентов, _______ (____</w:t>
      </w:r>
      <w:r w:rsidR="003216BA" w:rsidRPr="00DA683F">
        <w:rPr>
          <w:szCs w:val="24"/>
        </w:rPr>
        <w:t xml:space="preserve">__) рублей ___ (___) копеек) / </w:t>
      </w:r>
      <w:r w:rsidR="00A21771" w:rsidRPr="00DA683F">
        <w:rPr>
          <w:i/>
          <w:szCs w:val="24"/>
        </w:rPr>
        <w:t xml:space="preserve">или </w:t>
      </w:r>
      <w:r w:rsidR="003216BA" w:rsidRPr="00DA683F">
        <w:rPr>
          <w:i/>
          <w:szCs w:val="24"/>
        </w:rPr>
        <w:t>3</w:t>
      </w:r>
      <w:r w:rsidRPr="00DA683F">
        <w:rPr>
          <w:i/>
          <w:szCs w:val="24"/>
        </w:rPr>
        <w:t>.1. Цена Контракта составляет ______ (_____) рублей ___ (___) копеек, (</w:t>
      </w:r>
      <w:r w:rsidR="00991835" w:rsidRPr="00DA683F">
        <w:rPr>
          <w:szCs w:val="24"/>
        </w:rPr>
        <w:t>НДС не облагается на основании _________________</w:t>
      </w:r>
      <w:r w:rsidRPr="00DA683F">
        <w:rPr>
          <w:i/>
          <w:szCs w:val="24"/>
        </w:rPr>
        <w:t xml:space="preserve">) </w:t>
      </w:r>
      <w:r w:rsidRPr="00DA683F">
        <w:rPr>
          <w:szCs w:val="24"/>
        </w:rPr>
        <w:t xml:space="preserve">(далее – Цена Контракта), является твердой и не подлежит изменению в течение срока исполнения контракта за исключением случаев, предусмотренных настоящим Контрактом и </w:t>
      </w:r>
      <w:r w:rsidR="003216BA" w:rsidRPr="00DA683F">
        <w:rPr>
          <w:szCs w:val="24"/>
        </w:rPr>
        <w:t>Законом о контрактной системе</w:t>
      </w:r>
      <w:r w:rsidRPr="00DA683F">
        <w:rPr>
          <w:szCs w:val="24"/>
        </w:rPr>
        <w:t>.</w:t>
      </w:r>
    </w:p>
    <w:p w14:paraId="1A8CA592" w14:textId="77777777" w:rsidR="002D52C6" w:rsidRPr="00DA683F" w:rsidRDefault="00F72272" w:rsidP="002D52C6">
      <w:pPr>
        <w:numPr>
          <w:ilvl w:val="0"/>
          <w:numId w:val="5"/>
        </w:numPr>
        <w:tabs>
          <w:tab w:val="left" w:pos="709"/>
          <w:tab w:val="left" w:pos="1134"/>
          <w:tab w:val="left" w:pos="1276"/>
        </w:tabs>
        <w:spacing w:line="276" w:lineRule="auto"/>
        <w:ind w:left="0" w:firstLine="567"/>
        <w:rPr>
          <w:szCs w:val="24"/>
        </w:rPr>
      </w:pPr>
      <w:r w:rsidRPr="00DA683F">
        <w:rPr>
          <w:szCs w:val="24"/>
        </w:rPr>
        <w:t>Оплата по Контракту осуществляется в рублях Российской Федерации.</w:t>
      </w:r>
    </w:p>
    <w:p w14:paraId="20B898C6" w14:textId="77777777" w:rsidR="00E5677C" w:rsidRPr="00DA683F" w:rsidRDefault="00E5677C" w:rsidP="002D52C6">
      <w:pPr>
        <w:numPr>
          <w:ilvl w:val="0"/>
          <w:numId w:val="5"/>
        </w:numPr>
        <w:tabs>
          <w:tab w:val="left" w:pos="709"/>
          <w:tab w:val="left" w:pos="1134"/>
          <w:tab w:val="left" w:pos="1276"/>
        </w:tabs>
        <w:spacing w:line="276" w:lineRule="auto"/>
        <w:ind w:left="0" w:firstLine="567"/>
        <w:rPr>
          <w:szCs w:val="24"/>
        </w:rPr>
      </w:pPr>
      <w:r w:rsidRPr="00DA683F">
        <w:rPr>
          <w:szCs w:val="24"/>
        </w:rPr>
        <w:t>Цена Контракта указана с учетом всех расходов Исполнителя, связанных с оказанием услуги и всех расходов, в том числе уплату налогов, пошлин, сборов, расходов по оплате стоимости сторонних организаций и третьих лиц и других обязательных платежей, которые необходимо выплатить при исполнении Контракта.</w:t>
      </w:r>
    </w:p>
    <w:p w14:paraId="64C9A963" w14:textId="77777777" w:rsidR="00F72272" w:rsidRPr="00DA683F" w:rsidRDefault="00F72272" w:rsidP="00423B9C">
      <w:pPr>
        <w:numPr>
          <w:ilvl w:val="0"/>
          <w:numId w:val="5"/>
        </w:numPr>
        <w:tabs>
          <w:tab w:val="left" w:pos="709"/>
          <w:tab w:val="left" w:pos="1134"/>
          <w:tab w:val="left" w:pos="1276"/>
        </w:tabs>
        <w:spacing w:line="276" w:lineRule="auto"/>
        <w:ind w:left="0" w:firstLine="567"/>
        <w:rPr>
          <w:szCs w:val="24"/>
        </w:rPr>
      </w:pPr>
      <w:r w:rsidRPr="00DA683F">
        <w:rPr>
          <w:szCs w:val="24"/>
        </w:rPr>
        <w:t xml:space="preserve">Цена Контракта может быть снижена по соглашению Сторон без изменения предусмотренных Контрактом количества и качества </w:t>
      </w:r>
      <w:r w:rsidR="00D2786A" w:rsidRPr="00DA683F">
        <w:rPr>
          <w:szCs w:val="24"/>
        </w:rPr>
        <w:t>оказываемых услуг</w:t>
      </w:r>
      <w:r w:rsidRPr="00DA683F">
        <w:rPr>
          <w:szCs w:val="24"/>
        </w:rPr>
        <w:t xml:space="preserve">, а также иных предусмотренных Контрактом условий. </w:t>
      </w:r>
    </w:p>
    <w:p w14:paraId="2774236B" w14:textId="77777777" w:rsidR="00F72272" w:rsidRPr="00DA683F" w:rsidRDefault="00F72272" w:rsidP="00423B9C">
      <w:pPr>
        <w:numPr>
          <w:ilvl w:val="0"/>
          <w:numId w:val="5"/>
        </w:numPr>
        <w:tabs>
          <w:tab w:val="left" w:pos="709"/>
          <w:tab w:val="left" w:pos="1134"/>
          <w:tab w:val="left" w:pos="1276"/>
        </w:tabs>
        <w:spacing w:line="276" w:lineRule="auto"/>
        <w:ind w:left="0" w:firstLine="567"/>
        <w:rPr>
          <w:szCs w:val="24"/>
        </w:rPr>
      </w:pPr>
      <w:r w:rsidRPr="00DA683F">
        <w:rPr>
          <w:szCs w:val="24"/>
        </w:rPr>
        <w:t xml:space="preserve">Источник финансирования: </w:t>
      </w:r>
      <w:r w:rsidR="00F2441E" w:rsidRPr="00DA683F">
        <w:rPr>
          <w:szCs w:val="24"/>
        </w:rPr>
        <w:t>Бюджет городского округа «город Якутск»</w:t>
      </w:r>
      <w:r w:rsidRPr="00DA683F">
        <w:rPr>
          <w:szCs w:val="24"/>
        </w:rPr>
        <w:t>.</w:t>
      </w:r>
    </w:p>
    <w:p w14:paraId="2D7F7B4A" w14:textId="77777777" w:rsidR="00E5677C" w:rsidRPr="00DA683F" w:rsidRDefault="00E5677C" w:rsidP="00423B9C">
      <w:pPr>
        <w:numPr>
          <w:ilvl w:val="0"/>
          <w:numId w:val="5"/>
        </w:numPr>
        <w:tabs>
          <w:tab w:val="left" w:pos="709"/>
          <w:tab w:val="left" w:pos="1134"/>
          <w:tab w:val="left" w:pos="1276"/>
        </w:tabs>
        <w:spacing w:line="276" w:lineRule="auto"/>
        <w:ind w:left="0" w:firstLine="567"/>
        <w:rPr>
          <w:szCs w:val="24"/>
        </w:rPr>
      </w:pPr>
      <w:r w:rsidRPr="00DA683F">
        <w:rPr>
          <w:szCs w:val="24"/>
        </w:rPr>
        <w:t xml:space="preserve">В случае изменения своего расчетного счета Исполнитель обязан в течение </w:t>
      </w:r>
      <w:r w:rsidR="00F2441E" w:rsidRPr="00DA683F">
        <w:rPr>
          <w:szCs w:val="24"/>
        </w:rPr>
        <w:t>1 (одного) рабочего дня</w:t>
      </w:r>
      <w:r w:rsidR="002D52C6" w:rsidRPr="00DA683F">
        <w:rPr>
          <w:szCs w:val="24"/>
        </w:rPr>
        <w:t xml:space="preserve"> </w:t>
      </w:r>
      <w:r w:rsidRPr="00DA683F">
        <w:rPr>
          <w:szCs w:val="24"/>
        </w:rPr>
        <w:t>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Контракте счет Исполнителя, несет Исполнитель.</w:t>
      </w:r>
    </w:p>
    <w:p w14:paraId="0EA9A14C" w14:textId="77777777" w:rsidR="009806DA" w:rsidRPr="00DA683F" w:rsidRDefault="00D2786A" w:rsidP="00423B9C">
      <w:pPr>
        <w:tabs>
          <w:tab w:val="left" w:pos="709"/>
          <w:tab w:val="left" w:pos="1134"/>
          <w:tab w:val="left" w:pos="1276"/>
        </w:tabs>
        <w:spacing w:line="276" w:lineRule="auto"/>
        <w:ind w:firstLine="0"/>
        <w:rPr>
          <w:szCs w:val="24"/>
        </w:rPr>
      </w:pPr>
      <w:r w:rsidRPr="00DA683F">
        <w:rPr>
          <w:szCs w:val="24"/>
        </w:rPr>
        <w:tab/>
      </w:r>
      <w:r w:rsidR="00E5677C" w:rsidRPr="00DA683F">
        <w:rPr>
          <w:szCs w:val="24"/>
        </w:rPr>
        <w:t>Обязательства Заказчика по оплате Цены Контракта считаются исполненными с момента списания денежных средств в размере Цены Контракта с банковского счета Заказчика, указанного в разделе 16 Контракта. За дальнейшее прохождение денежных средств Заказчик ответственности не несет.</w:t>
      </w:r>
      <w:r w:rsidR="00D4454E" w:rsidRPr="00DA683F">
        <w:rPr>
          <w:szCs w:val="24"/>
        </w:rPr>
        <w:t xml:space="preserve"> </w:t>
      </w:r>
    </w:p>
    <w:p w14:paraId="1C9DAB2A" w14:textId="77777777" w:rsidR="00D2786A" w:rsidRPr="00DA683F" w:rsidRDefault="00F72272" w:rsidP="00F2441E">
      <w:pPr>
        <w:numPr>
          <w:ilvl w:val="0"/>
          <w:numId w:val="5"/>
        </w:numPr>
        <w:tabs>
          <w:tab w:val="left" w:pos="709"/>
          <w:tab w:val="left" w:pos="1134"/>
          <w:tab w:val="left" w:pos="1276"/>
        </w:tabs>
        <w:spacing w:line="276" w:lineRule="auto"/>
        <w:ind w:left="0" w:firstLine="567"/>
        <w:rPr>
          <w:szCs w:val="24"/>
        </w:rPr>
      </w:pPr>
      <w:r w:rsidRPr="00DA683F">
        <w:rPr>
          <w:szCs w:val="24"/>
        </w:rPr>
        <w:t>Авансирование не предусмотрено.</w:t>
      </w:r>
    </w:p>
    <w:p w14:paraId="67BC39D4" w14:textId="77777777" w:rsidR="00D2786A" w:rsidRPr="00DA683F" w:rsidRDefault="00D2786A" w:rsidP="00F2441E">
      <w:pPr>
        <w:numPr>
          <w:ilvl w:val="0"/>
          <w:numId w:val="5"/>
        </w:numPr>
        <w:tabs>
          <w:tab w:val="left" w:pos="709"/>
          <w:tab w:val="left" w:pos="1134"/>
        </w:tabs>
        <w:spacing w:line="276" w:lineRule="auto"/>
        <w:ind w:left="0" w:firstLine="567"/>
        <w:rPr>
          <w:i/>
          <w:szCs w:val="24"/>
        </w:rPr>
      </w:pPr>
      <w:r w:rsidRPr="00DA683F">
        <w:rPr>
          <w:iCs/>
          <w:szCs w:val="24"/>
        </w:rPr>
        <w:t>З</w:t>
      </w:r>
      <w:r w:rsidRPr="00DA683F">
        <w:rPr>
          <w:szCs w:val="24"/>
        </w:rPr>
        <w:t>аказчик оплачивает услуги исполнителя, оказанные в соответствии с настоящим Контрактом, путем перечисления цены контракта, на банковский счет исполнителя, реквизиты которого указаны в раздел</w:t>
      </w:r>
      <w:r w:rsidR="002D52C6" w:rsidRPr="00DA683F">
        <w:rPr>
          <w:szCs w:val="24"/>
        </w:rPr>
        <w:t xml:space="preserve">е 16 контракта, за счет средств, указанных </w:t>
      </w:r>
      <w:r w:rsidR="000F2106" w:rsidRPr="00DA683F">
        <w:rPr>
          <w:szCs w:val="24"/>
        </w:rPr>
        <w:t>в п. 3.5 настоящего К</w:t>
      </w:r>
      <w:r w:rsidR="002D52C6" w:rsidRPr="00DA683F">
        <w:rPr>
          <w:szCs w:val="24"/>
        </w:rPr>
        <w:t xml:space="preserve">онтракта, </w:t>
      </w:r>
      <w:r w:rsidRPr="00DA683F">
        <w:rPr>
          <w:szCs w:val="24"/>
        </w:rPr>
        <w:t xml:space="preserve">на основании надлежаще оформленного и </w:t>
      </w:r>
      <w:r w:rsidRPr="00DA683F">
        <w:rPr>
          <w:szCs w:val="24"/>
        </w:rPr>
        <w:lastRenderedPageBreak/>
        <w:t>подписанного обеими сторонами настоящег</w:t>
      </w:r>
      <w:r w:rsidR="005663F6" w:rsidRPr="00DA683F">
        <w:rPr>
          <w:szCs w:val="24"/>
        </w:rPr>
        <w:t>о контракта документа о приемке</w:t>
      </w:r>
      <w:r w:rsidRPr="00DA683F">
        <w:rPr>
          <w:szCs w:val="24"/>
        </w:rPr>
        <w:t xml:space="preserve"> в течение 7 (семи) рабочих дней с даты подписания заказчиком документа о приемке. </w:t>
      </w:r>
    </w:p>
    <w:p w14:paraId="3B037679" w14:textId="77777777" w:rsidR="0024457C" w:rsidRPr="00DA683F" w:rsidRDefault="0024457C" w:rsidP="000C15E3">
      <w:pPr>
        <w:widowControl w:val="0"/>
        <w:numPr>
          <w:ilvl w:val="0"/>
          <w:numId w:val="23"/>
        </w:numPr>
        <w:tabs>
          <w:tab w:val="left" w:pos="993"/>
          <w:tab w:val="left" w:pos="1134"/>
          <w:tab w:val="left" w:pos="1276"/>
        </w:tabs>
        <w:autoSpaceDE w:val="0"/>
        <w:autoSpaceDN w:val="0"/>
        <w:adjustRightInd w:val="0"/>
        <w:spacing w:line="276" w:lineRule="auto"/>
        <w:ind w:left="0" w:firstLine="567"/>
        <w:contextualSpacing/>
        <w:rPr>
          <w:iCs/>
          <w:szCs w:val="24"/>
        </w:rPr>
      </w:pPr>
      <w:r w:rsidRPr="00DA683F">
        <w:rPr>
          <w:szCs w:val="24"/>
        </w:rPr>
        <w:t>Сумма подлежащей уплате уменьшается заказчиком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w:t>
      </w:r>
      <w:r w:rsidR="003D3FDA" w:rsidRPr="00DA683F">
        <w:rPr>
          <w:szCs w:val="24"/>
        </w:rPr>
        <w:t>й системы Российской Федерации З</w:t>
      </w:r>
      <w:r w:rsidRPr="00DA683F">
        <w:rPr>
          <w:szCs w:val="24"/>
        </w:rPr>
        <w:t>аказчиком.</w:t>
      </w:r>
    </w:p>
    <w:p w14:paraId="0EE4CE7C" w14:textId="77777777" w:rsidR="00991835" w:rsidRPr="00DA683F" w:rsidRDefault="00991835" w:rsidP="000C15E3">
      <w:pPr>
        <w:widowControl w:val="0"/>
        <w:numPr>
          <w:ilvl w:val="0"/>
          <w:numId w:val="23"/>
        </w:numPr>
        <w:autoSpaceDE w:val="0"/>
        <w:autoSpaceDN w:val="0"/>
        <w:adjustRightInd w:val="0"/>
        <w:spacing w:line="276" w:lineRule="auto"/>
        <w:ind w:left="0" w:firstLine="567"/>
        <w:contextualSpacing/>
        <w:rPr>
          <w:szCs w:val="24"/>
        </w:rPr>
      </w:pPr>
      <w:r w:rsidRPr="00DA683F">
        <w:rPr>
          <w:snapToGrid w:val="0"/>
          <w:szCs w:val="24"/>
        </w:rPr>
        <w:t xml:space="preserve">Основанием для оплаты оказанных Исполнителем услуг является подписанный Сторонами документ о приемке и </w:t>
      </w:r>
      <w:r w:rsidRPr="00DA683F">
        <w:rPr>
          <w:szCs w:val="24"/>
        </w:rPr>
        <w:t xml:space="preserve">счет об оплате. </w:t>
      </w:r>
      <w:r w:rsidRPr="00DA683F">
        <w:rPr>
          <w:iCs/>
          <w:szCs w:val="24"/>
        </w:rPr>
        <w:t>Исполнитель обязан п</w:t>
      </w:r>
      <w:r w:rsidRPr="00DA683F">
        <w:rPr>
          <w:szCs w:val="24"/>
        </w:rPr>
        <w:t xml:space="preserve">редставить Заказчику счет для оплаты не позднее 1 (одного) календарного дня со дня подписанного обеими Сторонами </w:t>
      </w:r>
      <w:r w:rsidRPr="00DA683F">
        <w:rPr>
          <w:i/>
          <w:szCs w:val="24"/>
        </w:rPr>
        <w:t>документа о приемке.</w:t>
      </w:r>
    </w:p>
    <w:p w14:paraId="7AD22C4E" w14:textId="77777777" w:rsidR="00F0316A" w:rsidRPr="00DA683F" w:rsidRDefault="00F0316A" w:rsidP="00423B9C">
      <w:pPr>
        <w:tabs>
          <w:tab w:val="left" w:pos="709"/>
          <w:tab w:val="left" w:pos="1134"/>
          <w:tab w:val="left" w:pos="1276"/>
        </w:tabs>
        <w:spacing w:line="276" w:lineRule="auto"/>
        <w:rPr>
          <w:szCs w:val="24"/>
        </w:rPr>
      </w:pPr>
    </w:p>
    <w:p w14:paraId="6BFAB48E" w14:textId="77777777" w:rsidR="000472DF" w:rsidRPr="00DA683F" w:rsidRDefault="0043777B" w:rsidP="00423B9C">
      <w:pPr>
        <w:pStyle w:val="a"/>
        <w:tabs>
          <w:tab w:val="left" w:pos="709"/>
          <w:tab w:val="left" w:pos="1134"/>
          <w:tab w:val="left" w:pos="1276"/>
        </w:tabs>
        <w:spacing w:before="0" w:beforeAutospacing="0" w:after="0" w:afterAutospacing="0"/>
        <w:ind w:firstLine="567"/>
      </w:pPr>
      <w:r w:rsidRPr="00DA683F">
        <w:t>Срок и условия</w:t>
      </w:r>
      <w:r w:rsidR="00173AAB" w:rsidRPr="00DA683F">
        <w:t xml:space="preserve"> </w:t>
      </w:r>
      <w:r w:rsidR="00F13961" w:rsidRPr="00DA683F">
        <w:t>оказания услуг</w:t>
      </w:r>
    </w:p>
    <w:p w14:paraId="0BED8E1F" w14:textId="77777777" w:rsidR="00CA7AB3" w:rsidRPr="00DA683F" w:rsidRDefault="0024457C" w:rsidP="00F2441E">
      <w:pPr>
        <w:numPr>
          <w:ilvl w:val="0"/>
          <w:numId w:val="8"/>
        </w:numPr>
        <w:tabs>
          <w:tab w:val="left" w:pos="993"/>
          <w:tab w:val="left" w:pos="1134"/>
          <w:tab w:val="left" w:pos="1276"/>
        </w:tabs>
        <w:spacing w:line="276" w:lineRule="auto"/>
        <w:ind w:left="0" w:firstLine="567"/>
        <w:rPr>
          <w:szCs w:val="24"/>
        </w:rPr>
      </w:pPr>
      <w:r w:rsidRPr="00DA683F">
        <w:rPr>
          <w:szCs w:val="24"/>
        </w:rPr>
        <w:t xml:space="preserve">Исполнитель оказывает услуги в соответствии с </w:t>
      </w:r>
      <w:r w:rsidR="00FB7C73" w:rsidRPr="00DA683F">
        <w:rPr>
          <w:szCs w:val="24"/>
        </w:rPr>
        <w:t>Графиком оказания услуг</w:t>
      </w:r>
      <w:r w:rsidR="00CA7AB3" w:rsidRPr="00DA683F">
        <w:rPr>
          <w:szCs w:val="24"/>
        </w:rPr>
        <w:t xml:space="preserve"> </w:t>
      </w:r>
      <w:r w:rsidRPr="00DA683F">
        <w:rPr>
          <w:szCs w:val="24"/>
        </w:rPr>
        <w:t>(приложение № 3 к Контракту), являющимся неотъемлемой частью Контракта.</w:t>
      </w:r>
    </w:p>
    <w:p w14:paraId="3371E958" w14:textId="7B32ED37" w:rsidR="00D2786A" w:rsidRPr="00DA683F" w:rsidRDefault="00D2786A" w:rsidP="00F2441E">
      <w:pPr>
        <w:numPr>
          <w:ilvl w:val="0"/>
          <w:numId w:val="8"/>
        </w:numPr>
        <w:tabs>
          <w:tab w:val="left" w:pos="993"/>
          <w:tab w:val="left" w:pos="1134"/>
          <w:tab w:val="left" w:pos="1276"/>
        </w:tabs>
        <w:spacing w:line="276" w:lineRule="auto"/>
        <w:ind w:left="0" w:firstLine="567"/>
        <w:rPr>
          <w:szCs w:val="24"/>
        </w:rPr>
      </w:pPr>
      <w:r w:rsidRPr="00DA683F">
        <w:rPr>
          <w:szCs w:val="24"/>
        </w:rPr>
        <w:t xml:space="preserve">Срок исполнения своих обязательств </w:t>
      </w:r>
      <w:r w:rsidR="00CA7AB3" w:rsidRPr="00DA683F">
        <w:rPr>
          <w:szCs w:val="24"/>
        </w:rPr>
        <w:t xml:space="preserve">исполнителем </w:t>
      </w:r>
      <w:r w:rsidRPr="00DA683F">
        <w:rPr>
          <w:szCs w:val="24"/>
        </w:rPr>
        <w:t xml:space="preserve">по настоящему контракту: </w:t>
      </w:r>
      <w:r w:rsidR="00E95B3B">
        <w:rPr>
          <w:szCs w:val="24"/>
        </w:rPr>
        <w:t xml:space="preserve">в течение 7 (семи) календарных дней </w:t>
      </w:r>
      <w:r w:rsidR="00F2441E" w:rsidRPr="00E95B3B">
        <w:rPr>
          <w:bCs/>
          <w:iCs/>
          <w:szCs w:val="24"/>
        </w:rPr>
        <w:t xml:space="preserve">с </w:t>
      </w:r>
      <w:r w:rsidR="00862D19" w:rsidRPr="00E95B3B">
        <w:rPr>
          <w:bCs/>
          <w:iCs/>
          <w:szCs w:val="24"/>
        </w:rPr>
        <w:t>момента заключения</w:t>
      </w:r>
      <w:r w:rsidR="00F2441E" w:rsidRPr="00E95B3B">
        <w:rPr>
          <w:bCs/>
          <w:iCs/>
          <w:szCs w:val="24"/>
        </w:rPr>
        <w:t xml:space="preserve"> </w:t>
      </w:r>
      <w:r w:rsidR="00E95B3B" w:rsidRPr="00E95B3B">
        <w:rPr>
          <w:bCs/>
          <w:iCs/>
          <w:szCs w:val="24"/>
        </w:rPr>
        <w:t>Контракта.</w:t>
      </w:r>
    </w:p>
    <w:p w14:paraId="3411A3A5" w14:textId="77777777" w:rsidR="0024457C" w:rsidRPr="00DA683F" w:rsidRDefault="0024457C" w:rsidP="000C15E3">
      <w:pPr>
        <w:widowControl w:val="0"/>
        <w:numPr>
          <w:ilvl w:val="0"/>
          <w:numId w:val="24"/>
        </w:numPr>
        <w:tabs>
          <w:tab w:val="left" w:pos="993"/>
          <w:tab w:val="left" w:pos="1134"/>
          <w:tab w:val="left" w:pos="1276"/>
        </w:tabs>
        <w:autoSpaceDE w:val="0"/>
        <w:autoSpaceDN w:val="0"/>
        <w:adjustRightInd w:val="0"/>
        <w:spacing w:line="276" w:lineRule="auto"/>
        <w:contextualSpacing/>
        <w:rPr>
          <w:szCs w:val="24"/>
        </w:rPr>
      </w:pPr>
      <w:r w:rsidRPr="00DA683F">
        <w:rPr>
          <w:szCs w:val="24"/>
        </w:rPr>
        <w:t>Окончание срока действия настоящего Контракта не влечет прекращение неисполненных обязательств сторон, в том числе гарантийных обязательств Исполнителя.</w:t>
      </w:r>
    </w:p>
    <w:p w14:paraId="23BFC025" w14:textId="77777777" w:rsidR="005A3D32" w:rsidRPr="00DA683F" w:rsidRDefault="005A3D32" w:rsidP="00423B9C">
      <w:pPr>
        <w:tabs>
          <w:tab w:val="left" w:pos="993"/>
          <w:tab w:val="left" w:pos="1134"/>
          <w:tab w:val="left" w:pos="1276"/>
        </w:tabs>
        <w:spacing w:line="276" w:lineRule="auto"/>
        <w:ind w:left="567"/>
        <w:rPr>
          <w:szCs w:val="24"/>
        </w:rPr>
      </w:pPr>
    </w:p>
    <w:p w14:paraId="0E3AFEB2" w14:textId="77777777" w:rsidR="008A1EDE" w:rsidRPr="00DA683F" w:rsidRDefault="005A3D32" w:rsidP="00423B9C">
      <w:pPr>
        <w:pStyle w:val="a"/>
        <w:tabs>
          <w:tab w:val="left" w:pos="709"/>
          <w:tab w:val="left" w:pos="1134"/>
          <w:tab w:val="left" w:pos="1276"/>
        </w:tabs>
        <w:spacing w:before="0" w:beforeAutospacing="0" w:after="0" w:afterAutospacing="0"/>
        <w:ind w:firstLine="567"/>
      </w:pPr>
      <w:r w:rsidRPr="00DA683F">
        <w:t xml:space="preserve">Порядок </w:t>
      </w:r>
      <w:r w:rsidR="00397A47" w:rsidRPr="00DA683F">
        <w:t>сдачи приемки</w:t>
      </w:r>
      <w:r w:rsidR="00F13961" w:rsidRPr="00DA683F">
        <w:t xml:space="preserve"> оказанных услуг</w:t>
      </w:r>
    </w:p>
    <w:p w14:paraId="0849AF6F" w14:textId="77777777" w:rsidR="00F140DF" w:rsidRPr="00DA683F" w:rsidRDefault="00F140DF" w:rsidP="000C15E3">
      <w:pPr>
        <w:numPr>
          <w:ilvl w:val="0"/>
          <w:numId w:val="22"/>
        </w:numPr>
        <w:tabs>
          <w:tab w:val="left" w:pos="709"/>
        </w:tabs>
        <w:spacing w:line="276" w:lineRule="auto"/>
        <w:ind w:left="0" w:firstLine="567"/>
        <w:rPr>
          <w:szCs w:val="24"/>
        </w:rPr>
      </w:pPr>
      <w:r w:rsidRPr="00DA683F">
        <w:rPr>
          <w:szCs w:val="24"/>
        </w:rPr>
        <w:t xml:space="preserve">Приемка Заказчиком оказанных услуг включает в себя: </w:t>
      </w:r>
    </w:p>
    <w:p w14:paraId="0DDBF4B8" w14:textId="77777777" w:rsidR="00F140DF" w:rsidRPr="00DA683F" w:rsidRDefault="00F140DF" w:rsidP="00423B9C">
      <w:pPr>
        <w:tabs>
          <w:tab w:val="left" w:pos="709"/>
        </w:tabs>
        <w:spacing w:line="276" w:lineRule="auto"/>
        <w:ind w:left="567" w:firstLine="0"/>
        <w:rPr>
          <w:szCs w:val="24"/>
        </w:rPr>
      </w:pPr>
      <w:r w:rsidRPr="00DA683F">
        <w:rPr>
          <w:szCs w:val="24"/>
        </w:rPr>
        <w:t>а) проверку полноты и правильности оформления комплекта сопроводительных документов в соответствии с условиями контракта;</w:t>
      </w:r>
    </w:p>
    <w:p w14:paraId="4A47DD95" w14:textId="77777777" w:rsidR="00F140DF" w:rsidRPr="00DA683F" w:rsidRDefault="00F140DF" w:rsidP="00423B9C">
      <w:pPr>
        <w:tabs>
          <w:tab w:val="left" w:pos="709"/>
        </w:tabs>
        <w:spacing w:line="276" w:lineRule="auto"/>
        <w:ind w:left="567" w:firstLine="0"/>
        <w:rPr>
          <w:szCs w:val="24"/>
        </w:rPr>
      </w:pPr>
      <w:r w:rsidRPr="00DA683F">
        <w:rPr>
          <w:szCs w:val="24"/>
        </w:rPr>
        <w:t xml:space="preserve">б) проверку наличия необходимых сведений в документе о приемке, предусмотренные </w:t>
      </w:r>
      <w:r w:rsidR="00CA7AB3" w:rsidRPr="00DA683F">
        <w:rPr>
          <w:szCs w:val="24"/>
        </w:rPr>
        <w:t xml:space="preserve">п.1 </w:t>
      </w:r>
      <w:r w:rsidRPr="00DA683F">
        <w:rPr>
          <w:szCs w:val="24"/>
        </w:rPr>
        <w:t xml:space="preserve">ч. 13 ст. 94 </w:t>
      </w:r>
      <w:r w:rsidR="00CA7AB3" w:rsidRPr="00DA683F">
        <w:rPr>
          <w:szCs w:val="24"/>
        </w:rPr>
        <w:t>Закона о контрактной системе</w:t>
      </w:r>
      <w:r w:rsidRPr="00DA683F">
        <w:rPr>
          <w:szCs w:val="24"/>
        </w:rPr>
        <w:t>;</w:t>
      </w:r>
    </w:p>
    <w:p w14:paraId="420C7372" w14:textId="77777777" w:rsidR="00F140DF" w:rsidRPr="00DA683F" w:rsidRDefault="00F140DF" w:rsidP="00423B9C">
      <w:pPr>
        <w:tabs>
          <w:tab w:val="left" w:pos="709"/>
        </w:tabs>
        <w:spacing w:line="276" w:lineRule="auto"/>
        <w:ind w:left="567" w:firstLine="0"/>
        <w:rPr>
          <w:szCs w:val="24"/>
        </w:rPr>
      </w:pPr>
      <w:r w:rsidRPr="00DA683F">
        <w:rPr>
          <w:szCs w:val="24"/>
        </w:rPr>
        <w:t>в) проверку по качеству, объему оказанных услуг требованиям, изложенным в настоящем контракте.</w:t>
      </w:r>
    </w:p>
    <w:p w14:paraId="72B5BFD7" w14:textId="77777777" w:rsidR="00F140DF" w:rsidRPr="00DA683F" w:rsidRDefault="00F140DF" w:rsidP="00423B9C">
      <w:pPr>
        <w:tabs>
          <w:tab w:val="left" w:pos="709"/>
        </w:tabs>
        <w:spacing w:line="276" w:lineRule="auto"/>
        <w:rPr>
          <w:szCs w:val="24"/>
        </w:rPr>
      </w:pPr>
      <w:r w:rsidRPr="00DA683F">
        <w:rPr>
          <w:szCs w:val="24"/>
        </w:rPr>
        <w:t xml:space="preserve">Приемка оказанных услуг осуществляется в соответствии с требованиями законодательства Российской Федерации. </w:t>
      </w:r>
    </w:p>
    <w:p w14:paraId="418D9CBB" w14:textId="77777777" w:rsidR="00F140DF" w:rsidRPr="00DA683F" w:rsidRDefault="00F140DF" w:rsidP="000C15E3">
      <w:pPr>
        <w:numPr>
          <w:ilvl w:val="0"/>
          <w:numId w:val="22"/>
        </w:numPr>
        <w:autoSpaceDE w:val="0"/>
        <w:autoSpaceDN w:val="0"/>
        <w:adjustRightInd w:val="0"/>
        <w:spacing w:line="276" w:lineRule="auto"/>
        <w:ind w:left="0" w:firstLine="567"/>
        <w:rPr>
          <w:szCs w:val="24"/>
        </w:rPr>
      </w:pPr>
      <w:r w:rsidRPr="00DA683F">
        <w:rPr>
          <w:szCs w:val="24"/>
        </w:rPr>
        <w:t xml:space="preserve">Для проверки результатов оказанных исполнителем услуг,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r w:rsidR="00CA7AB3" w:rsidRPr="00DA683F">
        <w:rPr>
          <w:szCs w:val="24"/>
        </w:rPr>
        <w:t>Законом о контрактной системе</w:t>
      </w:r>
      <w:r w:rsidRPr="00DA683F">
        <w:rPr>
          <w:szCs w:val="24"/>
        </w:rPr>
        <w:t>.</w:t>
      </w:r>
    </w:p>
    <w:p w14:paraId="70C29510" w14:textId="77777777" w:rsidR="00F140DF" w:rsidRPr="00DA683F" w:rsidRDefault="00F140DF" w:rsidP="00423B9C">
      <w:pPr>
        <w:autoSpaceDE w:val="0"/>
        <w:autoSpaceDN w:val="0"/>
        <w:adjustRightInd w:val="0"/>
        <w:spacing w:line="276" w:lineRule="auto"/>
        <w:rPr>
          <w:szCs w:val="24"/>
        </w:rPr>
      </w:pPr>
      <w:r w:rsidRPr="00DA683F">
        <w:rPr>
          <w:szCs w:val="24"/>
        </w:rPr>
        <w:t>Заказчик вправе не отказывать в приемке оказанных услуг в случае выявления несоответствия оказанной услуги условиям контракта, если выявленное несоответствие не препятствует приемке оказанных услуг и устранено Исполнителем.</w:t>
      </w:r>
    </w:p>
    <w:p w14:paraId="73DD6C90" w14:textId="77777777" w:rsidR="00CA7AB3" w:rsidRPr="00DA683F" w:rsidRDefault="00F140DF" w:rsidP="000C15E3">
      <w:pPr>
        <w:numPr>
          <w:ilvl w:val="0"/>
          <w:numId w:val="22"/>
        </w:numPr>
        <w:autoSpaceDE w:val="0"/>
        <w:autoSpaceDN w:val="0"/>
        <w:adjustRightInd w:val="0"/>
        <w:spacing w:line="276" w:lineRule="auto"/>
        <w:ind w:left="0" w:firstLine="567"/>
        <w:rPr>
          <w:szCs w:val="24"/>
        </w:rPr>
      </w:pPr>
      <w:r w:rsidRPr="00DA683F">
        <w:rPr>
          <w:szCs w:val="24"/>
        </w:rPr>
        <w:t>По решению Заказчика для приемки оказанных услуг может создаваться приемочная комиссия, которая состоит не менее чем из пяти человек.</w:t>
      </w:r>
      <w:r w:rsidRPr="00DA683F">
        <w:rPr>
          <w:szCs w:val="24"/>
          <w:lang w:eastAsia="ru-RU"/>
        </w:rPr>
        <w:t xml:space="preserve"> </w:t>
      </w:r>
      <w:r w:rsidRPr="00DA683F">
        <w:rPr>
          <w:szCs w:val="24"/>
        </w:rPr>
        <w:t xml:space="preserve">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w:t>
      </w:r>
      <w:r w:rsidRPr="00DA683F">
        <w:rPr>
          <w:szCs w:val="24"/>
        </w:rPr>
        <w:lastRenderedPageBreak/>
        <w:t>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r w:rsidR="00CA7AB3" w:rsidRPr="00DA683F">
        <w:rPr>
          <w:szCs w:val="24"/>
        </w:rPr>
        <w:t xml:space="preserve"> </w:t>
      </w:r>
    </w:p>
    <w:p w14:paraId="109AC3EE" w14:textId="77777777" w:rsidR="00CA7AB3" w:rsidRPr="00DA683F" w:rsidRDefault="00F140DF" w:rsidP="00CA7AB3">
      <w:pPr>
        <w:autoSpaceDE w:val="0"/>
        <w:autoSpaceDN w:val="0"/>
        <w:adjustRightInd w:val="0"/>
        <w:spacing w:line="276" w:lineRule="auto"/>
        <w:rPr>
          <w:szCs w:val="24"/>
        </w:rPr>
      </w:pPr>
      <w:r w:rsidRPr="00DA683F">
        <w:rPr>
          <w:szCs w:val="24"/>
        </w:rPr>
        <w:t xml:space="preserve">В случае привлечения Заказчиком для проведения экспертизы экспертов, экспертных организаций при принятии решения о приемке или об отказе в приемке оказанной услуги Заказчик, приемочная комиссия должны учитывать отраженные в заключении по результатам указанной экспертизы предложения экспертов, экспертных организаций, </w:t>
      </w:r>
      <w:r w:rsidR="00CA7AB3" w:rsidRPr="00DA683F">
        <w:rPr>
          <w:szCs w:val="24"/>
        </w:rPr>
        <w:t>привлеченных для ее проведения.</w:t>
      </w:r>
    </w:p>
    <w:p w14:paraId="1C5B3F6E" w14:textId="490E6E3B" w:rsidR="00DA0A58" w:rsidRPr="00DA683F" w:rsidRDefault="00DA0A58" w:rsidP="000C15E3">
      <w:pPr>
        <w:numPr>
          <w:ilvl w:val="0"/>
          <w:numId w:val="22"/>
        </w:numPr>
        <w:tabs>
          <w:tab w:val="left" w:pos="1134"/>
        </w:tabs>
        <w:autoSpaceDE w:val="0"/>
        <w:autoSpaceDN w:val="0"/>
        <w:adjustRightInd w:val="0"/>
        <w:spacing w:line="276" w:lineRule="auto"/>
        <w:ind w:left="0" w:firstLine="567"/>
        <w:rPr>
          <w:szCs w:val="24"/>
        </w:rPr>
      </w:pPr>
      <w:r w:rsidRPr="00DA683F">
        <w:rPr>
          <w:szCs w:val="24"/>
        </w:rPr>
        <w:t xml:space="preserve">Исполнитель не позднее </w:t>
      </w:r>
      <w:r w:rsidR="00A16E7F" w:rsidRPr="00DA683F">
        <w:rPr>
          <w:szCs w:val="24"/>
        </w:rPr>
        <w:t>3</w:t>
      </w:r>
      <w:r w:rsidR="00F2441E" w:rsidRPr="00DA683F">
        <w:rPr>
          <w:szCs w:val="24"/>
        </w:rPr>
        <w:t xml:space="preserve"> </w:t>
      </w:r>
      <w:r w:rsidR="005A4A96" w:rsidRPr="00DA683F">
        <w:rPr>
          <w:szCs w:val="24"/>
        </w:rPr>
        <w:t>(</w:t>
      </w:r>
      <w:r w:rsidR="00F2441E" w:rsidRPr="00DA683F">
        <w:rPr>
          <w:szCs w:val="24"/>
        </w:rPr>
        <w:t>трех</w:t>
      </w:r>
      <w:r w:rsidR="005A4A96" w:rsidRPr="00DA683F">
        <w:rPr>
          <w:szCs w:val="24"/>
        </w:rPr>
        <w:t xml:space="preserve">) </w:t>
      </w:r>
      <w:r w:rsidR="00F2441E" w:rsidRPr="00DA683F">
        <w:rPr>
          <w:szCs w:val="24"/>
        </w:rPr>
        <w:t>рабочих</w:t>
      </w:r>
      <w:r w:rsidR="005A4A96" w:rsidRPr="00DA683F">
        <w:rPr>
          <w:szCs w:val="24"/>
        </w:rPr>
        <w:t xml:space="preserve"> дней </w:t>
      </w:r>
      <w:r w:rsidR="00A16E7F" w:rsidRPr="00DA683F">
        <w:rPr>
          <w:szCs w:val="24"/>
        </w:rPr>
        <w:t>с момента оказания услуг</w:t>
      </w:r>
      <w:r w:rsidRPr="00DA683F">
        <w:rPr>
          <w:szCs w:val="24"/>
        </w:rPr>
        <w:t xml:space="preserve">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w:t>
      </w:r>
    </w:p>
    <w:p w14:paraId="739D1AC0" w14:textId="4D5440B5" w:rsidR="00DA0A58" w:rsidRPr="00DA683F" w:rsidRDefault="005A4A96" w:rsidP="00F2441E">
      <w:pPr>
        <w:tabs>
          <w:tab w:val="left" w:pos="567"/>
        </w:tabs>
        <w:autoSpaceDE w:val="0"/>
        <w:autoSpaceDN w:val="0"/>
        <w:adjustRightInd w:val="0"/>
        <w:spacing w:line="276" w:lineRule="auto"/>
        <w:ind w:firstLine="0"/>
        <w:rPr>
          <w:szCs w:val="24"/>
        </w:rPr>
      </w:pPr>
      <w:r w:rsidRPr="00DA683F">
        <w:rPr>
          <w:szCs w:val="24"/>
        </w:rPr>
        <w:tab/>
      </w:r>
      <w:r w:rsidR="00DA0A58" w:rsidRPr="00DA683F">
        <w:rPr>
          <w:szCs w:val="24"/>
        </w:rPr>
        <w:t>К документу о приемке могут прилагаться документы, которые счи</w:t>
      </w:r>
      <w:r w:rsidR="00E95B3B">
        <w:rPr>
          <w:szCs w:val="24"/>
        </w:rPr>
        <w:t>таются его неотъемлемой частью</w:t>
      </w:r>
      <w:r w:rsidR="00DA0A58" w:rsidRPr="00DA683F">
        <w:rPr>
          <w:szCs w:val="24"/>
        </w:rPr>
        <w:t>.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14:paraId="6D183600" w14:textId="77777777" w:rsidR="00835D0C" w:rsidRPr="00DA683F" w:rsidRDefault="00835D0C" w:rsidP="000C15E3">
      <w:pPr>
        <w:numPr>
          <w:ilvl w:val="0"/>
          <w:numId w:val="22"/>
        </w:numPr>
        <w:tabs>
          <w:tab w:val="left" w:pos="709"/>
          <w:tab w:val="left" w:pos="1134"/>
        </w:tabs>
        <w:spacing w:line="276" w:lineRule="auto"/>
        <w:ind w:left="0" w:firstLine="567"/>
      </w:pPr>
      <w:r w:rsidRPr="00DA683F">
        <w:t xml:space="preserve">Не позднее 20 (двадцати) рабочих дней, следующих за днем поступления документа о приемке, Заказчик </w:t>
      </w:r>
      <w:r w:rsidRPr="00DA683F">
        <w:rPr>
          <w:rFonts w:eastAsia="Times New Roman"/>
          <w:lang w:eastAsia="ru-RU"/>
        </w:rPr>
        <w:t>осуществляет одно из следующих действий</w:t>
      </w:r>
      <w:r w:rsidRPr="00DA683F">
        <w:t>:</w:t>
      </w:r>
    </w:p>
    <w:p w14:paraId="54DCA0C0" w14:textId="77777777" w:rsidR="00835D0C" w:rsidRPr="00DA683F" w:rsidRDefault="00835D0C" w:rsidP="000C15E3">
      <w:pPr>
        <w:numPr>
          <w:ilvl w:val="0"/>
          <w:numId w:val="25"/>
        </w:numPr>
        <w:tabs>
          <w:tab w:val="left" w:pos="709"/>
          <w:tab w:val="left" w:pos="1134"/>
        </w:tabs>
        <w:spacing w:line="276" w:lineRule="auto"/>
        <w:ind w:left="0" w:firstLine="567"/>
      </w:pPr>
      <w:r w:rsidRPr="00DA683F">
        <w:t>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14:paraId="2F0FBE3E" w14:textId="77777777" w:rsidR="00F140DF" w:rsidRPr="00DA683F" w:rsidRDefault="00835D0C" w:rsidP="000C15E3">
      <w:pPr>
        <w:numPr>
          <w:ilvl w:val="0"/>
          <w:numId w:val="25"/>
        </w:numPr>
        <w:tabs>
          <w:tab w:val="left" w:pos="709"/>
          <w:tab w:val="left" w:pos="1134"/>
        </w:tabs>
        <w:spacing w:line="276" w:lineRule="auto"/>
        <w:ind w:left="0" w:firstLine="567"/>
      </w:pPr>
      <w:r w:rsidRPr="00DA683F">
        <w:t>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0A0217DC" w14:textId="77777777" w:rsidR="00F140DF" w:rsidRPr="00DA683F" w:rsidRDefault="00F140DF" w:rsidP="000C15E3">
      <w:pPr>
        <w:numPr>
          <w:ilvl w:val="0"/>
          <w:numId w:val="22"/>
        </w:numPr>
        <w:tabs>
          <w:tab w:val="left" w:pos="709"/>
          <w:tab w:val="left" w:pos="1134"/>
        </w:tabs>
        <w:spacing w:line="276" w:lineRule="auto"/>
        <w:ind w:left="0" w:firstLine="567"/>
        <w:rPr>
          <w:szCs w:val="24"/>
        </w:rPr>
      </w:pPr>
      <w:r w:rsidRPr="00DA683F">
        <w:rPr>
          <w:szCs w:val="24"/>
        </w:rPr>
        <w:t xml:space="preserve">В случае получения в соответствии с </w:t>
      </w:r>
      <w:proofErr w:type="spellStart"/>
      <w:r w:rsidR="00466BD0" w:rsidRPr="00DA683F">
        <w:rPr>
          <w:szCs w:val="24"/>
        </w:rPr>
        <w:t>пп</w:t>
      </w:r>
      <w:proofErr w:type="spellEnd"/>
      <w:r w:rsidR="00466BD0" w:rsidRPr="00DA683F">
        <w:rPr>
          <w:szCs w:val="24"/>
        </w:rPr>
        <w:t xml:space="preserve">. 2 </w:t>
      </w:r>
      <w:r w:rsidRPr="00DA683F">
        <w:rPr>
          <w:szCs w:val="24"/>
        </w:rPr>
        <w:t>п.</w:t>
      </w:r>
      <w:r w:rsidR="005A4A96" w:rsidRPr="00DA683F">
        <w:rPr>
          <w:szCs w:val="24"/>
        </w:rPr>
        <w:t xml:space="preserve"> 5.5</w:t>
      </w:r>
      <w:r w:rsidRPr="00DA683F">
        <w:rPr>
          <w:szCs w:val="24"/>
        </w:rPr>
        <w:t xml:space="preserve"> контракта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настоящим контрактом.</w:t>
      </w:r>
    </w:p>
    <w:p w14:paraId="0D5A0367" w14:textId="77777777" w:rsidR="00F140DF" w:rsidRPr="00DA683F" w:rsidRDefault="00F140DF" w:rsidP="000C15E3">
      <w:pPr>
        <w:numPr>
          <w:ilvl w:val="0"/>
          <w:numId w:val="22"/>
        </w:numPr>
        <w:tabs>
          <w:tab w:val="left" w:pos="709"/>
          <w:tab w:val="left" w:pos="1134"/>
        </w:tabs>
        <w:spacing w:line="276" w:lineRule="auto"/>
        <w:ind w:left="0" w:firstLine="567"/>
        <w:rPr>
          <w:szCs w:val="24"/>
        </w:rPr>
      </w:pPr>
      <w:r w:rsidRPr="00DA683F">
        <w:rPr>
          <w:szCs w:val="24"/>
        </w:rPr>
        <w:t>Датой приемки оказанной услуги считается дата размещения в единой информационной системе документа о приемке, подписанного Заказчиком.</w:t>
      </w:r>
    </w:p>
    <w:p w14:paraId="51414DE6" w14:textId="77777777" w:rsidR="005A3D32" w:rsidRPr="00DA683F" w:rsidRDefault="005A3D32" w:rsidP="00F2441E">
      <w:pPr>
        <w:tabs>
          <w:tab w:val="left" w:pos="709"/>
          <w:tab w:val="left" w:pos="1134"/>
          <w:tab w:val="left" w:pos="1276"/>
        </w:tabs>
        <w:spacing w:line="276" w:lineRule="auto"/>
        <w:ind w:firstLine="0"/>
        <w:rPr>
          <w:szCs w:val="24"/>
        </w:rPr>
      </w:pPr>
    </w:p>
    <w:p w14:paraId="51565555" w14:textId="77777777" w:rsidR="008A1EDE" w:rsidRPr="00DA683F" w:rsidRDefault="008A1EDE" w:rsidP="00423B9C">
      <w:pPr>
        <w:pStyle w:val="a"/>
        <w:tabs>
          <w:tab w:val="left" w:pos="709"/>
          <w:tab w:val="left" w:pos="1134"/>
          <w:tab w:val="left" w:pos="1276"/>
        </w:tabs>
        <w:spacing w:before="0" w:beforeAutospacing="0" w:after="0" w:afterAutospacing="0"/>
        <w:ind w:firstLine="567"/>
      </w:pPr>
      <w:r w:rsidRPr="00DA683F">
        <w:t>Права и обязанности сторон</w:t>
      </w:r>
    </w:p>
    <w:p w14:paraId="7814837B" w14:textId="77777777" w:rsidR="00FA03E8" w:rsidRPr="00DA683F" w:rsidRDefault="00FA03E8" w:rsidP="00423B9C">
      <w:pPr>
        <w:numPr>
          <w:ilvl w:val="0"/>
          <w:numId w:val="6"/>
        </w:numPr>
        <w:tabs>
          <w:tab w:val="left" w:pos="709"/>
          <w:tab w:val="left" w:pos="993"/>
          <w:tab w:val="left" w:pos="1134"/>
          <w:tab w:val="left" w:pos="1276"/>
        </w:tabs>
        <w:spacing w:line="276" w:lineRule="auto"/>
        <w:ind w:left="0" w:firstLine="567"/>
        <w:rPr>
          <w:b/>
          <w:szCs w:val="24"/>
        </w:rPr>
      </w:pPr>
      <w:r w:rsidRPr="00DA683F">
        <w:rPr>
          <w:b/>
          <w:szCs w:val="24"/>
        </w:rPr>
        <w:t>Заказчик вправе:</w:t>
      </w:r>
    </w:p>
    <w:p w14:paraId="4604EB36" w14:textId="77777777" w:rsidR="00FE6497" w:rsidRPr="00DA683F" w:rsidRDefault="00FE6497" w:rsidP="002738AA">
      <w:pPr>
        <w:widowControl w:val="0"/>
        <w:numPr>
          <w:ilvl w:val="0"/>
          <w:numId w:val="11"/>
        </w:numPr>
        <w:tabs>
          <w:tab w:val="left" w:pos="1134"/>
          <w:tab w:val="left" w:pos="1276"/>
        </w:tabs>
        <w:autoSpaceDE w:val="0"/>
        <w:autoSpaceDN w:val="0"/>
        <w:adjustRightInd w:val="0"/>
        <w:spacing w:line="276" w:lineRule="auto"/>
        <w:ind w:left="0" w:firstLine="567"/>
        <w:contextualSpacing/>
        <w:rPr>
          <w:szCs w:val="24"/>
        </w:rPr>
      </w:pPr>
      <w:r w:rsidRPr="00DA683F">
        <w:rPr>
          <w:szCs w:val="24"/>
        </w:rPr>
        <w:t>Требовать от Исполнителя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14:paraId="45C05540" w14:textId="77777777" w:rsidR="00FE6497" w:rsidRPr="00DA683F" w:rsidRDefault="00FE6497" w:rsidP="002738AA">
      <w:pPr>
        <w:widowControl w:val="0"/>
        <w:numPr>
          <w:ilvl w:val="0"/>
          <w:numId w:val="11"/>
        </w:numPr>
        <w:tabs>
          <w:tab w:val="left" w:pos="1134"/>
          <w:tab w:val="left" w:pos="1276"/>
          <w:tab w:val="left" w:pos="1560"/>
        </w:tabs>
        <w:autoSpaceDE w:val="0"/>
        <w:autoSpaceDN w:val="0"/>
        <w:adjustRightInd w:val="0"/>
        <w:spacing w:line="276" w:lineRule="auto"/>
        <w:ind w:left="0" w:firstLine="567"/>
        <w:contextualSpacing/>
        <w:rPr>
          <w:szCs w:val="24"/>
        </w:rPr>
      </w:pPr>
      <w:r w:rsidRPr="00DA683F">
        <w:rPr>
          <w:szCs w:val="24"/>
        </w:rPr>
        <w:t xml:space="preserve">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w:t>
      </w:r>
      <w:r w:rsidR="002A49AD" w:rsidRPr="00DA683F">
        <w:rPr>
          <w:szCs w:val="24"/>
        </w:rPr>
        <w:t>Спецификацией</w:t>
      </w:r>
      <w:r w:rsidRPr="00DA683F">
        <w:rPr>
          <w:szCs w:val="24"/>
        </w:rPr>
        <w:t xml:space="preserve"> и настоящим Контрактом.</w:t>
      </w:r>
    </w:p>
    <w:p w14:paraId="7E9361E5" w14:textId="77777777" w:rsidR="00FE6497" w:rsidRPr="00DA683F" w:rsidRDefault="00FE6497" w:rsidP="002738AA">
      <w:pPr>
        <w:widowControl w:val="0"/>
        <w:numPr>
          <w:ilvl w:val="0"/>
          <w:numId w:val="11"/>
        </w:numPr>
        <w:tabs>
          <w:tab w:val="left" w:pos="1134"/>
          <w:tab w:val="left" w:pos="1276"/>
          <w:tab w:val="left" w:pos="1560"/>
        </w:tabs>
        <w:autoSpaceDE w:val="0"/>
        <w:autoSpaceDN w:val="0"/>
        <w:adjustRightInd w:val="0"/>
        <w:spacing w:line="276" w:lineRule="auto"/>
        <w:ind w:left="0" w:firstLine="567"/>
        <w:contextualSpacing/>
        <w:rPr>
          <w:szCs w:val="24"/>
        </w:rPr>
      </w:pPr>
      <w:r w:rsidRPr="00DA683F">
        <w:rPr>
          <w:szCs w:val="24"/>
        </w:rPr>
        <w:t>Запрашивать у Исполнителя информацию о ходе оказываемых услуг.</w:t>
      </w:r>
    </w:p>
    <w:p w14:paraId="771F92BD" w14:textId="77777777" w:rsidR="00FE6497" w:rsidRPr="00DA683F" w:rsidRDefault="00FE6497" w:rsidP="002738AA">
      <w:pPr>
        <w:widowControl w:val="0"/>
        <w:numPr>
          <w:ilvl w:val="0"/>
          <w:numId w:val="11"/>
        </w:numPr>
        <w:tabs>
          <w:tab w:val="left" w:pos="1134"/>
          <w:tab w:val="left" w:pos="1276"/>
          <w:tab w:val="left" w:pos="1560"/>
        </w:tabs>
        <w:autoSpaceDE w:val="0"/>
        <w:autoSpaceDN w:val="0"/>
        <w:adjustRightInd w:val="0"/>
        <w:spacing w:line="276" w:lineRule="auto"/>
        <w:ind w:left="0" w:firstLine="567"/>
        <w:contextualSpacing/>
        <w:rPr>
          <w:szCs w:val="24"/>
        </w:rPr>
      </w:pPr>
      <w:r w:rsidRPr="00DA683F">
        <w:rPr>
          <w:szCs w:val="24"/>
        </w:rPr>
        <w:t>Осуществлять контроль за объемом и сроками оказания услуг.</w:t>
      </w:r>
    </w:p>
    <w:p w14:paraId="114D42F1" w14:textId="77777777" w:rsidR="00FA03E8" w:rsidRPr="00DA683F" w:rsidRDefault="00FE6497" w:rsidP="00A74BD5">
      <w:pPr>
        <w:widowControl w:val="0"/>
        <w:numPr>
          <w:ilvl w:val="0"/>
          <w:numId w:val="11"/>
        </w:numPr>
        <w:tabs>
          <w:tab w:val="left" w:pos="1134"/>
          <w:tab w:val="left" w:pos="1276"/>
          <w:tab w:val="left" w:pos="1560"/>
        </w:tabs>
        <w:autoSpaceDE w:val="0"/>
        <w:autoSpaceDN w:val="0"/>
        <w:adjustRightInd w:val="0"/>
        <w:spacing w:line="276" w:lineRule="auto"/>
        <w:ind w:left="0" w:firstLine="567"/>
        <w:contextualSpacing/>
        <w:rPr>
          <w:szCs w:val="24"/>
        </w:rPr>
      </w:pPr>
      <w:r w:rsidRPr="00DA683F">
        <w:rPr>
          <w:szCs w:val="24"/>
        </w:rPr>
        <w:t xml:space="preserve">При обнаружении Заказчиком несоответствия объема и стоимости оказанных Исполнителем услуг условиям Контракта и </w:t>
      </w:r>
      <w:r w:rsidR="002A1F1D" w:rsidRPr="00DA683F">
        <w:rPr>
          <w:szCs w:val="24"/>
        </w:rPr>
        <w:t>документам о приемке</w:t>
      </w:r>
      <w:r w:rsidRPr="00DA683F">
        <w:rPr>
          <w:szCs w:val="24"/>
        </w:rPr>
        <w:t>, вызвать полномочных представителей Исполнителя для представления разъяснений в отношении оказанных услуг.</w:t>
      </w:r>
    </w:p>
    <w:p w14:paraId="5C0DC8C7" w14:textId="77777777" w:rsidR="00FA03E8" w:rsidRPr="00DA683F" w:rsidRDefault="00FA03E8" w:rsidP="00423B9C">
      <w:pPr>
        <w:numPr>
          <w:ilvl w:val="0"/>
          <w:numId w:val="6"/>
        </w:numPr>
        <w:tabs>
          <w:tab w:val="left" w:pos="709"/>
          <w:tab w:val="left" w:pos="993"/>
          <w:tab w:val="left" w:pos="1134"/>
          <w:tab w:val="left" w:pos="1276"/>
        </w:tabs>
        <w:spacing w:line="276" w:lineRule="auto"/>
        <w:ind w:left="0" w:firstLine="567"/>
        <w:rPr>
          <w:b/>
          <w:szCs w:val="24"/>
        </w:rPr>
      </w:pPr>
      <w:r w:rsidRPr="00DA683F">
        <w:rPr>
          <w:b/>
          <w:szCs w:val="24"/>
        </w:rPr>
        <w:lastRenderedPageBreak/>
        <w:t>Заказчик обязан:</w:t>
      </w:r>
    </w:p>
    <w:p w14:paraId="17DC6119" w14:textId="77777777" w:rsidR="00FE6497" w:rsidRPr="00DA683F" w:rsidRDefault="00FE6497" w:rsidP="002738AA">
      <w:pPr>
        <w:widowControl w:val="0"/>
        <w:numPr>
          <w:ilvl w:val="0"/>
          <w:numId w:val="12"/>
        </w:numPr>
        <w:tabs>
          <w:tab w:val="left" w:pos="993"/>
          <w:tab w:val="left" w:pos="1134"/>
          <w:tab w:val="left" w:pos="1276"/>
        </w:tabs>
        <w:autoSpaceDE w:val="0"/>
        <w:autoSpaceDN w:val="0"/>
        <w:adjustRightInd w:val="0"/>
        <w:spacing w:line="276" w:lineRule="auto"/>
        <w:ind w:left="0" w:firstLine="567"/>
        <w:contextualSpacing/>
        <w:rPr>
          <w:szCs w:val="24"/>
        </w:rPr>
      </w:pPr>
      <w:r w:rsidRPr="00DA683F">
        <w:rPr>
          <w:szCs w:val="24"/>
        </w:rPr>
        <w:t>Сообщать в письменной форме Исполнителю о недостатках, обнаруженных в ходе оказания услуг.</w:t>
      </w:r>
    </w:p>
    <w:p w14:paraId="7C85B7A6" w14:textId="77777777" w:rsidR="00FE6497" w:rsidRPr="00DA683F" w:rsidRDefault="00FE6497" w:rsidP="002738AA">
      <w:pPr>
        <w:widowControl w:val="0"/>
        <w:numPr>
          <w:ilvl w:val="0"/>
          <w:numId w:val="12"/>
        </w:numPr>
        <w:tabs>
          <w:tab w:val="left" w:pos="993"/>
          <w:tab w:val="left" w:pos="1134"/>
          <w:tab w:val="left" w:pos="1276"/>
        </w:tabs>
        <w:autoSpaceDE w:val="0"/>
        <w:autoSpaceDN w:val="0"/>
        <w:adjustRightInd w:val="0"/>
        <w:spacing w:line="276" w:lineRule="auto"/>
        <w:ind w:left="0" w:firstLine="567"/>
        <w:contextualSpacing/>
        <w:rPr>
          <w:szCs w:val="24"/>
        </w:rPr>
      </w:pPr>
      <w:r w:rsidRPr="00DA683F">
        <w:rPr>
          <w:szCs w:val="24"/>
        </w:rPr>
        <w:t>Своевременно принять и оплатить надлежащим образом оказанные услуги в соответствии с настоящим Контрактом.</w:t>
      </w:r>
    </w:p>
    <w:p w14:paraId="30E344A8" w14:textId="77777777" w:rsidR="00361581" w:rsidRPr="00DA683F" w:rsidRDefault="00FE6497" w:rsidP="00A74BD5">
      <w:pPr>
        <w:widowControl w:val="0"/>
        <w:numPr>
          <w:ilvl w:val="0"/>
          <w:numId w:val="12"/>
        </w:numPr>
        <w:tabs>
          <w:tab w:val="left" w:pos="993"/>
          <w:tab w:val="left" w:pos="1134"/>
          <w:tab w:val="left" w:pos="1276"/>
        </w:tabs>
        <w:autoSpaceDE w:val="0"/>
        <w:autoSpaceDN w:val="0"/>
        <w:adjustRightInd w:val="0"/>
        <w:spacing w:line="276" w:lineRule="auto"/>
        <w:ind w:left="0" w:firstLine="567"/>
        <w:contextualSpacing/>
        <w:rPr>
          <w:szCs w:val="24"/>
        </w:rPr>
      </w:pPr>
      <w:r w:rsidRPr="00DA683F">
        <w:rPr>
          <w:szCs w:val="24"/>
        </w:rPr>
        <w:t>Требовать оплаты неустойки (штрафа, пени) в соответствии с условиями настоящего Контракта.</w:t>
      </w:r>
    </w:p>
    <w:p w14:paraId="19CDA37F" w14:textId="77777777" w:rsidR="00FA03E8" w:rsidRPr="00DA683F" w:rsidRDefault="00FE6497" w:rsidP="00423B9C">
      <w:pPr>
        <w:numPr>
          <w:ilvl w:val="0"/>
          <w:numId w:val="6"/>
        </w:numPr>
        <w:tabs>
          <w:tab w:val="left" w:pos="709"/>
          <w:tab w:val="left" w:pos="993"/>
          <w:tab w:val="left" w:pos="1134"/>
          <w:tab w:val="left" w:pos="1276"/>
        </w:tabs>
        <w:spacing w:line="276" w:lineRule="auto"/>
        <w:ind w:left="993" w:hanging="426"/>
        <w:rPr>
          <w:b/>
          <w:szCs w:val="24"/>
        </w:rPr>
      </w:pPr>
      <w:r w:rsidRPr="00DA683F">
        <w:rPr>
          <w:b/>
          <w:szCs w:val="24"/>
        </w:rPr>
        <w:t xml:space="preserve"> Исполнитель</w:t>
      </w:r>
      <w:r w:rsidR="00361581" w:rsidRPr="00DA683F">
        <w:rPr>
          <w:b/>
          <w:szCs w:val="24"/>
        </w:rPr>
        <w:t xml:space="preserve"> вправе</w:t>
      </w:r>
      <w:r w:rsidR="00FA03E8" w:rsidRPr="00DA683F">
        <w:rPr>
          <w:b/>
          <w:szCs w:val="24"/>
        </w:rPr>
        <w:t>:</w:t>
      </w:r>
    </w:p>
    <w:p w14:paraId="0105F70A" w14:textId="77777777" w:rsidR="005973A2" w:rsidRPr="00DA683F" w:rsidRDefault="00FE6497" w:rsidP="005A4A96">
      <w:pPr>
        <w:numPr>
          <w:ilvl w:val="0"/>
          <w:numId w:val="13"/>
        </w:numPr>
        <w:tabs>
          <w:tab w:val="left" w:pos="709"/>
          <w:tab w:val="left" w:pos="993"/>
          <w:tab w:val="left" w:pos="1134"/>
          <w:tab w:val="left" w:pos="1276"/>
        </w:tabs>
        <w:autoSpaceDE w:val="0"/>
        <w:autoSpaceDN w:val="0"/>
        <w:adjustRightInd w:val="0"/>
        <w:spacing w:line="276" w:lineRule="auto"/>
        <w:ind w:left="0" w:firstLine="567"/>
        <w:rPr>
          <w:szCs w:val="24"/>
          <w:lang w:eastAsia="ru-RU"/>
        </w:rPr>
      </w:pPr>
      <w:r w:rsidRPr="00DA683F">
        <w:rPr>
          <w:szCs w:val="24"/>
        </w:rPr>
        <w:t xml:space="preserve">Требовать своевременного подписания Заказчиком </w:t>
      </w:r>
      <w:r w:rsidR="002A1F1D" w:rsidRPr="00DA683F">
        <w:rPr>
          <w:szCs w:val="24"/>
        </w:rPr>
        <w:t>документа о приемке оказанных услуг</w:t>
      </w:r>
      <w:r w:rsidRPr="00DA683F">
        <w:rPr>
          <w:szCs w:val="24"/>
        </w:rPr>
        <w:t xml:space="preserve"> по настоящему Контракту на основании представленных Исполнителем отчетных документов и при условии истечения срока, указанного</w:t>
      </w:r>
      <w:r w:rsidR="00D33C2D" w:rsidRPr="00DA683F">
        <w:rPr>
          <w:szCs w:val="24"/>
        </w:rPr>
        <w:t xml:space="preserve"> в</w:t>
      </w:r>
      <w:r w:rsidRPr="00DA683F">
        <w:rPr>
          <w:szCs w:val="24"/>
        </w:rPr>
        <w:t xml:space="preserve"> </w:t>
      </w:r>
      <w:r w:rsidR="005A4A96" w:rsidRPr="00DA683F">
        <w:rPr>
          <w:szCs w:val="24"/>
          <w:lang w:eastAsia="ru-RU"/>
        </w:rPr>
        <w:t>п. 5.5</w:t>
      </w:r>
      <w:r w:rsidR="005973A2" w:rsidRPr="00DA683F">
        <w:rPr>
          <w:szCs w:val="24"/>
          <w:lang w:eastAsia="ru-RU"/>
        </w:rPr>
        <w:t xml:space="preserve"> настоящего Контракта. </w:t>
      </w:r>
    </w:p>
    <w:p w14:paraId="5CE2DB13" w14:textId="77777777" w:rsidR="00FE6497" w:rsidRPr="00DA683F" w:rsidRDefault="00FE6497" w:rsidP="002738AA">
      <w:pPr>
        <w:numPr>
          <w:ilvl w:val="0"/>
          <w:numId w:val="13"/>
        </w:numPr>
        <w:tabs>
          <w:tab w:val="left" w:pos="709"/>
          <w:tab w:val="left" w:pos="993"/>
          <w:tab w:val="left" w:pos="1134"/>
          <w:tab w:val="left" w:pos="1276"/>
        </w:tabs>
        <w:spacing w:line="276" w:lineRule="auto"/>
        <w:ind w:left="0" w:firstLine="567"/>
        <w:rPr>
          <w:szCs w:val="24"/>
        </w:rPr>
      </w:pPr>
      <w:r w:rsidRPr="00DA683F">
        <w:rPr>
          <w:szCs w:val="24"/>
        </w:rPr>
        <w:t xml:space="preserve">Требовать своевременной оплаты оказанных </w:t>
      </w:r>
      <w:r w:rsidR="005973A2" w:rsidRPr="00DA683F">
        <w:rPr>
          <w:szCs w:val="24"/>
        </w:rPr>
        <w:t>услуг в соответствии с пунктом 3</w:t>
      </w:r>
      <w:r w:rsidRPr="00DA683F">
        <w:rPr>
          <w:szCs w:val="24"/>
        </w:rPr>
        <w:t>.</w:t>
      </w:r>
      <w:r w:rsidR="00204DF8" w:rsidRPr="00DA683F">
        <w:rPr>
          <w:szCs w:val="24"/>
        </w:rPr>
        <w:t>8</w:t>
      </w:r>
      <w:r w:rsidRPr="00DA683F">
        <w:rPr>
          <w:szCs w:val="24"/>
        </w:rPr>
        <w:t xml:space="preserve"> настоящего Контракта.</w:t>
      </w:r>
    </w:p>
    <w:p w14:paraId="05FB5AB3" w14:textId="77777777" w:rsidR="00FE6497" w:rsidRPr="00DA683F" w:rsidRDefault="00FE6497" w:rsidP="00A74BD5">
      <w:pPr>
        <w:numPr>
          <w:ilvl w:val="0"/>
          <w:numId w:val="13"/>
        </w:numPr>
        <w:tabs>
          <w:tab w:val="left" w:pos="709"/>
          <w:tab w:val="left" w:pos="993"/>
          <w:tab w:val="left" w:pos="1134"/>
          <w:tab w:val="left" w:pos="1276"/>
        </w:tabs>
        <w:spacing w:line="276" w:lineRule="auto"/>
        <w:ind w:left="0" w:firstLine="567"/>
        <w:rPr>
          <w:szCs w:val="24"/>
        </w:rPr>
      </w:pPr>
      <w:r w:rsidRPr="00DA683F">
        <w:rPr>
          <w:szCs w:val="24"/>
        </w:rPr>
        <w:t>Запрашивать у Заказчика разъяснения и уточнения относительно оказания услуг в рамках настоящего Контракта.</w:t>
      </w:r>
    </w:p>
    <w:p w14:paraId="16D32819" w14:textId="77777777" w:rsidR="00FA03E8" w:rsidRPr="00DA683F" w:rsidRDefault="00FE6497" w:rsidP="00423B9C">
      <w:pPr>
        <w:numPr>
          <w:ilvl w:val="0"/>
          <w:numId w:val="6"/>
        </w:numPr>
        <w:tabs>
          <w:tab w:val="left" w:pos="709"/>
          <w:tab w:val="left" w:pos="993"/>
          <w:tab w:val="left" w:pos="1134"/>
          <w:tab w:val="left" w:pos="1276"/>
        </w:tabs>
        <w:spacing w:line="276" w:lineRule="auto"/>
        <w:ind w:left="0" w:firstLine="567"/>
        <w:rPr>
          <w:b/>
          <w:szCs w:val="24"/>
        </w:rPr>
      </w:pPr>
      <w:r w:rsidRPr="00DA683F">
        <w:rPr>
          <w:b/>
          <w:szCs w:val="24"/>
        </w:rPr>
        <w:t>Исполнитель</w:t>
      </w:r>
      <w:r w:rsidR="00FA03E8" w:rsidRPr="00DA683F">
        <w:rPr>
          <w:b/>
          <w:szCs w:val="24"/>
        </w:rPr>
        <w:t xml:space="preserve"> обязан:</w:t>
      </w:r>
    </w:p>
    <w:p w14:paraId="3DB5FADC" w14:textId="77777777" w:rsidR="00FE6497" w:rsidRPr="00DA683F" w:rsidRDefault="00FE6497" w:rsidP="002738AA">
      <w:pPr>
        <w:widowControl w:val="0"/>
        <w:numPr>
          <w:ilvl w:val="0"/>
          <w:numId w:val="14"/>
        </w:numPr>
        <w:tabs>
          <w:tab w:val="left" w:pos="993"/>
          <w:tab w:val="left" w:pos="1134"/>
          <w:tab w:val="left" w:pos="1276"/>
        </w:tabs>
        <w:autoSpaceDE w:val="0"/>
        <w:autoSpaceDN w:val="0"/>
        <w:adjustRightInd w:val="0"/>
        <w:spacing w:line="276" w:lineRule="auto"/>
        <w:ind w:left="0" w:firstLine="567"/>
        <w:contextualSpacing/>
        <w:rPr>
          <w:szCs w:val="24"/>
        </w:rPr>
      </w:pPr>
      <w:r w:rsidRPr="00DA683F">
        <w:rPr>
          <w:szCs w:val="24"/>
        </w:rPr>
        <w:t>Своевременно и надлежащим образом оказать услуги и представить Заказчику отчетную документацию по итогам исполнения настоящего Контракта.</w:t>
      </w:r>
    </w:p>
    <w:p w14:paraId="0965911B" w14:textId="77777777" w:rsidR="00FE6497" w:rsidRPr="00DA683F" w:rsidRDefault="00FE6497" w:rsidP="002738AA">
      <w:pPr>
        <w:widowControl w:val="0"/>
        <w:numPr>
          <w:ilvl w:val="0"/>
          <w:numId w:val="14"/>
        </w:numPr>
        <w:tabs>
          <w:tab w:val="left" w:pos="993"/>
          <w:tab w:val="left" w:pos="1134"/>
          <w:tab w:val="left" w:pos="1276"/>
        </w:tabs>
        <w:autoSpaceDE w:val="0"/>
        <w:autoSpaceDN w:val="0"/>
        <w:adjustRightInd w:val="0"/>
        <w:spacing w:line="276" w:lineRule="auto"/>
        <w:ind w:left="0" w:firstLine="567"/>
        <w:contextualSpacing/>
        <w:rPr>
          <w:szCs w:val="24"/>
        </w:rPr>
      </w:pPr>
      <w:r w:rsidRPr="00DA683F">
        <w:rPr>
          <w:szCs w:val="24"/>
        </w:rPr>
        <w:t>Обеспечить соответствие результатов услуг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187C81B7" w14:textId="77777777" w:rsidR="00FE6497" w:rsidRPr="00DA683F" w:rsidRDefault="00FE6497" w:rsidP="002738AA">
      <w:pPr>
        <w:widowControl w:val="0"/>
        <w:numPr>
          <w:ilvl w:val="0"/>
          <w:numId w:val="14"/>
        </w:numPr>
        <w:tabs>
          <w:tab w:val="left" w:pos="993"/>
          <w:tab w:val="left" w:pos="1134"/>
          <w:tab w:val="left" w:pos="1276"/>
        </w:tabs>
        <w:autoSpaceDE w:val="0"/>
        <w:autoSpaceDN w:val="0"/>
        <w:adjustRightInd w:val="0"/>
        <w:spacing w:line="276" w:lineRule="auto"/>
        <w:ind w:left="0" w:firstLine="567"/>
        <w:contextualSpacing/>
        <w:rPr>
          <w:szCs w:val="24"/>
        </w:rPr>
      </w:pPr>
      <w:r w:rsidRPr="00DA683F">
        <w:rPr>
          <w:szCs w:val="24"/>
        </w:rPr>
        <w:t>Обеспечить устранение недостатков и дефектов, выявленных при сдаче-приемке услуг и в течение гарантийного срока, за свой счет.</w:t>
      </w:r>
    </w:p>
    <w:p w14:paraId="7B891933" w14:textId="77777777" w:rsidR="00FE6497" w:rsidRPr="00DA683F" w:rsidRDefault="00FE6497" w:rsidP="002738AA">
      <w:pPr>
        <w:widowControl w:val="0"/>
        <w:numPr>
          <w:ilvl w:val="0"/>
          <w:numId w:val="14"/>
        </w:numPr>
        <w:tabs>
          <w:tab w:val="left" w:pos="993"/>
          <w:tab w:val="left" w:pos="1134"/>
          <w:tab w:val="left" w:pos="1276"/>
        </w:tabs>
        <w:autoSpaceDE w:val="0"/>
        <w:autoSpaceDN w:val="0"/>
        <w:adjustRightInd w:val="0"/>
        <w:spacing w:line="276" w:lineRule="auto"/>
        <w:ind w:left="0" w:firstLine="567"/>
        <w:contextualSpacing/>
        <w:rPr>
          <w:szCs w:val="24"/>
        </w:rPr>
      </w:pPr>
      <w:r w:rsidRPr="00DA683F">
        <w:rPr>
          <w:szCs w:val="24"/>
        </w:rPr>
        <w:t>В случае, если законодательством Российской Федерации предусмотрено лицензирование вида деятельности, являющегося предметом настоящего Контракта, а также в случае, если законодательством Российской Федерации к лицам, осуществляющим оказание услуг, являющихся предметом настоящего Контракта,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Копии таких документов должны быть переданы Исполнителем Заказчику по его требованию.</w:t>
      </w:r>
    </w:p>
    <w:p w14:paraId="5598C3EB" w14:textId="77777777" w:rsidR="00FE6497" w:rsidRPr="00DA683F" w:rsidRDefault="00FE6497" w:rsidP="002738AA">
      <w:pPr>
        <w:widowControl w:val="0"/>
        <w:numPr>
          <w:ilvl w:val="0"/>
          <w:numId w:val="14"/>
        </w:numPr>
        <w:tabs>
          <w:tab w:val="left" w:pos="993"/>
          <w:tab w:val="left" w:pos="1134"/>
          <w:tab w:val="left" w:pos="1276"/>
        </w:tabs>
        <w:autoSpaceDE w:val="0"/>
        <w:autoSpaceDN w:val="0"/>
        <w:adjustRightInd w:val="0"/>
        <w:spacing w:line="276" w:lineRule="auto"/>
        <w:ind w:left="0" w:firstLine="567"/>
        <w:contextualSpacing/>
        <w:rPr>
          <w:szCs w:val="24"/>
        </w:rPr>
      </w:pPr>
      <w:r w:rsidRPr="00DA683F">
        <w:rPr>
          <w:szCs w:val="24"/>
        </w:rPr>
        <w:t xml:space="preserve">Представить Заказчику сведения об изменении своего почтового адреса в срок не позднее </w:t>
      </w:r>
      <w:r w:rsidR="00A74BD5" w:rsidRPr="00DA683F">
        <w:rPr>
          <w:szCs w:val="24"/>
        </w:rPr>
        <w:t xml:space="preserve">1 </w:t>
      </w:r>
      <w:r w:rsidR="005A4A96" w:rsidRPr="00DA683F">
        <w:rPr>
          <w:szCs w:val="24"/>
        </w:rPr>
        <w:t>(</w:t>
      </w:r>
      <w:r w:rsidR="00A74BD5" w:rsidRPr="00DA683F">
        <w:rPr>
          <w:szCs w:val="24"/>
        </w:rPr>
        <w:t>одного</w:t>
      </w:r>
      <w:r w:rsidR="005A4A96" w:rsidRPr="00DA683F">
        <w:rPr>
          <w:szCs w:val="24"/>
        </w:rPr>
        <w:t>) рабоч</w:t>
      </w:r>
      <w:r w:rsidR="00A74BD5" w:rsidRPr="00DA683F">
        <w:rPr>
          <w:szCs w:val="24"/>
        </w:rPr>
        <w:t>его</w:t>
      </w:r>
      <w:r w:rsidR="005A4A96" w:rsidRPr="00DA683F">
        <w:rPr>
          <w:szCs w:val="24"/>
        </w:rPr>
        <w:t xml:space="preserve"> дн</w:t>
      </w:r>
      <w:r w:rsidR="00A74BD5" w:rsidRPr="00DA683F">
        <w:rPr>
          <w:szCs w:val="24"/>
        </w:rPr>
        <w:t>я</w:t>
      </w:r>
      <w:r w:rsidR="005A4A96" w:rsidRPr="00DA683F">
        <w:rPr>
          <w:szCs w:val="24"/>
        </w:rPr>
        <w:t xml:space="preserve"> </w:t>
      </w:r>
      <w:r w:rsidRPr="00DA683F">
        <w:rPr>
          <w:szCs w:val="24"/>
        </w:rPr>
        <w:t>со дня соответствующего изменения. В случае непредставления в установленный срок уведомления об изменении почтового адреса почтовым адресом Исполнителя будет считаться адрес, указанный в настоящем Контракте.</w:t>
      </w:r>
    </w:p>
    <w:p w14:paraId="60A0FB17" w14:textId="77777777" w:rsidR="00FE6497" w:rsidRPr="00DA683F" w:rsidRDefault="00FE6497" w:rsidP="002738AA">
      <w:pPr>
        <w:widowControl w:val="0"/>
        <w:numPr>
          <w:ilvl w:val="0"/>
          <w:numId w:val="14"/>
        </w:numPr>
        <w:tabs>
          <w:tab w:val="left" w:pos="993"/>
          <w:tab w:val="left" w:pos="1134"/>
          <w:tab w:val="left" w:pos="1276"/>
        </w:tabs>
        <w:autoSpaceDE w:val="0"/>
        <w:autoSpaceDN w:val="0"/>
        <w:adjustRightInd w:val="0"/>
        <w:spacing w:line="276" w:lineRule="auto"/>
        <w:ind w:left="0" w:firstLine="567"/>
        <w:contextualSpacing/>
        <w:rPr>
          <w:szCs w:val="24"/>
        </w:rPr>
      </w:pPr>
      <w:r w:rsidRPr="00DA683F">
        <w:rPr>
          <w:szCs w:val="24"/>
        </w:rPr>
        <w:t>Разработать график оказания услуг; кон</w:t>
      </w:r>
      <w:r w:rsidR="00302F4E" w:rsidRPr="00DA683F">
        <w:rPr>
          <w:szCs w:val="24"/>
        </w:rPr>
        <w:t>тролировать сроки оказания со</w:t>
      </w:r>
      <w:r w:rsidRPr="00DA683F">
        <w:rPr>
          <w:szCs w:val="24"/>
        </w:rPr>
        <w:t>исполнителями своих обязательств.</w:t>
      </w:r>
    </w:p>
    <w:p w14:paraId="1ACD90B4" w14:textId="21E96F93" w:rsidR="00FA03E8" w:rsidRPr="00DA683F" w:rsidRDefault="00FE6497" w:rsidP="00A74BD5">
      <w:pPr>
        <w:widowControl w:val="0"/>
        <w:numPr>
          <w:ilvl w:val="0"/>
          <w:numId w:val="14"/>
        </w:numPr>
        <w:tabs>
          <w:tab w:val="left" w:pos="993"/>
          <w:tab w:val="left" w:pos="1134"/>
          <w:tab w:val="left" w:pos="1276"/>
        </w:tabs>
        <w:autoSpaceDE w:val="0"/>
        <w:autoSpaceDN w:val="0"/>
        <w:adjustRightInd w:val="0"/>
        <w:spacing w:line="276" w:lineRule="auto"/>
        <w:ind w:left="0" w:firstLine="567"/>
        <w:contextualSpacing/>
        <w:rPr>
          <w:szCs w:val="24"/>
        </w:rPr>
      </w:pPr>
      <w:r w:rsidRPr="00DA683F">
        <w:rPr>
          <w:szCs w:val="24"/>
        </w:rPr>
        <w:t>В случае повреждения имущества при оказании услуг восстановить поврежденное имущество за свой счет.</w:t>
      </w:r>
    </w:p>
    <w:p w14:paraId="136A172C" w14:textId="77777777" w:rsidR="009A12F2" w:rsidRPr="00DA683F" w:rsidRDefault="009A12F2" w:rsidP="009A12F2">
      <w:pPr>
        <w:widowControl w:val="0"/>
        <w:tabs>
          <w:tab w:val="left" w:pos="993"/>
          <w:tab w:val="left" w:pos="1134"/>
          <w:tab w:val="left" w:pos="1276"/>
        </w:tabs>
        <w:autoSpaceDE w:val="0"/>
        <w:autoSpaceDN w:val="0"/>
        <w:adjustRightInd w:val="0"/>
        <w:spacing w:line="276" w:lineRule="auto"/>
        <w:ind w:left="567" w:firstLine="0"/>
        <w:contextualSpacing/>
        <w:rPr>
          <w:szCs w:val="24"/>
        </w:rPr>
      </w:pPr>
    </w:p>
    <w:p w14:paraId="5B34F9B8" w14:textId="77777777" w:rsidR="00F0316A" w:rsidRPr="00DA683F" w:rsidRDefault="00F0316A" w:rsidP="00423B9C">
      <w:pPr>
        <w:pStyle w:val="a"/>
        <w:tabs>
          <w:tab w:val="left" w:pos="709"/>
          <w:tab w:val="left" w:pos="1134"/>
          <w:tab w:val="left" w:pos="1276"/>
        </w:tabs>
        <w:spacing w:before="0" w:beforeAutospacing="0" w:after="0" w:afterAutospacing="0"/>
        <w:ind w:firstLine="567"/>
      </w:pPr>
      <w:r w:rsidRPr="00DA683F">
        <w:t>Ответственность сторон</w:t>
      </w:r>
    </w:p>
    <w:p w14:paraId="5BF70DA3" w14:textId="77777777" w:rsidR="00E95B3B" w:rsidRPr="00423B9C" w:rsidRDefault="00E95B3B" w:rsidP="00E95B3B">
      <w:pPr>
        <w:numPr>
          <w:ilvl w:val="1"/>
          <w:numId w:val="2"/>
        </w:numPr>
        <w:tabs>
          <w:tab w:val="left" w:pos="993"/>
        </w:tabs>
        <w:spacing w:line="276" w:lineRule="auto"/>
        <w:ind w:left="0" w:firstLine="567"/>
        <w:rPr>
          <w:szCs w:val="24"/>
        </w:rPr>
      </w:pPr>
      <w:r w:rsidRPr="00423B9C">
        <w:rPr>
          <w:szCs w:val="24"/>
        </w:rPr>
        <w:lastRenderedPageBreak/>
        <w:t xml:space="preserve">За неисполнение или ненадлежащее исполнение своих обязательств, установленных настоящим Контрактом, Стороны несут ответственность </w:t>
      </w:r>
      <w:r w:rsidRPr="00423B9C">
        <w:rPr>
          <w:szCs w:val="24"/>
        </w:rPr>
        <w:br/>
        <w:t>в соответствии с законодательством Российской Федерации и условиями настоящего Контракта.</w:t>
      </w:r>
    </w:p>
    <w:p w14:paraId="2FD3002B" w14:textId="77777777" w:rsidR="00E95B3B" w:rsidRPr="00423B9C" w:rsidRDefault="00E95B3B" w:rsidP="00E95B3B">
      <w:pPr>
        <w:numPr>
          <w:ilvl w:val="1"/>
          <w:numId w:val="2"/>
        </w:numPr>
        <w:tabs>
          <w:tab w:val="left" w:pos="993"/>
        </w:tabs>
        <w:spacing w:line="276" w:lineRule="auto"/>
        <w:ind w:left="0" w:firstLine="567"/>
        <w:rPr>
          <w:szCs w:val="24"/>
        </w:rPr>
      </w:pPr>
      <w:r w:rsidRPr="00423B9C">
        <w:rPr>
          <w:szCs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Исполнитель вправе потребовать уплаты неустоек (штрафов, пеней).</w:t>
      </w:r>
    </w:p>
    <w:p w14:paraId="4CBA3A9A" w14:textId="77777777" w:rsidR="00E95B3B" w:rsidRPr="00423B9C" w:rsidRDefault="00E95B3B" w:rsidP="00E95B3B">
      <w:pPr>
        <w:numPr>
          <w:ilvl w:val="1"/>
          <w:numId w:val="2"/>
        </w:numPr>
        <w:tabs>
          <w:tab w:val="left" w:pos="993"/>
        </w:tabs>
        <w:spacing w:line="276" w:lineRule="auto"/>
        <w:ind w:left="0" w:firstLine="567"/>
        <w:rPr>
          <w:szCs w:val="24"/>
        </w:rPr>
      </w:pPr>
      <w:r w:rsidRPr="00423B9C">
        <w:rPr>
          <w:szCs w:val="24"/>
        </w:rPr>
        <w:t>Пеня начисляется за каждый день просрочки Заказчиком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 Пеня устанавливается в размере одной трехсотой действующей на дату уплаты пеней ключевой ставки Центрального б</w:t>
      </w:r>
      <w:r>
        <w:rPr>
          <w:szCs w:val="24"/>
        </w:rPr>
        <w:t>анка Российской Федерации от не</w:t>
      </w:r>
      <w:r w:rsidRPr="00423B9C">
        <w:rPr>
          <w:szCs w:val="24"/>
        </w:rPr>
        <w:t>уплаченной в срок суммы.</w:t>
      </w:r>
    </w:p>
    <w:p w14:paraId="1F66FCA4" w14:textId="77777777" w:rsidR="00E95B3B" w:rsidRPr="00423B9C" w:rsidRDefault="00E95B3B" w:rsidP="00E95B3B">
      <w:pPr>
        <w:numPr>
          <w:ilvl w:val="1"/>
          <w:numId w:val="2"/>
        </w:numPr>
        <w:tabs>
          <w:tab w:val="left" w:pos="993"/>
        </w:tabs>
        <w:spacing w:line="276" w:lineRule="auto"/>
        <w:ind w:left="0" w:firstLine="567"/>
        <w:rPr>
          <w:szCs w:val="24"/>
        </w:rPr>
      </w:pPr>
      <w:r w:rsidRPr="00423B9C">
        <w:rPr>
          <w:szCs w:val="24"/>
        </w:rPr>
        <w:t>Штраф начисляется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порядке, установленном Правительством Российской Федерации.</w:t>
      </w:r>
    </w:p>
    <w:p w14:paraId="4CF6D91F" w14:textId="77777777" w:rsidR="00E95B3B" w:rsidRPr="00423B9C" w:rsidRDefault="00E95B3B" w:rsidP="00E95B3B">
      <w:pPr>
        <w:tabs>
          <w:tab w:val="left" w:pos="993"/>
        </w:tabs>
        <w:spacing w:line="276" w:lineRule="auto"/>
        <w:ind w:left="567" w:firstLine="0"/>
        <w:rPr>
          <w:szCs w:val="24"/>
        </w:rPr>
      </w:pPr>
      <w:r w:rsidRPr="00423B9C">
        <w:rPr>
          <w:szCs w:val="24"/>
        </w:rPr>
        <w:t>а) 1000 рублей, если цена контракта не превышает 3 млн. рублей (включительно);</w:t>
      </w:r>
    </w:p>
    <w:p w14:paraId="34F46749" w14:textId="77777777" w:rsidR="00E95B3B" w:rsidRPr="00423B9C" w:rsidRDefault="00E95B3B" w:rsidP="00E95B3B">
      <w:pPr>
        <w:tabs>
          <w:tab w:val="left" w:pos="993"/>
        </w:tabs>
        <w:spacing w:line="276" w:lineRule="auto"/>
        <w:ind w:left="567" w:firstLine="0"/>
        <w:rPr>
          <w:szCs w:val="24"/>
        </w:rPr>
      </w:pPr>
      <w:r w:rsidRPr="00423B9C">
        <w:rPr>
          <w:szCs w:val="24"/>
        </w:rPr>
        <w:t>б) 5000 рублей, если цена контракта составляет от 3 млн. рублей до 50 млн. рублей (включительно);</w:t>
      </w:r>
    </w:p>
    <w:p w14:paraId="1F2B1A03" w14:textId="77777777" w:rsidR="00E95B3B" w:rsidRPr="00423B9C" w:rsidRDefault="00E95B3B" w:rsidP="00E95B3B">
      <w:pPr>
        <w:tabs>
          <w:tab w:val="left" w:pos="993"/>
        </w:tabs>
        <w:spacing w:line="276" w:lineRule="auto"/>
        <w:ind w:left="567" w:firstLine="0"/>
        <w:rPr>
          <w:szCs w:val="24"/>
        </w:rPr>
      </w:pPr>
      <w:r w:rsidRPr="00423B9C">
        <w:rPr>
          <w:szCs w:val="24"/>
        </w:rPr>
        <w:t>в) 10000 рублей, если цена контракта составляет от 50 млн. рублей до 100 млн. рублей (включительно);</w:t>
      </w:r>
    </w:p>
    <w:p w14:paraId="5391AB4C" w14:textId="77777777" w:rsidR="00E95B3B" w:rsidRPr="00423B9C" w:rsidRDefault="00E95B3B" w:rsidP="00E95B3B">
      <w:pPr>
        <w:tabs>
          <w:tab w:val="left" w:pos="993"/>
        </w:tabs>
        <w:spacing w:line="276" w:lineRule="auto"/>
        <w:ind w:left="567" w:firstLine="0"/>
        <w:rPr>
          <w:szCs w:val="24"/>
        </w:rPr>
      </w:pPr>
      <w:r w:rsidRPr="00423B9C">
        <w:rPr>
          <w:szCs w:val="24"/>
        </w:rPr>
        <w:t xml:space="preserve">г) 100000 рублей, если цена контракта превышает 100 млн. рублей. </w:t>
      </w:r>
    </w:p>
    <w:p w14:paraId="16656405" w14:textId="77777777" w:rsidR="00E95B3B" w:rsidRPr="00423B9C" w:rsidRDefault="00E95B3B" w:rsidP="00E95B3B">
      <w:pPr>
        <w:numPr>
          <w:ilvl w:val="0"/>
          <w:numId w:val="38"/>
        </w:numPr>
        <w:tabs>
          <w:tab w:val="left" w:pos="993"/>
        </w:tabs>
        <w:spacing w:line="276" w:lineRule="auto"/>
        <w:ind w:left="0" w:firstLine="567"/>
        <w:rPr>
          <w:szCs w:val="24"/>
        </w:rPr>
      </w:pPr>
      <w:r w:rsidRPr="00423B9C">
        <w:rPr>
          <w:szCs w:val="24"/>
        </w:rPr>
        <w:t>В случае просрочки исполнения Исполнителем обязательств (в том числе гарантийного обязательства), предусмотренных настоящим Контрактом, а также в иных случаях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14:paraId="4ABACC63" w14:textId="77777777" w:rsidR="00E95B3B" w:rsidRPr="00423B9C" w:rsidRDefault="00E95B3B" w:rsidP="00E95B3B">
      <w:pPr>
        <w:numPr>
          <w:ilvl w:val="0"/>
          <w:numId w:val="38"/>
        </w:numPr>
        <w:tabs>
          <w:tab w:val="left" w:pos="993"/>
        </w:tabs>
        <w:spacing w:line="276" w:lineRule="auto"/>
        <w:ind w:left="0" w:firstLine="567"/>
        <w:rPr>
          <w:szCs w:val="24"/>
        </w:rPr>
      </w:pPr>
      <w:r w:rsidRPr="00423B9C">
        <w:rPr>
          <w:szCs w:val="24"/>
        </w:rPr>
        <w:t>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14:paraId="5A468653" w14:textId="77777777" w:rsidR="00E95B3B" w:rsidRPr="00423B9C" w:rsidRDefault="00E95B3B" w:rsidP="00E95B3B">
      <w:pPr>
        <w:numPr>
          <w:ilvl w:val="0"/>
          <w:numId w:val="38"/>
        </w:numPr>
        <w:tabs>
          <w:tab w:val="left" w:pos="993"/>
        </w:tabs>
        <w:spacing w:line="276" w:lineRule="auto"/>
        <w:ind w:left="0" w:firstLine="567"/>
        <w:rPr>
          <w:szCs w:val="24"/>
        </w:rPr>
      </w:pPr>
      <w:r w:rsidRPr="00423B9C">
        <w:rPr>
          <w:szCs w:val="24"/>
        </w:rPr>
        <w:t>Штраф начисляется за каждый факт неисполнения или ненадлежащего исполнения Исполнителем обязательств, предусмотренных Контрактом, за исключением просрочки исполнения Исполнителем обязательств (в том числе гарантийного обязательства), предусмотренных Контрактом. Размер штрафа устанавливается контрактом в порядке,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w:t>
      </w:r>
    </w:p>
    <w:p w14:paraId="5E9C05ED" w14:textId="77777777" w:rsidR="00E95B3B" w:rsidRPr="00423B9C" w:rsidRDefault="00E95B3B" w:rsidP="00E95B3B">
      <w:pPr>
        <w:tabs>
          <w:tab w:val="left" w:pos="993"/>
        </w:tabs>
        <w:spacing w:line="276" w:lineRule="auto"/>
        <w:rPr>
          <w:szCs w:val="24"/>
        </w:rPr>
      </w:pPr>
      <w:r w:rsidRPr="00423B9C">
        <w:rPr>
          <w:szCs w:val="24"/>
        </w:rPr>
        <w:lastRenderedPageBreak/>
        <w:t>а) 10 процентов цены контракта (этапа) в случае, если цена контракта (этапа) не превышает 3 млн. рублей;</w:t>
      </w:r>
    </w:p>
    <w:p w14:paraId="229C44E5" w14:textId="77777777" w:rsidR="00E95B3B" w:rsidRPr="00423B9C" w:rsidRDefault="00E95B3B" w:rsidP="00E95B3B">
      <w:pPr>
        <w:tabs>
          <w:tab w:val="left" w:pos="993"/>
        </w:tabs>
        <w:spacing w:line="276" w:lineRule="auto"/>
        <w:rPr>
          <w:szCs w:val="24"/>
        </w:rPr>
      </w:pPr>
      <w:r w:rsidRPr="00423B9C">
        <w:rPr>
          <w:szCs w:val="24"/>
        </w:rPr>
        <w:t>б) 5 процентов цены контракта (этапа) в случае, если цена контракта (этапа) составляет от 3 млн. рублей до 50 млн. рублей (включительно);</w:t>
      </w:r>
    </w:p>
    <w:p w14:paraId="600BB8F7" w14:textId="77777777" w:rsidR="00E95B3B" w:rsidRPr="00423B9C" w:rsidRDefault="00E95B3B" w:rsidP="00E95B3B">
      <w:pPr>
        <w:tabs>
          <w:tab w:val="left" w:pos="993"/>
        </w:tabs>
        <w:spacing w:line="276" w:lineRule="auto"/>
        <w:rPr>
          <w:szCs w:val="24"/>
        </w:rPr>
      </w:pPr>
      <w:r w:rsidRPr="00423B9C">
        <w:rPr>
          <w:szCs w:val="24"/>
        </w:rPr>
        <w:t>в) 1 процент цены контракта (этапа) в случае, если цена контракта (этапа) составляет от 50 млн. рублей до 100 млн. рублей (включительно);</w:t>
      </w:r>
    </w:p>
    <w:p w14:paraId="3CC3C947" w14:textId="77777777" w:rsidR="00E95B3B" w:rsidRPr="00423B9C" w:rsidRDefault="00E95B3B" w:rsidP="00E95B3B">
      <w:pPr>
        <w:tabs>
          <w:tab w:val="left" w:pos="993"/>
        </w:tabs>
        <w:spacing w:line="276" w:lineRule="auto"/>
        <w:rPr>
          <w:szCs w:val="24"/>
        </w:rPr>
      </w:pPr>
      <w:r w:rsidRPr="00423B9C">
        <w:rPr>
          <w:szCs w:val="24"/>
        </w:rPr>
        <w:t>г) 0,5 процента цены контракта (этапа) в случае, если цена контракта (этапа) составляет от 100 млн. рублей до 500 млн. рублей (включительно);</w:t>
      </w:r>
    </w:p>
    <w:p w14:paraId="3E0D71B3" w14:textId="77777777" w:rsidR="00E95B3B" w:rsidRPr="00423B9C" w:rsidRDefault="00E95B3B" w:rsidP="00E95B3B">
      <w:pPr>
        <w:tabs>
          <w:tab w:val="left" w:pos="993"/>
        </w:tabs>
        <w:spacing w:line="276" w:lineRule="auto"/>
        <w:rPr>
          <w:szCs w:val="24"/>
        </w:rPr>
      </w:pPr>
      <w:r w:rsidRPr="00423B9C">
        <w:rPr>
          <w:szCs w:val="24"/>
        </w:rPr>
        <w:t>д) 0,4 процента цены контракта (этапа) в случае, если цена контракта (этапа) составляет от 500 млн. рублей до 1 млрд. рублей (включительно);</w:t>
      </w:r>
    </w:p>
    <w:p w14:paraId="24CFAFC1" w14:textId="77777777" w:rsidR="00E95B3B" w:rsidRPr="00423B9C" w:rsidRDefault="00E95B3B" w:rsidP="00E95B3B">
      <w:pPr>
        <w:tabs>
          <w:tab w:val="left" w:pos="993"/>
        </w:tabs>
        <w:spacing w:line="276" w:lineRule="auto"/>
        <w:rPr>
          <w:szCs w:val="24"/>
        </w:rPr>
      </w:pPr>
      <w:r w:rsidRPr="00423B9C">
        <w:rPr>
          <w:szCs w:val="24"/>
        </w:rPr>
        <w:t>е) 0,3 процента цены контракта (этапа) в случае, если цена контракта (этапа) составляет от 1 млрд. рублей до 2 млрд. рублей (включительно);</w:t>
      </w:r>
    </w:p>
    <w:p w14:paraId="4E963CC7" w14:textId="77777777" w:rsidR="00E95B3B" w:rsidRPr="00423B9C" w:rsidRDefault="00E95B3B" w:rsidP="00E95B3B">
      <w:pPr>
        <w:tabs>
          <w:tab w:val="left" w:pos="993"/>
        </w:tabs>
        <w:spacing w:line="276" w:lineRule="auto"/>
        <w:rPr>
          <w:szCs w:val="24"/>
        </w:rPr>
      </w:pPr>
      <w:r w:rsidRPr="00423B9C">
        <w:rPr>
          <w:szCs w:val="24"/>
        </w:rPr>
        <w:t>ж) 0,25 процента цены контракта (этапа) в случае, если цена контракта (этапа) составляет от 2 млрд. рублей до 5 млрд. рублей (включительно);</w:t>
      </w:r>
    </w:p>
    <w:p w14:paraId="74A68AF0" w14:textId="77777777" w:rsidR="00E95B3B" w:rsidRPr="00423B9C" w:rsidRDefault="00E95B3B" w:rsidP="00E95B3B">
      <w:pPr>
        <w:tabs>
          <w:tab w:val="left" w:pos="993"/>
        </w:tabs>
        <w:spacing w:line="276" w:lineRule="auto"/>
        <w:rPr>
          <w:szCs w:val="24"/>
        </w:rPr>
      </w:pPr>
      <w:r w:rsidRPr="00423B9C">
        <w:rPr>
          <w:szCs w:val="24"/>
        </w:rPr>
        <w:t>з) 0,2 процента цены контракта (этапа) в случае, если цена контракта (этапа) составляет от 5 млрд. рублей до 10 млрд. рублей (включительно);</w:t>
      </w:r>
    </w:p>
    <w:p w14:paraId="342D0190" w14:textId="77777777" w:rsidR="00E95B3B" w:rsidRPr="00423B9C" w:rsidRDefault="00E95B3B" w:rsidP="00E95B3B">
      <w:pPr>
        <w:tabs>
          <w:tab w:val="left" w:pos="993"/>
        </w:tabs>
        <w:spacing w:line="276" w:lineRule="auto"/>
        <w:rPr>
          <w:szCs w:val="24"/>
        </w:rPr>
      </w:pPr>
      <w:r w:rsidRPr="00423B9C">
        <w:rPr>
          <w:szCs w:val="24"/>
        </w:rPr>
        <w:t>и) 0,1 процента цены контракта (этапа) в случае, если цена контракта (этапа) превышает 10 млрд. рублей.</w:t>
      </w:r>
    </w:p>
    <w:p w14:paraId="3DA1CC33" w14:textId="77777777" w:rsidR="00E95B3B" w:rsidRPr="00423B9C" w:rsidRDefault="00E95B3B" w:rsidP="00E95B3B">
      <w:pPr>
        <w:tabs>
          <w:tab w:val="left" w:pos="993"/>
        </w:tabs>
        <w:spacing w:line="276" w:lineRule="auto"/>
        <w:rPr>
          <w:i/>
          <w:szCs w:val="24"/>
        </w:rPr>
      </w:pPr>
      <w:r w:rsidRPr="00423B9C">
        <w:rPr>
          <w:i/>
          <w:szCs w:val="24"/>
        </w:rPr>
        <w:t>В случае, если контракт заключается с участником закупки, предложившим наиболее высокую цену за право заключения контракта, размер штрафа устанавливается контрактом в порядке, установленном Правительством Российской Федерации:</w:t>
      </w:r>
    </w:p>
    <w:p w14:paraId="0323A709" w14:textId="77777777" w:rsidR="00E95B3B" w:rsidRPr="00423B9C" w:rsidRDefault="00E95B3B" w:rsidP="00E95B3B">
      <w:pPr>
        <w:tabs>
          <w:tab w:val="left" w:pos="993"/>
        </w:tabs>
        <w:spacing w:line="276" w:lineRule="auto"/>
        <w:rPr>
          <w:szCs w:val="24"/>
        </w:rPr>
      </w:pPr>
      <w:r w:rsidRPr="00423B9C">
        <w:rPr>
          <w:szCs w:val="24"/>
        </w:rPr>
        <w:t>а) в случае, если цена контракта не превышает начальную (максимальную) цену контракта:</w:t>
      </w:r>
    </w:p>
    <w:p w14:paraId="09CBA3F8" w14:textId="77777777" w:rsidR="00E95B3B" w:rsidRPr="00423B9C" w:rsidRDefault="00E95B3B" w:rsidP="00E95B3B">
      <w:pPr>
        <w:tabs>
          <w:tab w:val="left" w:pos="993"/>
        </w:tabs>
        <w:spacing w:line="276" w:lineRule="auto"/>
        <w:rPr>
          <w:szCs w:val="24"/>
        </w:rPr>
      </w:pPr>
      <w:r w:rsidRPr="00423B9C">
        <w:rPr>
          <w:szCs w:val="24"/>
        </w:rPr>
        <w:t>10 процентов начальной (максимальной) цены контракта, если цена контракта не превышает 3 млн. рублей;</w:t>
      </w:r>
    </w:p>
    <w:p w14:paraId="645E0E33" w14:textId="77777777" w:rsidR="00E95B3B" w:rsidRPr="00423B9C" w:rsidRDefault="00E95B3B" w:rsidP="00E95B3B">
      <w:pPr>
        <w:tabs>
          <w:tab w:val="left" w:pos="993"/>
        </w:tabs>
        <w:spacing w:line="276" w:lineRule="auto"/>
        <w:rPr>
          <w:szCs w:val="24"/>
        </w:rPr>
      </w:pPr>
      <w:r w:rsidRPr="00423B9C">
        <w:rPr>
          <w:szCs w:val="24"/>
        </w:rPr>
        <w:t>5 процентов начальной (максимальной) цены контракта, если цена контракта составляет от 3 млн. рублей до 50 млн. рублей (включительно);</w:t>
      </w:r>
    </w:p>
    <w:p w14:paraId="0753B8B3" w14:textId="77777777" w:rsidR="00E95B3B" w:rsidRPr="00423B9C" w:rsidRDefault="00E95B3B" w:rsidP="00E95B3B">
      <w:pPr>
        <w:tabs>
          <w:tab w:val="left" w:pos="993"/>
        </w:tabs>
        <w:spacing w:line="276" w:lineRule="auto"/>
        <w:rPr>
          <w:szCs w:val="24"/>
        </w:rPr>
      </w:pPr>
      <w:r w:rsidRPr="00423B9C">
        <w:rPr>
          <w:szCs w:val="24"/>
        </w:rPr>
        <w:t>1 процент начальной (максимальной) цены контракта, если цена контракта составляет от 50 млн. рублей до 100 млн. рублей (включительно);</w:t>
      </w:r>
    </w:p>
    <w:p w14:paraId="31E17116" w14:textId="77777777" w:rsidR="00E95B3B" w:rsidRPr="00423B9C" w:rsidRDefault="00E95B3B" w:rsidP="00E95B3B">
      <w:pPr>
        <w:tabs>
          <w:tab w:val="left" w:pos="993"/>
        </w:tabs>
        <w:spacing w:line="276" w:lineRule="auto"/>
        <w:rPr>
          <w:szCs w:val="24"/>
        </w:rPr>
      </w:pPr>
      <w:r w:rsidRPr="00423B9C">
        <w:rPr>
          <w:szCs w:val="24"/>
        </w:rPr>
        <w:t>б) в случае, если цена контракта превышает начальную (максимальную) цену контракта:</w:t>
      </w:r>
    </w:p>
    <w:p w14:paraId="30BC2C77" w14:textId="77777777" w:rsidR="00E95B3B" w:rsidRPr="00423B9C" w:rsidRDefault="00E95B3B" w:rsidP="00E95B3B">
      <w:pPr>
        <w:tabs>
          <w:tab w:val="left" w:pos="993"/>
        </w:tabs>
        <w:spacing w:line="276" w:lineRule="auto"/>
        <w:rPr>
          <w:szCs w:val="24"/>
        </w:rPr>
      </w:pPr>
      <w:r w:rsidRPr="00423B9C">
        <w:rPr>
          <w:szCs w:val="24"/>
        </w:rPr>
        <w:t>10 процентов цены контракта, если цена контракта не превышает 3 млн. рублей;</w:t>
      </w:r>
    </w:p>
    <w:p w14:paraId="3E02920B" w14:textId="77777777" w:rsidR="00E95B3B" w:rsidRPr="00423B9C" w:rsidRDefault="00E95B3B" w:rsidP="00E95B3B">
      <w:pPr>
        <w:tabs>
          <w:tab w:val="left" w:pos="993"/>
        </w:tabs>
        <w:spacing w:line="276" w:lineRule="auto"/>
        <w:rPr>
          <w:szCs w:val="24"/>
        </w:rPr>
      </w:pPr>
      <w:r w:rsidRPr="00423B9C">
        <w:rPr>
          <w:szCs w:val="24"/>
        </w:rPr>
        <w:t>5 процентов цены контракта, если цена контракта составляет от 3 млн. рублей до 50 млн. рублей (включительно);</w:t>
      </w:r>
    </w:p>
    <w:p w14:paraId="03A98E69" w14:textId="77777777" w:rsidR="00E95B3B" w:rsidRPr="00423B9C" w:rsidRDefault="00E95B3B" w:rsidP="00E95B3B">
      <w:pPr>
        <w:tabs>
          <w:tab w:val="left" w:pos="993"/>
        </w:tabs>
        <w:spacing w:line="276" w:lineRule="auto"/>
        <w:rPr>
          <w:szCs w:val="24"/>
        </w:rPr>
      </w:pPr>
      <w:r w:rsidRPr="00423B9C">
        <w:rPr>
          <w:szCs w:val="24"/>
        </w:rPr>
        <w:t>1 процент цены контракта, если цена контракта составляет от 50 млн. рублей до 100 млн. рублей (включительно).</w:t>
      </w:r>
    </w:p>
    <w:p w14:paraId="1AC90087" w14:textId="77777777" w:rsidR="00E95B3B" w:rsidRPr="00423B9C" w:rsidRDefault="00E95B3B" w:rsidP="00E95B3B">
      <w:pPr>
        <w:numPr>
          <w:ilvl w:val="0"/>
          <w:numId w:val="38"/>
        </w:numPr>
        <w:tabs>
          <w:tab w:val="left" w:pos="993"/>
        </w:tabs>
        <w:spacing w:line="276" w:lineRule="auto"/>
        <w:ind w:left="0" w:firstLine="567"/>
        <w:rPr>
          <w:szCs w:val="24"/>
        </w:rPr>
      </w:pPr>
      <w:r w:rsidRPr="00423B9C">
        <w:rPr>
          <w:szCs w:val="24"/>
        </w:rPr>
        <w:t>За каждый факт неисполнения или ненадлежащего исполнения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14:paraId="2C25FF3B" w14:textId="77777777" w:rsidR="00E95B3B" w:rsidRPr="00423B9C" w:rsidRDefault="00E95B3B" w:rsidP="00E95B3B">
      <w:pPr>
        <w:tabs>
          <w:tab w:val="left" w:pos="993"/>
        </w:tabs>
        <w:spacing w:line="276" w:lineRule="auto"/>
        <w:ind w:left="567" w:firstLine="0"/>
        <w:rPr>
          <w:szCs w:val="24"/>
        </w:rPr>
      </w:pPr>
      <w:r w:rsidRPr="00423B9C">
        <w:rPr>
          <w:szCs w:val="24"/>
        </w:rPr>
        <w:t>а) 1000 рублей, если цена контракта не превышает 3 млн. рублей;</w:t>
      </w:r>
    </w:p>
    <w:p w14:paraId="48BD3926" w14:textId="77777777" w:rsidR="00E95B3B" w:rsidRPr="00423B9C" w:rsidRDefault="00E95B3B" w:rsidP="00E95B3B">
      <w:pPr>
        <w:tabs>
          <w:tab w:val="left" w:pos="993"/>
        </w:tabs>
        <w:spacing w:line="276" w:lineRule="auto"/>
        <w:rPr>
          <w:szCs w:val="24"/>
        </w:rPr>
      </w:pPr>
      <w:r w:rsidRPr="00423B9C">
        <w:rPr>
          <w:szCs w:val="24"/>
        </w:rPr>
        <w:t>б) 5000 рублей, если цена контракта составляет от 3 млн. рублей до 50 млн. рублей (включительно);</w:t>
      </w:r>
    </w:p>
    <w:p w14:paraId="1E4641EB" w14:textId="77777777" w:rsidR="00E95B3B" w:rsidRPr="00423B9C" w:rsidRDefault="00E95B3B" w:rsidP="00E95B3B">
      <w:pPr>
        <w:tabs>
          <w:tab w:val="left" w:pos="993"/>
        </w:tabs>
        <w:spacing w:line="276" w:lineRule="auto"/>
        <w:rPr>
          <w:szCs w:val="24"/>
        </w:rPr>
      </w:pPr>
      <w:r w:rsidRPr="00423B9C">
        <w:rPr>
          <w:szCs w:val="24"/>
        </w:rPr>
        <w:t>в) 10000 рублей, если цена контракта составляет от 50 млн. рублей до 100 млн. рублей (включительно);</w:t>
      </w:r>
    </w:p>
    <w:p w14:paraId="085BA96B" w14:textId="77777777" w:rsidR="00E95B3B" w:rsidRPr="00423B9C" w:rsidRDefault="00E95B3B" w:rsidP="00E95B3B">
      <w:pPr>
        <w:tabs>
          <w:tab w:val="left" w:pos="993"/>
        </w:tabs>
        <w:spacing w:line="276" w:lineRule="auto"/>
        <w:rPr>
          <w:szCs w:val="24"/>
        </w:rPr>
      </w:pPr>
      <w:r w:rsidRPr="00423B9C">
        <w:rPr>
          <w:szCs w:val="24"/>
        </w:rPr>
        <w:lastRenderedPageBreak/>
        <w:t>г) 100000 рублей, если цена контракта превышает 100 млн. рублей.</w:t>
      </w:r>
    </w:p>
    <w:p w14:paraId="3F7F2791" w14:textId="77777777" w:rsidR="00E95B3B" w:rsidRPr="00423B9C" w:rsidRDefault="00E95B3B" w:rsidP="00E95B3B">
      <w:pPr>
        <w:numPr>
          <w:ilvl w:val="0"/>
          <w:numId w:val="38"/>
        </w:numPr>
        <w:tabs>
          <w:tab w:val="left" w:pos="1134"/>
        </w:tabs>
        <w:spacing w:line="276" w:lineRule="auto"/>
        <w:ind w:left="0" w:firstLine="567"/>
        <w:rPr>
          <w:szCs w:val="24"/>
        </w:rPr>
      </w:pPr>
      <w:r w:rsidRPr="00423B9C">
        <w:rPr>
          <w:szCs w:val="24"/>
        </w:rPr>
        <w:t>Стороны настоящего Контракта освобождаются от уплаты неустойки (штрафа, пени), если докажут,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0C1DBA46" w14:textId="77777777" w:rsidR="00E95B3B" w:rsidRPr="00423B9C" w:rsidRDefault="00E95B3B" w:rsidP="00E95B3B">
      <w:pPr>
        <w:numPr>
          <w:ilvl w:val="0"/>
          <w:numId w:val="38"/>
        </w:numPr>
        <w:tabs>
          <w:tab w:val="left" w:pos="1134"/>
        </w:tabs>
        <w:spacing w:line="276" w:lineRule="auto"/>
        <w:ind w:left="0" w:firstLine="567"/>
        <w:rPr>
          <w:szCs w:val="24"/>
        </w:rPr>
      </w:pPr>
      <w:r w:rsidRPr="00423B9C">
        <w:rPr>
          <w:szCs w:val="24"/>
        </w:rPr>
        <w:t>Ответственность за достоверность и соответствие законодательству Российской Федерации сведений, указанных в представленных документах, несет Исполнитель.</w:t>
      </w:r>
    </w:p>
    <w:p w14:paraId="6B7FC5AD" w14:textId="77777777" w:rsidR="00E95B3B" w:rsidRPr="00423B9C" w:rsidRDefault="00E95B3B" w:rsidP="00E95B3B">
      <w:pPr>
        <w:numPr>
          <w:ilvl w:val="0"/>
          <w:numId w:val="38"/>
        </w:numPr>
        <w:tabs>
          <w:tab w:val="left" w:pos="1134"/>
        </w:tabs>
        <w:spacing w:line="276" w:lineRule="auto"/>
        <w:ind w:left="0" w:firstLine="567"/>
        <w:rPr>
          <w:szCs w:val="24"/>
        </w:rPr>
      </w:pPr>
      <w:r w:rsidRPr="00423B9C">
        <w:rPr>
          <w:szCs w:val="24"/>
        </w:rPr>
        <w:t>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14:paraId="1FCF6B2C" w14:textId="221CA511" w:rsidR="00E95B3B" w:rsidRDefault="00E95B3B" w:rsidP="00E95B3B">
      <w:pPr>
        <w:numPr>
          <w:ilvl w:val="0"/>
          <w:numId w:val="38"/>
        </w:numPr>
        <w:tabs>
          <w:tab w:val="left" w:pos="1134"/>
        </w:tabs>
        <w:spacing w:line="276" w:lineRule="auto"/>
        <w:ind w:left="0" w:firstLine="567"/>
        <w:rPr>
          <w:szCs w:val="24"/>
        </w:rPr>
      </w:pPr>
      <w:r w:rsidRPr="00423B9C">
        <w:rPr>
          <w:szCs w:val="24"/>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3FF53BF7" w14:textId="77777777" w:rsidR="00E95B3B" w:rsidRPr="00423B9C" w:rsidRDefault="00E95B3B" w:rsidP="00E95B3B">
      <w:pPr>
        <w:tabs>
          <w:tab w:val="left" w:pos="1134"/>
        </w:tabs>
        <w:spacing w:line="276" w:lineRule="auto"/>
        <w:ind w:left="567" w:firstLine="0"/>
        <w:rPr>
          <w:szCs w:val="24"/>
        </w:rPr>
      </w:pPr>
    </w:p>
    <w:p w14:paraId="6343E7F5" w14:textId="77777777" w:rsidR="00F0316A" w:rsidRPr="00DA683F" w:rsidRDefault="008A1EDE" w:rsidP="00423B9C">
      <w:pPr>
        <w:pStyle w:val="a"/>
        <w:tabs>
          <w:tab w:val="left" w:pos="709"/>
          <w:tab w:val="left" w:pos="1134"/>
          <w:tab w:val="left" w:pos="1276"/>
        </w:tabs>
        <w:spacing w:before="0" w:beforeAutospacing="0" w:after="0" w:afterAutospacing="0"/>
        <w:ind w:firstLine="567"/>
      </w:pPr>
      <w:r w:rsidRPr="00DA683F">
        <w:t>Обеспечение исполнения Контракта</w:t>
      </w:r>
    </w:p>
    <w:p w14:paraId="7A6B66C5" w14:textId="2AD1E3E1" w:rsidR="00E95B3B" w:rsidRPr="00DA683F" w:rsidRDefault="00E95B3B" w:rsidP="000C15E3">
      <w:pPr>
        <w:numPr>
          <w:ilvl w:val="0"/>
          <w:numId w:val="27"/>
        </w:numPr>
        <w:tabs>
          <w:tab w:val="left" w:pos="993"/>
        </w:tabs>
        <w:spacing w:line="276" w:lineRule="auto"/>
        <w:ind w:left="0" w:firstLine="567"/>
        <w:rPr>
          <w:szCs w:val="24"/>
        </w:rPr>
      </w:pPr>
      <w:r w:rsidRPr="00423B9C">
        <w:rPr>
          <w:szCs w:val="24"/>
        </w:rPr>
        <w:t>Требование об обеспечении исполнения контракта не установлено.</w:t>
      </w:r>
    </w:p>
    <w:p w14:paraId="7A81CE4A" w14:textId="77777777" w:rsidR="00862D19" w:rsidRPr="00DA683F" w:rsidRDefault="00862D19" w:rsidP="00862D19">
      <w:pPr>
        <w:tabs>
          <w:tab w:val="left" w:pos="1134"/>
        </w:tabs>
        <w:spacing w:line="276" w:lineRule="auto"/>
        <w:ind w:firstLine="0"/>
        <w:rPr>
          <w:szCs w:val="24"/>
        </w:rPr>
      </w:pPr>
    </w:p>
    <w:p w14:paraId="006EF259" w14:textId="77777777" w:rsidR="0043777B" w:rsidRPr="00DA683F" w:rsidRDefault="00F0316A" w:rsidP="00423B9C">
      <w:pPr>
        <w:pStyle w:val="a"/>
        <w:tabs>
          <w:tab w:val="left" w:pos="709"/>
          <w:tab w:val="left" w:pos="1134"/>
          <w:tab w:val="left" w:pos="1276"/>
        </w:tabs>
        <w:spacing w:before="0" w:beforeAutospacing="0" w:after="0" w:afterAutospacing="0"/>
        <w:ind w:firstLine="567"/>
      </w:pPr>
      <w:r w:rsidRPr="00DA683F">
        <w:t>Гарантии</w:t>
      </w:r>
    </w:p>
    <w:p w14:paraId="214A23CD" w14:textId="0A8680B4" w:rsidR="00A16E7F" w:rsidRPr="00DA683F" w:rsidRDefault="00596C8B" w:rsidP="00E95B3B">
      <w:pPr>
        <w:numPr>
          <w:ilvl w:val="0"/>
          <w:numId w:val="26"/>
        </w:numPr>
        <w:tabs>
          <w:tab w:val="left" w:pos="1134"/>
        </w:tabs>
        <w:spacing w:line="276" w:lineRule="auto"/>
        <w:ind w:left="0" w:firstLine="567"/>
      </w:pPr>
      <w:r w:rsidRPr="00DA683F">
        <w:rPr>
          <w:szCs w:val="24"/>
        </w:rPr>
        <w:t>Исполнитель гарантирует качество оказания услуг в соответствии с требованиями, указанными в</w:t>
      </w:r>
      <w:r w:rsidR="00991835" w:rsidRPr="00DA683F">
        <w:rPr>
          <w:szCs w:val="24"/>
        </w:rPr>
        <w:t xml:space="preserve"> пунктах 6.4.1, 6.4.2 Контракта, а также в соответствии с </w:t>
      </w:r>
      <w:r w:rsidR="00991835" w:rsidRPr="00DA683F">
        <w:t xml:space="preserve">Техническим заданием </w:t>
      </w:r>
      <w:r w:rsidR="00991835" w:rsidRPr="00DA683F">
        <w:rPr>
          <w:szCs w:val="24"/>
        </w:rPr>
        <w:t>(приложение № 1 к Контракту)</w:t>
      </w:r>
      <w:r w:rsidR="00991835" w:rsidRPr="00DA683F">
        <w:t>.</w:t>
      </w:r>
    </w:p>
    <w:p w14:paraId="1C8C9718" w14:textId="77777777" w:rsidR="00D2786A" w:rsidRPr="00DA683F" w:rsidRDefault="00D2786A" w:rsidP="00423B9C">
      <w:pPr>
        <w:tabs>
          <w:tab w:val="left" w:pos="993"/>
        </w:tabs>
        <w:spacing w:line="276" w:lineRule="auto"/>
        <w:ind w:left="567" w:firstLine="0"/>
        <w:rPr>
          <w:szCs w:val="24"/>
        </w:rPr>
      </w:pPr>
    </w:p>
    <w:p w14:paraId="588D302F" w14:textId="77777777" w:rsidR="008A1EDE" w:rsidRPr="00DA683F" w:rsidRDefault="008A1EDE" w:rsidP="00423B9C">
      <w:pPr>
        <w:pStyle w:val="a"/>
        <w:tabs>
          <w:tab w:val="left" w:pos="709"/>
          <w:tab w:val="left" w:pos="1134"/>
          <w:tab w:val="left" w:pos="1276"/>
        </w:tabs>
        <w:spacing w:before="0" w:beforeAutospacing="0" w:after="0" w:afterAutospacing="0"/>
        <w:ind w:firstLine="567"/>
      </w:pPr>
      <w:r w:rsidRPr="00DA683F">
        <w:t>Обеспечение гарантийных обязательств</w:t>
      </w:r>
    </w:p>
    <w:p w14:paraId="3B7E6B51" w14:textId="77777777" w:rsidR="002E6F0E" w:rsidRPr="00DA683F" w:rsidRDefault="002E6F0E" w:rsidP="00423B9C">
      <w:pPr>
        <w:tabs>
          <w:tab w:val="left" w:pos="709"/>
          <w:tab w:val="left" w:pos="1134"/>
          <w:tab w:val="left" w:pos="1276"/>
        </w:tabs>
        <w:spacing w:line="276" w:lineRule="auto"/>
        <w:rPr>
          <w:szCs w:val="24"/>
        </w:rPr>
      </w:pPr>
      <w:r w:rsidRPr="00DA683F">
        <w:rPr>
          <w:szCs w:val="24"/>
        </w:rPr>
        <w:t>10.1. Требование по обеспечению гарантийных обязательств не установлено.</w:t>
      </w:r>
    </w:p>
    <w:p w14:paraId="7BE7E002" w14:textId="77777777" w:rsidR="002E6F0E" w:rsidRPr="00DA683F" w:rsidRDefault="002E6F0E" w:rsidP="00A74BD5">
      <w:pPr>
        <w:tabs>
          <w:tab w:val="left" w:pos="709"/>
          <w:tab w:val="left" w:pos="1134"/>
          <w:tab w:val="left" w:pos="1276"/>
        </w:tabs>
        <w:spacing w:line="276" w:lineRule="auto"/>
        <w:ind w:firstLine="0"/>
        <w:rPr>
          <w:szCs w:val="24"/>
        </w:rPr>
      </w:pPr>
    </w:p>
    <w:p w14:paraId="0989A7EA" w14:textId="77777777" w:rsidR="0013458F" w:rsidRPr="00DA683F" w:rsidRDefault="008A1EDE" w:rsidP="00423B9C">
      <w:pPr>
        <w:pStyle w:val="a"/>
        <w:tabs>
          <w:tab w:val="left" w:pos="709"/>
          <w:tab w:val="left" w:pos="1134"/>
          <w:tab w:val="left" w:pos="1276"/>
        </w:tabs>
        <w:spacing w:before="0" w:beforeAutospacing="0" w:after="0" w:afterAutospacing="0"/>
        <w:ind w:firstLine="567"/>
      </w:pPr>
      <w:r w:rsidRPr="00DA683F">
        <w:t>Порядок урегулирования споров</w:t>
      </w:r>
    </w:p>
    <w:p w14:paraId="076BCAA7" w14:textId="77777777" w:rsidR="00DB73A6" w:rsidRPr="00DA683F" w:rsidRDefault="00DB73A6" w:rsidP="00DB73A6">
      <w:pPr>
        <w:numPr>
          <w:ilvl w:val="0"/>
          <w:numId w:val="9"/>
        </w:numPr>
        <w:tabs>
          <w:tab w:val="left" w:pos="709"/>
          <w:tab w:val="left" w:pos="1134"/>
          <w:tab w:val="left" w:pos="1276"/>
        </w:tabs>
        <w:spacing w:line="276" w:lineRule="auto"/>
        <w:ind w:left="0" w:firstLine="567"/>
        <w:rPr>
          <w:szCs w:val="24"/>
        </w:rPr>
      </w:pPr>
      <w:r w:rsidRPr="00DA683F">
        <w:rPr>
          <w:szCs w:val="24"/>
        </w:rPr>
        <w:t>В случае возникновения любых противоречий, претензий и разногласий, а также споров, связанных с исполнением настоящего Контракта,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4D4A0E95" w14:textId="77777777" w:rsidR="00DB73A6" w:rsidRPr="00DA683F" w:rsidRDefault="00DB73A6" w:rsidP="00DB73A6">
      <w:pPr>
        <w:numPr>
          <w:ilvl w:val="0"/>
          <w:numId w:val="9"/>
        </w:numPr>
        <w:tabs>
          <w:tab w:val="left" w:pos="709"/>
          <w:tab w:val="left" w:pos="1134"/>
          <w:tab w:val="left" w:pos="1276"/>
        </w:tabs>
        <w:spacing w:line="276" w:lineRule="auto"/>
        <w:ind w:left="0" w:firstLine="567"/>
        <w:rPr>
          <w:szCs w:val="24"/>
        </w:rPr>
      </w:pPr>
      <w:r w:rsidRPr="00DA683F">
        <w:rPr>
          <w:szCs w:val="24"/>
        </w:rPr>
        <w:t>До передачи спора на разрешение Арбитражного суда Стороны принимают меры к его урегулированию в претензионном порядке.</w:t>
      </w:r>
    </w:p>
    <w:p w14:paraId="2D1E4086" w14:textId="77777777" w:rsidR="00DB73A6" w:rsidRPr="00DA683F" w:rsidRDefault="00DB73A6" w:rsidP="00DB73A6">
      <w:pPr>
        <w:numPr>
          <w:ilvl w:val="0"/>
          <w:numId w:val="10"/>
        </w:numPr>
        <w:tabs>
          <w:tab w:val="left" w:pos="709"/>
          <w:tab w:val="left" w:pos="927"/>
          <w:tab w:val="left" w:pos="1134"/>
        </w:tabs>
        <w:spacing w:line="276" w:lineRule="auto"/>
        <w:ind w:left="0" w:firstLine="567"/>
        <w:rPr>
          <w:szCs w:val="24"/>
        </w:rPr>
      </w:pPr>
      <w:r w:rsidRPr="00DA683F">
        <w:rPr>
          <w:szCs w:val="24"/>
        </w:rPr>
        <w:t>По полученной претензии Сторона должна дать ответ по существу в срок не позднее 5 (пяти) рабочих дней с даты ее получения. Оставление претензии без ответа в установленный срок означает признание требований претензии.</w:t>
      </w:r>
    </w:p>
    <w:p w14:paraId="7C9E18B6" w14:textId="77777777" w:rsidR="00DB73A6" w:rsidRPr="00DA683F" w:rsidRDefault="00DB73A6" w:rsidP="00DB73A6">
      <w:pPr>
        <w:numPr>
          <w:ilvl w:val="0"/>
          <w:numId w:val="10"/>
        </w:numPr>
        <w:tabs>
          <w:tab w:val="left" w:pos="709"/>
          <w:tab w:val="left" w:pos="1134"/>
          <w:tab w:val="left" w:pos="1276"/>
        </w:tabs>
        <w:spacing w:line="276" w:lineRule="auto"/>
        <w:ind w:left="0" w:firstLine="567"/>
        <w:rPr>
          <w:szCs w:val="24"/>
        </w:rPr>
      </w:pPr>
      <w:r w:rsidRPr="00DA683F">
        <w:rPr>
          <w:szCs w:val="24"/>
        </w:rPr>
        <w:t xml:space="preserve">Если претензионные требования подлежат денежной оценке, в претензии указывается </w:t>
      </w:r>
      <w:proofErr w:type="spellStart"/>
      <w:r w:rsidRPr="00DA683F">
        <w:rPr>
          <w:szCs w:val="24"/>
        </w:rPr>
        <w:t>истребуемая</w:t>
      </w:r>
      <w:proofErr w:type="spellEnd"/>
      <w:r w:rsidRPr="00DA683F">
        <w:rPr>
          <w:szCs w:val="24"/>
        </w:rPr>
        <w:t xml:space="preserve"> сумма и ее полный и обоснованный расчет.</w:t>
      </w:r>
    </w:p>
    <w:p w14:paraId="5826FB9F" w14:textId="77777777" w:rsidR="00DB73A6" w:rsidRPr="00DA683F" w:rsidRDefault="00DB73A6" w:rsidP="00DB73A6">
      <w:pPr>
        <w:numPr>
          <w:ilvl w:val="0"/>
          <w:numId w:val="10"/>
        </w:numPr>
        <w:tabs>
          <w:tab w:val="left" w:pos="709"/>
          <w:tab w:val="left" w:pos="1134"/>
          <w:tab w:val="left" w:pos="1276"/>
        </w:tabs>
        <w:spacing w:line="276" w:lineRule="auto"/>
        <w:ind w:left="0" w:firstLine="567"/>
        <w:rPr>
          <w:szCs w:val="24"/>
        </w:rPr>
      </w:pPr>
      <w:r w:rsidRPr="00DA683F">
        <w:rPr>
          <w:szCs w:val="24"/>
        </w:rPr>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6A8FE630" w14:textId="77777777" w:rsidR="00DB73A6" w:rsidRPr="00DA683F" w:rsidRDefault="00DB73A6" w:rsidP="00DB73A6">
      <w:pPr>
        <w:tabs>
          <w:tab w:val="left" w:pos="709"/>
          <w:tab w:val="left" w:pos="1134"/>
          <w:tab w:val="left" w:pos="1276"/>
        </w:tabs>
        <w:spacing w:line="276" w:lineRule="auto"/>
        <w:rPr>
          <w:szCs w:val="24"/>
        </w:rPr>
      </w:pPr>
      <w:r w:rsidRPr="00DA683F">
        <w:rPr>
          <w:szCs w:val="24"/>
        </w:rPr>
        <w:tab/>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2D7EC111" w14:textId="77777777" w:rsidR="00DB73A6" w:rsidRPr="00DA683F" w:rsidRDefault="00DB73A6" w:rsidP="00DB73A6">
      <w:pPr>
        <w:numPr>
          <w:ilvl w:val="0"/>
          <w:numId w:val="9"/>
        </w:numPr>
        <w:tabs>
          <w:tab w:val="left" w:pos="709"/>
          <w:tab w:val="left" w:pos="1134"/>
          <w:tab w:val="left" w:pos="1276"/>
        </w:tabs>
        <w:spacing w:line="276" w:lineRule="auto"/>
        <w:ind w:left="0" w:firstLine="567"/>
        <w:rPr>
          <w:szCs w:val="24"/>
        </w:rPr>
      </w:pPr>
      <w:r w:rsidRPr="00DA683F">
        <w:rPr>
          <w:szCs w:val="24"/>
        </w:rPr>
        <w:t xml:space="preserve">В случае обмена документами при применении мер ответственности и совершении иных действий в связи с нарушением поставщиком (подрядчиком, исполнителем) или заказчиком условий контракта в отношении контракта, заключенного </w:t>
      </w:r>
      <w:r w:rsidRPr="00DA683F">
        <w:rPr>
          <w:szCs w:val="24"/>
        </w:rPr>
        <w:lastRenderedPageBreak/>
        <w:t>по результатам электронных процедур,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(подрядчика, исполнителя), и размещаются в единой информационной системе без размещения на официальном сайте.</w:t>
      </w:r>
    </w:p>
    <w:p w14:paraId="72C165CA" w14:textId="77777777" w:rsidR="00DB73A6" w:rsidRPr="00DA683F" w:rsidRDefault="00DB73A6" w:rsidP="00DB73A6">
      <w:pPr>
        <w:numPr>
          <w:ilvl w:val="0"/>
          <w:numId w:val="9"/>
        </w:numPr>
        <w:tabs>
          <w:tab w:val="left" w:pos="709"/>
          <w:tab w:val="left" w:pos="1134"/>
          <w:tab w:val="left" w:pos="1276"/>
        </w:tabs>
        <w:spacing w:line="276" w:lineRule="auto"/>
        <w:ind w:left="0" w:firstLine="567"/>
        <w:rPr>
          <w:szCs w:val="24"/>
        </w:rPr>
      </w:pPr>
      <w:r w:rsidRPr="00DA683F">
        <w:rPr>
          <w:szCs w:val="24"/>
        </w:rPr>
        <w:t xml:space="preserve">В случае невыполнения Сторонами своих обязательств и </w:t>
      </w:r>
      <w:proofErr w:type="spellStart"/>
      <w:r w:rsidRPr="00DA683F">
        <w:rPr>
          <w:szCs w:val="24"/>
        </w:rPr>
        <w:t>недостижения</w:t>
      </w:r>
      <w:proofErr w:type="spellEnd"/>
      <w:r w:rsidRPr="00DA683F">
        <w:rPr>
          <w:szCs w:val="24"/>
        </w:rPr>
        <w:t xml:space="preserve"> взаимного согласия споры по настоящему Контракту разрешаются в Арбитражном суде Республики Саха (Якутия).</w:t>
      </w:r>
    </w:p>
    <w:p w14:paraId="1187AEAD" w14:textId="77777777" w:rsidR="00DC4C5D" w:rsidRPr="00DA683F" w:rsidRDefault="00DC4C5D" w:rsidP="00423B9C">
      <w:pPr>
        <w:tabs>
          <w:tab w:val="left" w:pos="709"/>
          <w:tab w:val="left" w:pos="1134"/>
          <w:tab w:val="left" w:pos="1276"/>
        </w:tabs>
        <w:spacing w:line="276" w:lineRule="auto"/>
        <w:rPr>
          <w:szCs w:val="24"/>
        </w:rPr>
      </w:pPr>
    </w:p>
    <w:p w14:paraId="1D44ECBB" w14:textId="77777777" w:rsidR="008A1EDE" w:rsidRPr="00DA683F" w:rsidRDefault="008A1EDE" w:rsidP="00423B9C">
      <w:pPr>
        <w:pStyle w:val="a"/>
        <w:tabs>
          <w:tab w:val="left" w:pos="709"/>
          <w:tab w:val="left" w:pos="1134"/>
          <w:tab w:val="left" w:pos="1276"/>
        </w:tabs>
        <w:spacing w:before="0" w:beforeAutospacing="0" w:after="0" w:afterAutospacing="0"/>
        <w:ind w:firstLine="567"/>
      </w:pPr>
      <w:r w:rsidRPr="00DA683F">
        <w:rPr>
          <w:rFonts w:eastAsia="Calibri"/>
          <w:lang w:eastAsia="en-US"/>
        </w:rPr>
        <w:t>Порядок расторжения Контракта</w:t>
      </w:r>
    </w:p>
    <w:p w14:paraId="783A7927" w14:textId="77777777" w:rsidR="00452146" w:rsidRPr="00DA683F" w:rsidRDefault="00452146" w:rsidP="002738AA">
      <w:pPr>
        <w:numPr>
          <w:ilvl w:val="0"/>
          <w:numId w:val="15"/>
        </w:numPr>
        <w:tabs>
          <w:tab w:val="left" w:pos="709"/>
          <w:tab w:val="left" w:pos="993"/>
          <w:tab w:val="left" w:pos="1134"/>
        </w:tabs>
        <w:spacing w:line="276" w:lineRule="auto"/>
        <w:ind w:left="0" w:firstLine="567"/>
        <w:rPr>
          <w:szCs w:val="24"/>
        </w:rPr>
      </w:pPr>
      <w:r w:rsidRPr="00DA683F">
        <w:rPr>
          <w:szCs w:val="24"/>
        </w:rPr>
        <w:t>Настоящий Контракт может быть расторгнут:</w:t>
      </w:r>
    </w:p>
    <w:p w14:paraId="7646C859" w14:textId="77777777" w:rsidR="00452146" w:rsidRPr="00DA683F" w:rsidRDefault="00452146" w:rsidP="002738AA">
      <w:pPr>
        <w:numPr>
          <w:ilvl w:val="0"/>
          <w:numId w:val="16"/>
        </w:numPr>
        <w:tabs>
          <w:tab w:val="left" w:pos="709"/>
          <w:tab w:val="left" w:pos="993"/>
          <w:tab w:val="left" w:pos="1134"/>
        </w:tabs>
        <w:spacing w:line="276" w:lineRule="auto"/>
        <w:rPr>
          <w:szCs w:val="24"/>
        </w:rPr>
      </w:pPr>
      <w:r w:rsidRPr="00DA683F">
        <w:rPr>
          <w:szCs w:val="24"/>
        </w:rPr>
        <w:t>по соглашению Сторон;</w:t>
      </w:r>
    </w:p>
    <w:p w14:paraId="1480EFDA" w14:textId="77777777" w:rsidR="00452146" w:rsidRPr="00DA683F" w:rsidRDefault="00452146" w:rsidP="002738AA">
      <w:pPr>
        <w:numPr>
          <w:ilvl w:val="0"/>
          <w:numId w:val="16"/>
        </w:numPr>
        <w:tabs>
          <w:tab w:val="left" w:pos="709"/>
          <w:tab w:val="left" w:pos="993"/>
          <w:tab w:val="left" w:pos="1134"/>
        </w:tabs>
        <w:spacing w:line="276" w:lineRule="auto"/>
        <w:rPr>
          <w:szCs w:val="24"/>
        </w:rPr>
      </w:pPr>
      <w:r w:rsidRPr="00DA683F">
        <w:rPr>
          <w:szCs w:val="24"/>
        </w:rPr>
        <w:t>в судебном порядке;</w:t>
      </w:r>
    </w:p>
    <w:p w14:paraId="317E38DE" w14:textId="77777777" w:rsidR="00452146" w:rsidRPr="00DA683F" w:rsidRDefault="00452146" w:rsidP="002738AA">
      <w:pPr>
        <w:numPr>
          <w:ilvl w:val="0"/>
          <w:numId w:val="16"/>
        </w:numPr>
        <w:tabs>
          <w:tab w:val="left" w:pos="709"/>
          <w:tab w:val="left" w:pos="993"/>
          <w:tab w:val="left" w:pos="1134"/>
        </w:tabs>
        <w:spacing w:line="276" w:lineRule="auto"/>
        <w:rPr>
          <w:szCs w:val="24"/>
        </w:rPr>
      </w:pPr>
      <w:r w:rsidRPr="00DA683F">
        <w:rPr>
          <w:szCs w:val="24"/>
        </w:rPr>
        <w:t>в одностороннем порядке в соответствии с действующим законодательством.</w:t>
      </w:r>
    </w:p>
    <w:p w14:paraId="525858BD" w14:textId="77777777" w:rsidR="0070789F" w:rsidRPr="00DA683F" w:rsidRDefault="0070789F" w:rsidP="0070789F">
      <w:pPr>
        <w:numPr>
          <w:ilvl w:val="0"/>
          <w:numId w:val="15"/>
        </w:numPr>
        <w:tabs>
          <w:tab w:val="left" w:pos="709"/>
          <w:tab w:val="left" w:pos="993"/>
          <w:tab w:val="left" w:pos="1134"/>
        </w:tabs>
        <w:spacing w:line="276" w:lineRule="auto"/>
        <w:ind w:left="0" w:firstLine="567"/>
        <w:rPr>
          <w:szCs w:val="24"/>
        </w:rPr>
      </w:pPr>
      <w:r w:rsidRPr="00DA683F">
        <w:rPr>
          <w:szCs w:val="24"/>
        </w:rPr>
        <w:t>Сторона, которой направлено предложение о расторжении Контракта по соглашению сторон, должна дать письме</w:t>
      </w:r>
      <w:r w:rsidR="009342AC" w:rsidRPr="00DA683F">
        <w:rPr>
          <w:szCs w:val="24"/>
        </w:rPr>
        <w:t>нный ответ по существу в течение</w:t>
      </w:r>
      <w:r w:rsidRPr="00DA683F">
        <w:rPr>
          <w:szCs w:val="24"/>
        </w:rPr>
        <w:t xml:space="preserve"> 5</w:t>
      </w:r>
      <w:r w:rsidR="00050726" w:rsidRPr="00DA683F">
        <w:rPr>
          <w:szCs w:val="24"/>
        </w:rPr>
        <w:t xml:space="preserve"> (</w:t>
      </w:r>
      <w:r w:rsidRPr="00DA683F">
        <w:rPr>
          <w:szCs w:val="24"/>
        </w:rPr>
        <w:t>пяти) календарных дней с даты его получения.</w:t>
      </w:r>
    </w:p>
    <w:p w14:paraId="557ED28E" w14:textId="77777777" w:rsidR="00DB73A6" w:rsidRPr="00DA683F" w:rsidRDefault="00DB73A6" w:rsidP="00DB73A6">
      <w:pPr>
        <w:numPr>
          <w:ilvl w:val="0"/>
          <w:numId w:val="15"/>
        </w:numPr>
        <w:tabs>
          <w:tab w:val="left" w:pos="709"/>
          <w:tab w:val="left" w:pos="993"/>
          <w:tab w:val="left" w:pos="1134"/>
        </w:tabs>
        <w:spacing w:line="276" w:lineRule="auto"/>
        <w:ind w:left="0" w:firstLine="567"/>
        <w:rPr>
          <w:szCs w:val="24"/>
        </w:rPr>
      </w:pPr>
      <w:r w:rsidRPr="00DA683F">
        <w:rPr>
          <w:szCs w:val="24"/>
        </w:rPr>
        <w:t>Соглашение о расторжении контракта, заключенного по результатам электронных процедур, заключается с использованием единой информационной системы. В случаях, предусмотренных частью 5 статьи 103 настоящего Федерального закона, такое соглашение не размещается на официальном сайте.</w:t>
      </w:r>
    </w:p>
    <w:p w14:paraId="21D4A76D" w14:textId="77777777" w:rsidR="00452146" w:rsidRPr="00DA683F" w:rsidRDefault="00452146" w:rsidP="0070789F">
      <w:pPr>
        <w:numPr>
          <w:ilvl w:val="0"/>
          <w:numId w:val="15"/>
        </w:numPr>
        <w:tabs>
          <w:tab w:val="left" w:pos="709"/>
          <w:tab w:val="left" w:pos="993"/>
          <w:tab w:val="left" w:pos="1134"/>
        </w:tabs>
        <w:spacing w:line="276" w:lineRule="auto"/>
        <w:ind w:left="0" w:firstLine="567"/>
        <w:rPr>
          <w:szCs w:val="24"/>
        </w:rPr>
      </w:pPr>
      <w:r w:rsidRPr="00DA683F">
        <w:rPr>
          <w:szCs w:val="24"/>
        </w:rPr>
        <w:t>Заказчик вправе принять решение об одностороннем отказе от исполнения контракта, в том числе по следующим основаниям:</w:t>
      </w:r>
    </w:p>
    <w:p w14:paraId="7627D38A" w14:textId="77777777" w:rsidR="00452146" w:rsidRPr="00DA683F" w:rsidRDefault="004F3856" w:rsidP="002738AA">
      <w:pPr>
        <w:numPr>
          <w:ilvl w:val="0"/>
          <w:numId w:val="17"/>
        </w:numPr>
        <w:tabs>
          <w:tab w:val="left" w:pos="709"/>
          <w:tab w:val="left" w:pos="993"/>
          <w:tab w:val="left" w:pos="1134"/>
        </w:tabs>
        <w:spacing w:line="276" w:lineRule="auto"/>
        <w:ind w:left="0" w:firstLine="567"/>
        <w:rPr>
          <w:szCs w:val="24"/>
        </w:rPr>
      </w:pPr>
      <w:r w:rsidRPr="00DA683F">
        <w:rPr>
          <w:szCs w:val="24"/>
        </w:rPr>
        <w:t>В случае, если И</w:t>
      </w:r>
      <w:r w:rsidR="00452146" w:rsidRPr="00DA683F">
        <w:rPr>
          <w:szCs w:val="24"/>
        </w:rPr>
        <w:t>сполнитель не приступил своевременно к исполнению контракта или оказывает услуги таким образом, что окончание их к сроку, предусмотренному контрактом, становится явно невозможным;</w:t>
      </w:r>
    </w:p>
    <w:p w14:paraId="70EB5841" w14:textId="77777777" w:rsidR="00452146" w:rsidRPr="00DA683F" w:rsidRDefault="00452146" w:rsidP="002738AA">
      <w:pPr>
        <w:numPr>
          <w:ilvl w:val="0"/>
          <w:numId w:val="17"/>
        </w:numPr>
        <w:tabs>
          <w:tab w:val="left" w:pos="709"/>
          <w:tab w:val="left" w:pos="993"/>
          <w:tab w:val="left" w:pos="1134"/>
        </w:tabs>
        <w:spacing w:line="276" w:lineRule="auto"/>
        <w:ind w:left="0" w:firstLine="567"/>
        <w:rPr>
          <w:szCs w:val="24"/>
        </w:rPr>
      </w:pPr>
      <w:r w:rsidRPr="00DA683F">
        <w:rPr>
          <w:szCs w:val="24"/>
        </w:rPr>
        <w:t>В случае неисполнения Исполнителем обязанностей, предусмотренных контрактом, или нарушения условий исполнения контракта, если в установленный Заказчиком срок такие нарушения Исполнителем не устранены или нарушения являются существенными и неустранимыми;</w:t>
      </w:r>
    </w:p>
    <w:p w14:paraId="0FA5B106" w14:textId="77777777" w:rsidR="00452146" w:rsidRPr="00DA683F" w:rsidRDefault="00452146" w:rsidP="005A4A96">
      <w:pPr>
        <w:numPr>
          <w:ilvl w:val="0"/>
          <w:numId w:val="17"/>
        </w:numPr>
        <w:tabs>
          <w:tab w:val="left" w:pos="709"/>
          <w:tab w:val="left" w:pos="993"/>
          <w:tab w:val="left" w:pos="1134"/>
        </w:tabs>
        <w:spacing w:line="276" w:lineRule="auto"/>
        <w:ind w:left="0" w:firstLine="567"/>
        <w:rPr>
          <w:szCs w:val="24"/>
        </w:rPr>
      </w:pPr>
      <w:r w:rsidRPr="00DA683F">
        <w:rPr>
          <w:szCs w:val="24"/>
        </w:rPr>
        <w:t>Нарушение с</w:t>
      </w:r>
      <w:r w:rsidR="00F47B0A" w:rsidRPr="00DA683F">
        <w:rPr>
          <w:szCs w:val="24"/>
        </w:rPr>
        <w:t>роков (периодов) оказания услуг.</w:t>
      </w:r>
    </w:p>
    <w:p w14:paraId="6284ECF3" w14:textId="77777777" w:rsidR="005A4A96" w:rsidRPr="00DA683F" w:rsidRDefault="005A4A96" w:rsidP="0070789F">
      <w:pPr>
        <w:numPr>
          <w:ilvl w:val="0"/>
          <w:numId w:val="15"/>
        </w:numPr>
        <w:tabs>
          <w:tab w:val="left" w:pos="709"/>
          <w:tab w:val="left" w:pos="993"/>
          <w:tab w:val="left" w:pos="1134"/>
        </w:tabs>
        <w:spacing w:line="276" w:lineRule="auto"/>
        <w:ind w:left="0" w:firstLine="567"/>
        <w:rPr>
          <w:szCs w:val="24"/>
        </w:rPr>
      </w:pPr>
      <w:r w:rsidRPr="00DA683F">
        <w:rPr>
          <w:szCs w:val="24"/>
        </w:rPr>
        <w:t>Заказчик не вправе принять решение об одностороннем отказе в случае, если обстоятельст</w:t>
      </w:r>
      <w:r w:rsidR="0070789F" w:rsidRPr="00DA683F">
        <w:rPr>
          <w:szCs w:val="24"/>
        </w:rPr>
        <w:t>ва, предусмотренные пунктом 12.4</w:t>
      </w:r>
      <w:r w:rsidRPr="00DA683F">
        <w:rPr>
          <w:szCs w:val="24"/>
        </w:rPr>
        <w:t>. наступили по вине Заказчика.</w:t>
      </w:r>
    </w:p>
    <w:p w14:paraId="208301D8" w14:textId="77777777" w:rsidR="00452146" w:rsidRPr="00DA683F" w:rsidRDefault="00452146" w:rsidP="0070789F">
      <w:pPr>
        <w:numPr>
          <w:ilvl w:val="0"/>
          <w:numId w:val="15"/>
        </w:numPr>
        <w:tabs>
          <w:tab w:val="left" w:pos="709"/>
          <w:tab w:val="left" w:pos="993"/>
          <w:tab w:val="left" w:pos="1134"/>
        </w:tabs>
        <w:spacing w:line="276" w:lineRule="auto"/>
        <w:ind w:left="0" w:firstLine="567"/>
        <w:rPr>
          <w:szCs w:val="24"/>
        </w:rPr>
      </w:pPr>
      <w:r w:rsidRPr="00DA683F">
        <w:rPr>
          <w:szCs w:val="24"/>
        </w:rPr>
        <w:t>Заказчик вправе обратиться в суд в установленном законодательством Российской Федерации порядке с требованием о расторжении настоящего Контракта.</w:t>
      </w:r>
    </w:p>
    <w:p w14:paraId="5CEA6D98" w14:textId="77777777" w:rsidR="00452146" w:rsidRPr="00DA683F" w:rsidRDefault="00452146" w:rsidP="0070789F">
      <w:pPr>
        <w:numPr>
          <w:ilvl w:val="0"/>
          <w:numId w:val="15"/>
        </w:numPr>
        <w:tabs>
          <w:tab w:val="left" w:pos="709"/>
          <w:tab w:val="left" w:pos="993"/>
          <w:tab w:val="left" w:pos="1134"/>
        </w:tabs>
        <w:spacing w:line="276" w:lineRule="auto"/>
        <w:ind w:left="0" w:firstLine="567"/>
        <w:rPr>
          <w:szCs w:val="24"/>
        </w:rPr>
      </w:pPr>
      <w:r w:rsidRPr="00DA683F">
        <w:rPr>
          <w:szCs w:val="24"/>
        </w:rPr>
        <w:t>Заказчик обязан расторгнуть контракт в одностороннем порядке в следующих случаях:</w:t>
      </w:r>
    </w:p>
    <w:p w14:paraId="287B4DEA" w14:textId="77777777" w:rsidR="00452146" w:rsidRPr="00DA683F" w:rsidRDefault="00452146" w:rsidP="002738AA">
      <w:pPr>
        <w:numPr>
          <w:ilvl w:val="0"/>
          <w:numId w:val="18"/>
        </w:numPr>
        <w:tabs>
          <w:tab w:val="left" w:pos="709"/>
          <w:tab w:val="left" w:pos="993"/>
          <w:tab w:val="left" w:pos="1134"/>
        </w:tabs>
        <w:spacing w:line="276" w:lineRule="auto"/>
        <w:ind w:left="0" w:firstLine="567"/>
        <w:rPr>
          <w:szCs w:val="24"/>
        </w:rPr>
      </w:pPr>
      <w:r w:rsidRPr="00DA683F">
        <w:rPr>
          <w:szCs w:val="24"/>
        </w:rPr>
        <w:t>Установления недостоверности сведений, содержащихся в документах, представленных Исполнителем на этапе размещения закупки, указанного в преамбуле настоящего Контракта.</w:t>
      </w:r>
    </w:p>
    <w:p w14:paraId="1D68E0DA" w14:textId="77777777" w:rsidR="00452146" w:rsidRPr="00DA683F" w:rsidRDefault="00452146" w:rsidP="002738AA">
      <w:pPr>
        <w:numPr>
          <w:ilvl w:val="0"/>
          <w:numId w:val="18"/>
        </w:numPr>
        <w:tabs>
          <w:tab w:val="left" w:pos="709"/>
          <w:tab w:val="left" w:pos="993"/>
          <w:tab w:val="left" w:pos="1134"/>
        </w:tabs>
        <w:spacing w:line="276" w:lineRule="auto"/>
        <w:ind w:left="0" w:firstLine="567"/>
        <w:rPr>
          <w:szCs w:val="24"/>
        </w:rPr>
      </w:pPr>
      <w:r w:rsidRPr="00DA683F">
        <w:rPr>
          <w:szCs w:val="24"/>
        </w:rPr>
        <w:t xml:space="preserve">Установления факта предоставления </w:t>
      </w:r>
      <w:r w:rsidR="004934DD" w:rsidRPr="00DA683F">
        <w:rPr>
          <w:szCs w:val="24"/>
        </w:rPr>
        <w:t>независимой</w:t>
      </w:r>
      <w:r w:rsidRPr="00DA683F">
        <w:rPr>
          <w:szCs w:val="24"/>
        </w:rPr>
        <w:t xml:space="preserve"> гарантии, не соответствующей требованиям законодательства Российской Федерации.</w:t>
      </w:r>
    </w:p>
    <w:p w14:paraId="5B86D2AD" w14:textId="77777777" w:rsidR="00452146" w:rsidRPr="00DA683F" w:rsidRDefault="00452146" w:rsidP="002738AA">
      <w:pPr>
        <w:numPr>
          <w:ilvl w:val="0"/>
          <w:numId w:val="18"/>
        </w:numPr>
        <w:tabs>
          <w:tab w:val="left" w:pos="709"/>
          <w:tab w:val="left" w:pos="993"/>
          <w:tab w:val="left" w:pos="1134"/>
        </w:tabs>
        <w:spacing w:line="276" w:lineRule="auto"/>
        <w:ind w:left="0" w:firstLine="567"/>
        <w:rPr>
          <w:szCs w:val="24"/>
        </w:rPr>
      </w:pPr>
      <w:r w:rsidRPr="00DA683F">
        <w:rPr>
          <w:szCs w:val="24"/>
        </w:rPr>
        <w:lastRenderedPageBreak/>
        <w:t>Установления факта проведения ликвидации Исполнителя – юридического лица или наличия решения арбитражного суда о признании Исполнителя банкротом и открытии в отношении него конкурсного производства.</w:t>
      </w:r>
    </w:p>
    <w:p w14:paraId="5E4D1BA0" w14:textId="77777777" w:rsidR="00452146" w:rsidRPr="00DA683F" w:rsidRDefault="00452146" w:rsidP="002738AA">
      <w:pPr>
        <w:numPr>
          <w:ilvl w:val="0"/>
          <w:numId w:val="18"/>
        </w:numPr>
        <w:tabs>
          <w:tab w:val="left" w:pos="709"/>
          <w:tab w:val="left" w:pos="993"/>
          <w:tab w:val="left" w:pos="1134"/>
        </w:tabs>
        <w:spacing w:line="276" w:lineRule="auto"/>
        <w:ind w:left="0" w:firstLine="567"/>
        <w:rPr>
          <w:szCs w:val="24"/>
        </w:rPr>
      </w:pPr>
      <w:r w:rsidRPr="00DA683F">
        <w:rPr>
          <w:szCs w:val="24"/>
        </w:rPr>
        <w:t>Установления факта приостановления деятельности Исполнителя в порядке, предусмотренном Кодексом об административных правонарушениях Российской Федерации.</w:t>
      </w:r>
    </w:p>
    <w:p w14:paraId="4F29AEBA" w14:textId="77777777" w:rsidR="00452146" w:rsidRPr="00DA683F" w:rsidRDefault="00452146" w:rsidP="002738AA">
      <w:pPr>
        <w:numPr>
          <w:ilvl w:val="0"/>
          <w:numId w:val="18"/>
        </w:numPr>
        <w:tabs>
          <w:tab w:val="left" w:pos="709"/>
          <w:tab w:val="left" w:pos="993"/>
          <w:tab w:val="left" w:pos="1134"/>
        </w:tabs>
        <w:spacing w:line="276" w:lineRule="auto"/>
        <w:ind w:left="0" w:firstLine="567"/>
        <w:rPr>
          <w:szCs w:val="24"/>
        </w:rPr>
      </w:pPr>
      <w:r w:rsidRPr="00DA683F">
        <w:rPr>
          <w:szCs w:val="24"/>
        </w:rPr>
        <w:t>Наличия у Исполнителя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процентов (двадцать пять процентов) балансовой стоимости активов Исполнителя по данным бухгалтерской отчетности за последний завершенный отчетный период, при условии, что Исполнитель не обжалует наличие указанной задолженности в соответствии с законодательством Российской Федерации.</w:t>
      </w:r>
    </w:p>
    <w:p w14:paraId="0D20FB1A" w14:textId="77777777" w:rsidR="00452146" w:rsidRPr="00DA683F" w:rsidRDefault="00452146" w:rsidP="002738AA">
      <w:pPr>
        <w:numPr>
          <w:ilvl w:val="0"/>
          <w:numId w:val="18"/>
        </w:numPr>
        <w:tabs>
          <w:tab w:val="left" w:pos="709"/>
          <w:tab w:val="left" w:pos="993"/>
          <w:tab w:val="left" w:pos="1134"/>
        </w:tabs>
        <w:spacing w:line="276" w:lineRule="auto"/>
        <w:ind w:left="0" w:firstLine="567"/>
        <w:rPr>
          <w:szCs w:val="24"/>
        </w:rPr>
      </w:pPr>
      <w:r w:rsidRPr="00DA683F">
        <w:rPr>
          <w:szCs w:val="24"/>
        </w:rPr>
        <w:t>Наличие у Исполнителя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оказанием услуги, являющихся объектом осуществляемой закупки, и административного наказания в виде дисквалификации.</w:t>
      </w:r>
    </w:p>
    <w:p w14:paraId="454DCCA4" w14:textId="15656F13" w:rsidR="00452146" w:rsidRPr="00DA683F" w:rsidRDefault="00452146" w:rsidP="002738AA">
      <w:pPr>
        <w:numPr>
          <w:ilvl w:val="0"/>
          <w:numId w:val="18"/>
        </w:numPr>
        <w:tabs>
          <w:tab w:val="left" w:pos="709"/>
          <w:tab w:val="left" w:pos="993"/>
          <w:tab w:val="left" w:pos="1134"/>
        </w:tabs>
        <w:spacing w:line="276" w:lineRule="auto"/>
        <w:ind w:left="0" w:firstLine="567"/>
        <w:rPr>
          <w:szCs w:val="24"/>
        </w:rPr>
      </w:pPr>
      <w:r w:rsidRPr="00DA683F">
        <w:rPr>
          <w:szCs w:val="24"/>
        </w:rPr>
        <w:t>Наличие у Исполнителя закупки - юридического лица, которое в течение двух лет до момента подачи заявки на участие в закуп</w:t>
      </w:r>
      <w:r w:rsidR="009A12F2" w:rsidRPr="00DA683F">
        <w:rPr>
          <w:szCs w:val="24"/>
        </w:rPr>
        <w:t>ке</w:t>
      </w:r>
      <w:r w:rsidRPr="00DA683F">
        <w:rPr>
          <w:szCs w:val="24"/>
        </w:rPr>
        <w:t xml:space="preserve">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4B09242" w14:textId="77777777" w:rsidR="00452146" w:rsidRPr="00DA683F" w:rsidRDefault="00452146" w:rsidP="002738AA">
      <w:pPr>
        <w:numPr>
          <w:ilvl w:val="0"/>
          <w:numId w:val="18"/>
        </w:numPr>
        <w:tabs>
          <w:tab w:val="left" w:pos="709"/>
          <w:tab w:val="left" w:pos="993"/>
          <w:tab w:val="left" w:pos="1134"/>
        </w:tabs>
        <w:spacing w:line="276" w:lineRule="auto"/>
        <w:ind w:left="0" w:firstLine="567"/>
        <w:rPr>
          <w:szCs w:val="24"/>
        </w:rPr>
      </w:pPr>
      <w:r w:rsidRPr="00DA683F">
        <w:rPr>
          <w:szCs w:val="24"/>
        </w:rPr>
        <w:t>Отсутствие у Исполнителя закупки исключительных прав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14E7D049" w14:textId="77777777" w:rsidR="00E32A12" w:rsidRPr="00DA683F" w:rsidRDefault="00E32A12" w:rsidP="00E32A12">
      <w:pPr>
        <w:numPr>
          <w:ilvl w:val="0"/>
          <w:numId w:val="18"/>
        </w:numPr>
        <w:tabs>
          <w:tab w:val="left" w:pos="709"/>
        </w:tabs>
        <w:spacing w:line="276" w:lineRule="auto"/>
        <w:ind w:left="0" w:firstLine="567"/>
        <w:contextualSpacing/>
        <w:rPr>
          <w:szCs w:val="24"/>
        </w:rPr>
      </w:pPr>
      <w:r w:rsidRPr="00DA683F">
        <w:rPr>
          <w:szCs w:val="24"/>
        </w:rPr>
        <w:t xml:space="preserve">Наличие </w:t>
      </w:r>
      <w:r w:rsidRPr="00DA683F">
        <w:rPr>
          <w:szCs w:val="24"/>
          <w:lang w:eastAsia="ru-RU"/>
        </w:rPr>
        <w:t xml:space="preserve">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DA683F">
        <w:rPr>
          <w:szCs w:val="24"/>
          <w:lang w:eastAsia="ru-RU"/>
        </w:rPr>
        <w:t>неполнородный</w:t>
      </w:r>
      <w:proofErr w:type="spellEnd"/>
      <w:r w:rsidRPr="00DA683F">
        <w:rPr>
          <w:szCs w:val="24"/>
          <w:lang w:eastAsia="ru-RU"/>
        </w:rPr>
        <w:t xml:space="preserve">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1C2E3FFC" w14:textId="77777777" w:rsidR="00E32A12" w:rsidRPr="00DA683F" w:rsidRDefault="00E32A12" w:rsidP="00E32A12">
      <w:pPr>
        <w:autoSpaceDE w:val="0"/>
        <w:autoSpaceDN w:val="0"/>
        <w:adjustRightInd w:val="0"/>
        <w:spacing w:before="240" w:line="276" w:lineRule="auto"/>
        <w:contextualSpacing/>
        <w:rPr>
          <w:szCs w:val="24"/>
          <w:lang w:eastAsia="ru-RU"/>
        </w:rPr>
      </w:pPr>
      <w:r w:rsidRPr="00DA683F">
        <w:rPr>
          <w:szCs w:val="24"/>
          <w:lang w:eastAsia="ru-RU"/>
        </w:rPr>
        <w:t>а) физическим лицом (в том числе зарегистрированным в качестве индивидуального предпринимателя), являющимся Исполнителем;</w:t>
      </w:r>
    </w:p>
    <w:p w14:paraId="35597A9E" w14:textId="77777777" w:rsidR="00E32A12" w:rsidRPr="00DA683F" w:rsidRDefault="00E32A12" w:rsidP="00E32A12">
      <w:pPr>
        <w:autoSpaceDE w:val="0"/>
        <w:autoSpaceDN w:val="0"/>
        <w:adjustRightInd w:val="0"/>
        <w:spacing w:before="240" w:line="276" w:lineRule="auto"/>
        <w:contextualSpacing/>
        <w:rPr>
          <w:szCs w:val="24"/>
          <w:lang w:eastAsia="ru-RU"/>
        </w:rPr>
      </w:pPr>
      <w:r w:rsidRPr="00DA683F">
        <w:rPr>
          <w:szCs w:val="24"/>
          <w:lang w:eastAsia="ru-RU"/>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Исполнителем;</w:t>
      </w:r>
    </w:p>
    <w:p w14:paraId="44C1D198" w14:textId="77777777" w:rsidR="00E32A12" w:rsidRPr="00DA683F" w:rsidRDefault="00E32A12" w:rsidP="00E32A12">
      <w:pPr>
        <w:autoSpaceDE w:val="0"/>
        <w:autoSpaceDN w:val="0"/>
        <w:adjustRightInd w:val="0"/>
        <w:spacing w:before="240" w:line="276" w:lineRule="auto"/>
        <w:contextualSpacing/>
        <w:rPr>
          <w:szCs w:val="24"/>
          <w:lang w:eastAsia="ru-RU"/>
        </w:rPr>
      </w:pPr>
      <w:r w:rsidRPr="00DA683F">
        <w:rPr>
          <w:szCs w:val="24"/>
          <w:lang w:eastAsia="ru-RU"/>
        </w:rPr>
        <w:lastRenderedPageBreak/>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Исполнителем.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5A929806" w14:textId="77777777" w:rsidR="00452146" w:rsidRPr="00DA683F" w:rsidRDefault="00807780" w:rsidP="002738AA">
      <w:pPr>
        <w:numPr>
          <w:ilvl w:val="0"/>
          <w:numId w:val="18"/>
        </w:numPr>
        <w:tabs>
          <w:tab w:val="left" w:pos="709"/>
          <w:tab w:val="left" w:pos="993"/>
          <w:tab w:val="left" w:pos="1134"/>
        </w:tabs>
        <w:spacing w:line="276" w:lineRule="auto"/>
        <w:ind w:left="0" w:firstLine="567"/>
        <w:rPr>
          <w:szCs w:val="24"/>
        </w:rPr>
      </w:pPr>
      <w:r w:rsidRPr="00DA683F">
        <w:rPr>
          <w:szCs w:val="24"/>
        </w:rPr>
        <w:t>Исполнитель является офшорной компанией, имеет в составе участников (членов) корпоративного юридического лица или в составе учредителей унитарного юридического лица офшорной компании, а также имеет офшорные компании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44DEF5EC" w14:textId="77777777" w:rsidR="003B5FC3" w:rsidRPr="00DA683F" w:rsidRDefault="003B5FC3" w:rsidP="002738AA">
      <w:pPr>
        <w:numPr>
          <w:ilvl w:val="0"/>
          <w:numId w:val="18"/>
        </w:numPr>
        <w:tabs>
          <w:tab w:val="left" w:pos="709"/>
          <w:tab w:val="left" w:pos="993"/>
          <w:tab w:val="left" w:pos="1134"/>
        </w:tabs>
        <w:spacing w:line="276" w:lineRule="auto"/>
        <w:ind w:left="0" w:firstLine="567"/>
        <w:rPr>
          <w:szCs w:val="24"/>
        </w:rPr>
      </w:pPr>
      <w:r w:rsidRPr="00DA683F">
        <w:rPr>
          <w:szCs w:val="24"/>
        </w:rPr>
        <w:t>Исполнитель является иностранным агентом;</w:t>
      </w:r>
    </w:p>
    <w:p w14:paraId="388D2D1C" w14:textId="77777777" w:rsidR="00982605" w:rsidRPr="00DA683F" w:rsidRDefault="00982605" w:rsidP="00982605">
      <w:pPr>
        <w:numPr>
          <w:ilvl w:val="0"/>
          <w:numId w:val="18"/>
        </w:numPr>
        <w:ind w:left="0" w:firstLine="567"/>
        <w:rPr>
          <w:szCs w:val="24"/>
        </w:rPr>
      </w:pPr>
      <w:r w:rsidRPr="00DA683F">
        <w:rPr>
          <w:szCs w:val="24"/>
        </w:rPr>
        <w:t>Если вследствие реорганизации юридического лица, являющегося исполнителем, его права и обязанности по такому контракту перешли к вновь возникшему юридическому лицу, зарегистрированному на территории иностранного государства, в отношении которого в соответствии с подпунктами "а" и "б" пункта 1 части 2 статьи 14 Закон о контрактной системе установлены запрет закупок услуг оказываемых  иностранными лицами, либо ограничение закупок услуг оказываемых иностранными лицами, и исполнитель являлся российским лицом, либо в соответствии с подпунктом "в" пункта 1 части 2 статьи 14 Закон</w:t>
      </w:r>
      <w:r w:rsidR="00050726" w:rsidRPr="00DA683F">
        <w:rPr>
          <w:szCs w:val="24"/>
        </w:rPr>
        <w:t>а</w:t>
      </w:r>
      <w:r w:rsidRPr="00DA683F">
        <w:rPr>
          <w:szCs w:val="24"/>
        </w:rPr>
        <w:t xml:space="preserve"> о контрактной системе установлено преимущество в отношении услуг оказываемых российскими лицами, и исполнитель являлся российским лицом;</w:t>
      </w:r>
    </w:p>
    <w:p w14:paraId="1B0864DD" w14:textId="77777777" w:rsidR="00452146" w:rsidRPr="00DA683F" w:rsidRDefault="00452146" w:rsidP="002738AA">
      <w:pPr>
        <w:numPr>
          <w:ilvl w:val="0"/>
          <w:numId w:val="18"/>
        </w:numPr>
        <w:tabs>
          <w:tab w:val="left" w:pos="709"/>
          <w:tab w:val="left" w:pos="993"/>
          <w:tab w:val="left" w:pos="1134"/>
        </w:tabs>
        <w:spacing w:line="276" w:lineRule="auto"/>
        <w:ind w:left="0" w:firstLine="567"/>
        <w:rPr>
          <w:szCs w:val="24"/>
        </w:rPr>
      </w:pPr>
      <w:r w:rsidRPr="00DA683F">
        <w:rPr>
          <w:szCs w:val="24"/>
        </w:rPr>
        <w:t>Наличие у Исполнителя закупки ограничений для участия в закупках, установленных законодательством Российской Федерации.</w:t>
      </w:r>
    </w:p>
    <w:p w14:paraId="2C123606" w14:textId="77777777" w:rsidR="00452146" w:rsidRPr="00DA683F" w:rsidRDefault="00452146" w:rsidP="002738AA">
      <w:pPr>
        <w:numPr>
          <w:ilvl w:val="0"/>
          <w:numId w:val="18"/>
        </w:numPr>
        <w:tabs>
          <w:tab w:val="left" w:pos="709"/>
          <w:tab w:val="left" w:pos="993"/>
          <w:tab w:val="left" w:pos="1134"/>
        </w:tabs>
        <w:spacing w:line="276" w:lineRule="auto"/>
        <w:ind w:left="0" w:firstLine="567"/>
        <w:rPr>
          <w:szCs w:val="24"/>
        </w:rPr>
      </w:pPr>
      <w:r w:rsidRPr="00DA683F">
        <w:rPr>
          <w:szCs w:val="24"/>
        </w:rPr>
        <w:t>В случае отказа Исполнителя исполнить обязательства по контракту.</w:t>
      </w:r>
    </w:p>
    <w:p w14:paraId="51AF3F72" w14:textId="77777777" w:rsidR="00452146" w:rsidRPr="00DA683F" w:rsidRDefault="00452146" w:rsidP="0070789F">
      <w:pPr>
        <w:numPr>
          <w:ilvl w:val="0"/>
          <w:numId w:val="15"/>
        </w:numPr>
        <w:tabs>
          <w:tab w:val="left" w:pos="709"/>
          <w:tab w:val="left" w:pos="993"/>
          <w:tab w:val="left" w:pos="1134"/>
        </w:tabs>
        <w:spacing w:line="276" w:lineRule="auto"/>
        <w:ind w:left="0" w:firstLine="567"/>
        <w:rPr>
          <w:szCs w:val="24"/>
        </w:rPr>
      </w:pPr>
      <w:r w:rsidRPr="00DA683F">
        <w:rPr>
          <w:szCs w:val="24"/>
        </w:rPr>
        <w:t xml:space="preserve">Момент расторжения Контракта определяется в порядке, установленном гражданским законодательством Российской Федерации. </w:t>
      </w:r>
    </w:p>
    <w:p w14:paraId="4B21EC41" w14:textId="77777777" w:rsidR="000078E9" w:rsidRPr="00DA683F" w:rsidRDefault="00452146" w:rsidP="0070789F">
      <w:pPr>
        <w:numPr>
          <w:ilvl w:val="0"/>
          <w:numId w:val="15"/>
        </w:numPr>
        <w:tabs>
          <w:tab w:val="left" w:pos="709"/>
          <w:tab w:val="left" w:pos="993"/>
          <w:tab w:val="left" w:pos="1134"/>
        </w:tabs>
        <w:spacing w:line="276" w:lineRule="auto"/>
        <w:ind w:left="0" w:firstLine="567"/>
        <w:rPr>
          <w:szCs w:val="24"/>
        </w:rPr>
      </w:pPr>
      <w:r w:rsidRPr="00DA683F">
        <w:rPr>
          <w:szCs w:val="24"/>
        </w:rPr>
        <w:t>Исполнитель вправе принять решение об одностороннем отказе от исполнения контракта по следующим основаниям, при условии, если в контракте было предусмотрено право заказчика принять решение об одностороннем отказе от исполнения контракта</w:t>
      </w:r>
      <w:r w:rsidR="000078E9" w:rsidRPr="00DA683F">
        <w:rPr>
          <w:szCs w:val="24"/>
        </w:rPr>
        <w:t>, а также при условии полного возмещения Заказчику убытков:</w:t>
      </w:r>
    </w:p>
    <w:p w14:paraId="6F714C68" w14:textId="77777777" w:rsidR="00452146" w:rsidRPr="00DA683F" w:rsidRDefault="00452146" w:rsidP="00F11559">
      <w:pPr>
        <w:numPr>
          <w:ilvl w:val="0"/>
          <w:numId w:val="19"/>
        </w:numPr>
        <w:tabs>
          <w:tab w:val="left" w:pos="709"/>
          <w:tab w:val="left" w:pos="993"/>
          <w:tab w:val="left" w:pos="1134"/>
        </w:tabs>
        <w:spacing w:line="276" w:lineRule="auto"/>
        <w:ind w:left="0" w:firstLine="567"/>
        <w:rPr>
          <w:szCs w:val="24"/>
        </w:rPr>
      </w:pPr>
      <w:r w:rsidRPr="00DA683F">
        <w:rPr>
          <w:szCs w:val="24"/>
        </w:rPr>
        <w:t>В случае не</w:t>
      </w:r>
      <w:r w:rsidR="00F11559" w:rsidRPr="00DA683F">
        <w:rPr>
          <w:szCs w:val="24"/>
        </w:rPr>
        <w:t xml:space="preserve"> </w:t>
      </w:r>
      <w:r w:rsidRPr="00DA683F">
        <w:rPr>
          <w:szCs w:val="24"/>
        </w:rPr>
        <w:t xml:space="preserve">передачи </w:t>
      </w:r>
      <w:r w:rsidR="00F11559" w:rsidRPr="00DA683F">
        <w:rPr>
          <w:szCs w:val="24"/>
        </w:rPr>
        <w:t>материалов, оборудования, документации или</w:t>
      </w:r>
      <w:r w:rsidRPr="00DA683F">
        <w:rPr>
          <w:szCs w:val="24"/>
        </w:rPr>
        <w:t xml:space="preserve"> передачи заказчиком непригодных или недоброкачественных материалов, оборудования, документации или переданной для переработки (обработки) вещи, необходимых для исполнения обязательств по контракту, Исполнителю;</w:t>
      </w:r>
    </w:p>
    <w:p w14:paraId="688D26F8" w14:textId="77777777" w:rsidR="00452146" w:rsidRPr="00DA683F" w:rsidRDefault="00452146" w:rsidP="002738AA">
      <w:pPr>
        <w:numPr>
          <w:ilvl w:val="0"/>
          <w:numId w:val="19"/>
        </w:numPr>
        <w:tabs>
          <w:tab w:val="left" w:pos="709"/>
          <w:tab w:val="left" w:pos="993"/>
          <w:tab w:val="left" w:pos="1134"/>
        </w:tabs>
        <w:spacing w:line="276" w:lineRule="auto"/>
        <w:ind w:left="0" w:firstLine="567"/>
        <w:rPr>
          <w:szCs w:val="24"/>
        </w:rPr>
      </w:pPr>
      <w:r w:rsidRPr="00DA683F">
        <w:rPr>
          <w:szCs w:val="24"/>
        </w:rPr>
        <w:t>В случае совершения заказчиком действий, которые препятствуют либо создают невозможность исполнения Исполнителем обязательств по контракту в установленный срок;</w:t>
      </w:r>
    </w:p>
    <w:p w14:paraId="0A1CD53C" w14:textId="77777777" w:rsidR="00452146" w:rsidRPr="00DA683F" w:rsidRDefault="00452146" w:rsidP="002738AA">
      <w:pPr>
        <w:numPr>
          <w:ilvl w:val="0"/>
          <w:numId w:val="19"/>
        </w:numPr>
        <w:tabs>
          <w:tab w:val="left" w:pos="709"/>
          <w:tab w:val="left" w:pos="993"/>
          <w:tab w:val="left" w:pos="1134"/>
        </w:tabs>
        <w:spacing w:line="276" w:lineRule="auto"/>
        <w:ind w:left="0" w:firstLine="567"/>
        <w:rPr>
          <w:szCs w:val="24"/>
        </w:rPr>
      </w:pPr>
      <w:r w:rsidRPr="00DA683F">
        <w:rPr>
          <w:szCs w:val="24"/>
        </w:rPr>
        <w:t>В случае неисполнения заказчик</w:t>
      </w:r>
      <w:r w:rsidR="00F47B0A" w:rsidRPr="00DA683F">
        <w:rPr>
          <w:szCs w:val="24"/>
        </w:rPr>
        <w:t>ом обязательств по оплате услуг.</w:t>
      </w:r>
    </w:p>
    <w:p w14:paraId="0F2D09CF" w14:textId="77777777" w:rsidR="00452146" w:rsidRPr="00DA683F" w:rsidRDefault="00452146" w:rsidP="0070789F">
      <w:pPr>
        <w:numPr>
          <w:ilvl w:val="0"/>
          <w:numId w:val="15"/>
        </w:numPr>
        <w:tabs>
          <w:tab w:val="left" w:pos="709"/>
          <w:tab w:val="left" w:pos="993"/>
          <w:tab w:val="left" w:pos="1134"/>
        </w:tabs>
        <w:spacing w:line="276" w:lineRule="auto"/>
        <w:ind w:left="0" w:firstLine="567"/>
        <w:rPr>
          <w:szCs w:val="24"/>
        </w:rPr>
      </w:pPr>
      <w:r w:rsidRPr="00DA683F">
        <w:rPr>
          <w:szCs w:val="24"/>
        </w:rPr>
        <w:lastRenderedPageBreak/>
        <w:t>В случае расторжения настоящего Контракта по инициативе любой из Сторон, Стороны производят сверку расчетов, которой подтверждается объем оказанных Исполнителем услуг.</w:t>
      </w:r>
    </w:p>
    <w:p w14:paraId="4DDE07B7" w14:textId="77777777" w:rsidR="00DC4C5D" w:rsidRPr="00DA683F" w:rsidRDefault="00452146" w:rsidP="0070789F">
      <w:pPr>
        <w:numPr>
          <w:ilvl w:val="0"/>
          <w:numId w:val="15"/>
        </w:numPr>
        <w:tabs>
          <w:tab w:val="left" w:pos="709"/>
          <w:tab w:val="left" w:pos="993"/>
          <w:tab w:val="left" w:pos="1134"/>
        </w:tabs>
        <w:spacing w:line="276" w:lineRule="auto"/>
        <w:ind w:left="0" w:firstLine="567"/>
        <w:rPr>
          <w:szCs w:val="24"/>
        </w:rPr>
      </w:pPr>
      <w:r w:rsidRPr="00DA683F">
        <w:rPr>
          <w:szCs w:val="24"/>
        </w:rPr>
        <w:t>Правительство Российской Федерации вправе определить иные случаи, при которых одна из сторон вправе отказаться от исполнения контракта в одностороннем порядке.</w:t>
      </w:r>
    </w:p>
    <w:p w14:paraId="59DAD630" w14:textId="77777777" w:rsidR="00F11559" w:rsidRPr="00DA683F" w:rsidRDefault="00F11559" w:rsidP="0070789F">
      <w:pPr>
        <w:numPr>
          <w:ilvl w:val="0"/>
          <w:numId w:val="15"/>
        </w:numPr>
        <w:tabs>
          <w:tab w:val="left" w:pos="709"/>
        </w:tabs>
        <w:spacing w:line="276" w:lineRule="auto"/>
        <w:ind w:left="0" w:firstLine="567"/>
        <w:rPr>
          <w:szCs w:val="24"/>
        </w:rPr>
      </w:pPr>
      <w:r w:rsidRPr="00DA683F">
        <w:rPr>
          <w:szCs w:val="24"/>
        </w:rPr>
        <w:t xml:space="preserve">В случае принятия заказчиком решения об одностороннем отказе от исполнения контракта, 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 </w:t>
      </w:r>
    </w:p>
    <w:p w14:paraId="3B57E00E" w14:textId="77777777" w:rsidR="00F11559" w:rsidRPr="00DA683F" w:rsidRDefault="00F11559" w:rsidP="00F11559">
      <w:pPr>
        <w:tabs>
          <w:tab w:val="left" w:pos="709"/>
          <w:tab w:val="left" w:pos="1276"/>
        </w:tabs>
        <w:spacing w:line="276" w:lineRule="auto"/>
        <w:rPr>
          <w:szCs w:val="24"/>
        </w:rPr>
      </w:pPr>
      <w:r w:rsidRPr="00DA683F">
        <w:rPr>
          <w:szCs w:val="24"/>
        </w:rPr>
        <w:t>Решение об одностороннем отказе от исполнения контракта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исполнителю. Датой поступления исполнителю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исполнитель;</w:t>
      </w:r>
    </w:p>
    <w:p w14:paraId="353B5327" w14:textId="77777777" w:rsidR="00B55779" w:rsidRPr="00DA683F" w:rsidRDefault="00F11559" w:rsidP="00B55779">
      <w:pPr>
        <w:tabs>
          <w:tab w:val="left" w:pos="709"/>
          <w:tab w:val="left" w:pos="1276"/>
        </w:tabs>
        <w:spacing w:line="276" w:lineRule="auto"/>
        <w:rPr>
          <w:szCs w:val="24"/>
        </w:rPr>
      </w:pPr>
      <w:r w:rsidRPr="00DA683F">
        <w:rPr>
          <w:szCs w:val="24"/>
        </w:rPr>
        <w:t>Поступление решения об одностороннем отказе от исполнения контракта считается надлежащим уведомлением исполнителя об одностороннем отказе от исполнения контракта.</w:t>
      </w:r>
    </w:p>
    <w:p w14:paraId="3FF1BF62" w14:textId="77777777" w:rsidR="00B55779" w:rsidRPr="00DA683F" w:rsidRDefault="00B55779" w:rsidP="0070789F">
      <w:pPr>
        <w:numPr>
          <w:ilvl w:val="0"/>
          <w:numId w:val="15"/>
        </w:numPr>
        <w:tabs>
          <w:tab w:val="left" w:pos="709"/>
        </w:tabs>
        <w:spacing w:line="276" w:lineRule="auto"/>
        <w:ind w:left="0" w:firstLine="567"/>
        <w:rPr>
          <w:szCs w:val="24"/>
        </w:rPr>
      </w:pPr>
      <w:r w:rsidRPr="00DA683F">
        <w:rPr>
          <w:szCs w:val="24"/>
        </w:rPr>
        <w:t>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исполнителя об одностороннем отказе от исполнения контракта.</w:t>
      </w:r>
    </w:p>
    <w:p w14:paraId="3847DFA1" w14:textId="77777777" w:rsidR="00B55779" w:rsidRPr="00DA683F" w:rsidRDefault="00B55779" w:rsidP="0070789F">
      <w:pPr>
        <w:numPr>
          <w:ilvl w:val="0"/>
          <w:numId w:val="15"/>
        </w:numPr>
        <w:tabs>
          <w:tab w:val="left" w:pos="709"/>
        </w:tabs>
        <w:spacing w:line="276" w:lineRule="auto"/>
        <w:ind w:left="0" w:firstLine="567"/>
        <w:rPr>
          <w:szCs w:val="24"/>
        </w:rPr>
      </w:pPr>
      <w:r w:rsidRPr="00DA683F">
        <w:rPr>
          <w:szCs w:val="24"/>
        </w:rPr>
        <w:t>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в соответствии с п.5.2 настоящего контракта. Данное правило не применяется в случае повторного нарушения исполнителем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14:paraId="385AF2D7" w14:textId="77777777" w:rsidR="00B55779" w:rsidRPr="00DA683F" w:rsidRDefault="00B55779" w:rsidP="0070789F">
      <w:pPr>
        <w:numPr>
          <w:ilvl w:val="0"/>
          <w:numId w:val="15"/>
        </w:numPr>
        <w:tabs>
          <w:tab w:val="left" w:pos="709"/>
        </w:tabs>
        <w:spacing w:line="276" w:lineRule="auto"/>
        <w:ind w:left="0" w:firstLine="567"/>
        <w:rPr>
          <w:szCs w:val="24"/>
        </w:rPr>
      </w:pPr>
      <w:r w:rsidRPr="00DA683F">
        <w:rPr>
          <w:szCs w:val="24"/>
        </w:rPr>
        <w:t>В случае отмены заказчиком в соответствии с Законом о контрактной системе не вступившего в силу решения об одностороннем отказе от исполнения контракта, размещенного в единой информационной системе в соответствии с п. 12.12 настоящего раздела, заказчик не позднее одного дня, следующего за днем такой отмены, формирует с использованием единой информационной системы извещение об отмене решения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извещение в единой информационной системе. В случаях, предусмотренных частью 5 статьи 103 Закон</w:t>
      </w:r>
      <w:r w:rsidR="008A1D05" w:rsidRPr="00DA683F">
        <w:rPr>
          <w:szCs w:val="24"/>
        </w:rPr>
        <w:t>а</w:t>
      </w:r>
      <w:r w:rsidRPr="00DA683F">
        <w:rPr>
          <w:szCs w:val="24"/>
        </w:rPr>
        <w:t xml:space="preserve"> о контрактной системе, такое извещение не размещается на официальном сайте.</w:t>
      </w:r>
    </w:p>
    <w:p w14:paraId="1422E34C" w14:textId="77777777" w:rsidR="00B55779" w:rsidRPr="00DA683F" w:rsidRDefault="00B55779" w:rsidP="0070789F">
      <w:pPr>
        <w:numPr>
          <w:ilvl w:val="0"/>
          <w:numId w:val="15"/>
        </w:numPr>
        <w:autoSpaceDE w:val="0"/>
        <w:autoSpaceDN w:val="0"/>
        <w:adjustRightInd w:val="0"/>
        <w:spacing w:line="276" w:lineRule="auto"/>
        <w:ind w:left="0" w:firstLine="567"/>
        <w:rPr>
          <w:szCs w:val="24"/>
          <w:lang w:eastAsia="ru-RU"/>
        </w:rPr>
      </w:pPr>
      <w:r w:rsidRPr="00DA683F">
        <w:rPr>
          <w:szCs w:val="24"/>
          <w:lang w:eastAsia="ru-RU"/>
        </w:rPr>
        <w:t xml:space="preserve">Заказчик не позднее двух рабочих дней, следующих за днем вступления в силу решения заказчика об одностороннем отказе от исполнения контракта в связи с </w:t>
      </w:r>
      <w:r w:rsidRPr="00DA683F">
        <w:rPr>
          <w:szCs w:val="24"/>
          <w:lang w:eastAsia="ru-RU"/>
        </w:rPr>
        <w:lastRenderedPageBreak/>
        <w:t xml:space="preserve">неисполнением или ненадлежащим исполнением исполнителем обязательств, предусмотренных контрактом, направляет в соответствии с порядком, предусмотренным пунктом 1 части 10 статьи 104 </w:t>
      </w:r>
      <w:r w:rsidRPr="00DA683F">
        <w:rPr>
          <w:spacing w:val="-2"/>
          <w:szCs w:val="24"/>
        </w:rPr>
        <w:t>Закон</w:t>
      </w:r>
      <w:r w:rsidR="008A1D05" w:rsidRPr="00DA683F">
        <w:rPr>
          <w:spacing w:val="-2"/>
          <w:szCs w:val="24"/>
        </w:rPr>
        <w:t>а</w:t>
      </w:r>
      <w:r w:rsidRPr="00DA683F">
        <w:rPr>
          <w:spacing w:val="-2"/>
          <w:szCs w:val="24"/>
        </w:rPr>
        <w:t xml:space="preserve"> о контрактной системе</w:t>
      </w:r>
      <w:r w:rsidRPr="00DA683F">
        <w:rPr>
          <w:szCs w:val="24"/>
          <w:lang w:eastAsia="ru-RU"/>
        </w:rPr>
        <w:t>, обр</w:t>
      </w:r>
      <w:r w:rsidR="0070789F" w:rsidRPr="00DA683F">
        <w:rPr>
          <w:szCs w:val="24"/>
          <w:lang w:eastAsia="ru-RU"/>
        </w:rPr>
        <w:t xml:space="preserve">ащение о включении информации об исполнителе </w:t>
      </w:r>
      <w:r w:rsidRPr="00DA683F">
        <w:rPr>
          <w:szCs w:val="24"/>
          <w:lang w:eastAsia="ru-RU"/>
        </w:rPr>
        <w:t>в реестр недобросовестных поставщиков (подрядчиков, исполнителей).</w:t>
      </w:r>
    </w:p>
    <w:p w14:paraId="19768F23" w14:textId="77777777" w:rsidR="00B55779" w:rsidRPr="00DA683F" w:rsidRDefault="00B55779" w:rsidP="0070789F">
      <w:pPr>
        <w:numPr>
          <w:ilvl w:val="0"/>
          <w:numId w:val="15"/>
        </w:numPr>
        <w:tabs>
          <w:tab w:val="left" w:pos="709"/>
        </w:tabs>
        <w:spacing w:line="276" w:lineRule="auto"/>
        <w:ind w:left="0" w:firstLine="567"/>
        <w:rPr>
          <w:szCs w:val="24"/>
        </w:rPr>
      </w:pPr>
      <w:r w:rsidRPr="00DA683F">
        <w:rPr>
          <w:szCs w:val="24"/>
        </w:rPr>
        <w:t xml:space="preserve">В случае принятия исполнителем предусмотренного п. </w:t>
      </w:r>
      <w:r w:rsidR="0070789F" w:rsidRPr="00DA683F">
        <w:rPr>
          <w:szCs w:val="24"/>
        </w:rPr>
        <w:t>12.9</w:t>
      </w:r>
      <w:r w:rsidRPr="00DA683F">
        <w:rPr>
          <w:szCs w:val="24"/>
        </w:rPr>
        <w:t xml:space="preserve"> настоящего раздела решения об одностороннем отказе от исполнения контракта, исполнитель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исполнителя и размещает такое решение в единой информационной системе.</w:t>
      </w:r>
    </w:p>
    <w:p w14:paraId="745DF1DA" w14:textId="77777777" w:rsidR="00B55779" w:rsidRPr="00DA683F" w:rsidRDefault="00B55779" w:rsidP="00B55779">
      <w:pPr>
        <w:tabs>
          <w:tab w:val="left" w:pos="709"/>
        </w:tabs>
        <w:spacing w:line="276" w:lineRule="auto"/>
        <w:rPr>
          <w:szCs w:val="24"/>
        </w:rPr>
      </w:pPr>
      <w:r w:rsidRPr="00DA683F">
        <w:rPr>
          <w:szCs w:val="24"/>
        </w:rPr>
        <w:tab/>
        <w:t>Решение об одностороннем отказе от исполнения контракта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заказчик.</w:t>
      </w:r>
    </w:p>
    <w:p w14:paraId="5314249E" w14:textId="77777777" w:rsidR="00B55779" w:rsidRPr="00DA683F" w:rsidRDefault="00B55779" w:rsidP="00B55779">
      <w:pPr>
        <w:tabs>
          <w:tab w:val="left" w:pos="709"/>
        </w:tabs>
        <w:spacing w:line="276" w:lineRule="auto"/>
        <w:rPr>
          <w:szCs w:val="24"/>
        </w:rPr>
      </w:pPr>
      <w:r w:rsidRPr="00DA683F">
        <w:rPr>
          <w:szCs w:val="24"/>
        </w:rPr>
        <w:tab/>
        <w:t>Поступление решения об одностороннем отказе от исполнения контракта в соответствии с настоящим пунктом считается надлежащим уведомлением заказчика об одностороннем отказе от исполнения контракта.</w:t>
      </w:r>
    </w:p>
    <w:p w14:paraId="46CD94F2" w14:textId="77777777" w:rsidR="00B55779" w:rsidRPr="00DA683F" w:rsidRDefault="00B55779" w:rsidP="0070789F">
      <w:pPr>
        <w:numPr>
          <w:ilvl w:val="0"/>
          <w:numId w:val="15"/>
        </w:numPr>
        <w:tabs>
          <w:tab w:val="left" w:pos="709"/>
        </w:tabs>
        <w:spacing w:line="276" w:lineRule="auto"/>
        <w:ind w:left="0" w:firstLine="567"/>
        <w:rPr>
          <w:szCs w:val="24"/>
        </w:rPr>
      </w:pPr>
      <w:r w:rsidRPr="00DA683F">
        <w:rPr>
          <w:szCs w:val="24"/>
        </w:rPr>
        <w:t>Решение исполнителя об одностороннем отказе от исполнения контракта вступает в силу и контракт считается расторгнутым через десять дней с даты надлежащего уведомления исполнителем заказчика об одностороннем отказе от исполнения контракта.</w:t>
      </w:r>
    </w:p>
    <w:p w14:paraId="57D7CFB2" w14:textId="77777777" w:rsidR="00B55779" w:rsidRPr="00DA683F" w:rsidRDefault="00B55779" w:rsidP="0070789F">
      <w:pPr>
        <w:numPr>
          <w:ilvl w:val="0"/>
          <w:numId w:val="15"/>
        </w:numPr>
        <w:tabs>
          <w:tab w:val="left" w:pos="709"/>
        </w:tabs>
        <w:spacing w:line="276" w:lineRule="auto"/>
        <w:ind w:left="0" w:firstLine="567"/>
        <w:rPr>
          <w:szCs w:val="24"/>
        </w:rPr>
      </w:pPr>
      <w:r w:rsidRPr="00DA683F">
        <w:rPr>
          <w:szCs w:val="24"/>
        </w:rPr>
        <w:t>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14:paraId="0D47B9F5" w14:textId="77777777" w:rsidR="00B55779" w:rsidRPr="00DA683F" w:rsidRDefault="00B55779" w:rsidP="00380DF4">
      <w:pPr>
        <w:numPr>
          <w:ilvl w:val="0"/>
          <w:numId w:val="15"/>
        </w:numPr>
        <w:tabs>
          <w:tab w:val="left" w:pos="709"/>
        </w:tabs>
        <w:spacing w:line="276" w:lineRule="auto"/>
        <w:ind w:left="0" w:firstLine="567"/>
        <w:rPr>
          <w:szCs w:val="24"/>
        </w:rPr>
      </w:pPr>
      <w:r w:rsidRPr="00DA683F">
        <w:rPr>
          <w:szCs w:val="24"/>
        </w:rPr>
        <w:t xml:space="preserve">В случае отмены исполнителем не вступившего в силу решения об одностороннем отказе от исполнения контракта, размещенного в единой информационной системе в соответствии с п. 12.17. настоящего </w:t>
      </w:r>
      <w:r w:rsidR="0070789F" w:rsidRPr="00DA683F">
        <w:rPr>
          <w:szCs w:val="24"/>
        </w:rPr>
        <w:t>контракта</w:t>
      </w:r>
      <w:r w:rsidRPr="00DA683F">
        <w:rPr>
          <w:szCs w:val="24"/>
        </w:rPr>
        <w:t xml:space="preserve">, исполнитель не позднее одного дня, следующего за днем такой отмены, формирует с использованием единой информационной системы извещение об отмене решения об одностороннем отказе от исполнения контракта, подписывает его усиленной электронной подписью лица, имеющего право действовать от имени исполнителя и размещает такое извещение в единой информационной системе. </w:t>
      </w:r>
    </w:p>
    <w:p w14:paraId="13B59AC3" w14:textId="77777777" w:rsidR="000078E9" w:rsidRPr="00DA683F" w:rsidRDefault="000078E9" w:rsidP="00380DF4">
      <w:pPr>
        <w:numPr>
          <w:ilvl w:val="0"/>
          <w:numId w:val="15"/>
        </w:numPr>
        <w:tabs>
          <w:tab w:val="left" w:pos="709"/>
        </w:tabs>
        <w:spacing w:line="276" w:lineRule="auto"/>
        <w:ind w:left="0" w:firstLine="567"/>
        <w:rPr>
          <w:szCs w:val="24"/>
        </w:rPr>
      </w:pPr>
      <w:r w:rsidRPr="00DA683F">
        <w:rPr>
          <w:szCs w:val="24"/>
        </w:rPr>
        <w:t xml:space="preserve">Заказчик не позднее двух рабочих дней, следующих за днем вступления в силу решения </w:t>
      </w:r>
      <w:r w:rsidR="00E67201" w:rsidRPr="00DA683F">
        <w:rPr>
          <w:szCs w:val="24"/>
        </w:rPr>
        <w:t>Исполнителя</w:t>
      </w:r>
      <w:r w:rsidRPr="00DA683F">
        <w:rPr>
          <w:szCs w:val="24"/>
        </w:rPr>
        <w:t xml:space="preserve"> об одностороннем отказе от исполнения контракта, направляет в соответствии с порядком, предусмотренным </w:t>
      </w:r>
      <w:hyperlink r:id="rId10" w:history="1">
        <w:r w:rsidRPr="00DA683F">
          <w:rPr>
            <w:rStyle w:val="a7"/>
            <w:color w:val="auto"/>
            <w:szCs w:val="24"/>
            <w:u w:val="none"/>
          </w:rPr>
          <w:t>пунктом 1 части 10 статьи 104</w:t>
        </w:r>
      </w:hyperlink>
      <w:r w:rsidRPr="00DA683F">
        <w:rPr>
          <w:szCs w:val="24"/>
        </w:rPr>
        <w:t xml:space="preserve"> Закона </w:t>
      </w:r>
      <w:r w:rsidR="00E67201" w:rsidRPr="00DA683F">
        <w:rPr>
          <w:szCs w:val="24"/>
        </w:rPr>
        <w:t>о контрактной системе</w:t>
      </w:r>
      <w:r w:rsidRPr="00DA683F">
        <w:rPr>
          <w:szCs w:val="24"/>
        </w:rPr>
        <w:t xml:space="preserve">, обращение о включении информации о </w:t>
      </w:r>
      <w:r w:rsidR="00380DF4" w:rsidRPr="00DA683F">
        <w:rPr>
          <w:szCs w:val="24"/>
        </w:rPr>
        <w:t>исполнителе</w:t>
      </w:r>
      <w:r w:rsidRPr="00DA683F">
        <w:rPr>
          <w:szCs w:val="24"/>
        </w:rPr>
        <w:t xml:space="preserve"> в реестр недобросовестных поставщиков (подрядчиков, исполнителей).</w:t>
      </w:r>
    </w:p>
    <w:p w14:paraId="38FEEB81" w14:textId="77777777" w:rsidR="00F47B0A" w:rsidRPr="00DA683F" w:rsidRDefault="00F47B0A" w:rsidP="00E44A2B">
      <w:pPr>
        <w:tabs>
          <w:tab w:val="left" w:pos="709"/>
          <w:tab w:val="left" w:pos="993"/>
          <w:tab w:val="left" w:pos="1134"/>
        </w:tabs>
        <w:spacing w:line="276" w:lineRule="auto"/>
        <w:ind w:firstLine="0"/>
        <w:rPr>
          <w:szCs w:val="24"/>
        </w:rPr>
      </w:pPr>
    </w:p>
    <w:p w14:paraId="269D8457" w14:textId="77777777" w:rsidR="008A1EDE" w:rsidRPr="00DA683F" w:rsidRDefault="008A1EDE" w:rsidP="00423B9C">
      <w:pPr>
        <w:pStyle w:val="a"/>
        <w:tabs>
          <w:tab w:val="left" w:pos="709"/>
          <w:tab w:val="left" w:pos="1134"/>
          <w:tab w:val="left" w:pos="1276"/>
        </w:tabs>
        <w:spacing w:before="0" w:beforeAutospacing="0" w:after="0" w:afterAutospacing="0"/>
        <w:ind w:firstLine="567"/>
      </w:pPr>
      <w:r w:rsidRPr="00DA683F">
        <w:t>Срок действия, порядок изменения Контракта</w:t>
      </w:r>
    </w:p>
    <w:p w14:paraId="03EAB43B" w14:textId="77777777" w:rsidR="00F47B0A" w:rsidRPr="00DA683F" w:rsidRDefault="00F47B0A" w:rsidP="000C15E3">
      <w:pPr>
        <w:numPr>
          <w:ilvl w:val="0"/>
          <w:numId w:val="21"/>
        </w:numPr>
        <w:tabs>
          <w:tab w:val="left" w:pos="709"/>
          <w:tab w:val="left" w:pos="1134"/>
        </w:tabs>
        <w:spacing w:line="276" w:lineRule="auto"/>
        <w:ind w:left="0" w:firstLine="567"/>
        <w:rPr>
          <w:szCs w:val="24"/>
        </w:rPr>
      </w:pPr>
      <w:r w:rsidRPr="00DA683F">
        <w:rPr>
          <w:szCs w:val="24"/>
        </w:rPr>
        <w:t xml:space="preserve">Контракт вступает в силу с момента его подписания Сторонами и действует до </w:t>
      </w:r>
      <w:r w:rsidR="00A74BD5" w:rsidRPr="00DA683F">
        <w:rPr>
          <w:szCs w:val="24"/>
        </w:rPr>
        <w:t>«31» декабря 2025 г</w:t>
      </w:r>
      <w:r w:rsidRPr="00DA683F">
        <w:rPr>
          <w:szCs w:val="24"/>
        </w:rPr>
        <w:t>.</w:t>
      </w:r>
    </w:p>
    <w:p w14:paraId="5E10FEDE" w14:textId="77777777" w:rsidR="00F47B0A" w:rsidRPr="00DA683F" w:rsidRDefault="00F47B0A" w:rsidP="000C15E3">
      <w:pPr>
        <w:numPr>
          <w:ilvl w:val="0"/>
          <w:numId w:val="21"/>
        </w:numPr>
        <w:tabs>
          <w:tab w:val="left" w:pos="709"/>
          <w:tab w:val="left" w:pos="1134"/>
        </w:tabs>
        <w:spacing w:line="276" w:lineRule="auto"/>
        <w:ind w:left="0" w:firstLine="567"/>
        <w:rPr>
          <w:szCs w:val="24"/>
        </w:rPr>
      </w:pPr>
      <w:r w:rsidRPr="00DA683F">
        <w:rPr>
          <w:szCs w:val="24"/>
        </w:rPr>
        <w:lastRenderedPageBreak/>
        <w:t xml:space="preserve"> Обязательства Сторон, неисполненные до даты истечения срока действия настоящего Контракта, указанного в пункте 13.1 Контракта, подлежат исполнению в полном объеме.</w:t>
      </w:r>
    </w:p>
    <w:p w14:paraId="4D0E76C5" w14:textId="77777777" w:rsidR="00E57990" w:rsidRPr="00DA683F" w:rsidRDefault="00E57990" w:rsidP="000C15E3">
      <w:pPr>
        <w:numPr>
          <w:ilvl w:val="0"/>
          <w:numId w:val="21"/>
        </w:numPr>
        <w:tabs>
          <w:tab w:val="left" w:pos="709"/>
          <w:tab w:val="left" w:pos="1134"/>
        </w:tabs>
        <w:spacing w:line="276" w:lineRule="auto"/>
        <w:ind w:left="0" w:firstLine="567"/>
        <w:rPr>
          <w:szCs w:val="24"/>
        </w:rPr>
      </w:pPr>
      <w:r w:rsidRPr="00DA683F">
        <w:rPr>
          <w:szCs w:val="24"/>
        </w:rPr>
        <w:t xml:space="preserve"> Настоящий контракт может быть изменен по соглашению Сторон в следующих случаях:</w:t>
      </w:r>
    </w:p>
    <w:p w14:paraId="3EEF4187" w14:textId="77777777" w:rsidR="00E57990" w:rsidRPr="00DA683F" w:rsidRDefault="00E57990" w:rsidP="000C15E3">
      <w:pPr>
        <w:numPr>
          <w:ilvl w:val="2"/>
          <w:numId w:val="20"/>
        </w:numPr>
        <w:tabs>
          <w:tab w:val="left" w:pos="709"/>
          <w:tab w:val="left" w:pos="1134"/>
        </w:tabs>
        <w:spacing w:line="276" w:lineRule="auto"/>
        <w:ind w:left="0" w:firstLine="567"/>
        <w:rPr>
          <w:szCs w:val="24"/>
        </w:rPr>
      </w:pPr>
      <w:r w:rsidRPr="00DA683F">
        <w:rPr>
          <w:szCs w:val="24"/>
        </w:rPr>
        <w:t>При снижении цены контракта без изменения предусмотренных контрактом объема услуг, качества выполняемой услуги и иных условий контракта;</w:t>
      </w:r>
    </w:p>
    <w:p w14:paraId="7BB1A956" w14:textId="77777777" w:rsidR="00E57990" w:rsidRPr="00DA683F" w:rsidRDefault="00E57990" w:rsidP="000C15E3">
      <w:pPr>
        <w:numPr>
          <w:ilvl w:val="2"/>
          <w:numId w:val="20"/>
        </w:numPr>
        <w:tabs>
          <w:tab w:val="left" w:pos="709"/>
          <w:tab w:val="left" w:pos="1134"/>
        </w:tabs>
        <w:spacing w:line="276" w:lineRule="auto"/>
        <w:ind w:left="0" w:firstLine="567"/>
        <w:rPr>
          <w:szCs w:val="24"/>
        </w:rPr>
      </w:pPr>
      <w:r w:rsidRPr="00DA683F">
        <w:rPr>
          <w:szCs w:val="24"/>
        </w:rPr>
        <w:t>Если по предложению Заказчика увеличиваются предусмотренные контрактом объем услуги не более чем на 10% или уменьшаются предусмотренные контрактом объем выполняемой услуги не более чем на 10 %. При этом по соглашению Сторон допускается изменение с учетом положений бюджетного законодательства РФ цены контракта пропорционально дополнительному объему услуги исходя из установленной в контракте цены единицы услуги, но не более чем на 10% цены контракта. При уменьшении предусмотренных контрактом объема услуги Стороны контракта обязаны уменьшить цену контракта исходя из цены единицы услуги;</w:t>
      </w:r>
    </w:p>
    <w:p w14:paraId="69BA4B84" w14:textId="77777777" w:rsidR="00E57990" w:rsidRPr="00DA683F" w:rsidRDefault="00E57990" w:rsidP="000C15E3">
      <w:pPr>
        <w:numPr>
          <w:ilvl w:val="2"/>
          <w:numId w:val="20"/>
        </w:numPr>
        <w:tabs>
          <w:tab w:val="left" w:pos="709"/>
          <w:tab w:val="left" w:pos="1134"/>
        </w:tabs>
        <w:spacing w:line="276" w:lineRule="auto"/>
        <w:ind w:left="0" w:firstLine="567"/>
        <w:rPr>
          <w:szCs w:val="24"/>
        </w:rPr>
      </w:pPr>
      <w:r w:rsidRPr="00DA683F">
        <w:rPr>
          <w:szCs w:val="24"/>
        </w:rPr>
        <w:t xml:space="preserve"> </w:t>
      </w:r>
      <w:r w:rsidR="00F47B0A" w:rsidRPr="00DA683F">
        <w:rPr>
          <w:szCs w:val="24"/>
        </w:rPr>
        <w:t>Если цена заключенного для обеспечения муниципальных нужд на срок не менее одного года контракта составляет или превышает размер цены, установленный Правительством Российской Федерации, и исполнение указанного контракта по независящим от сторон контракта обстоятельствам без изменения его условий невозможно, указанные условия могут быть изменены на основании решения местной администрации.</w:t>
      </w:r>
    </w:p>
    <w:p w14:paraId="2AEFE9C9" w14:textId="77777777" w:rsidR="0029662F" w:rsidRPr="00DA683F" w:rsidRDefault="0029662F" w:rsidP="000C15E3">
      <w:pPr>
        <w:widowControl w:val="0"/>
        <w:numPr>
          <w:ilvl w:val="2"/>
          <w:numId w:val="20"/>
        </w:numPr>
        <w:tabs>
          <w:tab w:val="left" w:pos="360"/>
          <w:tab w:val="left" w:pos="1134"/>
          <w:tab w:val="left" w:pos="1560"/>
        </w:tabs>
        <w:autoSpaceDE w:val="0"/>
        <w:autoSpaceDN w:val="0"/>
        <w:adjustRightInd w:val="0"/>
        <w:spacing w:line="276" w:lineRule="auto"/>
        <w:ind w:left="0" w:firstLine="567"/>
        <w:contextualSpacing/>
        <w:rPr>
          <w:szCs w:val="24"/>
        </w:rPr>
      </w:pPr>
      <w:r w:rsidRPr="00DA683F">
        <w:rPr>
          <w:szCs w:val="24"/>
        </w:rPr>
        <w:t>При исполнении контракта по согласованию заказчика с исполнителем, допускается поставка товара, оказание услуг,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если при осуществлении закупки товара:</w:t>
      </w:r>
    </w:p>
    <w:p w14:paraId="50E88DE6" w14:textId="77777777" w:rsidR="0029662F" w:rsidRPr="00DA683F" w:rsidRDefault="0029662F" w:rsidP="0029662F">
      <w:pPr>
        <w:widowControl w:val="0"/>
        <w:tabs>
          <w:tab w:val="left" w:pos="360"/>
          <w:tab w:val="left" w:pos="1134"/>
          <w:tab w:val="left" w:pos="1560"/>
        </w:tabs>
        <w:autoSpaceDE w:val="0"/>
        <w:autoSpaceDN w:val="0"/>
        <w:adjustRightInd w:val="0"/>
        <w:spacing w:line="276" w:lineRule="auto"/>
        <w:ind w:left="360" w:firstLine="0"/>
        <w:contextualSpacing/>
        <w:rPr>
          <w:szCs w:val="24"/>
        </w:rPr>
      </w:pPr>
      <w:r w:rsidRPr="00DA683F">
        <w:rPr>
          <w:szCs w:val="24"/>
        </w:rPr>
        <w:t>а) установлен запрет, то при исполнении контракта замена такого товара на происходящий из иностранного государства товар, в отношении которого установлен данный запрет, не допускается;</w:t>
      </w:r>
    </w:p>
    <w:p w14:paraId="04988E25" w14:textId="77777777" w:rsidR="0029662F" w:rsidRPr="00DA683F" w:rsidRDefault="0029662F" w:rsidP="0029662F">
      <w:pPr>
        <w:widowControl w:val="0"/>
        <w:tabs>
          <w:tab w:val="left" w:pos="360"/>
          <w:tab w:val="left" w:pos="1134"/>
          <w:tab w:val="left" w:pos="1560"/>
        </w:tabs>
        <w:autoSpaceDE w:val="0"/>
        <w:autoSpaceDN w:val="0"/>
        <w:adjustRightInd w:val="0"/>
        <w:spacing w:line="276" w:lineRule="auto"/>
        <w:ind w:left="360" w:firstLine="0"/>
        <w:contextualSpacing/>
        <w:rPr>
          <w:szCs w:val="24"/>
        </w:rPr>
      </w:pPr>
      <w:r w:rsidRPr="00DA683F">
        <w:rPr>
          <w:szCs w:val="24"/>
        </w:rPr>
        <w:t>б) установлено ограничение, то при исполнении контракта замена товара на происходящий из иностранного государства товар, в отношении которого установлено данное ограничение, если контракт предусматривает поставку товара российского происхождения, не допускается;</w:t>
      </w:r>
    </w:p>
    <w:p w14:paraId="6B91CFE5" w14:textId="77777777" w:rsidR="0029662F" w:rsidRPr="00DA683F" w:rsidRDefault="0029662F" w:rsidP="0029662F">
      <w:pPr>
        <w:widowControl w:val="0"/>
        <w:tabs>
          <w:tab w:val="left" w:pos="360"/>
          <w:tab w:val="left" w:pos="1134"/>
          <w:tab w:val="left" w:pos="1560"/>
        </w:tabs>
        <w:autoSpaceDE w:val="0"/>
        <w:autoSpaceDN w:val="0"/>
        <w:adjustRightInd w:val="0"/>
        <w:spacing w:line="276" w:lineRule="auto"/>
        <w:ind w:left="360" w:firstLine="0"/>
        <w:contextualSpacing/>
        <w:rPr>
          <w:szCs w:val="24"/>
        </w:rPr>
      </w:pPr>
      <w:r w:rsidRPr="00DA683F">
        <w:rPr>
          <w:szCs w:val="24"/>
        </w:rPr>
        <w:t>в) установлено преимущество, то при исполнении контракта допускается замена товара (с учетом особенностей, предусмотренных частью 7 статьи 95 Закона о контрактной системе) исключительно на товар российского происхождения, если контракт предусматривает поставку товара российского происхождения.</w:t>
      </w:r>
    </w:p>
    <w:p w14:paraId="53E175B5" w14:textId="77777777" w:rsidR="0029662F" w:rsidRPr="00DA683F" w:rsidRDefault="0029662F" w:rsidP="0029662F">
      <w:pPr>
        <w:widowControl w:val="0"/>
        <w:tabs>
          <w:tab w:val="left" w:pos="360"/>
          <w:tab w:val="left" w:pos="1134"/>
          <w:tab w:val="left" w:pos="1560"/>
        </w:tabs>
        <w:autoSpaceDE w:val="0"/>
        <w:autoSpaceDN w:val="0"/>
        <w:adjustRightInd w:val="0"/>
        <w:spacing w:line="276" w:lineRule="auto"/>
        <w:ind w:firstLine="426"/>
        <w:contextualSpacing/>
        <w:rPr>
          <w:szCs w:val="24"/>
        </w:rPr>
      </w:pPr>
      <w:r w:rsidRPr="00DA683F">
        <w:rPr>
          <w:szCs w:val="24"/>
        </w:rPr>
        <w:t>В этом случае соответствующие изменения должны быть внесены заказчиком в реестр контрактов, заключенных заказчиком</w:t>
      </w:r>
    </w:p>
    <w:p w14:paraId="0B6D81CA" w14:textId="77777777" w:rsidR="00E57990" w:rsidRPr="00DA683F" w:rsidRDefault="00F47B0A" w:rsidP="000C15E3">
      <w:pPr>
        <w:numPr>
          <w:ilvl w:val="2"/>
          <w:numId w:val="20"/>
        </w:numPr>
        <w:tabs>
          <w:tab w:val="left" w:pos="709"/>
          <w:tab w:val="left" w:pos="1134"/>
        </w:tabs>
        <w:spacing w:line="276" w:lineRule="auto"/>
        <w:ind w:left="0" w:firstLine="567"/>
        <w:rPr>
          <w:szCs w:val="24"/>
        </w:rPr>
      </w:pPr>
      <w:r w:rsidRPr="00DA683F">
        <w:rPr>
          <w:szCs w:val="24"/>
        </w:rPr>
        <w:t>Изменение в соответствии с законодательством Российской Федерации регулируемых цен (тарифов) на товары, работы, услуги.</w:t>
      </w:r>
    </w:p>
    <w:p w14:paraId="0318DE7B" w14:textId="77777777" w:rsidR="00E67201" w:rsidRPr="00DA683F" w:rsidRDefault="00F47B0A" w:rsidP="000C15E3">
      <w:pPr>
        <w:numPr>
          <w:ilvl w:val="2"/>
          <w:numId w:val="20"/>
        </w:numPr>
        <w:tabs>
          <w:tab w:val="left" w:pos="709"/>
          <w:tab w:val="left" w:pos="1134"/>
        </w:tabs>
        <w:spacing w:line="276" w:lineRule="auto"/>
        <w:ind w:left="0" w:firstLine="567"/>
        <w:rPr>
          <w:szCs w:val="24"/>
        </w:rPr>
      </w:pPr>
      <w:r w:rsidRPr="00DA683F">
        <w:rPr>
          <w:szCs w:val="24"/>
        </w:rPr>
        <w:t xml:space="preserve">В случаях, предусмотренных пунктом 6 статьи 161 Бюджетного кодекса Российской Федерации, при уменьшении ранее доведенных до государственного или муниципального заказчика как получателя бюджетных средств лимитов бюджетных обязательств. При этом государственный или муниципальный заказчик в ходе исполнения </w:t>
      </w:r>
      <w:r w:rsidRPr="00DA683F">
        <w:rPr>
          <w:szCs w:val="24"/>
        </w:rPr>
        <w:lastRenderedPageBreak/>
        <w:t>контракта обеспечивает согласование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14:paraId="6C1BBBB8" w14:textId="77777777" w:rsidR="009B4D6D" w:rsidRPr="00DA683F" w:rsidRDefault="009B4D6D" w:rsidP="000C15E3">
      <w:pPr>
        <w:widowControl w:val="0"/>
        <w:numPr>
          <w:ilvl w:val="2"/>
          <w:numId w:val="20"/>
        </w:numPr>
        <w:tabs>
          <w:tab w:val="left" w:pos="360"/>
          <w:tab w:val="left" w:pos="1134"/>
          <w:tab w:val="left" w:pos="1560"/>
        </w:tabs>
        <w:autoSpaceDE w:val="0"/>
        <w:autoSpaceDN w:val="0"/>
        <w:adjustRightInd w:val="0"/>
        <w:spacing w:line="276" w:lineRule="auto"/>
        <w:ind w:left="0" w:firstLine="567"/>
        <w:contextualSpacing/>
        <w:rPr>
          <w:szCs w:val="24"/>
        </w:rPr>
      </w:pPr>
      <w:r w:rsidRPr="00DA683F">
        <w:rPr>
          <w:szCs w:val="24"/>
        </w:rPr>
        <w:t xml:space="preserve">По контрактам, заключенным до 1 </w:t>
      </w:r>
      <w:r w:rsidR="00B55779" w:rsidRPr="00DA683F">
        <w:rPr>
          <w:szCs w:val="24"/>
        </w:rPr>
        <w:t>января 2026</w:t>
      </w:r>
      <w:r w:rsidRPr="00DA683F">
        <w:rPr>
          <w:szCs w:val="24"/>
        </w:rPr>
        <w:t xml:space="preserve"> года, если при исполнении такого контракта возникли независящие от сторон контракта обстоятельства, влекущие невозможность его исполнения. Предусмотренное настоящей частью изменение осуществляется с соблюдением положений частей 1.3 - 1.6 статьи 95 Закона о контрактной системе на основании решения местной администрации при осуществлении муниципальных нужд.</w:t>
      </w:r>
    </w:p>
    <w:p w14:paraId="7EFD7409" w14:textId="77777777" w:rsidR="00E44A2B" w:rsidRPr="00DA683F" w:rsidRDefault="00E44A2B" w:rsidP="000C15E3">
      <w:pPr>
        <w:numPr>
          <w:ilvl w:val="2"/>
          <w:numId w:val="20"/>
        </w:numPr>
        <w:tabs>
          <w:tab w:val="left" w:pos="709"/>
          <w:tab w:val="left" w:pos="1134"/>
        </w:tabs>
        <w:spacing w:line="276" w:lineRule="auto"/>
        <w:ind w:left="0" w:firstLine="567"/>
        <w:rPr>
          <w:szCs w:val="24"/>
        </w:rPr>
      </w:pPr>
      <w:r w:rsidRPr="00DA683F">
        <w:rPr>
          <w:szCs w:val="24"/>
        </w:rPr>
        <w:t>В иных случаях, предусмотренных ч.1 ст.95 Законом о контрактной системе.</w:t>
      </w:r>
    </w:p>
    <w:p w14:paraId="240B5AD2" w14:textId="5555014E" w:rsidR="00DB73A6" w:rsidRPr="00DA683F" w:rsidRDefault="00DB73A6" w:rsidP="000C15E3">
      <w:pPr>
        <w:numPr>
          <w:ilvl w:val="0"/>
          <w:numId w:val="21"/>
        </w:numPr>
        <w:tabs>
          <w:tab w:val="left" w:pos="709"/>
          <w:tab w:val="left" w:pos="1134"/>
          <w:tab w:val="left" w:pos="1276"/>
        </w:tabs>
        <w:spacing w:line="276" w:lineRule="auto"/>
        <w:ind w:left="0" w:firstLine="567"/>
        <w:rPr>
          <w:szCs w:val="24"/>
        </w:rPr>
      </w:pPr>
      <w:r w:rsidRPr="00DA683F">
        <w:rPr>
          <w:szCs w:val="24"/>
        </w:rPr>
        <w:t xml:space="preserve">Соглашение об изменении условий контракта, заключенного по результатам электронных процедур, заключается с использованием единой информационной системы. В случаях, предусмотренных </w:t>
      </w:r>
      <w:hyperlink r:id="rId11" w:history="1">
        <w:r w:rsidRPr="00DA683F">
          <w:rPr>
            <w:rStyle w:val="a7"/>
            <w:color w:val="auto"/>
            <w:szCs w:val="24"/>
          </w:rPr>
          <w:t>частью 5 статьи 103</w:t>
        </w:r>
      </w:hyperlink>
      <w:r w:rsidRPr="00DA683F">
        <w:rPr>
          <w:szCs w:val="24"/>
        </w:rPr>
        <w:t xml:space="preserve"> настоящего Федерального закона, такое соглашение не размещается на официальном сайте.</w:t>
      </w:r>
    </w:p>
    <w:p w14:paraId="391FEEF8" w14:textId="50BF7F7F" w:rsidR="00DA683F" w:rsidRPr="00DA683F" w:rsidRDefault="00DA683F" w:rsidP="000C15E3">
      <w:pPr>
        <w:widowControl w:val="0"/>
        <w:numPr>
          <w:ilvl w:val="0"/>
          <w:numId w:val="21"/>
        </w:numPr>
        <w:tabs>
          <w:tab w:val="left" w:pos="1276"/>
        </w:tabs>
        <w:autoSpaceDE w:val="0"/>
        <w:autoSpaceDN w:val="0"/>
        <w:adjustRightInd w:val="0"/>
        <w:spacing w:line="276" w:lineRule="auto"/>
        <w:ind w:left="0" w:firstLine="567"/>
        <w:contextualSpacing/>
        <w:rPr>
          <w:szCs w:val="24"/>
        </w:rPr>
      </w:pPr>
      <w:r w:rsidRPr="00DA683F">
        <w:rPr>
          <w:szCs w:val="24"/>
        </w:rPr>
        <w:t>Дополнительные соглашения к контракту являются его неотъемлемой частью и вступают в силу с момента их подписания Сторонами.</w:t>
      </w:r>
    </w:p>
    <w:p w14:paraId="6CDC82FB" w14:textId="77777777" w:rsidR="00F47B0A" w:rsidRPr="00DA683F" w:rsidRDefault="00F47B0A" w:rsidP="00423B9C">
      <w:pPr>
        <w:tabs>
          <w:tab w:val="left" w:pos="709"/>
          <w:tab w:val="left" w:pos="1134"/>
          <w:tab w:val="left" w:pos="1276"/>
        </w:tabs>
        <w:spacing w:line="276" w:lineRule="auto"/>
        <w:rPr>
          <w:szCs w:val="24"/>
        </w:rPr>
      </w:pPr>
    </w:p>
    <w:p w14:paraId="6299D61C" w14:textId="77777777" w:rsidR="008A1EDE" w:rsidRPr="00DA683F" w:rsidRDefault="008A1EDE" w:rsidP="00423B9C">
      <w:pPr>
        <w:pStyle w:val="a"/>
        <w:tabs>
          <w:tab w:val="left" w:pos="709"/>
          <w:tab w:val="left" w:pos="1134"/>
          <w:tab w:val="left" w:pos="1276"/>
        </w:tabs>
        <w:spacing w:before="0" w:beforeAutospacing="0" w:after="0" w:afterAutospacing="0"/>
        <w:ind w:firstLine="567"/>
      </w:pPr>
      <w:r w:rsidRPr="00DA683F">
        <w:t>Антикоррупционная оговорка</w:t>
      </w:r>
    </w:p>
    <w:p w14:paraId="42B7E4FC" w14:textId="77777777" w:rsidR="00AA71A7" w:rsidRPr="00DA683F" w:rsidRDefault="00AA71A7" w:rsidP="00423B9C">
      <w:pPr>
        <w:numPr>
          <w:ilvl w:val="0"/>
          <w:numId w:val="7"/>
        </w:numPr>
        <w:tabs>
          <w:tab w:val="left" w:pos="709"/>
          <w:tab w:val="left" w:pos="1134"/>
          <w:tab w:val="left" w:pos="1276"/>
        </w:tabs>
        <w:autoSpaceDE w:val="0"/>
        <w:autoSpaceDN w:val="0"/>
        <w:adjustRightInd w:val="0"/>
        <w:spacing w:line="276" w:lineRule="auto"/>
        <w:ind w:left="0" w:firstLine="567"/>
        <w:rPr>
          <w:szCs w:val="24"/>
        </w:rPr>
      </w:pPr>
      <w:r w:rsidRPr="00DA683F">
        <w:rPr>
          <w:szCs w:val="24"/>
        </w:rPr>
        <w:t>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14:paraId="23D87835" w14:textId="77777777" w:rsidR="00AA71A7" w:rsidRPr="00DA683F" w:rsidRDefault="00AA71A7" w:rsidP="00423B9C">
      <w:pPr>
        <w:numPr>
          <w:ilvl w:val="0"/>
          <w:numId w:val="7"/>
        </w:numPr>
        <w:tabs>
          <w:tab w:val="left" w:pos="709"/>
          <w:tab w:val="left" w:pos="1134"/>
          <w:tab w:val="left" w:pos="1276"/>
        </w:tabs>
        <w:autoSpaceDE w:val="0"/>
        <w:autoSpaceDN w:val="0"/>
        <w:adjustRightInd w:val="0"/>
        <w:spacing w:line="276" w:lineRule="auto"/>
        <w:ind w:left="0" w:firstLine="567"/>
        <w:rPr>
          <w:szCs w:val="24"/>
        </w:rPr>
      </w:pPr>
      <w:bookmarkStart w:id="1" w:name="Par3"/>
      <w:bookmarkEnd w:id="1"/>
      <w:r w:rsidRPr="00DA683F">
        <w:rPr>
          <w:szCs w:val="24"/>
        </w:rPr>
        <w:t>При исполнении своих обязательств по настоящему Контракту Стороны, их аффилированные лица, работники не осуществляют действия, квалифицируемые применимым для целей настоящего Контракта законодательством как дача/получение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14:paraId="428848DE" w14:textId="77777777" w:rsidR="00AA71A7" w:rsidRPr="00DA683F" w:rsidRDefault="00AA71A7" w:rsidP="00423B9C">
      <w:pPr>
        <w:numPr>
          <w:ilvl w:val="0"/>
          <w:numId w:val="7"/>
        </w:numPr>
        <w:tabs>
          <w:tab w:val="left" w:pos="709"/>
          <w:tab w:val="left" w:pos="1134"/>
          <w:tab w:val="left" w:pos="1276"/>
        </w:tabs>
        <w:autoSpaceDE w:val="0"/>
        <w:autoSpaceDN w:val="0"/>
        <w:adjustRightInd w:val="0"/>
        <w:spacing w:line="276" w:lineRule="auto"/>
        <w:ind w:left="0" w:firstLine="567"/>
        <w:rPr>
          <w:szCs w:val="24"/>
        </w:rPr>
      </w:pPr>
      <w:bookmarkStart w:id="2" w:name="Par4"/>
      <w:bookmarkEnd w:id="2"/>
      <w:r w:rsidRPr="00DA683F">
        <w:rPr>
          <w:szCs w:val="24"/>
        </w:rPr>
        <w:t xml:space="preserve">В случае возникновения у Стороны подозрений, что произошло или может произойти нарушение каких-либо положений </w:t>
      </w:r>
      <w:proofErr w:type="spellStart"/>
      <w:r w:rsidRPr="00DA683F">
        <w:rPr>
          <w:szCs w:val="24"/>
        </w:rPr>
        <w:t>п.п</w:t>
      </w:r>
      <w:proofErr w:type="spellEnd"/>
      <w:r w:rsidRPr="00DA683F">
        <w:rPr>
          <w:szCs w:val="24"/>
        </w:rPr>
        <w:t xml:space="preserve">. 14.1 и 14.2 настоящего Контракта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proofErr w:type="spellStart"/>
      <w:r w:rsidRPr="00DA683F">
        <w:rPr>
          <w:szCs w:val="24"/>
        </w:rPr>
        <w:t>п.п</w:t>
      </w:r>
      <w:proofErr w:type="spellEnd"/>
      <w:r w:rsidRPr="00DA683F">
        <w:rPr>
          <w:szCs w:val="24"/>
        </w:rPr>
        <w:t>. 14.1 и 14.2 настоящего Контракта другой Стороной, ее аффилированными лицами, работниками или посредниками.</w:t>
      </w:r>
    </w:p>
    <w:p w14:paraId="01604EA9" w14:textId="77777777" w:rsidR="00AA71A7" w:rsidRPr="00DA683F" w:rsidRDefault="00AA71A7" w:rsidP="00423B9C">
      <w:pPr>
        <w:numPr>
          <w:ilvl w:val="0"/>
          <w:numId w:val="7"/>
        </w:numPr>
        <w:tabs>
          <w:tab w:val="left" w:pos="709"/>
          <w:tab w:val="left" w:pos="1134"/>
          <w:tab w:val="left" w:pos="1276"/>
        </w:tabs>
        <w:autoSpaceDE w:val="0"/>
        <w:autoSpaceDN w:val="0"/>
        <w:adjustRightInd w:val="0"/>
        <w:spacing w:line="276" w:lineRule="auto"/>
        <w:ind w:left="0" w:firstLine="567"/>
        <w:rPr>
          <w:szCs w:val="24"/>
        </w:rPr>
      </w:pPr>
      <w:r w:rsidRPr="00DA683F">
        <w:rPr>
          <w:szCs w:val="24"/>
        </w:rPr>
        <w:t xml:space="preserve">Уведомления Заказчику о нарушениях каких-либо положений </w:t>
      </w:r>
      <w:proofErr w:type="spellStart"/>
      <w:r w:rsidRPr="00DA683F">
        <w:rPr>
          <w:szCs w:val="24"/>
        </w:rPr>
        <w:t>п.п</w:t>
      </w:r>
      <w:proofErr w:type="spellEnd"/>
      <w:r w:rsidRPr="00DA683F">
        <w:rPr>
          <w:szCs w:val="24"/>
        </w:rPr>
        <w:t xml:space="preserve">. 14.1 и 14.2 настоящего Контракта необходимо направлять на адрес электронной почты: </w:t>
      </w:r>
      <w:proofErr w:type="spellStart"/>
      <w:r w:rsidR="00A74BD5" w:rsidRPr="00DA683F">
        <w:rPr>
          <w:szCs w:val="24"/>
          <w:lang w:val="en-US"/>
        </w:rPr>
        <w:t>dgykt</w:t>
      </w:r>
      <w:proofErr w:type="spellEnd"/>
      <w:r w:rsidR="00A74BD5" w:rsidRPr="00DA683F">
        <w:rPr>
          <w:szCs w:val="24"/>
        </w:rPr>
        <w:t>@</w:t>
      </w:r>
      <w:r w:rsidR="00A74BD5" w:rsidRPr="00DA683F">
        <w:rPr>
          <w:szCs w:val="24"/>
          <w:lang w:val="en-US"/>
        </w:rPr>
        <w:t>mail</w:t>
      </w:r>
      <w:r w:rsidR="00A74BD5" w:rsidRPr="00DA683F">
        <w:rPr>
          <w:szCs w:val="24"/>
        </w:rPr>
        <w:t>.</w:t>
      </w:r>
      <w:proofErr w:type="spellStart"/>
      <w:r w:rsidR="00A74BD5" w:rsidRPr="00DA683F">
        <w:rPr>
          <w:szCs w:val="24"/>
          <w:lang w:val="en-US"/>
        </w:rPr>
        <w:t>ru</w:t>
      </w:r>
      <w:proofErr w:type="spellEnd"/>
      <w:r w:rsidR="00A74BD5" w:rsidRPr="00DA683F">
        <w:rPr>
          <w:szCs w:val="24"/>
        </w:rPr>
        <w:t>.</w:t>
      </w:r>
    </w:p>
    <w:p w14:paraId="66B64CFC" w14:textId="77777777" w:rsidR="00AA71A7" w:rsidRPr="00DA683F" w:rsidRDefault="00AA71A7" w:rsidP="00423B9C">
      <w:pPr>
        <w:numPr>
          <w:ilvl w:val="0"/>
          <w:numId w:val="7"/>
        </w:numPr>
        <w:tabs>
          <w:tab w:val="left" w:pos="709"/>
          <w:tab w:val="left" w:pos="1134"/>
          <w:tab w:val="left" w:pos="1276"/>
        </w:tabs>
        <w:autoSpaceDE w:val="0"/>
        <w:autoSpaceDN w:val="0"/>
        <w:adjustRightInd w:val="0"/>
        <w:spacing w:line="276" w:lineRule="auto"/>
        <w:ind w:left="0" w:firstLine="567"/>
        <w:rPr>
          <w:szCs w:val="24"/>
        </w:rPr>
      </w:pPr>
      <w:r w:rsidRPr="00DA683F">
        <w:rPr>
          <w:szCs w:val="24"/>
        </w:rPr>
        <w:t xml:space="preserve">Уведомления </w:t>
      </w:r>
      <w:r w:rsidR="000D25FC" w:rsidRPr="00DA683F">
        <w:rPr>
          <w:szCs w:val="24"/>
        </w:rPr>
        <w:t>Исполнителю</w:t>
      </w:r>
      <w:r w:rsidRPr="00DA683F">
        <w:rPr>
          <w:szCs w:val="24"/>
        </w:rPr>
        <w:t xml:space="preserve"> о нарушениях каких-либо положений </w:t>
      </w:r>
      <w:proofErr w:type="spellStart"/>
      <w:r w:rsidRPr="00DA683F">
        <w:rPr>
          <w:szCs w:val="24"/>
        </w:rPr>
        <w:t>п.п</w:t>
      </w:r>
      <w:proofErr w:type="spellEnd"/>
      <w:r w:rsidRPr="00DA683F">
        <w:rPr>
          <w:szCs w:val="24"/>
        </w:rPr>
        <w:t>. 14.1 и 14.2 настоящего Контракта необходимо направлять</w:t>
      </w:r>
      <w:r w:rsidR="00E44A2B" w:rsidRPr="00DA683F">
        <w:rPr>
          <w:szCs w:val="24"/>
        </w:rPr>
        <w:t xml:space="preserve"> на адрес электронной почты: </w:t>
      </w:r>
      <w:r w:rsidRPr="00DA683F">
        <w:rPr>
          <w:szCs w:val="24"/>
        </w:rPr>
        <w:t>_________________________________.</w:t>
      </w:r>
    </w:p>
    <w:p w14:paraId="7AB44419" w14:textId="77777777" w:rsidR="00AA71A7" w:rsidRPr="00DA683F" w:rsidRDefault="00AA71A7" w:rsidP="00423B9C">
      <w:pPr>
        <w:numPr>
          <w:ilvl w:val="0"/>
          <w:numId w:val="7"/>
        </w:numPr>
        <w:tabs>
          <w:tab w:val="left" w:pos="709"/>
          <w:tab w:val="left" w:pos="1134"/>
          <w:tab w:val="left" w:pos="1276"/>
        </w:tabs>
        <w:autoSpaceDE w:val="0"/>
        <w:autoSpaceDN w:val="0"/>
        <w:adjustRightInd w:val="0"/>
        <w:spacing w:line="276" w:lineRule="auto"/>
        <w:ind w:left="0" w:firstLine="567"/>
        <w:rPr>
          <w:szCs w:val="24"/>
        </w:rPr>
      </w:pPr>
      <w:r w:rsidRPr="00DA683F">
        <w:rPr>
          <w:szCs w:val="24"/>
        </w:rPr>
        <w:t xml:space="preserve">Сторона, получившая уведомление о нарушении каких-либо положений </w:t>
      </w:r>
      <w:proofErr w:type="spellStart"/>
      <w:r w:rsidRPr="00DA683F">
        <w:rPr>
          <w:szCs w:val="24"/>
        </w:rPr>
        <w:t>п.п</w:t>
      </w:r>
      <w:proofErr w:type="spellEnd"/>
      <w:r w:rsidRPr="00DA683F">
        <w:rPr>
          <w:szCs w:val="24"/>
        </w:rPr>
        <w:t xml:space="preserve">. 14.1 и 14.2 настоящего Контракта, обязана рассмотреть уведомление и сообщить другой </w:t>
      </w:r>
      <w:r w:rsidRPr="00DA683F">
        <w:rPr>
          <w:szCs w:val="24"/>
        </w:rPr>
        <w:lastRenderedPageBreak/>
        <w:t xml:space="preserve">Стороне об итогах его рассмотрения в течение </w:t>
      </w:r>
      <w:r w:rsidR="00A74BD5" w:rsidRPr="00DA683F">
        <w:rPr>
          <w:szCs w:val="24"/>
        </w:rPr>
        <w:t xml:space="preserve">10 </w:t>
      </w:r>
      <w:r w:rsidR="00B55779" w:rsidRPr="00DA683F">
        <w:rPr>
          <w:szCs w:val="24"/>
        </w:rPr>
        <w:t>(</w:t>
      </w:r>
      <w:r w:rsidR="00A74BD5" w:rsidRPr="00DA683F">
        <w:rPr>
          <w:szCs w:val="24"/>
        </w:rPr>
        <w:t>десяти</w:t>
      </w:r>
      <w:r w:rsidR="00B55779" w:rsidRPr="00DA683F">
        <w:rPr>
          <w:szCs w:val="24"/>
        </w:rPr>
        <w:t xml:space="preserve">) </w:t>
      </w:r>
      <w:r w:rsidR="00A74BD5" w:rsidRPr="00DA683F">
        <w:rPr>
          <w:szCs w:val="24"/>
        </w:rPr>
        <w:t>рабочих</w:t>
      </w:r>
      <w:r w:rsidR="00B55779" w:rsidRPr="00DA683F">
        <w:rPr>
          <w:szCs w:val="24"/>
        </w:rPr>
        <w:t xml:space="preserve"> дней </w:t>
      </w:r>
      <w:r w:rsidRPr="00DA683F">
        <w:rPr>
          <w:szCs w:val="24"/>
        </w:rPr>
        <w:t>с даты получения письменного уведомления.</w:t>
      </w:r>
    </w:p>
    <w:p w14:paraId="70A5759B" w14:textId="77777777" w:rsidR="00AA71A7" w:rsidRPr="00DA683F" w:rsidRDefault="00AA71A7" w:rsidP="00423B9C">
      <w:pPr>
        <w:numPr>
          <w:ilvl w:val="0"/>
          <w:numId w:val="7"/>
        </w:numPr>
        <w:tabs>
          <w:tab w:val="left" w:pos="709"/>
          <w:tab w:val="left" w:pos="1134"/>
          <w:tab w:val="left" w:pos="1276"/>
        </w:tabs>
        <w:autoSpaceDE w:val="0"/>
        <w:autoSpaceDN w:val="0"/>
        <w:adjustRightInd w:val="0"/>
        <w:spacing w:line="276" w:lineRule="auto"/>
        <w:ind w:left="0" w:firstLine="567"/>
        <w:rPr>
          <w:szCs w:val="24"/>
        </w:rPr>
      </w:pPr>
      <w:r w:rsidRPr="00DA683F">
        <w:rPr>
          <w:szCs w:val="24"/>
        </w:rPr>
        <w:t xml:space="preserve">Стороны гарантируют осуществление надлежащего разбирательства по фактам нарушения положений </w:t>
      </w:r>
      <w:proofErr w:type="spellStart"/>
      <w:r w:rsidRPr="00DA683F">
        <w:rPr>
          <w:szCs w:val="24"/>
        </w:rPr>
        <w:t>п.п</w:t>
      </w:r>
      <w:proofErr w:type="spellEnd"/>
      <w:r w:rsidRPr="00DA683F">
        <w:rPr>
          <w:szCs w:val="24"/>
        </w:rPr>
        <w:t>. 14.1 и 14.2 настоящего Контракта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14:paraId="169DA556" w14:textId="77777777" w:rsidR="00AA71A7" w:rsidRPr="00DA683F" w:rsidRDefault="00AA71A7" w:rsidP="00423B9C">
      <w:pPr>
        <w:numPr>
          <w:ilvl w:val="0"/>
          <w:numId w:val="7"/>
        </w:numPr>
        <w:tabs>
          <w:tab w:val="left" w:pos="709"/>
          <w:tab w:val="left" w:pos="1134"/>
          <w:tab w:val="left" w:pos="1276"/>
        </w:tabs>
        <w:autoSpaceDE w:val="0"/>
        <w:autoSpaceDN w:val="0"/>
        <w:adjustRightInd w:val="0"/>
        <w:spacing w:line="276" w:lineRule="auto"/>
        <w:ind w:left="0" w:firstLine="567"/>
        <w:rPr>
          <w:szCs w:val="24"/>
        </w:rPr>
      </w:pPr>
      <w:r w:rsidRPr="00DA683F">
        <w:rPr>
          <w:szCs w:val="24"/>
        </w:rPr>
        <w:t xml:space="preserve">В случае подтверждения факта нарушения одной Стороной положений </w:t>
      </w:r>
      <w:proofErr w:type="spellStart"/>
      <w:r w:rsidRPr="00DA683F">
        <w:rPr>
          <w:szCs w:val="24"/>
        </w:rPr>
        <w:t>п.п</w:t>
      </w:r>
      <w:proofErr w:type="spellEnd"/>
      <w:r w:rsidRPr="00DA683F">
        <w:rPr>
          <w:szCs w:val="24"/>
        </w:rPr>
        <w:t>. 14.1 и 14.2 настоящего Контракта и/или неполучения другой Стороной информации об итогах рассмотрения уведомления о нарушении в соответствии с п. 14.3</w:t>
      </w:r>
      <w:hyperlink w:anchor="Par4" w:history="1"/>
      <w:r w:rsidRPr="00DA683F">
        <w:rPr>
          <w:szCs w:val="24"/>
        </w:rPr>
        <w:t xml:space="preserve"> настоящего Контракта, другая Сторона имеет право расторгнуть настоящий Контракт в одностороннем внесудебном порядке путем направления письменного уведомления не позднее чем за </w:t>
      </w:r>
      <w:r w:rsidR="00A74BD5" w:rsidRPr="00DA683F">
        <w:rPr>
          <w:szCs w:val="24"/>
        </w:rPr>
        <w:t xml:space="preserve">5 </w:t>
      </w:r>
      <w:r w:rsidR="00B55779" w:rsidRPr="00DA683F">
        <w:rPr>
          <w:szCs w:val="24"/>
        </w:rPr>
        <w:t>(</w:t>
      </w:r>
      <w:r w:rsidR="00A74BD5" w:rsidRPr="00DA683F">
        <w:rPr>
          <w:szCs w:val="24"/>
        </w:rPr>
        <w:t>пяти</w:t>
      </w:r>
      <w:r w:rsidR="00B55779" w:rsidRPr="00DA683F">
        <w:rPr>
          <w:szCs w:val="24"/>
        </w:rPr>
        <w:t xml:space="preserve">) </w:t>
      </w:r>
      <w:r w:rsidR="00A74BD5" w:rsidRPr="00DA683F">
        <w:rPr>
          <w:szCs w:val="24"/>
        </w:rPr>
        <w:t>рабочих</w:t>
      </w:r>
      <w:r w:rsidR="00B55779" w:rsidRPr="00DA683F">
        <w:rPr>
          <w:szCs w:val="24"/>
        </w:rPr>
        <w:t xml:space="preserve"> дней </w:t>
      </w:r>
      <w:r w:rsidRPr="00DA683F">
        <w:rPr>
          <w:szCs w:val="24"/>
        </w:rPr>
        <w:t>до даты прекращения действия настоящего Контракта.</w:t>
      </w:r>
    </w:p>
    <w:p w14:paraId="38DC889E" w14:textId="77777777" w:rsidR="0013458F" w:rsidRPr="00DA683F" w:rsidRDefault="00AA71A7" w:rsidP="00423B9C">
      <w:pPr>
        <w:tabs>
          <w:tab w:val="left" w:pos="709"/>
          <w:tab w:val="left" w:pos="1134"/>
          <w:tab w:val="left" w:pos="1276"/>
        </w:tabs>
        <w:spacing w:line="276" w:lineRule="auto"/>
        <w:rPr>
          <w:szCs w:val="24"/>
        </w:rPr>
      </w:pPr>
      <w:r w:rsidRPr="00DA683F">
        <w:rPr>
          <w:szCs w:val="24"/>
        </w:rPr>
        <w:tab/>
      </w:r>
    </w:p>
    <w:p w14:paraId="7F71EDF6" w14:textId="77777777" w:rsidR="008A1EDE" w:rsidRPr="00DA683F" w:rsidRDefault="008A1EDE" w:rsidP="00423B9C">
      <w:pPr>
        <w:pStyle w:val="a"/>
        <w:tabs>
          <w:tab w:val="left" w:pos="709"/>
          <w:tab w:val="left" w:pos="1134"/>
          <w:tab w:val="left" w:pos="1276"/>
        </w:tabs>
        <w:spacing w:before="0" w:beforeAutospacing="0" w:after="0" w:afterAutospacing="0"/>
        <w:ind w:firstLine="567"/>
      </w:pPr>
      <w:r w:rsidRPr="00DA683F">
        <w:t>Прочие условия</w:t>
      </w:r>
    </w:p>
    <w:p w14:paraId="50C2EB08" w14:textId="77777777" w:rsidR="004F71E4" w:rsidRPr="00DA683F" w:rsidRDefault="004F71E4" w:rsidP="00423B9C">
      <w:pPr>
        <w:numPr>
          <w:ilvl w:val="0"/>
          <w:numId w:val="4"/>
        </w:numPr>
        <w:tabs>
          <w:tab w:val="left" w:pos="709"/>
          <w:tab w:val="left" w:pos="1134"/>
          <w:tab w:val="left" w:pos="1276"/>
        </w:tabs>
        <w:spacing w:line="276" w:lineRule="auto"/>
        <w:ind w:left="0" w:firstLine="567"/>
        <w:rPr>
          <w:szCs w:val="24"/>
        </w:rPr>
      </w:pPr>
      <w:r w:rsidRPr="00DA683F">
        <w:rPr>
          <w:szCs w:val="24"/>
        </w:rPr>
        <w:t xml:space="preserve">Подписывая настоящий Контракт, </w:t>
      </w:r>
      <w:r w:rsidR="00107701" w:rsidRPr="00DA683F">
        <w:rPr>
          <w:szCs w:val="24"/>
        </w:rPr>
        <w:t>Исполнитель</w:t>
      </w:r>
      <w:r w:rsidRPr="00DA683F">
        <w:rPr>
          <w:szCs w:val="24"/>
        </w:rPr>
        <w:t xml:space="preserve"> подтверждает, что:</w:t>
      </w:r>
    </w:p>
    <w:p w14:paraId="60BF64B3" w14:textId="77777777" w:rsidR="004F71E4" w:rsidRPr="00DA683F" w:rsidRDefault="00107701" w:rsidP="00423B9C">
      <w:pPr>
        <w:numPr>
          <w:ilvl w:val="0"/>
          <w:numId w:val="4"/>
        </w:numPr>
        <w:tabs>
          <w:tab w:val="left" w:pos="709"/>
          <w:tab w:val="left" w:pos="1134"/>
          <w:tab w:val="left" w:pos="1276"/>
        </w:tabs>
        <w:spacing w:line="276" w:lineRule="auto"/>
        <w:ind w:left="0" w:firstLine="567"/>
        <w:rPr>
          <w:szCs w:val="24"/>
        </w:rPr>
      </w:pPr>
      <w:r w:rsidRPr="00DA683F">
        <w:rPr>
          <w:szCs w:val="24"/>
        </w:rPr>
        <w:t>Исполнитель</w:t>
      </w:r>
      <w:r w:rsidR="004F71E4" w:rsidRPr="00DA683F">
        <w:rPr>
          <w:szCs w:val="24"/>
        </w:rPr>
        <w:t xml:space="preserve"> полностью понимает и осознает характер и объемы </w:t>
      </w:r>
      <w:r w:rsidR="007D146C" w:rsidRPr="00DA683F">
        <w:rPr>
          <w:szCs w:val="24"/>
        </w:rPr>
        <w:t>услуг</w:t>
      </w:r>
      <w:r w:rsidR="004F71E4" w:rsidRPr="00DA683F">
        <w:rPr>
          <w:szCs w:val="24"/>
        </w:rPr>
        <w:t xml:space="preserve"> и полностью удовлетворен условиями, при которых будет происходить </w:t>
      </w:r>
      <w:r w:rsidR="007D146C" w:rsidRPr="00DA683F">
        <w:rPr>
          <w:szCs w:val="24"/>
        </w:rPr>
        <w:t>оказание услуг</w:t>
      </w:r>
      <w:r w:rsidR="004F71E4" w:rsidRPr="00DA683F">
        <w:rPr>
          <w:szCs w:val="24"/>
        </w:rPr>
        <w:t>, в том числе: расположением объекта</w:t>
      </w:r>
      <w:r w:rsidR="00EB6DD9" w:rsidRPr="00DA683F">
        <w:rPr>
          <w:szCs w:val="24"/>
        </w:rPr>
        <w:t>,</w:t>
      </w:r>
      <w:r w:rsidR="004F71E4" w:rsidRPr="00DA683F">
        <w:rPr>
          <w:szCs w:val="24"/>
        </w:rPr>
        <w:t xml:space="preserve"> климатическими условиями, средствами доступа, условиями доставки рабочей силы, материалов, изделий, оборудования, механизмов, мерами безопасности, правилами пожарной безопасности и охраны труда, требованиями техники безопасности и охраны окружающей среды, требованиями миграционного контроля, а также другими обстоятельствами, которые каким-либо образом влияют (либо могут повлиять) на </w:t>
      </w:r>
      <w:r w:rsidR="007D146C" w:rsidRPr="00DA683F">
        <w:rPr>
          <w:szCs w:val="24"/>
        </w:rPr>
        <w:t>оказание услуг</w:t>
      </w:r>
      <w:r w:rsidR="004F71E4" w:rsidRPr="00DA683F">
        <w:rPr>
          <w:szCs w:val="24"/>
        </w:rPr>
        <w:t xml:space="preserve"> и принимает на себя все расходы, риски и трудности, связанные с </w:t>
      </w:r>
      <w:r w:rsidR="007D146C" w:rsidRPr="00DA683F">
        <w:rPr>
          <w:szCs w:val="24"/>
        </w:rPr>
        <w:t>оказанием услуг</w:t>
      </w:r>
      <w:r w:rsidR="004F71E4" w:rsidRPr="00DA683F">
        <w:rPr>
          <w:szCs w:val="24"/>
        </w:rPr>
        <w:t>.</w:t>
      </w:r>
    </w:p>
    <w:p w14:paraId="29871C38" w14:textId="77777777" w:rsidR="004F71E4" w:rsidRPr="00DA683F" w:rsidRDefault="007D146C" w:rsidP="00423B9C">
      <w:pPr>
        <w:numPr>
          <w:ilvl w:val="0"/>
          <w:numId w:val="4"/>
        </w:numPr>
        <w:tabs>
          <w:tab w:val="left" w:pos="709"/>
          <w:tab w:val="left" w:pos="1134"/>
          <w:tab w:val="left" w:pos="1276"/>
        </w:tabs>
        <w:spacing w:line="276" w:lineRule="auto"/>
        <w:ind w:left="0" w:firstLine="567"/>
        <w:rPr>
          <w:szCs w:val="24"/>
        </w:rPr>
      </w:pPr>
      <w:r w:rsidRPr="00DA683F">
        <w:rPr>
          <w:szCs w:val="24"/>
        </w:rPr>
        <w:t>Исполнитель</w:t>
      </w:r>
      <w:r w:rsidR="004F71E4" w:rsidRPr="00DA683F">
        <w:rPr>
          <w:szCs w:val="24"/>
        </w:rPr>
        <w:t xml:space="preserve"> получил и изучил все материалы, связанные с заключением Контракта, включая все приложения к нему, и получил информацию по всем вопросам, которые могли бы повлиять на сроки, стоимость и качество </w:t>
      </w:r>
      <w:r w:rsidRPr="00DA683F">
        <w:rPr>
          <w:szCs w:val="24"/>
        </w:rPr>
        <w:t>услуг</w:t>
      </w:r>
      <w:r w:rsidR="004F71E4" w:rsidRPr="00DA683F">
        <w:rPr>
          <w:szCs w:val="24"/>
        </w:rPr>
        <w:t xml:space="preserve">, в полном объеме. </w:t>
      </w:r>
      <w:r w:rsidRPr="00DA683F">
        <w:rPr>
          <w:szCs w:val="24"/>
        </w:rPr>
        <w:t xml:space="preserve">Исполнитель </w:t>
      </w:r>
      <w:r w:rsidR="004F71E4" w:rsidRPr="00DA683F">
        <w:rPr>
          <w:szCs w:val="24"/>
        </w:rPr>
        <w:t xml:space="preserve">признает правильность и достаточность цены, предусмотренной Контрактом, для покрытия всех расходов, обязательств и ответственности в рамках настоящего Контракта, а также в отношении всех прочих вопросов, разрешение, которых необходимо для надлежащего </w:t>
      </w:r>
      <w:r w:rsidRPr="00DA683F">
        <w:rPr>
          <w:szCs w:val="24"/>
        </w:rPr>
        <w:t>оказания услуг</w:t>
      </w:r>
      <w:r w:rsidR="004F71E4" w:rsidRPr="00DA683F">
        <w:rPr>
          <w:szCs w:val="24"/>
        </w:rPr>
        <w:t xml:space="preserve">. Соответственно, </w:t>
      </w:r>
      <w:r w:rsidRPr="00DA683F">
        <w:rPr>
          <w:szCs w:val="24"/>
        </w:rPr>
        <w:t>Исполнитель</w:t>
      </w:r>
      <w:r w:rsidR="004F71E4" w:rsidRPr="00DA683F">
        <w:rPr>
          <w:szCs w:val="24"/>
        </w:rPr>
        <w:t xml:space="preserve"> не претендует ни на какие – либо дополнительные платежи по указанному в Контракте объему </w:t>
      </w:r>
      <w:r w:rsidRPr="00DA683F">
        <w:rPr>
          <w:szCs w:val="24"/>
        </w:rPr>
        <w:t>ус</w:t>
      </w:r>
      <w:r w:rsidR="00BB6DDD" w:rsidRPr="00DA683F">
        <w:rPr>
          <w:szCs w:val="24"/>
        </w:rPr>
        <w:t>л</w:t>
      </w:r>
      <w:r w:rsidRPr="00DA683F">
        <w:rPr>
          <w:szCs w:val="24"/>
        </w:rPr>
        <w:t>уг</w:t>
      </w:r>
      <w:r w:rsidR="004F71E4" w:rsidRPr="00DA683F">
        <w:rPr>
          <w:szCs w:val="24"/>
        </w:rPr>
        <w:t>, а также не освобождается ни от каких – либо обязательств и/ или ответственности, по причине его недостаточной информированности, за исключением согласованных с Заказчиком дополнительных объемов, оформленных в соответствующей письменной форме предусмотренной условиями Контракта.</w:t>
      </w:r>
    </w:p>
    <w:p w14:paraId="3F52471E" w14:textId="77777777" w:rsidR="004F71E4" w:rsidRPr="00DA683F" w:rsidRDefault="004F71E4" w:rsidP="00423B9C">
      <w:pPr>
        <w:numPr>
          <w:ilvl w:val="0"/>
          <w:numId w:val="4"/>
        </w:numPr>
        <w:tabs>
          <w:tab w:val="left" w:pos="709"/>
          <w:tab w:val="left" w:pos="1134"/>
          <w:tab w:val="left" w:pos="1276"/>
        </w:tabs>
        <w:spacing w:line="276" w:lineRule="auto"/>
        <w:ind w:left="0" w:firstLine="567"/>
        <w:rPr>
          <w:szCs w:val="24"/>
        </w:rPr>
      </w:pPr>
      <w:r w:rsidRPr="00DA683F">
        <w:rPr>
          <w:szCs w:val="24"/>
        </w:rPr>
        <w:t xml:space="preserve">Никакая работа (иные обязательства) </w:t>
      </w:r>
      <w:r w:rsidR="007D146C" w:rsidRPr="00DA683F">
        <w:rPr>
          <w:szCs w:val="24"/>
        </w:rPr>
        <w:t>Исполнителя</w:t>
      </w:r>
      <w:r w:rsidRPr="00DA683F">
        <w:rPr>
          <w:szCs w:val="24"/>
        </w:rPr>
        <w:t xml:space="preserve"> не</w:t>
      </w:r>
      <w:r w:rsidR="007D146C" w:rsidRPr="00DA683F">
        <w:rPr>
          <w:szCs w:val="24"/>
        </w:rPr>
        <w:t xml:space="preserve"> является приоритетной в ущерб ус</w:t>
      </w:r>
      <w:r w:rsidR="00BB6DDD" w:rsidRPr="00DA683F">
        <w:rPr>
          <w:szCs w:val="24"/>
        </w:rPr>
        <w:t>л</w:t>
      </w:r>
      <w:r w:rsidR="007D146C" w:rsidRPr="00DA683F">
        <w:rPr>
          <w:szCs w:val="24"/>
        </w:rPr>
        <w:t>угам</w:t>
      </w:r>
      <w:r w:rsidRPr="00DA683F">
        <w:rPr>
          <w:szCs w:val="24"/>
        </w:rPr>
        <w:t xml:space="preserve"> по настоящему Контракту.</w:t>
      </w:r>
    </w:p>
    <w:p w14:paraId="527F1B45" w14:textId="77777777" w:rsidR="004F71E4" w:rsidRPr="00DA683F" w:rsidRDefault="004F71E4" w:rsidP="00423B9C">
      <w:pPr>
        <w:numPr>
          <w:ilvl w:val="0"/>
          <w:numId w:val="4"/>
        </w:numPr>
        <w:tabs>
          <w:tab w:val="left" w:pos="709"/>
          <w:tab w:val="left" w:pos="1134"/>
          <w:tab w:val="left" w:pos="1276"/>
        </w:tabs>
        <w:spacing w:line="276" w:lineRule="auto"/>
        <w:ind w:left="0" w:firstLine="567"/>
        <w:rPr>
          <w:szCs w:val="24"/>
        </w:rPr>
      </w:pPr>
      <w:r w:rsidRPr="00DA683F">
        <w:rPr>
          <w:szCs w:val="24"/>
        </w:rPr>
        <w:t>Уступка требований по Контракту не допускается.</w:t>
      </w:r>
    </w:p>
    <w:p w14:paraId="714609F1" w14:textId="77777777" w:rsidR="004F71E4" w:rsidRPr="00DA683F" w:rsidRDefault="004F71E4" w:rsidP="00423B9C">
      <w:pPr>
        <w:numPr>
          <w:ilvl w:val="0"/>
          <w:numId w:val="4"/>
        </w:numPr>
        <w:tabs>
          <w:tab w:val="left" w:pos="709"/>
          <w:tab w:val="left" w:pos="1134"/>
          <w:tab w:val="left" w:pos="1276"/>
        </w:tabs>
        <w:spacing w:line="276" w:lineRule="auto"/>
        <w:ind w:left="0" w:firstLine="567"/>
        <w:rPr>
          <w:szCs w:val="24"/>
        </w:rPr>
      </w:pPr>
      <w:r w:rsidRPr="00DA683F">
        <w:rPr>
          <w:szCs w:val="24"/>
        </w:rPr>
        <w:t>Контракт, приложения к нему и все документы, имеющие к ним отношение, должны быть составлены на русском языке.</w:t>
      </w:r>
    </w:p>
    <w:p w14:paraId="26F867A0" w14:textId="77777777" w:rsidR="004F71E4" w:rsidRPr="00DA683F" w:rsidRDefault="004F71E4" w:rsidP="00423B9C">
      <w:pPr>
        <w:numPr>
          <w:ilvl w:val="0"/>
          <w:numId w:val="4"/>
        </w:numPr>
        <w:tabs>
          <w:tab w:val="left" w:pos="709"/>
          <w:tab w:val="left" w:pos="1134"/>
          <w:tab w:val="left" w:pos="1276"/>
        </w:tabs>
        <w:spacing w:line="276" w:lineRule="auto"/>
        <w:ind w:left="0" w:firstLine="567"/>
        <w:rPr>
          <w:szCs w:val="24"/>
        </w:rPr>
      </w:pPr>
      <w:r w:rsidRPr="00DA683F">
        <w:rPr>
          <w:szCs w:val="24"/>
        </w:rPr>
        <w:t>Настоящий Контракт заключен в электронной форме через функционал единой информационной системы (ЕИС) в сфере закупок.</w:t>
      </w:r>
    </w:p>
    <w:p w14:paraId="22AC2F62" w14:textId="77777777" w:rsidR="00337489" w:rsidRPr="00DA683F" w:rsidRDefault="00337489" w:rsidP="00423B9C">
      <w:pPr>
        <w:numPr>
          <w:ilvl w:val="0"/>
          <w:numId w:val="4"/>
        </w:numPr>
        <w:tabs>
          <w:tab w:val="left" w:pos="709"/>
          <w:tab w:val="left" w:pos="1134"/>
          <w:tab w:val="left" w:pos="1276"/>
        </w:tabs>
        <w:spacing w:line="276" w:lineRule="auto"/>
        <w:ind w:left="0" w:firstLine="567"/>
        <w:rPr>
          <w:szCs w:val="24"/>
        </w:rPr>
      </w:pPr>
      <w:r w:rsidRPr="00DA683F">
        <w:rPr>
          <w:szCs w:val="24"/>
        </w:rPr>
        <w:lastRenderedPageBreak/>
        <w:t>Приложения к контракту:</w:t>
      </w:r>
    </w:p>
    <w:p w14:paraId="42A2764D" w14:textId="77777777" w:rsidR="00337489" w:rsidRPr="00DA683F" w:rsidRDefault="00337489" w:rsidP="00423B9C">
      <w:pPr>
        <w:tabs>
          <w:tab w:val="left" w:pos="709"/>
          <w:tab w:val="left" w:pos="1134"/>
          <w:tab w:val="left" w:pos="1276"/>
        </w:tabs>
        <w:spacing w:line="276" w:lineRule="auto"/>
        <w:rPr>
          <w:szCs w:val="24"/>
        </w:rPr>
      </w:pPr>
      <w:r w:rsidRPr="00DA683F">
        <w:rPr>
          <w:szCs w:val="24"/>
        </w:rPr>
        <w:t>Приложение №</w:t>
      </w:r>
      <w:r w:rsidR="00DC1712" w:rsidRPr="00DA683F">
        <w:rPr>
          <w:szCs w:val="24"/>
        </w:rPr>
        <w:t xml:space="preserve"> </w:t>
      </w:r>
      <w:r w:rsidRPr="00DA683F">
        <w:rPr>
          <w:szCs w:val="24"/>
        </w:rPr>
        <w:t>1</w:t>
      </w:r>
      <w:r w:rsidR="00DC1712" w:rsidRPr="00DA683F">
        <w:rPr>
          <w:szCs w:val="24"/>
        </w:rPr>
        <w:t>.</w:t>
      </w:r>
      <w:r w:rsidRPr="00DA683F">
        <w:rPr>
          <w:szCs w:val="24"/>
        </w:rPr>
        <w:t xml:space="preserve"> «</w:t>
      </w:r>
      <w:r w:rsidR="007D146C" w:rsidRPr="00DA683F">
        <w:rPr>
          <w:szCs w:val="24"/>
        </w:rPr>
        <w:t>Техническое задание</w:t>
      </w:r>
      <w:r w:rsidRPr="00DA683F">
        <w:rPr>
          <w:szCs w:val="24"/>
        </w:rPr>
        <w:t>»</w:t>
      </w:r>
      <w:r w:rsidR="00DC1712" w:rsidRPr="00DA683F">
        <w:rPr>
          <w:szCs w:val="24"/>
        </w:rPr>
        <w:t>;</w:t>
      </w:r>
    </w:p>
    <w:p w14:paraId="6DA14E8C" w14:textId="77777777" w:rsidR="00337489" w:rsidRPr="00DA683F" w:rsidRDefault="00337489" w:rsidP="00423B9C">
      <w:pPr>
        <w:tabs>
          <w:tab w:val="left" w:pos="709"/>
          <w:tab w:val="left" w:pos="1134"/>
          <w:tab w:val="left" w:pos="1276"/>
        </w:tabs>
        <w:spacing w:line="276" w:lineRule="auto"/>
        <w:rPr>
          <w:szCs w:val="24"/>
        </w:rPr>
      </w:pPr>
      <w:r w:rsidRPr="00DA683F">
        <w:rPr>
          <w:szCs w:val="24"/>
        </w:rPr>
        <w:t>Приложение №</w:t>
      </w:r>
      <w:r w:rsidR="00DC1712" w:rsidRPr="00DA683F">
        <w:rPr>
          <w:szCs w:val="24"/>
        </w:rPr>
        <w:t xml:space="preserve"> </w:t>
      </w:r>
      <w:r w:rsidRPr="00DA683F">
        <w:rPr>
          <w:szCs w:val="24"/>
        </w:rPr>
        <w:t>2</w:t>
      </w:r>
      <w:r w:rsidR="00DC1712" w:rsidRPr="00DA683F">
        <w:rPr>
          <w:szCs w:val="24"/>
        </w:rPr>
        <w:t>.</w:t>
      </w:r>
      <w:r w:rsidR="004F71E4" w:rsidRPr="00DA683F">
        <w:rPr>
          <w:szCs w:val="24"/>
        </w:rPr>
        <w:t xml:space="preserve"> «</w:t>
      </w:r>
      <w:r w:rsidR="002A49AD" w:rsidRPr="00DA683F">
        <w:rPr>
          <w:szCs w:val="24"/>
        </w:rPr>
        <w:t>Спецификация</w:t>
      </w:r>
      <w:r w:rsidRPr="00DA683F">
        <w:rPr>
          <w:szCs w:val="24"/>
        </w:rPr>
        <w:t>»</w:t>
      </w:r>
      <w:r w:rsidR="00DC1712" w:rsidRPr="00DA683F">
        <w:rPr>
          <w:szCs w:val="24"/>
        </w:rPr>
        <w:t>;</w:t>
      </w:r>
    </w:p>
    <w:p w14:paraId="604F443F" w14:textId="77777777" w:rsidR="00337489" w:rsidRPr="00DA683F" w:rsidRDefault="00337489" w:rsidP="00423B9C">
      <w:pPr>
        <w:tabs>
          <w:tab w:val="left" w:pos="709"/>
          <w:tab w:val="left" w:pos="1134"/>
          <w:tab w:val="left" w:pos="1276"/>
        </w:tabs>
        <w:spacing w:line="276" w:lineRule="auto"/>
        <w:rPr>
          <w:szCs w:val="24"/>
        </w:rPr>
      </w:pPr>
      <w:r w:rsidRPr="00DA683F">
        <w:rPr>
          <w:szCs w:val="24"/>
        </w:rPr>
        <w:t>Приложение №</w:t>
      </w:r>
      <w:r w:rsidR="00DC1712" w:rsidRPr="00DA683F">
        <w:rPr>
          <w:szCs w:val="24"/>
        </w:rPr>
        <w:t xml:space="preserve"> 3.</w:t>
      </w:r>
      <w:r w:rsidRPr="00DA683F">
        <w:rPr>
          <w:szCs w:val="24"/>
        </w:rPr>
        <w:t xml:space="preserve"> «</w:t>
      </w:r>
      <w:hyperlink w:anchor="Par1021" w:history="1"/>
      <w:r w:rsidR="007D146C" w:rsidRPr="00DA683F">
        <w:rPr>
          <w:szCs w:val="24"/>
        </w:rPr>
        <w:t>График оказания услуг</w:t>
      </w:r>
      <w:r w:rsidRPr="00DA683F">
        <w:rPr>
          <w:szCs w:val="24"/>
        </w:rPr>
        <w:t>»</w:t>
      </w:r>
      <w:r w:rsidR="007D146C" w:rsidRPr="00DA683F">
        <w:rPr>
          <w:szCs w:val="24"/>
        </w:rPr>
        <w:t>;</w:t>
      </w:r>
    </w:p>
    <w:p w14:paraId="5BFA1A99" w14:textId="77777777" w:rsidR="007D146C" w:rsidRPr="00DA683F" w:rsidRDefault="007D146C" w:rsidP="00423B9C">
      <w:pPr>
        <w:tabs>
          <w:tab w:val="left" w:pos="709"/>
          <w:tab w:val="left" w:pos="1134"/>
          <w:tab w:val="left" w:pos="1276"/>
        </w:tabs>
        <w:spacing w:line="276" w:lineRule="auto"/>
        <w:rPr>
          <w:szCs w:val="24"/>
        </w:rPr>
      </w:pPr>
    </w:p>
    <w:p w14:paraId="24DB4723" w14:textId="77777777" w:rsidR="00337489" w:rsidRPr="00DA683F" w:rsidRDefault="00337489" w:rsidP="00423B9C">
      <w:pPr>
        <w:tabs>
          <w:tab w:val="left" w:pos="709"/>
          <w:tab w:val="left" w:pos="1134"/>
          <w:tab w:val="left" w:pos="1276"/>
        </w:tabs>
        <w:spacing w:line="276" w:lineRule="auto"/>
        <w:rPr>
          <w:szCs w:val="24"/>
        </w:rPr>
      </w:pPr>
    </w:p>
    <w:p w14:paraId="0B44BE3E" w14:textId="77777777" w:rsidR="00820AF4" w:rsidRPr="00DA683F" w:rsidRDefault="008A1EDE" w:rsidP="00423B9C">
      <w:pPr>
        <w:pStyle w:val="a"/>
        <w:tabs>
          <w:tab w:val="left" w:pos="709"/>
          <w:tab w:val="left" w:pos="1134"/>
          <w:tab w:val="left" w:pos="1276"/>
        </w:tabs>
        <w:spacing w:before="0" w:beforeAutospacing="0" w:after="0" w:afterAutospacing="0"/>
      </w:pPr>
      <w:r w:rsidRPr="00DA683F">
        <w:t>Адреса, реквизиты и подписи Сторон</w:t>
      </w:r>
    </w:p>
    <w:tbl>
      <w:tblPr>
        <w:tblW w:w="9639" w:type="dxa"/>
        <w:tblLook w:val="0000" w:firstRow="0" w:lastRow="0" w:firstColumn="0" w:lastColumn="0" w:noHBand="0" w:noVBand="0"/>
      </w:tblPr>
      <w:tblGrid>
        <w:gridCol w:w="5040"/>
        <w:gridCol w:w="4599"/>
      </w:tblGrid>
      <w:tr w:rsidR="00DA683F" w:rsidRPr="00DA683F" w14:paraId="2BE29866" w14:textId="77777777" w:rsidTr="00142D59">
        <w:tc>
          <w:tcPr>
            <w:tcW w:w="5040" w:type="dxa"/>
          </w:tcPr>
          <w:p w14:paraId="674310A9" w14:textId="77777777" w:rsidR="00820AF4" w:rsidRPr="00DA683F" w:rsidRDefault="00820AF4" w:rsidP="00423B9C">
            <w:pPr>
              <w:tabs>
                <w:tab w:val="left" w:pos="709"/>
                <w:tab w:val="left" w:pos="1134"/>
                <w:tab w:val="left" w:pos="1276"/>
              </w:tabs>
              <w:spacing w:line="276" w:lineRule="auto"/>
              <w:ind w:firstLine="0"/>
              <w:contextualSpacing/>
              <w:rPr>
                <w:bCs/>
                <w:spacing w:val="-6"/>
                <w:szCs w:val="24"/>
              </w:rPr>
            </w:pPr>
            <w:r w:rsidRPr="00DA683F">
              <w:rPr>
                <w:bCs/>
                <w:szCs w:val="24"/>
              </w:rPr>
              <w:t xml:space="preserve">ЗАКАЗЧИК: </w:t>
            </w:r>
          </w:p>
        </w:tc>
        <w:tc>
          <w:tcPr>
            <w:tcW w:w="4599" w:type="dxa"/>
          </w:tcPr>
          <w:p w14:paraId="12E30FD2" w14:textId="77777777" w:rsidR="00820AF4" w:rsidRPr="00DA683F" w:rsidRDefault="007D146C" w:rsidP="00423B9C">
            <w:pPr>
              <w:tabs>
                <w:tab w:val="left" w:pos="709"/>
                <w:tab w:val="left" w:pos="1134"/>
                <w:tab w:val="left" w:pos="1276"/>
              </w:tabs>
              <w:spacing w:line="276" w:lineRule="auto"/>
              <w:ind w:firstLine="0"/>
              <w:contextualSpacing/>
              <w:rPr>
                <w:bCs/>
                <w:szCs w:val="24"/>
              </w:rPr>
            </w:pPr>
            <w:r w:rsidRPr="00DA683F">
              <w:rPr>
                <w:bCs/>
                <w:szCs w:val="24"/>
              </w:rPr>
              <w:t>ИСПОЛНИТЕЛЬ</w:t>
            </w:r>
            <w:r w:rsidR="00820AF4" w:rsidRPr="00DA683F">
              <w:rPr>
                <w:bCs/>
                <w:szCs w:val="24"/>
              </w:rPr>
              <w:t>:</w:t>
            </w:r>
          </w:p>
        </w:tc>
      </w:tr>
      <w:tr w:rsidR="00DA683F" w:rsidRPr="00DA683F" w14:paraId="0E04A96A" w14:textId="77777777" w:rsidTr="00142D59">
        <w:tc>
          <w:tcPr>
            <w:tcW w:w="5040" w:type="dxa"/>
          </w:tcPr>
          <w:p w14:paraId="2EFD41DE" w14:textId="77777777" w:rsidR="00820AF4" w:rsidRPr="00DA683F" w:rsidRDefault="00820AF4" w:rsidP="00423B9C">
            <w:pPr>
              <w:tabs>
                <w:tab w:val="left" w:pos="709"/>
                <w:tab w:val="left" w:pos="1134"/>
                <w:tab w:val="left" w:pos="1276"/>
              </w:tabs>
              <w:spacing w:line="276" w:lineRule="auto"/>
              <w:ind w:firstLine="0"/>
              <w:contextualSpacing/>
              <w:rPr>
                <w:spacing w:val="-6"/>
                <w:szCs w:val="24"/>
              </w:rPr>
            </w:pPr>
            <w:r w:rsidRPr="00DA683F">
              <w:rPr>
                <w:spacing w:val="-6"/>
                <w:szCs w:val="24"/>
              </w:rPr>
              <w:t>Почтовый адрес:</w:t>
            </w:r>
          </w:p>
          <w:p w14:paraId="44D4C00F" w14:textId="77777777" w:rsidR="00820AF4" w:rsidRPr="00DA683F" w:rsidRDefault="00820AF4" w:rsidP="00423B9C">
            <w:pPr>
              <w:tabs>
                <w:tab w:val="left" w:pos="709"/>
                <w:tab w:val="left" w:pos="1134"/>
                <w:tab w:val="left" w:pos="1276"/>
              </w:tabs>
              <w:spacing w:line="276" w:lineRule="auto"/>
              <w:ind w:firstLine="0"/>
              <w:contextualSpacing/>
              <w:rPr>
                <w:szCs w:val="24"/>
              </w:rPr>
            </w:pPr>
            <w:r w:rsidRPr="00DA683F">
              <w:rPr>
                <w:spacing w:val="-6"/>
                <w:szCs w:val="24"/>
              </w:rPr>
              <w:t>Юридический адрес:</w:t>
            </w:r>
          </w:p>
        </w:tc>
        <w:tc>
          <w:tcPr>
            <w:tcW w:w="4599" w:type="dxa"/>
          </w:tcPr>
          <w:p w14:paraId="30D8D432" w14:textId="77777777" w:rsidR="00820AF4" w:rsidRPr="00DA683F" w:rsidRDefault="00820AF4" w:rsidP="00423B9C">
            <w:pPr>
              <w:tabs>
                <w:tab w:val="left" w:pos="709"/>
                <w:tab w:val="left" w:pos="1134"/>
                <w:tab w:val="left" w:pos="1276"/>
              </w:tabs>
              <w:spacing w:line="276" w:lineRule="auto"/>
              <w:ind w:firstLine="0"/>
              <w:contextualSpacing/>
              <w:rPr>
                <w:spacing w:val="-6"/>
                <w:szCs w:val="24"/>
              </w:rPr>
            </w:pPr>
            <w:r w:rsidRPr="00DA683F">
              <w:rPr>
                <w:spacing w:val="-6"/>
                <w:szCs w:val="24"/>
              </w:rPr>
              <w:t>Почтовый адрес:</w:t>
            </w:r>
          </w:p>
          <w:p w14:paraId="0951465A" w14:textId="77777777" w:rsidR="00820AF4" w:rsidRPr="00DA683F" w:rsidRDefault="00820AF4" w:rsidP="00423B9C">
            <w:pPr>
              <w:tabs>
                <w:tab w:val="left" w:pos="709"/>
                <w:tab w:val="left" w:pos="1134"/>
                <w:tab w:val="left" w:pos="1276"/>
              </w:tabs>
              <w:spacing w:line="276" w:lineRule="auto"/>
              <w:ind w:firstLine="0"/>
              <w:contextualSpacing/>
              <w:rPr>
                <w:spacing w:val="-6"/>
                <w:szCs w:val="24"/>
              </w:rPr>
            </w:pPr>
            <w:r w:rsidRPr="00DA683F">
              <w:rPr>
                <w:spacing w:val="-6"/>
                <w:szCs w:val="24"/>
              </w:rPr>
              <w:t>Юридический адрес:</w:t>
            </w:r>
          </w:p>
        </w:tc>
      </w:tr>
      <w:tr w:rsidR="00DA683F" w:rsidRPr="00DA683F" w14:paraId="4B7B55F8" w14:textId="77777777" w:rsidTr="00142D59">
        <w:tc>
          <w:tcPr>
            <w:tcW w:w="5040" w:type="dxa"/>
          </w:tcPr>
          <w:p w14:paraId="63E3FC41" w14:textId="77777777" w:rsidR="00820AF4" w:rsidRPr="00DA683F" w:rsidRDefault="00820AF4" w:rsidP="00423B9C">
            <w:pPr>
              <w:tabs>
                <w:tab w:val="left" w:pos="709"/>
                <w:tab w:val="left" w:pos="1134"/>
                <w:tab w:val="left" w:pos="1276"/>
              </w:tabs>
              <w:spacing w:line="276" w:lineRule="auto"/>
              <w:ind w:firstLine="0"/>
              <w:contextualSpacing/>
              <w:rPr>
                <w:szCs w:val="24"/>
              </w:rPr>
            </w:pPr>
            <w:r w:rsidRPr="00DA683F">
              <w:rPr>
                <w:szCs w:val="24"/>
              </w:rPr>
              <w:t>Реквизиты:</w:t>
            </w:r>
          </w:p>
          <w:p w14:paraId="3C514505" w14:textId="77777777" w:rsidR="00820AF4" w:rsidRPr="00DA683F" w:rsidRDefault="00820AF4" w:rsidP="00423B9C">
            <w:pPr>
              <w:tabs>
                <w:tab w:val="left" w:pos="709"/>
                <w:tab w:val="left" w:pos="1134"/>
                <w:tab w:val="left" w:pos="1276"/>
              </w:tabs>
              <w:spacing w:line="276" w:lineRule="auto"/>
              <w:ind w:firstLine="0"/>
              <w:contextualSpacing/>
              <w:rPr>
                <w:szCs w:val="24"/>
              </w:rPr>
            </w:pPr>
          </w:p>
        </w:tc>
        <w:tc>
          <w:tcPr>
            <w:tcW w:w="4599" w:type="dxa"/>
          </w:tcPr>
          <w:p w14:paraId="14D1B0E1" w14:textId="77777777" w:rsidR="00820AF4" w:rsidRPr="00DA683F" w:rsidRDefault="00820AF4" w:rsidP="00423B9C">
            <w:pPr>
              <w:tabs>
                <w:tab w:val="left" w:pos="709"/>
                <w:tab w:val="left" w:pos="1134"/>
                <w:tab w:val="left" w:pos="1276"/>
              </w:tabs>
              <w:spacing w:line="276" w:lineRule="auto"/>
              <w:ind w:firstLine="0"/>
              <w:contextualSpacing/>
              <w:rPr>
                <w:szCs w:val="24"/>
              </w:rPr>
            </w:pPr>
            <w:r w:rsidRPr="00DA683F">
              <w:rPr>
                <w:szCs w:val="24"/>
              </w:rPr>
              <w:t>Реквизиты:</w:t>
            </w:r>
          </w:p>
        </w:tc>
      </w:tr>
      <w:tr w:rsidR="00DA683F" w:rsidRPr="00DA683F" w14:paraId="006B5961" w14:textId="77777777" w:rsidTr="00142D59">
        <w:tc>
          <w:tcPr>
            <w:tcW w:w="5040" w:type="dxa"/>
          </w:tcPr>
          <w:p w14:paraId="559DE7B4" w14:textId="77777777" w:rsidR="00820AF4" w:rsidRPr="00DA683F" w:rsidRDefault="00820AF4" w:rsidP="00423B9C">
            <w:pPr>
              <w:pStyle w:val="31"/>
              <w:tabs>
                <w:tab w:val="clear" w:pos="708"/>
                <w:tab w:val="left" w:pos="709"/>
                <w:tab w:val="left" w:pos="1134"/>
                <w:tab w:val="left" w:pos="1276"/>
              </w:tabs>
              <w:spacing w:line="276" w:lineRule="auto"/>
              <w:ind w:firstLine="0"/>
              <w:contextualSpacing/>
              <w:rPr>
                <w:b w:val="0"/>
                <w:iCs/>
                <w:sz w:val="24"/>
              </w:rPr>
            </w:pPr>
          </w:p>
          <w:p w14:paraId="25CED1B7" w14:textId="77777777" w:rsidR="00820AF4" w:rsidRPr="00DA683F" w:rsidRDefault="00820AF4" w:rsidP="00423B9C">
            <w:pPr>
              <w:pStyle w:val="a8"/>
              <w:tabs>
                <w:tab w:val="left" w:pos="709"/>
                <w:tab w:val="left" w:pos="1134"/>
                <w:tab w:val="left" w:pos="1276"/>
              </w:tabs>
              <w:spacing w:line="276" w:lineRule="auto"/>
              <w:ind w:firstLine="0"/>
              <w:contextualSpacing/>
              <w:rPr>
                <w:rFonts w:ascii="Times New Roman" w:hAnsi="Times New Roman"/>
                <w:sz w:val="24"/>
                <w:szCs w:val="24"/>
              </w:rPr>
            </w:pPr>
            <w:r w:rsidRPr="00DA683F">
              <w:rPr>
                <w:rFonts w:ascii="Times New Roman" w:hAnsi="Times New Roman"/>
                <w:sz w:val="24"/>
                <w:szCs w:val="24"/>
              </w:rPr>
              <w:t>______________ (________________)</w:t>
            </w:r>
          </w:p>
          <w:p w14:paraId="0A500D7C" w14:textId="77777777" w:rsidR="00820AF4" w:rsidRPr="00DA683F" w:rsidRDefault="00D2786A" w:rsidP="00423B9C">
            <w:pPr>
              <w:pStyle w:val="a8"/>
              <w:tabs>
                <w:tab w:val="left" w:pos="709"/>
                <w:tab w:val="left" w:pos="1134"/>
                <w:tab w:val="left" w:pos="1276"/>
              </w:tabs>
              <w:spacing w:line="276" w:lineRule="auto"/>
              <w:ind w:firstLine="0"/>
              <w:contextualSpacing/>
              <w:rPr>
                <w:rFonts w:ascii="Times New Roman" w:hAnsi="Times New Roman"/>
                <w:spacing w:val="-6"/>
                <w:sz w:val="24"/>
                <w:szCs w:val="24"/>
              </w:rPr>
            </w:pPr>
            <w:r w:rsidRPr="00DA683F">
              <w:rPr>
                <w:rFonts w:ascii="Times New Roman" w:hAnsi="Times New Roman"/>
                <w:sz w:val="24"/>
                <w:szCs w:val="24"/>
              </w:rPr>
              <w:t>М.П.</w:t>
            </w:r>
          </w:p>
        </w:tc>
        <w:tc>
          <w:tcPr>
            <w:tcW w:w="4599" w:type="dxa"/>
          </w:tcPr>
          <w:p w14:paraId="3C2203C5" w14:textId="77777777" w:rsidR="00820AF4" w:rsidRPr="00DA683F" w:rsidRDefault="00820AF4" w:rsidP="00423B9C">
            <w:pPr>
              <w:pStyle w:val="31"/>
              <w:tabs>
                <w:tab w:val="clear" w:pos="708"/>
                <w:tab w:val="left" w:pos="709"/>
                <w:tab w:val="left" w:pos="1134"/>
                <w:tab w:val="left" w:pos="1276"/>
              </w:tabs>
              <w:spacing w:line="276" w:lineRule="auto"/>
              <w:ind w:firstLine="0"/>
              <w:contextualSpacing/>
              <w:rPr>
                <w:b w:val="0"/>
                <w:sz w:val="24"/>
              </w:rPr>
            </w:pPr>
          </w:p>
          <w:p w14:paraId="7FF77F78" w14:textId="77777777" w:rsidR="00820AF4" w:rsidRPr="00DA683F" w:rsidRDefault="00820AF4" w:rsidP="00423B9C">
            <w:pPr>
              <w:pStyle w:val="a8"/>
              <w:tabs>
                <w:tab w:val="left" w:pos="709"/>
                <w:tab w:val="left" w:pos="1134"/>
                <w:tab w:val="left" w:pos="1276"/>
              </w:tabs>
              <w:spacing w:line="276" w:lineRule="auto"/>
              <w:ind w:firstLine="0"/>
              <w:contextualSpacing/>
              <w:rPr>
                <w:rFonts w:ascii="Times New Roman" w:hAnsi="Times New Roman"/>
                <w:sz w:val="24"/>
                <w:szCs w:val="24"/>
              </w:rPr>
            </w:pPr>
            <w:r w:rsidRPr="00DA683F">
              <w:rPr>
                <w:rFonts w:ascii="Times New Roman" w:hAnsi="Times New Roman"/>
                <w:sz w:val="24"/>
                <w:szCs w:val="24"/>
              </w:rPr>
              <w:t>______________ (_______________)</w:t>
            </w:r>
          </w:p>
          <w:p w14:paraId="54E215CE" w14:textId="77777777" w:rsidR="00820AF4" w:rsidRPr="00DA683F" w:rsidRDefault="00D2786A" w:rsidP="00423B9C">
            <w:pPr>
              <w:pStyle w:val="a8"/>
              <w:tabs>
                <w:tab w:val="left" w:pos="709"/>
                <w:tab w:val="left" w:pos="1134"/>
                <w:tab w:val="left" w:pos="1276"/>
              </w:tabs>
              <w:spacing w:line="276" w:lineRule="auto"/>
              <w:ind w:firstLine="0"/>
              <w:contextualSpacing/>
              <w:rPr>
                <w:rFonts w:ascii="Times New Roman" w:hAnsi="Times New Roman"/>
                <w:spacing w:val="-6"/>
                <w:sz w:val="24"/>
                <w:szCs w:val="24"/>
                <w:lang w:val="en-US"/>
              </w:rPr>
            </w:pPr>
            <w:r w:rsidRPr="00DA683F">
              <w:rPr>
                <w:rFonts w:ascii="Times New Roman" w:hAnsi="Times New Roman"/>
                <w:sz w:val="24"/>
                <w:szCs w:val="24"/>
              </w:rPr>
              <w:t>М.П.</w:t>
            </w:r>
          </w:p>
        </w:tc>
      </w:tr>
    </w:tbl>
    <w:p w14:paraId="3150940A" w14:textId="77777777" w:rsidR="00820AF4" w:rsidRPr="00DA683F" w:rsidRDefault="00820AF4" w:rsidP="00423B9C">
      <w:pPr>
        <w:pageBreakBefore/>
        <w:widowControl w:val="0"/>
        <w:tabs>
          <w:tab w:val="left" w:pos="709"/>
          <w:tab w:val="left" w:pos="1134"/>
          <w:tab w:val="left" w:pos="1276"/>
        </w:tabs>
        <w:autoSpaceDE w:val="0"/>
        <w:autoSpaceDN w:val="0"/>
        <w:adjustRightInd w:val="0"/>
        <w:spacing w:line="276" w:lineRule="auto"/>
        <w:contextualSpacing/>
        <w:jc w:val="right"/>
        <w:outlineLvl w:val="0"/>
        <w:rPr>
          <w:szCs w:val="24"/>
        </w:rPr>
      </w:pPr>
      <w:r w:rsidRPr="00DA683F">
        <w:rPr>
          <w:szCs w:val="24"/>
        </w:rPr>
        <w:lastRenderedPageBreak/>
        <w:t>Приложение № 1</w:t>
      </w:r>
    </w:p>
    <w:p w14:paraId="7B4C0724" w14:textId="77777777" w:rsidR="00820AF4" w:rsidRPr="00DA683F" w:rsidRDefault="00820AF4" w:rsidP="00423B9C">
      <w:pPr>
        <w:widowControl w:val="0"/>
        <w:tabs>
          <w:tab w:val="left" w:pos="709"/>
          <w:tab w:val="left" w:pos="1134"/>
          <w:tab w:val="left" w:pos="1276"/>
        </w:tabs>
        <w:autoSpaceDE w:val="0"/>
        <w:autoSpaceDN w:val="0"/>
        <w:adjustRightInd w:val="0"/>
        <w:spacing w:line="276" w:lineRule="auto"/>
        <w:contextualSpacing/>
        <w:jc w:val="right"/>
        <w:rPr>
          <w:szCs w:val="24"/>
        </w:rPr>
      </w:pPr>
      <w:r w:rsidRPr="00DA683F">
        <w:rPr>
          <w:szCs w:val="24"/>
        </w:rPr>
        <w:t>к Контракту</w:t>
      </w:r>
    </w:p>
    <w:p w14:paraId="2EBAEEAC" w14:textId="77777777" w:rsidR="00820AF4" w:rsidRPr="00DA683F" w:rsidRDefault="00820AF4" w:rsidP="00423B9C">
      <w:pPr>
        <w:widowControl w:val="0"/>
        <w:tabs>
          <w:tab w:val="left" w:pos="709"/>
          <w:tab w:val="left" w:pos="1134"/>
          <w:tab w:val="left" w:pos="1276"/>
        </w:tabs>
        <w:autoSpaceDE w:val="0"/>
        <w:autoSpaceDN w:val="0"/>
        <w:adjustRightInd w:val="0"/>
        <w:spacing w:line="276" w:lineRule="auto"/>
        <w:contextualSpacing/>
        <w:jc w:val="right"/>
        <w:rPr>
          <w:szCs w:val="24"/>
        </w:rPr>
      </w:pPr>
      <w:r w:rsidRPr="00DA683F">
        <w:rPr>
          <w:szCs w:val="24"/>
        </w:rPr>
        <w:t>№ ___ от «___» ______ 20__ г.</w:t>
      </w:r>
    </w:p>
    <w:p w14:paraId="5462FEA5" w14:textId="77777777" w:rsidR="00820AF4" w:rsidRPr="00DA683F" w:rsidRDefault="00820AF4" w:rsidP="00423B9C">
      <w:pPr>
        <w:widowControl w:val="0"/>
        <w:tabs>
          <w:tab w:val="left" w:pos="709"/>
          <w:tab w:val="left" w:pos="1134"/>
          <w:tab w:val="left" w:pos="1276"/>
        </w:tabs>
        <w:autoSpaceDE w:val="0"/>
        <w:autoSpaceDN w:val="0"/>
        <w:adjustRightInd w:val="0"/>
        <w:spacing w:line="276" w:lineRule="auto"/>
        <w:contextualSpacing/>
        <w:jc w:val="right"/>
        <w:rPr>
          <w:i/>
          <w:szCs w:val="24"/>
        </w:rPr>
      </w:pPr>
      <w:r w:rsidRPr="00DA683F">
        <w:rPr>
          <w:i/>
          <w:szCs w:val="24"/>
        </w:rPr>
        <w:t>Форма</w:t>
      </w:r>
    </w:p>
    <w:p w14:paraId="74CFE8B0" w14:textId="77777777" w:rsidR="00820AF4" w:rsidRPr="00DA683F" w:rsidRDefault="00820AF4" w:rsidP="00423B9C">
      <w:pPr>
        <w:widowControl w:val="0"/>
        <w:tabs>
          <w:tab w:val="left" w:pos="709"/>
          <w:tab w:val="left" w:pos="1134"/>
          <w:tab w:val="left" w:pos="1276"/>
        </w:tabs>
        <w:autoSpaceDE w:val="0"/>
        <w:autoSpaceDN w:val="0"/>
        <w:adjustRightInd w:val="0"/>
        <w:spacing w:line="276" w:lineRule="auto"/>
        <w:ind w:firstLine="0"/>
        <w:contextualSpacing/>
        <w:jc w:val="right"/>
        <w:rPr>
          <w:szCs w:val="24"/>
        </w:rPr>
      </w:pPr>
    </w:p>
    <w:p w14:paraId="671EA597" w14:textId="77777777" w:rsidR="00820AF4" w:rsidRPr="00DA683F" w:rsidRDefault="007D146C" w:rsidP="00423B9C">
      <w:pPr>
        <w:widowControl w:val="0"/>
        <w:tabs>
          <w:tab w:val="left" w:pos="709"/>
          <w:tab w:val="left" w:pos="1134"/>
          <w:tab w:val="left" w:pos="1276"/>
        </w:tabs>
        <w:autoSpaceDE w:val="0"/>
        <w:autoSpaceDN w:val="0"/>
        <w:adjustRightInd w:val="0"/>
        <w:spacing w:line="276" w:lineRule="auto"/>
        <w:ind w:firstLine="0"/>
        <w:contextualSpacing/>
        <w:jc w:val="center"/>
        <w:rPr>
          <w:i/>
          <w:szCs w:val="24"/>
        </w:rPr>
      </w:pPr>
      <w:r w:rsidRPr="00DA683F">
        <w:rPr>
          <w:szCs w:val="24"/>
        </w:rPr>
        <w:t xml:space="preserve">ТЕХНИЧЕСКОЕ ЗАДАНИЕ </w:t>
      </w:r>
    </w:p>
    <w:p w14:paraId="1DC38339" w14:textId="77777777" w:rsidR="00820AF4" w:rsidRPr="00DA683F" w:rsidRDefault="00820AF4" w:rsidP="00423B9C">
      <w:pPr>
        <w:widowControl w:val="0"/>
        <w:tabs>
          <w:tab w:val="left" w:pos="709"/>
          <w:tab w:val="left" w:pos="1134"/>
          <w:tab w:val="left" w:pos="1276"/>
        </w:tabs>
        <w:autoSpaceDE w:val="0"/>
        <w:autoSpaceDN w:val="0"/>
        <w:adjustRightInd w:val="0"/>
        <w:spacing w:line="276" w:lineRule="auto"/>
        <w:ind w:firstLine="0"/>
        <w:contextualSpacing/>
        <w:rPr>
          <w:szCs w:val="24"/>
        </w:rPr>
      </w:pPr>
    </w:p>
    <w:p w14:paraId="708DF4BA" w14:textId="77777777" w:rsidR="00820AF4" w:rsidRPr="00DA683F" w:rsidRDefault="00820AF4" w:rsidP="00423B9C">
      <w:pPr>
        <w:widowControl w:val="0"/>
        <w:tabs>
          <w:tab w:val="left" w:pos="709"/>
          <w:tab w:val="left" w:pos="1134"/>
          <w:tab w:val="left" w:pos="1276"/>
        </w:tabs>
        <w:autoSpaceDE w:val="0"/>
        <w:autoSpaceDN w:val="0"/>
        <w:adjustRightInd w:val="0"/>
        <w:spacing w:line="276" w:lineRule="auto"/>
        <w:ind w:firstLine="0"/>
        <w:contextualSpacing/>
        <w:rPr>
          <w:szCs w:val="24"/>
        </w:rPr>
      </w:pPr>
    </w:p>
    <w:tbl>
      <w:tblPr>
        <w:tblW w:w="0" w:type="auto"/>
        <w:jc w:val="center"/>
        <w:tblLook w:val="0000" w:firstRow="0" w:lastRow="0" w:firstColumn="0" w:lastColumn="0" w:noHBand="0" w:noVBand="0"/>
      </w:tblPr>
      <w:tblGrid>
        <w:gridCol w:w="4447"/>
        <w:gridCol w:w="4908"/>
      </w:tblGrid>
      <w:tr w:rsidR="00DA683F" w:rsidRPr="00DA683F" w14:paraId="0C0EE23C" w14:textId="77777777" w:rsidTr="00142D59">
        <w:trPr>
          <w:jc w:val="center"/>
        </w:trPr>
        <w:tc>
          <w:tcPr>
            <w:tcW w:w="4785" w:type="dxa"/>
          </w:tcPr>
          <w:p w14:paraId="10F2674E" w14:textId="77777777" w:rsidR="00820AF4" w:rsidRPr="00DA683F" w:rsidRDefault="00820AF4" w:rsidP="00423B9C">
            <w:pPr>
              <w:tabs>
                <w:tab w:val="left" w:pos="709"/>
                <w:tab w:val="left" w:pos="1134"/>
                <w:tab w:val="left" w:pos="1276"/>
              </w:tabs>
              <w:spacing w:line="276" w:lineRule="auto"/>
              <w:ind w:firstLine="0"/>
              <w:contextualSpacing/>
              <w:rPr>
                <w:szCs w:val="24"/>
              </w:rPr>
            </w:pPr>
          </w:p>
          <w:p w14:paraId="3E71C5D2" w14:textId="77777777" w:rsidR="00820AF4" w:rsidRPr="00DA683F" w:rsidRDefault="00820AF4" w:rsidP="00423B9C">
            <w:pPr>
              <w:tabs>
                <w:tab w:val="left" w:pos="709"/>
                <w:tab w:val="left" w:pos="1134"/>
                <w:tab w:val="left" w:pos="1276"/>
              </w:tabs>
              <w:spacing w:line="276" w:lineRule="auto"/>
              <w:ind w:firstLine="0"/>
              <w:contextualSpacing/>
              <w:rPr>
                <w:szCs w:val="24"/>
              </w:rPr>
            </w:pPr>
            <w:r w:rsidRPr="00DA683F">
              <w:rPr>
                <w:szCs w:val="24"/>
              </w:rPr>
              <w:t>ЗАКАЗЧИК:</w:t>
            </w:r>
          </w:p>
          <w:p w14:paraId="2DBEE2C1" w14:textId="77777777" w:rsidR="00820AF4" w:rsidRPr="00DA683F" w:rsidRDefault="00820AF4" w:rsidP="00423B9C">
            <w:pPr>
              <w:pStyle w:val="3"/>
              <w:tabs>
                <w:tab w:val="left" w:pos="709"/>
                <w:tab w:val="left" w:pos="1134"/>
                <w:tab w:val="left" w:pos="1276"/>
              </w:tabs>
              <w:spacing w:before="0" w:line="276" w:lineRule="auto"/>
              <w:ind w:firstLine="0"/>
              <w:contextualSpacing/>
              <w:rPr>
                <w:rFonts w:ascii="Times New Roman" w:hAnsi="Times New Roman"/>
                <w:b/>
                <w:color w:val="auto"/>
                <w:lang w:eastAsia="ru-RU"/>
              </w:rPr>
            </w:pPr>
          </w:p>
        </w:tc>
        <w:tc>
          <w:tcPr>
            <w:tcW w:w="5260" w:type="dxa"/>
          </w:tcPr>
          <w:p w14:paraId="0F0DDB4F" w14:textId="77777777" w:rsidR="00820AF4" w:rsidRPr="00DA683F" w:rsidRDefault="00820AF4" w:rsidP="00423B9C">
            <w:pPr>
              <w:tabs>
                <w:tab w:val="left" w:pos="709"/>
                <w:tab w:val="left" w:pos="1134"/>
                <w:tab w:val="left" w:pos="1276"/>
              </w:tabs>
              <w:spacing w:line="276" w:lineRule="auto"/>
              <w:ind w:firstLine="0"/>
              <w:contextualSpacing/>
              <w:rPr>
                <w:szCs w:val="24"/>
              </w:rPr>
            </w:pPr>
          </w:p>
          <w:p w14:paraId="21A32D55" w14:textId="77777777" w:rsidR="00820AF4" w:rsidRPr="00DA683F" w:rsidRDefault="007D146C" w:rsidP="00423B9C">
            <w:pPr>
              <w:tabs>
                <w:tab w:val="left" w:pos="709"/>
                <w:tab w:val="left" w:pos="1134"/>
                <w:tab w:val="left" w:pos="1276"/>
              </w:tabs>
              <w:spacing w:line="276" w:lineRule="auto"/>
              <w:ind w:firstLine="0"/>
              <w:contextualSpacing/>
              <w:rPr>
                <w:szCs w:val="24"/>
              </w:rPr>
            </w:pPr>
            <w:r w:rsidRPr="00DA683F">
              <w:rPr>
                <w:szCs w:val="24"/>
              </w:rPr>
              <w:t>ИСПОЛНИТЕЛЬ</w:t>
            </w:r>
            <w:r w:rsidR="00820AF4" w:rsidRPr="00DA683F">
              <w:rPr>
                <w:szCs w:val="24"/>
              </w:rPr>
              <w:t>:</w:t>
            </w:r>
          </w:p>
        </w:tc>
      </w:tr>
      <w:tr w:rsidR="00DA683F" w:rsidRPr="00DA683F" w14:paraId="481ADBF2" w14:textId="77777777" w:rsidTr="00142D59">
        <w:trPr>
          <w:jc w:val="center"/>
        </w:trPr>
        <w:tc>
          <w:tcPr>
            <w:tcW w:w="4785" w:type="dxa"/>
          </w:tcPr>
          <w:p w14:paraId="3209CECC" w14:textId="77777777" w:rsidR="00820AF4" w:rsidRPr="00DA683F" w:rsidRDefault="00820AF4" w:rsidP="00423B9C">
            <w:pPr>
              <w:tabs>
                <w:tab w:val="left" w:pos="709"/>
                <w:tab w:val="left" w:pos="1134"/>
                <w:tab w:val="left" w:pos="1276"/>
              </w:tabs>
              <w:spacing w:line="276" w:lineRule="auto"/>
              <w:ind w:right="-111" w:firstLine="0"/>
              <w:contextualSpacing/>
              <w:rPr>
                <w:bCs/>
                <w:szCs w:val="24"/>
              </w:rPr>
            </w:pPr>
            <w:r w:rsidRPr="00DA683F">
              <w:rPr>
                <w:bCs/>
                <w:szCs w:val="24"/>
              </w:rPr>
              <w:t>______________ /____________/</w:t>
            </w:r>
          </w:p>
          <w:p w14:paraId="3D4F2806" w14:textId="77777777" w:rsidR="00820AF4" w:rsidRPr="00DA683F" w:rsidRDefault="00820AF4" w:rsidP="00423B9C">
            <w:pPr>
              <w:widowControl w:val="0"/>
              <w:tabs>
                <w:tab w:val="left" w:pos="709"/>
                <w:tab w:val="left" w:pos="1134"/>
                <w:tab w:val="left" w:pos="1276"/>
              </w:tabs>
              <w:autoSpaceDE w:val="0"/>
              <w:autoSpaceDN w:val="0"/>
              <w:adjustRightInd w:val="0"/>
              <w:spacing w:line="276" w:lineRule="auto"/>
              <w:ind w:firstLine="0"/>
              <w:contextualSpacing/>
              <w:rPr>
                <w:szCs w:val="24"/>
              </w:rPr>
            </w:pPr>
            <w:r w:rsidRPr="00DA683F">
              <w:rPr>
                <w:szCs w:val="24"/>
              </w:rPr>
              <w:t>«___» ______ 20__ г.</w:t>
            </w:r>
          </w:p>
          <w:p w14:paraId="20BF45B3" w14:textId="77777777" w:rsidR="00820AF4" w:rsidRPr="00DA683F" w:rsidRDefault="00820AF4" w:rsidP="00423B9C">
            <w:pPr>
              <w:widowControl w:val="0"/>
              <w:tabs>
                <w:tab w:val="left" w:pos="709"/>
                <w:tab w:val="left" w:pos="1134"/>
                <w:tab w:val="left" w:pos="1276"/>
              </w:tabs>
              <w:autoSpaceDE w:val="0"/>
              <w:autoSpaceDN w:val="0"/>
              <w:adjustRightInd w:val="0"/>
              <w:spacing w:line="276" w:lineRule="auto"/>
              <w:ind w:firstLine="0"/>
              <w:contextualSpacing/>
              <w:rPr>
                <w:szCs w:val="24"/>
              </w:rPr>
            </w:pPr>
          </w:p>
          <w:p w14:paraId="64E19D7F" w14:textId="77777777" w:rsidR="00820AF4" w:rsidRPr="00DA683F" w:rsidRDefault="00820AF4" w:rsidP="00423B9C">
            <w:pPr>
              <w:widowControl w:val="0"/>
              <w:tabs>
                <w:tab w:val="left" w:pos="709"/>
                <w:tab w:val="left" w:pos="1134"/>
                <w:tab w:val="left" w:pos="1276"/>
              </w:tabs>
              <w:autoSpaceDE w:val="0"/>
              <w:autoSpaceDN w:val="0"/>
              <w:adjustRightInd w:val="0"/>
              <w:spacing w:line="276" w:lineRule="auto"/>
              <w:ind w:firstLine="0"/>
              <w:contextualSpacing/>
              <w:rPr>
                <w:bCs/>
                <w:szCs w:val="24"/>
              </w:rPr>
            </w:pPr>
            <w:r w:rsidRPr="00DA683F">
              <w:rPr>
                <w:szCs w:val="24"/>
              </w:rPr>
              <w:t>М.П.</w:t>
            </w:r>
          </w:p>
        </w:tc>
        <w:tc>
          <w:tcPr>
            <w:tcW w:w="5260" w:type="dxa"/>
          </w:tcPr>
          <w:p w14:paraId="3E63F731" w14:textId="77777777" w:rsidR="00820AF4" w:rsidRPr="00DA683F" w:rsidRDefault="00820AF4" w:rsidP="00423B9C">
            <w:pPr>
              <w:shd w:val="clear" w:color="auto" w:fill="FFFFFF"/>
              <w:tabs>
                <w:tab w:val="left" w:pos="709"/>
                <w:tab w:val="left" w:pos="1134"/>
                <w:tab w:val="left" w:pos="1276"/>
              </w:tabs>
              <w:spacing w:line="276" w:lineRule="auto"/>
              <w:ind w:firstLine="0"/>
              <w:contextualSpacing/>
              <w:rPr>
                <w:szCs w:val="24"/>
              </w:rPr>
            </w:pPr>
            <w:r w:rsidRPr="00DA683F">
              <w:rPr>
                <w:szCs w:val="24"/>
              </w:rPr>
              <w:t>_________________ /_______________/</w:t>
            </w:r>
          </w:p>
          <w:p w14:paraId="1C0ED56A" w14:textId="77777777" w:rsidR="00820AF4" w:rsidRPr="00DA683F" w:rsidRDefault="00820AF4" w:rsidP="00423B9C">
            <w:pPr>
              <w:widowControl w:val="0"/>
              <w:tabs>
                <w:tab w:val="left" w:pos="709"/>
                <w:tab w:val="left" w:pos="1134"/>
                <w:tab w:val="left" w:pos="1276"/>
              </w:tabs>
              <w:autoSpaceDE w:val="0"/>
              <w:autoSpaceDN w:val="0"/>
              <w:adjustRightInd w:val="0"/>
              <w:spacing w:line="276" w:lineRule="auto"/>
              <w:ind w:firstLine="0"/>
              <w:contextualSpacing/>
              <w:rPr>
                <w:szCs w:val="24"/>
              </w:rPr>
            </w:pPr>
            <w:r w:rsidRPr="00DA683F">
              <w:rPr>
                <w:szCs w:val="24"/>
              </w:rPr>
              <w:t>«___» ______ 20__ г.</w:t>
            </w:r>
          </w:p>
          <w:p w14:paraId="001E0958" w14:textId="77777777" w:rsidR="00820AF4" w:rsidRPr="00DA683F" w:rsidRDefault="00820AF4" w:rsidP="00423B9C">
            <w:pPr>
              <w:widowControl w:val="0"/>
              <w:tabs>
                <w:tab w:val="left" w:pos="709"/>
                <w:tab w:val="left" w:pos="1134"/>
                <w:tab w:val="left" w:pos="1276"/>
              </w:tabs>
              <w:autoSpaceDE w:val="0"/>
              <w:autoSpaceDN w:val="0"/>
              <w:adjustRightInd w:val="0"/>
              <w:spacing w:line="276" w:lineRule="auto"/>
              <w:ind w:firstLine="0"/>
              <w:contextualSpacing/>
              <w:rPr>
                <w:szCs w:val="24"/>
              </w:rPr>
            </w:pPr>
          </w:p>
          <w:p w14:paraId="1B593389" w14:textId="77777777" w:rsidR="00820AF4" w:rsidRPr="00DA683F" w:rsidRDefault="00D2786A" w:rsidP="00423B9C">
            <w:pPr>
              <w:shd w:val="clear" w:color="auto" w:fill="FFFFFF"/>
              <w:tabs>
                <w:tab w:val="left" w:pos="709"/>
                <w:tab w:val="left" w:pos="1134"/>
                <w:tab w:val="left" w:pos="1276"/>
              </w:tabs>
              <w:spacing w:line="276" w:lineRule="auto"/>
              <w:ind w:firstLine="0"/>
              <w:contextualSpacing/>
              <w:rPr>
                <w:szCs w:val="24"/>
              </w:rPr>
            </w:pPr>
            <w:r w:rsidRPr="00DA683F">
              <w:rPr>
                <w:szCs w:val="24"/>
              </w:rPr>
              <w:t>М.П.</w:t>
            </w:r>
          </w:p>
        </w:tc>
      </w:tr>
    </w:tbl>
    <w:p w14:paraId="4974BE96" w14:textId="77777777" w:rsidR="00820AF4" w:rsidRPr="00DA683F" w:rsidRDefault="00820AF4" w:rsidP="00423B9C">
      <w:pPr>
        <w:pageBreakBefore/>
        <w:widowControl w:val="0"/>
        <w:tabs>
          <w:tab w:val="left" w:pos="709"/>
          <w:tab w:val="left" w:pos="1134"/>
          <w:tab w:val="left" w:pos="1276"/>
        </w:tabs>
        <w:autoSpaceDE w:val="0"/>
        <w:autoSpaceDN w:val="0"/>
        <w:adjustRightInd w:val="0"/>
        <w:spacing w:line="276" w:lineRule="auto"/>
        <w:contextualSpacing/>
        <w:jc w:val="right"/>
        <w:outlineLvl w:val="0"/>
        <w:rPr>
          <w:szCs w:val="24"/>
          <w:lang w:val="en-US"/>
        </w:rPr>
      </w:pPr>
      <w:r w:rsidRPr="00DA683F">
        <w:rPr>
          <w:szCs w:val="24"/>
        </w:rPr>
        <w:lastRenderedPageBreak/>
        <w:t xml:space="preserve">Приложение № </w:t>
      </w:r>
      <w:r w:rsidR="004F71E4" w:rsidRPr="00DA683F">
        <w:rPr>
          <w:szCs w:val="24"/>
          <w:lang w:val="en-US"/>
        </w:rPr>
        <w:t>2</w:t>
      </w:r>
    </w:p>
    <w:p w14:paraId="1EC05B02" w14:textId="77777777" w:rsidR="00820AF4" w:rsidRPr="00DA683F" w:rsidRDefault="00820AF4" w:rsidP="00423B9C">
      <w:pPr>
        <w:widowControl w:val="0"/>
        <w:tabs>
          <w:tab w:val="left" w:pos="709"/>
          <w:tab w:val="left" w:pos="1134"/>
          <w:tab w:val="left" w:pos="1276"/>
        </w:tabs>
        <w:autoSpaceDE w:val="0"/>
        <w:autoSpaceDN w:val="0"/>
        <w:adjustRightInd w:val="0"/>
        <w:spacing w:line="276" w:lineRule="auto"/>
        <w:contextualSpacing/>
        <w:jc w:val="right"/>
        <w:rPr>
          <w:szCs w:val="24"/>
        </w:rPr>
      </w:pPr>
      <w:r w:rsidRPr="00DA683F">
        <w:rPr>
          <w:szCs w:val="24"/>
        </w:rPr>
        <w:t>к Контракту</w:t>
      </w:r>
    </w:p>
    <w:p w14:paraId="54701F63" w14:textId="77777777" w:rsidR="00820AF4" w:rsidRPr="00DA683F" w:rsidRDefault="00820AF4" w:rsidP="00423B9C">
      <w:pPr>
        <w:widowControl w:val="0"/>
        <w:tabs>
          <w:tab w:val="left" w:pos="709"/>
          <w:tab w:val="left" w:pos="1134"/>
          <w:tab w:val="left" w:pos="1276"/>
        </w:tabs>
        <w:autoSpaceDE w:val="0"/>
        <w:autoSpaceDN w:val="0"/>
        <w:adjustRightInd w:val="0"/>
        <w:spacing w:line="276" w:lineRule="auto"/>
        <w:contextualSpacing/>
        <w:jc w:val="right"/>
        <w:rPr>
          <w:szCs w:val="24"/>
        </w:rPr>
      </w:pPr>
      <w:r w:rsidRPr="00DA683F">
        <w:rPr>
          <w:szCs w:val="24"/>
        </w:rPr>
        <w:t>№ ___ от «___» ______ 20__ г.</w:t>
      </w:r>
    </w:p>
    <w:p w14:paraId="6C70F3A0" w14:textId="77777777" w:rsidR="004F71E4" w:rsidRPr="00DA683F" w:rsidRDefault="004F71E4" w:rsidP="00423B9C">
      <w:pPr>
        <w:widowControl w:val="0"/>
        <w:tabs>
          <w:tab w:val="left" w:pos="709"/>
          <w:tab w:val="left" w:pos="1134"/>
          <w:tab w:val="left" w:pos="1276"/>
        </w:tabs>
        <w:autoSpaceDE w:val="0"/>
        <w:autoSpaceDN w:val="0"/>
        <w:adjustRightInd w:val="0"/>
        <w:spacing w:line="276" w:lineRule="auto"/>
        <w:contextualSpacing/>
        <w:jc w:val="right"/>
        <w:rPr>
          <w:i/>
          <w:szCs w:val="24"/>
        </w:rPr>
      </w:pPr>
      <w:r w:rsidRPr="00DA683F">
        <w:rPr>
          <w:i/>
          <w:szCs w:val="24"/>
        </w:rPr>
        <w:t>Форма</w:t>
      </w:r>
    </w:p>
    <w:p w14:paraId="443F3916" w14:textId="77777777" w:rsidR="00FA552E" w:rsidRPr="00DA683F" w:rsidRDefault="00FA552E" w:rsidP="00423B9C">
      <w:pPr>
        <w:pStyle w:val="ConsPlusNonformat"/>
        <w:tabs>
          <w:tab w:val="left" w:pos="709"/>
          <w:tab w:val="left" w:pos="1134"/>
          <w:tab w:val="left" w:pos="1276"/>
        </w:tabs>
        <w:spacing w:line="276" w:lineRule="auto"/>
        <w:jc w:val="center"/>
        <w:rPr>
          <w:rFonts w:ascii="Times New Roman" w:hAnsi="Times New Roman" w:cs="Times New Roman"/>
          <w:sz w:val="24"/>
          <w:szCs w:val="24"/>
        </w:rPr>
      </w:pPr>
    </w:p>
    <w:p w14:paraId="487DD37D" w14:textId="77777777" w:rsidR="00FA552E" w:rsidRPr="00DA683F" w:rsidRDefault="002A49AD" w:rsidP="00423B9C">
      <w:pPr>
        <w:pStyle w:val="ConsPlusNonformat"/>
        <w:tabs>
          <w:tab w:val="left" w:pos="709"/>
          <w:tab w:val="left" w:pos="1134"/>
          <w:tab w:val="left" w:pos="1276"/>
        </w:tabs>
        <w:spacing w:line="276" w:lineRule="auto"/>
        <w:jc w:val="center"/>
        <w:rPr>
          <w:rFonts w:ascii="Times New Roman" w:hAnsi="Times New Roman" w:cs="Times New Roman"/>
          <w:sz w:val="24"/>
          <w:szCs w:val="24"/>
        </w:rPr>
      </w:pPr>
      <w:r w:rsidRPr="00DA683F">
        <w:rPr>
          <w:rFonts w:ascii="Times New Roman" w:hAnsi="Times New Roman" w:cs="Times New Roman"/>
          <w:sz w:val="24"/>
          <w:szCs w:val="24"/>
        </w:rPr>
        <w:t>СПЕЦИФИКАЦИЯ</w:t>
      </w:r>
    </w:p>
    <w:tbl>
      <w:tblPr>
        <w:tblW w:w="0" w:type="auto"/>
        <w:tblLook w:val="04A0" w:firstRow="1" w:lastRow="0" w:firstColumn="1" w:lastColumn="0" w:noHBand="0" w:noVBand="1"/>
      </w:tblPr>
      <w:tblGrid>
        <w:gridCol w:w="4677"/>
        <w:gridCol w:w="4678"/>
      </w:tblGrid>
      <w:tr w:rsidR="00FA552E" w:rsidRPr="00DA683F" w14:paraId="29F135E4" w14:textId="77777777" w:rsidTr="00FB01E5">
        <w:tc>
          <w:tcPr>
            <w:tcW w:w="4785" w:type="dxa"/>
          </w:tcPr>
          <w:p w14:paraId="1E273BBA" w14:textId="77777777" w:rsidR="00FA552E" w:rsidRPr="00DA683F" w:rsidRDefault="00FA552E" w:rsidP="00423B9C">
            <w:pPr>
              <w:pStyle w:val="ae"/>
              <w:tabs>
                <w:tab w:val="left" w:pos="709"/>
                <w:tab w:val="left" w:pos="1134"/>
                <w:tab w:val="left" w:pos="1276"/>
              </w:tabs>
              <w:spacing w:before="0" w:beforeAutospacing="0" w:after="0" w:afterAutospacing="0" w:line="276" w:lineRule="auto"/>
              <w:ind w:firstLine="0"/>
              <w:rPr>
                <w:b/>
                <w:szCs w:val="24"/>
              </w:rPr>
            </w:pPr>
            <w:r w:rsidRPr="00DA683F">
              <w:rPr>
                <w:szCs w:val="24"/>
              </w:rPr>
              <w:t>г. _________</w:t>
            </w:r>
          </w:p>
        </w:tc>
        <w:tc>
          <w:tcPr>
            <w:tcW w:w="4786" w:type="dxa"/>
          </w:tcPr>
          <w:p w14:paraId="622B15D3" w14:textId="77777777" w:rsidR="00FA552E" w:rsidRPr="00DA683F" w:rsidRDefault="00FA552E" w:rsidP="00423B9C">
            <w:pPr>
              <w:pStyle w:val="ae"/>
              <w:tabs>
                <w:tab w:val="left" w:pos="709"/>
                <w:tab w:val="left" w:pos="1134"/>
                <w:tab w:val="left" w:pos="1276"/>
              </w:tabs>
              <w:spacing w:before="0" w:beforeAutospacing="0" w:after="0" w:afterAutospacing="0" w:line="276" w:lineRule="auto"/>
              <w:ind w:firstLine="0"/>
              <w:jc w:val="right"/>
              <w:rPr>
                <w:b/>
                <w:szCs w:val="24"/>
              </w:rPr>
            </w:pPr>
            <w:r w:rsidRPr="00DA683F">
              <w:rPr>
                <w:szCs w:val="24"/>
              </w:rPr>
              <w:t>«___»  _________ 20___ г.</w:t>
            </w:r>
          </w:p>
        </w:tc>
      </w:tr>
    </w:tbl>
    <w:p w14:paraId="25AD376F" w14:textId="77777777" w:rsidR="00FA552E" w:rsidRPr="00DA683F" w:rsidRDefault="00FA552E" w:rsidP="00423B9C">
      <w:pPr>
        <w:pStyle w:val="ConsPlusNonformat"/>
        <w:tabs>
          <w:tab w:val="left" w:pos="709"/>
          <w:tab w:val="left" w:pos="1134"/>
          <w:tab w:val="left" w:pos="1276"/>
        </w:tabs>
        <w:spacing w:line="276" w:lineRule="auto"/>
        <w:rPr>
          <w:rFonts w:ascii="Times New Roman" w:hAnsi="Times New Roman" w:cs="Times New Roman"/>
          <w:sz w:val="24"/>
          <w:szCs w:val="24"/>
        </w:rPr>
      </w:pPr>
    </w:p>
    <w:p w14:paraId="01345B5E" w14:textId="77777777" w:rsidR="00FA552E" w:rsidRPr="00DA683F" w:rsidRDefault="00FA552E" w:rsidP="00423B9C">
      <w:pPr>
        <w:pStyle w:val="ConsPlusNonformat"/>
        <w:tabs>
          <w:tab w:val="left" w:pos="709"/>
          <w:tab w:val="left" w:pos="1134"/>
          <w:tab w:val="left" w:pos="1276"/>
        </w:tabs>
        <w:spacing w:line="276" w:lineRule="auto"/>
        <w:jc w:val="both"/>
        <w:rPr>
          <w:rFonts w:ascii="Times New Roman" w:hAnsi="Times New Roman" w:cs="Times New Roman"/>
          <w:sz w:val="24"/>
          <w:szCs w:val="24"/>
        </w:rPr>
      </w:pPr>
    </w:p>
    <w:p w14:paraId="50A1E7E9" w14:textId="77777777" w:rsidR="004F71E4" w:rsidRPr="00DA683F" w:rsidRDefault="004F71E4" w:rsidP="00423B9C">
      <w:pPr>
        <w:pStyle w:val="ConsPlusNonformat"/>
        <w:tabs>
          <w:tab w:val="left" w:pos="709"/>
          <w:tab w:val="left" w:pos="1134"/>
          <w:tab w:val="left" w:pos="1276"/>
        </w:tabs>
        <w:spacing w:line="276" w:lineRule="auto"/>
        <w:jc w:val="both"/>
        <w:rPr>
          <w:rFonts w:ascii="Times New Roman" w:hAnsi="Times New Roman" w:cs="Times New Roman"/>
          <w:sz w:val="24"/>
          <w:szCs w:val="24"/>
        </w:rPr>
      </w:pPr>
    </w:p>
    <w:p w14:paraId="6E4AA96A" w14:textId="77777777" w:rsidR="004F71E4" w:rsidRPr="00DA683F" w:rsidRDefault="004F71E4" w:rsidP="00423B9C">
      <w:pPr>
        <w:pStyle w:val="ConsPlusNonformat"/>
        <w:tabs>
          <w:tab w:val="left" w:pos="709"/>
          <w:tab w:val="left" w:pos="1134"/>
          <w:tab w:val="left" w:pos="1276"/>
        </w:tabs>
        <w:spacing w:line="276" w:lineRule="auto"/>
        <w:jc w:val="both"/>
        <w:rPr>
          <w:rFonts w:ascii="Times New Roman" w:hAnsi="Times New Roman" w:cs="Times New Roman"/>
          <w:sz w:val="24"/>
          <w:szCs w:val="24"/>
        </w:rPr>
      </w:pPr>
    </w:p>
    <w:tbl>
      <w:tblPr>
        <w:tblW w:w="0" w:type="auto"/>
        <w:jc w:val="center"/>
        <w:tblLook w:val="0000" w:firstRow="0" w:lastRow="0" w:firstColumn="0" w:lastColumn="0" w:noHBand="0" w:noVBand="0"/>
      </w:tblPr>
      <w:tblGrid>
        <w:gridCol w:w="4448"/>
        <w:gridCol w:w="4907"/>
      </w:tblGrid>
      <w:tr w:rsidR="00DA683F" w:rsidRPr="00DA683F" w14:paraId="7BEDCA44" w14:textId="77777777" w:rsidTr="0056215F">
        <w:trPr>
          <w:jc w:val="center"/>
        </w:trPr>
        <w:tc>
          <w:tcPr>
            <w:tcW w:w="4785" w:type="dxa"/>
          </w:tcPr>
          <w:p w14:paraId="41522FA9" w14:textId="77777777" w:rsidR="000D25FC" w:rsidRPr="00DA683F" w:rsidRDefault="000D25FC" w:rsidP="00423B9C">
            <w:pPr>
              <w:tabs>
                <w:tab w:val="left" w:pos="8085"/>
              </w:tabs>
              <w:spacing w:line="276" w:lineRule="auto"/>
              <w:ind w:firstLine="0"/>
              <w:rPr>
                <w:szCs w:val="24"/>
              </w:rPr>
            </w:pPr>
          </w:p>
          <w:p w14:paraId="08FB2C75" w14:textId="77777777" w:rsidR="000D25FC" w:rsidRPr="00DA683F" w:rsidRDefault="000D25FC" w:rsidP="00423B9C">
            <w:pPr>
              <w:tabs>
                <w:tab w:val="left" w:pos="8085"/>
              </w:tabs>
              <w:spacing w:line="276" w:lineRule="auto"/>
              <w:ind w:firstLine="0"/>
              <w:rPr>
                <w:szCs w:val="24"/>
              </w:rPr>
            </w:pPr>
            <w:r w:rsidRPr="00DA683F">
              <w:rPr>
                <w:szCs w:val="24"/>
              </w:rPr>
              <w:t>ЗАКАЗЧИК:</w:t>
            </w:r>
          </w:p>
          <w:p w14:paraId="26E5319D" w14:textId="77777777" w:rsidR="000D25FC" w:rsidRPr="00DA683F" w:rsidRDefault="000D25FC" w:rsidP="00423B9C">
            <w:pPr>
              <w:tabs>
                <w:tab w:val="left" w:pos="8085"/>
              </w:tabs>
              <w:spacing w:line="276" w:lineRule="auto"/>
              <w:ind w:firstLine="0"/>
              <w:rPr>
                <w:b/>
                <w:szCs w:val="24"/>
              </w:rPr>
            </w:pPr>
          </w:p>
        </w:tc>
        <w:tc>
          <w:tcPr>
            <w:tcW w:w="5260" w:type="dxa"/>
          </w:tcPr>
          <w:p w14:paraId="41AD14D9" w14:textId="77777777" w:rsidR="000D25FC" w:rsidRPr="00DA683F" w:rsidRDefault="000D25FC" w:rsidP="00423B9C">
            <w:pPr>
              <w:tabs>
                <w:tab w:val="left" w:pos="8085"/>
              </w:tabs>
              <w:spacing w:line="276" w:lineRule="auto"/>
              <w:ind w:firstLine="0"/>
              <w:rPr>
                <w:szCs w:val="24"/>
              </w:rPr>
            </w:pPr>
          </w:p>
          <w:p w14:paraId="2805A73E" w14:textId="77777777" w:rsidR="000D25FC" w:rsidRPr="00DA683F" w:rsidRDefault="000D25FC" w:rsidP="00423B9C">
            <w:pPr>
              <w:tabs>
                <w:tab w:val="left" w:pos="8085"/>
              </w:tabs>
              <w:spacing w:line="276" w:lineRule="auto"/>
              <w:ind w:firstLine="0"/>
              <w:rPr>
                <w:szCs w:val="24"/>
              </w:rPr>
            </w:pPr>
            <w:r w:rsidRPr="00DA683F">
              <w:rPr>
                <w:szCs w:val="24"/>
              </w:rPr>
              <w:t>ИСПОЛНИТЕЛЬ:</w:t>
            </w:r>
          </w:p>
        </w:tc>
      </w:tr>
      <w:tr w:rsidR="000D25FC" w:rsidRPr="00DA683F" w14:paraId="61F3B108" w14:textId="77777777" w:rsidTr="0056215F">
        <w:trPr>
          <w:jc w:val="center"/>
        </w:trPr>
        <w:tc>
          <w:tcPr>
            <w:tcW w:w="4785" w:type="dxa"/>
          </w:tcPr>
          <w:p w14:paraId="6C757D40" w14:textId="77777777" w:rsidR="000D25FC" w:rsidRPr="00DA683F" w:rsidRDefault="000D25FC" w:rsidP="00423B9C">
            <w:pPr>
              <w:tabs>
                <w:tab w:val="left" w:pos="8085"/>
              </w:tabs>
              <w:spacing w:line="276" w:lineRule="auto"/>
              <w:ind w:firstLine="0"/>
              <w:rPr>
                <w:bCs/>
                <w:szCs w:val="24"/>
              </w:rPr>
            </w:pPr>
            <w:r w:rsidRPr="00DA683F">
              <w:rPr>
                <w:bCs/>
                <w:szCs w:val="24"/>
              </w:rPr>
              <w:t>______________ /_____________/</w:t>
            </w:r>
          </w:p>
          <w:p w14:paraId="7252E57A" w14:textId="77777777" w:rsidR="000D25FC" w:rsidRPr="00DA683F" w:rsidRDefault="000D25FC" w:rsidP="00423B9C">
            <w:pPr>
              <w:tabs>
                <w:tab w:val="left" w:pos="8085"/>
              </w:tabs>
              <w:spacing w:line="276" w:lineRule="auto"/>
              <w:ind w:firstLine="0"/>
              <w:rPr>
                <w:szCs w:val="24"/>
              </w:rPr>
            </w:pPr>
            <w:r w:rsidRPr="00DA683F">
              <w:rPr>
                <w:szCs w:val="24"/>
              </w:rPr>
              <w:t>«___» ______ 20__ г.</w:t>
            </w:r>
          </w:p>
          <w:p w14:paraId="713A6271" w14:textId="77777777" w:rsidR="000D25FC" w:rsidRPr="00DA683F" w:rsidRDefault="000D25FC" w:rsidP="00423B9C">
            <w:pPr>
              <w:tabs>
                <w:tab w:val="left" w:pos="8085"/>
              </w:tabs>
              <w:spacing w:line="276" w:lineRule="auto"/>
              <w:ind w:firstLine="0"/>
              <w:rPr>
                <w:szCs w:val="24"/>
              </w:rPr>
            </w:pPr>
          </w:p>
          <w:p w14:paraId="67DF8342" w14:textId="77777777" w:rsidR="000D25FC" w:rsidRPr="00DA683F" w:rsidRDefault="000D25FC" w:rsidP="00423B9C">
            <w:pPr>
              <w:tabs>
                <w:tab w:val="left" w:pos="8085"/>
              </w:tabs>
              <w:spacing w:line="276" w:lineRule="auto"/>
              <w:ind w:firstLine="0"/>
              <w:rPr>
                <w:bCs/>
                <w:szCs w:val="24"/>
              </w:rPr>
            </w:pPr>
            <w:r w:rsidRPr="00DA683F">
              <w:rPr>
                <w:szCs w:val="24"/>
              </w:rPr>
              <w:t>М.П.</w:t>
            </w:r>
          </w:p>
        </w:tc>
        <w:tc>
          <w:tcPr>
            <w:tcW w:w="5260" w:type="dxa"/>
          </w:tcPr>
          <w:p w14:paraId="04BB5EB6" w14:textId="77777777" w:rsidR="000D25FC" w:rsidRPr="00DA683F" w:rsidRDefault="000D25FC" w:rsidP="00423B9C">
            <w:pPr>
              <w:tabs>
                <w:tab w:val="left" w:pos="8085"/>
              </w:tabs>
              <w:spacing w:line="276" w:lineRule="auto"/>
              <w:ind w:firstLine="0"/>
              <w:rPr>
                <w:szCs w:val="24"/>
              </w:rPr>
            </w:pPr>
            <w:r w:rsidRPr="00DA683F">
              <w:rPr>
                <w:szCs w:val="24"/>
              </w:rPr>
              <w:t>_________________ /______________/</w:t>
            </w:r>
          </w:p>
          <w:p w14:paraId="232D1687" w14:textId="77777777" w:rsidR="000D25FC" w:rsidRPr="00DA683F" w:rsidRDefault="000D25FC" w:rsidP="00423B9C">
            <w:pPr>
              <w:tabs>
                <w:tab w:val="left" w:pos="8085"/>
              </w:tabs>
              <w:spacing w:line="276" w:lineRule="auto"/>
              <w:ind w:firstLine="0"/>
              <w:rPr>
                <w:szCs w:val="24"/>
              </w:rPr>
            </w:pPr>
            <w:r w:rsidRPr="00DA683F">
              <w:rPr>
                <w:szCs w:val="24"/>
              </w:rPr>
              <w:t>«___» ______ 20__ г.</w:t>
            </w:r>
          </w:p>
          <w:p w14:paraId="13C60B8B" w14:textId="77777777" w:rsidR="000D25FC" w:rsidRPr="00DA683F" w:rsidRDefault="000D25FC" w:rsidP="00423B9C">
            <w:pPr>
              <w:tabs>
                <w:tab w:val="left" w:pos="8085"/>
              </w:tabs>
              <w:spacing w:line="276" w:lineRule="auto"/>
              <w:ind w:firstLine="0"/>
              <w:rPr>
                <w:szCs w:val="24"/>
              </w:rPr>
            </w:pPr>
          </w:p>
          <w:p w14:paraId="2FB58673" w14:textId="77777777" w:rsidR="000D25FC" w:rsidRPr="00DA683F" w:rsidRDefault="00D2786A" w:rsidP="00423B9C">
            <w:pPr>
              <w:tabs>
                <w:tab w:val="left" w:pos="8085"/>
              </w:tabs>
              <w:spacing w:line="276" w:lineRule="auto"/>
              <w:ind w:firstLine="0"/>
              <w:rPr>
                <w:szCs w:val="24"/>
              </w:rPr>
            </w:pPr>
            <w:r w:rsidRPr="00DA683F">
              <w:rPr>
                <w:szCs w:val="24"/>
              </w:rPr>
              <w:t>М.П.</w:t>
            </w:r>
          </w:p>
        </w:tc>
      </w:tr>
    </w:tbl>
    <w:p w14:paraId="5CDB7624" w14:textId="77777777" w:rsidR="004F71E4" w:rsidRPr="00DA683F" w:rsidRDefault="004F71E4" w:rsidP="00423B9C">
      <w:pPr>
        <w:pStyle w:val="ConsPlusNonformat"/>
        <w:tabs>
          <w:tab w:val="left" w:pos="709"/>
          <w:tab w:val="left" w:pos="1134"/>
          <w:tab w:val="left" w:pos="1276"/>
        </w:tabs>
        <w:spacing w:line="276" w:lineRule="auto"/>
        <w:jc w:val="both"/>
        <w:rPr>
          <w:rFonts w:ascii="Times New Roman" w:hAnsi="Times New Roman" w:cs="Times New Roman"/>
          <w:sz w:val="24"/>
          <w:szCs w:val="24"/>
        </w:rPr>
      </w:pPr>
    </w:p>
    <w:p w14:paraId="6A50350B" w14:textId="77777777" w:rsidR="004F71E4" w:rsidRPr="00DA683F" w:rsidRDefault="004F71E4" w:rsidP="00423B9C">
      <w:pPr>
        <w:pStyle w:val="ConsPlusNonformat"/>
        <w:tabs>
          <w:tab w:val="left" w:pos="709"/>
          <w:tab w:val="left" w:pos="1134"/>
          <w:tab w:val="left" w:pos="1276"/>
        </w:tabs>
        <w:spacing w:line="276" w:lineRule="auto"/>
        <w:jc w:val="both"/>
        <w:rPr>
          <w:rFonts w:ascii="Times New Roman" w:hAnsi="Times New Roman" w:cs="Times New Roman"/>
          <w:sz w:val="24"/>
          <w:szCs w:val="24"/>
        </w:rPr>
      </w:pPr>
    </w:p>
    <w:p w14:paraId="220FCB67" w14:textId="77777777" w:rsidR="004F71E4" w:rsidRPr="00DA683F" w:rsidRDefault="004F71E4" w:rsidP="00423B9C">
      <w:pPr>
        <w:pStyle w:val="ConsPlusNonformat"/>
        <w:tabs>
          <w:tab w:val="left" w:pos="709"/>
          <w:tab w:val="left" w:pos="1134"/>
          <w:tab w:val="left" w:pos="1276"/>
        </w:tabs>
        <w:spacing w:line="276" w:lineRule="auto"/>
        <w:jc w:val="both"/>
        <w:rPr>
          <w:rFonts w:ascii="Times New Roman" w:hAnsi="Times New Roman" w:cs="Times New Roman"/>
          <w:sz w:val="24"/>
          <w:szCs w:val="24"/>
        </w:rPr>
      </w:pPr>
    </w:p>
    <w:p w14:paraId="52FAF12E" w14:textId="77777777" w:rsidR="004F71E4" w:rsidRPr="00DA683F" w:rsidRDefault="004F71E4" w:rsidP="00423B9C">
      <w:pPr>
        <w:pStyle w:val="ConsPlusNonformat"/>
        <w:tabs>
          <w:tab w:val="left" w:pos="709"/>
          <w:tab w:val="left" w:pos="1134"/>
          <w:tab w:val="left" w:pos="1276"/>
        </w:tabs>
        <w:spacing w:line="276" w:lineRule="auto"/>
        <w:jc w:val="both"/>
        <w:rPr>
          <w:rFonts w:ascii="Times New Roman" w:hAnsi="Times New Roman" w:cs="Times New Roman"/>
          <w:sz w:val="24"/>
          <w:szCs w:val="24"/>
        </w:rPr>
      </w:pPr>
    </w:p>
    <w:p w14:paraId="0003457C" w14:textId="77777777" w:rsidR="004F71E4" w:rsidRPr="00DA683F" w:rsidRDefault="004F71E4" w:rsidP="00423B9C">
      <w:pPr>
        <w:pStyle w:val="ConsPlusNonformat"/>
        <w:tabs>
          <w:tab w:val="left" w:pos="709"/>
          <w:tab w:val="left" w:pos="1134"/>
          <w:tab w:val="left" w:pos="1276"/>
        </w:tabs>
        <w:spacing w:line="276" w:lineRule="auto"/>
        <w:jc w:val="both"/>
        <w:rPr>
          <w:rFonts w:ascii="Times New Roman" w:hAnsi="Times New Roman" w:cs="Times New Roman"/>
          <w:sz w:val="24"/>
          <w:szCs w:val="24"/>
        </w:rPr>
      </w:pPr>
    </w:p>
    <w:p w14:paraId="188D5C5F" w14:textId="77777777" w:rsidR="004F71E4" w:rsidRPr="00DA683F" w:rsidRDefault="004F71E4" w:rsidP="00423B9C">
      <w:pPr>
        <w:pStyle w:val="ConsPlusNonformat"/>
        <w:tabs>
          <w:tab w:val="left" w:pos="709"/>
          <w:tab w:val="left" w:pos="1134"/>
          <w:tab w:val="left" w:pos="1276"/>
        </w:tabs>
        <w:spacing w:line="276" w:lineRule="auto"/>
        <w:jc w:val="both"/>
        <w:rPr>
          <w:rFonts w:ascii="Times New Roman" w:hAnsi="Times New Roman" w:cs="Times New Roman"/>
          <w:sz w:val="24"/>
          <w:szCs w:val="24"/>
        </w:rPr>
      </w:pPr>
    </w:p>
    <w:p w14:paraId="021D7671" w14:textId="77777777" w:rsidR="004F71E4" w:rsidRPr="00DA683F" w:rsidRDefault="004F71E4" w:rsidP="00423B9C">
      <w:pPr>
        <w:pStyle w:val="ConsPlusNonformat"/>
        <w:tabs>
          <w:tab w:val="left" w:pos="709"/>
          <w:tab w:val="left" w:pos="1134"/>
          <w:tab w:val="left" w:pos="1276"/>
        </w:tabs>
        <w:spacing w:line="276" w:lineRule="auto"/>
        <w:jc w:val="both"/>
        <w:rPr>
          <w:rFonts w:ascii="Times New Roman" w:hAnsi="Times New Roman" w:cs="Times New Roman"/>
          <w:sz w:val="24"/>
          <w:szCs w:val="24"/>
        </w:rPr>
      </w:pPr>
    </w:p>
    <w:p w14:paraId="3F558AC1" w14:textId="77777777" w:rsidR="00FA552E" w:rsidRPr="00DA683F" w:rsidRDefault="00FA552E" w:rsidP="00423B9C">
      <w:pPr>
        <w:widowControl w:val="0"/>
        <w:tabs>
          <w:tab w:val="left" w:pos="709"/>
          <w:tab w:val="left" w:pos="1134"/>
          <w:tab w:val="left" w:pos="1276"/>
        </w:tabs>
        <w:autoSpaceDE w:val="0"/>
        <w:autoSpaceDN w:val="0"/>
        <w:adjustRightInd w:val="0"/>
        <w:spacing w:line="276" w:lineRule="auto"/>
        <w:contextualSpacing/>
        <w:jc w:val="right"/>
        <w:rPr>
          <w:szCs w:val="24"/>
        </w:rPr>
      </w:pPr>
    </w:p>
    <w:p w14:paraId="4FB8EB10" w14:textId="77777777" w:rsidR="0013458F" w:rsidRPr="00DA683F" w:rsidRDefault="0013458F" w:rsidP="00423B9C">
      <w:pPr>
        <w:widowControl w:val="0"/>
        <w:tabs>
          <w:tab w:val="left" w:pos="709"/>
          <w:tab w:val="left" w:pos="1134"/>
          <w:tab w:val="left" w:pos="1276"/>
        </w:tabs>
        <w:autoSpaceDE w:val="0"/>
        <w:autoSpaceDN w:val="0"/>
        <w:adjustRightInd w:val="0"/>
        <w:spacing w:line="276" w:lineRule="auto"/>
        <w:contextualSpacing/>
        <w:jc w:val="right"/>
        <w:rPr>
          <w:noProof/>
          <w:szCs w:val="24"/>
          <w:lang w:eastAsia="ru-RU"/>
        </w:rPr>
      </w:pPr>
    </w:p>
    <w:p w14:paraId="041EAEEA" w14:textId="77777777" w:rsidR="0013458F" w:rsidRPr="00DA683F" w:rsidRDefault="0013458F" w:rsidP="00423B9C">
      <w:pPr>
        <w:widowControl w:val="0"/>
        <w:tabs>
          <w:tab w:val="left" w:pos="709"/>
          <w:tab w:val="left" w:pos="1134"/>
          <w:tab w:val="left" w:pos="1276"/>
        </w:tabs>
        <w:autoSpaceDE w:val="0"/>
        <w:autoSpaceDN w:val="0"/>
        <w:adjustRightInd w:val="0"/>
        <w:spacing w:line="276" w:lineRule="auto"/>
        <w:contextualSpacing/>
        <w:jc w:val="right"/>
        <w:rPr>
          <w:szCs w:val="24"/>
        </w:rPr>
      </w:pPr>
    </w:p>
    <w:p w14:paraId="28290247" w14:textId="77777777" w:rsidR="00AF6DE9" w:rsidRPr="00DA683F" w:rsidRDefault="00AF6DE9" w:rsidP="00423B9C">
      <w:pPr>
        <w:widowControl w:val="0"/>
        <w:tabs>
          <w:tab w:val="left" w:pos="709"/>
          <w:tab w:val="left" w:pos="1134"/>
          <w:tab w:val="left" w:pos="1276"/>
        </w:tabs>
        <w:autoSpaceDE w:val="0"/>
        <w:autoSpaceDN w:val="0"/>
        <w:adjustRightInd w:val="0"/>
        <w:spacing w:line="276" w:lineRule="auto"/>
        <w:contextualSpacing/>
        <w:jc w:val="right"/>
        <w:rPr>
          <w:szCs w:val="24"/>
        </w:rPr>
      </w:pPr>
    </w:p>
    <w:p w14:paraId="48492B45" w14:textId="77777777" w:rsidR="004F71E4" w:rsidRPr="00DA683F" w:rsidRDefault="004F71E4" w:rsidP="00423B9C">
      <w:pPr>
        <w:pageBreakBefore/>
        <w:widowControl w:val="0"/>
        <w:tabs>
          <w:tab w:val="left" w:pos="709"/>
          <w:tab w:val="left" w:pos="1134"/>
          <w:tab w:val="left" w:pos="1276"/>
        </w:tabs>
        <w:autoSpaceDE w:val="0"/>
        <w:autoSpaceDN w:val="0"/>
        <w:adjustRightInd w:val="0"/>
        <w:spacing w:line="276" w:lineRule="auto"/>
        <w:contextualSpacing/>
        <w:jc w:val="right"/>
        <w:outlineLvl w:val="0"/>
        <w:rPr>
          <w:szCs w:val="24"/>
        </w:rPr>
      </w:pPr>
      <w:r w:rsidRPr="00DA683F">
        <w:rPr>
          <w:szCs w:val="24"/>
        </w:rPr>
        <w:lastRenderedPageBreak/>
        <w:t>Приложение № 3</w:t>
      </w:r>
    </w:p>
    <w:p w14:paraId="3A0DC8DD" w14:textId="77777777" w:rsidR="004F71E4" w:rsidRPr="00DA683F" w:rsidRDefault="004F71E4" w:rsidP="00423B9C">
      <w:pPr>
        <w:widowControl w:val="0"/>
        <w:tabs>
          <w:tab w:val="left" w:pos="709"/>
          <w:tab w:val="left" w:pos="1134"/>
          <w:tab w:val="left" w:pos="1276"/>
        </w:tabs>
        <w:autoSpaceDE w:val="0"/>
        <w:autoSpaceDN w:val="0"/>
        <w:adjustRightInd w:val="0"/>
        <w:spacing w:line="276" w:lineRule="auto"/>
        <w:contextualSpacing/>
        <w:jc w:val="right"/>
        <w:rPr>
          <w:szCs w:val="24"/>
        </w:rPr>
      </w:pPr>
      <w:r w:rsidRPr="00DA683F">
        <w:rPr>
          <w:szCs w:val="24"/>
        </w:rPr>
        <w:t>к Контракту</w:t>
      </w:r>
    </w:p>
    <w:p w14:paraId="3DDF951C" w14:textId="77777777" w:rsidR="004F71E4" w:rsidRPr="00DA683F" w:rsidRDefault="004F71E4" w:rsidP="00423B9C">
      <w:pPr>
        <w:widowControl w:val="0"/>
        <w:tabs>
          <w:tab w:val="left" w:pos="709"/>
          <w:tab w:val="left" w:pos="1134"/>
          <w:tab w:val="left" w:pos="1276"/>
        </w:tabs>
        <w:autoSpaceDE w:val="0"/>
        <w:autoSpaceDN w:val="0"/>
        <w:adjustRightInd w:val="0"/>
        <w:spacing w:line="276" w:lineRule="auto"/>
        <w:contextualSpacing/>
        <w:jc w:val="right"/>
        <w:rPr>
          <w:szCs w:val="24"/>
        </w:rPr>
      </w:pPr>
      <w:r w:rsidRPr="00DA683F">
        <w:rPr>
          <w:szCs w:val="24"/>
        </w:rPr>
        <w:t>№ ___ от «___» ______ 20__ г.</w:t>
      </w:r>
    </w:p>
    <w:p w14:paraId="4568304F" w14:textId="77777777" w:rsidR="004F71E4" w:rsidRPr="00DA683F" w:rsidRDefault="004F71E4" w:rsidP="00423B9C">
      <w:pPr>
        <w:widowControl w:val="0"/>
        <w:tabs>
          <w:tab w:val="left" w:pos="709"/>
          <w:tab w:val="left" w:pos="1134"/>
          <w:tab w:val="left" w:pos="1276"/>
        </w:tabs>
        <w:autoSpaceDE w:val="0"/>
        <w:autoSpaceDN w:val="0"/>
        <w:adjustRightInd w:val="0"/>
        <w:spacing w:line="276" w:lineRule="auto"/>
        <w:contextualSpacing/>
        <w:jc w:val="right"/>
        <w:rPr>
          <w:i/>
          <w:szCs w:val="24"/>
        </w:rPr>
      </w:pPr>
      <w:r w:rsidRPr="00DA683F">
        <w:rPr>
          <w:i/>
          <w:szCs w:val="24"/>
        </w:rPr>
        <w:t>Форма</w:t>
      </w:r>
    </w:p>
    <w:p w14:paraId="49121812" w14:textId="77777777" w:rsidR="004F71E4" w:rsidRPr="00DA683F" w:rsidRDefault="004F71E4" w:rsidP="00423B9C">
      <w:pPr>
        <w:widowControl w:val="0"/>
        <w:tabs>
          <w:tab w:val="left" w:pos="709"/>
          <w:tab w:val="left" w:pos="1134"/>
          <w:tab w:val="left" w:pos="1276"/>
        </w:tabs>
        <w:autoSpaceDE w:val="0"/>
        <w:autoSpaceDN w:val="0"/>
        <w:adjustRightInd w:val="0"/>
        <w:spacing w:line="276" w:lineRule="auto"/>
        <w:contextualSpacing/>
        <w:rPr>
          <w:szCs w:val="24"/>
        </w:rPr>
      </w:pPr>
    </w:p>
    <w:p w14:paraId="56324E6B" w14:textId="77777777" w:rsidR="004F71E4" w:rsidRPr="00DA683F" w:rsidRDefault="00EB7FEC" w:rsidP="00423B9C">
      <w:pPr>
        <w:widowControl w:val="0"/>
        <w:tabs>
          <w:tab w:val="left" w:pos="709"/>
          <w:tab w:val="left" w:pos="1134"/>
          <w:tab w:val="left" w:pos="1276"/>
        </w:tabs>
        <w:autoSpaceDE w:val="0"/>
        <w:autoSpaceDN w:val="0"/>
        <w:adjustRightInd w:val="0"/>
        <w:spacing w:line="276" w:lineRule="auto"/>
        <w:ind w:firstLine="0"/>
        <w:contextualSpacing/>
        <w:jc w:val="center"/>
        <w:rPr>
          <w:szCs w:val="24"/>
        </w:rPr>
      </w:pPr>
      <w:r w:rsidRPr="00DA683F">
        <w:rPr>
          <w:szCs w:val="24"/>
        </w:rPr>
        <w:t>ГРАФИК ОКАЗАНИЯ УСЛУГ</w:t>
      </w:r>
    </w:p>
    <w:p w14:paraId="62F73D94" w14:textId="77777777" w:rsidR="007D146C" w:rsidRPr="00DA683F" w:rsidRDefault="007D146C" w:rsidP="00423B9C">
      <w:pPr>
        <w:widowControl w:val="0"/>
        <w:tabs>
          <w:tab w:val="left" w:pos="709"/>
          <w:tab w:val="left" w:pos="1134"/>
          <w:tab w:val="left" w:pos="1276"/>
        </w:tabs>
        <w:autoSpaceDE w:val="0"/>
        <w:autoSpaceDN w:val="0"/>
        <w:adjustRightInd w:val="0"/>
        <w:spacing w:line="276" w:lineRule="auto"/>
        <w:ind w:firstLine="0"/>
        <w:contextualSpacing/>
        <w:rPr>
          <w:szCs w:val="24"/>
        </w:rPr>
      </w:pP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600"/>
        <w:gridCol w:w="2802"/>
        <w:gridCol w:w="1320"/>
        <w:gridCol w:w="1320"/>
        <w:gridCol w:w="3456"/>
      </w:tblGrid>
      <w:tr w:rsidR="00DA683F" w:rsidRPr="00DA683F" w14:paraId="6124A5F3" w14:textId="77777777" w:rsidTr="00A74BD5">
        <w:trPr>
          <w:trHeight w:val="400"/>
          <w:tblCellSpacing w:w="5" w:type="nil"/>
        </w:trPr>
        <w:tc>
          <w:tcPr>
            <w:tcW w:w="600" w:type="dxa"/>
            <w:tcBorders>
              <w:top w:val="single" w:sz="4" w:space="0" w:color="auto"/>
              <w:left w:val="single" w:sz="4" w:space="0" w:color="auto"/>
              <w:bottom w:val="single" w:sz="4" w:space="0" w:color="auto"/>
              <w:right w:val="single" w:sz="4" w:space="0" w:color="auto"/>
            </w:tcBorders>
          </w:tcPr>
          <w:p w14:paraId="42024762" w14:textId="77777777" w:rsidR="00A74BD5" w:rsidRPr="00DA683F" w:rsidRDefault="00A74BD5" w:rsidP="00423B9C">
            <w:pPr>
              <w:pStyle w:val="ConsPlusCell"/>
              <w:tabs>
                <w:tab w:val="left" w:pos="709"/>
                <w:tab w:val="left" w:pos="1134"/>
                <w:tab w:val="left" w:pos="1276"/>
              </w:tabs>
              <w:spacing w:line="276" w:lineRule="auto"/>
              <w:contextualSpacing/>
              <w:jc w:val="center"/>
              <w:rPr>
                <w:rFonts w:ascii="Times New Roman" w:hAnsi="Times New Roman" w:cs="Times New Roman"/>
                <w:sz w:val="24"/>
                <w:szCs w:val="24"/>
              </w:rPr>
            </w:pPr>
            <w:r w:rsidRPr="00DA683F">
              <w:rPr>
                <w:rFonts w:ascii="Times New Roman" w:hAnsi="Times New Roman" w:cs="Times New Roman"/>
                <w:sz w:val="24"/>
                <w:szCs w:val="24"/>
              </w:rPr>
              <w:t>№ п/п</w:t>
            </w:r>
          </w:p>
        </w:tc>
        <w:tc>
          <w:tcPr>
            <w:tcW w:w="2802" w:type="dxa"/>
            <w:tcBorders>
              <w:top w:val="single" w:sz="4" w:space="0" w:color="auto"/>
              <w:left w:val="single" w:sz="4" w:space="0" w:color="auto"/>
              <w:bottom w:val="single" w:sz="4" w:space="0" w:color="auto"/>
              <w:right w:val="single" w:sz="4" w:space="0" w:color="auto"/>
            </w:tcBorders>
          </w:tcPr>
          <w:p w14:paraId="6C7954AA" w14:textId="77777777" w:rsidR="00A74BD5" w:rsidRPr="00DA683F" w:rsidRDefault="00A74BD5" w:rsidP="00423B9C">
            <w:pPr>
              <w:pStyle w:val="ConsPlusCell"/>
              <w:tabs>
                <w:tab w:val="left" w:pos="709"/>
                <w:tab w:val="left" w:pos="1134"/>
                <w:tab w:val="left" w:pos="1276"/>
              </w:tabs>
              <w:spacing w:line="276" w:lineRule="auto"/>
              <w:contextualSpacing/>
              <w:jc w:val="center"/>
              <w:rPr>
                <w:rFonts w:ascii="Times New Roman" w:hAnsi="Times New Roman" w:cs="Times New Roman"/>
                <w:sz w:val="24"/>
                <w:szCs w:val="24"/>
              </w:rPr>
            </w:pPr>
            <w:r w:rsidRPr="00DA683F">
              <w:rPr>
                <w:rFonts w:ascii="Times New Roman" w:hAnsi="Times New Roman" w:cs="Times New Roman"/>
                <w:sz w:val="24"/>
                <w:szCs w:val="24"/>
              </w:rPr>
              <w:t>Наименование услуги</w:t>
            </w:r>
          </w:p>
        </w:tc>
        <w:tc>
          <w:tcPr>
            <w:tcW w:w="1320" w:type="dxa"/>
            <w:tcBorders>
              <w:top w:val="single" w:sz="4" w:space="0" w:color="auto"/>
              <w:left w:val="single" w:sz="4" w:space="0" w:color="auto"/>
              <w:bottom w:val="single" w:sz="4" w:space="0" w:color="auto"/>
              <w:right w:val="single" w:sz="4" w:space="0" w:color="auto"/>
            </w:tcBorders>
          </w:tcPr>
          <w:p w14:paraId="05B1E457" w14:textId="77777777" w:rsidR="00A74BD5" w:rsidRPr="00DA683F" w:rsidRDefault="00A74BD5" w:rsidP="00423B9C">
            <w:pPr>
              <w:pStyle w:val="ConsPlusCell"/>
              <w:tabs>
                <w:tab w:val="left" w:pos="709"/>
                <w:tab w:val="left" w:pos="1134"/>
                <w:tab w:val="left" w:pos="1276"/>
              </w:tabs>
              <w:spacing w:line="276" w:lineRule="auto"/>
              <w:contextualSpacing/>
              <w:jc w:val="center"/>
              <w:rPr>
                <w:rFonts w:ascii="Times New Roman" w:hAnsi="Times New Roman" w:cs="Times New Roman"/>
                <w:sz w:val="24"/>
                <w:szCs w:val="24"/>
              </w:rPr>
            </w:pPr>
            <w:r w:rsidRPr="00DA683F">
              <w:rPr>
                <w:rFonts w:ascii="Times New Roman" w:hAnsi="Times New Roman" w:cs="Times New Roman"/>
                <w:sz w:val="24"/>
                <w:szCs w:val="24"/>
              </w:rPr>
              <w:t>Ед. изм.</w:t>
            </w:r>
          </w:p>
        </w:tc>
        <w:tc>
          <w:tcPr>
            <w:tcW w:w="1320" w:type="dxa"/>
            <w:tcBorders>
              <w:top w:val="single" w:sz="4" w:space="0" w:color="auto"/>
              <w:left w:val="single" w:sz="4" w:space="0" w:color="auto"/>
              <w:bottom w:val="single" w:sz="4" w:space="0" w:color="auto"/>
              <w:right w:val="single" w:sz="4" w:space="0" w:color="auto"/>
            </w:tcBorders>
          </w:tcPr>
          <w:p w14:paraId="14918459" w14:textId="77777777" w:rsidR="00A74BD5" w:rsidRPr="00DA683F" w:rsidRDefault="00A74BD5" w:rsidP="00C96577">
            <w:pPr>
              <w:pStyle w:val="ConsPlusCell"/>
              <w:tabs>
                <w:tab w:val="left" w:pos="709"/>
                <w:tab w:val="left" w:pos="1134"/>
                <w:tab w:val="left" w:pos="1276"/>
              </w:tabs>
              <w:spacing w:line="276" w:lineRule="auto"/>
              <w:contextualSpacing/>
              <w:jc w:val="center"/>
              <w:rPr>
                <w:rFonts w:ascii="Times New Roman" w:hAnsi="Times New Roman" w:cs="Times New Roman"/>
                <w:sz w:val="24"/>
                <w:szCs w:val="24"/>
              </w:rPr>
            </w:pPr>
            <w:r w:rsidRPr="00DA683F">
              <w:rPr>
                <w:rFonts w:ascii="Times New Roman" w:hAnsi="Times New Roman" w:cs="Times New Roman"/>
                <w:sz w:val="24"/>
                <w:szCs w:val="24"/>
              </w:rPr>
              <w:t>Объем</w:t>
            </w:r>
          </w:p>
        </w:tc>
        <w:tc>
          <w:tcPr>
            <w:tcW w:w="3456" w:type="dxa"/>
            <w:tcBorders>
              <w:top w:val="single" w:sz="4" w:space="0" w:color="auto"/>
              <w:left w:val="single" w:sz="4" w:space="0" w:color="auto"/>
              <w:bottom w:val="single" w:sz="4" w:space="0" w:color="auto"/>
              <w:right w:val="single" w:sz="4" w:space="0" w:color="auto"/>
            </w:tcBorders>
          </w:tcPr>
          <w:p w14:paraId="2D8EFA4A" w14:textId="77777777" w:rsidR="00A74BD5" w:rsidRPr="00DA683F" w:rsidRDefault="00A74BD5" w:rsidP="00423B9C">
            <w:pPr>
              <w:pStyle w:val="ConsPlusCell"/>
              <w:tabs>
                <w:tab w:val="left" w:pos="709"/>
                <w:tab w:val="left" w:pos="1134"/>
                <w:tab w:val="left" w:pos="1276"/>
              </w:tabs>
              <w:spacing w:line="276" w:lineRule="auto"/>
              <w:contextualSpacing/>
              <w:jc w:val="center"/>
              <w:rPr>
                <w:rFonts w:ascii="Times New Roman" w:hAnsi="Times New Roman" w:cs="Times New Roman"/>
                <w:sz w:val="24"/>
                <w:szCs w:val="24"/>
              </w:rPr>
            </w:pPr>
            <w:r w:rsidRPr="00DA683F">
              <w:rPr>
                <w:rFonts w:ascii="Times New Roman" w:hAnsi="Times New Roman" w:cs="Times New Roman"/>
                <w:sz w:val="24"/>
                <w:szCs w:val="24"/>
              </w:rPr>
              <w:t xml:space="preserve">Срок исполнения </w:t>
            </w:r>
          </w:p>
        </w:tc>
      </w:tr>
      <w:tr w:rsidR="00DA683F" w:rsidRPr="00DA683F" w14:paraId="7D9D20FF" w14:textId="77777777" w:rsidTr="00A74BD5">
        <w:trPr>
          <w:tblCellSpacing w:w="5" w:type="nil"/>
        </w:trPr>
        <w:tc>
          <w:tcPr>
            <w:tcW w:w="600" w:type="dxa"/>
            <w:tcBorders>
              <w:left w:val="single" w:sz="4" w:space="0" w:color="auto"/>
              <w:bottom w:val="single" w:sz="4" w:space="0" w:color="auto"/>
              <w:right w:val="single" w:sz="4" w:space="0" w:color="auto"/>
            </w:tcBorders>
          </w:tcPr>
          <w:p w14:paraId="55FF368A" w14:textId="77777777" w:rsidR="00A74BD5" w:rsidRPr="00DA683F" w:rsidRDefault="00A74BD5" w:rsidP="00423B9C">
            <w:pPr>
              <w:pStyle w:val="ConsPlusCell"/>
              <w:tabs>
                <w:tab w:val="left" w:pos="709"/>
                <w:tab w:val="left" w:pos="1134"/>
                <w:tab w:val="left" w:pos="1276"/>
              </w:tabs>
              <w:spacing w:line="276" w:lineRule="auto"/>
              <w:contextualSpacing/>
              <w:jc w:val="center"/>
              <w:rPr>
                <w:rFonts w:ascii="Times New Roman" w:hAnsi="Times New Roman" w:cs="Times New Roman"/>
                <w:sz w:val="24"/>
                <w:szCs w:val="24"/>
              </w:rPr>
            </w:pPr>
            <w:r w:rsidRPr="00DA683F">
              <w:rPr>
                <w:rFonts w:ascii="Times New Roman" w:hAnsi="Times New Roman" w:cs="Times New Roman"/>
                <w:sz w:val="24"/>
                <w:szCs w:val="24"/>
              </w:rPr>
              <w:t>1</w:t>
            </w:r>
          </w:p>
        </w:tc>
        <w:tc>
          <w:tcPr>
            <w:tcW w:w="2802" w:type="dxa"/>
            <w:tcBorders>
              <w:left w:val="single" w:sz="4" w:space="0" w:color="auto"/>
              <w:bottom w:val="single" w:sz="4" w:space="0" w:color="auto"/>
              <w:right w:val="single" w:sz="4" w:space="0" w:color="auto"/>
            </w:tcBorders>
          </w:tcPr>
          <w:p w14:paraId="3ADC2F1D" w14:textId="77777777" w:rsidR="00A74BD5" w:rsidRPr="00DA683F" w:rsidRDefault="00A74BD5" w:rsidP="00423B9C">
            <w:pPr>
              <w:pStyle w:val="ConsPlusCell"/>
              <w:tabs>
                <w:tab w:val="left" w:pos="709"/>
                <w:tab w:val="left" w:pos="1134"/>
                <w:tab w:val="left" w:pos="1276"/>
              </w:tabs>
              <w:spacing w:line="276" w:lineRule="auto"/>
              <w:contextualSpacing/>
              <w:jc w:val="center"/>
              <w:rPr>
                <w:rFonts w:ascii="Times New Roman" w:hAnsi="Times New Roman" w:cs="Times New Roman"/>
                <w:sz w:val="24"/>
                <w:szCs w:val="24"/>
              </w:rPr>
            </w:pPr>
            <w:r w:rsidRPr="00DA683F">
              <w:rPr>
                <w:rFonts w:ascii="Times New Roman" w:hAnsi="Times New Roman" w:cs="Times New Roman"/>
                <w:sz w:val="24"/>
                <w:szCs w:val="24"/>
              </w:rPr>
              <w:t>2</w:t>
            </w:r>
          </w:p>
        </w:tc>
        <w:tc>
          <w:tcPr>
            <w:tcW w:w="1320" w:type="dxa"/>
            <w:tcBorders>
              <w:left w:val="single" w:sz="4" w:space="0" w:color="auto"/>
              <w:bottom w:val="single" w:sz="4" w:space="0" w:color="auto"/>
              <w:right w:val="single" w:sz="4" w:space="0" w:color="auto"/>
            </w:tcBorders>
          </w:tcPr>
          <w:p w14:paraId="2C08435A" w14:textId="77777777" w:rsidR="00A74BD5" w:rsidRPr="00DA683F" w:rsidRDefault="00A74BD5" w:rsidP="00423B9C">
            <w:pPr>
              <w:pStyle w:val="ConsPlusCell"/>
              <w:tabs>
                <w:tab w:val="left" w:pos="709"/>
                <w:tab w:val="left" w:pos="1134"/>
                <w:tab w:val="left" w:pos="1276"/>
              </w:tabs>
              <w:spacing w:line="276" w:lineRule="auto"/>
              <w:contextualSpacing/>
              <w:jc w:val="center"/>
              <w:rPr>
                <w:rFonts w:ascii="Times New Roman" w:hAnsi="Times New Roman" w:cs="Times New Roman"/>
                <w:sz w:val="24"/>
                <w:szCs w:val="24"/>
              </w:rPr>
            </w:pPr>
            <w:r w:rsidRPr="00DA683F">
              <w:rPr>
                <w:rFonts w:ascii="Times New Roman" w:hAnsi="Times New Roman" w:cs="Times New Roman"/>
                <w:sz w:val="24"/>
                <w:szCs w:val="24"/>
              </w:rPr>
              <w:t>3</w:t>
            </w:r>
          </w:p>
        </w:tc>
        <w:tc>
          <w:tcPr>
            <w:tcW w:w="1320" w:type="dxa"/>
            <w:tcBorders>
              <w:left w:val="single" w:sz="4" w:space="0" w:color="auto"/>
              <w:bottom w:val="single" w:sz="4" w:space="0" w:color="auto"/>
              <w:right w:val="single" w:sz="4" w:space="0" w:color="auto"/>
            </w:tcBorders>
          </w:tcPr>
          <w:p w14:paraId="540CA90A" w14:textId="77777777" w:rsidR="00A74BD5" w:rsidRPr="00DA683F" w:rsidRDefault="00A74BD5" w:rsidP="00423B9C">
            <w:pPr>
              <w:pStyle w:val="ConsPlusCell"/>
              <w:tabs>
                <w:tab w:val="left" w:pos="709"/>
                <w:tab w:val="left" w:pos="1134"/>
                <w:tab w:val="left" w:pos="1276"/>
              </w:tabs>
              <w:spacing w:line="276" w:lineRule="auto"/>
              <w:contextualSpacing/>
              <w:jc w:val="center"/>
              <w:rPr>
                <w:rFonts w:ascii="Times New Roman" w:hAnsi="Times New Roman" w:cs="Times New Roman"/>
                <w:sz w:val="24"/>
                <w:szCs w:val="24"/>
              </w:rPr>
            </w:pPr>
            <w:r w:rsidRPr="00DA683F">
              <w:rPr>
                <w:rFonts w:ascii="Times New Roman" w:hAnsi="Times New Roman" w:cs="Times New Roman"/>
                <w:sz w:val="24"/>
                <w:szCs w:val="24"/>
              </w:rPr>
              <w:t>4</w:t>
            </w:r>
          </w:p>
        </w:tc>
        <w:tc>
          <w:tcPr>
            <w:tcW w:w="3456" w:type="dxa"/>
            <w:tcBorders>
              <w:left w:val="single" w:sz="4" w:space="0" w:color="auto"/>
              <w:bottom w:val="single" w:sz="4" w:space="0" w:color="auto"/>
              <w:right w:val="single" w:sz="4" w:space="0" w:color="auto"/>
            </w:tcBorders>
          </w:tcPr>
          <w:p w14:paraId="04BDBA34" w14:textId="77777777" w:rsidR="00A74BD5" w:rsidRPr="00DA683F" w:rsidRDefault="00A74BD5" w:rsidP="00423B9C">
            <w:pPr>
              <w:pStyle w:val="ConsPlusCell"/>
              <w:tabs>
                <w:tab w:val="left" w:pos="709"/>
                <w:tab w:val="left" w:pos="1134"/>
                <w:tab w:val="left" w:pos="1276"/>
              </w:tabs>
              <w:spacing w:line="276" w:lineRule="auto"/>
              <w:contextualSpacing/>
              <w:jc w:val="center"/>
              <w:rPr>
                <w:rFonts w:ascii="Times New Roman" w:hAnsi="Times New Roman" w:cs="Times New Roman"/>
                <w:sz w:val="24"/>
                <w:szCs w:val="24"/>
              </w:rPr>
            </w:pPr>
            <w:r w:rsidRPr="00DA683F">
              <w:rPr>
                <w:rFonts w:ascii="Times New Roman" w:hAnsi="Times New Roman" w:cs="Times New Roman"/>
                <w:sz w:val="24"/>
                <w:szCs w:val="24"/>
              </w:rPr>
              <w:t>5</w:t>
            </w:r>
          </w:p>
        </w:tc>
      </w:tr>
      <w:tr w:rsidR="00936C76" w:rsidRPr="00DA683F" w14:paraId="324AA3B7" w14:textId="77777777" w:rsidTr="00A74BD5">
        <w:trPr>
          <w:tblCellSpacing w:w="5" w:type="nil"/>
        </w:trPr>
        <w:tc>
          <w:tcPr>
            <w:tcW w:w="600" w:type="dxa"/>
            <w:tcBorders>
              <w:left w:val="single" w:sz="4" w:space="0" w:color="auto"/>
              <w:bottom w:val="single" w:sz="4" w:space="0" w:color="auto"/>
              <w:right w:val="single" w:sz="4" w:space="0" w:color="auto"/>
            </w:tcBorders>
          </w:tcPr>
          <w:p w14:paraId="1007DB1D" w14:textId="77777777" w:rsidR="00936C76" w:rsidRPr="00DA683F" w:rsidRDefault="00936C76" w:rsidP="00936C76">
            <w:pPr>
              <w:pStyle w:val="ConsPlusCell"/>
              <w:tabs>
                <w:tab w:val="left" w:pos="709"/>
                <w:tab w:val="left" w:pos="1134"/>
                <w:tab w:val="left" w:pos="1276"/>
              </w:tabs>
              <w:spacing w:line="276" w:lineRule="auto"/>
              <w:contextualSpacing/>
              <w:jc w:val="center"/>
              <w:rPr>
                <w:rFonts w:ascii="Times New Roman" w:hAnsi="Times New Roman" w:cs="Times New Roman"/>
                <w:sz w:val="24"/>
                <w:szCs w:val="24"/>
              </w:rPr>
            </w:pPr>
            <w:r w:rsidRPr="00DA683F">
              <w:rPr>
                <w:rFonts w:ascii="Times New Roman" w:hAnsi="Times New Roman" w:cs="Times New Roman"/>
                <w:sz w:val="24"/>
                <w:szCs w:val="24"/>
              </w:rPr>
              <w:t>1</w:t>
            </w:r>
          </w:p>
        </w:tc>
        <w:tc>
          <w:tcPr>
            <w:tcW w:w="2802" w:type="dxa"/>
            <w:tcBorders>
              <w:left w:val="single" w:sz="4" w:space="0" w:color="auto"/>
              <w:bottom w:val="single" w:sz="4" w:space="0" w:color="auto"/>
              <w:right w:val="single" w:sz="4" w:space="0" w:color="auto"/>
            </w:tcBorders>
          </w:tcPr>
          <w:p w14:paraId="186DA069" w14:textId="368EB960" w:rsidR="00936C76" w:rsidRPr="00DA683F" w:rsidRDefault="00936C76" w:rsidP="00936C76">
            <w:pPr>
              <w:pStyle w:val="ConsPlusCell"/>
              <w:tabs>
                <w:tab w:val="left" w:pos="709"/>
                <w:tab w:val="left" w:pos="1134"/>
                <w:tab w:val="left" w:pos="1276"/>
              </w:tabs>
              <w:contextualSpacing/>
              <w:rPr>
                <w:rFonts w:ascii="Times New Roman" w:hAnsi="Times New Roman" w:cs="Times New Roman"/>
                <w:sz w:val="24"/>
                <w:szCs w:val="24"/>
              </w:rPr>
            </w:pPr>
          </w:p>
        </w:tc>
        <w:tc>
          <w:tcPr>
            <w:tcW w:w="1320" w:type="dxa"/>
            <w:tcBorders>
              <w:left w:val="single" w:sz="4" w:space="0" w:color="auto"/>
              <w:bottom w:val="single" w:sz="4" w:space="0" w:color="auto"/>
              <w:right w:val="single" w:sz="4" w:space="0" w:color="auto"/>
            </w:tcBorders>
          </w:tcPr>
          <w:p w14:paraId="40AF8A73" w14:textId="2D9E8CDD" w:rsidR="00936C76" w:rsidRPr="00DA683F" w:rsidRDefault="00936C76" w:rsidP="00936C76">
            <w:pPr>
              <w:pStyle w:val="ConsPlusCell"/>
              <w:tabs>
                <w:tab w:val="left" w:pos="709"/>
                <w:tab w:val="left" w:pos="1134"/>
                <w:tab w:val="left" w:pos="1276"/>
              </w:tabs>
              <w:contextualSpacing/>
              <w:jc w:val="center"/>
              <w:rPr>
                <w:rFonts w:ascii="Times New Roman" w:hAnsi="Times New Roman" w:cs="Times New Roman"/>
                <w:sz w:val="24"/>
                <w:szCs w:val="24"/>
              </w:rPr>
            </w:pPr>
          </w:p>
        </w:tc>
        <w:tc>
          <w:tcPr>
            <w:tcW w:w="1320" w:type="dxa"/>
            <w:tcBorders>
              <w:left w:val="single" w:sz="4" w:space="0" w:color="auto"/>
              <w:bottom w:val="single" w:sz="4" w:space="0" w:color="auto"/>
              <w:right w:val="single" w:sz="4" w:space="0" w:color="auto"/>
            </w:tcBorders>
          </w:tcPr>
          <w:p w14:paraId="295F415C" w14:textId="46A11B3B" w:rsidR="00936C76" w:rsidRPr="00DA683F" w:rsidRDefault="00936C76" w:rsidP="00936C76">
            <w:pPr>
              <w:pStyle w:val="ConsPlusCell"/>
              <w:tabs>
                <w:tab w:val="left" w:pos="709"/>
                <w:tab w:val="left" w:pos="1134"/>
                <w:tab w:val="left" w:pos="1276"/>
              </w:tabs>
              <w:contextualSpacing/>
              <w:jc w:val="center"/>
              <w:rPr>
                <w:rFonts w:ascii="Times New Roman" w:hAnsi="Times New Roman" w:cs="Times New Roman"/>
                <w:sz w:val="24"/>
                <w:szCs w:val="24"/>
              </w:rPr>
            </w:pPr>
          </w:p>
        </w:tc>
        <w:tc>
          <w:tcPr>
            <w:tcW w:w="3456" w:type="dxa"/>
            <w:tcBorders>
              <w:left w:val="single" w:sz="4" w:space="0" w:color="auto"/>
              <w:bottom w:val="single" w:sz="4" w:space="0" w:color="auto"/>
              <w:right w:val="single" w:sz="4" w:space="0" w:color="auto"/>
            </w:tcBorders>
          </w:tcPr>
          <w:p w14:paraId="465B2942" w14:textId="229B9B4A" w:rsidR="00936C76" w:rsidRPr="00DA683F" w:rsidRDefault="00936C76" w:rsidP="00936C76">
            <w:pPr>
              <w:pStyle w:val="ConsPlusCell"/>
              <w:tabs>
                <w:tab w:val="left" w:pos="709"/>
                <w:tab w:val="left" w:pos="1134"/>
                <w:tab w:val="left" w:pos="1276"/>
              </w:tabs>
              <w:contextualSpacing/>
              <w:jc w:val="center"/>
              <w:rPr>
                <w:rFonts w:ascii="Times New Roman" w:hAnsi="Times New Roman" w:cs="Times New Roman"/>
                <w:sz w:val="24"/>
                <w:szCs w:val="24"/>
              </w:rPr>
            </w:pPr>
          </w:p>
        </w:tc>
      </w:tr>
    </w:tbl>
    <w:p w14:paraId="74777C0B" w14:textId="77777777" w:rsidR="004F71E4" w:rsidRPr="00DA683F" w:rsidRDefault="004F71E4" w:rsidP="00423B9C">
      <w:pPr>
        <w:widowControl w:val="0"/>
        <w:tabs>
          <w:tab w:val="left" w:pos="709"/>
          <w:tab w:val="left" w:pos="1134"/>
          <w:tab w:val="left" w:pos="1276"/>
        </w:tabs>
        <w:autoSpaceDE w:val="0"/>
        <w:autoSpaceDN w:val="0"/>
        <w:adjustRightInd w:val="0"/>
        <w:spacing w:line="276" w:lineRule="auto"/>
        <w:ind w:firstLine="0"/>
        <w:contextualSpacing/>
        <w:rPr>
          <w:szCs w:val="24"/>
        </w:rPr>
      </w:pPr>
    </w:p>
    <w:tbl>
      <w:tblPr>
        <w:tblW w:w="0" w:type="auto"/>
        <w:jc w:val="center"/>
        <w:tblLook w:val="0000" w:firstRow="0" w:lastRow="0" w:firstColumn="0" w:lastColumn="0" w:noHBand="0" w:noVBand="0"/>
      </w:tblPr>
      <w:tblGrid>
        <w:gridCol w:w="4448"/>
        <w:gridCol w:w="4907"/>
      </w:tblGrid>
      <w:tr w:rsidR="00DA683F" w:rsidRPr="00DA683F" w14:paraId="6F2AF9FE" w14:textId="77777777" w:rsidTr="00552FF3">
        <w:trPr>
          <w:jc w:val="center"/>
        </w:trPr>
        <w:tc>
          <w:tcPr>
            <w:tcW w:w="4785" w:type="dxa"/>
          </w:tcPr>
          <w:p w14:paraId="26DEA6A9" w14:textId="77777777" w:rsidR="004F71E4" w:rsidRPr="00DA683F" w:rsidRDefault="004F71E4" w:rsidP="00423B9C">
            <w:pPr>
              <w:tabs>
                <w:tab w:val="left" w:pos="709"/>
                <w:tab w:val="left" w:pos="1134"/>
                <w:tab w:val="left" w:pos="1276"/>
              </w:tabs>
              <w:spacing w:line="276" w:lineRule="auto"/>
              <w:ind w:firstLine="0"/>
              <w:contextualSpacing/>
              <w:rPr>
                <w:szCs w:val="24"/>
              </w:rPr>
            </w:pPr>
          </w:p>
          <w:p w14:paraId="46AC7431" w14:textId="77777777" w:rsidR="004F71E4" w:rsidRPr="00DA683F" w:rsidRDefault="004F71E4" w:rsidP="00423B9C">
            <w:pPr>
              <w:tabs>
                <w:tab w:val="left" w:pos="709"/>
                <w:tab w:val="left" w:pos="1134"/>
                <w:tab w:val="left" w:pos="1276"/>
              </w:tabs>
              <w:spacing w:line="276" w:lineRule="auto"/>
              <w:ind w:firstLine="0"/>
              <w:contextualSpacing/>
              <w:rPr>
                <w:szCs w:val="24"/>
              </w:rPr>
            </w:pPr>
            <w:r w:rsidRPr="00DA683F">
              <w:rPr>
                <w:szCs w:val="24"/>
              </w:rPr>
              <w:t>ЗАКАЗЧИК:</w:t>
            </w:r>
          </w:p>
          <w:p w14:paraId="60F24AA0" w14:textId="77777777" w:rsidR="004F71E4" w:rsidRPr="00DA683F" w:rsidRDefault="004F71E4" w:rsidP="00423B9C">
            <w:pPr>
              <w:pStyle w:val="3"/>
              <w:tabs>
                <w:tab w:val="left" w:pos="709"/>
                <w:tab w:val="left" w:pos="1134"/>
                <w:tab w:val="left" w:pos="1276"/>
              </w:tabs>
              <w:spacing w:before="0" w:line="276" w:lineRule="auto"/>
              <w:ind w:firstLine="0"/>
              <w:contextualSpacing/>
              <w:rPr>
                <w:rFonts w:ascii="Times New Roman" w:hAnsi="Times New Roman"/>
                <w:b/>
                <w:color w:val="auto"/>
                <w:lang w:eastAsia="ru-RU"/>
              </w:rPr>
            </w:pPr>
          </w:p>
        </w:tc>
        <w:tc>
          <w:tcPr>
            <w:tcW w:w="5260" w:type="dxa"/>
          </w:tcPr>
          <w:p w14:paraId="4A25B943" w14:textId="77777777" w:rsidR="004F71E4" w:rsidRPr="00DA683F" w:rsidRDefault="004F71E4" w:rsidP="00423B9C">
            <w:pPr>
              <w:tabs>
                <w:tab w:val="left" w:pos="709"/>
                <w:tab w:val="left" w:pos="1134"/>
                <w:tab w:val="left" w:pos="1276"/>
              </w:tabs>
              <w:spacing w:line="276" w:lineRule="auto"/>
              <w:ind w:firstLine="0"/>
              <w:contextualSpacing/>
              <w:rPr>
                <w:szCs w:val="24"/>
              </w:rPr>
            </w:pPr>
          </w:p>
          <w:p w14:paraId="244110B7" w14:textId="77777777" w:rsidR="004F71E4" w:rsidRPr="00DA683F" w:rsidRDefault="007D146C" w:rsidP="00423B9C">
            <w:pPr>
              <w:tabs>
                <w:tab w:val="left" w:pos="709"/>
                <w:tab w:val="left" w:pos="1134"/>
                <w:tab w:val="left" w:pos="1276"/>
              </w:tabs>
              <w:spacing w:line="276" w:lineRule="auto"/>
              <w:ind w:firstLine="0"/>
              <w:contextualSpacing/>
              <w:rPr>
                <w:szCs w:val="24"/>
              </w:rPr>
            </w:pPr>
            <w:r w:rsidRPr="00DA683F">
              <w:rPr>
                <w:szCs w:val="24"/>
              </w:rPr>
              <w:t>ИСПОЛНИТЕЛЬ</w:t>
            </w:r>
            <w:r w:rsidR="004F71E4" w:rsidRPr="00DA683F">
              <w:rPr>
                <w:szCs w:val="24"/>
              </w:rPr>
              <w:t>:</w:t>
            </w:r>
          </w:p>
        </w:tc>
      </w:tr>
      <w:tr w:rsidR="004F71E4" w:rsidRPr="00DA683F" w14:paraId="0DE2FF03" w14:textId="77777777" w:rsidTr="00552FF3">
        <w:trPr>
          <w:jc w:val="center"/>
        </w:trPr>
        <w:tc>
          <w:tcPr>
            <w:tcW w:w="4785" w:type="dxa"/>
          </w:tcPr>
          <w:p w14:paraId="5EC58A58" w14:textId="77777777" w:rsidR="004F71E4" w:rsidRPr="00DA683F" w:rsidRDefault="004F71E4" w:rsidP="00423B9C">
            <w:pPr>
              <w:tabs>
                <w:tab w:val="left" w:pos="709"/>
                <w:tab w:val="left" w:pos="1134"/>
                <w:tab w:val="left" w:pos="1276"/>
              </w:tabs>
              <w:spacing w:line="276" w:lineRule="auto"/>
              <w:ind w:right="-111" w:firstLine="0"/>
              <w:contextualSpacing/>
              <w:rPr>
                <w:bCs/>
                <w:szCs w:val="24"/>
              </w:rPr>
            </w:pPr>
            <w:r w:rsidRPr="00DA683F">
              <w:rPr>
                <w:bCs/>
                <w:szCs w:val="24"/>
              </w:rPr>
              <w:t>______________ /_____________/</w:t>
            </w:r>
          </w:p>
          <w:p w14:paraId="5B594296" w14:textId="77777777" w:rsidR="004F71E4" w:rsidRPr="00DA683F" w:rsidRDefault="004F71E4" w:rsidP="00423B9C">
            <w:pPr>
              <w:widowControl w:val="0"/>
              <w:tabs>
                <w:tab w:val="left" w:pos="709"/>
                <w:tab w:val="left" w:pos="1134"/>
                <w:tab w:val="left" w:pos="1276"/>
              </w:tabs>
              <w:autoSpaceDE w:val="0"/>
              <w:autoSpaceDN w:val="0"/>
              <w:adjustRightInd w:val="0"/>
              <w:spacing w:line="276" w:lineRule="auto"/>
              <w:ind w:firstLine="0"/>
              <w:contextualSpacing/>
              <w:rPr>
                <w:szCs w:val="24"/>
              </w:rPr>
            </w:pPr>
            <w:r w:rsidRPr="00DA683F">
              <w:rPr>
                <w:szCs w:val="24"/>
              </w:rPr>
              <w:t>«___» ______ 20__ г.</w:t>
            </w:r>
          </w:p>
          <w:p w14:paraId="0A5C4E8F" w14:textId="77777777" w:rsidR="004F71E4" w:rsidRPr="00DA683F" w:rsidRDefault="004F71E4" w:rsidP="00423B9C">
            <w:pPr>
              <w:widowControl w:val="0"/>
              <w:tabs>
                <w:tab w:val="left" w:pos="709"/>
                <w:tab w:val="left" w:pos="1134"/>
                <w:tab w:val="left" w:pos="1276"/>
              </w:tabs>
              <w:autoSpaceDE w:val="0"/>
              <w:autoSpaceDN w:val="0"/>
              <w:adjustRightInd w:val="0"/>
              <w:spacing w:line="276" w:lineRule="auto"/>
              <w:ind w:firstLine="0"/>
              <w:contextualSpacing/>
              <w:rPr>
                <w:szCs w:val="24"/>
              </w:rPr>
            </w:pPr>
          </w:p>
          <w:p w14:paraId="123E842A" w14:textId="77777777" w:rsidR="004F71E4" w:rsidRPr="00DA683F" w:rsidRDefault="004F71E4" w:rsidP="00423B9C">
            <w:pPr>
              <w:widowControl w:val="0"/>
              <w:tabs>
                <w:tab w:val="left" w:pos="709"/>
                <w:tab w:val="left" w:pos="1134"/>
                <w:tab w:val="left" w:pos="1276"/>
              </w:tabs>
              <w:autoSpaceDE w:val="0"/>
              <w:autoSpaceDN w:val="0"/>
              <w:adjustRightInd w:val="0"/>
              <w:spacing w:line="276" w:lineRule="auto"/>
              <w:ind w:firstLine="0"/>
              <w:contextualSpacing/>
              <w:rPr>
                <w:bCs/>
                <w:szCs w:val="24"/>
              </w:rPr>
            </w:pPr>
            <w:r w:rsidRPr="00DA683F">
              <w:rPr>
                <w:szCs w:val="24"/>
              </w:rPr>
              <w:t>М.П.</w:t>
            </w:r>
          </w:p>
        </w:tc>
        <w:tc>
          <w:tcPr>
            <w:tcW w:w="5260" w:type="dxa"/>
          </w:tcPr>
          <w:p w14:paraId="03610C4A" w14:textId="77777777" w:rsidR="004F71E4" w:rsidRPr="00DA683F" w:rsidRDefault="004F71E4" w:rsidP="00423B9C">
            <w:pPr>
              <w:shd w:val="clear" w:color="auto" w:fill="FFFFFF"/>
              <w:tabs>
                <w:tab w:val="left" w:pos="709"/>
                <w:tab w:val="left" w:pos="1134"/>
                <w:tab w:val="left" w:pos="1276"/>
              </w:tabs>
              <w:spacing w:line="276" w:lineRule="auto"/>
              <w:ind w:firstLine="0"/>
              <w:contextualSpacing/>
              <w:rPr>
                <w:szCs w:val="24"/>
              </w:rPr>
            </w:pPr>
            <w:r w:rsidRPr="00DA683F">
              <w:rPr>
                <w:szCs w:val="24"/>
              </w:rPr>
              <w:t>_________________ /______________/</w:t>
            </w:r>
          </w:p>
          <w:p w14:paraId="3D211BDE" w14:textId="77777777" w:rsidR="004F71E4" w:rsidRPr="00DA683F" w:rsidRDefault="004F71E4" w:rsidP="00423B9C">
            <w:pPr>
              <w:widowControl w:val="0"/>
              <w:tabs>
                <w:tab w:val="left" w:pos="709"/>
                <w:tab w:val="left" w:pos="1134"/>
                <w:tab w:val="left" w:pos="1276"/>
              </w:tabs>
              <w:autoSpaceDE w:val="0"/>
              <w:autoSpaceDN w:val="0"/>
              <w:adjustRightInd w:val="0"/>
              <w:spacing w:line="276" w:lineRule="auto"/>
              <w:ind w:firstLine="0"/>
              <w:contextualSpacing/>
              <w:rPr>
                <w:szCs w:val="24"/>
              </w:rPr>
            </w:pPr>
            <w:r w:rsidRPr="00DA683F">
              <w:rPr>
                <w:szCs w:val="24"/>
              </w:rPr>
              <w:t>«___» ______ 20__ г.</w:t>
            </w:r>
          </w:p>
          <w:p w14:paraId="3A36FB33" w14:textId="77777777" w:rsidR="004F71E4" w:rsidRPr="00DA683F" w:rsidRDefault="004F71E4" w:rsidP="00423B9C">
            <w:pPr>
              <w:widowControl w:val="0"/>
              <w:tabs>
                <w:tab w:val="left" w:pos="709"/>
                <w:tab w:val="left" w:pos="1134"/>
                <w:tab w:val="left" w:pos="1276"/>
              </w:tabs>
              <w:autoSpaceDE w:val="0"/>
              <w:autoSpaceDN w:val="0"/>
              <w:adjustRightInd w:val="0"/>
              <w:spacing w:line="276" w:lineRule="auto"/>
              <w:ind w:firstLine="0"/>
              <w:contextualSpacing/>
              <w:rPr>
                <w:szCs w:val="24"/>
              </w:rPr>
            </w:pPr>
          </w:p>
          <w:p w14:paraId="6A4FAE6A" w14:textId="77777777" w:rsidR="004F71E4" w:rsidRPr="00DA683F" w:rsidRDefault="00D2786A" w:rsidP="00423B9C">
            <w:pPr>
              <w:shd w:val="clear" w:color="auto" w:fill="FFFFFF"/>
              <w:tabs>
                <w:tab w:val="left" w:pos="709"/>
                <w:tab w:val="left" w:pos="1134"/>
                <w:tab w:val="left" w:pos="1276"/>
              </w:tabs>
              <w:spacing w:line="276" w:lineRule="auto"/>
              <w:ind w:firstLine="0"/>
              <w:contextualSpacing/>
              <w:rPr>
                <w:szCs w:val="24"/>
              </w:rPr>
            </w:pPr>
            <w:r w:rsidRPr="00DA683F">
              <w:rPr>
                <w:szCs w:val="24"/>
              </w:rPr>
              <w:t>М.П.</w:t>
            </w:r>
          </w:p>
        </w:tc>
      </w:tr>
    </w:tbl>
    <w:p w14:paraId="585DDC26" w14:textId="77777777" w:rsidR="004F71E4" w:rsidRPr="00DA683F" w:rsidRDefault="004F71E4" w:rsidP="00423B9C">
      <w:pPr>
        <w:widowControl w:val="0"/>
        <w:tabs>
          <w:tab w:val="left" w:pos="709"/>
          <w:tab w:val="left" w:pos="1134"/>
          <w:tab w:val="left" w:pos="1276"/>
        </w:tabs>
        <w:autoSpaceDE w:val="0"/>
        <w:autoSpaceDN w:val="0"/>
        <w:adjustRightInd w:val="0"/>
        <w:spacing w:line="276" w:lineRule="auto"/>
        <w:contextualSpacing/>
        <w:rPr>
          <w:szCs w:val="24"/>
        </w:rPr>
      </w:pPr>
    </w:p>
    <w:p w14:paraId="23D37147" w14:textId="77777777" w:rsidR="004F71E4" w:rsidRPr="00DA683F" w:rsidRDefault="004F71E4" w:rsidP="00423B9C">
      <w:pPr>
        <w:tabs>
          <w:tab w:val="left" w:pos="709"/>
          <w:tab w:val="left" w:pos="1134"/>
          <w:tab w:val="left" w:pos="1276"/>
        </w:tabs>
        <w:spacing w:line="276" w:lineRule="auto"/>
        <w:rPr>
          <w:szCs w:val="24"/>
        </w:rPr>
      </w:pPr>
    </w:p>
    <w:p w14:paraId="01AD719C" w14:textId="77777777" w:rsidR="004F71E4" w:rsidRPr="00DA683F" w:rsidRDefault="004F71E4" w:rsidP="00423B9C">
      <w:pPr>
        <w:tabs>
          <w:tab w:val="left" w:pos="709"/>
          <w:tab w:val="left" w:pos="1134"/>
          <w:tab w:val="left" w:pos="1276"/>
        </w:tabs>
        <w:spacing w:line="276" w:lineRule="auto"/>
        <w:rPr>
          <w:szCs w:val="24"/>
        </w:rPr>
      </w:pPr>
    </w:p>
    <w:p w14:paraId="75EC25B7" w14:textId="77777777" w:rsidR="004F71E4" w:rsidRPr="00DA683F" w:rsidRDefault="004F71E4" w:rsidP="00423B9C">
      <w:pPr>
        <w:tabs>
          <w:tab w:val="left" w:pos="709"/>
          <w:tab w:val="left" w:pos="1134"/>
          <w:tab w:val="left" w:pos="1276"/>
        </w:tabs>
        <w:spacing w:line="276" w:lineRule="auto"/>
        <w:rPr>
          <w:szCs w:val="24"/>
        </w:rPr>
      </w:pPr>
    </w:p>
    <w:p w14:paraId="7F6FD896" w14:textId="77777777" w:rsidR="004F71E4" w:rsidRPr="00DA683F" w:rsidRDefault="004F71E4" w:rsidP="00423B9C">
      <w:pPr>
        <w:tabs>
          <w:tab w:val="left" w:pos="709"/>
          <w:tab w:val="left" w:pos="1134"/>
          <w:tab w:val="left" w:pos="1276"/>
        </w:tabs>
        <w:spacing w:line="276" w:lineRule="auto"/>
        <w:rPr>
          <w:szCs w:val="24"/>
        </w:rPr>
      </w:pPr>
    </w:p>
    <w:p w14:paraId="00D4F40C" w14:textId="77777777" w:rsidR="004F71E4" w:rsidRPr="00DA683F" w:rsidRDefault="004F71E4" w:rsidP="00423B9C">
      <w:pPr>
        <w:tabs>
          <w:tab w:val="left" w:pos="709"/>
          <w:tab w:val="left" w:pos="1134"/>
          <w:tab w:val="left" w:pos="1276"/>
        </w:tabs>
        <w:spacing w:line="276" w:lineRule="auto"/>
        <w:rPr>
          <w:szCs w:val="24"/>
        </w:rPr>
      </w:pPr>
    </w:p>
    <w:p w14:paraId="04A32616" w14:textId="77777777" w:rsidR="004F71E4" w:rsidRPr="00DA683F" w:rsidRDefault="004F71E4" w:rsidP="00423B9C">
      <w:pPr>
        <w:tabs>
          <w:tab w:val="left" w:pos="709"/>
          <w:tab w:val="left" w:pos="1134"/>
          <w:tab w:val="left" w:pos="1276"/>
        </w:tabs>
        <w:spacing w:line="276" w:lineRule="auto"/>
        <w:rPr>
          <w:szCs w:val="24"/>
        </w:rPr>
      </w:pPr>
    </w:p>
    <w:p w14:paraId="01F8D68A" w14:textId="77777777" w:rsidR="004F71E4" w:rsidRPr="00DA683F" w:rsidRDefault="004F71E4" w:rsidP="00423B9C">
      <w:pPr>
        <w:tabs>
          <w:tab w:val="left" w:pos="709"/>
          <w:tab w:val="left" w:pos="1134"/>
          <w:tab w:val="left" w:pos="1276"/>
        </w:tabs>
        <w:spacing w:line="276" w:lineRule="auto"/>
        <w:rPr>
          <w:szCs w:val="24"/>
        </w:rPr>
      </w:pPr>
    </w:p>
    <w:p w14:paraId="424B221D" w14:textId="77777777" w:rsidR="004F71E4" w:rsidRPr="00DA683F" w:rsidRDefault="004F71E4" w:rsidP="00423B9C">
      <w:pPr>
        <w:tabs>
          <w:tab w:val="left" w:pos="709"/>
          <w:tab w:val="left" w:pos="1134"/>
          <w:tab w:val="left" w:pos="1276"/>
        </w:tabs>
        <w:spacing w:line="276" w:lineRule="auto"/>
        <w:rPr>
          <w:szCs w:val="24"/>
        </w:rPr>
      </w:pPr>
    </w:p>
    <w:p w14:paraId="57689305" w14:textId="77777777" w:rsidR="004F71E4" w:rsidRPr="00DA683F" w:rsidRDefault="004F71E4" w:rsidP="00423B9C">
      <w:pPr>
        <w:tabs>
          <w:tab w:val="left" w:pos="709"/>
          <w:tab w:val="left" w:pos="1134"/>
          <w:tab w:val="left" w:pos="1276"/>
        </w:tabs>
        <w:spacing w:line="276" w:lineRule="auto"/>
        <w:rPr>
          <w:szCs w:val="24"/>
        </w:rPr>
      </w:pPr>
    </w:p>
    <w:p w14:paraId="61DD1615" w14:textId="77777777" w:rsidR="004F71E4" w:rsidRPr="00DA683F" w:rsidRDefault="004F71E4" w:rsidP="00423B9C">
      <w:pPr>
        <w:tabs>
          <w:tab w:val="left" w:pos="709"/>
          <w:tab w:val="left" w:pos="1134"/>
          <w:tab w:val="left" w:pos="1276"/>
        </w:tabs>
        <w:spacing w:line="276" w:lineRule="auto"/>
        <w:rPr>
          <w:szCs w:val="24"/>
        </w:rPr>
      </w:pPr>
    </w:p>
    <w:p w14:paraId="79A519B6" w14:textId="77777777" w:rsidR="004F71E4" w:rsidRPr="00DA683F" w:rsidRDefault="004F71E4" w:rsidP="00423B9C">
      <w:pPr>
        <w:tabs>
          <w:tab w:val="left" w:pos="709"/>
          <w:tab w:val="left" w:pos="1134"/>
          <w:tab w:val="left" w:pos="1276"/>
        </w:tabs>
        <w:spacing w:line="276" w:lineRule="auto"/>
        <w:rPr>
          <w:szCs w:val="24"/>
        </w:rPr>
      </w:pPr>
    </w:p>
    <w:p w14:paraId="4DD86582" w14:textId="77777777" w:rsidR="004F71E4" w:rsidRPr="00DA683F" w:rsidRDefault="004F71E4" w:rsidP="00423B9C">
      <w:pPr>
        <w:widowControl w:val="0"/>
        <w:tabs>
          <w:tab w:val="left" w:pos="709"/>
          <w:tab w:val="left" w:pos="1134"/>
          <w:tab w:val="left" w:pos="1276"/>
        </w:tabs>
        <w:autoSpaceDE w:val="0"/>
        <w:autoSpaceDN w:val="0"/>
        <w:adjustRightInd w:val="0"/>
        <w:spacing w:line="276" w:lineRule="auto"/>
        <w:contextualSpacing/>
        <w:rPr>
          <w:szCs w:val="24"/>
        </w:rPr>
      </w:pPr>
    </w:p>
    <w:p w14:paraId="01BB18F4" w14:textId="77777777" w:rsidR="004F71E4" w:rsidRPr="00DA683F" w:rsidRDefault="004F71E4" w:rsidP="00423B9C">
      <w:pPr>
        <w:widowControl w:val="0"/>
        <w:tabs>
          <w:tab w:val="left" w:pos="709"/>
          <w:tab w:val="left" w:pos="1134"/>
          <w:tab w:val="left" w:pos="1276"/>
        </w:tabs>
        <w:autoSpaceDE w:val="0"/>
        <w:autoSpaceDN w:val="0"/>
        <w:adjustRightInd w:val="0"/>
        <w:spacing w:line="276" w:lineRule="auto"/>
        <w:contextualSpacing/>
        <w:rPr>
          <w:szCs w:val="24"/>
        </w:rPr>
      </w:pPr>
    </w:p>
    <w:p w14:paraId="01B8EB43" w14:textId="77777777" w:rsidR="004F71E4" w:rsidRPr="00DA683F" w:rsidRDefault="004F71E4" w:rsidP="00423B9C">
      <w:pPr>
        <w:widowControl w:val="0"/>
        <w:tabs>
          <w:tab w:val="left" w:pos="709"/>
          <w:tab w:val="left" w:pos="1134"/>
          <w:tab w:val="left" w:pos="1276"/>
        </w:tabs>
        <w:autoSpaceDE w:val="0"/>
        <w:autoSpaceDN w:val="0"/>
        <w:adjustRightInd w:val="0"/>
        <w:spacing w:line="276" w:lineRule="auto"/>
        <w:contextualSpacing/>
        <w:rPr>
          <w:szCs w:val="24"/>
        </w:rPr>
      </w:pPr>
    </w:p>
    <w:p w14:paraId="2E2619AC" w14:textId="77777777" w:rsidR="004F71E4" w:rsidRPr="00DA683F" w:rsidRDefault="004F71E4" w:rsidP="00423B9C">
      <w:pPr>
        <w:widowControl w:val="0"/>
        <w:tabs>
          <w:tab w:val="left" w:pos="709"/>
          <w:tab w:val="left" w:pos="1134"/>
          <w:tab w:val="left" w:pos="1276"/>
          <w:tab w:val="left" w:pos="7365"/>
        </w:tabs>
        <w:autoSpaceDE w:val="0"/>
        <w:autoSpaceDN w:val="0"/>
        <w:adjustRightInd w:val="0"/>
        <w:spacing w:line="276" w:lineRule="auto"/>
        <w:contextualSpacing/>
        <w:rPr>
          <w:szCs w:val="24"/>
        </w:rPr>
      </w:pPr>
      <w:r w:rsidRPr="00DA683F">
        <w:rPr>
          <w:szCs w:val="24"/>
        </w:rPr>
        <w:tab/>
      </w:r>
    </w:p>
    <w:p w14:paraId="06B3AC08" w14:textId="77777777" w:rsidR="004F71E4" w:rsidRPr="00DA683F" w:rsidRDefault="004F71E4" w:rsidP="00423B9C">
      <w:pPr>
        <w:tabs>
          <w:tab w:val="left" w:pos="1134"/>
          <w:tab w:val="left" w:pos="1276"/>
        </w:tabs>
        <w:spacing w:line="276" w:lineRule="auto"/>
        <w:jc w:val="left"/>
        <w:rPr>
          <w:szCs w:val="24"/>
          <w:lang w:eastAsia="ru-RU"/>
        </w:rPr>
      </w:pPr>
    </w:p>
    <w:p w14:paraId="35DB64DB" w14:textId="77777777" w:rsidR="000D25FC" w:rsidRPr="00DA683F" w:rsidRDefault="000D25FC" w:rsidP="00423B9C">
      <w:pPr>
        <w:tabs>
          <w:tab w:val="left" w:pos="8085"/>
        </w:tabs>
        <w:spacing w:line="276" w:lineRule="auto"/>
        <w:rPr>
          <w:szCs w:val="24"/>
        </w:rPr>
      </w:pPr>
    </w:p>
    <w:sectPr w:rsidR="000D25FC" w:rsidRPr="00DA683F">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5C2029" w14:textId="77777777" w:rsidR="00B55318" w:rsidRDefault="00B55318" w:rsidP="00452A0E">
      <w:pPr>
        <w:spacing w:line="240" w:lineRule="auto"/>
      </w:pPr>
      <w:r>
        <w:separator/>
      </w:r>
    </w:p>
  </w:endnote>
  <w:endnote w:type="continuationSeparator" w:id="0">
    <w:p w14:paraId="2DE124B1" w14:textId="77777777" w:rsidR="00B55318" w:rsidRDefault="00B55318" w:rsidP="00452A0E">
      <w:pPr>
        <w:spacing w:line="240" w:lineRule="auto"/>
      </w:pPr>
      <w:r>
        <w:continuationSeparator/>
      </w:r>
    </w:p>
  </w:endnote>
  <w:endnote w:type="continuationNotice" w:id="1">
    <w:p w14:paraId="652DF1F8" w14:textId="77777777" w:rsidR="00B55318" w:rsidRDefault="00B5531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DengXian Light">
    <w:altName w:val="等线 Light"/>
    <w:panose1 w:val="00000000000000000000"/>
    <w:charset w:val="80"/>
    <w:family w:val="roman"/>
    <w:notTrueType/>
    <w:pitch w:val="default"/>
  </w:font>
  <w:font w:name="DengXian">
    <w:altName w:val="等线"/>
    <w:panose1 w:val="02010600030101010101"/>
    <w:charset w:val="8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12B47" w14:textId="0B1139BC" w:rsidR="00366CD1" w:rsidRDefault="00366CD1">
    <w:pPr>
      <w:pStyle w:val="ab"/>
      <w:jc w:val="right"/>
    </w:pPr>
    <w:r>
      <w:fldChar w:fldCharType="begin"/>
    </w:r>
    <w:r>
      <w:instrText>PAGE   \* MERGEFORMAT</w:instrText>
    </w:r>
    <w:r>
      <w:fldChar w:fldCharType="separate"/>
    </w:r>
    <w:r w:rsidR="00AC5951" w:rsidRPr="00AC5951">
      <w:rPr>
        <w:noProof/>
        <w:lang w:val="ru-RU"/>
      </w:rPr>
      <w:t>21</w:t>
    </w:r>
    <w:r>
      <w:fldChar w:fldCharType="end"/>
    </w:r>
  </w:p>
  <w:p w14:paraId="3AF63403" w14:textId="77777777" w:rsidR="00366CD1" w:rsidRDefault="00366CD1">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B7B1E7" w14:textId="77777777" w:rsidR="00B55318" w:rsidRDefault="00B55318" w:rsidP="00452A0E">
      <w:pPr>
        <w:spacing w:line="240" w:lineRule="auto"/>
      </w:pPr>
      <w:r>
        <w:separator/>
      </w:r>
    </w:p>
  </w:footnote>
  <w:footnote w:type="continuationSeparator" w:id="0">
    <w:p w14:paraId="0716DBEC" w14:textId="77777777" w:rsidR="00B55318" w:rsidRDefault="00B55318" w:rsidP="00452A0E">
      <w:pPr>
        <w:spacing w:line="240" w:lineRule="auto"/>
      </w:pPr>
      <w:r>
        <w:continuationSeparator/>
      </w:r>
    </w:p>
  </w:footnote>
  <w:footnote w:type="continuationNotice" w:id="1">
    <w:p w14:paraId="72FFD14E" w14:textId="77777777" w:rsidR="00B55318" w:rsidRDefault="00B55318">
      <w:pPr>
        <w:spacing w:line="240" w:lineRule="auto"/>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070F0"/>
    <w:multiLevelType w:val="hybridMultilevel"/>
    <w:tmpl w:val="2FA8A82A"/>
    <w:lvl w:ilvl="0" w:tplc="ADC84586">
      <w:start w:val="1"/>
      <w:numFmt w:val="decimal"/>
      <w:lvlText w:val="12.7.%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10DF6297"/>
    <w:multiLevelType w:val="hybridMultilevel"/>
    <w:tmpl w:val="088429FC"/>
    <w:lvl w:ilvl="0" w:tplc="840C476A">
      <w:start w:val="2"/>
      <w:numFmt w:val="decimal"/>
      <w:lvlText w:val="8.%1"/>
      <w:lvlJc w:val="left"/>
      <w:pPr>
        <w:ind w:left="2771"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9452AD6"/>
    <w:multiLevelType w:val="hybridMultilevel"/>
    <w:tmpl w:val="3084A74A"/>
    <w:lvl w:ilvl="0" w:tplc="5CCC5BD4">
      <w:start w:val="1"/>
      <w:numFmt w:val="decimal"/>
      <w:lvlText w:val="15.%1."/>
      <w:lvlJc w:val="left"/>
      <w:pPr>
        <w:ind w:left="21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BC9295A"/>
    <w:multiLevelType w:val="hybridMultilevel"/>
    <w:tmpl w:val="2C9CB642"/>
    <w:lvl w:ilvl="0" w:tplc="ED64A74E">
      <w:start w:val="1"/>
      <w:numFmt w:val="decimal"/>
      <w:lvlText w:val="6.1.%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C605832"/>
    <w:multiLevelType w:val="multilevel"/>
    <w:tmpl w:val="3AB6C8F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3.3.%3."/>
      <w:lvlJc w:val="left"/>
      <w:pPr>
        <w:ind w:left="121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E474923"/>
    <w:multiLevelType w:val="hybridMultilevel"/>
    <w:tmpl w:val="EB44436C"/>
    <w:lvl w:ilvl="0" w:tplc="598E005C">
      <w:start w:val="1"/>
      <w:numFmt w:val="decimal"/>
      <w:lvlText w:val="6.%1."/>
      <w:lvlJc w:val="left"/>
      <w:pPr>
        <w:ind w:left="1637" w:hanging="360"/>
      </w:pPr>
      <w:rPr>
        <w:rFonts w:hint="default"/>
      </w:rPr>
    </w:lvl>
    <w:lvl w:ilvl="1" w:tplc="ED64A74E">
      <w:start w:val="1"/>
      <w:numFmt w:val="decimal"/>
      <w:lvlText w:val="6.1.%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CE30BA"/>
    <w:multiLevelType w:val="hybridMultilevel"/>
    <w:tmpl w:val="35F08398"/>
    <w:lvl w:ilvl="0" w:tplc="333E5A5E">
      <w:start w:val="1"/>
      <w:numFmt w:val="decimal"/>
      <w:lvlText w:val="8.%1"/>
      <w:lvlJc w:val="left"/>
      <w:pPr>
        <w:ind w:left="277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9E1668E"/>
    <w:multiLevelType w:val="hybridMultilevel"/>
    <w:tmpl w:val="581EE294"/>
    <w:lvl w:ilvl="0" w:tplc="8B3855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A1A5C18"/>
    <w:multiLevelType w:val="hybridMultilevel"/>
    <w:tmpl w:val="8E5E2C16"/>
    <w:lvl w:ilvl="0" w:tplc="615EBFC2">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5B0270"/>
    <w:multiLevelType w:val="hybridMultilevel"/>
    <w:tmpl w:val="77403A90"/>
    <w:lvl w:ilvl="0" w:tplc="C41ACC74">
      <w:start w:val="1"/>
      <w:numFmt w:val="decimal"/>
      <w:lvlText w:val="8.4.%1"/>
      <w:lvlJc w:val="left"/>
      <w:pPr>
        <w:ind w:left="277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BE22CDB"/>
    <w:multiLevelType w:val="hybridMultilevel"/>
    <w:tmpl w:val="E658549E"/>
    <w:lvl w:ilvl="0" w:tplc="7D7092AC">
      <w:start w:val="1"/>
      <w:numFmt w:val="decimal"/>
      <w:lvlText w:val="12.4.%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2C625FAF"/>
    <w:multiLevelType w:val="hybridMultilevel"/>
    <w:tmpl w:val="EFDA2B58"/>
    <w:lvl w:ilvl="0" w:tplc="B05C528E">
      <w:start w:val="1"/>
      <w:numFmt w:val="decimal"/>
      <w:lvlText w:val="9.%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2E913AE7"/>
    <w:multiLevelType w:val="hybridMultilevel"/>
    <w:tmpl w:val="C0C0FFF8"/>
    <w:lvl w:ilvl="0" w:tplc="241A5A82">
      <w:start w:val="3"/>
      <w:numFmt w:val="decimal"/>
      <w:lvlText w:val="4.%1."/>
      <w:lvlJc w:val="left"/>
      <w:pPr>
        <w:ind w:left="0" w:firstLine="56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2884732"/>
    <w:multiLevelType w:val="hybridMultilevel"/>
    <w:tmpl w:val="EDA8DA8E"/>
    <w:lvl w:ilvl="0" w:tplc="FDFC341E">
      <w:start w:val="1"/>
      <w:numFmt w:val="decimal"/>
      <w:lvlText w:val="3.%1."/>
      <w:lvlJc w:val="left"/>
      <w:pPr>
        <w:ind w:left="1637" w:hanging="360"/>
      </w:pPr>
      <w:rPr>
        <w:rFonts w:hint="default"/>
        <w:i w:val="0"/>
        <w:color w:val="auto"/>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337C63D3"/>
    <w:multiLevelType w:val="hybridMultilevel"/>
    <w:tmpl w:val="42B448D2"/>
    <w:lvl w:ilvl="0" w:tplc="1E866B9E">
      <w:start w:val="1"/>
      <w:numFmt w:val="decimal"/>
      <w:lvlText w:val="8.9.%1"/>
      <w:lvlJc w:val="left"/>
      <w:pPr>
        <w:ind w:left="277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86D6653"/>
    <w:multiLevelType w:val="hybridMultilevel"/>
    <w:tmpl w:val="3126D53C"/>
    <w:lvl w:ilvl="0" w:tplc="885E1476">
      <w:start w:val="1"/>
      <w:numFmt w:val="decimal"/>
      <w:lvlText w:val="6.4.%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3A2A0A2A"/>
    <w:multiLevelType w:val="hybridMultilevel"/>
    <w:tmpl w:val="7E32DE12"/>
    <w:lvl w:ilvl="0" w:tplc="1D105BA0">
      <w:start w:val="1"/>
      <w:numFmt w:val="decimal"/>
      <w:lvlText w:val="14.%1"/>
      <w:lvlJc w:val="left"/>
      <w:pPr>
        <w:ind w:left="257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4037B1"/>
    <w:multiLevelType w:val="hybridMultilevel"/>
    <w:tmpl w:val="298C5AB4"/>
    <w:lvl w:ilvl="0" w:tplc="26CE2784">
      <w:start w:val="5"/>
      <w:numFmt w:val="decimal"/>
      <w:lvlText w:val="7.%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D6757BA"/>
    <w:multiLevelType w:val="hybridMultilevel"/>
    <w:tmpl w:val="67EEA090"/>
    <w:lvl w:ilvl="0" w:tplc="46F81F30">
      <w:start w:val="1"/>
      <w:numFmt w:val="decimal"/>
      <w:lvlText w:val="12.%1."/>
      <w:lvlJc w:val="left"/>
      <w:pPr>
        <w:ind w:left="2771"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3E980486"/>
    <w:multiLevelType w:val="hybridMultilevel"/>
    <w:tmpl w:val="8BD27656"/>
    <w:lvl w:ilvl="0" w:tplc="8B3855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407020D"/>
    <w:multiLevelType w:val="hybridMultilevel"/>
    <w:tmpl w:val="AF526736"/>
    <w:lvl w:ilvl="0" w:tplc="8B3855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49E22913"/>
    <w:multiLevelType w:val="hybridMultilevel"/>
    <w:tmpl w:val="F3C80716"/>
    <w:lvl w:ilvl="0" w:tplc="615EBFC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E247373"/>
    <w:multiLevelType w:val="hybridMultilevel"/>
    <w:tmpl w:val="AAF4E876"/>
    <w:lvl w:ilvl="0" w:tplc="658289FA">
      <w:start w:val="1"/>
      <w:numFmt w:val="decimal"/>
      <w:lvlText w:val="5.%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4E920CAB"/>
    <w:multiLevelType w:val="hybridMultilevel"/>
    <w:tmpl w:val="F9F26DE4"/>
    <w:lvl w:ilvl="0" w:tplc="A2227924">
      <w:start w:val="1"/>
      <w:numFmt w:val="decimal"/>
      <w:lvlText w:val="%1)"/>
      <w:lvlJc w:val="left"/>
      <w:pPr>
        <w:ind w:left="987" w:hanging="4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557B1B1E"/>
    <w:multiLevelType w:val="hybridMultilevel"/>
    <w:tmpl w:val="13CAAAFE"/>
    <w:lvl w:ilvl="0" w:tplc="5D1EC0A8">
      <w:start w:val="1"/>
      <w:numFmt w:val="decimal"/>
      <w:lvlText w:val="11.%1"/>
      <w:lvlJc w:val="left"/>
      <w:pPr>
        <w:ind w:left="928" w:hanging="360"/>
      </w:pPr>
      <w:rPr>
        <w:rFonts w:hint="default"/>
        <w:color w:val="auto"/>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5" w15:restartNumberingAfterBreak="0">
    <w:nsid w:val="562A5CF7"/>
    <w:multiLevelType w:val="hybridMultilevel"/>
    <w:tmpl w:val="B64C195C"/>
    <w:lvl w:ilvl="0" w:tplc="F1749F88">
      <w:start w:val="1"/>
      <w:numFmt w:val="decimal"/>
      <w:lvlText w:val="11.2.%1"/>
      <w:lvlJc w:val="left"/>
      <w:pPr>
        <w:ind w:left="1287" w:hanging="360"/>
      </w:pPr>
      <w:rPr>
        <w:rFonts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15:restartNumberingAfterBreak="0">
    <w:nsid w:val="5F2B3F57"/>
    <w:multiLevelType w:val="multilevel"/>
    <w:tmpl w:val="4E2AF160"/>
    <w:lvl w:ilvl="0">
      <w:start w:val="1"/>
      <w:numFmt w:val="decimal"/>
      <w:lvlText w:val="%1."/>
      <w:lvlJc w:val="left"/>
      <w:pPr>
        <w:ind w:left="705" w:hanging="705"/>
      </w:pPr>
      <w:rPr>
        <w:rFonts w:hint="default"/>
      </w:rPr>
    </w:lvl>
    <w:lvl w:ilvl="1">
      <w:start w:val="1"/>
      <w:numFmt w:val="decimal"/>
      <w:lvlText w:val="2.%2."/>
      <w:lvlJc w:val="left"/>
      <w:pPr>
        <w:ind w:left="1571"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7" w15:restartNumberingAfterBreak="0">
    <w:nsid w:val="5F800DC9"/>
    <w:multiLevelType w:val="hybridMultilevel"/>
    <w:tmpl w:val="73E4940C"/>
    <w:lvl w:ilvl="0" w:tplc="AA088450">
      <w:start w:val="1"/>
      <w:numFmt w:val="decimal"/>
      <w:lvlText w:val="1.%1."/>
      <w:lvlJc w:val="left"/>
      <w:pPr>
        <w:ind w:left="1440" w:hanging="360"/>
      </w:pPr>
      <w:rPr>
        <w:rFonts w:hint="default"/>
      </w:rPr>
    </w:lvl>
    <w:lvl w:ilvl="1" w:tplc="3664F722">
      <w:start w:val="1"/>
      <w:numFmt w:val="decimal"/>
      <w:lvlText w:val="1.1.%2."/>
      <w:lvlJc w:val="left"/>
      <w:pPr>
        <w:ind w:left="360" w:hanging="360"/>
      </w:pPr>
      <w:rPr>
        <w:rFonts w:hint="default"/>
      </w:r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654A0B8B"/>
    <w:multiLevelType w:val="hybridMultilevel"/>
    <w:tmpl w:val="2D56B458"/>
    <w:lvl w:ilvl="0" w:tplc="D230068A">
      <w:start w:val="1"/>
      <w:numFmt w:val="decimal"/>
      <w:lvlText w:val="4.%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665A693F"/>
    <w:multiLevelType w:val="hybridMultilevel"/>
    <w:tmpl w:val="B2364304"/>
    <w:lvl w:ilvl="0" w:tplc="1CD21FFE">
      <w:start w:val="1"/>
      <w:numFmt w:val="decimal"/>
      <w:lvlText w:val="6.2.%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67FE4F87"/>
    <w:multiLevelType w:val="hybridMultilevel"/>
    <w:tmpl w:val="6E425848"/>
    <w:lvl w:ilvl="0" w:tplc="F1B40B14">
      <w:start w:val="1"/>
      <w:numFmt w:val="decimal"/>
      <w:lvlText w:val="6.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15:restartNumberingAfterBreak="0">
    <w:nsid w:val="698C7007"/>
    <w:multiLevelType w:val="hybridMultilevel"/>
    <w:tmpl w:val="0D1C656E"/>
    <w:lvl w:ilvl="0" w:tplc="8B3855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99010A7"/>
    <w:multiLevelType w:val="multilevel"/>
    <w:tmpl w:val="753A9EB4"/>
    <w:lvl w:ilvl="0">
      <w:start w:val="1"/>
      <w:numFmt w:val="decimal"/>
      <w:lvlText w:val="13.%1."/>
      <w:lvlJc w:val="left"/>
      <w:pPr>
        <w:ind w:left="2771" w:hanging="360"/>
      </w:pPr>
      <w:rPr>
        <w:rFonts w:hint="default"/>
      </w:rPr>
    </w:lvl>
    <w:lvl w:ilvl="1">
      <w:start w:val="1"/>
      <w:numFmt w:val="decimal"/>
      <w:lvlText w:val="%1.%2."/>
      <w:lvlJc w:val="left"/>
      <w:pPr>
        <w:ind w:left="3203" w:hanging="432"/>
      </w:pPr>
      <w:rPr>
        <w:rFonts w:hint="default"/>
      </w:rPr>
    </w:lvl>
    <w:lvl w:ilvl="2">
      <w:start w:val="1"/>
      <w:numFmt w:val="decimal"/>
      <w:lvlText w:val="%1.%2.%3."/>
      <w:lvlJc w:val="left"/>
      <w:pPr>
        <w:ind w:left="3635" w:hanging="504"/>
      </w:pPr>
      <w:rPr>
        <w:rFonts w:hint="default"/>
      </w:rPr>
    </w:lvl>
    <w:lvl w:ilvl="3">
      <w:start w:val="1"/>
      <w:numFmt w:val="decimal"/>
      <w:lvlText w:val="%1.%2.%3.%4."/>
      <w:lvlJc w:val="left"/>
      <w:pPr>
        <w:ind w:left="4139" w:hanging="648"/>
      </w:pPr>
      <w:rPr>
        <w:rFonts w:hint="default"/>
      </w:rPr>
    </w:lvl>
    <w:lvl w:ilvl="4">
      <w:start w:val="1"/>
      <w:numFmt w:val="decimal"/>
      <w:lvlText w:val="%1.%2.%3.%4.%5."/>
      <w:lvlJc w:val="left"/>
      <w:pPr>
        <w:ind w:left="4643" w:hanging="792"/>
      </w:pPr>
      <w:rPr>
        <w:rFonts w:hint="default"/>
      </w:rPr>
    </w:lvl>
    <w:lvl w:ilvl="5">
      <w:start w:val="1"/>
      <w:numFmt w:val="decimal"/>
      <w:lvlText w:val="%1.%2.%3.%4.%5.%6."/>
      <w:lvlJc w:val="left"/>
      <w:pPr>
        <w:ind w:left="5147" w:hanging="936"/>
      </w:pPr>
      <w:rPr>
        <w:rFonts w:hint="default"/>
      </w:rPr>
    </w:lvl>
    <w:lvl w:ilvl="6">
      <w:start w:val="1"/>
      <w:numFmt w:val="decimal"/>
      <w:lvlText w:val="%1.%2.%3.%4.%5.%6.%7."/>
      <w:lvlJc w:val="left"/>
      <w:pPr>
        <w:ind w:left="5651" w:hanging="1080"/>
      </w:pPr>
      <w:rPr>
        <w:rFonts w:hint="default"/>
      </w:rPr>
    </w:lvl>
    <w:lvl w:ilvl="7">
      <w:start w:val="1"/>
      <w:numFmt w:val="decimal"/>
      <w:lvlText w:val="%1.%2.%3.%4.%5.%6.%7.%8."/>
      <w:lvlJc w:val="left"/>
      <w:pPr>
        <w:ind w:left="6155" w:hanging="1224"/>
      </w:pPr>
      <w:rPr>
        <w:rFonts w:hint="default"/>
      </w:rPr>
    </w:lvl>
    <w:lvl w:ilvl="8">
      <w:start w:val="1"/>
      <w:numFmt w:val="decimal"/>
      <w:lvlText w:val="%1.%2.%3.%4.%5.%6.%7.%8.%9."/>
      <w:lvlJc w:val="left"/>
      <w:pPr>
        <w:ind w:left="6731" w:hanging="1440"/>
      </w:pPr>
      <w:rPr>
        <w:rFonts w:hint="default"/>
      </w:rPr>
    </w:lvl>
  </w:abstractNum>
  <w:abstractNum w:abstractNumId="33" w15:restartNumberingAfterBreak="0">
    <w:nsid w:val="6D70319B"/>
    <w:multiLevelType w:val="hybridMultilevel"/>
    <w:tmpl w:val="649C0C38"/>
    <w:lvl w:ilvl="0" w:tplc="674A15EE">
      <w:start w:val="1"/>
      <w:numFmt w:val="decimal"/>
      <w:lvlText w:val="12.9.%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15:restartNumberingAfterBreak="0">
    <w:nsid w:val="7821495D"/>
    <w:multiLevelType w:val="hybridMultilevel"/>
    <w:tmpl w:val="D8B2B14C"/>
    <w:lvl w:ilvl="0" w:tplc="B28C1F6C">
      <w:start w:val="1"/>
      <w:numFmt w:val="decimal"/>
      <w:lvlText w:val="7.%1"/>
      <w:lvlJc w:val="left"/>
      <w:pPr>
        <w:ind w:left="149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9CA7B47"/>
    <w:multiLevelType w:val="multilevel"/>
    <w:tmpl w:val="52E81D4A"/>
    <w:lvl w:ilvl="0">
      <w:start w:val="1"/>
      <w:numFmt w:val="decimal"/>
      <w:pStyle w:val="a"/>
      <w:lvlText w:val="%1."/>
      <w:lvlJc w:val="left"/>
      <w:pPr>
        <w:ind w:left="720" w:hanging="360"/>
      </w:pPr>
    </w:lvl>
    <w:lvl w:ilvl="1">
      <w:start w:val="1"/>
      <w:numFmt w:val="decimal"/>
      <w:isLgl/>
      <w:lvlText w:val="%1.%2."/>
      <w:lvlJc w:val="left"/>
      <w:pPr>
        <w:ind w:left="1137" w:hanging="57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6" w15:restartNumberingAfterBreak="0">
    <w:nsid w:val="7BD8558E"/>
    <w:multiLevelType w:val="hybridMultilevel"/>
    <w:tmpl w:val="D834E5C2"/>
    <w:lvl w:ilvl="0" w:tplc="E33ABE1E">
      <w:start w:val="9"/>
      <w:numFmt w:val="decimal"/>
      <w:lvlText w:val="3.%1."/>
      <w:lvlJc w:val="left"/>
      <w:pPr>
        <w:ind w:left="163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5"/>
  </w:num>
  <w:num w:numId="3">
    <w:abstractNumId w:val="27"/>
  </w:num>
  <w:num w:numId="4">
    <w:abstractNumId w:val="2"/>
  </w:num>
  <w:num w:numId="5">
    <w:abstractNumId w:val="13"/>
  </w:num>
  <w:num w:numId="6">
    <w:abstractNumId w:val="5"/>
  </w:num>
  <w:num w:numId="7">
    <w:abstractNumId w:val="16"/>
  </w:num>
  <w:num w:numId="8">
    <w:abstractNumId w:val="28"/>
  </w:num>
  <w:num w:numId="9">
    <w:abstractNumId w:val="24"/>
  </w:num>
  <w:num w:numId="10">
    <w:abstractNumId w:val="25"/>
  </w:num>
  <w:num w:numId="11">
    <w:abstractNumId w:val="3"/>
  </w:num>
  <w:num w:numId="12">
    <w:abstractNumId w:val="29"/>
  </w:num>
  <w:num w:numId="13">
    <w:abstractNumId w:val="30"/>
  </w:num>
  <w:num w:numId="14">
    <w:abstractNumId w:val="15"/>
  </w:num>
  <w:num w:numId="15">
    <w:abstractNumId w:val="18"/>
  </w:num>
  <w:num w:numId="16">
    <w:abstractNumId w:val="7"/>
  </w:num>
  <w:num w:numId="17">
    <w:abstractNumId w:val="10"/>
  </w:num>
  <w:num w:numId="18">
    <w:abstractNumId w:val="0"/>
  </w:num>
  <w:num w:numId="19">
    <w:abstractNumId w:val="33"/>
  </w:num>
  <w:num w:numId="20">
    <w:abstractNumId w:val="4"/>
  </w:num>
  <w:num w:numId="21">
    <w:abstractNumId w:val="32"/>
  </w:num>
  <w:num w:numId="22">
    <w:abstractNumId w:val="22"/>
  </w:num>
  <w:num w:numId="23">
    <w:abstractNumId w:val="36"/>
  </w:num>
  <w:num w:numId="24">
    <w:abstractNumId w:val="12"/>
  </w:num>
  <w:num w:numId="25">
    <w:abstractNumId w:val="23"/>
  </w:num>
  <w:num w:numId="26">
    <w:abstractNumId w:val="11"/>
  </w:num>
  <w:num w:numId="27">
    <w:abstractNumId w:val="6"/>
  </w:num>
  <w:num w:numId="28">
    <w:abstractNumId w:val="1"/>
  </w:num>
  <w:num w:numId="29">
    <w:abstractNumId w:val="19"/>
  </w:num>
  <w:num w:numId="30">
    <w:abstractNumId w:val="9"/>
  </w:num>
  <w:num w:numId="31">
    <w:abstractNumId w:val="31"/>
  </w:num>
  <w:num w:numId="32">
    <w:abstractNumId w:val="21"/>
  </w:num>
  <w:num w:numId="33">
    <w:abstractNumId w:val="14"/>
  </w:num>
  <w:num w:numId="34">
    <w:abstractNumId w:val="20"/>
  </w:num>
  <w:num w:numId="35">
    <w:abstractNumId w:val="8"/>
  </w:num>
  <w:num w:numId="36">
    <w:abstractNumId w:val="35"/>
    <w:lvlOverride w:ilvl="0">
      <w:startOverride w:val="8"/>
    </w:lvlOverride>
    <w:lvlOverride w:ilvl="1">
      <w:startOverride w:val="16"/>
    </w:lvlOverride>
  </w:num>
  <w:num w:numId="37">
    <w:abstractNumId w:val="34"/>
  </w:num>
  <w:num w:numId="38">
    <w:abstractNumId w:val="1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BC7"/>
    <w:rsid w:val="0000075F"/>
    <w:rsid w:val="00002C7B"/>
    <w:rsid w:val="000078E9"/>
    <w:rsid w:val="00021304"/>
    <w:rsid w:val="000276AF"/>
    <w:rsid w:val="000366DC"/>
    <w:rsid w:val="000374BD"/>
    <w:rsid w:val="0004474E"/>
    <w:rsid w:val="000472DF"/>
    <w:rsid w:val="00050726"/>
    <w:rsid w:val="00064677"/>
    <w:rsid w:val="00067184"/>
    <w:rsid w:val="000832AA"/>
    <w:rsid w:val="0009223F"/>
    <w:rsid w:val="000948A5"/>
    <w:rsid w:val="00094D24"/>
    <w:rsid w:val="00095362"/>
    <w:rsid w:val="000A2415"/>
    <w:rsid w:val="000B0F27"/>
    <w:rsid w:val="000C15E3"/>
    <w:rsid w:val="000C1630"/>
    <w:rsid w:val="000D25FC"/>
    <w:rsid w:val="000D392E"/>
    <w:rsid w:val="000D6BF0"/>
    <w:rsid w:val="000E40D2"/>
    <w:rsid w:val="000F2106"/>
    <w:rsid w:val="000F7FD5"/>
    <w:rsid w:val="00107701"/>
    <w:rsid w:val="00110A5B"/>
    <w:rsid w:val="00113CBC"/>
    <w:rsid w:val="0013458F"/>
    <w:rsid w:val="00135399"/>
    <w:rsid w:val="00142D59"/>
    <w:rsid w:val="00157CBB"/>
    <w:rsid w:val="00170B7F"/>
    <w:rsid w:val="00173AAB"/>
    <w:rsid w:val="00174F46"/>
    <w:rsid w:val="00180272"/>
    <w:rsid w:val="00180831"/>
    <w:rsid w:val="00184F9A"/>
    <w:rsid w:val="0019326D"/>
    <w:rsid w:val="001A7764"/>
    <w:rsid w:val="001B673D"/>
    <w:rsid w:val="001C4860"/>
    <w:rsid w:val="001D141A"/>
    <w:rsid w:val="001D3F1A"/>
    <w:rsid w:val="001E1DA4"/>
    <w:rsid w:val="001F4D34"/>
    <w:rsid w:val="00203C1A"/>
    <w:rsid w:val="00204DF8"/>
    <w:rsid w:val="00213E5D"/>
    <w:rsid w:val="002143C1"/>
    <w:rsid w:val="002345FA"/>
    <w:rsid w:val="00240AD6"/>
    <w:rsid w:val="002419A0"/>
    <w:rsid w:val="00242727"/>
    <w:rsid w:val="00243AFD"/>
    <w:rsid w:val="0024457C"/>
    <w:rsid w:val="00245215"/>
    <w:rsid w:val="002738AA"/>
    <w:rsid w:val="00280BDD"/>
    <w:rsid w:val="002834D2"/>
    <w:rsid w:val="0029662F"/>
    <w:rsid w:val="002A1F1D"/>
    <w:rsid w:val="002A49AD"/>
    <w:rsid w:val="002B67D0"/>
    <w:rsid w:val="002C1732"/>
    <w:rsid w:val="002C5623"/>
    <w:rsid w:val="002D062E"/>
    <w:rsid w:val="002D52C6"/>
    <w:rsid w:val="002E6F0E"/>
    <w:rsid w:val="0030043E"/>
    <w:rsid w:val="00301BBD"/>
    <w:rsid w:val="003021FA"/>
    <w:rsid w:val="00302F4E"/>
    <w:rsid w:val="003216BA"/>
    <w:rsid w:val="00322B45"/>
    <w:rsid w:val="00324B07"/>
    <w:rsid w:val="00337397"/>
    <w:rsid w:val="00337489"/>
    <w:rsid w:val="0036141C"/>
    <w:rsid w:val="00361581"/>
    <w:rsid w:val="003647E4"/>
    <w:rsid w:val="00366CD1"/>
    <w:rsid w:val="00370B58"/>
    <w:rsid w:val="003726B5"/>
    <w:rsid w:val="00372EBB"/>
    <w:rsid w:val="00380DF4"/>
    <w:rsid w:val="003909D4"/>
    <w:rsid w:val="00394095"/>
    <w:rsid w:val="00397A47"/>
    <w:rsid w:val="003A1E5A"/>
    <w:rsid w:val="003A2DDA"/>
    <w:rsid w:val="003A6AB7"/>
    <w:rsid w:val="003A6C58"/>
    <w:rsid w:val="003A7855"/>
    <w:rsid w:val="003B3DCE"/>
    <w:rsid w:val="003B5FC3"/>
    <w:rsid w:val="003B6302"/>
    <w:rsid w:val="003B698B"/>
    <w:rsid w:val="003C49B7"/>
    <w:rsid w:val="003D3FDA"/>
    <w:rsid w:val="004067D4"/>
    <w:rsid w:val="0041322A"/>
    <w:rsid w:val="00423B9C"/>
    <w:rsid w:val="004334EF"/>
    <w:rsid w:val="0043777B"/>
    <w:rsid w:val="00450448"/>
    <w:rsid w:val="00452146"/>
    <w:rsid w:val="00452A0E"/>
    <w:rsid w:val="0045610E"/>
    <w:rsid w:val="00466BD0"/>
    <w:rsid w:val="00466CF5"/>
    <w:rsid w:val="00475D12"/>
    <w:rsid w:val="004824EE"/>
    <w:rsid w:val="00485AEA"/>
    <w:rsid w:val="00490722"/>
    <w:rsid w:val="004934DD"/>
    <w:rsid w:val="004949FF"/>
    <w:rsid w:val="004A2CB1"/>
    <w:rsid w:val="004A4785"/>
    <w:rsid w:val="004A7C55"/>
    <w:rsid w:val="004B0C5F"/>
    <w:rsid w:val="004B580B"/>
    <w:rsid w:val="004B5B0E"/>
    <w:rsid w:val="004C504F"/>
    <w:rsid w:val="004D445D"/>
    <w:rsid w:val="004D590D"/>
    <w:rsid w:val="004D6169"/>
    <w:rsid w:val="004E1753"/>
    <w:rsid w:val="004E3AFF"/>
    <w:rsid w:val="004F3856"/>
    <w:rsid w:val="004F71E4"/>
    <w:rsid w:val="005002D7"/>
    <w:rsid w:val="005047C8"/>
    <w:rsid w:val="0051096C"/>
    <w:rsid w:val="00511801"/>
    <w:rsid w:val="00512D81"/>
    <w:rsid w:val="00517267"/>
    <w:rsid w:val="00523006"/>
    <w:rsid w:val="00533249"/>
    <w:rsid w:val="0053394C"/>
    <w:rsid w:val="00541F93"/>
    <w:rsid w:val="00544C38"/>
    <w:rsid w:val="00552FF3"/>
    <w:rsid w:val="0055695E"/>
    <w:rsid w:val="0056215F"/>
    <w:rsid w:val="005641E9"/>
    <w:rsid w:val="005663F6"/>
    <w:rsid w:val="00576A75"/>
    <w:rsid w:val="00577ABA"/>
    <w:rsid w:val="00581392"/>
    <w:rsid w:val="00582E59"/>
    <w:rsid w:val="0058788C"/>
    <w:rsid w:val="00596C8B"/>
    <w:rsid w:val="005973A2"/>
    <w:rsid w:val="005A2383"/>
    <w:rsid w:val="005A3D32"/>
    <w:rsid w:val="005A48E0"/>
    <w:rsid w:val="005A4A96"/>
    <w:rsid w:val="005B24F7"/>
    <w:rsid w:val="005D0FE6"/>
    <w:rsid w:val="005D433A"/>
    <w:rsid w:val="005F2B17"/>
    <w:rsid w:val="006020E9"/>
    <w:rsid w:val="00607983"/>
    <w:rsid w:val="006227D9"/>
    <w:rsid w:val="006331B5"/>
    <w:rsid w:val="00644BC7"/>
    <w:rsid w:val="00646364"/>
    <w:rsid w:val="00655FCF"/>
    <w:rsid w:val="00672B4A"/>
    <w:rsid w:val="00695D11"/>
    <w:rsid w:val="00696755"/>
    <w:rsid w:val="006A6B5D"/>
    <w:rsid w:val="006B135F"/>
    <w:rsid w:val="006B3465"/>
    <w:rsid w:val="006C1DD2"/>
    <w:rsid w:val="006C3F78"/>
    <w:rsid w:val="006D1668"/>
    <w:rsid w:val="006D3D81"/>
    <w:rsid w:val="006D5D8D"/>
    <w:rsid w:val="006F6796"/>
    <w:rsid w:val="0070789F"/>
    <w:rsid w:val="00711B6D"/>
    <w:rsid w:val="0072314B"/>
    <w:rsid w:val="00725D09"/>
    <w:rsid w:val="00732B5F"/>
    <w:rsid w:val="0074217C"/>
    <w:rsid w:val="007516B6"/>
    <w:rsid w:val="00753A22"/>
    <w:rsid w:val="0075418A"/>
    <w:rsid w:val="0076238B"/>
    <w:rsid w:val="00762D61"/>
    <w:rsid w:val="00766336"/>
    <w:rsid w:val="00766A4A"/>
    <w:rsid w:val="00767F9E"/>
    <w:rsid w:val="00772E49"/>
    <w:rsid w:val="00777341"/>
    <w:rsid w:val="00793C0B"/>
    <w:rsid w:val="00797429"/>
    <w:rsid w:val="007A1C67"/>
    <w:rsid w:val="007C07B1"/>
    <w:rsid w:val="007C4203"/>
    <w:rsid w:val="007D140B"/>
    <w:rsid w:val="007D146C"/>
    <w:rsid w:val="007E2AC8"/>
    <w:rsid w:val="007E543E"/>
    <w:rsid w:val="007F1E1A"/>
    <w:rsid w:val="0080256B"/>
    <w:rsid w:val="00807780"/>
    <w:rsid w:val="00820AF4"/>
    <w:rsid w:val="00821515"/>
    <w:rsid w:val="00821EEE"/>
    <w:rsid w:val="0082484D"/>
    <w:rsid w:val="008302B9"/>
    <w:rsid w:val="00834977"/>
    <w:rsid w:val="00835D0C"/>
    <w:rsid w:val="00843929"/>
    <w:rsid w:val="008455A9"/>
    <w:rsid w:val="00850792"/>
    <w:rsid w:val="00851333"/>
    <w:rsid w:val="00862D19"/>
    <w:rsid w:val="008725B7"/>
    <w:rsid w:val="00883606"/>
    <w:rsid w:val="008853E0"/>
    <w:rsid w:val="00885C13"/>
    <w:rsid w:val="00885CD1"/>
    <w:rsid w:val="008A1D05"/>
    <w:rsid w:val="008A1EDE"/>
    <w:rsid w:val="008B1828"/>
    <w:rsid w:val="008D173A"/>
    <w:rsid w:val="008F4760"/>
    <w:rsid w:val="008F553C"/>
    <w:rsid w:val="008F655C"/>
    <w:rsid w:val="0090262C"/>
    <w:rsid w:val="009033A6"/>
    <w:rsid w:val="00911C37"/>
    <w:rsid w:val="009124E4"/>
    <w:rsid w:val="00913B39"/>
    <w:rsid w:val="00916FEC"/>
    <w:rsid w:val="009327D2"/>
    <w:rsid w:val="009342AC"/>
    <w:rsid w:val="0093686B"/>
    <w:rsid w:val="00936C76"/>
    <w:rsid w:val="00940A9C"/>
    <w:rsid w:val="00941280"/>
    <w:rsid w:val="00945E3B"/>
    <w:rsid w:val="00961FEF"/>
    <w:rsid w:val="009704E4"/>
    <w:rsid w:val="00977F65"/>
    <w:rsid w:val="009806DA"/>
    <w:rsid w:val="00982605"/>
    <w:rsid w:val="00991835"/>
    <w:rsid w:val="009A058B"/>
    <w:rsid w:val="009A12F2"/>
    <w:rsid w:val="009B105F"/>
    <w:rsid w:val="009B213A"/>
    <w:rsid w:val="009B4D6D"/>
    <w:rsid w:val="009B52CF"/>
    <w:rsid w:val="009D428C"/>
    <w:rsid w:val="009E0504"/>
    <w:rsid w:val="009E28D3"/>
    <w:rsid w:val="009F1F16"/>
    <w:rsid w:val="009F6DD5"/>
    <w:rsid w:val="00A05F1D"/>
    <w:rsid w:val="00A15C38"/>
    <w:rsid w:val="00A16E7F"/>
    <w:rsid w:val="00A1728B"/>
    <w:rsid w:val="00A21771"/>
    <w:rsid w:val="00A21816"/>
    <w:rsid w:val="00A27EA3"/>
    <w:rsid w:val="00A329D7"/>
    <w:rsid w:val="00A40D2A"/>
    <w:rsid w:val="00A56CCD"/>
    <w:rsid w:val="00A61372"/>
    <w:rsid w:val="00A67713"/>
    <w:rsid w:val="00A74BD5"/>
    <w:rsid w:val="00A776D6"/>
    <w:rsid w:val="00A86E4A"/>
    <w:rsid w:val="00AA68A0"/>
    <w:rsid w:val="00AA71A7"/>
    <w:rsid w:val="00AB542D"/>
    <w:rsid w:val="00AC0B4C"/>
    <w:rsid w:val="00AC5951"/>
    <w:rsid w:val="00AE09D3"/>
    <w:rsid w:val="00AE297A"/>
    <w:rsid w:val="00AE6F93"/>
    <w:rsid w:val="00AF2564"/>
    <w:rsid w:val="00AF6DE9"/>
    <w:rsid w:val="00B15D09"/>
    <w:rsid w:val="00B27A80"/>
    <w:rsid w:val="00B3586E"/>
    <w:rsid w:val="00B55318"/>
    <w:rsid w:val="00B55779"/>
    <w:rsid w:val="00B561F0"/>
    <w:rsid w:val="00B5647A"/>
    <w:rsid w:val="00B72E60"/>
    <w:rsid w:val="00B7469A"/>
    <w:rsid w:val="00B82C34"/>
    <w:rsid w:val="00B95770"/>
    <w:rsid w:val="00BB362E"/>
    <w:rsid w:val="00BB6DDD"/>
    <w:rsid w:val="00BC6A2A"/>
    <w:rsid w:val="00C016C6"/>
    <w:rsid w:val="00C04D63"/>
    <w:rsid w:val="00C24698"/>
    <w:rsid w:val="00C2572B"/>
    <w:rsid w:val="00C259AA"/>
    <w:rsid w:val="00C277B6"/>
    <w:rsid w:val="00C27DC0"/>
    <w:rsid w:val="00C30D38"/>
    <w:rsid w:val="00C335CE"/>
    <w:rsid w:val="00C37DF9"/>
    <w:rsid w:val="00C46E04"/>
    <w:rsid w:val="00C65B03"/>
    <w:rsid w:val="00C728A1"/>
    <w:rsid w:val="00C770B4"/>
    <w:rsid w:val="00C96577"/>
    <w:rsid w:val="00CA1C68"/>
    <w:rsid w:val="00CA7AB3"/>
    <w:rsid w:val="00CC4CB4"/>
    <w:rsid w:val="00CD79AA"/>
    <w:rsid w:val="00CE28C8"/>
    <w:rsid w:val="00CE62E8"/>
    <w:rsid w:val="00CE6391"/>
    <w:rsid w:val="00CE66BE"/>
    <w:rsid w:val="00CF17E4"/>
    <w:rsid w:val="00D01A72"/>
    <w:rsid w:val="00D10BC4"/>
    <w:rsid w:val="00D11EC3"/>
    <w:rsid w:val="00D27783"/>
    <w:rsid w:val="00D2786A"/>
    <w:rsid w:val="00D33C2D"/>
    <w:rsid w:val="00D4454E"/>
    <w:rsid w:val="00D5210A"/>
    <w:rsid w:val="00D76390"/>
    <w:rsid w:val="00D8354F"/>
    <w:rsid w:val="00D83AE2"/>
    <w:rsid w:val="00D924E3"/>
    <w:rsid w:val="00D94AE3"/>
    <w:rsid w:val="00D96C4D"/>
    <w:rsid w:val="00DA0A58"/>
    <w:rsid w:val="00DA683F"/>
    <w:rsid w:val="00DB0825"/>
    <w:rsid w:val="00DB207A"/>
    <w:rsid w:val="00DB4B21"/>
    <w:rsid w:val="00DB73A6"/>
    <w:rsid w:val="00DC1712"/>
    <w:rsid w:val="00DC4C5D"/>
    <w:rsid w:val="00DC55FF"/>
    <w:rsid w:val="00DC6D8C"/>
    <w:rsid w:val="00DF2669"/>
    <w:rsid w:val="00E205B4"/>
    <w:rsid w:val="00E22AFB"/>
    <w:rsid w:val="00E23B1C"/>
    <w:rsid w:val="00E2470A"/>
    <w:rsid w:val="00E2743E"/>
    <w:rsid w:val="00E32A12"/>
    <w:rsid w:val="00E35975"/>
    <w:rsid w:val="00E41116"/>
    <w:rsid w:val="00E42330"/>
    <w:rsid w:val="00E44A2B"/>
    <w:rsid w:val="00E5677C"/>
    <w:rsid w:val="00E57990"/>
    <w:rsid w:val="00E60DC7"/>
    <w:rsid w:val="00E614EF"/>
    <w:rsid w:val="00E62098"/>
    <w:rsid w:val="00E6252E"/>
    <w:rsid w:val="00E667EE"/>
    <w:rsid w:val="00E67201"/>
    <w:rsid w:val="00E74724"/>
    <w:rsid w:val="00E9153E"/>
    <w:rsid w:val="00E95B3B"/>
    <w:rsid w:val="00EA09B6"/>
    <w:rsid w:val="00EB151C"/>
    <w:rsid w:val="00EB3D7C"/>
    <w:rsid w:val="00EB6DD9"/>
    <w:rsid w:val="00EB79FC"/>
    <w:rsid w:val="00EB7FEC"/>
    <w:rsid w:val="00EC2519"/>
    <w:rsid w:val="00EE2534"/>
    <w:rsid w:val="00F0316A"/>
    <w:rsid w:val="00F04FDC"/>
    <w:rsid w:val="00F1124C"/>
    <w:rsid w:val="00F11559"/>
    <w:rsid w:val="00F13961"/>
    <w:rsid w:val="00F140DF"/>
    <w:rsid w:val="00F2441E"/>
    <w:rsid w:val="00F42388"/>
    <w:rsid w:val="00F47B0A"/>
    <w:rsid w:val="00F52E42"/>
    <w:rsid w:val="00F53EC9"/>
    <w:rsid w:val="00F72272"/>
    <w:rsid w:val="00F759F7"/>
    <w:rsid w:val="00F764FB"/>
    <w:rsid w:val="00F9231D"/>
    <w:rsid w:val="00FA03E8"/>
    <w:rsid w:val="00FA0781"/>
    <w:rsid w:val="00FA552E"/>
    <w:rsid w:val="00FB01E5"/>
    <w:rsid w:val="00FB7C73"/>
    <w:rsid w:val="00FC1E94"/>
    <w:rsid w:val="00FC3451"/>
    <w:rsid w:val="00FC6B99"/>
    <w:rsid w:val="00FC7F3E"/>
    <w:rsid w:val="00FE0263"/>
    <w:rsid w:val="00FE3521"/>
    <w:rsid w:val="00FE6497"/>
    <w:rsid w:val="00FF780F"/>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59A848"/>
  <w15:chartTrackingRefBased/>
  <w15:docId w15:val="{9556765F-6E6F-4041-A7A7-E48C3D997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D146C"/>
    <w:pPr>
      <w:spacing w:line="259" w:lineRule="auto"/>
      <w:ind w:firstLine="567"/>
      <w:jc w:val="both"/>
    </w:pPr>
    <w:rPr>
      <w:rFonts w:ascii="Times New Roman" w:hAnsi="Times New Roman"/>
      <w:sz w:val="24"/>
      <w:szCs w:val="22"/>
      <w:lang w:eastAsia="en-US"/>
    </w:rPr>
  </w:style>
  <w:style w:type="paragraph" w:styleId="1">
    <w:name w:val="heading 1"/>
    <w:basedOn w:val="a0"/>
    <w:link w:val="10"/>
    <w:qFormat/>
    <w:rsid w:val="00820AF4"/>
    <w:pPr>
      <w:spacing w:before="100" w:beforeAutospacing="1" w:after="100" w:afterAutospacing="1" w:line="240" w:lineRule="auto"/>
      <w:outlineLvl w:val="0"/>
    </w:pPr>
    <w:rPr>
      <w:rFonts w:eastAsia="Times New Roman"/>
      <w:b/>
      <w:bCs/>
      <w:kern w:val="36"/>
      <w:sz w:val="48"/>
      <w:szCs w:val="48"/>
      <w:lang w:eastAsia="ru-RU"/>
    </w:rPr>
  </w:style>
  <w:style w:type="paragraph" w:styleId="3">
    <w:name w:val="heading 3"/>
    <w:basedOn w:val="a0"/>
    <w:next w:val="a0"/>
    <w:link w:val="30"/>
    <w:unhideWhenUsed/>
    <w:qFormat/>
    <w:rsid w:val="00820AF4"/>
    <w:pPr>
      <w:keepNext/>
      <w:keepLines/>
      <w:spacing w:before="40"/>
      <w:outlineLvl w:val="2"/>
    </w:pPr>
    <w:rPr>
      <w:rFonts w:ascii="Calibri Light" w:eastAsia="Times New Roman" w:hAnsi="Calibri Light"/>
      <w:color w:val="1F4D7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30043E"/>
    <w:pPr>
      <w:ind w:left="720"/>
      <w:contextualSpacing/>
    </w:pPr>
  </w:style>
  <w:style w:type="character" w:customStyle="1" w:styleId="10">
    <w:name w:val="Заголовок 1 Знак"/>
    <w:link w:val="1"/>
    <w:rsid w:val="00820AF4"/>
    <w:rPr>
      <w:rFonts w:ascii="Times New Roman" w:eastAsia="Times New Roman" w:hAnsi="Times New Roman" w:cs="Times New Roman"/>
      <w:b/>
      <w:bCs/>
      <w:kern w:val="36"/>
      <w:sz w:val="48"/>
      <w:szCs w:val="48"/>
      <w:lang w:eastAsia="ru-RU"/>
    </w:rPr>
  </w:style>
  <w:style w:type="character" w:customStyle="1" w:styleId="30">
    <w:name w:val="Заголовок 3 Знак"/>
    <w:link w:val="3"/>
    <w:rsid w:val="00820AF4"/>
    <w:rPr>
      <w:rFonts w:ascii="Calibri Light" w:eastAsia="Times New Roman" w:hAnsi="Calibri Light" w:cs="Times New Roman"/>
      <w:color w:val="1F4D78"/>
      <w:sz w:val="24"/>
      <w:szCs w:val="24"/>
    </w:rPr>
  </w:style>
  <w:style w:type="paragraph" w:styleId="a5">
    <w:name w:val="Balloon Text"/>
    <w:basedOn w:val="a0"/>
    <w:link w:val="a6"/>
    <w:semiHidden/>
    <w:unhideWhenUsed/>
    <w:rsid w:val="00820AF4"/>
    <w:pPr>
      <w:spacing w:line="240" w:lineRule="auto"/>
    </w:pPr>
    <w:rPr>
      <w:rFonts w:ascii="Segoe UI" w:hAnsi="Segoe UI" w:cs="Segoe UI"/>
      <w:sz w:val="18"/>
      <w:szCs w:val="18"/>
    </w:rPr>
  </w:style>
  <w:style w:type="character" w:customStyle="1" w:styleId="a6">
    <w:name w:val="Текст выноски Знак"/>
    <w:link w:val="a5"/>
    <w:semiHidden/>
    <w:rsid w:val="00820AF4"/>
    <w:rPr>
      <w:rFonts w:ascii="Segoe UI" w:eastAsia="Calibri" w:hAnsi="Segoe UI" w:cs="Segoe UI"/>
      <w:sz w:val="18"/>
      <w:szCs w:val="18"/>
    </w:rPr>
  </w:style>
  <w:style w:type="paragraph" w:customStyle="1" w:styleId="ConsPlusTitle">
    <w:name w:val="ConsPlusTitle"/>
    <w:uiPriority w:val="99"/>
    <w:rsid w:val="00820AF4"/>
    <w:pPr>
      <w:widowControl w:val="0"/>
      <w:autoSpaceDE w:val="0"/>
      <w:autoSpaceDN w:val="0"/>
      <w:adjustRightInd w:val="0"/>
    </w:pPr>
    <w:rPr>
      <w:rFonts w:eastAsia="Times New Roman" w:cs="Calibri"/>
      <w:b/>
      <w:bCs/>
      <w:sz w:val="22"/>
      <w:szCs w:val="22"/>
      <w:lang w:eastAsia="ru-RU"/>
    </w:rPr>
  </w:style>
  <w:style w:type="paragraph" w:customStyle="1" w:styleId="hp">
    <w:name w:val="hp"/>
    <w:basedOn w:val="a0"/>
    <w:rsid w:val="00820AF4"/>
    <w:pPr>
      <w:spacing w:after="300" w:line="240" w:lineRule="auto"/>
    </w:pPr>
    <w:rPr>
      <w:rFonts w:eastAsia="Times New Roman"/>
      <w:szCs w:val="24"/>
      <w:lang w:eastAsia="ru-RU"/>
    </w:rPr>
  </w:style>
  <w:style w:type="character" w:styleId="a7">
    <w:name w:val="Hyperlink"/>
    <w:link w:val="2"/>
    <w:rsid w:val="00820AF4"/>
    <w:rPr>
      <w:color w:val="0000FF"/>
      <w:u w:val="single"/>
    </w:rPr>
  </w:style>
  <w:style w:type="paragraph" w:styleId="31">
    <w:name w:val="Body Text 3"/>
    <w:basedOn w:val="a0"/>
    <w:link w:val="32"/>
    <w:rsid w:val="00820AF4"/>
    <w:pPr>
      <w:tabs>
        <w:tab w:val="left" w:pos="708"/>
        <w:tab w:val="left" w:pos="2140"/>
      </w:tabs>
      <w:spacing w:line="240" w:lineRule="auto"/>
      <w:jc w:val="center"/>
    </w:pPr>
    <w:rPr>
      <w:rFonts w:eastAsia="Times New Roman"/>
      <w:b/>
      <w:bCs/>
      <w:sz w:val="28"/>
      <w:szCs w:val="24"/>
      <w:lang w:eastAsia="ru-RU"/>
    </w:rPr>
  </w:style>
  <w:style w:type="character" w:customStyle="1" w:styleId="32">
    <w:name w:val="Основной текст 3 Знак"/>
    <w:link w:val="31"/>
    <w:rsid w:val="00820AF4"/>
    <w:rPr>
      <w:rFonts w:ascii="Times New Roman" w:eastAsia="Times New Roman" w:hAnsi="Times New Roman" w:cs="Times New Roman"/>
      <w:b/>
      <w:bCs/>
      <w:sz w:val="28"/>
      <w:szCs w:val="24"/>
      <w:lang w:eastAsia="ru-RU"/>
    </w:rPr>
  </w:style>
  <w:style w:type="paragraph" w:customStyle="1" w:styleId="ConsPlusCell">
    <w:name w:val="ConsPlusCell"/>
    <w:uiPriority w:val="99"/>
    <w:qFormat/>
    <w:rsid w:val="00820AF4"/>
    <w:pPr>
      <w:widowControl w:val="0"/>
      <w:autoSpaceDE w:val="0"/>
      <w:autoSpaceDN w:val="0"/>
      <w:adjustRightInd w:val="0"/>
    </w:pPr>
    <w:rPr>
      <w:rFonts w:eastAsia="Times New Roman" w:cs="Calibri"/>
      <w:sz w:val="22"/>
      <w:szCs w:val="22"/>
      <w:lang w:eastAsia="ru-RU"/>
    </w:rPr>
  </w:style>
  <w:style w:type="paragraph" w:customStyle="1" w:styleId="ConsPlusNormal">
    <w:name w:val="ConsPlusNormal"/>
    <w:rsid w:val="00820AF4"/>
    <w:pPr>
      <w:widowControl w:val="0"/>
      <w:autoSpaceDE w:val="0"/>
      <w:autoSpaceDN w:val="0"/>
      <w:adjustRightInd w:val="0"/>
    </w:pPr>
    <w:rPr>
      <w:rFonts w:ascii="Arial" w:eastAsia="Times New Roman" w:hAnsi="Arial" w:cs="Arial"/>
      <w:lang w:eastAsia="ru-RU"/>
    </w:rPr>
  </w:style>
  <w:style w:type="paragraph" w:customStyle="1" w:styleId="ConsPlusNonformat">
    <w:name w:val="ConsPlusNonformat"/>
    <w:rsid w:val="00820AF4"/>
    <w:pPr>
      <w:widowControl w:val="0"/>
      <w:autoSpaceDE w:val="0"/>
      <w:autoSpaceDN w:val="0"/>
      <w:adjustRightInd w:val="0"/>
    </w:pPr>
    <w:rPr>
      <w:rFonts w:ascii="Courier New" w:eastAsia="Times New Roman" w:hAnsi="Courier New" w:cs="Courier New"/>
      <w:lang w:eastAsia="ru-RU"/>
    </w:rPr>
  </w:style>
  <w:style w:type="paragraph" w:customStyle="1" w:styleId="a8">
    <w:name w:val="Готовый"/>
    <w:basedOn w:val="a0"/>
    <w:rsid w:val="00820AF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pPr>
    <w:rPr>
      <w:rFonts w:ascii="Courier New" w:eastAsia="Times New Roman" w:hAnsi="Courier New"/>
      <w:sz w:val="20"/>
      <w:szCs w:val="20"/>
      <w:lang w:eastAsia="ru-RU"/>
    </w:rPr>
  </w:style>
  <w:style w:type="paragraph" w:customStyle="1" w:styleId="11">
    <w:name w:val="Обычный (веб)1"/>
    <w:basedOn w:val="a0"/>
    <w:uiPriority w:val="99"/>
    <w:unhideWhenUsed/>
    <w:rsid w:val="00820AF4"/>
    <w:pPr>
      <w:spacing w:before="100" w:beforeAutospacing="1" w:after="100" w:afterAutospacing="1" w:line="240" w:lineRule="auto"/>
    </w:pPr>
    <w:rPr>
      <w:rFonts w:eastAsia="Times New Roman"/>
      <w:szCs w:val="24"/>
      <w:lang w:eastAsia="ru-RU"/>
    </w:rPr>
  </w:style>
  <w:style w:type="paragraph" w:customStyle="1" w:styleId="copyright-info">
    <w:name w:val="copyright-info"/>
    <w:basedOn w:val="a0"/>
    <w:rsid w:val="00820AF4"/>
    <w:pPr>
      <w:spacing w:before="100" w:beforeAutospacing="1" w:after="100" w:afterAutospacing="1" w:line="240" w:lineRule="auto"/>
    </w:pPr>
    <w:rPr>
      <w:rFonts w:eastAsia="Times New Roman"/>
      <w:szCs w:val="24"/>
      <w:lang w:eastAsia="ru-RU"/>
    </w:rPr>
  </w:style>
  <w:style w:type="character" w:customStyle="1" w:styleId="apple-converted-space">
    <w:name w:val="apple-converted-space"/>
    <w:rsid w:val="00820AF4"/>
  </w:style>
  <w:style w:type="paragraph" w:styleId="a9">
    <w:name w:val="header"/>
    <w:basedOn w:val="a0"/>
    <w:link w:val="aa"/>
    <w:uiPriority w:val="99"/>
    <w:rsid w:val="00820AF4"/>
    <w:pPr>
      <w:tabs>
        <w:tab w:val="center" w:pos="4677"/>
        <w:tab w:val="right" w:pos="9355"/>
      </w:tabs>
      <w:spacing w:line="240" w:lineRule="auto"/>
    </w:pPr>
    <w:rPr>
      <w:rFonts w:eastAsia="Times New Roman"/>
      <w:szCs w:val="24"/>
      <w:lang w:val="x-none" w:eastAsia="x-none"/>
    </w:rPr>
  </w:style>
  <w:style w:type="character" w:customStyle="1" w:styleId="aa">
    <w:name w:val="Верхний колонтитул Знак"/>
    <w:link w:val="a9"/>
    <w:uiPriority w:val="99"/>
    <w:rsid w:val="00820AF4"/>
    <w:rPr>
      <w:rFonts w:ascii="Times New Roman" w:eastAsia="Times New Roman" w:hAnsi="Times New Roman" w:cs="Times New Roman"/>
      <w:sz w:val="24"/>
      <w:szCs w:val="24"/>
      <w:lang w:val="x-none" w:eastAsia="x-none"/>
    </w:rPr>
  </w:style>
  <w:style w:type="paragraph" w:styleId="ab">
    <w:name w:val="footer"/>
    <w:basedOn w:val="a0"/>
    <w:link w:val="ac"/>
    <w:uiPriority w:val="99"/>
    <w:rsid w:val="00820AF4"/>
    <w:pPr>
      <w:tabs>
        <w:tab w:val="center" w:pos="4677"/>
        <w:tab w:val="right" w:pos="9355"/>
      </w:tabs>
      <w:spacing w:line="240" w:lineRule="auto"/>
    </w:pPr>
    <w:rPr>
      <w:rFonts w:eastAsia="Times New Roman"/>
      <w:szCs w:val="24"/>
      <w:lang w:val="x-none" w:eastAsia="x-none"/>
    </w:rPr>
  </w:style>
  <w:style w:type="character" w:customStyle="1" w:styleId="ac">
    <w:name w:val="Нижний колонтитул Знак"/>
    <w:link w:val="ab"/>
    <w:uiPriority w:val="99"/>
    <w:rsid w:val="00820AF4"/>
    <w:rPr>
      <w:rFonts w:ascii="Times New Roman" w:eastAsia="Times New Roman" w:hAnsi="Times New Roman" w:cs="Times New Roman"/>
      <w:sz w:val="24"/>
      <w:szCs w:val="24"/>
      <w:lang w:val="x-none" w:eastAsia="x-none"/>
    </w:rPr>
  </w:style>
  <w:style w:type="table" w:styleId="ad">
    <w:name w:val="Table Grid"/>
    <w:basedOn w:val="a2"/>
    <w:uiPriority w:val="39"/>
    <w:rsid w:val="00366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МК"/>
    <w:basedOn w:val="1"/>
    <w:link w:val="af"/>
    <w:qFormat/>
    <w:rsid w:val="00582E59"/>
    <w:pPr>
      <w:spacing w:before="580" w:after="580"/>
      <w:ind w:firstLine="709"/>
    </w:pPr>
    <w:rPr>
      <w:b w:val="0"/>
      <w:sz w:val="24"/>
    </w:rPr>
  </w:style>
  <w:style w:type="paragraph" w:customStyle="1" w:styleId="a">
    <w:name w:val="МК для разделов"/>
    <w:basedOn w:val="1"/>
    <w:link w:val="af0"/>
    <w:qFormat/>
    <w:rsid w:val="008A1EDE"/>
    <w:pPr>
      <w:widowControl w:val="0"/>
      <w:numPr>
        <w:numId w:val="2"/>
      </w:numPr>
      <w:tabs>
        <w:tab w:val="left" w:pos="142"/>
        <w:tab w:val="left" w:pos="284"/>
      </w:tabs>
      <w:autoSpaceDE w:val="0"/>
      <w:autoSpaceDN w:val="0"/>
      <w:adjustRightInd w:val="0"/>
      <w:spacing w:line="276" w:lineRule="auto"/>
      <w:contextualSpacing/>
      <w:jc w:val="center"/>
    </w:pPr>
    <w:rPr>
      <w:sz w:val="24"/>
      <w:szCs w:val="24"/>
    </w:rPr>
  </w:style>
  <w:style w:type="character" w:customStyle="1" w:styleId="af">
    <w:name w:val="МК Знак"/>
    <w:link w:val="ae"/>
    <w:rsid w:val="00582E59"/>
    <w:rPr>
      <w:rFonts w:ascii="Times New Roman" w:eastAsia="Times New Roman" w:hAnsi="Times New Roman" w:cs="Times New Roman"/>
      <w:b w:val="0"/>
      <w:bCs/>
      <w:kern w:val="36"/>
      <w:sz w:val="24"/>
      <w:szCs w:val="48"/>
      <w:lang w:eastAsia="ru-RU"/>
    </w:rPr>
  </w:style>
  <w:style w:type="character" w:styleId="af1">
    <w:name w:val="annotation reference"/>
    <w:uiPriority w:val="99"/>
    <w:semiHidden/>
    <w:unhideWhenUsed/>
    <w:rsid w:val="00807780"/>
    <w:rPr>
      <w:sz w:val="16"/>
      <w:szCs w:val="16"/>
    </w:rPr>
  </w:style>
  <w:style w:type="character" w:customStyle="1" w:styleId="af0">
    <w:name w:val="МК для разделов Знак"/>
    <w:link w:val="a"/>
    <w:rsid w:val="008A1EDE"/>
    <w:rPr>
      <w:rFonts w:ascii="Times New Roman" w:eastAsia="Times New Roman" w:hAnsi="Times New Roman"/>
      <w:b/>
      <w:bCs/>
      <w:kern w:val="36"/>
      <w:sz w:val="24"/>
      <w:szCs w:val="24"/>
      <w:lang w:eastAsia="ru-RU"/>
    </w:rPr>
  </w:style>
  <w:style w:type="paragraph" w:styleId="af2">
    <w:name w:val="annotation text"/>
    <w:basedOn w:val="a0"/>
    <w:link w:val="af3"/>
    <w:uiPriority w:val="99"/>
    <w:semiHidden/>
    <w:unhideWhenUsed/>
    <w:rsid w:val="00807780"/>
    <w:rPr>
      <w:sz w:val="20"/>
      <w:szCs w:val="20"/>
    </w:rPr>
  </w:style>
  <w:style w:type="character" w:customStyle="1" w:styleId="af3">
    <w:name w:val="Текст примечания Знак"/>
    <w:link w:val="af2"/>
    <w:uiPriority w:val="99"/>
    <w:semiHidden/>
    <w:rsid w:val="00807780"/>
    <w:rPr>
      <w:rFonts w:ascii="Times New Roman" w:hAnsi="Times New Roman"/>
      <w:lang w:eastAsia="en-US"/>
    </w:rPr>
  </w:style>
  <w:style w:type="paragraph" w:styleId="af4">
    <w:name w:val="annotation subject"/>
    <w:basedOn w:val="af2"/>
    <w:next w:val="af2"/>
    <w:link w:val="af5"/>
    <w:uiPriority w:val="99"/>
    <w:semiHidden/>
    <w:unhideWhenUsed/>
    <w:rsid w:val="00807780"/>
    <w:rPr>
      <w:b/>
      <w:bCs/>
    </w:rPr>
  </w:style>
  <w:style w:type="character" w:customStyle="1" w:styleId="af5">
    <w:name w:val="Тема примечания Знак"/>
    <w:link w:val="af4"/>
    <w:uiPriority w:val="99"/>
    <w:semiHidden/>
    <w:rsid w:val="00807780"/>
    <w:rPr>
      <w:rFonts w:ascii="Times New Roman" w:hAnsi="Times New Roman"/>
      <w:b/>
      <w:bCs/>
      <w:lang w:eastAsia="en-US"/>
    </w:rPr>
  </w:style>
  <w:style w:type="paragraph" w:styleId="af6">
    <w:name w:val="Revision"/>
    <w:hidden/>
    <w:uiPriority w:val="99"/>
    <w:semiHidden/>
    <w:rsid w:val="002E6F0E"/>
    <w:rPr>
      <w:rFonts w:ascii="Times New Roman" w:hAnsi="Times New Roman"/>
      <w:sz w:val="24"/>
      <w:szCs w:val="22"/>
      <w:lang w:eastAsia="en-US"/>
    </w:rPr>
  </w:style>
  <w:style w:type="paragraph" w:customStyle="1" w:styleId="2">
    <w:name w:val="Гиперссылка2"/>
    <w:link w:val="a7"/>
    <w:rsid w:val="00DB73A6"/>
    <w:pPr>
      <w:spacing w:after="200" w:line="276" w:lineRule="auto"/>
    </w:pPr>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234393">
      <w:bodyDiv w:val="1"/>
      <w:marLeft w:val="0"/>
      <w:marRight w:val="0"/>
      <w:marTop w:val="0"/>
      <w:marBottom w:val="0"/>
      <w:divBdr>
        <w:top w:val="none" w:sz="0" w:space="0" w:color="auto"/>
        <w:left w:val="none" w:sz="0" w:space="0" w:color="auto"/>
        <w:bottom w:val="none" w:sz="0" w:space="0" w:color="auto"/>
        <w:right w:val="none" w:sz="0" w:space="0" w:color="auto"/>
      </w:divBdr>
    </w:div>
    <w:div w:id="1351683540">
      <w:bodyDiv w:val="1"/>
      <w:marLeft w:val="0"/>
      <w:marRight w:val="0"/>
      <w:marTop w:val="0"/>
      <w:marBottom w:val="0"/>
      <w:divBdr>
        <w:top w:val="none" w:sz="0" w:space="0" w:color="auto"/>
        <w:left w:val="none" w:sz="0" w:space="0" w:color="auto"/>
        <w:bottom w:val="none" w:sz="0" w:space="0" w:color="auto"/>
        <w:right w:val="none" w:sz="0" w:space="0" w:color="auto"/>
      </w:divBdr>
    </w:div>
    <w:div w:id="1745645917">
      <w:bodyDiv w:val="1"/>
      <w:marLeft w:val="0"/>
      <w:marRight w:val="0"/>
      <w:marTop w:val="0"/>
      <w:marBottom w:val="0"/>
      <w:divBdr>
        <w:top w:val="none" w:sz="0" w:space="0" w:color="auto"/>
        <w:left w:val="none" w:sz="0" w:space="0" w:color="auto"/>
        <w:bottom w:val="none" w:sz="0" w:space="0" w:color="auto"/>
        <w:right w:val="none" w:sz="0" w:space="0" w:color="auto"/>
      </w:divBdr>
    </w:div>
    <w:div w:id="1962303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34C144A7FAF0433CC209876F4DAF1E18EC543EAF8CD145995E5FF0A66y1sE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83361&amp;dst=3060" TargetMode="External"/><Relationship Id="rId5" Type="http://schemas.openxmlformats.org/officeDocument/2006/relationships/webSettings" Target="webSettings.xml"/><Relationship Id="rId10" Type="http://schemas.openxmlformats.org/officeDocument/2006/relationships/hyperlink" Target="consultantplus://offline/ref=4F0C531180F8E78C4B6F75A48D3743CC6EA08D6BDC8FEE2E892E43E32A06B000C0E035A5957566F3A989B8781A4B4E13D704DC2D561DxAcDC" TargetMode="External"/><Relationship Id="rId4" Type="http://schemas.openxmlformats.org/officeDocument/2006/relationships/settings" Target="settings.xml"/><Relationship Id="rId9" Type="http://schemas.openxmlformats.org/officeDocument/2006/relationships/hyperlink" Target="consultantplus://offline/ref=A34C144A7FAF0433CC209876F4DAF1E18EC241EFF8CD145995E5FF0A66y1sE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E0DB24-B1EC-46AA-8B1F-A5A5C30D1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21</Pages>
  <Words>7652</Words>
  <Characters>43617</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51167</CharactersWithSpaces>
  <SharedDoc>false</SharedDoc>
  <HLinks>
    <vt:vector size="30" baseType="variant">
      <vt:variant>
        <vt:i4>6422578</vt:i4>
      </vt:variant>
      <vt:variant>
        <vt:i4>12</vt:i4>
      </vt:variant>
      <vt:variant>
        <vt:i4>0</vt:i4>
      </vt:variant>
      <vt:variant>
        <vt:i4>5</vt:i4>
      </vt:variant>
      <vt:variant>
        <vt:lpwstr/>
      </vt:variant>
      <vt:variant>
        <vt:lpwstr>Par1021</vt:lpwstr>
      </vt:variant>
      <vt:variant>
        <vt:i4>5570562</vt:i4>
      </vt:variant>
      <vt:variant>
        <vt:i4>9</vt:i4>
      </vt:variant>
      <vt:variant>
        <vt:i4>0</vt:i4>
      </vt:variant>
      <vt:variant>
        <vt:i4>5</vt:i4>
      </vt:variant>
      <vt:variant>
        <vt:lpwstr/>
      </vt:variant>
      <vt:variant>
        <vt:lpwstr>Par4</vt:lpwstr>
      </vt:variant>
      <vt:variant>
        <vt:i4>7209058</vt:i4>
      </vt:variant>
      <vt:variant>
        <vt:i4>6</vt:i4>
      </vt:variant>
      <vt:variant>
        <vt:i4>0</vt:i4>
      </vt:variant>
      <vt:variant>
        <vt:i4>5</vt:i4>
      </vt:variant>
      <vt:variant>
        <vt:lpwstr>consultantplus://offline/ref=4F0C531180F8E78C4B6F75A48D3743CC6EA08D6BDC8FEE2E892E43E32A06B000C0E035A5957566F3A989B8781A4B4E13D704DC2D561DxAcDC</vt:lpwstr>
      </vt:variant>
      <vt:variant>
        <vt:lpwstr/>
      </vt:variant>
      <vt:variant>
        <vt:i4>4456543</vt:i4>
      </vt:variant>
      <vt:variant>
        <vt:i4>3</vt:i4>
      </vt:variant>
      <vt:variant>
        <vt:i4>0</vt:i4>
      </vt:variant>
      <vt:variant>
        <vt:i4>5</vt:i4>
      </vt:variant>
      <vt:variant>
        <vt:lpwstr>consultantplus://offline/ref=A34C144A7FAF0433CC209876F4DAF1E18EC241EFF8CD145995E5FF0A66y1sEF</vt:lpwstr>
      </vt:variant>
      <vt:variant>
        <vt:lpwstr/>
      </vt:variant>
      <vt:variant>
        <vt:i4>4456541</vt:i4>
      </vt:variant>
      <vt:variant>
        <vt:i4>0</vt:i4>
      </vt:variant>
      <vt:variant>
        <vt:i4>0</vt:i4>
      </vt:variant>
      <vt:variant>
        <vt:i4>5</vt:i4>
      </vt:variant>
      <vt:variant>
        <vt:lpwstr>consultantplus://offline/ref=A34C144A7FAF0433CC209876F4DAF1E18EC543EAF8CD145995E5FF0A66y1sEF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П. Козлова</dc:creator>
  <cp:keywords/>
  <cp:lastModifiedBy>Ирина Г. Сивцева</cp:lastModifiedBy>
  <cp:revision>6</cp:revision>
  <dcterms:created xsi:type="dcterms:W3CDTF">2025-08-13T04:32:00Z</dcterms:created>
  <dcterms:modified xsi:type="dcterms:W3CDTF">2025-08-13T06:08:00Z</dcterms:modified>
</cp:coreProperties>
</file>