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717"/>
      </w:tblGrid>
      <w:tr>
        <w:trPr>
          <w:trHeight w:val="788"/>
        </w:trPr>
        <w:tc>
          <w:tcPr>
            <w:tcW w:w="10717" w:type="dxa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Требования к содержанию, составу заявки на участие в закупке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системе/Федеральный закон) и инструкция по ее заполнению.</w:t>
            </w:r>
          </w:p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 Требования к содержанию и составу заявки на участие в закупке.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 Заявка на участие в закупке должна содержать следующую информацию и документы: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1.1.1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1.1.2 декларацию о соответствии участника закупки требованиям, установленным пунктами 3 - 5, 7 - 11 части 1 статьи 31 Федерального закона;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1.1.3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товарный знак (при наличии у товара товарного знака). Характеристики предлагаемого участником закупки товара могут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обозначенного таким товарным знаком;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1.1.5 наименование страны происхождения товара в соответствии с общероссийским классификатором, используемым для идентификации стран мира;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1.1.6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требуется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не требуется </w:t>
      </w: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0717"/>
      </w:tblGrid>
      <w:tr>
        <w:trPr>
          <w:trHeight w:val="459"/>
        </w:trPr>
        <w:tc>
          <w:tcPr>
            <w:tcW w:w="10717" w:type="dxa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both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	</w:t>
            </w:r>
            <w:r>
              <w:rPr>
                <w:b/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1.1.7 информация и документы, определенные в соответствии с пунктом 2 части 2 статьи 14 Федерального закона: </w:t>
            </w: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предоставление информации или документов не требуется. </w:t>
            </w:r>
          </w:p>
          <w:p/>
        </w:tc>
      </w:tr>
    </w:tbl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1.1.8 Документы, подтверждающие соответствие участника закупки требованиям, установленным пунктом 1 части 1 статьи 31 Федерального закона и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закона. Сведения о требованиях, предъявляемых к участникам закупки в соответствии с пунктом 1 части 1 статьи 31 Федерального закона, требованиях, предъявляемых к участникам закупки в соответствии с частями 2 и 2.1 статьи 31 Федерального закона, и исчерпывающий перечень документов, подтверждающих соответствие участника закупки таким требованиям указан в пунктах 1.1.8.1, 1.1.8.2 и 1.1.8.3 настоящих требований. Указанные в пунктах 1.1.8.2 и 1.1.8.3 настоящих требований документы включаются в заявку участника в порядке, предусмотренном пунктом 2.3 инструкции по заполнению заявки.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1.1.8.1 Требования к участникам закупки, устанавливаемые в соответствии с пунктом 1 части 1 статьи 31 Федерального закона: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Нормативный правовой акт, устанавливающий такие требования: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1.1.8.2 Требования к участникам закупки, устанавливаемые в соответствии с частью 2 статьи 31 Федерального закона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Информация и документы, подтверждающие соответствие участников закупки дополнительным требованиям: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Нормативный правовой акт, устанавливающий такие требования: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не установлены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</w:t>
      </w:r>
      <w:r>
        <w:rPr>
          <w:b/>
          <w:sz w:val="20"/>
          <w:szCs w:val="20"/>
          <w:rFonts w:ascii="Times New Roman" w:hAnsi="Times New Roman" w:eastAsia="Times New Roman" w:cs="Times New Roman"/>
          <w:spacing w:val="-2"/>
        </w:rPr>
        <w:t xml:space="preserve">1.1.8.3 Требования к участникам закупки, устанавливаемые в соответствии с частью 2.1 статьи 31 Федерального закона: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 не установлено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 Информация и документы, подтверждающие соответствие участника аукциона данным требованиям: не установлено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 Инструкция по заполнению заявки.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2.1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площадки, оператору специализированной электронной площадки.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2.2 Информация и документы, предусмотренные подпунктами «а» - «л» пункта 1 части 1 статьи 43 Федерального закона, не включаются участником закупки в заявку на участие в закупке. Такие информация и документы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2.3 Документы, подтверждающие соответствие участника закупки дополнительным требованиям, установленным в соответствии с частью 2 или 2.1 (при наличии таких требований) статьи 31 Федерального закона, и предусмотренные подпунктом «н» пункта 1 части 1 статьи 43 Федерального закона, не включаются участником закупки в заявку на участие в закупке. Такие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 настоящих Требований, формируются участником закупки с учетом следующего: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2.4.1 при описании показателей и (или) их значений предлагаемого участником закупки товара, участником закупки должна представляться достоверная информация о таких показателях и (или) их значениях в рамках требований,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2.4.2 при описании показателей товара и (или) их значений участником закупки указываются показатели и (или) их значения в рамках, установленных в описании объекта закупки; 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2.4.3 при описании показателей товара и (или) их значений участнику закупки необходимо учитывать следующее: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-при формировании заявки на участие реализована работа с объектами закупки в структурированном виде и их экспорт в ЕИС в составе пакета протокола;</w:t>
      </w:r>
    </w:p>
    <w:p>
      <w:pPr>
        <w:rPr>
          <w:rFonts w:ascii="Times New Roman" w:hAnsi="Times New Roman" w:eastAsia="Times New Roman" w:cs="Times New Roman"/>
          <w:color w:val="000000"/>
          <w:sz w:val="20"/>
          <w:spacing w:val="-2"/>
        </w:rPr>
        <w:spacing w:line="229"/>
        <w:jc w:val="both"/>
      </w:pP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>	-характеристики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закона, предоставление которых предусмотрено пунктом 1.1.4. настоящих Требований, формируются участником закупки в соответствии с инструкцией, размещенной на электронной площадке и столбца «Инструкция по заполнению характеристик в заявке» таблицы раздела извещения об осуществлении закупки «Объект закупки». </w:t>
      </w:r>
      <w:r>
        <w:rPr>
          <w:sz w:val="20"/>
          <w:szCs w:val="20"/>
          <w:rFonts w:ascii="Times New Roman" w:hAnsi="Times New Roman" w:eastAsia="Times New Roman" w:cs="Times New Roman"/>
          <w:spacing w:val="-2"/>
        </w:rPr>
        <w:t xml:space="preserve"/>
      </w:r>
    </w:p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Requirements_Purchase_PILOT_(Sti)</dc:title>
  <dc:subject>Requirements_Purchase_PILOT_(Sti)</dc:subject>
  <dc:creator>rvv</dc:creator>
  <cp:keywords/>
  <dc:description>Требования к содержанию, составу заявки на участие в закупке ПИЛОТ</dc:description>
  <cp:lastModifiedBy>Stimulsoft Reports 2020.5.2 from 26 November 2020</cp:lastModifiedBy>
  <cp:revision>1</cp:revision>
  <dcterms:created xsi:type="dcterms:W3CDTF">2025-08-11T17:39:11Z</dcterms:created>
  <dcterms:modified xsi:type="dcterms:W3CDTF">2025-08-11T17:39:11Z</dcterms:modified>
</cp:coreProperties>
</file>