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A5E" w:rsidRPr="00A15511" w:rsidRDefault="00594A5E" w:rsidP="00594A5E">
      <w:pPr>
        <w:tabs>
          <w:tab w:val="left" w:pos="142"/>
        </w:tabs>
        <w:autoSpaceDE w:val="0"/>
        <w:autoSpaceDN w:val="0"/>
        <w:adjustRightInd w:val="0"/>
        <w:spacing w:after="0"/>
        <w:ind w:left="425"/>
        <w:jc w:val="right"/>
        <w:outlineLvl w:val="1"/>
        <w:rPr>
          <w:b/>
          <w:sz w:val="22"/>
          <w:szCs w:val="22"/>
        </w:rPr>
      </w:pPr>
      <w:r w:rsidRPr="00A15511">
        <w:rPr>
          <w:b/>
          <w:sz w:val="22"/>
          <w:szCs w:val="22"/>
        </w:rPr>
        <w:t>Приложение №</w:t>
      </w:r>
      <w:r w:rsidR="00EB7CE8">
        <w:rPr>
          <w:b/>
          <w:sz w:val="22"/>
          <w:szCs w:val="22"/>
        </w:rPr>
        <w:t>3</w:t>
      </w:r>
    </w:p>
    <w:p w:rsidR="00594A5E" w:rsidRDefault="00594A5E" w:rsidP="00594A5E">
      <w:pPr>
        <w:tabs>
          <w:tab w:val="left" w:pos="142"/>
        </w:tabs>
        <w:autoSpaceDE w:val="0"/>
        <w:autoSpaceDN w:val="0"/>
        <w:adjustRightInd w:val="0"/>
        <w:spacing w:after="0"/>
        <w:ind w:left="425"/>
        <w:jc w:val="center"/>
        <w:outlineLvl w:val="1"/>
        <w:rPr>
          <w:b/>
          <w:sz w:val="22"/>
          <w:szCs w:val="22"/>
        </w:rPr>
      </w:pPr>
    </w:p>
    <w:p w:rsidR="00594A5E" w:rsidRPr="008E292C" w:rsidRDefault="00594A5E" w:rsidP="00594A5E">
      <w:pPr>
        <w:tabs>
          <w:tab w:val="left" w:pos="142"/>
        </w:tabs>
        <w:autoSpaceDE w:val="0"/>
        <w:autoSpaceDN w:val="0"/>
        <w:adjustRightInd w:val="0"/>
        <w:spacing w:after="0"/>
        <w:ind w:left="425"/>
        <w:jc w:val="center"/>
        <w:outlineLvl w:val="1"/>
        <w:rPr>
          <w:b/>
        </w:rPr>
      </w:pPr>
      <w:r w:rsidRPr="006F31F1">
        <w:rPr>
          <w:b/>
        </w:rPr>
        <w:t>ОПИСАНИЕ ОБЪЕКТА ЗАКУПКИ</w:t>
      </w:r>
    </w:p>
    <w:p w:rsidR="00594A5E" w:rsidRPr="008E292C" w:rsidRDefault="00594A5E" w:rsidP="00594A5E">
      <w:pPr>
        <w:keepNext/>
        <w:keepLines/>
        <w:suppressLineNumbers/>
        <w:suppressAutoHyphens/>
        <w:spacing w:after="0"/>
        <w:jc w:val="center"/>
      </w:pPr>
    </w:p>
    <w:p w:rsidR="00594A5E" w:rsidRPr="008E292C" w:rsidRDefault="00594A5E" w:rsidP="00594A5E">
      <w:pPr>
        <w:keepNext/>
        <w:keepLines/>
        <w:suppressLineNumbers/>
        <w:suppressAutoHyphens/>
        <w:spacing w:after="0"/>
        <w:jc w:val="center"/>
      </w:pPr>
    </w:p>
    <w:tbl>
      <w:tblPr>
        <w:tblpPr w:leftFromText="180" w:rightFromText="180" w:vertAnchor="text" w:horzAnchor="margin" w:tblpXSpec="center" w:tblpY="213"/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3"/>
        <w:gridCol w:w="2485"/>
        <w:gridCol w:w="1606"/>
        <w:gridCol w:w="3040"/>
        <w:gridCol w:w="5324"/>
        <w:gridCol w:w="2606"/>
      </w:tblGrid>
      <w:tr w:rsidR="00531F9E" w:rsidRPr="004D2813" w:rsidTr="0066783A">
        <w:trPr>
          <w:trHeight w:val="367"/>
        </w:trPr>
        <w:tc>
          <w:tcPr>
            <w:tcW w:w="553" w:type="dxa"/>
            <w:vMerge w:val="restart"/>
            <w:vAlign w:val="center"/>
            <w:hideMark/>
          </w:tcPr>
          <w:p w:rsidR="00531F9E" w:rsidRPr="004D2813" w:rsidRDefault="00531F9E" w:rsidP="0066783A">
            <w:r w:rsidRPr="004D2813">
              <w:t xml:space="preserve">№ </w:t>
            </w:r>
            <w:proofErr w:type="spellStart"/>
            <w:proofErr w:type="gramStart"/>
            <w:r w:rsidRPr="004D2813">
              <w:t>п</w:t>
            </w:r>
            <w:proofErr w:type="spellEnd"/>
            <w:proofErr w:type="gramEnd"/>
            <w:r w:rsidRPr="004D2813">
              <w:t>/</w:t>
            </w:r>
            <w:proofErr w:type="spellStart"/>
            <w:r w:rsidRPr="004D2813">
              <w:t>п</w:t>
            </w:r>
            <w:proofErr w:type="spellEnd"/>
          </w:p>
        </w:tc>
        <w:tc>
          <w:tcPr>
            <w:tcW w:w="2485" w:type="dxa"/>
            <w:vMerge w:val="restart"/>
            <w:vAlign w:val="center"/>
            <w:hideMark/>
          </w:tcPr>
          <w:p w:rsidR="00531F9E" w:rsidRPr="004D2813" w:rsidRDefault="00531F9E" w:rsidP="00531F9E">
            <w:r w:rsidRPr="004D2813">
              <w:t>Наименование товара по каталогу товаров, работ, услуг для обеспечения государственных и муниципальных нужд ОКПД</w:t>
            </w:r>
            <w:proofErr w:type="gramStart"/>
            <w:r w:rsidRPr="004D2813">
              <w:t>2</w:t>
            </w:r>
            <w:proofErr w:type="gramEnd"/>
            <w:r w:rsidRPr="004D2813">
              <w:t>/КТРУ</w:t>
            </w:r>
          </w:p>
        </w:tc>
        <w:tc>
          <w:tcPr>
            <w:tcW w:w="1606" w:type="dxa"/>
            <w:vMerge w:val="restart"/>
            <w:vAlign w:val="center"/>
            <w:hideMark/>
          </w:tcPr>
          <w:p w:rsidR="00531F9E" w:rsidRPr="004D2813" w:rsidRDefault="00531F9E" w:rsidP="0066783A">
            <w:r w:rsidRPr="004D2813">
              <w:t xml:space="preserve">Количество, </w:t>
            </w:r>
          </w:p>
          <w:p w:rsidR="00531F9E" w:rsidRPr="004D2813" w:rsidRDefault="00531F9E" w:rsidP="0066783A">
            <w:r w:rsidRPr="004D2813">
              <w:t>Единица измерения</w:t>
            </w:r>
          </w:p>
        </w:tc>
        <w:tc>
          <w:tcPr>
            <w:tcW w:w="8364" w:type="dxa"/>
            <w:gridSpan w:val="2"/>
            <w:vAlign w:val="center"/>
            <w:hideMark/>
          </w:tcPr>
          <w:p w:rsidR="00531F9E" w:rsidRPr="004D2813" w:rsidRDefault="00531F9E" w:rsidP="0066783A">
            <w:r w:rsidRPr="004D2813">
              <w:t>Характеристики товара</w:t>
            </w:r>
          </w:p>
        </w:tc>
        <w:tc>
          <w:tcPr>
            <w:tcW w:w="2606" w:type="dxa"/>
            <w:vMerge w:val="restart"/>
          </w:tcPr>
          <w:p w:rsidR="00531F9E" w:rsidRPr="004D2813" w:rsidRDefault="00531F9E" w:rsidP="0066783A">
            <w:r w:rsidRPr="004D2813">
              <w:t>Обоснование необходимости указания дополнительной информации, дополнительных потребительских свойств (характеристик)</w:t>
            </w:r>
          </w:p>
        </w:tc>
      </w:tr>
      <w:tr w:rsidR="007F2BD5" w:rsidRPr="004D2813" w:rsidTr="0066783A">
        <w:trPr>
          <w:trHeight w:val="1312"/>
        </w:trPr>
        <w:tc>
          <w:tcPr>
            <w:tcW w:w="55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F2BD5" w:rsidRPr="004D2813" w:rsidRDefault="007F2BD5" w:rsidP="0066783A"/>
        </w:tc>
        <w:tc>
          <w:tcPr>
            <w:tcW w:w="24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F2BD5" w:rsidRPr="004D2813" w:rsidRDefault="007F2BD5" w:rsidP="0066783A"/>
        </w:tc>
        <w:tc>
          <w:tcPr>
            <w:tcW w:w="160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F2BD5" w:rsidRPr="004D2813" w:rsidRDefault="007F2BD5" w:rsidP="0066783A"/>
        </w:tc>
        <w:tc>
          <w:tcPr>
            <w:tcW w:w="3040" w:type="dxa"/>
            <w:vAlign w:val="center"/>
            <w:hideMark/>
          </w:tcPr>
          <w:p w:rsidR="007F2BD5" w:rsidRPr="004D2813" w:rsidRDefault="007F2BD5" w:rsidP="0066783A">
            <w:r w:rsidRPr="004D2813">
              <w:t xml:space="preserve">Показатели закупаемого товара, ед. </w:t>
            </w:r>
            <w:proofErr w:type="spellStart"/>
            <w:r w:rsidRPr="004D2813">
              <w:t>изм</w:t>
            </w:r>
            <w:proofErr w:type="spellEnd"/>
            <w:r w:rsidRPr="004D2813">
              <w:t>.</w:t>
            </w:r>
          </w:p>
        </w:tc>
        <w:tc>
          <w:tcPr>
            <w:tcW w:w="5324" w:type="dxa"/>
            <w:vAlign w:val="center"/>
            <w:hideMark/>
          </w:tcPr>
          <w:p w:rsidR="007F2BD5" w:rsidRPr="004D2813" w:rsidRDefault="007F2BD5" w:rsidP="007F2BD5">
            <w:r w:rsidRPr="004D2813">
              <w:t>Значения показателей</w:t>
            </w:r>
          </w:p>
        </w:tc>
        <w:tc>
          <w:tcPr>
            <w:tcW w:w="2606" w:type="dxa"/>
            <w:vMerge/>
            <w:tcBorders>
              <w:bottom w:val="single" w:sz="4" w:space="0" w:color="auto"/>
            </w:tcBorders>
          </w:tcPr>
          <w:p w:rsidR="007F2BD5" w:rsidRPr="004D2813" w:rsidRDefault="007F2BD5" w:rsidP="0066783A"/>
        </w:tc>
      </w:tr>
      <w:tr w:rsidR="007F2BD5" w:rsidRPr="004D2813" w:rsidTr="0066783A">
        <w:trPr>
          <w:trHeight w:val="398"/>
        </w:trPr>
        <w:tc>
          <w:tcPr>
            <w:tcW w:w="553" w:type="dxa"/>
            <w:tcBorders>
              <w:top w:val="single" w:sz="4" w:space="0" w:color="auto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  <w:r w:rsidRPr="004D2813">
              <w:t>1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</w:tcBorders>
            <w:vAlign w:val="center"/>
          </w:tcPr>
          <w:p w:rsidR="007F2BD5" w:rsidRPr="004D2813" w:rsidRDefault="007F2BD5" w:rsidP="0066783A">
            <w:r w:rsidRPr="004D2813">
              <w:t>Жарочный шкаф</w:t>
            </w:r>
          </w:p>
          <w:p w:rsidR="007F2BD5" w:rsidRPr="004D2813" w:rsidRDefault="007F2BD5" w:rsidP="0066783A">
            <w:r w:rsidRPr="004D2813">
              <w:t>28.93.15.128- 00000002</w:t>
            </w:r>
          </w:p>
        </w:tc>
        <w:tc>
          <w:tcPr>
            <w:tcW w:w="1606" w:type="dxa"/>
            <w:tcBorders>
              <w:top w:val="single" w:sz="4" w:space="0" w:color="auto"/>
              <w:bottom w:val="nil"/>
            </w:tcBorders>
            <w:vAlign w:val="center"/>
          </w:tcPr>
          <w:p w:rsidR="007F2BD5" w:rsidRPr="004D2813" w:rsidRDefault="007F2BD5" w:rsidP="0066783A">
            <w:r w:rsidRPr="004D2813">
              <w:t>2,00</w:t>
            </w:r>
          </w:p>
          <w:p w:rsidR="007F2BD5" w:rsidRPr="004D2813" w:rsidRDefault="007F2BD5" w:rsidP="0066783A">
            <w:r w:rsidRPr="004D2813">
              <w:t>Штука</w:t>
            </w: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Тип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Электрический</w:t>
            </w:r>
          </w:p>
        </w:tc>
        <w:tc>
          <w:tcPr>
            <w:tcW w:w="2606" w:type="dxa"/>
            <w:tcBorders>
              <w:top w:val="single" w:sz="4" w:space="0" w:color="auto"/>
              <w:bottom w:val="nil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Количество секций, Штука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EF7D71">
            <w:r w:rsidRPr="004D2813">
              <w:t>3</w:t>
            </w:r>
          </w:p>
        </w:tc>
        <w:tc>
          <w:tcPr>
            <w:tcW w:w="2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Объем духового шкафа, Литр; кубический дециметр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15D3F" w:rsidP="00715D3F">
            <w:r w:rsidRPr="004D2813">
              <w:rPr>
                <w:color w:val="383838"/>
                <w:shd w:val="clear" w:color="auto" w:fill="FFFFFF"/>
              </w:rPr>
              <w:t>&gt;</w:t>
            </w:r>
            <w:r w:rsidR="007F2BD5" w:rsidRPr="004D2813">
              <w:t xml:space="preserve"> 80</w:t>
            </w:r>
          </w:p>
        </w:tc>
        <w:tc>
          <w:tcPr>
            <w:tcW w:w="2606" w:type="dxa"/>
            <w:tcBorders>
              <w:top w:val="nil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Мощность, Киловатт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70967" w:rsidP="0066783A">
            <w:r w:rsidRPr="004D2813">
              <w:rPr>
                <w:color w:val="383838"/>
                <w:shd w:val="clear" w:color="auto" w:fill="FFFFFF"/>
              </w:rPr>
              <w:t>&gt; 10.0 и ≤ 15.0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tcBorders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Максимальное количество противней в секции, Штука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AE600B" w:rsidP="0066783A">
            <w:r w:rsidRPr="004D2813">
              <w:rPr>
                <w:color w:val="383838"/>
                <w:shd w:val="clear" w:color="auto" w:fill="EEEFEF"/>
              </w:rPr>
              <w:t>≥</w:t>
            </w:r>
            <w:r w:rsidR="007F2BD5" w:rsidRPr="004D2813">
              <w:t>4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Необходимое напряжение сети, Вольт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380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Наличие термостата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Да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Регулировка по высоте ножек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Да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Количество противней в комплекте, шт.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6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>
            <w:r w:rsidRPr="004D2813">
              <w:t>Для удобства использования</w:t>
            </w:r>
          </w:p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 xml:space="preserve">Размер противней, </w:t>
            </w:r>
            <w:proofErr w:type="gramStart"/>
            <w:r w:rsidRPr="004D2813">
              <w:t>мм</w:t>
            </w:r>
            <w:proofErr w:type="gramEnd"/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15D3F" w:rsidP="0066783A">
            <w:r w:rsidRPr="004D2813">
              <w:t xml:space="preserve">Не менее </w:t>
            </w:r>
            <w:r w:rsidR="007F2BD5" w:rsidRPr="004D2813">
              <w:t>530x470x30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>
            <w:r w:rsidRPr="004D2813">
              <w:t>Для совместимости с жарочным шкафом</w:t>
            </w:r>
          </w:p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 xml:space="preserve">Количество </w:t>
            </w:r>
            <w:proofErr w:type="spellStart"/>
            <w:r w:rsidRPr="004D2813">
              <w:t>гастроемкостей</w:t>
            </w:r>
            <w:proofErr w:type="spellEnd"/>
            <w:r w:rsidRPr="004D2813">
              <w:t xml:space="preserve"> в комплекте, шт.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>4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>
            <w:r w:rsidRPr="004D2813">
              <w:t>Для удобства использования</w:t>
            </w:r>
          </w:p>
        </w:tc>
      </w:tr>
      <w:tr w:rsidR="007F2BD5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single" w:sz="4" w:space="0" w:color="auto"/>
            </w:tcBorders>
            <w:vAlign w:val="center"/>
          </w:tcPr>
          <w:p w:rsidR="007F2BD5" w:rsidRPr="004D2813" w:rsidRDefault="007F2BD5" w:rsidP="0066783A">
            <w:pPr>
              <w:spacing w:after="0"/>
              <w:jc w:val="center"/>
            </w:pPr>
          </w:p>
        </w:tc>
        <w:tc>
          <w:tcPr>
            <w:tcW w:w="2485" w:type="dxa"/>
            <w:tcBorders>
              <w:top w:val="nil"/>
              <w:bottom w:val="single" w:sz="4" w:space="0" w:color="auto"/>
            </w:tcBorders>
            <w:vAlign w:val="center"/>
          </w:tcPr>
          <w:p w:rsidR="007F2BD5" w:rsidRPr="004D2813" w:rsidRDefault="007F2BD5" w:rsidP="0066783A"/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7F2BD5" w:rsidRPr="004D2813" w:rsidRDefault="007F2BD5" w:rsidP="0066783A"/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F2BD5" w:rsidP="0066783A">
            <w:r w:rsidRPr="004D2813">
              <w:t xml:space="preserve">Размер </w:t>
            </w:r>
            <w:proofErr w:type="spellStart"/>
            <w:r w:rsidRPr="004D2813">
              <w:t>гастроемкостей</w:t>
            </w:r>
            <w:proofErr w:type="spellEnd"/>
            <w:r w:rsidRPr="004D2813">
              <w:t>, мм</w:t>
            </w:r>
          </w:p>
        </w:tc>
        <w:tc>
          <w:tcPr>
            <w:tcW w:w="5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BD5" w:rsidRPr="004D2813" w:rsidRDefault="00715D3F" w:rsidP="0066783A">
            <w:r w:rsidRPr="004D2813">
              <w:t xml:space="preserve">Не менее </w:t>
            </w:r>
            <w:r w:rsidR="007F2BD5" w:rsidRPr="004D2813">
              <w:t>530x470x65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BD5" w:rsidRPr="004D2813" w:rsidRDefault="007F2BD5" w:rsidP="0066783A">
            <w:r w:rsidRPr="004D2813">
              <w:t>Для совместимости с жарочным шкафом</w:t>
            </w:r>
          </w:p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single" w:sz="4" w:space="0" w:color="auto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2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Машина овощерезательная электрическая</w:t>
            </w:r>
          </w:p>
          <w:p w:rsidR="00BE0AE0" w:rsidRPr="004D2813" w:rsidRDefault="00BE0AE0" w:rsidP="0066783A">
            <w:pPr>
              <w:spacing w:after="0"/>
              <w:jc w:val="center"/>
            </w:pPr>
            <w:r w:rsidRPr="004D2813">
              <w:t>28.93.17.112-00000001</w:t>
            </w:r>
          </w:p>
        </w:tc>
        <w:tc>
          <w:tcPr>
            <w:tcW w:w="1606" w:type="dxa"/>
            <w:tcBorders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1,00</w:t>
            </w:r>
          </w:p>
          <w:p w:rsidR="00BE0AE0" w:rsidRPr="004D2813" w:rsidRDefault="00BE0AE0" w:rsidP="0066783A">
            <w:pPr>
              <w:spacing w:after="0"/>
              <w:jc w:val="center"/>
            </w:pPr>
            <w:r w:rsidRPr="004D2813">
              <w:t>штука</w:t>
            </w: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Тип конструкции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Комбинированный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Тип размещения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Настольный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 xml:space="preserve">Максимальная производительность по сырью, </w:t>
            </w:r>
            <w:proofErr w:type="gramStart"/>
            <w:r w:rsidRPr="004D2813">
              <w:t>кг</w:t>
            </w:r>
            <w:proofErr w:type="gramEnd"/>
            <w:r w:rsidRPr="004D2813">
              <w:t>/ч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397377" w:rsidP="0066783A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>&gt; 300.0 и ≤ 400.0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Тип подачи продукта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Ручной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Количество насадок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9919E1" w:rsidP="0066783A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> ≥6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 xml:space="preserve">Наличие </w:t>
            </w:r>
            <w:proofErr w:type="spellStart"/>
            <w:r w:rsidRPr="004D2813">
              <w:t>слайсерного</w:t>
            </w:r>
            <w:proofErr w:type="spellEnd"/>
            <w:r w:rsidRPr="004D2813">
              <w:t xml:space="preserve"> диска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Да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Наличие терочного диска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Да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nil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Наличие шинковки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Да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BE0AE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single" w:sz="4" w:space="0" w:color="auto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tcBorders>
              <w:bottom w:val="single" w:sz="4" w:space="0" w:color="auto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single" w:sz="4" w:space="0" w:color="auto"/>
            </w:tcBorders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</w:p>
        </w:tc>
        <w:tc>
          <w:tcPr>
            <w:tcW w:w="3040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Необходимое напряжение сети, Вольт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BE0AE0" w:rsidRPr="004D2813" w:rsidRDefault="00BE0AE0" w:rsidP="0066783A">
            <w:pPr>
              <w:spacing w:after="0"/>
              <w:jc w:val="center"/>
            </w:pPr>
            <w:r w:rsidRPr="004D2813">
              <w:t>380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AE0" w:rsidRPr="004D2813" w:rsidRDefault="00BE0AE0" w:rsidP="0066783A"/>
        </w:tc>
      </w:tr>
      <w:tr w:rsidR="00525069" w:rsidRPr="004D2813" w:rsidTr="0066783A">
        <w:trPr>
          <w:trHeight w:val="92"/>
        </w:trPr>
        <w:tc>
          <w:tcPr>
            <w:tcW w:w="553" w:type="dxa"/>
            <w:tcBorders>
              <w:top w:val="single" w:sz="4" w:space="0" w:color="auto"/>
              <w:bottom w:val="nil"/>
            </w:tcBorders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</w:tcBorders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  <w:r w:rsidRPr="004D2813">
              <w:t>Стеллаж для сушки тарелок</w:t>
            </w:r>
          </w:p>
          <w:p w:rsidR="00525069" w:rsidRPr="004D2813" w:rsidRDefault="00525069" w:rsidP="0066783A">
            <w:pPr>
              <w:spacing w:after="0"/>
              <w:jc w:val="center"/>
            </w:pPr>
            <w:r w:rsidRPr="004D2813">
              <w:t>31.09.11.120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</w:tcBorders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  <w:r w:rsidRPr="004D2813">
              <w:t>4,00</w:t>
            </w:r>
          </w:p>
          <w:p w:rsidR="00525069" w:rsidRPr="004D2813" w:rsidRDefault="00525069" w:rsidP="0066783A">
            <w:pPr>
              <w:spacing w:after="0"/>
              <w:jc w:val="center"/>
            </w:pPr>
            <w:r w:rsidRPr="004D2813">
              <w:t>Штука</w:t>
            </w: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  <w:r w:rsidRPr="004D2813">
              <w:t>Высота, Миллиметр</w:t>
            </w:r>
          </w:p>
        </w:tc>
        <w:tc>
          <w:tcPr>
            <w:tcW w:w="5324" w:type="dxa"/>
            <w:tcBorders>
              <w:top w:val="single" w:sz="4" w:space="0" w:color="auto"/>
            </w:tcBorders>
            <w:shd w:val="clear" w:color="auto" w:fill="FFFFFF"/>
          </w:tcPr>
          <w:p w:rsidR="00525069" w:rsidRPr="004D2813" w:rsidRDefault="00525069">
            <w:r w:rsidRPr="004D2813">
              <w:rPr>
                <w:color w:val="383838"/>
                <w:shd w:val="clear" w:color="auto" w:fill="FFFFFF"/>
              </w:rPr>
              <w:t>≥ 1600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</w:tcBorders>
            <w:vAlign w:val="center"/>
          </w:tcPr>
          <w:p w:rsidR="00525069" w:rsidRPr="004D2813" w:rsidRDefault="00525069" w:rsidP="0066783A"/>
        </w:tc>
      </w:tr>
      <w:tr w:rsidR="00525069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  <w:r w:rsidRPr="004D2813">
              <w:t>Глубина, 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525069" w:rsidRPr="004D2813" w:rsidRDefault="00525069" w:rsidP="00525069">
            <w:pPr>
              <w:spacing w:after="0"/>
              <w:jc w:val="left"/>
            </w:pPr>
            <w:r w:rsidRPr="004D2813">
              <w:rPr>
                <w:color w:val="383838"/>
                <w:shd w:val="clear" w:color="auto" w:fill="FFFFFF"/>
              </w:rPr>
              <w:t>≥ 300</w:t>
            </w:r>
          </w:p>
        </w:tc>
        <w:tc>
          <w:tcPr>
            <w:tcW w:w="2606" w:type="dxa"/>
            <w:vMerge/>
            <w:vAlign w:val="center"/>
          </w:tcPr>
          <w:p w:rsidR="00525069" w:rsidRPr="004D2813" w:rsidRDefault="00525069" w:rsidP="0066783A"/>
        </w:tc>
      </w:tr>
      <w:tr w:rsidR="00525069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  <w:r w:rsidRPr="004D2813">
              <w:t>3</w:t>
            </w:r>
          </w:p>
        </w:tc>
        <w:tc>
          <w:tcPr>
            <w:tcW w:w="2485" w:type="dxa"/>
            <w:vMerge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5069" w:rsidRPr="004D2813" w:rsidRDefault="00525069" w:rsidP="0066783A">
            <w:pPr>
              <w:spacing w:after="0"/>
              <w:jc w:val="center"/>
            </w:pPr>
            <w:r w:rsidRPr="004D2813">
              <w:t>Ширина, 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525069" w:rsidRPr="004D2813" w:rsidRDefault="00525069" w:rsidP="00525069">
            <w:pPr>
              <w:spacing w:after="0"/>
              <w:jc w:val="left"/>
            </w:pPr>
            <w:r w:rsidRPr="004D2813">
              <w:rPr>
                <w:color w:val="383838"/>
                <w:shd w:val="clear" w:color="auto" w:fill="FFFFFF"/>
              </w:rPr>
              <w:t>≥ 1200</w:t>
            </w:r>
          </w:p>
        </w:tc>
        <w:tc>
          <w:tcPr>
            <w:tcW w:w="2606" w:type="dxa"/>
            <w:vMerge/>
            <w:vAlign w:val="center"/>
          </w:tcPr>
          <w:p w:rsidR="00525069" w:rsidRPr="004D2813" w:rsidRDefault="00525069" w:rsidP="0066783A"/>
        </w:tc>
      </w:tr>
      <w:tr w:rsidR="00365B0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Материал каркаса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Нержавеющая сталь</w:t>
            </w:r>
          </w:p>
        </w:tc>
        <w:tc>
          <w:tcPr>
            <w:tcW w:w="2606" w:type="dxa"/>
            <w:vMerge/>
            <w:vAlign w:val="center"/>
          </w:tcPr>
          <w:p w:rsidR="00365B00" w:rsidRPr="004D2813" w:rsidRDefault="00365B00" w:rsidP="0066783A"/>
        </w:tc>
      </w:tr>
      <w:tr w:rsidR="00365B0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Количество полок, штука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365B00" w:rsidRPr="004D2813" w:rsidRDefault="00365B00" w:rsidP="00365B00">
            <w:pPr>
              <w:spacing w:after="0"/>
              <w:jc w:val="left"/>
            </w:pPr>
            <w:r w:rsidRPr="004D2813">
              <w:rPr>
                <w:color w:val="383838"/>
                <w:shd w:val="clear" w:color="auto" w:fill="FFFFFF"/>
              </w:rPr>
              <w:t>≥ 4</w:t>
            </w:r>
          </w:p>
        </w:tc>
        <w:tc>
          <w:tcPr>
            <w:tcW w:w="2606" w:type="dxa"/>
            <w:vMerge/>
            <w:vAlign w:val="center"/>
          </w:tcPr>
          <w:p w:rsidR="00365B00" w:rsidRPr="004D2813" w:rsidRDefault="00365B00" w:rsidP="0066783A"/>
        </w:tc>
      </w:tr>
      <w:tr w:rsidR="00365B0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Материал полок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Нержавеющая сталь</w:t>
            </w:r>
          </w:p>
        </w:tc>
        <w:tc>
          <w:tcPr>
            <w:tcW w:w="2606" w:type="dxa"/>
            <w:vMerge/>
            <w:vAlign w:val="center"/>
          </w:tcPr>
          <w:p w:rsidR="00365B00" w:rsidRPr="004D2813" w:rsidRDefault="00365B00" w:rsidP="0066783A"/>
        </w:tc>
      </w:tr>
      <w:tr w:rsidR="00365B00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single" w:sz="4" w:space="0" w:color="auto"/>
            </w:tcBorders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tcBorders>
              <w:bottom w:val="single" w:sz="4" w:space="0" w:color="auto"/>
            </w:tcBorders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Назначение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365B00" w:rsidRPr="004D2813" w:rsidRDefault="00365B00" w:rsidP="0066783A">
            <w:pPr>
              <w:spacing w:after="0"/>
              <w:jc w:val="center"/>
            </w:pPr>
            <w:r w:rsidRPr="004D2813">
              <w:t>Для сушки тарелок</w:t>
            </w:r>
          </w:p>
        </w:tc>
        <w:tc>
          <w:tcPr>
            <w:tcW w:w="2606" w:type="dxa"/>
            <w:vMerge/>
            <w:tcBorders>
              <w:bottom w:val="single" w:sz="4" w:space="0" w:color="auto"/>
            </w:tcBorders>
            <w:vAlign w:val="center"/>
          </w:tcPr>
          <w:p w:rsidR="00365B00" w:rsidRPr="004D2813" w:rsidRDefault="00365B00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single" w:sz="4" w:space="0" w:color="auto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4</w:t>
            </w:r>
          </w:p>
        </w:tc>
        <w:tc>
          <w:tcPr>
            <w:tcW w:w="2485" w:type="dxa"/>
            <w:vMerge w:val="restart"/>
            <w:vAlign w:val="center"/>
          </w:tcPr>
          <w:p w:rsidR="00911E62" w:rsidRPr="004D2813" w:rsidRDefault="00911E62" w:rsidP="0066783A">
            <w:pPr>
              <w:spacing w:after="0"/>
              <w:jc w:val="center"/>
              <w:rPr>
                <w:lang w:val="en-US"/>
              </w:rPr>
            </w:pPr>
            <w:r w:rsidRPr="004D2813">
              <w:t>Стеллаж перфорированный</w:t>
            </w:r>
          </w:p>
          <w:p w:rsidR="00911E62" w:rsidRPr="004D2813" w:rsidRDefault="00911E62" w:rsidP="0066783A">
            <w:pPr>
              <w:spacing w:after="0"/>
              <w:jc w:val="center"/>
              <w:rPr>
                <w:lang w:val="en-US"/>
              </w:rPr>
            </w:pPr>
            <w:r w:rsidRPr="004D2813">
              <w:rPr>
                <w:lang w:val="en-US"/>
              </w:rPr>
              <w:t>31.09.11.120</w:t>
            </w:r>
          </w:p>
        </w:tc>
        <w:tc>
          <w:tcPr>
            <w:tcW w:w="1606" w:type="dxa"/>
            <w:vMerge w:val="restart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6,00</w:t>
            </w:r>
          </w:p>
          <w:p w:rsidR="00911E62" w:rsidRPr="004D2813" w:rsidRDefault="00911E62" w:rsidP="0066783A">
            <w:pPr>
              <w:spacing w:after="0"/>
              <w:jc w:val="center"/>
            </w:pPr>
            <w:r w:rsidRPr="004D2813">
              <w:t>Штука</w:t>
            </w: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Высота, 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911E62">
            <w:pPr>
              <w:spacing w:after="0"/>
              <w:jc w:val="center"/>
            </w:pPr>
            <w:r w:rsidRPr="004D2813">
              <w:t>Не менее 1850 и не более 1870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Глубина, 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911E62">
            <w:pPr>
              <w:spacing w:after="0"/>
              <w:jc w:val="center"/>
            </w:pPr>
            <w:r w:rsidRPr="004D2813">
              <w:t>Не менее 550 и не более 600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Ширина, 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911E62">
            <w:pPr>
              <w:spacing w:after="0"/>
              <w:jc w:val="center"/>
            </w:pPr>
            <w:r w:rsidRPr="004D2813">
              <w:t>Не менее 650 и не более 700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Материал стоек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Уголок из нержавеющей стали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Размер уголка, 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66783A" w:rsidP="00911E62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 xml:space="preserve">Не менее </w:t>
            </w:r>
            <w:r w:rsidR="00911E62" w:rsidRPr="004D2813">
              <w:t xml:space="preserve"> 35х35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Толщина уголка, 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911E62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 xml:space="preserve">≥ </w:t>
            </w:r>
            <w:r w:rsidRPr="004D2813">
              <w:t>1,5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Количество полок, штука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911E62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 xml:space="preserve">≥ </w:t>
            </w:r>
            <w:r w:rsidRPr="004D2813">
              <w:t>4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Материал полок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Перфорированная нержавеющая сталь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tcBorders>
              <w:bottom w:val="nil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Максимальная нагрузка на 1 полку, килограмм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911E62" w:rsidRPr="004D2813" w:rsidRDefault="00CB4314" w:rsidP="0066783A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>≥ 45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911E62" w:rsidRPr="004D2813" w:rsidTr="0066783A">
        <w:trPr>
          <w:trHeight w:val="92"/>
        </w:trPr>
        <w:tc>
          <w:tcPr>
            <w:tcW w:w="553" w:type="dxa"/>
            <w:tcBorders>
              <w:top w:val="nil"/>
              <w:bottom w:val="single" w:sz="4" w:space="0" w:color="auto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tcBorders>
              <w:bottom w:val="single" w:sz="4" w:space="0" w:color="auto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1606" w:type="dxa"/>
            <w:tcBorders>
              <w:top w:val="nil"/>
              <w:bottom w:val="single" w:sz="4" w:space="0" w:color="auto"/>
            </w:tcBorders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Регулирующие опоры на ножках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11E62" w:rsidRPr="004D2813" w:rsidRDefault="00911E62" w:rsidP="0066783A">
            <w:pPr>
              <w:spacing w:after="0"/>
              <w:jc w:val="center"/>
            </w:pPr>
            <w:r w:rsidRPr="004D2813">
              <w:t>Наличие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1E62" w:rsidRPr="004D2813" w:rsidRDefault="00911E62" w:rsidP="0066783A"/>
        </w:tc>
      </w:tr>
      <w:tr w:rsidR="004538FB" w:rsidRPr="004D2813" w:rsidTr="00C42D5E">
        <w:trPr>
          <w:trHeight w:val="92"/>
        </w:trPr>
        <w:tc>
          <w:tcPr>
            <w:tcW w:w="553" w:type="dxa"/>
            <w:tcBorders>
              <w:top w:val="single" w:sz="4" w:space="0" w:color="auto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5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Стеллаж универсальный</w:t>
            </w:r>
          </w:p>
          <w:p w:rsidR="004538FB" w:rsidRPr="004D2813" w:rsidRDefault="004538FB" w:rsidP="0066783A">
            <w:pPr>
              <w:spacing w:after="0"/>
              <w:jc w:val="center"/>
            </w:pPr>
            <w:r w:rsidRPr="004D2813">
              <w:t>31.09.11.120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2,00</w:t>
            </w:r>
          </w:p>
          <w:p w:rsidR="004538FB" w:rsidRPr="004D2813" w:rsidRDefault="004538FB" w:rsidP="0066783A">
            <w:pPr>
              <w:spacing w:after="0"/>
              <w:jc w:val="center"/>
            </w:pPr>
            <w:r w:rsidRPr="004D2813">
              <w:t>Штука</w:t>
            </w: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Высота, Миллиметр</w:t>
            </w:r>
          </w:p>
        </w:tc>
        <w:tc>
          <w:tcPr>
            <w:tcW w:w="53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4538FB">
            <w:pPr>
              <w:spacing w:after="0"/>
              <w:jc w:val="center"/>
            </w:pPr>
            <w:r w:rsidRPr="004D2813">
              <w:t>Не менее 1850 и менее 2000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D1274C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Глубина, 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4538FB">
            <w:pPr>
              <w:spacing w:after="0"/>
              <w:jc w:val="center"/>
            </w:pPr>
            <w:r w:rsidRPr="004D2813">
              <w:t>Не менее 400 и менее 450-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FF27C7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Ширина, Миллиметр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4538FB">
            <w:pPr>
              <w:spacing w:after="0"/>
              <w:jc w:val="center"/>
            </w:pPr>
            <w:r w:rsidRPr="004D2813">
              <w:t>Не менее 1200 и менее 1300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33651E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Материал стоек и полок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Высокопрочная сталь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7F44A5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Окраска стоек и полок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66783A">
            <w:pPr>
              <w:jc w:val="center"/>
            </w:pPr>
            <w:r w:rsidRPr="004D2813">
              <w:t>полимерно-порошковое покрытие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6D1567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Количество полок, штука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4538FB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 xml:space="preserve">≥ </w:t>
            </w:r>
            <w:r w:rsidRPr="004D2813">
              <w:t>3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D64B1B">
        <w:trPr>
          <w:trHeight w:val="92"/>
        </w:trPr>
        <w:tc>
          <w:tcPr>
            <w:tcW w:w="553" w:type="dxa"/>
            <w:tcBorders>
              <w:top w:val="nil"/>
              <w:bottom w:val="nil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Максимальная нагрузка на 1 полку, килограмм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4538FB">
            <w:pPr>
              <w:spacing w:after="0"/>
              <w:jc w:val="center"/>
            </w:pPr>
            <w:r w:rsidRPr="004D2813">
              <w:rPr>
                <w:color w:val="383838"/>
                <w:shd w:val="clear" w:color="auto" w:fill="FFFFFF"/>
              </w:rPr>
              <w:t xml:space="preserve">≥ </w:t>
            </w:r>
            <w:r w:rsidRPr="004D2813">
              <w:t>100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  <w:tr w:rsidR="004538FB" w:rsidRPr="004D2813" w:rsidTr="00B41E82">
        <w:trPr>
          <w:trHeight w:val="92"/>
        </w:trPr>
        <w:tc>
          <w:tcPr>
            <w:tcW w:w="553" w:type="dxa"/>
            <w:tcBorders>
              <w:top w:val="nil"/>
              <w:bottom w:val="single" w:sz="4" w:space="0" w:color="auto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2485" w:type="dxa"/>
            <w:vMerge/>
            <w:tcBorders>
              <w:bottom w:val="single" w:sz="4" w:space="0" w:color="auto"/>
            </w:tcBorders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1606" w:type="dxa"/>
            <w:vMerge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Регулирующие опоры на ножках</w:t>
            </w:r>
          </w:p>
        </w:tc>
        <w:tc>
          <w:tcPr>
            <w:tcW w:w="5324" w:type="dxa"/>
            <w:shd w:val="clear" w:color="auto" w:fill="FFFFFF"/>
            <w:vAlign w:val="center"/>
          </w:tcPr>
          <w:p w:rsidR="004538FB" w:rsidRPr="004D2813" w:rsidRDefault="004538FB" w:rsidP="0066783A">
            <w:pPr>
              <w:spacing w:after="0"/>
              <w:jc w:val="center"/>
            </w:pPr>
            <w:r w:rsidRPr="004D2813">
              <w:t>Наличие</w:t>
            </w:r>
          </w:p>
        </w:tc>
        <w:tc>
          <w:tcPr>
            <w:tcW w:w="2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38FB" w:rsidRPr="004D2813" w:rsidRDefault="004538FB" w:rsidP="0066783A"/>
        </w:tc>
      </w:tr>
    </w:tbl>
    <w:p w:rsidR="007B22AF" w:rsidRDefault="007B22AF" w:rsidP="00D2782B">
      <w:pPr>
        <w:pStyle w:val="af3"/>
        <w:spacing w:before="0" w:beforeAutospacing="0" w:after="0" w:afterAutospacing="0"/>
        <w:ind w:firstLine="567"/>
        <w:jc w:val="both"/>
        <w:rPr>
          <w:color w:val="000000"/>
        </w:rPr>
      </w:pPr>
    </w:p>
    <w:sectPr w:rsidR="007B22AF" w:rsidSect="00531F9E">
      <w:footerReference w:type="even" r:id="rId7"/>
      <w:footerReference w:type="default" r:id="rId8"/>
      <w:footerReference w:type="first" r:id="rId9"/>
      <w:pgSz w:w="16838" w:h="11906" w:orient="landscape"/>
      <w:pgMar w:top="1134" w:right="567" w:bottom="567" w:left="567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83A" w:rsidRDefault="0066783A" w:rsidP="00594A5E">
      <w:pPr>
        <w:spacing w:after="0"/>
      </w:pPr>
      <w:r>
        <w:separator/>
      </w:r>
    </w:p>
  </w:endnote>
  <w:endnote w:type="continuationSeparator" w:id="1">
    <w:p w:rsidR="0066783A" w:rsidRDefault="0066783A" w:rsidP="00594A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83A" w:rsidRDefault="0066783A" w:rsidP="0033585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783A" w:rsidRDefault="0066783A" w:rsidP="0033585A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83A" w:rsidRPr="008978DF" w:rsidRDefault="0066783A" w:rsidP="0033585A">
    <w:pPr>
      <w:pStyle w:val="a7"/>
      <w:jc w:val="center"/>
      <w:rPr>
        <w:sz w:val="16"/>
        <w:szCs w:val="16"/>
      </w:rPr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D2813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83A" w:rsidRDefault="0066783A" w:rsidP="0033585A">
    <w:pPr>
      <w:pStyle w:val="a7"/>
    </w:pPr>
  </w:p>
  <w:p w:rsidR="0066783A" w:rsidRDefault="006678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83A" w:rsidRDefault="0066783A" w:rsidP="00594A5E">
      <w:pPr>
        <w:spacing w:after="0"/>
      </w:pPr>
      <w:r>
        <w:separator/>
      </w:r>
    </w:p>
  </w:footnote>
  <w:footnote w:type="continuationSeparator" w:id="1">
    <w:p w:rsidR="0066783A" w:rsidRDefault="0066783A" w:rsidP="00594A5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23A"/>
    <w:multiLevelType w:val="hybridMultilevel"/>
    <w:tmpl w:val="F3E8C054"/>
    <w:lvl w:ilvl="0" w:tplc="04190001">
      <w:start w:val="1"/>
      <w:numFmt w:val="bullet"/>
      <w:lvlText w:val=""/>
      <w:lvlJc w:val="left"/>
      <w:pPr>
        <w:tabs>
          <w:tab w:val="num" w:pos="2183"/>
        </w:tabs>
        <w:ind w:left="21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03"/>
        </w:tabs>
        <w:ind w:left="2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23"/>
        </w:tabs>
        <w:ind w:left="3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43"/>
        </w:tabs>
        <w:ind w:left="4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63"/>
        </w:tabs>
        <w:ind w:left="5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83"/>
        </w:tabs>
        <w:ind w:left="5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03"/>
        </w:tabs>
        <w:ind w:left="6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23"/>
        </w:tabs>
        <w:ind w:left="7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43"/>
        </w:tabs>
        <w:ind w:left="7943" w:hanging="360"/>
      </w:pPr>
      <w:rPr>
        <w:rFonts w:ascii="Wingdings" w:hAnsi="Wingdings" w:hint="default"/>
      </w:rPr>
    </w:lvl>
  </w:abstractNum>
  <w:abstractNum w:abstractNumId="1">
    <w:nsid w:val="03A21902"/>
    <w:multiLevelType w:val="hybridMultilevel"/>
    <w:tmpl w:val="DDCC7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7BD1230"/>
    <w:multiLevelType w:val="hybridMultilevel"/>
    <w:tmpl w:val="DDCC7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29985F57"/>
    <w:multiLevelType w:val="hybridMultilevel"/>
    <w:tmpl w:val="51FC9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579F4"/>
    <w:multiLevelType w:val="hybridMultilevel"/>
    <w:tmpl w:val="6C0EE4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4E1DC5"/>
    <w:multiLevelType w:val="hybridMultilevel"/>
    <w:tmpl w:val="DDCC7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7B30513"/>
    <w:multiLevelType w:val="hybridMultilevel"/>
    <w:tmpl w:val="DDCC7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BFC653C"/>
    <w:multiLevelType w:val="hybridMultilevel"/>
    <w:tmpl w:val="DDCC7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78BF104D"/>
    <w:multiLevelType w:val="hybridMultilevel"/>
    <w:tmpl w:val="E19C9B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A5E"/>
    <w:rsid w:val="000122FD"/>
    <w:rsid w:val="000448F9"/>
    <w:rsid w:val="000632D9"/>
    <w:rsid w:val="00064311"/>
    <w:rsid w:val="00091CB2"/>
    <w:rsid w:val="000C4704"/>
    <w:rsid w:val="000C654D"/>
    <w:rsid w:val="000D1974"/>
    <w:rsid w:val="000D3821"/>
    <w:rsid w:val="000E085D"/>
    <w:rsid w:val="000F20F3"/>
    <w:rsid w:val="000F556A"/>
    <w:rsid w:val="00164626"/>
    <w:rsid w:val="00177AC3"/>
    <w:rsid w:val="001A41C6"/>
    <w:rsid w:val="001A7579"/>
    <w:rsid w:val="001D26B3"/>
    <w:rsid w:val="00263544"/>
    <w:rsid w:val="002B1698"/>
    <w:rsid w:val="002B5329"/>
    <w:rsid w:val="002B5921"/>
    <w:rsid w:val="0032099A"/>
    <w:rsid w:val="0033585A"/>
    <w:rsid w:val="003505EA"/>
    <w:rsid w:val="00352A23"/>
    <w:rsid w:val="003567D8"/>
    <w:rsid w:val="00362D43"/>
    <w:rsid w:val="00365B00"/>
    <w:rsid w:val="0037361C"/>
    <w:rsid w:val="00376A6F"/>
    <w:rsid w:val="00390935"/>
    <w:rsid w:val="00390C0F"/>
    <w:rsid w:val="00397377"/>
    <w:rsid w:val="003C0917"/>
    <w:rsid w:val="003F4FA8"/>
    <w:rsid w:val="0041271F"/>
    <w:rsid w:val="00432502"/>
    <w:rsid w:val="00437899"/>
    <w:rsid w:val="004538FB"/>
    <w:rsid w:val="00483B97"/>
    <w:rsid w:val="004B57FE"/>
    <w:rsid w:val="004C093F"/>
    <w:rsid w:val="004C419F"/>
    <w:rsid w:val="004D2813"/>
    <w:rsid w:val="004D486F"/>
    <w:rsid w:val="004F5D25"/>
    <w:rsid w:val="005035C7"/>
    <w:rsid w:val="00504BD1"/>
    <w:rsid w:val="00506EB3"/>
    <w:rsid w:val="00523285"/>
    <w:rsid w:val="00525069"/>
    <w:rsid w:val="00531F9E"/>
    <w:rsid w:val="005404C3"/>
    <w:rsid w:val="0054117D"/>
    <w:rsid w:val="005444EF"/>
    <w:rsid w:val="005521E4"/>
    <w:rsid w:val="00552807"/>
    <w:rsid w:val="00585599"/>
    <w:rsid w:val="00594A5E"/>
    <w:rsid w:val="005C2A97"/>
    <w:rsid w:val="005C482A"/>
    <w:rsid w:val="005C716C"/>
    <w:rsid w:val="005D217A"/>
    <w:rsid w:val="005E5E13"/>
    <w:rsid w:val="006143D4"/>
    <w:rsid w:val="0062435C"/>
    <w:rsid w:val="00626D9F"/>
    <w:rsid w:val="00651B1E"/>
    <w:rsid w:val="006522C7"/>
    <w:rsid w:val="00662F38"/>
    <w:rsid w:val="006650A8"/>
    <w:rsid w:val="0066783A"/>
    <w:rsid w:val="00676AC8"/>
    <w:rsid w:val="006907DE"/>
    <w:rsid w:val="006C2238"/>
    <w:rsid w:val="006D3864"/>
    <w:rsid w:val="006D6738"/>
    <w:rsid w:val="006F31F1"/>
    <w:rsid w:val="007100CD"/>
    <w:rsid w:val="00715D3F"/>
    <w:rsid w:val="007222B7"/>
    <w:rsid w:val="00770967"/>
    <w:rsid w:val="007824F2"/>
    <w:rsid w:val="007B05C2"/>
    <w:rsid w:val="007B22AF"/>
    <w:rsid w:val="007F0223"/>
    <w:rsid w:val="007F2BD5"/>
    <w:rsid w:val="007F58C7"/>
    <w:rsid w:val="008743EF"/>
    <w:rsid w:val="00886A4C"/>
    <w:rsid w:val="00887A58"/>
    <w:rsid w:val="008D3EF6"/>
    <w:rsid w:val="008D5BED"/>
    <w:rsid w:val="008E292C"/>
    <w:rsid w:val="00910030"/>
    <w:rsid w:val="00911E62"/>
    <w:rsid w:val="00925BBE"/>
    <w:rsid w:val="00941EB0"/>
    <w:rsid w:val="00971235"/>
    <w:rsid w:val="00973D57"/>
    <w:rsid w:val="00981AA8"/>
    <w:rsid w:val="00983808"/>
    <w:rsid w:val="00984F21"/>
    <w:rsid w:val="0098529B"/>
    <w:rsid w:val="009919E1"/>
    <w:rsid w:val="009B3117"/>
    <w:rsid w:val="009E301B"/>
    <w:rsid w:val="00A2345C"/>
    <w:rsid w:val="00A31182"/>
    <w:rsid w:val="00A61DAE"/>
    <w:rsid w:val="00A741CE"/>
    <w:rsid w:val="00AA3768"/>
    <w:rsid w:val="00AE600B"/>
    <w:rsid w:val="00AE74BF"/>
    <w:rsid w:val="00B05379"/>
    <w:rsid w:val="00B07C5B"/>
    <w:rsid w:val="00B34D16"/>
    <w:rsid w:val="00B4441F"/>
    <w:rsid w:val="00B81DB2"/>
    <w:rsid w:val="00B97B88"/>
    <w:rsid w:val="00BB40E5"/>
    <w:rsid w:val="00BD2677"/>
    <w:rsid w:val="00BE0AE0"/>
    <w:rsid w:val="00C24A94"/>
    <w:rsid w:val="00C307AF"/>
    <w:rsid w:val="00CA3E36"/>
    <w:rsid w:val="00CB4314"/>
    <w:rsid w:val="00CF300A"/>
    <w:rsid w:val="00D22725"/>
    <w:rsid w:val="00D271C8"/>
    <w:rsid w:val="00D2782B"/>
    <w:rsid w:val="00D3171B"/>
    <w:rsid w:val="00D770D8"/>
    <w:rsid w:val="00D82D90"/>
    <w:rsid w:val="00D87D3C"/>
    <w:rsid w:val="00DB5276"/>
    <w:rsid w:val="00DE2A9A"/>
    <w:rsid w:val="00DE2E5C"/>
    <w:rsid w:val="00DF5C1E"/>
    <w:rsid w:val="00E16263"/>
    <w:rsid w:val="00E364E1"/>
    <w:rsid w:val="00E5316A"/>
    <w:rsid w:val="00E72BAA"/>
    <w:rsid w:val="00E77315"/>
    <w:rsid w:val="00E83F93"/>
    <w:rsid w:val="00E85414"/>
    <w:rsid w:val="00EA05B7"/>
    <w:rsid w:val="00EB7CE8"/>
    <w:rsid w:val="00EC432D"/>
    <w:rsid w:val="00ED1B4E"/>
    <w:rsid w:val="00ED745D"/>
    <w:rsid w:val="00EE6C56"/>
    <w:rsid w:val="00EF7D71"/>
    <w:rsid w:val="00F4253F"/>
    <w:rsid w:val="00F431D8"/>
    <w:rsid w:val="00F45CC0"/>
    <w:rsid w:val="00F55AFC"/>
    <w:rsid w:val="00F94DD3"/>
    <w:rsid w:val="00FC4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5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594A5E"/>
    <w:rPr>
      <w:szCs w:val="20"/>
    </w:rPr>
  </w:style>
  <w:style w:type="character" w:customStyle="1" w:styleId="a4">
    <w:name w:val="Дата Знак"/>
    <w:basedOn w:val="a0"/>
    <w:link w:val="a3"/>
    <w:rsid w:val="00594A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aliases w:val="Знак2,Список 1"/>
    <w:basedOn w:val="a"/>
    <w:link w:val="a6"/>
    <w:rsid w:val="00594A5E"/>
    <w:pPr>
      <w:spacing w:after="120"/>
    </w:pPr>
  </w:style>
  <w:style w:type="character" w:customStyle="1" w:styleId="a6">
    <w:name w:val="Основной текст Знак"/>
    <w:aliases w:val="Знак2 Знак,Список 1 Знак"/>
    <w:basedOn w:val="a0"/>
    <w:link w:val="a5"/>
    <w:rsid w:val="00594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594A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94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594A5E"/>
  </w:style>
  <w:style w:type="paragraph" w:styleId="aa">
    <w:name w:val="footnote text"/>
    <w:basedOn w:val="a"/>
    <w:link w:val="ab"/>
    <w:rsid w:val="00594A5E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594A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594A5E"/>
    <w:rPr>
      <w:vertAlign w:val="superscript"/>
    </w:rPr>
  </w:style>
  <w:style w:type="paragraph" w:styleId="ad">
    <w:name w:val="header"/>
    <w:basedOn w:val="a"/>
    <w:link w:val="ae"/>
    <w:uiPriority w:val="99"/>
    <w:rsid w:val="00594A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94A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94A5E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594A5E"/>
    <w:pPr>
      <w:ind w:left="720"/>
      <w:contextualSpacing/>
    </w:pPr>
  </w:style>
  <w:style w:type="paragraph" w:styleId="af1">
    <w:name w:val="Title"/>
    <w:basedOn w:val="a"/>
    <w:link w:val="af2"/>
    <w:qFormat/>
    <w:rsid w:val="00887A58"/>
    <w:pPr>
      <w:spacing w:after="0"/>
      <w:jc w:val="center"/>
    </w:pPr>
    <w:rPr>
      <w:b/>
      <w:sz w:val="52"/>
    </w:rPr>
  </w:style>
  <w:style w:type="character" w:customStyle="1" w:styleId="af2">
    <w:name w:val="Название Знак"/>
    <w:basedOn w:val="a0"/>
    <w:link w:val="af1"/>
    <w:rsid w:val="00887A58"/>
    <w:rPr>
      <w:rFonts w:ascii="Times New Roman" w:eastAsia="Times New Roman" w:hAnsi="Times New Roman" w:cs="Times New Roman"/>
      <w:b/>
      <w:sz w:val="52"/>
      <w:szCs w:val="24"/>
    </w:rPr>
  </w:style>
  <w:style w:type="paragraph" w:styleId="af3">
    <w:name w:val="Normal (Web)"/>
    <w:basedOn w:val="a"/>
    <w:uiPriority w:val="99"/>
    <w:semiHidden/>
    <w:unhideWhenUsed/>
    <w:rsid w:val="00D2782B"/>
    <w:pPr>
      <w:spacing w:before="100" w:beforeAutospacing="1" w:after="100" w:afterAutospacing="1"/>
      <w:jc w:val="left"/>
    </w:pPr>
  </w:style>
  <w:style w:type="paragraph" w:styleId="af4">
    <w:name w:val="Balloon Text"/>
    <w:basedOn w:val="a"/>
    <w:link w:val="af5"/>
    <w:uiPriority w:val="99"/>
    <w:semiHidden/>
    <w:unhideWhenUsed/>
    <w:rsid w:val="00984F2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84F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Марал</dc:creator>
  <cp:lastModifiedBy>user</cp:lastModifiedBy>
  <cp:revision>51</cp:revision>
  <cp:lastPrinted>2022-04-13T05:02:00Z</cp:lastPrinted>
  <dcterms:created xsi:type="dcterms:W3CDTF">2021-03-30T06:36:00Z</dcterms:created>
  <dcterms:modified xsi:type="dcterms:W3CDTF">2025-08-13T10:19:00Z</dcterms:modified>
</cp:coreProperties>
</file>