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1597" w:rsidRPr="00071597" w:rsidRDefault="00A37D74" w:rsidP="00071597">
      <w:pPr>
        <w:jc w:val="center"/>
        <w:rPr>
          <w:rFonts w:ascii="Liberation Serif" w:hAnsi="Liberation Serif" w:cs="Liberation Serif"/>
          <w:b/>
        </w:rPr>
      </w:pPr>
      <w:bookmarkStart w:id="0" w:name="OLE_LINK1"/>
      <w:bookmarkStart w:id="1" w:name="OLE_LINK2"/>
      <w:r w:rsidRPr="00071597">
        <w:rPr>
          <w:rFonts w:ascii="Liberation Serif" w:hAnsi="Liberation Serif" w:cs="Liberation Serif"/>
          <w:b/>
        </w:rPr>
        <w:t>ТРЕБОВАНИЯ К СОДЕРЖАНИЮ, СОСТАВУ ЗАЯВКИ НА УЧАСТИЕ В ЗАКУПКЕ</w:t>
      </w:r>
      <w:r>
        <w:rPr>
          <w:rFonts w:ascii="Liberation Serif" w:hAnsi="Liberation Serif" w:cs="Liberation Serif"/>
          <w:b/>
        </w:rPr>
        <w:t xml:space="preserve"> </w:t>
      </w:r>
      <w:r w:rsidRPr="00071597">
        <w:rPr>
          <w:rFonts w:ascii="Liberation Serif" w:hAnsi="Liberation Serif" w:cs="Liberation Serif"/>
          <w:b/>
        </w:rPr>
        <w:t>И</w:t>
      </w:r>
      <w:r>
        <w:rPr>
          <w:rFonts w:ascii="Liberation Serif" w:hAnsi="Liberation Serif" w:cs="Liberation Serif"/>
          <w:b/>
        </w:rPr>
        <w:t xml:space="preserve"> </w:t>
      </w:r>
      <w:r w:rsidRPr="00071597">
        <w:rPr>
          <w:rFonts w:ascii="Liberation Serif" w:hAnsi="Liberation Serif" w:cs="Liberation Serif"/>
          <w:b/>
        </w:rPr>
        <w:t>ИНСТРУКЦИЯ ПО ЕЕ ЗАПОЛНЕНИЮ</w:t>
      </w:r>
    </w:p>
    <w:bookmarkEnd w:id="0"/>
    <w:bookmarkEnd w:id="1"/>
    <w:p w:rsidR="00FF26AA" w:rsidRPr="00A55F2C" w:rsidRDefault="00BA3FFB" w:rsidP="00C74BA4">
      <w:pPr>
        <w:autoSpaceDE w:val="0"/>
        <w:ind w:firstLine="708"/>
        <w:jc w:val="both"/>
        <w:rPr>
          <w:rFonts w:ascii="Liberation Serif" w:hAnsi="Liberation Serif" w:cs="Liberation Serif"/>
          <w:bCs/>
          <w:sz w:val="22"/>
          <w:szCs w:val="22"/>
        </w:rPr>
      </w:pPr>
      <w:r w:rsidRPr="00A55F2C">
        <w:rPr>
          <w:rFonts w:ascii="Liberation Serif" w:hAnsi="Liberation Serif" w:cs="Liberation Serif"/>
          <w:bCs/>
          <w:sz w:val="22"/>
          <w:szCs w:val="22"/>
        </w:rPr>
        <w:t>Настоящие требования к содержанию, составу заявки на участие в закупке (далее – требования) подготовлены в соответствии 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 (далее по тексту – Закон о контрактной системе).</w:t>
      </w:r>
    </w:p>
    <w:p w:rsidR="00FF26AA" w:rsidRPr="00A55F2C" w:rsidRDefault="00BA3FFB" w:rsidP="00C74BA4">
      <w:pPr>
        <w:autoSpaceDE w:val="0"/>
        <w:ind w:firstLine="708"/>
        <w:jc w:val="both"/>
        <w:rPr>
          <w:rFonts w:ascii="Liberation Serif" w:hAnsi="Liberation Serif" w:cs="Liberation Serif"/>
          <w:bCs/>
          <w:sz w:val="22"/>
          <w:szCs w:val="22"/>
        </w:rPr>
      </w:pPr>
      <w:r w:rsidRPr="00A55F2C">
        <w:rPr>
          <w:rFonts w:ascii="Liberation Serif" w:hAnsi="Liberation Serif" w:cs="Liberation Serif"/>
          <w:bCs/>
          <w:sz w:val="22"/>
          <w:szCs w:val="22"/>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FF26AA" w:rsidRPr="00A55F2C" w:rsidRDefault="00BA3FFB" w:rsidP="00C74BA4">
      <w:pPr>
        <w:autoSpaceDE w:val="0"/>
        <w:ind w:firstLine="708"/>
        <w:jc w:val="both"/>
        <w:rPr>
          <w:rFonts w:ascii="Liberation Serif" w:hAnsi="Liberation Serif" w:cs="Liberation Serif"/>
          <w:bCs/>
          <w:sz w:val="22"/>
          <w:szCs w:val="22"/>
        </w:rPr>
      </w:pPr>
      <w:r w:rsidRPr="00A55F2C">
        <w:rPr>
          <w:rFonts w:ascii="Liberation Serif" w:hAnsi="Liberation Serif" w:cs="Liberation Serif"/>
          <w:bCs/>
          <w:sz w:val="22"/>
          <w:szCs w:val="22"/>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w:t>
      </w:r>
      <w:proofErr w:type="gramStart"/>
      <w:r w:rsidRPr="00A55F2C">
        <w:rPr>
          <w:rFonts w:ascii="Liberation Serif" w:hAnsi="Liberation Serif" w:cs="Liberation Serif"/>
          <w:bCs/>
          <w:sz w:val="22"/>
          <w:szCs w:val="22"/>
        </w:rPr>
        <w:t>окончания</w:t>
      </w:r>
      <w:proofErr w:type="gramEnd"/>
      <w:r w:rsidRPr="00A55F2C">
        <w:rPr>
          <w:rFonts w:ascii="Liberation Serif" w:hAnsi="Liberation Serif" w:cs="Liberation Serif"/>
          <w:bCs/>
          <w:sz w:val="22"/>
          <w:szCs w:val="22"/>
        </w:rPr>
        <w:t xml:space="preserve"> установленного в соответствии с Законом о контрактной системе срока подачи заявок на участие в закупке.</w:t>
      </w:r>
    </w:p>
    <w:p w:rsidR="00FF26AA" w:rsidRPr="00A55F2C" w:rsidRDefault="00FF26AA" w:rsidP="00C74BA4">
      <w:pPr>
        <w:rPr>
          <w:rFonts w:ascii="Liberation Serif" w:hAnsi="Liberation Serif" w:cs="Liberation Serif"/>
          <w:noProof/>
          <w:sz w:val="22"/>
          <w:szCs w:val="22"/>
        </w:rPr>
      </w:pPr>
    </w:p>
    <w:tbl>
      <w:tblPr>
        <w:tblStyle w:val="aff1"/>
        <w:tblW w:w="10682" w:type="dxa"/>
        <w:tblLook w:val="04A0"/>
      </w:tblPr>
      <w:tblGrid>
        <w:gridCol w:w="546"/>
        <w:gridCol w:w="10136"/>
      </w:tblGrid>
      <w:tr w:rsidR="005F428F" w:rsidRPr="00A55F2C" w:rsidTr="003A4A5D">
        <w:tc>
          <w:tcPr>
            <w:tcW w:w="546" w:type="dxa"/>
            <w:shd w:val="clear" w:color="auto" w:fill="F2F2F2" w:themeFill="background1" w:themeFillShade="F2"/>
          </w:tcPr>
          <w:p w:rsidR="005F428F" w:rsidRPr="00A55F2C" w:rsidRDefault="005F428F" w:rsidP="00C74BA4">
            <w:pPr>
              <w:rPr>
                <w:rFonts w:ascii="Liberation Serif" w:hAnsi="Liberation Serif" w:cs="Liberation Serif"/>
                <w:b/>
                <w:noProof/>
                <w:sz w:val="22"/>
                <w:szCs w:val="22"/>
              </w:rPr>
            </w:pPr>
            <w:r w:rsidRPr="00A55F2C">
              <w:rPr>
                <w:rFonts w:ascii="Liberation Serif" w:hAnsi="Liberation Serif" w:cs="Liberation Serif"/>
                <w:b/>
                <w:noProof/>
                <w:sz w:val="22"/>
                <w:szCs w:val="22"/>
              </w:rPr>
              <w:t>1</w:t>
            </w:r>
          </w:p>
        </w:tc>
        <w:tc>
          <w:tcPr>
            <w:tcW w:w="10136" w:type="dxa"/>
            <w:shd w:val="clear" w:color="auto" w:fill="F2F2F2" w:themeFill="background1" w:themeFillShade="F2"/>
          </w:tcPr>
          <w:p w:rsidR="005F428F" w:rsidRPr="00A55F2C" w:rsidRDefault="003A4A5D" w:rsidP="00C74BA4">
            <w:pPr>
              <w:suppressLineNumbers/>
              <w:jc w:val="both"/>
              <w:rPr>
                <w:rFonts w:ascii="Liberation Serif" w:hAnsi="Liberation Serif" w:cs="Liberation Serif"/>
                <w:b/>
                <w:sz w:val="22"/>
                <w:szCs w:val="22"/>
              </w:rPr>
            </w:pPr>
            <w:r w:rsidRPr="00A55F2C">
              <w:rPr>
                <w:rFonts w:ascii="Liberation Serif" w:hAnsi="Liberation Serif" w:cs="Liberation Serif"/>
                <w:b/>
                <w:sz w:val="22"/>
                <w:szCs w:val="22"/>
              </w:rPr>
              <w:t>Информация и документы об участнике закупки, предоставляемые участником закупки в составе заявки на участие в закупке</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1.1.</w:t>
            </w:r>
          </w:p>
        </w:tc>
        <w:tc>
          <w:tcPr>
            <w:tcW w:w="10136" w:type="dxa"/>
          </w:tcPr>
          <w:p w:rsidR="003A4A5D" w:rsidRPr="00A55F2C" w:rsidRDefault="003A4A5D" w:rsidP="003A4A5D">
            <w:pPr>
              <w:suppressLineNumbers/>
              <w:jc w:val="both"/>
              <w:rPr>
                <w:rFonts w:ascii="Liberation Serif" w:hAnsi="Liberation Serif" w:cs="Liberation Serif"/>
                <w:noProof/>
                <w:sz w:val="22"/>
                <w:szCs w:val="22"/>
              </w:rPr>
            </w:pPr>
            <w:proofErr w:type="gramStart"/>
            <w:r w:rsidRPr="00A55F2C">
              <w:rPr>
                <w:rFonts w:ascii="Liberation Serif" w:hAnsi="Liberation Serif" w:cs="Liberation Serif"/>
                <w:noProof/>
                <w:sz w:val="22"/>
                <w:szCs w:val="22"/>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roofErr w:type="gramEnd"/>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1.2.</w:t>
            </w:r>
          </w:p>
        </w:tc>
        <w:tc>
          <w:tcPr>
            <w:tcW w:w="10136" w:type="dxa"/>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Документы, подтверждающие соответствие участника закупки требованиям, установленным пунктом 1 части 1 статьи 31 Закона о контрактной системе:</w:t>
            </w:r>
          </w:p>
          <w:p w:rsidR="003A4A5D" w:rsidRPr="00A55F2C" w:rsidRDefault="003A4A5D" w:rsidP="003A4A5D">
            <w:pPr>
              <w:autoSpaceDE w:val="0"/>
              <w:rPr>
                <w:rFonts w:ascii="Liberation Serif" w:hAnsi="Liberation Serif" w:cs="Liberation Serif"/>
                <w:sz w:val="22"/>
                <w:szCs w:val="22"/>
                <w:lang w:val="en-US"/>
              </w:rPr>
            </w:pPr>
            <w:r w:rsidRPr="00A55F2C">
              <w:rPr>
                <w:rFonts w:ascii="Liberation Serif" w:hAnsi="Liberation Serif" w:cs="Liberation Serif"/>
                <w:noProof/>
                <w:sz w:val="22"/>
                <w:szCs w:val="22"/>
              </w:rPr>
              <w:t>Не</w:t>
            </w:r>
            <w:r w:rsidR="00205FD6">
              <w:rPr>
                <w:rFonts w:ascii="Liberation Serif" w:hAnsi="Liberation Serif" w:cs="Liberation Serif"/>
                <w:noProof/>
                <w:sz w:val="22"/>
                <w:szCs w:val="22"/>
                <w:lang w:val="en-US"/>
              </w:rPr>
              <w:t xml:space="preserve"> </w:t>
            </w:r>
            <w:r w:rsidRPr="00A55F2C">
              <w:rPr>
                <w:rFonts w:ascii="Liberation Serif" w:hAnsi="Liberation Serif" w:cs="Liberation Serif"/>
                <w:noProof/>
                <w:sz w:val="22"/>
                <w:szCs w:val="22"/>
              </w:rPr>
              <w:t>установлено</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1.3.</w:t>
            </w:r>
          </w:p>
        </w:tc>
        <w:tc>
          <w:tcPr>
            <w:tcW w:w="10136" w:type="dxa"/>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Декларация о соответствии участника закупки требованиям, установленным пунктами 3 - 5, 7 - 11 части 1 статьи 31 Закон о контрактной системе;</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1.4.</w:t>
            </w:r>
          </w:p>
        </w:tc>
        <w:tc>
          <w:tcPr>
            <w:tcW w:w="10136" w:type="dxa"/>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bl>
    <w:p w:rsidR="00FF26AA" w:rsidRPr="00A55F2C" w:rsidRDefault="00FF26AA" w:rsidP="00C74BA4">
      <w:pPr>
        <w:rPr>
          <w:rFonts w:ascii="Liberation Serif" w:hAnsi="Liberation Serif" w:cs="Liberation Serif"/>
          <w:noProof/>
          <w:sz w:val="22"/>
          <w:szCs w:val="22"/>
        </w:rPr>
      </w:pPr>
    </w:p>
    <w:tbl>
      <w:tblPr>
        <w:tblStyle w:val="aff1"/>
        <w:tblW w:w="10682" w:type="dxa"/>
        <w:shd w:val="clear" w:color="auto" w:fill="F2F2F2" w:themeFill="background1" w:themeFillShade="F2"/>
        <w:tblLook w:val="04A0"/>
      </w:tblPr>
      <w:tblGrid>
        <w:gridCol w:w="546"/>
        <w:gridCol w:w="10136"/>
      </w:tblGrid>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2</w:t>
            </w:r>
          </w:p>
        </w:tc>
        <w:tc>
          <w:tcPr>
            <w:tcW w:w="10136" w:type="dxa"/>
            <w:shd w:val="clear" w:color="auto" w:fill="F2F2F2" w:themeFill="background1" w:themeFillShade="F2"/>
          </w:tcPr>
          <w:p w:rsidR="003A4A5D" w:rsidRPr="00A55F2C" w:rsidRDefault="003A4A5D" w:rsidP="003A4A5D">
            <w:pPr>
              <w:suppressLineNumbers/>
              <w:jc w:val="both"/>
              <w:rPr>
                <w:rFonts w:ascii="Liberation Serif" w:hAnsi="Liberation Serif" w:cs="Liberation Serif"/>
                <w:b/>
                <w:noProof/>
                <w:sz w:val="22"/>
                <w:szCs w:val="22"/>
              </w:rPr>
            </w:pPr>
            <w:r w:rsidRPr="00A55F2C">
              <w:rPr>
                <w:rFonts w:ascii="Liberation Serif" w:hAnsi="Liberation Serif" w:cs="Liberation Serif"/>
                <w:b/>
                <w:noProof/>
                <w:sz w:val="22"/>
                <w:szCs w:val="22"/>
              </w:rPr>
              <w:t>Предложение участника закупки в отношении объекта закупки В СЛУЧАЕ ОСУЩЕСТВЛЕНИЯ ЗАКУПКИ ТОВАРА, в том числе поставляемого заказчику при выполнении закупаемых работ, оказании закупаемых услуг, ЗА ИСКЛЮЧЕНИЕМ выполнения работ по строительству, реконструкции, капитальному ремонту, сносу объектов капитального строительства, при которых производится поставка оборудования:</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3</w:t>
            </w:r>
          </w:p>
        </w:tc>
        <w:tc>
          <w:tcPr>
            <w:tcW w:w="10136" w:type="dxa"/>
            <w:shd w:val="clear" w:color="auto" w:fill="F2F2F2" w:themeFill="background1" w:themeFillShade="F2"/>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С учетом положений части 2 статьи 43 Закона о контрактной системе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о контрактной системе, товарный знак (при наличии у товара товарного знака);</w:t>
            </w:r>
          </w:p>
          <w:p w:rsidR="003A4A5D" w:rsidRPr="00A55F2C" w:rsidRDefault="003A4A5D" w:rsidP="003A4A5D">
            <w:pPr>
              <w:suppressLineNumbers/>
              <w:jc w:val="both"/>
              <w:rPr>
                <w:rFonts w:ascii="Liberation Serif" w:hAnsi="Liberation Serif" w:cs="Liberation Serif"/>
                <w:b/>
                <w:noProof/>
                <w:sz w:val="22"/>
                <w:szCs w:val="22"/>
              </w:rPr>
            </w:pPr>
            <w:r w:rsidRPr="00A55F2C">
              <w:rPr>
                <w:rFonts w:ascii="Liberation Serif" w:hAnsi="Liberation Serif" w:cs="Liberation Serif"/>
                <w:noProof/>
                <w:sz w:val="22"/>
                <w:szCs w:val="22"/>
              </w:rPr>
              <w:t>(Данная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3.1.</w:t>
            </w:r>
          </w:p>
        </w:tc>
        <w:tc>
          <w:tcPr>
            <w:tcW w:w="10136" w:type="dxa"/>
            <w:shd w:val="clear" w:color="auto" w:fill="F2F2F2" w:themeFill="background1" w:themeFillShade="F2"/>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о контрактной системе;</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3.2.</w:t>
            </w:r>
          </w:p>
        </w:tc>
        <w:tc>
          <w:tcPr>
            <w:tcW w:w="10136" w:type="dxa"/>
            <w:shd w:val="clear" w:color="auto" w:fill="F2F2F2" w:themeFill="background1" w:themeFillShade="F2"/>
          </w:tcPr>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w:t>
            </w:r>
          </w:p>
          <w:p w:rsidR="003A4A5D" w:rsidRPr="00A55F2C" w:rsidRDefault="003A4A5D" w:rsidP="003A4A5D">
            <w:pPr>
              <w:suppressLineNumbers/>
              <w:jc w:val="both"/>
              <w:rPr>
                <w:rFonts w:ascii="Liberation Serif" w:hAnsi="Liberation Serif" w:cs="Liberation Serif"/>
                <w:noProof/>
                <w:sz w:val="22"/>
                <w:szCs w:val="22"/>
              </w:rPr>
            </w:pPr>
          </w:p>
          <w:p w:rsidR="003A4A5D" w:rsidRPr="00A55F2C" w:rsidRDefault="003A4A5D" w:rsidP="003A4A5D">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Не установлено</w:t>
            </w:r>
          </w:p>
        </w:tc>
      </w:tr>
      <w:tr w:rsidR="003A4A5D" w:rsidRPr="00A55F2C" w:rsidTr="003A4A5D">
        <w:tc>
          <w:tcPr>
            <w:tcW w:w="546" w:type="dxa"/>
            <w:shd w:val="clear" w:color="auto" w:fill="F2F2F2" w:themeFill="background1" w:themeFillShade="F2"/>
          </w:tcPr>
          <w:p w:rsidR="003A4A5D" w:rsidRPr="00A55F2C" w:rsidRDefault="003A4A5D"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3.3.</w:t>
            </w:r>
          </w:p>
        </w:tc>
        <w:tc>
          <w:tcPr>
            <w:tcW w:w="10136" w:type="dxa"/>
            <w:shd w:val="clear" w:color="auto" w:fill="F2F2F2" w:themeFill="background1" w:themeFillShade="F2"/>
          </w:tcPr>
          <w:p w:rsidR="003A4A5D" w:rsidRPr="00A55F2C" w:rsidRDefault="003A4A5D" w:rsidP="00C74BA4">
            <w:pPr>
              <w:suppressLineNumbers/>
              <w:jc w:val="both"/>
              <w:rPr>
                <w:rFonts w:ascii="Liberation Serif" w:hAnsi="Liberation Serif" w:cs="Liberation Serif"/>
                <w:noProof/>
                <w:sz w:val="22"/>
                <w:szCs w:val="22"/>
              </w:rPr>
            </w:pPr>
            <w:r w:rsidRPr="00A55F2C">
              <w:rPr>
                <w:rFonts w:ascii="Liberation Serif" w:hAnsi="Liberation Serif" w:cs="Liberation Serif"/>
                <w:noProof/>
                <w:sz w:val="22"/>
                <w:szCs w:val="22"/>
              </w:rPr>
              <w:t>Заявка может содержать иные информацию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tc>
      </w:tr>
    </w:tbl>
    <w:p w:rsidR="00F334DA" w:rsidRPr="00A55F2C" w:rsidRDefault="00F334DA" w:rsidP="00C74BA4">
      <w:pPr>
        <w:rPr>
          <w:rFonts w:ascii="Liberation Serif" w:hAnsi="Liberation Serif" w:cs="Liberation Serif"/>
          <w:noProof/>
          <w:sz w:val="22"/>
          <w:szCs w:val="22"/>
        </w:rPr>
      </w:pPr>
    </w:p>
    <w:tbl>
      <w:tblPr>
        <w:tblStyle w:val="aff1"/>
        <w:tblW w:w="10682" w:type="dxa"/>
        <w:tblLook w:val="04A0"/>
      </w:tblPr>
      <w:tblGrid>
        <w:gridCol w:w="534"/>
        <w:gridCol w:w="10148"/>
      </w:tblGrid>
      <w:tr w:rsidR="00FF26AA" w:rsidRPr="00A55F2C" w:rsidTr="00FF26AA">
        <w:tc>
          <w:tcPr>
            <w:tcW w:w="534" w:type="dxa"/>
            <w:vMerge w:val="restart"/>
            <w:shd w:val="clear" w:color="auto" w:fill="F2F2F2" w:themeFill="background1" w:themeFillShade="F2"/>
          </w:tcPr>
          <w:p w:rsidR="00FF26AA" w:rsidRPr="00A55F2C" w:rsidRDefault="00FF26AA"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4.</w:t>
            </w:r>
          </w:p>
        </w:tc>
        <w:tc>
          <w:tcPr>
            <w:tcW w:w="10148" w:type="dxa"/>
            <w:shd w:val="clear" w:color="auto" w:fill="F2F2F2" w:themeFill="background1" w:themeFillShade="F2"/>
          </w:tcPr>
          <w:p w:rsidR="00FF26AA" w:rsidRPr="00A55F2C" w:rsidRDefault="003A4A5D" w:rsidP="00C74BA4">
            <w:pPr>
              <w:suppressLineNumbers/>
              <w:jc w:val="both"/>
              <w:rPr>
                <w:rFonts w:ascii="Liberation Serif" w:hAnsi="Liberation Serif" w:cs="Liberation Serif"/>
                <w:noProof/>
                <w:sz w:val="22"/>
                <w:szCs w:val="22"/>
              </w:rPr>
            </w:pPr>
            <w:r w:rsidRPr="00A55F2C">
              <w:rPr>
                <w:rFonts w:ascii="Liberation Serif" w:hAnsi="Liberation Serif" w:cs="Liberation Serif"/>
                <w:b/>
                <w:noProof/>
                <w:sz w:val="22"/>
                <w:szCs w:val="22"/>
              </w:rPr>
              <w:t xml:space="preserve">Информация и документы, определенные в соответствии со статьей 14 Закона о контрактной </w:t>
            </w:r>
            <w:r w:rsidRPr="00A55F2C">
              <w:rPr>
                <w:rFonts w:ascii="Liberation Serif" w:hAnsi="Liberation Serif" w:cs="Liberation Serif"/>
                <w:b/>
                <w:noProof/>
                <w:sz w:val="22"/>
                <w:szCs w:val="22"/>
              </w:rPr>
              <w:lastRenderedPageBreak/>
              <w:t>системе:</w:t>
            </w:r>
          </w:p>
        </w:tc>
      </w:tr>
      <w:tr w:rsidR="00FF26AA" w:rsidRPr="00A55F2C" w:rsidTr="00FF26AA">
        <w:tc>
          <w:tcPr>
            <w:tcW w:w="534" w:type="dxa"/>
            <w:vMerge/>
          </w:tcPr>
          <w:p w:rsidR="00FF26AA" w:rsidRPr="00A55F2C" w:rsidRDefault="00FF26AA" w:rsidP="00C74BA4">
            <w:pPr>
              <w:rPr>
                <w:rFonts w:ascii="Liberation Serif" w:hAnsi="Liberation Serif" w:cs="Liberation Serif"/>
                <w:noProof/>
                <w:sz w:val="22"/>
                <w:szCs w:val="22"/>
              </w:rPr>
            </w:pPr>
          </w:p>
        </w:tc>
        <w:tc>
          <w:tcPr>
            <w:tcW w:w="10148" w:type="dxa"/>
          </w:tcPr>
          <w:p w:rsidR="003A4A5D" w:rsidRDefault="003A4A5D" w:rsidP="003A4A5D">
            <w:pPr>
              <w:suppressLineNumbers/>
              <w:jc w:val="both"/>
              <w:rPr>
                <w:rFonts w:ascii="Liberation Serif" w:hAnsi="Liberation Serif" w:cs="Liberation Serif"/>
                <w:i/>
                <w:iCs/>
                <w:noProof/>
                <w:sz w:val="22"/>
                <w:szCs w:val="22"/>
              </w:rPr>
            </w:pPr>
            <w:proofErr w:type="gramStart"/>
            <w:r w:rsidRPr="00A55F2C">
              <w:rPr>
                <w:rFonts w:ascii="Liberation Serif" w:hAnsi="Liberation Serif" w:cs="Liberation Serif"/>
                <w:i/>
                <w:iCs/>
                <w:noProof/>
                <w:sz w:val="22"/>
                <w:szCs w:val="22"/>
              </w:rPr>
              <w:t>Основанием для установки указания запретов, ограничений закупок товаров, происходящих из иностранных государств, выполняемых работ, оказываемых услуг иностранными лицами, а также преимуществ в отношении товаров российского происхождения, а также товаров происходящих из стран ЕАЭС, выполняемых работ, оказываемых услуг российскими лицами, а также лицами, зарегистрированными в странах ЕАЭС, является Постановление Правительства Российской Федерации о мерах по предоставлению национального режима от 23.12.2024 № 1875.</w:t>
            </w:r>
            <w:proofErr w:type="gramEnd"/>
          </w:p>
          <w:p w:rsidR="006F4B5B" w:rsidRPr="00A55F2C" w:rsidRDefault="006F4B5B" w:rsidP="003A4A5D">
            <w:pPr>
              <w:suppressLineNumbers/>
              <w:jc w:val="both"/>
              <w:rPr>
                <w:rFonts w:ascii="Liberation Serif" w:hAnsi="Liberation Serif" w:cs="Liberation Serif"/>
                <w:i/>
                <w:iCs/>
                <w:noProof/>
                <w:sz w:val="22"/>
                <w:szCs w:val="22"/>
              </w:rPr>
            </w:pPr>
          </w:p>
          <w:tbl>
            <w:tblPr>
              <w:tblStyle w:val="aff1"/>
              <w:tblW w:w="5000" w:type="pct"/>
              <w:tblLook w:val="04A0"/>
            </w:tblPr>
            <w:tblGrid>
              <w:gridCol w:w="9922"/>
            </w:tblGrid>
            <w:tr w:rsidR="007B69B8" w:rsidRPr="009304D8" w:rsidTr="007B69B8">
              <w:tc>
                <w:tcPr>
                  <w:tcW w:w="5000" w:type="pct"/>
                  <w:tcMar>
                    <w:left w:w="28" w:type="dxa"/>
                    <w:right w:w="28" w:type="dxa"/>
                  </w:tcMar>
                </w:tcPr>
                <w:p w:rsidR="007B69B8" w:rsidRPr="009304D8" w:rsidRDefault="007B69B8" w:rsidP="003A4A5D">
                  <w:pPr>
                    <w:jc w:val="both"/>
                    <w:rPr>
                      <w:rFonts w:ascii="Liberation Serif" w:hAnsi="Liberation Serif" w:cs="Liberation Serif"/>
                      <w:noProof/>
                      <w:sz w:val="20"/>
                      <w:szCs w:val="20"/>
                    </w:rPr>
                  </w:pPr>
                  <w:r w:rsidRPr="009304D8">
                    <w:rPr>
                      <w:rFonts w:ascii="Liberation Serif" w:hAnsi="Liberation Serif" w:cs="Liberation Serif"/>
                      <w:sz w:val="20"/>
                      <w:szCs w:val="20"/>
                    </w:rPr>
                    <w:t xml:space="preserve"> В соответствии с подпунктом «в» пункта 1 части 2 статьи 14 </w:t>
                  </w:r>
                  <w:r w:rsidR="00EF71AE">
                    <w:rPr>
                      <w:rFonts w:ascii="Liberation Serif" w:hAnsi="Liberation Serif" w:cs="Liberation Serif"/>
                      <w:sz w:val="20"/>
                      <w:szCs w:val="20"/>
                    </w:rPr>
                    <w:t xml:space="preserve"> </w:t>
                  </w:r>
                  <w:r w:rsidRPr="009304D8">
                    <w:rPr>
                      <w:rFonts w:ascii="Liberation Serif" w:hAnsi="Liberation Serif" w:cs="Liberation Serif"/>
                      <w:b/>
                      <w:i/>
                      <w:sz w:val="20"/>
                      <w:szCs w:val="20"/>
                    </w:rPr>
                    <w:t xml:space="preserve">установлено преимущество </w:t>
                  </w:r>
                  <w:r w:rsidRPr="009304D8">
                    <w:rPr>
                      <w:rFonts w:ascii="Liberation Serif" w:hAnsi="Liberation Serif" w:cs="Liberation Serif"/>
                      <w:sz w:val="20"/>
                      <w:szCs w:val="20"/>
                    </w:rPr>
                    <w:t>в отношении товара российского происхождения.</w:t>
                  </w:r>
                </w:p>
                <w:p w:rsidR="007B69B8" w:rsidRDefault="007B69B8" w:rsidP="003A4A5D">
                  <w:pPr>
                    <w:pStyle w:val="aff2"/>
                    <w:spacing w:before="0" w:beforeAutospacing="0" w:after="0" w:afterAutospacing="0"/>
                    <w:jc w:val="both"/>
                    <w:rPr>
                      <w:rFonts w:ascii="Liberation Serif" w:hAnsi="Liberation Serif" w:cs="Liberation Serif"/>
                      <w:sz w:val="20"/>
                      <w:szCs w:val="20"/>
                    </w:rPr>
                  </w:pPr>
                  <w:proofErr w:type="gramStart"/>
                  <w:r w:rsidRPr="009304D8">
                    <w:rPr>
                      <w:rFonts w:ascii="Liberation Serif" w:hAnsi="Liberation Serif" w:cs="Liberation Serif"/>
                      <w:sz w:val="20"/>
                      <w:szCs w:val="20"/>
                    </w:rPr>
                    <w:t>В соответствии с подпунктом «а» пункта 4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 Постановления № 1875)  положения Постановления № 1875, касающиеся товара российского происхождения, работы, услуги, соответственно выполняемой, оказываемой российским гражданином, российским юридическим лицом, применяются</w:t>
                  </w:r>
                  <w:proofErr w:type="gramEnd"/>
                  <w:r w:rsidRPr="009304D8">
                    <w:rPr>
                      <w:rFonts w:ascii="Liberation Serif" w:hAnsi="Liberation Serif" w:cs="Liberation Serif"/>
                      <w:sz w:val="20"/>
                      <w:szCs w:val="20"/>
                    </w:rPr>
                    <w:t xml:space="preserve"> также в отношении товара, происходящего из государства - члена Евразийского экономического союза, работы, услуги, соответственно выполняемой, оказываемой иностранным лицом, зарегистрированным на территории государства - члена Евразийского экономического союза</w:t>
                  </w:r>
                </w:p>
                <w:p w:rsidR="006F4B5B" w:rsidRPr="009304D8" w:rsidRDefault="006F4B5B" w:rsidP="003A4A5D">
                  <w:pPr>
                    <w:pStyle w:val="aff2"/>
                    <w:spacing w:before="0" w:beforeAutospacing="0" w:after="0" w:afterAutospacing="0"/>
                    <w:jc w:val="both"/>
                    <w:rPr>
                      <w:rFonts w:ascii="Liberation Serif" w:hAnsi="Liberation Serif" w:cs="Liberation Serif"/>
                      <w:sz w:val="20"/>
                      <w:szCs w:val="20"/>
                    </w:rPr>
                  </w:pPr>
                </w:p>
                <w:p w:rsidR="007B69B8" w:rsidRDefault="007B69B8" w:rsidP="003A4A5D">
                  <w:pPr>
                    <w:pStyle w:val="aff2"/>
                    <w:spacing w:before="0" w:beforeAutospacing="0" w:after="0" w:afterAutospacing="0"/>
                    <w:jc w:val="both"/>
                    <w:rPr>
                      <w:rFonts w:ascii="Liberation Serif" w:hAnsi="Liberation Serif" w:cs="Liberation Serif"/>
                      <w:sz w:val="20"/>
                      <w:szCs w:val="20"/>
                    </w:rPr>
                  </w:pPr>
                  <w:r w:rsidRPr="009304D8">
                    <w:rPr>
                      <w:rFonts w:ascii="Liberation Serif" w:hAnsi="Liberation Serif" w:cs="Liberation Serif"/>
                      <w:b/>
                      <w:sz w:val="20"/>
                      <w:szCs w:val="20"/>
                    </w:rPr>
                    <w:t>Подтверждением страны происхождения товаров, является указание участником закупки в заявке наименования страны происхождения товара.</w:t>
                  </w:r>
                  <w:r w:rsidRPr="009304D8">
                    <w:rPr>
                      <w:rFonts w:ascii="Liberation Serif" w:hAnsi="Liberation Serif" w:cs="Liberation Serif"/>
                      <w:sz w:val="20"/>
                      <w:szCs w:val="20"/>
                    </w:rPr>
                    <w:t xml:space="preserve"> Наименование страны происхождения товаров указывается в соответствии с Общероссийским классификатором стран мира.</w:t>
                  </w:r>
                </w:p>
                <w:p w:rsidR="006F4B5B" w:rsidRPr="009304D8" w:rsidRDefault="006F4B5B" w:rsidP="003A4A5D">
                  <w:pPr>
                    <w:pStyle w:val="aff2"/>
                    <w:spacing w:before="0" w:beforeAutospacing="0" w:after="0" w:afterAutospacing="0"/>
                    <w:jc w:val="both"/>
                    <w:rPr>
                      <w:rFonts w:ascii="Liberation Serif" w:hAnsi="Liberation Serif" w:cs="Liberation Serif"/>
                      <w:sz w:val="20"/>
                      <w:szCs w:val="20"/>
                    </w:rPr>
                  </w:pPr>
                </w:p>
                <w:p w:rsidR="007B69B8" w:rsidRPr="009304D8" w:rsidRDefault="007B69B8" w:rsidP="003A4A5D">
                  <w:pPr>
                    <w:pStyle w:val="aff2"/>
                    <w:spacing w:before="0" w:beforeAutospacing="0" w:after="0" w:afterAutospacing="0"/>
                    <w:jc w:val="both"/>
                    <w:rPr>
                      <w:rFonts w:ascii="Liberation Serif" w:hAnsi="Liberation Serif" w:cs="Liberation Serif"/>
                      <w:noProof/>
                      <w:sz w:val="20"/>
                      <w:szCs w:val="20"/>
                    </w:rPr>
                  </w:pPr>
                  <w:proofErr w:type="gramStart"/>
                  <w:r w:rsidRPr="009304D8">
                    <w:rPr>
                      <w:rFonts w:ascii="Liberation Serif" w:hAnsi="Liberation Serif" w:cs="Liberation Serif"/>
                      <w:sz w:val="20"/>
                      <w:szCs w:val="20"/>
                    </w:rPr>
                    <w:t>В соответствии с подпунктом 3 пункта 4 статьи 14 Закона о контрактной системе при присвоении в соответствии с подпунктом «б» пункта 1 части 15 статьи 48, подпунктом «б» пункта 1 части 5 статьи 49, подпунктом «б» пункта 1 части 3 статьи 50, подпунктом «в» пункта 1 части 10 статьи 73, пунктом 1 части 5 статьи 74, подпунктом «в» пункта 1</w:t>
                  </w:r>
                  <w:proofErr w:type="gramEnd"/>
                  <w:r w:rsidRPr="009304D8">
                    <w:rPr>
                      <w:rFonts w:ascii="Liberation Serif" w:hAnsi="Liberation Serif" w:cs="Liberation Serif"/>
                      <w:sz w:val="20"/>
                      <w:szCs w:val="20"/>
                    </w:rPr>
                    <w:t xml:space="preserve"> </w:t>
                  </w:r>
                  <w:proofErr w:type="gramStart"/>
                  <w:r w:rsidRPr="009304D8">
                    <w:rPr>
                      <w:rFonts w:ascii="Liberation Serif" w:hAnsi="Liberation Serif" w:cs="Liberation Serif"/>
                      <w:sz w:val="20"/>
                      <w:szCs w:val="20"/>
                    </w:rPr>
                    <w:t>части 9 статьи 75, подпунктом «б» пункта 1 части 5 статьи 76  Закона о контрактной системе порядкового номера заявке на участие в закупке, содержащей предложение о поставке товара только российского происхождения,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9304D8">
                    <w:rPr>
                      <w:rFonts w:ascii="Liberation Serif" w:hAnsi="Liberation Serif" w:cs="Liberation Serif"/>
                      <w:sz w:val="20"/>
                      <w:szCs w:val="20"/>
                    </w:rPr>
                    <w:t xml:space="preserve"> внесению за заключение контракта.</w:t>
                  </w:r>
                </w:p>
              </w:tc>
            </w:tr>
            <w:tr w:rsidR="006F4B5B" w:rsidRPr="009304D8" w:rsidTr="007B69B8">
              <w:tc>
                <w:tcPr>
                  <w:tcW w:w="5000" w:type="pct"/>
                  <w:tcMar>
                    <w:left w:w="28" w:type="dxa"/>
                    <w:right w:w="28" w:type="dxa"/>
                  </w:tcMar>
                </w:tcPr>
                <w:p w:rsidR="006F4B5B" w:rsidRPr="009304D8" w:rsidRDefault="006F4B5B" w:rsidP="003A4A5D">
                  <w:pPr>
                    <w:jc w:val="both"/>
                    <w:rPr>
                      <w:rFonts w:ascii="Liberation Serif" w:hAnsi="Liberation Serif" w:cs="Liberation Serif"/>
                      <w:sz w:val="20"/>
                      <w:szCs w:val="20"/>
                    </w:rPr>
                  </w:pPr>
                </w:p>
              </w:tc>
            </w:tr>
          </w:tbl>
          <w:p w:rsidR="00FF26AA" w:rsidRPr="00A55F2C" w:rsidRDefault="00FF26AA" w:rsidP="00C74BA4">
            <w:pPr>
              <w:suppressLineNumbers/>
              <w:rPr>
                <w:rFonts w:ascii="Liberation Serif" w:hAnsi="Liberation Serif" w:cs="Liberation Serif"/>
                <w:iCs/>
                <w:noProof/>
                <w:sz w:val="22"/>
                <w:szCs w:val="22"/>
              </w:rPr>
            </w:pPr>
          </w:p>
        </w:tc>
      </w:tr>
    </w:tbl>
    <w:p w:rsidR="00FF26AA" w:rsidRPr="00A55F2C" w:rsidRDefault="00FF26AA" w:rsidP="00C74BA4">
      <w:pPr>
        <w:rPr>
          <w:rFonts w:ascii="Liberation Serif" w:hAnsi="Liberation Serif" w:cs="Liberation Serif"/>
          <w:noProof/>
          <w:sz w:val="22"/>
          <w:szCs w:val="22"/>
        </w:rPr>
      </w:pPr>
    </w:p>
    <w:tbl>
      <w:tblPr>
        <w:tblStyle w:val="aff1"/>
        <w:tblW w:w="10682" w:type="dxa"/>
        <w:tblLook w:val="04A0"/>
      </w:tblPr>
      <w:tblGrid>
        <w:gridCol w:w="534"/>
        <w:gridCol w:w="10148"/>
      </w:tblGrid>
      <w:tr w:rsidR="00FF26AA" w:rsidRPr="00A55F2C" w:rsidTr="00FF26AA">
        <w:tc>
          <w:tcPr>
            <w:tcW w:w="534" w:type="dxa"/>
            <w:vMerge w:val="restart"/>
            <w:shd w:val="clear" w:color="auto" w:fill="F2F2F2" w:themeFill="background1" w:themeFillShade="F2"/>
          </w:tcPr>
          <w:p w:rsidR="00FF26AA" w:rsidRPr="00A55F2C" w:rsidRDefault="00FF26AA"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5.</w:t>
            </w:r>
          </w:p>
        </w:tc>
        <w:tc>
          <w:tcPr>
            <w:tcW w:w="10148" w:type="dxa"/>
            <w:shd w:val="clear" w:color="auto" w:fill="F2F2F2" w:themeFill="background1" w:themeFillShade="F2"/>
          </w:tcPr>
          <w:p w:rsidR="00FF26AA" w:rsidRPr="00A55F2C" w:rsidRDefault="003A4A5D" w:rsidP="003A4A5D">
            <w:pPr>
              <w:keepNext/>
              <w:keepLines/>
              <w:suppressLineNumbers/>
              <w:jc w:val="both"/>
              <w:rPr>
                <w:rFonts w:ascii="Liberation Serif" w:hAnsi="Liberation Serif" w:cs="Liberation Serif"/>
                <w:b/>
                <w:noProof/>
                <w:sz w:val="22"/>
                <w:szCs w:val="22"/>
              </w:rPr>
            </w:pPr>
            <w:r w:rsidRPr="00A55F2C">
              <w:rPr>
                <w:rFonts w:ascii="Liberation Serif" w:hAnsi="Liberation Serif" w:cs="Liberation Serif"/>
                <w:b/>
                <w:sz w:val="22"/>
                <w:szCs w:val="22"/>
              </w:rPr>
              <w:t>Инструкция по заполнению заявки на участие в аукционе</w:t>
            </w:r>
          </w:p>
        </w:tc>
      </w:tr>
      <w:tr w:rsidR="00FF26AA" w:rsidRPr="00A55F2C" w:rsidTr="00FF26AA">
        <w:tc>
          <w:tcPr>
            <w:tcW w:w="534" w:type="dxa"/>
            <w:vMerge/>
          </w:tcPr>
          <w:p w:rsidR="00FF26AA" w:rsidRPr="00A55F2C" w:rsidRDefault="00FF26AA" w:rsidP="00C74BA4">
            <w:pPr>
              <w:rPr>
                <w:rFonts w:ascii="Liberation Serif" w:hAnsi="Liberation Serif" w:cs="Liberation Serif"/>
                <w:noProof/>
                <w:sz w:val="22"/>
                <w:szCs w:val="22"/>
              </w:rPr>
            </w:pPr>
          </w:p>
        </w:tc>
        <w:tc>
          <w:tcPr>
            <w:tcW w:w="10148" w:type="dxa"/>
          </w:tcPr>
          <w:p w:rsidR="003A4A5D" w:rsidRPr="00A55F2C" w:rsidRDefault="00EF71AE" w:rsidP="00EF71AE">
            <w:pPr>
              <w:rPr>
                <w:rFonts w:ascii="Liberation Serif" w:hAnsi="Liberation Serif" w:cs="Liberation Serif"/>
                <w:sz w:val="22"/>
                <w:szCs w:val="22"/>
              </w:rPr>
            </w:pPr>
            <w:r>
              <w:rPr>
                <w:rFonts w:ascii="Liberation Serif" w:hAnsi="Liberation Serif" w:cs="Liberation Serif"/>
                <w:color w:val="000000"/>
                <w:sz w:val="22"/>
                <w:szCs w:val="22"/>
              </w:rPr>
              <w:t>Инструкция по заполнению заявки на участие в закупке приложена (приложение №1)</w:t>
            </w:r>
          </w:p>
        </w:tc>
      </w:tr>
    </w:tbl>
    <w:p w:rsidR="00FF26AA" w:rsidRPr="00A55F2C" w:rsidRDefault="00FF26AA" w:rsidP="00C74BA4">
      <w:pPr>
        <w:rPr>
          <w:rFonts w:ascii="Liberation Serif" w:hAnsi="Liberation Serif" w:cs="Liberation Serif"/>
        </w:rPr>
      </w:pPr>
    </w:p>
    <w:tbl>
      <w:tblPr>
        <w:tblStyle w:val="aff1"/>
        <w:tblW w:w="10682" w:type="dxa"/>
        <w:tblLook w:val="04A0"/>
      </w:tblPr>
      <w:tblGrid>
        <w:gridCol w:w="534"/>
        <w:gridCol w:w="8462"/>
        <w:gridCol w:w="1686"/>
      </w:tblGrid>
      <w:tr w:rsidR="00FF26AA" w:rsidRPr="00A55F2C" w:rsidTr="00FF26AA">
        <w:tc>
          <w:tcPr>
            <w:tcW w:w="534" w:type="dxa"/>
            <w:shd w:val="clear" w:color="auto" w:fill="F2F2F2" w:themeFill="background1" w:themeFillShade="F2"/>
          </w:tcPr>
          <w:p w:rsidR="00FF26AA" w:rsidRPr="00A55F2C" w:rsidRDefault="00FF26AA" w:rsidP="00C74BA4">
            <w:pPr>
              <w:rPr>
                <w:rFonts w:ascii="Liberation Serif" w:hAnsi="Liberation Serif" w:cs="Liberation Serif"/>
                <w:b/>
                <w:sz w:val="22"/>
                <w:szCs w:val="22"/>
              </w:rPr>
            </w:pPr>
            <w:r w:rsidRPr="00A55F2C">
              <w:rPr>
                <w:rFonts w:ascii="Liberation Serif" w:hAnsi="Liberation Serif" w:cs="Liberation Serif"/>
                <w:b/>
                <w:sz w:val="22"/>
                <w:szCs w:val="22"/>
              </w:rPr>
              <w:t>3</w:t>
            </w:r>
            <w:r w:rsidR="005F428F" w:rsidRPr="00A55F2C">
              <w:rPr>
                <w:rFonts w:ascii="Liberation Serif" w:hAnsi="Liberation Serif" w:cs="Liberation Serif"/>
                <w:b/>
                <w:sz w:val="22"/>
                <w:szCs w:val="22"/>
              </w:rPr>
              <w:t>.</w:t>
            </w:r>
          </w:p>
        </w:tc>
        <w:tc>
          <w:tcPr>
            <w:tcW w:w="10148" w:type="dxa"/>
            <w:gridSpan w:val="2"/>
            <w:shd w:val="clear" w:color="auto" w:fill="F2F2F2" w:themeFill="background1" w:themeFillShade="F2"/>
          </w:tcPr>
          <w:p w:rsidR="00FF26AA" w:rsidRPr="00A55F2C" w:rsidRDefault="00BE0DA8" w:rsidP="00BE0DA8">
            <w:pPr>
              <w:rPr>
                <w:rFonts w:ascii="Liberation Serif" w:hAnsi="Liberation Serif" w:cs="Liberation Serif"/>
                <w:b/>
                <w:sz w:val="22"/>
                <w:szCs w:val="22"/>
              </w:rPr>
            </w:pPr>
            <w:r w:rsidRPr="00A55F2C">
              <w:rPr>
                <w:rFonts w:ascii="Liberation Serif" w:hAnsi="Liberation Serif" w:cs="Liberation Serif"/>
                <w:b/>
                <w:sz w:val="22"/>
                <w:szCs w:val="22"/>
              </w:rPr>
              <w:t>Информация и документы участника электронного аукциона, предоставляемые заказчику оператором электронной площадки</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w:t>
            </w:r>
          </w:p>
        </w:tc>
        <w:tc>
          <w:tcPr>
            <w:tcW w:w="10148" w:type="dxa"/>
            <w:gridSpan w:val="2"/>
          </w:tcPr>
          <w:p w:rsidR="00BE0DA8" w:rsidRPr="00A55F2C" w:rsidRDefault="00BE0DA8" w:rsidP="00107CDE">
            <w:pPr>
              <w:jc w:val="both"/>
              <w:rPr>
                <w:rFonts w:ascii="Liberation Serif" w:hAnsi="Liberation Serif" w:cs="Liberation Serif"/>
                <w:sz w:val="22"/>
                <w:szCs w:val="22"/>
              </w:rPr>
            </w:pPr>
            <w:proofErr w:type="gramStart"/>
            <w:r w:rsidRPr="00A55F2C">
              <w:rPr>
                <w:rFonts w:ascii="Liberation Serif" w:hAnsi="Liberation Serif" w:cs="Liberation Serif"/>
                <w:sz w:val="22"/>
                <w:szCs w:val="22"/>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w:t>
            </w:r>
            <w:proofErr w:type="gramEnd"/>
            <w:r w:rsidRPr="00A55F2C">
              <w:rPr>
                <w:rFonts w:ascii="Liberation Serif" w:hAnsi="Liberation Serif" w:cs="Liberation Serif"/>
                <w:sz w:val="22"/>
                <w:szCs w:val="22"/>
              </w:rPr>
              <w:t xml:space="preserve"> закупки является физическое лицо, в том числе зарегистрированное в качестве индивидуального предпринимателя);</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2.</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3.</w:t>
            </w:r>
          </w:p>
        </w:tc>
        <w:tc>
          <w:tcPr>
            <w:tcW w:w="10148" w:type="dxa"/>
            <w:gridSpan w:val="2"/>
          </w:tcPr>
          <w:p w:rsidR="00BE0DA8" w:rsidRPr="00A55F2C" w:rsidRDefault="00BE0DA8" w:rsidP="00107CDE">
            <w:pPr>
              <w:jc w:val="both"/>
              <w:rPr>
                <w:rFonts w:ascii="Liberation Serif" w:hAnsi="Liberation Serif" w:cs="Liberation Serif"/>
                <w:sz w:val="22"/>
                <w:szCs w:val="22"/>
              </w:rPr>
            </w:pPr>
            <w:proofErr w:type="gramStart"/>
            <w:r w:rsidRPr="00A55F2C">
              <w:rPr>
                <w:rFonts w:ascii="Liberation Serif" w:hAnsi="Liberation Serif" w:cs="Liberation Serif"/>
                <w:sz w:val="22"/>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4.</w:t>
            </w:r>
          </w:p>
        </w:tc>
        <w:tc>
          <w:tcPr>
            <w:tcW w:w="10148" w:type="dxa"/>
            <w:gridSpan w:val="2"/>
          </w:tcPr>
          <w:p w:rsidR="00BE0DA8" w:rsidRPr="00A55F2C" w:rsidRDefault="00BE0DA8" w:rsidP="00107CDE">
            <w:pPr>
              <w:jc w:val="both"/>
              <w:rPr>
                <w:rFonts w:ascii="Liberation Serif" w:hAnsi="Liberation Serif" w:cs="Liberation Serif"/>
                <w:sz w:val="22"/>
                <w:szCs w:val="22"/>
              </w:rPr>
            </w:pPr>
            <w:proofErr w:type="gramStart"/>
            <w:r w:rsidRPr="00A55F2C">
              <w:rPr>
                <w:rFonts w:ascii="Liberation Serif" w:hAnsi="Liberation Serif" w:cs="Liberation Serif"/>
                <w:sz w:val="22"/>
                <w:szCs w:val="22"/>
              </w:rPr>
              <w:t xml:space="preserve">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w:t>
            </w:r>
            <w:r w:rsidRPr="00A55F2C">
              <w:rPr>
                <w:rFonts w:ascii="Liberation Serif" w:hAnsi="Liberation Serif" w:cs="Liberation Serif"/>
                <w:sz w:val="22"/>
                <w:szCs w:val="22"/>
              </w:rPr>
              <w:lastRenderedPageBreak/>
              <w:t>(если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r w:rsidRPr="00A55F2C">
              <w:rPr>
                <w:rFonts w:ascii="Liberation Serif" w:hAnsi="Liberation Serif" w:cs="Liberation Serif"/>
                <w:sz w:val="22"/>
                <w:szCs w:val="22"/>
              </w:rPr>
              <w:t>),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lastRenderedPageBreak/>
              <w:t>5.</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6.</w:t>
            </w:r>
          </w:p>
        </w:tc>
        <w:tc>
          <w:tcPr>
            <w:tcW w:w="10148" w:type="dxa"/>
            <w:gridSpan w:val="2"/>
          </w:tcPr>
          <w:p w:rsidR="00BE0DA8" w:rsidRPr="00A55F2C" w:rsidRDefault="00BE0DA8" w:rsidP="00107CDE">
            <w:pPr>
              <w:jc w:val="both"/>
              <w:rPr>
                <w:rFonts w:ascii="Liberation Serif" w:hAnsi="Liberation Serif" w:cs="Liberation Serif"/>
                <w:sz w:val="22"/>
                <w:szCs w:val="22"/>
              </w:rPr>
            </w:pPr>
            <w:proofErr w:type="gramStart"/>
            <w:r w:rsidRPr="00A55F2C">
              <w:rPr>
                <w:rFonts w:ascii="Liberation Serif" w:hAnsi="Liberation Serif" w:cs="Liberation Serif"/>
                <w:sz w:val="22"/>
                <w:szCs w:val="22"/>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w:t>
            </w:r>
            <w:proofErr w:type="gramEnd"/>
            <w:r w:rsidRPr="00A55F2C">
              <w:rPr>
                <w:rFonts w:ascii="Liberation Serif" w:hAnsi="Liberation Serif" w:cs="Liberation Serif"/>
                <w:sz w:val="22"/>
                <w:szCs w:val="22"/>
              </w:rPr>
              <w:t xml:space="preserve"> </w:t>
            </w:r>
            <w:proofErr w:type="gramStart"/>
            <w:r w:rsidRPr="00A55F2C">
              <w:rPr>
                <w:rFonts w:ascii="Liberation Serif" w:hAnsi="Liberation Serif" w:cs="Liberation Serif"/>
                <w:sz w:val="22"/>
                <w:szCs w:val="22"/>
              </w:rPr>
              <w:t>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7.</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8.</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9.</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tc>
      </w:tr>
      <w:tr w:rsidR="00BE0DA8" w:rsidRPr="00A55F2C" w:rsidTr="00FF26AA">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10.</w:t>
            </w:r>
          </w:p>
        </w:tc>
        <w:tc>
          <w:tcPr>
            <w:tcW w:w="10148" w:type="dxa"/>
            <w:gridSpan w:val="2"/>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Декларация о принадлежности участника закупки к организации инвалидов, предусмотренной частью 2 статьи 29 Закона о контрактной системе (если участник закупки является такой организацией);</w:t>
            </w:r>
          </w:p>
        </w:tc>
      </w:tr>
      <w:tr w:rsidR="00BE0DA8" w:rsidRPr="00A55F2C" w:rsidTr="00BE0DA8">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r w:rsidRPr="00A55F2C">
              <w:rPr>
                <w:rFonts w:ascii="Liberation Serif" w:hAnsi="Liberation Serif" w:cs="Liberation Serif"/>
                <w:noProof/>
                <w:sz w:val="22"/>
                <w:szCs w:val="22"/>
              </w:rPr>
              <w:t>11.</w:t>
            </w:r>
          </w:p>
        </w:tc>
        <w:tc>
          <w:tcPr>
            <w:tcW w:w="8462" w:type="dxa"/>
          </w:tcPr>
          <w:p w:rsidR="00BE0DA8" w:rsidRPr="00A55F2C" w:rsidRDefault="00BE0DA8" w:rsidP="00107CDE">
            <w:pPr>
              <w:jc w:val="both"/>
              <w:rPr>
                <w:rFonts w:ascii="Liberation Serif" w:hAnsi="Liberation Serif" w:cs="Liberation Serif"/>
                <w:sz w:val="22"/>
                <w:szCs w:val="22"/>
              </w:rPr>
            </w:pPr>
            <w:r w:rsidRPr="00A55F2C">
              <w:rPr>
                <w:rFonts w:ascii="Liberation Serif" w:hAnsi="Liberation Serif" w:cs="Liberation Serif"/>
                <w:sz w:val="22"/>
                <w:szCs w:val="22"/>
              </w:rPr>
              <w:t>Декларация о принадлежности участника закупки к социально ориентированным некоммерческим организациям. (Основание часть 3 статьи 30 Закона о контрактной системе);</w:t>
            </w:r>
          </w:p>
        </w:tc>
        <w:tc>
          <w:tcPr>
            <w:tcW w:w="1686" w:type="dxa"/>
          </w:tcPr>
          <w:p w:rsidR="00BE0DA8" w:rsidRPr="006F4B5B" w:rsidRDefault="00F24F6D" w:rsidP="00107CDE">
            <w:pPr>
              <w:suppressLineNumbers/>
              <w:jc w:val="both"/>
              <w:rPr>
                <w:rFonts w:ascii="Liberation Serif" w:hAnsi="Liberation Serif" w:cs="Liberation Serif"/>
                <w:b/>
                <w:sz w:val="22"/>
                <w:szCs w:val="22"/>
              </w:rPr>
            </w:pPr>
            <w:r w:rsidRPr="006F4B5B">
              <w:rPr>
                <w:rFonts w:ascii="Liberation Serif" w:hAnsi="Liberation Serif" w:cs="Liberation Serif"/>
                <w:b/>
                <w:noProof/>
                <w:sz w:val="22"/>
                <w:szCs w:val="22"/>
              </w:rPr>
              <w:t>Т</w:t>
            </w:r>
            <w:bookmarkStart w:id="2" w:name="_GoBack"/>
            <w:bookmarkEnd w:id="2"/>
            <w:r w:rsidR="00BE0DA8" w:rsidRPr="006F4B5B">
              <w:rPr>
                <w:rFonts w:ascii="Liberation Serif" w:hAnsi="Liberation Serif" w:cs="Liberation Serif"/>
                <w:b/>
                <w:noProof/>
                <w:sz w:val="22"/>
                <w:szCs w:val="22"/>
              </w:rPr>
              <w:t>ребуется</w:t>
            </w:r>
          </w:p>
        </w:tc>
      </w:tr>
      <w:tr w:rsidR="00BE0DA8" w:rsidRPr="00A55F2C" w:rsidTr="00FF26AA">
        <w:tc>
          <w:tcPr>
            <w:tcW w:w="534" w:type="dxa"/>
            <w:shd w:val="clear" w:color="auto" w:fill="F2F2F2" w:themeFill="background1" w:themeFillShade="F2"/>
          </w:tcPr>
          <w:p w:rsidR="00BE0DA8" w:rsidRPr="00A55F2C" w:rsidRDefault="00BE0DA8" w:rsidP="00BE0DA8">
            <w:pPr>
              <w:rPr>
                <w:rFonts w:ascii="Liberation Serif" w:hAnsi="Liberation Serif" w:cs="Liberation Serif"/>
                <w:bCs/>
                <w:sz w:val="22"/>
                <w:szCs w:val="22"/>
              </w:rPr>
            </w:pPr>
            <w:r w:rsidRPr="00A55F2C">
              <w:rPr>
                <w:rFonts w:ascii="Liberation Serif" w:hAnsi="Liberation Serif" w:cs="Liberation Serif"/>
                <w:bCs/>
                <w:sz w:val="22"/>
                <w:szCs w:val="22"/>
              </w:rPr>
              <w:t>12.</w:t>
            </w:r>
          </w:p>
        </w:tc>
        <w:tc>
          <w:tcPr>
            <w:tcW w:w="10148" w:type="dxa"/>
            <w:gridSpan w:val="2"/>
          </w:tcPr>
          <w:p w:rsidR="00BE0DA8" w:rsidRPr="00A55F2C" w:rsidRDefault="00BE0DA8" w:rsidP="00107CDE">
            <w:pPr>
              <w:suppressLineNumbers/>
              <w:jc w:val="both"/>
              <w:rPr>
                <w:rFonts w:ascii="Liberation Serif" w:hAnsi="Liberation Serif" w:cs="Liberation Serif"/>
                <w:bCs/>
                <w:sz w:val="22"/>
                <w:szCs w:val="22"/>
              </w:rPr>
            </w:pPr>
            <w:r w:rsidRPr="00A55F2C">
              <w:rPr>
                <w:rFonts w:ascii="Liberation Serif" w:hAnsi="Liberation Serif" w:cs="Liberation Serif"/>
                <w:bCs/>
                <w:sz w:val="22"/>
                <w:szCs w:val="22"/>
              </w:rPr>
              <w:t>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о контрактной системе, если иное не предусмотрено Законом о контрактной системе:</w:t>
            </w:r>
          </w:p>
          <w:p w:rsidR="00BE0DA8" w:rsidRPr="00A55F2C" w:rsidRDefault="00BE0DA8" w:rsidP="00107CDE">
            <w:pPr>
              <w:suppressLineNumbers/>
              <w:ind w:left="708"/>
              <w:jc w:val="both"/>
              <w:rPr>
                <w:rFonts w:ascii="Liberation Serif" w:hAnsi="Liberation Serif" w:cs="Liberation Serif"/>
                <w:bCs/>
                <w:sz w:val="22"/>
                <w:szCs w:val="22"/>
              </w:rPr>
            </w:pPr>
          </w:p>
          <w:p w:rsidR="00BE0DA8" w:rsidRPr="00A55F2C" w:rsidRDefault="00BE0DA8" w:rsidP="00107CDE">
            <w:pPr>
              <w:suppressLineNumbers/>
              <w:jc w:val="both"/>
              <w:rPr>
                <w:rFonts w:ascii="Liberation Serif" w:hAnsi="Liberation Serif" w:cs="Liberation Serif"/>
                <w:bCs/>
                <w:sz w:val="22"/>
                <w:szCs w:val="22"/>
              </w:rPr>
            </w:pPr>
            <w:r w:rsidRPr="00A55F2C">
              <w:rPr>
                <w:rFonts w:ascii="Liberation Serif" w:hAnsi="Liberation Serif" w:cs="Liberation Serif"/>
                <w:bCs/>
                <w:noProof/>
                <w:sz w:val="22"/>
                <w:szCs w:val="22"/>
              </w:rPr>
              <w:t>Не требуются</w:t>
            </w:r>
          </w:p>
        </w:tc>
      </w:tr>
    </w:tbl>
    <w:p w:rsidR="005F428F" w:rsidRPr="00A55F2C" w:rsidRDefault="005F428F" w:rsidP="00C74BA4">
      <w:pPr>
        <w:rPr>
          <w:rFonts w:ascii="Liberation Serif" w:hAnsi="Liberation Serif" w:cs="Liberation Serif"/>
        </w:rPr>
      </w:pPr>
    </w:p>
    <w:tbl>
      <w:tblPr>
        <w:tblStyle w:val="aff1"/>
        <w:tblW w:w="10682" w:type="dxa"/>
        <w:tblLook w:val="04A0"/>
      </w:tblPr>
      <w:tblGrid>
        <w:gridCol w:w="534"/>
        <w:gridCol w:w="10148"/>
      </w:tblGrid>
      <w:tr w:rsidR="00BE0DA8" w:rsidRPr="00A55F2C" w:rsidTr="005F428F">
        <w:tc>
          <w:tcPr>
            <w:tcW w:w="534" w:type="dxa"/>
            <w:shd w:val="clear" w:color="auto" w:fill="F2F2F2" w:themeFill="background1" w:themeFillShade="F2"/>
          </w:tcPr>
          <w:p w:rsidR="00BE0DA8" w:rsidRPr="00A55F2C" w:rsidRDefault="00BE0DA8" w:rsidP="00C74BA4">
            <w:pPr>
              <w:rPr>
                <w:rFonts w:ascii="Liberation Serif" w:hAnsi="Liberation Serif" w:cs="Liberation Serif"/>
                <w:b/>
                <w:noProof/>
                <w:sz w:val="22"/>
                <w:szCs w:val="22"/>
              </w:rPr>
            </w:pPr>
            <w:r w:rsidRPr="00A55F2C">
              <w:rPr>
                <w:rFonts w:ascii="Liberation Serif" w:hAnsi="Liberation Serif" w:cs="Liberation Serif"/>
                <w:b/>
                <w:noProof/>
                <w:sz w:val="22"/>
                <w:szCs w:val="22"/>
              </w:rPr>
              <w:t>4</w:t>
            </w:r>
            <w:r w:rsidR="00A55F2C" w:rsidRPr="00A55F2C">
              <w:rPr>
                <w:rFonts w:ascii="Liberation Serif" w:hAnsi="Liberation Serif" w:cs="Liberation Serif"/>
                <w:b/>
                <w:noProof/>
                <w:sz w:val="22"/>
                <w:szCs w:val="22"/>
              </w:rPr>
              <w:t>.</w:t>
            </w:r>
          </w:p>
        </w:tc>
        <w:tc>
          <w:tcPr>
            <w:tcW w:w="10148" w:type="dxa"/>
            <w:shd w:val="clear" w:color="auto" w:fill="F2F2F2" w:themeFill="background1" w:themeFillShade="F2"/>
          </w:tcPr>
          <w:p w:rsidR="00BE0DA8" w:rsidRPr="00A55F2C" w:rsidRDefault="00BE0DA8" w:rsidP="00107CDE">
            <w:pPr>
              <w:suppressLineNumbers/>
              <w:jc w:val="both"/>
              <w:rPr>
                <w:rFonts w:ascii="Liberation Serif" w:hAnsi="Liberation Serif" w:cs="Liberation Serif"/>
                <w:b/>
                <w:bCs/>
                <w:sz w:val="22"/>
                <w:szCs w:val="22"/>
              </w:rPr>
            </w:pPr>
            <w:proofErr w:type="gramStart"/>
            <w:r w:rsidRPr="00A55F2C">
              <w:rPr>
                <w:rFonts w:ascii="Liberation Serif" w:hAnsi="Liberation Serif" w:cs="Liberation Serif"/>
                <w:b/>
                <w:bCs/>
                <w:sz w:val="22"/>
                <w:szCs w:val="22"/>
              </w:rPr>
              <w:t>Информация и документы участников закупки, являющихся юридическими лицами, зарегистрированными на территории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или физическими лицами, являющимися гражданами государства - члена Евразийского экономического союза, за исключением Российской Федерации (Республика Беларусь, Республика Казахстан, Республика Армения, Кыргызская Республика), в случае предоставления обеспечения заявки на участие в закупке с</w:t>
            </w:r>
            <w:proofErr w:type="gramEnd"/>
            <w:r w:rsidRPr="00A55F2C">
              <w:rPr>
                <w:rFonts w:ascii="Liberation Serif" w:hAnsi="Liberation Serif" w:cs="Liberation Serif"/>
                <w:b/>
                <w:bCs/>
                <w:sz w:val="22"/>
                <w:szCs w:val="22"/>
              </w:rPr>
              <w:t xml:space="preserve"> учетом особенностей, установленных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r>
      <w:tr w:rsidR="00BE0DA8" w:rsidRPr="00A55F2C" w:rsidTr="005F428F">
        <w:tc>
          <w:tcPr>
            <w:tcW w:w="534" w:type="dxa"/>
            <w:shd w:val="clear" w:color="auto" w:fill="F2F2F2" w:themeFill="background1" w:themeFillShade="F2"/>
          </w:tcPr>
          <w:p w:rsidR="00BE0DA8" w:rsidRPr="00A55F2C" w:rsidRDefault="00BE0DA8" w:rsidP="00C74BA4">
            <w:pPr>
              <w:rPr>
                <w:rFonts w:ascii="Liberation Serif" w:hAnsi="Liberation Serif" w:cs="Liberation Serif"/>
                <w:noProof/>
                <w:sz w:val="22"/>
                <w:szCs w:val="22"/>
              </w:rPr>
            </w:pPr>
          </w:p>
        </w:tc>
        <w:tc>
          <w:tcPr>
            <w:tcW w:w="10148" w:type="dxa"/>
          </w:tcPr>
          <w:p w:rsidR="00BE0DA8" w:rsidRPr="00A55F2C" w:rsidRDefault="00BE0DA8" w:rsidP="00107CDE">
            <w:pPr>
              <w:suppressLineNumbers/>
              <w:jc w:val="both"/>
              <w:rPr>
                <w:rFonts w:ascii="Liberation Serif" w:hAnsi="Liberation Serif" w:cs="Liberation Serif"/>
                <w:bCs/>
                <w:sz w:val="22"/>
                <w:szCs w:val="22"/>
              </w:rPr>
            </w:pPr>
            <w:r w:rsidRPr="00A55F2C">
              <w:rPr>
                <w:rFonts w:ascii="Liberation Serif" w:hAnsi="Liberation Serif" w:cs="Liberation Serif"/>
                <w:bCs/>
                <w:sz w:val="22"/>
                <w:szCs w:val="22"/>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p w:rsidR="00EF71AE" w:rsidRDefault="00EF71AE" w:rsidP="00EF71AE">
      <w:pPr>
        <w:suppressLineNumbers/>
        <w:autoSpaceDN w:val="0"/>
        <w:jc w:val="right"/>
        <w:rPr>
          <w:rFonts w:ascii="Liberation Serif" w:hAnsi="Liberation Serif"/>
          <w:b/>
          <w:sz w:val="22"/>
          <w:szCs w:val="22"/>
        </w:rPr>
      </w:pPr>
    </w:p>
    <w:p w:rsidR="00EF71AE" w:rsidRDefault="00EF71AE" w:rsidP="00EF71AE">
      <w:pPr>
        <w:suppressLineNumbers/>
        <w:autoSpaceDN w:val="0"/>
        <w:jc w:val="right"/>
        <w:rPr>
          <w:rFonts w:ascii="Liberation Serif" w:hAnsi="Liberation Serif"/>
          <w:b/>
          <w:sz w:val="22"/>
          <w:szCs w:val="22"/>
        </w:rPr>
      </w:pPr>
    </w:p>
    <w:p w:rsidR="00EF71AE" w:rsidRDefault="00EF71AE" w:rsidP="00EF71AE">
      <w:pPr>
        <w:suppressLineNumbers/>
        <w:autoSpaceDN w:val="0"/>
        <w:jc w:val="right"/>
        <w:rPr>
          <w:rFonts w:ascii="Liberation Serif" w:hAnsi="Liberation Serif"/>
          <w:b/>
          <w:sz w:val="22"/>
          <w:szCs w:val="22"/>
        </w:rPr>
      </w:pPr>
    </w:p>
    <w:p w:rsidR="00EF71AE" w:rsidRPr="00D769CC" w:rsidRDefault="00EF71AE" w:rsidP="00EF71AE">
      <w:pPr>
        <w:suppressLineNumbers/>
        <w:autoSpaceDN w:val="0"/>
        <w:jc w:val="right"/>
        <w:rPr>
          <w:rFonts w:ascii="Liberation Serif" w:hAnsi="Liberation Serif"/>
          <w:b/>
          <w:sz w:val="22"/>
          <w:szCs w:val="22"/>
        </w:rPr>
      </w:pPr>
      <w:r w:rsidRPr="00D769CC">
        <w:rPr>
          <w:rFonts w:ascii="Liberation Serif" w:hAnsi="Liberation Serif"/>
          <w:b/>
          <w:sz w:val="22"/>
          <w:szCs w:val="22"/>
        </w:rPr>
        <w:lastRenderedPageBreak/>
        <w:t>Приложение №1</w:t>
      </w:r>
    </w:p>
    <w:p w:rsidR="00EF71AE" w:rsidRPr="00D769CC" w:rsidRDefault="00EF71AE" w:rsidP="00EF71AE">
      <w:pPr>
        <w:autoSpaceDN w:val="0"/>
        <w:jc w:val="center"/>
        <w:textAlignment w:val="baseline"/>
        <w:rPr>
          <w:rFonts w:ascii="Liberation Serif" w:hAnsi="Liberation Serif"/>
          <w:b/>
          <w:sz w:val="22"/>
          <w:szCs w:val="22"/>
          <w:lang w:eastAsia="en-US"/>
        </w:rPr>
      </w:pPr>
    </w:p>
    <w:p w:rsidR="00EF71AE" w:rsidRPr="00D769CC" w:rsidRDefault="00EF71AE" w:rsidP="00EF71AE">
      <w:pPr>
        <w:autoSpaceDN w:val="0"/>
        <w:jc w:val="center"/>
        <w:textAlignment w:val="baseline"/>
        <w:rPr>
          <w:rFonts w:ascii="Liberation Serif" w:hAnsi="Liberation Serif"/>
          <w:b/>
          <w:lang w:eastAsia="en-US"/>
        </w:rPr>
      </w:pPr>
      <w:r w:rsidRPr="00D769CC">
        <w:rPr>
          <w:rFonts w:ascii="Liberation Serif" w:hAnsi="Liberation Serif"/>
          <w:b/>
          <w:lang w:eastAsia="en-US"/>
        </w:rPr>
        <w:t>Инструкция по заполнению заявки на участие в закупке</w:t>
      </w:r>
    </w:p>
    <w:p w:rsidR="00EF71AE" w:rsidRPr="000E5963" w:rsidRDefault="00EF71AE" w:rsidP="00EF71AE">
      <w:pPr>
        <w:jc w:val="center"/>
        <w:rPr>
          <w:rFonts w:ascii="Liberation Serif" w:hAnsi="Liberation Serif" w:cs="Liberation Serif"/>
          <w:sz w:val="22"/>
          <w:szCs w:val="22"/>
          <w:lang w:eastAsia="en-US"/>
        </w:rPr>
      </w:pPr>
      <w:r w:rsidRPr="000E5963">
        <w:rPr>
          <w:rFonts w:ascii="Liberation Serif" w:hAnsi="Liberation Serif" w:cs="Liberation Serif"/>
          <w:sz w:val="22"/>
          <w:szCs w:val="22"/>
          <w:lang w:eastAsia="en-US"/>
        </w:rPr>
        <w:t xml:space="preserve"> (установлены требования к конкретным показателям поставляемого товара, в том числе поставляемого при оказании услуги, выполнении работы)</w:t>
      </w:r>
    </w:p>
    <w:p w:rsidR="00EF71AE" w:rsidRPr="000E5963" w:rsidRDefault="00EF71AE" w:rsidP="00EF71AE">
      <w:pPr>
        <w:ind w:firstLine="567"/>
        <w:jc w:val="both"/>
        <w:rPr>
          <w:rFonts w:ascii="Liberation Serif" w:hAnsi="Liberation Serif" w:cs="Liberation Serif"/>
          <w:sz w:val="22"/>
          <w:szCs w:val="22"/>
        </w:rPr>
      </w:pP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Участник закупки вправе подать только одну заявку на участие в закупке в любое время </w:t>
      </w:r>
      <w:r w:rsidRPr="000E5963">
        <w:rPr>
          <w:rFonts w:ascii="Liberation Serif" w:hAnsi="Liberation Serif" w:cs="Liberation Serif"/>
          <w:sz w:val="22"/>
          <w:szCs w:val="22"/>
        </w:rPr>
        <w:br/>
        <w:t xml:space="preserve">с момента размещения в Единой информационной системе (далее – ЕИС) извещения </w:t>
      </w:r>
      <w:r w:rsidRPr="000E5963">
        <w:rPr>
          <w:rFonts w:ascii="Liberation Serif" w:hAnsi="Liberation Serif" w:cs="Liberation Serif"/>
          <w:sz w:val="22"/>
          <w:szCs w:val="22"/>
        </w:rPr>
        <w:br/>
        <w:t xml:space="preserve">об осуществлении закупки, до </w:t>
      </w:r>
      <w:proofErr w:type="gramStart"/>
      <w:r w:rsidRPr="000E5963">
        <w:rPr>
          <w:rFonts w:ascii="Liberation Serif" w:hAnsi="Liberation Serif" w:cs="Liberation Serif"/>
          <w:sz w:val="22"/>
          <w:szCs w:val="22"/>
        </w:rPr>
        <w:t>окончания</w:t>
      </w:r>
      <w:proofErr w:type="gramEnd"/>
      <w:r w:rsidRPr="000E5963">
        <w:rPr>
          <w:rFonts w:ascii="Liberation Serif" w:hAnsi="Liberation Serif" w:cs="Liberation Serif"/>
          <w:sz w:val="22"/>
          <w:szCs w:val="22"/>
        </w:rPr>
        <w:t xml:space="preserve"> установленного в соответствии с Законом </w:t>
      </w:r>
      <w:r w:rsidRPr="000E5963">
        <w:rPr>
          <w:rFonts w:ascii="Liberation Serif" w:hAnsi="Liberation Serif" w:cs="Liberation Serif"/>
          <w:sz w:val="22"/>
          <w:szCs w:val="22"/>
        </w:rPr>
        <w:br/>
        <w:t>о контрактной системе срока подачи заявок на участие в закупке.</w:t>
      </w:r>
    </w:p>
    <w:p w:rsidR="00EF71AE" w:rsidRPr="000E5963" w:rsidRDefault="00EF71AE" w:rsidP="00EF71AE">
      <w:pPr>
        <w:autoSpaceDN w:val="0"/>
        <w:ind w:firstLine="709"/>
        <w:jc w:val="both"/>
        <w:textAlignment w:val="baseline"/>
        <w:rPr>
          <w:rFonts w:ascii="Liberation Serif" w:eastAsia="Calibri" w:hAnsi="Liberation Serif" w:cs="Liberation Serif"/>
          <w:sz w:val="22"/>
          <w:szCs w:val="22"/>
        </w:rPr>
      </w:pPr>
      <w:r w:rsidRPr="000E5963">
        <w:rPr>
          <w:rFonts w:ascii="Liberation Serif" w:eastAsia="Calibri" w:hAnsi="Liberation Serif" w:cs="Liberation Serif"/>
          <w:sz w:val="22"/>
          <w:szCs w:val="22"/>
        </w:rPr>
        <w:t xml:space="preserve">Подать заявку на участие в закупке вправе только зарегистрированный в ЕИС </w:t>
      </w:r>
      <w:r w:rsidRPr="000E5963">
        <w:rPr>
          <w:rFonts w:ascii="Liberation Serif" w:eastAsia="Calibri" w:hAnsi="Liberation Serif" w:cs="Liberation Serif"/>
          <w:sz w:val="22"/>
          <w:szCs w:val="22"/>
        </w:rPr>
        <w:br/>
        <w:t>и аккредитованный на электронной площадке, участник закупки путем направления такой заявки в соответствии с Законом о контрактной системе оператору электронной площадки.</w:t>
      </w:r>
    </w:p>
    <w:p w:rsidR="00EF71AE" w:rsidRPr="000E5963" w:rsidRDefault="00EF71AE" w:rsidP="00EF71AE">
      <w:pPr>
        <w:autoSpaceDN w:val="0"/>
        <w:ind w:firstLine="709"/>
        <w:jc w:val="both"/>
        <w:textAlignment w:val="baseline"/>
        <w:rPr>
          <w:rFonts w:ascii="Liberation Serif" w:eastAsia="Calibri" w:hAnsi="Liberation Serif" w:cs="Liberation Serif"/>
          <w:sz w:val="22"/>
          <w:szCs w:val="22"/>
        </w:rPr>
      </w:pPr>
      <w:proofErr w:type="gramStart"/>
      <w:r w:rsidRPr="000E5963">
        <w:rPr>
          <w:rFonts w:ascii="Liberation Serif" w:eastAsia="Calibri" w:hAnsi="Liberation Serif" w:cs="Liberation Serif"/>
          <w:sz w:val="22"/>
          <w:szCs w:val="22"/>
        </w:rPr>
        <w:t>В целях обеспечения доступа к участию в проводимых на электронной площадке закупках отдельных видов товаров, работ, услуг, в отношении участников которых установлены дополнительные требования в соответствии с частями 2 и 2.1статьи 31 Закона о контрактной системе, участнику закупки, аккредитованному на электронной площадке, необходимо направить оператору этой электронной площадки информацию и документы, предусмотренные перечнем, установленным Правительством Российской Федерации в соответствии</w:t>
      </w:r>
      <w:proofErr w:type="gramEnd"/>
      <w:r w:rsidRPr="000E5963">
        <w:rPr>
          <w:rFonts w:ascii="Liberation Serif" w:eastAsia="Calibri" w:hAnsi="Liberation Serif" w:cs="Liberation Serif"/>
          <w:sz w:val="22"/>
          <w:szCs w:val="22"/>
        </w:rPr>
        <w:t xml:space="preserve"> с частью 3 статьи 31 Закона о контрактной системе.</w:t>
      </w:r>
    </w:p>
    <w:p w:rsidR="00EF71AE" w:rsidRPr="000E5963" w:rsidRDefault="00EF71AE" w:rsidP="00EF71AE">
      <w:pPr>
        <w:autoSpaceDN w:val="0"/>
        <w:ind w:firstLine="709"/>
        <w:jc w:val="both"/>
        <w:textAlignment w:val="baseline"/>
        <w:rPr>
          <w:sz w:val="22"/>
          <w:szCs w:val="22"/>
        </w:rPr>
      </w:pPr>
      <w:r w:rsidRPr="000E5963">
        <w:rPr>
          <w:rFonts w:ascii="Liberation Serif" w:eastAsia="Calibri" w:hAnsi="Liberation Serif" w:cs="Liberation Serif"/>
          <w:sz w:val="22"/>
          <w:szCs w:val="22"/>
        </w:rPr>
        <w:t>Ответственность за недостоверность информации и (или) документов, направленных оператору электронной площадки, в соответствии со статьей 24.2 Закона о контрактной системе, за несоответствие указанных информации и (или) документов требованиям, установленным законодательством Российской Федерации, за действия, совершенные на основании указанных информации и (или) документов, несет участник закупки.</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Подача заявки на участие в закупке означает согласие участника закупки</w:t>
      </w:r>
      <w:r w:rsidRPr="000E5963">
        <w:rPr>
          <w:rFonts w:ascii="Liberation Serif" w:hAnsi="Liberation Serif" w:cs="Liberation Serif"/>
          <w:sz w:val="22"/>
          <w:szCs w:val="22"/>
        </w:rPr>
        <w:t xml:space="preserve">, подавшего такую заявку, на поставку товара, выполнение работы, оказание услуги </w:t>
      </w:r>
      <w:r w:rsidRPr="000E5963">
        <w:rPr>
          <w:rFonts w:ascii="Liberation Serif" w:hAnsi="Liberation Serif" w:cs="Liberation Serif"/>
          <w:b/>
          <w:sz w:val="22"/>
          <w:szCs w:val="22"/>
        </w:rPr>
        <w:t>на условиях, предусмотренных извещением об осуществлении закупки, и в соответствии с заявкой такого участника закупки на участие в закупке</w:t>
      </w:r>
      <w:r w:rsidRPr="000E5963">
        <w:rPr>
          <w:rFonts w:ascii="Liberation Serif" w:hAnsi="Liberation Serif" w:cs="Liberation Serif"/>
          <w:sz w:val="22"/>
          <w:szCs w:val="22"/>
        </w:rPr>
        <w:t>.</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Участник закупки, подавший заявку на участие в закупке, вправе в соответствии с частью 10 статьи 43 Закона о контрактной системе отозвать такую заявку:</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1) до окончания срока подачи заявок на участие в закупке;</w:t>
      </w:r>
    </w:p>
    <w:p w:rsidR="00EF71AE" w:rsidRPr="000E5963" w:rsidRDefault="00EF71AE" w:rsidP="00EF71AE">
      <w:pPr>
        <w:autoSpaceDN w:val="0"/>
        <w:ind w:firstLine="567"/>
        <w:jc w:val="both"/>
        <w:textAlignment w:val="baseline"/>
        <w:rPr>
          <w:rFonts w:ascii="Liberation Serif" w:hAnsi="Liberation Serif" w:cs="Liberation Serif"/>
          <w:sz w:val="22"/>
          <w:szCs w:val="22"/>
        </w:rPr>
      </w:pPr>
      <w:proofErr w:type="gramStart"/>
      <w:r w:rsidRPr="000E5963">
        <w:rPr>
          <w:rFonts w:ascii="Liberation Serif" w:hAnsi="Liberation Serif" w:cs="Liberation Serif"/>
          <w:sz w:val="22"/>
          <w:szCs w:val="22"/>
        </w:rPr>
        <w:t xml:space="preserve">2) с момента размещения в соответствии с Законом о контрактной системе в ЕИС протокола подведения итогов определения поставщика (подрядчика, исполнителя) до размещения в соответствии с частью 2 статьи 51 Закона о контрактной системе проекта контракта, заключаемого с таким участником закупки, за исключением случаев, если такая заявка отклонена (при проведении электронных процедур). </w:t>
      </w:r>
      <w:proofErr w:type="gramEnd"/>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Не допускается отзыв заявок, которым в соответствии с Законом о контрактной системе присвоены первые три порядковых номера.</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Заявка на участие в закупке должна быть подписана усиленной электронной подписью лица, имеющего право действовать от имени участника закупки.</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В случае наличия в извещении об осуществлении закупки противоречий</w:t>
      </w:r>
      <w:r w:rsidRPr="000E5963">
        <w:rPr>
          <w:rFonts w:ascii="Liberation Serif" w:hAnsi="Liberation Serif" w:cs="Liberation Serif"/>
          <w:sz w:val="22"/>
          <w:szCs w:val="22"/>
        </w:rPr>
        <w:t xml:space="preserve"> между информацией, сформированной заказчиком с использованием ЕИС путем заполнения экранных форм </w:t>
      </w:r>
      <w:proofErr w:type="spellStart"/>
      <w:r w:rsidRPr="000E5963">
        <w:rPr>
          <w:rFonts w:ascii="Liberation Serif" w:hAnsi="Liberation Serif" w:cs="Liberation Serif"/>
          <w:sz w:val="22"/>
          <w:szCs w:val="22"/>
        </w:rPr>
        <w:t>веб-интерфейса</w:t>
      </w:r>
      <w:proofErr w:type="spellEnd"/>
      <w:r w:rsidRPr="000E5963">
        <w:rPr>
          <w:rFonts w:ascii="Liberation Serif" w:hAnsi="Liberation Serif" w:cs="Liberation Serif"/>
          <w:sz w:val="22"/>
          <w:szCs w:val="22"/>
        </w:rPr>
        <w:t xml:space="preserve"> ЕИС, и документами, сформированными заказчиком без использования ЕИС, </w:t>
      </w:r>
      <w:r w:rsidRPr="000E5963">
        <w:rPr>
          <w:rFonts w:ascii="Liberation Serif" w:hAnsi="Liberation Serif" w:cs="Liberation Serif"/>
          <w:b/>
          <w:sz w:val="22"/>
          <w:szCs w:val="22"/>
        </w:rPr>
        <w:t>приоритет имеет информация, сформированная с использованием ЕИС</w:t>
      </w:r>
      <w:r w:rsidRPr="000E5963">
        <w:rPr>
          <w:rFonts w:ascii="Liberation Serif" w:hAnsi="Liberation Serif" w:cs="Liberation Serif"/>
          <w:sz w:val="22"/>
          <w:szCs w:val="22"/>
        </w:rPr>
        <w:t>.</w:t>
      </w:r>
    </w:p>
    <w:p w:rsidR="00EF71AE" w:rsidRPr="000E5963" w:rsidRDefault="00EF71AE" w:rsidP="00EF71AE">
      <w:pPr>
        <w:autoSpaceDN w:val="0"/>
        <w:ind w:firstLine="567"/>
        <w:jc w:val="both"/>
        <w:textAlignment w:val="baseline"/>
        <w:rPr>
          <w:rFonts w:ascii="Liberation Serif" w:hAnsi="Liberation Serif" w:cs="Liberation Serif"/>
          <w:sz w:val="22"/>
          <w:szCs w:val="22"/>
          <w:lang w:eastAsia="ru-RU"/>
        </w:rPr>
      </w:pPr>
      <w:r w:rsidRPr="000E5963">
        <w:rPr>
          <w:rFonts w:ascii="Liberation Serif" w:hAnsi="Liberation Serif" w:cs="Liberation Serif"/>
          <w:sz w:val="22"/>
          <w:szCs w:val="22"/>
          <w:lang w:eastAsia="ru-RU"/>
        </w:rPr>
        <w:t>Заявка на участие в закупке должна быть составлена на русском языке.</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sz w:val="22"/>
          <w:szCs w:val="22"/>
          <w:lang w:eastAsia="ru-RU"/>
        </w:rPr>
        <w:t>Входящие в заявку на участие в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w:t>
      </w:r>
    </w:p>
    <w:p w:rsidR="00EF71AE" w:rsidRPr="000E5963" w:rsidRDefault="00EF71AE" w:rsidP="00EF71AE">
      <w:pPr>
        <w:autoSpaceDN w:val="0"/>
        <w:ind w:firstLine="567"/>
        <w:jc w:val="both"/>
        <w:textAlignment w:val="baseline"/>
        <w:rPr>
          <w:rFonts w:ascii="Liberation Serif" w:hAnsi="Liberation Serif" w:cs="Liberation Serif"/>
          <w:sz w:val="22"/>
          <w:szCs w:val="22"/>
          <w:lang w:eastAsia="ru-RU"/>
        </w:rPr>
      </w:pPr>
      <w:r w:rsidRPr="000E5963">
        <w:rPr>
          <w:rFonts w:ascii="Liberation Serif" w:hAnsi="Liberation Serif" w:cs="Liberation Serif"/>
          <w:sz w:val="22"/>
          <w:szCs w:val="22"/>
          <w:lang w:eastAsia="ru-RU"/>
        </w:rPr>
        <w:t>Документы направляются в форме электронных документов или в форме электронных образов бумажных документов.</w:t>
      </w:r>
    </w:p>
    <w:p w:rsidR="00EF71AE" w:rsidRPr="000E5963" w:rsidRDefault="00EF71AE" w:rsidP="00EF71AE">
      <w:pPr>
        <w:autoSpaceDN w:val="0"/>
        <w:ind w:firstLine="567"/>
        <w:jc w:val="both"/>
        <w:textAlignment w:val="baseline"/>
        <w:rPr>
          <w:rFonts w:ascii="Liberation Serif" w:hAnsi="Liberation Serif" w:cs="Liberation Serif"/>
          <w:sz w:val="22"/>
          <w:szCs w:val="22"/>
          <w:lang w:eastAsia="ru-RU"/>
        </w:rPr>
      </w:pPr>
      <w:r w:rsidRPr="000E5963">
        <w:rPr>
          <w:rFonts w:ascii="Liberation Serif" w:hAnsi="Liberation Serif" w:cs="Liberation Serif"/>
          <w:sz w:val="22"/>
          <w:szCs w:val="22"/>
          <w:lang w:eastAsia="ru-RU"/>
        </w:rPr>
        <w:t>Все документы, входящие в состав заявки на участие в закупке, должны иметь четко читаемый текст.</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Документы и информация, в том числе сформированная с использованием программно-аппаратных средств электронной площадки, включаемые участником закупки в заявку </w:t>
      </w:r>
      <w:r w:rsidRPr="000E5963">
        <w:rPr>
          <w:rFonts w:ascii="Liberation Serif" w:hAnsi="Liberation Serif" w:cs="Liberation Serif"/>
          <w:sz w:val="22"/>
          <w:szCs w:val="22"/>
        </w:rPr>
        <w:br/>
        <w:t>на участие в закупке, не должны допускать двусмысленных (неоднозначных) толкований, противоречий (разночтений).</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Товарный знак указывается участником закупки в составе заявки только при его наличии.</w:t>
      </w:r>
    </w:p>
    <w:p w:rsidR="00EF71AE" w:rsidRPr="000E5963" w:rsidRDefault="00EF71AE" w:rsidP="00EF71AE">
      <w:pPr>
        <w:widowControl w:val="0"/>
        <w:autoSpaceDN w:val="0"/>
        <w:ind w:right="-57" w:firstLine="567"/>
        <w:jc w:val="both"/>
        <w:textAlignment w:val="baseline"/>
        <w:rPr>
          <w:rFonts w:ascii="Liberation Serif" w:eastAsia="Calibri" w:hAnsi="Liberation Serif" w:cs="Liberation Serif"/>
          <w:color w:val="000000"/>
          <w:sz w:val="22"/>
          <w:szCs w:val="22"/>
        </w:rPr>
      </w:pPr>
      <w:proofErr w:type="gramStart"/>
      <w:r w:rsidRPr="000E5963">
        <w:rPr>
          <w:rFonts w:ascii="Liberation Serif" w:eastAsia="Calibri" w:hAnsi="Liberation Serif" w:cs="Liberation Serif"/>
          <w:color w:val="000000"/>
          <w:sz w:val="22"/>
          <w:szCs w:val="22"/>
        </w:rPr>
        <w:t>В подаваемом предложении в отношении товара участниками должны применяться наименования показателей и единицы измерения, соответствующие установленным в описании объекта закупки.</w:t>
      </w:r>
      <w:proofErr w:type="gramEnd"/>
      <w:r w:rsidRPr="000E5963">
        <w:rPr>
          <w:rFonts w:ascii="Liberation Serif" w:eastAsia="Calibri" w:hAnsi="Liberation Serif" w:cs="Liberation Serif"/>
          <w:color w:val="000000"/>
          <w:sz w:val="22"/>
          <w:szCs w:val="22"/>
        </w:rPr>
        <w:t xml:space="preserve"> При этом указанные наименования показателей и единицы измерения </w:t>
      </w:r>
      <w:r w:rsidRPr="000E5963">
        <w:rPr>
          <w:rFonts w:ascii="Liberation Serif" w:eastAsia="Calibri" w:hAnsi="Liberation Serif" w:cs="Liberation Serif"/>
          <w:color w:val="000000"/>
          <w:sz w:val="22"/>
          <w:szCs w:val="22"/>
        </w:rPr>
        <w:br/>
        <w:t>не подлежат изменению.</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sz w:val="22"/>
          <w:szCs w:val="22"/>
        </w:rPr>
        <w:lastRenderedPageBreak/>
        <w:t xml:space="preserve">Предлагаемые участником закупки характеристики (потребительские свойства) товаров должны </w:t>
      </w:r>
      <w:r w:rsidRPr="000E5963">
        <w:rPr>
          <w:rFonts w:ascii="Liberation Serif" w:eastAsia="Calibri" w:hAnsi="Liberation Serif" w:cs="Liberation Serif"/>
          <w:sz w:val="22"/>
          <w:szCs w:val="22"/>
          <w:lang w:eastAsia="zh-CN"/>
        </w:rPr>
        <w:t>быть точно и индивидуально подобраны для каждого конкретного товара с учетом реально существующих свой</w:t>
      </w:r>
      <w:proofErr w:type="gramStart"/>
      <w:r w:rsidRPr="000E5963">
        <w:rPr>
          <w:rFonts w:ascii="Liberation Serif" w:eastAsia="Calibri" w:hAnsi="Liberation Serif" w:cs="Liberation Serif"/>
          <w:sz w:val="22"/>
          <w:szCs w:val="22"/>
          <w:lang w:eastAsia="zh-CN"/>
        </w:rPr>
        <w:t xml:space="preserve">ств </w:t>
      </w:r>
      <w:r w:rsidRPr="000E5963">
        <w:rPr>
          <w:rFonts w:ascii="Liberation Serif" w:hAnsi="Liberation Serif" w:cs="Liberation Serif"/>
          <w:sz w:val="22"/>
          <w:szCs w:val="22"/>
        </w:rPr>
        <w:t>пр</w:t>
      </w:r>
      <w:proofErr w:type="gramEnd"/>
      <w:r w:rsidRPr="000E5963">
        <w:rPr>
          <w:rFonts w:ascii="Liberation Serif" w:hAnsi="Liberation Serif" w:cs="Liberation Serif"/>
          <w:sz w:val="22"/>
          <w:szCs w:val="22"/>
        </w:rPr>
        <w:t>едлагаемого товара и не должны противоречить требованиям заказчика, установленным в описании объекта закупки «Функциональные характеристики (потребительские свойства) поставляемых товаров» (далее – описание объекта закупки).</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В случае указания заказчиком в описании объекта закупки товарного знака </w:t>
      </w:r>
      <w:r w:rsidRPr="000E5963">
        <w:rPr>
          <w:rFonts w:ascii="Liberation Serif" w:hAnsi="Liberation Serif" w:cs="Liberation Serif"/>
          <w:sz w:val="22"/>
          <w:szCs w:val="22"/>
        </w:rPr>
        <w:br/>
        <w:t>с сопровождением слов «или эквивалент», участнику закупки в своей заявке необходимо указать товарный знак (при наличии). При указании товарного знака участнику необходимо исключать его сопровождение словами «или эквивалент».</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При этом</w:t>
      </w:r>
      <w:proofErr w:type="gramStart"/>
      <w:r w:rsidRPr="000E5963">
        <w:rPr>
          <w:rFonts w:ascii="Liberation Serif" w:hAnsi="Liberation Serif" w:cs="Liberation Serif"/>
          <w:sz w:val="22"/>
          <w:szCs w:val="22"/>
        </w:rPr>
        <w:t>,</w:t>
      </w:r>
      <w:proofErr w:type="gramEnd"/>
      <w:r w:rsidRPr="000E5963">
        <w:rPr>
          <w:rFonts w:ascii="Liberation Serif" w:hAnsi="Liberation Serif" w:cs="Liberation Serif"/>
          <w:sz w:val="22"/>
          <w:szCs w:val="22"/>
        </w:rPr>
        <w:t xml:space="preserve"> если предлагаемый участником закупки товар, в том числе поставляемый заказчику при выполнении закупаемых работ, оказании закупаемых услуг, обозначен товарным знаком, указанным в описании объекта закупки, то характеристики предлагаемого товара могут не включаться участником закупки в заявку.</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sz w:val="22"/>
          <w:szCs w:val="22"/>
        </w:rPr>
        <w:t>Участнику закупки</w:t>
      </w:r>
      <w:r w:rsidRPr="000E5963">
        <w:rPr>
          <w:rFonts w:ascii="Liberation Serif" w:hAnsi="Liberation Serif" w:cs="Liberation Serif"/>
          <w:b/>
          <w:sz w:val="22"/>
          <w:szCs w:val="22"/>
        </w:rPr>
        <w:t xml:space="preserve"> при формировании своего предложения </w:t>
      </w:r>
      <w:r w:rsidRPr="000E5963">
        <w:rPr>
          <w:rFonts w:ascii="Liberation Serif" w:hAnsi="Liberation Serif" w:cs="Liberation Serif"/>
          <w:sz w:val="22"/>
          <w:szCs w:val="22"/>
        </w:rPr>
        <w:t xml:space="preserve">в отношении объекта закупки </w:t>
      </w:r>
      <w:r w:rsidRPr="000E5963">
        <w:rPr>
          <w:rFonts w:ascii="Liberation Serif" w:hAnsi="Liberation Serif" w:cs="Liberation Serif"/>
          <w:b/>
          <w:sz w:val="22"/>
          <w:szCs w:val="22"/>
        </w:rPr>
        <w:t>в первую очередь необходимо руководствоваться столбцом «Инструкция участнику закупки по формированию предложения»</w:t>
      </w:r>
      <w:r w:rsidRPr="000E5963">
        <w:rPr>
          <w:rFonts w:ascii="Liberation Serif" w:hAnsi="Liberation Serif" w:cs="Liberation Serif"/>
          <w:sz w:val="22"/>
          <w:szCs w:val="22"/>
        </w:rPr>
        <w:t xml:space="preserve"> таблицы «Функциональные, технические и качественные характеристики, эксплуатационные характеристики (при необходимости), поставляемых товаров» Описания объекта закупки (далее – Столбец </w:t>
      </w:r>
      <w:r w:rsidRPr="000E5963">
        <w:rPr>
          <w:rFonts w:ascii="Liberation Serif" w:hAnsi="Liberation Serif" w:cs="Liberation Serif"/>
          <w:sz w:val="22"/>
          <w:szCs w:val="22"/>
        </w:rPr>
        <w:br/>
        <w:t xml:space="preserve">с Инструкцией) </w:t>
      </w:r>
      <w:r w:rsidRPr="000E5963">
        <w:rPr>
          <w:rFonts w:ascii="Liberation Serif" w:hAnsi="Liberation Serif" w:cs="Liberation Serif"/>
          <w:b/>
          <w:sz w:val="22"/>
          <w:szCs w:val="22"/>
        </w:rPr>
        <w:t>(при наличии)</w:t>
      </w:r>
      <w:r w:rsidRPr="000E5963">
        <w:rPr>
          <w:rFonts w:ascii="Liberation Serif" w:hAnsi="Liberation Serif" w:cs="Liberation Serif"/>
          <w:sz w:val="22"/>
          <w:szCs w:val="22"/>
        </w:rPr>
        <w:t>.</w:t>
      </w:r>
    </w:p>
    <w:p w:rsidR="00EF71AE" w:rsidRPr="000E5963" w:rsidRDefault="00EF71AE" w:rsidP="00EF71AE">
      <w:pPr>
        <w:autoSpaceDN w:val="0"/>
        <w:ind w:firstLine="567"/>
        <w:jc w:val="both"/>
        <w:textAlignment w:val="baseline"/>
        <w:rPr>
          <w:rFonts w:ascii="Liberation Serif" w:hAnsi="Liberation Serif" w:cs="Liberation Serif"/>
          <w:b/>
          <w:sz w:val="22"/>
          <w:szCs w:val="22"/>
        </w:rPr>
      </w:pPr>
      <w:r w:rsidRPr="000E5963">
        <w:rPr>
          <w:rFonts w:ascii="Liberation Serif" w:hAnsi="Liberation Serif" w:cs="Liberation Serif"/>
          <w:b/>
          <w:sz w:val="22"/>
          <w:szCs w:val="22"/>
        </w:rPr>
        <w:t>В Столбце с Инструкцией заказчиком могут быть использованы следующие значения:</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1) участник закупки указывает в заявке диапазон значений характеристики;</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sz w:val="22"/>
          <w:szCs w:val="22"/>
        </w:rPr>
        <w:t>2) участник закупки указывает в заявке конкретное значение характеристики</w:t>
      </w:r>
      <w:r w:rsidRPr="000E5963">
        <w:rPr>
          <w:rFonts w:ascii="Liberation Serif" w:hAnsi="Liberation Serif" w:cs="Liberation Serif"/>
          <w:b/>
          <w:sz w:val="22"/>
          <w:szCs w:val="22"/>
        </w:rPr>
        <w:t>*</w:t>
      </w:r>
      <w:r w:rsidRPr="000E5963">
        <w:rPr>
          <w:rFonts w:ascii="Liberation Serif" w:hAnsi="Liberation Serif" w:cs="Liberation Serif"/>
          <w:sz w:val="22"/>
          <w:szCs w:val="22"/>
        </w:rPr>
        <w:t>;</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3) участник закупки указывает в заявке только одно значение характеристики;</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4) участник закупки указывает в заявке одно или несколько значений характеристики;</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5) участник закупки указывает в заявке все значения характеристики;</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sz w:val="22"/>
          <w:szCs w:val="22"/>
        </w:rPr>
        <w:t>6) значение характеристики не может изменяться участником закупки</w:t>
      </w:r>
      <w:r w:rsidRPr="000E5963">
        <w:rPr>
          <w:rFonts w:ascii="Liberation Serif" w:hAnsi="Liberation Serif" w:cs="Liberation Serif"/>
          <w:b/>
          <w:sz w:val="22"/>
          <w:szCs w:val="22"/>
        </w:rPr>
        <w:t>**</w:t>
      </w:r>
      <w:r w:rsidRPr="000E5963">
        <w:rPr>
          <w:rFonts w:ascii="Liberation Serif" w:hAnsi="Liberation Serif" w:cs="Liberation Serif"/>
          <w:sz w:val="22"/>
          <w:szCs w:val="22"/>
        </w:rPr>
        <w:t>.</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w:t>
      </w:r>
      <w:r w:rsidRPr="000E5963">
        <w:rPr>
          <w:rFonts w:ascii="Liberation Serif" w:hAnsi="Liberation Serif" w:cs="Liberation Serif"/>
          <w:sz w:val="22"/>
          <w:szCs w:val="22"/>
        </w:rPr>
        <w:t xml:space="preserve"> при формировании предложения в отношении объекта закупки участнику закупки </w:t>
      </w:r>
      <w:r w:rsidRPr="000E5963">
        <w:rPr>
          <w:rFonts w:ascii="Liberation Serif" w:hAnsi="Liberation Serif" w:cs="Liberation Serif"/>
          <w:b/>
          <w:sz w:val="22"/>
          <w:szCs w:val="22"/>
        </w:rPr>
        <w:t>необходимо указать конкретное значение характеристики товара без слов</w:t>
      </w:r>
      <w:r w:rsidRPr="000E5963">
        <w:rPr>
          <w:rFonts w:ascii="Liberation Serif" w:hAnsi="Liberation Serif" w:cs="Liberation Serif"/>
          <w:sz w:val="22"/>
          <w:szCs w:val="22"/>
        </w:rPr>
        <w:t xml:space="preserve"> «не менее», </w:t>
      </w:r>
      <w:r w:rsidRPr="000E5963">
        <w:rPr>
          <w:rFonts w:ascii="Liberation Serif" w:hAnsi="Liberation Serif" w:cs="Liberation Serif"/>
          <w:sz w:val="22"/>
          <w:szCs w:val="22"/>
        </w:rPr>
        <w:br/>
        <w:t>«не более», «более», «менее», «должно», «не выше», «должен быть», «до», «от» и т.п., указание диапазонных значений также приведет к отклонению заявки участника, за исключением:</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1) остаточного или гарантийного срока, срока годности, которые указываются участником закупки на момент поставки, и которые должны составлять не менее срока, указанного </w:t>
      </w:r>
      <w:r w:rsidRPr="000E5963">
        <w:rPr>
          <w:rFonts w:ascii="Liberation Serif" w:hAnsi="Liberation Serif" w:cs="Liberation Serif"/>
          <w:sz w:val="22"/>
          <w:szCs w:val="22"/>
        </w:rPr>
        <w:br/>
        <w:t>в описании объекта закупки. В данном случае участник закупки может указать как конкретное значение, так и оставить слова «не менее» (например, «18 месяцев» или «не менее 18 месяцев»);</w:t>
      </w:r>
    </w:p>
    <w:p w:rsidR="00EF71AE" w:rsidRPr="000E5963" w:rsidRDefault="00EF71AE" w:rsidP="00EF71AE">
      <w:pPr>
        <w:autoSpaceDN w:val="0"/>
        <w:ind w:firstLine="567"/>
        <w:jc w:val="both"/>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2) в случае использования заказчиком в описания объекта закупки характеристики в виде показателя с предельными отклонениями. </w:t>
      </w:r>
      <w:proofErr w:type="gramStart"/>
      <w:r w:rsidRPr="000E5963">
        <w:rPr>
          <w:rFonts w:ascii="Liberation Serif" w:hAnsi="Liberation Serif" w:cs="Liberation Serif"/>
          <w:sz w:val="22"/>
          <w:szCs w:val="22"/>
        </w:rPr>
        <w:t>В этом случае участник закупки может указать любое значение, как в виде конкретного значения, так и в виде диапазона, в пределах установленного предельного отклонения (например, если в описании объекта закупки установлено значение показателя: «24±2», то этому показателю будут соответствовать любое из перечисленных значений: от 22 до 26, от 22 до 24, от 24 до 26, от 23 до 26</w:t>
      </w:r>
      <w:proofErr w:type="gramEnd"/>
      <w:r w:rsidRPr="000E5963">
        <w:rPr>
          <w:rFonts w:ascii="Liberation Serif" w:hAnsi="Liberation Serif" w:cs="Liberation Serif"/>
          <w:sz w:val="22"/>
          <w:szCs w:val="22"/>
        </w:rPr>
        <w:t xml:space="preserve">, </w:t>
      </w:r>
      <w:proofErr w:type="gramStart"/>
      <w:r w:rsidRPr="000E5963">
        <w:rPr>
          <w:rFonts w:ascii="Liberation Serif" w:hAnsi="Liberation Serif" w:cs="Liberation Serif"/>
          <w:sz w:val="22"/>
          <w:szCs w:val="22"/>
        </w:rPr>
        <w:t>24±2, 24±1, 22, 23 и т.п.).</w:t>
      </w:r>
      <w:proofErr w:type="gramEnd"/>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w:t>
      </w:r>
      <w:r w:rsidRPr="000E5963">
        <w:rPr>
          <w:rFonts w:ascii="Liberation Serif" w:hAnsi="Liberation Serif" w:cs="Liberation Serif"/>
          <w:sz w:val="22"/>
          <w:szCs w:val="22"/>
        </w:rPr>
        <w:t xml:space="preserve"> при формировании предложения в отношении объекта закупки участнику закупки необходимо указать характеристики в точном соответствии с показателями, установленными заказчиком в описании объекта закупки, при этом, изменение либо их корректировка приведет </w:t>
      </w:r>
      <w:r w:rsidRPr="000E5963">
        <w:rPr>
          <w:rFonts w:ascii="Liberation Serif" w:hAnsi="Liberation Serif" w:cs="Liberation Serif"/>
          <w:sz w:val="22"/>
          <w:szCs w:val="22"/>
        </w:rPr>
        <w:br/>
        <w:t xml:space="preserve">к отклонению заявки на участие в закупке. Показатели с диапазонными характеристиками (например, «не менее», «не более», «от», «до» и т.п.) участником закупки указываются </w:t>
      </w:r>
      <w:r w:rsidRPr="000E5963">
        <w:rPr>
          <w:rFonts w:ascii="Liberation Serif" w:hAnsi="Liberation Serif" w:cs="Liberation Serif"/>
          <w:sz w:val="22"/>
          <w:szCs w:val="22"/>
        </w:rPr>
        <w:br/>
        <w:t>в неизменном виде (дублируются в заявку участника закупки).</w:t>
      </w: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 </w:t>
      </w:r>
      <w:r w:rsidRPr="000E5963">
        <w:rPr>
          <w:rFonts w:ascii="Liberation Serif" w:hAnsi="Liberation Serif" w:cs="Liberation Serif"/>
          <w:sz w:val="22"/>
          <w:szCs w:val="22"/>
        </w:rPr>
        <w:t xml:space="preserve">При формировании предложения в отношении объекта закупки участник закупки </w:t>
      </w:r>
      <w:r w:rsidRPr="000E5963">
        <w:rPr>
          <w:rFonts w:ascii="Liberation Serif" w:hAnsi="Liberation Serif" w:cs="Liberation Serif"/>
          <w:sz w:val="22"/>
          <w:szCs w:val="22"/>
        </w:rPr>
        <w:br/>
        <w:t>не использует информацию, указанную в таблице № 2.</w:t>
      </w:r>
    </w:p>
    <w:p w:rsidR="00EF71AE" w:rsidRPr="000E5963" w:rsidRDefault="00EF71AE" w:rsidP="00EF71AE">
      <w:pPr>
        <w:autoSpaceDN w:val="0"/>
        <w:ind w:firstLine="567"/>
        <w:jc w:val="both"/>
        <w:textAlignment w:val="baseline"/>
        <w:rPr>
          <w:rFonts w:ascii="Liberation Serif" w:hAnsi="Liberation Serif" w:cs="Liberation Serif"/>
          <w:sz w:val="22"/>
          <w:szCs w:val="22"/>
        </w:rPr>
      </w:pPr>
    </w:p>
    <w:p w:rsidR="00EF71AE" w:rsidRPr="000E5963" w:rsidRDefault="00EF71AE" w:rsidP="00EF71AE">
      <w:pPr>
        <w:autoSpaceDN w:val="0"/>
        <w:ind w:firstLine="567"/>
        <w:jc w:val="both"/>
        <w:textAlignment w:val="baseline"/>
        <w:rPr>
          <w:sz w:val="22"/>
          <w:szCs w:val="22"/>
        </w:rPr>
      </w:pPr>
      <w:r w:rsidRPr="000E5963">
        <w:rPr>
          <w:rFonts w:ascii="Liberation Serif" w:hAnsi="Liberation Serif" w:cs="Liberation Serif"/>
          <w:b/>
          <w:sz w:val="22"/>
          <w:szCs w:val="22"/>
        </w:rPr>
        <w:t>В случае наличия каких-либо противоречий между информацией, указанной заказчиком в Столбце с Инструкцией и информацией, указанной в таблице № 2 настоящей Инструкции, приоритет имеет информация, указанная в Столбце с Инструкцией.</w:t>
      </w:r>
    </w:p>
    <w:p w:rsidR="00EF71AE" w:rsidRPr="000E5963" w:rsidRDefault="00EF71AE" w:rsidP="00EF71AE">
      <w:pPr>
        <w:autoSpaceDN w:val="0"/>
        <w:ind w:firstLine="709"/>
        <w:jc w:val="both"/>
        <w:textAlignment w:val="baseline"/>
        <w:rPr>
          <w:rFonts w:ascii="Liberation Serif" w:hAnsi="Liberation Serif" w:cs="Liberation Serif"/>
          <w:sz w:val="22"/>
          <w:szCs w:val="22"/>
        </w:rPr>
      </w:pPr>
    </w:p>
    <w:p w:rsidR="00EF71AE" w:rsidRPr="000E5963" w:rsidRDefault="00EF71AE" w:rsidP="00EF71AE">
      <w:pPr>
        <w:autoSpaceDN w:val="0"/>
        <w:ind w:firstLine="709"/>
        <w:textAlignment w:val="baseline"/>
        <w:rPr>
          <w:rFonts w:ascii="Liberation Serif" w:hAnsi="Liberation Serif" w:cs="Liberation Serif"/>
          <w:sz w:val="22"/>
          <w:szCs w:val="22"/>
        </w:rPr>
      </w:pPr>
    </w:p>
    <w:p w:rsidR="00EF71AE" w:rsidRPr="000E5963" w:rsidRDefault="00EF71AE" w:rsidP="00EF71AE">
      <w:pPr>
        <w:autoSpaceDN w:val="0"/>
        <w:textAlignment w:val="baseline"/>
        <w:rPr>
          <w:rFonts w:ascii="Liberation Serif" w:hAnsi="Liberation Serif" w:cs="Liberation Serif"/>
          <w:sz w:val="22"/>
          <w:szCs w:val="22"/>
        </w:rPr>
      </w:pPr>
      <w:r w:rsidRPr="000E5963">
        <w:rPr>
          <w:rFonts w:ascii="Liberation Serif" w:hAnsi="Liberation Serif" w:cs="Liberation Serif"/>
          <w:sz w:val="22"/>
          <w:szCs w:val="22"/>
        </w:rPr>
        <w:t>например,</w:t>
      </w:r>
    </w:p>
    <w:p w:rsidR="00EF71AE" w:rsidRPr="000E5963" w:rsidRDefault="00EF71AE" w:rsidP="00EF71AE">
      <w:pPr>
        <w:widowControl w:val="0"/>
        <w:autoSpaceDE w:val="0"/>
        <w:autoSpaceDN w:val="0"/>
        <w:jc w:val="center"/>
        <w:textAlignment w:val="baseline"/>
        <w:rPr>
          <w:rFonts w:ascii="Liberation Serif" w:eastAsia="Calibri" w:hAnsi="Liberation Serif" w:cs="Liberation Serif"/>
          <w:b/>
          <w:sz w:val="22"/>
          <w:szCs w:val="22"/>
        </w:rPr>
      </w:pPr>
      <w:r w:rsidRPr="000E5963">
        <w:rPr>
          <w:rFonts w:ascii="Liberation Serif" w:eastAsia="Calibri" w:hAnsi="Liberation Serif" w:cs="Liberation Serif"/>
          <w:b/>
          <w:sz w:val="22"/>
          <w:szCs w:val="22"/>
        </w:rPr>
        <w:t>Описание объекта закупки</w:t>
      </w:r>
    </w:p>
    <w:p w:rsidR="00EF71AE" w:rsidRPr="000E5963" w:rsidRDefault="00EF71AE" w:rsidP="00EF71AE">
      <w:pPr>
        <w:widowControl w:val="0"/>
        <w:autoSpaceDE w:val="0"/>
        <w:autoSpaceDN w:val="0"/>
        <w:textAlignment w:val="baseline"/>
        <w:rPr>
          <w:rFonts w:ascii="Liberation Serif" w:eastAsia="Calibri" w:hAnsi="Liberation Serif" w:cs="Liberation Serif"/>
          <w:sz w:val="22"/>
          <w:szCs w:val="22"/>
        </w:rPr>
      </w:pPr>
    </w:p>
    <w:p w:rsidR="00EF71AE" w:rsidRPr="000E5963" w:rsidRDefault="00EF71AE" w:rsidP="00EF71AE">
      <w:pPr>
        <w:widowControl w:val="0"/>
        <w:autoSpaceDE w:val="0"/>
        <w:autoSpaceDN w:val="0"/>
        <w:jc w:val="center"/>
        <w:textAlignment w:val="baseline"/>
        <w:rPr>
          <w:rFonts w:ascii="Liberation Serif" w:eastAsia="Calibri" w:hAnsi="Liberation Serif" w:cs="Liberation Serif"/>
          <w:sz w:val="22"/>
          <w:szCs w:val="22"/>
        </w:rPr>
      </w:pPr>
      <w:r w:rsidRPr="000E5963">
        <w:rPr>
          <w:rFonts w:ascii="Liberation Serif" w:eastAsia="Calibri" w:hAnsi="Liberation Serif" w:cs="Liberation Serif"/>
          <w:sz w:val="22"/>
          <w:szCs w:val="22"/>
        </w:rPr>
        <w:t>Функциональные, технические и качественные характеристики, эксплуатационные характеристики (при необходимости), поставляемых товаров</w:t>
      </w:r>
    </w:p>
    <w:p w:rsidR="00EF71AE" w:rsidRPr="000E5963" w:rsidRDefault="00EF71AE" w:rsidP="00EF71AE">
      <w:pPr>
        <w:widowControl w:val="0"/>
        <w:autoSpaceDE w:val="0"/>
        <w:autoSpaceDN w:val="0"/>
        <w:jc w:val="right"/>
        <w:textAlignment w:val="baseline"/>
        <w:rPr>
          <w:rFonts w:ascii="Liberation Serif" w:eastAsia="Calibri" w:hAnsi="Liberation Serif" w:cs="Liberation Serif"/>
          <w:sz w:val="22"/>
          <w:szCs w:val="22"/>
        </w:rPr>
      </w:pPr>
      <w:r w:rsidRPr="000E5963">
        <w:rPr>
          <w:rFonts w:ascii="Liberation Serif" w:eastAsia="Calibri" w:hAnsi="Liberation Serif" w:cs="Liberation Serif"/>
          <w:sz w:val="22"/>
          <w:szCs w:val="22"/>
        </w:rPr>
        <w:t>таблица № 1</w:t>
      </w:r>
    </w:p>
    <w:tbl>
      <w:tblPr>
        <w:tblW w:w="5000" w:type="pct"/>
        <w:tblLayout w:type="fixed"/>
        <w:tblCellMar>
          <w:left w:w="10" w:type="dxa"/>
          <w:right w:w="10" w:type="dxa"/>
        </w:tblCellMar>
        <w:tblLook w:val="04A0"/>
      </w:tblPr>
      <w:tblGrid>
        <w:gridCol w:w="465"/>
        <w:gridCol w:w="1210"/>
        <w:gridCol w:w="762"/>
        <w:gridCol w:w="610"/>
        <w:gridCol w:w="1680"/>
        <w:gridCol w:w="2777"/>
        <w:gridCol w:w="1039"/>
        <w:gridCol w:w="2139"/>
      </w:tblGrid>
      <w:tr w:rsidR="00EF71AE" w:rsidRPr="000E5963" w:rsidTr="00014135">
        <w:trPr>
          <w:trHeight w:val="20"/>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lastRenderedPageBreak/>
              <w:t>№</w:t>
            </w:r>
          </w:p>
          <w:p w:rsidR="00EF71AE" w:rsidRPr="000E5963" w:rsidRDefault="00EF71AE" w:rsidP="00014135">
            <w:pPr>
              <w:autoSpaceDN w:val="0"/>
              <w:jc w:val="center"/>
              <w:textAlignment w:val="baseline"/>
              <w:rPr>
                <w:rFonts w:ascii="Liberation Serif" w:hAnsi="Liberation Serif" w:cs="Liberation Serif"/>
                <w:sz w:val="16"/>
                <w:szCs w:val="16"/>
              </w:rPr>
            </w:pPr>
            <w:proofErr w:type="spellStart"/>
            <w:proofErr w:type="gramStart"/>
            <w:r w:rsidRPr="000E5963">
              <w:rPr>
                <w:rFonts w:ascii="Liberation Serif" w:hAnsi="Liberation Serif" w:cs="Liberation Serif"/>
                <w:sz w:val="16"/>
                <w:szCs w:val="16"/>
              </w:rPr>
              <w:t>п</w:t>
            </w:r>
            <w:proofErr w:type="spellEnd"/>
            <w:proofErr w:type="gramEnd"/>
            <w:r w:rsidRPr="000E5963">
              <w:rPr>
                <w:rFonts w:ascii="Liberation Serif" w:hAnsi="Liberation Serif" w:cs="Liberation Serif"/>
                <w:sz w:val="16"/>
                <w:szCs w:val="16"/>
              </w:rPr>
              <w:t>/</w:t>
            </w:r>
            <w:proofErr w:type="spellStart"/>
            <w:r w:rsidRPr="000E5963">
              <w:rPr>
                <w:rFonts w:ascii="Liberation Serif" w:hAnsi="Liberation Serif" w:cs="Liberation Serif"/>
                <w:sz w:val="16"/>
                <w:szCs w:val="16"/>
              </w:rPr>
              <w:t>п</w:t>
            </w:r>
            <w:proofErr w:type="spellEnd"/>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Наименование товара</w:t>
            </w:r>
          </w:p>
          <w:p w:rsidR="00EF71AE" w:rsidRPr="000E5963" w:rsidRDefault="00EF71AE" w:rsidP="00014135">
            <w:pPr>
              <w:autoSpaceDN w:val="0"/>
              <w:jc w:val="center"/>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Ед.</w:t>
            </w:r>
          </w:p>
          <w:p w:rsidR="00EF71AE" w:rsidRPr="000E5963" w:rsidRDefault="00EF71AE" w:rsidP="00014135">
            <w:pPr>
              <w:autoSpaceDN w:val="0"/>
              <w:jc w:val="center"/>
              <w:textAlignment w:val="baseline"/>
              <w:rPr>
                <w:rFonts w:ascii="Liberation Serif" w:hAnsi="Liberation Serif" w:cs="Liberation Serif"/>
                <w:sz w:val="16"/>
                <w:szCs w:val="16"/>
              </w:rPr>
            </w:pPr>
            <w:proofErr w:type="spellStart"/>
            <w:r w:rsidRPr="000E5963">
              <w:rPr>
                <w:rFonts w:ascii="Liberation Serif" w:hAnsi="Liberation Serif" w:cs="Liberation Serif"/>
                <w:sz w:val="16"/>
                <w:szCs w:val="16"/>
              </w:rPr>
              <w:t>изм</w:t>
            </w:r>
            <w:proofErr w:type="spellEnd"/>
            <w:r w:rsidRPr="000E5963">
              <w:rPr>
                <w:rFonts w:ascii="Liberation Serif" w:hAnsi="Liberation Serif" w:cs="Liberation Serif"/>
                <w:sz w:val="16"/>
                <w:szCs w:val="16"/>
              </w:rPr>
              <w:t>.</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Кол-во</w:t>
            </w: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Наименование показателя</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Содержание (значение) показателя</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Обоснование использования характеристик</w:t>
            </w: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b/>
                <w:sz w:val="20"/>
                <w:szCs w:val="20"/>
              </w:rPr>
            </w:pPr>
            <w:r w:rsidRPr="000E5963">
              <w:rPr>
                <w:rFonts w:ascii="Liberation Serif" w:hAnsi="Liberation Serif" w:cs="Liberation Serif"/>
                <w:b/>
                <w:sz w:val="20"/>
                <w:szCs w:val="20"/>
              </w:rPr>
              <w:t>Инструкция участнику закупки по формированию предложения</w:t>
            </w:r>
          </w:p>
        </w:tc>
      </w:tr>
      <w:tr w:rsidR="00EF71AE" w:rsidRPr="000E5963" w:rsidTr="00014135">
        <w:trPr>
          <w:trHeight w:val="23"/>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1</w:t>
            </w: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Набор реагентов для определения чувствительности микобактерий</w:t>
            </w: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набор</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65</w:t>
            </w: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Назначение </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предназначен для определения </w:t>
            </w:r>
            <w:proofErr w:type="spellStart"/>
            <w:r w:rsidRPr="000E5963">
              <w:rPr>
                <w:rFonts w:ascii="Liberation Serif" w:hAnsi="Liberation Serif" w:cs="Liberation Serif"/>
                <w:sz w:val="16"/>
                <w:szCs w:val="16"/>
              </w:rPr>
              <w:t>антибиотикочувствительности</w:t>
            </w:r>
            <w:proofErr w:type="spellEnd"/>
            <w:r w:rsidRPr="000E5963">
              <w:rPr>
                <w:rFonts w:ascii="Liberation Serif" w:hAnsi="Liberation Serif" w:cs="Liberation Serif"/>
                <w:sz w:val="16"/>
                <w:szCs w:val="16"/>
              </w:rPr>
              <w:t xml:space="preserve"> микобактерии туберкулеза в культуре к лекарственным препаратам: стрептомицин, </w:t>
            </w:r>
            <w:proofErr w:type="spellStart"/>
            <w:r w:rsidRPr="000E5963">
              <w:rPr>
                <w:rFonts w:ascii="Liberation Serif" w:hAnsi="Liberation Serif" w:cs="Liberation Serif"/>
                <w:sz w:val="16"/>
                <w:szCs w:val="16"/>
              </w:rPr>
              <w:t>изониазид</w:t>
            </w:r>
            <w:proofErr w:type="spell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рифампицин</w:t>
            </w:r>
            <w:proofErr w:type="spell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этамбутол</w:t>
            </w:r>
            <w:proofErr w:type="spellEnd"/>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значение характеристики не может изменяться участником закупки</w:t>
            </w:r>
          </w:p>
        </w:tc>
      </w:tr>
      <w:tr w:rsidR="00EF71AE" w:rsidRPr="000E5963" w:rsidTr="00014135">
        <w:trPr>
          <w:trHeight w:val="16"/>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Количество </w:t>
            </w:r>
            <w:proofErr w:type="spellStart"/>
            <w:r w:rsidRPr="000E5963">
              <w:rPr>
                <w:rFonts w:ascii="Liberation Serif" w:hAnsi="Liberation Serif" w:cs="Liberation Serif"/>
                <w:sz w:val="16"/>
                <w:szCs w:val="16"/>
              </w:rPr>
              <w:t>лиофилизированных</w:t>
            </w:r>
            <w:proofErr w:type="spellEnd"/>
            <w:r w:rsidRPr="000E5963">
              <w:rPr>
                <w:rFonts w:ascii="Liberation Serif" w:hAnsi="Liberation Serif" w:cs="Liberation Serif"/>
                <w:sz w:val="16"/>
                <w:szCs w:val="16"/>
              </w:rPr>
              <w:t xml:space="preserve"> флаконов с лекарственными препаратами, шт.</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не менее 4</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участник закупки указывает в заявке конкретное значение характеристики</w:t>
            </w:r>
          </w:p>
        </w:tc>
      </w:tr>
      <w:tr w:rsidR="00EF71AE" w:rsidRPr="000E5963" w:rsidTr="00014135">
        <w:trPr>
          <w:trHeight w:val="10"/>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2</w:t>
            </w: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Фартук для защиты от излучения</w:t>
            </w: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100</w:t>
            </w: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Размер</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S и M</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участник закупки указывает в заявке все значения характеристики</w:t>
            </w:r>
          </w:p>
        </w:tc>
      </w:tr>
      <w:tr w:rsidR="00EF71AE" w:rsidRPr="000E5963" w:rsidTr="00014135">
        <w:trPr>
          <w:trHeight w:val="13"/>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Свинцовый эквивалент, </w:t>
            </w:r>
            <w:proofErr w:type="gramStart"/>
            <w:r w:rsidRPr="000E5963">
              <w:rPr>
                <w:rFonts w:ascii="Liberation Serif" w:hAnsi="Liberation Serif" w:cs="Liberation Serif"/>
                <w:sz w:val="16"/>
                <w:szCs w:val="16"/>
              </w:rPr>
              <w:t>мм</w:t>
            </w:r>
            <w:proofErr w:type="gram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Pb</w:t>
            </w:r>
            <w:proofErr w:type="spellEnd"/>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 0.25</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участник закупки указывает в заявке диапазон значений характеристики</w:t>
            </w:r>
          </w:p>
        </w:tc>
      </w:tr>
      <w:tr w:rsidR="00EF71AE" w:rsidRPr="000E5963" w:rsidTr="00014135">
        <w:trPr>
          <w:trHeight w:val="6"/>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3</w:t>
            </w: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Машина для ямочного ремонта дорог (дорожный ремонтер)</w:t>
            </w: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2</w:t>
            </w: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Тип базовой машины</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Прицеп/Полуприцеп</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участник закупки указывает в заявке только одно значение характеристики</w:t>
            </w:r>
          </w:p>
        </w:tc>
      </w:tr>
      <w:tr w:rsidR="00EF71AE" w:rsidRPr="000E5963" w:rsidTr="00014135">
        <w:trPr>
          <w:trHeight w:val="13"/>
        </w:trPr>
        <w:tc>
          <w:tcPr>
            <w:tcW w:w="41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4</w:t>
            </w:r>
          </w:p>
        </w:tc>
        <w:tc>
          <w:tcPr>
            <w:tcW w:w="1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Разбавитель антител для </w:t>
            </w:r>
            <w:proofErr w:type="spellStart"/>
            <w:r w:rsidRPr="000E5963">
              <w:rPr>
                <w:rFonts w:ascii="Liberation Serif" w:hAnsi="Liberation Serif" w:cs="Liberation Serif"/>
                <w:sz w:val="16"/>
                <w:szCs w:val="16"/>
              </w:rPr>
              <w:t>иммуногистохимии</w:t>
            </w:r>
            <w:proofErr w:type="spellEnd"/>
            <w:r w:rsidRPr="000E5963">
              <w:rPr>
                <w:rFonts w:ascii="Liberation Serif" w:hAnsi="Liberation Serif" w:cs="Liberation Serif"/>
                <w:sz w:val="16"/>
                <w:szCs w:val="16"/>
              </w:rPr>
              <w:t xml:space="preserve"> ИВД</w:t>
            </w:r>
          </w:p>
        </w:tc>
        <w:tc>
          <w:tcPr>
            <w:tcW w:w="6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5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300</w:t>
            </w:r>
          </w:p>
        </w:tc>
        <w:tc>
          <w:tcPr>
            <w:tcW w:w="14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Назначение</w:t>
            </w:r>
          </w:p>
        </w:tc>
        <w:tc>
          <w:tcPr>
            <w:tcW w:w="24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 xml:space="preserve">Для анализаторов </w:t>
            </w:r>
            <w:proofErr w:type="spellStart"/>
            <w:r w:rsidRPr="000E5963">
              <w:rPr>
                <w:rFonts w:ascii="Liberation Serif" w:hAnsi="Liberation Serif" w:cs="Liberation Serif"/>
                <w:color w:val="000000"/>
                <w:sz w:val="16"/>
                <w:szCs w:val="16"/>
              </w:rPr>
              <w:t>Ventana</w:t>
            </w:r>
            <w:proofErr w:type="spellEnd"/>
            <w:r w:rsidRPr="000E5963">
              <w:rPr>
                <w:rFonts w:ascii="Liberation Serif" w:hAnsi="Liberation Serif" w:cs="Liberation Serif"/>
                <w:color w:val="000000"/>
                <w:sz w:val="16"/>
                <w:szCs w:val="16"/>
              </w:rPr>
              <w:t xml:space="preserve"> </w:t>
            </w:r>
            <w:proofErr w:type="spellStart"/>
            <w:r w:rsidRPr="000E5963">
              <w:rPr>
                <w:rFonts w:ascii="Liberation Serif" w:hAnsi="Liberation Serif" w:cs="Liberation Serif"/>
                <w:color w:val="000000"/>
                <w:sz w:val="16"/>
                <w:szCs w:val="16"/>
              </w:rPr>
              <w:t>BenchMark</w:t>
            </w:r>
            <w:proofErr w:type="spellEnd"/>
            <w:r w:rsidRPr="000E5963">
              <w:rPr>
                <w:rFonts w:ascii="Liberation Serif" w:hAnsi="Liberation Serif" w:cs="Liberation Serif"/>
                <w:color w:val="000000"/>
                <w:sz w:val="16"/>
                <w:szCs w:val="16"/>
              </w:rPr>
              <w:t xml:space="preserve"> XT/</w:t>
            </w:r>
            <w:proofErr w:type="spellStart"/>
            <w:r w:rsidRPr="000E5963">
              <w:rPr>
                <w:rFonts w:ascii="Liberation Serif" w:hAnsi="Liberation Serif" w:cs="Liberation Serif"/>
                <w:color w:val="000000"/>
                <w:sz w:val="16"/>
                <w:szCs w:val="16"/>
              </w:rPr>
              <w:t>Ultra</w:t>
            </w:r>
            <w:proofErr w:type="spellEnd"/>
            <w:r w:rsidRPr="000E5963">
              <w:rPr>
                <w:rFonts w:ascii="Liberation Serif" w:hAnsi="Liberation Serif" w:cs="Liberation Serif"/>
                <w:color w:val="000000"/>
                <w:sz w:val="16"/>
                <w:szCs w:val="16"/>
              </w:rPr>
              <w:t xml:space="preserve"> и (или) </w:t>
            </w:r>
            <w:proofErr w:type="spellStart"/>
            <w:r w:rsidRPr="000E5963">
              <w:rPr>
                <w:rFonts w:ascii="Liberation Serif" w:hAnsi="Liberation Serif" w:cs="Liberation Serif"/>
                <w:color w:val="000000"/>
                <w:sz w:val="16"/>
                <w:szCs w:val="16"/>
              </w:rPr>
              <w:t>NexES</w:t>
            </w:r>
            <w:proofErr w:type="spellEnd"/>
            <w:r w:rsidRPr="000E5963">
              <w:rPr>
                <w:rFonts w:ascii="Liberation Serif" w:hAnsi="Liberation Serif" w:cs="Liberation Serif"/>
                <w:color w:val="000000"/>
                <w:sz w:val="16"/>
                <w:szCs w:val="16"/>
              </w:rPr>
              <w:t xml:space="preserve"> SS</w:t>
            </w:r>
          </w:p>
        </w:tc>
        <w:tc>
          <w:tcPr>
            <w:tcW w:w="9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9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участник закупки указывает в заявке одно или несколько значений характеристики</w:t>
            </w:r>
          </w:p>
        </w:tc>
      </w:tr>
    </w:tbl>
    <w:p w:rsidR="00EF71AE" w:rsidRPr="000E5963" w:rsidRDefault="00EF71AE" w:rsidP="00EF71AE">
      <w:pPr>
        <w:autoSpaceDN w:val="0"/>
        <w:textAlignment w:val="baseline"/>
        <w:rPr>
          <w:rFonts w:ascii="Liberation Serif" w:hAnsi="Liberation Serif" w:cs="Liberation Serif"/>
        </w:rPr>
      </w:pPr>
    </w:p>
    <w:p w:rsidR="00EF71AE" w:rsidRPr="000E5963" w:rsidRDefault="00EF71AE" w:rsidP="00EF71AE">
      <w:pPr>
        <w:autoSpaceDN w:val="0"/>
        <w:ind w:firstLine="709"/>
        <w:jc w:val="center"/>
        <w:textAlignment w:val="baseline"/>
        <w:rPr>
          <w:rFonts w:ascii="Liberation Serif" w:hAnsi="Liberation Serif" w:cs="Liberation Serif"/>
          <w:b/>
        </w:rPr>
      </w:pPr>
    </w:p>
    <w:p w:rsidR="00EF71AE" w:rsidRPr="000E5963" w:rsidRDefault="00EF71AE" w:rsidP="00EF71AE">
      <w:pPr>
        <w:autoSpaceDN w:val="0"/>
        <w:ind w:firstLine="709"/>
        <w:jc w:val="center"/>
        <w:textAlignment w:val="baseline"/>
        <w:rPr>
          <w:rFonts w:ascii="Liberation Serif" w:hAnsi="Liberation Serif" w:cs="Liberation Serif"/>
          <w:b/>
        </w:rPr>
      </w:pPr>
      <w:r w:rsidRPr="000E5963">
        <w:rPr>
          <w:rFonts w:ascii="Liberation Serif" w:hAnsi="Liberation Serif" w:cs="Liberation Serif"/>
          <w:b/>
        </w:rPr>
        <w:t>Заявка участника закупки</w:t>
      </w:r>
    </w:p>
    <w:tbl>
      <w:tblPr>
        <w:tblW w:w="5000" w:type="pct"/>
        <w:tblLayout w:type="fixed"/>
        <w:tblCellMar>
          <w:left w:w="10" w:type="dxa"/>
          <w:right w:w="10" w:type="dxa"/>
        </w:tblCellMar>
        <w:tblLook w:val="04A0"/>
      </w:tblPr>
      <w:tblGrid>
        <w:gridCol w:w="465"/>
        <w:gridCol w:w="1667"/>
        <w:gridCol w:w="763"/>
        <w:gridCol w:w="762"/>
        <w:gridCol w:w="2749"/>
        <w:gridCol w:w="4276"/>
      </w:tblGrid>
      <w:tr w:rsidR="00EF71AE" w:rsidRPr="000E5963" w:rsidTr="00014135">
        <w:trPr>
          <w:trHeight w:val="532"/>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w:t>
            </w:r>
          </w:p>
          <w:p w:rsidR="00EF71AE" w:rsidRPr="000E5963" w:rsidRDefault="00EF71AE" w:rsidP="00014135">
            <w:pPr>
              <w:autoSpaceDN w:val="0"/>
              <w:jc w:val="center"/>
              <w:textAlignment w:val="baseline"/>
              <w:rPr>
                <w:rFonts w:ascii="Liberation Serif" w:hAnsi="Liberation Serif" w:cs="Liberation Serif"/>
                <w:sz w:val="16"/>
                <w:szCs w:val="16"/>
              </w:rPr>
            </w:pPr>
            <w:proofErr w:type="spellStart"/>
            <w:proofErr w:type="gramStart"/>
            <w:r w:rsidRPr="000E5963">
              <w:rPr>
                <w:rFonts w:ascii="Liberation Serif" w:hAnsi="Liberation Serif" w:cs="Liberation Serif"/>
                <w:sz w:val="16"/>
                <w:szCs w:val="16"/>
              </w:rPr>
              <w:t>п</w:t>
            </w:r>
            <w:proofErr w:type="spellEnd"/>
            <w:proofErr w:type="gramEnd"/>
            <w:r w:rsidRPr="000E5963">
              <w:rPr>
                <w:rFonts w:ascii="Liberation Serif" w:hAnsi="Liberation Serif" w:cs="Liberation Serif"/>
                <w:sz w:val="16"/>
                <w:szCs w:val="16"/>
              </w:rPr>
              <w:t>/</w:t>
            </w:r>
            <w:proofErr w:type="spellStart"/>
            <w:r w:rsidRPr="000E5963">
              <w:rPr>
                <w:rFonts w:ascii="Liberation Serif" w:hAnsi="Liberation Serif" w:cs="Liberation Serif"/>
                <w:sz w:val="16"/>
                <w:szCs w:val="16"/>
              </w:rPr>
              <w:t>п</w:t>
            </w:r>
            <w:proofErr w:type="spellEnd"/>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Наименование товара</w:t>
            </w:r>
          </w:p>
          <w:p w:rsidR="00EF71AE" w:rsidRPr="000E5963" w:rsidRDefault="00EF71AE" w:rsidP="00014135">
            <w:pPr>
              <w:autoSpaceDN w:val="0"/>
              <w:jc w:val="center"/>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Ед.</w:t>
            </w:r>
          </w:p>
          <w:p w:rsidR="00EF71AE" w:rsidRPr="000E5963" w:rsidRDefault="00EF71AE" w:rsidP="00014135">
            <w:pPr>
              <w:autoSpaceDN w:val="0"/>
              <w:jc w:val="center"/>
              <w:textAlignment w:val="baseline"/>
              <w:rPr>
                <w:rFonts w:ascii="Liberation Serif" w:hAnsi="Liberation Serif" w:cs="Liberation Serif"/>
                <w:sz w:val="16"/>
                <w:szCs w:val="16"/>
              </w:rPr>
            </w:pPr>
            <w:proofErr w:type="spellStart"/>
            <w:r w:rsidRPr="000E5963">
              <w:rPr>
                <w:rFonts w:ascii="Liberation Serif" w:hAnsi="Liberation Serif" w:cs="Liberation Serif"/>
                <w:sz w:val="16"/>
                <w:szCs w:val="16"/>
              </w:rPr>
              <w:t>изм</w:t>
            </w:r>
            <w:proofErr w:type="spellEnd"/>
            <w:r w:rsidRPr="000E5963">
              <w:rPr>
                <w:rFonts w:ascii="Liberation Serif" w:hAnsi="Liberation Serif" w:cs="Liberation Serif"/>
                <w:sz w:val="16"/>
                <w:szCs w:val="16"/>
              </w:rPr>
              <w:t>.</w:t>
            </w: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Кол-во</w:t>
            </w: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Наименование показателя</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Предложение участника закупки</w:t>
            </w:r>
          </w:p>
        </w:tc>
      </w:tr>
      <w:tr w:rsidR="00EF71AE" w:rsidRPr="000E5963" w:rsidTr="00014135">
        <w:trPr>
          <w:trHeight w:val="725"/>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1</w:t>
            </w: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Набор реагентов для определения чувствительности микобактерий</w:t>
            </w: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набор</w:t>
            </w: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65</w:t>
            </w: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Назначение </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предназначен для определения </w:t>
            </w:r>
            <w:proofErr w:type="spellStart"/>
            <w:r w:rsidRPr="000E5963">
              <w:rPr>
                <w:rFonts w:ascii="Liberation Serif" w:hAnsi="Liberation Serif" w:cs="Liberation Serif"/>
                <w:sz w:val="16"/>
                <w:szCs w:val="16"/>
              </w:rPr>
              <w:t>антибиотикочувствительности</w:t>
            </w:r>
            <w:proofErr w:type="spellEnd"/>
            <w:r w:rsidRPr="000E5963">
              <w:rPr>
                <w:rFonts w:ascii="Liberation Serif" w:hAnsi="Liberation Serif" w:cs="Liberation Serif"/>
                <w:sz w:val="16"/>
                <w:szCs w:val="16"/>
              </w:rPr>
              <w:t xml:space="preserve"> микобактерии туберкулеза в культуре к лекарственным препаратам: стрептомицин, </w:t>
            </w:r>
            <w:proofErr w:type="spellStart"/>
            <w:r w:rsidRPr="000E5963">
              <w:rPr>
                <w:rFonts w:ascii="Liberation Serif" w:hAnsi="Liberation Serif" w:cs="Liberation Serif"/>
                <w:sz w:val="16"/>
                <w:szCs w:val="16"/>
              </w:rPr>
              <w:t>изониазид</w:t>
            </w:r>
            <w:proofErr w:type="spell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рифампицин</w:t>
            </w:r>
            <w:proofErr w:type="spell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этамбутол</w:t>
            </w:r>
            <w:proofErr w:type="spellEnd"/>
          </w:p>
        </w:tc>
      </w:tr>
      <w:tr w:rsidR="00EF71AE" w:rsidRPr="000E5963" w:rsidTr="00014135">
        <w:trPr>
          <w:trHeight w:val="547"/>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Количество </w:t>
            </w:r>
            <w:proofErr w:type="spellStart"/>
            <w:r w:rsidRPr="000E5963">
              <w:rPr>
                <w:rFonts w:ascii="Liberation Serif" w:hAnsi="Liberation Serif" w:cs="Liberation Serif"/>
                <w:sz w:val="16"/>
                <w:szCs w:val="16"/>
              </w:rPr>
              <w:t>лиофилизированных</w:t>
            </w:r>
            <w:proofErr w:type="spellEnd"/>
            <w:r w:rsidRPr="000E5963">
              <w:rPr>
                <w:rFonts w:ascii="Liberation Serif" w:hAnsi="Liberation Serif" w:cs="Liberation Serif"/>
                <w:sz w:val="16"/>
                <w:szCs w:val="16"/>
              </w:rPr>
              <w:t xml:space="preserve"> флаконов с лекарственными препаратами, шт.</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4</w:t>
            </w:r>
          </w:p>
        </w:tc>
      </w:tr>
      <w:tr w:rsidR="00EF71AE" w:rsidRPr="000E5963" w:rsidTr="00014135">
        <w:trPr>
          <w:trHeight w:val="532"/>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2</w:t>
            </w: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Фартук для защиты от излучения</w:t>
            </w: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100</w:t>
            </w: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Размер</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S и M</w:t>
            </w:r>
          </w:p>
        </w:tc>
      </w:tr>
      <w:tr w:rsidR="00EF71AE" w:rsidRPr="000E5963" w:rsidTr="00014135">
        <w:trPr>
          <w:trHeight w:val="508"/>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textAlignment w:val="baseline"/>
              <w:rPr>
                <w:rFonts w:ascii="Liberation Serif" w:hAnsi="Liberation Serif" w:cs="Liberation Serif"/>
                <w:sz w:val="16"/>
                <w:szCs w:val="16"/>
              </w:rPr>
            </w:pP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EF71AE" w:rsidRPr="000E5963" w:rsidRDefault="00EF71AE" w:rsidP="00014135">
            <w:pPr>
              <w:autoSpaceDN w:val="0"/>
              <w:jc w:val="center"/>
              <w:textAlignment w:val="baseline"/>
              <w:rPr>
                <w:rFonts w:ascii="Liberation Serif" w:hAnsi="Liberation Serif" w:cs="Liberation Serif"/>
                <w:sz w:val="16"/>
                <w:szCs w:val="16"/>
              </w:rPr>
            </w:pP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Свинцовый эквивалент, </w:t>
            </w:r>
            <w:proofErr w:type="gramStart"/>
            <w:r w:rsidRPr="000E5963">
              <w:rPr>
                <w:rFonts w:ascii="Liberation Serif" w:hAnsi="Liberation Serif" w:cs="Liberation Serif"/>
                <w:sz w:val="16"/>
                <w:szCs w:val="16"/>
              </w:rPr>
              <w:t>мм</w:t>
            </w:r>
            <w:proofErr w:type="gramEnd"/>
            <w:r w:rsidRPr="000E5963">
              <w:rPr>
                <w:rFonts w:ascii="Liberation Serif" w:hAnsi="Liberation Serif" w:cs="Liberation Serif"/>
                <w:sz w:val="16"/>
                <w:szCs w:val="16"/>
              </w:rPr>
              <w:t xml:space="preserve"> </w:t>
            </w:r>
            <w:proofErr w:type="spellStart"/>
            <w:r w:rsidRPr="000E5963">
              <w:rPr>
                <w:rFonts w:ascii="Liberation Serif" w:hAnsi="Liberation Serif" w:cs="Liberation Serif"/>
                <w:sz w:val="16"/>
                <w:szCs w:val="16"/>
              </w:rPr>
              <w:t>Pb</w:t>
            </w:r>
            <w:proofErr w:type="spellEnd"/>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 0.3</w:t>
            </w:r>
          </w:p>
        </w:tc>
      </w:tr>
      <w:tr w:rsidR="00EF71AE" w:rsidRPr="000E5963" w:rsidTr="00014135">
        <w:trPr>
          <w:trHeight w:val="725"/>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3</w:t>
            </w: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Машина для ямочного ремонта дорог (дорожный ремонтер)</w:t>
            </w: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2</w:t>
            </w: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Тип базовой машины</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Прицеп</w:t>
            </w:r>
          </w:p>
        </w:tc>
      </w:tr>
      <w:tr w:rsidR="00EF71AE" w:rsidRPr="000E5963" w:rsidTr="00014135">
        <w:trPr>
          <w:trHeight w:val="710"/>
        </w:trPr>
        <w:tc>
          <w:tcPr>
            <w:tcW w:w="4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4</w:t>
            </w:r>
          </w:p>
        </w:tc>
        <w:tc>
          <w:tcPr>
            <w:tcW w:w="14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 xml:space="preserve">Разбавитель антител для </w:t>
            </w:r>
            <w:proofErr w:type="spellStart"/>
            <w:r w:rsidRPr="000E5963">
              <w:rPr>
                <w:rFonts w:ascii="Liberation Serif" w:hAnsi="Liberation Serif" w:cs="Liberation Serif"/>
                <w:sz w:val="16"/>
                <w:szCs w:val="16"/>
              </w:rPr>
              <w:t>иммуногистохимии</w:t>
            </w:r>
            <w:proofErr w:type="spellEnd"/>
            <w:r w:rsidRPr="000E5963">
              <w:rPr>
                <w:rFonts w:ascii="Liberation Serif" w:hAnsi="Liberation Serif" w:cs="Liberation Serif"/>
                <w:sz w:val="16"/>
                <w:szCs w:val="16"/>
              </w:rPr>
              <w:t xml:space="preserve"> ИВД</w:t>
            </w:r>
          </w:p>
        </w:tc>
        <w:tc>
          <w:tcPr>
            <w:tcW w:w="6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штука</w:t>
            </w:r>
          </w:p>
        </w:tc>
        <w:tc>
          <w:tcPr>
            <w:tcW w:w="6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jc w:val="center"/>
              <w:textAlignment w:val="baseline"/>
              <w:rPr>
                <w:rFonts w:ascii="Liberation Serif" w:hAnsi="Liberation Serif" w:cs="Liberation Serif"/>
                <w:sz w:val="16"/>
                <w:szCs w:val="16"/>
              </w:rPr>
            </w:pPr>
            <w:r w:rsidRPr="000E5963">
              <w:rPr>
                <w:rFonts w:ascii="Liberation Serif" w:hAnsi="Liberation Serif" w:cs="Liberation Serif"/>
                <w:sz w:val="16"/>
                <w:szCs w:val="16"/>
              </w:rPr>
              <w:t>300</w:t>
            </w:r>
          </w:p>
        </w:tc>
        <w:tc>
          <w:tcPr>
            <w:tcW w:w="24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sz w:val="16"/>
                <w:szCs w:val="16"/>
              </w:rPr>
            </w:pPr>
            <w:r w:rsidRPr="000E5963">
              <w:rPr>
                <w:rFonts w:ascii="Liberation Serif" w:hAnsi="Liberation Serif" w:cs="Liberation Serif"/>
                <w:sz w:val="16"/>
                <w:szCs w:val="16"/>
              </w:rPr>
              <w:t>Назначение</w:t>
            </w:r>
          </w:p>
        </w:tc>
        <w:tc>
          <w:tcPr>
            <w:tcW w:w="3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textAlignment w:val="baseline"/>
              <w:rPr>
                <w:rFonts w:ascii="Liberation Serif" w:hAnsi="Liberation Serif" w:cs="Liberation Serif"/>
                <w:color w:val="000000"/>
                <w:sz w:val="16"/>
                <w:szCs w:val="16"/>
              </w:rPr>
            </w:pPr>
            <w:r w:rsidRPr="000E5963">
              <w:rPr>
                <w:rFonts w:ascii="Liberation Serif" w:hAnsi="Liberation Serif" w:cs="Liberation Serif"/>
                <w:color w:val="000000"/>
                <w:sz w:val="16"/>
                <w:szCs w:val="16"/>
              </w:rPr>
              <w:t xml:space="preserve">Для анализаторов </w:t>
            </w:r>
            <w:proofErr w:type="spellStart"/>
            <w:r w:rsidRPr="000E5963">
              <w:rPr>
                <w:rFonts w:ascii="Liberation Serif" w:hAnsi="Liberation Serif" w:cs="Liberation Serif"/>
                <w:color w:val="000000"/>
                <w:sz w:val="16"/>
                <w:szCs w:val="16"/>
              </w:rPr>
              <w:t>Ventana</w:t>
            </w:r>
            <w:proofErr w:type="spellEnd"/>
            <w:r w:rsidRPr="000E5963">
              <w:rPr>
                <w:rFonts w:ascii="Liberation Serif" w:hAnsi="Liberation Serif" w:cs="Liberation Serif"/>
                <w:color w:val="000000"/>
                <w:sz w:val="16"/>
                <w:szCs w:val="16"/>
              </w:rPr>
              <w:t xml:space="preserve"> </w:t>
            </w:r>
            <w:proofErr w:type="spellStart"/>
            <w:r w:rsidRPr="000E5963">
              <w:rPr>
                <w:rFonts w:ascii="Liberation Serif" w:hAnsi="Liberation Serif" w:cs="Liberation Serif"/>
                <w:color w:val="000000"/>
                <w:sz w:val="16"/>
                <w:szCs w:val="16"/>
              </w:rPr>
              <w:t>BenchMark</w:t>
            </w:r>
            <w:proofErr w:type="spellEnd"/>
            <w:r w:rsidRPr="000E5963">
              <w:rPr>
                <w:rFonts w:ascii="Liberation Serif" w:hAnsi="Liberation Serif" w:cs="Liberation Serif"/>
                <w:color w:val="000000"/>
                <w:sz w:val="16"/>
                <w:szCs w:val="16"/>
              </w:rPr>
              <w:t xml:space="preserve"> XT/</w:t>
            </w:r>
            <w:proofErr w:type="spellStart"/>
            <w:r w:rsidRPr="000E5963">
              <w:rPr>
                <w:rFonts w:ascii="Liberation Serif" w:hAnsi="Liberation Serif" w:cs="Liberation Serif"/>
                <w:color w:val="000000"/>
                <w:sz w:val="16"/>
                <w:szCs w:val="16"/>
              </w:rPr>
              <w:t>Ultra</w:t>
            </w:r>
            <w:proofErr w:type="spellEnd"/>
            <w:r w:rsidRPr="000E5963">
              <w:rPr>
                <w:rFonts w:ascii="Liberation Serif" w:hAnsi="Liberation Serif" w:cs="Liberation Serif"/>
                <w:color w:val="000000"/>
                <w:sz w:val="16"/>
                <w:szCs w:val="16"/>
              </w:rPr>
              <w:t xml:space="preserve">, </w:t>
            </w:r>
            <w:proofErr w:type="spellStart"/>
            <w:r w:rsidRPr="000E5963">
              <w:rPr>
                <w:rFonts w:ascii="Liberation Serif" w:hAnsi="Liberation Serif" w:cs="Liberation Serif"/>
                <w:color w:val="000000"/>
                <w:sz w:val="16"/>
                <w:szCs w:val="16"/>
              </w:rPr>
              <w:t>NexES</w:t>
            </w:r>
            <w:proofErr w:type="spellEnd"/>
            <w:r w:rsidRPr="000E5963">
              <w:rPr>
                <w:rFonts w:ascii="Liberation Serif" w:hAnsi="Liberation Serif" w:cs="Liberation Serif"/>
                <w:color w:val="000000"/>
                <w:sz w:val="16"/>
                <w:szCs w:val="16"/>
              </w:rPr>
              <w:t xml:space="preserve"> SS</w:t>
            </w:r>
          </w:p>
        </w:tc>
      </w:tr>
    </w:tbl>
    <w:p w:rsidR="00EF71AE" w:rsidRPr="000E5963" w:rsidRDefault="00EF71AE" w:rsidP="00EF71AE">
      <w:pPr>
        <w:autoSpaceDN w:val="0"/>
        <w:ind w:firstLine="709"/>
        <w:textAlignment w:val="baseline"/>
        <w:rPr>
          <w:rFonts w:ascii="Liberation Serif" w:hAnsi="Liberation Serif" w:cs="Liberation Serif"/>
        </w:rPr>
      </w:pPr>
    </w:p>
    <w:p w:rsidR="00EF71AE" w:rsidRPr="000E5963" w:rsidRDefault="00EF71AE" w:rsidP="00EF71AE">
      <w:pPr>
        <w:autoSpaceDN w:val="0"/>
        <w:ind w:firstLine="709"/>
        <w:textAlignment w:val="baseline"/>
        <w:rPr>
          <w:rFonts w:ascii="Liberation Serif" w:hAnsi="Liberation Serif" w:cs="Liberation Serif"/>
          <w:sz w:val="22"/>
          <w:szCs w:val="22"/>
        </w:rPr>
      </w:pPr>
      <w:r w:rsidRPr="000E5963">
        <w:rPr>
          <w:rFonts w:ascii="Liberation Serif" w:hAnsi="Liberation Serif" w:cs="Liberation Serif"/>
          <w:sz w:val="22"/>
          <w:szCs w:val="22"/>
        </w:rPr>
        <w:t xml:space="preserve">При описании функциональных, технических и качественных характеристик, эксплуатационных характеристик (при необходимости), поставляемых товаров заказчиком </w:t>
      </w:r>
      <w:r w:rsidRPr="000E5963">
        <w:rPr>
          <w:rFonts w:ascii="Liberation Serif" w:hAnsi="Liberation Serif" w:cs="Liberation Serif"/>
          <w:sz w:val="22"/>
          <w:szCs w:val="22"/>
        </w:rPr>
        <w:br/>
        <w:t>в описании объекта закупки могут использоваться следующие термины, знаки и обозначения, значения которых приведены ниже в таблице № 2:</w:t>
      </w:r>
    </w:p>
    <w:p w:rsidR="00EF71AE" w:rsidRPr="000E5963" w:rsidRDefault="00EF71AE" w:rsidP="00EF71AE">
      <w:pPr>
        <w:autoSpaceDN w:val="0"/>
        <w:ind w:firstLine="709"/>
        <w:jc w:val="right"/>
        <w:textAlignment w:val="baseline"/>
        <w:rPr>
          <w:rFonts w:ascii="Liberation Serif" w:hAnsi="Liberation Serif" w:cs="Liberation Serif"/>
          <w:sz w:val="22"/>
          <w:szCs w:val="22"/>
        </w:rPr>
      </w:pPr>
      <w:r w:rsidRPr="000E5963">
        <w:rPr>
          <w:rFonts w:ascii="Liberation Serif" w:hAnsi="Liberation Serif" w:cs="Liberation Serif"/>
          <w:sz w:val="22"/>
          <w:szCs w:val="22"/>
        </w:rPr>
        <w:t>таблица № 2</w:t>
      </w:r>
    </w:p>
    <w:tbl>
      <w:tblPr>
        <w:tblW w:w="5000" w:type="pct"/>
        <w:tblLayout w:type="fixed"/>
        <w:tblCellMar>
          <w:left w:w="10" w:type="dxa"/>
          <w:right w:w="10" w:type="dxa"/>
        </w:tblCellMar>
        <w:tblLook w:val="04A0"/>
      </w:tblPr>
      <w:tblGrid>
        <w:gridCol w:w="2132"/>
        <w:gridCol w:w="8550"/>
      </w:tblGrid>
      <w:tr w:rsidR="00EF71AE" w:rsidRPr="000E5963" w:rsidTr="00014135">
        <w:trPr>
          <w:trHeight w:val="178"/>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«от», «не менее», «не ниже», «≥»</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t>означает, что показателю будет соответствовать значение больше указанного или равное ему</w:t>
            </w:r>
          </w:p>
        </w:tc>
      </w:tr>
      <w:tr w:rsidR="00EF71AE" w:rsidRPr="000E5963" w:rsidTr="00014135">
        <w:trPr>
          <w:trHeight w:val="182"/>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«до», «не более», «не выше», «≤»</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t>означает, что показателю будет соответствовать значение меньше указанного или равное ему</w:t>
            </w:r>
          </w:p>
        </w:tc>
      </w:tr>
      <w:tr w:rsidR="00EF71AE" w:rsidRPr="000E5963" w:rsidTr="00014135">
        <w:trPr>
          <w:trHeight w:val="962"/>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hAnsi="Liberation Serif" w:cs="Liberation Serif"/>
                <w:b/>
                <w:color w:val="000000"/>
                <w:sz w:val="22"/>
                <w:szCs w:val="22"/>
                <w:lang w:eastAsia="ru-RU"/>
              </w:rPr>
              <w:t>«от и до»,</w:t>
            </w:r>
          </w:p>
          <w:p w:rsidR="00EF71AE" w:rsidRPr="000E5963" w:rsidRDefault="00EF71AE" w:rsidP="00014135">
            <w:pPr>
              <w:autoSpaceDN w:val="0"/>
              <w:spacing w:line="276" w:lineRule="auto"/>
              <w:textAlignment w:val="baseline"/>
            </w:pPr>
            <w:r w:rsidRPr="000E5963">
              <w:rPr>
                <w:rFonts w:ascii="Liberation Serif" w:hAnsi="Liberation Serif" w:cs="Liberation Serif"/>
                <w:b/>
                <w:color w:val="000000"/>
                <w:sz w:val="22"/>
                <w:szCs w:val="22"/>
                <w:lang w:eastAsia="ru-RU"/>
              </w:rPr>
              <w:t>«</w:t>
            </w:r>
            <w:r w:rsidRPr="000E5963">
              <w:rPr>
                <w:rFonts w:ascii="Liberation Serif" w:eastAsia="Calibri" w:hAnsi="Liberation Serif" w:cs="Liberation Serif"/>
                <w:b/>
                <w:sz w:val="22"/>
                <w:szCs w:val="22"/>
              </w:rPr>
              <w:t>≥ ≤»,</w:t>
            </w:r>
            <w:r w:rsidRPr="000E5963">
              <w:rPr>
                <w:rFonts w:ascii="Liberation Serif" w:eastAsia="Calibri" w:hAnsi="Liberation Serif" w:cs="Liberation Serif"/>
                <w:sz w:val="22"/>
                <w:szCs w:val="22"/>
              </w:rPr>
              <w:t>«</w:t>
            </w:r>
            <w:r w:rsidRPr="000E5963">
              <w:rPr>
                <w:rFonts w:ascii="Liberation Serif" w:hAnsi="Liberation Serif" w:cs="Liberation Serif"/>
                <w:b/>
                <w:bCs/>
                <w:sz w:val="22"/>
                <w:szCs w:val="22"/>
              </w:rPr>
              <w:t>≥ и  ≤»,</w:t>
            </w:r>
            <w:r w:rsidRPr="000E5963">
              <w:rPr>
                <w:rFonts w:ascii="Liberation Serif" w:eastAsia="Calibri" w:hAnsi="Liberation Serif" w:cs="Liberation Serif"/>
                <w:b/>
                <w:sz w:val="22"/>
                <w:szCs w:val="22"/>
              </w:rPr>
              <w:t xml:space="preserve"> « - » (</w:t>
            </w:r>
            <w:proofErr w:type="gramStart"/>
            <w:r w:rsidRPr="000E5963">
              <w:rPr>
                <w:rFonts w:ascii="Liberation Serif" w:eastAsia="Calibri" w:hAnsi="Liberation Serif" w:cs="Liberation Serif"/>
                <w:sz w:val="22"/>
                <w:szCs w:val="22"/>
              </w:rPr>
              <w:t>находящийся</w:t>
            </w:r>
            <w:proofErr w:type="gramEnd"/>
            <w:r w:rsidRPr="000E5963">
              <w:rPr>
                <w:rFonts w:ascii="Liberation Serif" w:eastAsia="Calibri" w:hAnsi="Liberation Serif" w:cs="Liberation Serif"/>
                <w:sz w:val="22"/>
                <w:szCs w:val="22"/>
              </w:rPr>
              <w:t xml:space="preserve"> </w:t>
            </w:r>
            <w:r w:rsidRPr="000E5963">
              <w:rPr>
                <w:rFonts w:ascii="Liberation Serif" w:eastAsia="Calibri" w:hAnsi="Liberation Serif" w:cs="Liberation Serif"/>
                <w:sz w:val="22"/>
                <w:szCs w:val="22"/>
              </w:rPr>
              <w:lastRenderedPageBreak/>
              <w:t>между минимальными и максимальными значениями)</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lastRenderedPageBreak/>
              <w:t>означает, что показателю будет соответствовать как конкретное, так и диапазонное значение, в пределах указанного диапазона, включая крайние значения, в зависимости от</w:t>
            </w:r>
            <w:r w:rsidRPr="000E5963">
              <w:t xml:space="preserve"> </w:t>
            </w:r>
            <w:r w:rsidRPr="000E5963">
              <w:rPr>
                <w:rFonts w:ascii="Liberation Serif" w:eastAsia="Calibri" w:hAnsi="Liberation Serif" w:cs="Liberation Serif"/>
                <w:sz w:val="22"/>
                <w:szCs w:val="22"/>
              </w:rPr>
              <w:t xml:space="preserve">требований Столбца с Инструкцией. </w:t>
            </w:r>
          </w:p>
          <w:p w:rsidR="00EF71AE" w:rsidRPr="000E5963" w:rsidRDefault="00EF71AE" w:rsidP="00014135">
            <w:pPr>
              <w:autoSpaceDN w:val="0"/>
              <w:ind w:firstLine="171"/>
              <w:textAlignment w:val="baseline"/>
            </w:pPr>
            <w:r w:rsidRPr="000E5963">
              <w:rPr>
                <w:rFonts w:ascii="Liberation Serif" w:eastAsia="Calibri" w:hAnsi="Liberation Serif" w:cs="Liberation Serif"/>
                <w:b/>
                <w:sz w:val="22"/>
                <w:szCs w:val="22"/>
              </w:rPr>
              <w:t>Например,</w:t>
            </w:r>
            <w:r w:rsidRPr="000E5963">
              <w:rPr>
                <w:rFonts w:ascii="Liberation Serif" w:eastAsia="Calibri" w:hAnsi="Liberation Serif" w:cs="Liberation Serif"/>
                <w:sz w:val="22"/>
                <w:szCs w:val="22"/>
              </w:rPr>
              <w:t xml:space="preserve"> если в описании объекта закупки указано требование:</w:t>
            </w:r>
          </w:p>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lastRenderedPageBreak/>
              <w:t>1) «от 14 до 15,6 дюймов»</w:t>
            </w:r>
            <w:r w:rsidRPr="000E5963">
              <w:t xml:space="preserve">, </w:t>
            </w:r>
            <w:r w:rsidRPr="000E5963">
              <w:rPr>
                <w:rFonts w:ascii="Liberation Serif" w:hAnsi="Liberation Serif" w:cs="Liberation Serif"/>
                <w:sz w:val="22"/>
                <w:szCs w:val="22"/>
              </w:rPr>
              <w:t>при этом</w:t>
            </w:r>
            <w:r w:rsidRPr="000E5963">
              <w:rPr>
                <w:rFonts w:ascii="Liberation Serif" w:eastAsia="Calibri" w:hAnsi="Liberation Serif" w:cs="Liberation Serif"/>
                <w:sz w:val="22"/>
                <w:szCs w:val="22"/>
              </w:rPr>
              <w:t xml:space="preserve"> в столбце с Инструкцией указано: «участник закупки указывает в заявке конкретное значение характеристики», то этому показателю будут соответствовать любые конкретные значения в пределах установленного диапазона (14; 15; 15,1 и т.п.);</w:t>
            </w:r>
          </w:p>
          <w:p w:rsidR="00EF71AE" w:rsidRPr="000E5963" w:rsidRDefault="00EF71AE" w:rsidP="00014135">
            <w:pPr>
              <w:autoSpaceDN w:val="0"/>
              <w:ind w:firstLine="171"/>
              <w:textAlignment w:val="baseline"/>
            </w:pPr>
            <w:r w:rsidRPr="000E5963">
              <w:rPr>
                <w:rFonts w:ascii="Liberation Serif" w:hAnsi="Liberation Serif" w:cs="Liberation Serif"/>
                <w:sz w:val="22"/>
                <w:szCs w:val="22"/>
              </w:rPr>
              <w:t>2) 20-40, при этом в столбце</w:t>
            </w:r>
            <w:r w:rsidRPr="000E5963">
              <w:t xml:space="preserve"> с </w:t>
            </w:r>
            <w:r w:rsidRPr="000E5963">
              <w:rPr>
                <w:rFonts w:ascii="Liberation Serif" w:hAnsi="Liberation Serif" w:cs="Liberation Serif"/>
                <w:sz w:val="22"/>
                <w:szCs w:val="22"/>
              </w:rPr>
              <w:t>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(20-40, от 20 до 40, 20-30 и т.п.);</w:t>
            </w:r>
          </w:p>
          <w:p w:rsidR="00EF71AE" w:rsidRPr="000E5963" w:rsidRDefault="00EF71AE" w:rsidP="00014135">
            <w:pPr>
              <w:autoSpaceDN w:val="0"/>
              <w:ind w:firstLine="171"/>
              <w:textAlignment w:val="baseline"/>
            </w:pPr>
            <w:r w:rsidRPr="000E5963">
              <w:rPr>
                <w:rFonts w:ascii="Liberation Serif" w:hAnsi="Liberation Serif" w:cs="Liberation Serif"/>
                <w:sz w:val="22"/>
                <w:szCs w:val="22"/>
              </w:rPr>
              <w:t xml:space="preserve">3) 20-40, при этом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значений, в пределах установленного диапазона (20; 20,5; 23 и </w:t>
            </w:r>
            <w:proofErr w:type="spellStart"/>
            <w:r w:rsidRPr="000E5963">
              <w:rPr>
                <w:rFonts w:ascii="Liberation Serif" w:hAnsi="Liberation Serif" w:cs="Liberation Serif"/>
                <w:sz w:val="22"/>
                <w:szCs w:val="22"/>
              </w:rPr>
              <w:t>т</w:t>
            </w:r>
            <w:proofErr w:type="gramStart"/>
            <w:r w:rsidRPr="000E5963">
              <w:rPr>
                <w:rFonts w:ascii="Liberation Serif" w:hAnsi="Liberation Serif" w:cs="Liberation Serif"/>
                <w:sz w:val="22"/>
                <w:szCs w:val="22"/>
              </w:rPr>
              <w:t>.п</w:t>
            </w:r>
            <w:proofErr w:type="spellEnd"/>
            <w:proofErr w:type="gramEnd"/>
            <w:r w:rsidRPr="000E5963">
              <w:rPr>
                <w:rFonts w:ascii="Liberation Serif" w:hAnsi="Liberation Serif" w:cs="Liberation Serif"/>
                <w:sz w:val="22"/>
                <w:szCs w:val="22"/>
              </w:rPr>
              <w:t>)</w:t>
            </w:r>
          </w:p>
        </w:tc>
      </w:tr>
      <w:tr w:rsidR="00EF71AE" w:rsidRPr="000E5963" w:rsidTr="00014135">
        <w:trPr>
          <w:trHeight w:val="473"/>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hAnsi="Liberation Serif" w:cs="Liberation Serif"/>
                <w:b/>
                <w:color w:val="000000"/>
                <w:sz w:val="22"/>
                <w:szCs w:val="22"/>
                <w:lang w:eastAsia="ru-RU"/>
              </w:rPr>
              <w:lastRenderedPageBreak/>
              <w:t>«±»</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hAnsi="Liberation Serif" w:cs="Liberation Serif"/>
                <w:color w:val="000000"/>
                <w:sz w:val="22"/>
                <w:szCs w:val="22"/>
                <w:lang w:eastAsia="ru-RU"/>
              </w:rPr>
              <w:t>означает, что показателю будет соответствовать значение равное указанному или с отклонением в большую или меньшую сторону в пределах указанного предельного отклонения.</w:t>
            </w:r>
          </w:p>
          <w:p w:rsidR="00EF71AE" w:rsidRPr="000E5963" w:rsidRDefault="00EF71AE" w:rsidP="00014135">
            <w:pPr>
              <w:autoSpaceDN w:val="0"/>
              <w:ind w:firstLine="171"/>
              <w:textAlignment w:val="baseline"/>
            </w:pPr>
            <w:r w:rsidRPr="000E5963">
              <w:rPr>
                <w:rFonts w:ascii="Liberation Serif" w:hAnsi="Liberation Serif" w:cs="Liberation Serif"/>
                <w:b/>
                <w:color w:val="000000"/>
                <w:sz w:val="22"/>
                <w:szCs w:val="22"/>
                <w:lang w:eastAsia="ru-RU"/>
              </w:rPr>
              <w:t>Например,</w:t>
            </w:r>
            <w:r w:rsidRPr="000E5963">
              <w:rPr>
                <w:rFonts w:ascii="Liberation Serif" w:hAnsi="Liberation Serif" w:cs="Liberation Serif"/>
                <w:color w:val="000000"/>
                <w:sz w:val="22"/>
                <w:szCs w:val="22"/>
                <w:lang w:eastAsia="ru-RU"/>
              </w:rPr>
              <w:t xml:space="preserve"> если в описании объекта закупки указано значение «24±2», то этому значению будет соответствовать любое значение в диапазоне от 22 до 26 (24±2, 24±1, 22, 23 и т.п.)</w:t>
            </w:r>
          </w:p>
        </w:tc>
      </w:tr>
      <w:tr w:rsidR="00EF71AE" w:rsidRPr="000E5963" w:rsidTr="00014135">
        <w:trPr>
          <w:trHeight w:val="633"/>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hAnsi="Liberation Serif" w:cs="Liberation Serif"/>
                <w:color w:val="000000"/>
                <w:sz w:val="22"/>
                <w:szCs w:val="22"/>
                <w:lang w:eastAsia="ru-RU"/>
              </w:rPr>
              <w:t>Знак</w:t>
            </w:r>
            <w:proofErr w:type="gramStart"/>
            <w:r w:rsidRPr="000E5963">
              <w:rPr>
                <w:rFonts w:ascii="Liberation Serif" w:hAnsi="Liberation Serif" w:cs="Liberation Serif"/>
                <w:color w:val="000000"/>
                <w:sz w:val="22"/>
                <w:szCs w:val="22"/>
                <w:lang w:eastAsia="ru-RU"/>
              </w:rPr>
              <w:t xml:space="preserve"> </w:t>
            </w:r>
            <w:r w:rsidRPr="000E5963">
              <w:rPr>
                <w:rFonts w:ascii="Liberation Serif" w:hAnsi="Liberation Serif" w:cs="Liberation Serif"/>
                <w:b/>
                <w:color w:val="000000"/>
                <w:sz w:val="22"/>
                <w:szCs w:val="22"/>
                <w:lang w:eastAsia="ru-RU"/>
              </w:rPr>
              <w:t>«</w:t>
            </w:r>
            <w:r w:rsidRPr="000E5963">
              <w:t>–</w:t>
            </w:r>
            <w:r w:rsidRPr="000E5963">
              <w:rPr>
                <w:rFonts w:ascii="Liberation Serif" w:hAnsi="Liberation Serif" w:cs="Liberation Serif"/>
                <w:b/>
                <w:color w:val="000000"/>
                <w:sz w:val="22"/>
                <w:szCs w:val="22"/>
                <w:lang w:eastAsia="ru-RU"/>
              </w:rPr>
              <w:t>»,</w:t>
            </w:r>
            <w:r w:rsidRPr="000E5963">
              <w:rPr>
                <w:rFonts w:ascii="Liberation Serif" w:hAnsi="Liberation Serif" w:cs="Liberation Serif"/>
                <w:color w:val="000000"/>
                <w:sz w:val="22"/>
                <w:szCs w:val="22"/>
                <w:lang w:eastAsia="ru-RU"/>
              </w:rPr>
              <w:t xml:space="preserve"> </w:t>
            </w:r>
            <w:proofErr w:type="gramEnd"/>
            <w:r w:rsidRPr="000E5963">
              <w:rPr>
                <w:rFonts w:ascii="Liberation Serif" w:hAnsi="Liberation Serif" w:cs="Liberation Serif"/>
                <w:color w:val="000000"/>
                <w:sz w:val="22"/>
                <w:szCs w:val="22"/>
                <w:lang w:eastAsia="ru-RU"/>
              </w:rPr>
              <w:t xml:space="preserve">слово </w:t>
            </w:r>
            <w:r w:rsidRPr="000E5963">
              <w:rPr>
                <w:rFonts w:ascii="Liberation Serif" w:hAnsi="Liberation Serif" w:cs="Liberation Serif"/>
                <w:b/>
                <w:color w:val="000000"/>
                <w:sz w:val="22"/>
                <w:szCs w:val="22"/>
                <w:lang w:eastAsia="ru-RU"/>
              </w:rPr>
              <w:t>«минус»</w:t>
            </w:r>
            <w:r w:rsidRPr="000E5963">
              <w:rPr>
                <w:rFonts w:ascii="Liberation Serif" w:hAnsi="Liberation Serif" w:cs="Liberation Serif"/>
                <w:color w:val="000000"/>
                <w:sz w:val="22"/>
                <w:szCs w:val="22"/>
                <w:lang w:eastAsia="ru-RU"/>
              </w:rPr>
              <w:t>,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hAnsi="Liberation Serif" w:cs="Liberation Serif"/>
                <w:color w:val="000000"/>
                <w:sz w:val="22"/>
                <w:szCs w:val="22"/>
                <w:lang w:eastAsia="ru-RU"/>
              </w:rPr>
              <w:t>означает отрицательное число</w:t>
            </w:r>
          </w:p>
          <w:p w:rsidR="00EF71AE" w:rsidRPr="000E5963" w:rsidRDefault="00EF71AE" w:rsidP="00014135">
            <w:pPr>
              <w:autoSpaceDN w:val="0"/>
              <w:ind w:firstLine="171"/>
              <w:textAlignment w:val="baseline"/>
            </w:pPr>
            <w:r w:rsidRPr="000E5963">
              <w:rPr>
                <w:rFonts w:ascii="Liberation Serif" w:eastAsia="Calibri" w:hAnsi="Liberation Serif" w:cs="Liberation Serif"/>
                <w:b/>
                <w:sz w:val="22"/>
                <w:szCs w:val="22"/>
              </w:rPr>
              <w:t>например,</w:t>
            </w:r>
            <w:r w:rsidRPr="000E5963">
              <w:rPr>
                <w:rFonts w:ascii="Liberation Serif" w:eastAsia="Calibri" w:hAnsi="Liberation Serif" w:cs="Liberation Serif"/>
                <w:sz w:val="22"/>
                <w:szCs w:val="22"/>
              </w:rPr>
              <w:t xml:space="preserve"> если в описании объекта закупки указано требование:</w:t>
            </w:r>
          </w:p>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t>1) </w:t>
            </w:r>
            <w:r w:rsidRPr="000E5963">
              <w:rPr>
                <w:rFonts w:ascii="Liberation Serif" w:hAnsi="Liberation Serif" w:cs="Liberation Serif"/>
                <w:sz w:val="22"/>
                <w:szCs w:val="22"/>
                <w:shd w:val="clear" w:color="auto" w:fill="FFFFFF"/>
              </w:rPr>
              <w:t>«≥ – 5 и ≤</w:t>
            </w:r>
            <w:r w:rsidRPr="000E5963">
              <w:rPr>
                <w:rFonts w:ascii="Liberation Serif" w:eastAsia="Calibri" w:hAnsi="Liberation Serif" w:cs="Liberation Serif"/>
                <w:b/>
                <w:bCs/>
                <w:sz w:val="22"/>
                <w:szCs w:val="22"/>
              </w:rPr>
              <w:t> </w:t>
            </w:r>
            <w:r w:rsidRPr="000E5963">
              <w:rPr>
                <w:rFonts w:ascii="Liberation Serif" w:hAnsi="Liberation Serif" w:cs="Liberation Serif"/>
                <w:b/>
                <w:bCs/>
                <w:sz w:val="22"/>
                <w:szCs w:val="22"/>
              </w:rPr>
              <w:t>30» и в столбце с Инструкцией указано: «участник закупки указывает в заявке конкретное значение характеристики», то показателю будет соответствовать любое конкретное значение, в пределах установленного описанием объекта закупки диапазона (- 5, 6, 8 и т.п.);</w:t>
            </w:r>
          </w:p>
          <w:p w:rsidR="00EF71AE" w:rsidRPr="000E5963" w:rsidRDefault="00EF71AE" w:rsidP="00014135">
            <w:pPr>
              <w:autoSpaceDN w:val="0"/>
              <w:ind w:firstLine="171"/>
              <w:textAlignment w:val="baseline"/>
            </w:pPr>
            <w:r w:rsidRPr="000E5963">
              <w:rPr>
                <w:rFonts w:ascii="Liberation Serif" w:hAnsi="Liberation Serif" w:cs="Liberation Serif"/>
                <w:sz w:val="22"/>
                <w:szCs w:val="22"/>
              </w:rPr>
              <w:t>2) от – 5</w:t>
            </w:r>
            <w:proofErr w:type="gramStart"/>
            <w:r w:rsidRPr="000E5963">
              <w:rPr>
                <w:rFonts w:ascii="Liberation Serif" w:hAnsi="Liberation Serif" w:cs="Liberation Serif"/>
                <w:sz w:val="22"/>
                <w:szCs w:val="22"/>
              </w:rPr>
              <w:t>°С</w:t>
            </w:r>
            <w:proofErr w:type="gramEnd"/>
            <w:r w:rsidRPr="000E5963">
              <w:rPr>
                <w:rFonts w:ascii="Liberation Serif" w:hAnsi="Liberation Serif" w:cs="Liberation Serif"/>
                <w:sz w:val="22"/>
                <w:szCs w:val="22"/>
              </w:rPr>
              <w:t>, то показателю соответствуют все значения начиная от – 5°С и выше по температурной шкале</w:t>
            </w:r>
          </w:p>
        </w:tc>
      </w:tr>
      <w:tr w:rsidR="00EF71AE" w:rsidRPr="000E5963" w:rsidTr="00014135">
        <w:trPr>
          <w:trHeight w:val="361"/>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hAnsi="Liberation Serif" w:cs="Liberation Serif"/>
                <w:color w:val="000000"/>
                <w:sz w:val="22"/>
                <w:szCs w:val="22"/>
                <w:lang w:eastAsia="ru-RU"/>
              </w:rPr>
              <w:t xml:space="preserve">Знак </w:t>
            </w:r>
            <w:r w:rsidRPr="000E5963">
              <w:rPr>
                <w:rFonts w:ascii="Liberation Serif" w:hAnsi="Liberation Serif" w:cs="Liberation Serif"/>
                <w:b/>
                <w:color w:val="000000"/>
                <w:sz w:val="22"/>
                <w:szCs w:val="22"/>
                <w:lang w:eastAsia="ru-RU"/>
              </w:rPr>
              <w:t>«+»,</w:t>
            </w:r>
          </w:p>
          <w:p w:rsidR="00EF71AE" w:rsidRPr="000E5963" w:rsidRDefault="00EF71AE" w:rsidP="00014135">
            <w:pPr>
              <w:autoSpaceDN w:val="0"/>
              <w:spacing w:line="276" w:lineRule="auto"/>
              <w:textAlignment w:val="baseline"/>
            </w:pPr>
            <w:r w:rsidRPr="000E5963">
              <w:rPr>
                <w:rFonts w:ascii="Liberation Serif" w:hAnsi="Liberation Serif" w:cs="Liberation Serif"/>
                <w:color w:val="000000"/>
                <w:sz w:val="22"/>
                <w:szCs w:val="22"/>
                <w:lang w:eastAsia="ru-RU"/>
              </w:rPr>
              <w:t xml:space="preserve">слово </w:t>
            </w:r>
            <w:r w:rsidRPr="000E5963">
              <w:rPr>
                <w:rFonts w:ascii="Liberation Serif" w:hAnsi="Liberation Serif" w:cs="Liberation Serif"/>
                <w:b/>
                <w:color w:val="000000"/>
                <w:sz w:val="22"/>
                <w:szCs w:val="22"/>
                <w:lang w:eastAsia="ru-RU"/>
              </w:rPr>
              <w:t>«плюс»,</w:t>
            </w:r>
            <w:r w:rsidRPr="000E5963">
              <w:rPr>
                <w:rFonts w:ascii="Liberation Serif" w:hAnsi="Liberation Serif" w:cs="Liberation Serif"/>
                <w:color w:val="000000"/>
                <w:sz w:val="22"/>
                <w:szCs w:val="22"/>
                <w:lang w:eastAsia="ru-RU"/>
              </w:rPr>
              <w:t xml:space="preserve"> находящиеся перед показателем</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hAnsi="Liberation Serif" w:cs="Liberation Serif"/>
                <w:color w:val="000000"/>
                <w:sz w:val="22"/>
                <w:szCs w:val="22"/>
                <w:lang w:eastAsia="ru-RU"/>
              </w:rPr>
              <w:t>означает положительное число, при этом участник закупки может указать значение показателя без сопровождения знака «+» либо слова «плюс».</w:t>
            </w:r>
          </w:p>
        </w:tc>
      </w:tr>
      <w:tr w:rsidR="00EF71AE" w:rsidRPr="000E5963" w:rsidTr="00014135">
        <w:trPr>
          <w:trHeight w:val="473"/>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 xml:space="preserve">«;», «,», «и» </w:t>
            </w:r>
            <w:r w:rsidRPr="000E5963">
              <w:rPr>
                <w:rFonts w:ascii="Liberation Serif" w:eastAsia="Calibri" w:hAnsi="Liberation Serif" w:cs="Liberation Serif"/>
                <w:sz w:val="22"/>
                <w:szCs w:val="22"/>
              </w:rPr>
              <w:t>(в случае перечислений значений показателя)</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t>означает перечисление значений показателя</w:t>
            </w:r>
          </w:p>
          <w:p w:rsidR="00EF71AE" w:rsidRPr="000E5963" w:rsidRDefault="00EF71AE" w:rsidP="00014135">
            <w:pPr>
              <w:autoSpaceDN w:val="0"/>
              <w:ind w:firstLine="171"/>
              <w:textAlignment w:val="baseline"/>
            </w:pPr>
            <w:r w:rsidRPr="000E5963">
              <w:rPr>
                <w:rFonts w:ascii="Liberation Serif" w:eastAsia="Calibri" w:hAnsi="Liberation Serif" w:cs="Liberation Serif"/>
                <w:b/>
                <w:sz w:val="22"/>
                <w:szCs w:val="22"/>
              </w:rPr>
              <w:t xml:space="preserve">Исключение, </w:t>
            </w:r>
            <w:r w:rsidRPr="000E5963">
              <w:rPr>
                <w:rFonts w:ascii="Liberation Serif" w:eastAsia="Calibri" w:hAnsi="Liberation Serif" w:cs="Liberation Serif"/>
                <w:sz w:val="22"/>
                <w:szCs w:val="22"/>
              </w:rPr>
              <w:t>если</w:t>
            </w:r>
            <w:r w:rsidRPr="000E5963">
              <w:rPr>
                <w:rFonts w:ascii="Liberation Serif" w:eastAsia="Calibri" w:hAnsi="Liberation Serif" w:cs="Liberation Serif"/>
                <w:b/>
                <w:sz w:val="22"/>
                <w:szCs w:val="22"/>
              </w:rPr>
              <w:t xml:space="preserve"> </w:t>
            </w:r>
            <w:r w:rsidRPr="000E5963">
              <w:rPr>
                <w:rFonts w:ascii="Liberation Serif" w:eastAsia="Calibri" w:hAnsi="Liberation Serif" w:cs="Liberation Serif"/>
                <w:sz w:val="22"/>
                <w:szCs w:val="22"/>
              </w:rPr>
              <w:t>знак «</w:t>
            </w:r>
            <w:proofErr w:type="gramStart"/>
            <w:r w:rsidRPr="000E5963">
              <w:rPr>
                <w:rFonts w:ascii="Liberation Serif" w:eastAsia="Calibri" w:hAnsi="Liberation Serif" w:cs="Liberation Serif"/>
                <w:sz w:val="22"/>
                <w:szCs w:val="22"/>
              </w:rPr>
              <w:t>,»</w:t>
            </w:r>
            <w:proofErr w:type="gramEnd"/>
            <w:r w:rsidRPr="000E5963">
              <w:rPr>
                <w:rFonts w:ascii="Liberation Serif" w:eastAsia="Calibri" w:hAnsi="Liberation Serif" w:cs="Liberation Serif"/>
                <w:sz w:val="22"/>
                <w:szCs w:val="22"/>
              </w:rPr>
              <w:t xml:space="preserve"> между перечислением нескольких значений с указанием в последнем значении союза «или», означает, что участнику закупки необходимо указать одно из перечисленных заказчиком значений.</w:t>
            </w:r>
          </w:p>
          <w:p w:rsidR="00EF71AE" w:rsidRPr="000E5963" w:rsidRDefault="00EF71AE" w:rsidP="00014135">
            <w:pPr>
              <w:autoSpaceDN w:val="0"/>
              <w:ind w:firstLine="171"/>
              <w:textAlignment w:val="baseline"/>
            </w:pPr>
            <w:r w:rsidRPr="000E5963">
              <w:rPr>
                <w:rFonts w:ascii="Liberation Serif" w:eastAsia="Calibri" w:hAnsi="Liberation Serif" w:cs="Liberation Serif"/>
                <w:b/>
                <w:sz w:val="22"/>
                <w:szCs w:val="22"/>
              </w:rPr>
              <w:t>Например,</w:t>
            </w:r>
            <w:r w:rsidRPr="000E5963">
              <w:rPr>
                <w:rFonts w:ascii="Liberation Serif" w:eastAsia="Calibri" w:hAnsi="Liberation Serif" w:cs="Liberation Serif"/>
                <w:sz w:val="22"/>
                <w:szCs w:val="22"/>
              </w:rPr>
              <w:t xml:space="preserve"> если заказчиком установлено требование: «синий, красный, белый или черный», то участнику закупки необходимо предложить только один цвет</w:t>
            </w:r>
          </w:p>
        </w:tc>
      </w:tr>
      <w:tr w:rsidR="00EF71AE" w:rsidRPr="000E5963" w:rsidTr="00014135">
        <w:trPr>
          <w:trHeight w:val="1103"/>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 xml:space="preserve">«и» </w:t>
            </w:r>
            <w:r w:rsidRPr="000E5963">
              <w:rPr>
                <w:rFonts w:ascii="Liberation Serif" w:eastAsia="Calibri" w:hAnsi="Liberation Serif" w:cs="Liberation Serif"/>
                <w:sz w:val="22"/>
                <w:szCs w:val="22"/>
              </w:rPr>
              <w:t>(в случае, если союз «и» установлен в интервале, который одновременно ограничен максимальными минимальным значениями)</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1"/>
              <w:textAlignment w:val="baseline"/>
            </w:pPr>
            <w:r w:rsidRPr="000E5963">
              <w:rPr>
                <w:rFonts w:ascii="Liberation Serif" w:hAnsi="Liberation Serif" w:cs="Liberation Serif"/>
                <w:color w:val="000000"/>
                <w:sz w:val="22"/>
                <w:szCs w:val="22"/>
                <w:lang w:eastAsia="ru-RU"/>
              </w:rPr>
              <w:t>означает, что показателю будет соответствовать одно или несколько конкретных значений, либо одно или несколько диапазонных значений (в зависимости от требований Столбца с Инструкцией), в пределах установленного диапазона.</w:t>
            </w:r>
          </w:p>
          <w:p w:rsidR="00EF71AE" w:rsidRPr="000E5963" w:rsidRDefault="00EF71AE" w:rsidP="00014135">
            <w:pPr>
              <w:autoSpaceDN w:val="0"/>
              <w:ind w:firstLine="171"/>
              <w:textAlignment w:val="baseline"/>
            </w:pPr>
            <w:r w:rsidRPr="000E5963">
              <w:rPr>
                <w:rFonts w:ascii="Liberation Serif" w:hAnsi="Liberation Serif" w:cs="Liberation Serif"/>
                <w:b/>
                <w:color w:val="000000"/>
                <w:sz w:val="22"/>
                <w:szCs w:val="22"/>
                <w:lang w:eastAsia="ru-RU"/>
              </w:rPr>
              <w:t>Например,</w:t>
            </w:r>
            <w:r w:rsidRPr="000E5963">
              <w:rPr>
                <w:rFonts w:ascii="Liberation Serif" w:hAnsi="Liberation Serif" w:cs="Liberation Serif"/>
                <w:color w:val="000000"/>
                <w:sz w:val="22"/>
                <w:szCs w:val="22"/>
                <w:lang w:eastAsia="ru-RU"/>
              </w:rPr>
              <w:t xml:space="preserve"> если заказчиком установлено значение характеристики (показателя) в соответствии с КТРУ: </w:t>
            </w:r>
          </w:p>
          <w:p w:rsidR="00EF71AE" w:rsidRPr="000E5963" w:rsidRDefault="00EF71AE" w:rsidP="00014135">
            <w:pPr>
              <w:autoSpaceDN w:val="0"/>
              <w:ind w:firstLine="171"/>
              <w:textAlignment w:val="baseline"/>
            </w:pPr>
            <w:r w:rsidRPr="000E5963">
              <w:rPr>
                <w:rFonts w:ascii="Liberation Serif" w:hAnsi="Liberation Serif" w:cs="Liberation Serif"/>
                <w:color w:val="000000"/>
                <w:sz w:val="22"/>
                <w:szCs w:val="22"/>
                <w:lang w:eastAsia="ru-RU"/>
              </w:rPr>
              <w:t>1) «&gt; 2 и ≤6» и в столбце с Инструкцией указано: «участник закупки указывает в заявке диапазон значений характеристики», то показателю будет соответствовать любой диапазон значений, в пределах установленного диапазона (3-5, от 4 до 5 и т.п.);</w:t>
            </w:r>
          </w:p>
          <w:p w:rsidR="00EF71AE" w:rsidRPr="000E5963" w:rsidRDefault="00EF71AE" w:rsidP="00014135">
            <w:pPr>
              <w:autoSpaceDN w:val="0"/>
              <w:ind w:firstLine="171"/>
              <w:textAlignment w:val="baseline"/>
            </w:pPr>
            <w:r w:rsidRPr="000E5963">
              <w:rPr>
                <w:rFonts w:ascii="Liberation Serif" w:eastAsia="Calibri" w:hAnsi="Liberation Serif" w:cs="Liberation Serif"/>
                <w:sz w:val="22"/>
                <w:szCs w:val="22"/>
              </w:rPr>
              <w:t>2) «1 и более» и в столбце с Инструкцией указано: «участник закупки указывает в заявке конкретное значение характеристики», то показателю будет соответствовать конкретное значение, в пределах установленного описанием объекта закупки диапазона (1, 2 , 5 и т.д.).</w:t>
            </w:r>
          </w:p>
        </w:tc>
      </w:tr>
      <w:tr w:rsidR="00EF71AE" w:rsidRPr="000E5963" w:rsidTr="00014135">
        <w:trPr>
          <w:trHeight w:val="394"/>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«или», «либо», «/»</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2"/>
              <w:textAlignment w:val="baseline"/>
            </w:pPr>
            <w:r w:rsidRPr="000E5963">
              <w:rPr>
                <w:rFonts w:ascii="Liberation Serif" w:eastAsia="Calibri" w:hAnsi="Liberation Serif" w:cs="Liberation Serif"/>
                <w:sz w:val="22"/>
                <w:szCs w:val="22"/>
              </w:rPr>
              <w:t>означает, что показателю будет соответствовать любое из перечисленных значений данного показателя,</w:t>
            </w:r>
          </w:p>
          <w:p w:rsidR="00EF71AE" w:rsidRPr="000E5963" w:rsidRDefault="00EF71AE" w:rsidP="00014135">
            <w:pPr>
              <w:autoSpaceDN w:val="0"/>
              <w:ind w:firstLine="172"/>
              <w:textAlignment w:val="baseline"/>
            </w:pPr>
            <w:r w:rsidRPr="000E5963">
              <w:rPr>
                <w:rFonts w:ascii="Liberation Serif" w:eastAsia="Calibri" w:hAnsi="Liberation Serif" w:cs="Liberation Serif"/>
                <w:b/>
                <w:sz w:val="22"/>
                <w:szCs w:val="22"/>
              </w:rPr>
              <w:t>Исключение,</w:t>
            </w:r>
            <w:r w:rsidRPr="000E5963">
              <w:rPr>
                <w:rFonts w:ascii="Liberation Serif" w:eastAsia="Calibri" w:hAnsi="Liberation Serif" w:cs="Liberation Serif"/>
                <w:sz w:val="22"/>
                <w:szCs w:val="22"/>
              </w:rPr>
              <w:t xml:space="preserve"> если знак «/» входит в дробное числовое значение, наименование, обозначение самого товара, марки материала, единицы измерения и т.п.</w:t>
            </w:r>
          </w:p>
        </w:tc>
      </w:tr>
      <w:tr w:rsidR="00EF71AE" w:rsidRPr="000E5963" w:rsidTr="00014135">
        <w:trPr>
          <w:trHeight w:val="239"/>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«и/или», «и (или)»</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69"/>
              <w:textAlignment w:val="baseline"/>
            </w:pPr>
            <w:r w:rsidRPr="000E5963">
              <w:rPr>
                <w:rFonts w:ascii="Liberation Serif" w:eastAsia="Calibri" w:hAnsi="Liberation Serif" w:cs="Liberation Serif"/>
                <w:sz w:val="22"/>
                <w:szCs w:val="22"/>
              </w:rPr>
              <w:t>означает, что показателю будут соответствовать все перечисленные значения показателя либо одно значение из перечисленных значений без использования союза «или»</w:t>
            </w:r>
          </w:p>
        </w:tc>
      </w:tr>
      <w:tr w:rsidR="00EF71AE" w:rsidRPr="000E5963" w:rsidTr="00014135">
        <w:trPr>
          <w:trHeight w:val="234"/>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 xml:space="preserve">«не уже» </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9"/>
              <w:textAlignment w:val="baseline"/>
            </w:pPr>
            <w:r w:rsidRPr="000E5963">
              <w:rPr>
                <w:rFonts w:ascii="Liberation Serif" w:eastAsia="Calibri" w:hAnsi="Liberation Serif" w:cs="Liberation Serif"/>
                <w:sz w:val="22"/>
                <w:szCs w:val="22"/>
              </w:rPr>
              <w:t>используется при описании диапазонов значений и означает, что предлагаемый участником закупки диапазон должен быть равен либо превышать установленный диапазон значений;</w:t>
            </w:r>
          </w:p>
        </w:tc>
      </w:tr>
      <w:tr w:rsidR="00EF71AE" w:rsidRPr="000E5963" w:rsidTr="00014135">
        <w:trPr>
          <w:trHeight w:val="267"/>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 xml:space="preserve">«не шире», </w:t>
            </w:r>
            <w:r w:rsidRPr="000E5963">
              <w:rPr>
                <w:rFonts w:ascii="Liberation Serif" w:eastAsia="Calibri" w:hAnsi="Liberation Serif" w:cs="Liberation Serif"/>
                <w:b/>
                <w:sz w:val="22"/>
                <w:szCs w:val="22"/>
              </w:rPr>
              <w:lastRenderedPageBreak/>
              <w:t>«диапазон от и до»</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9"/>
              <w:textAlignment w:val="baseline"/>
            </w:pPr>
            <w:r w:rsidRPr="000E5963">
              <w:rPr>
                <w:rFonts w:ascii="Liberation Serif" w:eastAsia="Calibri" w:hAnsi="Liberation Serif" w:cs="Liberation Serif"/>
                <w:sz w:val="22"/>
                <w:szCs w:val="22"/>
              </w:rPr>
              <w:lastRenderedPageBreak/>
              <w:t xml:space="preserve">используется при описании диапазонов значений и означает, что предлагаемый </w:t>
            </w:r>
            <w:r w:rsidRPr="000E5963">
              <w:rPr>
                <w:rFonts w:ascii="Liberation Serif" w:eastAsia="Calibri" w:hAnsi="Liberation Serif" w:cs="Liberation Serif"/>
                <w:sz w:val="22"/>
                <w:szCs w:val="22"/>
              </w:rPr>
              <w:lastRenderedPageBreak/>
              <w:t>участником закупки диапазон должен быть равен либо быть меньше, установленного диапазона значений;</w:t>
            </w:r>
          </w:p>
        </w:tc>
      </w:tr>
      <w:tr w:rsidR="00EF71AE" w:rsidRPr="000E5963" w:rsidTr="00014135">
        <w:trPr>
          <w:trHeight w:val="272"/>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lastRenderedPageBreak/>
              <w:t xml:space="preserve">«св.», «свыше», «более», «выше», «&gt;» </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69"/>
              <w:textAlignment w:val="baseline"/>
            </w:pPr>
            <w:r w:rsidRPr="000E5963">
              <w:rPr>
                <w:rFonts w:ascii="Liberation Serif" w:eastAsia="Calibri" w:hAnsi="Liberation Serif" w:cs="Liberation Serif"/>
                <w:sz w:val="22"/>
                <w:szCs w:val="22"/>
              </w:rPr>
              <w:t>означает, что показателю будет соответствовать значение превышающее установленное</w:t>
            </w:r>
          </w:p>
        </w:tc>
      </w:tr>
      <w:tr w:rsidR="00EF71AE" w:rsidRPr="000E5963" w:rsidTr="00014135">
        <w:trPr>
          <w:trHeight w:val="178"/>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«менее», «ниже», «&lt;»</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69"/>
              <w:textAlignment w:val="baseline"/>
            </w:pPr>
            <w:r w:rsidRPr="000E5963">
              <w:rPr>
                <w:rFonts w:ascii="Liberation Serif" w:eastAsia="Calibri" w:hAnsi="Liberation Serif" w:cs="Liberation Serif"/>
                <w:sz w:val="22"/>
                <w:szCs w:val="22"/>
              </w:rPr>
              <w:t xml:space="preserve">означает, что показателю будет соответствовать значение менее </w:t>
            </w:r>
            <w:proofErr w:type="gramStart"/>
            <w:r w:rsidRPr="000E5963">
              <w:rPr>
                <w:rFonts w:ascii="Liberation Serif" w:eastAsia="Calibri" w:hAnsi="Liberation Serif" w:cs="Liberation Serif"/>
                <w:sz w:val="22"/>
                <w:szCs w:val="22"/>
              </w:rPr>
              <w:t>установленного</w:t>
            </w:r>
            <w:proofErr w:type="gramEnd"/>
          </w:p>
        </w:tc>
      </w:tr>
      <w:tr w:rsidR="00EF71AE" w:rsidRPr="000E5963" w:rsidTr="00014135">
        <w:trPr>
          <w:trHeight w:val="182"/>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 (</w:t>
            </w:r>
            <w:proofErr w:type="gramStart"/>
            <w:r w:rsidRPr="000E5963">
              <w:rPr>
                <w:rFonts w:ascii="Liberation Serif" w:eastAsia="Calibri" w:hAnsi="Liberation Serif" w:cs="Liberation Serif"/>
                <w:b/>
                <w:sz w:val="22"/>
                <w:szCs w:val="22"/>
              </w:rPr>
              <w:t>приравнен</w:t>
            </w:r>
            <w:proofErr w:type="gramEnd"/>
            <w:r w:rsidRPr="000E5963">
              <w:rPr>
                <w:rFonts w:ascii="Liberation Serif" w:eastAsia="Calibri" w:hAnsi="Liberation Serif" w:cs="Liberation Serif"/>
                <w:b/>
                <w:sz w:val="22"/>
                <w:szCs w:val="22"/>
              </w:rPr>
              <w:t xml:space="preserve"> к предлогу «к»)</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69"/>
              <w:textAlignment w:val="baseline"/>
            </w:pPr>
            <w:r w:rsidRPr="000E5963">
              <w:rPr>
                <w:rFonts w:ascii="Liberation Serif" w:eastAsia="Calibri" w:hAnsi="Liberation Serif" w:cs="Liberation Serif"/>
                <w:sz w:val="22"/>
                <w:szCs w:val="22"/>
              </w:rPr>
              <w:t>указывается в неизменном виде</w:t>
            </w:r>
          </w:p>
        </w:tc>
      </w:tr>
      <w:tr w:rsidR="00EF71AE" w:rsidRPr="000E5963" w:rsidTr="00014135">
        <w:trPr>
          <w:trHeight w:val="234"/>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«неважно»</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2"/>
              <w:textAlignment w:val="baseline"/>
            </w:pPr>
            <w:r w:rsidRPr="000E5963">
              <w:rPr>
                <w:rFonts w:ascii="Liberation Serif" w:eastAsia="Calibri" w:hAnsi="Liberation Serif" w:cs="Liberation Serif"/>
                <w:sz w:val="22"/>
                <w:szCs w:val="22"/>
              </w:rPr>
              <w:t xml:space="preserve">участнику закупки необходимо </w:t>
            </w:r>
            <w:proofErr w:type="gramStart"/>
            <w:r w:rsidRPr="000E5963">
              <w:rPr>
                <w:rFonts w:ascii="Liberation Serif" w:eastAsia="Calibri" w:hAnsi="Liberation Serif" w:cs="Liberation Serif"/>
                <w:sz w:val="22"/>
                <w:szCs w:val="22"/>
              </w:rPr>
              <w:t>предоставить характеристику</w:t>
            </w:r>
            <w:proofErr w:type="gramEnd"/>
            <w:r w:rsidRPr="000E5963">
              <w:rPr>
                <w:rFonts w:ascii="Liberation Serif" w:eastAsia="Calibri" w:hAnsi="Liberation Serif" w:cs="Liberation Serif"/>
                <w:sz w:val="22"/>
                <w:szCs w:val="22"/>
              </w:rPr>
              <w:t xml:space="preserve"> по своему усмотрению, либо оставить в неизменном виде (продублировать слово «неважно» в свою заявку)</w:t>
            </w:r>
          </w:p>
        </w:tc>
      </w:tr>
      <w:tr w:rsidR="00EF71AE" w:rsidRPr="000E5963" w:rsidTr="00014135">
        <w:trPr>
          <w:trHeight w:val="394"/>
        </w:trPr>
        <w:tc>
          <w:tcPr>
            <w:tcW w:w="1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spacing w:line="276" w:lineRule="auto"/>
              <w:textAlignment w:val="baseline"/>
            </w:pPr>
            <w:r w:rsidRPr="000E5963">
              <w:rPr>
                <w:rFonts w:ascii="Liberation Serif" w:eastAsia="Calibri" w:hAnsi="Liberation Serif" w:cs="Liberation Serif"/>
                <w:b/>
                <w:sz w:val="22"/>
                <w:szCs w:val="22"/>
              </w:rPr>
              <w:t>«не указано»</w:t>
            </w:r>
            <w:proofErr w:type="gramStart"/>
            <w:r w:rsidRPr="000E5963">
              <w:rPr>
                <w:rFonts w:ascii="Liberation Serif" w:eastAsia="Calibri" w:hAnsi="Liberation Serif" w:cs="Liberation Serif"/>
                <w:b/>
                <w:sz w:val="22"/>
                <w:szCs w:val="22"/>
              </w:rPr>
              <w:t>, «</w:t>
            </w:r>
            <w:proofErr w:type="gramEnd"/>
            <w:r w:rsidRPr="000E5963">
              <w:rPr>
                <w:rFonts w:ascii="Liberation Serif" w:eastAsia="Calibri" w:hAnsi="Liberation Serif" w:cs="Liberation Serif"/>
                <w:b/>
                <w:sz w:val="22"/>
                <w:szCs w:val="22"/>
              </w:rPr>
              <w:t>~»</w:t>
            </w:r>
          </w:p>
        </w:tc>
        <w:tc>
          <w:tcPr>
            <w:tcW w:w="757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EF71AE" w:rsidRPr="000E5963" w:rsidRDefault="00EF71AE" w:rsidP="00014135">
            <w:pPr>
              <w:autoSpaceDN w:val="0"/>
              <w:ind w:firstLine="172"/>
              <w:textAlignment w:val="baseline"/>
            </w:pPr>
            <w:r w:rsidRPr="000E5963">
              <w:rPr>
                <w:rFonts w:ascii="Liberation Serif" w:eastAsia="Calibri" w:hAnsi="Liberation Serif" w:cs="Liberation Serif"/>
                <w:sz w:val="22"/>
                <w:szCs w:val="22"/>
              </w:rPr>
              <w:t>применяются при указании заказчиком в описании объекта закупки дозировки лекарственных препаратов и имеют тождественные значения.</w:t>
            </w:r>
          </w:p>
          <w:p w:rsidR="00EF71AE" w:rsidRPr="000E5963" w:rsidRDefault="00EF71AE" w:rsidP="00014135">
            <w:pPr>
              <w:autoSpaceDN w:val="0"/>
              <w:ind w:firstLine="172"/>
              <w:textAlignment w:val="baseline"/>
            </w:pPr>
            <w:r w:rsidRPr="000E5963">
              <w:rPr>
                <w:rFonts w:ascii="Liberation Serif" w:eastAsia="Calibri" w:hAnsi="Liberation Serif" w:cs="Liberation Serif"/>
                <w:sz w:val="22"/>
                <w:szCs w:val="22"/>
              </w:rPr>
              <w:t>Например, если заказчиком установлена дозировка в соответствии с КТРУ</w:t>
            </w:r>
            <w:proofErr w:type="gramStart"/>
            <w:r w:rsidRPr="000E5963">
              <w:rPr>
                <w:rFonts w:ascii="Liberation Serif" w:eastAsia="Calibri" w:hAnsi="Liberation Serif" w:cs="Liberation Serif"/>
                <w:sz w:val="22"/>
                <w:szCs w:val="22"/>
              </w:rPr>
              <w:t>: «</w:t>
            </w:r>
            <w:proofErr w:type="gramEnd"/>
            <w:r w:rsidRPr="000E5963">
              <w:rPr>
                <w:rFonts w:ascii="Liberation Serif" w:eastAsia="Calibri" w:hAnsi="Liberation Serif" w:cs="Liberation Serif"/>
                <w:sz w:val="22"/>
                <w:szCs w:val="22"/>
              </w:rPr>
              <w:t>~», то участнику закупки необходимо указать значение характеристики в неизменном виде, либо указать «НЕ УКАЗАНО», и наоборот.</w:t>
            </w:r>
          </w:p>
        </w:tc>
      </w:tr>
    </w:tbl>
    <w:p w:rsidR="00EF71AE" w:rsidRPr="000E5963" w:rsidRDefault="00EF71AE" w:rsidP="00EF71AE">
      <w:pPr>
        <w:autoSpaceDN w:val="0"/>
        <w:ind w:firstLine="709"/>
        <w:textAlignment w:val="baseline"/>
        <w:rPr>
          <w:rFonts w:ascii="Liberation Serif" w:hAnsi="Liberation Serif" w:cs="Liberation Serif"/>
        </w:rPr>
      </w:pPr>
    </w:p>
    <w:p w:rsidR="00EF71AE" w:rsidRPr="000E5963" w:rsidRDefault="00EF71AE" w:rsidP="00EF71AE">
      <w:pPr>
        <w:autoSpaceDN w:val="0"/>
        <w:ind w:firstLine="709"/>
        <w:textAlignment w:val="baseline"/>
        <w:rPr>
          <w:sz w:val="22"/>
          <w:szCs w:val="22"/>
        </w:rPr>
      </w:pPr>
      <w:r w:rsidRPr="000E5963">
        <w:rPr>
          <w:rFonts w:ascii="Liberation Serif" w:eastAsia="Calibri" w:hAnsi="Liberation Serif" w:cs="Liberation Serif"/>
          <w:sz w:val="22"/>
          <w:szCs w:val="22"/>
          <w:lang w:eastAsia="zh-CN"/>
        </w:rPr>
        <w:t>Температурные характеристики участник закупки должен указать относительно температурной шкалы.</w:t>
      </w:r>
    </w:p>
    <w:p w:rsidR="00EF71AE" w:rsidRPr="000E5963" w:rsidRDefault="00EF71AE" w:rsidP="00EF71AE">
      <w:pPr>
        <w:autoSpaceDN w:val="0"/>
        <w:ind w:firstLine="709"/>
        <w:textAlignment w:val="baseline"/>
        <w:rPr>
          <w:rFonts w:ascii="Liberation Serif" w:hAnsi="Liberation Serif" w:cs="Liberation Serif"/>
          <w:sz w:val="22"/>
          <w:szCs w:val="22"/>
        </w:rPr>
      </w:pPr>
      <w:r w:rsidRPr="000E5963">
        <w:rPr>
          <w:rFonts w:ascii="Liberation Serif" w:hAnsi="Liberation Serif" w:cs="Liberation Serif"/>
          <w:sz w:val="22"/>
          <w:szCs w:val="22"/>
        </w:rPr>
        <w:t>Сокращения «</w:t>
      </w:r>
      <w:proofErr w:type="spellStart"/>
      <w:r w:rsidRPr="000E5963">
        <w:rPr>
          <w:rFonts w:ascii="Liberation Serif" w:hAnsi="Liberation Serif" w:cs="Liberation Serif"/>
          <w:sz w:val="22"/>
          <w:szCs w:val="22"/>
        </w:rPr>
        <w:t>ДхШхВ</w:t>
      </w:r>
      <w:proofErr w:type="spellEnd"/>
      <w:r w:rsidRPr="000E5963">
        <w:rPr>
          <w:rFonts w:ascii="Liberation Serif" w:hAnsi="Liberation Serif" w:cs="Liberation Serif"/>
          <w:sz w:val="22"/>
          <w:szCs w:val="22"/>
        </w:rPr>
        <w:t>» означает «длина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ширина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высота», «</w:t>
      </w:r>
      <w:proofErr w:type="spellStart"/>
      <w:r w:rsidRPr="000E5963">
        <w:rPr>
          <w:rFonts w:ascii="Liberation Serif" w:hAnsi="Liberation Serif" w:cs="Liberation Serif"/>
          <w:sz w:val="22"/>
          <w:szCs w:val="22"/>
        </w:rPr>
        <w:t>ДхШхГ</w:t>
      </w:r>
      <w:proofErr w:type="spellEnd"/>
      <w:r w:rsidRPr="000E5963">
        <w:rPr>
          <w:rFonts w:ascii="Liberation Serif" w:hAnsi="Liberation Serif" w:cs="Liberation Serif"/>
          <w:sz w:val="22"/>
          <w:szCs w:val="22"/>
        </w:rPr>
        <w:t>» означает «длина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ширина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глубина», «</w:t>
      </w:r>
      <w:proofErr w:type="spellStart"/>
      <w:r w:rsidRPr="000E5963">
        <w:rPr>
          <w:rFonts w:ascii="Liberation Serif" w:hAnsi="Liberation Serif" w:cs="Liberation Serif"/>
          <w:sz w:val="22"/>
          <w:szCs w:val="22"/>
        </w:rPr>
        <w:t>ДхШхТ</w:t>
      </w:r>
      <w:proofErr w:type="spellEnd"/>
      <w:r w:rsidRPr="000E5963">
        <w:rPr>
          <w:rFonts w:ascii="Liberation Serif" w:hAnsi="Liberation Serif" w:cs="Liberation Serif"/>
          <w:sz w:val="22"/>
          <w:szCs w:val="22"/>
        </w:rPr>
        <w:t>» означает «длина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ширина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толщина», «</w:t>
      </w:r>
      <w:proofErr w:type="spellStart"/>
      <w:r w:rsidRPr="000E5963">
        <w:rPr>
          <w:rFonts w:ascii="Liberation Serif" w:hAnsi="Liberation Serif" w:cs="Liberation Serif"/>
          <w:sz w:val="22"/>
          <w:szCs w:val="22"/>
        </w:rPr>
        <w:t>ВхШхГ</w:t>
      </w:r>
      <w:proofErr w:type="spellEnd"/>
      <w:r w:rsidRPr="000E5963">
        <w:rPr>
          <w:rFonts w:ascii="Liberation Serif" w:hAnsi="Liberation Serif" w:cs="Liberation Serif"/>
          <w:sz w:val="22"/>
          <w:szCs w:val="22"/>
        </w:rPr>
        <w:t>» означает «высота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ширина </w:t>
      </w:r>
      <w:proofErr w:type="spellStart"/>
      <w:r w:rsidRPr="000E5963">
        <w:rPr>
          <w:rFonts w:ascii="Liberation Serif" w:hAnsi="Liberation Serif" w:cs="Liberation Serif"/>
          <w:sz w:val="22"/>
          <w:szCs w:val="22"/>
        </w:rPr>
        <w:t>х</w:t>
      </w:r>
      <w:proofErr w:type="spellEnd"/>
      <w:r w:rsidRPr="000E5963">
        <w:rPr>
          <w:rFonts w:ascii="Liberation Serif" w:hAnsi="Liberation Serif" w:cs="Liberation Serif"/>
          <w:sz w:val="22"/>
          <w:szCs w:val="22"/>
        </w:rPr>
        <w:t xml:space="preserve"> глубина» и т.д. </w:t>
      </w:r>
    </w:p>
    <w:p w:rsidR="00EF71AE" w:rsidRPr="000E5963" w:rsidRDefault="00EF71AE" w:rsidP="00EF71AE">
      <w:pPr>
        <w:autoSpaceDN w:val="0"/>
        <w:ind w:firstLine="709"/>
        <w:textAlignment w:val="baseline"/>
        <w:rPr>
          <w:rFonts w:ascii="Liberation Serif" w:hAnsi="Liberation Serif" w:cs="Liberation Serif"/>
          <w:sz w:val="22"/>
          <w:szCs w:val="22"/>
        </w:rPr>
      </w:pPr>
      <w:r w:rsidRPr="000E5963">
        <w:rPr>
          <w:rFonts w:ascii="Liberation Serif" w:hAnsi="Liberation Serif" w:cs="Liberation Serif"/>
          <w:sz w:val="22"/>
          <w:szCs w:val="22"/>
        </w:rPr>
        <w:t>В случае указания значений показателей следующим образом, например: «</w:t>
      </w:r>
      <w:proofErr w:type="spellStart"/>
      <w:r w:rsidRPr="000E5963">
        <w:rPr>
          <w:rFonts w:ascii="Liberation Serif" w:hAnsi="Liberation Serif" w:cs="Liberation Serif"/>
          <w:sz w:val="22"/>
          <w:szCs w:val="22"/>
        </w:rPr>
        <w:t>ДхШхВ</w:t>
      </w:r>
      <w:proofErr w:type="spellEnd"/>
      <w:r w:rsidRPr="000E5963">
        <w:rPr>
          <w:rFonts w:ascii="Liberation Serif" w:hAnsi="Liberation Serif" w:cs="Liberation Serif"/>
          <w:sz w:val="22"/>
          <w:szCs w:val="22"/>
        </w:rPr>
        <w:br/>
        <w:t xml:space="preserve">не более (или не менее) </w:t>
      </w:r>
      <w:proofErr w:type="spellStart"/>
      <w:r w:rsidRPr="000E5963">
        <w:rPr>
          <w:rFonts w:ascii="Liberation Serif" w:hAnsi="Liberation Serif" w:cs="Liberation Serif"/>
          <w:sz w:val="22"/>
          <w:szCs w:val="22"/>
        </w:rPr>
        <w:t>__х__х__</w:t>
      </w:r>
      <w:proofErr w:type="spellEnd"/>
      <w:r w:rsidRPr="000E5963">
        <w:rPr>
          <w:rFonts w:ascii="Liberation Serif" w:hAnsi="Liberation Serif" w:cs="Liberation Serif"/>
          <w:sz w:val="22"/>
          <w:szCs w:val="22"/>
        </w:rPr>
        <w:t>», то слова «не более», «не менее» относятся ко всем указанным после него значениям.</w:t>
      </w:r>
    </w:p>
    <w:p w:rsidR="00EF71AE" w:rsidRPr="000E5963" w:rsidRDefault="00EF71AE" w:rsidP="00EF71AE">
      <w:pPr>
        <w:autoSpaceDN w:val="0"/>
        <w:ind w:firstLine="709"/>
        <w:textAlignment w:val="baseline"/>
        <w:rPr>
          <w:rFonts w:ascii="Liberation Serif" w:hAnsi="Liberation Serif" w:cs="Liberation Serif"/>
          <w:color w:val="000000"/>
          <w:sz w:val="22"/>
          <w:szCs w:val="22"/>
          <w:lang w:eastAsia="ru-RU"/>
        </w:rPr>
      </w:pPr>
      <w:r w:rsidRPr="000E5963">
        <w:rPr>
          <w:rFonts w:ascii="Liberation Serif" w:hAnsi="Liberation Serif" w:cs="Liberation Serif"/>
          <w:color w:val="000000"/>
          <w:sz w:val="22"/>
          <w:szCs w:val="22"/>
          <w:lang w:eastAsia="ru-RU"/>
        </w:rPr>
        <w:t xml:space="preserve">Наименование страны происхождения товаров участник закупки указывает </w:t>
      </w:r>
      <w:r w:rsidRPr="000E5963">
        <w:rPr>
          <w:rFonts w:ascii="Liberation Serif" w:hAnsi="Liberation Serif" w:cs="Liberation Serif"/>
          <w:color w:val="000000"/>
          <w:sz w:val="22"/>
          <w:szCs w:val="22"/>
          <w:lang w:eastAsia="ru-RU"/>
        </w:rPr>
        <w:br/>
        <w:t>в соответствии с Общероссийским классификатором стран мира OK (MK (ИСО 3166) 004-97) 025-2001.</w:t>
      </w:r>
    </w:p>
    <w:p w:rsidR="00EF71AE" w:rsidRPr="000E5963" w:rsidRDefault="00EF71AE" w:rsidP="00EF71AE">
      <w:pPr>
        <w:widowControl w:val="0"/>
        <w:autoSpaceDN w:val="0"/>
        <w:ind w:firstLine="709"/>
        <w:textAlignment w:val="baseline"/>
        <w:rPr>
          <w:rFonts w:ascii="Liberation Serif" w:hAnsi="Liberation Serif" w:cs="Liberation Serif"/>
          <w:color w:val="000000"/>
          <w:sz w:val="22"/>
          <w:szCs w:val="22"/>
          <w:lang w:eastAsia="ru-RU"/>
        </w:rPr>
      </w:pPr>
      <w:proofErr w:type="gramStart"/>
      <w:r w:rsidRPr="000E5963">
        <w:rPr>
          <w:rFonts w:ascii="Liberation Serif" w:hAnsi="Liberation Serif" w:cs="Liberation Serif"/>
          <w:color w:val="000000"/>
          <w:sz w:val="22"/>
          <w:szCs w:val="22"/>
          <w:lang w:eastAsia="ru-RU"/>
        </w:rPr>
        <w:t>При закупке медицинских изделий или лекарственных препаратов возможно указание наименования страны (стран) происхождения товара в соответствии с регистрационным удостоверением на соответствующие медицинское изделие или лекарственный препарат.</w:t>
      </w:r>
      <w:proofErr w:type="gramEnd"/>
    </w:p>
    <w:p w:rsidR="00EF71AE" w:rsidRPr="000E5963" w:rsidRDefault="00EF71AE" w:rsidP="00EF71AE">
      <w:pPr>
        <w:autoSpaceDN w:val="0"/>
        <w:ind w:firstLine="709"/>
        <w:textAlignment w:val="baseline"/>
        <w:rPr>
          <w:rFonts w:ascii="Liberation Serif" w:hAnsi="Liberation Serif"/>
          <w:color w:val="000000"/>
          <w:sz w:val="22"/>
          <w:szCs w:val="22"/>
          <w:lang w:eastAsia="ru-RU"/>
        </w:rPr>
      </w:pPr>
      <w:r w:rsidRPr="000E5963">
        <w:rPr>
          <w:rFonts w:ascii="Liberation Serif" w:hAnsi="Liberation Serif"/>
          <w:color w:val="000000"/>
          <w:sz w:val="22"/>
          <w:szCs w:val="22"/>
          <w:lang w:eastAsia="ru-RU"/>
        </w:rPr>
        <w:t xml:space="preserve">Ответственность за достоверность сведений о характеристиках товара, товарном знаке, наименовании страны происхождения товара, производителе, указанных в заявке на участие </w:t>
      </w:r>
      <w:r w:rsidRPr="000E5963">
        <w:rPr>
          <w:rFonts w:ascii="Liberation Serif" w:hAnsi="Liberation Serif"/>
          <w:color w:val="000000"/>
          <w:sz w:val="22"/>
          <w:szCs w:val="22"/>
          <w:lang w:eastAsia="ru-RU"/>
        </w:rPr>
        <w:br/>
        <w:t>в закупке, несет участник закупки.</w:t>
      </w:r>
    </w:p>
    <w:p w:rsidR="0074375A" w:rsidRPr="00A55F2C" w:rsidRDefault="00EF71AE" w:rsidP="00EF71AE">
      <w:pPr>
        <w:autoSpaceDN w:val="0"/>
        <w:ind w:firstLine="709"/>
        <w:jc w:val="both"/>
        <w:textAlignment w:val="baseline"/>
        <w:rPr>
          <w:rFonts w:ascii="Liberation Serif" w:hAnsi="Liberation Serif" w:cs="Liberation Serif"/>
          <w:b/>
          <w:lang w:eastAsia="en-US"/>
        </w:rPr>
      </w:pPr>
      <w:r w:rsidRPr="000E5963">
        <w:rPr>
          <w:rFonts w:ascii="Liberation Serif" w:hAnsi="Liberation Serif" w:cs="Liberation Serif"/>
          <w:sz w:val="22"/>
          <w:szCs w:val="22"/>
        </w:rPr>
        <w:t>В случаях, не оговоренных настоящей инструкцией, и при возникновении вопросов</w:t>
      </w:r>
      <w:r>
        <w:rPr>
          <w:rFonts w:ascii="Liberation Serif" w:hAnsi="Liberation Serif" w:cs="Liberation Serif"/>
          <w:sz w:val="22"/>
          <w:szCs w:val="22"/>
        </w:rPr>
        <w:t>,</w:t>
      </w:r>
      <w:r w:rsidRPr="000E5963">
        <w:rPr>
          <w:rFonts w:ascii="Liberation Serif" w:hAnsi="Liberation Serif" w:cs="Liberation Serif"/>
          <w:sz w:val="22"/>
          <w:szCs w:val="22"/>
        </w:rPr>
        <w:t xml:space="preserve"> </w:t>
      </w:r>
      <w:r w:rsidRPr="000E5963">
        <w:rPr>
          <w:rFonts w:ascii="Liberation Serif" w:hAnsi="Liberation Serif" w:cs="Liberation Serif"/>
          <w:sz w:val="22"/>
          <w:szCs w:val="22"/>
        </w:rPr>
        <w:br/>
        <w:t xml:space="preserve">не </w:t>
      </w:r>
      <w:proofErr w:type="gramStart"/>
      <w:r w:rsidRPr="000E5963">
        <w:rPr>
          <w:rFonts w:ascii="Liberation Serif" w:hAnsi="Liberation Serif" w:cs="Liberation Serif"/>
          <w:sz w:val="22"/>
          <w:szCs w:val="22"/>
        </w:rPr>
        <w:t>позднее</w:t>
      </w:r>
      <w:proofErr w:type="gramEnd"/>
      <w:r w:rsidRPr="000E5963">
        <w:rPr>
          <w:rFonts w:ascii="Liberation Serif" w:hAnsi="Liberation Serif" w:cs="Liberation Serif"/>
          <w:sz w:val="22"/>
          <w:szCs w:val="22"/>
        </w:rPr>
        <w:t xml:space="preserve"> чем за три дня до окончания срока подачи заявок на участие в закупке участники закупки в соответствии с действующим законодательством имеют возможность направить заказчику с использованием электронной площадки запрос на разъяснение положений извещения осуществлении закупки</w:t>
      </w:r>
      <w:r>
        <w:rPr>
          <w:rFonts w:ascii="Liberation Serif" w:hAnsi="Liberation Serif" w:cs="Liberation Serif"/>
          <w:sz w:val="22"/>
          <w:szCs w:val="22"/>
        </w:rPr>
        <w:t>.</w:t>
      </w:r>
    </w:p>
    <w:sectPr w:rsidR="0074375A" w:rsidRPr="00A55F2C" w:rsidSect="00EF71AE">
      <w:headerReference w:type="default" r:id="rId8"/>
      <w:pgSz w:w="11906" w:h="16838"/>
      <w:pgMar w:top="851" w:right="720" w:bottom="720" w:left="720" w:header="397" w:footer="454" w:gutter="0"/>
      <w:cols w:space="720"/>
      <w:titlePg/>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21B" w:rsidRDefault="0083021B">
      <w:r>
        <w:separator/>
      </w:r>
    </w:p>
  </w:endnote>
  <w:endnote w:type="continuationSeparator" w:id="0">
    <w:p w:rsidR="0083021B" w:rsidRDefault="0083021B">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2020603050405020304"/>
    <w:charset w:val="CC"/>
    <w:family w:val="roman"/>
    <w:pitch w:val="variable"/>
    <w:sig w:usb0="A00002AF" w:usb1="500078FB"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21B" w:rsidRDefault="0083021B">
      <w:r>
        <w:separator/>
      </w:r>
    </w:p>
  </w:footnote>
  <w:footnote w:type="continuationSeparator" w:id="0">
    <w:p w:rsidR="0083021B" w:rsidRDefault="008302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74" w:rsidRDefault="00AC3C51">
    <w:pPr>
      <w:pStyle w:val="af2"/>
      <w:jc w:val="center"/>
    </w:pPr>
    <w:r>
      <w:fldChar w:fldCharType="begin"/>
    </w:r>
    <w:r w:rsidR="00743415">
      <w:instrText>PAGE   \* MERGEFORMAT</w:instrText>
    </w:r>
    <w:r>
      <w:fldChar w:fldCharType="separate"/>
    </w:r>
    <w:r w:rsidR="00EF71AE">
      <w:rPr>
        <w:noProof/>
      </w:rPr>
      <w:t>8</w:t>
    </w:r>
    <w:r>
      <w:rPr>
        <w:noProof/>
      </w:rPr>
      <w:fldChar w:fldCharType="end"/>
    </w:r>
  </w:p>
  <w:p w:rsidR="00A37D74" w:rsidRDefault="00A37D74">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
    <w:nsid w:val="00000003"/>
    <w:multiLevelType w:val="multilevel"/>
    <w:tmpl w:val="00000003"/>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3">
    <w:nsid w:val="00000004"/>
    <w:multiLevelType w:val="multilevel"/>
    <w:tmpl w:val="00000004"/>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nsid w:val="00000005"/>
    <w:multiLevelType w:val="multilevel"/>
    <w:tmpl w:val="00000005"/>
    <w:lvl w:ilvl="0">
      <w:start w:val="1"/>
      <w:numFmt w:val="bullet"/>
      <w:lvlText w:val=""/>
      <w:lvlJc w:val="left"/>
      <w:pPr>
        <w:tabs>
          <w:tab w:val="num" w:pos="707"/>
        </w:tabs>
        <w:ind w:left="707" w:hanging="283"/>
      </w:pPr>
      <w:rPr>
        <w:rFonts w:ascii="Wingdings 2" w:hAnsi="Wingdings 2" w:cs="OpenSymbol"/>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nsid w:val="07FB5A11"/>
    <w:multiLevelType w:val="hybridMultilevel"/>
    <w:tmpl w:val="791CC5BC"/>
    <w:lvl w:ilvl="0" w:tplc="8E6E8A26">
      <w:start w:val="1"/>
      <w:numFmt w:val="decimal"/>
      <w:lvlText w:val="%1)"/>
      <w:lvlJc w:val="left"/>
      <w:pPr>
        <w:ind w:left="720" w:hanging="360"/>
      </w:pPr>
    </w:lvl>
    <w:lvl w:ilvl="1" w:tplc="7DE06E96" w:tentative="1">
      <w:start w:val="1"/>
      <w:numFmt w:val="lowerLetter"/>
      <w:lvlText w:val="%2."/>
      <w:lvlJc w:val="left"/>
      <w:pPr>
        <w:ind w:left="1440" w:hanging="360"/>
      </w:pPr>
    </w:lvl>
    <w:lvl w:ilvl="2" w:tplc="000E83EE" w:tentative="1">
      <w:start w:val="1"/>
      <w:numFmt w:val="lowerRoman"/>
      <w:lvlText w:val="%3."/>
      <w:lvlJc w:val="right"/>
      <w:pPr>
        <w:ind w:left="2160" w:hanging="180"/>
      </w:pPr>
    </w:lvl>
    <w:lvl w:ilvl="3" w:tplc="E52EBB3E" w:tentative="1">
      <w:start w:val="1"/>
      <w:numFmt w:val="decimal"/>
      <w:lvlText w:val="%4."/>
      <w:lvlJc w:val="left"/>
      <w:pPr>
        <w:ind w:left="2880" w:hanging="360"/>
      </w:pPr>
    </w:lvl>
    <w:lvl w:ilvl="4" w:tplc="B06211F0" w:tentative="1">
      <w:start w:val="1"/>
      <w:numFmt w:val="lowerLetter"/>
      <w:lvlText w:val="%5."/>
      <w:lvlJc w:val="left"/>
      <w:pPr>
        <w:ind w:left="3600" w:hanging="360"/>
      </w:pPr>
    </w:lvl>
    <w:lvl w:ilvl="5" w:tplc="7F50A16C" w:tentative="1">
      <w:start w:val="1"/>
      <w:numFmt w:val="lowerRoman"/>
      <w:lvlText w:val="%6."/>
      <w:lvlJc w:val="right"/>
      <w:pPr>
        <w:ind w:left="4320" w:hanging="180"/>
      </w:pPr>
    </w:lvl>
    <w:lvl w:ilvl="6" w:tplc="3CB66A1E" w:tentative="1">
      <w:start w:val="1"/>
      <w:numFmt w:val="decimal"/>
      <w:lvlText w:val="%7."/>
      <w:lvlJc w:val="left"/>
      <w:pPr>
        <w:ind w:left="5040" w:hanging="360"/>
      </w:pPr>
    </w:lvl>
    <w:lvl w:ilvl="7" w:tplc="8682A0F6" w:tentative="1">
      <w:start w:val="1"/>
      <w:numFmt w:val="lowerLetter"/>
      <w:lvlText w:val="%8."/>
      <w:lvlJc w:val="left"/>
      <w:pPr>
        <w:ind w:left="5760" w:hanging="360"/>
      </w:pPr>
    </w:lvl>
    <w:lvl w:ilvl="8" w:tplc="7AF8EF02" w:tentative="1">
      <w:start w:val="1"/>
      <w:numFmt w:val="lowerRoman"/>
      <w:lvlText w:val="%9."/>
      <w:lvlJc w:val="right"/>
      <w:pPr>
        <w:ind w:left="6480" w:hanging="180"/>
      </w:pPr>
    </w:lvl>
  </w:abstractNum>
  <w:abstractNum w:abstractNumId="6">
    <w:nsid w:val="0B6262B8"/>
    <w:multiLevelType w:val="multilevel"/>
    <w:tmpl w:val="0419001F"/>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F326D93"/>
    <w:multiLevelType w:val="multilevel"/>
    <w:tmpl w:val="36AA87DE"/>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decimal"/>
      <w:suff w:val="nothing"/>
      <w:lvlText w:val="%1.%2.%3.%4."/>
      <w:lvlJc w:val="center"/>
      <w:pPr>
        <w:ind w:left="0" w:firstLine="288"/>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8">
    <w:nsid w:val="2C9633CD"/>
    <w:multiLevelType w:val="hybridMultilevel"/>
    <w:tmpl w:val="0416FE36"/>
    <w:lvl w:ilvl="0" w:tplc="24308912">
      <w:start w:val="1"/>
      <w:numFmt w:val="bullet"/>
      <w:lvlText w:val=""/>
      <w:lvlJc w:val="left"/>
      <w:pPr>
        <w:ind w:left="720" w:hanging="360"/>
      </w:pPr>
      <w:rPr>
        <w:rFonts w:ascii="Symbol" w:hAnsi="Symbol" w:hint="default"/>
      </w:rPr>
    </w:lvl>
    <w:lvl w:ilvl="1" w:tplc="E604CA8A" w:tentative="1">
      <w:start w:val="1"/>
      <w:numFmt w:val="bullet"/>
      <w:lvlText w:val="o"/>
      <w:lvlJc w:val="left"/>
      <w:pPr>
        <w:ind w:left="1440" w:hanging="360"/>
      </w:pPr>
      <w:rPr>
        <w:rFonts w:ascii="Courier New" w:hAnsi="Courier New" w:cs="Courier New" w:hint="default"/>
      </w:rPr>
    </w:lvl>
    <w:lvl w:ilvl="2" w:tplc="B99AFC54" w:tentative="1">
      <w:start w:val="1"/>
      <w:numFmt w:val="bullet"/>
      <w:lvlText w:val=""/>
      <w:lvlJc w:val="left"/>
      <w:pPr>
        <w:ind w:left="2160" w:hanging="360"/>
      </w:pPr>
      <w:rPr>
        <w:rFonts w:ascii="Wingdings" w:hAnsi="Wingdings" w:hint="default"/>
      </w:rPr>
    </w:lvl>
    <w:lvl w:ilvl="3" w:tplc="E0863A36" w:tentative="1">
      <w:start w:val="1"/>
      <w:numFmt w:val="bullet"/>
      <w:lvlText w:val=""/>
      <w:lvlJc w:val="left"/>
      <w:pPr>
        <w:ind w:left="2880" w:hanging="360"/>
      </w:pPr>
      <w:rPr>
        <w:rFonts w:ascii="Symbol" w:hAnsi="Symbol" w:hint="default"/>
      </w:rPr>
    </w:lvl>
    <w:lvl w:ilvl="4" w:tplc="83EED77E" w:tentative="1">
      <w:start w:val="1"/>
      <w:numFmt w:val="bullet"/>
      <w:lvlText w:val="o"/>
      <w:lvlJc w:val="left"/>
      <w:pPr>
        <w:ind w:left="3600" w:hanging="360"/>
      </w:pPr>
      <w:rPr>
        <w:rFonts w:ascii="Courier New" w:hAnsi="Courier New" w:cs="Courier New" w:hint="default"/>
      </w:rPr>
    </w:lvl>
    <w:lvl w:ilvl="5" w:tplc="7D06B142" w:tentative="1">
      <w:start w:val="1"/>
      <w:numFmt w:val="bullet"/>
      <w:lvlText w:val=""/>
      <w:lvlJc w:val="left"/>
      <w:pPr>
        <w:ind w:left="4320" w:hanging="360"/>
      </w:pPr>
      <w:rPr>
        <w:rFonts w:ascii="Wingdings" w:hAnsi="Wingdings" w:hint="default"/>
      </w:rPr>
    </w:lvl>
    <w:lvl w:ilvl="6" w:tplc="D67CE76E" w:tentative="1">
      <w:start w:val="1"/>
      <w:numFmt w:val="bullet"/>
      <w:lvlText w:val=""/>
      <w:lvlJc w:val="left"/>
      <w:pPr>
        <w:ind w:left="5040" w:hanging="360"/>
      </w:pPr>
      <w:rPr>
        <w:rFonts w:ascii="Symbol" w:hAnsi="Symbol" w:hint="default"/>
      </w:rPr>
    </w:lvl>
    <w:lvl w:ilvl="7" w:tplc="F7181218" w:tentative="1">
      <w:start w:val="1"/>
      <w:numFmt w:val="bullet"/>
      <w:lvlText w:val="o"/>
      <w:lvlJc w:val="left"/>
      <w:pPr>
        <w:ind w:left="5760" w:hanging="360"/>
      </w:pPr>
      <w:rPr>
        <w:rFonts w:ascii="Courier New" w:hAnsi="Courier New" w:cs="Courier New" w:hint="default"/>
      </w:rPr>
    </w:lvl>
    <w:lvl w:ilvl="8" w:tplc="66706E40" w:tentative="1">
      <w:start w:val="1"/>
      <w:numFmt w:val="bullet"/>
      <w:lvlText w:val=""/>
      <w:lvlJc w:val="left"/>
      <w:pPr>
        <w:ind w:left="6480" w:hanging="360"/>
      </w:pPr>
      <w:rPr>
        <w:rFonts w:ascii="Wingdings" w:hAnsi="Wingdings" w:hint="default"/>
      </w:rPr>
    </w:lvl>
  </w:abstractNum>
  <w:abstractNum w:abstractNumId="9">
    <w:nsid w:val="51154F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81847B0"/>
    <w:multiLevelType w:val="hybridMultilevel"/>
    <w:tmpl w:val="6414AA5A"/>
    <w:lvl w:ilvl="0" w:tplc="8022FE8A">
      <w:start w:val="1"/>
      <w:numFmt w:val="decimal"/>
      <w:lvlText w:val="%1)"/>
      <w:lvlJc w:val="left"/>
      <w:pPr>
        <w:ind w:left="360" w:hanging="360"/>
      </w:pPr>
      <w:rPr>
        <w:rFonts w:cs="Times New Roman" w:hint="default"/>
      </w:rPr>
    </w:lvl>
    <w:lvl w:ilvl="1" w:tplc="BCE2A822" w:tentative="1">
      <w:start w:val="1"/>
      <w:numFmt w:val="lowerLetter"/>
      <w:lvlText w:val="%2."/>
      <w:lvlJc w:val="left"/>
      <w:pPr>
        <w:ind w:left="1080" w:hanging="360"/>
      </w:pPr>
      <w:rPr>
        <w:rFonts w:cs="Times New Roman"/>
      </w:rPr>
    </w:lvl>
    <w:lvl w:ilvl="2" w:tplc="D03061D2" w:tentative="1">
      <w:start w:val="1"/>
      <w:numFmt w:val="lowerRoman"/>
      <w:lvlText w:val="%3."/>
      <w:lvlJc w:val="right"/>
      <w:pPr>
        <w:ind w:left="1800" w:hanging="180"/>
      </w:pPr>
      <w:rPr>
        <w:rFonts w:cs="Times New Roman"/>
      </w:rPr>
    </w:lvl>
    <w:lvl w:ilvl="3" w:tplc="42B0C668" w:tentative="1">
      <w:start w:val="1"/>
      <w:numFmt w:val="decimal"/>
      <w:lvlText w:val="%4."/>
      <w:lvlJc w:val="left"/>
      <w:pPr>
        <w:ind w:left="2520" w:hanging="360"/>
      </w:pPr>
      <w:rPr>
        <w:rFonts w:cs="Times New Roman"/>
      </w:rPr>
    </w:lvl>
    <w:lvl w:ilvl="4" w:tplc="194009F2" w:tentative="1">
      <w:start w:val="1"/>
      <w:numFmt w:val="lowerLetter"/>
      <w:lvlText w:val="%5."/>
      <w:lvlJc w:val="left"/>
      <w:pPr>
        <w:ind w:left="3240" w:hanging="360"/>
      </w:pPr>
      <w:rPr>
        <w:rFonts w:cs="Times New Roman"/>
      </w:rPr>
    </w:lvl>
    <w:lvl w:ilvl="5" w:tplc="DB9222E4" w:tentative="1">
      <w:start w:val="1"/>
      <w:numFmt w:val="lowerRoman"/>
      <w:lvlText w:val="%6."/>
      <w:lvlJc w:val="right"/>
      <w:pPr>
        <w:ind w:left="3960" w:hanging="180"/>
      </w:pPr>
      <w:rPr>
        <w:rFonts w:cs="Times New Roman"/>
      </w:rPr>
    </w:lvl>
    <w:lvl w:ilvl="6" w:tplc="01682F5E" w:tentative="1">
      <w:start w:val="1"/>
      <w:numFmt w:val="decimal"/>
      <w:lvlText w:val="%7."/>
      <w:lvlJc w:val="left"/>
      <w:pPr>
        <w:ind w:left="4680" w:hanging="360"/>
      </w:pPr>
      <w:rPr>
        <w:rFonts w:cs="Times New Roman"/>
      </w:rPr>
    </w:lvl>
    <w:lvl w:ilvl="7" w:tplc="869EE036" w:tentative="1">
      <w:start w:val="1"/>
      <w:numFmt w:val="lowerLetter"/>
      <w:lvlText w:val="%8."/>
      <w:lvlJc w:val="left"/>
      <w:pPr>
        <w:ind w:left="5400" w:hanging="360"/>
      </w:pPr>
      <w:rPr>
        <w:rFonts w:cs="Times New Roman"/>
      </w:rPr>
    </w:lvl>
    <w:lvl w:ilvl="8" w:tplc="2836F3C6" w:tentative="1">
      <w:start w:val="1"/>
      <w:numFmt w:val="lowerRoman"/>
      <w:lvlText w:val="%9."/>
      <w:lvlJc w:val="right"/>
      <w:pPr>
        <w:ind w:left="6120" w:hanging="180"/>
      </w:pPr>
      <w:rPr>
        <w:rFonts w:cs="Times New Roman"/>
      </w:rPr>
    </w:lvl>
  </w:abstractNum>
  <w:abstractNum w:abstractNumId="11">
    <w:nsid w:val="5B422F85"/>
    <w:multiLevelType w:val="hybridMultilevel"/>
    <w:tmpl w:val="0A7ED9FC"/>
    <w:lvl w:ilvl="0" w:tplc="83B42680">
      <w:start w:val="1"/>
      <w:numFmt w:val="decimal"/>
      <w:lvlText w:val="%1."/>
      <w:lvlJc w:val="left"/>
      <w:pPr>
        <w:ind w:left="730" w:hanging="360"/>
      </w:pPr>
      <w:rPr>
        <w:rFonts w:hint="default"/>
      </w:rPr>
    </w:lvl>
    <w:lvl w:ilvl="1" w:tplc="466C2C5C" w:tentative="1">
      <w:start w:val="1"/>
      <w:numFmt w:val="lowerLetter"/>
      <w:lvlText w:val="%2."/>
      <w:lvlJc w:val="left"/>
      <w:pPr>
        <w:ind w:left="1450" w:hanging="360"/>
      </w:pPr>
    </w:lvl>
    <w:lvl w:ilvl="2" w:tplc="529A3598" w:tentative="1">
      <w:start w:val="1"/>
      <w:numFmt w:val="lowerRoman"/>
      <w:lvlText w:val="%3."/>
      <w:lvlJc w:val="right"/>
      <w:pPr>
        <w:ind w:left="2170" w:hanging="180"/>
      </w:pPr>
    </w:lvl>
    <w:lvl w:ilvl="3" w:tplc="8E0E16B0" w:tentative="1">
      <w:start w:val="1"/>
      <w:numFmt w:val="decimal"/>
      <w:lvlText w:val="%4."/>
      <w:lvlJc w:val="left"/>
      <w:pPr>
        <w:ind w:left="2890" w:hanging="360"/>
      </w:pPr>
    </w:lvl>
    <w:lvl w:ilvl="4" w:tplc="D67A9964" w:tentative="1">
      <w:start w:val="1"/>
      <w:numFmt w:val="lowerLetter"/>
      <w:lvlText w:val="%5."/>
      <w:lvlJc w:val="left"/>
      <w:pPr>
        <w:ind w:left="3610" w:hanging="360"/>
      </w:pPr>
    </w:lvl>
    <w:lvl w:ilvl="5" w:tplc="29CCEB0A" w:tentative="1">
      <w:start w:val="1"/>
      <w:numFmt w:val="lowerRoman"/>
      <w:lvlText w:val="%6."/>
      <w:lvlJc w:val="right"/>
      <w:pPr>
        <w:ind w:left="4330" w:hanging="180"/>
      </w:pPr>
    </w:lvl>
    <w:lvl w:ilvl="6" w:tplc="851C2734" w:tentative="1">
      <w:start w:val="1"/>
      <w:numFmt w:val="decimal"/>
      <w:lvlText w:val="%7."/>
      <w:lvlJc w:val="left"/>
      <w:pPr>
        <w:ind w:left="5050" w:hanging="360"/>
      </w:pPr>
    </w:lvl>
    <w:lvl w:ilvl="7" w:tplc="4C7CAC54" w:tentative="1">
      <w:start w:val="1"/>
      <w:numFmt w:val="lowerLetter"/>
      <w:lvlText w:val="%8."/>
      <w:lvlJc w:val="left"/>
      <w:pPr>
        <w:ind w:left="5770" w:hanging="360"/>
      </w:pPr>
    </w:lvl>
    <w:lvl w:ilvl="8" w:tplc="8376BD38" w:tentative="1">
      <w:start w:val="1"/>
      <w:numFmt w:val="lowerRoman"/>
      <w:lvlText w:val="%9."/>
      <w:lvlJc w:val="right"/>
      <w:pPr>
        <w:ind w:left="6490" w:hanging="180"/>
      </w:pPr>
    </w:lvl>
  </w:abstractNum>
  <w:abstractNum w:abstractNumId="12">
    <w:nsid w:val="5DF24566"/>
    <w:multiLevelType w:val="multilevel"/>
    <w:tmpl w:val="C2BA110C"/>
    <w:lvl w:ilvl="0">
      <w:start w:val="1"/>
      <w:numFmt w:val="decimal"/>
      <w:suff w:val="nothing"/>
      <w:lvlText w:val="%1."/>
      <w:lvlJc w:val="left"/>
      <w:pPr>
        <w:ind w:left="0" w:firstLine="0"/>
      </w:pPr>
      <w:rPr>
        <w:rFonts w:hint="default"/>
        <w:b w:val="0"/>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615F5482"/>
    <w:multiLevelType w:val="hybridMultilevel"/>
    <w:tmpl w:val="A7141D14"/>
    <w:lvl w:ilvl="0" w:tplc="9B187E96">
      <w:start w:val="1"/>
      <w:numFmt w:val="decimal"/>
      <w:lvlText w:val="%1)"/>
      <w:lvlJc w:val="left"/>
      <w:pPr>
        <w:ind w:left="644" w:hanging="360"/>
      </w:pPr>
      <w:rPr>
        <w:rFonts w:cs="Times New Roman" w:hint="default"/>
        <w:b/>
      </w:rPr>
    </w:lvl>
    <w:lvl w:ilvl="1" w:tplc="B4221638" w:tentative="1">
      <w:start w:val="1"/>
      <w:numFmt w:val="lowerLetter"/>
      <w:lvlText w:val="%2."/>
      <w:lvlJc w:val="left"/>
      <w:pPr>
        <w:ind w:left="1329" w:hanging="360"/>
      </w:pPr>
      <w:rPr>
        <w:rFonts w:cs="Times New Roman"/>
      </w:rPr>
    </w:lvl>
    <w:lvl w:ilvl="2" w:tplc="C4D01498" w:tentative="1">
      <w:start w:val="1"/>
      <w:numFmt w:val="lowerRoman"/>
      <w:lvlText w:val="%3."/>
      <w:lvlJc w:val="right"/>
      <w:pPr>
        <w:ind w:left="2049" w:hanging="180"/>
      </w:pPr>
      <w:rPr>
        <w:rFonts w:cs="Times New Roman"/>
      </w:rPr>
    </w:lvl>
    <w:lvl w:ilvl="3" w:tplc="643AA154" w:tentative="1">
      <w:start w:val="1"/>
      <w:numFmt w:val="decimal"/>
      <w:lvlText w:val="%4."/>
      <w:lvlJc w:val="left"/>
      <w:pPr>
        <w:ind w:left="2769" w:hanging="360"/>
      </w:pPr>
      <w:rPr>
        <w:rFonts w:cs="Times New Roman"/>
      </w:rPr>
    </w:lvl>
    <w:lvl w:ilvl="4" w:tplc="91EEF6C2" w:tentative="1">
      <w:start w:val="1"/>
      <w:numFmt w:val="lowerLetter"/>
      <w:lvlText w:val="%5."/>
      <w:lvlJc w:val="left"/>
      <w:pPr>
        <w:ind w:left="3489" w:hanging="360"/>
      </w:pPr>
      <w:rPr>
        <w:rFonts w:cs="Times New Roman"/>
      </w:rPr>
    </w:lvl>
    <w:lvl w:ilvl="5" w:tplc="1E284C2E" w:tentative="1">
      <w:start w:val="1"/>
      <w:numFmt w:val="lowerRoman"/>
      <w:lvlText w:val="%6."/>
      <w:lvlJc w:val="right"/>
      <w:pPr>
        <w:ind w:left="4209" w:hanging="180"/>
      </w:pPr>
      <w:rPr>
        <w:rFonts w:cs="Times New Roman"/>
      </w:rPr>
    </w:lvl>
    <w:lvl w:ilvl="6" w:tplc="19B20172" w:tentative="1">
      <w:start w:val="1"/>
      <w:numFmt w:val="decimal"/>
      <w:lvlText w:val="%7."/>
      <w:lvlJc w:val="left"/>
      <w:pPr>
        <w:ind w:left="4929" w:hanging="360"/>
      </w:pPr>
      <w:rPr>
        <w:rFonts w:cs="Times New Roman"/>
      </w:rPr>
    </w:lvl>
    <w:lvl w:ilvl="7" w:tplc="AFFAC150" w:tentative="1">
      <w:start w:val="1"/>
      <w:numFmt w:val="lowerLetter"/>
      <w:lvlText w:val="%8."/>
      <w:lvlJc w:val="left"/>
      <w:pPr>
        <w:ind w:left="5649" w:hanging="360"/>
      </w:pPr>
      <w:rPr>
        <w:rFonts w:cs="Times New Roman"/>
      </w:rPr>
    </w:lvl>
    <w:lvl w:ilvl="8" w:tplc="D688B19A" w:tentative="1">
      <w:start w:val="1"/>
      <w:numFmt w:val="lowerRoman"/>
      <w:lvlText w:val="%9."/>
      <w:lvlJc w:val="right"/>
      <w:pPr>
        <w:ind w:left="6369" w:hanging="180"/>
      </w:pPr>
      <w:rPr>
        <w:rFonts w:cs="Times New Roman"/>
      </w:rPr>
    </w:lvl>
  </w:abstractNum>
  <w:abstractNum w:abstractNumId="14">
    <w:nsid w:val="70E95F1A"/>
    <w:multiLevelType w:val="hybridMultilevel"/>
    <w:tmpl w:val="436ACBEE"/>
    <w:lvl w:ilvl="0" w:tplc="767845FC">
      <w:start w:val="1"/>
      <w:numFmt w:val="decimal"/>
      <w:lvlText w:val="%1)"/>
      <w:lvlJc w:val="left"/>
      <w:pPr>
        <w:ind w:left="720" w:hanging="360"/>
      </w:pPr>
    </w:lvl>
    <w:lvl w:ilvl="1" w:tplc="63F8B9EE" w:tentative="1">
      <w:start w:val="1"/>
      <w:numFmt w:val="lowerLetter"/>
      <w:lvlText w:val="%2."/>
      <w:lvlJc w:val="left"/>
      <w:pPr>
        <w:ind w:left="1440" w:hanging="360"/>
      </w:pPr>
    </w:lvl>
    <w:lvl w:ilvl="2" w:tplc="55CCC8F8" w:tentative="1">
      <w:start w:val="1"/>
      <w:numFmt w:val="lowerRoman"/>
      <w:lvlText w:val="%3."/>
      <w:lvlJc w:val="right"/>
      <w:pPr>
        <w:ind w:left="2160" w:hanging="180"/>
      </w:pPr>
    </w:lvl>
    <w:lvl w:ilvl="3" w:tplc="693A765A" w:tentative="1">
      <w:start w:val="1"/>
      <w:numFmt w:val="decimal"/>
      <w:lvlText w:val="%4."/>
      <w:lvlJc w:val="left"/>
      <w:pPr>
        <w:ind w:left="2880" w:hanging="360"/>
      </w:pPr>
    </w:lvl>
    <w:lvl w:ilvl="4" w:tplc="BFC6B2A2" w:tentative="1">
      <w:start w:val="1"/>
      <w:numFmt w:val="lowerLetter"/>
      <w:lvlText w:val="%5."/>
      <w:lvlJc w:val="left"/>
      <w:pPr>
        <w:ind w:left="3600" w:hanging="360"/>
      </w:pPr>
    </w:lvl>
    <w:lvl w:ilvl="5" w:tplc="5F8618BA" w:tentative="1">
      <w:start w:val="1"/>
      <w:numFmt w:val="lowerRoman"/>
      <w:lvlText w:val="%6."/>
      <w:lvlJc w:val="right"/>
      <w:pPr>
        <w:ind w:left="4320" w:hanging="180"/>
      </w:pPr>
    </w:lvl>
    <w:lvl w:ilvl="6" w:tplc="06D0A142" w:tentative="1">
      <w:start w:val="1"/>
      <w:numFmt w:val="decimal"/>
      <w:lvlText w:val="%7."/>
      <w:lvlJc w:val="left"/>
      <w:pPr>
        <w:ind w:left="5040" w:hanging="360"/>
      </w:pPr>
    </w:lvl>
    <w:lvl w:ilvl="7" w:tplc="D3784700" w:tentative="1">
      <w:start w:val="1"/>
      <w:numFmt w:val="lowerLetter"/>
      <w:lvlText w:val="%8."/>
      <w:lvlJc w:val="left"/>
      <w:pPr>
        <w:ind w:left="5760" w:hanging="360"/>
      </w:pPr>
    </w:lvl>
    <w:lvl w:ilvl="8" w:tplc="22AEC258" w:tentative="1">
      <w:start w:val="1"/>
      <w:numFmt w:val="lowerRoman"/>
      <w:lvlText w:val="%9."/>
      <w:lvlJc w:val="right"/>
      <w:pPr>
        <w:ind w:left="6480" w:hanging="180"/>
      </w:pPr>
    </w:lvl>
  </w:abstractNum>
  <w:abstractNum w:abstractNumId="15">
    <w:nsid w:val="7D6430CC"/>
    <w:multiLevelType w:val="multilevel"/>
    <w:tmpl w:val="D39492E2"/>
    <w:lvl w:ilvl="0">
      <w:start w:val="1"/>
      <w:numFmt w:val="decimal"/>
      <w:suff w:val="nothing"/>
      <w:lvlText w:val="%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14"/>
  </w:num>
  <w:num w:numId="7">
    <w:abstractNumId w:val="5"/>
  </w:num>
  <w:num w:numId="8">
    <w:abstractNumId w:val="11"/>
  </w:num>
  <w:num w:numId="9">
    <w:abstractNumId w:val="13"/>
  </w:num>
  <w:num w:numId="10">
    <w:abstractNumId w:val="7"/>
  </w:num>
  <w:num w:numId="11">
    <w:abstractNumId w:val="15"/>
  </w:num>
  <w:num w:numId="12">
    <w:abstractNumId w:val="12"/>
  </w:num>
  <w:num w:numId="13">
    <w:abstractNumId w:val="10"/>
  </w:num>
  <w:num w:numId="14">
    <w:abstractNumId w:val="6"/>
  </w:num>
  <w:num w:numId="15">
    <w:abstractNumId w:val="8"/>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stylePaneFormatFilter w:val="0000"/>
  <w:documentProtection w:edit="readOnly" w:enforcement="0"/>
  <w:defaultTabStop w:val="708"/>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
  <w:rsids>
    <w:rsidRoot w:val="00F334DA"/>
    <w:rsid w:val="00004C0A"/>
    <w:rsid w:val="00042E11"/>
    <w:rsid w:val="00071597"/>
    <w:rsid w:val="000931B3"/>
    <w:rsid w:val="00095545"/>
    <w:rsid w:val="00107CDE"/>
    <w:rsid w:val="00155B36"/>
    <w:rsid w:val="0018379B"/>
    <w:rsid w:val="0018715D"/>
    <w:rsid w:val="001A1071"/>
    <w:rsid w:val="001F55CF"/>
    <w:rsid w:val="00205FD6"/>
    <w:rsid w:val="00226655"/>
    <w:rsid w:val="00257625"/>
    <w:rsid w:val="002634FC"/>
    <w:rsid w:val="002A4F6F"/>
    <w:rsid w:val="002C1FEA"/>
    <w:rsid w:val="002E4F81"/>
    <w:rsid w:val="00347725"/>
    <w:rsid w:val="003967F2"/>
    <w:rsid w:val="003A4A5D"/>
    <w:rsid w:val="003D08A2"/>
    <w:rsid w:val="003F52D1"/>
    <w:rsid w:val="00424A31"/>
    <w:rsid w:val="004B69A8"/>
    <w:rsid w:val="005059F2"/>
    <w:rsid w:val="005565FF"/>
    <w:rsid w:val="005949FF"/>
    <w:rsid w:val="005F29A7"/>
    <w:rsid w:val="005F428F"/>
    <w:rsid w:val="005F4719"/>
    <w:rsid w:val="006337D9"/>
    <w:rsid w:val="00636A0A"/>
    <w:rsid w:val="0064676C"/>
    <w:rsid w:val="00696546"/>
    <w:rsid w:val="006F397A"/>
    <w:rsid w:val="006F4B5B"/>
    <w:rsid w:val="0072619E"/>
    <w:rsid w:val="00743415"/>
    <w:rsid w:val="0074375A"/>
    <w:rsid w:val="00743CEB"/>
    <w:rsid w:val="00764248"/>
    <w:rsid w:val="00794DCA"/>
    <w:rsid w:val="007B49D6"/>
    <w:rsid w:val="007B69B8"/>
    <w:rsid w:val="00826DE1"/>
    <w:rsid w:val="0083021B"/>
    <w:rsid w:val="00867E9E"/>
    <w:rsid w:val="008B562B"/>
    <w:rsid w:val="008D2091"/>
    <w:rsid w:val="008D6A30"/>
    <w:rsid w:val="009304D8"/>
    <w:rsid w:val="00933E76"/>
    <w:rsid w:val="00951D02"/>
    <w:rsid w:val="00954B6D"/>
    <w:rsid w:val="00991AEF"/>
    <w:rsid w:val="00A02B40"/>
    <w:rsid w:val="00A136F0"/>
    <w:rsid w:val="00A17DEC"/>
    <w:rsid w:val="00A33431"/>
    <w:rsid w:val="00A37D74"/>
    <w:rsid w:val="00A45B86"/>
    <w:rsid w:val="00A55F2C"/>
    <w:rsid w:val="00AA77BD"/>
    <w:rsid w:val="00AC3C51"/>
    <w:rsid w:val="00AE7BB3"/>
    <w:rsid w:val="00B11A4C"/>
    <w:rsid w:val="00B14C6F"/>
    <w:rsid w:val="00B55795"/>
    <w:rsid w:val="00BA3FFB"/>
    <w:rsid w:val="00BE0DA8"/>
    <w:rsid w:val="00BF5373"/>
    <w:rsid w:val="00C36D3E"/>
    <w:rsid w:val="00C74BA4"/>
    <w:rsid w:val="00C97B7E"/>
    <w:rsid w:val="00CA14F1"/>
    <w:rsid w:val="00CC5AA4"/>
    <w:rsid w:val="00CE10AB"/>
    <w:rsid w:val="00D03CF7"/>
    <w:rsid w:val="00D270E9"/>
    <w:rsid w:val="00D54FED"/>
    <w:rsid w:val="00D769CC"/>
    <w:rsid w:val="00DD7D10"/>
    <w:rsid w:val="00E10382"/>
    <w:rsid w:val="00E10D2B"/>
    <w:rsid w:val="00E403A4"/>
    <w:rsid w:val="00E4777D"/>
    <w:rsid w:val="00EC0F34"/>
    <w:rsid w:val="00EE1027"/>
    <w:rsid w:val="00EF71AE"/>
    <w:rsid w:val="00F24F6D"/>
    <w:rsid w:val="00F334DA"/>
    <w:rsid w:val="00F44A52"/>
    <w:rsid w:val="00F548D1"/>
    <w:rsid w:val="00F7727F"/>
    <w:rsid w:val="00F8314E"/>
    <w:rsid w:val="00FC595C"/>
    <w:rsid w:val="00FD0FFC"/>
    <w:rsid w:val="00FF26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AC4"/>
    <w:pPr>
      <w:suppressAutoHyphens/>
    </w:pPr>
    <w:rPr>
      <w:sz w:val="24"/>
      <w:szCs w:val="24"/>
      <w:lang w:eastAsia="ar-SA"/>
    </w:rPr>
  </w:style>
  <w:style w:type="paragraph" w:styleId="1">
    <w:name w:val="heading 1"/>
    <w:basedOn w:val="a"/>
    <w:next w:val="a"/>
    <w:link w:val="10"/>
    <w:uiPriority w:val="9"/>
    <w:qFormat/>
    <w:rsid w:val="00B55795"/>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uiPriority w:val="9"/>
    <w:qFormat/>
    <w:rsid w:val="00B55795"/>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55795"/>
    <w:pPr>
      <w:keepNext/>
      <w:numPr>
        <w:ilvl w:val="2"/>
        <w:numId w:val="1"/>
      </w:numPr>
      <w:spacing w:before="240" w:after="60"/>
      <w:outlineLvl w:val="2"/>
    </w:pPr>
    <w:rPr>
      <w:rFonts w:ascii="Arial" w:hAnsi="Arial" w:cs="Arial"/>
      <w:b/>
      <w:bCs/>
      <w:sz w:val="26"/>
      <w:szCs w:val="26"/>
    </w:rPr>
  </w:style>
  <w:style w:type="paragraph" w:styleId="9">
    <w:name w:val="heading 9"/>
    <w:basedOn w:val="a"/>
    <w:next w:val="a"/>
    <w:link w:val="90"/>
    <w:uiPriority w:val="9"/>
    <w:qFormat/>
    <w:rsid w:val="00B55795"/>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rsid w:val="00B55795"/>
  </w:style>
  <w:style w:type="character" w:customStyle="1" w:styleId="publication">
    <w:name w:val="publication"/>
    <w:rsid w:val="00B55795"/>
    <w:rPr>
      <w:rFonts w:ascii="Arial" w:hAnsi="Arial" w:cs="Arial"/>
      <w:color w:val="FFFFFF"/>
      <w:sz w:val="22"/>
      <w:szCs w:val="22"/>
      <w:shd w:val="clear" w:color="auto" w:fill="000000"/>
      <w:lang w:val="en-US"/>
    </w:rPr>
  </w:style>
  <w:style w:type="character" w:styleId="a3">
    <w:name w:val="page number"/>
    <w:basedOn w:val="11"/>
    <w:uiPriority w:val="99"/>
    <w:rsid w:val="00B55795"/>
  </w:style>
  <w:style w:type="character" w:styleId="a4">
    <w:name w:val="Hyperlink"/>
    <w:uiPriority w:val="99"/>
    <w:rsid w:val="00B55795"/>
    <w:rPr>
      <w:color w:val="0000FF"/>
      <w:u w:val="single"/>
    </w:rPr>
  </w:style>
  <w:style w:type="character" w:styleId="a5">
    <w:name w:val="Strong"/>
    <w:uiPriority w:val="22"/>
    <w:qFormat/>
    <w:rsid w:val="00B55795"/>
    <w:rPr>
      <w:b/>
      <w:bCs/>
    </w:rPr>
  </w:style>
  <w:style w:type="character" w:customStyle="1" w:styleId="a6">
    <w:name w:val="Символ нумерации"/>
    <w:rsid w:val="00B55795"/>
  </w:style>
  <w:style w:type="character" w:customStyle="1" w:styleId="a7">
    <w:name w:val="Маркеры списка"/>
    <w:rsid w:val="00B55795"/>
    <w:rPr>
      <w:rFonts w:ascii="OpenSymbol" w:eastAsia="OpenSymbol" w:hAnsi="OpenSymbol" w:cs="OpenSymbol"/>
    </w:rPr>
  </w:style>
  <w:style w:type="character" w:styleId="a8">
    <w:name w:val="FollowedHyperlink"/>
    <w:uiPriority w:val="99"/>
    <w:rsid w:val="00B55795"/>
    <w:rPr>
      <w:color w:val="800000"/>
      <w:u w:val="single"/>
    </w:rPr>
  </w:style>
  <w:style w:type="paragraph" w:customStyle="1" w:styleId="12">
    <w:name w:val="Заголовок1"/>
    <w:basedOn w:val="a"/>
    <w:next w:val="a9"/>
    <w:rsid w:val="00B55795"/>
    <w:pPr>
      <w:keepNext/>
      <w:spacing w:before="240" w:after="120"/>
    </w:pPr>
    <w:rPr>
      <w:rFonts w:ascii="Arial" w:eastAsia="MS Mincho" w:hAnsi="Arial" w:cs="Tahoma"/>
      <w:sz w:val="28"/>
      <w:szCs w:val="28"/>
    </w:rPr>
  </w:style>
  <w:style w:type="paragraph" w:styleId="a9">
    <w:name w:val="Body Text"/>
    <w:aliases w:val="Основной текст Знак Знак"/>
    <w:basedOn w:val="a"/>
    <w:link w:val="aa"/>
    <w:uiPriority w:val="99"/>
    <w:qFormat/>
    <w:rsid w:val="00B55795"/>
  </w:style>
  <w:style w:type="paragraph" w:styleId="ab">
    <w:name w:val="Title"/>
    <w:basedOn w:val="12"/>
    <w:next w:val="ac"/>
    <w:link w:val="ad"/>
    <w:uiPriority w:val="10"/>
    <w:qFormat/>
    <w:rsid w:val="00B55795"/>
  </w:style>
  <w:style w:type="paragraph" w:styleId="ac">
    <w:name w:val="Subtitle"/>
    <w:basedOn w:val="12"/>
    <w:next w:val="a9"/>
    <w:link w:val="ae"/>
    <w:uiPriority w:val="11"/>
    <w:qFormat/>
    <w:rsid w:val="00B55795"/>
    <w:pPr>
      <w:jc w:val="center"/>
    </w:pPr>
    <w:rPr>
      <w:i/>
      <w:iCs/>
    </w:rPr>
  </w:style>
  <w:style w:type="paragraph" w:styleId="af">
    <w:name w:val="List"/>
    <w:basedOn w:val="a9"/>
    <w:uiPriority w:val="99"/>
    <w:rsid w:val="00B55795"/>
    <w:rPr>
      <w:rFonts w:cs="Tahoma"/>
    </w:rPr>
  </w:style>
  <w:style w:type="paragraph" w:customStyle="1" w:styleId="13">
    <w:name w:val="Название1"/>
    <w:basedOn w:val="a"/>
    <w:rsid w:val="00B55795"/>
    <w:pPr>
      <w:suppressLineNumbers/>
      <w:spacing w:before="120" w:after="120"/>
    </w:pPr>
    <w:rPr>
      <w:rFonts w:cs="Tahoma"/>
      <w:i/>
      <w:iCs/>
    </w:rPr>
  </w:style>
  <w:style w:type="paragraph" w:customStyle="1" w:styleId="14">
    <w:name w:val="Указатель1"/>
    <w:basedOn w:val="a"/>
    <w:rsid w:val="00B55795"/>
    <w:pPr>
      <w:suppressLineNumbers/>
    </w:pPr>
    <w:rPr>
      <w:rFonts w:cs="Tahoma"/>
    </w:rPr>
  </w:style>
  <w:style w:type="paragraph" w:customStyle="1" w:styleId="variable">
    <w:name w:val="variable"/>
    <w:basedOn w:val="a"/>
    <w:rsid w:val="00B55795"/>
    <w:rPr>
      <w:b/>
    </w:rPr>
  </w:style>
  <w:style w:type="paragraph" w:styleId="af0">
    <w:name w:val="footer"/>
    <w:basedOn w:val="a"/>
    <w:link w:val="af1"/>
    <w:uiPriority w:val="99"/>
    <w:rsid w:val="00B55795"/>
    <w:pPr>
      <w:tabs>
        <w:tab w:val="center" w:pos="4677"/>
        <w:tab w:val="right" w:pos="9355"/>
      </w:tabs>
    </w:pPr>
  </w:style>
  <w:style w:type="paragraph" w:styleId="af2">
    <w:name w:val="header"/>
    <w:basedOn w:val="a"/>
    <w:link w:val="af3"/>
    <w:uiPriority w:val="99"/>
    <w:rsid w:val="00B55795"/>
    <w:pPr>
      <w:tabs>
        <w:tab w:val="center" w:pos="4677"/>
        <w:tab w:val="right" w:pos="9355"/>
      </w:tabs>
    </w:pPr>
  </w:style>
  <w:style w:type="paragraph" w:customStyle="1" w:styleId="af4">
    <w:name w:val="Содержимое таблицы"/>
    <w:basedOn w:val="a"/>
    <w:rsid w:val="00B55795"/>
    <w:pPr>
      <w:suppressLineNumbers/>
    </w:pPr>
  </w:style>
  <w:style w:type="paragraph" w:customStyle="1" w:styleId="af5">
    <w:name w:val="Заголовок таблицы"/>
    <w:basedOn w:val="af4"/>
    <w:rsid w:val="00B55795"/>
    <w:pPr>
      <w:jc w:val="center"/>
    </w:pPr>
    <w:rPr>
      <w:b/>
      <w:bCs/>
    </w:rPr>
  </w:style>
  <w:style w:type="paragraph" w:customStyle="1" w:styleId="af6">
    <w:name w:val="Горизонтальная линия"/>
    <w:basedOn w:val="a"/>
    <w:next w:val="a9"/>
    <w:rsid w:val="00B55795"/>
    <w:pPr>
      <w:suppressLineNumbers/>
      <w:pBdr>
        <w:bottom w:val="double" w:sz="1" w:space="0" w:color="808080"/>
      </w:pBdr>
      <w:spacing w:after="283"/>
    </w:pPr>
    <w:rPr>
      <w:sz w:val="12"/>
      <w:szCs w:val="12"/>
    </w:rPr>
  </w:style>
  <w:style w:type="paragraph" w:styleId="af7">
    <w:name w:val="Body Text First Indent"/>
    <w:basedOn w:val="a9"/>
    <w:link w:val="af8"/>
    <w:uiPriority w:val="99"/>
    <w:rsid w:val="00B55795"/>
    <w:pPr>
      <w:ind w:firstLine="283"/>
    </w:pPr>
  </w:style>
  <w:style w:type="paragraph" w:customStyle="1" w:styleId="af9">
    <w:name w:val="СОтступомПоЛевомуКраю"/>
    <w:basedOn w:val="a"/>
    <w:rsid w:val="00B55795"/>
    <w:pPr>
      <w:ind w:firstLine="705"/>
    </w:pPr>
  </w:style>
  <w:style w:type="paragraph" w:customStyle="1" w:styleId="afa">
    <w:name w:val="Содержимое врезки"/>
    <w:basedOn w:val="a9"/>
    <w:rsid w:val="00B55795"/>
  </w:style>
  <w:style w:type="paragraph" w:customStyle="1" w:styleId="afb">
    <w:name w:val="Содержимое списка"/>
    <w:basedOn w:val="a"/>
    <w:rsid w:val="00B55795"/>
    <w:pPr>
      <w:ind w:left="567"/>
    </w:pPr>
  </w:style>
  <w:style w:type="paragraph" w:styleId="afc">
    <w:name w:val="Balloon Text"/>
    <w:basedOn w:val="a"/>
    <w:link w:val="afd"/>
    <w:uiPriority w:val="99"/>
    <w:semiHidden/>
    <w:unhideWhenUsed/>
    <w:rsid w:val="0047610D"/>
    <w:rPr>
      <w:rFonts w:ascii="Segoe UI" w:hAnsi="Segoe UI" w:cs="Segoe UI"/>
      <w:sz w:val="18"/>
      <w:szCs w:val="18"/>
    </w:rPr>
  </w:style>
  <w:style w:type="character" w:customStyle="1" w:styleId="afd">
    <w:name w:val="Текст выноски Знак"/>
    <w:link w:val="afc"/>
    <w:uiPriority w:val="99"/>
    <w:semiHidden/>
    <w:rsid w:val="0047610D"/>
    <w:rPr>
      <w:rFonts w:ascii="Segoe UI" w:hAnsi="Segoe UI" w:cs="Segoe UI"/>
      <w:sz w:val="18"/>
      <w:szCs w:val="18"/>
      <w:lang w:eastAsia="ar-SA"/>
    </w:rPr>
  </w:style>
  <w:style w:type="paragraph" w:styleId="afe">
    <w:name w:val="footnote text"/>
    <w:basedOn w:val="a"/>
    <w:link w:val="aff"/>
    <w:uiPriority w:val="99"/>
    <w:unhideWhenUsed/>
    <w:rsid w:val="00B7348A"/>
    <w:rPr>
      <w:sz w:val="20"/>
      <w:szCs w:val="20"/>
    </w:rPr>
  </w:style>
  <w:style w:type="character" w:customStyle="1" w:styleId="aff">
    <w:name w:val="Текст сноски Знак"/>
    <w:link w:val="afe"/>
    <w:uiPriority w:val="99"/>
    <w:rsid w:val="00B7348A"/>
    <w:rPr>
      <w:lang w:eastAsia="ar-SA"/>
    </w:rPr>
  </w:style>
  <w:style w:type="character" w:styleId="aff0">
    <w:name w:val="footnote reference"/>
    <w:uiPriority w:val="99"/>
    <w:semiHidden/>
    <w:unhideWhenUsed/>
    <w:rsid w:val="00B7348A"/>
    <w:rPr>
      <w:vertAlign w:val="superscript"/>
    </w:rPr>
  </w:style>
  <w:style w:type="table" w:styleId="aff1">
    <w:name w:val="Table Grid"/>
    <w:basedOn w:val="a1"/>
    <w:uiPriority w:val="39"/>
    <w:rsid w:val="002721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f3">
    <w:name w:val="Верхний колонтитул Знак"/>
    <w:link w:val="af2"/>
    <w:uiPriority w:val="99"/>
    <w:rsid w:val="00F52517"/>
    <w:rPr>
      <w:sz w:val="24"/>
      <w:szCs w:val="24"/>
      <w:lang w:eastAsia="ar-SA"/>
    </w:rPr>
  </w:style>
  <w:style w:type="paragraph" w:styleId="aff2">
    <w:name w:val="Normal (Web)"/>
    <w:aliases w:val="Обычный (Web)1,Обычный (веб)1"/>
    <w:basedOn w:val="a"/>
    <w:link w:val="aff3"/>
    <w:unhideWhenUsed/>
    <w:qFormat/>
    <w:rsid w:val="00A34988"/>
    <w:pPr>
      <w:suppressAutoHyphens w:val="0"/>
      <w:spacing w:before="100" w:beforeAutospacing="1" w:after="100" w:afterAutospacing="1"/>
    </w:pPr>
    <w:rPr>
      <w:lang w:eastAsia="ru-RU"/>
    </w:rPr>
  </w:style>
  <w:style w:type="character" w:customStyle="1" w:styleId="aa">
    <w:name w:val="Основной текст Знак"/>
    <w:aliases w:val="Основной текст Знак Знак Знак"/>
    <w:link w:val="a9"/>
    <w:uiPriority w:val="99"/>
    <w:locked/>
    <w:rsid w:val="00A34988"/>
    <w:rPr>
      <w:sz w:val="24"/>
      <w:szCs w:val="24"/>
      <w:lang w:eastAsia="ar-SA"/>
    </w:rPr>
  </w:style>
  <w:style w:type="character" w:styleId="aff4">
    <w:name w:val="annotation reference"/>
    <w:uiPriority w:val="99"/>
    <w:semiHidden/>
    <w:unhideWhenUsed/>
    <w:rsid w:val="006D72E3"/>
    <w:rPr>
      <w:sz w:val="16"/>
      <w:szCs w:val="16"/>
    </w:rPr>
  </w:style>
  <w:style w:type="paragraph" w:styleId="aff5">
    <w:name w:val="annotation text"/>
    <w:basedOn w:val="a"/>
    <w:link w:val="aff6"/>
    <w:uiPriority w:val="99"/>
    <w:semiHidden/>
    <w:unhideWhenUsed/>
    <w:rsid w:val="006D72E3"/>
    <w:rPr>
      <w:sz w:val="20"/>
      <w:szCs w:val="20"/>
    </w:rPr>
  </w:style>
  <w:style w:type="character" w:customStyle="1" w:styleId="aff6">
    <w:name w:val="Текст примечания Знак"/>
    <w:link w:val="aff5"/>
    <w:uiPriority w:val="99"/>
    <w:semiHidden/>
    <w:rsid w:val="006D72E3"/>
    <w:rPr>
      <w:lang w:eastAsia="ar-SA"/>
    </w:rPr>
  </w:style>
  <w:style w:type="paragraph" w:styleId="aff7">
    <w:name w:val="annotation subject"/>
    <w:basedOn w:val="aff5"/>
    <w:next w:val="aff5"/>
    <w:link w:val="aff8"/>
    <w:uiPriority w:val="99"/>
    <w:semiHidden/>
    <w:unhideWhenUsed/>
    <w:rsid w:val="006D72E3"/>
    <w:rPr>
      <w:b/>
      <w:bCs/>
    </w:rPr>
  </w:style>
  <w:style w:type="character" w:customStyle="1" w:styleId="aff8">
    <w:name w:val="Тема примечания Знак"/>
    <w:link w:val="aff7"/>
    <w:uiPriority w:val="99"/>
    <w:semiHidden/>
    <w:rsid w:val="006D72E3"/>
    <w:rPr>
      <w:b/>
      <w:bCs/>
      <w:lang w:eastAsia="ar-SA"/>
    </w:rPr>
  </w:style>
  <w:style w:type="paragraph" w:customStyle="1" w:styleId="21">
    <w:name w:val="Цитата 21"/>
    <w:basedOn w:val="a"/>
    <w:next w:val="a"/>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aff9">
    <w:name w:val="List Paragraph"/>
    <w:basedOn w:val="a"/>
    <w:link w:val="affa"/>
    <w:uiPriority w:val="34"/>
    <w:qFormat/>
    <w:rsid w:val="007644CF"/>
    <w:pPr>
      <w:suppressAutoHyphens w:val="0"/>
      <w:ind w:left="708"/>
      <w:jc w:val="both"/>
    </w:pPr>
    <w:rPr>
      <w:lang w:eastAsia="en-US"/>
    </w:rPr>
  </w:style>
  <w:style w:type="character" w:customStyle="1" w:styleId="affa">
    <w:name w:val="Абзац списка Знак"/>
    <w:link w:val="aff9"/>
    <w:uiPriority w:val="34"/>
    <w:rsid w:val="007644CF"/>
    <w:rPr>
      <w:sz w:val="24"/>
      <w:szCs w:val="24"/>
      <w:lang w:eastAsia="en-US"/>
    </w:rPr>
  </w:style>
  <w:style w:type="character" w:styleId="affb">
    <w:name w:val="Placeholder Text"/>
    <w:basedOn w:val="a0"/>
    <w:uiPriority w:val="99"/>
    <w:semiHidden/>
    <w:rsid w:val="00B13D60"/>
    <w:rPr>
      <w:color w:val="808080"/>
    </w:rPr>
  </w:style>
  <w:style w:type="character" w:styleId="affc">
    <w:name w:val="endnote reference"/>
    <w:basedOn w:val="a0"/>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0">
    <w:name w:val="Заголовок 1 Знак"/>
    <w:basedOn w:val="a0"/>
    <w:link w:val="1"/>
    <w:uiPriority w:val="9"/>
    <w:locked/>
    <w:rsid w:val="00B31E73"/>
    <w:rPr>
      <w:rFonts w:ascii="Arial" w:hAnsi="Arial" w:cs="Arial"/>
      <w:b/>
      <w:bCs/>
      <w:kern w:val="1"/>
      <w:sz w:val="32"/>
      <w:szCs w:val="32"/>
      <w:lang w:eastAsia="ar-SA"/>
    </w:rPr>
  </w:style>
  <w:style w:type="character" w:customStyle="1" w:styleId="20">
    <w:name w:val="Заголовок 2 Знак"/>
    <w:basedOn w:val="a0"/>
    <w:link w:val="2"/>
    <w:uiPriority w:val="9"/>
    <w:locked/>
    <w:rsid w:val="00B31E73"/>
    <w:rPr>
      <w:rFonts w:ascii="Arial" w:hAnsi="Arial" w:cs="Arial"/>
      <w:b/>
      <w:bCs/>
      <w:i/>
      <w:iCs/>
      <w:sz w:val="28"/>
      <w:szCs w:val="28"/>
      <w:lang w:eastAsia="ar-SA"/>
    </w:rPr>
  </w:style>
  <w:style w:type="character" w:customStyle="1" w:styleId="30">
    <w:name w:val="Заголовок 3 Знак"/>
    <w:basedOn w:val="a0"/>
    <w:link w:val="3"/>
    <w:uiPriority w:val="9"/>
    <w:locked/>
    <w:rsid w:val="00B31E73"/>
    <w:rPr>
      <w:rFonts w:ascii="Arial" w:hAnsi="Arial" w:cs="Arial"/>
      <w:b/>
      <w:bCs/>
      <w:sz w:val="26"/>
      <w:szCs w:val="26"/>
      <w:lang w:eastAsia="ar-SA"/>
    </w:rPr>
  </w:style>
  <w:style w:type="character" w:customStyle="1" w:styleId="90">
    <w:name w:val="Заголовок 9 Знак"/>
    <w:basedOn w:val="a0"/>
    <w:link w:val="9"/>
    <w:uiPriority w:val="9"/>
    <w:locked/>
    <w:rsid w:val="00B31E73"/>
    <w:rPr>
      <w:rFonts w:ascii="Arial" w:hAnsi="Arial" w:cs="Arial"/>
      <w:sz w:val="22"/>
      <w:szCs w:val="22"/>
      <w:lang w:eastAsia="ar-SA"/>
    </w:rPr>
  </w:style>
  <w:style w:type="character" w:customStyle="1" w:styleId="ad">
    <w:name w:val="Название Знак"/>
    <w:basedOn w:val="a0"/>
    <w:link w:val="ab"/>
    <w:uiPriority w:val="10"/>
    <w:locked/>
    <w:rsid w:val="00B31E73"/>
    <w:rPr>
      <w:rFonts w:ascii="Arial" w:eastAsia="MS Mincho" w:hAnsi="Arial" w:cs="Tahoma"/>
      <w:sz w:val="28"/>
      <w:szCs w:val="28"/>
      <w:lang w:eastAsia="ar-SA"/>
    </w:rPr>
  </w:style>
  <w:style w:type="character" w:customStyle="1" w:styleId="ae">
    <w:name w:val="Подзаголовок Знак"/>
    <w:basedOn w:val="a0"/>
    <w:link w:val="ac"/>
    <w:uiPriority w:val="11"/>
    <w:locked/>
    <w:rsid w:val="00B31E73"/>
    <w:rPr>
      <w:rFonts w:ascii="Arial" w:eastAsia="MS Mincho" w:hAnsi="Arial" w:cs="Tahoma"/>
      <w:i/>
      <w:iCs/>
      <w:sz w:val="28"/>
      <w:szCs w:val="28"/>
      <w:lang w:eastAsia="ar-SA"/>
    </w:rPr>
  </w:style>
  <w:style w:type="character" w:customStyle="1" w:styleId="af1">
    <w:name w:val="Нижний колонтитул Знак"/>
    <w:basedOn w:val="a0"/>
    <w:link w:val="af0"/>
    <w:uiPriority w:val="99"/>
    <w:locked/>
    <w:rsid w:val="00B31E73"/>
    <w:rPr>
      <w:sz w:val="24"/>
      <w:szCs w:val="24"/>
      <w:lang w:eastAsia="ar-SA"/>
    </w:rPr>
  </w:style>
  <w:style w:type="character" w:customStyle="1" w:styleId="af8">
    <w:name w:val="Красная строка Знак"/>
    <w:basedOn w:val="aa"/>
    <w:link w:val="af7"/>
    <w:uiPriority w:val="99"/>
    <w:locked/>
    <w:rsid w:val="00B31E73"/>
    <w:rPr>
      <w:sz w:val="24"/>
      <w:szCs w:val="24"/>
      <w:lang w:eastAsia="ar-SA"/>
    </w:rPr>
  </w:style>
  <w:style w:type="paragraph" w:styleId="affd">
    <w:name w:val="endnote text"/>
    <w:basedOn w:val="a"/>
    <w:link w:val="affe"/>
    <w:uiPriority w:val="99"/>
    <w:semiHidden/>
    <w:unhideWhenUsed/>
    <w:rsid w:val="00560FD5"/>
    <w:rPr>
      <w:sz w:val="20"/>
      <w:szCs w:val="20"/>
    </w:rPr>
  </w:style>
  <w:style w:type="character" w:customStyle="1" w:styleId="affe">
    <w:name w:val="Текст концевой сноски Знак"/>
    <w:basedOn w:val="a0"/>
    <w:link w:val="affd"/>
    <w:uiPriority w:val="99"/>
    <w:semiHidden/>
    <w:rsid w:val="00560FD5"/>
    <w:rPr>
      <w:lang w:eastAsia="ar-SA"/>
    </w:rPr>
  </w:style>
  <w:style w:type="character" w:customStyle="1" w:styleId="aff3">
    <w:name w:val="Обычный (веб) Знак"/>
    <w:aliases w:val="Обычный (Web)1 Знак,Обычный (веб)1 Знак"/>
    <w:basedOn w:val="a0"/>
    <w:link w:val="aff2"/>
    <w:locked/>
    <w:rsid w:val="003A4A5D"/>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AC4"/>
    <w:pPr>
      <w:suppressAutoHyphens/>
    </w:pPr>
    <w:rPr>
      <w:sz w:val="24"/>
      <w:szCs w:val="24"/>
      <w:lang w:eastAsia="ar-SA"/>
    </w:rPr>
  </w:style>
  <w:style w:type="paragraph" w:styleId="1">
    <w:name w:val="heading 1"/>
    <w:basedOn w:val="a"/>
    <w:next w:val="a"/>
    <w:link w:val="10"/>
    <w:uiPriority w:val="9"/>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link w:val="20"/>
    <w:uiPriority w:val="9"/>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pPr>
      <w:keepNext/>
      <w:numPr>
        <w:ilvl w:val="2"/>
        <w:numId w:val="1"/>
      </w:numPr>
      <w:spacing w:before="240" w:after="60"/>
      <w:outlineLvl w:val="2"/>
    </w:pPr>
    <w:rPr>
      <w:rFonts w:ascii="Arial" w:hAnsi="Arial" w:cs="Arial"/>
      <w:b/>
      <w:bCs/>
      <w:sz w:val="26"/>
      <w:szCs w:val="26"/>
    </w:rPr>
  </w:style>
  <w:style w:type="paragraph" w:styleId="9">
    <w:name w:val="heading 9"/>
    <w:basedOn w:val="a"/>
    <w:next w:val="a"/>
    <w:link w:val="90"/>
    <w:uiPriority w:val="9"/>
    <w:qFormat/>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шрифт абзаца1"/>
  </w:style>
  <w:style w:type="character" w:customStyle="1" w:styleId="publication">
    <w:name w:val="publication"/>
    <w:rPr>
      <w:rFonts w:ascii="Arial" w:hAnsi="Arial" w:cs="Arial"/>
      <w:color w:val="FFFFFF"/>
      <w:sz w:val="22"/>
      <w:szCs w:val="22"/>
      <w:shd w:val="clear" w:color="auto" w:fill="000000"/>
      <w:lang w:val="en-US"/>
    </w:rPr>
  </w:style>
  <w:style w:type="character" w:styleId="a3">
    <w:name w:val="page number"/>
    <w:basedOn w:val="11"/>
    <w:uiPriority w:val="99"/>
  </w:style>
  <w:style w:type="character" w:styleId="a4">
    <w:name w:val="Hyperlink"/>
    <w:uiPriority w:val="99"/>
    <w:rPr>
      <w:color w:val="0000FF"/>
      <w:u w:val="single"/>
    </w:rPr>
  </w:style>
  <w:style w:type="character" w:styleId="a5">
    <w:name w:val="Strong"/>
    <w:uiPriority w:val="22"/>
    <w:qFormat/>
    <w:rPr>
      <w:b/>
      <w:bCs/>
    </w:rPr>
  </w:style>
  <w:style w:type="character" w:customStyle="1" w:styleId="a6">
    <w:name w:val="Символ нумерации"/>
  </w:style>
  <w:style w:type="character" w:customStyle="1" w:styleId="a7">
    <w:name w:val="Маркеры списка"/>
    <w:rPr>
      <w:rFonts w:ascii="OpenSymbol" w:eastAsia="OpenSymbol" w:hAnsi="OpenSymbol" w:cs="OpenSymbol"/>
    </w:rPr>
  </w:style>
  <w:style w:type="character" w:styleId="a8">
    <w:name w:val="FollowedHyperlink"/>
    <w:uiPriority w:val="99"/>
    <w:rPr>
      <w:color w:val="800000"/>
      <w:u w:val="single"/>
    </w:rPr>
  </w:style>
  <w:style w:type="paragraph" w:customStyle="1" w:styleId="12">
    <w:name w:val="Заголовок1"/>
    <w:basedOn w:val="a"/>
    <w:next w:val="a9"/>
    <w:pPr>
      <w:keepNext/>
      <w:spacing w:before="240" w:after="120"/>
    </w:pPr>
    <w:rPr>
      <w:rFonts w:ascii="Arial" w:eastAsia="MS Mincho" w:hAnsi="Arial" w:cs="Tahoma"/>
      <w:sz w:val="28"/>
      <w:szCs w:val="28"/>
    </w:rPr>
  </w:style>
  <w:style w:type="paragraph" w:styleId="a9">
    <w:name w:val="Body Text"/>
    <w:aliases w:val="Основной текст Знак Знак"/>
    <w:basedOn w:val="a"/>
    <w:link w:val="aa"/>
    <w:uiPriority w:val="99"/>
    <w:qFormat/>
  </w:style>
  <w:style w:type="paragraph" w:styleId="ab">
    <w:name w:val="Title"/>
    <w:basedOn w:val="12"/>
    <w:next w:val="ac"/>
    <w:link w:val="ad"/>
    <w:uiPriority w:val="10"/>
    <w:qFormat/>
  </w:style>
  <w:style w:type="paragraph" w:styleId="ac">
    <w:name w:val="Subtitle"/>
    <w:basedOn w:val="12"/>
    <w:next w:val="a9"/>
    <w:link w:val="ae"/>
    <w:uiPriority w:val="11"/>
    <w:qFormat/>
    <w:pPr>
      <w:jc w:val="center"/>
    </w:pPr>
    <w:rPr>
      <w:i/>
      <w:iCs/>
    </w:rPr>
  </w:style>
  <w:style w:type="paragraph" w:styleId="af">
    <w:name w:val="List"/>
    <w:basedOn w:val="a9"/>
    <w:uiPriority w:val="99"/>
    <w:rPr>
      <w:rFonts w:cs="Tahoma"/>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customStyle="1" w:styleId="variable">
    <w:name w:val="variable"/>
    <w:basedOn w:val="a"/>
    <w:rPr>
      <w:b/>
    </w:rPr>
  </w:style>
  <w:style w:type="paragraph" w:styleId="af0">
    <w:name w:val="footer"/>
    <w:basedOn w:val="a"/>
    <w:link w:val="af1"/>
    <w:uiPriority w:val="99"/>
    <w:pPr>
      <w:tabs>
        <w:tab w:val="center" w:pos="4677"/>
        <w:tab w:val="right" w:pos="9355"/>
      </w:tabs>
    </w:pPr>
  </w:style>
  <w:style w:type="paragraph" w:styleId="af2">
    <w:name w:val="header"/>
    <w:basedOn w:val="a"/>
    <w:link w:val="af3"/>
    <w:uiPriority w:val="99"/>
    <w:pPr>
      <w:tabs>
        <w:tab w:val="center" w:pos="4677"/>
        <w:tab w:val="right" w:pos="9355"/>
      </w:tabs>
    </w:pPr>
  </w:style>
  <w:style w:type="paragraph" w:customStyle="1" w:styleId="af4">
    <w:name w:val="Содержимое таблицы"/>
    <w:basedOn w:val="a"/>
    <w:pPr>
      <w:suppressLineNumbers/>
    </w:pPr>
  </w:style>
  <w:style w:type="paragraph" w:customStyle="1" w:styleId="af5">
    <w:name w:val="Заголовок таблицы"/>
    <w:basedOn w:val="af4"/>
    <w:pPr>
      <w:jc w:val="center"/>
    </w:pPr>
    <w:rPr>
      <w:b/>
      <w:bCs/>
    </w:rPr>
  </w:style>
  <w:style w:type="paragraph" w:customStyle="1" w:styleId="af6">
    <w:name w:val="Горизонтальная линия"/>
    <w:basedOn w:val="a"/>
    <w:next w:val="a9"/>
    <w:pPr>
      <w:suppressLineNumbers/>
      <w:pBdr>
        <w:bottom w:val="double" w:sz="1" w:space="0" w:color="808080"/>
      </w:pBdr>
      <w:spacing w:after="283"/>
    </w:pPr>
    <w:rPr>
      <w:sz w:val="12"/>
      <w:szCs w:val="12"/>
    </w:rPr>
  </w:style>
  <w:style w:type="paragraph" w:styleId="af7">
    <w:name w:val="Body Text First Indent"/>
    <w:basedOn w:val="a9"/>
    <w:link w:val="af8"/>
    <w:uiPriority w:val="99"/>
    <w:pPr>
      <w:ind w:firstLine="283"/>
    </w:pPr>
  </w:style>
  <w:style w:type="paragraph" w:customStyle="1" w:styleId="af9">
    <w:name w:val="СОтступомПоЛевомуКраю"/>
    <w:basedOn w:val="a"/>
    <w:pPr>
      <w:ind w:firstLine="705"/>
    </w:pPr>
  </w:style>
  <w:style w:type="paragraph" w:customStyle="1" w:styleId="afa">
    <w:name w:val="Содержимое врезки"/>
    <w:basedOn w:val="a9"/>
  </w:style>
  <w:style w:type="paragraph" w:customStyle="1" w:styleId="afb">
    <w:name w:val="Содержимое списка"/>
    <w:basedOn w:val="a"/>
    <w:pPr>
      <w:ind w:left="567"/>
    </w:pPr>
  </w:style>
  <w:style w:type="paragraph" w:styleId="afc">
    <w:name w:val="Balloon Text"/>
    <w:basedOn w:val="a"/>
    <w:link w:val="afd"/>
    <w:uiPriority w:val="99"/>
    <w:semiHidden/>
    <w:unhideWhenUsed/>
    <w:rsid w:val="0047610D"/>
    <w:rPr>
      <w:rFonts w:ascii="Segoe UI" w:hAnsi="Segoe UI" w:cs="Segoe UI"/>
      <w:sz w:val="18"/>
      <w:szCs w:val="18"/>
    </w:rPr>
  </w:style>
  <w:style w:type="character" w:customStyle="1" w:styleId="afd">
    <w:name w:val="Текст выноски Знак"/>
    <w:link w:val="afc"/>
    <w:uiPriority w:val="99"/>
    <w:semiHidden/>
    <w:rsid w:val="0047610D"/>
    <w:rPr>
      <w:rFonts w:ascii="Segoe UI" w:hAnsi="Segoe UI" w:cs="Segoe UI"/>
      <w:sz w:val="18"/>
      <w:szCs w:val="18"/>
      <w:lang w:eastAsia="ar-SA"/>
    </w:rPr>
  </w:style>
  <w:style w:type="paragraph" w:styleId="afe">
    <w:name w:val="footnote text"/>
    <w:basedOn w:val="a"/>
    <w:link w:val="aff"/>
    <w:uiPriority w:val="99"/>
    <w:unhideWhenUsed/>
    <w:rsid w:val="00B7348A"/>
    <w:rPr>
      <w:sz w:val="20"/>
      <w:szCs w:val="20"/>
    </w:rPr>
  </w:style>
  <w:style w:type="character" w:customStyle="1" w:styleId="aff">
    <w:name w:val="Текст сноски Знак"/>
    <w:link w:val="afe"/>
    <w:uiPriority w:val="99"/>
    <w:rsid w:val="00B7348A"/>
    <w:rPr>
      <w:lang w:eastAsia="ar-SA"/>
    </w:rPr>
  </w:style>
  <w:style w:type="character" w:styleId="aff0">
    <w:name w:val="footnote reference"/>
    <w:uiPriority w:val="99"/>
    <w:semiHidden/>
    <w:unhideWhenUsed/>
    <w:rsid w:val="00B7348A"/>
    <w:rPr>
      <w:vertAlign w:val="superscript"/>
    </w:rPr>
  </w:style>
  <w:style w:type="table" w:styleId="aff1">
    <w:name w:val="Table Grid"/>
    <w:basedOn w:val="a1"/>
    <w:uiPriority w:val="39"/>
    <w:rsid w:val="002721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6F092F"/>
    <w:pPr>
      <w:widowControl w:val="0"/>
      <w:autoSpaceDE w:val="0"/>
      <w:autoSpaceDN w:val="0"/>
      <w:adjustRightInd w:val="0"/>
    </w:pPr>
    <w:rPr>
      <w:rFonts w:ascii="Arial" w:hAnsi="Arial" w:cs="Arial"/>
    </w:rPr>
  </w:style>
  <w:style w:type="character" w:customStyle="1" w:styleId="ConsPlusNormal0">
    <w:name w:val="ConsPlusNormal Знак"/>
    <w:link w:val="ConsPlusNormal"/>
    <w:locked/>
    <w:rsid w:val="006F092F"/>
    <w:rPr>
      <w:rFonts w:ascii="Arial" w:hAnsi="Arial" w:cs="Arial"/>
    </w:rPr>
  </w:style>
  <w:style w:type="character" w:customStyle="1" w:styleId="af3">
    <w:name w:val="Верхний колонтитул Знак"/>
    <w:link w:val="af2"/>
    <w:uiPriority w:val="99"/>
    <w:rsid w:val="00F52517"/>
    <w:rPr>
      <w:sz w:val="24"/>
      <w:szCs w:val="24"/>
      <w:lang w:eastAsia="ar-SA"/>
    </w:rPr>
  </w:style>
  <w:style w:type="paragraph" w:styleId="aff2">
    <w:name w:val="Normal (Web)"/>
    <w:aliases w:val="Обычный (Web)1,Обычный (веб)1"/>
    <w:basedOn w:val="a"/>
    <w:uiPriority w:val="99"/>
    <w:semiHidden/>
    <w:unhideWhenUsed/>
    <w:qFormat/>
    <w:rsid w:val="00A34988"/>
    <w:pPr>
      <w:suppressAutoHyphens w:val="0"/>
      <w:spacing w:before="100" w:beforeAutospacing="1" w:after="100" w:afterAutospacing="1"/>
    </w:pPr>
    <w:rPr>
      <w:lang w:eastAsia="ru-RU"/>
    </w:rPr>
  </w:style>
  <w:style w:type="character" w:customStyle="1" w:styleId="aa">
    <w:name w:val="Основной текст Знак"/>
    <w:aliases w:val="Основной текст Знак Знак Знак"/>
    <w:link w:val="a9"/>
    <w:uiPriority w:val="99"/>
    <w:locked/>
    <w:rsid w:val="00A34988"/>
    <w:rPr>
      <w:sz w:val="24"/>
      <w:szCs w:val="24"/>
      <w:lang w:eastAsia="ar-SA"/>
    </w:rPr>
  </w:style>
  <w:style w:type="character" w:styleId="aff4">
    <w:name w:val="annotation reference"/>
    <w:uiPriority w:val="99"/>
    <w:semiHidden/>
    <w:unhideWhenUsed/>
    <w:rsid w:val="006D72E3"/>
    <w:rPr>
      <w:sz w:val="16"/>
      <w:szCs w:val="16"/>
    </w:rPr>
  </w:style>
  <w:style w:type="paragraph" w:styleId="aff5">
    <w:name w:val="annotation text"/>
    <w:basedOn w:val="a"/>
    <w:link w:val="aff6"/>
    <w:uiPriority w:val="99"/>
    <w:semiHidden/>
    <w:unhideWhenUsed/>
    <w:rsid w:val="006D72E3"/>
    <w:rPr>
      <w:sz w:val="20"/>
      <w:szCs w:val="20"/>
    </w:rPr>
  </w:style>
  <w:style w:type="character" w:customStyle="1" w:styleId="aff6">
    <w:name w:val="Текст примечания Знак"/>
    <w:link w:val="aff5"/>
    <w:uiPriority w:val="99"/>
    <w:semiHidden/>
    <w:rsid w:val="006D72E3"/>
    <w:rPr>
      <w:lang w:eastAsia="ar-SA"/>
    </w:rPr>
  </w:style>
  <w:style w:type="paragraph" w:styleId="aff7">
    <w:name w:val="annotation subject"/>
    <w:basedOn w:val="aff5"/>
    <w:next w:val="aff5"/>
    <w:link w:val="aff8"/>
    <w:uiPriority w:val="99"/>
    <w:semiHidden/>
    <w:unhideWhenUsed/>
    <w:rsid w:val="006D72E3"/>
    <w:rPr>
      <w:b/>
      <w:bCs/>
    </w:rPr>
  </w:style>
  <w:style w:type="character" w:customStyle="1" w:styleId="aff8">
    <w:name w:val="Тема примечания Знак"/>
    <w:link w:val="aff7"/>
    <w:uiPriority w:val="99"/>
    <w:semiHidden/>
    <w:rsid w:val="006D72E3"/>
    <w:rPr>
      <w:b/>
      <w:bCs/>
      <w:lang w:eastAsia="ar-SA"/>
    </w:rPr>
  </w:style>
  <w:style w:type="paragraph" w:customStyle="1" w:styleId="21">
    <w:name w:val="Цитата 21"/>
    <w:basedOn w:val="a"/>
    <w:next w:val="a"/>
    <w:link w:val="QuoteChar"/>
    <w:rsid w:val="008E63A6"/>
    <w:pPr>
      <w:suppressAutoHyphens w:val="0"/>
      <w:jc w:val="both"/>
    </w:pPr>
    <w:rPr>
      <w:rFonts w:ascii="Calibri" w:hAnsi="Calibri"/>
      <w:i/>
    </w:rPr>
  </w:style>
  <w:style w:type="character" w:customStyle="1" w:styleId="QuoteChar">
    <w:name w:val="Quote Char"/>
    <w:link w:val="21"/>
    <w:rsid w:val="008E63A6"/>
    <w:rPr>
      <w:rFonts w:ascii="Calibri" w:hAnsi="Calibri"/>
      <w:i/>
      <w:sz w:val="24"/>
      <w:szCs w:val="24"/>
    </w:rPr>
  </w:style>
  <w:style w:type="paragraph" w:styleId="aff9">
    <w:name w:val="List Paragraph"/>
    <w:basedOn w:val="a"/>
    <w:link w:val="affa"/>
    <w:uiPriority w:val="34"/>
    <w:qFormat/>
    <w:rsid w:val="007644CF"/>
    <w:pPr>
      <w:suppressAutoHyphens w:val="0"/>
      <w:ind w:left="708"/>
      <w:jc w:val="both"/>
    </w:pPr>
    <w:rPr>
      <w:lang w:eastAsia="en-US"/>
    </w:rPr>
  </w:style>
  <w:style w:type="character" w:customStyle="1" w:styleId="affa">
    <w:name w:val="Абзац списка Знак"/>
    <w:link w:val="aff9"/>
    <w:uiPriority w:val="34"/>
    <w:rsid w:val="007644CF"/>
    <w:rPr>
      <w:sz w:val="24"/>
      <w:szCs w:val="24"/>
      <w:lang w:eastAsia="en-US"/>
    </w:rPr>
  </w:style>
  <w:style w:type="character" w:styleId="affb">
    <w:name w:val="Placeholder Text"/>
    <w:basedOn w:val="a0"/>
    <w:uiPriority w:val="99"/>
    <w:semiHidden/>
    <w:rsid w:val="00B13D60"/>
    <w:rPr>
      <w:color w:val="808080"/>
    </w:rPr>
  </w:style>
  <w:style w:type="character" w:styleId="affc">
    <w:name w:val="endnote reference"/>
    <w:basedOn w:val="a0"/>
    <w:uiPriority w:val="99"/>
    <w:semiHidden/>
    <w:unhideWhenUsed/>
    <w:rsid w:val="00B66244"/>
    <w:rPr>
      <w:vertAlign w:val="superscript"/>
    </w:rPr>
  </w:style>
  <w:style w:type="paragraph" w:customStyle="1" w:styleId="ConsNonformat">
    <w:name w:val="ConsNonformat"/>
    <w:rsid w:val="001F1AC4"/>
    <w:pPr>
      <w:autoSpaceDE w:val="0"/>
      <w:autoSpaceDN w:val="0"/>
      <w:adjustRightInd w:val="0"/>
    </w:pPr>
    <w:rPr>
      <w:rFonts w:ascii="Courier New" w:hAnsi="Courier New" w:cs="Courier New"/>
    </w:rPr>
  </w:style>
  <w:style w:type="character" w:customStyle="1" w:styleId="10">
    <w:name w:val="Заголовок 1 Знак"/>
    <w:basedOn w:val="a0"/>
    <w:link w:val="1"/>
    <w:uiPriority w:val="9"/>
    <w:locked/>
    <w:rsid w:val="00B31E73"/>
    <w:rPr>
      <w:rFonts w:ascii="Arial" w:hAnsi="Arial" w:cs="Arial"/>
      <w:b/>
      <w:bCs/>
      <w:kern w:val="1"/>
      <w:sz w:val="32"/>
      <w:szCs w:val="32"/>
      <w:lang w:eastAsia="ar-SA"/>
    </w:rPr>
  </w:style>
  <w:style w:type="character" w:customStyle="1" w:styleId="20">
    <w:name w:val="Заголовок 2 Знак"/>
    <w:basedOn w:val="a0"/>
    <w:link w:val="2"/>
    <w:uiPriority w:val="9"/>
    <w:locked/>
    <w:rsid w:val="00B31E73"/>
    <w:rPr>
      <w:rFonts w:ascii="Arial" w:hAnsi="Arial" w:cs="Arial"/>
      <w:b/>
      <w:bCs/>
      <w:i/>
      <w:iCs/>
      <w:sz w:val="28"/>
      <w:szCs w:val="28"/>
      <w:lang w:eastAsia="ar-SA"/>
    </w:rPr>
  </w:style>
  <w:style w:type="character" w:customStyle="1" w:styleId="30">
    <w:name w:val="Заголовок 3 Знак"/>
    <w:basedOn w:val="a0"/>
    <w:link w:val="3"/>
    <w:uiPriority w:val="9"/>
    <w:locked/>
    <w:rsid w:val="00B31E73"/>
    <w:rPr>
      <w:rFonts w:ascii="Arial" w:hAnsi="Arial" w:cs="Arial"/>
      <w:b/>
      <w:bCs/>
      <w:sz w:val="26"/>
      <w:szCs w:val="26"/>
      <w:lang w:eastAsia="ar-SA"/>
    </w:rPr>
  </w:style>
  <w:style w:type="character" w:customStyle="1" w:styleId="90">
    <w:name w:val="Заголовок 9 Знак"/>
    <w:basedOn w:val="a0"/>
    <w:link w:val="9"/>
    <w:uiPriority w:val="9"/>
    <w:locked/>
    <w:rsid w:val="00B31E73"/>
    <w:rPr>
      <w:rFonts w:ascii="Arial" w:hAnsi="Arial" w:cs="Arial"/>
      <w:sz w:val="22"/>
      <w:szCs w:val="22"/>
      <w:lang w:eastAsia="ar-SA"/>
    </w:rPr>
  </w:style>
  <w:style w:type="character" w:customStyle="1" w:styleId="ad">
    <w:name w:val="Название Знак"/>
    <w:basedOn w:val="a0"/>
    <w:link w:val="ab"/>
    <w:uiPriority w:val="10"/>
    <w:locked/>
    <w:rsid w:val="00B31E73"/>
    <w:rPr>
      <w:rFonts w:ascii="Arial" w:eastAsia="MS Mincho" w:hAnsi="Arial" w:cs="Tahoma"/>
      <w:sz w:val="28"/>
      <w:szCs w:val="28"/>
      <w:lang w:eastAsia="ar-SA"/>
    </w:rPr>
  </w:style>
  <w:style w:type="character" w:customStyle="1" w:styleId="ae">
    <w:name w:val="Подзаголовок Знак"/>
    <w:basedOn w:val="a0"/>
    <w:link w:val="ac"/>
    <w:uiPriority w:val="11"/>
    <w:locked/>
    <w:rsid w:val="00B31E73"/>
    <w:rPr>
      <w:rFonts w:ascii="Arial" w:eastAsia="MS Mincho" w:hAnsi="Arial" w:cs="Tahoma"/>
      <w:i/>
      <w:iCs/>
      <w:sz w:val="28"/>
      <w:szCs w:val="28"/>
      <w:lang w:eastAsia="ar-SA"/>
    </w:rPr>
  </w:style>
  <w:style w:type="character" w:customStyle="1" w:styleId="af1">
    <w:name w:val="Нижний колонтитул Знак"/>
    <w:basedOn w:val="a0"/>
    <w:link w:val="af0"/>
    <w:uiPriority w:val="99"/>
    <w:locked/>
    <w:rsid w:val="00B31E73"/>
    <w:rPr>
      <w:sz w:val="24"/>
      <w:szCs w:val="24"/>
      <w:lang w:eastAsia="ar-SA"/>
    </w:rPr>
  </w:style>
  <w:style w:type="character" w:customStyle="1" w:styleId="af8">
    <w:name w:val="Красная строка Знак"/>
    <w:basedOn w:val="aa"/>
    <w:link w:val="af7"/>
    <w:uiPriority w:val="99"/>
    <w:locked/>
    <w:rsid w:val="00B31E73"/>
    <w:rPr>
      <w:sz w:val="24"/>
      <w:szCs w:val="24"/>
      <w:lang w:eastAsia="ar-SA"/>
    </w:rPr>
  </w:style>
  <w:style w:type="paragraph" w:styleId="affd">
    <w:name w:val="endnote text"/>
    <w:basedOn w:val="a"/>
    <w:link w:val="affe"/>
    <w:uiPriority w:val="99"/>
    <w:semiHidden/>
    <w:unhideWhenUsed/>
    <w:rsid w:val="00560FD5"/>
    <w:rPr>
      <w:sz w:val="20"/>
      <w:szCs w:val="20"/>
    </w:rPr>
  </w:style>
  <w:style w:type="character" w:customStyle="1" w:styleId="affe">
    <w:name w:val="Текст концевой сноски Знак"/>
    <w:basedOn w:val="a0"/>
    <w:link w:val="affd"/>
    <w:uiPriority w:val="99"/>
    <w:semiHidden/>
    <w:rsid w:val="00560FD5"/>
    <w:rPr>
      <w:lang w:eastAsia="ar-SA"/>
    </w:rPr>
  </w:style>
</w:styles>
</file>

<file path=word/webSettings.xml><?xml version="1.0" encoding="utf-8"?>
<w:webSettings xmlns:r="http://schemas.openxmlformats.org/officeDocument/2006/relationships" xmlns:w="http://schemas.openxmlformats.org/wordprocessingml/2006/main">
  <w:divs>
    <w:div w:id="19330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n.shestakova\Downloads\SYS_DEMAND_EA_LESS_5%20(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06A4A-04DE-49E5-879F-819B5084B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SYS_DEMAND_EA_LESS_5 (2)</Template>
  <TotalTime>65</TotalTime>
  <Pages>8</Pages>
  <Words>4672</Words>
  <Characters>26631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Company</Company>
  <LinksUpToDate>false</LinksUpToDate>
  <CharactersWithSpaces>31241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Шестакова Евгения Николаевна</dc:creator>
  <cp:lastModifiedBy>Zakaz</cp:lastModifiedBy>
  <cp:revision>18</cp:revision>
  <cp:lastPrinted>2025-08-13T09:27:00Z</cp:lastPrinted>
  <dcterms:created xsi:type="dcterms:W3CDTF">2023-11-27T07:45:00Z</dcterms:created>
  <dcterms:modified xsi:type="dcterms:W3CDTF">2025-08-13T09:27:00Z</dcterms:modified>
</cp:coreProperties>
</file>