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2303" w14:textId="77777777" w:rsidR="00BA206B" w:rsidRDefault="00BA206B"/>
    <w:tbl>
      <w:tblPr>
        <w:tblW w:w="10031" w:type="dxa"/>
        <w:tblInd w:w="-108" w:type="dxa"/>
        <w:tblLayout w:type="fixed"/>
        <w:tblLook w:val="04A0" w:firstRow="1" w:lastRow="0" w:firstColumn="1" w:lastColumn="0" w:noHBand="0" w:noVBand="1"/>
      </w:tblPr>
      <w:tblGrid>
        <w:gridCol w:w="4743"/>
        <w:gridCol w:w="5288"/>
      </w:tblGrid>
      <w:tr w:rsidR="00BA206B" w:rsidRPr="00DE3464" w14:paraId="0F38F238" w14:textId="77777777">
        <w:trPr>
          <w:trHeight w:val="424"/>
        </w:trPr>
        <w:tc>
          <w:tcPr>
            <w:tcW w:w="10031" w:type="dxa"/>
            <w:gridSpan w:val="2"/>
          </w:tcPr>
          <w:p w14:paraId="5381ED60" w14:textId="6A8800B6" w:rsidR="00BA206B" w:rsidRPr="00DE3464" w:rsidRDefault="00593617">
            <w:pPr>
              <w:jc w:val="center"/>
            </w:pPr>
            <w:bookmarkStart w:id="0" w:name="bookmark3"/>
            <w:bookmarkEnd w:id="0"/>
            <w:r w:rsidRPr="00DE3464">
              <w:rPr>
                <w:b/>
              </w:rPr>
              <w:t>КОНТРАКТ</w:t>
            </w:r>
            <w:r w:rsidRPr="00DE3464">
              <w:t xml:space="preserve"> №</w:t>
            </w:r>
            <w:r w:rsidR="00D879E2">
              <w:t>___________</w:t>
            </w:r>
          </w:p>
          <w:p w14:paraId="3A7C5A0F" w14:textId="5089C537" w:rsidR="00BA206B" w:rsidRPr="00DE3464" w:rsidRDefault="00593617">
            <w:pPr>
              <w:jc w:val="center"/>
            </w:pPr>
            <w:r w:rsidRPr="00DE3464">
              <w:t>(Идентификационный код закупки №</w:t>
            </w:r>
            <w:r w:rsidR="00A5017C">
              <w:t xml:space="preserve"> </w:t>
            </w:r>
            <w:r w:rsidR="00811182" w:rsidRPr="00811182">
              <w:t>252668500256866850100100950012020244</w:t>
            </w:r>
            <w:bookmarkStart w:id="1" w:name="_GoBack"/>
            <w:bookmarkEnd w:id="1"/>
            <w:r w:rsidRPr="00DE3464">
              <w:t>)</w:t>
            </w:r>
          </w:p>
          <w:p w14:paraId="4F97D7A7" w14:textId="77777777" w:rsidR="00BA206B" w:rsidRPr="00DE3464" w:rsidRDefault="00BA206B">
            <w:pPr>
              <w:jc w:val="center"/>
              <w:rPr>
                <w:b/>
              </w:rPr>
            </w:pPr>
          </w:p>
        </w:tc>
      </w:tr>
      <w:tr w:rsidR="00BA206B" w:rsidRPr="00DE3464" w14:paraId="71F6DBFE" w14:textId="77777777">
        <w:tc>
          <w:tcPr>
            <w:tcW w:w="4743" w:type="dxa"/>
          </w:tcPr>
          <w:p w14:paraId="16B10BF0" w14:textId="77777777" w:rsidR="00BA206B" w:rsidRPr="00DE3464" w:rsidRDefault="00593617">
            <w:pPr>
              <w:rPr>
                <w:b/>
              </w:rPr>
            </w:pPr>
            <w:r w:rsidRPr="00DE3464">
              <w:t xml:space="preserve">г. Екатеринбург  </w:t>
            </w:r>
          </w:p>
        </w:tc>
        <w:tc>
          <w:tcPr>
            <w:tcW w:w="5288" w:type="dxa"/>
          </w:tcPr>
          <w:p w14:paraId="2123B581" w14:textId="5CD0DC56" w:rsidR="00BA206B" w:rsidRPr="00DE3464" w:rsidRDefault="00593617" w:rsidP="002E5A35">
            <w:pPr>
              <w:jc w:val="center"/>
              <w:rPr>
                <w:b/>
              </w:rPr>
            </w:pPr>
            <w:r w:rsidRPr="00DE3464">
              <w:t xml:space="preserve">                        «</w:t>
            </w:r>
            <w:r w:rsidR="00D73CDC">
              <w:t>__</w:t>
            </w:r>
            <w:r w:rsidRPr="00DE3464">
              <w:t>»</w:t>
            </w:r>
            <w:r w:rsidR="002E5A35">
              <w:t xml:space="preserve"> </w:t>
            </w:r>
            <w:r w:rsidR="00D73CDC">
              <w:t>_____</w:t>
            </w:r>
            <w:r w:rsidR="002E5A35">
              <w:t xml:space="preserve"> </w:t>
            </w:r>
            <w:r w:rsidRPr="00DE3464">
              <w:t>20</w:t>
            </w:r>
            <w:r w:rsidR="00D73CDC">
              <w:t>___</w:t>
            </w:r>
            <w:r w:rsidRPr="00DE3464">
              <w:t xml:space="preserve"> г.</w:t>
            </w:r>
          </w:p>
        </w:tc>
      </w:tr>
    </w:tbl>
    <w:p w14:paraId="2662A014" w14:textId="77777777" w:rsidR="00BA206B" w:rsidRPr="00DE3464" w:rsidRDefault="00BA206B">
      <w:pPr>
        <w:jc w:val="center"/>
        <w:rPr>
          <w:vertAlign w:val="superscript"/>
        </w:rPr>
      </w:pPr>
    </w:p>
    <w:p w14:paraId="30A3DC09" w14:textId="011A7EF6" w:rsidR="00BA206B" w:rsidRPr="00B612A6" w:rsidRDefault="00E11B82" w:rsidP="00B612A6">
      <w:pPr>
        <w:ind w:firstLine="709"/>
        <w:jc w:val="both"/>
        <w:rPr>
          <w:b/>
        </w:rPr>
      </w:pPr>
      <w:r w:rsidRPr="00DE3464">
        <w:rPr>
          <w:color w:val="000000"/>
        </w:rPr>
        <w:t xml:space="preserve">Государственное бюджетное учреждение здравоохранения Свердловской области «Свердловский областной кожно-венерологический диспансер», именуемое в дальнейшем «Заказчик», в лице </w:t>
      </w:r>
      <w:r w:rsidR="00B612A6" w:rsidRPr="00B612A6">
        <w:rPr>
          <w:color w:val="000000"/>
        </w:rPr>
        <w:t>начальника юридического отдела Поляк Натальи Александровны, действующего на основании доверенности № 01012404000005888701 от 24.04.2024 года</w:t>
      </w:r>
      <w:r w:rsidR="007C6AA8">
        <w:rPr>
          <w:color w:val="000000"/>
        </w:rPr>
        <w:t>,</w:t>
      </w:r>
      <w:r w:rsidR="00B612A6" w:rsidRPr="00B612A6">
        <w:rPr>
          <w:color w:val="000000"/>
        </w:rPr>
        <w:t xml:space="preserve"> </w:t>
      </w:r>
      <w:r w:rsidRPr="00DE3464">
        <w:rPr>
          <w:color w:val="000000"/>
        </w:rPr>
        <w:t>с одной стороны</w:t>
      </w:r>
      <w:r w:rsidR="00593617" w:rsidRPr="00DE3464">
        <w:t xml:space="preserve">, с одной стороны и </w:t>
      </w:r>
      <w:r w:rsidR="00D73CDC">
        <w:rPr>
          <w:b/>
        </w:rPr>
        <w:t>________________</w:t>
      </w:r>
      <w:r w:rsidR="00593617" w:rsidRPr="00DE3464">
        <w:t>, именуемое в дальнейшем «Поставщик», в лице</w:t>
      </w:r>
      <w:r w:rsidR="00B612A6">
        <w:t xml:space="preserve"> </w:t>
      </w:r>
      <w:r w:rsidR="00D73CDC">
        <w:t>________________</w:t>
      </w:r>
      <w:r w:rsidR="00593617" w:rsidRPr="00DE3464">
        <w:t>, дейс</w:t>
      </w:r>
      <w:r w:rsidR="00B612A6">
        <w:t xml:space="preserve">твующего на основании </w:t>
      </w:r>
      <w:r w:rsidR="00D73CDC">
        <w:t>___________</w:t>
      </w:r>
      <w:r w:rsidR="00593617" w:rsidRPr="00DE3464">
        <w:t xml:space="preserve">, с другой стороны, здесь и далее именуемые «Стороны», в порядке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w:t>
      </w:r>
      <w:bookmarkStart w:id="2" w:name="_Hlk111016415"/>
      <w:r w:rsidR="00593617" w:rsidRPr="00DE3464">
        <w:rPr>
          <w:rFonts w:eastAsia="Arial Unicode MS"/>
          <w:color w:val="000000"/>
          <w:lang w:eastAsia="ru-RU"/>
        </w:rPr>
        <w:t>Законом № 44-ФЗ</w:t>
      </w:r>
      <w:bookmarkEnd w:id="2"/>
      <w:r w:rsidR="00593617" w:rsidRPr="00DE3464">
        <w:t xml:space="preserve">), на основании протокола Единой комиссии от </w:t>
      </w:r>
      <w:r w:rsidR="00D73CDC">
        <w:t>_________________</w:t>
      </w:r>
      <w:r w:rsidR="00593617" w:rsidRPr="00DE3464">
        <w:t>, заключили настоящий контракт (далее – Контракт) о нижеследующем:</w:t>
      </w:r>
    </w:p>
    <w:p w14:paraId="193D04A9" w14:textId="77777777" w:rsidR="00BA206B" w:rsidRDefault="00BA206B">
      <w:pPr>
        <w:keepNext/>
        <w:keepLines/>
        <w:widowControl w:val="0"/>
        <w:suppressAutoHyphens w:val="0"/>
        <w:ind w:left="3180"/>
        <w:outlineLvl w:val="4"/>
        <w:rPr>
          <w:rFonts w:eastAsia="Arial Unicode MS"/>
          <w:b/>
          <w:bCs/>
          <w:color w:val="000000"/>
          <w:lang w:eastAsia="ru-RU"/>
        </w:rPr>
      </w:pPr>
    </w:p>
    <w:p w14:paraId="7995A273" w14:textId="2823AA30" w:rsidR="00BA206B" w:rsidRDefault="00593617">
      <w:pPr>
        <w:keepNext/>
        <w:keepLines/>
        <w:widowControl w:val="0"/>
        <w:suppressAutoHyphens w:val="0"/>
        <w:ind w:left="3180"/>
        <w:outlineLvl w:val="4"/>
        <w:rPr>
          <w:rFonts w:eastAsia="Arial Unicode MS"/>
          <w:b/>
          <w:bCs/>
          <w:color w:val="000000"/>
          <w:lang w:eastAsia="ru-RU"/>
        </w:rPr>
      </w:pPr>
      <w:r>
        <w:rPr>
          <w:rFonts w:eastAsia="Arial Unicode MS"/>
          <w:b/>
          <w:bCs/>
          <w:color w:val="000000"/>
          <w:lang w:eastAsia="ru-RU"/>
        </w:rPr>
        <w:t>1. ПРЕДМЕТ КОНТРАКТА</w:t>
      </w:r>
    </w:p>
    <w:p w14:paraId="7C861F91" w14:textId="67C77C0F" w:rsidR="00BA206B" w:rsidRDefault="00593617">
      <w:pPr>
        <w:pStyle w:val="-0"/>
        <w:tabs>
          <w:tab w:val="clear" w:pos="0"/>
          <w:tab w:val="left" w:pos="993"/>
        </w:tabs>
        <w:ind w:firstLine="567"/>
        <w:contextualSpacing/>
      </w:pPr>
      <w:r>
        <w:rPr>
          <w:rFonts w:eastAsia="Arial Unicode MS"/>
          <w:color w:val="000000"/>
        </w:rPr>
        <w:t xml:space="preserve">1.1. </w:t>
      </w:r>
      <w:r>
        <w:t xml:space="preserve">В соответствии с Контрактом Поставщик обязуется в порядке и сроки, предусмотренные Контрактом, осуществить поставку </w:t>
      </w:r>
      <w:bookmarkStart w:id="3" w:name="_Hlk121992624"/>
      <w:r w:rsidR="0061420D">
        <w:rPr>
          <w:bCs/>
        </w:rPr>
        <w:t xml:space="preserve">дезинфицирующих средств </w:t>
      </w:r>
      <w:r w:rsidR="002847E5">
        <w:t>(далее – Товар)</w:t>
      </w:r>
      <w:r w:rsidR="002847E5">
        <w:rPr>
          <w:bCs/>
        </w:rPr>
        <w:t xml:space="preserve"> </w:t>
      </w:r>
      <w:bookmarkEnd w:id="3"/>
      <w:r w:rsidR="003262CA" w:rsidRPr="003262CA">
        <w:rPr>
          <w:bCs/>
        </w:rPr>
        <w:t>в соответствии с п. 3.1. электронного контракта (далее - Спецификация)</w:t>
      </w:r>
      <w:r>
        <w:t>,</w:t>
      </w:r>
      <w:r w:rsidR="002847E5">
        <w:t xml:space="preserve"> </w:t>
      </w:r>
      <w:r>
        <w:t>а Заказчик обязуется в порядке и сроки, предусмотренные Контрактом, принять и оплатить поставленный Товар.</w:t>
      </w:r>
    </w:p>
    <w:p w14:paraId="4075FF61" w14:textId="0C400646" w:rsidR="00BA206B" w:rsidRDefault="00593617">
      <w:pPr>
        <w:tabs>
          <w:tab w:val="left" w:pos="993"/>
        </w:tabs>
        <w:ind w:firstLine="567"/>
        <w:contextualSpacing/>
        <w:jc w:val="both"/>
      </w:pPr>
      <w:r>
        <w:t>1.2. Наименование, ассортимент, количество Товара, комплектность</w:t>
      </w:r>
      <w:r w:rsidR="00D73CDC">
        <w:t xml:space="preserve">, </w:t>
      </w:r>
      <w:r>
        <w:t>функциональные, технические и качественные характеристики указаны в Спецификации.</w:t>
      </w:r>
    </w:p>
    <w:p w14:paraId="09D2EFE7" w14:textId="2CC4F613" w:rsidR="00BA206B" w:rsidRDefault="00593617">
      <w:pPr>
        <w:tabs>
          <w:tab w:val="left" w:pos="993"/>
        </w:tabs>
        <w:ind w:firstLine="567"/>
        <w:contextualSpacing/>
        <w:jc w:val="both"/>
      </w:pPr>
      <w:r>
        <w:t xml:space="preserve">1.3. Поставляемый Товар должен быть новым, не бывшим в употреблении (в эксплуатации, в консервации), не контрафактным. Поставщик обязуется передать Заказчику сертификат соответствия (если товар подлежит обязательной сертификации), описания на русском языке, на бумажных носителях, а также счет-фактуру (при наличии), накладную, </w:t>
      </w:r>
      <w:r w:rsidR="006969D3">
        <w:t>гарантийный талон</w:t>
      </w:r>
      <w:r w:rsidR="00BA43F8">
        <w:t xml:space="preserve"> (при наличии)</w:t>
      </w:r>
      <w:r w:rsidR="006969D3">
        <w:t xml:space="preserve">, </w:t>
      </w:r>
      <w:r>
        <w:t xml:space="preserve">товарно-транспортную накладную </w:t>
      </w:r>
      <w:r w:rsidR="006969D3">
        <w:t xml:space="preserve">(УПД) </w:t>
      </w:r>
      <w:r>
        <w:t>не позднее момента фактического получения продукции.</w:t>
      </w:r>
    </w:p>
    <w:p w14:paraId="19E7B2B2" w14:textId="1BF874A6" w:rsidR="00547001" w:rsidRDefault="00593617" w:rsidP="00786830">
      <w:pPr>
        <w:pStyle w:val="-0"/>
        <w:tabs>
          <w:tab w:val="clear" w:pos="0"/>
          <w:tab w:val="left" w:pos="993"/>
          <w:tab w:val="left" w:pos="1418"/>
        </w:tabs>
        <w:ind w:firstLine="567"/>
        <w:contextualSpacing/>
      </w:pPr>
      <w:r>
        <w:t xml:space="preserve">1.4. </w:t>
      </w:r>
      <w:r w:rsidR="00786830" w:rsidRPr="00786830">
        <w:t xml:space="preserve">Поставка Товара осуществляется Поставщиком отдельными партиями по заявкам Заказчика по </w:t>
      </w:r>
      <w:r w:rsidR="00786830">
        <w:t xml:space="preserve">следующим </w:t>
      </w:r>
      <w:r w:rsidR="00786830" w:rsidRPr="00786830">
        <w:t>адрес</w:t>
      </w:r>
      <w:r w:rsidR="00786830">
        <w:t xml:space="preserve">ам: </w:t>
      </w:r>
      <w:r w:rsidR="00547001">
        <w:t xml:space="preserve"> </w:t>
      </w:r>
    </w:p>
    <w:p w14:paraId="68BF25DC" w14:textId="77777777" w:rsidR="00547001" w:rsidRDefault="00547001" w:rsidP="00547001">
      <w:pPr>
        <w:pStyle w:val="-0"/>
        <w:tabs>
          <w:tab w:val="left" w:pos="993"/>
          <w:tab w:val="left" w:pos="1418"/>
        </w:tabs>
        <w:ind w:firstLine="567"/>
        <w:contextualSpacing/>
      </w:pPr>
      <w:r>
        <w:t>- Свердловская область, г. Екатеринбург, ул. Розы Люксембург, 1;</w:t>
      </w:r>
    </w:p>
    <w:p w14:paraId="081C68E7" w14:textId="77777777" w:rsidR="00547001" w:rsidRDefault="00547001" w:rsidP="00547001">
      <w:pPr>
        <w:pStyle w:val="-0"/>
        <w:tabs>
          <w:tab w:val="left" w:pos="993"/>
          <w:tab w:val="left" w:pos="1418"/>
        </w:tabs>
        <w:ind w:firstLine="567"/>
        <w:contextualSpacing/>
      </w:pPr>
      <w:r>
        <w:t>- Свердловская область, г. Каменск-Уральский, ул. Исетская,25;</w:t>
      </w:r>
    </w:p>
    <w:p w14:paraId="44F122AF" w14:textId="77777777" w:rsidR="00547001" w:rsidRDefault="00547001" w:rsidP="00547001">
      <w:pPr>
        <w:pStyle w:val="-0"/>
        <w:tabs>
          <w:tab w:val="left" w:pos="993"/>
          <w:tab w:val="left" w:pos="1418"/>
        </w:tabs>
        <w:ind w:firstLine="567"/>
        <w:contextualSpacing/>
      </w:pPr>
      <w:r>
        <w:t>- Свердловская область, г. Нижний Тагил, ул. Тимирязева, 50;</w:t>
      </w:r>
    </w:p>
    <w:p w14:paraId="71CC7953" w14:textId="77777777" w:rsidR="00547001" w:rsidRDefault="00547001" w:rsidP="00547001">
      <w:pPr>
        <w:pStyle w:val="-0"/>
        <w:tabs>
          <w:tab w:val="left" w:pos="993"/>
          <w:tab w:val="left" w:pos="1418"/>
        </w:tabs>
        <w:ind w:firstLine="567"/>
        <w:contextualSpacing/>
      </w:pPr>
      <w:r>
        <w:t xml:space="preserve">- Свердловская область, г. Первоуральск, ул. </w:t>
      </w:r>
      <w:proofErr w:type="spellStart"/>
      <w:r>
        <w:t>Вайнера</w:t>
      </w:r>
      <w:proofErr w:type="spellEnd"/>
      <w:r>
        <w:t>, 19А.</w:t>
      </w:r>
    </w:p>
    <w:p w14:paraId="3A5DA690" w14:textId="0F87CB7B" w:rsidR="00547001" w:rsidRDefault="00547001" w:rsidP="00547001">
      <w:pPr>
        <w:pStyle w:val="-0"/>
        <w:tabs>
          <w:tab w:val="clear" w:pos="0"/>
          <w:tab w:val="left" w:pos="993"/>
          <w:tab w:val="left" w:pos="1418"/>
        </w:tabs>
        <w:ind w:firstLine="567"/>
        <w:contextualSpacing/>
      </w:pPr>
      <w:r>
        <w:t>Доставка осуществляется силами и за счет Поставщика.</w:t>
      </w:r>
    </w:p>
    <w:p w14:paraId="6795E0EF" w14:textId="3797304F" w:rsidR="00064CA1" w:rsidRDefault="00064CA1" w:rsidP="00547001">
      <w:pPr>
        <w:pStyle w:val="-0"/>
        <w:tabs>
          <w:tab w:val="clear" w:pos="0"/>
          <w:tab w:val="left" w:pos="993"/>
          <w:tab w:val="left" w:pos="1418"/>
        </w:tabs>
        <w:ind w:firstLine="567"/>
        <w:contextualSpacing/>
      </w:pPr>
      <w:r>
        <w:t xml:space="preserve">1.5. </w:t>
      </w:r>
      <w:r w:rsidRPr="00064CA1">
        <w:t>Период поставки – с даты заключения контракта по 31.12.202</w:t>
      </w:r>
      <w:r>
        <w:t>6</w:t>
      </w:r>
      <w:r w:rsidRPr="00064CA1">
        <w:t xml:space="preserve"> г. Срок поставки – 15 </w:t>
      </w:r>
      <w:r>
        <w:t>календарны</w:t>
      </w:r>
      <w:r w:rsidRPr="00064CA1">
        <w:t>х дней с даты направления Заказчиком заявки.</w:t>
      </w:r>
    </w:p>
    <w:p w14:paraId="776CDEC7" w14:textId="77777777" w:rsidR="00547001" w:rsidRDefault="00547001" w:rsidP="00547001">
      <w:pPr>
        <w:pStyle w:val="-0"/>
        <w:tabs>
          <w:tab w:val="clear" w:pos="0"/>
          <w:tab w:val="left" w:pos="993"/>
          <w:tab w:val="left" w:pos="1418"/>
        </w:tabs>
        <w:ind w:firstLine="567"/>
        <w:contextualSpacing/>
      </w:pPr>
    </w:p>
    <w:p w14:paraId="5BD0531A" w14:textId="1B806808" w:rsidR="00BA206B" w:rsidRPr="002C5AC2" w:rsidRDefault="00593617" w:rsidP="00B53BCD">
      <w:pPr>
        <w:keepNext/>
        <w:keepLines/>
        <w:widowControl w:val="0"/>
        <w:numPr>
          <w:ilvl w:val="0"/>
          <w:numId w:val="6"/>
        </w:numPr>
        <w:tabs>
          <w:tab w:val="left" w:pos="0"/>
        </w:tabs>
        <w:suppressAutoHyphens w:val="0"/>
        <w:jc w:val="center"/>
        <w:outlineLvl w:val="4"/>
        <w:rPr>
          <w:rFonts w:eastAsia="Arial Unicode MS"/>
          <w:b/>
          <w:bCs/>
          <w:lang w:eastAsia="ru-RU"/>
        </w:rPr>
      </w:pPr>
      <w:bookmarkStart w:id="4" w:name="bookmark4"/>
      <w:r w:rsidRPr="002C5AC2">
        <w:rPr>
          <w:rFonts w:eastAsia="Arial Unicode MS"/>
          <w:b/>
          <w:bCs/>
          <w:color w:val="000000"/>
          <w:lang w:eastAsia="ru-RU"/>
        </w:rPr>
        <w:t>ЦЕНА КОНТРАКТА И ПОРЯДОК РАСЧЕТОВ</w:t>
      </w:r>
      <w:bookmarkEnd w:id="4"/>
    </w:p>
    <w:p w14:paraId="621102AE" w14:textId="2EEE75F1" w:rsidR="00BA206B" w:rsidRDefault="00762BEC">
      <w:pPr>
        <w:pStyle w:val="-0"/>
        <w:tabs>
          <w:tab w:val="clear" w:pos="0"/>
        </w:tabs>
        <w:ind w:firstLine="709"/>
      </w:pPr>
      <w:r>
        <w:t xml:space="preserve">2.1. </w:t>
      </w:r>
      <w:r w:rsidR="00593617">
        <w:t>Цена Контракта и валюта платежа устанавливаются в российских рублях.</w:t>
      </w:r>
    </w:p>
    <w:p w14:paraId="0364F58E" w14:textId="577B447C" w:rsidR="002847E5" w:rsidRPr="006969D3" w:rsidRDefault="00593617" w:rsidP="002847E5">
      <w:pPr>
        <w:pStyle w:val="af2"/>
        <w:spacing w:before="0" w:beforeAutospacing="0" w:after="0" w:afterAutospacing="0" w:line="288" w:lineRule="atLeast"/>
        <w:ind w:firstLine="540"/>
        <w:jc w:val="both"/>
      </w:pPr>
      <w:r>
        <w:t xml:space="preserve">2.2. Цена Контракта составляет </w:t>
      </w:r>
      <w:r w:rsidR="006969D3">
        <w:t>___________</w:t>
      </w:r>
      <w:r>
        <w:t xml:space="preserve"> руб. (</w:t>
      </w:r>
      <w:r w:rsidR="006969D3">
        <w:t>____________</w:t>
      </w:r>
      <w:r>
        <w:t xml:space="preserve">) </w:t>
      </w:r>
      <w:r w:rsidR="00D8571D">
        <w:t>__</w:t>
      </w:r>
      <w:r>
        <w:t xml:space="preserve"> коп., </w:t>
      </w:r>
      <w:r w:rsidR="006969D3">
        <w:t xml:space="preserve">в </w:t>
      </w:r>
      <w:proofErr w:type="spellStart"/>
      <w:r w:rsidR="006969D3">
        <w:t>т.ч</w:t>
      </w:r>
      <w:proofErr w:type="spellEnd"/>
      <w:r w:rsidR="006969D3">
        <w:t xml:space="preserve">. НДС </w:t>
      </w:r>
      <w:r w:rsidR="006969D3" w:rsidRPr="006969D3">
        <w:t xml:space="preserve">/ </w:t>
      </w:r>
      <w:r w:rsidRPr="006969D3">
        <w:t>НДС не облагается</w:t>
      </w:r>
      <w:r w:rsidR="006969D3">
        <w:t xml:space="preserve"> </w:t>
      </w:r>
      <w:r w:rsidR="006969D3">
        <w:rPr>
          <w:i/>
          <w:iCs/>
        </w:rPr>
        <w:t>(выбрать нужное)</w:t>
      </w:r>
      <w:r w:rsidR="00DA1487" w:rsidRPr="006969D3">
        <w:t>.</w:t>
      </w:r>
      <w:r w:rsidR="002847E5" w:rsidRPr="006969D3">
        <w:t xml:space="preserve"> </w:t>
      </w:r>
    </w:p>
    <w:p w14:paraId="4ED305C0" w14:textId="722CB396" w:rsidR="00BA206B" w:rsidRDefault="00593617">
      <w:pPr>
        <w:widowControl w:val="0"/>
        <w:ind w:firstLine="709"/>
        <w:jc w:val="both"/>
      </w:pPr>
      <w:r>
        <w:t xml:space="preserve">2.3. Цена Контракта включает в себя стоимость Товара, а также все расходы на страхование, уплату налогов, пошлины, сборы, стоимость упаковки (тары), маркировки; затраты на доставку по адресу Заказчика, погрузка/разгрузка, подъем на этаж/спуск по лестнице до места расположения, размещение, </w:t>
      </w:r>
      <w:r w:rsidR="006969D3">
        <w:t>распаковку</w:t>
      </w:r>
      <w:r w:rsidR="002847E5">
        <w:t xml:space="preserve">, </w:t>
      </w:r>
      <w:r w:rsidR="00D634D7">
        <w:t xml:space="preserve">вывоз тары и упаковки, </w:t>
      </w:r>
      <w:r w:rsidR="002847E5">
        <w:t xml:space="preserve">гарантийные обязательства и </w:t>
      </w:r>
      <w:r>
        <w:t>иные расходы, связанные с исполнением Контракта</w:t>
      </w:r>
      <w:r w:rsidR="002847E5">
        <w:t>,</w:t>
      </w:r>
      <w:r>
        <w:t xml:space="preserve">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 и условиями настоящего Контракта.</w:t>
      </w:r>
    </w:p>
    <w:p w14:paraId="37F27974" w14:textId="23DB378A" w:rsidR="00933FAD" w:rsidRDefault="00933FAD">
      <w:pPr>
        <w:widowControl w:val="0"/>
        <w:ind w:firstLine="709"/>
        <w:jc w:val="both"/>
      </w:pPr>
      <w:r w:rsidRPr="00EA47B5">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10907FE1" w14:textId="66BE5B2F" w:rsidR="00BA206B" w:rsidRDefault="00593617">
      <w:pPr>
        <w:widowControl w:val="0"/>
        <w:ind w:firstLine="709"/>
        <w:jc w:val="both"/>
      </w:pPr>
      <w:r>
        <w:lastRenderedPageBreak/>
        <w:t>2.4. Цена Контракта, в том числе цена единицы поставляемого Товара является твердой и определяется на весь срок его исполнения, вне зависимости от изменения текущих цен на Товар, складывающихся на рынке, за исключением случаев, установленных законодательством России</w:t>
      </w:r>
      <w:r w:rsidR="00762BEC">
        <w:t xml:space="preserve"> и настоящим контрактом</w:t>
      </w:r>
      <w:r>
        <w:t xml:space="preserve">. </w:t>
      </w:r>
    </w:p>
    <w:p w14:paraId="0BC234BF" w14:textId="34F408A1" w:rsidR="0095539A" w:rsidRDefault="005217C2" w:rsidP="0095539A">
      <w:pPr>
        <w:pStyle w:val="af2"/>
        <w:spacing w:before="0" w:beforeAutospacing="0" w:after="0" w:afterAutospacing="0"/>
        <w:ind w:firstLine="539"/>
        <w:jc w:val="both"/>
      </w:pPr>
      <w:r w:rsidRPr="0066587D">
        <w:t xml:space="preserve">По соглашению сторон допускается изменение существенных условий контракта, если по предложению Заказчика увеличивается предусмотренное контрактом количество </w:t>
      </w:r>
      <w:r w:rsidR="00E42799" w:rsidRPr="0066587D">
        <w:t>Товара</w:t>
      </w:r>
      <w:r w:rsidRPr="0066587D">
        <w:t xml:space="preserve">, не более чем на </w:t>
      </w:r>
      <w:r w:rsidR="006969D3">
        <w:t>десять</w:t>
      </w:r>
      <w:r w:rsidRPr="0066587D">
        <w:t xml:space="preserve"> процентов или уменьшается предусмотренное контрактом количество так</w:t>
      </w:r>
      <w:r w:rsidR="00E42799" w:rsidRPr="0066587D">
        <w:t>ого</w:t>
      </w:r>
      <w:r w:rsidRPr="0066587D">
        <w:t xml:space="preserve"> </w:t>
      </w:r>
      <w:r w:rsidR="00E42799" w:rsidRPr="0066587D">
        <w:t>Товара</w:t>
      </w:r>
      <w:r w:rsidRPr="0066587D">
        <w:t xml:space="preserve">, не более чем на </w:t>
      </w:r>
      <w:r w:rsidR="006969D3">
        <w:t>десять</w:t>
      </w:r>
      <w:r w:rsidRPr="0066587D">
        <w:t xml:space="preserve">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w:t>
      </w:r>
      <w:r w:rsidR="00E42799" w:rsidRPr="0066587D">
        <w:t>Товара</w:t>
      </w:r>
      <w:r w:rsidRPr="0066587D">
        <w:t>, исходя из установленной</w:t>
      </w:r>
      <w:r w:rsidR="00E42799" w:rsidRPr="0066587D">
        <w:t xml:space="preserve"> в контракте цены единицы такого Товара, </w:t>
      </w:r>
      <w:r w:rsidRPr="0066587D">
        <w:t xml:space="preserve">но не более чем на </w:t>
      </w:r>
      <w:r w:rsidR="006969D3">
        <w:t>десять</w:t>
      </w:r>
      <w:r w:rsidRPr="0066587D">
        <w:t xml:space="preserve"> процентов цены контракта. При уменьшении предусмотренных контрактом количества </w:t>
      </w:r>
      <w:r w:rsidR="00E42799" w:rsidRPr="0066587D">
        <w:t>Товара</w:t>
      </w:r>
      <w:r w:rsidRPr="0066587D">
        <w:t>, стороны контракта обязаны уменьшить цену контракта</w:t>
      </w:r>
      <w:r w:rsidR="00E42799" w:rsidRPr="0066587D">
        <w:t>,</w:t>
      </w:r>
      <w:r w:rsidRPr="0066587D">
        <w:t xml:space="preserve"> исходя из цены единицы так</w:t>
      </w:r>
      <w:r w:rsidR="00E42799" w:rsidRPr="0066587D">
        <w:t>ого</w:t>
      </w:r>
      <w:r w:rsidRPr="0066587D">
        <w:t xml:space="preserve"> </w:t>
      </w:r>
      <w:r w:rsidR="00E42799" w:rsidRPr="0066587D">
        <w:t>Товара</w:t>
      </w:r>
      <w:r w:rsidRPr="0066587D">
        <w:t>.</w:t>
      </w:r>
    </w:p>
    <w:p w14:paraId="0B41DFA3" w14:textId="4314126E" w:rsidR="002847E5" w:rsidRDefault="002847E5" w:rsidP="002847E5">
      <w:pPr>
        <w:pStyle w:val="af2"/>
        <w:spacing w:before="0" w:beforeAutospacing="0" w:after="0" w:afterAutospacing="0" w:line="288" w:lineRule="atLeast"/>
        <w:ind w:firstLine="540"/>
        <w:jc w:val="both"/>
      </w:pPr>
      <w:r>
        <w:t xml:space="preserve">Изменение существенных условий </w:t>
      </w:r>
      <w:r w:rsidR="0003552C">
        <w:t>К</w:t>
      </w:r>
      <w:r>
        <w:t xml:space="preserve">онтракта </w:t>
      </w:r>
      <w:r w:rsidR="006969D3">
        <w:t>допускается также в иных случаях, предусмотренных Законом № 44-ФЗ</w:t>
      </w:r>
      <w:r>
        <w:t>.</w:t>
      </w:r>
    </w:p>
    <w:p w14:paraId="12868826" w14:textId="77777777" w:rsidR="00BA206B" w:rsidRDefault="00593617">
      <w:pPr>
        <w:widowControl w:val="0"/>
        <w:ind w:firstLine="709"/>
        <w:jc w:val="both"/>
      </w:pPr>
      <w:r>
        <w:rPr>
          <w:rFonts w:eastAsia="Calibri"/>
          <w:lang w:eastAsia="en-US"/>
        </w:rPr>
        <w:t>2.5. По соглашению Сторон цена Контракта может быть снижена без изменения, предусмотренного Контрактом количества Товара и иных условий Контракта.</w:t>
      </w:r>
    </w:p>
    <w:p w14:paraId="4E21D021" w14:textId="0F8F3425" w:rsidR="00BA206B" w:rsidRDefault="00593617">
      <w:pPr>
        <w:autoSpaceDE w:val="0"/>
        <w:ind w:firstLine="709"/>
        <w:jc w:val="both"/>
        <w:rPr>
          <w:rFonts w:eastAsia="Calibri"/>
          <w:lang w:eastAsia="en-US"/>
        </w:rPr>
      </w:pPr>
      <w:r>
        <w:rPr>
          <w:rFonts w:eastAsia="Calibri"/>
          <w:lang w:eastAsia="en-US"/>
        </w:rPr>
        <w:t xml:space="preserve">2.6. Оплата поставленного Товара осуществляется на основании выставленного Поставщиком счёта (счета-фактуры при наличии) в течении 7 (семи) рабочих дней с момента подписания документов </w:t>
      </w:r>
      <w:r w:rsidR="00762BEC">
        <w:rPr>
          <w:rFonts w:eastAsia="Calibri"/>
          <w:lang w:eastAsia="en-US"/>
        </w:rPr>
        <w:t xml:space="preserve">о приемке </w:t>
      </w:r>
      <w:r>
        <w:rPr>
          <w:rFonts w:eastAsia="Calibri"/>
          <w:lang w:eastAsia="en-US"/>
        </w:rPr>
        <w:t xml:space="preserve">в порядке, предусмотренном разделом 5 Контракта. </w:t>
      </w:r>
    </w:p>
    <w:p w14:paraId="6678D945" w14:textId="2F94944A" w:rsidR="00314288" w:rsidRPr="00261D0B" w:rsidRDefault="00314288" w:rsidP="00314288">
      <w:pPr>
        <w:autoSpaceDE w:val="0"/>
        <w:autoSpaceDN w:val="0"/>
        <w:adjustRightInd w:val="0"/>
        <w:ind w:firstLine="708"/>
        <w:jc w:val="both"/>
      </w:pPr>
      <w:r w:rsidRPr="00050A73">
        <w:t>2.7. Источник финансирования</w:t>
      </w:r>
      <w:r w:rsidR="006969D3" w:rsidRPr="00050A73">
        <w:t>:</w:t>
      </w:r>
      <w:r w:rsidRPr="00050A73">
        <w:t xml:space="preserve"> средства</w:t>
      </w:r>
      <w:r w:rsidR="006969D3" w:rsidRPr="00050A73">
        <w:t xml:space="preserve"> медицинской организации</w:t>
      </w:r>
      <w:r w:rsidRPr="00050A73">
        <w:t>.</w:t>
      </w:r>
    </w:p>
    <w:p w14:paraId="659E9021" w14:textId="33EAD17A" w:rsidR="00314288" w:rsidRPr="00261D0B" w:rsidRDefault="00314288" w:rsidP="00314288">
      <w:pPr>
        <w:autoSpaceDE w:val="0"/>
        <w:autoSpaceDN w:val="0"/>
        <w:adjustRightInd w:val="0"/>
        <w:ind w:firstLine="708"/>
        <w:jc w:val="both"/>
      </w:pPr>
      <w:r>
        <w:t>2</w:t>
      </w:r>
      <w:r w:rsidRPr="00261D0B">
        <w:t>.8. Датой (днем) исполнения Заказчиком надлежащим образом обязательства по оплате является дата (день) списания денежных средств со счета Заказчика.</w:t>
      </w:r>
    </w:p>
    <w:p w14:paraId="0F0C244C" w14:textId="241EFDCD" w:rsidR="00314288" w:rsidRPr="00261D0B" w:rsidRDefault="00314288" w:rsidP="00314288">
      <w:pPr>
        <w:autoSpaceDE w:val="0"/>
        <w:autoSpaceDN w:val="0"/>
        <w:adjustRightInd w:val="0"/>
        <w:ind w:firstLine="708"/>
        <w:jc w:val="both"/>
      </w:pPr>
      <w:r>
        <w:t>2</w:t>
      </w:r>
      <w:r w:rsidRPr="00261D0B">
        <w:t xml:space="preserve">.9. В течение </w:t>
      </w:r>
      <w:r>
        <w:t>5</w:t>
      </w:r>
      <w:r w:rsidRPr="00261D0B">
        <w:t xml:space="preserve"> (</w:t>
      </w:r>
      <w:r>
        <w:t>пяти</w:t>
      </w:r>
      <w:r w:rsidRPr="00261D0B">
        <w:t xml:space="preserve">) дней с даты оплаты Заказчиком Товара, поставленного в соответствии с </w:t>
      </w:r>
      <w:r>
        <w:t>К</w:t>
      </w:r>
      <w:r w:rsidRPr="00261D0B">
        <w:t xml:space="preserve">онтрактом, Поставщик представляет Заказчику Акт сверки взаимных расчетов (два экз.). Заказчик должен подписать, заверить печатью (при наличии) и возвратить один экземпляр Акта сверки взаимных расчетов Поставщику или предоставить мотивированные возражения по поводу достоверности содержащейся в нем информации в течение </w:t>
      </w:r>
      <w:r>
        <w:t xml:space="preserve">5 </w:t>
      </w:r>
      <w:r w:rsidRPr="00261D0B">
        <w:t>(</w:t>
      </w:r>
      <w:r>
        <w:t>пяти</w:t>
      </w:r>
      <w:r w:rsidRPr="00261D0B">
        <w:t>) дней с даты его получения.</w:t>
      </w:r>
    </w:p>
    <w:p w14:paraId="2B22A7F9" w14:textId="779B0391" w:rsidR="00314288" w:rsidRPr="00261D0B" w:rsidRDefault="00314288" w:rsidP="006969D3">
      <w:pPr>
        <w:autoSpaceDE w:val="0"/>
        <w:autoSpaceDN w:val="0"/>
        <w:adjustRightInd w:val="0"/>
        <w:ind w:firstLine="708"/>
        <w:jc w:val="both"/>
      </w:pPr>
      <w:r>
        <w:t>2</w:t>
      </w:r>
      <w:r w:rsidRPr="00261D0B">
        <w:t>.10. В случае возникновения задолженности у какой-либо из Сторон по контракту,</w:t>
      </w:r>
      <w:r w:rsidR="006969D3">
        <w:t xml:space="preserve"> </w:t>
      </w:r>
      <w:r w:rsidRPr="00261D0B">
        <w:t>данная Сторона обязуется перечислить сумму задолженности другой Стороне в течение</w:t>
      </w:r>
      <w:r>
        <w:t xml:space="preserve"> 7 </w:t>
      </w:r>
      <w:r w:rsidRPr="00261D0B">
        <w:t>(</w:t>
      </w:r>
      <w:r>
        <w:t>семи</w:t>
      </w:r>
      <w:r w:rsidRPr="00261D0B">
        <w:t>)</w:t>
      </w:r>
      <w:r>
        <w:t xml:space="preserve"> рабочих</w:t>
      </w:r>
      <w:r w:rsidRPr="00261D0B">
        <w:t xml:space="preserve"> дней с даты подписания Акта сверки взаимных расчетов обеими Сторонами.</w:t>
      </w:r>
    </w:p>
    <w:p w14:paraId="6FFEC213" w14:textId="4AA151A3" w:rsidR="00DB6A71" w:rsidRPr="00261D0B" w:rsidRDefault="00DB6A71" w:rsidP="00DB6A71">
      <w:pPr>
        <w:autoSpaceDE w:val="0"/>
        <w:autoSpaceDN w:val="0"/>
        <w:adjustRightInd w:val="0"/>
        <w:ind w:firstLine="708"/>
        <w:jc w:val="both"/>
      </w:pPr>
      <w:r w:rsidRPr="00DB6A71">
        <w:t>2.11. Заказчик оставляет за собой право обращения взыскания на неустойку и (или) штраф в одностороннем порядке. В случае неисполнения или ненадлежащего исполнения Поставщиком обязательства, предусмотренного контрактом, Заказчик вправе произвести оплату по контракту за вычетом соответствующего размера неустойки и (или) штрафа. В этом случае взыскание указанных сумм за счет обеспечения исполнения контракта не производится.</w:t>
      </w:r>
    </w:p>
    <w:p w14:paraId="03D03B1F" w14:textId="77777777" w:rsidR="00314288" w:rsidRDefault="00314288">
      <w:pPr>
        <w:autoSpaceDE w:val="0"/>
        <w:ind w:firstLine="709"/>
        <w:jc w:val="both"/>
      </w:pPr>
    </w:p>
    <w:p w14:paraId="12189A41" w14:textId="0B08C287" w:rsidR="00BA206B" w:rsidRDefault="00593617">
      <w:pPr>
        <w:keepNext/>
        <w:keepLines/>
        <w:widowControl w:val="0"/>
        <w:tabs>
          <w:tab w:val="left" w:pos="0"/>
        </w:tabs>
        <w:suppressAutoHyphens w:val="0"/>
        <w:jc w:val="center"/>
        <w:outlineLvl w:val="4"/>
        <w:rPr>
          <w:rFonts w:eastAsia="Arial Unicode MS"/>
          <w:b/>
          <w:bCs/>
          <w:color w:val="000000"/>
          <w:lang w:eastAsia="ru-RU"/>
        </w:rPr>
      </w:pPr>
      <w:r>
        <w:rPr>
          <w:rFonts w:eastAsia="Arial Unicode MS"/>
          <w:b/>
          <w:bCs/>
          <w:color w:val="000000"/>
          <w:lang w:eastAsia="ru-RU"/>
        </w:rPr>
        <w:t xml:space="preserve">3. </w:t>
      </w:r>
      <w:r>
        <w:rPr>
          <w:b/>
        </w:rPr>
        <w:t>ПРАВА И ОБЯЗАННОСТИ СТОРОН</w:t>
      </w:r>
      <w:r w:rsidR="00134301">
        <w:rPr>
          <w:b/>
        </w:rPr>
        <w:t>, ВЗАИМОДЕЙСТВИЕ СТОРОН</w:t>
      </w:r>
    </w:p>
    <w:p w14:paraId="54E265B7" w14:textId="77777777" w:rsidR="00BA206B" w:rsidRDefault="00BA206B">
      <w:pPr>
        <w:keepNext/>
        <w:keepLines/>
        <w:widowControl w:val="0"/>
        <w:tabs>
          <w:tab w:val="left" w:pos="0"/>
        </w:tabs>
        <w:suppressAutoHyphens w:val="0"/>
        <w:jc w:val="center"/>
        <w:outlineLvl w:val="4"/>
        <w:rPr>
          <w:rFonts w:eastAsia="Arial Unicode MS"/>
          <w:b/>
          <w:bCs/>
          <w:color w:val="000000"/>
          <w:lang w:eastAsia="ru-RU"/>
        </w:rPr>
      </w:pPr>
    </w:p>
    <w:p w14:paraId="0C64ED82" w14:textId="77777777" w:rsidR="00BA206B" w:rsidRDefault="00593617">
      <w:pPr>
        <w:widowControl w:val="0"/>
        <w:ind w:firstLine="708"/>
        <w:jc w:val="both"/>
      </w:pPr>
      <w:r>
        <w:rPr>
          <w:b/>
        </w:rPr>
        <w:t>3.1. Поставщик обязан:</w:t>
      </w:r>
    </w:p>
    <w:p w14:paraId="16F84768" w14:textId="4DFD86D1" w:rsidR="00BA206B" w:rsidRDefault="00593617">
      <w:pPr>
        <w:pStyle w:val="-0"/>
        <w:tabs>
          <w:tab w:val="clear" w:pos="0"/>
        </w:tabs>
        <w:ind w:firstLine="709"/>
      </w:pPr>
      <w:r>
        <w:t>3.1.1. поставить Товар в строгом соответствии с условиями Контракта в полном объеме, надлежащего качества и в установленные сроки;</w:t>
      </w:r>
    </w:p>
    <w:p w14:paraId="4DD81694" w14:textId="2E3E930F" w:rsidR="00BA206B" w:rsidRDefault="00593617">
      <w:pPr>
        <w:pStyle w:val="-0"/>
        <w:tabs>
          <w:tab w:val="clear" w:pos="0"/>
        </w:tabs>
        <w:ind w:firstLine="709"/>
      </w:pPr>
      <w:r>
        <w:t>3.1.2.</w:t>
      </w:r>
      <w:r w:rsidR="00314288" w:rsidRPr="00314288">
        <w:t xml:space="preserve"> </w:t>
      </w:r>
      <w:r w:rsidR="00DB6A71">
        <w:rPr>
          <w:bCs/>
        </w:rPr>
        <w:t>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w:t>
      </w:r>
      <w:r w:rsidR="00706BA2">
        <w:rPr>
          <w:bCs/>
        </w:rPr>
        <w:t xml:space="preserve"> (если такие установлены)</w:t>
      </w:r>
      <w:r w:rsidR="00DB6A71">
        <w:rPr>
          <w:bCs/>
        </w:rPr>
        <w:t>, установленным законодательством Российской Федерации и Контрактом</w:t>
      </w:r>
      <w:r w:rsidR="00DB6A71">
        <w:t>;</w:t>
      </w:r>
    </w:p>
    <w:p w14:paraId="75E715A3" w14:textId="1308E444" w:rsidR="00BA206B" w:rsidRDefault="00593617">
      <w:pPr>
        <w:pStyle w:val="-0"/>
        <w:tabs>
          <w:tab w:val="clear" w:pos="0"/>
        </w:tabs>
        <w:ind w:firstLine="709"/>
      </w:pPr>
      <w:r>
        <w:t>3.1.3. в установленный Заказчиком срок заменить некачественный или не соответствующий условию об ассортименте Товар, или восполнить его недостачу. Товар, несоответствующий настояще</w:t>
      </w:r>
      <w:r w:rsidR="00762BEC">
        <w:t>му</w:t>
      </w:r>
      <w:r>
        <w:t xml:space="preserve"> Контракт</w:t>
      </w:r>
      <w:r w:rsidR="00762BEC">
        <w:t>у</w:t>
      </w:r>
      <w:r>
        <w:t>, некачественный Товар, а также расходы по замене такого Товара оплате Заказчиком не подлежат;</w:t>
      </w:r>
    </w:p>
    <w:p w14:paraId="5BDCE72C" w14:textId="10F7FCF6" w:rsidR="00BA206B" w:rsidRDefault="00593617">
      <w:pPr>
        <w:pStyle w:val="-0"/>
        <w:tabs>
          <w:tab w:val="clear" w:pos="0"/>
        </w:tabs>
        <w:ind w:firstLine="709"/>
      </w:pPr>
      <w:r>
        <w:t>3.1.</w:t>
      </w:r>
      <w:r w:rsidR="00DB6A71">
        <w:t>4</w:t>
      </w:r>
      <w:r>
        <w:t>. представлять по требованию Заказчика информацию и документы, относящиеся к предмету Контракта для проверки исполнения Поставщиком обязательств по Контракту;</w:t>
      </w:r>
    </w:p>
    <w:p w14:paraId="449D7B05" w14:textId="424CA7C8" w:rsidR="00BA206B" w:rsidRDefault="00593617">
      <w:pPr>
        <w:pStyle w:val="-0"/>
        <w:tabs>
          <w:tab w:val="clear" w:pos="0"/>
        </w:tabs>
        <w:ind w:firstLine="709"/>
      </w:pPr>
      <w:r>
        <w:t>3.1.</w:t>
      </w:r>
      <w:r w:rsidR="00DB6A71">
        <w:t>5</w:t>
      </w:r>
      <w:r>
        <w:t>. незамедлительно информировать Заказчика обо всех обстоятельствах, препятствующих исполнению Контракта;</w:t>
      </w:r>
    </w:p>
    <w:p w14:paraId="68854834" w14:textId="115A5993" w:rsidR="00BA206B" w:rsidRDefault="00593617">
      <w:pPr>
        <w:pStyle w:val="-0"/>
        <w:tabs>
          <w:tab w:val="clear" w:pos="0"/>
        </w:tabs>
        <w:ind w:firstLine="709"/>
      </w:pPr>
      <w:r>
        <w:t>3.1.</w:t>
      </w:r>
      <w:r w:rsidR="00DB6A71">
        <w:t>6</w:t>
      </w:r>
      <w:r>
        <w:t>. своими силами и за свой счет устранять допущенные недостатки при поставке Товара;</w:t>
      </w:r>
    </w:p>
    <w:p w14:paraId="5F0BD736" w14:textId="365CEA97" w:rsidR="00314288" w:rsidRDefault="00593617">
      <w:pPr>
        <w:ind w:firstLine="709"/>
        <w:jc w:val="both"/>
      </w:pPr>
      <w:r>
        <w:lastRenderedPageBreak/>
        <w:t>3.1.</w:t>
      </w:r>
      <w:r w:rsidR="00DB6A71">
        <w:t>7</w:t>
      </w:r>
      <w:r>
        <w:t xml:space="preserve">. </w:t>
      </w:r>
      <w:r w:rsidR="006969D3">
        <w:t>в</w:t>
      </w:r>
      <w:r>
        <w:t xml:space="preserve"> случае возникновения у Заказчика претензий по качеству, с которыми Поставщик не согласен, произвести за свой счет экспертизу спорного Товара на соответствие его требованиям, предъявляемым Контрактом и действующими нормативными документами. Экспертная организация согласовывается сторонами в течение 3 рабочих дней с момента получения Заказчиком от Поставщика документа, выражающего его несогласие с предъявленными Заказчиком претензиями к качеству Товара. В случае, если Поставщик по истечении 5 рабочих дней с момента направления Заказчику документа о несогласии с претензиями не согласует с Заказчиком экспертную организацию и не направит Товар на экспертизу, Заказчик</w:t>
      </w:r>
      <w:r w:rsidR="00314288">
        <w:t>, по своему усмотрению,</w:t>
      </w:r>
      <w:r>
        <w:t xml:space="preserve"> вправе</w:t>
      </w:r>
      <w:r w:rsidR="00314288">
        <w:t>:</w:t>
      </w:r>
    </w:p>
    <w:p w14:paraId="13C8412E" w14:textId="77777777" w:rsidR="00314288" w:rsidRDefault="00314288">
      <w:pPr>
        <w:ind w:firstLine="709"/>
        <w:jc w:val="both"/>
      </w:pPr>
      <w:r>
        <w:t>-</w:t>
      </w:r>
      <w:r w:rsidR="00593617">
        <w:t xml:space="preserve"> выбрать экспертную организацию по своему усмотрению и направить Товар на экспертизу самостоятельно с отнесением расходов по экспертизе на счет Поставщика. Стоимость экспертизы в этом случае Заказчик</w:t>
      </w:r>
      <w:r>
        <w:t xml:space="preserve"> вправе удержать</w:t>
      </w:r>
      <w:r w:rsidR="00593617">
        <w:t xml:space="preserve"> из сумм, подлежащих оплате за поставленный</w:t>
      </w:r>
      <w:r>
        <w:t xml:space="preserve"> и принятый Заказчиком</w:t>
      </w:r>
      <w:r w:rsidR="00593617">
        <w:t xml:space="preserve"> Товар</w:t>
      </w:r>
      <w:r>
        <w:t xml:space="preserve"> (если таковой имеется)</w:t>
      </w:r>
      <w:r w:rsidR="00593617">
        <w:t>. Если Контракт будет расторгнут и обязанности по оплате товара у Заказчика не возникнет, или сумма, подлежащая оплате за поставленный Товар, окажется меньше суммы, уплаченной Заказчиком за проведение экспертизы, Поставщик обязан возместить стоимость проведенной экспертизы в не позднее 10 рабочих дней с момента получения от заказчика соответствующего уведомления</w:t>
      </w:r>
      <w:r>
        <w:t>;</w:t>
      </w:r>
    </w:p>
    <w:p w14:paraId="5C2FE77A" w14:textId="72BFA537" w:rsidR="00BA206B" w:rsidRDefault="00314288">
      <w:pPr>
        <w:ind w:firstLine="709"/>
        <w:jc w:val="both"/>
      </w:pPr>
      <w:r>
        <w:t>- не принимать и не оплачивать такой товар;</w:t>
      </w:r>
      <w:r w:rsidR="00593617">
        <w:t xml:space="preserve"> </w:t>
      </w:r>
    </w:p>
    <w:p w14:paraId="34D02570" w14:textId="05C6680D" w:rsidR="00BA206B" w:rsidRDefault="00593617">
      <w:pPr>
        <w:ind w:firstLine="709"/>
        <w:jc w:val="both"/>
      </w:pPr>
      <w:r>
        <w:t>3.1.</w:t>
      </w:r>
      <w:r w:rsidR="00DB6A71">
        <w:t>8</w:t>
      </w:r>
      <w:r>
        <w:t>. обеспечить Заказчика документами, указанными в п. 1.3 настоящего Контракта, включая сертификаты соответствия и безопасности (при их наличии), действующие на момент поставки.</w:t>
      </w:r>
    </w:p>
    <w:p w14:paraId="303905AB" w14:textId="2DA0A74D" w:rsidR="00BA206B" w:rsidRDefault="00593617">
      <w:pPr>
        <w:ind w:firstLine="709"/>
        <w:jc w:val="both"/>
      </w:pPr>
      <w:r>
        <w:t>3.1.</w:t>
      </w:r>
      <w:r w:rsidR="00DB6A71">
        <w:t>9</w:t>
      </w:r>
      <w:r>
        <w:t xml:space="preserve">. выполнять </w:t>
      </w:r>
      <w:r w:rsidR="00DB6A71">
        <w:t>иные</w:t>
      </w:r>
      <w:r>
        <w:t xml:space="preserve"> обязательства, предусмотренные положениями Контракта;</w:t>
      </w:r>
    </w:p>
    <w:p w14:paraId="169B2BA5" w14:textId="11261FD9" w:rsidR="00BA206B" w:rsidRDefault="00593617">
      <w:pPr>
        <w:pStyle w:val="ConsPlusNormal0"/>
        <w:ind w:firstLine="709"/>
        <w:jc w:val="both"/>
      </w:pPr>
      <w:r>
        <w:rPr>
          <w:rFonts w:ascii="Times New Roman" w:hAnsi="Times New Roman" w:cs="Times New Roman"/>
          <w:sz w:val="24"/>
          <w:szCs w:val="24"/>
        </w:rPr>
        <w:t>3.1.1</w:t>
      </w:r>
      <w:r w:rsidR="00DB6A71">
        <w:rPr>
          <w:rFonts w:ascii="Times New Roman" w:hAnsi="Times New Roman" w:cs="Times New Roman"/>
          <w:sz w:val="24"/>
          <w:szCs w:val="24"/>
        </w:rPr>
        <w:t>0</w:t>
      </w:r>
      <w:r>
        <w:rPr>
          <w:rFonts w:ascii="Times New Roman" w:hAnsi="Times New Roman" w:cs="Times New Roman"/>
          <w:sz w:val="24"/>
          <w:szCs w:val="24"/>
        </w:rPr>
        <w:t>. обеспечивать гарантийные обязательства на Товар в соответствии с условиями настоящего Контракта.</w:t>
      </w:r>
    </w:p>
    <w:p w14:paraId="7381C9C4" w14:textId="77777777" w:rsidR="00C0378E" w:rsidRDefault="00593617" w:rsidP="00DB6A71">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3.1.1</w:t>
      </w:r>
      <w:r w:rsidR="00DB6A71">
        <w:rPr>
          <w:rFonts w:ascii="Times New Roman" w:hAnsi="Times New Roman" w:cs="Times New Roman"/>
          <w:sz w:val="24"/>
          <w:szCs w:val="24"/>
        </w:rPr>
        <w:t>1</w:t>
      </w:r>
      <w:r>
        <w:rPr>
          <w:rFonts w:ascii="Times New Roman" w:hAnsi="Times New Roman" w:cs="Times New Roman"/>
          <w:sz w:val="24"/>
          <w:szCs w:val="24"/>
        </w:rPr>
        <w:t xml:space="preserve">. предварительно, за </w:t>
      </w:r>
      <w:r w:rsidR="00314288">
        <w:rPr>
          <w:rFonts w:ascii="Times New Roman" w:hAnsi="Times New Roman" w:cs="Times New Roman"/>
          <w:sz w:val="24"/>
          <w:szCs w:val="24"/>
        </w:rPr>
        <w:t>2</w:t>
      </w:r>
      <w:r>
        <w:rPr>
          <w:rFonts w:ascii="Times New Roman" w:hAnsi="Times New Roman" w:cs="Times New Roman"/>
          <w:sz w:val="24"/>
          <w:szCs w:val="24"/>
        </w:rPr>
        <w:t xml:space="preserve"> (</w:t>
      </w:r>
      <w:r w:rsidR="00314288">
        <w:rPr>
          <w:rFonts w:ascii="Times New Roman" w:hAnsi="Times New Roman" w:cs="Times New Roman"/>
          <w:sz w:val="24"/>
          <w:szCs w:val="24"/>
        </w:rPr>
        <w:t>два</w:t>
      </w:r>
      <w:r>
        <w:rPr>
          <w:rFonts w:ascii="Times New Roman" w:hAnsi="Times New Roman" w:cs="Times New Roman"/>
          <w:sz w:val="24"/>
          <w:szCs w:val="24"/>
        </w:rPr>
        <w:t>)</w:t>
      </w:r>
      <w:r w:rsidR="00314288">
        <w:rPr>
          <w:rFonts w:ascii="Times New Roman" w:hAnsi="Times New Roman" w:cs="Times New Roman"/>
          <w:sz w:val="24"/>
          <w:szCs w:val="24"/>
        </w:rPr>
        <w:t xml:space="preserve"> рабочих</w:t>
      </w:r>
      <w:r>
        <w:rPr>
          <w:rFonts w:ascii="Times New Roman" w:hAnsi="Times New Roman" w:cs="Times New Roman"/>
          <w:sz w:val="24"/>
          <w:szCs w:val="24"/>
        </w:rPr>
        <w:t xml:space="preserve"> д</w:t>
      </w:r>
      <w:r w:rsidR="00314288">
        <w:rPr>
          <w:rFonts w:ascii="Times New Roman" w:hAnsi="Times New Roman" w:cs="Times New Roman"/>
          <w:sz w:val="24"/>
          <w:szCs w:val="24"/>
        </w:rPr>
        <w:t>ня</w:t>
      </w:r>
      <w:r>
        <w:rPr>
          <w:rFonts w:ascii="Times New Roman" w:hAnsi="Times New Roman" w:cs="Times New Roman"/>
          <w:sz w:val="24"/>
          <w:szCs w:val="24"/>
        </w:rPr>
        <w:t xml:space="preserve"> до осуществления поставки Товара известить о поставке </w:t>
      </w:r>
      <w:r w:rsidR="00314288">
        <w:rPr>
          <w:rFonts w:ascii="Times New Roman" w:hAnsi="Times New Roman" w:cs="Times New Roman"/>
          <w:sz w:val="24"/>
          <w:szCs w:val="24"/>
        </w:rPr>
        <w:t>п</w:t>
      </w:r>
      <w:r>
        <w:rPr>
          <w:rFonts w:ascii="Times New Roman" w:hAnsi="Times New Roman" w:cs="Times New Roman"/>
          <w:sz w:val="24"/>
          <w:szCs w:val="24"/>
        </w:rPr>
        <w:t>редставителя Заказчика по телефону или адресу электронной почты Заказчика, указанным в настоящем Контракте, с указанием номенклатуры и количества отгружаемого Товара</w:t>
      </w:r>
      <w:r w:rsidR="00C0378E">
        <w:rPr>
          <w:rFonts w:ascii="Times New Roman" w:hAnsi="Times New Roman" w:cs="Times New Roman"/>
          <w:sz w:val="24"/>
          <w:szCs w:val="24"/>
        </w:rPr>
        <w:t>;</w:t>
      </w:r>
    </w:p>
    <w:p w14:paraId="2765D34C" w14:textId="58A92F4A" w:rsidR="00BA206B" w:rsidRDefault="00C0378E" w:rsidP="00DB6A71">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3.1.12</w:t>
      </w:r>
      <w:r w:rsidR="00314288">
        <w:rPr>
          <w:rFonts w:ascii="Times New Roman" w:hAnsi="Times New Roman" w:cs="Times New Roman"/>
          <w:sz w:val="24"/>
          <w:szCs w:val="24"/>
        </w:rPr>
        <w:t>.</w:t>
      </w:r>
      <w:r>
        <w:rPr>
          <w:rFonts w:ascii="Times New Roman" w:hAnsi="Times New Roman" w:cs="Times New Roman"/>
          <w:sz w:val="24"/>
          <w:szCs w:val="24"/>
        </w:rPr>
        <w:t xml:space="preserve"> произвести </w:t>
      </w:r>
      <w:r w:rsidR="006969D3">
        <w:rPr>
          <w:rFonts w:ascii="Times New Roman" w:hAnsi="Times New Roman" w:cs="Times New Roman"/>
          <w:sz w:val="24"/>
          <w:szCs w:val="24"/>
        </w:rPr>
        <w:t>распаковку и расстановку Товара</w:t>
      </w:r>
      <w:r>
        <w:rPr>
          <w:rFonts w:ascii="Times New Roman" w:hAnsi="Times New Roman" w:cs="Times New Roman"/>
          <w:sz w:val="24"/>
          <w:szCs w:val="24"/>
        </w:rPr>
        <w:t xml:space="preserve"> в помещениях Заказчика;</w:t>
      </w:r>
    </w:p>
    <w:p w14:paraId="3BA9D5EA" w14:textId="72712619" w:rsidR="00303518" w:rsidRDefault="00C0378E" w:rsidP="00D634D7">
      <w:pPr>
        <w:ind w:firstLine="709"/>
      </w:pPr>
      <w:r>
        <w:rPr>
          <w:lang w:bidi="ru-RU"/>
        </w:rPr>
        <w:t>3.1.13.</w:t>
      </w:r>
      <w:r w:rsidR="00D634D7" w:rsidRPr="00D634D7">
        <w:t xml:space="preserve"> </w:t>
      </w:r>
      <w:r w:rsidR="00303518">
        <w:t xml:space="preserve">согласовать цвет </w:t>
      </w:r>
      <w:r w:rsidR="006969D3">
        <w:t>Т</w:t>
      </w:r>
      <w:r w:rsidR="00303518">
        <w:t>овара с Заказчиком не позднее 3 дней с даты заключения контракта;</w:t>
      </w:r>
    </w:p>
    <w:p w14:paraId="0867C3DC" w14:textId="20050235" w:rsidR="00BA206B" w:rsidRDefault="00303518" w:rsidP="00D634D7">
      <w:pPr>
        <w:ind w:firstLine="709"/>
      </w:pPr>
      <w:r>
        <w:t>3.1.1</w:t>
      </w:r>
      <w:r w:rsidR="006969D3">
        <w:t>4</w:t>
      </w:r>
      <w:r>
        <w:t xml:space="preserve">. </w:t>
      </w:r>
      <w:r w:rsidR="00D634D7">
        <w:t>выполнять свои обязательства, предусмотренные иными положениями Контракта</w:t>
      </w:r>
      <w:r w:rsidR="006969D3">
        <w:t xml:space="preserve"> и действующим законодательством</w:t>
      </w:r>
      <w:r w:rsidR="00D634D7">
        <w:t>.</w:t>
      </w:r>
    </w:p>
    <w:p w14:paraId="0FD179B6" w14:textId="77777777" w:rsidR="00BA206B" w:rsidRDefault="00593617">
      <w:pPr>
        <w:pStyle w:val="-0"/>
        <w:tabs>
          <w:tab w:val="clear" w:pos="0"/>
        </w:tabs>
        <w:ind w:firstLine="709"/>
      </w:pPr>
      <w:r>
        <w:rPr>
          <w:b/>
        </w:rPr>
        <w:t>3.2. Поставщик вправе:</w:t>
      </w:r>
    </w:p>
    <w:p w14:paraId="7236E3BA" w14:textId="77777777" w:rsidR="00BA206B" w:rsidRDefault="00593617">
      <w:pPr>
        <w:pStyle w:val="-0"/>
        <w:tabs>
          <w:tab w:val="clear" w:pos="0"/>
        </w:tabs>
        <w:ind w:firstLine="709"/>
      </w:pPr>
      <w:r>
        <w:t>3.2.1. требовать от Заказчика предоставления имеющейся у него информации, необходимой для исполнения обязательств по Контракту;</w:t>
      </w:r>
    </w:p>
    <w:p w14:paraId="3ECB41A5" w14:textId="1E452F82" w:rsidR="00BA206B" w:rsidRDefault="00593617">
      <w:pPr>
        <w:pStyle w:val="-0"/>
        <w:tabs>
          <w:tab w:val="clear" w:pos="0"/>
        </w:tabs>
        <w:ind w:firstLine="709"/>
      </w:pPr>
      <w:r>
        <w:t>3.2.2. требовать от Заказчика своевременной оплаты поставленного Товара в порядке и на условиях, предусмотренных Контрактом</w:t>
      </w:r>
      <w:r w:rsidR="00DB6A71">
        <w:t>;</w:t>
      </w:r>
    </w:p>
    <w:p w14:paraId="16A22026" w14:textId="262D10E4" w:rsidR="00BA206B" w:rsidRDefault="00593617">
      <w:pPr>
        <w:pStyle w:val="-0"/>
        <w:tabs>
          <w:tab w:val="clear" w:pos="0"/>
        </w:tabs>
        <w:ind w:firstLine="709"/>
      </w:pPr>
      <w:r>
        <w:t xml:space="preserve">3.2.3. принять решение об одностороннем отказе от исполнения Контракта по основаниям, предусмотренным </w:t>
      </w:r>
      <w:r w:rsidR="00DB6A71">
        <w:t xml:space="preserve">настоящим контрактом и </w:t>
      </w:r>
      <w:r>
        <w:t>Гражданским кодексом Российской Федерации для одностороннего отказа от исполнения отдельных видов обязательств в порядке и сроки, определенные статьей 95 Законом № 44-ФЗ</w:t>
      </w:r>
      <w:r w:rsidR="00DB6A71">
        <w:t>;</w:t>
      </w:r>
    </w:p>
    <w:p w14:paraId="7CB3DEA4" w14:textId="04EDCB22" w:rsidR="00CE6CBD" w:rsidRDefault="00CE6CBD" w:rsidP="00D634D7">
      <w:pPr>
        <w:pStyle w:val="af2"/>
        <w:spacing w:before="0" w:beforeAutospacing="0" w:after="0" w:afterAutospacing="0" w:line="288" w:lineRule="atLeast"/>
        <w:ind w:firstLine="540"/>
        <w:jc w:val="both"/>
      </w:pPr>
      <w:r>
        <w:t xml:space="preserve">3.2.4. </w:t>
      </w:r>
      <w:r w:rsidR="00D634D7">
        <w:t xml:space="preserve">требовать от Заказчика подготовки помещения или места эксплуатации, в котором будет осуществляться </w:t>
      </w:r>
      <w:r w:rsidR="006969D3">
        <w:t>распаковка и расстановка</w:t>
      </w:r>
      <w:r w:rsidR="00D634D7">
        <w:t xml:space="preserve"> товара в соответствии с требованиями технической и (или) эксплуатационной документации производителя (изготовителя) товара.</w:t>
      </w:r>
    </w:p>
    <w:p w14:paraId="64B81709" w14:textId="77777777" w:rsidR="00BA206B" w:rsidRDefault="00593617">
      <w:pPr>
        <w:autoSpaceDE w:val="0"/>
        <w:ind w:firstLine="709"/>
        <w:jc w:val="both"/>
        <w:rPr>
          <w:b/>
        </w:rPr>
      </w:pPr>
      <w:r>
        <w:rPr>
          <w:b/>
        </w:rPr>
        <w:t>3.3. Заказчик обязан:</w:t>
      </w:r>
    </w:p>
    <w:p w14:paraId="0558AE2F" w14:textId="77777777" w:rsidR="00BA206B" w:rsidRDefault="00593617">
      <w:pPr>
        <w:autoSpaceDE w:val="0"/>
        <w:ind w:firstLine="709"/>
        <w:jc w:val="both"/>
      </w:pPr>
      <w: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14:paraId="361EE27E" w14:textId="6983172F" w:rsidR="00BA206B" w:rsidRDefault="00593617">
      <w:pPr>
        <w:autoSpaceDE w:val="0"/>
        <w:ind w:firstLine="709"/>
        <w:jc w:val="both"/>
      </w:pPr>
      <w:r>
        <w:t>3.3.2. своевременно принять и оплатить поставленный Товар, за исключением случаев, когда Заказчик вправе требовать замен</w:t>
      </w:r>
      <w:r w:rsidR="00314288">
        <w:t>ы</w:t>
      </w:r>
      <w:r>
        <w:t xml:space="preserve"> Товара или отказаться от исполнения Контракта;</w:t>
      </w:r>
    </w:p>
    <w:p w14:paraId="37FF4EDE" w14:textId="77777777" w:rsidR="00D634D7" w:rsidRDefault="00593617">
      <w:pPr>
        <w:autoSpaceDE w:val="0"/>
        <w:ind w:firstLine="709"/>
        <w:jc w:val="both"/>
      </w:pPr>
      <w:r>
        <w:t>3.3.3. выполнять свои обязательства, предусмотренные иными положениями Контракта</w:t>
      </w:r>
      <w:r w:rsidR="00D634D7">
        <w:t>;</w:t>
      </w:r>
    </w:p>
    <w:p w14:paraId="59E3D610" w14:textId="3A88D935" w:rsidR="00BA206B" w:rsidRDefault="00D634D7">
      <w:pPr>
        <w:autoSpaceDE w:val="0"/>
        <w:ind w:firstLine="709"/>
        <w:jc w:val="both"/>
      </w:pPr>
      <w:r>
        <w:t xml:space="preserve">3.3.4. подготовить помещения или места эксплуатации, в которых будет осуществляться </w:t>
      </w:r>
      <w:r w:rsidR="006969D3">
        <w:t>распаковка и расстановка</w:t>
      </w:r>
      <w:r>
        <w:t xml:space="preserve"> товара в соответствии с требованиями технической и (или) эксплуатационной документации производителя (изготовителя) товара</w:t>
      </w:r>
      <w:r w:rsidR="00593617">
        <w:t>.</w:t>
      </w:r>
    </w:p>
    <w:p w14:paraId="1497F8EF" w14:textId="77777777" w:rsidR="00BA206B" w:rsidRDefault="00593617">
      <w:pPr>
        <w:autoSpaceDE w:val="0"/>
        <w:ind w:firstLine="709"/>
        <w:jc w:val="both"/>
      </w:pPr>
      <w:r>
        <w:rPr>
          <w:b/>
        </w:rPr>
        <w:t>3.4. Заказчик вправе:</w:t>
      </w:r>
    </w:p>
    <w:p w14:paraId="2535A97D" w14:textId="77777777" w:rsidR="00BA206B" w:rsidRDefault="00593617">
      <w:pPr>
        <w:autoSpaceDE w:val="0"/>
        <w:ind w:firstLine="709"/>
        <w:jc w:val="both"/>
      </w:pPr>
      <w:r>
        <w:t>3.4.1. требовать от Поставщика надлежащего исполнения обязательств, предусмотренных Контрактом;</w:t>
      </w:r>
    </w:p>
    <w:p w14:paraId="16B3F0E3" w14:textId="77777777" w:rsidR="00BA206B" w:rsidRDefault="00593617">
      <w:pPr>
        <w:autoSpaceDE w:val="0"/>
        <w:ind w:firstLine="709"/>
        <w:jc w:val="both"/>
      </w:pPr>
      <w:r>
        <w:t>3.4.2. запрашивать у Поставщика информацию об исполнении им обязательств по Контракту;</w:t>
      </w:r>
    </w:p>
    <w:p w14:paraId="102CEB17" w14:textId="77777777" w:rsidR="00BA206B" w:rsidRDefault="00593617">
      <w:pPr>
        <w:autoSpaceDE w:val="0"/>
        <w:ind w:firstLine="709"/>
        <w:jc w:val="both"/>
      </w:pPr>
      <w:r>
        <w:lastRenderedPageBreak/>
        <w:t>3.4.3. проверять в любое время ход исполнения Поставщиком обязательств по Контракту;</w:t>
      </w:r>
    </w:p>
    <w:p w14:paraId="264394CB" w14:textId="77777777" w:rsidR="00BA206B" w:rsidRDefault="00593617">
      <w:pPr>
        <w:autoSpaceDE w:val="0"/>
        <w:ind w:firstLine="709"/>
        <w:jc w:val="both"/>
      </w:pPr>
      <w:r>
        <w:t>3.4.4. осуществлять контроль соответствия качества поставляемого Товара, сроков поставки Товара требованиям Контракта;</w:t>
      </w:r>
    </w:p>
    <w:p w14:paraId="09AFF582" w14:textId="77777777" w:rsidR="00BA206B" w:rsidRDefault="00593617">
      <w:pPr>
        <w:autoSpaceDE w:val="0"/>
        <w:ind w:firstLine="709"/>
        <w:jc w:val="both"/>
      </w:pPr>
      <w:r>
        <w:t>3.4.5. требовать от Поставщика безвозмездного устранения недостатков, допущенных при исполнении Контракта;</w:t>
      </w:r>
    </w:p>
    <w:p w14:paraId="3E6A33D3" w14:textId="77777777" w:rsidR="00BA206B" w:rsidRDefault="00593617">
      <w:pPr>
        <w:autoSpaceDE w:val="0"/>
        <w:ind w:firstLine="709"/>
        <w:jc w:val="both"/>
      </w:pPr>
      <w:r>
        <w:t>3.4.6. отказаться от приемки несоответствующего условиям Контракта Товара;</w:t>
      </w:r>
    </w:p>
    <w:p w14:paraId="0B52F6F4" w14:textId="77777777" w:rsidR="00BA206B" w:rsidRDefault="00593617">
      <w:pPr>
        <w:autoSpaceDE w:val="0"/>
        <w:ind w:firstLine="709"/>
        <w:jc w:val="both"/>
      </w:pPr>
      <w:r>
        <w:t>3.4.7. привлекать экспертов для проверки соответствия исполнения Поставщиком обязательств по Контракту требованиям, установленным Контрактом;</w:t>
      </w:r>
    </w:p>
    <w:p w14:paraId="08D8A531" w14:textId="769BB497" w:rsidR="00BA206B" w:rsidRDefault="00593617">
      <w:pPr>
        <w:autoSpaceDE w:val="0"/>
        <w:ind w:firstLine="709"/>
        <w:jc w:val="both"/>
      </w:pPr>
      <w:r>
        <w:t xml:space="preserve">3.4.8. принять решение об одностороннем отказе от исполнения Контракта по основаниям, предусмотренным </w:t>
      </w:r>
      <w:r w:rsidR="00DB6A71">
        <w:t xml:space="preserve">настоящим контрактом и </w:t>
      </w:r>
      <w:r>
        <w:t>Гражданским кодексом Российской Федерации для одностороннего отказа от исполнения отдельных видов обязательств в порядке и сроки, определенные настоящим Контрактом и действующим законодательством</w:t>
      </w:r>
      <w:r w:rsidR="00DB6A71">
        <w:t>.</w:t>
      </w:r>
    </w:p>
    <w:p w14:paraId="7A460544" w14:textId="77777777" w:rsidR="00BA206B" w:rsidRDefault="00593617">
      <w:pPr>
        <w:autoSpaceDE w:val="0"/>
        <w:ind w:firstLine="709"/>
        <w:jc w:val="both"/>
      </w:pPr>
      <w:r>
        <w:t>До принятия решения об одностороннем отказе от исполнения Контракта вправе провести экспертизу поставленного Товара с привлечением экспертов, экспертных организаций, выбор которых осуществляется в соответствии с Федеральным законом о контрактной системе;</w:t>
      </w:r>
    </w:p>
    <w:p w14:paraId="6B44F1F2" w14:textId="77777777" w:rsidR="00BA206B" w:rsidRDefault="00593617">
      <w:pPr>
        <w:ind w:firstLine="709"/>
        <w:jc w:val="both"/>
      </w:pPr>
      <w:r>
        <w:t>3.4.9. требовать представления надлежащим образом, оформленных отчетных и финансовых документов, подтверждающих исполнение обязательств в соответствии с Контрактом;</w:t>
      </w:r>
    </w:p>
    <w:p w14:paraId="4F02AEA6" w14:textId="34429F75" w:rsidR="00BA206B" w:rsidRDefault="00593617">
      <w:pPr>
        <w:ind w:firstLine="709"/>
        <w:jc w:val="both"/>
      </w:pPr>
      <w:r>
        <w:t>3.4.10. требовать возврата уплаченных сумм в случае оплаты Товара (части Товара), не соответствующего требованиям Контракта, до устранения выявленных недостатков, а также выплату неустоек и штрафов</w:t>
      </w:r>
      <w:r w:rsidR="00314288">
        <w:t>.</w:t>
      </w:r>
    </w:p>
    <w:p w14:paraId="684C7D98" w14:textId="77777777" w:rsidR="00BA206B" w:rsidRDefault="00593617">
      <w:pPr>
        <w:pStyle w:val="2"/>
        <w:spacing w:before="0"/>
        <w:jc w:val="center"/>
        <w:rPr>
          <w:rFonts w:ascii="Times New Roman" w:hAnsi="Times New Roman" w:cs="Times New Roman"/>
          <w:i w:val="0"/>
          <w:sz w:val="24"/>
        </w:rPr>
      </w:pPr>
      <w:r>
        <w:rPr>
          <w:rFonts w:ascii="Times New Roman" w:hAnsi="Times New Roman" w:cs="Times New Roman"/>
          <w:i w:val="0"/>
          <w:sz w:val="24"/>
        </w:rPr>
        <w:t>4. УПАКОВКА И МАРКИРОВКА</w:t>
      </w:r>
    </w:p>
    <w:p w14:paraId="597B0DCE" w14:textId="4E6A6946" w:rsidR="00BA206B" w:rsidRDefault="00593617">
      <w:pPr>
        <w:ind w:firstLine="708"/>
        <w:jc w:val="both"/>
      </w:pPr>
      <w:r>
        <w:t xml:space="preserve">4.1. Поставщик должен обеспечить упаковку Товара, способную предотвратить его повреждение или порчу во время перевозки к </w:t>
      </w:r>
      <w:r w:rsidR="00314288">
        <w:t>м</w:t>
      </w:r>
      <w:r>
        <w:t>есту доставки. Упаковка Товара должна полностью обеспечивать условия транспортировки, предъявляемые к данному виду Товара.</w:t>
      </w:r>
    </w:p>
    <w:p w14:paraId="60CD6CA7" w14:textId="77777777" w:rsidR="00BA206B" w:rsidRDefault="00593617">
      <w:pPr>
        <w:ind w:firstLine="708"/>
        <w:jc w:val="both"/>
      </w:pPr>
      <w:r>
        <w:t>4.2. Вся упаковка должна соответствовать требованиям законодательства Российской Федерации.</w:t>
      </w:r>
    </w:p>
    <w:p w14:paraId="43CE342F" w14:textId="77777777" w:rsidR="00BA206B" w:rsidRDefault="00593617">
      <w:pPr>
        <w:ind w:firstLine="708"/>
        <w:jc w:val="both"/>
      </w:pPr>
      <w:r>
        <w:t xml:space="preserve">4.3. Товар должен иметь необходимые маркировки, ярлыки, наклейки и пломбы согласно действующему законодательству Российской Федерации. </w:t>
      </w:r>
    </w:p>
    <w:p w14:paraId="58B4D008" w14:textId="77777777" w:rsidR="00BA206B" w:rsidRDefault="00593617">
      <w:pPr>
        <w:ind w:firstLine="708"/>
        <w:jc w:val="both"/>
      </w:pPr>
      <w:r>
        <w:t>На поставляемых товарах и их упаковке должны быть помещены товарные знаки, зарегистрированные в установленном порядке. Товарные знаки не помещаются на товарах, которые в соответствии со стандартами или их техническими условиями не подлежат маркировке.</w:t>
      </w:r>
    </w:p>
    <w:p w14:paraId="2B9D9E65" w14:textId="77777777" w:rsidR="00BA206B" w:rsidRDefault="00593617">
      <w:pPr>
        <w:ind w:firstLine="708"/>
        <w:jc w:val="both"/>
      </w:pPr>
      <w:r>
        <w:t xml:space="preserve">4.4. Товар должен быть упакован способом, не допускающим его перемещение внутри тары при транспортировке и перегрузке. </w:t>
      </w:r>
    </w:p>
    <w:p w14:paraId="158A7388" w14:textId="77777777" w:rsidR="00B34971" w:rsidRDefault="00593617" w:rsidP="00B34971">
      <w:pPr>
        <w:ind w:firstLine="708"/>
        <w:jc w:val="both"/>
      </w:pPr>
      <w:r>
        <w:t>Поставщик несет ответственность за всякого рода порчу Товара вследствие некачественной или ненадлежащей упаковки.</w:t>
      </w:r>
    </w:p>
    <w:p w14:paraId="7ED528A7" w14:textId="29970E35" w:rsidR="00B34971" w:rsidRDefault="00B34971" w:rsidP="00B34971">
      <w:pPr>
        <w:ind w:firstLine="708"/>
        <w:jc w:val="both"/>
      </w:pPr>
      <w:r>
        <w:t>4.5. Вся упаковка должна соответствовать требованиям законодательства Российской Федерации, иметь следующую маркировку:</w:t>
      </w:r>
    </w:p>
    <w:p w14:paraId="52858A13" w14:textId="77777777" w:rsidR="00B34971" w:rsidRDefault="00B34971" w:rsidP="00B34971">
      <w:pPr>
        <w:tabs>
          <w:tab w:val="left" w:pos="1560"/>
        </w:tabs>
        <w:ind w:firstLine="851"/>
        <w:jc w:val="both"/>
      </w:pPr>
      <w:r>
        <w:t>Наименование Товара: _____________________</w:t>
      </w:r>
    </w:p>
    <w:p w14:paraId="680EDB09" w14:textId="77777777" w:rsidR="00B34971" w:rsidRDefault="00B34971" w:rsidP="00B34971">
      <w:pPr>
        <w:tabs>
          <w:tab w:val="left" w:pos="1560"/>
        </w:tabs>
        <w:ind w:firstLine="851"/>
        <w:jc w:val="both"/>
      </w:pPr>
      <w:r>
        <w:t>Контракт № _______________</w:t>
      </w:r>
    </w:p>
    <w:p w14:paraId="1CF5C3D6" w14:textId="77777777" w:rsidR="00B34971" w:rsidRDefault="00B34971" w:rsidP="00B34971">
      <w:pPr>
        <w:tabs>
          <w:tab w:val="left" w:pos="1560"/>
        </w:tabs>
        <w:ind w:firstLine="851"/>
        <w:jc w:val="both"/>
      </w:pPr>
      <w:r>
        <w:t>Заказчик: ГБУЗ СО СОКВД</w:t>
      </w:r>
    </w:p>
    <w:p w14:paraId="1B669ADF" w14:textId="77777777" w:rsidR="00B34971" w:rsidRDefault="00B34971" w:rsidP="00B34971">
      <w:pPr>
        <w:tabs>
          <w:tab w:val="left" w:pos="1560"/>
        </w:tabs>
        <w:ind w:firstLine="851"/>
        <w:jc w:val="both"/>
      </w:pPr>
      <w:r>
        <w:t>Поставщик (название компании): _________</w:t>
      </w:r>
    </w:p>
    <w:p w14:paraId="4A502458" w14:textId="77777777" w:rsidR="00B34971" w:rsidRDefault="00B34971" w:rsidP="00B34971">
      <w:pPr>
        <w:tabs>
          <w:tab w:val="left" w:pos="1560"/>
        </w:tabs>
        <w:ind w:firstLine="851"/>
        <w:jc w:val="both"/>
      </w:pPr>
      <w:r>
        <w:t>Получатель: ГБУЗ СО СОКВД</w:t>
      </w:r>
    </w:p>
    <w:p w14:paraId="7F8F1ACF" w14:textId="77777777" w:rsidR="00B34971" w:rsidRDefault="00B34971" w:rsidP="00B34971">
      <w:pPr>
        <w:tabs>
          <w:tab w:val="left" w:pos="1560"/>
        </w:tabs>
        <w:ind w:firstLine="851"/>
        <w:jc w:val="both"/>
      </w:pPr>
      <w:r>
        <w:t>Пункт назначения: _____________</w:t>
      </w:r>
    </w:p>
    <w:p w14:paraId="3004650C" w14:textId="77777777" w:rsidR="00B34971" w:rsidRDefault="00B34971" w:rsidP="00B34971">
      <w:pPr>
        <w:tabs>
          <w:tab w:val="left" w:pos="1560"/>
        </w:tabs>
        <w:ind w:firstLine="851"/>
        <w:jc w:val="both"/>
      </w:pPr>
      <w:r>
        <w:t>Грузоотправитель: ______________</w:t>
      </w:r>
    </w:p>
    <w:p w14:paraId="33A53BED" w14:textId="77777777" w:rsidR="00B34971" w:rsidRDefault="00B34971" w:rsidP="00B34971">
      <w:pPr>
        <w:tabs>
          <w:tab w:val="left" w:pos="1560"/>
        </w:tabs>
        <w:ind w:firstLine="851"/>
        <w:jc w:val="both"/>
      </w:pPr>
      <w:r>
        <w:t>Ящик/контейнер № ______, всего ящиков/контейнеров _______</w:t>
      </w:r>
    </w:p>
    <w:p w14:paraId="64F8C046" w14:textId="77777777" w:rsidR="00B34971" w:rsidRDefault="00B34971" w:rsidP="00B34971">
      <w:pPr>
        <w:tabs>
          <w:tab w:val="left" w:pos="1560"/>
        </w:tabs>
        <w:ind w:firstLine="851"/>
        <w:jc w:val="both"/>
      </w:pPr>
      <w:r>
        <w:t>Размеры (высота, длина, ширина) _________</w:t>
      </w:r>
    </w:p>
    <w:p w14:paraId="35F51AB7" w14:textId="77777777" w:rsidR="00B34971" w:rsidRDefault="00B34971" w:rsidP="00B34971">
      <w:pPr>
        <w:tabs>
          <w:tab w:val="left" w:pos="1560"/>
        </w:tabs>
        <w:ind w:firstLine="851"/>
        <w:jc w:val="both"/>
      </w:pPr>
      <w:r>
        <w:t>Вес брутто _____ кг</w:t>
      </w:r>
    </w:p>
    <w:p w14:paraId="170EBDCB" w14:textId="77777777" w:rsidR="00B34971" w:rsidRDefault="00B34971" w:rsidP="00B34971">
      <w:pPr>
        <w:tabs>
          <w:tab w:val="left" w:pos="1560"/>
        </w:tabs>
        <w:ind w:firstLine="851"/>
        <w:jc w:val="both"/>
      </w:pPr>
      <w:r>
        <w:t>Вес нетто    _____ кг</w:t>
      </w:r>
    </w:p>
    <w:p w14:paraId="2A5F8E3C" w14:textId="758A0814" w:rsidR="00593617" w:rsidRDefault="00593617" w:rsidP="00593617">
      <w:pPr>
        <w:tabs>
          <w:tab w:val="left" w:pos="1560"/>
        </w:tabs>
        <w:ind w:firstLine="851"/>
        <w:jc w:val="both"/>
      </w:pPr>
      <w:r>
        <w:t>4.6. Два экземпляра упаковочного листа с описанием Товара, указанием веса нетто, веса брутто, количества, указанием номера и даты договора, с приложением документации на Товар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14:paraId="2B93CA06" w14:textId="2EE061F3" w:rsidR="00B34971" w:rsidRDefault="00593617" w:rsidP="00593617">
      <w:pPr>
        <w:tabs>
          <w:tab w:val="left" w:pos="1560"/>
        </w:tabs>
        <w:ind w:firstLine="851"/>
        <w:jc w:val="both"/>
      </w:pPr>
      <w:r>
        <w:t>Упаковка и маркировка на упаковке с Товаром, а также документация внутри и вне упаковки с Товаром должны строго соответствовать требованиям, установленным настоящим контрактом.</w:t>
      </w:r>
    </w:p>
    <w:p w14:paraId="18DBBB70" w14:textId="77777777" w:rsidR="00BA206B" w:rsidRDefault="00BA206B">
      <w:pPr>
        <w:widowControl w:val="0"/>
        <w:tabs>
          <w:tab w:val="left" w:pos="1465"/>
        </w:tabs>
        <w:suppressAutoHyphens w:val="0"/>
        <w:ind w:left="851"/>
        <w:jc w:val="both"/>
        <w:rPr>
          <w:rFonts w:eastAsia="Arial Unicode MS"/>
          <w:lang w:eastAsia="ru-RU"/>
        </w:rPr>
      </w:pPr>
    </w:p>
    <w:p w14:paraId="40B267CB" w14:textId="78DF6EFA" w:rsidR="00BA206B" w:rsidRDefault="00593617">
      <w:pPr>
        <w:pStyle w:val="2"/>
        <w:spacing w:before="0"/>
        <w:jc w:val="center"/>
        <w:rPr>
          <w:rFonts w:ascii="Times New Roman" w:hAnsi="Times New Roman" w:cs="Times New Roman"/>
          <w:i w:val="0"/>
          <w:sz w:val="24"/>
        </w:rPr>
      </w:pPr>
      <w:r>
        <w:rPr>
          <w:rFonts w:ascii="Times New Roman" w:hAnsi="Times New Roman" w:cs="Times New Roman"/>
          <w:i w:val="0"/>
          <w:sz w:val="24"/>
        </w:rPr>
        <w:lastRenderedPageBreak/>
        <w:t>5. ПОРЯДОК ПОСТАВКИ ТОВАРА</w:t>
      </w:r>
      <w:r w:rsidR="00314288">
        <w:rPr>
          <w:rFonts w:ascii="Times New Roman" w:hAnsi="Times New Roman" w:cs="Times New Roman"/>
          <w:i w:val="0"/>
          <w:sz w:val="24"/>
        </w:rPr>
        <w:t xml:space="preserve"> И ЕГО ПРИЕМКИ</w:t>
      </w:r>
    </w:p>
    <w:p w14:paraId="4A8CB1AC" w14:textId="3D3C99C8" w:rsidR="005B0EAF" w:rsidRDefault="00593617" w:rsidP="005B0EAF">
      <w:pPr>
        <w:tabs>
          <w:tab w:val="left" w:pos="1560"/>
        </w:tabs>
        <w:ind w:firstLine="851"/>
        <w:jc w:val="both"/>
      </w:pPr>
      <w:r>
        <w:t>5.1.</w:t>
      </w:r>
      <w:r w:rsidR="005B0EAF">
        <w:t xml:space="preserve"> Поставка товара производится силами и за счет Поставщика в следующем порядке: </w:t>
      </w:r>
    </w:p>
    <w:p w14:paraId="1288F3B2" w14:textId="6CA1C249" w:rsidR="005B0EAF" w:rsidRDefault="005B0EAF" w:rsidP="005B0EAF">
      <w:pPr>
        <w:tabs>
          <w:tab w:val="left" w:pos="1560"/>
        </w:tabs>
        <w:ind w:firstLine="851"/>
        <w:jc w:val="both"/>
      </w:pPr>
      <w:r>
        <w:t xml:space="preserve">5.1.1. </w:t>
      </w:r>
      <w:r w:rsidR="00D634D7">
        <w:t>Доставка товара осуществляется одной партией</w:t>
      </w:r>
      <w:r w:rsidR="006969D3">
        <w:t xml:space="preserve"> (если иное не согласовано отдельно сторонами)</w:t>
      </w:r>
      <w:r>
        <w:t>.</w:t>
      </w:r>
    </w:p>
    <w:p w14:paraId="2AF9AFD5" w14:textId="3F1B75F2" w:rsidR="005B0EAF" w:rsidRDefault="005B0EAF" w:rsidP="005B0EAF">
      <w:pPr>
        <w:tabs>
          <w:tab w:val="left" w:pos="1560"/>
        </w:tabs>
        <w:ind w:firstLine="851"/>
        <w:jc w:val="both"/>
      </w:pPr>
      <w:r>
        <w:t xml:space="preserve">5.1.2. Доставка Товара осуществляется Поставщиком своими силами за свой счет по адресу, указанному в </w:t>
      </w:r>
      <w:r w:rsidR="00D634D7">
        <w:t xml:space="preserve">п. 1.4 </w:t>
      </w:r>
      <w:r w:rsidR="0003552C">
        <w:t>К</w:t>
      </w:r>
      <w:r w:rsidR="00D634D7">
        <w:t>онтракта</w:t>
      </w:r>
      <w:r>
        <w:t>. Конкретное место выгрузки Товара (поставки «на склад») Заказчик указывает при согласовании времени доставки. О готовности произвести поставку Поставщик обязан уведомить Заказчика не позднее, чем за 2 рабочих дня до даты поставки, а также согласовать с ним время доставки товара на склад. Заказчик имеет возможность принимать товар только в рабочие дни (понедельник-пятница) с 9-00 до 1</w:t>
      </w:r>
      <w:r w:rsidR="006969D3">
        <w:t>5</w:t>
      </w:r>
      <w:r>
        <w:t>-00 час</w:t>
      </w:r>
      <w:r w:rsidR="00A8164A">
        <w:t>ов</w:t>
      </w:r>
      <w:r w:rsidR="00D634D7">
        <w:t>.</w:t>
      </w:r>
    </w:p>
    <w:p w14:paraId="47DB52BF" w14:textId="6CF31357" w:rsidR="005B0EAF" w:rsidRDefault="005B0EAF" w:rsidP="005B0EAF">
      <w:pPr>
        <w:tabs>
          <w:tab w:val="left" w:pos="1560"/>
        </w:tabs>
        <w:ind w:firstLine="851"/>
        <w:jc w:val="both"/>
      </w:pPr>
      <w:r>
        <w:t>5.1.3. Приемка товара производится Заказчиком в следующем порядке:</w:t>
      </w:r>
    </w:p>
    <w:p w14:paraId="463BCE4D" w14:textId="77777777" w:rsidR="00CE6CBD" w:rsidRDefault="005B0EAF" w:rsidP="00BC23D6">
      <w:pPr>
        <w:tabs>
          <w:tab w:val="left" w:pos="1560"/>
        </w:tabs>
        <w:ind w:firstLine="851"/>
        <w:jc w:val="both"/>
      </w:pPr>
      <w:r>
        <w:t>Заказчик при приемке товара «на склад»</w:t>
      </w:r>
      <w:r w:rsidR="00CE6CBD">
        <w:t>:</w:t>
      </w:r>
    </w:p>
    <w:p w14:paraId="7E987701" w14:textId="1E1E4BE1" w:rsidR="00CE6CBD" w:rsidRDefault="00CE6CBD" w:rsidP="00BC23D6">
      <w:pPr>
        <w:tabs>
          <w:tab w:val="left" w:pos="1560"/>
        </w:tabs>
        <w:ind w:firstLine="851"/>
        <w:jc w:val="both"/>
      </w:pPr>
      <w:r>
        <w:t>-</w:t>
      </w:r>
      <w:r w:rsidR="005B0EAF">
        <w:t xml:space="preserve"> </w:t>
      </w:r>
      <w:r w:rsidR="00603ADE">
        <w:t>производит внешний осмотр, проверку целостности упаковки (тары) на наличие внешних повреждений</w:t>
      </w:r>
      <w:r>
        <w:t>;</w:t>
      </w:r>
    </w:p>
    <w:p w14:paraId="0B51C3EB" w14:textId="478B23C6" w:rsidR="00CE6CBD" w:rsidRDefault="00CE6CBD" w:rsidP="00BC23D6">
      <w:pPr>
        <w:tabs>
          <w:tab w:val="left" w:pos="1560"/>
        </w:tabs>
        <w:ind w:firstLine="851"/>
        <w:jc w:val="both"/>
      </w:pPr>
      <w:r>
        <w:t>- проверяет полноту и правильность оформления комплекта сопроводительных документов в соответствии с условиями контракта;</w:t>
      </w:r>
    </w:p>
    <w:p w14:paraId="3FE843BD" w14:textId="0253A2CF" w:rsidR="00CE6CBD" w:rsidRDefault="00CE6CBD" w:rsidP="00BC23D6">
      <w:pPr>
        <w:tabs>
          <w:tab w:val="left" w:pos="1560"/>
        </w:tabs>
        <w:ind w:firstLine="851"/>
        <w:jc w:val="both"/>
      </w:pPr>
      <w:r>
        <w:t>- проверяет по упаковочным листам номенклатуру поставленного товара на соответствие требованиям контракта;</w:t>
      </w:r>
    </w:p>
    <w:p w14:paraId="799FB283" w14:textId="0F398CDD" w:rsidR="00BC23D6" w:rsidRDefault="00CE6CBD" w:rsidP="00BC23D6">
      <w:pPr>
        <w:tabs>
          <w:tab w:val="left" w:pos="1560"/>
        </w:tabs>
        <w:ind w:firstLine="851"/>
        <w:jc w:val="both"/>
      </w:pPr>
      <w:r>
        <w:t>-</w:t>
      </w:r>
      <w:r w:rsidR="005B0EAF">
        <w:t xml:space="preserve"> подписывает накладные, которые подтверждают передачу товара «на склад». </w:t>
      </w:r>
      <w:r w:rsidR="006969D3">
        <w:t>В</w:t>
      </w:r>
      <w:r w:rsidR="005B0EAF">
        <w:t>скрытие упаковки не производится.</w:t>
      </w:r>
    </w:p>
    <w:p w14:paraId="5B10DB45" w14:textId="77777777" w:rsidR="006F7198" w:rsidRDefault="00DB6A71" w:rsidP="006F7198">
      <w:pPr>
        <w:tabs>
          <w:tab w:val="left" w:pos="1560"/>
        </w:tabs>
        <w:ind w:firstLine="851"/>
        <w:jc w:val="both"/>
      </w:pPr>
      <w:r>
        <w:t>Если доставка товара осуществляется транспортной компанией, а не Поставщиком, Заказчик</w:t>
      </w:r>
      <w:r w:rsidRPr="00121D9C">
        <w:t xml:space="preserve"> проверяет количество </w:t>
      </w:r>
      <w:proofErr w:type="spellStart"/>
      <w:r w:rsidRPr="00121D9C">
        <w:t>грузомест</w:t>
      </w:r>
      <w:proofErr w:type="spellEnd"/>
      <w:r w:rsidRPr="00121D9C">
        <w:t xml:space="preserve"> товара (не вскрывая упаковку), наличие документов, подписывает товарно-транспортные накладные</w:t>
      </w:r>
      <w:r>
        <w:t>.</w:t>
      </w:r>
      <w:r w:rsidRPr="00121D9C">
        <w:t xml:space="preserve"> При этом данные документы не являются документами, подтверждающими поставку товара</w:t>
      </w:r>
      <w:r>
        <w:t xml:space="preserve"> «на склад»</w:t>
      </w:r>
      <w:r w:rsidRPr="00121D9C">
        <w:t xml:space="preserve">, поскольку количество </w:t>
      </w:r>
      <w:proofErr w:type="spellStart"/>
      <w:r w:rsidRPr="00121D9C">
        <w:t>грузомест</w:t>
      </w:r>
      <w:proofErr w:type="spellEnd"/>
      <w:r w:rsidRPr="00121D9C">
        <w:t xml:space="preserve"> может отличаться от количества единиц товара, подлежащего поставке.</w:t>
      </w:r>
      <w:r w:rsidR="006F7198" w:rsidRPr="006F7198">
        <w:t xml:space="preserve"> </w:t>
      </w:r>
    </w:p>
    <w:p w14:paraId="17B6AA74" w14:textId="573B7492" w:rsidR="006F7198" w:rsidRDefault="00250192" w:rsidP="006F7198">
      <w:pPr>
        <w:tabs>
          <w:tab w:val="left" w:pos="1560"/>
        </w:tabs>
        <w:ind w:firstLine="851"/>
        <w:jc w:val="both"/>
      </w:pPr>
      <w:r>
        <w:t>В согласованное время Поставщик производит распаковку товара. После распаковки Заказчик производит внешний осмотр товара, проверку на наличие явных дефектов в товаре. После расстановки товара Заказчик</w:t>
      </w:r>
      <w:r w:rsidR="006F7198">
        <w:t xml:space="preserve"> </w:t>
      </w:r>
      <w:r>
        <w:t xml:space="preserve">проверяет </w:t>
      </w:r>
      <w:r w:rsidR="006F7198">
        <w:t xml:space="preserve">соответствие </w:t>
      </w:r>
      <w:r>
        <w:t xml:space="preserve">согласованных материалов, </w:t>
      </w:r>
      <w:r w:rsidR="006F7198">
        <w:t>ассортимента поставленного Товара, соответствие качества, страны происхождения Товара, технических и функциональных характеристик, потребительских свойств, размера, иных показателей Товара, указанных в контракте, фактическому наименованию, ассортименту поставленного Товара, качеству, стране происхождения Товара, техническим и функциональным характеристикам, потребительским свойствам, , размеру и упаковке Товара, иным показателям, в том числе соответствие содержащейся в сопроводительных документах информации.</w:t>
      </w:r>
    </w:p>
    <w:p w14:paraId="38F5318C" w14:textId="0DD0C414" w:rsidR="00D634D7" w:rsidRDefault="00BC23D6" w:rsidP="00D634D7">
      <w:pPr>
        <w:tabs>
          <w:tab w:val="left" w:pos="1560"/>
        </w:tabs>
        <w:ind w:firstLine="851"/>
        <w:jc w:val="both"/>
      </w:pPr>
      <w:r>
        <w:t>5.</w:t>
      </w:r>
      <w:r w:rsidR="00603ADE">
        <w:t>1.4</w:t>
      </w:r>
      <w:r>
        <w:t xml:space="preserve">. </w:t>
      </w:r>
      <w:r w:rsidR="00A5017C">
        <w:t>В ходе поставки</w:t>
      </w:r>
      <w:r w:rsidR="00D634D7">
        <w:t xml:space="preserve"> Поставщик обязан передать Заказчику следующие документы, подписанные со стороны Поставщика и заверенные его печатью (при наличии):</w:t>
      </w:r>
    </w:p>
    <w:p w14:paraId="317A8AFF" w14:textId="77777777" w:rsidR="00D634D7" w:rsidRDefault="00D634D7" w:rsidP="00D634D7">
      <w:pPr>
        <w:tabs>
          <w:tab w:val="left" w:pos="1560"/>
        </w:tabs>
        <w:ind w:firstLine="851"/>
        <w:jc w:val="both"/>
      </w:pPr>
      <w:r>
        <w:t>- товарные накладные на товар (или УПД) – 2 экз.;</w:t>
      </w:r>
    </w:p>
    <w:p w14:paraId="453328E3" w14:textId="7DBE2791" w:rsidR="00D634D7" w:rsidRDefault="00D634D7" w:rsidP="00D634D7">
      <w:pPr>
        <w:tabs>
          <w:tab w:val="left" w:pos="1560"/>
        </w:tabs>
        <w:ind w:firstLine="851"/>
        <w:jc w:val="both"/>
      </w:pPr>
      <w:r>
        <w:t xml:space="preserve">- акт приема-передачи товара </w:t>
      </w:r>
      <w:r w:rsidR="006F7198">
        <w:t xml:space="preserve">по форме Приложения 3 к контракту </w:t>
      </w:r>
      <w:r>
        <w:t>– 2 экз.;</w:t>
      </w:r>
    </w:p>
    <w:p w14:paraId="0A4B9835" w14:textId="27DC2F6D" w:rsidR="00D634D7" w:rsidRDefault="00D634D7" w:rsidP="00250192">
      <w:pPr>
        <w:tabs>
          <w:tab w:val="left" w:pos="1560"/>
        </w:tabs>
        <w:ind w:firstLine="851"/>
        <w:jc w:val="both"/>
      </w:pPr>
      <w:r>
        <w:t xml:space="preserve">- </w:t>
      </w:r>
      <w:r w:rsidR="00A5017C">
        <w:t>свидетельство о государственной регистрации</w:t>
      </w:r>
      <w:r>
        <w:t xml:space="preserve"> в случае, если товар подлежит обязательной </w:t>
      </w:r>
      <w:r w:rsidR="00A5017C" w:rsidRPr="00A5017C">
        <w:t>государственной регистрации</w:t>
      </w:r>
      <w:r w:rsidR="006F7198">
        <w:t xml:space="preserve"> (заверенную Поставщиком копию).</w:t>
      </w:r>
    </w:p>
    <w:p w14:paraId="7FC6D5E3" w14:textId="35122472" w:rsidR="005B0EAF" w:rsidRDefault="00603ADE" w:rsidP="005B0EAF">
      <w:pPr>
        <w:tabs>
          <w:tab w:val="left" w:pos="1560"/>
        </w:tabs>
        <w:ind w:firstLine="851"/>
        <w:jc w:val="both"/>
      </w:pPr>
      <w:r>
        <w:t xml:space="preserve">5.1.5. </w:t>
      </w:r>
      <w:r w:rsidR="005B0EAF">
        <w:t xml:space="preserve">В случае несоответствия </w:t>
      </w:r>
      <w:r w:rsidR="00250192">
        <w:t xml:space="preserve">товара согласованным сторонами материалам, </w:t>
      </w:r>
      <w:r w:rsidR="005B0EAF">
        <w:t>количества, ассортимента, комплектности Товара, указанному в накладных или несоответствия Товара другим требованиям, указанным в настоящем контракте, отсутствия документов, предусмотренных настоящим контрактом, Заказчик имеет право не подписывать товарные накладные</w:t>
      </w:r>
      <w:r w:rsidR="00250192">
        <w:t>.</w:t>
      </w:r>
      <w:r w:rsidR="005B0EAF">
        <w:t xml:space="preserve"> При этом товар считается не переданным Заказчику и считается принятым на ответственное хранение в соответствии со статьей 514 ГК РФ. Срок бесплатного хранения составляет 5 рабочих дней. За дальнейшее хранение взимается оплата в размере 500 руб. за каждый день хранения одного </w:t>
      </w:r>
      <w:proofErr w:type="spellStart"/>
      <w:r w:rsidR="005B0EAF">
        <w:t>грузо</w:t>
      </w:r>
      <w:proofErr w:type="spellEnd"/>
      <w:r w:rsidR="005B0EAF">
        <w:t xml:space="preserve">-места. Стоимость хранения Заказчик вправе удержать из сумм, причитающихся Поставщику за поставленный товар. </w:t>
      </w:r>
    </w:p>
    <w:p w14:paraId="0A08727C" w14:textId="11B91206" w:rsidR="005B0EAF" w:rsidRDefault="005B0EAF" w:rsidP="005B0EAF">
      <w:pPr>
        <w:tabs>
          <w:tab w:val="left" w:pos="1560"/>
        </w:tabs>
        <w:ind w:firstLine="851"/>
        <w:jc w:val="both"/>
      </w:pPr>
      <w:r>
        <w:t>5.</w:t>
      </w:r>
      <w:r w:rsidR="00603ADE">
        <w:t>1.6</w:t>
      </w:r>
      <w:r>
        <w:t xml:space="preserve">. </w:t>
      </w:r>
      <w:r w:rsidR="00250192">
        <w:t>В случае, указанном в п. 5.1.5, Заказчик в течение 2 рабочих дней направляет Поставщику соответствующую претензию</w:t>
      </w:r>
      <w:r>
        <w:t xml:space="preserve">. </w:t>
      </w:r>
    </w:p>
    <w:p w14:paraId="01D9C143" w14:textId="31498AFA" w:rsidR="00593617" w:rsidRDefault="00593617" w:rsidP="005B0EAF">
      <w:pPr>
        <w:tabs>
          <w:tab w:val="left" w:pos="1560"/>
        </w:tabs>
        <w:ind w:firstLine="851"/>
        <w:jc w:val="both"/>
      </w:pPr>
      <w:r>
        <w:t>Поставщик в установленный Заказчиком срок обязан восполнить недопоставку, произвести замену некачественного Товара, либо безвозмездно устранить выявленные недостатки. Порядок и срок оформления приемки и сдачи Товара после устранения недостатков аналогичен порядку приемки и сдачи Товара, указанному в настоящем разделе.</w:t>
      </w:r>
    </w:p>
    <w:p w14:paraId="2C826D35" w14:textId="3979BBD4" w:rsidR="00603ADE" w:rsidRDefault="00603ADE" w:rsidP="005B0EAF">
      <w:pPr>
        <w:tabs>
          <w:tab w:val="left" w:pos="1560"/>
        </w:tabs>
        <w:ind w:firstLine="851"/>
        <w:jc w:val="both"/>
      </w:pPr>
      <w:r>
        <w:lastRenderedPageBreak/>
        <w:t xml:space="preserve">5.1.7. </w:t>
      </w:r>
      <w:r w:rsidRPr="00603ADE">
        <w:t xml:space="preserve">В случае, если Поставщик не согласен с предъявляемой Заказчиком претензией,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w:t>
      </w:r>
      <w:r w:rsidR="00623072">
        <w:t>по согласованию</w:t>
      </w:r>
      <w:r w:rsidRPr="00603ADE">
        <w:t xml:space="preserve"> с Заказчиком. Оплата услуг эксперта, экспертной организации, а также всех расходов, в том числе связанных с транспортировкой Товара для экспертизы, осуществляется Поставщиком</w:t>
      </w:r>
    </w:p>
    <w:p w14:paraId="7294B289" w14:textId="66AF6908" w:rsidR="005B0EAF" w:rsidRDefault="005B0EAF" w:rsidP="005B0EAF">
      <w:pPr>
        <w:tabs>
          <w:tab w:val="left" w:pos="1560"/>
        </w:tabs>
        <w:ind w:firstLine="851"/>
        <w:jc w:val="both"/>
      </w:pPr>
      <w:r>
        <w:t>5.1.</w:t>
      </w:r>
      <w:r w:rsidR="00250192">
        <w:t>8</w:t>
      </w:r>
      <w:r>
        <w:t>. Приемка товара по качеству осуществляется Заказчиком в течение 20 рабочих дней с даты размещения в ЕИС Поставщиком документа о приемке в порядке, установленном в настоящем разделе.</w:t>
      </w:r>
      <w:r w:rsidR="004824E3">
        <w:t xml:space="preserve"> </w:t>
      </w:r>
    </w:p>
    <w:p w14:paraId="73CF11C5" w14:textId="01339EA1" w:rsidR="00603ADE" w:rsidRDefault="00603ADE" w:rsidP="00603ADE">
      <w:pPr>
        <w:tabs>
          <w:tab w:val="left" w:pos="1560"/>
        </w:tabs>
        <w:ind w:firstLine="851"/>
        <w:jc w:val="both"/>
      </w:pPr>
      <w:r>
        <w:t>5.</w:t>
      </w:r>
      <w:r w:rsidR="00593617">
        <w:t>1</w:t>
      </w:r>
      <w:r>
        <w:t>.</w:t>
      </w:r>
      <w:r w:rsidR="00250192">
        <w:t>9</w:t>
      </w:r>
      <w:r>
        <w:t xml:space="preserve">. Если ненадлежащее качество поставленного Товара обнаружено после приемки на этапах хранения (эксплуатации) или в процессе подготовки к использованию, а также в течение гарантийного срока, Заказчик обязан незамедлительно уведомить Поставщика о данном факте в </w:t>
      </w:r>
      <w:r w:rsidR="00593617">
        <w:t xml:space="preserve">установленном настоящим разделом </w:t>
      </w:r>
      <w:r>
        <w:t>порядке</w:t>
      </w:r>
      <w:r w:rsidR="00593617">
        <w:t>.</w:t>
      </w:r>
      <w:r>
        <w:t xml:space="preserve"> Поставщик обязан прибыть для составления Акта о выявленных нарушениях качества Товара не позднее </w:t>
      </w:r>
      <w:r w:rsidR="00250192">
        <w:t>2</w:t>
      </w:r>
      <w:r>
        <w:t xml:space="preserve"> рабочих дней с момента уведомления. В случае неприбытия Поставщика Заказчик составляет акт в одностороннем порядке</w:t>
      </w:r>
      <w:r w:rsidR="00623072">
        <w:t xml:space="preserve"> и направляется Поставщику в разумный срок</w:t>
      </w:r>
      <w:r>
        <w:t>.</w:t>
      </w:r>
    </w:p>
    <w:p w14:paraId="69E9A08F" w14:textId="5E6BFB83" w:rsidR="00603ADE" w:rsidRDefault="00603ADE" w:rsidP="00603ADE">
      <w:pPr>
        <w:tabs>
          <w:tab w:val="left" w:pos="1560"/>
        </w:tabs>
        <w:ind w:firstLine="851"/>
        <w:jc w:val="both"/>
      </w:pPr>
      <w:r>
        <w:t xml:space="preserve">В течение 5 (пяти) рабочих дней после подписания </w:t>
      </w:r>
      <w:r w:rsidR="00250192">
        <w:t xml:space="preserve">(или направления по </w:t>
      </w:r>
      <w:proofErr w:type="spellStart"/>
      <w:r w:rsidR="00250192">
        <w:t>эл.почте</w:t>
      </w:r>
      <w:proofErr w:type="spellEnd"/>
      <w:r w:rsidR="00250192">
        <w:t xml:space="preserve">, если акт составлен Заказчиком в одностороннем порядке) </w:t>
      </w:r>
      <w:r>
        <w:t>Акта о выявленных недостатках Товара</w:t>
      </w:r>
      <w:r w:rsidR="00593617">
        <w:t xml:space="preserve"> (если иной срок не установлен в самом акте)</w:t>
      </w:r>
      <w:r>
        <w:t xml:space="preserve">, Поставщик обязан заменить Товар либо безвозмездно устранить недостатки </w:t>
      </w:r>
      <w:r w:rsidR="00593617">
        <w:t xml:space="preserve">в </w:t>
      </w:r>
      <w:r>
        <w:t>Товар</w:t>
      </w:r>
      <w:r w:rsidR="00593617">
        <w:t>е</w:t>
      </w:r>
      <w:r>
        <w:t>.</w:t>
      </w:r>
    </w:p>
    <w:p w14:paraId="42C180AA" w14:textId="556D8418" w:rsidR="00603ADE" w:rsidRDefault="00603ADE" w:rsidP="00603ADE">
      <w:pPr>
        <w:tabs>
          <w:tab w:val="left" w:pos="1560"/>
        </w:tabs>
        <w:ind w:firstLine="851"/>
        <w:jc w:val="both"/>
      </w:pPr>
      <w:r>
        <w:t>5.</w:t>
      </w:r>
      <w:r w:rsidR="00593617">
        <w:t>1.</w:t>
      </w:r>
      <w:r w:rsidR="00250192">
        <w:t>10</w:t>
      </w:r>
      <w:r>
        <w:t xml:space="preserve">. Если Поставщик в установленный срок не заменит поставленный Товар ненадлежащего качества либо безвозмездно не устранит недостатки Товара Заказчик вправе устранить недостатки своими силами или с помощью третьих лиц и предъявить Поставщику требование о возмещении своих расходов на устранение недостатков Товара или приобретение </w:t>
      </w:r>
      <w:r w:rsidR="00593617">
        <w:t>качественного Товара, начислении неустойки (пени, штрафа)</w:t>
      </w:r>
      <w:r>
        <w:t xml:space="preserve"> и </w:t>
      </w:r>
      <w:r w:rsidR="00593617">
        <w:t>(</w:t>
      </w:r>
      <w:r>
        <w:t>или</w:t>
      </w:r>
      <w:r w:rsidR="00593617">
        <w:t>)</w:t>
      </w:r>
      <w:r>
        <w:t xml:space="preserve"> принять решение об одностороннем отказе от исполнения Контракта в случае, если устранение нарушений потребует больших временных затрат, в связи с чем Заказчик утрачивает интерес к Контракту.</w:t>
      </w:r>
    </w:p>
    <w:p w14:paraId="011CACD5" w14:textId="439CD05E" w:rsidR="005B0EAF" w:rsidRDefault="004824E3" w:rsidP="005B0EAF">
      <w:pPr>
        <w:tabs>
          <w:tab w:val="left" w:pos="1560"/>
        </w:tabs>
        <w:ind w:firstLine="851"/>
        <w:jc w:val="both"/>
      </w:pPr>
      <w:r>
        <w:t>5</w:t>
      </w:r>
      <w:r w:rsidR="005B0EAF">
        <w:t>.2.</w:t>
      </w:r>
      <w:r>
        <w:t xml:space="preserve"> </w:t>
      </w:r>
      <w:r w:rsidR="005B0EAF">
        <w:t xml:space="preserve"> </w:t>
      </w:r>
      <w:r w:rsidR="00641FDD">
        <w:t>Датой поставки Товара считается дата</w:t>
      </w:r>
      <w:r w:rsidR="00250192">
        <w:t>, указанная</w:t>
      </w:r>
      <w:r w:rsidR="00641FDD">
        <w:t xml:space="preserve"> Заказчиком </w:t>
      </w:r>
      <w:r w:rsidR="00250192">
        <w:t>в</w:t>
      </w:r>
      <w:r w:rsidR="006F7198">
        <w:t xml:space="preserve"> акт</w:t>
      </w:r>
      <w:r w:rsidR="00250192">
        <w:t>е</w:t>
      </w:r>
      <w:r w:rsidR="006F7198">
        <w:t xml:space="preserve"> приема-передачи товара</w:t>
      </w:r>
      <w:r w:rsidR="00250192">
        <w:t>,</w:t>
      </w:r>
      <w:r w:rsidR="006F7198">
        <w:t xml:space="preserve"> </w:t>
      </w:r>
      <w:r w:rsidR="00250192">
        <w:t xml:space="preserve">подписанного без замечаний, </w:t>
      </w:r>
      <w:r w:rsidR="00641FDD">
        <w:t>при условии подписания сторонами документа о приемке</w:t>
      </w:r>
      <w:r w:rsidR="006F7198">
        <w:t xml:space="preserve"> в ЕИС</w:t>
      </w:r>
      <w:r w:rsidR="00641FDD">
        <w:t xml:space="preserve">. В случае, если в период приемки товара Заказчик обнаружит несоответствие товара </w:t>
      </w:r>
      <w:r w:rsidR="006F7198">
        <w:t xml:space="preserve">(услуг) </w:t>
      </w:r>
      <w:r w:rsidR="00641FDD">
        <w:t xml:space="preserve">условиям контракта, датой поставки товара (части товара) будет являться дата получения Заказчиком </w:t>
      </w:r>
      <w:r w:rsidR="00FF0855">
        <w:t>товара надлежащего</w:t>
      </w:r>
      <w:r w:rsidR="00641FDD">
        <w:t xml:space="preserve"> качества после его замены Поставщиком, оформленная накладной (УПД)</w:t>
      </w:r>
      <w:r w:rsidR="00250192">
        <w:t xml:space="preserve"> и актом приема-передачи товара</w:t>
      </w:r>
      <w:r w:rsidR="00641FDD">
        <w:t xml:space="preserve">, </w:t>
      </w:r>
      <w:r w:rsidR="00250192">
        <w:t xml:space="preserve">подписанного без замечаний, </w:t>
      </w:r>
      <w:r w:rsidR="00641FDD">
        <w:t>либо дата устранения недостатков в товаре</w:t>
      </w:r>
      <w:r w:rsidR="006F7198">
        <w:t xml:space="preserve"> (услугах)</w:t>
      </w:r>
      <w:r w:rsidR="00641FDD">
        <w:t>, оформленная двухсторонним актом Сторон</w:t>
      </w:r>
      <w:r w:rsidR="006F7198">
        <w:t>.</w:t>
      </w:r>
    </w:p>
    <w:p w14:paraId="424DD457" w14:textId="5E0C4C75" w:rsidR="005B0EAF" w:rsidRDefault="004824E3" w:rsidP="005B0EAF">
      <w:pPr>
        <w:tabs>
          <w:tab w:val="left" w:pos="1560"/>
        </w:tabs>
        <w:ind w:firstLine="851"/>
        <w:jc w:val="both"/>
      </w:pPr>
      <w:r>
        <w:t>5</w:t>
      </w:r>
      <w:r w:rsidR="005B0EAF">
        <w:t>.3. Риск случайной гибели несет собственник Товара в соответствии с действующим гражданским законодательством России.</w:t>
      </w:r>
      <w:r>
        <w:t xml:space="preserve"> </w:t>
      </w:r>
      <w:r w:rsidR="005B0EAF">
        <w:t xml:space="preserve">Право собственности на Товар переходит от Поставщика к Заказчику после подписания </w:t>
      </w:r>
      <w:r>
        <w:t>обеими сторонами в ЕИС документа о приемке.</w:t>
      </w:r>
    </w:p>
    <w:p w14:paraId="3ED7EF50" w14:textId="2C68E18B" w:rsidR="005B0EAF" w:rsidRDefault="004824E3" w:rsidP="005B0EAF">
      <w:pPr>
        <w:tabs>
          <w:tab w:val="left" w:pos="1560"/>
        </w:tabs>
        <w:ind w:firstLine="851"/>
        <w:jc w:val="both"/>
      </w:pPr>
      <w:r>
        <w:t>5.</w:t>
      </w:r>
      <w:r w:rsidR="00593617">
        <w:t>4</w:t>
      </w:r>
      <w:r w:rsidR="005B0EAF">
        <w:t>. Безопасность поставляемого Товара должна подтверждаться санитарно-гигиеническими заключениями, которые Поставщик передает Заказчику (если товар подлежит обязательной сертификации).</w:t>
      </w:r>
    </w:p>
    <w:p w14:paraId="7D04A481" w14:textId="565296FB" w:rsidR="005B0EAF" w:rsidRDefault="004824E3" w:rsidP="005B0EAF">
      <w:pPr>
        <w:tabs>
          <w:tab w:val="left" w:pos="1560"/>
        </w:tabs>
        <w:ind w:firstLine="851"/>
        <w:jc w:val="both"/>
      </w:pPr>
      <w:r>
        <w:t>5.</w:t>
      </w:r>
      <w:r w:rsidR="00593617">
        <w:t>5</w:t>
      </w:r>
      <w:r w:rsidR="005B0EAF">
        <w:t xml:space="preserve">. Товар считается качественным, если совокупность его технических характеристик и потребительских свойств полностью соответствует требованиям настоящего </w:t>
      </w:r>
      <w:r w:rsidR="008B55B7">
        <w:t>К</w:t>
      </w:r>
      <w:r>
        <w:t>онтракта</w:t>
      </w:r>
      <w:r w:rsidR="005B0EAF">
        <w:t xml:space="preserve"> и соответствует назначению Товара.</w:t>
      </w:r>
    </w:p>
    <w:p w14:paraId="7770E193" w14:textId="11C5940B" w:rsidR="00593617" w:rsidRPr="00261D0B" w:rsidRDefault="00B34971" w:rsidP="00250192">
      <w:pPr>
        <w:tabs>
          <w:tab w:val="left" w:pos="1560"/>
        </w:tabs>
        <w:ind w:firstLine="851"/>
        <w:jc w:val="both"/>
        <w:rPr>
          <w:color w:val="000000"/>
        </w:rPr>
      </w:pPr>
      <w:r>
        <w:t>5.</w:t>
      </w:r>
      <w:r w:rsidR="00593617">
        <w:t>6</w:t>
      </w:r>
      <w:r>
        <w:t xml:space="preserve">. </w:t>
      </w:r>
      <w:bookmarkStart w:id="5" w:name="_Hlk106268919"/>
      <w:r w:rsidR="00593617" w:rsidRPr="00261D0B">
        <w:rPr>
          <w:color w:val="000000"/>
        </w:rPr>
        <w:t xml:space="preserve">Поставщик в </w:t>
      </w:r>
      <w:r w:rsidR="00593617">
        <w:rPr>
          <w:color w:val="000000"/>
        </w:rPr>
        <w:t xml:space="preserve">пятидневный срок с даты </w:t>
      </w:r>
      <w:r w:rsidR="00250192">
        <w:rPr>
          <w:color w:val="000000"/>
        </w:rPr>
        <w:t>окончания распаковки и расстановки Товара</w:t>
      </w:r>
      <w:r w:rsidR="00593617">
        <w:rPr>
          <w:color w:val="000000"/>
        </w:rPr>
        <w:t xml:space="preserve"> </w:t>
      </w:r>
      <w:r w:rsidR="00593617" w:rsidRPr="00261D0B">
        <w:rPr>
          <w:color w:val="000000"/>
        </w:rPr>
        <w:t>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w:t>
      </w:r>
      <w:r w:rsidR="00593617">
        <w:rPr>
          <w:color w:val="000000"/>
        </w:rPr>
        <w:t xml:space="preserve"> </w:t>
      </w:r>
      <w:r w:rsidR="006F7198">
        <w:rPr>
          <w:color w:val="000000"/>
        </w:rPr>
        <w:t>на</w:t>
      </w:r>
      <w:r w:rsidR="00593617">
        <w:rPr>
          <w:color w:val="000000"/>
        </w:rPr>
        <w:t xml:space="preserve"> Товар</w:t>
      </w:r>
      <w:r w:rsidR="00593617" w:rsidRPr="00261D0B">
        <w:rPr>
          <w:color w:val="000000"/>
        </w:rPr>
        <w:t>.</w:t>
      </w:r>
    </w:p>
    <w:p w14:paraId="408AAA15" w14:textId="77777777" w:rsidR="00593617" w:rsidRDefault="00593617" w:rsidP="00593617">
      <w:pPr>
        <w:autoSpaceDE w:val="0"/>
        <w:autoSpaceDN w:val="0"/>
        <w:adjustRightInd w:val="0"/>
        <w:ind w:firstLine="708"/>
        <w:jc w:val="both"/>
        <w:rPr>
          <w:color w:val="000000"/>
        </w:rPr>
      </w:pPr>
      <w:r w:rsidRPr="00261D0B">
        <w:rPr>
          <w:color w:val="000000"/>
        </w:rPr>
        <w:t xml:space="preserve">К документу о приемке прилагаются документы, предусмотренные контрактом, п. 1 ч. 13 ст. 94 Федерального закона о контрактной системе. При этом прикладываемая информация не должна противоречить информации в электронном документе о приёмке. В случае, если информация, содержащаяся в указанных документах, не соответствует информации, содержащейся в документе о приемке, приоритет имеет предусмотренная первым абзацем пункта 6.1. </w:t>
      </w:r>
      <w:r>
        <w:rPr>
          <w:color w:val="000000"/>
        </w:rPr>
        <w:t>К</w:t>
      </w:r>
      <w:r w:rsidRPr="00261D0B">
        <w:rPr>
          <w:color w:val="000000"/>
        </w:rPr>
        <w:t>онтракта информация, содержащаяся в документе о приемке.</w:t>
      </w:r>
    </w:p>
    <w:p w14:paraId="22ABADD7" w14:textId="77777777" w:rsidR="00593617" w:rsidRPr="00693FE4" w:rsidRDefault="00593617" w:rsidP="00593617">
      <w:pPr>
        <w:autoSpaceDE w:val="0"/>
        <w:autoSpaceDN w:val="0"/>
        <w:adjustRightInd w:val="0"/>
        <w:ind w:firstLine="708"/>
        <w:jc w:val="both"/>
        <w:rPr>
          <w:color w:val="000000"/>
        </w:rPr>
      </w:pPr>
      <w:bookmarkStart w:id="6" w:name="_Hlk169166182"/>
      <w:r w:rsidRPr="00693FE4">
        <w:rPr>
          <w:color w:val="000000"/>
        </w:rPr>
        <w:t xml:space="preserve">К документу о приемке прилагаются и являются его неотъемлемой частью: </w:t>
      </w:r>
    </w:p>
    <w:p w14:paraId="34ABD9BD" w14:textId="77777777" w:rsidR="00693FE4" w:rsidRPr="00693FE4" w:rsidRDefault="00693FE4" w:rsidP="00693FE4">
      <w:pPr>
        <w:autoSpaceDE w:val="0"/>
        <w:autoSpaceDN w:val="0"/>
        <w:adjustRightInd w:val="0"/>
        <w:ind w:firstLine="708"/>
        <w:jc w:val="both"/>
        <w:rPr>
          <w:color w:val="000000"/>
        </w:rPr>
      </w:pPr>
      <w:r w:rsidRPr="00693FE4">
        <w:rPr>
          <w:color w:val="000000"/>
        </w:rPr>
        <w:t>- товарная накладная или УПД на Товар, подписанные Поставщиком;</w:t>
      </w:r>
    </w:p>
    <w:p w14:paraId="30FCACBD" w14:textId="77182EE8" w:rsidR="00593617" w:rsidRPr="00693FE4" w:rsidRDefault="00693FE4" w:rsidP="00693FE4">
      <w:pPr>
        <w:autoSpaceDE w:val="0"/>
        <w:autoSpaceDN w:val="0"/>
        <w:adjustRightInd w:val="0"/>
        <w:ind w:firstLine="708"/>
        <w:jc w:val="both"/>
        <w:rPr>
          <w:color w:val="000000"/>
        </w:rPr>
      </w:pPr>
      <w:r w:rsidRPr="00693FE4">
        <w:rPr>
          <w:color w:val="000000"/>
        </w:rPr>
        <w:lastRenderedPageBreak/>
        <w:t>- акт прием</w:t>
      </w:r>
      <w:r w:rsidR="00094533">
        <w:rPr>
          <w:color w:val="000000"/>
        </w:rPr>
        <w:t>а-передачи</w:t>
      </w:r>
      <w:r w:rsidRPr="00693FE4">
        <w:rPr>
          <w:color w:val="000000"/>
        </w:rPr>
        <w:t xml:space="preserve"> Товара, подписанный Исполнителем и заверенный печатью </w:t>
      </w:r>
      <w:r w:rsidR="00094533">
        <w:rPr>
          <w:color w:val="000000"/>
        </w:rPr>
        <w:t>Поставщика</w:t>
      </w:r>
      <w:r w:rsidRPr="00693FE4">
        <w:rPr>
          <w:color w:val="000000"/>
        </w:rPr>
        <w:t xml:space="preserve"> (при наличии);</w:t>
      </w:r>
    </w:p>
    <w:p w14:paraId="7129154B" w14:textId="547AF07E" w:rsidR="00623072" w:rsidRPr="00693FE4" w:rsidRDefault="00623072" w:rsidP="00623072">
      <w:pPr>
        <w:autoSpaceDE w:val="0"/>
        <w:autoSpaceDN w:val="0"/>
        <w:adjustRightInd w:val="0"/>
        <w:ind w:firstLine="708"/>
        <w:jc w:val="both"/>
        <w:rPr>
          <w:color w:val="000000"/>
        </w:rPr>
      </w:pPr>
      <w:r w:rsidRPr="00693FE4">
        <w:rPr>
          <w:color w:val="000000"/>
        </w:rPr>
        <w:t>- документ, подтверждающий страну происхождения товара (если действующим законодательством установлен запрет или ограничение на допуск товара, происходящего из иностранного государства);</w:t>
      </w:r>
    </w:p>
    <w:p w14:paraId="5022C2B9" w14:textId="5340913A" w:rsidR="00623072" w:rsidRPr="00623072" w:rsidRDefault="00623072" w:rsidP="00623072">
      <w:pPr>
        <w:autoSpaceDE w:val="0"/>
        <w:autoSpaceDN w:val="0"/>
        <w:adjustRightInd w:val="0"/>
        <w:ind w:firstLine="708"/>
        <w:jc w:val="both"/>
        <w:rPr>
          <w:color w:val="000000"/>
        </w:rPr>
      </w:pPr>
      <w:r w:rsidRPr="00693FE4">
        <w:rPr>
          <w:color w:val="000000"/>
        </w:rPr>
        <w:t xml:space="preserve">- </w:t>
      </w:r>
      <w:r w:rsidR="001F3B9C">
        <w:rPr>
          <w:color w:val="000000"/>
        </w:rPr>
        <w:t>свидетельство о государственной регистрации</w:t>
      </w:r>
      <w:r w:rsidRPr="00693FE4">
        <w:rPr>
          <w:color w:val="000000"/>
        </w:rPr>
        <w:t xml:space="preserve"> (если товар подлежит обязательной </w:t>
      </w:r>
      <w:r w:rsidR="001F3B9C">
        <w:rPr>
          <w:color w:val="000000"/>
        </w:rPr>
        <w:t>государственной регистрации</w:t>
      </w:r>
      <w:r w:rsidRPr="00693FE4">
        <w:rPr>
          <w:color w:val="000000"/>
        </w:rPr>
        <w:t>).</w:t>
      </w:r>
    </w:p>
    <w:p w14:paraId="573356F0" w14:textId="6095235F" w:rsidR="00623072" w:rsidRPr="00B7700B" w:rsidRDefault="00623072" w:rsidP="00623072">
      <w:pPr>
        <w:autoSpaceDE w:val="0"/>
        <w:autoSpaceDN w:val="0"/>
        <w:adjustRightInd w:val="0"/>
        <w:ind w:firstLine="708"/>
        <w:jc w:val="both"/>
        <w:rPr>
          <w:color w:val="000000"/>
        </w:rPr>
      </w:pPr>
      <w:r w:rsidRPr="00623072">
        <w:rPr>
          <w:color w:val="000000"/>
        </w:rPr>
        <w:t>Указанные документы прикрепляются в форме электронных образов бумажных документов в графическом формате (*</w:t>
      </w:r>
      <w:proofErr w:type="spellStart"/>
      <w:r w:rsidRPr="00623072">
        <w:rPr>
          <w:color w:val="000000"/>
        </w:rPr>
        <w:t>pdf</w:t>
      </w:r>
      <w:proofErr w:type="spellEnd"/>
      <w:r w:rsidRPr="00623072">
        <w:rPr>
          <w:color w:val="000000"/>
        </w:rPr>
        <w:t xml:space="preserve"> или *</w:t>
      </w:r>
      <w:proofErr w:type="spellStart"/>
      <w:r w:rsidRPr="00623072">
        <w:rPr>
          <w:color w:val="000000"/>
        </w:rPr>
        <w:t>jpg</w:t>
      </w:r>
      <w:proofErr w:type="spellEnd"/>
      <w:r w:rsidRPr="00623072">
        <w:rPr>
          <w:color w:val="000000"/>
        </w:rPr>
        <w:t>).</w:t>
      </w:r>
    </w:p>
    <w:bookmarkEnd w:id="6"/>
    <w:p w14:paraId="6BC81EFD" w14:textId="4C2CBE1A" w:rsidR="00593617" w:rsidRPr="00261D0B" w:rsidRDefault="00593617" w:rsidP="00593617">
      <w:pPr>
        <w:autoSpaceDE w:val="0"/>
        <w:autoSpaceDN w:val="0"/>
        <w:adjustRightInd w:val="0"/>
        <w:ind w:firstLine="708"/>
        <w:jc w:val="both"/>
        <w:rPr>
          <w:bCs/>
        </w:rPr>
      </w:pPr>
      <w:r>
        <w:rPr>
          <w:color w:val="000000"/>
        </w:rPr>
        <w:t>5.</w:t>
      </w:r>
      <w:r w:rsidR="001E5CE9">
        <w:rPr>
          <w:color w:val="000000"/>
        </w:rPr>
        <w:t>7</w:t>
      </w:r>
      <w:r w:rsidRPr="00261D0B">
        <w:rPr>
          <w:color w:val="000000"/>
        </w:rPr>
        <w:t xml:space="preserve">. </w:t>
      </w:r>
      <w:r w:rsidRPr="00261D0B">
        <w:t xml:space="preserve">Не позднее </w:t>
      </w:r>
      <w:r>
        <w:t xml:space="preserve">20 </w:t>
      </w:r>
      <w:r w:rsidRPr="00261D0B">
        <w:t>д</w:t>
      </w:r>
      <w:r w:rsidRPr="00261D0B">
        <w:rPr>
          <w:bCs/>
        </w:rPr>
        <w:t>вадцати рабочих дней, следующих за днем поступления Заказчику документа о приемке, подписанного Поставщиком</w:t>
      </w:r>
      <w:r w:rsidR="00623072">
        <w:rPr>
          <w:bCs/>
        </w:rPr>
        <w:t>,</w:t>
      </w:r>
      <w:r w:rsidRPr="00261D0B">
        <w:rPr>
          <w:bCs/>
        </w:rPr>
        <w:t xml:space="preserve"> </w:t>
      </w:r>
      <w:r w:rsidRPr="00261D0B">
        <w:rPr>
          <w:color w:val="000000"/>
        </w:rPr>
        <w:t xml:space="preserve">Заказчик (за исключением случая создания приемочной комиссии в соответствии с </w:t>
      </w:r>
      <w:proofErr w:type="spellStart"/>
      <w:r w:rsidRPr="00261D0B">
        <w:rPr>
          <w:color w:val="000000"/>
        </w:rPr>
        <w:t>п.п</w:t>
      </w:r>
      <w:proofErr w:type="spellEnd"/>
      <w:r w:rsidRPr="00261D0B">
        <w:rPr>
          <w:color w:val="000000"/>
        </w:rPr>
        <w:t xml:space="preserve">. </w:t>
      </w:r>
      <w:r w:rsidR="00EA1D44">
        <w:rPr>
          <w:color w:val="000000"/>
        </w:rPr>
        <w:t>5.</w:t>
      </w:r>
      <w:r w:rsidR="001E5CE9">
        <w:rPr>
          <w:color w:val="000000"/>
        </w:rPr>
        <w:t>8</w:t>
      </w:r>
      <w:r w:rsidRPr="00261D0B">
        <w:rPr>
          <w:color w:val="000000"/>
        </w:rPr>
        <w:t xml:space="preserve">. </w:t>
      </w:r>
      <w:r>
        <w:rPr>
          <w:color w:val="000000"/>
        </w:rPr>
        <w:t>К</w:t>
      </w:r>
      <w:r w:rsidRPr="00261D0B">
        <w:rPr>
          <w:color w:val="000000"/>
        </w:rPr>
        <w:t>онтракта) осуществляет одно из следующих</w:t>
      </w:r>
      <w:r w:rsidRPr="00261D0B">
        <w:rPr>
          <w:bCs/>
        </w:rPr>
        <w:t xml:space="preserve"> </w:t>
      </w:r>
      <w:r w:rsidRPr="00261D0B">
        <w:rPr>
          <w:color w:val="000000"/>
        </w:rPr>
        <w:t>действий:</w:t>
      </w:r>
    </w:p>
    <w:p w14:paraId="7759B79C" w14:textId="77777777" w:rsidR="00593617" w:rsidRPr="00261D0B" w:rsidRDefault="00593617" w:rsidP="00593617">
      <w:pPr>
        <w:autoSpaceDE w:val="0"/>
        <w:autoSpaceDN w:val="0"/>
        <w:adjustRightInd w:val="0"/>
        <w:ind w:firstLine="708"/>
        <w:jc w:val="both"/>
        <w:rPr>
          <w:color w:val="000000"/>
        </w:rPr>
      </w:pPr>
      <w:r w:rsidRPr="00261D0B">
        <w:rPr>
          <w:color w:val="000000"/>
        </w:rPr>
        <w:t>а) подписывает усиленной электронной подписью лица, имеющего право действовать от имени Заказчика, и размещает в ЕИС документ о приемке;</w:t>
      </w:r>
    </w:p>
    <w:p w14:paraId="47E5C47F" w14:textId="77777777" w:rsidR="00593617" w:rsidRPr="00261D0B" w:rsidRDefault="00593617" w:rsidP="00593617">
      <w:pPr>
        <w:autoSpaceDE w:val="0"/>
        <w:autoSpaceDN w:val="0"/>
        <w:adjustRightInd w:val="0"/>
        <w:ind w:firstLine="708"/>
        <w:jc w:val="both"/>
      </w:pPr>
      <w:r w:rsidRPr="00261D0B">
        <w:t>б) формирует с использованием ЕИС,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54B01A78" w14:textId="0408890D" w:rsidR="00593617" w:rsidRPr="00261D0B" w:rsidRDefault="00EA1D44" w:rsidP="00593617">
      <w:pPr>
        <w:autoSpaceDE w:val="0"/>
        <w:autoSpaceDN w:val="0"/>
        <w:adjustRightInd w:val="0"/>
        <w:ind w:firstLine="708"/>
        <w:jc w:val="both"/>
      </w:pPr>
      <w:r>
        <w:rPr>
          <w:bCs/>
        </w:rPr>
        <w:t>5.</w:t>
      </w:r>
      <w:r w:rsidR="001E5CE9">
        <w:rPr>
          <w:bCs/>
        </w:rPr>
        <w:t>8</w:t>
      </w:r>
      <w:r w:rsidR="00593617" w:rsidRPr="00261D0B">
        <w:rPr>
          <w:bCs/>
        </w:rPr>
        <w:t>. В</w:t>
      </w:r>
      <w:r w:rsidR="00593617" w:rsidRPr="00261D0B">
        <w:t xml:space="preserve"> случае создания Заказчиком приемочной комиссии:</w:t>
      </w:r>
    </w:p>
    <w:p w14:paraId="02F461BD" w14:textId="77777777" w:rsidR="00593617" w:rsidRPr="00261D0B" w:rsidRDefault="00593617" w:rsidP="00593617">
      <w:pPr>
        <w:autoSpaceDE w:val="0"/>
        <w:autoSpaceDN w:val="0"/>
        <w:adjustRightInd w:val="0"/>
        <w:ind w:firstLine="708"/>
        <w:jc w:val="both"/>
        <w:rPr>
          <w:color w:val="000000"/>
        </w:rPr>
      </w:pPr>
      <w:r w:rsidRPr="00261D0B">
        <w:rPr>
          <w:color w:val="000000"/>
        </w:rPr>
        <w:t>Не позднее двадцати рабочих дней, следующих за днем поступления Заказчику документа о приемке, подписанного Поставщиком:</w:t>
      </w:r>
    </w:p>
    <w:p w14:paraId="7456319A" w14:textId="77777777" w:rsidR="00593617" w:rsidRPr="00261D0B" w:rsidRDefault="00593617" w:rsidP="00593617">
      <w:pPr>
        <w:autoSpaceDE w:val="0"/>
        <w:autoSpaceDN w:val="0"/>
        <w:adjustRightInd w:val="0"/>
        <w:ind w:firstLine="708"/>
        <w:jc w:val="both"/>
        <w:rPr>
          <w:color w:val="000000"/>
        </w:rPr>
      </w:pPr>
      <w:r w:rsidRPr="00261D0B">
        <w:rPr>
          <w:color w:val="000000"/>
        </w:rPr>
        <w:t>а) члены приемочной комиссии подписывают усиленными электронными подписями поступивший документ о приемке или формируют с использованием ЕИС,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ЕИС;</w:t>
      </w:r>
    </w:p>
    <w:p w14:paraId="29B9C5A7" w14:textId="77777777" w:rsidR="00593617" w:rsidRPr="00261D0B" w:rsidRDefault="00593617" w:rsidP="00593617">
      <w:pPr>
        <w:autoSpaceDE w:val="0"/>
        <w:autoSpaceDN w:val="0"/>
        <w:adjustRightInd w:val="0"/>
        <w:ind w:firstLine="708"/>
        <w:jc w:val="both"/>
        <w:rPr>
          <w:color w:val="000000"/>
        </w:rPr>
      </w:pPr>
      <w:r w:rsidRPr="00261D0B">
        <w:rPr>
          <w:color w:val="000000"/>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ЕИС. Если члены приемочной комиссии не использовали усиленные электронные подписи в ЕИС, Заказчик прилагает подписанные ими документы в форме электронных образов бумажных документов.</w:t>
      </w:r>
    </w:p>
    <w:p w14:paraId="56E06704" w14:textId="6EA2FAD3" w:rsidR="00593617" w:rsidRPr="00261D0B" w:rsidRDefault="00EA1D44" w:rsidP="00593617">
      <w:pPr>
        <w:autoSpaceDE w:val="0"/>
        <w:autoSpaceDN w:val="0"/>
        <w:adjustRightInd w:val="0"/>
        <w:ind w:firstLine="708"/>
        <w:jc w:val="both"/>
        <w:rPr>
          <w:color w:val="000000"/>
        </w:rPr>
      </w:pPr>
      <w:r>
        <w:rPr>
          <w:color w:val="000000"/>
        </w:rPr>
        <w:t>5.</w:t>
      </w:r>
      <w:r w:rsidR="001E5CE9">
        <w:rPr>
          <w:color w:val="000000"/>
        </w:rPr>
        <w:t>9</w:t>
      </w:r>
      <w:r w:rsidR="00593617" w:rsidRPr="00261D0B">
        <w:rPr>
          <w:color w:val="000000"/>
        </w:rPr>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14:paraId="79DCEC00" w14:textId="4D0999CA" w:rsidR="00593617" w:rsidRPr="00261D0B" w:rsidRDefault="00EA1D44" w:rsidP="00EA1D44">
      <w:pPr>
        <w:autoSpaceDE w:val="0"/>
        <w:autoSpaceDN w:val="0"/>
        <w:adjustRightInd w:val="0"/>
        <w:ind w:firstLine="567"/>
        <w:jc w:val="both"/>
        <w:rPr>
          <w:color w:val="000000"/>
        </w:rPr>
      </w:pPr>
      <w:r>
        <w:rPr>
          <w:color w:val="000000"/>
        </w:rPr>
        <w:t>5.1</w:t>
      </w:r>
      <w:r w:rsidR="001E5CE9">
        <w:rPr>
          <w:color w:val="000000"/>
        </w:rPr>
        <w:t>0</w:t>
      </w:r>
      <w:r w:rsidR="00593617" w:rsidRPr="00261D0B">
        <w:rPr>
          <w:color w:val="000000"/>
        </w:rPr>
        <w:t>. Датой приемки поставленного Товара считается дата размещения в ЕИС документа о приемке, подписанного Заказчиком.</w:t>
      </w:r>
    </w:p>
    <w:p w14:paraId="2B56BD41" w14:textId="1B532F4F" w:rsidR="00593617" w:rsidRPr="00261D0B" w:rsidRDefault="00EA1D44" w:rsidP="00EA1D44">
      <w:pPr>
        <w:autoSpaceDE w:val="0"/>
        <w:autoSpaceDN w:val="0"/>
        <w:adjustRightInd w:val="0"/>
        <w:ind w:firstLine="567"/>
        <w:jc w:val="both"/>
        <w:rPr>
          <w:color w:val="000000"/>
        </w:rPr>
      </w:pPr>
      <w:r>
        <w:rPr>
          <w:color w:val="000000"/>
        </w:rPr>
        <w:t>5.1</w:t>
      </w:r>
      <w:r w:rsidR="001E5CE9">
        <w:rPr>
          <w:color w:val="000000"/>
        </w:rPr>
        <w:t>1</w:t>
      </w:r>
      <w:r w:rsidR="00593617" w:rsidRPr="00261D0B">
        <w:rPr>
          <w:color w:val="000000"/>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p>
    <w:p w14:paraId="54E6682E" w14:textId="4AE66CF1" w:rsidR="00BA206B" w:rsidRDefault="00593617" w:rsidP="00EA1D44">
      <w:pPr>
        <w:tabs>
          <w:tab w:val="left" w:pos="1560"/>
        </w:tabs>
        <w:ind w:firstLine="567"/>
        <w:jc w:val="both"/>
      </w:pPr>
      <w:r>
        <w:t>5.</w:t>
      </w:r>
      <w:r w:rsidR="00EA1D44">
        <w:t>1</w:t>
      </w:r>
      <w:r w:rsidR="001E5CE9">
        <w:t>2</w:t>
      </w:r>
      <w:r>
        <w:t xml:space="preserve">. Для проверки </w:t>
      </w:r>
      <w:r w:rsidR="00EA1D44">
        <w:t xml:space="preserve">поставленного </w:t>
      </w:r>
      <w:r>
        <w:t xml:space="preserve">Поставщиком </w:t>
      </w:r>
      <w:r w:rsidR="00EA1D44">
        <w:t>Товара</w:t>
      </w:r>
      <w:r>
        <w:t xml:space="preserve"> в части их соответствия условиям Контракта Заказчик пров</w:t>
      </w:r>
      <w:r w:rsidR="00682BEE">
        <w:t>одит</w:t>
      </w:r>
      <w:r>
        <w:t xml:space="preserve"> экспертизу. Экспертиза результатов, предусмотренных Контрактом, может проводиться Заказчиком своими силами или к ее проведению могут привлекаться </w:t>
      </w:r>
      <w:hyperlink r:id="rId8">
        <w:r>
          <w:rPr>
            <w:rStyle w:val="a3"/>
            <w:color w:val="000000"/>
            <w:u w:val="none"/>
          </w:rPr>
          <w:t>эксперты</w:t>
        </w:r>
      </w:hyperlink>
      <w:r>
        <w:t>, экспертные организации</w:t>
      </w:r>
      <w:r w:rsidR="00682BEE">
        <w:t xml:space="preserve">. </w:t>
      </w:r>
      <w:r w:rsidRPr="00ED5ED8">
        <w:t>В ходе приемки Заказчиком также проверяется достоверность информации в документе о приемке и в приложенных к нему документах.</w:t>
      </w:r>
    </w:p>
    <w:p w14:paraId="04EE296E" w14:textId="1328991B" w:rsidR="001E5CE9" w:rsidRPr="00ED5ED8" w:rsidRDefault="001E5CE9" w:rsidP="00EA1D44">
      <w:pPr>
        <w:tabs>
          <w:tab w:val="left" w:pos="1560"/>
        </w:tabs>
        <w:ind w:firstLine="567"/>
        <w:jc w:val="both"/>
      </w:pPr>
      <w:r>
        <w:t>5.13. По результатам приемки Поставщик и Заказчик</w:t>
      </w:r>
      <w:r w:rsidR="00CD4539">
        <w:t xml:space="preserve"> подписывают документ о приемке</w:t>
      </w:r>
      <w:r>
        <w:t xml:space="preserve">. </w:t>
      </w:r>
    </w:p>
    <w:p w14:paraId="6F368C1B" w14:textId="77777777" w:rsidR="00EA1D44" w:rsidRPr="00ED5ED8" w:rsidRDefault="00EA1D44" w:rsidP="00EA1D44">
      <w:pPr>
        <w:tabs>
          <w:tab w:val="left" w:pos="1560"/>
        </w:tabs>
        <w:ind w:firstLine="567"/>
        <w:jc w:val="both"/>
      </w:pPr>
    </w:p>
    <w:bookmarkEnd w:id="5"/>
    <w:p w14:paraId="5ED14F0D" w14:textId="564A44CD" w:rsidR="00BA206B" w:rsidRPr="00ED5ED8" w:rsidRDefault="00593617" w:rsidP="00ED5ED8">
      <w:pPr>
        <w:pStyle w:val="ad"/>
        <w:keepNext/>
        <w:keepLines/>
        <w:widowControl w:val="0"/>
        <w:numPr>
          <w:ilvl w:val="0"/>
          <w:numId w:val="11"/>
        </w:numPr>
        <w:tabs>
          <w:tab w:val="left" w:pos="0"/>
        </w:tabs>
        <w:outlineLvl w:val="4"/>
        <w:rPr>
          <w:rFonts w:eastAsia="Arial Unicode MS"/>
          <w:b/>
          <w:bCs/>
          <w:lang w:eastAsia="ru-RU"/>
        </w:rPr>
      </w:pPr>
      <w:r w:rsidRPr="00ED5ED8">
        <w:rPr>
          <w:rFonts w:eastAsia="Arial Unicode MS"/>
          <w:b/>
          <w:bCs/>
          <w:color w:val="000000"/>
          <w:lang w:eastAsia="ru-RU"/>
        </w:rPr>
        <w:t xml:space="preserve">КАЧЕСТВО ТОВАРА, </w:t>
      </w:r>
      <w:bookmarkStart w:id="7" w:name="bookmark9"/>
      <w:r w:rsidRPr="00ED5ED8">
        <w:rPr>
          <w:rFonts w:eastAsia="Arial Unicode MS"/>
          <w:b/>
          <w:bCs/>
          <w:color w:val="000000"/>
          <w:lang w:eastAsia="ru-RU"/>
        </w:rPr>
        <w:t>ГАРАНТИЙНЫЕ ОБЯЗАТЕЛЬСТВ</w:t>
      </w:r>
      <w:bookmarkEnd w:id="7"/>
      <w:r w:rsidRPr="00ED5ED8">
        <w:rPr>
          <w:rFonts w:eastAsia="Arial Unicode MS"/>
          <w:b/>
          <w:bCs/>
          <w:color w:val="000000"/>
          <w:lang w:eastAsia="ru-RU"/>
        </w:rPr>
        <w:t>А</w:t>
      </w:r>
    </w:p>
    <w:p w14:paraId="1ED28CFA" w14:textId="77777777" w:rsidR="00BA206B" w:rsidRDefault="00593617">
      <w:pPr>
        <w:ind w:firstLine="708"/>
        <w:jc w:val="both"/>
      </w:pPr>
      <w:r w:rsidRPr="00ED5ED8">
        <w:t>6.1. Поставщик гарантирует, что Товар, поставленный в соответствии с Контрактом, является новым, неиспользованным,</w:t>
      </w:r>
      <w:r>
        <w:t xml:space="preserve"> серийно выпускаемым, свободным от прав третьих лиц, прошедшим в установленном порядке таможенное оформление (если требуется).</w:t>
      </w:r>
    </w:p>
    <w:p w14:paraId="0E7711D7" w14:textId="25698631" w:rsidR="00BA206B" w:rsidRDefault="00593617">
      <w:pPr>
        <w:ind w:firstLine="708"/>
        <w:jc w:val="both"/>
      </w:pPr>
      <w:r>
        <w:lastRenderedPageBreak/>
        <w:t xml:space="preserve"> Поставщик гарантирует полное соответствие поставляемого Товара условиям Контракта, а также замену некачественного Товара в срок, установленный Заказчиком в мотивированном отказе от приемки Товара</w:t>
      </w:r>
      <w:r w:rsidR="00682BEE">
        <w:t xml:space="preserve"> или в претензии</w:t>
      </w:r>
      <w:r>
        <w:t>.</w:t>
      </w:r>
    </w:p>
    <w:p w14:paraId="08F40F5E" w14:textId="793DAB39" w:rsidR="00BA206B" w:rsidRDefault="00593617">
      <w:pPr>
        <w:ind w:firstLine="708"/>
        <w:jc w:val="both"/>
      </w:pPr>
      <w:r w:rsidRPr="00623072">
        <w:t xml:space="preserve">6.2. </w:t>
      </w:r>
      <w:r w:rsidRPr="00642763">
        <w:rPr>
          <w:highlight w:val="yellow"/>
        </w:rPr>
        <w:t>Гарантийный срок</w:t>
      </w:r>
      <w:r w:rsidR="00110584">
        <w:rPr>
          <w:highlight w:val="yellow"/>
        </w:rPr>
        <w:t xml:space="preserve"> </w:t>
      </w:r>
      <w:r w:rsidRPr="00642763">
        <w:rPr>
          <w:highlight w:val="yellow"/>
        </w:rPr>
        <w:t>на поставленный Товар</w:t>
      </w:r>
      <w:r w:rsidR="000D407A" w:rsidRPr="00642763">
        <w:rPr>
          <w:highlight w:val="yellow"/>
        </w:rPr>
        <w:t xml:space="preserve"> </w:t>
      </w:r>
      <w:r w:rsidR="00110584">
        <w:rPr>
          <w:highlight w:val="yellow"/>
        </w:rPr>
        <w:t>(срок годности Товара)</w:t>
      </w:r>
      <w:r w:rsidR="00110584" w:rsidRPr="00642763">
        <w:rPr>
          <w:highlight w:val="yellow"/>
        </w:rPr>
        <w:t xml:space="preserve"> </w:t>
      </w:r>
      <w:r w:rsidR="000D407A" w:rsidRPr="00642763">
        <w:rPr>
          <w:highlight w:val="yellow"/>
        </w:rPr>
        <w:t xml:space="preserve">должен составлять не менее </w:t>
      </w:r>
      <w:r w:rsidR="008B227C" w:rsidRPr="00642763">
        <w:rPr>
          <w:highlight w:val="yellow"/>
        </w:rPr>
        <w:t>24</w:t>
      </w:r>
      <w:r w:rsidR="000D407A" w:rsidRPr="00642763">
        <w:rPr>
          <w:highlight w:val="yellow"/>
        </w:rPr>
        <w:t xml:space="preserve"> месяцев </w:t>
      </w:r>
      <w:r w:rsidR="006F7198" w:rsidRPr="00642763">
        <w:rPr>
          <w:highlight w:val="yellow"/>
        </w:rPr>
        <w:t>с даты приемки товара Заказчиком (</w:t>
      </w:r>
      <w:r w:rsidR="00642763">
        <w:rPr>
          <w:highlight w:val="yellow"/>
        </w:rPr>
        <w:t xml:space="preserve">с </w:t>
      </w:r>
      <w:r w:rsidR="006F7198" w:rsidRPr="00642763">
        <w:rPr>
          <w:highlight w:val="yellow"/>
        </w:rPr>
        <w:t>даты подписания Заказчиком в ЕИС документа о приемке)</w:t>
      </w:r>
      <w:r w:rsidRPr="00623072">
        <w:t>.</w:t>
      </w:r>
    </w:p>
    <w:p w14:paraId="15FE4DB6" w14:textId="77777777" w:rsidR="00BA206B" w:rsidRDefault="00593617">
      <w:pPr>
        <w:ind w:firstLine="708"/>
        <w:jc w:val="both"/>
      </w:pPr>
      <w:r>
        <w:t xml:space="preserve">Неисправный или некачественный Товар будет возвращен Поставщику за его счет в сроки, согласованные Заказчиком и Поставщиком. </w:t>
      </w:r>
    </w:p>
    <w:p w14:paraId="57F7FA4F" w14:textId="77777777" w:rsidR="00BA206B" w:rsidRDefault="00593617">
      <w:pPr>
        <w:ind w:firstLine="708"/>
        <w:jc w:val="both"/>
      </w:pPr>
      <w:r>
        <w:t>6.3.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p>
    <w:p w14:paraId="5F4A9592" w14:textId="77777777" w:rsidR="00BA206B" w:rsidRDefault="00BA206B">
      <w:pPr>
        <w:widowControl w:val="0"/>
        <w:suppressAutoHyphens w:val="0"/>
        <w:ind w:firstLine="426"/>
        <w:jc w:val="both"/>
        <w:rPr>
          <w:rFonts w:eastAsia="Arial Unicode MS"/>
          <w:lang w:eastAsia="ru-RU"/>
        </w:rPr>
      </w:pPr>
    </w:p>
    <w:p w14:paraId="4B58D8F5" w14:textId="5715D351" w:rsidR="00BA206B" w:rsidRPr="004E52CC" w:rsidRDefault="00593617" w:rsidP="004E52CC">
      <w:pPr>
        <w:pStyle w:val="ad"/>
        <w:keepNext/>
        <w:keepLines/>
        <w:widowControl w:val="0"/>
        <w:numPr>
          <w:ilvl w:val="0"/>
          <w:numId w:val="11"/>
        </w:numPr>
        <w:jc w:val="center"/>
        <w:outlineLvl w:val="4"/>
        <w:rPr>
          <w:rFonts w:eastAsia="Arial Unicode MS"/>
          <w:b/>
          <w:bCs/>
          <w:lang w:eastAsia="ru-RU"/>
        </w:rPr>
      </w:pPr>
      <w:bookmarkStart w:id="8" w:name="bookmark10"/>
      <w:r w:rsidRPr="004E52CC">
        <w:rPr>
          <w:rFonts w:eastAsia="Arial Unicode MS"/>
          <w:b/>
          <w:bCs/>
          <w:color w:val="000000"/>
          <w:lang w:eastAsia="ru-RU"/>
        </w:rPr>
        <w:t>ОТВЕТСТВЕННОСТЬ СТОРОН</w:t>
      </w:r>
      <w:bookmarkEnd w:id="8"/>
    </w:p>
    <w:p w14:paraId="17412454" w14:textId="77777777" w:rsidR="00976FD9" w:rsidRPr="00976FD9" w:rsidRDefault="00593617" w:rsidP="00976FD9">
      <w:pPr>
        <w:widowControl w:val="0"/>
        <w:tabs>
          <w:tab w:val="left" w:pos="1276"/>
        </w:tabs>
        <w:suppressAutoHyphens w:val="0"/>
        <w:ind w:firstLine="709"/>
        <w:contextualSpacing/>
        <w:jc w:val="both"/>
        <w:textAlignment w:val="baseline"/>
        <w:rPr>
          <w:rFonts w:eastAsia="Calibri"/>
          <w:lang w:eastAsia="en-US"/>
        </w:rPr>
      </w:pPr>
      <w:r w:rsidRPr="007E11D2">
        <w:rPr>
          <w:rFonts w:eastAsia="Arial Unicode MS"/>
          <w:color w:val="000000"/>
          <w:lang w:eastAsia="ru-RU"/>
        </w:rPr>
        <w:t>7.1. </w:t>
      </w:r>
      <w:r w:rsidR="00976FD9" w:rsidRPr="00976FD9">
        <w:rPr>
          <w:rFonts w:eastAsia="Calibri"/>
          <w:lang w:eastAsia="en-US"/>
        </w:rPr>
        <w:t>За неисполнение или ненадлежащее исполнение условий Контракта Стороны несут ответственность в соответствии с законодательством Российской Федерации.</w:t>
      </w:r>
    </w:p>
    <w:p w14:paraId="43647AA7" w14:textId="391B77EB" w:rsidR="00547E90" w:rsidRPr="00547E90" w:rsidRDefault="00976FD9" w:rsidP="00976FD9">
      <w:pPr>
        <w:widowControl w:val="0"/>
        <w:tabs>
          <w:tab w:val="left" w:pos="1276"/>
        </w:tabs>
        <w:suppressAutoHyphens w:val="0"/>
        <w:ind w:firstLine="709"/>
        <w:contextualSpacing/>
        <w:jc w:val="both"/>
        <w:textAlignment w:val="baseline"/>
        <w:rPr>
          <w:rFonts w:eastAsia="Calibri"/>
          <w:lang w:eastAsia="en-US"/>
        </w:rPr>
      </w:pPr>
      <w:r w:rsidRPr="00976FD9">
        <w:rPr>
          <w:rFonts w:eastAsia="Calibri"/>
          <w:lang w:eastAsia="en-US"/>
        </w:rPr>
        <w:t>В случае привлечения к исполнению Контракта соисполнителей, ответственность перед Заказчиком за неисполнение обязательств по Контракту несет Поставщик</w:t>
      </w:r>
      <w:r w:rsidR="00547E90" w:rsidRPr="00547E90">
        <w:rPr>
          <w:rFonts w:eastAsia="Calibri"/>
          <w:lang w:eastAsia="en-US"/>
        </w:rPr>
        <w:t>.</w:t>
      </w:r>
    </w:p>
    <w:p w14:paraId="00C23788" w14:textId="7A5F768F" w:rsidR="00547E90" w:rsidRPr="00547E90" w:rsidRDefault="00547E90" w:rsidP="00547E90">
      <w:pPr>
        <w:tabs>
          <w:tab w:val="left" w:pos="1276"/>
        </w:tabs>
        <w:suppressAutoHyphens w:val="0"/>
        <w:autoSpaceDE w:val="0"/>
        <w:ind w:firstLine="709"/>
        <w:contextualSpacing/>
        <w:jc w:val="both"/>
        <w:rPr>
          <w:rFonts w:eastAsia="Calibri"/>
          <w:lang w:eastAsia="en-US"/>
        </w:rPr>
      </w:pPr>
      <w:r w:rsidRPr="00547E90">
        <w:rPr>
          <w:rFonts w:eastAsia="Calibri"/>
          <w:lang w:eastAsia="en-US"/>
        </w:rPr>
        <w:t>7.2.</w:t>
      </w:r>
      <w:r w:rsidR="00407043">
        <w:rPr>
          <w:rFonts w:eastAsia="Calibri"/>
          <w:lang w:eastAsia="en-US"/>
        </w:rPr>
        <w:t xml:space="preserve"> </w:t>
      </w:r>
      <w:r w:rsidR="00407043" w:rsidRPr="006F3570">
        <w:t>Размер штрафа устанавливается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 августа 2017 г. № 1042, за исключением случаев, если законодательством Российской Федерации установлен иной порядок начисления штрафов</w:t>
      </w:r>
      <w:r w:rsidRPr="00547E90">
        <w:rPr>
          <w:rFonts w:eastAsia="Calibri"/>
          <w:lang w:eastAsia="en-US"/>
        </w:rPr>
        <w:t>.</w:t>
      </w:r>
    </w:p>
    <w:p w14:paraId="6303E59E" w14:textId="4E596A3F" w:rsidR="00547E90" w:rsidRPr="00547E90" w:rsidRDefault="00547E90" w:rsidP="00547E90">
      <w:pPr>
        <w:tabs>
          <w:tab w:val="left" w:pos="1276"/>
        </w:tabs>
        <w:suppressAutoHyphens w:val="0"/>
        <w:autoSpaceDE w:val="0"/>
        <w:ind w:firstLine="709"/>
        <w:contextualSpacing/>
        <w:jc w:val="both"/>
        <w:rPr>
          <w:rFonts w:eastAsia="Calibri"/>
          <w:lang w:eastAsia="en-US"/>
        </w:rPr>
      </w:pPr>
      <w:r w:rsidRPr="00547E90">
        <w:rPr>
          <w:rFonts w:eastAsia="Calibri"/>
          <w:lang w:eastAsia="en-US"/>
        </w:rPr>
        <w:t>7.3.</w:t>
      </w:r>
      <w:r w:rsidR="00407043">
        <w:rPr>
          <w:rFonts w:eastAsia="Calibri"/>
          <w:lang w:eastAsia="en-US"/>
        </w:rPr>
        <w:t xml:space="preserve"> </w:t>
      </w:r>
      <w:r w:rsidR="00407043" w:rsidRPr="00407043">
        <w:rPr>
          <w:rFonts w:eastAsia="Calibri"/>
          <w:lang w:eastAsia="en-US"/>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r w:rsidRPr="00547E90">
        <w:rPr>
          <w:rFonts w:eastAsia="Calibri"/>
          <w:lang w:eastAsia="en-US"/>
        </w:rPr>
        <w:t xml:space="preserve">. </w:t>
      </w:r>
    </w:p>
    <w:p w14:paraId="278CD131" w14:textId="6A53C0EE" w:rsidR="00547E90" w:rsidRPr="00547E90" w:rsidRDefault="00547E90" w:rsidP="00547E90">
      <w:pPr>
        <w:tabs>
          <w:tab w:val="left" w:pos="1276"/>
        </w:tabs>
        <w:suppressAutoHyphens w:val="0"/>
        <w:autoSpaceDE w:val="0"/>
        <w:ind w:firstLine="709"/>
        <w:contextualSpacing/>
        <w:jc w:val="both"/>
        <w:rPr>
          <w:rFonts w:eastAsia="Calibri"/>
          <w:lang w:eastAsia="en-US"/>
        </w:rPr>
      </w:pPr>
      <w:r w:rsidRPr="00547E90">
        <w:rPr>
          <w:rFonts w:eastAsia="Calibri"/>
          <w:lang w:eastAsia="en-US"/>
        </w:rPr>
        <w:t>7.4.</w:t>
      </w:r>
      <w:r w:rsidR="00407043">
        <w:rPr>
          <w:rFonts w:eastAsia="Calibri"/>
          <w:lang w:eastAsia="en-US"/>
        </w:rPr>
        <w:t xml:space="preserve"> </w:t>
      </w:r>
      <w:r w:rsidR="00407043" w:rsidRPr="006F3570">
        <w:t>Пени начисляются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 в размере 1/300 действующей на дату уплаты пеней ключевой ставки Центрального банка Российской Федерации от не уплаченной в срок суммы</w:t>
      </w:r>
      <w:r w:rsidRPr="00547E90">
        <w:rPr>
          <w:rFonts w:eastAsia="Calibri"/>
          <w:lang w:eastAsia="en-US"/>
        </w:rPr>
        <w:t>.</w:t>
      </w:r>
    </w:p>
    <w:p w14:paraId="5F70FB5C" w14:textId="0F5AA5F9" w:rsidR="00547E90" w:rsidRPr="00547E90" w:rsidRDefault="00547E90" w:rsidP="00547E90">
      <w:pPr>
        <w:tabs>
          <w:tab w:val="left" w:pos="1276"/>
        </w:tabs>
        <w:suppressAutoHyphens w:val="0"/>
        <w:autoSpaceDE w:val="0"/>
        <w:ind w:firstLine="709"/>
        <w:contextualSpacing/>
        <w:jc w:val="both"/>
        <w:rPr>
          <w:rFonts w:eastAsia="Calibri"/>
          <w:lang w:eastAsia="en-US"/>
        </w:rPr>
      </w:pPr>
      <w:r w:rsidRPr="00547E90">
        <w:rPr>
          <w:rFonts w:eastAsia="Calibri"/>
          <w:lang w:eastAsia="en-US"/>
        </w:rPr>
        <w:t>7.5. За каждый факт неисполнения</w:t>
      </w:r>
      <w:r w:rsidR="00407043" w:rsidRPr="00407043">
        <w:t xml:space="preserve"> </w:t>
      </w:r>
      <w:r w:rsidR="00407043" w:rsidRPr="00407043">
        <w:rPr>
          <w:rFonts w:eastAsia="Calibri"/>
          <w:lang w:eastAsia="en-US"/>
        </w:rPr>
        <w:t xml:space="preserve">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 1000 </w:t>
      </w:r>
      <w:r w:rsidRPr="00547E90">
        <w:rPr>
          <w:rFonts w:eastAsia="Calibri"/>
          <w:lang w:eastAsia="en-US"/>
        </w:rPr>
        <w:t>руб.</w:t>
      </w:r>
      <w:r w:rsidRPr="00547E90">
        <w:rPr>
          <w:rFonts w:eastAsia="Calibri"/>
          <w:vertAlign w:val="superscript"/>
          <w:lang w:eastAsia="en-US"/>
        </w:rPr>
        <w:footnoteReference w:id="1"/>
      </w:r>
    </w:p>
    <w:p w14:paraId="05AF6961" w14:textId="1B3DC24D" w:rsidR="00547E90" w:rsidRPr="00547E90" w:rsidRDefault="00547E90" w:rsidP="00547E90">
      <w:pPr>
        <w:tabs>
          <w:tab w:val="left" w:pos="1276"/>
        </w:tabs>
        <w:suppressAutoHyphens w:val="0"/>
        <w:autoSpaceDE w:val="0"/>
        <w:ind w:firstLine="709"/>
        <w:contextualSpacing/>
        <w:jc w:val="both"/>
        <w:rPr>
          <w:rFonts w:eastAsia="Calibri"/>
          <w:lang w:eastAsia="en-US"/>
        </w:rPr>
      </w:pPr>
      <w:r w:rsidRPr="00547E90">
        <w:rPr>
          <w:rFonts w:eastAsia="Calibri"/>
          <w:lang w:eastAsia="en-US"/>
        </w:rPr>
        <w:t>7.6.</w:t>
      </w:r>
      <w:r w:rsidR="00736269">
        <w:rPr>
          <w:rFonts w:eastAsia="Calibri"/>
          <w:lang w:eastAsia="en-US"/>
        </w:rPr>
        <w:t xml:space="preserve"> </w:t>
      </w:r>
      <w:r w:rsidR="00736269" w:rsidRPr="00736269">
        <w:rPr>
          <w:rFonts w:eastAsia="Calibri"/>
          <w:lang w:eastAsia="en-US"/>
        </w:rPr>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r w:rsidRPr="00547E90">
        <w:rPr>
          <w:rFonts w:eastAsia="Calibri"/>
          <w:lang w:eastAsia="en-US"/>
        </w:rPr>
        <w:t xml:space="preserve">. </w:t>
      </w:r>
    </w:p>
    <w:p w14:paraId="2A0A0577" w14:textId="55C4054A" w:rsidR="00547E90" w:rsidRDefault="00547E90" w:rsidP="00547E90">
      <w:pPr>
        <w:tabs>
          <w:tab w:val="left" w:pos="1276"/>
        </w:tabs>
        <w:suppressAutoHyphens w:val="0"/>
        <w:autoSpaceDE w:val="0"/>
        <w:ind w:firstLine="709"/>
        <w:contextualSpacing/>
        <w:jc w:val="both"/>
        <w:rPr>
          <w:rFonts w:eastAsia="Calibri"/>
          <w:lang w:eastAsia="en-US"/>
        </w:rPr>
      </w:pPr>
      <w:r w:rsidRPr="00547E90">
        <w:rPr>
          <w:rFonts w:eastAsia="Calibri"/>
          <w:lang w:eastAsia="en-US"/>
        </w:rPr>
        <w:t>7.7.</w:t>
      </w:r>
      <w:r w:rsidR="00EF4877">
        <w:rPr>
          <w:rFonts w:eastAsia="Calibri"/>
          <w:lang w:eastAsia="en-US"/>
        </w:rPr>
        <w:t xml:space="preserve"> </w:t>
      </w:r>
      <w:r w:rsidR="00EF4877" w:rsidRPr="006F3570">
        <w:t>Пени начисляются за каждый день просрочки исполнения Поставщиком обязательства, предусмотренного Контрактом, в размере 1/300 действующей на дату уплаты пеней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r w:rsidRPr="00547E90">
        <w:rPr>
          <w:rFonts w:eastAsia="Calibri"/>
          <w:lang w:eastAsia="en-US"/>
        </w:rPr>
        <w:t>.</w:t>
      </w:r>
    </w:p>
    <w:p w14:paraId="5C0BCF0F" w14:textId="663BA896" w:rsidR="00EF4877" w:rsidRPr="00547E90" w:rsidRDefault="00EF4877" w:rsidP="00547E90">
      <w:pPr>
        <w:tabs>
          <w:tab w:val="left" w:pos="1276"/>
        </w:tabs>
        <w:suppressAutoHyphens w:val="0"/>
        <w:autoSpaceDE w:val="0"/>
        <w:ind w:firstLine="709"/>
        <w:contextualSpacing/>
        <w:jc w:val="both"/>
        <w:rPr>
          <w:rFonts w:eastAsia="Calibri"/>
          <w:lang w:eastAsia="en-US"/>
        </w:rPr>
      </w:pPr>
      <w:r w:rsidRPr="00EF4877">
        <w:rPr>
          <w:rFonts w:eastAsia="Calibri"/>
          <w:lang w:eastAsia="en-US"/>
        </w:rPr>
        <w:t>Пени начисляются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w:t>
      </w:r>
      <w:r>
        <w:rPr>
          <w:rFonts w:eastAsia="Calibri"/>
          <w:lang w:eastAsia="en-US"/>
        </w:rPr>
        <w:t>.</w:t>
      </w:r>
    </w:p>
    <w:p w14:paraId="278A689B" w14:textId="77777777" w:rsidR="00D85363" w:rsidRPr="00D85363" w:rsidRDefault="00547E90" w:rsidP="00D85363">
      <w:pPr>
        <w:pStyle w:val="ConsPlusNormal0"/>
        <w:ind w:firstLine="709"/>
        <w:rPr>
          <w:rFonts w:ascii="Times New Roman" w:eastAsia="Calibri" w:hAnsi="Times New Roman" w:cs="Times New Roman"/>
          <w:sz w:val="24"/>
          <w:szCs w:val="24"/>
          <w:lang w:eastAsia="en-US"/>
        </w:rPr>
      </w:pPr>
      <w:r w:rsidRPr="00D85363">
        <w:rPr>
          <w:rFonts w:ascii="Times New Roman" w:eastAsia="Calibri" w:hAnsi="Times New Roman" w:cs="Times New Roman"/>
          <w:sz w:val="24"/>
          <w:szCs w:val="24"/>
          <w:lang w:eastAsia="en-US"/>
        </w:rPr>
        <w:t>7.8.</w:t>
      </w:r>
      <w:r w:rsidR="00D85363" w:rsidRPr="00D85363">
        <w:rPr>
          <w:rFonts w:ascii="Times New Roman" w:eastAsia="Calibri" w:hAnsi="Times New Roman" w:cs="Times New Roman"/>
          <w:sz w:val="24"/>
          <w:szCs w:val="24"/>
          <w:lang w:eastAsia="en-US"/>
        </w:rPr>
        <w:t xml:space="preserve">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 1 процента цены Контракта (этапа), но не более 5000 руб. и не менее 1000 </w:t>
      </w:r>
      <w:r w:rsidR="00D85363" w:rsidRPr="00D85363">
        <w:rPr>
          <w:rFonts w:ascii="Times New Roman" w:eastAsia="Calibri" w:hAnsi="Times New Roman" w:cs="Times New Roman"/>
          <w:sz w:val="24"/>
          <w:szCs w:val="24"/>
          <w:lang w:eastAsia="en-US"/>
        </w:rPr>
        <w:lastRenderedPageBreak/>
        <w:t>руб.</w:t>
      </w:r>
      <w:r w:rsidR="00D85363" w:rsidRPr="00D85363">
        <w:rPr>
          <w:rFonts w:ascii="Times New Roman" w:eastAsia="Calibri" w:hAnsi="Times New Roman" w:cs="Times New Roman"/>
          <w:sz w:val="24"/>
          <w:szCs w:val="24"/>
          <w:vertAlign w:val="superscript"/>
          <w:lang w:eastAsia="en-US"/>
        </w:rPr>
        <w:footnoteReference w:id="2"/>
      </w:r>
    </w:p>
    <w:p w14:paraId="1D4E937D" w14:textId="77777777" w:rsidR="00D85363" w:rsidRPr="00D85363" w:rsidRDefault="00547E90" w:rsidP="00D85363">
      <w:pPr>
        <w:tabs>
          <w:tab w:val="left" w:pos="1276"/>
        </w:tabs>
        <w:suppressAutoHyphens w:val="0"/>
        <w:autoSpaceDE w:val="0"/>
        <w:ind w:firstLine="709"/>
        <w:contextualSpacing/>
        <w:jc w:val="both"/>
        <w:rPr>
          <w:rFonts w:eastAsia="Calibri"/>
          <w:lang w:eastAsia="en-US"/>
        </w:rPr>
      </w:pPr>
      <w:r w:rsidRPr="00547E90">
        <w:rPr>
          <w:rFonts w:eastAsia="Calibri"/>
          <w:lang w:eastAsia="en-US"/>
        </w:rPr>
        <w:t>7.9.</w:t>
      </w:r>
      <w:r w:rsidR="00D85363">
        <w:rPr>
          <w:rFonts w:eastAsia="Calibri"/>
          <w:lang w:eastAsia="en-US"/>
        </w:rPr>
        <w:t xml:space="preserve"> </w:t>
      </w:r>
      <w:r w:rsidR="00D85363" w:rsidRPr="00D85363">
        <w:rPr>
          <w:rFonts w:eastAsia="Calibri"/>
          <w:lang w:eastAsia="en-US"/>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в размере 1000 руб.</w:t>
      </w:r>
      <w:r w:rsidR="00D85363" w:rsidRPr="00D85363">
        <w:rPr>
          <w:rFonts w:eastAsia="Calibri"/>
          <w:vertAlign w:val="superscript"/>
          <w:lang w:eastAsia="en-US"/>
        </w:rPr>
        <w:footnoteReference w:id="3"/>
      </w:r>
      <w:r w:rsidR="00D85363" w:rsidRPr="00D85363">
        <w:rPr>
          <w:rFonts w:eastAsia="Calibri"/>
          <w:lang w:eastAsia="en-US"/>
        </w:rPr>
        <w:t xml:space="preserve"> </w:t>
      </w:r>
    </w:p>
    <w:p w14:paraId="119A31D2" w14:textId="4CD16B3D" w:rsidR="00547E90" w:rsidRPr="00547E90" w:rsidRDefault="00547E90" w:rsidP="00547E90">
      <w:pPr>
        <w:tabs>
          <w:tab w:val="left" w:pos="1276"/>
        </w:tabs>
        <w:suppressAutoHyphens w:val="0"/>
        <w:autoSpaceDE w:val="0"/>
        <w:ind w:firstLine="709"/>
        <w:contextualSpacing/>
        <w:jc w:val="both"/>
        <w:rPr>
          <w:rFonts w:eastAsia="Calibri"/>
          <w:lang w:eastAsia="en-US"/>
        </w:rPr>
      </w:pPr>
      <w:r w:rsidRPr="00547E90">
        <w:rPr>
          <w:rFonts w:eastAsia="Calibri"/>
          <w:lang w:eastAsia="en-US"/>
        </w:rPr>
        <w:t>7.10.</w:t>
      </w:r>
      <w:r w:rsidR="009B3009">
        <w:rPr>
          <w:rFonts w:eastAsia="Calibri"/>
          <w:lang w:eastAsia="en-US"/>
        </w:rPr>
        <w:t xml:space="preserve">  </w:t>
      </w:r>
      <w:r w:rsidR="009B3009" w:rsidRPr="009B3009">
        <w:rPr>
          <w:rFonts w:eastAsia="Calibri"/>
          <w:lang w:eastAsia="en-US"/>
        </w:rPr>
        <w:t>Общая сумма начисленных штрафов за неисполнение или ненадлежащее исполнение Поставщиком или Заказчиком обязательств, предусмотренных Контрактом, не может превышать цену контракта. Уплата неустойки (штрафа, пени) не освобождает виновную Сторону от выполнения принятых на себя обязательств по контракту</w:t>
      </w:r>
      <w:r w:rsidRPr="00547E90">
        <w:rPr>
          <w:rFonts w:eastAsia="Calibri"/>
          <w:lang w:eastAsia="en-US"/>
        </w:rPr>
        <w:t>.</w:t>
      </w:r>
    </w:p>
    <w:p w14:paraId="28DDEE45" w14:textId="77777777" w:rsidR="00C2223C" w:rsidRPr="00C2223C" w:rsidRDefault="00547E90" w:rsidP="00C2223C">
      <w:pPr>
        <w:tabs>
          <w:tab w:val="left" w:pos="1276"/>
        </w:tabs>
        <w:suppressAutoHyphens w:val="0"/>
        <w:contextualSpacing/>
        <w:rPr>
          <w:rFonts w:eastAsia="Calibri"/>
          <w:lang w:eastAsia="en-US" w:bidi="ru-RU"/>
        </w:rPr>
      </w:pPr>
      <w:r w:rsidRPr="00547E90">
        <w:rPr>
          <w:rFonts w:eastAsia="Calibri"/>
          <w:lang w:eastAsia="en-US"/>
        </w:rPr>
        <w:t>7.11.</w:t>
      </w:r>
      <w:r w:rsidR="00C2223C">
        <w:rPr>
          <w:rFonts w:eastAsia="Calibri"/>
          <w:lang w:eastAsia="en-US"/>
        </w:rPr>
        <w:t xml:space="preserve"> </w:t>
      </w:r>
      <w:r w:rsidR="00C2223C" w:rsidRPr="00C2223C">
        <w:rPr>
          <w:rFonts w:eastAsia="Calibri"/>
          <w:lang w:eastAsia="en-US" w:bidi="ru-RU"/>
        </w:rPr>
        <w:t>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после направления требования об уплате сумм неустойки (штрафа, пени) и неполучения ответа Поставщика (или получения ответа о несогласии с предъявленным требованием), вправе:</w:t>
      </w:r>
    </w:p>
    <w:p w14:paraId="650AA435"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 удержать суммы неисполненных Поставщиком требований об уплате неустоек (штрафов, пени), предъявленных Заказчиком, из суммы, подлежащей оплате Поставщику;</w:t>
      </w:r>
    </w:p>
    <w:p w14:paraId="644A689B"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 взыскать неустойку (штраф, пени) в судебном порядке.</w:t>
      </w:r>
    </w:p>
    <w:p w14:paraId="159BFCF8" w14:textId="1C9DA7DD"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Заказчик вправе списать неустойку (штраф, пени) в связи с неисполнением или ненадлежащим исполнением обязательств, предусмотренных Контрактом, на основании Постановления Правительства РФ от 04.07.2018 № 783</w:t>
      </w:r>
      <w:r>
        <w:rPr>
          <w:rFonts w:eastAsia="Calibri"/>
          <w:lang w:eastAsia="en-US" w:bidi="ru-RU"/>
        </w:rPr>
        <w:t>.</w:t>
      </w:r>
    </w:p>
    <w:p w14:paraId="1C4476D6"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7.12.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098FA0D3"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7.13. Поставщик возмещает убытки, понесенные Заказчиком в связи с возвратом целевых бюджетных средств в бюджеты бюджетной системы Российской Федерации по причине несоблюдения условий их предоставления, вызванного неисполнением или ненадлежащим исполнением обязательств Поставщиком по контракту (в случае, если в п. 2.7 контракта указано, что источником финансирования являются средства целевой субсидии).</w:t>
      </w:r>
    </w:p>
    <w:p w14:paraId="66197127"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7.14. В случае возникновения оснований для применения мер ответственности в связи с неисполнением или ненадлежащим исполнением Поставщиком и (или) Заказчиком условий контракта, заключенного по результатам электронных процедур, обмен документами осуществляется с использованием ЕИС путем направления электронных уведомлений. Сторона контракта формирует с использованием ЕИС электронное уведомление, подписывает усиленной электронной подписью лица, имеющего право действовать от имени Заказчика, Поставщика, и размещает в ЕИС без размещения на официальном сайте.</w:t>
      </w:r>
    </w:p>
    <w:p w14:paraId="7916CF57"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7.15. Указанные ниже случаи являются существенным нарушением условий настоящего Контракта:</w:t>
      </w:r>
    </w:p>
    <w:p w14:paraId="7B1D2534"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7.15.1. нарушения срока поставки Товара более чем на 5 (пять) календарных дней;</w:t>
      </w:r>
    </w:p>
    <w:p w14:paraId="28292B9C"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7.15.2. не устранение в назначенный срок выявленных недостатков в поставленном Товаре;</w:t>
      </w:r>
    </w:p>
    <w:p w14:paraId="4E7AD2EB"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7.15.3. нарушение требований к качеству и комплектности товара;</w:t>
      </w:r>
    </w:p>
    <w:p w14:paraId="58FA53A4"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7.15.4. иные случаи, установленные действующим законодательством и настоящим Контрактом.</w:t>
      </w:r>
    </w:p>
    <w:p w14:paraId="1667A55B"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7.16. В случаях однократного нарушения, предусмотренного п. 7.15. настоящего Контракта (нарушение существенных условий Контракта), Заказчик вправе отказаться от исполнения Контракта и потребовать возмещения убытков, уплаты неустоек (пени, штрафов). При этом, поскольку имеет место отказ Заказчика от исполнения Контракта вследствие существенных нарушений условий Контракта Поставщиком, Поставщик лишается права требования от Заказчика возмещения причиненных таким отказом убытков. Об одностороннем отказе от исполнения Контракта Заказчик направляет Поставщику соответствующее уведомление в порядке, установленном Законом № 44-ФЗ. Решение Заказчика об одностороннем отказе от исполнения Контракта вступает в силу и Контракт считается расторгнутым в порядке, предусмотренном Законом № 44-ФЗ.</w:t>
      </w:r>
    </w:p>
    <w:p w14:paraId="213F4151"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7.17. К убыткам Заказчика, подлежащим возмещению Поставщиком, относятся:</w:t>
      </w:r>
    </w:p>
    <w:p w14:paraId="12B98F2E"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 расходы по приобретению товаров, работ или услуг, произведенные Заказчиком или которые Заказчик должен будет произвести для устранения ущерба, причиненного Товару;</w:t>
      </w:r>
    </w:p>
    <w:p w14:paraId="73B68783"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lastRenderedPageBreak/>
        <w:t>- расходы Заказчика по возмещению вреда третьим лицам, если вред причинен в результате нарушения условий Контракта Поставщиком;</w:t>
      </w:r>
    </w:p>
    <w:p w14:paraId="3C79A872"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 если в результате досрочного расторжения Контракта у Заказчика возникла необходимость заключения контракта или договора (или нескольких контрактов или договоров) для поставки тех же товаров (или их части), что и предусмотренные настоящим Контрактом к убыткам Заказчика будет относиться сумма разницы между стоимостью аналогичных товаров по контрактам (договорам), которые Заказчик вынужден заключить, и стоимостью товара по настоящему контракту (ст. 393.1 ГК РФ). При этом предварительного предупреждения Поставщика о заключении такого договора (контракта) с третьим лицом не требуется (ст. 397 ГК РФ);</w:t>
      </w:r>
    </w:p>
    <w:p w14:paraId="224000FF"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 расходы Заказчика по проведению внешней экспертизы качества Товара;</w:t>
      </w:r>
    </w:p>
    <w:p w14:paraId="0C72F97A"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 расходы Заказчика, а также возникновение у Заказчика обязанности по уплате штрафов, наложенных уполномоченными органами, за нарушения требований к товарам и услугам и их безопасности, вызванные ненадлежащим исполнением или неисполнением условий Контракта Поставщиком;</w:t>
      </w:r>
    </w:p>
    <w:p w14:paraId="31D971B2"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 иные расходы Заказчика, относимые к убыткам действующим законодательством.</w:t>
      </w:r>
    </w:p>
    <w:p w14:paraId="7DEB923A"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 xml:space="preserve">Убытки Заказчика, указанные в настоящем пункте, Заказчик вправе предъявить в любое время в пределах срока исковой давности. Убытки подлежат возмещению Поставщиком в течение 10 рабочих дней с момента получения Поставщиком соответствующей претензии, либо за счет сумм обеспечения исполнения контракта (если таковое предусмотрено). Заказчик также вправе произвести удержание суммы убытков, неустоек и штрафов из сумм, подлежащих оплате Поставщику за поставленный товар. </w:t>
      </w:r>
    </w:p>
    <w:p w14:paraId="5155AFBC"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7.18. В случае расторжения настоящего контракта в досудебном или судебном порядке по причине неисполнения (ненадлежащего исполнения) условий настоящего Контракта Поставщиком, Поставщик возмещает Заказчику убытки, а также уплачивает неустойки и штрафы, предъявленные до момента расторжения Контракта. При этом неустойки и штрафы уплачиваются сверх суммы убытков.</w:t>
      </w:r>
    </w:p>
    <w:p w14:paraId="5F439217"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 xml:space="preserve">7.19. Заказчик вправе направить Поставщику предложение о расторжении контракта по соглашению сторон, в том числе и в случае, если такое расторжение вызвано ненадлежащим исполнением Поставщиком условий контракта. Предложение о расторжении Контракта (в </w:t>
      </w:r>
      <w:proofErr w:type="spellStart"/>
      <w:r w:rsidRPr="00C2223C">
        <w:rPr>
          <w:rFonts w:eastAsia="Calibri"/>
          <w:lang w:eastAsia="en-US" w:bidi="ru-RU"/>
        </w:rPr>
        <w:t>т.ч</w:t>
      </w:r>
      <w:proofErr w:type="spellEnd"/>
      <w:r w:rsidRPr="00C2223C">
        <w:rPr>
          <w:rFonts w:eastAsia="Calibri"/>
          <w:lang w:eastAsia="en-US" w:bidi="ru-RU"/>
        </w:rPr>
        <w:t>. по причине неисполнения (ненадлежащего исполнения) его условий Поставщиком) должно быть рассмотрено Поставщиком в течение 5 рабочих дней с момента получения его по электронной почте (с последующим направлением оригинала). Неполучение Заказчиком в установленный срок ответа (письменного) на предложение о расторжении Контракта является отказом Поставщика от расторжения Контракта по соглашению сторон.</w:t>
      </w:r>
    </w:p>
    <w:p w14:paraId="3E48718B"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7.20. Под убытками Поставщика понимаются:</w:t>
      </w:r>
    </w:p>
    <w:p w14:paraId="7C38BEA1"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  иные расходы Поставщика, относимые к убыткам действующим законодательством.</w:t>
      </w:r>
    </w:p>
    <w:p w14:paraId="27F61E3A"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 xml:space="preserve">7.21. Заказчик освобождается от возмещения любых убытков Поставщика, вызванных расторжением контракта по причине существенного нарушения условий контракта Поставщиком. </w:t>
      </w:r>
    </w:p>
    <w:p w14:paraId="27F254BD"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7.22. Ни одна из сторон настоящего договора не несет ответственности перед другой стороной за невыполнение обязательств, вызванное действием непреодолимой силы (форс-мажор), включая объявленную или фактическую войну, гражданские волнения, эпидемии, блокаду, землетрясения, наводнения, пожары и другие стихийные бедствия, акты органов власти и т.п.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 При этом неисполнение контрагентами Поставщика своих обязательств, финансовое положение Поставщика, отсутствие необходимого персонала, оборудования и материалов на складах или на рынке, или существенное изменение их стоимости, не являются обстоятельствами непреодолимой силы.</w:t>
      </w:r>
    </w:p>
    <w:p w14:paraId="16A99CF2"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после чего стороны принимают решение об изменении или расторжении договора, либо о приостановлении его действия до прекращения действия обстоятельств непреодолимой силы.</w:t>
      </w:r>
    </w:p>
    <w:p w14:paraId="03F6B1EE"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t>Не уведомление либо несвоевременное уведомление о наступлении обстоятельств непреодолимой силы лишает права любую Сторону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A14ABEA" w14:textId="77777777" w:rsidR="00C2223C" w:rsidRPr="00C2223C" w:rsidRDefault="00C2223C" w:rsidP="00C2223C">
      <w:pPr>
        <w:tabs>
          <w:tab w:val="left" w:pos="1276"/>
        </w:tabs>
        <w:suppressAutoHyphens w:val="0"/>
        <w:autoSpaceDE w:val="0"/>
        <w:ind w:firstLine="709"/>
        <w:contextualSpacing/>
        <w:jc w:val="both"/>
        <w:rPr>
          <w:rFonts w:eastAsia="Calibri"/>
          <w:lang w:eastAsia="en-US" w:bidi="ru-RU"/>
        </w:rPr>
      </w:pPr>
      <w:r w:rsidRPr="00C2223C">
        <w:rPr>
          <w:rFonts w:eastAsia="Calibri"/>
          <w:lang w:eastAsia="en-US" w:bidi="ru-RU"/>
        </w:rPr>
        <w:lastRenderedPageBreak/>
        <w:t>7.23. С момента исполнения обязательств Поставщиком по настоящему Контракту и до их оплаты Заказчиком, на сумму долга не подлежат начислению проценты по денежному обязательству в соответствии со статьёй 317.1 Гражданского кодекса Российской Федерации.</w:t>
      </w:r>
    </w:p>
    <w:p w14:paraId="6810A72E" w14:textId="67CC1DBC" w:rsidR="00547E90" w:rsidRPr="00547E90" w:rsidRDefault="00C2223C" w:rsidP="00C2223C">
      <w:pPr>
        <w:tabs>
          <w:tab w:val="left" w:pos="1276"/>
        </w:tabs>
        <w:suppressAutoHyphens w:val="0"/>
        <w:autoSpaceDE w:val="0"/>
        <w:ind w:firstLine="709"/>
        <w:contextualSpacing/>
        <w:jc w:val="both"/>
        <w:rPr>
          <w:rFonts w:ascii="LiberationSerif" w:hAnsi="LiberationSerif" w:cs="LiberationSerif"/>
        </w:rPr>
      </w:pPr>
      <w:r w:rsidRPr="00C2223C">
        <w:rPr>
          <w:rFonts w:eastAsia="Calibri"/>
          <w:lang w:eastAsia="en-US"/>
        </w:rPr>
        <w:t>7.24. В иных случаях, прямо не указанных в настоящем Контракте, стороны несут ответственность в соответствии с действующим законодательством РФ.</w:t>
      </w:r>
    </w:p>
    <w:p w14:paraId="6F6A6001" w14:textId="69A2F116" w:rsidR="00BA206B" w:rsidRDefault="00BA206B" w:rsidP="00641FDD">
      <w:pPr>
        <w:tabs>
          <w:tab w:val="left" w:pos="1276"/>
        </w:tabs>
        <w:suppressAutoHyphens w:val="0"/>
        <w:autoSpaceDE w:val="0"/>
        <w:ind w:firstLine="709"/>
        <w:contextualSpacing/>
        <w:jc w:val="both"/>
        <w:rPr>
          <w:rFonts w:eastAsia="Arial Unicode MS"/>
          <w:b/>
          <w:color w:val="000000"/>
          <w:lang w:eastAsia="ru-RU"/>
        </w:rPr>
      </w:pPr>
    </w:p>
    <w:p w14:paraId="5EF2060A" w14:textId="3A6778A0" w:rsidR="00BA206B" w:rsidRDefault="00593617" w:rsidP="004E52CC">
      <w:pPr>
        <w:keepNext/>
        <w:keepLines/>
        <w:widowControl w:val="0"/>
        <w:numPr>
          <w:ilvl w:val="0"/>
          <w:numId w:val="11"/>
        </w:numPr>
        <w:tabs>
          <w:tab w:val="left" w:pos="284"/>
        </w:tabs>
        <w:suppressAutoHyphens w:val="0"/>
        <w:ind w:left="0" w:firstLine="0"/>
        <w:jc w:val="center"/>
        <w:outlineLvl w:val="4"/>
        <w:rPr>
          <w:rFonts w:eastAsia="Arial Unicode MS"/>
          <w:b/>
          <w:bCs/>
          <w:lang w:eastAsia="ru-RU"/>
        </w:rPr>
      </w:pPr>
      <w:bookmarkStart w:id="9" w:name="bookmark11"/>
      <w:r>
        <w:rPr>
          <w:rFonts w:eastAsia="Arial Unicode MS"/>
          <w:b/>
          <w:bCs/>
          <w:color w:val="000000"/>
          <w:lang w:eastAsia="ru-RU"/>
        </w:rPr>
        <w:t>ОБЕСПЕЧЕНИЕ ИСПОЛНЕНИЯ КОНТРАКТА</w:t>
      </w:r>
      <w:bookmarkEnd w:id="9"/>
    </w:p>
    <w:p w14:paraId="553A4993" w14:textId="11E91443" w:rsidR="00BA206B" w:rsidRDefault="00593617" w:rsidP="00003E78">
      <w:pPr>
        <w:tabs>
          <w:tab w:val="left" w:pos="1134"/>
        </w:tabs>
        <w:spacing w:before="120"/>
        <w:ind w:firstLine="567"/>
        <w:jc w:val="both"/>
      </w:pPr>
      <w:r>
        <w:rPr>
          <w:rFonts w:eastAsia="Arial Unicode MS"/>
          <w:color w:val="000000"/>
        </w:rPr>
        <w:t xml:space="preserve">8.1. </w:t>
      </w:r>
      <w:r w:rsidR="00003E78">
        <w:rPr>
          <w:rFonts w:eastAsia="Arial Unicode MS"/>
          <w:color w:val="000000"/>
        </w:rPr>
        <w:t>Обеспечение исполнения контракта не установлено.</w:t>
      </w:r>
    </w:p>
    <w:p w14:paraId="3825657E" w14:textId="77777777" w:rsidR="00BA206B" w:rsidRDefault="00BA206B">
      <w:pPr>
        <w:widowControl w:val="0"/>
        <w:tabs>
          <w:tab w:val="left" w:pos="1134"/>
          <w:tab w:val="left" w:pos="1276"/>
        </w:tabs>
        <w:suppressAutoHyphens w:val="0"/>
        <w:autoSpaceDE w:val="0"/>
        <w:ind w:firstLine="851"/>
        <w:jc w:val="both"/>
        <w:outlineLvl w:val="1"/>
        <w:rPr>
          <w:rFonts w:eastAsia="Arial Unicode MS"/>
          <w:bCs/>
          <w:color w:val="000000"/>
          <w:lang w:eastAsia="ru-RU"/>
        </w:rPr>
      </w:pPr>
    </w:p>
    <w:p w14:paraId="65C16770" w14:textId="14A9CCAA" w:rsidR="00BA206B" w:rsidRPr="002229B8" w:rsidRDefault="002229B8" w:rsidP="002229B8">
      <w:pPr>
        <w:widowControl w:val="0"/>
        <w:tabs>
          <w:tab w:val="left" w:pos="1469"/>
        </w:tabs>
        <w:suppressAutoHyphens w:val="0"/>
        <w:ind w:left="760"/>
        <w:jc w:val="center"/>
        <w:rPr>
          <w:rFonts w:eastAsia="Arial Unicode MS"/>
          <w:b/>
          <w:bCs/>
          <w:lang w:eastAsia="ru-RU"/>
        </w:rPr>
      </w:pPr>
      <w:r>
        <w:rPr>
          <w:rFonts w:eastAsia="Arial Unicode MS"/>
          <w:b/>
          <w:bCs/>
          <w:lang w:eastAsia="ru-RU"/>
        </w:rPr>
        <w:t>9. ПОРЯДОК РАЗРЕШЕНИЯ СПОРОВ</w:t>
      </w:r>
    </w:p>
    <w:p w14:paraId="02DD0385" w14:textId="77777777" w:rsidR="00641FDD" w:rsidRDefault="00641FDD" w:rsidP="00641FDD">
      <w:pPr>
        <w:autoSpaceDE w:val="0"/>
        <w:autoSpaceDN w:val="0"/>
        <w:adjustRightInd w:val="0"/>
        <w:ind w:firstLine="567"/>
        <w:jc w:val="both"/>
        <w:rPr>
          <w:rFonts w:ascii="LiberationSerif" w:hAnsi="LiberationSerif" w:cs="LiberationSerif"/>
        </w:rPr>
      </w:pPr>
      <w:r>
        <w:rPr>
          <w:rFonts w:ascii="LiberationSerif" w:hAnsi="LiberationSerif" w:cs="LiberationSerif"/>
        </w:rPr>
        <w:t>9.1. Все разногласия и споры, которые могут возникнуть при исполнении Контракта, подлежат предварительному разрешению путем переговоров, в том числе в претензионном порядке.</w:t>
      </w:r>
    </w:p>
    <w:p w14:paraId="73DCA8E8" w14:textId="77777777" w:rsidR="00641FDD" w:rsidRPr="009F5047" w:rsidRDefault="00641FDD" w:rsidP="00641FDD">
      <w:pPr>
        <w:autoSpaceDE w:val="0"/>
        <w:autoSpaceDN w:val="0"/>
        <w:adjustRightInd w:val="0"/>
        <w:ind w:firstLine="567"/>
        <w:jc w:val="both"/>
      </w:pPr>
      <w:r>
        <w:t>9</w:t>
      </w:r>
      <w:r w:rsidRPr="009F5047">
        <w:t xml:space="preserve">.2. Претензия формируется </w:t>
      </w:r>
      <w:r>
        <w:t xml:space="preserve">и направляется другой стороне </w:t>
      </w:r>
      <w:r w:rsidRPr="009F5047">
        <w:t xml:space="preserve">с использованием единой информационной системы </w:t>
      </w:r>
      <w:r>
        <w:t>(ЕИС)</w:t>
      </w:r>
      <w:r w:rsidRPr="009F5047">
        <w:t>.</w:t>
      </w:r>
      <w:r>
        <w:t xml:space="preserve"> Претензия также направляется другой стороне по адресу электронной почты, указанному в настоящем контракте.</w:t>
      </w:r>
    </w:p>
    <w:p w14:paraId="7348B0D6" w14:textId="77777777" w:rsidR="00641FDD" w:rsidRDefault="00641FDD" w:rsidP="00641FDD">
      <w:pPr>
        <w:autoSpaceDE w:val="0"/>
        <w:autoSpaceDN w:val="0"/>
        <w:adjustRightInd w:val="0"/>
        <w:ind w:firstLine="567"/>
        <w:jc w:val="both"/>
        <w:rPr>
          <w:rFonts w:ascii="LiberationSerif" w:hAnsi="LiberationSerif" w:cs="LiberationSerif"/>
        </w:rPr>
      </w:pPr>
      <w:r>
        <w:rPr>
          <w:rFonts w:ascii="LiberationSerif" w:hAnsi="LiberationSerif" w:cs="LiberationSerif"/>
        </w:rPr>
        <w:t>9.3. Срок рассмотрения писем, уведомлений не может превышать 10 рабочих дней с момента их получения, если иной срок не установлен настоящим контрактом или самим уведомлением, срок рассмотрения претензии – не более 3 рабочих дней с даты ее размещения в ЕИС.</w:t>
      </w:r>
    </w:p>
    <w:p w14:paraId="627CE9BB" w14:textId="279D512E" w:rsidR="002229B8" w:rsidRDefault="00641FDD" w:rsidP="00641FDD">
      <w:pPr>
        <w:autoSpaceDE w:val="0"/>
        <w:autoSpaceDN w:val="0"/>
        <w:adjustRightInd w:val="0"/>
        <w:ind w:firstLine="567"/>
        <w:jc w:val="both"/>
        <w:rPr>
          <w:rFonts w:ascii="LiberationSerif" w:hAnsi="LiberationSerif" w:cs="LiberationSerif"/>
        </w:rPr>
      </w:pPr>
      <w:r>
        <w:rPr>
          <w:rFonts w:ascii="LiberationSerif" w:hAnsi="LiberationSerif" w:cs="LiberationSerif"/>
        </w:rPr>
        <w:t>9.4. При не урегулировании Сторонами спора в досудебном порядке, спор подлежит рассмотрению Арбитражным судом Свердловской области.</w:t>
      </w:r>
    </w:p>
    <w:p w14:paraId="59401DE9" w14:textId="77777777" w:rsidR="00641FDD" w:rsidRDefault="00641FDD" w:rsidP="00641FDD">
      <w:pPr>
        <w:autoSpaceDE w:val="0"/>
        <w:autoSpaceDN w:val="0"/>
        <w:adjustRightInd w:val="0"/>
        <w:jc w:val="both"/>
        <w:rPr>
          <w:rFonts w:ascii="LiberationSerif-Bold" w:hAnsi="LiberationSerif-Bold" w:cs="LiberationSerif-Bold"/>
          <w:b/>
          <w:bCs/>
        </w:rPr>
      </w:pPr>
    </w:p>
    <w:p w14:paraId="6D1F9C73" w14:textId="3814559C" w:rsidR="002229B8" w:rsidRDefault="002229B8" w:rsidP="002229B8">
      <w:pPr>
        <w:autoSpaceDE w:val="0"/>
        <w:autoSpaceDN w:val="0"/>
        <w:adjustRightInd w:val="0"/>
        <w:jc w:val="center"/>
        <w:rPr>
          <w:rFonts w:ascii="LiberationSerif-Bold" w:hAnsi="LiberationSerif-Bold" w:cs="LiberationSerif-Bold"/>
          <w:b/>
          <w:bCs/>
        </w:rPr>
      </w:pPr>
      <w:r>
        <w:rPr>
          <w:rFonts w:ascii="LiberationSerif-Bold" w:hAnsi="LiberationSerif-Bold" w:cs="LiberationSerif-Bold"/>
          <w:b/>
          <w:bCs/>
        </w:rPr>
        <w:t>10. ИЗМЕНЕНИЕ И РАСТОРЖЕНИЕ КОНТРАКТА</w:t>
      </w:r>
    </w:p>
    <w:p w14:paraId="44D91DE9" w14:textId="77777777" w:rsidR="00581A96" w:rsidRDefault="002229B8" w:rsidP="00641FDD">
      <w:pPr>
        <w:autoSpaceDN w:val="0"/>
        <w:ind w:firstLine="709"/>
        <w:jc w:val="both"/>
        <w:textAlignment w:val="baseline"/>
        <w:rPr>
          <w:lang w:eastAsia="ru-RU"/>
        </w:rPr>
      </w:pPr>
      <w:r w:rsidRPr="00DC299C">
        <w:rPr>
          <w:lang w:eastAsia="ru-RU"/>
        </w:rPr>
        <w:t>1</w:t>
      </w:r>
      <w:r>
        <w:rPr>
          <w:lang w:eastAsia="ru-RU"/>
        </w:rPr>
        <w:t>0</w:t>
      </w:r>
      <w:r w:rsidRPr="00DC299C">
        <w:rPr>
          <w:lang w:eastAsia="ru-RU"/>
        </w:rPr>
        <w:t xml:space="preserve">.1. </w:t>
      </w:r>
      <w:r w:rsidR="00641FDD" w:rsidRPr="00DC299C">
        <w:rPr>
          <w:lang w:eastAsia="ru-RU"/>
        </w:rPr>
        <w:t xml:space="preserve">Изменение существенных условий </w:t>
      </w:r>
      <w:r w:rsidR="00641FDD">
        <w:rPr>
          <w:lang w:eastAsia="ru-RU"/>
        </w:rPr>
        <w:t>К</w:t>
      </w:r>
      <w:r w:rsidR="00641FDD" w:rsidRPr="00DC299C">
        <w:rPr>
          <w:lang w:eastAsia="ru-RU"/>
        </w:rPr>
        <w:t>онтракта при его исполнении не допускается, за исключением их изменения по соглашению Сторон в случаях, предусмотренных Федеральн</w:t>
      </w:r>
      <w:r w:rsidR="004D1A6F">
        <w:rPr>
          <w:lang w:eastAsia="ru-RU"/>
        </w:rPr>
        <w:t>ым</w:t>
      </w:r>
      <w:r w:rsidR="00641FDD" w:rsidRPr="00DC299C">
        <w:rPr>
          <w:lang w:eastAsia="ru-RU"/>
        </w:rPr>
        <w:t xml:space="preserve"> закон</w:t>
      </w:r>
      <w:r w:rsidR="004D1A6F">
        <w:rPr>
          <w:lang w:eastAsia="ru-RU"/>
        </w:rPr>
        <w:t>ом</w:t>
      </w:r>
      <w:r w:rsidR="00641FDD" w:rsidRPr="00DC299C">
        <w:rPr>
          <w:lang w:eastAsia="ru-RU"/>
        </w:rPr>
        <w:t xml:space="preserve"> № 44-ФЗ.</w:t>
      </w:r>
      <w:r w:rsidR="00641FDD">
        <w:rPr>
          <w:lang w:eastAsia="ru-RU"/>
        </w:rPr>
        <w:t xml:space="preserve"> </w:t>
      </w:r>
    </w:p>
    <w:p w14:paraId="7040D47E" w14:textId="585D4863" w:rsidR="00641FDD" w:rsidRDefault="00641FDD" w:rsidP="00641FDD">
      <w:pPr>
        <w:autoSpaceDN w:val="0"/>
        <w:ind w:firstLine="709"/>
        <w:jc w:val="both"/>
        <w:textAlignment w:val="baseline"/>
        <w:rPr>
          <w:lang w:eastAsia="ru-RU"/>
        </w:rPr>
      </w:pPr>
      <w:r w:rsidRPr="00050A73">
        <w:rPr>
          <w:lang w:eastAsia="ru-RU"/>
        </w:rPr>
        <w:t>Изменение условий контракта, не относимых действующим законодательством к существенным, допускается по соглашению сторона путем заключения сторонами дополнительного соглашения.</w:t>
      </w:r>
      <w:r w:rsidR="00581A96">
        <w:rPr>
          <w:lang w:eastAsia="ru-RU"/>
        </w:rPr>
        <w:t xml:space="preserve"> </w:t>
      </w:r>
    </w:p>
    <w:p w14:paraId="0DAEE884" w14:textId="2FB0B6BD" w:rsidR="00581A96" w:rsidRPr="00050A73" w:rsidRDefault="00CA241C" w:rsidP="00641FDD">
      <w:pPr>
        <w:autoSpaceDN w:val="0"/>
        <w:ind w:firstLine="709"/>
        <w:jc w:val="both"/>
        <w:textAlignment w:val="baseline"/>
        <w:rPr>
          <w:lang w:eastAsia="ru-RU"/>
        </w:rPr>
      </w:pPr>
      <w:r w:rsidRPr="002636EC">
        <w:rPr>
          <w:highlight w:val="yellow"/>
          <w:lang w:eastAsia="ru-RU"/>
        </w:rPr>
        <w:t>Если Правительством РФ установлен запрет или ограничение закупок товаров, происходящих из иностранных государств, при исполнении контракта замена такого товара на происходящий из иностранного государства товар, в отношении которого установлен данный запрет</w:t>
      </w:r>
      <w:r w:rsidR="004840AC">
        <w:rPr>
          <w:highlight w:val="yellow"/>
          <w:lang w:eastAsia="ru-RU"/>
        </w:rPr>
        <w:t xml:space="preserve"> или ограничение</w:t>
      </w:r>
      <w:r w:rsidRPr="002636EC">
        <w:rPr>
          <w:highlight w:val="yellow"/>
          <w:lang w:eastAsia="ru-RU"/>
        </w:rPr>
        <w:t>, не допускается.</w:t>
      </w:r>
    </w:p>
    <w:p w14:paraId="76BAC212" w14:textId="12375FCD" w:rsidR="004F3FEB" w:rsidRPr="00050A73" w:rsidRDefault="004F3FEB" w:rsidP="00641FDD">
      <w:pPr>
        <w:autoSpaceDN w:val="0"/>
        <w:ind w:firstLine="709"/>
        <w:jc w:val="both"/>
        <w:textAlignment w:val="baseline"/>
        <w:rPr>
          <w:lang w:eastAsia="ru-RU"/>
        </w:rPr>
      </w:pPr>
      <w:r w:rsidRPr="00050A73">
        <w:rPr>
          <w:lang w:eastAsia="ru-RU"/>
        </w:rPr>
        <w:t>Контракт заключен в электронном виде и подписан электронными цифровыми подписями сторон. Любые изменения и дополнения к настоящему контракту действительны при условии, если они совершены в форме, установленной действующим законодательством, и подписаны надлежаще уполномоченными на то представителями Сторон.</w:t>
      </w:r>
    </w:p>
    <w:p w14:paraId="0224C83C" w14:textId="77777777" w:rsidR="00641FDD" w:rsidRPr="00050A73" w:rsidRDefault="00641FDD" w:rsidP="00641FDD">
      <w:pPr>
        <w:autoSpaceDN w:val="0"/>
        <w:ind w:firstLine="709"/>
        <w:jc w:val="both"/>
        <w:textAlignment w:val="baseline"/>
        <w:rPr>
          <w:lang w:eastAsia="ru-RU"/>
        </w:rPr>
      </w:pPr>
      <w:r w:rsidRPr="00050A73">
        <w:rPr>
          <w:lang w:eastAsia="ru-RU"/>
        </w:rPr>
        <w:t>10.2. Расторжение Контракта допускается по соглашению Сторон, по решению суда, в случае одностороннего отказа Стороны контракта от его исполнения в соответствии с гражданским законодательством и настоящим контрактом.</w:t>
      </w:r>
    </w:p>
    <w:p w14:paraId="58224CFC" w14:textId="77777777" w:rsidR="00641FDD" w:rsidRPr="00050A73" w:rsidRDefault="00641FDD" w:rsidP="00641FDD">
      <w:pPr>
        <w:autoSpaceDN w:val="0"/>
        <w:ind w:firstLine="709"/>
        <w:jc w:val="both"/>
        <w:textAlignment w:val="baseline"/>
        <w:rPr>
          <w:lang w:eastAsia="ru-RU"/>
        </w:rPr>
      </w:pPr>
      <w:r w:rsidRPr="00050A73">
        <w:rPr>
          <w:lang w:eastAsia="ru-RU"/>
        </w:rPr>
        <w:t>10.3.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(или) настоящим контрактом.</w:t>
      </w:r>
    </w:p>
    <w:p w14:paraId="36F03950" w14:textId="77777777" w:rsidR="00641FDD" w:rsidRPr="00050A73" w:rsidRDefault="00641FDD" w:rsidP="00641FDD">
      <w:pPr>
        <w:autoSpaceDN w:val="0"/>
        <w:ind w:firstLine="709"/>
        <w:jc w:val="both"/>
        <w:textAlignment w:val="baseline"/>
        <w:rPr>
          <w:lang w:eastAsia="ru-RU"/>
        </w:rPr>
      </w:pPr>
      <w:r w:rsidRPr="00050A73">
        <w:rPr>
          <w:lang w:eastAsia="ru-RU"/>
        </w:rPr>
        <w:t>Заказчик обязан принять решение об одностороннем отказе от исполнения настоящего Контракта в случаях, предусмотренных частью 15 статьи 95 Федерального закона № 44-ФЗ.</w:t>
      </w:r>
    </w:p>
    <w:p w14:paraId="38D393C5" w14:textId="77777777" w:rsidR="00641FDD" w:rsidRPr="00050A73" w:rsidRDefault="00641FDD" w:rsidP="00641FDD">
      <w:pPr>
        <w:autoSpaceDN w:val="0"/>
        <w:ind w:firstLine="709"/>
        <w:jc w:val="both"/>
        <w:textAlignment w:val="baseline"/>
        <w:rPr>
          <w:lang w:eastAsia="ru-RU"/>
        </w:rPr>
      </w:pPr>
      <w:r w:rsidRPr="00050A73">
        <w:rPr>
          <w:lang w:eastAsia="ru-RU"/>
        </w:rPr>
        <w:t>10.4.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7D8C103" w14:textId="77777777" w:rsidR="00641FDD" w:rsidRPr="00050A73" w:rsidRDefault="00641FDD" w:rsidP="00641FDD">
      <w:pPr>
        <w:autoSpaceDN w:val="0"/>
        <w:ind w:firstLine="709"/>
        <w:jc w:val="both"/>
        <w:textAlignment w:val="baseline"/>
        <w:rPr>
          <w:lang w:eastAsia="ru-RU"/>
        </w:rPr>
      </w:pPr>
      <w:r w:rsidRPr="00050A73">
        <w:rPr>
          <w:lang w:eastAsia="ru-RU"/>
        </w:rPr>
        <w:t>10.5. Заказчик не позднее 2 (двух) рабочих дней, следующих за днем вступления в силу решения об одностороннем отказе от исполнения Контракта, направляет в соответствии с порядком, предусмотренным Федеральным законом № 44-ФЗ обращение о включении информации о Поставщике в реестр недобросовестных поставщиков (подрядчиков, исполнителей).</w:t>
      </w:r>
    </w:p>
    <w:p w14:paraId="41715EC4" w14:textId="3C41B785" w:rsidR="00641FDD" w:rsidRPr="00050A73" w:rsidRDefault="00641FDD" w:rsidP="00641FDD">
      <w:pPr>
        <w:autoSpaceDN w:val="0"/>
        <w:ind w:firstLine="709"/>
        <w:jc w:val="both"/>
        <w:textAlignment w:val="baseline"/>
        <w:rPr>
          <w:lang w:eastAsia="ru-RU"/>
        </w:rPr>
      </w:pPr>
      <w:r w:rsidRPr="00050A73">
        <w:rPr>
          <w:lang w:eastAsia="ru-RU"/>
        </w:rPr>
        <w:t>10.6. В случае, если по результатам исполнения настоящего Контракта стоимость фактически поставленного товара окажется меньше, чем стоимость, указанная в п. 2.</w:t>
      </w:r>
      <w:r w:rsidR="007C750E" w:rsidRPr="00050A73">
        <w:rPr>
          <w:lang w:eastAsia="ru-RU"/>
        </w:rPr>
        <w:t>2</w:t>
      </w:r>
      <w:r w:rsidRPr="00050A73">
        <w:rPr>
          <w:lang w:eastAsia="ru-RU"/>
        </w:rPr>
        <w:t xml:space="preserve">. настоящего Контракта, в течение 10 рабочих дней с даты оплаты Заказчиком поставленного и принятого товара и при отсутствии со стороны Поставщика в указанный срок претензий относительно непринятого </w:t>
      </w:r>
      <w:r w:rsidRPr="00050A73">
        <w:rPr>
          <w:lang w:eastAsia="ru-RU"/>
        </w:rPr>
        <w:lastRenderedPageBreak/>
        <w:t>Заказчиком товара, стороны подписывают соглашение о расторжении Контракта в части неисполненных обязательств. При этом, в случае отказа Поставщика от подписания такого соглашения или неполучения Заказчиком подписанного Поставщиком соглашения в установленный настоящим пунктом срок Заказчик вправе составить в одностороннем порядке акт о прекращении обязательств по договору в соответствии со ст. 408 ГК РФ и разместить указанный документ в ЕИС как основание для изменения цены Контракта и статуса Контракта в ЕИС на «исполнение прекращено». В этом случае фактическая цена Контракта устанавливается в размере фактически исполненных обязательств, указанных в акте, а обязательства по Контракту (за исключением гарантийных обязательств и обязательств, вытекающих из ненадлежащего исполнения сторонами условий Контракта) прекращаются с даты составления Заказчиком такого акта.</w:t>
      </w:r>
    </w:p>
    <w:p w14:paraId="093C2A2C" w14:textId="354D5467" w:rsidR="002229B8" w:rsidRPr="00050A73" w:rsidRDefault="002229B8" w:rsidP="00641FDD">
      <w:pPr>
        <w:autoSpaceDN w:val="0"/>
        <w:ind w:firstLine="709"/>
        <w:jc w:val="both"/>
        <w:textAlignment w:val="baseline"/>
        <w:rPr>
          <w:rFonts w:ascii="LiberationSerif-Bold" w:hAnsi="LiberationSerif-Bold" w:cs="LiberationSerif-Bold"/>
          <w:b/>
          <w:bCs/>
        </w:rPr>
      </w:pPr>
    </w:p>
    <w:p w14:paraId="642A89C9" w14:textId="1C393F99" w:rsidR="002229B8" w:rsidRPr="00050A73" w:rsidRDefault="002229B8" w:rsidP="002229B8">
      <w:pPr>
        <w:autoSpaceDE w:val="0"/>
        <w:autoSpaceDN w:val="0"/>
        <w:adjustRightInd w:val="0"/>
        <w:jc w:val="center"/>
        <w:rPr>
          <w:rFonts w:ascii="LiberationSerif-Bold" w:hAnsi="LiberationSerif-Bold" w:cs="LiberationSerif-Bold"/>
          <w:b/>
          <w:bCs/>
        </w:rPr>
      </w:pPr>
      <w:r w:rsidRPr="00050A73">
        <w:rPr>
          <w:rFonts w:ascii="LiberationSerif-Bold" w:hAnsi="LiberationSerif-Bold" w:cs="LiberationSerif-Bold"/>
          <w:b/>
          <w:bCs/>
        </w:rPr>
        <w:t>11. АНТИКОРРУПЦИОННАЯ ОГОВОРКА</w:t>
      </w:r>
    </w:p>
    <w:p w14:paraId="4EF4DFE0" w14:textId="2EDD5F4E" w:rsidR="002229B8" w:rsidRPr="00050A73" w:rsidRDefault="002229B8" w:rsidP="002229B8">
      <w:pPr>
        <w:autoSpaceDE w:val="0"/>
        <w:autoSpaceDN w:val="0"/>
        <w:adjustRightInd w:val="0"/>
        <w:ind w:firstLine="708"/>
        <w:jc w:val="both"/>
        <w:rPr>
          <w:rFonts w:ascii="LiberationSerif" w:hAnsi="LiberationSerif" w:cs="LiberationSerif"/>
        </w:rPr>
      </w:pPr>
      <w:r w:rsidRPr="00050A73">
        <w:rPr>
          <w:rFonts w:ascii="LiberationSerif" w:hAnsi="LiberationSerif" w:cs="LiberationSerif"/>
        </w:rPr>
        <w:t>11.1. 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14:paraId="233D77E2" w14:textId="2E8FA105" w:rsidR="002229B8" w:rsidRPr="00050A73" w:rsidRDefault="002229B8" w:rsidP="002229B8">
      <w:pPr>
        <w:autoSpaceDE w:val="0"/>
        <w:autoSpaceDN w:val="0"/>
        <w:adjustRightInd w:val="0"/>
        <w:ind w:firstLine="708"/>
        <w:jc w:val="both"/>
        <w:rPr>
          <w:rFonts w:ascii="LiberationSerif" w:hAnsi="LiberationSerif" w:cs="LiberationSerif"/>
        </w:rPr>
      </w:pPr>
      <w:r w:rsidRPr="00050A73">
        <w:rPr>
          <w:rFonts w:ascii="LiberationSerif" w:hAnsi="LiberationSerif" w:cs="LiberationSerif"/>
        </w:rPr>
        <w:t>11.2. 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раздела контракта,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контракта,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контракта.</w:t>
      </w:r>
    </w:p>
    <w:p w14:paraId="082CD4F9" w14:textId="7F6A7759" w:rsidR="002229B8" w:rsidRPr="00050A73" w:rsidRDefault="002229B8" w:rsidP="00DA1487">
      <w:pPr>
        <w:autoSpaceDE w:val="0"/>
        <w:autoSpaceDN w:val="0"/>
        <w:adjustRightInd w:val="0"/>
        <w:ind w:firstLine="708"/>
        <w:jc w:val="both"/>
        <w:rPr>
          <w:rFonts w:ascii="LiberationSerif" w:hAnsi="LiberationSerif" w:cs="LiberationSerif"/>
        </w:rPr>
      </w:pPr>
      <w:r w:rsidRPr="00050A73">
        <w:rPr>
          <w:rFonts w:ascii="LiberationSerif" w:hAnsi="LiberationSerif" w:cs="LiberationSerif"/>
        </w:rPr>
        <w:t>Каналы уведомления Поставщика о нарушениях каких-либо положений настоящего раздела (заполняется Поставщиком при заключении контракта: телефон, адрес электронной почты):</w:t>
      </w:r>
      <w:r w:rsidRPr="00050A73">
        <w:rPr>
          <w:rFonts w:ascii="Liberation Serif" w:hAnsi="Liberation Serif" w:cs="Liberation Serif"/>
          <w:lang w:eastAsia="ru-RU"/>
        </w:rPr>
        <w:t xml:space="preserve"> </w:t>
      </w:r>
      <w:r w:rsidR="0006274A" w:rsidRPr="00050A73">
        <w:rPr>
          <w:rFonts w:ascii="Liberation Serif" w:hAnsi="Liberation Serif" w:cs="Liberation Serif"/>
          <w:lang w:eastAsia="ru-RU"/>
        </w:rPr>
        <w:t>тел. _____________</w:t>
      </w:r>
      <w:r w:rsidR="00284BEE" w:rsidRPr="00050A73">
        <w:rPr>
          <w:rFonts w:ascii="Liberation Serif" w:hAnsi="Liberation Serif" w:cs="Liberation Serif"/>
          <w:lang w:eastAsia="ru-RU"/>
        </w:rPr>
        <w:t>, э</w:t>
      </w:r>
      <w:r w:rsidR="00DA1487" w:rsidRPr="00050A73">
        <w:rPr>
          <w:rFonts w:ascii="Liberation Serif" w:hAnsi="Liberation Serif" w:cs="Liberation Serif"/>
          <w:lang w:eastAsia="ru-RU"/>
        </w:rPr>
        <w:t xml:space="preserve">лектронная почта </w:t>
      </w:r>
      <w:r w:rsidR="0006274A" w:rsidRPr="00050A73">
        <w:rPr>
          <w:rFonts w:ascii="Liberation Serif" w:hAnsi="Liberation Serif" w:cs="Liberation Serif"/>
          <w:lang w:eastAsia="ru-RU"/>
        </w:rPr>
        <w:t>_________</w:t>
      </w:r>
      <w:r w:rsidRPr="00050A73">
        <w:rPr>
          <w:rFonts w:ascii="LiberationSerif" w:hAnsi="LiberationSerif" w:cs="LiberationSerif"/>
        </w:rPr>
        <w:t xml:space="preserve">, официальный сайт </w:t>
      </w:r>
      <w:r w:rsidRPr="00050A73">
        <w:rPr>
          <w:rFonts w:ascii="Liberation Serif" w:hAnsi="Liberation Serif" w:cs="Liberation Serif"/>
          <w:lang w:eastAsia="ru-RU"/>
        </w:rPr>
        <w:t xml:space="preserve">____________. </w:t>
      </w:r>
    </w:p>
    <w:p w14:paraId="3AF30CF4" w14:textId="1AC6EC70" w:rsidR="002229B8" w:rsidRPr="00050A73" w:rsidRDefault="002229B8" w:rsidP="002229B8">
      <w:pPr>
        <w:ind w:firstLine="426"/>
        <w:jc w:val="both"/>
        <w:rPr>
          <w:rFonts w:ascii="Liberation Serif" w:eastAsia="Calibri" w:hAnsi="Liberation Serif" w:cs="Liberation Serif"/>
          <w:color w:val="000000"/>
        </w:rPr>
      </w:pPr>
      <w:r w:rsidRPr="00050A73">
        <w:rPr>
          <w:rFonts w:ascii="LiberationSerif" w:hAnsi="LiberationSerif" w:cs="LiberationSerif"/>
        </w:rPr>
        <w:t>Каналы уведомления Заказчика о нарушениях каких-либо положений настоящего раздела</w:t>
      </w:r>
      <w:r w:rsidRPr="00050A73">
        <w:rPr>
          <w:rFonts w:ascii="Liberation Serif" w:eastAsia="Calibri" w:hAnsi="Liberation Serif" w:cs="Liberation Serif"/>
          <w:color w:val="000000"/>
        </w:rPr>
        <w:t>+7(</w:t>
      </w:r>
      <w:r w:rsidRPr="00050A73">
        <w:rPr>
          <w:rFonts w:ascii="Liberation Serif" w:eastAsia="Times New Roman CYR" w:hAnsi="Liberation Serif" w:cs="Mangal"/>
          <w:color w:val="000000"/>
          <w:kern w:val="1"/>
          <w:lang w:eastAsia="hi-IN" w:bidi="hi-IN"/>
        </w:rPr>
        <w:t>343)</w:t>
      </w:r>
      <w:r w:rsidRPr="00050A73">
        <w:t xml:space="preserve"> </w:t>
      </w:r>
      <w:r w:rsidRPr="00050A73">
        <w:rPr>
          <w:rFonts w:ascii="Liberation Serif" w:eastAsia="Times New Roman CYR" w:hAnsi="Liberation Serif" w:cs="Mangal"/>
          <w:color w:val="000000"/>
          <w:kern w:val="1"/>
          <w:lang w:eastAsia="hi-IN" w:bidi="hi-IN"/>
        </w:rPr>
        <w:t xml:space="preserve">227-13-75, </w:t>
      </w:r>
      <w:hyperlink r:id="rId9" w:history="1">
        <w:r w:rsidRPr="00050A73">
          <w:rPr>
            <w:rFonts w:ascii="Liberation Serif" w:eastAsia="Times New Roman CYR" w:hAnsi="Liberation Serif" w:cs="Mangal"/>
            <w:color w:val="000000"/>
            <w:kern w:val="1"/>
            <w:u w:val="single"/>
          </w:rPr>
          <w:t>info@okvd.ru</w:t>
        </w:r>
      </w:hyperlink>
      <w:r w:rsidRPr="00050A73">
        <w:rPr>
          <w:rFonts w:ascii="Liberation Serif" w:eastAsia="Calibri" w:hAnsi="Liberation Serif" w:cs="Liberation Serif"/>
          <w:color w:val="000000"/>
        </w:rPr>
        <w:t>, www.okvd.ru</w:t>
      </w:r>
      <w:r w:rsidR="009D5B19" w:rsidRPr="00050A73">
        <w:rPr>
          <w:rFonts w:ascii="Liberation Serif" w:eastAsia="Calibri" w:hAnsi="Liberation Serif" w:cs="Liberation Serif"/>
          <w:color w:val="000000"/>
        </w:rPr>
        <w:t xml:space="preserve"> </w:t>
      </w:r>
      <w:r w:rsidRPr="00050A73">
        <w:rPr>
          <w:rFonts w:ascii="Liberation Serif" w:eastAsia="Calibri" w:hAnsi="Liberation Serif" w:cs="Liberation Serif"/>
          <w:color w:val="000000"/>
        </w:rPr>
        <w:t>.</w:t>
      </w:r>
    </w:p>
    <w:p w14:paraId="1944C4D5" w14:textId="77777777" w:rsidR="002229B8" w:rsidRPr="00C52381" w:rsidRDefault="002229B8" w:rsidP="002229B8">
      <w:pPr>
        <w:ind w:firstLine="426"/>
        <w:jc w:val="both"/>
        <w:rPr>
          <w:rFonts w:ascii="Liberation Serif" w:eastAsia="Calibri" w:hAnsi="Liberation Serif" w:cs="Liberation Serif"/>
          <w:color w:val="000000"/>
        </w:rPr>
      </w:pPr>
      <w:r w:rsidRPr="00050A73">
        <w:rPr>
          <w:rFonts w:ascii="LiberationSerif" w:hAnsi="LiberationSerif" w:cs="LiberationSerif"/>
        </w:rPr>
        <w:t>Сторона, получившая письменное уведомление о</w:t>
      </w:r>
      <w:r>
        <w:rPr>
          <w:rFonts w:ascii="LiberationSerif" w:hAnsi="LiberationSerif" w:cs="LiberationSerif"/>
        </w:rPr>
        <w:t xml:space="preserve"> нарушении положений настоящего</w:t>
      </w:r>
      <w:r>
        <w:rPr>
          <w:rFonts w:ascii="Liberation Serif" w:eastAsia="Calibri" w:hAnsi="Liberation Serif" w:cs="Liberation Serif"/>
          <w:color w:val="000000"/>
        </w:rPr>
        <w:t xml:space="preserve"> </w:t>
      </w:r>
      <w:r>
        <w:rPr>
          <w:rFonts w:ascii="LiberationSerif" w:hAnsi="LiberationSerif" w:cs="LiberationSerif"/>
        </w:rPr>
        <w:t>раздела Контракта, обязана в течение 10 рабочих дней с даты его получения, рассмотреть его и в</w:t>
      </w:r>
      <w:r>
        <w:rPr>
          <w:rFonts w:ascii="Liberation Serif" w:eastAsia="Calibri" w:hAnsi="Liberation Serif" w:cs="Liberation Serif"/>
          <w:color w:val="000000"/>
        </w:rPr>
        <w:t xml:space="preserve"> </w:t>
      </w:r>
      <w:r>
        <w:rPr>
          <w:rFonts w:ascii="LiberationSerif" w:hAnsi="LiberationSerif" w:cs="LiberationSerif"/>
        </w:rPr>
        <w:t>течение 5 рабочих дней с даты окончания рассмотрения, сообщить уведомившей Стороне об</w:t>
      </w:r>
      <w:r>
        <w:rPr>
          <w:rFonts w:ascii="Liberation Serif" w:eastAsia="Calibri" w:hAnsi="Liberation Serif" w:cs="Liberation Serif"/>
          <w:color w:val="000000"/>
        </w:rPr>
        <w:t xml:space="preserve"> </w:t>
      </w:r>
      <w:r>
        <w:rPr>
          <w:rFonts w:ascii="LiberationSerif" w:hAnsi="LiberationSerif" w:cs="LiberationSerif"/>
        </w:rPr>
        <w:t>итогах его рассмотрения.</w:t>
      </w:r>
    </w:p>
    <w:p w14:paraId="7E3FF132" w14:textId="2894DD8E" w:rsidR="002229B8" w:rsidRDefault="002229B8" w:rsidP="002229B8">
      <w:pPr>
        <w:autoSpaceDE w:val="0"/>
        <w:autoSpaceDN w:val="0"/>
        <w:adjustRightInd w:val="0"/>
        <w:ind w:firstLine="426"/>
        <w:jc w:val="both"/>
        <w:rPr>
          <w:rFonts w:ascii="LiberationSerif" w:hAnsi="LiberationSerif" w:cs="LiberationSerif"/>
        </w:rPr>
      </w:pPr>
      <w:r>
        <w:rPr>
          <w:rFonts w:ascii="LiberationSerif" w:hAnsi="LiberationSerif" w:cs="LiberationSerif"/>
        </w:rPr>
        <w:t>11.3. Стороны гарантируют осуществление надлежащего разбирательства по фактам нарушения положений настоящего раздела Контракта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раздела контракта.</w:t>
      </w:r>
    </w:p>
    <w:p w14:paraId="761518DA" w14:textId="2A465961" w:rsidR="002229B8" w:rsidRDefault="002229B8" w:rsidP="002229B8">
      <w:pPr>
        <w:autoSpaceDE w:val="0"/>
        <w:autoSpaceDN w:val="0"/>
        <w:adjustRightInd w:val="0"/>
        <w:ind w:firstLine="426"/>
        <w:jc w:val="both"/>
        <w:rPr>
          <w:rFonts w:ascii="LiberationSerif" w:hAnsi="LiberationSerif" w:cs="LiberationSerif"/>
        </w:rPr>
      </w:pPr>
      <w:r>
        <w:rPr>
          <w:rFonts w:ascii="LiberationSerif" w:hAnsi="LiberationSerif" w:cs="LiberationSerif"/>
        </w:rPr>
        <w:t>11.4. 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нарушении условий настоящего раздела Контракта, другая Сторона имеет право расторгнуть настоящий Контракт в судебном порядке.</w:t>
      </w:r>
    </w:p>
    <w:p w14:paraId="22674F9E" w14:textId="0C60AC0B" w:rsidR="002229B8" w:rsidRDefault="002229B8" w:rsidP="002229B8">
      <w:pPr>
        <w:autoSpaceDE w:val="0"/>
        <w:autoSpaceDN w:val="0"/>
        <w:adjustRightInd w:val="0"/>
        <w:ind w:firstLine="426"/>
        <w:jc w:val="both"/>
        <w:rPr>
          <w:rFonts w:ascii="LiberationSerif" w:hAnsi="LiberationSerif" w:cs="LiberationSerif"/>
        </w:rPr>
      </w:pPr>
      <w:r>
        <w:rPr>
          <w:rFonts w:ascii="LiberationSerif" w:hAnsi="LiberationSerif" w:cs="LiberationSerif"/>
        </w:rPr>
        <w:t>11.5. Стороны информируют в письменной форме Департамент противодействия коррупции и контроля Свердловской области о случаях коррупционных нарушений не позднее 5 рабочих дней с момента подтверждения факта соответствующего нарушения.</w:t>
      </w:r>
    </w:p>
    <w:p w14:paraId="706633F1" w14:textId="77777777" w:rsidR="002229B8" w:rsidRDefault="002229B8" w:rsidP="002229B8">
      <w:pPr>
        <w:autoSpaceDE w:val="0"/>
        <w:autoSpaceDN w:val="0"/>
        <w:adjustRightInd w:val="0"/>
        <w:ind w:firstLine="426"/>
        <w:jc w:val="both"/>
        <w:rPr>
          <w:rFonts w:ascii="LiberationSerif" w:hAnsi="LiberationSerif" w:cs="LiberationSerif"/>
        </w:rPr>
      </w:pPr>
    </w:p>
    <w:p w14:paraId="1BE392B3" w14:textId="7BF923DE" w:rsidR="002229B8" w:rsidRDefault="002229B8" w:rsidP="002229B8">
      <w:pPr>
        <w:autoSpaceDE w:val="0"/>
        <w:autoSpaceDN w:val="0"/>
        <w:adjustRightInd w:val="0"/>
        <w:jc w:val="center"/>
        <w:rPr>
          <w:rFonts w:ascii="LiberationSerif-Bold" w:hAnsi="LiberationSerif-Bold" w:cs="LiberationSerif-Bold"/>
          <w:b/>
          <w:bCs/>
        </w:rPr>
      </w:pPr>
      <w:r w:rsidRPr="00F173DB">
        <w:rPr>
          <w:rFonts w:ascii="LiberationSerif-Bold" w:hAnsi="LiberationSerif-Bold" w:cs="LiberationSerif-Bold"/>
          <w:b/>
          <w:bCs/>
        </w:rPr>
        <w:t>1</w:t>
      </w:r>
      <w:r>
        <w:rPr>
          <w:rFonts w:ascii="LiberationSerif-Bold" w:hAnsi="LiberationSerif-Bold" w:cs="LiberationSerif-Bold"/>
          <w:b/>
          <w:bCs/>
        </w:rPr>
        <w:t>2</w:t>
      </w:r>
      <w:r w:rsidRPr="00F173DB">
        <w:rPr>
          <w:rFonts w:ascii="LiberationSerif-Bold" w:hAnsi="LiberationSerif-Bold" w:cs="LiberationSerif-Bold"/>
          <w:b/>
          <w:bCs/>
        </w:rPr>
        <w:t>. ПРОЧИЕ УСЛОВИЯ</w:t>
      </w:r>
    </w:p>
    <w:p w14:paraId="1FE208F7" w14:textId="77777777" w:rsidR="00A7564D" w:rsidRPr="00F173DB" w:rsidRDefault="00A7564D" w:rsidP="002229B8">
      <w:pPr>
        <w:autoSpaceDE w:val="0"/>
        <w:autoSpaceDN w:val="0"/>
        <w:adjustRightInd w:val="0"/>
        <w:jc w:val="center"/>
        <w:rPr>
          <w:rFonts w:ascii="LiberationSerif-Bold" w:hAnsi="LiberationSerif-Bold" w:cs="LiberationSerif-Bold"/>
          <w:b/>
          <w:bCs/>
        </w:rPr>
      </w:pPr>
    </w:p>
    <w:p w14:paraId="047F911B" w14:textId="206382F4" w:rsidR="002229B8" w:rsidRDefault="002229B8" w:rsidP="002229B8">
      <w:pPr>
        <w:autoSpaceDE w:val="0"/>
        <w:autoSpaceDN w:val="0"/>
        <w:adjustRightInd w:val="0"/>
        <w:ind w:firstLine="708"/>
        <w:jc w:val="both"/>
        <w:rPr>
          <w:rFonts w:ascii="LiberationSerif" w:hAnsi="LiberationSerif" w:cs="LiberationSerif"/>
        </w:rPr>
      </w:pPr>
      <w:r w:rsidRPr="004640EE">
        <w:rPr>
          <w:rFonts w:ascii="LiberationSerif" w:hAnsi="LiberationSerif" w:cs="LiberationSerif"/>
        </w:rPr>
        <w:lastRenderedPageBreak/>
        <w:t>1</w:t>
      </w:r>
      <w:r>
        <w:rPr>
          <w:rFonts w:ascii="LiberationSerif" w:hAnsi="LiberationSerif" w:cs="LiberationSerif"/>
        </w:rPr>
        <w:t>2</w:t>
      </w:r>
      <w:r w:rsidRPr="004640EE">
        <w:rPr>
          <w:rFonts w:ascii="LiberationSerif" w:hAnsi="LiberationSerif" w:cs="LiberationSerif"/>
        </w:rPr>
        <w:t xml:space="preserve">.1. Контракт вступает в силу с момента его заключения Сторонами и действует по </w:t>
      </w:r>
      <w:r w:rsidR="00AC5C1E">
        <w:rPr>
          <w:rFonts w:ascii="LiberationSerif" w:hAnsi="LiberationSerif" w:cs="LiberationSerif"/>
        </w:rPr>
        <w:t xml:space="preserve">28 </w:t>
      </w:r>
      <w:proofErr w:type="spellStart"/>
      <w:r w:rsidR="00AC5C1E">
        <w:rPr>
          <w:rFonts w:ascii="LiberationSerif" w:hAnsi="LiberationSerif" w:cs="LiberationSerif"/>
        </w:rPr>
        <w:t>февра</w:t>
      </w:r>
      <w:proofErr w:type="spellEnd"/>
      <w:r w:rsidRPr="004640EE">
        <w:rPr>
          <w:rFonts w:ascii="LiberationSerif" w:hAnsi="LiberationSerif" w:cs="LiberationSerif"/>
        </w:rPr>
        <w:t xml:space="preserve"> 202</w:t>
      </w:r>
      <w:r w:rsidR="00380005">
        <w:rPr>
          <w:rFonts w:ascii="LiberationSerif" w:hAnsi="LiberationSerif" w:cs="LiberationSerif"/>
        </w:rPr>
        <w:t>7</w:t>
      </w:r>
      <w:r w:rsidRPr="004640EE">
        <w:rPr>
          <w:rFonts w:ascii="LiberationSerif" w:hAnsi="LiberationSerif" w:cs="LiberationSerif"/>
        </w:rPr>
        <w:t xml:space="preserve"> г., а в части осуществления гарантийных обязательств и ответственности сторон</w:t>
      </w:r>
      <w:r>
        <w:rPr>
          <w:rFonts w:ascii="LiberationSerif" w:hAnsi="LiberationSerif" w:cs="LiberationSerif"/>
        </w:rPr>
        <w:t xml:space="preserve"> за неисполнение обязательств по контракту</w:t>
      </w:r>
      <w:r w:rsidR="00814EBD">
        <w:rPr>
          <w:rFonts w:ascii="LiberationSerif" w:hAnsi="LiberationSerif" w:cs="LiberationSerif"/>
        </w:rPr>
        <w:t xml:space="preserve"> -</w:t>
      </w:r>
      <w:r w:rsidRPr="00F173DB">
        <w:rPr>
          <w:rFonts w:ascii="LiberationSerif" w:hAnsi="LiberationSerif" w:cs="LiberationSerif"/>
        </w:rPr>
        <w:t xml:space="preserve"> до полного исполнения Сторонами взаимных</w:t>
      </w:r>
      <w:r>
        <w:rPr>
          <w:rFonts w:ascii="LiberationSerif" w:hAnsi="LiberationSerif" w:cs="LiberationSerif"/>
        </w:rPr>
        <w:t xml:space="preserve"> обязательств.</w:t>
      </w:r>
    </w:p>
    <w:p w14:paraId="2CEE7581" w14:textId="4521E542" w:rsidR="002229B8" w:rsidRDefault="002229B8" w:rsidP="002229B8">
      <w:pPr>
        <w:autoSpaceDE w:val="0"/>
        <w:autoSpaceDN w:val="0"/>
        <w:adjustRightInd w:val="0"/>
        <w:ind w:firstLine="708"/>
        <w:jc w:val="both"/>
        <w:rPr>
          <w:rFonts w:ascii="LiberationSerif" w:hAnsi="LiberationSerif" w:cs="LiberationSerif"/>
        </w:rPr>
      </w:pPr>
      <w:r>
        <w:rPr>
          <w:rFonts w:ascii="LiberationSerif" w:hAnsi="LiberationSerif" w:cs="LiberationSerif"/>
        </w:rPr>
        <w:t>12.2. При исполнении Контракта не допускается перемена Поставщика, за исключением случаев,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531E8E49" w14:textId="099B36CE" w:rsidR="002229B8" w:rsidRDefault="002229B8" w:rsidP="002229B8">
      <w:pPr>
        <w:autoSpaceDE w:val="0"/>
        <w:autoSpaceDN w:val="0"/>
        <w:adjustRightInd w:val="0"/>
        <w:ind w:firstLine="708"/>
        <w:jc w:val="both"/>
        <w:rPr>
          <w:rFonts w:ascii="LiberationSerif" w:hAnsi="LiberationSerif" w:cs="LiberationSerif"/>
        </w:rPr>
      </w:pPr>
      <w:r>
        <w:rPr>
          <w:rFonts w:ascii="LiberationSerif" w:hAnsi="LiberationSerif" w:cs="LiberationSerif"/>
        </w:rPr>
        <w:t xml:space="preserve">12.3. В случае перемены Заказчика по контракту права и обязанности Заказчика по </w:t>
      </w:r>
      <w:r w:rsidR="00A61D9D">
        <w:rPr>
          <w:rFonts w:ascii="LiberationSerif" w:hAnsi="LiberationSerif" w:cs="LiberationSerif"/>
        </w:rPr>
        <w:t>К</w:t>
      </w:r>
      <w:r>
        <w:rPr>
          <w:rFonts w:ascii="LiberationSerif" w:hAnsi="LiberationSerif" w:cs="LiberationSerif"/>
        </w:rPr>
        <w:t>онтракту переходят к новому Заказчику в том же объеме и на тех же условиях.</w:t>
      </w:r>
    </w:p>
    <w:p w14:paraId="564557BE" w14:textId="596FD4C0" w:rsidR="002229B8" w:rsidRDefault="002229B8" w:rsidP="002229B8">
      <w:pPr>
        <w:autoSpaceDE w:val="0"/>
        <w:autoSpaceDN w:val="0"/>
        <w:adjustRightInd w:val="0"/>
        <w:ind w:firstLine="708"/>
        <w:jc w:val="both"/>
        <w:rPr>
          <w:rFonts w:ascii="LiberationSerif" w:hAnsi="LiberationSerif" w:cs="LiberationSerif"/>
        </w:rPr>
      </w:pPr>
      <w:r>
        <w:rPr>
          <w:rFonts w:ascii="LiberationSerif" w:hAnsi="LiberationSerif" w:cs="LiberationSerif"/>
        </w:rPr>
        <w:t>12.4. По согласованию Заказчика с Поставщиком допускается поставка Товара, характеристики которого являются улучшенными по сравнению с таким качеством и такими характеристиками, указанными в контракте. При этом не допускается замена Товара или страны (стран) происхождения Товара, в отношении которого нормативными правовыми актами Российской Федерации установлены ограничения, условия допуска Товаров, происходящих из иностранных государств, за исключением случаев, предусмотренных действующим законодательством в сфере осуществления закупок Товаров, работ, услуг для обеспечения государственных и муниципальных нужд.</w:t>
      </w:r>
    </w:p>
    <w:p w14:paraId="6556D2F9" w14:textId="5FD541E5" w:rsidR="00814EBD" w:rsidRPr="00814EBD" w:rsidRDefault="00814EBD" w:rsidP="00814EBD">
      <w:pPr>
        <w:autoSpaceDE w:val="0"/>
        <w:autoSpaceDN w:val="0"/>
        <w:adjustRightInd w:val="0"/>
        <w:ind w:firstLine="708"/>
        <w:jc w:val="both"/>
        <w:rPr>
          <w:rFonts w:ascii="LiberationSerif" w:hAnsi="LiberationSerif" w:cs="LiberationSerif"/>
        </w:rPr>
      </w:pPr>
      <w:r w:rsidRPr="00814EBD">
        <w:rPr>
          <w:rFonts w:ascii="LiberationSerif" w:hAnsi="LiberationSerif" w:cs="LiberationSerif"/>
        </w:rPr>
        <w:t>12.5. Все уведомления, сообщения и согласования совершаются сторонами в письменной форме, надлежаще уполномоченными на то представителями Сторон. Все сообщения и уведомления в адрес Заказчика, переданные курьером, должны быть поданы в приемную главного врача (г. Екатеринбург, ул. Розы Люксембург, 1). Все сообщения, уведомления, согласования, исходящие от Заказчика, должны быть подписаны главным врачом, либо лицом, указанным в п</w:t>
      </w:r>
      <w:r w:rsidRPr="006757A0">
        <w:rPr>
          <w:rFonts w:ascii="LiberationSerif" w:hAnsi="LiberationSerif" w:cs="LiberationSerif"/>
        </w:rPr>
        <w:t xml:space="preserve">. 12.10 </w:t>
      </w:r>
      <w:r w:rsidR="00367782">
        <w:rPr>
          <w:rFonts w:ascii="LiberationSerif" w:hAnsi="LiberationSerif" w:cs="LiberationSerif"/>
        </w:rPr>
        <w:t>К</w:t>
      </w:r>
      <w:r w:rsidRPr="006757A0">
        <w:rPr>
          <w:rFonts w:ascii="LiberationSerif" w:hAnsi="LiberationSerif" w:cs="LiberationSerif"/>
        </w:rPr>
        <w:t xml:space="preserve">онтракта, либо иным надлежащим образом уполномоченным лицом, за исключением случаев, прямо предусмотренных настоящим Контрактом. Все сообщения, уведомления, согласования и иные документы, исходящие от Поставщика, должны быть подписаны руководителем Поставщика, имеющим право действовать без доверенности, либо иным надлежащим образом уполномоченным лицом (т.е. лицом, указанным в п. 12.9 настоящего </w:t>
      </w:r>
      <w:r w:rsidR="00A61D9D">
        <w:rPr>
          <w:rFonts w:ascii="LiberationSerif" w:hAnsi="LiberationSerif" w:cs="LiberationSerif"/>
        </w:rPr>
        <w:t>К</w:t>
      </w:r>
      <w:r w:rsidRPr="006757A0">
        <w:rPr>
          <w:rFonts w:ascii="LiberationSerif" w:hAnsi="LiberationSerif" w:cs="LiberationSerif"/>
        </w:rPr>
        <w:t>онтракта либо иным лицом</w:t>
      </w:r>
      <w:r w:rsidRPr="00814EBD">
        <w:rPr>
          <w:rFonts w:ascii="LiberationSerif" w:hAnsi="LiberationSerif" w:cs="LiberationSerif"/>
        </w:rPr>
        <w:t>, имеющим соответствующую доверенность, заверенная копия которой должна быть предоставлена Заказчику).</w:t>
      </w:r>
    </w:p>
    <w:p w14:paraId="4EE877AB" w14:textId="77777777" w:rsidR="00814EBD" w:rsidRPr="00814EBD" w:rsidRDefault="00814EBD" w:rsidP="00814EBD">
      <w:pPr>
        <w:autoSpaceDE w:val="0"/>
        <w:autoSpaceDN w:val="0"/>
        <w:adjustRightInd w:val="0"/>
        <w:ind w:firstLine="708"/>
        <w:jc w:val="both"/>
        <w:rPr>
          <w:rFonts w:ascii="LiberationSerif" w:hAnsi="LiberationSerif" w:cs="LiberationSerif"/>
        </w:rPr>
      </w:pPr>
      <w:r w:rsidRPr="00814EBD">
        <w:rPr>
          <w:rFonts w:ascii="LiberationSerif" w:hAnsi="LiberationSerif" w:cs="LiberationSerif"/>
        </w:rPr>
        <w:t>12.6. Заявления, уведомления, извещения, требования или иные юридически значимые сообщения, с которыми закон или настоящий Контракт связывают наступление гражданско-правовых последствий для другой стороны, должны направляться сторонами любым из следующих способов:</w:t>
      </w:r>
    </w:p>
    <w:p w14:paraId="4743B376" w14:textId="77777777" w:rsidR="00814EBD" w:rsidRPr="00814EBD" w:rsidRDefault="00814EBD" w:rsidP="00814EBD">
      <w:pPr>
        <w:autoSpaceDE w:val="0"/>
        <w:autoSpaceDN w:val="0"/>
        <w:adjustRightInd w:val="0"/>
        <w:ind w:firstLine="708"/>
        <w:jc w:val="both"/>
        <w:rPr>
          <w:rFonts w:ascii="LiberationSerif" w:hAnsi="LiberationSerif" w:cs="LiberationSerif"/>
        </w:rPr>
      </w:pPr>
      <w:r w:rsidRPr="00814EBD">
        <w:rPr>
          <w:rFonts w:ascii="LiberationSerif" w:hAnsi="LiberationSerif" w:cs="LiberationSerif"/>
        </w:rPr>
        <w:t>-</w:t>
      </w:r>
      <w:r w:rsidRPr="00814EBD">
        <w:rPr>
          <w:rFonts w:ascii="LiberationSerif" w:hAnsi="LiberationSerif" w:cs="LiberationSerif"/>
        </w:rPr>
        <w:tab/>
        <w:t>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 Допускается расписка на копии документа или втором экземпляре с указанием должности, фамилии, подписи лица, которому документ вручен и даты получения;</w:t>
      </w:r>
    </w:p>
    <w:p w14:paraId="0B4895A1" w14:textId="77777777" w:rsidR="00814EBD" w:rsidRPr="00814EBD" w:rsidRDefault="00814EBD" w:rsidP="00814EBD">
      <w:pPr>
        <w:autoSpaceDE w:val="0"/>
        <w:autoSpaceDN w:val="0"/>
        <w:adjustRightInd w:val="0"/>
        <w:ind w:firstLine="708"/>
        <w:jc w:val="both"/>
        <w:rPr>
          <w:rFonts w:ascii="LiberationSerif" w:hAnsi="LiberationSerif" w:cs="LiberationSerif"/>
        </w:rPr>
      </w:pPr>
      <w:r w:rsidRPr="00814EBD">
        <w:rPr>
          <w:rFonts w:ascii="LiberationSerif" w:hAnsi="LiberationSerif" w:cs="LiberationSerif"/>
        </w:rPr>
        <w:t>-</w:t>
      </w:r>
      <w:r w:rsidRPr="00814EBD">
        <w:rPr>
          <w:rFonts w:ascii="LiberationSerif" w:hAnsi="LiberationSerif" w:cs="LiberationSerif"/>
        </w:rPr>
        <w:tab/>
        <w:t>заказным письмом;</w:t>
      </w:r>
    </w:p>
    <w:p w14:paraId="7AA0FA35" w14:textId="77777777" w:rsidR="00814EBD" w:rsidRPr="00814EBD" w:rsidRDefault="00814EBD" w:rsidP="00814EBD">
      <w:pPr>
        <w:autoSpaceDE w:val="0"/>
        <w:autoSpaceDN w:val="0"/>
        <w:adjustRightInd w:val="0"/>
        <w:ind w:firstLine="708"/>
        <w:jc w:val="both"/>
        <w:rPr>
          <w:rFonts w:ascii="LiberationSerif" w:hAnsi="LiberationSerif" w:cs="LiberationSerif"/>
        </w:rPr>
      </w:pPr>
      <w:r w:rsidRPr="00814EBD">
        <w:rPr>
          <w:rFonts w:ascii="LiberationSerif" w:hAnsi="LiberationSerif" w:cs="LiberationSerif"/>
        </w:rPr>
        <w:t>-</w:t>
      </w:r>
      <w:r w:rsidRPr="00814EBD">
        <w:rPr>
          <w:rFonts w:ascii="LiberationSerif" w:hAnsi="LiberationSerif" w:cs="LiberationSerif"/>
        </w:rPr>
        <w:tab/>
        <w:t>электронной почтой;</w:t>
      </w:r>
    </w:p>
    <w:p w14:paraId="0CABB05A" w14:textId="77777777" w:rsidR="00814EBD" w:rsidRPr="00814EBD" w:rsidRDefault="00814EBD" w:rsidP="00814EBD">
      <w:pPr>
        <w:autoSpaceDE w:val="0"/>
        <w:autoSpaceDN w:val="0"/>
        <w:adjustRightInd w:val="0"/>
        <w:ind w:firstLine="708"/>
        <w:jc w:val="both"/>
        <w:rPr>
          <w:rFonts w:ascii="LiberationSerif" w:hAnsi="LiberationSerif" w:cs="LiberationSerif"/>
        </w:rPr>
      </w:pPr>
      <w:r w:rsidRPr="00814EBD">
        <w:rPr>
          <w:rFonts w:ascii="LiberationSerif" w:hAnsi="LiberationSerif" w:cs="LiberationSerif"/>
        </w:rPr>
        <w:t>- посредством единой информационной системы (в случаях, предусмотренных федеральным законом и настоящим контрактом).</w:t>
      </w:r>
    </w:p>
    <w:p w14:paraId="31993228" w14:textId="77777777" w:rsidR="00814EBD" w:rsidRPr="00814EBD" w:rsidRDefault="00814EBD" w:rsidP="00814EBD">
      <w:pPr>
        <w:autoSpaceDE w:val="0"/>
        <w:autoSpaceDN w:val="0"/>
        <w:adjustRightInd w:val="0"/>
        <w:ind w:firstLine="708"/>
        <w:jc w:val="both"/>
        <w:rPr>
          <w:rFonts w:ascii="LiberationSerif" w:hAnsi="LiberationSerif" w:cs="LiberationSerif"/>
        </w:rPr>
      </w:pPr>
      <w:r w:rsidRPr="00814EBD">
        <w:rPr>
          <w:rFonts w:ascii="LiberationSerif" w:hAnsi="LiberationSerif" w:cs="LiberationSerif"/>
        </w:rPr>
        <w:t>Если иное не предусмотрено законом или настоящим Контрактом, все юридически значимые сообщения по Контракту влекут для получающей их стороны наступление гражданско-правовых последствий с момента доставки соответствующего сообщения ей или её уполномоченному представителю.</w:t>
      </w:r>
    </w:p>
    <w:p w14:paraId="5D25EA9E" w14:textId="10683B96" w:rsidR="00814EBD" w:rsidRPr="00814EBD" w:rsidRDefault="00814EBD" w:rsidP="00814EBD">
      <w:pPr>
        <w:autoSpaceDE w:val="0"/>
        <w:autoSpaceDN w:val="0"/>
        <w:adjustRightInd w:val="0"/>
        <w:ind w:firstLine="708"/>
        <w:jc w:val="both"/>
        <w:rPr>
          <w:rFonts w:ascii="LiberationSerif" w:hAnsi="LiberationSerif" w:cs="LiberationSerif"/>
        </w:rPr>
      </w:pPr>
      <w:r w:rsidRPr="00814EBD">
        <w:rPr>
          <w:rFonts w:ascii="LiberationSerif" w:hAnsi="LiberationSerif" w:cs="LiberationSerif"/>
        </w:rPr>
        <w:t xml:space="preserve">Претензии и уведомления о начислении неустоек (пени, штрафов) направляются посредством ЕИС и считаются полученными в даты их размещения в ЕИС. Дополнительно не позднее дня размещения претензии в ЕИС она должна быть направлена другой стороне по указанной в п. </w:t>
      </w:r>
      <w:r w:rsidRPr="006757A0">
        <w:rPr>
          <w:rFonts w:ascii="LiberationSerif" w:hAnsi="LiberationSerif" w:cs="LiberationSerif"/>
        </w:rPr>
        <w:t>12.9, 12.10</w:t>
      </w:r>
      <w:r w:rsidR="008B55B7">
        <w:rPr>
          <w:rFonts w:ascii="LiberationSerif" w:hAnsi="LiberationSerif" w:cs="LiberationSerif"/>
        </w:rPr>
        <w:t xml:space="preserve"> Контракта</w:t>
      </w:r>
      <w:r w:rsidRPr="00814EBD">
        <w:rPr>
          <w:rFonts w:ascii="LiberationSerif" w:hAnsi="LiberationSerif" w:cs="LiberationSerif"/>
        </w:rPr>
        <w:t xml:space="preserve"> электронной почте для направления юридически значимых сообщений.</w:t>
      </w:r>
    </w:p>
    <w:p w14:paraId="12A6912F" w14:textId="77777777" w:rsidR="00814EBD" w:rsidRPr="00814EBD" w:rsidRDefault="00814EBD" w:rsidP="00814EBD">
      <w:pPr>
        <w:autoSpaceDE w:val="0"/>
        <w:autoSpaceDN w:val="0"/>
        <w:adjustRightInd w:val="0"/>
        <w:ind w:firstLine="708"/>
        <w:jc w:val="both"/>
        <w:rPr>
          <w:rFonts w:ascii="LiberationSerif" w:hAnsi="LiberationSerif" w:cs="LiberationSerif"/>
        </w:rPr>
      </w:pPr>
      <w:r w:rsidRPr="00814EBD">
        <w:rPr>
          <w:rFonts w:ascii="LiberationSerif" w:hAnsi="LiberationSerif" w:cs="LiberationSerif"/>
        </w:rPr>
        <w:t>Документ, подписанный усиленной электронной цифровой подписью и направленный по электронной почте, приравнивается к оригиналу на бумажном носителе.</w:t>
      </w:r>
    </w:p>
    <w:p w14:paraId="1B1C6D20" w14:textId="77777777" w:rsidR="00814EBD" w:rsidRPr="00814EBD" w:rsidRDefault="00814EBD" w:rsidP="00814EBD">
      <w:pPr>
        <w:autoSpaceDE w:val="0"/>
        <w:autoSpaceDN w:val="0"/>
        <w:adjustRightInd w:val="0"/>
        <w:ind w:firstLine="708"/>
        <w:jc w:val="both"/>
        <w:rPr>
          <w:rFonts w:ascii="LiberationSerif" w:hAnsi="LiberationSerif" w:cs="LiberationSerif"/>
        </w:rPr>
      </w:pPr>
      <w:r w:rsidRPr="00814EBD">
        <w:rPr>
          <w:rFonts w:ascii="LiberationSerif" w:hAnsi="LiberationSerif" w:cs="LiberationSerif"/>
        </w:rPr>
        <w:t xml:space="preserve">12.7. 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 а также в случаях, если по вине Поставщика сообщение было им не получено (возвращено Заказчику в связи с истечением срока хранения или в связи с отсутствием Поставщика или его представителя по указанному адресу). Поставщик несет риск последствий неполучения юридически значимых сообщений, доставленных по адресу (в том числе и адресу электронной почты), указанному в настоящем контракте, а также риск отсутствия по указанному </w:t>
      </w:r>
      <w:r w:rsidRPr="00814EBD">
        <w:rPr>
          <w:rFonts w:ascii="LiberationSerif" w:hAnsi="LiberationSerif" w:cs="LiberationSerif"/>
        </w:rPr>
        <w:lastRenderedPageBreak/>
        <w:t xml:space="preserve">адресу своего органа или представителя. Сообщения, доставленные по адресу (в </w:t>
      </w:r>
      <w:proofErr w:type="spellStart"/>
      <w:r w:rsidRPr="00814EBD">
        <w:rPr>
          <w:rFonts w:ascii="LiberationSerif" w:hAnsi="LiberationSerif" w:cs="LiberationSerif"/>
        </w:rPr>
        <w:t>т.ч</w:t>
      </w:r>
      <w:proofErr w:type="spellEnd"/>
      <w:r w:rsidRPr="00814EBD">
        <w:rPr>
          <w:rFonts w:ascii="LiberationSerif" w:hAnsi="LiberationSerif" w:cs="LiberationSerif"/>
        </w:rPr>
        <w:t>. и электронному), указанному в настоящем Контракте, считаются полученными Поставщиком, даже если он не находится по указанному адресу, а также если сообщение, направленное по электронной почте, было доставлено, но не прочитано адресатом или помечено почтовым сервисом как спам.</w:t>
      </w:r>
    </w:p>
    <w:p w14:paraId="2C932F2E" w14:textId="77777777" w:rsidR="00814EBD" w:rsidRPr="00814EBD" w:rsidRDefault="00814EBD" w:rsidP="00814EBD">
      <w:pPr>
        <w:autoSpaceDE w:val="0"/>
        <w:autoSpaceDN w:val="0"/>
        <w:adjustRightInd w:val="0"/>
        <w:ind w:firstLine="708"/>
        <w:jc w:val="both"/>
        <w:rPr>
          <w:rFonts w:ascii="LiberationSerif" w:hAnsi="LiberationSerif" w:cs="LiberationSerif"/>
        </w:rPr>
      </w:pPr>
      <w:r w:rsidRPr="00814EBD">
        <w:rPr>
          <w:rFonts w:ascii="LiberationSerif" w:hAnsi="LiberationSerif" w:cs="LiberationSerif"/>
        </w:rPr>
        <w:t xml:space="preserve">Заказчик считается надлежащим образом направившим уведомление заказным письмом в случае, если по вине Поставщика уведомление было им не получено (возвращено Заказчику за истечением срока хранения либо в связи с отсутствием по указанному адресу Поставщика). </w:t>
      </w:r>
    </w:p>
    <w:p w14:paraId="2585C749" w14:textId="77777777" w:rsidR="00814EBD" w:rsidRPr="00814EBD" w:rsidRDefault="00814EBD" w:rsidP="00814EBD">
      <w:pPr>
        <w:autoSpaceDE w:val="0"/>
        <w:autoSpaceDN w:val="0"/>
        <w:adjustRightInd w:val="0"/>
        <w:ind w:firstLine="708"/>
        <w:jc w:val="both"/>
        <w:rPr>
          <w:rFonts w:ascii="LiberationSerif" w:hAnsi="LiberationSerif" w:cs="LiberationSerif"/>
        </w:rPr>
      </w:pPr>
      <w:r w:rsidRPr="00814EBD">
        <w:rPr>
          <w:rFonts w:ascii="LiberationSerif" w:hAnsi="LiberationSerif" w:cs="LiberationSerif"/>
        </w:rPr>
        <w:t>Заказчик считается надлежащим образом направившим уведомление по электронной почте, указанной в настоящем Контракте, если имеется подтверждение о направлении такого уведомления. Ответственность за неполучение такого уведомления независимо от его причин несет Поставщик.</w:t>
      </w:r>
    </w:p>
    <w:p w14:paraId="4E4C03DC" w14:textId="77777777" w:rsidR="00814EBD" w:rsidRDefault="00814EBD" w:rsidP="00814EBD">
      <w:pPr>
        <w:autoSpaceDE w:val="0"/>
        <w:autoSpaceDN w:val="0"/>
        <w:adjustRightInd w:val="0"/>
        <w:ind w:firstLine="708"/>
        <w:jc w:val="both"/>
        <w:rPr>
          <w:rFonts w:ascii="LiberationSerif" w:hAnsi="LiberationSerif" w:cs="LiberationSerif"/>
        </w:rPr>
      </w:pPr>
      <w:r w:rsidRPr="00814EBD">
        <w:rPr>
          <w:rFonts w:ascii="LiberationSerif" w:hAnsi="LiberationSerif" w:cs="LiberationSerif"/>
        </w:rPr>
        <w:t xml:space="preserve">Заказчик направляет все уведомления на адрес или по электронной почте, указанным в настоящем Контракте. В случае, если в качестве почтового адреса Поставщика в Контракте указан абонентский ящик, Заказчик направляет все сообщения, уведомления и документы по адресу, указанному в ЕГРЮЛ (ЕГРИП) в качестве места нахождения Поставщика. </w:t>
      </w:r>
    </w:p>
    <w:p w14:paraId="183B119D" w14:textId="09FFC390" w:rsidR="00814EBD" w:rsidRPr="00814EBD" w:rsidRDefault="00814EBD" w:rsidP="00814EBD">
      <w:pPr>
        <w:autoSpaceDE w:val="0"/>
        <w:autoSpaceDN w:val="0"/>
        <w:adjustRightInd w:val="0"/>
        <w:ind w:firstLine="708"/>
        <w:jc w:val="both"/>
        <w:rPr>
          <w:rFonts w:ascii="LiberationSerif" w:hAnsi="LiberationSerif" w:cs="LiberationSerif"/>
        </w:rPr>
      </w:pPr>
      <w:r>
        <w:rPr>
          <w:rFonts w:ascii="LiberationSerif" w:hAnsi="LiberationSerif" w:cs="LiberationSerif"/>
        </w:rPr>
        <w:t xml:space="preserve">Все сообщения, замечания, уведомления Сторон, связанные с исполнением настоящего контракта, за исключением документов, обмен которыми осуществляется с использованием ЕИС, направляются с использованием электронной почты на электронные адреса, указанные в </w:t>
      </w:r>
      <w:r>
        <w:t xml:space="preserve">пунктах </w:t>
      </w:r>
      <w:r w:rsidRPr="00814EBD">
        <w:t>12.9., 12.10.</w:t>
      </w:r>
      <w:r w:rsidRPr="00814EBD">
        <w:rPr>
          <w:rFonts w:ascii="LiberationSerif" w:hAnsi="LiberationSerif" w:cs="LiberationSerif"/>
        </w:rPr>
        <w:t xml:space="preserve"> настоящего </w:t>
      </w:r>
      <w:r w:rsidR="008B55B7">
        <w:rPr>
          <w:rFonts w:ascii="LiberationSerif" w:hAnsi="LiberationSerif" w:cs="LiberationSerif"/>
        </w:rPr>
        <w:t>К</w:t>
      </w:r>
      <w:r w:rsidRPr="00814EBD">
        <w:rPr>
          <w:rFonts w:ascii="LiberationSerif" w:hAnsi="LiberationSerif" w:cs="LiberationSerif"/>
        </w:rPr>
        <w:t>онтракта. Момент получения Стороной сообщения или уведомле</w:t>
      </w:r>
      <w:r>
        <w:rPr>
          <w:rFonts w:ascii="LiberationSerif" w:hAnsi="LiberationSerif" w:cs="LiberationSerif"/>
        </w:rPr>
        <w:t xml:space="preserve">ния, направленного с использованием электронной почты, определяется в соответствии с гражданским законодательством Российской Федерации. При этом направление уведомлений по адресам Сторон, указанным в </w:t>
      </w:r>
      <w:r w:rsidRPr="00D94ECA">
        <w:rPr>
          <w:rFonts w:ascii="LiberationSerif" w:hAnsi="LiberationSerif" w:cs="LiberationSerif"/>
        </w:rPr>
        <w:t>пунктах 1</w:t>
      </w:r>
      <w:r>
        <w:rPr>
          <w:rFonts w:ascii="LiberationSerif" w:hAnsi="LiberationSerif" w:cs="LiberationSerif"/>
        </w:rPr>
        <w:t>2</w:t>
      </w:r>
      <w:r w:rsidRPr="00D94ECA">
        <w:rPr>
          <w:rFonts w:ascii="LiberationSerif" w:hAnsi="LiberationSerif" w:cs="LiberationSerif"/>
        </w:rPr>
        <w:t>.7. - 1</w:t>
      </w:r>
      <w:r>
        <w:rPr>
          <w:rFonts w:ascii="LiberationSerif" w:hAnsi="LiberationSerif" w:cs="LiberationSerif"/>
        </w:rPr>
        <w:t>2</w:t>
      </w:r>
      <w:r w:rsidRPr="00D94ECA">
        <w:rPr>
          <w:rFonts w:ascii="LiberationSerif" w:hAnsi="LiberationSerif" w:cs="LiberationSerif"/>
        </w:rPr>
        <w:t xml:space="preserve">.8. настоящего </w:t>
      </w:r>
      <w:r w:rsidR="008B55B7">
        <w:rPr>
          <w:rFonts w:ascii="LiberationSerif" w:hAnsi="LiberationSerif" w:cs="LiberationSerif"/>
        </w:rPr>
        <w:t>К</w:t>
      </w:r>
      <w:r>
        <w:rPr>
          <w:rFonts w:ascii="LiberationSerif" w:hAnsi="LiberationSerif" w:cs="LiberationSerif"/>
        </w:rPr>
        <w:t>онтракта, считается надлежащим уведомлением Сторон. Корреспонденция считается доставленной, в том числе в случаях, когда она поступила стороне, которой направлена (адресату), но по обстоятельствам, не зависящим от нее, не была ей вручена или адресат не ознакомился с ней.</w:t>
      </w:r>
    </w:p>
    <w:p w14:paraId="1876AE8D" w14:textId="20CFD0C8" w:rsidR="00814EBD" w:rsidRDefault="00814EBD" w:rsidP="00814EBD">
      <w:pPr>
        <w:autoSpaceDE w:val="0"/>
        <w:autoSpaceDN w:val="0"/>
        <w:adjustRightInd w:val="0"/>
        <w:ind w:firstLine="708"/>
        <w:jc w:val="both"/>
        <w:rPr>
          <w:rFonts w:ascii="LiberationSerif" w:hAnsi="LiberationSerif" w:cs="LiberationSerif"/>
        </w:rPr>
      </w:pPr>
      <w:r w:rsidRPr="00814EBD">
        <w:rPr>
          <w:rFonts w:ascii="LiberationSerif" w:hAnsi="LiberationSerif" w:cs="LiberationSerif"/>
        </w:rPr>
        <w:t xml:space="preserve">Вся переписка, которая ведется сторонами без соблюдения требований пунктов 12.5 – 12.7 настоящего Контракта (с использованием иных почтовых ящиков электронной почты, кроме тех, что указаны в реквизитах </w:t>
      </w:r>
      <w:r w:rsidR="008B55B7">
        <w:rPr>
          <w:rFonts w:ascii="LiberationSerif" w:hAnsi="LiberationSerif" w:cs="LiberationSerif"/>
        </w:rPr>
        <w:t>К</w:t>
      </w:r>
      <w:r w:rsidRPr="00814EBD">
        <w:rPr>
          <w:rFonts w:ascii="LiberationSerif" w:hAnsi="LiberationSerif" w:cs="LiberationSerif"/>
        </w:rPr>
        <w:t xml:space="preserve">онтракта), посредством </w:t>
      </w:r>
      <w:r w:rsidR="003818B8" w:rsidRPr="00814EBD">
        <w:rPr>
          <w:rFonts w:ascii="LiberationSerif" w:hAnsi="LiberationSerif" w:cs="LiberationSerif"/>
        </w:rPr>
        <w:t>мессенджеров</w:t>
      </w:r>
      <w:r w:rsidRPr="00814EBD">
        <w:rPr>
          <w:rFonts w:ascii="LiberationSerif" w:hAnsi="LiberationSerif" w:cs="LiberationSerif"/>
        </w:rPr>
        <w:t>, юридической силы не имеет и не может быть использована сторонами в судебном споре в качестве доказательства.</w:t>
      </w:r>
    </w:p>
    <w:p w14:paraId="3D43E9F7" w14:textId="1B5BA24B" w:rsidR="002229B8" w:rsidRDefault="002229B8" w:rsidP="002229B8">
      <w:pPr>
        <w:autoSpaceDE w:val="0"/>
        <w:autoSpaceDN w:val="0"/>
        <w:adjustRightInd w:val="0"/>
        <w:ind w:firstLine="708"/>
        <w:jc w:val="both"/>
        <w:rPr>
          <w:rFonts w:ascii="LiberationSerif" w:hAnsi="LiberationSerif" w:cs="LiberationSerif"/>
        </w:rPr>
      </w:pPr>
      <w:r>
        <w:rPr>
          <w:rFonts w:ascii="LiberationSerif" w:hAnsi="LiberationSerif" w:cs="LiberationSerif"/>
        </w:rPr>
        <w:t>12.</w:t>
      </w:r>
      <w:r w:rsidR="00814EBD">
        <w:rPr>
          <w:rFonts w:ascii="LiberationSerif" w:hAnsi="LiberationSerif" w:cs="LiberationSerif"/>
        </w:rPr>
        <w:t>8</w:t>
      </w:r>
      <w:r>
        <w:rPr>
          <w:rFonts w:ascii="LiberationSerif" w:hAnsi="LiberationSerif" w:cs="LiberationSerif"/>
        </w:rPr>
        <w:t>. Стороны обязуются предоставлять друг другу сведения об изменении наименования, своего фактического местонахождения или банковских реквизитов в срок не позднее 5 (пяти) дней со дня соответствующего изменения. В случае непредставления в установленный срок указанных сведений, достоверной будет считаться информация, указанная в Контракте.</w:t>
      </w:r>
    </w:p>
    <w:p w14:paraId="6C4D39DA" w14:textId="0090E6AD" w:rsidR="00814EBD" w:rsidRPr="00050A73" w:rsidRDefault="00814EBD" w:rsidP="002229B8">
      <w:pPr>
        <w:autoSpaceDE w:val="0"/>
        <w:autoSpaceDN w:val="0"/>
        <w:adjustRightInd w:val="0"/>
        <w:ind w:firstLine="708"/>
        <w:jc w:val="both"/>
        <w:rPr>
          <w:rFonts w:ascii="LiberationSerif" w:hAnsi="LiberationSerif" w:cs="LiberationSerif"/>
        </w:rPr>
      </w:pPr>
      <w:r w:rsidRPr="000F2E5B">
        <w:rPr>
          <w:rFonts w:ascii="LiberationSerif" w:hAnsi="LiberationSerif" w:cs="LiberationSerif"/>
        </w:rPr>
        <w:t xml:space="preserve">С целью обеспечения возможности надлежащего и своевременного уведомления Сторон, а также </w:t>
      </w:r>
      <w:r w:rsidRPr="00050A73">
        <w:rPr>
          <w:rFonts w:ascii="LiberationSerif" w:hAnsi="LiberationSerif" w:cs="LiberationSerif"/>
        </w:rPr>
        <w:t xml:space="preserve">надлежащего исполнения обязательств, стороны обязуются сообщать друг другу обо всех изменениях адресов (в </w:t>
      </w:r>
      <w:proofErr w:type="spellStart"/>
      <w:r w:rsidRPr="00050A73">
        <w:rPr>
          <w:rFonts w:ascii="LiberationSerif" w:hAnsi="LiberationSerif" w:cs="LiberationSerif"/>
        </w:rPr>
        <w:t>т.ч</w:t>
      </w:r>
      <w:proofErr w:type="spellEnd"/>
      <w:r w:rsidRPr="00050A73">
        <w:rPr>
          <w:rFonts w:ascii="LiberationSerif" w:hAnsi="LiberationSerif" w:cs="LiberationSerif"/>
        </w:rPr>
        <w:t>. и электронных), телефонов, платежных реквизитов и иных данных, влияющих на исполнение настоящего Контракта, не позднее следующего рабочего дня со дня, когда такие изменения произошли. Об изменении адресов и телефонов сторона уведомляет письмом другую сторону, оформление дополнительного соглашения к Контракту при этом не требуется</w:t>
      </w:r>
    </w:p>
    <w:p w14:paraId="795BF613" w14:textId="4DB4E299" w:rsidR="002229B8" w:rsidRPr="00050A73" w:rsidRDefault="002229B8" w:rsidP="004D1A6F">
      <w:pPr>
        <w:autoSpaceDE w:val="0"/>
        <w:autoSpaceDN w:val="0"/>
        <w:adjustRightInd w:val="0"/>
        <w:ind w:firstLine="708"/>
        <w:jc w:val="both"/>
        <w:rPr>
          <w:rFonts w:ascii="LiberationSerif" w:hAnsi="LiberationSerif" w:cs="LiberationSerif"/>
        </w:rPr>
      </w:pPr>
      <w:r w:rsidRPr="00050A73">
        <w:rPr>
          <w:rFonts w:ascii="LiberationSerif" w:hAnsi="LiberationSerif" w:cs="LiberationSerif"/>
        </w:rPr>
        <w:t>1</w:t>
      </w:r>
      <w:r w:rsidR="003248AE" w:rsidRPr="00050A73">
        <w:rPr>
          <w:rFonts w:ascii="LiberationSerif" w:hAnsi="LiberationSerif" w:cs="LiberationSerif"/>
        </w:rPr>
        <w:t>2</w:t>
      </w:r>
      <w:r w:rsidRPr="00050A73">
        <w:rPr>
          <w:rFonts w:ascii="LiberationSerif" w:hAnsi="LiberationSerif" w:cs="LiberationSerif"/>
        </w:rPr>
        <w:t>.</w:t>
      </w:r>
      <w:r w:rsidR="00814EBD" w:rsidRPr="00050A73">
        <w:rPr>
          <w:rFonts w:ascii="LiberationSerif" w:hAnsi="LiberationSerif" w:cs="LiberationSerif"/>
        </w:rPr>
        <w:t>9</w:t>
      </w:r>
      <w:r w:rsidRPr="00050A73">
        <w:rPr>
          <w:rFonts w:ascii="LiberationSerif" w:hAnsi="LiberationSerif" w:cs="LiberationSerif"/>
        </w:rPr>
        <w:t>.</w:t>
      </w:r>
      <w:r w:rsidR="00814EBD" w:rsidRPr="00050A73">
        <w:rPr>
          <w:rStyle w:val="a7"/>
          <w:rFonts w:ascii="LiberationSerif" w:hAnsi="LiberationSerif" w:cs="LiberationSerif"/>
        </w:rPr>
        <w:footnoteReference w:id="4"/>
      </w:r>
      <w:r w:rsidRPr="00050A73">
        <w:rPr>
          <w:rFonts w:ascii="LiberationSerif" w:hAnsi="LiberationSerif" w:cs="LiberationSerif"/>
        </w:rPr>
        <w:t xml:space="preserve"> Лицом, имеющим право подписывать уведомления, сообщения и согласования от </w:t>
      </w:r>
      <w:r w:rsidR="00814EBD" w:rsidRPr="00050A73">
        <w:rPr>
          <w:rFonts w:ascii="LiberationSerif" w:hAnsi="LiberationSerif" w:cs="LiberationSerif"/>
        </w:rPr>
        <w:t>Поставщика</w:t>
      </w:r>
      <w:r w:rsidRPr="00050A73">
        <w:rPr>
          <w:rFonts w:ascii="LiberationSerif" w:hAnsi="LiberationSerif" w:cs="LiberationSerif"/>
        </w:rPr>
        <w:t xml:space="preserve"> является </w:t>
      </w:r>
      <w:r w:rsidR="004D0343" w:rsidRPr="00050A73">
        <w:rPr>
          <w:rFonts w:ascii="LiberationSerif" w:hAnsi="LiberationSerif" w:cs="LiberationSerif"/>
        </w:rPr>
        <w:t xml:space="preserve"> </w:t>
      </w:r>
      <w:r w:rsidR="004D1A6F" w:rsidRPr="00050A73">
        <w:rPr>
          <w:rFonts w:ascii="LiberationSerif" w:hAnsi="LiberationSerif" w:cs="LiberationSerif"/>
        </w:rPr>
        <w:t>__________________________________________________________________</w:t>
      </w:r>
      <w:r w:rsidRPr="00050A73">
        <w:rPr>
          <w:rFonts w:ascii="LiberationSerif" w:hAnsi="LiberationSerif" w:cs="LiberationSerif"/>
        </w:rPr>
        <w:t xml:space="preserve"> </w:t>
      </w:r>
    </w:p>
    <w:p w14:paraId="57FC3E72" w14:textId="77777777" w:rsidR="002229B8" w:rsidRPr="00050A73" w:rsidRDefault="002229B8" w:rsidP="002229B8">
      <w:pPr>
        <w:autoSpaceDE w:val="0"/>
        <w:autoSpaceDN w:val="0"/>
        <w:adjustRightInd w:val="0"/>
        <w:ind w:firstLine="708"/>
        <w:jc w:val="both"/>
        <w:rPr>
          <w:rFonts w:ascii="LiberationSerif" w:hAnsi="LiberationSerif" w:cs="LiberationSerif"/>
          <w:sz w:val="16"/>
          <w:szCs w:val="16"/>
        </w:rPr>
      </w:pPr>
      <w:r w:rsidRPr="00050A73">
        <w:rPr>
          <w:rFonts w:ascii="LiberationSerif" w:hAnsi="LiberationSerif" w:cs="LiberationSerif"/>
          <w:sz w:val="16"/>
          <w:szCs w:val="16"/>
        </w:rPr>
        <w:t xml:space="preserve">                                                                                        (должность, ФИО, телефон, e-</w:t>
      </w:r>
      <w:proofErr w:type="spellStart"/>
      <w:r w:rsidRPr="00050A73">
        <w:rPr>
          <w:rFonts w:ascii="LiberationSerif" w:hAnsi="LiberationSerif" w:cs="LiberationSerif"/>
          <w:sz w:val="16"/>
          <w:szCs w:val="16"/>
        </w:rPr>
        <w:t>mail</w:t>
      </w:r>
      <w:proofErr w:type="spellEnd"/>
      <w:r w:rsidRPr="00050A73">
        <w:rPr>
          <w:rFonts w:ascii="LiberationSerif" w:hAnsi="LiberationSerif" w:cs="LiberationSerif"/>
          <w:sz w:val="16"/>
          <w:szCs w:val="16"/>
        </w:rPr>
        <w:t>)</w:t>
      </w:r>
    </w:p>
    <w:p w14:paraId="02F48BE3" w14:textId="028E9BC1" w:rsidR="002229B8" w:rsidRPr="00050A73" w:rsidRDefault="002229B8" w:rsidP="002229B8">
      <w:pPr>
        <w:autoSpaceDE w:val="0"/>
        <w:autoSpaceDN w:val="0"/>
        <w:adjustRightInd w:val="0"/>
        <w:ind w:firstLine="708"/>
        <w:jc w:val="both"/>
        <w:rPr>
          <w:rFonts w:ascii="LiberationSerif" w:hAnsi="LiberationSerif" w:cs="LiberationSerif"/>
        </w:rPr>
      </w:pPr>
      <w:r w:rsidRPr="00050A73">
        <w:rPr>
          <w:rFonts w:ascii="LiberationSerif" w:hAnsi="LiberationSerif" w:cs="LiberationSerif"/>
        </w:rPr>
        <w:t xml:space="preserve">Адрес электронной почты для направления юридически значимых сообщений </w:t>
      </w:r>
      <w:r w:rsidR="004D1A6F" w:rsidRPr="00050A73">
        <w:rPr>
          <w:rFonts w:ascii="LiberationSerif" w:hAnsi="LiberationSerif" w:cs="LiberationSerif"/>
        </w:rPr>
        <w:t>___________________________________________</w:t>
      </w:r>
      <w:r w:rsidR="004D0343" w:rsidRPr="00050A73">
        <w:rPr>
          <w:rFonts w:ascii="LiberationSerif" w:hAnsi="LiberationSerif" w:cs="LiberationSerif"/>
        </w:rPr>
        <w:t xml:space="preserve"> </w:t>
      </w:r>
    </w:p>
    <w:p w14:paraId="7AA7293A" w14:textId="5680FB51" w:rsidR="002229B8" w:rsidRPr="00050A73" w:rsidRDefault="002229B8" w:rsidP="004D0343">
      <w:pPr>
        <w:autoSpaceDE w:val="0"/>
        <w:autoSpaceDN w:val="0"/>
        <w:adjustRightInd w:val="0"/>
        <w:ind w:firstLine="708"/>
        <w:jc w:val="both"/>
        <w:rPr>
          <w:rFonts w:ascii="LiberationSerif" w:hAnsi="LiberationSerif" w:cs="LiberationSerif"/>
        </w:rPr>
      </w:pPr>
      <w:r w:rsidRPr="00050A73">
        <w:rPr>
          <w:rFonts w:ascii="LiberationSerif" w:hAnsi="LiberationSerif" w:cs="LiberationSerif"/>
        </w:rPr>
        <w:t xml:space="preserve">Контактное лицо </w:t>
      </w:r>
      <w:r w:rsidR="001120A7">
        <w:rPr>
          <w:rFonts w:ascii="LiberationSerif" w:hAnsi="LiberationSerif" w:cs="LiberationSerif"/>
        </w:rPr>
        <w:t>Поставщика</w:t>
      </w:r>
      <w:r w:rsidRPr="00050A73">
        <w:rPr>
          <w:rFonts w:ascii="LiberationSerif" w:hAnsi="LiberationSerif" w:cs="LiberationSerif"/>
        </w:rPr>
        <w:t xml:space="preserve"> </w:t>
      </w:r>
      <w:r w:rsidR="004D1A6F" w:rsidRPr="00050A73">
        <w:rPr>
          <w:rFonts w:ascii="LiberationSerif" w:hAnsi="LiberationSerif" w:cs="LiberationSerif"/>
        </w:rPr>
        <w:t>_____________________________________________________</w:t>
      </w:r>
    </w:p>
    <w:p w14:paraId="79E584E3" w14:textId="77777777" w:rsidR="002229B8" w:rsidRPr="00050A73" w:rsidRDefault="002229B8" w:rsidP="002229B8">
      <w:pPr>
        <w:autoSpaceDE w:val="0"/>
        <w:autoSpaceDN w:val="0"/>
        <w:adjustRightInd w:val="0"/>
        <w:ind w:firstLine="708"/>
        <w:jc w:val="both"/>
        <w:rPr>
          <w:rFonts w:ascii="LiberationSerif" w:hAnsi="LiberationSerif" w:cs="LiberationSerif"/>
        </w:rPr>
      </w:pPr>
      <w:r w:rsidRPr="00050A73">
        <w:rPr>
          <w:rFonts w:ascii="LiberationSerif" w:hAnsi="LiberationSerif" w:cs="LiberationSerif"/>
        </w:rPr>
        <w:tab/>
        <w:t xml:space="preserve">                                                 (должность, ФИО, телефон, e-</w:t>
      </w:r>
      <w:proofErr w:type="spellStart"/>
      <w:r w:rsidRPr="00050A73">
        <w:rPr>
          <w:rFonts w:ascii="LiberationSerif" w:hAnsi="LiberationSerif" w:cs="LiberationSerif"/>
        </w:rPr>
        <w:t>mail</w:t>
      </w:r>
      <w:proofErr w:type="spellEnd"/>
      <w:r w:rsidRPr="00050A73">
        <w:rPr>
          <w:rFonts w:ascii="LiberationSerif" w:hAnsi="LiberationSerif" w:cs="LiberationSerif"/>
        </w:rPr>
        <w:t>)</w:t>
      </w:r>
    </w:p>
    <w:p w14:paraId="09DE0502" w14:textId="699B0AC5" w:rsidR="00071F22" w:rsidRPr="00050A73" w:rsidRDefault="002229B8" w:rsidP="00071F22">
      <w:pPr>
        <w:autoSpaceDE w:val="0"/>
        <w:autoSpaceDN w:val="0"/>
        <w:adjustRightInd w:val="0"/>
        <w:ind w:firstLine="708"/>
        <w:jc w:val="both"/>
        <w:rPr>
          <w:rFonts w:ascii="LiberationSerif" w:hAnsi="LiberationSerif" w:cs="LiberationSerif"/>
        </w:rPr>
      </w:pPr>
      <w:r w:rsidRPr="00050A73">
        <w:rPr>
          <w:rFonts w:ascii="LiberationSerif" w:hAnsi="LiberationSerif" w:cs="LiberationSerif"/>
        </w:rPr>
        <w:t>1</w:t>
      </w:r>
      <w:r w:rsidR="003248AE" w:rsidRPr="00050A73">
        <w:rPr>
          <w:rFonts w:ascii="LiberationSerif" w:hAnsi="LiberationSerif" w:cs="LiberationSerif"/>
        </w:rPr>
        <w:t>2</w:t>
      </w:r>
      <w:r w:rsidRPr="00050A73">
        <w:rPr>
          <w:rFonts w:ascii="LiberationSerif" w:hAnsi="LiberationSerif" w:cs="LiberationSerif"/>
        </w:rPr>
        <w:t>.</w:t>
      </w:r>
      <w:r w:rsidR="00814EBD" w:rsidRPr="00050A73">
        <w:rPr>
          <w:rFonts w:ascii="LiberationSerif" w:hAnsi="LiberationSerif" w:cs="LiberationSerif"/>
        </w:rPr>
        <w:t>10</w:t>
      </w:r>
      <w:r w:rsidR="00BA12F6" w:rsidRPr="00050A73">
        <w:t xml:space="preserve"> </w:t>
      </w:r>
      <w:r w:rsidR="00071F22" w:rsidRPr="00050A73">
        <w:rPr>
          <w:rFonts w:ascii="LiberationSerif" w:hAnsi="LiberationSerif" w:cs="LiberationSerif"/>
        </w:rPr>
        <w:t xml:space="preserve">Контактное лицо Заказчика –  </w:t>
      </w:r>
      <w:r w:rsidR="00A7564D" w:rsidRPr="00A7564D">
        <w:rPr>
          <w:rFonts w:ascii="LiberationSerif" w:hAnsi="LiberationSerif" w:cs="LiberationSerif"/>
        </w:rPr>
        <w:t xml:space="preserve">главная медсестра Ефремова Светлана Леонидовна, тел. 8(343) 227-13-63, адрес электронной почты: </w:t>
      </w:r>
      <w:hyperlink r:id="rId10" w:history="1">
        <w:r w:rsidR="00A7564D" w:rsidRPr="001F4A51">
          <w:rPr>
            <w:rStyle w:val="a3"/>
            <w:rFonts w:ascii="LiberationSerif" w:hAnsi="LiberationSerif" w:cs="LiberationSerif"/>
          </w:rPr>
          <w:t>efremova_sl@okvd.ru</w:t>
        </w:r>
      </w:hyperlink>
      <w:r w:rsidR="00A7564D">
        <w:rPr>
          <w:rFonts w:ascii="LiberationSerif" w:hAnsi="LiberationSerif" w:cs="LiberationSerif"/>
        </w:rPr>
        <w:t xml:space="preserve"> </w:t>
      </w:r>
      <w:r w:rsidR="00071F22" w:rsidRPr="00050A73">
        <w:rPr>
          <w:rFonts w:ascii="LiberationSerif" w:hAnsi="LiberationSerif" w:cs="LiberationSerif"/>
        </w:rPr>
        <w:t>;</w:t>
      </w:r>
    </w:p>
    <w:p w14:paraId="7528021B" w14:textId="75079D21" w:rsidR="002229B8" w:rsidRDefault="00071F22" w:rsidP="00071F22">
      <w:pPr>
        <w:autoSpaceDE w:val="0"/>
        <w:autoSpaceDN w:val="0"/>
        <w:adjustRightInd w:val="0"/>
        <w:ind w:firstLine="708"/>
        <w:jc w:val="both"/>
        <w:rPr>
          <w:rFonts w:ascii="LiberationSerif" w:hAnsi="LiberationSerif" w:cs="LiberationSerif"/>
        </w:rPr>
      </w:pPr>
      <w:r w:rsidRPr="00050A73">
        <w:rPr>
          <w:rFonts w:ascii="LiberationSerif" w:hAnsi="LiberationSerif" w:cs="LiberationSerif"/>
        </w:rPr>
        <w:t>Лица, имеющие право подписи уведомлений, сообщений</w:t>
      </w:r>
      <w:r w:rsidRPr="00071F22">
        <w:rPr>
          <w:rFonts w:ascii="LiberationSerif" w:hAnsi="LiberationSerif" w:cs="LiberationSerif"/>
        </w:rPr>
        <w:t xml:space="preserve">, претензий (помимо главного врача): руководитель контрактной службы Поляк Наталья Александровна, заместитель главного врача – Андреев Юрий Юрьевич; контактный тел. +7(343) 227-13-66, адрес электронной почты: </w:t>
      </w:r>
      <w:hyperlink r:id="rId11" w:history="1">
        <w:r w:rsidRPr="004F1F40">
          <w:rPr>
            <w:rStyle w:val="a3"/>
            <w:rFonts w:ascii="LiberationSerif" w:hAnsi="LiberationSerif" w:cs="LiberationSerif"/>
          </w:rPr>
          <w:t>polyak_na@okvd.ru</w:t>
        </w:r>
      </w:hyperlink>
      <w:r>
        <w:rPr>
          <w:rFonts w:ascii="LiberationSerif" w:hAnsi="LiberationSerif" w:cs="LiberationSerif"/>
        </w:rPr>
        <w:t xml:space="preserve"> </w:t>
      </w:r>
      <w:r w:rsidR="00BA12F6" w:rsidRPr="00BA12F6">
        <w:rPr>
          <w:rFonts w:ascii="LiberationSerif" w:hAnsi="LiberationSerif" w:cs="LiberationSerif"/>
        </w:rPr>
        <w:t>.</w:t>
      </w:r>
      <w:r w:rsidR="00F63C2E">
        <w:rPr>
          <w:rFonts w:ascii="LiberationSerif" w:hAnsi="LiberationSerif" w:cs="LiberationSerif"/>
        </w:rPr>
        <w:t xml:space="preserve"> </w:t>
      </w:r>
      <w:r w:rsidR="002229B8" w:rsidRPr="00904DAC">
        <w:rPr>
          <w:rFonts w:ascii="LiberationSerif" w:hAnsi="LiberationSerif" w:cs="LiberationSerif"/>
        </w:rPr>
        <w:t xml:space="preserve"> </w:t>
      </w:r>
    </w:p>
    <w:p w14:paraId="61047240" w14:textId="011BEA5F" w:rsidR="002229B8" w:rsidRDefault="002229B8" w:rsidP="002229B8">
      <w:pPr>
        <w:autoSpaceDE w:val="0"/>
        <w:autoSpaceDN w:val="0"/>
        <w:adjustRightInd w:val="0"/>
        <w:ind w:firstLine="708"/>
        <w:jc w:val="both"/>
        <w:rPr>
          <w:rFonts w:ascii="LiberationSerif" w:hAnsi="LiberationSerif" w:cs="LiberationSerif"/>
        </w:rPr>
      </w:pPr>
      <w:r>
        <w:rPr>
          <w:rFonts w:ascii="LiberationSerif" w:hAnsi="LiberationSerif" w:cs="LiberationSerif"/>
        </w:rPr>
        <w:lastRenderedPageBreak/>
        <w:t>1</w:t>
      </w:r>
      <w:r w:rsidR="00E8325F">
        <w:rPr>
          <w:rFonts w:ascii="LiberationSerif" w:hAnsi="LiberationSerif" w:cs="LiberationSerif"/>
        </w:rPr>
        <w:t>2</w:t>
      </w:r>
      <w:r>
        <w:rPr>
          <w:rFonts w:ascii="LiberationSerif" w:hAnsi="LiberationSerif" w:cs="LiberationSerif"/>
        </w:rPr>
        <w:t>.</w:t>
      </w:r>
      <w:r w:rsidR="00814EBD">
        <w:rPr>
          <w:rFonts w:ascii="LiberationSerif" w:hAnsi="LiberationSerif" w:cs="LiberationSerif"/>
        </w:rPr>
        <w:t>11</w:t>
      </w:r>
      <w:r>
        <w:rPr>
          <w:rFonts w:ascii="LiberationSerif" w:hAnsi="LiberationSerif" w:cs="LiberationSerif"/>
        </w:rPr>
        <w:t xml:space="preserve">. </w:t>
      </w:r>
      <w:r w:rsidR="00BA12F6">
        <w:rPr>
          <w:rFonts w:ascii="LiberationSerif" w:hAnsi="LiberationSerif" w:cs="LiberationSerif"/>
        </w:rPr>
        <w:t xml:space="preserve">Во всем остальном, что не предусмотрено Контрактом, Стороны руководствуются действующим законодательством Российской Федерации </w:t>
      </w:r>
      <w:r>
        <w:rPr>
          <w:rFonts w:ascii="LiberationSerif" w:hAnsi="LiberationSerif" w:cs="LiberationSerif"/>
        </w:rPr>
        <w:t>Все приложения к контракту являются его неотъемлемой частью.</w:t>
      </w:r>
    </w:p>
    <w:p w14:paraId="029FD9E5" w14:textId="4BB35A89" w:rsidR="002229B8" w:rsidRDefault="002229B8" w:rsidP="002229B8">
      <w:pPr>
        <w:autoSpaceDE w:val="0"/>
        <w:autoSpaceDN w:val="0"/>
        <w:adjustRightInd w:val="0"/>
        <w:ind w:firstLine="708"/>
        <w:jc w:val="both"/>
        <w:rPr>
          <w:rFonts w:ascii="LiberationSerif" w:hAnsi="LiberationSerif" w:cs="LiberationSerif"/>
        </w:rPr>
      </w:pPr>
      <w:r>
        <w:rPr>
          <w:rFonts w:ascii="LiberationSerif" w:hAnsi="LiberationSerif" w:cs="LiberationSerif"/>
        </w:rPr>
        <w:t>1</w:t>
      </w:r>
      <w:r w:rsidR="00E8325F">
        <w:rPr>
          <w:rFonts w:ascii="LiberationSerif" w:hAnsi="LiberationSerif" w:cs="LiberationSerif"/>
        </w:rPr>
        <w:t>2</w:t>
      </w:r>
      <w:r>
        <w:rPr>
          <w:rFonts w:ascii="LiberationSerif" w:hAnsi="LiberationSerif" w:cs="LiberationSerif"/>
        </w:rPr>
        <w:t>.1</w:t>
      </w:r>
      <w:r w:rsidR="00814EBD">
        <w:rPr>
          <w:rFonts w:ascii="LiberationSerif" w:hAnsi="LiberationSerif" w:cs="LiberationSerif"/>
        </w:rPr>
        <w:t>2</w:t>
      </w:r>
      <w:r>
        <w:rPr>
          <w:rFonts w:ascii="LiberationSerif" w:hAnsi="LiberationSerif" w:cs="LiberationSerif"/>
        </w:rPr>
        <w:t>. К контракту прилагаются:</w:t>
      </w:r>
    </w:p>
    <w:p w14:paraId="3A4835B2" w14:textId="64CCA143" w:rsidR="0064096A" w:rsidRDefault="00E8325F" w:rsidP="002229B8">
      <w:pPr>
        <w:autoSpaceDE w:val="0"/>
        <w:autoSpaceDN w:val="0"/>
        <w:adjustRightInd w:val="0"/>
        <w:jc w:val="both"/>
        <w:rPr>
          <w:rFonts w:ascii="LiberationSerif" w:hAnsi="LiberationSerif" w:cs="LiberationSerif"/>
        </w:rPr>
      </w:pPr>
      <w:r>
        <w:rPr>
          <w:rFonts w:ascii="LiberationSerif" w:hAnsi="LiberationSerif" w:cs="LiberationSerif"/>
        </w:rPr>
        <w:t>П</w:t>
      </w:r>
      <w:r w:rsidR="002229B8">
        <w:rPr>
          <w:rFonts w:ascii="LiberationSerif" w:hAnsi="LiberationSerif" w:cs="LiberationSerif"/>
        </w:rPr>
        <w:t>риложение № 1</w:t>
      </w:r>
      <w:r>
        <w:rPr>
          <w:rFonts w:ascii="LiberationSerif" w:hAnsi="LiberationSerif" w:cs="LiberationSerif"/>
        </w:rPr>
        <w:t xml:space="preserve">.  </w:t>
      </w:r>
      <w:r w:rsidR="0064096A">
        <w:rPr>
          <w:rFonts w:ascii="LiberationSerif" w:hAnsi="LiberationSerif" w:cs="LiberationSerif"/>
        </w:rPr>
        <w:t>Форма заявки;</w:t>
      </w:r>
    </w:p>
    <w:p w14:paraId="6ED9EEAE" w14:textId="139E0367" w:rsidR="002229B8" w:rsidRDefault="0064096A" w:rsidP="002229B8">
      <w:pPr>
        <w:autoSpaceDE w:val="0"/>
        <w:autoSpaceDN w:val="0"/>
        <w:adjustRightInd w:val="0"/>
        <w:jc w:val="both"/>
        <w:rPr>
          <w:rFonts w:ascii="LiberationSerif" w:hAnsi="LiberationSerif" w:cs="LiberationSerif"/>
        </w:rPr>
      </w:pPr>
      <w:r w:rsidRPr="0064096A">
        <w:rPr>
          <w:rFonts w:ascii="LiberationSerif" w:hAnsi="LiberationSerif" w:cs="LiberationSerif"/>
        </w:rPr>
        <w:t xml:space="preserve">Приложение № </w:t>
      </w:r>
      <w:r>
        <w:rPr>
          <w:rFonts w:ascii="LiberationSerif" w:hAnsi="LiberationSerif" w:cs="LiberationSerif"/>
        </w:rPr>
        <w:t>2</w:t>
      </w:r>
      <w:r w:rsidRPr="0064096A">
        <w:rPr>
          <w:rFonts w:ascii="LiberationSerif" w:hAnsi="LiberationSerif" w:cs="LiberationSerif"/>
        </w:rPr>
        <w:t>.</w:t>
      </w:r>
      <w:r>
        <w:rPr>
          <w:rFonts w:ascii="LiberationSerif" w:hAnsi="LiberationSerif" w:cs="LiberationSerif"/>
        </w:rPr>
        <w:t xml:space="preserve"> </w:t>
      </w:r>
      <w:r w:rsidR="002229B8" w:rsidRPr="00DD4C1F">
        <w:rPr>
          <w:rFonts w:ascii="LiberationSerif" w:hAnsi="LiberationSerif" w:cs="LiberationSerif"/>
        </w:rPr>
        <w:t xml:space="preserve">Форма </w:t>
      </w:r>
      <w:r w:rsidR="002229B8">
        <w:rPr>
          <w:rFonts w:ascii="LiberationSerif" w:hAnsi="LiberationSerif" w:cs="LiberationSerif"/>
        </w:rPr>
        <w:t>Акта п</w:t>
      </w:r>
      <w:r w:rsidR="00DF4AA3">
        <w:rPr>
          <w:rFonts w:ascii="LiberationSerif" w:hAnsi="LiberationSerif" w:cs="LiberationSerif"/>
        </w:rPr>
        <w:t>риема-передачи</w:t>
      </w:r>
      <w:r>
        <w:rPr>
          <w:rFonts w:ascii="LiberationSerif" w:hAnsi="LiberationSerif" w:cs="LiberationSerif"/>
        </w:rPr>
        <w:t xml:space="preserve"> товара;</w:t>
      </w:r>
    </w:p>
    <w:p w14:paraId="2FF549A1" w14:textId="536358B7" w:rsidR="0064096A" w:rsidRDefault="0064096A" w:rsidP="002229B8">
      <w:pPr>
        <w:autoSpaceDE w:val="0"/>
        <w:autoSpaceDN w:val="0"/>
        <w:adjustRightInd w:val="0"/>
        <w:jc w:val="both"/>
        <w:rPr>
          <w:rFonts w:ascii="LiberationSerif" w:hAnsi="LiberationSerif" w:cs="LiberationSerif"/>
        </w:rPr>
      </w:pPr>
      <w:r w:rsidRPr="0064096A">
        <w:rPr>
          <w:rFonts w:ascii="LiberationSerif" w:hAnsi="LiberationSerif" w:cs="LiberationSerif"/>
        </w:rPr>
        <w:t xml:space="preserve">Приложение № </w:t>
      </w:r>
      <w:r>
        <w:rPr>
          <w:rFonts w:ascii="LiberationSerif" w:hAnsi="LiberationSerif" w:cs="LiberationSerif"/>
        </w:rPr>
        <w:t>3</w:t>
      </w:r>
      <w:r w:rsidRPr="0064096A">
        <w:rPr>
          <w:rFonts w:ascii="LiberationSerif" w:hAnsi="LiberationSerif" w:cs="LiberationSerif"/>
        </w:rPr>
        <w:t>.</w:t>
      </w:r>
      <w:r>
        <w:rPr>
          <w:rFonts w:ascii="LiberationSerif" w:hAnsi="LiberationSerif" w:cs="LiberationSerif"/>
        </w:rPr>
        <w:t xml:space="preserve"> Отгрузочная разнарядка (План распределения) на 2025 и 2026 годы</w:t>
      </w:r>
    </w:p>
    <w:p w14:paraId="1EA94867" w14:textId="77777777" w:rsidR="0064096A" w:rsidRDefault="0064096A" w:rsidP="002229B8">
      <w:pPr>
        <w:autoSpaceDE w:val="0"/>
        <w:autoSpaceDN w:val="0"/>
        <w:adjustRightInd w:val="0"/>
        <w:jc w:val="both"/>
        <w:rPr>
          <w:rFonts w:ascii="LiberationSerif" w:hAnsi="LiberationSerif" w:cs="LiberationSerif"/>
        </w:rPr>
      </w:pPr>
    </w:p>
    <w:p w14:paraId="61E5A549" w14:textId="77777777" w:rsidR="00BA206B" w:rsidRDefault="00BA206B">
      <w:pPr>
        <w:widowControl w:val="0"/>
        <w:tabs>
          <w:tab w:val="left" w:pos="2538"/>
          <w:tab w:val="left" w:pos="3128"/>
          <w:tab w:val="left" w:pos="3574"/>
          <w:tab w:val="left" w:pos="4088"/>
          <w:tab w:val="left" w:pos="8221"/>
        </w:tabs>
        <w:suppressAutoHyphens w:val="0"/>
        <w:ind w:left="740"/>
        <w:jc w:val="both"/>
        <w:rPr>
          <w:rFonts w:eastAsia="Arial Unicode MS"/>
          <w:color w:val="000000"/>
          <w:lang w:eastAsia="ru-RU"/>
        </w:rPr>
      </w:pPr>
    </w:p>
    <w:p w14:paraId="4202BECE" w14:textId="682219FD" w:rsidR="00BA206B" w:rsidRPr="00E8325F" w:rsidRDefault="00593617" w:rsidP="00E8325F">
      <w:pPr>
        <w:pStyle w:val="ad"/>
        <w:keepNext/>
        <w:keepLines/>
        <w:widowControl w:val="0"/>
        <w:numPr>
          <w:ilvl w:val="0"/>
          <w:numId w:val="10"/>
        </w:numPr>
        <w:tabs>
          <w:tab w:val="left" w:pos="6005"/>
        </w:tabs>
        <w:jc w:val="center"/>
        <w:outlineLvl w:val="4"/>
        <w:rPr>
          <w:rFonts w:eastAsia="Arial Unicode MS"/>
          <w:b/>
          <w:bCs/>
          <w:lang w:eastAsia="ru-RU"/>
        </w:rPr>
      </w:pPr>
      <w:bookmarkStart w:id="10" w:name="bookmark18"/>
      <w:r w:rsidRPr="00E8325F">
        <w:rPr>
          <w:rFonts w:eastAsia="Arial Unicode MS"/>
          <w:b/>
          <w:bCs/>
          <w:color w:val="000000"/>
          <w:lang w:eastAsia="ru-RU"/>
        </w:rPr>
        <w:t>РЕКВИЗИТЫ И ПОДПИСИ СТОРОН</w:t>
      </w:r>
      <w:bookmarkEnd w:id="10"/>
    </w:p>
    <w:p w14:paraId="7E5EC424" w14:textId="77777777" w:rsidR="00BA206B" w:rsidRDefault="00BA206B">
      <w:pPr>
        <w:keepNext/>
        <w:keepLines/>
        <w:widowControl w:val="0"/>
        <w:tabs>
          <w:tab w:val="left" w:pos="0"/>
          <w:tab w:val="left" w:pos="6005"/>
        </w:tabs>
        <w:suppressAutoHyphens w:val="0"/>
        <w:jc w:val="center"/>
        <w:outlineLvl w:val="4"/>
        <w:rPr>
          <w:rFonts w:eastAsia="Arial Unicode MS"/>
          <w:b/>
          <w:bCs/>
          <w:lang w:eastAsia="ru-RU"/>
        </w:rPr>
      </w:pPr>
    </w:p>
    <w:tbl>
      <w:tblPr>
        <w:tblW w:w="10456" w:type="dxa"/>
        <w:tblInd w:w="-108" w:type="dxa"/>
        <w:tblLayout w:type="fixed"/>
        <w:tblLook w:val="04A0" w:firstRow="1" w:lastRow="0" w:firstColumn="1" w:lastColumn="0" w:noHBand="0" w:noVBand="1"/>
      </w:tblPr>
      <w:tblGrid>
        <w:gridCol w:w="5778"/>
        <w:gridCol w:w="4678"/>
      </w:tblGrid>
      <w:tr w:rsidR="00E8325F" w:rsidRPr="00D118DB" w14:paraId="1A27CC65" w14:textId="77777777" w:rsidTr="00E8325F">
        <w:tc>
          <w:tcPr>
            <w:tcW w:w="5778" w:type="dxa"/>
            <w:shd w:val="clear" w:color="auto" w:fill="auto"/>
          </w:tcPr>
          <w:p w14:paraId="50F91280" w14:textId="77777777" w:rsidR="00E8325F" w:rsidRPr="00E8325F" w:rsidRDefault="00E8325F" w:rsidP="00E8325F">
            <w:pPr>
              <w:rPr>
                <w:b/>
                <w:lang w:eastAsia="en-US"/>
              </w:rPr>
            </w:pPr>
            <w:r w:rsidRPr="00E8325F">
              <w:rPr>
                <w:b/>
                <w:lang w:eastAsia="en-US"/>
              </w:rPr>
              <w:t>Заказчик</w:t>
            </w:r>
          </w:p>
        </w:tc>
        <w:tc>
          <w:tcPr>
            <w:tcW w:w="4678" w:type="dxa"/>
            <w:shd w:val="clear" w:color="auto" w:fill="auto"/>
          </w:tcPr>
          <w:p w14:paraId="7E478E37" w14:textId="77777777" w:rsidR="00E8325F" w:rsidRPr="00E8325F" w:rsidRDefault="00E8325F" w:rsidP="00E8325F">
            <w:pPr>
              <w:rPr>
                <w:b/>
                <w:spacing w:val="5"/>
              </w:rPr>
            </w:pPr>
            <w:r w:rsidRPr="00E8325F">
              <w:rPr>
                <w:b/>
                <w:spacing w:val="5"/>
              </w:rPr>
              <w:t>Поставщик</w:t>
            </w:r>
          </w:p>
        </w:tc>
      </w:tr>
      <w:tr w:rsidR="00E8325F" w:rsidRPr="00D118DB" w14:paraId="16546ADE" w14:textId="77777777" w:rsidTr="00E8325F">
        <w:tc>
          <w:tcPr>
            <w:tcW w:w="5778" w:type="dxa"/>
            <w:shd w:val="clear" w:color="auto" w:fill="auto"/>
          </w:tcPr>
          <w:p w14:paraId="03D8EE46" w14:textId="6DC119C2" w:rsidR="00E8325F" w:rsidRPr="00E8325F" w:rsidRDefault="00E8325F" w:rsidP="00E8325F">
            <w:pPr>
              <w:rPr>
                <w:bCs/>
                <w:sz w:val="20"/>
                <w:szCs w:val="20"/>
                <w:lang w:eastAsia="en-US"/>
              </w:rPr>
            </w:pPr>
            <w:r w:rsidRPr="00E8325F">
              <w:rPr>
                <w:bCs/>
                <w:sz w:val="20"/>
                <w:szCs w:val="20"/>
                <w:lang w:eastAsia="en-US"/>
              </w:rPr>
              <w:t>Государственное бюджетное учреждение здравоохранения Свердловской области «Свердловский областной кожно-венерологический диспансер», 6200</w:t>
            </w:r>
            <w:r w:rsidR="0077428B">
              <w:rPr>
                <w:bCs/>
                <w:sz w:val="20"/>
                <w:szCs w:val="20"/>
                <w:lang w:eastAsia="en-US"/>
              </w:rPr>
              <w:t>00</w:t>
            </w:r>
            <w:r w:rsidR="00FB721B">
              <w:rPr>
                <w:bCs/>
                <w:sz w:val="20"/>
                <w:szCs w:val="20"/>
                <w:lang w:eastAsia="en-US"/>
              </w:rPr>
              <w:t>,</w:t>
            </w:r>
            <w:r w:rsidRPr="00E8325F">
              <w:rPr>
                <w:bCs/>
                <w:sz w:val="20"/>
                <w:szCs w:val="20"/>
                <w:lang w:eastAsia="en-US"/>
              </w:rPr>
              <w:t xml:space="preserve"> Свердловская область, </w:t>
            </w:r>
          </w:p>
          <w:p w14:paraId="34786774" w14:textId="77777777" w:rsidR="00FB721B" w:rsidRDefault="00FB721B" w:rsidP="00E8325F">
            <w:pPr>
              <w:rPr>
                <w:bCs/>
                <w:sz w:val="20"/>
                <w:szCs w:val="20"/>
                <w:lang w:eastAsia="en-US"/>
              </w:rPr>
            </w:pPr>
            <w:r>
              <w:rPr>
                <w:bCs/>
                <w:sz w:val="20"/>
                <w:szCs w:val="20"/>
                <w:lang w:eastAsia="en-US"/>
              </w:rPr>
              <w:t xml:space="preserve">Юридический адрес: </w:t>
            </w:r>
            <w:r w:rsidR="00E8325F" w:rsidRPr="00E8325F">
              <w:rPr>
                <w:bCs/>
                <w:sz w:val="20"/>
                <w:szCs w:val="20"/>
                <w:lang w:eastAsia="en-US"/>
              </w:rPr>
              <w:t>г. Екатеринбург, ул. Розы Люксембург, д.1,</w:t>
            </w:r>
          </w:p>
          <w:p w14:paraId="7CA43B53" w14:textId="77777777" w:rsidR="00FB721B" w:rsidRDefault="00FB721B" w:rsidP="00E8325F">
            <w:pPr>
              <w:rPr>
                <w:bCs/>
                <w:sz w:val="20"/>
                <w:szCs w:val="20"/>
                <w:lang w:eastAsia="en-US"/>
              </w:rPr>
            </w:pPr>
            <w:r>
              <w:rPr>
                <w:bCs/>
                <w:sz w:val="20"/>
                <w:szCs w:val="20"/>
                <w:lang w:eastAsia="en-US"/>
              </w:rPr>
              <w:t xml:space="preserve">Почтовый адрес: </w:t>
            </w:r>
            <w:r w:rsidRPr="00FB721B">
              <w:rPr>
                <w:bCs/>
                <w:sz w:val="20"/>
                <w:szCs w:val="20"/>
                <w:lang w:eastAsia="en-US"/>
              </w:rPr>
              <w:t>620000</w:t>
            </w:r>
            <w:r>
              <w:rPr>
                <w:bCs/>
                <w:sz w:val="20"/>
                <w:szCs w:val="20"/>
                <w:lang w:eastAsia="en-US"/>
              </w:rPr>
              <w:t>,</w:t>
            </w:r>
            <w:r w:rsidR="00E8325F" w:rsidRPr="00E8325F">
              <w:rPr>
                <w:bCs/>
                <w:sz w:val="20"/>
                <w:szCs w:val="20"/>
                <w:lang w:eastAsia="en-US"/>
              </w:rPr>
              <w:t xml:space="preserve"> </w:t>
            </w:r>
            <w:r w:rsidRPr="00FB721B">
              <w:rPr>
                <w:bCs/>
                <w:sz w:val="20"/>
                <w:szCs w:val="20"/>
                <w:lang w:eastAsia="en-US"/>
              </w:rPr>
              <w:t>Свердловская область</w:t>
            </w:r>
            <w:r>
              <w:rPr>
                <w:bCs/>
                <w:sz w:val="20"/>
                <w:szCs w:val="20"/>
                <w:lang w:eastAsia="en-US"/>
              </w:rPr>
              <w:t xml:space="preserve">,  </w:t>
            </w:r>
          </w:p>
          <w:p w14:paraId="3439B405" w14:textId="1AA67E6A" w:rsidR="00E8325F" w:rsidRPr="00E8325F" w:rsidRDefault="00FB721B" w:rsidP="00E8325F">
            <w:pPr>
              <w:rPr>
                <w:bCs/>
                <w:sz w:val="20"/>
                <w:szCs w:val="20"/>
                <w:lang w:eastAsia="en-US"/>
              </w:rPr>
            </w:pPr>
            <w:r w:rsidRPr="00FB721B">
              <w:rPr>
                <w:bCs/>
                <w:sz w:val="20"/>
                <w:szCs w:val="20"/>
                <w:lang w:eastAsia="en-US"/>
              </w:rPr>
              <w:t>г. Екатеринбург,</w:t>
            </w:r>
            <w:r>
              <w:rPr>
                <w:bCs/>
                <w:sz w:val="20"/>
                <w:szCs w:val="20"/>
                <w:lang w:eastAsia="en-US"/>
              </w:rPr>
              <w:t xml:space="preserve"> а/я 85,</w:t>
            </w:r>
          </w:p>
          <w:p w14:paraId="24BBED53" w14:textId="77777777" w:rsidR="00E8325F" w:rsidRPr="00E8325F" w:rsidRDefault="00E8325F" w:rsidP="00E8325F">
            <w:pPr>
              <w:rPr>
                <w:bCs/>
                <w:sz w:val="20"/>
                <w:szCs w:val="20"/>
                <w:lang w:eastAsia="en-US"/>
              </w:rPr>
            </w:pPr>
            <w:r w:rsidRPr="00E8325F">
              <w:rPr>
                <w:bCs/>
                <w:sz w:val="20"/>
                <w:szCs w:val="20"/>
                <w:lang w:eastAsia="en-US"/>
              </w:rPr>
              <w:t xml:space="preserve">тел./факс (343)227-13-75, </w:t>
            </w:r>
          </w:p>
          <w:p w14:paraId="588C43E5" w14:textId="77777777" w:rsidR="00E8325F" w:rsidRPr="00E8325F" w:rsidRDefault="00E8325F" w:rsidP="00E8325F">
            <w:pPr>
              <w:rPr>
                <w:bCs/>
                <w:sz w:val="20"/>
                <w:szCs w:val="20"/>
                <w:lang w:eastAsia="en-US"/>
              </w:rPr>
            </w:pPr>
            <w:r w:rsidRPr="00E8325F">
              <w:rPr>
                <w:bCs/>
                <w:sz w:val="20"/>
                <w:szCs w:val="20"/>
                <w:lang w:eastAsia="en-US"/>
              </w:rPr>
              <w:t xml:space="preserve">адрес электронной почты: </w:t>
            </w:r>
            <w:hyperlink r:id="rId12" w:history="1">
              <w:r w:rsidRPr="00E8325F">
                <w:rPr>
                  <w:rStyle w:val="a3"/>
                  <w:bCs/>
                  <w:sz w:val="20"/>
                  <w:szCs w:val="20"/>
                  <w:lang w:eastAsia="en-US"/>
                </w:rPr>
                <w:t>info@okvd.ru</w:t>
              </w:r>
            </w:hyperlink>
            <w:r w:rsidRPr="00E8325F">
              <w:rPr>
                <w:bCs/>
                <w:sz w:val="20"/>
                <w:szCs w:val="20"/>
                <w:lang w:eastAsia="en-US"/>
              </w:rPr>
              <w:t xml:space="preserve"> </w:t>
            </w:r>
          </w:p>
          <w:p w14:paraId="1815919E" w14:textId="77777777" w:rsidR="00E8325F" w:rsidRPr="00E8325F" w:rsidRDefault="00E8325F" w:rsidP="00E8325F">
            <w:pPr>
              <w:rPr>
                <w:bCs/>
                <w:sz w:val="20"/>
                <w:szCs w:val="20"/>
                <w:lang w:eastAsia="en-US"/>
              </w:rPr>
            </w:pPr>
            <w:r w:rsidRPr="00E8325F">
              <w:rPr>
                <w:bCs/>
                <w:sz w:val="20"/>
                <w:szCs w:val="20"/>
                <w:lang w:eastAsia="en-US"/>
              </w:rPr>
              <w:t xml:space="preserve">ОГРН 1126685002542  </w:t>
            </w:r>
          </w:p>
          <w:p w14:paraId="0E8023AF" w14:textId="77777777" w:rsidR="00E8325F" w:rsidRPr="00E8325F" w:rsidRDefault="00E8325F" w:rsidP="00E8325F">
            <w:pPr>
              <w:rPr>
                <w:bCs/>
                <w:sz w:val="20"/>
                <w:szCs w:val="20"/>
                <w:lang w:eastAsia="en-US"/>
              </w:rPr>
            </w:pPr>
            <w:r w:rsidRPr="00E8325F">
              <w:rPr>
                <w:bCs/>
                <w:sz w:val="20"/>
                <w:szCs w:val="20"/>
                <w:lang w:eastAsia="en-US"/>
              </w:rPr>
              <w:t>ИНН 6685002568 КПП 668501001</w:t>
            </w:r>
          </w:p>
          <w:p w14:paraId="64E59669" w14:textId="77777777" w:rsidR="00E8325F" w:rsidRPr="00E8325F" w:rsidRDefault="00E8325F" w:rsidP="00E8325F">
            <w:pPr>
              <w:rPr>
                <w:bCs/>
                <w:sz w:val="20"/>
                <w:szCs w:val="20"/>
                <w:lang w:eastAsia="en-US"/>
              </w:rPr>
            </w:pPr>
            <w:r w:rsidRPr="00E8325F">
              <w:rPr>
                <w:bCs/>
                <w:sz w:val="20"/>
                <w:szCs w:val="20"/>
                <w:lang w:eastAsia="en-US"/>
              </w:rPr>
              <w:t xml:space="preserve">Платежные реквизиты: Плательщик: </w:t>
            </w:r>
          </w:p>
          <w:p w14:paraId="56C82FEE" w14:textId="77777777" w:rsidR="00E8325F" w:rsidRPr="00E8325F" w:rsidRDefault="00E8325F" w:rsidP="00E8325F">
            <w:pPr>
              <w:rPr>
                <w:bCs/>
                <w:sz w:val="20"/>
                <w:szCs w:val="20"/>
                <w:lang w:eastAsia="en-US"/>
              </w:rPr>
            </w:pPr>
            <w:r w:rsidRPr="00E8325F">
              <w:rPr>
                <w:bCs/>
                <w:sz w:val="20"/>
                <w:szCs w:val="20"/>
                <w:lang w:eastAsia="en-US"/>
              </w:rPr>
              <w:t xml:space="preserve">Министерство финансов Свердловской области (ГБУЗ СО СОКВД л/с 23013905950, 20013905950, 21013905950, 22013905950), </w:t>
            </w:r>
          </w:p>
          <w:p w14:paraId="58E3ABFB" w14:textId="77777777" w:rsidR="00E8325F" w:rsidRPr="00E8325F" w:rsidRDefault="00E8325F" w:rsidP="00E8325F">
            <w:pPr>
              <w:rPr>
                <w:bCs/>
                <w:sz w:val="20"/>
                <w:szCs w:val="20"/>
                <w:lang w:eastAsia="en-US"/>
              </w:rPr>
            </w:pPr>
            <w:r w:rsidRPr="00E8325F">
              <w:rPr>
                <w:bCs/>
                <w:sz w:val="20"/>
                <w:szCs w:val="20"/>
                <w:lang w:eastAsia="en-US"/>
              </w:rPr>
              <w:t xml:space="preserve">Банк получателя: Уральское ГУ Банка </w:t>
            </w:r>
          </w:p>
          <w:p w14:paraId="314992F4" w14:textId="77777777" w:rsidR="00E8325F" w:rsidRPr="00E8325F" w:rsidRDefault="00E8325F" w:rsidP="00E8325F">
            <w:pPr>
              <w:rPr>
                <w:bCs/>
                <w:sz w:val="20"/>
                <w:szCs w:val="20"/>
                <w:lang w:eastAsia="en-US"/>
              </w:rPr>
            </w:pPr>
            <w:r w:rsidRPr="00E8325F">
              <w:rPr>
                <w:bCs/>
                <w:sz w:val="20"/>
                <w:szCs w:val="20"/>
                <w:lang w:eastAsia="en-US"/>
              </w:rPr>
              <w:t xml:space="preserve">России//УФК по Свердловской области  </w:t>
            </w:r>
          </w:p>
          <w:p w14:paraId="6E975B27" w14:textId="77777777" w:rsidR="00E8325F" w:rsidRPr="00E8325F" w:rsidRDefault="00E8325F" w:rsidP="00E8325F">
            <w:pPr>
              <w:rPr>
                <w:bCs/>
                <w:sz w:val="20"/>
                <w:szCs w:val="20"/>
                <w:lang w:eastAsia="en-US"/>
              </w:rPr>
            </w:pPr>
            <w:r w:rsidRPr="00E8325F">
              <w:rPr>
                <w:bCs/>
                <w:sz w:val="20"/>
                <w:szCs w:val="20"/>
                <w:lang w:eastAsia="en-US"/>
              </w:rPr>
              <w:t xml:space="preserve">г. </w:t>
            </w:r>
            <w:proofErr w:type="gramStart"/>
            <w:r w:rsidRPr="00E8325F">
              <w:rPr>
                <w:bCs/>
                <w:sz w:val="20"/>
                <w:szCs w:val="20"/>
                <w:lang w:eastAsia="en-US"/>
              </w:rPr>
              <w:t>Екатеринбург,  р</w:t>
            </w:r>
            <w:proofErr w:type="gramEnd"/>
            <w:r w:rsidRPr="00E8325F">
              <w:rPr>
                <w:bCs/>
                <w:sz w:val="20"/>
                <w:szCs w:val="20"/>
                <w:lang w:eastAsia="en-US"/>
              </w:rPr>
              <w:t xml:space="preserve">/счет № 03224643650000006200, </w:t>
            </w:r>
            <w:proofErr w:type="spellStart"/>
            <w:r w:rsidRPr="00E8325F">
              <w:rPr>
                <w:bCs/>
                <w:sz w:val="20"/>
                <w:szCs w:val="20"/>
                <w:lang w:eastAsia="en-US"/>
              </w:rPr>
              <w:t>кор</w:t>
            </w:r>
            <w:proofErr w:type="spellEnd"/>
            <w:r w:rsidRPr="00E8325F">
              <w:rPr>
                <w:bCs/>
                <w:sz w:val="20"/>
                <w:szCs w:val="20"/>
                <w:lang w:eastAsia="en-US"/>
              </w:rPr>
              <w:t xml:space="preserve">. счет № 40102810645370000054 </w:t>
            </w:r>
          </w:p>
          <w:p w14:paraId="3F90D011" w14:textId="77777777" w:rsidR="00E8325F" w:rsidRPr="00E8325F" w:rsidRDefault="00E8325F" w:rsidP="00E8325F">
            <w:pPr>
              <w:rPr>
                <w:bCs/>
                <w:sz w:val="20"/>
                <w:szCs w:val="20"/>
                <w:lang w:eastAsia="en-US"/>
              </w:rPr>
            </w:pPr>
            <w:r w:rsidRPr="00E8325F">
              <w:rPr>
                <w:bCs/>
                <w:sz w:val="20"/>
                <w:szCs w:val="20"/>
                <w:lang w:eastAsia="en-US"/>
              </w:rPr>
              <w:t>БИК 016577551</w:t>
            </w:r>
          </w:p>
          <w:p w14:paraId="318B0168" w14:textId="77777777" w:rsidR="00E8325F" w:rsidRPr="00E8325F" w:rsidRDefault="00E8325F" w:rsidP="00E8325F">
            <w:pPr>
              <w:rPr>
                <w:bCs/>
                <w:sz w:val="20"/>
                <w:szCs w:val="20"/>
                <w:lang w:eastAsia="en-US"/>
              </w:rPr>
            </w:pPr>
          </w:p>
          <w:p w14:paraId="3CC1B578" w14:textId="77777777" w:rsidR="00E8325F" w:rsidRPr="00E8325F" w:rsidRDefault="00E8325F" w:rsidP="00E8325F">
            <w:pPr>
              <w:rPr>
                <w:bCs/>
                <w:sz w:val="20"/>
                <w:szCs w:val="20"/>
                <w:lang w:eastAsia="en-US"/>
              </w:rPr>
            </w:pPr>
          </w:p>
          <w:p w14:paraId="6E5B8965" w14:textId="1C1F101B" w:rsidR="00E8325F" w:rsidRPr="00E8325F" w:rsidRDefault="00E8325F" w:rsidP="00E8325F">
            <w:pPr>
              <w:rPr>
                <w:bCs/>
                <w:sz w:val="20"/>
                <w:szCs w:val="20"/>
                <w:lang w:eastAsia="en-US"/>
              </w:rPr>
            </w:pPr>
            <w:r w:rsidRPr="00E8325F">
              <w:rPr>
                <w:bCs/>
                <w:sz w:val="20"/>
                <w:szCs w:val="20"/>
                <w:lang w:eastAsia="en-US"/>
              </w:rPr>
              <w:t>_________________________/</w:t>
            </w:r>
            <w:r w:rsidR="007C6AA8">
              <w:rPr>
                <w:bCs/>
                <w:sz w:val="20"/>
                <w:szCs w:val="20"/>
                <w:lang w:eastAsia="en-US"/>
              </w:rPr>
              <w:t>Н.А. Поляк</w:t>
            </w:r>
            <w:r w:rsidRPr="00E8325F">
              <w:rPr>
                <w:bCs/>
                <w:sz w:val="20"/>
                <w:szCs w:val="20"/>
                <w:lang w:eastAsia="en-US"/>
              </w:rPr>
              <w:t>/</w:t>
            </w:r>
          </w:p>
          <w:p w14:paraId="48B2C880" w14:textId="77777777" w:rsidR="00E8325F" w:rsidRPr="00E8325F" w:rsidRDefault="00E8325F" w:rsidP="00E8325F">
            <w:pPr>
              <w:rPr>
                <w:bCs/>
                <w:sz w:val="20"/>
                <w:szCs w:val="20"/>
                <w:lang w:eastAsia="en-US"/>
              </w:rPr>
            </w:pPr>
            <w:r w:rsidRPr="00E8325F">
              <w:rPr>
                <w:bCs/>
                <w:sz w:val="20"/>
                <w:szCs w:val="20"/>
                <w:lang w:eastAsia="en-US"/>
              </w:rPr>
              <w:t>(подписано усиленной электронной подписью)</w:t>
            </w:r>
          </w:p>
          <w:p w14:paraId="0DC2A40E" w14:textId="77777777" w:rsidR="00E8325F" w:rsidRPr="00E8325F" w:rsidRDefault="00E8325F" w:rsidP="00E8325F">
            <w:pPr>
              <w:rPr>
                <w:bCs/>
                <w:sz w:val="20"/>
                <w:szCs w:val="20"/>
                <w:lang w:eastAsia="en-US"/>
              </w:rPr>
            </w:pPr>
          </w:p>
        </w:tc>
        <w:tc>
          <w:tcPr>
            <w:tcW w:w="4678" w:type="dxa"/>
            <w:shd w:val="clear" w:color="auto" w:fill="auto"/>
          </w:tcPr>
          <w:p w14:paraId="7F1C607C" w14:textId="6AC671C1" w:rsidR="00E8325F" w:rsidRPr="00E8325F" w:rsidRDefault="00E8325F" w:rsidP="007C6AA8">
            <w:pPr>
              <w:rPr>
                <w:bCs/>
                <w:spacing w:val="5"/>
                <w:sz w:val="20"/>
                <w:szCs w:val="20"/>
              </w:rPr>
            </w:pPr>
          </w:p>
          <w:p w14:paraId="7EAE661C" w14:textId="361AC9E1" w:rsidR="00E8325F" w:rsidRDefault="00E8325F" w:rsidP="00E8325F">
            <w:pPr>
              <w:rPr>
                <w:bCs/>
                <w:spacing w:val="5"/>
                <w:sz w:val="20"/>
                <w:szCs w:val="20"/>
              </w:rPr>
            </w:pPr>
          </w:p>
          <w:p w14:paraId="3CBF965A" w14:textId="1CF7DDD4" w:rsidR="00A532B6" w:rsidRDefault="00A532B6" w:rsidP="00E8325F">
            <w:pPr>
              <w:rPr>
                <w:bCs/>
                <w:spacing w:val="5"/>
                <w:sz w:val="20"/>
                <w:szCs w:val="20"/>
              </w:rPr>
            </w:pPr>
          </w:p>
          <w:p w14:paraId="6C05CD67" w14:textId="35A5DBE2" w:rsidR="00A532B6" w:rsidRDefault="00A532B6" w:rsidP="00E8325F">
            <w:pPr>
              <w:rPr>
                <w:bCs/>
                <w:spacing w:val="5"/>
                <w:sz w:val="20"/>
                <w:szCs w:val="20"/>
              </w:rPr>
            </w:pPr>
          </w:p>
          <w:p w14:paraId="36F1437F" w14:textId="60B7232C" w:rsidR="00A532B6" w:rsidRDefault="00A532B6" w:rsidP="00E8325F">
            <w:pPr>
              <w:rPr>
                <w:bCs/>
                <w:spacing w:val="5"/>
                <w:sz w:val="20"/>
                <w:szCs w:val="20"/>
              </w:rPr>
            </w:pPr>
          </w:p>
          <w:p w14:paraId="6CCD2620" w14:textId="153C7CFC" w:rsidR="00A532B6" w:rsidRDefault="00A532B6" w:rsidP="00E8325F">
            <w:pPr>
              <w:rPr>
                <w:bCs/>
                <w:spacing w:val="5"/>
                <w:sz w:val="20"/>
                <w:szCs w:val="20"/>
              </w:rPr>
            </w:pPr>
          </w:p>
          <w:p w14:paraId="4C937DA1" w14:textId="5147582A" w:rsidR="00A532B6" w:rsidRDefault="00A532B6" w:rsidP="00E8325F">
            <w:pPr>
              <w:rPr>
                <w:bCs/>
                <w:spacing w:val="5"/>
                <w:sz w:val="20"/>
                <w:szCs w:val="20"/>
              </w:rPr>
            </w:pPr>
          </w:p>
          <w:p w14:paraId="390E1275" w14:textId="6BE6EC1E" w:rsidR="00A532B6" w:rsidRDefault="00A532B6" w:rsidP="00E8325F">
            <w:pPr>
              <w:rPr>
                <w:bCs/>
                <w:spacing w:val="5"/>
                <w:sz w:val="20"/>
                <w:szCs w:val="20"/>
              </w:rPr>
            </w:pPr>
          </w:p>
          <w:p w14:paraId="14FD1E08" w14:textId="4D75D85F" w:rsidR="00A532B6" w:rsidRDefault="00A532B6" w:rsidP="00E8325F">
            <w:pPr>
              <w:rPr>
                <w:bCs/>
                <w:spacing w:val="5"/>
                <w:sz w:val="20"/>
                <w:szCs w:val="20"/>
              </w:rPr>
            </w:pPr>
          </w:p>
          <w:p w14:paraId="3CFA8895" w14:textId="72568E53" w:rsidR="00A532B6" w:rsidRDefault="00A532B6" w:rsidP="00E8325F">
            <w:pPr>
              <w:rPr>
                <w:bCs/>
                <w:spacing w:val="5"/>
                <w:sz w:val="20"/>
                <w:szCs w:val="20"/>
              </w:rPr>
            </w:pPr>
          </w:p>
          <w:p w14:paraId="7D9EE9F4" w14:textId="548233BE" w:rsidR="00A532B6" w:rsidRDefault="00A532B6" w:rsidP="00E8325F">
            <w:pPr>
              <w:rPr>
                <w:bCs/>
                <w:spacing w:val="5"/>
                <w:sz w:val="20"/>
                <w:szCs w:val="20"/>
              </w:rPr>
            </w:pPr>
          </w:p>
          <w:p w14:paraId="2207F4D7" w14:textId="26489667" w:rsidR="00A532B6" w:rsidRDefault="00A532B6" w:rsidP="00E8325F">
            <w:pPr>
              <w:rPr>
                <w:bCs/>
                <w:spacing w:val="5"/>
                <w:sz w:val="20"/>
                <w:szCs w:val="20"/>
              </w:rPr>
            </w:pPr>
          </w:p>
          <w:p w14:paraId="49BEAD08" w14:textId="3300EDEA" w:rsidR="00A532B6" w:rsidRDefault="00A532B6" w:rsidP="00E8325F">
            <w:pPr>
              <w:rPr>
                <w:bCs/>
                <w:spacing w:val="5"/>
                <w:sz w:val="20"/>
                <w:szCs w:val="20"/>
              </w:rPr>
            </w:pPr>
          </w:p>
          <w:p w14:paraId="45B3F3F6" w14:textId="23A308EC" w:rsidR="00A532B6" w:rsidRDefault="00A532B6" w:rsidP="00E8325F">
            <w:pPr>
              <w:rPr>
                <w:bCs/>
                <w:spacing w:val="5"/>
                <w:sz w:val="20"/>
                <w:szCs w:val="20"/>
              </w:rPr>
            </w:pPr>
          </w:p>
          <w:p w14:paraId="409A166F" w14:textId="725B6BD9" w:rsidR="00A532B6" w:rsidRDefault="00A532B6" w:rsidP="00E8325F">
            <w:pPr>
              <w:rPr>
                <w:bCs/>
                <w:spacing w:val="5"/>
                <w:sz w:val="20"/>
                <w:szCs w:val="20"/>
              </w:rPr>
            </w:pPr>
          </w:p>
          <w:p w14:paraId="384567A2" w14:textId="59A578CF" w:rsidR="00A532B6" w:rsidRDefault="00A532B6" w:rsidP="00E8325F">
            <w:pPr>
              <w:rPr>
                <w:bCs/>
                <w:spacing w:val="5"/>
                <w:sz w:val="20"/>
                <w:szCs w:val="20"/>
              </w:rPr>
            </w:pPr>
          </w:p>
          <w:p w14:paraId="3C187790" w14:textId="11AFAB67" w:rsidR="00A532B6" w:rsidRDefault="00A532B6" w:rsidP="00E8325F">
            <w:pPr>
              <w:rPr>
                <w:bCs/>
                <w:spacing w:val="5"/>
                <w:sz w:val="20"/>
                <w:szCs w:val="20"/>
              </w:rPr>
            </w:pPr>
          </w:p>
          <w:p w14:paraId="1B4F4AF6" w14:textId="4BFB9037" w:rsidR="00A532B6" w:rsidRDefault="00A532B6" w:rsidP="00E8325F">
            <w:pPr>
              <w:rPr>
                <w:bCs/>
                <w:spacing w:val="5"/>
                <w:sz w:val="20"/>
                <w:szCs w:val="20"/>
              </w:rPr>
            </w:pPr>
          </w:p>
          <w:p w14:paraId="0CD86773" w14:textId="6505559B" w:rsidR="00A532B6" w:rsidRDefault="00A532B6" w:rsidP="00E8325F">
            <w:pPr>
              <w:rPr>
                <w:bCs/>
                <w:spacing w:val="5"/>
                <w:sz w:val="20"/>
                <w:szCs w:val="20"/>
              </w:rPr>
            </w:pPr>
          </w:p>
          <w:p w14:paraId="18B2094E" w14:textId="77777777" w:rsidR="00A532B6" w:rsidRPr="00E8325F" w:rsidRDefault="00A532B6" w:rsidP="00E8325F">
            <w:pPr>
              <w:rPr>
                <w:bCs/>
                <w:spacing w:val="5"/>
                <w:sz w:val="20"/>
                <w:szCs w:val="20"/>
              </w:rPr>
            </w:pPr>
          </w:p>
          <w:p w14:paraId="03904420" w14:textId="77777777" w:rsidR="00E8325F" w:rsidRPr="00E8325F" w:rsidRDefault="00E8325F" w:rsidP="00E8325F">
            <w:pPr>
              <w:rPr>
                <w:bCs/>
                <w:spacing w:val="5"/>
                <w:sz w:val="20"/>
                <w:szCs w:val="20"/>
              </w:rPr>
            </w:pPr>
          </w:p>
          <w:p w14:paraId="72731DA7" w14:textId="6F1D0252" w:rsidR="00E8325F" w:rsidRPr="00E8325F" w:rsidRDefault="00E8325F" w:rsidP="00E8325F">
            <w:pPr>
              <w:rPr>
                <w:bCs/>
                <w:spacing w:val="5"/>
                <w:sz w:val="20"/>
                <w:szCs w:val="20"/>
              </w:rPr>
            </w:pPr>
            <w:r w:rsidRPr="00E8325F">
              <w:rPr>
                <w:bCs/>
                <w:spacing w:val="5"/>
                <w:sz w:val="20"/>
                <w:szCs w:val="20"/>
              </w:rPr>
              <w:t>______________________ /</w:t>
            </w:r>
            <w:r w:rsidR="004D1A6F">
              <w:rPr>
                <w:bCs/>
                <w:spacing w:val="5"/>
                <w:sz w:val="20"/>
                <w:szCs w:val="20"/>
              </w:rPr>
              <w:t>_____________</w:t>
            </w:r>
            <w:r w:rsidRPr="00E8325F">
              <w:rPr>
                <w:bCs/>
                <w:spacing w:val="5"/>
                <w:sz w:val="20"/>
                <w:szCs w:val="20"/>
              </w:rPr>
              <w:t xml:space="preserve">/ </w:t>
            </w:r>
          </w:p>
          <w:p w14:paraId="45458036" w14:textId="77777777" w:rsidR="00E8325F" w:rsidRPr="00E8325F" w:rsidRDefault="00E8325F" w:rsidP="00E8325F">
            <w:pPr>
              <w:rPr>
                <w:bCs/>
                <w:spacing w:val="5"/>
                <w:sz w:val="20"/>
                <w:szCs w:val="20"/>
              </w:rPr>
            </w:pPr>
            <w:r w:rsidRPr="00E8325F">
              <w:rPr>
                <w:bCs/>
                <w:spacing w:val="5"/>
                <w:sz w:val="20"/>
                <w:szCs w:val="20"/>
              </w:rPr>
              <w:t>(подписано усиленной электронной подписью)</w:t>
            </w:r>
          </w:p>
        </w:tc>
      </w:tr>
    </w:tbl>
    <w:p w14:paraId="7FD1A0A4" w14:textId="77777777" w:rsidR="00353684" w:rsidRDefault="00353684">
      <w:pPr>
        <w:suppressAutoHyphens w:val="0"/>
        <w:ind w:right="29"/>
        <w:jc w:val="right"/>
        <w:rPr>
          <w:color w:val="000000"/>
          <w:lang w:eastAsia="ru-RU"/>
        </w:rPr>
        <w:sectPr w:rsidR="00353684" w:rsidSect="00DF4AA3">
          <w:pgSz w:w="11906" w:h="16838"/>
          <w:pgMar w:top="678" w:right="567" w:bottom="851" w:left="851" w:header="0" w:footer="0" w:gutter="0"/>
          <w:cols w:space="720"/>
          <w:formProt w:val="0"/>
          <w:docGrid w:linePitch="360"/>
        </w:sectPr>
      </w:pPr>
    </w:p>
    <w:p w14:paraId="2C157F43" w14:textId="71059FD5" w:rsidR="00DF4AA3" w:rsidRDefault="00DF4AA3">
      <w:pPr>
        <w:suppressAutoHyphens w:val="0"/>
        <w:ind w:right="29"/>
        <w:jc w:val="right"/>
        <w:rPr>
          <w:color w:val="000000"/>
          <w:lang w:eastAsia="ru-RU"/>
        </w:rPr>
        <w:sectPr w:rsidR="00DF4AA3" w:rsidSect="00353684">
          <w:type w:val="continuous"/>
          <w:pgSz w:w="11906" w:h="16838"/>
          <w:pgMar w:top="678" w:right="567" w:bottom="851" w:left="851" w:header="0" w:footer="0" w:gutter="0"/>
          <w:cols w:space="720"/>
          <w:formProt w:val="0"/>
          <w:docGrid w:linePitch="360"/>
        </w:sectPr>
      </w:pPr>
    </w:p>
    <w:p w14:paraId="7481307B" w14:textId="77777777" w:rsidR="00766AB2" w:rsidRDefault="00766AB2" w:rsidP="00766AB2">
      <w:pPr>
        <w:pageBreakBefore/>
        <w:autoSpaceDE w:val="0"/>
        <w:ind w:left="6804" w:hanging="6095"/>
        <w:contextualSpacing/>
        <w:jc w:val="right"/>
        <w:rPr>
          <w:rFonts w:ascii="Liberation Serif" w:hAnsi="Liberation Serif" w:cs="Liberation Serif"/>
        </w:rPr>
      </w:pPr>
      <w:r>
        <w:rPr>
          <w:rFonts w:ascii="Liberation Serif" w:hAnsi="Liberation Serif" w:cs="Liberation Serif"/>
        </w:rPr>
        <w:lastRenderedPageBreak/>
        <w:t>Приложение № 1 к контракту</w:t>
      </w:r>
    </w:p>
    <w:p w14:paraId="1B2DD2AD" w14:textId="77777777" w:rsidR="00766AB2" w:rsidRDefault="00766AB2" w:rsidP="00766AB2">
      <w:pPr>
        <w:ind w:left="6804" w:hanging="6095"/>
        <w:contextualSpacing/>
        <w:jc w:val="right"/>
        <w:rPr>
          <w:rFonts w:ascii="Liberation Serif" w:hAnsi="Liberation Serif" w:cs="Liberation Serif"/>
        </w:rPr>
      </w:pPr>
      <w:r>
        <w:rPr>
          <w:rFonts w:ascii="Liberation Serif" w:hAnsi="Liberation Serif" w:cs="Liberation Serif"/>
        </w:rPr>
        <w:t xml:space="preserve">                                                                                                              от «____» ________ 20 ___ г. </w:t>
      </w:r>
    </w:p>
    <w:p w14:paraId="47F7F137" w14:textId="77777777" w:rsidR="00766AB2" w:rsidRDefault="00766AB2" w:rsidP="00766AB2">
      <w:pPr>
        <w:ind w:left="6804" w:hanging="6095"/>
        <w:contextualSpacing/>
        <w:jc w:val="right"/>
        <w:rPr>
          <w:rFonts w:ascii="Liberation Serif" w:hAnsi="Liberation Serif" w:cs="Liberation Serif"/>
        </w:rPr>
      </w:pPr>
      <w:r>
        <w:rPr>
          <w:rFonts w:ascii="Liberation Serif" w:hAnsi="Liberation Serif" w:cs="Liberation Serif"/>
        </w:rPr>
        <w:t xml:space="preserve">                                                                                                                          № ________________</w:t>
      </w:r>
    </w:p>
    <w:p w14:paraId="0DEDB7EE" w14:textId="77777777" w:rsidR="00766AB2" w:rsidRDefault="00766AB2" w:rsidP="00766AB2">
      <w:pPr>
        <w:autoSpaceDE w:val="0"/>
        <w:jc w:val="center"/>
        <w:rPr>
          <w:rFonts w:ascii="Liberation Serif" w:hAnsi="Liberation Serif" w:cs="Liberation Serif"/>
          <w:bCs/>
        </w:rPr>
      </w:pPr>
    </w:p>
    <w:p w14:paraId="73B5DCFB" w14:textId="77777777" w:rsidR="00766AB2" w:rsidRDefault="00766AB2" w:rsidP="00766AB2">
      <w:pPr>
        <w:widowControl w:val="0"/>
        <w:jc w:val="right"/>
        <w:rPr>
          <w:rFonts w:eastAsia="SimSun"/>
          <w:kern w:val="2"/>
          <w:lang w:eastAsia="hi-IN" w:bidi="hi-IN"/>
        </w:rPr>
      </w:pPr>
    </w:p>
    <w:p w14:paraId="3E006890" w14:textId="77777777" w:rsidR="00766AB2" w:rsidRDefault="00766AB2" w:rsidP="00766AB2">
      <w:pPr>
        <w:widowControl w:val="0"/>
        <w:jc w:val="right"/>
        <w:rPr>
          <w:rFonts w:eastAsia="SimSun" w:cs="Mangal"/>
          <w:b/>
          <w:kern w:val="2"/>
          <w:lang w:eastAsia="hi-IN" w:bidi="hi-IN"/>
        </w:rPr>
      </w:pPr>
    </w:p>
    <w:p w14:paraId="30B82824" w14:textId="77777777" w:rsidR="00766AB2" w:rsidRDefault="00766AB2" w:rsidP="00766AB2">
      <w:pPr>
        <w:widowControl w:val="0"/>
        <w:jc w:val="right"/>
        <w:rPr>
          <w:rFonts w:eastAsia="SimSun" w:cs="Mangal"/>
          <w:b/>
          <w:kern w:val="2"/>
          <w:lang w:eastAsia="hi-IN" w:bidi="hi-IN"/>
        </w:rPr>
      </w:pPr>
    </w:p>
    <w:p w14:paraId="23E8C007" w14:textId="77777777" w:rsidR="00766AB2" w:rsidRPr="001135CB" w:rsidRDefault="00766AB2" w:rsidP="00766AB2">
      <w:pPr>
        <w:suppressAutoHyphens w:val="0"/>
        <w:spacing w:line="278" w:lineRule="exact"/>
        <w:ind w:right="-6"/>
        <w:jc w:val="center"/>
        <w:rPr>
          <w:b/>
          <w:sz w:val="22"/>
          <w:szCs w:val="22"/>
          <w:lang w:eastAsia="ru-RU"/>
        </w:rPr>
      </w:pPr>
      <w:r w:rsidRPr="001135CB">
        <w:rPr>
          <w:b/>
          <w:sz w:val="22"/>
          <w:szCs w:val="22"/>
          <w:lang w:eastAsia="ru-RU"/>
        </w:rPr>
        <w:t xml:space="preserve">ФОРМА ЗАЯВКИ </w:t>
      </w:r>
    </w:p>
    <w:p w14:paraId="331B82F1" w14:textId="77777777" w:rsidR="00766AB2" w:rsidRPr="001135CB" w:rsidRDefault="00766AB2" w:rsidP="00766AB2">
      <w:pPr>
        <w:suppressAutoHyphens w:val="0"/>
        <w:spacing w:line="278" w:lineRule="exact"/>
        <w:ind w:right="-6"/>
        <w:jc w:val="center"/>
        <w:rPr>
          <w:b/>
          <w:sz w:val="22"/>
          <w:szCs w:val="22"/>
          <w:lang w:eastAsia="ru-RU"/>
        </w:rPr>
      </w:pPr>
      <w:r w:rsidRPr="001135CB">
        <w:rPr>
          <w:b/>
          <w:sz w:val="22"/>
          <w:szCs w:val="22"/>
          <w:lang w:eastAsia="ru-RU"/>
        </w:rPr>
        <w:t>на поставку партии товара</w:t>
      </w:r>
    </w:p>
    <w:p w14:paraId="417B2C72" w14:textId="77777777" w:rsidR="00766AB2" w:rsidRPr="001135CB" w:rsidRDefault="00766AB2" w:rsidP="00766AB2">
      <w:pPr>
        <w:suppressAutoHyphens w:val="0"/>
        <w:autoSpaceDE w:val="0"/>
        <w:autoSpaceDN w:val="0"/>
        <w:adjustRightInd w:val="0"/>
        <w:outlineLvl w:val="1"/>
        <w:rPr>
          <w:rFonts w:eastAsia="Calibri"/>
          <w:sz w:val="22"/>
          <w:szCs w:val="22"/>
          <w:lang w:eastAsia="en-US"/>
        </w:rPr>
      </w:pPr>
    </w:p>
    <w:p w14:paraId="2D64E389" w14:textId="77777777" w:rsidR="00766AB2" w:rsidRPr="001135CB" w:rsidRDefault="00766AB2" w:rsidP="00766AB2">
      <w:pPr>
        <w:suppressAutoHyphens w:val="0"/>
        <w:autoSpaceDE w:val="0"/>
        <w:autoSpaceDN w:val="0"/>
        <w:adjustRightInd w:val="0"/>
        <w:outlineLvl w:val="1"/>
        <w:rPr>
          <w:rFonts w:eastAsia="Calibri"/>
          <w:sz w:val="22"/>
          <w:szCs w:val="22"/>
          <w:lang w:eastAsia="en-US"/>
        </w:rPr>
      </w:pPr>
    </w:p>
    <w:p w14:paraId="1279DB9C" w14:textId="77777777" w:rsidR="00766AB2" w:rsidRPr="001135CB" w:rsidRDefault="00766AB2" w:rsidP="00766AB2">
      <w:pPr>
        <w:suppressAutoHyphens w:val="0"/>
        <w:autoSpaceDE w:val="0"/>
        <w:autoSpaceDN w:val="0"/>
        <w:adjustRightInd w:val="0"/>
        <w:outlineLvl w:val="1"/>
        <w:rPr>
          <w:rFonts w:eastAsia="Calibri"/>
          <w:sz w:val="22"/>
          <w:szCs w:val="22"/>
          <w:lang w:eastAsia="en-US"/>
        </w:rPr>
      </w:pPr>
    </w:p>
    <w:p w14:paraId="67EAA52B" w14:textId="77777777" w:rsidR="00766AB2" w:rsidRPr="001135CB" w:rsidRDefault="00766AB2" w:rsidP="00766AB2">
      <w:pPr>
        <w:suppressAutoHyphens w:val="0"/>
        <w:autoSpaceDE w:val="0"/>
        <w:autoSpaceDN w:val="0"/>
        <w:adjustRightInd w:val="0"/>
        <w:outlineLvl w:val="1"/>
        <w:rPr>
          <w:rFonts w:eastAsia="Calibri"/>
          <w:sz w:val="22"/>
          <w:szCs w:val="22"/>
          <w:lang w:eastAsia="en-US"/>
        </w:rPr>
      </w:pPr>
    </w:p>
    <w:p w14:paraId="2FCF56FC" w14:textId="77777777" w:rsidR="00766AB2" w:rsidRPr="001135CB" w:rsidRDefault="00766AB2" w:rsidP="00766AB2">
      <w:pPr>
        <w:suppressAutoHyphens w:val="0"/>
        <w:spacing w:line="278" w:lineRule="exact"/>
        <w:ind w:right="-6"/>
        <w:jc w:val="right"/>
        <w:rPr>
          <w:b/>
          <w:sz w:val="22"/>
          <w:szCs w:val="22"/>
          <w:lang w:eastAsia="ru-RU"/>
        </w:rPr>
      </w:pPr>
      <w:r w:rsidRPr="001135CB">
        <w:rPr>
          <w:b/>
          <w:sz w:val="22"/>
          <w:szCs w:val="22"/>
          <w:lang w:eastAsia="ru-RU"/>
        </w:rPr>
        <w:t xml:space="preserve">______________________________________ </w:t>
      </w:r>
    </w:p>
    <w:p w14:paraId="4048DEC2" w14:textId="77777777" w:rsidR="00766AB2" w:rsidRPr="001135CB" w:rsidRDefault="00766AB2" w:rsidP="00766AB2">
      <w:pPr>
        <w:suppressAutoHyphens w:val="0"/>
        <w:spacing w:line="278" w:lineRule="exact"/>
        <w:ind w:right="-6"/>
        <w:jc w:val="right"/>
        <w:rPr>
          <w:b/>
          <w:sz w:val="16"/>
          <w:szCs w:val="16"/>
          <w:lang w:eastAsia="ru-RU"/>
        </w:rPr>
      </w:pPr>
      <w:r w:rsidRPr="001135CB">
        <w:rPr>
          <w:b/>
          <w:sz w:val="16"/>
          <w:szCs w:val="16"/>
          <w:lang w:eastAsia="ru-RU"/>
        </w:rPr>
        <w:t>наименование Поставщика</w:t>
      </w:r>
    </w:p>
    <w:p w14:paraId="469690D1" w14:textId="77777777" w:rsidR="00766AB2" w:rsidRPr="001135CB" w:rsidRDefault="00766AB2" w:rsidP="00766AB2">
      <w:pPr>
        <w:suppressAutoHyphens w:val="0"/>
        <w:spacing w:line="278" w:lineRule="exact"/>
        <w:ind w:right="-6"/>
        <w:jc w:val="right"/>
        <w:rPr>
          <w:b/>
          <w:sz w:val="22"/>
          <w:szCs w:val="22"/>
          <w:lang w:eastAsia="ru-RU"/>
        </w:rPr>
      </w:pPr>
      <w:r w:rsidRPr="001135CB">
        <w:rPr>
          <w:b/>
          <w:sz w:val="22"/>
          <w:szCs w:val="22"/>
          <w:lang w:eastAsia="ru-RU"/>
        </w:rPr>
        <w:t xml:space="preserve">по </w:t>
      </w:r>
      <w:r>
        <w:rPr>
          <w:b/>
          <w:sz w:val="22"/>
          <w:szCs w:val="22"/>
          <w:lang w:eastAsia="ru-RU"/>
        </w:rPr>
        <w:t>контракту</w:t>
      </w:r>
      <w:r w:rsidRPr="001135CB">
        <w:rPr>
          <w:b/>
          <w:sz w:val="22"/>
          <w:szCs w:val="22"/>
          <w:lang w:eastAsia="ru-RU"/>
        </w:rPr>
        <w:t xml:space="preserve"> № ________________ от ______________</w:t>
      </w:r>
    </w:p>
    <w:p w14:paraId="193E81B0" w14:textId="77777777" w:rsidR="00766AB2" w:rsidRPr="001135CB" w:rsidRDefault="00766AB2" w:rsidP="00766AB2">
      <w:pPr>
        <w:suppressAutoHyphens w:val="0"/>
        <w:spacing w:line="278" w:lineRule="exact"/>
        <w:ind w:right="-6"/>
        <w:jc w:val="right"/>
        <w:rPr>
          <w:b/>
          <w:sz w:val="16"/>
          <w:szCs w:val="16"/>
          <w:lang w:eastAsia="ru-RU"/>
        </w:rPr>
      </w:pPr>
    </w:p>
    <w:p w14:paraId="0E01F5A9" w14:textId="77777777" w:rsidR="00766AB2" w:rsidRPr="001135CB" w:rsidRDefault="00766AB2" w:rsidP="00766AB2">
      <w:pPr>
        <w:suppressAutoHyphens w:val="0"/>
        <w:spacing w:line="100" w:lineRule="atLeast"/>
        <w:ind w:firstLine="567"/>
        <w:jc w:val="right"/>
        <w:rPr>
          <w:sz w:val="22"/>
          <w:szCs w:val="22"/>
          <w:lang w:eastAsia="ru-RU"/>
        </w:rPr>
      </w:pPr>
    </w:p>
    <w:p w14:paraId="7C3A1B20" w14:textId="77777777" w:rsidR="00766AB2" w:rsidRPr="001135CB" w:rsidRDefault="00766AB2" w:rsidP="00766AB2">
      <w:pPr>
        <w:suppressAutoHyphens w:val="0"/>
        <w:spacing w:line="278" w:lineRule="exact"/>
        <w:ind w:right="-6"/>
        <w:jc w:val="center"/>
        <w:rPr>
          <w:b/>
          <w:sz w:val="22"/>
          <w:szCs w:val="22"/>
          <w:lang w:eastAsia="ru-RU"/>
        </w:rPr>
      </w:pPr>
      <w:r w:rsidRPr="001135CB">
        <w:rPr>
          <w:b/>
          <w:sz w:val="22"/>
          <w:szCs w:val="22"/>
          <w:lang w:eastAsia="ru-RU"/>
        </w:rPr>
        <w:t>ЗАЯВКА</w:t>
      </w:r>
    </w:p>
    <w:p w14:paraId="5C2F8672" w14:textId="77777777" w:rsidR="00766AB2" w:rsidRPr="001135CB" w:rsidRDefault="00766AB2" w:rsidP="00766AB2">
      <w:pPr>
        <w:suppressAutoHyphens w:val="0"/>
        <w:spacing w:line="278" w:lineRule="exact"/>
        <w:ind w:right="-6"/>
        <w:jc w:val="center"/>
        <w:rPr>
          <w:b/>
          <w:sz w:val="22"/>
          <w:szCs w:val="22"/>
          <w:lang w:eastAsia="ru-RU"/>
        </w:rPr>
      </w:pPr>
      <w:r w:rsidRPr="001135CB">
        <w:rPr>
          <w:b/>
          <w:sz w:val="22"/>
          <w:szCs w:val="22"/>
          <w:lang w:eastAsia="ru-RU"/>
        </w:rPr>
        <w:t>на поставку партии товара</w:t>
      </w:r>
    </w:p>
    <w:p w14:paraId="2645ABF1" w14:textId="77777777" w:rsidR="00766AB2" w:rsidRPr="001135CB" w:rsidRDefault="00766AB2" w:rsidP="00766AB2">
      <w:pPr>
        <w:suppressAutoHyphens w:val="0"/>
        <w:spacing w:line="278" w:lineRule="exact"/>
        <w:ind w:right="-6"/>
        <w:jc w:val="center"/>
        <w:rPr>
          <w:b/>
          <w:sz w:val="22"/>
          <w:szCs w:val="22"/>
          <w:lang w:eastAsia="ru-RU"/>
        </w:rPr>
      </w:pPr>
    </w:p>
    <w:p w14:paraId="59E1FEF0" w14:textId="77777777" w:rsidR="00766AB2" w:rsidRDefault="00766AB2" w:rsidP="00766AB2">
      <w:pPr>
        <w:suppressAutoHyphens w:val="0"/>
        <w:spacing w:line="278" w:lineRule="exact"/>
        <w:ind w:right="-6"/>
        <w:jc w:val="both"/>
        <w:rPr>
          <w:sz w:val="22"/>
          <w:szCs w:val="22"/>
          <w:lang w:eastAsia="ru-RU"/>
        </w:rPr>
      </w:pPr>
      <w:r>
        <w:rPr>
          <w:sz w:val="22"/>
          <w:szCs w:val="22"/>
          <w:lang w:eastAsia="ru-RU"/>
        </w:rPr>
        <w:t>Дата ____________________________</w:t>
      </w:r>
    </w:p>
    <w:p w14:paraId="4DFE147A" w14:textId="77777777" w:rsidR="00766AB2" w:rsidRPr="001135CB" w:rsidRDefault="00766AB2" w:rsidP="00766AB2">
      <w:pPr>
        <w:suppressAutoHyphens w:val="0"/>
        <w:spacing w:line="278" w:lineRule="exact"/>
        <w:ind w:right="-6"/>
        <w:jc w:val="both"/>
        <w:rPr>
          <w:sz w:val="22"/>
          <w:szCs w:val="22"/>
          <w:lang w:eastAsia="ru-RU"/>
        </w:rPr>
      </w:pPr>
      <w:r w:rsidRPr="001135CB">
        <w:rPr>
          <w:sz w:val="22"/>
          <w:szCs w:val="22"/>
          <w:lang w:eastAsia="ru-RU"/>
        </w:rPr>
        <w:t>Просим произвести поставку товара</w:t>
      </w:r>
    </w:p>
    <w:tbl>
      <w:tblPr>
        <w:tblStyle w:val="13"/>
        <w:tblW w:w="0" w:type="auto"/>
        <w:tblLook w:val="04A0" w:firstRow="1" w:lastRow="0" w:firstColumn="1" w:lastColumn="0" w:noHBand="0" w:noVBand="1"/>
      </w:tblPr>
      <w:tblGrid>
        <w:gridCol w:w="426"/>
        <w:gridCol w:w="2807"/>
        <w:gridCol w:w="4381"/>
        <w:gridCol w:w="2526"/>
      </w:tblGrid>
      <w:tr w:rsidR="00766AB2" w:rsidRPr="001135CB" w14:paraId="7AAD87AA" w14:textId="77777777" w:rsidTr="00327193">
        <w:tc>
          <w:tcPr>
            <w:tcW w:w="420" w:type="dxa"/>
          </w:tcPr>
          <w:p w14:paraId="27647D9D" w14:textId="77777777" w:rsidR="00766AB2" w:rsidRPr="001135CB" w:rsidRDefault="00766AB2" w:rsidP="00327193">
            <w:pPr>
              <w:spacing w:line="278" w:lineRule="exact"/>
              <w:ind w:right="-6"/>
              <w:rPr>
                <w:sz w:val="22"/>
                <w:szCs w:val="22"/>
              </w:rPr>
            </w:pPr>
            <w:r w:rsidRPr="001135CB">
              <w:rPr>
                <w:sz w:val="22"/>
                <w:szCs w:val="22"/>
              </w:rPr>
              <w:t>№</w:t>
            </w:r>
          </w:p>
        </w:tc>
        <w:tc>
          <w:tcPr>
            <w:tcW w:w="2807" w:type="dxa"/>
          </w:tcPr>
          <w:p w14:paraId="5533BC16" w14:textId="77777777" w:rsidR="00766AB2" w:rsidRPr="001135CB" w:rsidRDefault="00766AB2" w:rsidP="00327193">
            <w:pPr>
              <w:spacing w:line="278" w:lineRule="exact"/>
              <w:ind w:right="-6"/>
              <w:rPr>
                <w:sz w:val="22"/>
                <w:szCs w:val="22"/>
              </w:rPr>
            </w:pPr>
            <w:r w:rsidRPr="001135CB">
              <w:rPr>
                <w:sz w:val="22"/>
                <w:szCs w:val="22"/>
              </w:rPr>
              <w:t>наименование товара</w:t>
            </w:r>
          </w:p>
        </w:tc>
        <w:tc>
          <w:tcPr>
            <w:tcW w:w="4381" w:type="dxa"/>
          </w:tcPr>
          <w:p w14:paraId="3CC37FD8" w14:textId="77777777" w:rsidR="00766AB2" w:rsidRPr="001135CB" w:rsidRDefault="00766AB2" w:rsidP="00327193">
            <w:pPr>
              <w:spacing w:line="278" w:lineRule="exact"/>
              <w:ind w:right="-6"/>
              <w:rPr>
                <w:sz w:val="22"/>
                <w:szCs w:val="22"/>
              </w:rPr>
            </w:pPr>
            <w:r w:rsidRPr="001135CB">
              <w:rPr>
                <w:sz w:val="22"/>
                <w:szCs w:val="22"/>
              </w:rPr>
              <w:t xml:space="preserve">необходимые параметры </w:t>
            </w:r>
          </w:p>
        </w:tc>
        <w:tc>
          <w:tcPr>
            <w:tcW w:w="2526" w:type="dxa"/>
          </w:tcPr>
          <w:p w14:paraId="330C51DE" w14:textId="77777777" w:rsidR="00766AB2" w:rsidRPr="001135CB" w:rsidRDefault="00766AB2" w:rsidP="00327193">
            <w:pPr>
              <w:spacing w:line="278" w:lineRule="exact"/>
              <w:ind w:right="-6"/>
              <w:rPr>
                <w:sz w:val="22"/>
                <w:szCs w:val="22"/>
              </w:rPr>
            </w:pPr>
            <w:r w:rsidRPr="001135CB">
              <w:rPr>
                <w:sz w:val="22"/>
                <w:szCs w:val="22"/>
              </w:rPr>
              <w:t>кол-во</w:t>
            </w:r>
          </w:p>
        </w:tc>
      </w:tr>
      <w:tr w:rsidR="00766AB2" w:rsidRPr="001135CB" w14:paraId="739F49BD" w14:textId="77777777" w:rsidTr="00327193">
        <w:tc>
          <w:tcPr>
            <w:tcW w:w="420" w:type="dxa"/>
          </w:tcPr>
          <w:p w14:paraId="6E3A72AD" w14:textId="77777777" w:rsidR="00766AB2" w:rsidRPr="001135CB" w:rsidRDefault="00766AB2" w:rsidP="00327193">
            <w:pPr>
              <w:spacing w:line="278" w:lineRule="exact"/>
              <w:ind w:right="-6"/>
              <w:rPr>
                <w:sz w:val="22"/>
                <w:szCs w:val="22"/>
              </w:rPr>
            </w:pPr>
          </w:p>
        </w:tc>
        <w:tc>
          <w:tcPr>
            <w:tcW w:w="2807" w:type="dxa"/>
          </w:tcPr>
          <w:p w14:paraId="534E42AB" w14:textId="77777777" w:rsidR="00766AB2" w:rsidRPr="001135CB" w:rsidRDefault="00766AB2" w:rsidP="00327193">
            <w:pPr>
              <w:spacing w:line="278" w:lineRule="exact"/>
              <w:ind w:right="-6"/>
              <w:rPr>
                <w:sz w:val="22"/>
                <w:szCs w:val="22"/>
              </w:rPr>
            </w:pPr>
          </w:p>
        </w:tc>
        <w:tc>
          <w:tcPr>
            <w:tcW w:w="4381" w:type="dxa"/>
          </w:tcPr>
          <w:p w14:paraId="7C6082A5" w14:textId="77777777" w:rsidR="00766AB2" w:rsidRPr="001135CB" w:rsidRDefault="00766AB2" w:rsidP="00327193">
            <w:pPr>
              <w:spacing w:line="278" w:lineRule="exact"/>
              <w:ind w:right="-6"/>
              <w:rPr>
                <w:sz w:val="22"/>
                <w:szCs w:val="22"/>
              </w:rPr>
            </w:pPr>
          </w:p>
        </w:tc>
        <w:tc>
          <w:tcPr>
            <w:tcW w:w="2526" w:type="dxa"/>
          </w:tcPr>
          <w:p w14:paraId="1D80DCB2" w14:textId="77777777" w:rsidR="00766AB2" w:rsidRPr="001135CB" w:rsidRDefault="00766AB2" w:rsidP="00327193">
            <w:pPr>
              <w:spacing w:line="278" w:lineRule="exact"/>
              <w:ind w:right="-6"/>
              <w:rPr>
                <w:sz w:val="22"/>
                <w:szCs w:val="22"/>
              </w:rPr>
            </w:pPr>
          </w:p>
        </w:tc>
      </w:tr>
      <w:tr w:rsidR="00766AB2" w:rsidRPr="001135CB" w14:paraId="420DE579" w14:textId="77777777" w:rsidTr="00327193">
        <w:tc>
          <w:tcPr>
            <w:tcW w:w="420" w:type="dxa"/>
          </w:tcPr>
          <w:p w14:paraId="40DCD6E4" w14:textId="77777777" w:rsidR="00766AB2" w:rsidRPr="001135CB" w:rsidRDefault="00766AB2" w:rsidP="00327193">
            <w:pPr>
              <w:spacing w:line="278" w:lineRule="exact"/>
              <w:ind w:right="-6"/>
              <w:rPr>
                <w:sz w:val="22"/>
                <w:szCs w:val="22"/>
              </w:rPr>
            </w:pPr>
          </w:p>
        </w:tc>
        <w:tc>
          <w:tcPr>
            <w:tcW w:w="2807" w:type="dxa"/>
          </w:tcPr>
          <w:p w14:paraId="732CACC9" w14:textId="77777777" w:rsidR="00766AB2" w:rsidRPr="001135CB" w:rsidRDefault="00766AB2" w:rsidP="00327193">
            <w:pPr>
              <w:spacing w:line="278" w:lineRule="exact"/>
              <w:ind w:right="-6"/>
              <w:rPr>
                <w:sz w:val="22"/>
                <w:szCs w:val="22"/>
              </w:rPr>
            </w:pPr>
          </w:p>
        </w:tc>
        <w:tc>
          <w:tcPr>
            <w:tcW w:w="4381" w:type="dxa"/>
          </w:tcPr>
          <w:p w14:paraId="13ED918F" w14:textId="77777777" w:rsidR="00766AB2" w:rsidRPr="001135CB" w:rsidRDefault="00766AB2" w:rsidP="00327193">
            <w:pPr>
              <w:spacing w:line="278" w:lineRule="exact"/>
              <w:ind w:right="-6"/>
              <w:rPr>
                <w:sz w:val="22"/>
                <w:szCs w:val="22"/>
              </w:rPr>
            </w:pPr>
          </w:p>
        </w:tc>
        <w:tc>
          <w:tcPr>
            <w:tcW w:w="2526" w:type="dxa"/>
          </w:tcPr>
          <w:p w14:paraId="1BF5DC37" w14:textId="77777777" w:rsidR="00766AB2" w:rsidRPr="001135CB" w:rsidRDefault="00766AB2" w:rsidP="00327193">
            <w:pPr>
              <w:spacing w:line="278" w:lineRule="exact"/>
              <w:ind w:right="-6"/>
              <w:rPr>
                <w:sz w:val="22"/>
                <w:szCs w:val="22"/>
              </w:rPr>
            </w:pPr>
          </w:p>
        </w:tc>
      </w:tr>
    </w:tbl>
    <w:p w14:paraId="2A293557" w14:textId="77777777" w:rsidR="00766AB2" w:rsidRPr="001135CB" w:rsidRDefault="00766AB2" w:rsidP="00766AB2">
      <w:pPr>
        <w:suppressAutoHyphens w:val="0"/>
        <w:spacing w:line="278" w:lineRule="exact"/>
        <w:ind w:right="-6"/>
        <w:jc w:val="both"/>
        <w:rPr>
          <w:sz w:val="22"/>
          <w:szCs w:val="22"/>
          <w:lang w:eastAsia="ru-RU"/>
        </w:rPr>
      </w:pPr>
      <w:r w:rsidRPr="001135CB">
        <w:rPr>
          <w:sz w:val="22"/>
          <w:szCs w:val="22"/>
          <w:lang w:eastAsia="ru-RU"/>
        </w:rPr>
        <w:t>Срок поставки ________________________________________________________________</w:t>
      </w:r>
    </w:p>
    <w:p w14:paraId="09F0110B" w14:textId="77777777" w:rsidR="00766AB2" w:rsidRPr="001135CB" w:rsidRDefault="00766AB2" w:rsidP="00766AB2">
      <w:pPr>
        <w:suppressAutoHyphens w:val="0"/>
        <w:spacing w:line="278" w:lineRule="exact"/>
        <w:ind w:right="-6"/>
        <w:jc w:val="both"/>
        <w:rPr>
          <w:sz w:val="22"/>
          <w:szCs w:val="22"/>
          <w:lang w:eastAsia="ru-RU"/>
        </w:rPr>
      </w:pPr>
      <w:r w:rsidRPr="001135CB">
        <w:rPr>
          <w:sz w:val="22"/>
          <w:szCs w:val="22"/>
          <w:lang w:eastAsia="ru-RU"/>
        </w:rPr>
        <w:t xml:space="preserve">Адрес доставки _______________________________________________________________ </w:t>
      </w:r>
    </w:p>
    <w:p w14:paraId="59CA7C94" w14:textId="77777777" w:rsidR="00766AB2" w:rsidRPr="001135CB" w:rsidRDefault="00766AB2" w:rsidP="00766AB2">
      <w:pPr>
        <w:suppressAutoHyphens w:val="0"/>
        <w:spacing w:line="278" w:lineRule="exact"/>
        <w:ind w:right="-6"/>
        <w:jc w:val="both"/>
        <w:rPr>
          <w:sz w:val="22"/>
          <w:szCs w:val="22"/>
          <w:lang w:eastAsia="ru-RU"/>
        </w:rPr>
      </w:pPr>
    </w:p>
    <w:p w14:paraId="481A32B3" w14:textId="77777777" w:rsidR="00766AB2" w:rsidRDefault="00766AB2" w:rsidP="00766AB2">
      <w:pPr>
        <w:widowControl w:val="0"/>
        <w:jc w:val="both"/>
        <w:rPr>
          <w:rFonts w:eastAsia="SimSun" w:cs="Mangal"/>
          <w:bCs/>
          <w:kern w:val="2"/>
          <w:lang w:eastAsia="hi-IN" w:bidi="hi-IN"/>
        </w:rPr>
      </w:pPr>
    </w:p>
    <w:p w14:paraId="3017DD50" w14:textId="77777777" w:rsidR="00766AB2" w:rsidRPr="001135CB" w:rsidRDefault="00766AB2" w:rsidP="00766AB2">
      <w:pPr>
        <w:widowControl w:val="0"/>
        <w:jc w:val="both"/>
        <w:rPr>
          <w:rFonts w:eastAsia="SimSun" w:cs="Mangal"/>
          <w:bCs/>
          <w:kern w:val="2"/>
          <w:lang w:eastAsia="hi-IN" w:bidi="hi-IN"/>
        </w:rPr>
      </w:pPr>
      <w:r>
        <w:rPr>
          <w:rFonts w:eastAsia="SimSun" w:cs="Mangal"/>
          <w:bCs/>
          <w:kern w:val="2"/>
          <w:lang w:eastAsia="hi-IN" w:bidi="hi-IN"/>
        </w:rPr>
        <w:t>Ответственное лицо ___________________________ (_____________________)</w:t>
      </w:r>
    </w:p>
    <w:p w14:paraId="1E920933" w14:textId="77777777" w:rsidR="00766AB2" w:rsidRDefault="00766AB2" w:rsidP="00766AB2">
      <w:pPr>
        <w:widowControl w:val="0"/>
        <w:jc w:val="right"/>
        <w:rPr>
          <w:rFonts w:eastAsia="SimSun" w:cs="Mangal"/>
          <w:b/>
          <w:kern w:val="2"/>
          <w:lang w:eastAsia="hi-IN" w:bidi="hi-IN"/>
        </w:rPr>
      </w:pPr>
    </w:p>
    <w:p w14:paraId="6377B9C6" w14:textId="77777777" w:rsidR="00766AB2" w:rsidRDefault="00766AB2" w:rsidP="00766AB2">
      <w:pPr>
        <w:widowControl w:val="0"/>
        <w:jc w:val="right"/>
        <w:rPr>
          <w:rFonts w:eastAsia="SimSun" w:cs="Mangal"/>
          <w:b/>
          <w:kern w:val="2"/>
          <w:lang w:eastAsia="hi-IN" w:bidi="hi-IN"/>
        </w:rPr>
      </w:pPr>
    </w:p>
    <w:p w14:paraId="031ECF61" w14:textId="77777777" w:rsidR="00766AB2" w:rsidRDefault="00766AB2" w:rsidP="00766AB2">
      <w:pPr>
        <w:widowControl w:val="0"/>
        <w:jc w:val="right"/>
        <w:rPr>
          <w:rFonts w:eastAsia="SimSun" w:cs="Mangal"/>
          <w:b/>
          <w:kern w:val="2"/>
          <w:lang w:eastAsia="hi-IN" w:bidi="hi-IN"/>
        </w:rPr>
      </w:pPr>
    </w:p>
    <w:p w14:paraId="500665AC" w14:textId="77777777" w:rsidR="00766AB2" w:rsidRDefault="00766AB2" w:rsidP="00766AB2">
      <w:pPr>
        <w:widowControl w:val="0"/>
        <w:jc w:val="right"/>
        <w:rPr>
          <w:rFonts w:eastAsia="SimSun" w:cs="Mangal"/>
          <w:b/>
          <w:kern w:val="2"/>
          <w:lang w:eastAsia="hi-IN" w:bidi="hi-IN"/>
        </w:rPr>
      </w:pPr>
    </w:p>
    <w:p w14:paraId="2077627D" w14:textId="77777777" w:rsidR="00766AB2" w:rsidRDefault="00766AB2" w:rsidP="00766AB2">
      <w:pPr>
        <w:widowControl w:val="0"/>
        <w:jc w:val="right"/>
        <w:rPr>
          <w:rFonts w:eastAsia="SimSun" w:cs="Mangal"/>
          <w:b/>
          <w:kern w:val="2"/>
          <w:lang w:eastAsia="hi-IN" w:bidi="hi-IN"/>
        </w:rPr>
      </w:pPr>
    </w:p>
    <w:p w14:paraId="1F0A0837" w14:textId="77777777" w:rsidR="00766AB2" w:rsidRDefault="00766AB2" w:rsidP="00766AB2">
      <w:pPr>
        <w:widowControl w:val="0"/>
        <w:jc w:val="right"/>
        <w:rPr>
          <w:rFonts w:eastAsia="SimSun" w:cs="Mangal"/>
          <w:b/>
          <w:kern w:val="2"/>
          <w:lang w:eastAsia="hi-IN" w:bidi="hi-IN"/>
        </w:rPr>
      </w:pPr>
    </w:p>
    <w:p w14:paraId="5EE9DF4D" w14:textId="77777777" w:rsidR="00766AB2" w:rsidRDefault="00766AB2" w:rsidP="00766AB2">
      <w:pPr>
        <w:widowControl w:val="0"/>
        <w:jc w:val="right"/>
        <w:rPr>
          <w:rFonts w:eastAsia="SimSun" w:cs="Mangal"/>
          <w:b/>
          <w:kern w:val="2"/>
          <w:lang w:eastAsia="hi-IN" w:bidi="hi-IN"/>
        </w:rPr>
      </w:pPr>
    </w:p>
    <w:p w14:paraId="4D286516" w14:textId="77777777" w:rsidR="00766AB2" w:rsidRDefault="00766AB2" w:rsidP="00766AB2">
      <w:pPr>
        <w:widowControl w:val="0"/>
        <w:jc w:val="right"/>
        <w:rPr>
          <w:rFonts w:eastAsia="SimSun" w:cs="Mangal"/>
          <w:b/>
          <w:kern w:val="2"/>
          <w:lang w:eastAsia="hi-IN" w:bidi="hi-IN"/>
        </w:rPr>
      </w:pPr>
    </w:p>
    <w:p w14:paraId="21BAEE36" w14:textId="77777777" w:rsidR="00766AB2" w:rsidRDefault="00766AB2" w:rsidP="00766AB2">
      <w:pPr>
        <w:widowControl w:val="0"/>
        <w:jc w:val="right"/>
        <w:rPr>
          <w:rFonts w:eastAsia="SimSun" w:cs="Mangal"/>
          <w:b/>
          <w:kern w:val="2"/>
          <w:lang w:eastAsia="hi-IN" w:bidi="hi-IN"/>
        </w:rPr>
      </w:pPr>
    </w:p>
    <w:p w14:paraId="1B5152B4" w14:textId="77777777" w:rsidR="00766AB2" w:rsidRDefault="00766AB2" w:rsidP="00766AB2">
      <w:pPr>
        <w:widowControl w:val="0"/>
        <w:jc w:val="right"/>
        <w:rPr>
          <w:rFonts w:eastAsia="SimSun" w:cs="Mangal"/>
          <w:b/>
          <w:kern w:val="2"/>
          <w:lang w:eastAsia="hi-IN" w:bidi="hi-IN"/>
        </w:rPr>
      </w:pPr>
    </w:p>
    <w:p w14:paraId="19DE8900" w14:textId="77777777" w:rsidR="00766AB2" w:rsidRDefault="00766AB2" w:rsidP="00766AB2">
      <w:pPr>
        <w:widowControl w:val="0"/>
        <w:jc w:val="right"/>
        <w:rPr>
          <w:rFonts w:eastAsia="SimSun" w:cs="Mangal"/>
          <w:b/>
          <w:kern w:val="2"/>
          <w:lang w:eastAsia="hi-IN" w:bidi="hi-IN"/>
        </w:rPr>
      </w:pPr>
    </w:p>
    <w:p w14:paraId="093A9507" w14:textId="77777777" w:rsidR="00766AB2" w:rsidRDefault="00766AB2" w:rsidP="00766AB2">
      <w:pPr>
        <w:widowControl w:val="0"/>
        <w:jc w:val="right"/>
        <w:rPr>
          <w:rFonts w:eastAsia="SimSun" w:cs="Mangal"/>
          <w:b/>
          <w:kern w:val="2"/>
          <w:lang w:eastAsia="hi-IN" w:bidi="hi-IN"/>
        </w:rPr>
      </w:pPr>
    </w:p>
    <w:p w14:paraId="2773E0B9" w14:textId="77777777" w:rsidR="00766AB2" w:rsidRDefault="00766AB2" w:rsidP="00766AB2">
      <w:pPr>
        <w:widowControl w:val="0"/>
        <w:jc w:val="right"/>
        <w:rPr>
          <w:rFonts w:eastAsia="SimSun" w:cs="Mangal"/>
          <w:b/>
          <w:kern w:val="2"/>
          <w:lang w:eastAsia="hi-IN" w:bidi="hi-IN"/>
        </w:rPr>
      </w:pPr>
    </w:p>
    <w:p w14:paraId="2380CF02" w14:textId="77777777" w:rsidR="00766AB2" w:rsidRDefault="00766AB2" w:rsidP="00766AB2">
      <w:pPr>
        <w:widowControl w:val="0"/>
        <w:jc w:val="right"/>
        <w:rPr>
          <w:rFonts w:eastAsia="SimSun" w:cs="Mangal"/>
          <w:b/>
          <w:kern w:val="2"/>
          <w:lang w:eastAsia="hi-IN" w:bidi="hi-IN"/>
        </w:rPr>
      </w:pPr>
    </w:p>
    <w:p w14:paraId="1F92433D" w14:textId="77777777" w:rsidR="00766AB2" w:rsidRDefault="00766AB2" w:rsidP="00766AB2">
      <w:pPr>
        <w:widowControl w:val="0"/>
        <w:jc w:val="right"/>
        <w:rPr>
          <w:rFonts w:eastAsia="SimSun" w:cs="Mangal"/>
          <w:b/>
          <w:kern w:val="2"/>
          <w:lang w:eastAsia="hi-IN" w:bidi="hi-IN"/>
        </w:rPr>
      </w:pPr>
    </w:p>
    <w:p w14:paraId="492A47E3" w14:textId="77777777" w:rsidR="00766AB2" w:rsidRDefault="00766AB2" w:rsidP="00766AB2">
      <w:pPr>
        <w:widowControl w:val="0"/>
        <w:jc w:val="right"/>
        <w:rPr>
          <w:rFonts w:eastAsia="SimSun" w:cs="Mangal"/>
          <w:b/>
          <w:kern w:val="2"/>
          <w:lang w:eastAsia="hi-IN" w:bidi="hi-IN"/>
        </w:rPr>
      </w:pPr>
    </w:p>
    <w:p w14:paraId="7614A94D" w14:textId="77777777" w:rsidR="00766AB2" w:rsidRDefault="00766AB2" w:rsidP="00766AB2">
      <w:pPr>
        <w:widowControl w:val="0"/>
        <w:jc w:val="right"/>
        <w:rPr>
          <w:rFonts w:eastAsia="SimSun" w:cs="Mangal"/>
          <w:b/>
          <w:kern w:val="2"/>
          <w:lang w:eastAsia="hi-IN" w:bidi="hi-IN"/>
        </w:rPr>
      </w:pPr>
    </w:p>
    <w:p w14:paraId="11AFE703" w14:textId="77777777" w:rsidR="00766AB2" w:rsidRDefault="00766AB2" w:rsidP="00766AB2">
      <w:pPr>
        <w:widowControl w:val="0"/>
        <w:jc w:val="right"/>
        <w:rPr>
          <w:rFonts w:eastAsia="SimSun" w:cs="Mangal"/>
          <w:b/>
          <w:kern w:val="2"/>
          <w:lang w:eastAsia="hi-IN" w:bidi="hi-IN"/>
        </w:rPr>
      </w:pPr>
    </w:p>
    <w:p w14:paraId="1051371E" w14:textId="4D385F04" w:rsidR="00ED5ED8" w:rsidRPr="00094533" w:rsidRDefault="00ED5ED8" w:rsidP="00ED5ED8">
      <w:pPr>
        <w:pageBreakBefore/>
        <w:autoSpaceDE w:val="0"/>
        <w:ind w:left="6804" w:hanging="6095"/>
        <w:contextualSpacing/>
        <w:jc w:val="right"/>
      </w:pPr>
      <w:r w:rsidRPr="00094533">
        <w:lastRenderedPageBreak/>
        <w:t xml:space="preserve">Приложение № </w:t>
      </w:r>
      <w:r w:rsidR="006968EE">
        <w:t>2</w:t>
      </w:r>
      <w:r w:rsidRPr="00094533">
        <w:t xml:space="preserve"> к контракту</w:t>
      </w:r>
    </w:p>
    <w:p w14:paraId="16BC3D90" w14:textId="77777777" w:rsidR="00ED5ED8" w:rsidRPr="00094533" w:rsidRDefault="00ED5ED8" w:rsidP="00ED5ED8">
      <w:pPr>
        <w:ind w:left="6804" w:hanging="6095"/>
        <w:contextualSpacing/>
        <w:jc w:val="right"/>
      </w:pPr>
      <w:r w:rsidRPr="00094533">
        <w:t xml:space="preserve">                                                                                                              от «____» ________ 20 ___ г. </w:t>
      </w:r>
    </w:p>
    <w:p w14:paraId="4E92719D" w14:textId="3BD0D85A" w:rsidR="00ED5ED8" w:rsidRDefault="00ED5ED8" w:rsidP="00ED5ED8">
      <w:pPr>
        <w:ind w:left="6804" w:hanging="6095"/>
        <w:contextualSpacing/>
        <w:jc w:val="right"/>
        <w:rPr>
          <w:rFonts w:ascii="Liberation Serif" w:hAnsi="Liberation Serif" w:cs="Liberation Serif"/>
        </w:rPr>
      </w:pPr>
      <w:r w:rsidRPr="00094533">
        <w:t xml:space="preserve">                                                                                                                          № </w:t>
      </w:r>
      <w:r w:rsidR="00E31C38" w:rsidRPr="00094533">
        <w:t>__________________</w:t>
      </w:r>
    </w:p>
    <w:p w14:paraId="631D65A1" w14:textId="77777777" w:rsidR="00ED5ED8" w:rsidRDefault="00ED5ED8" w:rsidP="00ED5ED8">
      <w:pPr>
        <w:autoSpaceDE w:val="0"/>
        <w:jc w:val="center"/>
        <w:rPr>
          <w:rFonts w:ascii="Liberation Serif" w:hAnsi="Liberation Serif" w:cs="Liberation Serif"/>
          <w:bCs/>
        </w:rPr>
      </w:pPr>
    </w:p>
    <w:p w14:paraId="08CCF717" w14:textId="4BD357DE" w:rsidR="00ED5ED8" w:rsidRDefault="00ED5ED8" w:rsidP="00ED5ED8">
      <w:pPr>
        <w:autoSpaceDE w:val="0"/>
        <w:ind w:left="567"/>
        <w:rPr>
          <w:rFonts w:ascii="Liberation Serif" w:hAnsi="Liberation Serif" w:cs="Liberation Serif"/>
          <w:bCs/>
        </w:rPr>
      </w:pPr>
    </w:p>
    <w:p w14:paraId="559AE65D" w14:textId="77777777" w:rsidR="0024260B" w:rsidRDefault="0024260B" w:rsidP="00ED5ED8">
      <w:pPr>
        <w:widowControl w:val="0"/>
        <w:jc w:val="right"/>
        <w:rPr>
          <w:rFonts w:eastAsia="SimSun" w:cs="Mangal"/>
          <w:b/>
          <w:kern w:val="2"/>
          <w:lang w:eastAsia="hi-IN" w:bidi="hi-IN"/>
        </w:rPr>
      </w:pPr>
    </w:p>
    <w:p w14:paraId="42333CAC" w14:textId="1B743ED3" w:rsidR="00ED5ED8" w:rsidRPr="00C47CF1" w:rsidRDefault="00ED5ED8" w:rsidP="00ED5ED8">
      <w:pPr>
        <w:widowControl w:val="0"/>
        <w:jc w:val="right"/>
        <w:rPr>
          <w:rFonts w:eastAsia="SimSun" w:cs="Mangal"/>
          <w:b/>
          <w:kern w:val="2"/>
          <w:lang w:eastAsia="hi-IN" w:bidi="hi-IN"/>
        </w:rPr>
      </w:pPr>
      <w:r w:rsidRPr="00C47CF1">
        <w:rPr>
          <w:rFonts w:eastAsia="SimSun" w:cs="Mangal"/>
          <w:b/>
          <w:kern w:val="2"/>
          <w:lang w:eastAsia="hi-IN" w:bidi="hi-IN"/>
        </w:rPr>
        <w:t>ФОРМА</w:t>
      </w:r>
    </w:p>
    <w:p w14:paraId="54C70CD9" w14:textId="77777777" w:rsidR="00615C37" w:rsidRDefault="00615C37" w:rsidP="00615C37">
      <w:pPr>
        <w:pStyle w:val="ConsNormal"/>
        <w:ind w:firstLine="539"/>
        <w:jc w:val="center"/>
        <w:rPr>
          <w:rFonts w:ascii="Times New Roman" w:hAnsi="Times New Roman" w:cs="Times New Roman"/>
          <w:sz w:val="24"/>
          <w:szCs w:val="24"/>
        </w:rPr>
      </w:pPr>
      <w:r>
        <w:rPr>
          <w:rFonts w:ascii="Times New Roman" w:hAnsi="Times New Roman" w:cs="Times New Roman"/>
          <w:b/>
          <w:sz w:val="24"/>
          <w:szCs w:val="24"/>
        </w:rPr>
        <w:t>Акт</w:t>
      </w:r>
    </w:p>
    <w:p w14:paraId="2FE7FC94" w14:textId="58B7BA55" w:rsidR="00615C37" w:rsidRDefault="00615C37" w:rsidP="0024260B">
      <w:pPr>
        <w:pStyle w:val="ConsNormal"/>
        <w:ind w:firstLine="539"/>
        <w:jc w:val="center"/>
        <w:rPr>
          <w:rFonts w:ascii="Times New Roman" w:hAnsi="Times New Roman" w:cs="Times New Roman"/>
          <w:sz w:val="24"/>
          <w:szCs w:val="24"/>
        </w:rPr>
      </w:pPr>
      <w:r>
        <w:rPr>
          <w:rFonts w:ascii="Times New Roman" w:hAnsi="Times New Roman" w:cs="Times New Roman"/>
          <w:b/>
          <w:sz w:val="24"/>
          <w:szCs w:val="24"/>
        </w:rPr>
        <w:t>приема-передачи товара</w:t>
      </w:r>
    </w:p>
    <w:p w14:paraId="71D18883" w14:textId="77777777" w:rsidR="00615C37" w:rsidRDefault="00615C37" w:rsidP="00615C37">
      <w:pPr>
        <w:pStyle w:val="ConsNormal"/>
        <w:rPr>
          <w:rFonts w:ascii="Times New Roman" w:hAnsi="Times New Roman" w:cs="Times New Roman"/>
          <w:sz w:val="24"/>
          <w:szCs w:val="24"/>
        </w:rPr>
      </w:pPr>
      <w:r>
        <w:rPr>
          <w:rFonts w:ascii="Times New Roman" w:hAnsi="Times New Roman" w:cs="Times New Roman"/>
          <w:sz w:val="24"/>
          <w:szCs w:val="24"/>
        </w:rPr>
        <w:t>г. _______________ "___"________ ____ г.</w:t>
      </w:r>
      <w:r>
        <w:rPr>
          <w:rFonts w:ascii="Times New Roman" w:hAnsi="Times New Roman" w:cs="Times New Roman"/>
          <w:sz w:val="24"/>
          <w:szCs w:val="24"/>
        </w:rPr>
        <w:br/>
      </w:r>
    </w:p>
    <w:p w14:paraId="0E6F0620" w14:textId="69DEC731" w:rsidR="00615C37" w:rsidRDefault="00615C37" w:rsidP="00615C37">
      <w:pPr>
        <w:pStyle w:val="ConsNormal"/>
        <w:ind w:firstLine="539"/>
        <w:rPr>
          <w:rFonts w:ascii="Times New Roman" w:hAnsi="Times New Roman" w:cs="Times New Roman"/>
          <w:sz w:val="24"/>
          <w:szCs w:val="24"/>
        </w:rPr>
      </w:pPr>
      <w:r>
        <w:rPr>
          <w:rFonts w:ascii="Times New Roman" w:hAnsi="Times New Roman" w:cs="Times New Roman"/>
          <w:sz w:val="24"/>
          <w:szCs w:val="24"/>
        </w:rPr>
        <w:t xml:space="preserve">______________________ </w:t>
      </w:r>
      <w:r>
        <w:rPr>
          <w:rFonts w:ascii="Times New Roman" w:hAnsi="Times New Roman" w:cs="Times New Roman"/>
          <w:i/>
          <w:iCs/>
          <w:sz w:val="24"/>
          <w:szCs w:val="24"/>
        </w:rPr>
        <w:t>(наименование или Ф.И.О.)</w:t>
      </w:r>
      <w:r>
        <w:rPr>
          <w:rFonts w:ascii="Times New Roman" w:hAnsi="Times New Roman" w:cs="Times New Roman"/>
          <w:sz w:val="24"/>
          <w:szCs w:val="24"/>
        </w:rPr>
        <w:t xml:space="preserve">, именуем__ в дальнейшем "Поставщик", в лице ___________________ </w:t>
      </w:r>
      <w:r>
        <w:rPr>
          <w:rFonts w:ascii="Times New Roman" w:hAnsi="Times New Roman" w:cs="Times New Roman"/>
          <w:i/>
          <w:iCs/>
          <w:sz w:val="24"/>
          <w:szCs w:val="24"/>
        </w:rPr>
        <w:t>(должность, Ф.И.О.)</w:t>
      </w:r>
      <w:r>
        <w:rPr>
          <w:rFonts w:ascii="Times New Roman" w:hAnsi="Times New Roman" w:cs="Times New Roman"/>
          <w:sz w:val="24"/>
          <w:szCs w:val="24"/>
        </w:rPr>
        <w:t xml:space="preserve">, </w:t>
      </w:r>
      <w:proofErr w:type="spellStart"/>
      <w:r>
        <w:rPr>
          <w:rFonts w:ascii="Times New Roman" w:hAnsi="Times New Roman" w:cs="Times New Roman"/>
          <w:sz w:val="24"/>
          <w:szCs w:val="24"/>
        </w:rPr>
        <w:t>действующ</w:t>
      </w:r>
      <w:proofErr w:type="spellEnd"/>
      <w:r>
        <w:rPr>
          <w:rFonts w:ascii="Times New Roman" w:hAnsi="Times New Roman" w:cs="Times New Roman"/>
          <w:sz w:val="24"/>
          <w:szCs w:val="24"/>
        </w:rPr>
        <w:t xml:space="preserve">___ на основании __________________ </w:t>
      </w:r>
      <w:r>
        <w:rPr>
          <w:rFonts w:ascii="Times New Roman" w:hAnsi="Times New Roman" w:cs="Times New Roman"/>
          <w:i/>
          <w:iCs/>
          <w:sz w:val="24"/>
          <w:szCs w:val="24"/>
        </w:rPr>
        <w:t>(Устава, доверенности)</w:t>
      </w:r>
      <w:r>
        <w:rPr>
          <w:rFonts w:ascii="Times New Roman" w:hAnsi="Times New Roman" w:cs="Times New Roman"/>
          <w:sz w:val="24"/>
          <w:szCs w:val="24"/>
        </w:rPr>
        <w:t xml:space="preserve">, с одной стороны и </w:t>
      </w:r>
      <w:r w:rsidR="006757A0">
        <w:rPr>
          <w:rFonts w:ascii="Times New Roman" w:hAnsi="Times New Roman" w:cs="Times New Roman"/>
          <w:sz w:val="24"/>
          <w:szCs w:val="24"/>
        </w:rPr>
        <w:t>ГБУЗ СО СОКВД и</w:t>
      </w:r>
      <w:r>
        <w:rPr>
          <w:rFonts w:ascii="Times New Roman" w:hAnsi="Times New Roman" w:cs="Times New Roman"/>
          <w:sz w:val="24"/>
          <w:szCs w:val="24"/>
        </w:rPr>
        <w:t>менуем</w:t>
      </w:r>
      <w:r w:rsidR="006757A0">
        <w:rPr>
          <w:rFonts w:ascii="Times New Roman" w:hAnsi="Times New Roman" w:cs="Times New Roman"/>
          <w:sz w:val="24"/>
          <w:szCs w:val="24"/>
        </w:rPr>
        <w:t>ое</w:t>
      </w:r>
      <w:r>
        <w:rPr>
          <w:rFonts w:ascii="Times New Roman" w:hAnsi="Times New Roman" w:cs="Times New Roman"/>
          <w:sz w:val="24"/>
          <w:szCs w:val="24"/>
        </w:rPr>
        <w:t xml:space="preserve"> далее "</w:t>
      </w:r>
      <w:r w:rsidR="006247CB">
        <w:rPr>
          <w:rFonts w:ascii="Times New Roman" w:hAnsi="Times New Roman" w:cs="Times New Roman"/>
          <w:sz w:val="24"/>
          <w:szCs w:val="24"/>
        </w:rPr>
        <w:t>Заказчик</w:t>
      </w:r>
      <w:r>
        <w:rPr>
          <w:rFonts w:ascii="Times New Roman" w:hAnsi="Times New Roman" w:cs="Times New Roman"/>
          <w:sz w:val="24"/>
          <w:szCs w:val="24"/>
        </w:rPr>
        <w:t>", в лице ___________________</w:t>
      </w:r>
      <w:r w:rsidR="006757A0">
        <w:rPr>
          <w:rFonts w:ascii="Times New Roman" w:hAnsi="Times New Roman" w:cs="Times New Roman"/>
          <w:sz w:val="24"/>
          <w:szCs w:val="24"/>
        </w:rPr>
        <w:t>______________________</w:t>
      </w:r>
      <w:r>
        <w:rPr>
          <w:rFonts w:ascii="Times New Roman" w:hAnsi="Times New Roman" w:cs="Times New Roman"/>
          <w:sz w:val="24"/>
          <w:szCs w:val="24"/>
        </w:rPr>
        <w:t>_</w:t>
      </w:r>
      <w:r w:rsidR="006757A0">
        <w:rPr>
          <w:rFonts w:ascii="Times New Roman" w:hAnsi="Times New Roman" w:cs="Times New Roman"/>
          <w:sz w:val="24"/>
          <w:szCs w:val="24"/>
        </w:rPr>
        <w:t>____________________________________________</w:t>
      </w:r>
      <w:r w:rsidR="006757A0">
        <w:rPr>
          <w:rStyle w:val="a7"/>
          <w:rFonts w:ascii="Times New Roman" w:hAnsi="Times New Roman" w:cs="Times New Roman"/>
          <w:sz w:val="24"/>
          <w:szCs w:val="24"/>
        </w:rPr>
        <w:footnoteReference w:id="5"/>
      </w:r>
      <w:r>
        <w:rPr>
          <w:rFonts w:ascii="Times New Roman" w:hAnsi="Times New Roman" w:cs="Times New Roman"/>
          <w:sz w:val="24"/>
          <w:szCs w:val="24"/>
        </w:rPr>
        <w:t xml:space="preserve"> действующ</w:t>
      </w:r>
      <w:r w:rsidR="006757A0">
        <w:rPr>
          <w:rFonts w:ascii="Times New Roman" w:hAnsi="Times New Roman" w:cs="Times New Roman"/>
          <w:sz w:val="24"/>
          <w:szCs w:val="24"/>
        </w:rPr>
        <w:t xml:space="preserve">его </w:t>
      </w:r>
      <w:r>
        <w:rPr>
          <w:rFonts w:ascii="Times New Roman" w:hAnsi="Times New Roman" w:cs="Times New Roman"/>
          <w:sz w:val="24"/>
          <w:szCs w:val="24"/>
        </w:rPr>
        <w:t xml:space="preserve"> на основании ___________________</w:t>
      </w:r>
      <w:r w:rsidR="006757A0">
        <w:rPr>
          <w:rFonts w:ascii="Times New Roman" w:hAnsi="Times New Roman" w:cs="Times New Roman"/>
          <w:sz w:val="24"/>
          <w:szCs w:val="24"/>
        </w:rPr>
        <w:t>___________________________________________</w:t>
      </w:r>
      <w:r>
        <w:rPr>
          <w:rFonts w:ascii="Times New Roman" w:hAnsi="Times New Roman" w:cs="Times New Roman"/>
          <w:sz w:val="24"/>
          <w:szCs w:val="24"/>
        </w:rPr>
        <w:t>, с другой стороны, совместно именуемые "Стороны", составили настоящий Акт о нижеследующем:</w:t>
      </w:r>
    </w:p>
    <w:p w14:paraId="544AA8E7" w14:textId="77777777" w:rsidR="00615C37" w:rsidRDefault="00615C37" w:rsidP="00615C37">
      <w:pPr>
        <w:pStyle w:val="ConsNormal"/>
        <w:ind w:firstLine="539"/>
        <w:rPr>
          <w:rFonts w:ascii="Times New Roman" w:hAnsi="Times New Roman" w:cs="Times New Roman"/>
          <w:sz w:val="24"/>
          <w:szCs w:val="24"/>
        </w:rPr>
      </w:pPr>
    </w:p>
    <w:p w14:paraId="4F3E975C" w14:textId="4A03D21E" w:rsidR="00615C37" w:rsidRDefault="00615C37" w:rsidP="00615C37">
      <w:pPr>
        <w:pStyle w:val="ConsNormal"/>
        <w:ind w:firstLine="539"/>
        <w:rPr>
          <w:rFonts w:ascii="Times New Roman" w:hAnsi="Times New Roman" w:cs="Times New Roman"/>
          <w:sz w:val="24"/>
          <w:szCs w:val="24"/>
        </w:rPr>
      </w:pPr>
      <w:r>
        <w:rPr>
          <w:rFonts w:ascii="Times New Roman" w:hAnsi="Times New Roman" w:cs="Times New Roman"/>
          <w:sz w:val="24"/>
          <w:szCs w:val="24"/>
        </w:rPr>
        <w:t xml:space="preserve">1. Во исполнение контракта от "___"______ ____ г. </w:t>
      </w:r>
      <w:proofErr w:type="gramStart"/>
      <w:r>
        <w:rPr>
          <w:rFonts w:ascii="Times New Roman" w:hAnsi="Times New Roman" w:cs="Times New Roman"/>
          <w:sz w:val="24"/>
          <w:szCs w:val="24"/>
        </w:rPr>
        <w:t>№  _</w:t>
      </w:r>
      <w:proofErr w:type="gramEnd"/>
      <w:r>
        <w:rPr>
          <w:rFonts w:ascii="Times New Roman" w:hAnsi="Times New Roman" w:cs="Times New Roman"/>
          <w:sz w:val="24"/>
          <w:szCs w:val="24"/>
        </w:rPr>
        <w:t>_______ Поставщик поставил, а Заказчик принял Товар в следующих ассортименте и количестве:</w:t>
      </w:r>
    </w:p>
    <w:p w14:paraId="2F417E69" w14:textId="77777777" w:rsidR="00615C37" w:rsidRDefault="00615C37" w:rsidP="00615C37">
      <w:pPr>
        <w:pStyle w:val="ConsNormal"/>
        <w:ind w:firstLine="539"/>
        <w:rPr>
          <w:rFonts w:ascii="Times New Roman" w:hAnsi="Times New Roman" w:cs="Times New Roman"/>
          <w:sz w:val="24"/>
          <w:szCs w:val="24"/>
        </w:rPr>
      </w:pPr>
    </w:p>
    <w:tbl>
      <w:tblPr>
        <w:tblStyle w:val="af1"/>
        <w:tblW w:w="0" w:type="auto"/>
        <w:tblInd w:w="108" w:type="dxa"/>
        <w:tblLayout w:type="fixed"/>
        <w:tblLook w:val="04A0" w:firstRow="1" w:lastRow="0" w:firstColumn="1" w:lastColumn="0" w:noHBand="0" w:noVBand="1"/>
      </w:tblPr>
      <w:tblGrid>
        <w:gridCol w:w="709"/>
        <w:gridCol w:w="3006"/>
        <w:gridCol w:w="1334"/>
        <w:gridCol w:w="1417"/>
        <w:gridCol w:w="1899"/>
        <w:gridCol w:w="1985"/>
      </w:tblGrid>
      <w:tr w:rsidR="00615C37" w14:paraId="642EC323" w14:textId="77777777" w:rsidTr="00615C37">
        <w:tc>
          <w:tcPr>
            <w:tcW w:w="709" w:type="dxa"/>
            <w:tcBorders>
              <w:top w:val="single" w:sz="4" w:space="0" w:color="auto"/>
              <w:left w:val="single" w:sz="4" w:space="0" w:color="auto"/>
              <w:bottom w:val="single" w:sz="4" w:space="0" w:color="auto"/>
              <w:right w:val="single" w:sz="4" w:space="0" w:color="auto"/>
            </w:tcBorders>
            <w:hideMark/>
          </w:tcPr>
          <w:p w14:paraId="7E9B61C0" w14:textId="77777777" w:rsidR="00615C37" w:rsidRDefault="00615C37">
            <w:pPr>
              <w:pStyle w:val="ConsNormal"/>
              <w:jc w:val="center"/>
              <w:rPr>
                <w:rFonts w:ascii="Times New Roman" w:hAnsi="Times New Roman" w:cs="Times New Roman"/>
                <w:sz w:val="24"/>
                <w:szCs w:val="24"/>
              </w:rPr>
            </w:pPr>
            <w:r>
              <w:rPr>
                <w:rFonts w:ascii="Times New Roman" w:hAnsi="Times New Roman" w:cs="Times New Roman"/>
                <w:sz w:val="24"/>
                <w:szCs w:val="24"/>
                <w:lang w:val="en-US"/>
              </w:rPr>
              <w:t xml:space="preserve">N </w:t>
            </w:r>
            <w:r>
              <w:rPr>
                <w:rFonts w:ascii="Times New Roman" w:hAnsi="Times New Roman" w:cs="Times New Roman"/>
                <w:sz w:val="24"/>
                <w:szCs w:val="24"/>
              </w:rPr>
              <w:t>п/п</w:t>
            </w:r>
          </w:p>
        </w:tc>
        <w:tc>
          <w:tcPr>
            <w:tcW w:w="3006" w:type="dxa"/>
            <w:tcBorders>
              <w:top w:val="single" w:sz="4" w:space="0" w:color="auto"/>
              <w:left w:val="single" w:sz="4" w:space="0" w:color="auto"/>
              <w:bottom w:val="single" w:sz="4" w:space="0" w:color="auto"/>
              <w:right w:val="single" w:sz="4" w:space="0" w:color="auto"/>
            </w:tcBorders>
            <w:hideMark/>
          </w:tcPr>
          <w:p w14:paraId="2A01FA43" w14:textId="77777777" w:rsidR="00615C37" w:rsidRDefault="00615C37">
            <w:pPr>
              <w:pStyle w:val="ConsNormal"/>
              <w:jc w:val="center"/>
              <w:rPr>
                <w:rFonts w:ascii="Times New Roman" w:hAnsi="Times New Roman" w:cs="Times New Roman"/>
                <w:sz w:val="24"/>
                <w:szCs w:val="24"/>
              </w:rPr>
            </w:pPr>
            <w:r>
              <w:rPr>
                <w:rFonts w:ascii="Times New Roman" w:hAnsi="Times New Roman" w:cs="Times New Roman"/>
                <w:sz w:val="24"/>
                <w:szCs w:val="24"/>
              </w:rPr>
              <w:t>Наименование товара</w:t>
            </w:r>
          </w:p>
        </w:tc>
        <w:tc>
          <w:tcPr>
            <w:tcW w:w="1334" w:type="dxa"/>
            <w:tcBorders>
              <w:top w:val="single" w:sz="4" w:space="0" w:color="auto"/>
              <w:left w:val="single" w:sz="4" w:space="0" w:color="auto"/>
              <w:bottom w:val="single" w:sz="4" w:space="0" w:color="auto"/>
              <w:right w:val="single" w:sz="4" w:space="0" w:color="auto"/>
            </w:tcBorders>
            <w:hideMark/>
          </w:tcPr>
          <w:p w14:paraId="28EAAB64" w14:textId="77777777" w:rsidR="00615C37" w:rsidRDefault="00615C37">
            <w:pPr>
              <w:pStyle w:val="Con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1417" w:type="dxa"/>
            <w:tcBorders>
              <w:top w:val="single" w:sz="4" w:space="0" w:color="auto"/>
              <w:left w:val="single" w:sz="4" w:space="0" w:color="auto"/>
              <w:bottom w:val="single" w:sz="4" w:space="0" w:color="auto"/>
              <w:right w:val="single" w:sz="4" w:space="0" w:color="auto"/>
            </w:tcBorders>
            <w:hideMark/>
          </w:tcPr>
          <w:p w14:paraId="4DBDE701" w14:textId="77777777" w:rsidR="00615C37" w:rsidRDefault="00615C37">
            <w:pPr>
              <w:pStyle w:val="ConsNormal"/>
              <w:jc w:val="center"/>
              <w:rPr>
                <w:rFonts w:ascii="Times New Roman" w:hAnsi="Times New Roman" w:cs="Times New Roman"/>
                <w:sz w:val="24"/>
                <w:szCs w:val="24"/>
              </w:rPr>
            </w:pPr>
            <w:r>
              <w:rPr>
                <w:rFonts w:ascii="Times New Roman" w:hAnsi="Times New Roman" w:cs="Times New Roman"/>
                <w:sz w:val="24"/>
                <w:szCs w:val="24"/>
              </w:rPr>
              <w:t>Количество (объем) товара</w:t>
            </w:r>
          </w:p>
        </w:tc>
        <w:tc>
          <w:tcPr>
            <w:tcW w:w="1899" w:type="dxa"/>
            <w:tcBorders>
              <w:top w:val="single" w:sz="4" w:space="0" w:color="auto"/>
              <w:left w:val="single" w:sz="4" w:space="0" w:color="auto"/>
              <w:bottom w:val="single" w:sz="4" w:space="0" w:color="auto"/>
              <w:right w:val="single" w:sz="4" w:space="0" w:color="auto"/>
            </w:tcBorders>
            <w:hideMark/>
          </w:tcPr>
          <w:p w14:paraId="0953FCBD" w14:textId="77777777" w:rsidR="00615C37" w:rsidRDefault="00615C37" w:rsidP="00615C37">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Цена за единицу товара, включая НДС (</w:t>
            </w:r>
            <w:r>
              <w:rPr>
                <w:rFonts w:ascii="Times New Roman" w:hAnsi="Times New Roman" w:cs="Times New Roman"/>
                <w:i/>
                <w:iCs/>
                <w:sz w:val="24"/>
                <w:szCs w:val="24"/>
              </w:rPr>
              <w:t>вариант:</w:t>
            </w:r>
            <w:r>
              <w:rPr>
                <w:rFonts w:ascii="Times New Roman" w:hAnsi="Times New Roman" w:cs="Times New Roman"/>
                <w:sz w:val="24"/>
                <w:szCs w:val="24"/>
              </w:rPr>
              <w:t xml:space="preserve"> НДС не облагается), руб.</w:t>
            </w:r>
          </w:p>
        </w:tc>
        <w:tc>
          <w:tcPr>
            <w:tcW w:w="1985" w:type="dxa"/>
            <w:tcBorders>
              <w:top w:val="single" w:sz="4" w:space="0" w:color="auto"/>
              <w:left w:val="single" w:sz="4" w:space="0" w:color="auto"/>
              <w:bottom w:val="single" w:sz="4" w:space="0" w:color="auto"/>
              <w:right w:val="single" w:sz="4" w:space="0" w:color="auto"/>
            </w:tcBorders>
            <w:hideMark/>
          </w:tcPr>
          <w:p w14:paraId="6986671D" w14:textId="77777777" w:rsidR="00615C37" w:rsidRDefault="00615C37" w:rsidP="00615C37">
            <w:pPr>
              <w:pStyle w:val="ConsPlusNormal0"/>
              <w:ind w:hanging="82"/>
              <w:jc w:val="center"/>
              <w:rPr>
                <w:rFonts w:ascii="Times New Roman" w:hAnsi="Times New Roman" w:cs="Times New Roman"/>
                <w:sz w:val="24"/>
                <w:szCs w:val="24"/>
              </w:rPr>
            </w:pPr>
            <w:r>
              <w:rPr>
                <w:rFonts w:ascii="Times New Roman" w:hAnsi="Times New Roman" w:cs="Times New Roman"/>
                <w:sz w:val="24"/>
                <w:szCs w:val="24"/>
              </w:rPr>
              <w:t>Стоимость товара, включая НДС (</w:t>
            </w:r>
            <w:r>
              <w:rPr>
                <w:rFonts w:ascii="Times New Roman" w:hAnsi="Times New Roman" w:cs="Times New Roman"/>
                <w:i/>
                <w:iCs/>
                <w:sz w:val="24"/>
                <w:szCs w:val="24"/>
              </w:rPr>
              <w:t>вариант:</w:t>
            </w:r>
            <w:r>
              <w:rPr>
                <w:rFonts w:ascii="Times New Roman" w:hAnsi="Times New Roman" w:cs="Times New Roman"/>
                <w:sz w:val="24"/>
                <w:szCs w:val="24"/>
              </w:rPr>
              <w:t xml:space="preserve"> НДС не облагается), руб.</w:t>
            </w:r>
          </w:p>
        </w:tc>
      </w:tr>
      <w:tr w:rsidR="00615C37" w14:paraId="59CF6AE3" w14:textId="77777777" w:rsidTr="00615C37">
        <w:tc>
          <w:tcPr>
            <w:tcW w:w="709" w:type="dxa"/>
            <w:tcBorders>
              <w:top w:val="single" w:sz="4" w:space="0" w:color="auto"/>
              <w:left w:val="single" w:sz="4" w:space="0" w:color="auto"/>
              <w:bottom w:val="single" w:sz="4" w:space="0" w:color="auto"/>
              <w:right w:val="single" w:sz="4" w:space="0" w:color="auto"/>
            </w:tcBorders>
            <w:hideMark/>
          </w:tcPr>
          <w:p w14:paraId="7100FC5D" w14:textId="77777777" w:rsidR="00615C37" w:rsidRDefault="00615C37">
            <w:pPr>
              <w:pStyle w:val="ConsNormal"/>
              <w:rPr>
                <w:rFonts w:ascii="Times New Roman" w:hAnsi="Times New Roman" w:cs="Times New Roman"/>
                <w:sz w:val="24"/>
                <w:szCs w:val="24"/>
              </w:rPr>
            </w:pPr>
            <w:r>
              <w:rPr>
                <w:rFonts w:ascii="Times New Roman" w:hAnsi="Times New Roman" w:cs="Times New Roman"/>
                <w:sz w:val="24"/>
                <w:szCs w:val="24"/>
              </w:rPr>
              <w:t>1</w:t>
            </w:r>
          </w:p>
        </w:tc>
        <w:tc>
          <w:tcPr>
            <w:tcW w:w="3006" w:type="dxa"/>
            <w:tcBorders>
              <w:top w:val="single" w:sz="4" w:space="0" w:color="auto"/>
              <w:left w:val="single" w:sz="4" w:space="0" w:color="auto"/>
              <w:bottom w:val="single" w:sz="4" w:space="0" w:color="auto"/>
              <w:right w:val="single" w:sz="4" w:space="0" w:color="auto"/>
            </w:tcBorders>
          </w:tcPr>
          <w:p w14:paraId="4DDE7624" w14:textId="77777777" w:rsidR="00615C37" w:rsidRDefault="00615C37">
            <w:pPr>
              <w:pStyle w:val="ConsNormal"/>
              <w:rPr>
                <w:rFonts w:ascii="Times New Roman"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6A6734BE" w14:textId="77777777" w:rsidR="00615C37" w:rsidRDefault="00615C37">
            <w:pPr>
              <w:pStyle w:val="ConsNormal"/>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45F4BEC" w14:textId="77777777" w:rsidR="00615C37" w:rsidRDefault="00615C37">
            <w:pPr>
              <w:pStyle w:val="ConsNormal"/>
              <w:rPr>
                <w:rFonts w:ascii="Times New Roman" w:hAnsi="Times New Roman" w:cs="Times New Roman"/>
                <w:sz w:val="24"/>
                <w:szCs w:val="24"/>
              </w:rPr>
            </w:pPr>
          </w:p>
        </w:tc>
        <w:tc>
          <w:tcPr>
            <w:tcW w:w="1899" w:type="dxa"/>
            <w:tcBorders>
              <w:top w:val="single" w:sz="4" w:space="0" w:color="auto"/>
              <w:left w:val="single" w:sz="4" w:space="0" w:color="auto"/>
              <w:bottom w:val="single" w:sz="4" w:space="0" w:color="auto"/>
              <w:right w:val="single" w:sz="4" w:space="0" w:color="auto"/>
            </w:tcBorders>
          </w:tcPr>
          <w:p w14:paraId="26F0499E" w14:textId="77777777" w:rsidR="00615C37" w:rsidRDefault="00615C37">
            <w:pPr>
              <w:pStyle w:val="ConsNormal"/>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51D0FEE5" w14:textId="77777777" w:rsidR="00615C37" w:rsidRDefault="00615C37">
            <w:pPr>
              <w:pStyle w:val="ConsNormal"/>
              <w:rPr>
                <w:rFonts w:ascii="Times New Roman" w:hAnsi="Times New Roman" w:cs="Times New Roman"/>
                <w:sz w:val="24"/>
                <w:szCs w:val="24"/>
              </w:rPr>
            </w:pPr>
          </w:p>
        </w:tc>
      </w:tr>
      <w:tr w:rsidR="00615C37" w14:paraId="66E5FF08" w14:textId="77777777" w:rsidTr="00615C37">
        <w:tc>
          <w:tcPr>
            <w:tcW w:w="709" w:type="dxa"/>
            <w:tcBorders>
              <w:top w:val="single" w:sz="4" w:space="0" w:color="auto"/>
              <w:left w:val="single" w:sz="4" w:space="0" w:color="auto"/>
              <w:bottom w:val="single" w:sz="4" w:space="0" w:color="auto"/>
              <w:right w:val="single" w:sz="4" w:space="0" w:color="auto"/>
            </w:tcBorders>
            <w:hideMark/>
          </w:tcPr>
          <w:p w14:paraId="05445C30" w14:textId="77777777" w:rsidR="00615C37" w:rsidRDefault="00615C37">
            <w:pPr>
              <w:pStyle w:val="ConsNormal"/>
              <w:rPr>
                <w:rFonts w:ascii="Times New Roman" w:hAnsi="Times New Roman" w:cs="Times New Roman"/>
                <w:sz w:val="24"/>
                <w:szCs w:val="24"/>
              </w:rPr>
            </w:pPr>
            <w:r>
              <w:rPr>
                <w:rFonts w:ascii="Times New Roman" w:hAnsi="Times New Roman" w:cs="Times New Roman"/>
                <w:sz w:val="24"/>
                <w:szCs w:val="24"/>
              </w:rPr>
              <w:t>2</w:t>
            </w:r>
          </w:p>
        </w:tc>
        <w:tc>
          <w:tcPr>
            <w:tcW w:w="3006" w:type="dxa"/>
            <w:tcBorders>
              <w:top w:val="single" w:sz="4" w:space="0" w:color="auto"/>
              <w:left w:val="single" w:sz="4" w:space="0" w:color="auto"/>
              <w:bottom w:val="single" w:sz="4" w:space="0" w:color="auto"/>
              <w:right w:val="single" w:sz="4" w:space="0" w:color="auto"/>
            </w:tcBorders>
          </w:tcPr>
          <w:p w14:paraId="2A91491F" w14:textId="77777777" w:rsidR="00615C37" w:rsidRDefault="00615C37">
            <w:pPr>
              <w:pStyle w:val="ConsNormal"/>
              <w:rPr>
                <w:rFonts w:ascii="Times New Roman"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22AF0022" w14:textId="77777777" w:rsidR="00615C37" w:rsidRDefault="00615C37">
            <w:pPr>
              <w:pStyle w:val="ConsNormal"/>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EA4D1F9" w14:textId="77777777" w:rsidR="00615C37" w:rsidRDefault="00615C37">
            <w:pPr>
              <w:pStyle w:val="ConsNormal"/>
              <w:rPr>
                <w:rFonts w:ascii="Times New Roman" w:hAnsi="Times New Roman" w:cs="Times New Roman"/>
                <w:sz w:val="24"/>
                <w:szCs w:val="24"/>
              </w:rPr>
            </w:pPr>
          </w:p>
        </w:tc>
        <w:tc>
          <w:tcPr>
            <w:tcW w:w="1899" w:type="dxa"/>
            <w:tcBorders>
              <w:top w:val="single" w:sz="4" w:space="0" w:color="auto"/>
              <w:left w:val="single" w:sz="4" w:space="0" w:color="auto"/>
              <w:bottom w:val="single" w:sz="4" w:space="0" w:color="auto"/>
              <w:right w:val="single" w:sz="4" w:space="0" w:color="auto"/>
            </w:tcBorders>
          </w:tcPr>
          <w:p w14:paraId="04180B16" w14:textId="77777777" w:rsidR="00615C37" w:rsidRDefault="00615C37">
            <w:pPr>
              <w:pStyle w:val="ConsNormal"/>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7CD0875D" w14:textId="77777777" w:rsidR="00615C37" w:rsidRDefault="00615C37">
            <w:pPr>
              <w:pStyle w:val="ConsNormal"/>
              <w:rPr>
                <w:rFonts w:ascii="Times New Roman" w:hAnsi="Times New Roman" w:cs="Times New Roman"/>
                <w:sz w:val="24"/>
                <w:szCs w:val="24"/>
              </w:rPr>
            </w:pPr>
          </w:p>
        </w:tc>
      </w:tr>
      <w:tr w:rsidR="00615C37" w14:paraId="04103B8C" w14:textId="77777777" w:rsidTr="00615C37">
        <w:tc>
          <w:tcPr>
            <w:tcW w:w="709" w:type="dxa"/>
            <w:tcBorders>
              <w:top w:val="single" w:sz="4" w:space="0" w:color="auto"/>
              <w:left w:val="single" w:sz="4" w:space="0" w:color="auto"/>
              <w:bottom w:val="single" w:sz="4" w:space="0" w:color="auto"/>
              <w:right w:val="single" w:sz="4" w:space="0" w:color="auto"/>
            </w:tcBorders>
            <w:hideMark/>
          </w:tcPr>
          <w:p w14:paraId="2075C6AD" w14:textId="77777777" w:rsidR="00615C37" w:rsidRDefault="00615C37">
            <w:pPr>
              <w:pStyle w:val="ConsNormal"/>
              <w:rPr>
                <w:rFonts w:ascii="Times New Roman" w:hAnsi="Times New Roman" w:cs="Times New Roman"/>
                <w:sz w:val="24"/>
                <w:szCs w:val="24"/>
              </w:rPr>
            </w:pPr>
            <w:r>
              <w:rPr>
                <w:rFonts w:ascii="Times New Roman" w:hAnsi="Times New Roman" w:cs="Times New Roman"/>
                <w:sz w:val="24"/>
                <w:szCs w:val="24"/>
              </w:rPr>
              <w:t>3</w:t>
            </w:r>
          </w:p>
        </w:tc>
        <w:tc>
          <w:tcPr>
            <w:tcW w:w="3006" w:type="dxa"/>
            <w:tcBorders>
              <w:top w:val="single" w:sz="4" w:space="0" w:color="auto"/>
              <w:left w:val="single" w:sz="4" w:space="0" w:color="auto"/>
              <w:bottom w:val="single" w:sz="4" w:space="0" w:color="auto"/>
              <w:right w:val="single" w:sz="4" w:space="0" w:color="auto"/>
            </w:tcBorders>
          </w:tcPr>
          <w:p w14:paraId="61539C7C" w14:textId="77777777" w:rsidR="00615C37" w:rsidRDefault="00615C37">
            <w:pPr>
              <w:pStyle w:val="ConsNormal"/>
              <w:rPr>
                <w:rFonts w:ascii="Times New Roman"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5FA71F61" w14:textId="77777777" w:rsidR="00615C37" w:rsidRDefault="00615C37">
            <w:pPr>
              <w:pStyle w:val="ConsNormal"/>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96BC061" w14:textId="77777777" w:rsidR="00615C37" w:rsidRDefault="00615C37">
            <w:pPr>
              <w:pStyle w:val="ConsNormal"/>
              <w:rPr>
                <w:rFonts w:ascii="Times New Roman" w:hAnsi="Times New Roman" w:cs="Times New Roman"/>
                <w:sz w:val="24"/>
                <w:szCs w:val="24"/>
              </w:rPr>
            </w:pPr>
          </w:p>
        </w:tc>
        <w:tc>
          <w:tcPr>
            <w:tcW w:w="1899" w:type="dxa"/>
            <w:tcBorders>
              <w:top w:val="single" w:sz="4" w:space="0" w:color="auto"/>
              <w:left w:val="single" w:sz="4" w:space="0" w:color="auto"/>
              <w:bottom w:val="single" w:sz="4" w:space="0" w:color="auto"/>
              <w:right w:val="single" w:sz="4" w:space="0" w:color="auto"/>
            </w:tcBorders>
          </w:tcPr>
          <w:p w14:paraId="25C0118C" w14:textId="77777777" w:rsidR="00615C37" w:rsidRDefault="00615C37">
            <w:pPr>
              <w:pStyle w:val="ConsNormal"/>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725112A" w14:textId="77777777" w:rsidR="00615C37" w:rsidRDefault="00615C37">
            <w:pPr>
              <w:pStyle w:val="ConsNormal"/>
              <w:rPr>
                <w:rFonts w:ascii="Times New Roman" w:hAnsi="Times New Roman" w:cs="Times New Roman"/>
                <w:sz w:val="24"/>
                <w:szCs w:val="24"/>
              </w:rPr>
            </w:pPr>
          </w:p>
        </w:tc>
      </w:tr>
      <w:tr w:rsidR="00615C37" w14:paraId="2E0A4D00" w14:textId="77777777" w:rsidTr="00615C37">
        <w:tc>
          <w:tcPr>
            <w:tcW w:w="709" w:type="dxa"/>
            <w:tcBorders>
              <w:top w:val="single" w:sz="4" w:space="0" w:color="auto"/>
              <w:left w:val="single" w:sz="4" w:space="0" w:color="auto"/>
              <w:bottom w:val="single" w:sz="4" w:space="0" w:color="auto"/>
              <w:right w:val="single" w:sz="4" w:space="0" w:color="auto"/>
            </w:tcBorders>
          </w:tcPr>
          <w:p w14:paraId="7DC921AD" w14:textId="77777777" w:rsidR="00615C37" w:rsidRDefault="00615C37">
            <w:pPr>
              <w:pStyle w:val="ConsNormal"/>
              <w:rPr>
                <w:rFonts w:ascii="Times New Roman" w:hAnsi="Times New Roman" w:cs="Times New Roman"/>
                <w:sz w:val="24"/>
                <w:szCs w:val="24"/>
              </w:rPr>
            </w:pPr>
          </w:p>
        </w:tc>
        <w:tc>
          <w:tcPr>
            <w:tcW w:w="3006" w:type="dxa"/>
            <w:tcBorders>
              <w:top w:val="single" w:sz="4" w:space="0" w:color="auto"/>
              <w:left w:val="single" w:sz="4" w:space="0" w:color="auto"/>
              <w:bottom w:val="single" w:sz="4" w:space="0" w:color="auto"/>
              <w:right w:val="single" w:sz="4" w:space="0" w:color="auto"/>
            </w:tcBorders>
            <w:hideMark/>
          </w:tcPr>
          <w:p w14:paraId="281DF66A" w14:textId="77777777" w:rsidR="00615C37" w:rsidRDefault="00615C37">
            <w:pPr>
              <w:pStyle w:val="ConsNormal"/>
              <w:jc w:val="left"/>
              <w:rPr>
                <w:rFonts w:ascii="Times New Roman" w:hAnsi="Times New Roman" w:cs="Times New Roman"/>
                <w:sz w:val="24"/>
                <w:szCs w:val="24"/>
              </w:rPr>
            </w:pPr>
            <w:r>
              <w:rPr>
                <w:rFonts w:ascii="Times New Roman" w:hAnsi="Times New Roman" w:cs="Times New Roman"/>
                <w:sz w:val="24"/>
                <w:szCs w:val="24"/>
              </w:rPr>
              <w:t>Итого</w:t>
            </w:r>
          </w:p>
        </w:tc>
        <w:tc>
          <w:tcPr>
            <w:tcW w:w="1334" w:type="dxa"/>
            <w:tcBorders>
              <w:top w:val="single" w:sz="4" w:space="0" w:color="auto"/>
              <w:left w:val="single" w:sz="4" w:space="0" w:color="auto"/>
              <w:bottom w:val="single" w:sz="4" w:space="0" w:color="auto"/>
              <w:right w:val="single" w:sz="4" w:space="0" w:color="auto"/>
            </w:tcBorders>
          </w:tcPr>
          <w:p w14:paraId="2083110F" w14:textId="77777777" w:rsidR="00615C37" w:rsidRDefault="00615C37">
            <w:pPr>
              <w:pStyle w:val="ConsNormal"/>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F322A0A" w14:textId="77777777" w:rsidR="00615C37" w:rsidRDefault="00615C37">
            <w:pPr>
              <w:pStyle w:val="ConsNormal"/>
              <w:rPr>
                <w:rFonts w:ascii="Times New Roman" w:hAnsi="Times New Roman" w:cs="Times New Roman"/>
                <w:sz w:val="24"/>
                <w:szCs w:val="24"/>
              </w:rPr>
            </w:pPr>
          </w:p>
        </w:tc>
        <w:tc>
          <w:tcPr>
            <w:tcW w:w="1899" w:type="dxa"/>
            <w:tcBorders>
              <w:top w:val="single" w:sz="4" w:space="0" w:color="auto"/>
              <w:left w:val="single" w:sz="4" w:space="0" w:color="auto"/>
              <w:bottom w:val="single" w:sz="4" w:space="0" w:color="auto"/>
              <w:right w:val="single" w:sz="4" w:space="0" w:color="auto"/>
            </w:tcBorders>
          </w:tcPr>
          <w:p w14:paraId="2283A750" w14:textId="77777777" w:rsidR="00615C37" w:rsidRDefault="00615C37">
            <w:pPr>
              <w:pStyle w:val="ConsNormal"/>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04AE4E9B" w14:textId="77777777" w:rsidR="00615C37" w:rsidRDefault="00615C37">
            <w:pPr>
              <w:pStyle w:val="ConsNormal"/>
              <w:rPr>
                <w:rFonts w:ascii="Times New Roman" w:hAnsi="Times New Roman" w:cs="Times New Roman"/>
                <w:sz w:val="24"/>
                <w:szCs w:val="24"/>
              </w:rPr>
            </w:pPr>
          </w:p>
        </w:tc>
      </w:tr>
    </w:tbl>
    <w:p w14:paraId="5C38D7C8" w14:textId="77777777" w:rsidR="00615C37" w:rsidRDefault="00615C37" w:rsidP="00615C37">
      <w:pPr>
        <w:pStyle w:val="ConsNormal"/>
        <w:ind w:firstLine="539"/>
        <w:rPr>
          <w:rFonts w:ascii="Times New Roman" w:hAnsi="Times New Roman" w:cs="Times New Roman"/>
          <w:sz w:val="24"/>
          <w:szCs w:val="24"/>
        </w:rPr>
      </w:pPr>
    </w:p>
    <w:p w14:paraId="3CE2FF2F" w14:textId="4EEA90D3" w:rsidR="00615C37" w:rsidRDefault="00615C37" w:rsidP="00036945">
      <w:pPr>
        <w:pStyle w:val="ConsPlusNormal0"/>
        <w:ind w:firstLine="0"/>
        <w:jc w:val="both"/>
        <w:rPr>
          <w:rFonts w:ascii="Times New Roman" w:hAnsi="Times New Roman" w:cs="Times New Roman"/>
          <w:sz w:val="24"/>
          <w:szCs w:val="24"/>
        </w:rPr>
      </w:pPr>
      <w:r>
        <w:rPr>
          <w:rFonts w:ascii="Times New Roman" w:hAnsi="Times New Roman" w:cs="Times New Roman"/>
          <w:sz w:val="24"/>
          <w:szCs w:val="24"/>
        </w:rPr>
        <w:t xml:space="preserve">2. </w:t>
      </w:r>
      <w:r w:rsidR="00E31C38">
        <w:rPr>
          <w:rFonts w:ascii="Times New Roman" w:hAnsi="Times New Roman" w:cs="Times New Roman"/>
          <w:sz w:val="24"/>
          <w:szCs w:val="24"/>
        </w:rPr>
        <w:t>Переданный товар соответствует / частично соответствует требованиям контракта</w:t>
      </w:r>
      <w:r w:rsidR="00E31C38">
        <w:rPr>
          <w:rStyle w:val="a7"/>
          <w:rFonts w:ascii="Times New Roman" w:hAnsi="Times New Roman" w:cs="Times New Roman"/>
          <w:sz w:val="24"/>
          <w:szCs w:val="24"/>
        </w:rPr>
        <w:footnoteReference w:id="6"/>
      </w:r>
      <w:r>
        <w:rPr>
          <w:rFonts w:ascii="Times New Roman" w:hAnsi="Times New Roman" w:cs="Times New Roman"/>
          <w:sz w:val="24"/>
          <w:szCs w:val="24"/>
        </w:rPr>
        <w:t xml:space="preserve">. </w:t>
      </w:r>
    </w:p>
    <w:p w14:paraId="17C2DC93" w14:textId="63948582" w:rsidR="00036945" w:rsidRPr="00036945" w:rsidRDefault="00036945" w:rsidP="00036945">
      <w:pPr>
        <w:rPr>
          <w:lang w:bidi="ru-RU"/>
        </w:rPr>
      </w:pPr>
      <w:r>
        <w:rPr>
          <w:lang w:bidi="ru-RU"/>
        </w:rPr>
        <w:t>3. Экспертиза товара проведена Заказчиком своими силами</w:t>
      </w:r>
      <w:r w:rsidR="007F2C51">
        <w:rPr>
          <w:lang w:bidi="ru-RU"/>
        </w:rPr>
        <w:t>.</w:t>
      </w:r>
    </w:p>
    <w:p w14:paraId="14B98A7A" w14:textId="77777777" w:rsidR="00E31C38" w:rsidRDefault="00615C37" w:rsidP="00036945">
      <w:pPr>
        <w:pStyle w:val="ConsPlusNormal0"/>
        <w:ind w:firstLine="0"/>
        <w:jc w:val="both"/>
        <w:rPr>
          <w:rFonts w:ascii="Times New Roman" w:hAnsi="Times New Roman" w:cs="Times New Roman"/>
          <w:sz w:val="24"/>
          <w:szCs w:val="24"/>
        </w:rPr>
      </w:pPr>
      <w:r>
        <w:rPr>
          <w:rFonts w:ascii="Times New Roman" w:hAnsi="Times New Roman" w:cs="Times New Roman"/>
          <w:sz w:val="24"/>
          <w:szCs w:val="24"/>
        </w:rPr>
        <w:t>3. При приемке Товара обнаружены недостатки</w:t>
      </w:r>
      <w:r>
        <w:rPr>
          <w:rStyle w:val="a7"/>
          <w:rFonts w:ascii="Times New Roman" w:hAnsi="Times New Roman" w:cs="Times New Roman"/>
          <w:sz w:val="24"/>
          <w:szCs w:val="24"/>
        </w:rPr>
        <w:footnoteReference w:id="7"/>
      </w:r>
      <w:r>
        <w:rPr>
          <w:rFonts w:ascii="Times New Roman" w:hAnsi="Times New Roman" w:cs="Times New Roman"/>
          <w:sz w:val="24"/>
          <w:szCs w:val="24"/>
        </w:rPr>
        <w:t>:</w:t>
      </w:r>
    </w:p>
    <w:p w14:paraId="283466F8" w14:textId="1CE3C2C6" w:rsidR="00615C37" w:rsidRDefault="00E31C38" w:rsidP="00036945">
      <w:pPr>
        <w:pStyle w:val="ConsPlusNormal0"/>
        <w:ind w:firstLine="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4AF657" w14:textId="1A2441C0" w:rsidR="00615C37" w:rsidRDefault="00E31C38" w:rsidP="00036945">
      <w:pPr>
        <w:pStyle w:val="ConsNormal"/>
        <w:rPr>
          <w:rFonts w:ascii="Times New Roman" w:hAnsi="Times New Roman" w:cs="Times New Roman"/>
          <w:sz w:val="24"/>
          <w:szCs w:val="24"/>
        </w:rPr>
      </w:pPr>
      <w:r>
        <w:rPr>
          <w:rFonts w:ascii="Times New Roman" w:hAnsi="Times New Roman" w:cs="Times New Roman"/>
          <w:sz w:val="24"/>
          <w:szCs w:val="24"/>
        </w:rPr>
        <w:t>4</w:t>
      </w:r>
      <w:r w:rsidR="00615C37">
        <w:rPr>
          <w:rFonts w:ascii="Times New Roman" w:hAnsi="Times New Roman" w:cs="Times New Roman"/>
          <w:sz w:val="24"/>
          <w:szCs w:val="24"/>
        </w:rPr>
        <w:t xml:space="preserve">. Товар поставлен в срок, установленный контрактом / с нарушением срока, установленного контрактом </w:t>
      </w:r>
      <w:r w:rsidR="00615C37" w:rsidRPr="00615C37">
        <w:rPr>
          <w:rFonts w:ascii="Times New Roman" w:hAnsi="Times New Roman" w:cs="Times New Roman"/>
          <w:i/>
          <w:iCs/>
          <w:sz w:val="24"/>
          <w:szCs w:val="24"/>
        </w:rPr>
        <w:t>(вычеркнуть ненужное)</w:t>
      </w:r>
      <w:r>
        <w:rPr>
          <w:rFonts w:ascii="Times New Roman" w:hAnsi="Times New Roman" w:cs="Times New Roman"/>
          <w:i/>
          <w:iCs/>
          <w:sz w:val="24"/>
          <w:szCs w:val="24"/>
        </w:rPr>
        <w:t xml:space="preserve"> ___________________________</w:t>
      </w:r>
      <w:r w:rsidR="00615C37" w:rsidRPr="00615C37">
        <w:rPr>
          <w:rFonts w:ascii="Times New Roman" w:hAnsi="Times New Roman" w:cs="Times New Roman"/>
          <w:i/>
          <w:iCs/>
          <w:sz w:val="24"/>
          <w:szCs w:val="24"/>
        </w:rPr>
        <w:t>.</w:t>
      </w:r>
      <w:r>
        <w:rPr>
          <w:rStyle w:val="a7"/>
          <w:rFonts w:ascii="Times New Roman" w:hAnsi="Times New Roman" w:cs="Times New Roman"/>
          <w:i/>
          <w:iCs/>
          <w:sz w:val="24"/>
          <w:szCs w:val="24"/>
        </w:rPr>
        <w:footnoteReference w:id="8"/>
      </w:r>
    </w:p>
    <w:p w14:paraId="7885A05B" w14:textId="4718E31C" w:rsidR="00615C37" w:rsidRDefault="00E31C38" w:rsidP="00036945">
      <w:pPr>
        <w:pStyle w:val="ConsNormal"/>
        <w:rPr>
          <w:rFonts w:ascii="Times New Roman" w:hAnsi="Times New Roman" w:cs="Times New Roman"/>
          <w:sz w:val="24"/>
          <w:szCs w:val="24"/>
        </w:rPr>
      </w:pPr>
      <w:r>
        <w:rPr>
          <w:rFonts w:ascii="Times New Roman" w:hAnsi="Times New Roman" w:cs="Times New Roman"/>
          <w:sz w:val="24"/>
          <w:szCs w:val="24"/>
        </w:rPr>
        <w:t>5</w:t>
      </w:r>
      <w:r w:rsidR="00615C37">
        <w:rPr>
          <w:rFonts w:ascii="Times New Roman" w:hAnsi="Times New Roman" w:cs="Times New Roman"/>
          <w:sz w:val="24"/>
          <w:szCs w:val="24"/>
        </w:rPr>
        <w:t>. Настоящий Акт составлен в 2 (двух) экземплярах, имеющих равную юридическую силу, по одному для каждой Стороны.</w:t>
      </w:r>
    </w:p>
    <w:p w14:paraId="3DB46841" w14:textId="77777777" w:rsidR="00615C37" w:rsidRDefault="00615C37" w:rsidP="00615C37">
      <w:pPr>
        <w:pStyle w:val="ConsNormal"/>
        <w:rPr>
          <w:rFonts w:ascii="Times New Roman" w:hAnsi="Times New Roman" w:cs="Times New Roman"/>
          <w:sz w:val="24"/>
          <w:szCs w:val="24"/>
        </w:rPr>
      </w:pPr>
    </w:p>
    <w:tbl>
      <w:tblPr>
        <w:tblW w:w="89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4"/>
        <w:gridCol w:w="340"/>
        <w:gridCol w:w="4361"/>
      </w:tblGrid>
      <w:tr w:rsidR="00615C37" w14:paraId="38151876" w14:textId="77777777" w:rsidTr="00615C37">
        <w:tc>
          <w:tcPr>
            <w:tcW w:w="4257" w:type="dxa"/>
            <w:tcBorders>
              <w:top w:val="nil"/>
              <w:left w:val="nil"/>
              <w:bottom w:val="nil"/>
              <w:right w:val="nil"/>
            </w:tcBorders>
            <w:hideMark/>
          </w:tcPr>
          <w:p w14:paraId="4D105F4D" w14:textId="77777777" w:rsidR="00615C37" w:rsidRDefault="00615C37">
            <w:pPr>
              <w:autoSpaceDN w:val="0"/>
              <w:adjustRightInd w:val="0"/>
              <w:rPr>
                <w:lang w:eastAsia="ru-RU"/>
              </w:rPr>
            </w:pPr>
            <w:r>
              <w:rPr>
                <w:lang w:eastAsia="ru-RU"/>
              </w:rPr>
              <w:t>Поставщик:</w:t>
            </w:r>
          </w:p>
        </w:tc>
        <w:tc>
          <w:tcPr>
            <w:tcW w:w="340" w:type="dxa"/>
            <w:tcBorders>
              <w:top w:val="nil"/>
              <w:left w:val="nil"/>
              <w:bottom w:val="nil"/>
              <w:right w:val="nil"/>
            </w:tcBorders>
          </w:tcPr>
          <w:p w14:paraId="0824F713" w14:textId="77777777" w:rsidR="00615C37" w:rsidRDefault="00615C37">
            <w:pPr>
              <w:autoSpaceDN w:val="0"/>
              <w:adjustRightInd w:val="0"/>
              <w:jc w:val="both"/>
              <w:rPr>
                <w:lang w:eastAsia="ru-RU"/>
              </w:rPr>
            </w:pPr>
          </w:p>
        </w:tc>
        <w:tc>
          <w:tcPr>
            <w:tcW w:w="4365" w:type="dxa"/>
            <w:tcBorders>
              <w:top w:val="nil"/>
              <w:left w:val="nil"/>
              <w:bottom w:val="nil"/>
              <w:right w:val="nil"/>
            </w:tcBorders>
            <w:hideMark/>
          </w:tcPr>
          <w:p w14:paraId="0D274F2D" w14:textId="4E0B2F1C" w:rsidR="00615C37" w:rsidRDefault="006247CB">
            <w:pPr>
              <w:autoSpaceDN w:val="0"/>
              <w:adjustRightInd w:val="0"/>
              <w:rPr>
                <w:lang w:eastAsia="ru-RU"/>
              </w:rPr>
            </w:pPr>
            <w:r>
              <w:rPr>
                <w:lang w:eastAsia="ru-RU"/>
              </w:rPr>
              <w:t>Заказчик</w:t>
            </w:r>
            <w:r w:rsidR="00615C37">
              <w:rPr>
                <w:lang w:eastAsia="ru-RU"/>
              </w:rPr>
              <w:t>:</w:t>
            </w:r>
          </w:p>
        </w:tc>
      </w:tr>
      <w:tr w:rsidR="00615C37" w14:paraId="719D7426" w14:textId="77777777" w:rsidTr="00615C37">
        <w:tc>
          <w:tcPr>
            <w:tcW w:w="4257" w:type="dxa"/>
            <w:tcBorders>
              <w:top w:val="nil"/>
              <w:left w:val="nil"/>
              <w:bottom w:val="nil"/>
              <w:right w:val="nil"/>
            </w:tcBorders>
            <w:hideMark/>
          </w:tcPr>
          <w:p w14:paraId="1C5839AA" w14:textId="77777777" w:rsidR="00615C37" w:rsidRDefault="00615C37">
            <w:pPr>
              <w:autoSpaceDN w:val="0"/>
              <w:adjustRightInd w:val="0"/>
              <w:rPr>
                <w:lang w:eastAsia="ru-RU"/>
              </w:rPr>
            </w:pPr>
            <w:r>
              <w:rPr>
                <w:lang w:eastAsia="ru-RU"/>
              </w:rPr>
              <w:t xml:space="preserve">________/________ </w:t>
            </w:r>
            <w:r>
              <w:rPr>
                <w:i/>
                <w:iCs/>
                <w:color w:val="000000"/>
                <w:lang w:eastAsia="ru-RU"/>
              </w:rPr>
              <w:t>(подпись/Ф.И.О.)</w:t>
            </w:r>
          </w:p>
        </w:tc>
        <w:tc>
          <w:tcPr>
            <w:tcW w:w="340" w:type="dxa"/>
            <w:tcBorders>
              <w:top w:val="nil"/>
              <w:left w:val="nil"/>
              <w:bottom w:val="nil"/>
              <w:right w:val="nil"/>
            </w:tcBorders>
          </w:tcPr>
          <w:p w14:paraId="7FA8FD94" w14:textId="77777777" w:rsidR="00615C37" w:rsidRDefault="00615C37">
            <w:pPr>
              <w:autoSpaceDN w:val="0"/>
              <w:adjustRightInd w:val="0"/>
              <w:jc w:val="both"/>
              <w:rPr>
                <w:lang w:eastAsia="ru-RU"/>
              </w:rPr>
            </w:pPr>
          </w:p>
        </w:tc>
        <w:tc>
          <w:tcPr>
            <w:tcW w:w="4365" w:type="dxa"/>
            <w:tcBorders>
              <w:top w:val="nil"/>
              <w:left w:val="nil"/>
              <w:bottom w:val="nil"/>
              <w:right w:val="nil"/>
            </w:tcBorders>
            <w:hideMark/>
          </w:tcPr>
          <w:p w14:paraId="11151A45" w14:textId="77777777" w:rsidR="00615C37" w:rsidRDefault="00615C37">
            <w:pPr>
              <w:autoSpaceDN w:val="0"/>
              <w:adjustRightInd w:val="0"/>
              <w:rPr>
                <w:lang w:eastAsia="ru-RU"/>
              </w:rPr>
            </w:pPr>
            <w:r>
              <w:rPr>
                <w:lang w:eastAsia="ru-RU"/>
              </w:rPr>
              <w:t xml:space="preserve">________/________ </w:t>
            </w:r>
            <w:r>
              <w:rPr>
                <w:i/>
                <w:iCs/>
                <w:color w:val="000000"/>
                <w:lang w:eastAsia="ru-RU"/>
              </w:rPr>
              <w:t>(подпись/Ф.И.О.)</w:t>
            </w:r>
          </w:p>
        </w:tc>
      </w:tr>
    </w:tbl>
    <w:p w14:paraId="1A96E677" w14:textId="77777777" w:rsidR="003B242E" w:rsidRDefault="003B242E" w:rsidP="0024260B">
      <w:pPr>
        <w:suppressAutoHyphens w:val="0"/>
        <w:ind w:right="29"/>
        <w:jc w:val="right"/>
        <w:rPr>
          <w:color w:val="000000"/>
          <w:lang w:eastAsia="ru-RU"/>
        </w:rPr>
        <w:sectPr w:rsidR="003B242E">
          <w:pgSz w:w="11906" w:h="16838"/>
          <w:pgMar w:top="678" w:right="567" w:bottom="851" w:left="851" w:header="0" w:footer="0" w:gutter="0"/>
          <w:cols w:space="720"/>
          <w:formProt w:val="0"/>
          <w:docGrid w:linePitch="360"/>
        </w:sectPr>
      </w:pPr>
    </w:p>
    <w:p w14:paraId="7A0906B1" w14:textId="116C2AA6" w:rsidR="006968EE" w:rsidRPr="00094533" w:rsidRDefault="006968EE" w:rsidP="006968EE">
      <w:pPr>
        <w:pageBreakBefore/>
        <w:autoSpaceDE w:val="0"/>
        <w:ind w:left="6804" w:hanging="6095"/>
        <w:contextualSpacing/>
        <w:jc w:val="right"/>
      </w:pPr>
      <w:r w:rsidRPr="00094533">
        <w:lastRenderedPageBreak/>
        <w:t xml:space="preserve">Приложение № </w:t>
      </w:r>
      <w:r>
        <w:t>3</w:t>
      </w:r>
      <w:r w:rsidRPr="00094533">
        <w:t xml:space="preserve"> к контракту</w:t>
      </w:r>
    </w:p>
    <w:p w14:paraId="4752B481" w14:textId="77777777" w:rsidR="006968EE" w:rsidRPr="00094533" w:rsidRDefault="006968EE" w:rsidP="006968EE">
      <w:pPr>
        <w:ind w:left="6804" w:hanging="6095"/>
        <w:contextualSpacing/>
        <w:jc w:val="right"/>
      </w:pPr>
      <w:r w:rsidRPr="00094533">
        <w:t xml:space="preserve">                                                                                                              от «____» ________ 20 ___ г. </w:t>
      </w:r>
    </w:p>
    <w:p w14:paraId="4AE398FF" w14:textId="77777777" w:rsidR="006968EE" w:rsidRDefault="006968EE" w:rsidP="006968EE">
      <w:pPr>
        <w:ind w:left="6804" w:hanging="6095"/>
        <w:contextualSpacing/>
        <w:jc w:val="right"/>
        <w:rPr>
          <w:rFonts w:ascii="Liberation Serif" w:hAnsi="Liberation Serif" w:cs="Liberation Serif"/>
        </w:rPr>
      </w:pPr>
      <w:r w:rsidRPr="00094533">
        <w:t xml:space="preserve">                                                                                                                          № __________________</w:t>
      </w:r>
    </w:p>
    <w:p w14:paraId="516EBEB4" w14:textId="520E431A" w:rsidR="00BA206B" w:rsidRDefault="00BA206B" w:rsidP="00A775F0">
      <w:pPr>
        <w:suppressAutoHyphens w:val="0"/>
        <w:ind w:right="29"/>
        <w:rPr>
          <w:color w:val="000000"/>
          <w:lang w:eastAsia="ru-RU"/>
        </w:rPr>
      </w:pPr>
    </w:p>
    <w:p w14:paraId="08310E32" w14:textId="35573E10" w:rsidR="00A775F0" w:rsidRDefault="00A775F0" w:rsidP="00A775F0">
      <w:pPr>
        <w:suppressAutoHyphens w:val="0"/>
        <w:ind w:right="29"/>
        <w:rPr>
          <w:color w:val="000000"/>
          <w:lang w:eastAsia="ru-RU"/>
        </w:rPr>
      </w:pPr>
    </w:p>
    <w:p w14:paraId="3ED50953" w14:textId="77777777" w:rsidR="006968EE" w:rsidRPr="006968EE" w:rsidRDefault="006968EE" w:rsidP="0064096A">
      <w:pPr>
        <w:suppressAutoHyphens w:val="0"/>
        <w:spacing w:after="160" w:line="259" w:lineRule="auto"/>
        <w:jc w:val="center"/>
        <w:rPr>
          <w:rFonts w:ascii="Liberation Serif" w:eastAsia="Calibri" w:hAnsi="Liberation Serif" w:cs="Liberation Serif"/>
          <w:b/>
          <w:sz w:val="22"/>
          <w:szCs w:val="22"/>
          <w:lang w:eastAsia="en-US"/>
        </w:rPr>
      </w:pPr>
      <w:r w:rsidRPr="006968EE">
        <w:rPr>
          <w:rFonts w:ascii="Liberation Serif" w:eastAsia="Calibri" w:hAnsi="Liberation Serif" w:cs="Liberation Serif"/>
          <w:b/>
          <w:sz w:val="22"/>
          <w:szCs w:val="22"/>
          <w:lang w:eastAsia="en-US"/>
        </w:rPr>
        <w:t>ОТГРУЗОЧНАЯ РАЗНАРЯДКА (ПЛАН РАСПРЕДЕЛЕНИЯ) 2025 ГОД</w:t>
      </w:r>
    </w:p>
    <w:tbl>
      <w:tblPr>
        <w:tblW w:w="4906" w:type="pct"/>
        <w:tblCellMar>
          <w:top w:w="102" w:type="dxa"/>
          <w:left w:w="62" w:type="dxa"/>
          <w:bottom w:w="102" w:type="dxa"/>
          <w:right w:w="62" w:type="dxa"/>
        </w:tblCellMar>
        <w:tblLook w:val="0000" w:firstRow="0" w:lastRow="0" w:firstColumn="0" w:lastColumn="0" w:noHBand="0" w:noVBand="0"/>
      </w:tblPr>
      <w:tblGrid>
        <w:gridCol w:w="460"/>
        <w:gridCol w:w="2099"/>
        <w:gridCol w:w="1210"/>
        <w:gridCol w:w="4023"/>
        <w:gridCol w:w="1984"/>
        <w:gridCol w:w="1702"/>
        <w:gridCol w:w="1858"/>
        <w:gridCol w:w="1675"/>
      </w:tblGrid>
      <w:tr w:rsidR="006968EE" w:rsidRPr="006968EE" w14:paraId="0D6F48A4" w14:textId="77777777" w:rsidTr="0064096A">
        <w:trPr>
          <w:trHeight w:val="1280"/>
        </w:trPr>
        <w:tc>
          <w:tcPr>
            <w:tcW w:w="153" w:type="pct"/>
            <w:tcBorders>
              <w:top w:val="single" w:sz="4" w:space="0" w:color="auto"/>
              <w:left w:val="single" w:sz="4" w:space="0" w:color="auto"/>
              <w:right w:val="single" w:sz="4" w:space="0" w:color="auto"/>
            </w:tcBorders>
          </w:tcPr>
          <w:p w14:paraId="0DD38C99"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N п/п</w:t>
            </w:r>
          </w:p>
        </w:tc>
        <w:tc>
          <w:tcPr>
            <w:tcW w:w="699" w:type="pct"/>
            <w:tcBorders>
              <w:top w:val="single" w:sz="4" w:space="0" w:color="auto"/>
              <w:left w:val="single" w:sz="4" w:space="0" w:color="auto"/>
              <w:bottom w:val="single" w:sz="4" w:space="0" w:color="auto"/>
              <w:right w:val="single" w:sz="4" w:space="0" w:color="auto"/>
            </w:tcBorders>
          </w:tcPr>
          <w:p w14:paraId="07C57C16"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Наименование главного распорядителя бюджетных средств</w:t>
            </w:r>
          </w:p>
        </w:tc>
        <w:tc>
          <w:tcPr>
            <w:tcW w:w="403" w:type="pct"/>
            <w:tcBorders>
              <w:top w:val="single" w:sz="4" w:space="0" w:color="auto"/>
              <w:left w:val="single" w:sz="4" w:space="0" w:color="auto"/>
              <w:bottom w:val="single" w:sz="4" w:space="0" w:color="auto"/>
              <w:right w:val="single" w:sz="4" w:space="0" w:color="auto"/>
            </w:tcBorders>
          </w:tcPr>
          <w:p w14:paraId="3E361BCD"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Получатель</w:t>
            </w:r>
          </w:p>
        </w:tc>
        <w:tc>
          <w:tcPr>
            <w:tcW w:w="1340" w:type="pct"/>
            <w:tcBorders>
              <w:top w:val="single" w:sz="4" w:space="0" w:color="auto"/>
              <w:left w:val="single" w:sz="4" w:space="0" w:color="auto"/>
              <w:right w:val="single" w:sz="4" w:space="0" w:color="auto"/>
            </w:tcBorders>
          </w:tcPr>
          <w:p w14:paraId="3CD57013"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Наименование</w:t>
            </w:r>
          </w:p>
        </w:tc>
        <w:tc>
          <w:tcPr>
            <w:tcW w:w="661" w:type="pct"/>
            <w:tcBorders>
              <w:top w:val="single" w:sz="4" w:space="0" w:color="auto"/>
              <w:left w:val="single" w:sz="4" w:space="0" w:color="auto"/>
              <w:right w:val="single" w:sz="4" w:space="0" w:color="auto"/>
            </w:tcBorders>
          </w:tcPr>
          <w:p w14:paraId="63395241"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ascii="Liberation Serif" w:eastAsia="Calibri" w:hAnsi="Liberation Serif" w:cs="Liberation Serif"/>
                <w:sz w:val="22"/>
                <w:szCs w:val="22"/>
                <w:lang w:eastAsia="en-US"/>
              </w:rPr>
              <w:t>г. Екатеринбург, ул. Розы Люксембург, д. 1</w:t>
            </w:r>
          </w:p>
        </w:tc>
        <w:tc>
          <w:tcPr>
            <w:tcW w:w="567" w:type="pct"/>
            <w:tcBorders>
              <w:top w:val="single" w:sz="4" w:space="0" w:color="auto"/>
              <w:left w:val="single" w:sz="4" w:space="0" w:color="auto"/>
              <w:right w:val="single" w:sz="4" w:space="0" w:color="auto"/>
            </w:tcBorders>
          </w:tcPr>
          <w:p w14:paraId="29158126"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ascii="Liberation Serif" w:eastAsia="Calibri" w:hAnsi="Liberation Serif" w:cs="Liberation Serif"/>
                <w:sz w:val="22"/>
                <w:szCs w:val="22"/>
                <w:lang w:eastAsia="en-US"/>
              </w:rPr>
              <w:t xml:space="preserve">г. Каменск-Уральский, ул. </w:t>
            </w:r>
            <w:proofErr w:type="spellStart"/>
            <w:r w:rsidRPr="006968EE">
              <w:rPr>
                <w:rFonts w:ascii="Liberation Serif" w:eastAsia="Calibri" w:hAnsi="Liberation Serif" w:cs="Liberation Serif"/>
                <w:sz w:val="22"/>
                <w:szCs w:val="22"/>
                <w:lang w:eastAsia="en-US"/>
              </w:rPr>
              <w:t>Исетская</w:t>
            </w:r>
            <w:proofErr w:type="spellEnd"/>
            <w:r w:rsidRPr="006968EE">
              <w:rPr>
                <w:rFonts w:ascii="Liberation Serif" w:eastAsia="Calibri" w:hAnsi="Liberation Serif" w:cs="Liberation Serif"/>
                <w:sz w:val="22"/>
                <w:szCs w:val="22"/>
                <w:lang w:eastAsia="en-US"/>
              </w:rPr>
              <w:t>, 25</w:t>
            </w:r>
          </w:p>
        </w:tc>
        <w:tc>
          <w:tcPr>
            <w:tcW w:w="619" w:type="pct"/>
            <w:tcBorders>
              <w:top w:val="single" w:sz="4" w:space="0" w:color="auto"/>
              <w:left w:val="single" w:sz="4" w:space="0" w:color="auto"/>
              <w:right w:val="single" w:sz="4" w:space="0" w:color="auto"/>
            </w:tcBorders>
          </w:tcPr>
          <w:p w14:paraId="39085A1C"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ascii="Liberation Serif" w:eastAsia="Calibri" w:hAnsi="Liberation Serif" w:cs="Liberation Serif"/>
                <w:sz w:val="22"/>
                <w:szCs w:val="22"/>
                <w:lang w:eastAsia="en-US"/>
              </w:rPr>
              <w:t>г. Нижний Тагил, ул. Тимирязева, д. 50</w:t>
            </w:r>
          </w:p>
        </w:tc>
        <w:tc>
          <w:tcPr>
            <w:tcW w:w="558" w:type="pct"/>
            <w:tcBorders>
              <w:top w:val="single" w:sz="4" w:space="0" w:color="auto"/>
              <w:left w:val="single" w:sz="4" w:space="0" w:color="auto"/>
              <w:right w:val="single" w:sz="4" w:space="0" w:color="auto"/>
            </w:tcBorders>
          </w:tcPr>
          <w:p w14:paraId="1075ACB5"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ascii="Liberation Serif" w:eastAsia="Calibri" w:hAnsi="Liberation Serif" w:cs="Liberation Serif"/>
                <w:sz w:val="22"/>
                <w:szCs w:val="22"/>
                <w:lang w:eastAsia="en-US"/>
              </w:rPr>
              <w:t xml:space="preserve">г. Первоуральск, ул. </w:t>
            </w:r>
            <w:proofErr w:type="spellStart"/>
            <w:r w:rsidRPr="006968EE">
              <w:rPr>
                <w:rFonts w:ascii="Liberation Serif" w:eastAsia="Calibri" w:hAnsi="Liberation Serif" w:cs="Liberation Serif"/>
                <w:sz w:val="22"/>
                <w:szCs w:val="22"/>
                <w:lang w:eastAsia="en-US"/>
              </w:rPr>
              <w:t>Вайнера</w:t>
            </w:r>
            <w:proofErr w:type="spellEnd"/>
            <w:r w:rsidRPr="006968EE">
              <w:rPr>
                <w:rFonts w:ascii="Liberation Serif" w:eastAsia="Calibri" w:hAnsi="Liberation Serif" w:cs="Liberation Serif"/>
                <w:sz w:val="22"/>
                <w:szCs w:val="22"/>
                <w:lang w:eastAsia="en-US"/>
              </w:rPr>
              <w:t>, 19А</w:t>
            </w:r>
          </w:p>
        </w:tc>
      </w:tr>
      <w:tr w:rsidR="006968EE" w:rsidRPr="006968EE" w14:paraId="1C87415A" w14:textId="77777777" w:rsidTr="0064096A">
        <w:trPr>
          <w:trHeight w:val="539"/>
        </w:trPr>
        <w:tc>
          <w:tcPr>
            <w:tcW w:w="153" w:type="pct"/>
            <w:tcBorders>
              <w:top w:val="single" w:sz="4" w:space="0" w:color="auto"/>
              <w:left w:val="single" w:sz="4" w:space="0" w:color="auto"/>
              <w:bottom w:val="single" w:sz="4" w:space="0" w:color="auto"/>
              <w:right w:val="single" w:sz="4" w:space="0" w:color="auto"/>
            </w:tcBorders>
          </w:tcPr>
          <w:p w14:paraId="0142677E"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1</w:t>
            </w:r>
          </w:p>
        </w:tc>
        <w:tc>
          <w:tcPr>
            <w:tcW w:w="1102" w:type="pct"/>
            <w:gridSpan w:val="2"/>
            <w:vMerge w:val="restart"/>
            <w:tcBorders>
              <w:top w:val="single" w:sz="4" w:space="0" w:color="auto"/>
              <w:left w:val="single" w:sz="4" w:space="0" w:color="auto"/>
              <w:bottom w:val="single" w:sz="4" w:space="0" w:color="auto"/>
              <w:right w:val="single" w:sz="4" w:space="0" w:color="auto"/>
            </w:tcBorders>
          </w:tcPr>
          <w:p w14:paraId="6B88EAD1"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Государственное бюджетное учреждение здравоохранения Свердловской области «Свердловский областной кожно-венерологический диспансер»</w:t>
            </w:r>
          </w:p>
        </w:tc>
        <w:tc>
          <w:tcPr>
            <w:tcW w:w="1340" w:type="pct"/>
            <w:tcBorders>
              <w:top w:val="single" w:sz="4" w:space="0" w:color="auto"/>
              <w:left w:val="single" w:sz="4" w:space="0" w:color="auto"/>
              <w:bottom w:val="single" w:sz="4" w:space="0" w:color="auto"/>
              <w:right w:val="single" w:sz="4" w:space="0" w:color="auto"/>
            </w:tcBorders>
          </w:tcPr>
          <w:p w14:paraId="7EA54DE8" w14:textId="77777777" w:rsidR="006968EE" w:rsidRPr="006968EE" w:rsidRDefault="006968EE" w:rsidP="006968EE">
            <w:pPr>
              <w:suppressAutoHyphens w:val="0"/>
              <w:autoSpaceDE w:val="0"/>
              <w:autoSpaceDN w:val="0"/>
              <w:adjustRightInd w:val="0"/>
              <w:jc w:val="center"/>
              <w:rPr>
                <w:rFonts w:eastAsia="Calibri"/>
                <w:sz w:val="22"/>
                <w:szCs w:val="22"/>
                <w:lang w:eastAsia="en-US"/>
              </w:rPr>
            </w:pPr>
            <w:r w:rsidRPr="006968EE">
              <w:rPr>
                <w:rFonts w:eastAsia="Calibri"/>
                <w:sz w:val="22"/>
                <w:szCs w:val="22"/>
                <w:lang w:eastAsia="en-US"/>
              </w:rPr>
              <w:t xml:space="preserve">Дезинфицирующие салфетки (изопропиловый спирт, ЧАС, </w:t>
            </w:r>
            <w:proofErr w:type="spellStart"/>
            <w:r w:rsidRPr="006968EE">
              <w:rPr>
                <w:rFonts w:eastAsia="Calibri"/>
                <w:sz w:val="22"/>
                <w:szCs w:val="22"/>
                <w:lang w:eastAsia="en-US"/>
              </w:rPr>
              <w:t>триамин</w:t>
            </w:r>
            <w:proofErr w:type="spellEnd"/>
            <w:r w:rsidRPr="006968EE">
              <w:rPr>
                <w:rFonts w:eastAsia="Calibri"/>
                <w:sz w:val="22"/>
                <w:szCs w:val="22"/>
                <w:lang w:eastAsia="en-US"/>
              </w:rPr>
              <w:t>) банка</w:t>
            </w:r>
          </w:p>
        </w:tc>
        <w:tc>
          <w:tcPr>
            <w:tcW w:w="661" w:type="pct"/>
            <w:tcBorders>
              <w:top w:val="single" w:sz="4" w:space="0" w:color="auto"/>
              <w:left w:val="single" w:sz="4" w:space="0" w:color="auto"/>
              <w:bottom w:val="single" w:sz="4" w:space="0" w:color="auto"/>
              <w:right w:val="single" w:sz="4" w:space="0" w:color="auto"/>
            </w:tcBorders>
          </w:tcPr>
          <w:p w14:paraId="26AABDEF"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w:t>
            </w:r>
          </w:p>
        </w:tc>
        <w:tc>
          <w:tcPr>
            <w:tcW w:w="567" w:type="pct"/>
            <w:tcBorders>
              <w:top w:val="single" w:sz="4" w:space="0" w:color="auto"/>
              <w:left w:val="single" w:sz="4" w:space="0" w:color="auto"/>
              <w:bottom w:val="single" w:sz="4" w:space="0" w:color="auto"/>
              <w:right w:val="single" w:sz="4" w:space="0" w:color="auto"/>
            </w:tcBorders>
          </w:tcPr>
          <w:p w14:paraId="7F454F04"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w:t>
            </w:r>
          </w:p>
        </w:tc>
        <w:tc>
          <w:tcPr>
            <w:tcW w:w="619" w:type="pct"/>
            <w:tcBorders>
              <w:top w:val="single" w:sz="4" w:space="0" w:color="auto"/>
              <w:left w:val="single" w:sz="4" w:space="0" w:color="auto"/>
              <w:bottom w:val="single" w:sz="4" w:space="0" w:color="auto"/>
              <w:right w:val="single" w:sz="4" w:space="0" w:color="auto"/>
            </w:tcBorders>
          </w:tcPr>
          <w:p w14:paraId="20F53A73"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w:t>
            </w:r>
          </w:p>
        </w:tc>
        <w:tc>
          <w:tcPr>
            <w:tcW w:w="558" w:type="pct"/>
            <w:tcBorders>
              <w:top w:val="single" w:sz="4" w:space="0" w:color="auto"/>
              <w:left w:val="single" w:sz="4" w:space="0" w:color="auto"/>
              <w:bottom w:val="single" w:sz="4" w:space="0" w:color="auto"/>
              <w:right w:val="single" w:sz="4" w:space="0" w:color="auto"/>
            </w:tcBorders>
          </w:tcPr>
          <w:p w14:paraId="7AD01A20" w14:textId="77777777" w:rsidR="006968EE" w:rsidRPr="006968EE" w:rsidRDefault="006968EE" w:rsidP="006968EE">
            <w:pPr>
              <w:suppressAutoHyphens w:val="0"/>
              <w:spacing w:after="160" w:line="259" w:lineRule="auto"/>
              <w:jc w:val="center"/>
              <w:rPr>
                <w:rFonts w:eastAsia="Calibri"/>
                <w:sz w:val="22"/>
                <w:szCs w:val="22"/>
                <w:lang w:val="en-US" w:eastAsia="en-US"/>
              </w:rPr>
            </w:pPr>
            <w:r w:rsidRPr="006968EE">
              <w:rPr>
                <w:rFonts w:eastAsia="Calibri"/>
                <w:sz w:val="22"/>
                <w:szCs w:val="22"/>
                <w:lang w:val="en-US" w:eastAsia="en-US"/>
              </w:rPr>
              <w:t>2</w:t>
            </w:r>
          </w:p>
        </w:tc>
      </w:tr>
      <w:tr w:rsidR="006968EE" w:rsidRPr="006968EE" w14:paraId="35251119" w14:textId="77777777" w:rsidTr="0064096A">
        <w:trPr>
          <w:trHeight w:val="366"/>
        </w:trPr>
        <w:tc>
          <w:tcPr>
            <w:tcW w:w="153" w:type="pct"/>
            <w:tcBorders>
              <w:top w:val="single" w:sz="4" w:space="0" w:color="auto"/>
              <w:left w:val="single" w:sz="4" w:space="0" w:color="auto"/>
              <w:bottom w:val="single" w:sz="4" w:space="0" w:color="auto"/>
              <w:right w:val="single" w:sz="4" w:space="0" w:color="auto"/>
            </w:tcBorders>
          </w:tcPr>
          <w:p w14:paraId="0BE2D9C3"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val="en-US" w:eastAsia="en-US"/>
              </w:rPr>
            </w:pPr>
            <w:r w:rsidRPr="006968EE">
              <w:rPr>
                <w:rFonts w:ascii="Liberation Serif" w:eastAsia="Calibri" w:hAnsi="Liberation Serif" w:cs="Liberation Serif"/>
                <w:sz w:val="22"/>
                <w:szCs w:val="22"/>
                <w:lang w:val="en-US" w:eastAsia="en-US"/>
              </w:rPr>
              <w:t>2</w:t>
            </w:r>
          </w:p>
        </w:tc>
        <w:tc>
          <w:tcPr>
            <w:tcW w:w="1102" w:type="pct"/>
            <w:gridSpan w:val="2"/>
            <w:vMerge/>
            <w:tcBorders>
              <w:left w:val="single" w:sz="4" w:space="0" w:color="auto"/>
              <w:bottom w:val="single" w:sz="4" w:space="0" w:color="auto"/>
              <w:right w:val="single" w:sz="4" w:space="0" w:color="auto"/>
            </w:tcBorders>
          </w:tcPr>
          <w:p w14:paraId="18C8CCEF"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340" w:type="pct"/>
            <w:tcBorders>
              <w:top w:val="single" w:sz="4" w:space="0" w:color="auto"/>
              <w:left w:val="single" w:sz="4" w:space="0" w:color="auto"/>
              <w:bottom w:val="single" w:sz="4" w:space="0" w:color="auto"/>
              <w:right w:val="single" w:sz="4" w:space="0" w:color="auto"/>
            </w:tcBorders>
          </w:tcPr>
          <w:p w14:paraId="6A6A9E0D" w14:textId="77777777" w:rsidR="006968EE" w:rsidRPr="006968EE" w:rsidRDefault="006968EE" w:rsidP="006968EE">
            <w:pPr>
              <w:suppressAutoHyphens w:val="0"/>
              <w:autoSpaceDE w:val="0"/>
              <w:autoSpaceDN w:val="0"/>
              <w:adjustRightInd w:val="0"/>
              <w:jc w:val="center"/>
              <w:rPr>
                <w:rFonts w:eastAsia="Calibri"/>
                <w:sz w:val="22"/>
                <w:szCs w:val="22"/>
                <w:lang w:eastAsia="en-US"/>
              </w:rPr>
            </w:pPr>
            <w:r w:rsidRPr="006968EE">
              <w:rPr>
                <w:rFonts w:eastAsia="Calibri"/>
                <w:sz w:val="22"/>
                <w:szCs w:val="22"/>
                <w:lang w:eastAsia="en-US"/>
              </w:rPr>
              <w:t>Дезинфицирующие салфетки этиловый спирт</w:t>
            </w:r>
          </w:p>
        </w:tc>
        <w:tc>
          <w:tcPr>
            <w:tcW w:w="661" w:type="pct"/>
            <w:tcBorders>
              <w:top w:val="single" w:sz="4" w:space="0" w:color="auto"/>
              <w:left w:val="single" w:sz="4" w:space="0" w:color="auto"/>
              <w:bottom w:val="single" w:sz="4" w:space="0" w:color="auto"/>
              <w:right w:val="single" w:sz="4" w:space="0" w:color="auto"/>
            </w:tcBorders>
          </w:tcPr>
          <w:p w14:paraId="173E3F87"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35</w:t>
            </w:r>
          </w:p>
        </w:tc>
        <w:tc>
          <w:tcPr>
            <w:tcW w:w="567" w:type="pct"/>
            <w:tcBorders>
              <w:top w:val="single" w:sz="4" w:space="0" w:color="auto"/>
              <w:left w:val="single" w:sz="4" w:space="0" w:color="auto"/>
              <w:bottom w:val="single" w:sz="4" w:space="0" w:color="auto"/>
              <w:right w:val="single" w:sz="4" w:space="0" w:color="auto"/>
            </w:tcBorders>
          </w:tcPr>
          <w:p w14:paraId="4A17D99C"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5</w:t>
            </w:r>
          </w:p>
        </w:tc>
        <w:tc>
          <w:tcPr>
            <w:tcW w:w="619" w:type="pct"/>
            <w:tcBorders>
              <w:top w:val="single" w:sz="4" w:space="0" w:color="auto"/>
              <w:left w:val="single" w:sz="4" w:space="0" w:color="auto"/>
              <w:bottom w:val="single" w:sz="4" w:space="0" w:color="auto"/>
              <w:right w:val="single" w:sz="4" w:space="0" w:color="auto"/>
            </w:tcBorders>
          </w:tcPr>
          <w:p w14:paraId="10041F06"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40</w:t>
            </w:r>
          </w:p>
        </w:tc>
        <w:tc>
          <w:tcPr>
            <w:tcW w:w="558" w:type="pct"/>
            <w:tcBorders>
              <w:top w:val="single" w:sz="4" w:space="0" w:color="auto"/>
              <w:left w:val="single" w:sz="4" w:space="0" w:color="auto"/>
              <w:bottom w:val="single" w:sz="4" w:space="0" w:color="auto"/>
              <w:right w:val="single" w:sz="4" w:space="0" w:color="auto"/>
            </w:tcBorders>
          </w:tcPr>
          <w:p w14:paraId="0926EB7F" w14:textId="77777777" w:rsidR="006968EE" w:rsidRPr="006968EE" w:rsidRDefault="006968EE" w:rsidP="006968EE">
            <w:pPr>
              <w:suppressAutoHyphens w:val="0"/>
              <w:spacing w:after="160" w:line="259" w:lineRule="auto"/>
              <w:jc w:val="center"/>
              <w:rPr>
                <w:rFonts w:eastAsia="Calibri"/>
                <w:sz w:val="22"/>
                <w:szCs w:val="22"/>
                <w:lang w:val="en-US" w:eastAsia="en-US"/>
              </w:rPr>
            </w:pPr>
            <w:r w:rsidRPr="006968EE">
              <w:rPr>
                <w:rFonts w:eastAsia="Calibri"/>
                <w:sz w:val="22"/>
                <w:szCs w:val="22"/>
                <w:lang w:val="en-US" w:eastAsia="en-US"/>
              </w:rPr>
              <w:t>30</w:t>
            </w:r>
          </w:p>
        </w:tc>
      </w:tr>
      <w:tr w:rsidR="006968EE" w:rsidRPr="006968EE" w14:paraId="580BC50D" w14:textId="77777777" w:rsidTr="0064096A">
        <w:trPr>
          <w:trHeight w:val="418"/>
        </w:trPr>
        <w:tc>
          <w:tcPr>
            <w:tcW w:w="153" w:type="pct"/>
            <w:tcBorders>
              <w:top w:val="single" w:sz="4" w:space="0" w:color="auto"/>
              <w:left w:val="single" w:sz="4" w:space="0" w:color="auto"/>
              <w:bottom w:val="single" w:sz="4" w:space="0" w:color="auto"/>
              <w:right w:val="single" w:sz="4" w:space="0" w:color="auto"/>
            </w:tcBorders>
          </w:tcPr>
          <w:p w14:paraId="6A0DBB21"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val="en-US" w:eastAsia="en-US"/>
              </w:rPr>
            </w:pPr>
            <w:r w:rsidRPr="006968EE">
              <w:rPr>
                <w:rFonts w:ascii="Liberation Serif" w:eastAsia="Calibri" w:hAnsi="Liberation Serif" w:cs="Liberation Serif"/>
                <w:sz w:val="22"/>
                <w:szCs w:val="22"/>
                <w:lang w:val="en-US" w:eastAsia="en-US"/>
              </w:rPr>
              <w:t>3</w:t>
            </w:r>
          </w:p>
        </w:tc>
        <w:tc>
          <w:tcPr>
            <w:tcW w:w="1102" w:type="pct"/>
            <w:gridSpan w:val="2"/>
            <w:vMerge/>
            <w:tcBorders>
              <w:left w:val="single" w:sz="4" w:space="0" w:color="auto"/>
              <w:bottom w:val="single" w:sz="4" w:space="0" w:color="auto"/>
              <w:right w:val="single" w:sz="4" w:space="0" w:color="auto"/>
            </w:tcBorders>
          </w:tcPr>
          <w:p w14:paraId="2BD0D308"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340" w:type="pct"/>
            <w:tcBorders>
              <w:top w:val="single" w:sz="4" w:space="0" w:color="auto"/>
              <w:left w:val="single" w:sz="4" w:space="0" w:color="auto"/>
              <w:bottom w:val="single" w:sz="4" w:space="0" w:color="auto"/>
              <w:right w:val="single" w:sz="4" w:space="0" w:color="auto"/>
            </w:tcBorders>
          </w:tcPr>
          <w:p w14:paraId="053C9EEB" w14:textId="77777777" w:rsidR="006968EE" w:rsidRPr="006968EE" w:rsidRDefault="006968EE" w:rsidP="006968EE">
            <w:pPr>
              <w:suppressAutoHyphens w:val="0"/>
              <w:rPr>
                <w:rFonts w:eastAsia="Calibri"/>
                <w:sz w:val="22"/>
                <w:szCs w:val="22"/>
                <w:lang w:eastAsia="en-US"/>
              </w:rPr>
            </w:pPr>
            <w:r w:rsidRPr="006968EE">
              <w:rPr>
                <w:rFonts w:eastAsia="Calibri"/>
                <w:sz w:val="22"/>
                <w:szCs w:val="22"/>
                <w:lang w:eastAsia="en-US"/>
              </w:rPr>
              <w:t xml:space="preserve">Дезинфицирующее средство (кожный антисептик) </w:t>
            </w:r>
          </w:p>
        </w:tc>
        <w:tc>
          <w:tcPr>
            <w:tcW w:w="661" w:type="pct"/>
            <w:tcBorders>
              <w:top w:val="single" w:sz="4" w:space="0" w:color="auto"/>
              <w:left w:val="single" w:sz="4" w:space="0" w:color="auto"/>
              <w:bottom w:val="single" w:sz="4" w:space="0" w:color="auto"/>
              <w:right w:val="single" w:sz="4" w:space="0" w:color="auto"/>
            </w:tcBorders>
          </w:tcPr>
          <w:p w14:paraId="01A95C04"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w:t>
            </w:r>
          </w:p>
        </w:tc>
        <w:tc>
          <w:tcPr>
            <w:tcW w:w="567" w:type="pct"/>
            <w:tcBorders>
              <w:top w:val="single" w:sz="4" w:space="0" w:color="auto"/>
              <w:left w:val="single" w:sz="4" w:space="0" w:color="auto"/>
              <w:bottom w:val="single" w:sz="4" w:space="0" w:color="auto"/>
              <w:right w:val="single" w:sz="4" w:space="0" w:color="auto"/>
            </w:tcBorders>
          </w:tcPr>
          <w:p w14:paraId="593BB33C"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10</w:t>
            </w:r>
          </w:p>
        </w:tc>
        <w:tc>
          <w:tcPr>
            <w:tcW w:w="619" w:type="pct"/>
            <w:tcBorders>
              <w:top w:val="single" w:sz="4" w:space="0" w:color="auto"/>
              <w:left w:val="single" w:sz="4" w:space="0" w:color="auto"/>
              <w:bottom w:val="single" w:sz="4" w:space="0" w:color="auto"/>
              <w:right w:val="single" w:sz="4" w:space="0" w:color="auto"/>
            </w:tcBorders>
          </w:tcPr>
          <w:p w14:paraId="6257DDF6"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40</w:t>
            </w:r>
          </w:p>
        </w:tc>
        <w:tc>
          <w:tcPr>
            <w:tcW w:w="558" w:type="pct"/>
            <w:tcBorders>
              <w:top w:val="single" w:sz="4" w:space="0" w:color="auto"/>
              <w:left w:val="single" w:sz="4" w:space="0" w:color="auto"/>
              <w:bottom w:val="single" w:sz="4" w:space="0" w:color="auto"/>
              <w:right w:val="single" w:sz="4" w:space="0" w:color="auto"/>
            </w:tcBorders>
          </w:tcPr>
          <w:p w14:paraId="5FEB1183"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10</w:t>
            </w:r>
          </w:p>
        </w:tc>
      </w:tr>
      <w:tr w:rsidR="006968EE" w:rsidRPr="006968EE" w14:paraId="6B9B171C" w14:textId="77777777" w:rsidTr="0064096A">
        <w:trPr>
          <w:trHeight w:val="542"/>
        </w:trPr>
        <w:tc>
          <w:tcPr>
            <w:tcW w:w="153" w:type="pct"/>
            <w:tcBorders>
              <w:top w:val="single" w:sz="4" w:space="0" w:color="auto"/>
              <w:left w:val="single" w:sz="4" w:space="0" w:color="auto"/>
              <w:bottom w:val="single" w:sz="4" w:space="0" w:color="auto"/>
              <w:right w:val="single" w:sz="4" w:space="0" w:color="auto"/>
            </w:tcBorders>
          </w:tcPr>
          <w:p w14:paraId="5693643B"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val="en-US" w:eastAsia="en-US"/>
              </w:rPr>
            </w:pPr>
            <w:r w:rsidRPr="006968EE">
              <w:rPr>
                <w:rFonts w:ascii="Liberation Serif" w:eastAsia="Calibri" w:hAnsi="Liberation Serif" w:cs="Liberation Serif"/>
                <w:sz w:val="22"/>
                <w:szCs w:val="22"/>
                <w:lang w:val="en-US" w:eastAsia="en-US"/>
              </w:rPr>
              <w:t>4</w:t>
            </w:r>
          </w:p>
        </w:tc>
        <w:tc>
          <w:tcPr>
            <w:tcW w:w="1102" w:type="pct"/>
            <w:gridSpan w:val="2"/>
            <w:vMerge/>
            <w:tcBorders>
              <w:left w:val="single" w:sz="4" w:space="0" w:color="auto"/>
              <w:bottom w:val="single" w:sz="4" w:space="0" w:color="auto"/>
              <w:right w:val="single" w:sz="4" w:space="0" w:color="auto"/>
            </w:tcBorders>
          </w:tcPr>
          <w:p w14:paraId="6F790379"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340" w:type="pct"/>
            <w:tcBorders>
              <w:top w:val="single" w:sz="4" w:space="0" w:color="auto"/>
              <w:left w:val="single" w:sz="4" w:space="0" w:color="auto"/>
              <w:bottom w:val="single" w:sz="4" w:space="0" w:color="auto"/>
              <w:right w:val="single" w:sz="4" w:space="0" w:color="auto"/>
            </w:tcBorders>
          </w:tcPr>
          <w:p w14:paraId="10872335" w14:textId="77777777" w:rsidR="006968EE" w:rsidRPr="006968EE" w:rsidRDefault="006968EE" w:rsidP="006968EE">
            <w:pPr>
              <w:suppressAutoHyphens w:val="0"/>
              <w:autoSpaceDE w:val="0"/>
              <w:autoSpaceDN w:val="0"/>
              <w:adjustRightInd w:val="0"/>
              <w:jc w:val="center"/>
              <w:rPr>
                <w:rFonts w:eastAsia="Calibri"/>
                <w:sz w:val="22"/>
                <w:szCs w:val="22"/>
                <w:lang w:eastAsia="en-US"/>
              </w:rPr>
            </w:pPr>
            <w:r w:rsidRPr="006968EE">
              <w:rPr>
                <w:rFonts w:eastAsia="Calibri"/>
                <w:sz w:val="22"/>
                <w:szCs w:val="22"/>
                <w:lang w:eastAsia="en-US"/>
              </w:rPr>
              <w:t>Дезинфицирующее средство – жидкое мыло - кожный антисептик</w:t>
            </w:r>
          </w:p>
        </w:tc>
        <w:tc>
          <w:tcPr>
            <w:tcW w:w="661" w:type="pct"/>
            <w:tcBorders>
              <w:top w:val="single" w:sz="4" w:space="0" w:color="auto"/>
              <w:left w:val="single" w:sz="4" w:space="0" w:color="auto"/>
              <w:bottom w:val="single" w:sz="4" w:space="0" w:color="auto"/>
              <w:right w:val="single" w:sz="4" w:space="0" w:color="auto"/>
            </w:tcBorders>
          </w:tcPr>
          <w:p w14:paraId="2B5E719C"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30</w:t>
            </w:r>
          </w:p>
        </w:tc>
        <w:tc>
          <w:tcPr>
            <w:tcW w:w="567" w:type="pct"/>
            <w:tcBorders>
              <w:top w:val="single" w:sz="4" w:space="0" w:color="auto"/>
              <w:left w:val="single" w:sz="4" w:space="0" w:color="auto"/>
              <w:bottom w:val="single" w:sz="4" w:space="0" w:color="auto"/>
              <w:right w:val="single" w:sz="4" w:space="0" w:color="auto"/>
            </w:tcBorders>
          </w:tcPr>
          <w:p w14:paraId="613940D7"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10</w:t>
            </w:r>
          </w:p>
        </w:tc>
        <w:tc>
          <w:tcPr>
            <w:tcW w:w="619" w:type="pct"/>
            <w:tcBorders>
              <w:top w:val="single" w:sz="4" w:space="0" w:color="auto"/>
              <w:left w:val="single" w:sz="4" w:space="0" w:color="auto"/>
              <w:bottom w:val="single" w:sz="4" w:space="0" w:color="auto"/>
              <w:right w:val="single" w:sz="4" w:space="0" w:color="auto"/>
            </w:tcBorders>
          </w:tcPr>
          <w:p w14:paraId="6C7969C5"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44</w:t>
            </w:r>
          </w:p>
        </w:tc>
        <w:tc>
          <w:tcPr>
            <w:tcW w:w="558" w:type="pct"/>
            <w:tcBorders>
              <w:top w:val="single" w:sz="4" w:space="0" w:color="auto"/>
              <w:left w:val="single" w:sz="4" w:space="0" w:color="auto"/>
              <w:bottom w:val="single" w:sz="4" w:space="0" w:color="auto"/>
              <w:right w:val="single" w:sz="4" w:space="0" w:color="auto"/>
            </w:tcBorders>
          </w:tcPr>
          <w:p w14:paraId="08DB9977"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10</w:t>
            </w:r>
          </w:p>
        </w:tc>
      </w:tr>
      <w:tr w:rsidR="006968EE" w:rsidRPr="006968EE" w14:paraId="55D639B5" w14:textId="77777777" w:rsidTr="0064096A">
        <w:trPr>
          <w:trHeight w:val="542"/>
        </w:trPr>
        <w:tc>
          <w:tcPr>
            <w:tcW w:w="153" w:type="pct"/>
            <w:tcBorders>
              <w:top w:val="single" w:sz="4" w:space="0" w:color="auto"/>
              <w:left w:val="single" w:sz="4" w:space="0" w:color="auto"/>
              <w:bottom w:val="single" w:sz="4" w:space="0" w:color="auto"/>
              <w:right w:val="single" w:sz="4" w:space="0" w:color="auto"/>
            </w:tcBorders>
          </w:tcPr>
          <w:p w14:paraId="37D285CF"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val="en-US" w:eastAsia="en-US"/>
              </w:rPr>
            </w:pPr>
            <w:r w:rsidRPr="006968EE">
              <w:rPr>
                <w:rFonts w:ascii="Liberation Serif" w:eastAsia="Calibri" w:hAnsi="Liberation Serif" w:cs="Liberation Serif"/>
                <w:sz w:val="22"/>
                <w:szCs w:val="22"/>
                <w:lang w:val="en-US" w:eastAsia="en-US"/>
              </w:rPr>
              <w:t>5</w:t>
            </w:r>
          </w:p>
        </w:tc>
        <w:tc>
          <w:tcPr>
            <w:tcW w:w="1102" w:type="pct"/>
            <w:gridSpan w:val="2"/>
            <w:vMerge/>
            <w:tcBorders>
              <w:left w:val="single" w:sz="4" w:space="0" w:color="auto"/>
              <w:bottom w:val="single" w:sz="4" w:space="0" w:color="auto"/>
              <w:right w:val="single" w:sz="4" w:space="0" w:color="auto"/>
            </w:tcBorders>
          </w:tcPr>
          <w:p w14:paraId="22641AC3"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340" w:type="pct"/>
            <w:tcBorders>
              <w:top w:val="single" w:sz="4" w:space="0" w:color="auto"/>
              <w:left w:val="single" w:sz="4" w:space="0" w:color="auto"/>
              <w:bottom w:val="single" w:sz="4" w:space="0" w:color="auto"/>
              <w:right w:val="single" w:sz="4" w:space="0" w:color="auto"/>
            </w:tcBorders>
          </w:tcPr>
          <w:p w14:paraId="75636608" w14:textId="77777777" w:rsidR="006968EE" w:rsidRPr="006968EE" w:rsidRDefault="006968EE" w:rsidP="006968EE">
            <w:pPr>
              <w:suppressAutoHyphens w:val="0"/>
              <w:autoSpaceDE w:val="0"/>
              <w:autoSpaceDN w:val="0"/>
              <w:adjustRightInd w:val="0"/>
              <w:rPr>
                <w:rFonts w:eastAsia="Calibri"/>
                <w:sz w:val="22"/>
                <w:szCs w:val="22"/>
                <w:lang w:eastAsia="en-US"/>
              </w:rPr>
            </w:pPr>
            <w:r w:rsidRPr="006968EE">
              <w:rPr>
                <w:rFonts w:eastAsia="Calibri"/>
                <w:sz w:val="22"/>
                <w:szCs w:val="22"/>
                <w:lang w:eastAsia="en-US"/>
              </w:rPr>
              <w:t>Дезинфицирующее средство с ЧАС</w:t>
            </w:r>
          </w:p>
        </w:tc>
        <w:tc>
          <w:tcPr>
            <w:tcW w:w="661" w:type="pct"/>
            <w:tcBorders>
              <w:top w:val="single" w:sz="4" w:space="0" w:color="auto"/>
              <w:left w:val="single" w:sz="4" w:space="0" w:color="auto"/>
              <w:bottom w:val="single" w:sz="4" w:space="0" w:color="auto"/>
              <w:right w:val="single" w:sz="4" w:space="0" w:color="auto"/>
            </w:tcBorders>
          </w:tcPr>
          <w:p w14:paraId="014E2DC8" w14:textId="77777777" w:rsidR="006968EE" w:rsidRPr="006968EE" w:rsidRDefault="006968EE" w:rsidP="006968EE">
            <w:pPr>
              <w:suppressAutoHyphens w:val="0"/>
              <w:spacing w:after="160" w:line="259" w:lineRule="auto"/>
              <w:jc w:val="center"/>
              <w:rPr>
                <w:rFonts w:eastAsia="Calibri"/>
                <w:sz w:val="22"/>
                <w:szCs w:val="22"/>
                <w:lang w:eastAsia="en-US"/>
              </w:rPr>
            </w:pPr>
          </w:p>
        </w:tc>
        <w:tc>
          <w:tcPr>
            <w:tcW w:w="567" w:type="pct"/>
            <w:tcBorders>
              <w:top w:val="single" w:sz="4" w:space="0" w:color="auto"/>
              <w:left w:val="single" w:sz="4" w:space="0" w:color="auto"/>
              <w:bottom w:val="single" w:sz="4" w:space="0" w:color="auto"/>
              <w:right w:val="single" w:sz="4" w:space="0" w:color="auto"/>
            </w:tcBorders>
          </w:tcPr>
          <w:p w14:paraId="2F3F0249" w14:textId="77777777" w:rsidR="006968EE" w:rsidRPr="006968EE" w:rsidRDefault="006968EE" w:rsidP="006968EE">
            <w:pPr>
              <w:suppressAutoHyphens w:val="0"/>
              <w:spacing w:after="160" w:line="259" w:lineRule="auto"/>
              <w:jc w:val="center"/>
              <w:rPr>
                <w:rFonts w:eastAsia="Calibri"/>
                <w:sz w:val="22"/>
                <w:szCs w:val="22"/>
                <w:lang w:eastAsia="en-US"/>
              </w:rPr>
            </w:pPr>
          </w:p>
        </w:tc>
        <w:tc>
          <w:tcPr>
            <w:tcW w:w="619" w:type="pct"/>
            <w:tcBorders>
              <w:top w:val="single" w:sz="4" w:space="0" w:color="auto"/>
              <w:left w:val="single" w:sz="4" w:space="0" w:color="auto"/>
              <w:bottom w:val="single" w:sz="4" w:space="0" w:color="auto"/>
              <w:right w:val="single" w:sz="4" w:space="0" w:color="auto"/>
            </w:tcBorders>
          </w:tcPr>
          <w:p w14:paraId="1F477FF1" w14:textId="77777777" w:rsidR="006968EE" w:rsidRPr="006968EE" w:rsidRDefault="006968EE" w:rsidP="006968EE">
            <w:pPr>
              <w:suppressAutoHyphens w:val="0"/>
              <w:spacing w:after="160" w:line="259" w:lineRule="auto"/>
              <w:jc w:val="center"/>
              <w:rPr>
                <w:rFonts w:eastAsia="Calibri"/>
                <w:sz w:val="22"/>
                <w:szCs w:val="22"/>
                <w:lang w:eastAsia="en-US"/>
              </w:rPr>
            </w:pPr>
          </w:p>
        </w:tc>
        <w:tc>
          <w:tcPr>
            <w:tcW w:w="558" w:type="pct"/>
            <w:tcBorders>
              <w:top w:val="single" w:sz="4" w:space="0" w:color="auto"/>
              <w:left w:val="single" w:sz="4" w:space="0" w:color="auto"/>
              <w:bottom w:val="single" w:sz="4" w:space="0" w:color="auto"/>
              <w:right w:val="single" w:sz="4" w:space="0" w:color="auto"/>
            </w:tcBorders>
          </w:tcPr>
          <w:p w14:paraId="1504023A" w14:textId="77777777" w:rsidR="006968EE" w:rsidRPr="006968EE" w:rsidRDefault="006968EE" w:rsidP="006968EE">
            <w:pPr>
              <w:suppressAutoHyphens w:val="0"/>
              <w:spacing w:after="160" w:line="259" w:lineRule="auto"/>
              <w:jc w:val="center"/>
              <w:rPr>
                <w:rFonts w:eastAsia="Calibri"/>
                <w:sz w:val="22"/>
                <w:szCs w:val="22"/>
                <w:lang w:val="en-US" w:eastAsia="en-US"/>
              </w:rPr>
            </w:pPr>
            <w:r w:rsidRPr="006968EE">
              <w:rPr>
                <w:rFonts w:eastAsia="Calibri"/>
                <w:sz w:val="22"/>
                <w:szCs w:val="22"/>
                <w:lang w:val="en-US" w:eastAsia="en-US"/>
              </w:rPr>
              <w:t>20</w:t>
            </w:r>
          </w:p>
        </w:tc>
      </w:tr>
      <w:tr w:rsidR="006968EE" w:rsidRPr="006968EE" w14:paraId="6D2907D5" w14:textId="77777777" w:rsidTr="0064096A">
        <w:trPr>
          <w:trHeight w:val="575"/>
        </w:trPr>
        <w:tc>
          <w:tcPr>
            <w:tcW w:w="153" w:type="pct"/>
            <w:tcBorders>
              <w:top w:val="single" w:sz="4" w:space="0" w:color="auto"/>
              <w:left w:val="single" w:sz="4" w:space="0" w:color="auto"/>
              <w:bottom w:val="single" w:sz="4" w:space="0" w:color="auto"/>
              <w:right w:val="single" w:sz="4" w:space="0" w:color="auto"/>
            </w:tcBorders>
          </w:tcPr>
          <w:p w14:paraId="1670B3A7"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6</w:t>
            </w:r>
          </w:p>
        </w:tc>
        <w:tc>
          <w:tcPr>
            <w:tcW w:w="1102" w:type="pct"/>
            <w:gridSpan w:val="2"/>
            <w:vMerge/>
            <w:tcBorders>
              <w:left w:val="single" w:sz="4" w:space="0" w:color="auto"/>
              <w:bottom w:val="single" w:sz="4" w:space="0" w:color="auto"/>
              <w:right w:val="single" w:sz="4" w:space="0" w:color="auto"/>
            </w:tcBorders>
          </w:tcPr>
          <w:p w14:paraId="7CA8D632"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340" w:type="pct"/>
            <w:tcBorders>
              <w:top w:val="single" w:sz="4" w:space="0" w:color="auto"/>
              <w:left w:val="single" w:sz="4" w:space="0" w:color="auto"/>
              <w:bottom w:val="single" w:sz="4" w:space="0" w:color="auto"/>
              <w:right w:val="single" w:sz="4" w:space="0" w:color="auto"/>
            </w:tcBorders>
          </w:tcPr>
          <w:p w14:paraId="742E35C5" w14:textId="77777777" w:rsidR="006968EE" w:rsidRPr="006968EE" w:rsidRDefault="006968EE" w:rsidP="006968EE">
            <w:pPr>
              <w:suppressAutoHyphens w:val="0"/>
              <w:autoSpaceDE w:val="0"/>
              <w:autoSpaceDN w:val="0"/>
              <w:adjustRightInd w:val="0"/>
              <w:jc w:val="center"/>
              <w:rPr>
                <w:rFonts w:eastAsia="Calibri"/>
                <w:sz w:val="22"/>
                <w:szCs w:val="22"/>
                <w:lang w:eastAsia="en-US"/>
              </w:rPr>
            </w:pPr>
            <w:r w:rsidRPr="006968EE">
              <w:rPr>
                <w:rFonts w:eastAsia="Calibri"/>
                <w:sz w:val="22"/>
                <w:szCs w:val="22"/>
                <w:lang w:eastAsia="en-US"/>
              </w:rPr>
              <w:t>Дезинфицирующее средство (концентрат на основе кислородосодержащего соединения)</w:t>
            </w:r>
          </w:p>
        </w:tc>
        <w:tc>
          <w:tcPr>
            <w:tcW w:w="661" w:type="pct"/>
            <w:tcBorders>
              <w:top w:val="single" w:sz="4" w:space="0" w:color="auto"/>
              <w:left w:val="single" w:sz="4" w:space="0" w:color="auto"/>
              <w:bottom w:val="single" w:sz="4" w:space="0" w:color="auto"/>
              <w:right w:val="single" w:sz="4" w:space="0" w:color="auto"/>
            </w:tcBorders>
          </w:tcPr>
          <w:p w14:paraId="2BD1BF47"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w:t>
            </w:r>
          </w:p>
        </w:tc>
        <w:tc>
          <w:tcPr>
            <w:tcW w:w="567" w:type="pct"/>
            <w:tcBorders>
              <w:top w:val="single" w:sz="4" w:space="0" w:color="auto"/>
              <w:left w:val="single" w:sz="4" w:space="0" w:color="auto"/>
              <w:bottom w:val="single" w:sz="4" w:space="0" w:color="auto"/>
              <w:right w:val="single" w:sz="4" w:space="0" w:color="auto"/>
            </w:tcBorders>
          </w:tcPr>
          <w:p w14:paraId="28A3D23F"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5</w:t>
            </w:r>
          </w:p>
        </w:tc>
        <w:tc>
          <w:tcPr>
            <w:tcW w:w="619" w:type="pct"/>
            <w:tcBorders>
              <w:top w:val="single" w:sz="4" w:space="0" w:color="auto"/>
              <w:left w:val="single" w:sz="4" w:space="0" w:color="auto"/>
              <w:bottom w:val="single" w:sz="4" w:space="0" w:color="auto"/>
              <w:right w:val="single" w:sz="4" w:space="0" w:color="auto"/>
            </w:tcBorders>
          </w:tcPr>
          <w:p w14:paraId="2FC5915B"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w:t>
            </w:r>
          </w:p>
        </w:tc>
        <w:tc>
          <w:tcPr>
            <w:tcW w:w="558" w:type="pct"/>
            <w:tcBorders>
              <w:top w:val="single" w:sz="4" w:space="0" w:color="auto"/>
              <w:left w:val="single" w:sz="4" w:space="0" w:color="auto"/>
              <w:bottom w:val="single" w:sz="4" w:space="0" w:color="auto"/>
              <w:right w:val="single" w:sz="4" w:space="0" w:color="auto"/>
            </w:tcBorders>
          </w:tcPr>
          <w:p w14:paraId="49661B10"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20</w:t>
            </w:r>
          </w:p>
        </w:tc>
      </w:tr>
      <w:tr w:rsidR="006968EE" w:rsidRPr="006968EE" w14:paraId="5C57F401" w14:textId="77777777" w:rsidTr="0064096A">
        <w:tc>
          <w:tcPr>
            <w:tcW w:w="153" w:type="pct"/>
            <w:tcBorders>
              <w:top w:val="single" w:sz="4" w:space="0" w:color="auto"/>
              <w:left w:val="single" w:sz="4" w:space="0" w:color="auto"/>
              <w:bottom w:val="single" w:sz="4" w:space="0" w:color="auto"/>
              <w:right w:val="single" w:sz="4" w:space="0" w:color="auto"/>
            </w:tcBorders>
          </w:tcPr>
          <w:p w14:paraId="5A1E5A1B"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val="en-US" w:eastAsia="en-US"/>
              </w:rPr>
            </w:pPr>
            <w:r w:rsidRPr="006968EE">
              <w:rPr>
                <w:rFonts w:ascii="Liberation Serif" w:eastAsia="Calibri" w:hAnsi="Liberation Serif" w:cs="Liberation Serif"/>
                <w:sz w:val="22"/>
                <w:szCs w:val="22"/>
                <w:lang w:val="en-US" w:eastAsia="en-US"/>
              </w:rPr>
              <w:t>7</w:t>
            </w:r>
          </w:p>
        </w:tc>
        <w:tc>
          <w:tcPr>
            <w:tcW w:w="1102" w:type="pct"/>
            <w:gridSpan w:val="2"/>
            <w:vMerge/>
            <w:tcBorders>
              <w:left w:val="single" w:sz="4" w:space="0" w:color="auto"/>
              <w:bottom w:val="single" w:sz="4" w:space="0" w:color="auto"/>
              <w:right w:val="single" w:sz="4" w:space="0" w:color="auto"/>
            </w:tcBorders>
          </w:tcPr>
          <w:p w14:paraId="5973B505"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340" w:type="pct"/>
            <w:tcBorders>
              <w:top w:val="single" w:sz="4" w:space="0" w:color="auto"/>
              <w:left w:val="single" w:sz="4" w:space="0" w:color="auto"/>
              <w:bottom w:val="single" w:sz="4" w:space="0" w:color="auto"/>
              <w:right w:val="single" w:sz="4" w:space="0" w:color="auto"/>
            </w:tcBorders>
          </w:tcPr>
          <w:p w14:paraId="46F45A48" w14:textId="77777777" w:rsidR="006968EE" w:rsidRPr="006968EE" w:rsidRDefault="006968EE" w:rsidP="006968EE">
            <w:pPr>
              <w:suppressAutoHyphens w:val="0"/>
              <w:autoSpaceDE w:val="0"/>
              <w:autoSpaceDN w:val="0"/>
              <w:adjustRightInd w:val="0"/>
              <w:rPr>
                <w:rFonts w:eastAsia="Calibri"/>
                <w:sz w:val="22"/>
                <w:szCs w:val="22"/>
                <w:lang w:eastAsia="en-US"/>
              </w:rPr>
            </w:pPr>
            <w:r w:rsidRPr="006968EE">
              <w:rPr>
                <w:rFonts w:eastAsia="Calibri"/>
                <w:sz w:val="22"/>
                <w:szCs w:val="22"/>
                <w:lang w:eastAsia="en-US"/>
              </w:rPr>
              <w:t>Дезинфицирующее средство</w:t>
            </w:r>
          </w:p>
        </w:tc>
        <w:tc>
          <w:tcPr>
            <w:tcW w:w="661" w:type="pct"/>
            <w:tcBorders>
              <w:top w:val="single" w:sz="4" w:space="0" w:color="auto"/>
              <w:left w:val="single" w:sz="4" w:space="0" w:color="auto"/>
              <w:bottom w:val="single" w:sz="4" w:space="0" w:color="auto"/>
              <w:right w:val="single" w:sz="4" w:space="0" w:color="auto"/>
            </w:tcBorders>
          </w:tcPr>
          <w:p w14:paraId="2738515A"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10</w:t>
            </w:r>
          </w:p>
        </w:tc>
        <w:tc>
          <w:tcPr>
            <w:tcW w:w="567" w:type="pct"/>
            <w:tcBorders>
              <w:top w:val="single" w:sz="4" w:space="0" w:color="auto"/>
              <w:left w:val="single" w:sz="4" w:space="0" w:color="auto"/>
              <w:bottom w:val="single" w:sz="4" w:space="0" w:color="auto"/>
              <w:right w:val="single" w:sz="4" w:space="0" w:color="auto"/>
            </w:tcBorders>
          </w:tcPr>
          <w:p w14:paraId="3695B154"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w:t>
            </w:r>
          </w:p>
        </w:tc>
        <w:tc>
          <w:tcPr>
            <w:tcW w:w="619" w:type="pct"/>
            <w:tcBorders>
              <w:top w:val="single" w:sz="4" w:space="0" w:color="auto"/>
              <w:left w:val="single" w:sz="4" w:space="0" w:color="auto"/>
              <w:bottom w:val="single" w:sz="4" w:space="0" w:color="auto"/>
              <w:right w:val="single" w:sz="4" w:space="0" w:color="auto"/>
            </w:tcBorders>
          </w:tcPr>
          <w:p w14:paraId="27C0AFDF"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w:t>
            </w:r>
          </w:p>
        </w:tc>
        <w:tc>
          <w:tcPr>
            <w:tcW w:w="558" w:type="pct"/>
            <w:tcBorders>
              <w:top w:val="single" w:sz="4" w:space="0" w:color="auto"/>
              <w:left w:val="single" w:sz="4" w:space="0" w:color="auto"/>
              <w:bottom w:val="single" w:sz="4" w:space="0" w:color="auto"/>
              <w:right w:val="single" w:sz="4" w:space="0" w:color="auto"/>
            </w:tcBorders>
          </w:tcPr>
          <w:p w14:paraId="2627B503"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w:t>
            </w:r>
          </w:p>
        </w:tc>
      </w:tr>
      <w:tr w:rsidR="006968EE" w:rsidRPr="006968EE" w14:paraId="0B14FD2B" w14:textId="77777777" w:rsidTr="0064096A">
        <w:tc>
          <w:tcPr>
            <w:tcW w:w="153" w:type="pct"/>
            <w:tcBorders>
              <w:top w:val="single" w:sz="4" w:space="0" w:color="auto"/>
              <w:left w:val="single" w:sz="4" w:space="0" w:color="auto"/>
              <w:bottom w:val="single" w:sz="4" w:space="0" w:color="auto"/>
              <w:right w:val="single" w:sz="4" w:space="0" w:color="auto"/>
            </w:tcBorders>
          </w:tcPr>
          <w:p w14:paraId="3538A1E1"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val="en-US" w:eastAsia="en-US"/>
              </w:rPr>
            </w:pPr>
            <w:r w:rsidRPr="006968EE">
              <w:rPr>
                <w:rFonts w:ascii="Liberation Serif" w:eastAsia="Calibri" w:hAnsi="Liberation Serif" w:cs="Liberation Serif"/>
                <w:sz w:val="22"/>
                <w:szCs w:val="22"/>
                <w:lang w:val="en-US" w:eastAsia="en-US"/>
              </w:rPr>
              <w:t>8</w:t>
            </w:r>
          </w:p>
        </w:tc>
        <w:tc>
          <w:tcPr>
            <w:tcW w:w="1102" w:type="pct"/>
            <w:gridSpan w:val="2"/>
            <w:vMerge/>
            <w:tcBorders>
              <w:left w:val="single" w:sz="4" w:space="0" w:color="auto"/>
              <w:bottom w:val="single" w:sz="4" w:space="0" w:color="auto"/>
              <w:right w:val="single" w:sz="4" w:space="0" w:color="auto"/>
            </w:tcBorders>
          </w:tcPr>
          <w:p w14:paraId="58A71492"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340" w:type="pct"/>
            <w:tcBorders>
              <w:top w:val="single" w:sz="4" w:space="0" w:color="auto"/>
              <w:left w:val="single" w:sz="4" w:space="0" w:color="auto"/>
              <w:bottom w:val="single" w:sz="4" w:space="0" w:color="auto"/>
              <w:right w:val="single" w:sz="4" w:space="0" w:color="auto"/>
            </w:tcBorders>
          </w:tcPr>
          <w:p w14:paraId="1CCD0B18" w14:textId="77777777" w:rsidR="006968EE" w:rsidRPr="006968EE" w:rsidRDefault="006968EE" w:rsidP="006968EE">
            <w:pPr>
              <w:suppressAutoHyphens w:val="0"/>
              <w:autoSpaceDE w:val="0"/>
              <w:autoSpaceDN w:val="0"/>
              <w:adjustRightInd w:val="0"/>
              <w:jc w:val="center"/>
              <w:rPr>
                <w:rFonts w:eastAsia="Calibri"/>
                <w:sz w:val="22"/>
                <w:szCs w:val="22"/>
                <w:lang w:eastAsia="en-US"/>
              </w:rPr>
            </w:pPr>
            <w:r w:rsidRPr="006968EE">
              <w:rPr>
                <w:rFonts w:eastAsia="Calibri"/>
                <w:sz w:val="22"/>
                <w:szCs w:val="22"/>
                <w:lang w:eastAsia="en-US"/>
              </w:rPr>
              <w:t>Дезинфицирующее средство (хлорные таблетки)</w:t>
            </w:r>
          </w:p>
        </w:tc>
        <w:tc>
          <w:tcPr>
            <w:tcW w:w="661" w:type="pct"/>
            <w:tcBorders>
              <w:top w:val="single" w:sz="4" w:space="0" w:color="auto"/>
              <w:left w:val="single" w:sz="4" w:space="0" w:color="auto"/>
              <w:bottom w:val="single" w:sz="4" w:space="0" w:color="auto"/>
              <w:right w:val="single" w:sz="4" w:space="0" w:color="auto"/>
            </w:tcBorders>
          </w:tcPr>
          <w:p w14:paraId="012F5A56"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2</w:t>
            </w:r>
          </w:p>
        </w:tc>
        <w:tc>
          <w:tcPr>
            <w:tcW w:w="567" w:type="pct"/>
            <w:tcBorders>
              <w:top w:val="single" w:sz="4" w:space="0" w:color="auto"/>
              <w:left w:val="single" w:sz="4" w:space="0" w:color="auto"/>
              <w:bottom w:val="single" w:sz="4" w:space="0" w:color="auto"/>
              <w:right w:val="single" w:sz="4" w:space="0" w:color="auto"/>
            </w:tcBorders>
          </w:tcPr>
          <w:p w14:paraId="10A934B7"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w:t>
            </w:r>
          </w:p>
        </w:tc>
        <w:tc>
          <w:tcPr>
            <w:tcW w:w="619" w:type="pct"/>
            <w:tcBorders>
              <w:top w:val="single" w:sz="4" w:space="0" w:color="auto"/>
              <w:left w:val="single" w:sz="4" w:space="0" w:color="auto"/>
              <w:bottom w:val="single" w:sz="4" w:space="0" w:color="auto"/>
              <w:right w:val="single" w:sz="4" w:space="0" w:color="auto"/>
            </w:tcBorders>
          </w:tcPr>
          <w:p w14:paraId="46580F0C"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w:t>
            </w:r>
          </w:p>
        </w:tc>
        <w:tc>
          <w:tcPr>
            <w:tcW w:w="558" w:type="pct"/>
            <w:tcBorders>
              <w:top w:val="single" w:sz="4" w:space="0" w:color="auto"/>
              <w:left w:val="single" w:sz="4" w:space="0" w:color="auto"/>
              <w:bottom w:val="single" w:sz="4" w:space="0" w:color="auto"/>
              <w:right w:val="single" w:sz="4" w:space="0" w:color="auto"/>
            </w:tcBorders>
          </w:tcPr>
          <w:p w14:paraId="3B46180A"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3</w:t>
            </w:r>
          </w:p>
        </w:tc>
      </w:tr>
    </w:tbl>
    <w:p w14:paraId="3F4123AD" w14:textId="77777777" w:rsidR="006968EE" w:rsidRPr="006968EE" w:rsidRDefault="006968EE" w:rsidP="006968EE">
      <w:pPr>
        <w:suppressAutoHyphens w:val="0"/>
        <w:spacing w:after="160" w:line="259" w:lineRule="auto"/>
        <w:jc w:val="center"/>
        <w:rPr>
          <w:rFonts w:ascii="Liberation Serif" w:eastAsia="Calibri" w:hAnsi="Liberation Serif" w:cs="Liberation Serif"/>
          <w:b/>
          <w:sz w:val="22"/>
          <w:szCs w:val="22"/>
          <w:lang w:eastAsia="en-US"/>
        </w:rPr>
      </w:pPr>
    </w:p>
    <w:p w14:paraId="41028182" w14:textId="77777777" w:rsidR="006968EE" w:rsidRPr="006968EE" w:rsidRDefault="006968EE" w:rsidP="006968EE">
      <w:pPr>
        <w:suppressAutoHyphens w:val="0"/>
        <w:spacing w:after="160" w:line="259" w:lineRule="auto"/>
        <w:jc w:val="center"/>
        <w:rPr>
          <w:rFonts w:ascii="Liberation Serif" w:eastAsia="Calibri" w:hAnsi="Liberation Serif" w:cs="Liberation Serif"/>
          <w:b/>
          <w:sz w:val="22"/>
          <w:szCs w:val="22"/>
          <w:lang w:eastAsia="en-US"/>
        </w:rPr>
      </w:pPr>
    </w:p>
    <w:p w14:paraId="182F3404" w14:textId="77777777" w:rsidR="006968EE" w:rsidRPr="006968EE" w:rsidRDefault="006968EE" w:rsidP="006968EE">
      <w:pPr>
        <w:suppressAutoHyphens w:val="0"/>
        <w:spacing w:after="160" w:line="259" w:lineRule="auto"/>
        <w:jc w:val="center"/>
        <w:rPr>
          <w:rFonts w:ascii="Liberation Serif" w:eastAsia="Calibri" w:hAnsi="Liberation Serif" w:cs="Liberation Serif"/>
          <w:b/>
          <w:sz w:val="22"/>
          <w:szCs w:val="22"/>
          <w:lang w:eastAsia="en-US"/>
        </w:rPr>
      </w:pPr>
    </w:p>
    <w:p w14:paraId="65EB447C" w14:textId="77777777" w:rsidR="006968EE" w:rsidRPr="006968EE" w:rsidRDefault="006968EE" w:rsidP="006968EE">
      <w:pPr>
        <w:suppressAutoHyphens w:val="0"/>
        <w:spacing w:after="160" w:line="259" w:lineRule="auto"/>
        <w:jc w:val="center"/>
        <w:rPr>
          <w:rFonts w:ascii="Liberation Serif" w:eastAsia="Calibri" w:hAnsi="Liberation Serif" w:cs="Liberation Serif"/>
          <w:b/>
          <w:sz w:val="22"/>
          <w:szCs w:val="22"/>
          <w:lang w:eastAsia="en-US"/>
        </w:rPr>
      </w:pPr>
    </w:p>
    <w:p w14:paraId="0DAF2A62" w14:textId="77777777" w:rsidR="006968EE" w:rsidRPr="006968EE" w:rsidRDefault="006968EE" w:rsidP="006968EE">
      <w:pPr>
        <w:suppressAutoHyphens w:val="0"/>
        <w:spacing w:after="160" w:line="259" w:lineRule="auto"/>
        <w:jc w:val="center"/>
        <w:rPr>
          <w:rFonts w:ascii="Liberation Serif" w:eastAsia="Calibri" w:hAnsi="Liberation Serif" w:cs="Liberation Serif"/>
          <w:b/>
          <w:sz w:val="22"/>
          <w:szCs w:val="22"/>
          <w:lang w:val="en-US" w:eastAsia="en-US"/>
        </w:rPr>
      </w:pPr>
    </w:p>
    <w:p w14:paraId="13F9A335" w14:textId="77777777" w:rsidR="006968EE" w:rsidRPr="006968EE" w:rsidRDefault="006968EE" w:rsidP="006968EE">
      <w:pPr>
        <w:suppressAutoHyphens w:val="0"/>
        <w:spacing w:after="160" w:line="259" w:lineRule="auto"/>
        <w:jc w:val="center"/>
        <w:rPr>
          <w:rFonts w:ascii="Liberation Serif" w:eastAsia="Calibri" w:hAnsi="Liberation Serif" w:cs="Liberation Serif"/>
          <w:b/>
          <w:sz w:val="22"/>
          <w:szCs w:val="22"/>
          <w:lang w:val="en-US" w:eastAsia="en-US"/>
        </w:rPr>
      </w:pPr>
    </w:p>
    <w:p w14:paraId="6AF6E52B" w14:textId="77777777" w:rsidR="006968EE" w:rsidRPr="006968EE" w:rsidRDefault="006968EE" w:rsidP="006968EE">
      <w:pPr>
        <w:suppressAutoHyphens w:val="0"/>
        <w:spacing w:after="160" w:line="259" w:lineRule="auto"/>
        <w:jc w:val="center"/>
        <w:rPr>
          <w:rFonts w:ascii="Liberation Serif" w:eastAsia="Calibri" w:hAnsi="Liberation Serif" w:cs="Liberation Serif"/>
          <w:b/>
          <w:sz w:val="22"/>
          <w:szCs w:val="22"/>
          <w:lang w:eastAsia="en-US"/>
        </w:rPr>
      </w:pPr>
      <w:r w:rsidRPr="006968EE">
        <w:rPr>
          <w:rFonts w:ascii="Liberation Serif" w:eastAsia="Calibri" w:hAnsi="Liberation Serif" w:cs="Liberation Serif"/>
          <w:b/>
          <w:sz w:val="22"/>
          <w:szCs w:val="22"/>
          <w:lang w:eastAsia="en-US"/>
        </w:rPr>
        <w:t>ОТГРУЗОЧНАЯ РАЗНАРЯДКА (ПЛАН РАСПРЕДЕЛЕНИЯ) 2026 ГОД</w:t>
      </w:r>
    </w:p>
    <w:tbl>
      <w:tblPr>
        <w:tblW w:w="4906" w:type="pct"/>
        <w:tblCellMar>
          <w:top w:w="102" w:type="dxa"/>
          <w:left w:w="62" w:type="dxa"/>
          <w:bottom w:w="102" w:type="dxa"/>
          <w:right w:w="62" w:type="dxa"/>
        </w:tblCellMar>
        <w:tblLook w:val="0000" w:firstRow="0" w:lastRow="0" w:firstColumn="0" w:lastColumn="0" w:noHBand="0" w:noVBand="0"/>
      </w:tblPr>
      <w:tblGrid>
        <w:gridCol w:w="460"/>
        <w:gridCol w:w="2100"/>
        <w:gridCol w:w="1208"/>
        <w:gridCol w:w="4399"/>
        <w:gridCol w:w="1816"/>
        <w:gridCol w:w="1675"/>
        <w:gridCol w:w="1678"/>
        <w:gridCol w:w="1675"/>
      </w:tblGrid>
      <w:tr w:rsidR="006968EE" w:rsidRPr="006968EE" w14:paraId="1262D0B4" w14:textId="77777777" w:rsidTr="00327193">
        <w:trPr>
          <w:trHeight w:val="1008"/>
        </w:trPr>
        <w:tc>
          <w:tcPr>
            <w:tcW w:w="153" w:type="pct"/>
            <w:tcBorders>
              <w:top w:val="single" w:sz="4" w:space="0" w:color="auto"/>
              <w:left w:val="single" w:sz="4" w:space="0" w:color="auto"/>
              <w:right w:val="single" w:sz="4" w:space="0" w:color="auto"/>
            </w:tcBorders>
          </w:tcPr>
          <w:p w14:paraId="1CC29650"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N п/п</w:t>
            </w:r>
          </w:p>
        </w:tc>
        <w:tc>
          <w:tcPr>
            <w:tcW w:w="699" w:type="pct"/>
            <w:tcBorders>
              <w:top w:val="single" w:sz="4" w:space="0" w:color="auto"/>
              <w:left w:val="single" w:sz="4" w:space="0" w:color="auto"/>
              <w:bottom w:val="single" w:sz="4" w:space="0" w:color="auto"/>
              <w:right w:val="single" w:sz="4" w:space="0" w:color="auto"/>
            </w:tcBorders>
          </w:tcPr>
          <w:p w14:paraId="700D3FEB"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Наименование главного распорядителя бюджетных средств</w:t>
            </w:r>
          </w:p>
        </w:tc>
        <w:tc>
          <w:tcPr>
            <w:tcW w:w="402" w:type="pct"/>
            <w:tcBorders>
              <w:top w:val="single" w:sz="4" w:space="0" w:color="auto"/>
              <w:left w:val="single" w:sz="4" w:space="0" w:color="auto"/>
              <w:bottom w:val="single" w:sz="4" w:space="0" w:color="auto"/>
              <w:right w:val="single" w:sz="4" w:space="0" w:color="auto"/>
            </w:tcBorders>
          </w:tcPr>
          <w:p w14:paraId="475A17CD"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Получатель</w:t>
            </w:r>
          </w:p>
        </w:tc>
        <w:tc>
          <w:tcPr>
            <w:tcW w:w="1465" w:type="pct"/>
            <w:tcBorders>
              <w:top w:val="single" w:sz="4" w:space="0" w:color="auto"/>
              <w:left w:val="single" w:sz="4" w:space="0" w:color="auto"/>
              <w:right w:val="single" w:sz="4" w:space="0" w:color="auto"/>
            </w:tcBorders>
          </w:tcPr>
          <w:p w14:paraId="664FF002"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Наименование</w:t>
            </w:r>
          </w:p>
        </w:tc>
        <w:tc>
          <w:tcPr>
            <w:tcW w:w="605" w:type="pct"/>
            <w:tcBorders>
              <w:top w:val="single" w:sz="4" w:space="0" w:color="auto"/>
              <w:left w:val="single" w:sz="4" w:space="0" w:color="auto"/>
              <w:right w:val="single" w:sz="4" w:space="0" w:color="auto"/>
            </w:tcBorders>
          </w:tcPr>
          <w:p w14:paraId="23B76315"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ascii="Liberation Serif" w:eastAsia="Calibri" w:hAnsi="Liberation Serif" w:cs="Liberation Serif"/>
                <w:sz w:val="22"/>
                <w:szCs w:val="22"/>
                <w:lang w:eastAsia="en-US"/>
              </w:rPr>
              <w:t>г. Екатеринбург, ул. Розы Люксембург, д. 1</w:t>
            </w:r>
          </w:p>
        </w:tc>
        <w:tc>
          <w:tcPr>
            <w:tcW w:w="558" w:type="pct"/>
            <w:tcBorders>
              <w:top w:val="single" w:sz="4" w:space="0" w:color="auto"/>
              <w:left w:val="single" w:sz="4" w:space="0" w:color="auto"/>
              <w:right w:val="single" w:sz="4" w:space="0" w:color="auto"/>
            </w:tcBorders>
          </w:tcPr>
          <w:p w14:paraId="4D60D4C0"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ascii="Liberation Serif" w:eastAsia="Calibri" w:hAnsi="Liberation Serif" w:cs="Liberation Serif"/>
                <w:sz w:val="22"/>
                <w:szCs w:val="22"/>
                <w:lang w:eastAsia="en-US"/>
              </w:rPr>
              <w:t xml:space="preserve">г. Каменск-Уральский, ул. </w:t>
            </w:r>
            <w:proofErr w:type="spellStart"/>
            <w:r w:rsidRPr="006968EE">
              <w:rPr>
                <w:rFonts w:ascii="Liberation Serif" w:eastAsia="Calibri" w:hAnsi="Liberation Serif" w:cs="Liberation Serif"/>
                <w:sz w:val="22"/>
                <w:szCs w:val="22"/>
                <w:lang w:eastAsia="en-US"/>
              </w:rPr>
              <w:t>Исетская</w:t>
            </w:r>
            <w:proofErr w:type="spellEnd"/>
            <w:r w:rsidRPr="006968EE">
              <w:rPr>
                <w:rFonts w:ascii="Liberation Serif" w:eastAsia="Calibri" w:hAnsi="Liberation Serif" w:cs="Liberation Serif"/>
                <w:sz w:val="22"/>
                <w:szCs w:val="22"/>
                <w:lang w:eastAsia="en-US"/>
              </w:rPr>
              <w:t>, 25</w:t>
            </w:r>
          </w:p>
        </w:tc>
        <w:tc>
          <w:tcPr>
            <w:tcW w:w="559" w:type="pct"/>
            <w:tcBorders>
              <w:top w:val="single" w:sz="4" w:space="0" w:color="auto"/>
              <w:left w:val="single" w:sz="4" w:space="0" w:color="auto"/>
              <w:right w:val="single" w:sz="4" w:space="0" w:color="auto"/>
            </w:tcBorders>
          </w:tcPr>
          <w:p w14:paraId="16CEA577"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ascii="Liberation Serif" w:eastAsia="Calibri" w:hAnsi="Liberation Serif" w:cs="Liberation Serif"/>
                <w:sz w:val="22"/>
                <w:szCs w:val="22"/>
                <w:lang w:eastAsia="en-US"/>
              </w:rPr>
              <w:t>г. Нижний Тагил, ул. Тимирязева, д. 50</w:t>
            </w:r>
          </w:p>
        </w:tc>
        <w:tc>
          <w:tcPr>
            <w:tcW w:w="558" w:type="pct"/>
            <w:tcBorders>
              <w:top w:val="single" w:sz="4" w:space="0" w:color="auto"/>
              <w:left w:val="single" w:sz="4" w:space="0" w:color="auto"/>
              <w:right w:val="single" w:sz="4" w:space="0" w:color="auto"/>
            </w:tcBorders>
          </w:tcPr>
          <w:p w14:paraId="10AE864C"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ascii="Liberation Serif" w:eastAsia="Calibri" w:hAnsi="Liberation Serif" w:cs="Liberation Serif"/>
                <w:sz w:val="22"/>
                <w:szCs w:val="22"/>
                <w:lang w:eastAsia="en-US"/>
              </w:rPr>
              <w:t xml:space="preserve">г. Первоуральск, ул. </w:t>
            </w:r>
            <w:proofErr w:type="spellStart"/>
            <w:r w:rsidRPr="006968EE">
              <w:rPr>
                <w:rFonts w:ascii="Liberation Serif" w:eastAsia="Calibri" w:hAnsi="Liberation Serif" w:cs="Liberation Serif"/>
                <w:sz w:val="22"/>
                <w:szCs w:val="22"/>
                <w:lang w:eastAsia="en-US"/>
              </w:rPr>
              <w:t>Вайнера</w:t>
            </w:r>
            <w:proofErr w:type="spellEnd"/>
            <w:r w:rsidRPr="006968EE">
              <w:rPr>
                <w:rFonts w:ascii="Liberation Serif" w:eastAsia="Calibri" w:hAnsi="Liberation Serif" w:cs="Liberation Serif"/>
                <w:sz w:val="22"/>
                <w:szCs w:val="22"/>
                <w:lang w:eastAsia="en-US"/>
              </w:rPr>
              <w:t>, 19А</w:t>
            </w:r>
          </w:p>
        </w:tc>
      </w:tr>
      <w:tr w:rsidR="006968EE" w:rsidRPr="006968EE" w14:paraId="49F9414B" w14:textId="77777777" w:rsidTr="00327193">
        <w:trPr>
          <w:trHeight w:val="539"/>
        </w:trPr>
        <w:tc>
          <w:tcPr>
            <w:tcW w:w="153" w:type="pct"/>
            <w:tcBorders>
              <w:top w:val="single" w:sz="4" w:space="0" w:color="auto"/>
              <w:left w:val="single" w:sz="4" w:space="0" w:color="auto"/>
              <w:bottom w:val="single" w:sz="4" w:space="0" w:color="auto"/>
              <w:right w:val="single" w:sz="4" w:space="0" w:color="auto"/>
            </w:tcBorders>
          </w:tcPr>
          <w:p w14:paraId="73ED3A9E"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1</w:t>
            </w:r>
          </w:p>
        </w:tc>
        <w:tc>
          <w:tcPr>
            <w:tcW w:w="1101" w:type="pct"/>
            <w:gridSpan w:val="2"/>
            <w:vMerge w:val="restart"/>
            <w:tcBorders>
              <w:top w:val="single" w:sz="4" w:space="0" w:color="auto"/>
              <w:left w:val="single" w:sz="4" w:space="0" w:color="auto"/>
              <w:bottom w:val="single" w:sz="4" w:space="0" w:color="auto"/>
              <w:right w:val="single" w:sz="4" w:space="0" w:color="auto"/>
            </w:tcBorders>
          </w:tcPr>
          <w:p w14:paraId="6EEEA633"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Государственное бюджетное учреждение здравоохранения Свердловской области «Свердловский областной кожно-венерологический диспансер»</w:t>
            </w:r>
          </w:p>
        </w:tc>
        <w:tc>
          <w:tcPr>
            <w:tcW w:w="1465" w:type="pct"/>
            <w:tcBorders>
              <w:top w:val="single" w:sz="4" w:space="0" w:color="auto"/>
              <w:left w:val="single" w:sz="4" w:space="0" w:color="auto"/>
              <w:bottom w:val="single" w:sz="4" w:space="0" w:color="auto"/>
              <w:right w:val="single" w:sz="4" w:space="0" w:color="auto"/>
            </w:tcBorders>
          </w:tcPr>
          <w:p w14:paraId="546AD475" w14:textId="77777777" w:rsidR="006968EE" w:rsidRPr="006968EE" w:rsidRDefault="006968EE" w:rsidP="006968EE">
            <w:pPr>
              <w:suppressAutoHyphens w:val="0"/>
              <w:autoSpaceDE w:val="0"/>
              <w:autoSpaceDN w:val="0"/>
              <w:adjustRightInd w:val="0"/>
              <w:jc w:val="center"/>
              <w:rPr>
                <w:rFonts w:eastAsia="Calibri"/>
                <w:sz w:val="22"/>
                <w:szCs w:val="22"/>
                <w:lang w:eastAsia="en-US"/>
              </w:rPr>
            </w:pPr>
            <w:r w:rsidRPr="006968EE">
              <w:rPr>
                <w:rFonts w:eastAsia="Calibri"/>
                <w:sz w:val="22"/>
                <w:szCs w:val="22"/>
                <w:lang w:eastAsia="en-US"/>
              </w:rPr>
              <w:t xml:space="preserve">Дезинфицирующие салфетки (изопропиловый спирт, ЧАС, </w:t>
            </w:r>
            <w:proofErr w:type="spellStart"/>
            <w:r w:rsidRPr="006968EE">
              <w:rPr>
                <w:rFonts w:eastAsia="Calibri"/>
                <w:sz w:val="22"/>
                <w:szCs w:val="22"/>
                <w:lang w:eastAsia="en-US"/>
              </w:rPr>
              <w:t>триамин</w:t>
            </w:r>
            <w:proofErr w:type="spellEnd"/>
            <w:r w:rsidRPr="006968EE">
              <w:rPr>
                <w:rFonts w:eastAsia="Calibri"/>
                <w:sz w:val="22"/>
                <w:szCs w:val="22"/>
                <w:lang w:eastAsia="en-US"/>
              </w:rPr>
              <w:t>) банка</w:t>
            </w:r>
          </w:p>
        </w:tc>
        <w:tc>
          <w:tcPr>
            <w:tcW w:w="605" w:type="pct"/>
            <w:tcBorders>
              <w:top w:val="single" w:sz="4" w:space="0" w:color="auto"/>
              <w:left w:val="single" w:sz="4" w:space="0" w:color="auto"/>
              <w:bottom w:val="single" w:sz="4" w:space="0" w:color="auto"/>
              <w:right w:val="single" w:sz="4" w:space="0" w:color="auto"/>
            </w:tcBorders>
          </w:tcPr>
          <w:p w14:paraId="216575EE"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8</w:t>
            </w:r>
          </w:p>
        </w:tc>
        <w:tc>
          <w:tcPr>
            <w:tcW w:w="558" w:type="pct"/>
            <w:tcBorders>
              <w:top w:val="single" w:sz="4" w:space="0" w:color="auto"/>
              <w:left w:val="single" w:sz="4" w:space="0" w:color="auto"/>
              <w:bottom w:val="single" w:sz="4" w:space="0" w:color="auto"/>
              <w:right w:val="single" w:sz="4" w:space="0" w:color="auto"/>
            </w:tcBorders>
          </w:tcPr>
          <w:p w14:paraId="4C69F4BE"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w:t>
            </w:r>
          </w:p>
        </w:tc>
        <w:tc>
          <w:tcPr>
            <w:tcW w:w="559" w:type="pct"/>
            <w:tcBorders>
              <w:top w:val="single" w:sz="4" w:space="0" w:color="auto"/>
              <w:left w:val="single" w:sz="4" w:space="0" w:color="auto"/>
              <w:bottom w:val="single" w:sz="4" w:space="0" w:color="auto"/>
              <w:right w:val="single" w:sz="4" w:space="0" w:color="auto"/>
            </w:tcBorders>
          </w:tcPr>
          <w:p w14:paraId="17DEE93A"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7</w:t>
            </w:r>
          </w:p>
        </w:tc>
        <w:tc>
          <w:tcPr>
            <w:tcW w:w="558" w:type="pct"/>
            <w:tcBorders>
              <w:top w:val="single" w:sz="4" w:space="0" w:color="auto"/>
              <w:left w:val="single" w:sz="4" w:space="0" w:color="auto"/>
              <w:bottom w:val="single" w:sz="4" w:space="0" w:color="auto"/>
              <w:right w:val="single" w:sz="4" w:space="0" w:color="auto"/>
            </w:tcBorders>
          </w:tcPr>
          <w:p w14:paraId="5DA6257E"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w:t>
            </w:r>
          </w:p>
        </w:tc>
      </w:tr>
      <w:tr w:rsidR="006968EE" w:rsidRPr="006968EE" w14:paraId="43876546" w14:textId="77777777" w:rsidTr="00327193">
        <w:trPr>
          <w:trHeight w:val="622"/>
        </w:trPr>
        <w:tc>
          <w:tcPr>
            <w:tcW w:w="153" w:type="pct"/>
            <w:tcBorders>
              <w:top w:val="single" w:sz="4" w:space="0" w:color="auto"/>
              <w:left w:val="single" w:sz="4" w:space="0" w:color="auto"/>
              <w:bottom w:val="single" w:sz="4" w:space="0" w:color="auto"/>
              <w:right w:val="single" w:sz="4" w:space="0" w:color="auto"/>
            </w:tcBorders>
          </w:tcPr>
          <w:p w14:paraId="7A4AB103"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2</w:t>
            </w:r>
          </w:p>
        </w:tc>
        <w:tc>
          <w:tcPr>
            <w:tcW w:w="1101" w:type="pct"/>
            <w:gridSpan w:val="2"/>
            <w:vMerge/>
            <w:tcBorders>
              <w:left w:val="single" w:sz="4" w:space="0" w:color="auto"/>
              <w:bottom w:val="single" w:sz="4" w:space="0" w:color="auto"/>
              <w:right w:val="single" w:sz="4" w:space="0" w:color="auto"/>
            </w:tcBorders>
          </w:tcPr>
          <w:p w14:paraId="1E75A6F8"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22933AB5" w14:textId="77777777" w:rsidR="006968EE" w:rsidRPr="006968EE" w:rsidRDefault="006968EE" w:rsidP="006968EE">
            <w:pPr>
              <w:suppressAutoHyphens w:val="0"/>
              <w:autoSpaceDE w:val="0"/>
              <w:autoSpaceDN w:val="0"/>
              <w:adjustRightInd w:val="0"/>
              <w:jc w:val="center"/>
              <w:rPr>
                <w:rFonts w:eastAsia="Calibri"/>
                <w:sz w:val="22"/>
                <w:szCs w:val="22"/>
                <w:lang w:eastAsia="en-US"/>
              </w:rPr>
            </w:pPr>
            <w:r w:rsidRPr="006968EE">
              <w:rPr>
                <w:rFonts w:eastAsia="Calibri"/>
                <w:sz w:val="22"/>
                <w:szCs w:val="22"/>
                <w:lang w:eastAsia="en-US"/>
              </w:rPr>
              <w:t xml:space="preserve">Дезинфицирующие салфетки (изопропиловый спирт, ЧАС, </w:t>
            </w:r>
            <w:proofErr w:type="spellStart"/>
            <w:r w:rsidRPr="006968EE">
              <w:rPr>
                <w:rFonts w:eastAsia="Calibri"/>
                <w:sz w:val="22"/>
                <w:szCs w:val="22"/>
                <w:lang w:eastAsia="en-US"/>
              </w:rPr>
              <w:t>триамин</w:t>
            </w:r>
            <w:proofErr w:type="spellEnd"/>
            <w:r w:rsidRPr="006968EE">
              <w:rPr>
                <w:rFonts w:eastAsia="Calibri"/>
                <w:sz w:val="22"/>
                <w:szCs w:val="22"/>
                <w:lang w:eastAsia="en-US"/>
              </w:rPr>
              <w:t>) сменный блок</w:t>
            </w:r>
          </w:p>
        </w:tc>
        <w:tc>
          <w:tcPr>
            <w:tcW w:w="605" w:type="pct"/>
            <w:tcBorders>
              <w:top w:val="single" w:sz="4" w:space="0" w:color="auto"/>
              <w:left w:val="single" w:sz="4" w:space="0" w:color="auto"/>
              <w:bottom w:val="single" w:sz="4" w:space="0" w:color="auto"/>
              <w:right w:val="single" w:sz="4" w:space="0" w:color="auto"/>
            </w:tcBorders>
          </w:tcPr>
          <w:p w14:paraId="053FF797"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16</w:t>
            </w:r>
          </w:p>
        </w:tc>
        <w:tc>
          <w:tcPr>
            <w:tcW w:w="558" w:type="pct"/>
            <w:tcBorders>
              <w:top w:val="single" w:sz="4" w:space="0" w:color="auto"/>
              <w:left w:val="single" w:sz="4" w:space="0" w:color="auto"/>
              <w:bottom w:val="single" w:sz="4" w:space="0" w:color="auto"/>
              <w:right w:val="single" w:sz="4" w:space="0" w:color="auto"/>
            </w:tcBorders>
          </w:tcPr>
          <w:p w14:paraId="020A1A6D"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w:t>
            </w:r>
          </w:p>
        </w:tc>
        <w:tc>
          <w:tcPr>
            <w:tcW w:w="559" w:type="pct"/>
            <w:tcBorders>
              <w:top w:val="single" w:sz="4" w:space="0" w:color="auto"/>
              <w:left w:val="single" w:sz="4" w:space="0" w:color="auto"/>
              <w:bottom w:val="single" w:sz="4" w:space="0" w:color="auto"/>
              <w:right w:val="single" w:sz="4" w:space="0" w:color="auto"/>
            </w:tcBorders>
          </w:tcPr>
          <w:p w14:paraId="58A46E69"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25</w:t>
            </w:r>
          </w:p>
        </w:tc>
        <w:tc>
          <w:tcPr>
            <w:tcW w:w="558" w:type="pct"/>
            <w:tcBorders>
              <w:top w:val="single" w:sz="4" w:space="0" w:color="auto"/>
              <w:left w:val="single" w:sz="4" w:space="0" w:color="auto"/>
              <w:bottom w:val="single" w:sz="4" w:space="0" w:color="auto"/>
              <w:right w:val="single" w:sz="4" w:space="0" w:color="auto"/>
            </w:tcBorders>
          </w:tcPr>
          <w:p w14:paraId="372C8F6F" w14:textId="77777777" w:rsidR="006968EE" w:rsidRPr="006968EE" w:rsidRDefault="006968EE" w:rsidP="006968EE">
            <w:pPr>
              <w:suppressAutoHyphens w:val="0"/>
              <w:spacing w:after="160" w:line="259" w:lineRule="auto"/>
              <w:jc w:val="center"/>
              <w:rPr>
                <w:rFonts w:eastAsia="Calibri"/>
                <w:sz w:val="22"/>
                <w:szCs w:val="22"/>
                <w:lang w:val="en-US" w:eastAsia="en-US"/>
              </w:rPr>
            </w:pPr>
            <w:r w:rsidRPr="006968EE">
              <w:rPr>
                <w:rFonts w:eastAsia="Calibri"/>
                <w:sz w:val="22"/>
                <w:szCs w:val="22"/>
                <w:lang w:val="en-US" w:eastAsia="en-US"/>
              </w:rPr>
              <w:t>4</w:t>
            </w:r>
          </w:p>
        </w:tc>
      </w:tr>
      <w:tr w:rsidR="006968EE" w:rsidRPr="006968EE" w14:paraId="57B6A086" w14:textId="77777777" w:rsidTr="00327193">
        <w:trPr>
          <w:trHeight w:val="366"/>
        </w:trPr>
        <w:tc>
          <w:tcPr>
            <w:tcW w:w="153" w:type="pct"/>
            <w:tcBorders>
              <w:top w:val="single" w:sz="4" w:space="0" w:color="auto"/>
              <w:left w:val="single" w:sz="4" w:space="0" w:color="auto"/>
              <w:bottom w:val="single" w:sz="4" w:space="0" w:color="auto"/>
              <w:right w:val="single" w:sz="4" w:space="0" w:color="auto"/>
            </w:tcBorders>
          </w:tcPr>
          <w:p w14:paraId="3C450100"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3</w:t>
            </w:r>
          </w:p>
        </w:tc>
        <w:tc>
          <w:tcPr>
            <w:tcW w:w="1101" w:type="pct"/>
            <w:gridSpan w:val="2"/>
            <w:vMerge/>
            <w:tcBorders>
              <w:left w:val="single" w:sz="4" w:space="0" w:color="auto"/>
              <w:bottom w:val="single" w:sz="4" w:space="0" w:color="auto"/>
              <w:right w:val="single" w:sz="4" w:space="0" w:color="auto"/>
            </w:tcBorders>
          </w:tcPr>
          <w:p w14:paraId="3E443D49"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5AEFDCA7" w14:textId="77777777" w:rsidR="006968EE" w:rsidRPr="006968EE" w:rsidRDefault="006968EE" w:rsidP="006968EE">
            <w:pPr>
              <w:suppressAutoHyphens w:val="0"/>
              <w:autoSpaceDE w:val="0"/>
              <w:autoSpaceDN w:val="0"/>
              <w:adjustRightInd w:val="0"/>
              <w:jc w:val="center"/>
              <w:rPr>
                <w:rFonts w:eastAsia="Calibri"/>
                <w:sz w:val="22"/>
                <w:szCs w:val="22"/>
                <w:lang w:eastAsia="en-US"/>
              </w:rPr>
            </w:pPr>
            <w:r w:rsidRPr="006968EE">
              <w:rPr>
                <w:rFonts w:eastAsia="Calibri"/>
                <w:sz w:val="22"/>
                <w:szCs w:val="22"/>
                <w:lang w:eastAsia="en-US"/>
              </w:rPr>
              <w:t>Дезинфицирующие салфетки этиловый спирт</w:t>
            </w:r>
          </w:p>
        </w:tc>
        <w:tc>
          <w:tcPr>
            <w:tcW w:w="605" w:type="pct"/>
            <w:tcBorders>
              <w:top w:val="single" w:sz="4" w:space="0" w:color="auto"/>
              <w:left w:val="single" w:sz="4" w:space="0" w:color="auto"/>
              <w:bottom w:val="single" w:sz="4" w:space="0" w:color="auto"/>
              <w:right w:val="single" w:sz="4" w:space="0" w:color="auto"/>
            </w:tcBorders>
          </w:tcPr>
          <w:p w14:paraId="3EF0E948"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70</w:t>
            </w:r>
          </w:p>
        </w:tc>
        <w:tc>
          <w:tcPr>
            <w:tcW w:w="558" w:type="pct"/>
            <w:tcBorders>
              <w:top w:val="single" w:sz="4" w:space="0" w:color="auto"/>
              <w:left w:val="single" w:sz="4" w:space="0" w:color="auto"/>
              <w:bottom w:val="single" w:sz="4" w:space="0" w:color="auto"/>
              <w:right w:val="single" w:sz="4" w:space="0" w:color="auto"/>
            </w:tcBorders>
          </w:tcPr>
          <w:p w14:paraId="3B32373D"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15</w:t>
            </w:r>
          </w:p>
        </w:tc>
        <w:tc>
          <w:tcPr>
            <w:tcW w:w="559" w:type="pct"/>
            <w:tcBorders>
              <w:top w:val="single" w:sz="4" w:space="0" w:color="auto"/>
              <w:left w:val="single" w:sz="4" w:space="0" w:color="auto"/>
              <w:bottom w:val="single" w:sz="4" w:space="0" w:color="auto"/>
              <w:right w:val="single" w:sz="4" w:space="0" w:color="auto"/>
            </w:tcBorders>
          </w:tcPr>
          <w:p w14:paraId="107DEEF6"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140</w:t>
            </w:r>
          </w:p>
        </w:tc>
        <w:tc>
          <w:tcPr>
            <w:tcW w:w="558" w:type="pct"/>
            <w:tcBorders>
              <w:top w:val="single" w:sz="4" w:space="0" w:color="auto"/>
              <w:left w:val="single" w:sz="4" w:space="0" w:color="auto"/>
              <w:bottom w:val="single" w:sz="4" w:space="0" w:color="auto"/>
              <w:right w:val="single" w:sz="4" w:space="0" w:color="auto"/>
            </w:tcBorders>
          </w:tcPr>
          <w:p w14:paraId="4A451800" w14:textId="77777777" w:rsidR="006968EE" w:rsidRPr="006968EE" w:rsidRDefault="006968EE" w:rsidP="006968EE">
            <w:pPr>
              <w:suppressAutoHyphens w:val="0"/>
              <w:spacing w:after="160" w:line="259" w:lineRule="auto"/>
              <w:jc w:val="center"/>
              <w:rPr>
                <w:rFonts w:eastAsia="Calibri"/>
                <w:sz w:val="22"/>
                <w:szCs w:val="22"/>
                <w:lang w:val="en-US" w:eastAsia="en-US"/>
              </w:rPr>
            </w:pPr>
            <w:r w:rsidRPr="006968EE">
              <w:rPr>
                <w:rFonts w:eastAsia="Calibri"/>
                <w:sz w:val="22"/>
                <w:szCs w:val="22"/>
                <w:lang w:val="en-US" w:eastAsia="en-US"/>
              </w:rPr>
              <w:t>50</w:t>
            </w:r>
          </w:p>
        </w:tc>
      </w:tr>
      <w:tr w:rsidR="006968EE" w:rsidRPr="006968EE" w14:paraId="0A152538" w14:textId="77777777" w:rsidTr="00327193">
        <w:trPr>
          <w:trHeight w:val="418"/>
        </w:trPr>
        <w:tc>
          <w:tcPr>
            <w:tcW w:w="153" w:type="pct"/>
            <w:tcBorders>
              <w:top w:val="single" w:sz="4" w:space="0" w:color="auto"/>
              <w:left w:val="single" w:sz="4" w:space="0" w:color="auto"/>
              <w:bottom w:val="single" w:sz="4" w:space="0" w:color="auto"/>
              <w:right w:val="single" w:sz="4" w:space="0" w:color="auto"/>
            </w:tcBorders>
          </w:tcPr>
          <w:p w14:paraId="14391D6F"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4</w:t>
            </w:r>
          </w:p>
        </w:tc>
        <w:tc>
          <w:tcPr>
            <w:tcW w:w="1101" w:type="pct"/>
            <w:gridSpan w:val="2"/>
            <w:vMerge/>
            <w:tcBorders>
              <w:left w:val="single" w:sz="4" w:space="0" w:color="auto"/>
              <w:bottom w:val="single" w:sz="4" w:space="0" w:color="auto"/>
              <w:right w:val="single" w:sz="4" w:space="0" w:color="auto"/>
            </w:tcBorders>
          </w:tcPr>
          <w:p w14:paraId="6E2ADC40"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7D50748A" w14:textId="77777777" w:rsidR="006968EE" w:rsidRPr="006968EE" w:rsidRDefault="006968EE" w:rsidP="006968EE">
            <w:pPr>
              <w:suppressAutoHyphens w:val="0"/>
              <w:rPr>
                <w:rFonts w:eastAsia="Calibri"/>
                <w:sz w:val="22"/>
                <w:szCs w:val="22"/>
                <w:lang w:eastAsia="en-US"/>
              </w:rPr>
            </w:pPr>
            <w:r w:rsidRPr="006968EE">
              <w:rPr>
                <w:rFonts w:eastAsia="Calibri"/>
                <w:sz w:val="22"/>
                <w:szCs w:val="22"/>
                <w:lang w:eastAsia="en-US"/>
              </w:rPr>
              <w:t xml:space="preserve">Дезинфицирующее средство (кожный антисептик) </w:t>
            </w:r>
          </w:p>
        </w:tc>
        <w:tc>
          <w:tcPr>
            <w:tcW w:w="605" w:type="pct"/>
            <w:tcBorders>
              <w:top w:val="single" w:sz="4" w:space="0" w:color="auto"/>
              <w:left w:val="single" w:sz="4" w:space="0" w:color="auto"/>
              <w:bottom w:val="single" w:sz="4" w:space="0" w:color="auto"/>
              <w:right w:val="single" w:sz="4" w:space="0" w:color="auto"/>
            </w:tcBorders>
          </w:tcPr>
          <w:p w14:paraId="1293C48D"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30</w:t>
            </w:r>
          </w:p>
        </w:tc>
        <w:tc>
          <w:tcPr>
            <w:tcW w:w="558" w:type="pct"/>
            <w:tcBorders>
              <w:top w:val="single" w:sz="4" w:space="0" w:color="auto"/>
              <w:left w:val="single" w:sz="4" w:space="0" w:color="auto"/>
              <w:bottom w:val="single" w:sz="4" w:space="0" w:color="auto"/>
              <w:right w:val="single" w:sz="4" w:space="0" w:color="auto"/>
            </w:tcBorders>
          </w:tcPr>
          <w:p w14:paraId="49E816C9"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20</w:t>
            </w:r>
          </w:p>
        </w:tc>
        <w:tc>
          <w:tcPr>
            <w:tcW w:w="559" w:type="pct"/>
            <w:tcBorders>
              <w:top w:val="single" w:sz="4" w:space="0" w:color="auto"/>
              <w:left w:val="single" w:sz="4" w:space="0" w:color="auto"/>
              <w:bottom w:val="single" w:sz="4" w:space="0" w:color="auto"/>
              <w:right w:val="single" w:sz="4" w:space="0" w:color="auto"/>
            </w:tcBorders>
          </w:tcPr>
          <w:p w14:paraId="67BEF462"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55</w:t>
            </w:r>
          </w:p>
        </w:tc>
        <w:tc>
          <w:tcPr>
            <w:tcW w:w="558" w:type="pct"/>
            <w:tcBorders>
              <w:top w:val="single" w:sz="4" w:space="0" w:color="auto"/>
              <w:left w:val="single" w:sz="4" w:space="0" w:color="auto"/>
              <w:bottom w:val="single" w:sz="4" w:space="0" w:color="auto"/>
              <w:right w:val="single" w:sz="4" w:space="0" w:color="auto"/>
            </w:tcBorders>
          </w:tcPr>
          <w:p w14:paraId="23B24BDD"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15</w:t>
            </w:r>
          </w:p>
        </w:tc>
      </w:tr>
      <w:tr w:rsidR="006968EE" w:rsidRPr="006968EE" w14:paraId="774AE5DD" w14:textId="77777777" w:rsidTr="00327193">
        <w:trPr>
          <w:trHeight w:val="542"/>
        </w:trPr>
        <w:tc>
          <w:tcPr>
            <w:tcW w:w="153" w:type="pct"/>
            <w:tcBorders>
              <w:top w:val="single" w:sz="4" w:space="0" w:color="auto"/>
              <w:left w:val="single" w:sz="4" w:space="0" w:color="auto"/>
              <w:bottom w:val="single" w:sz="4" w:space="0" w:color="auto"/>
              <w:right w:val="single" w:sz="4" w:space="0" w:color="auto"/>
            </w:tcBorders>
          </w:tcPr>
          <w:p w14:paraId="68419734"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5</w:t>
            </w:r>
          </w:p>
        </w:tc>
        <w:tc>
          <w:tcPr>
            <w:tcW w:w="1101" w:type="pct"/>
            <w:gridSpan w:val="2"/>
            <w:vMerge/>
            <w:tcBorders>
              <w:left w:val="single" w:sz="4" w:space="0" w:color="auto"/>
              <w:bottom w:val="single" w:sz="4" w:space="0" w:color="auto"/>
              <w:right w:val="single" w:sz="4" w:space="0" w:color="auto"/>
            </w:tcBorders>
          </w:tcPr>
          <w:p w14:paraId="37529922"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76C96EC3" w14:textId="77777777" w:rsidR="006968EE" w:rsidRPr="006968EE" w:rsidRDefault="006968EE" w:rsidP="006968EE">
            <w:pPr>
              <w:suppressAutoHyphens w:val="0"/>
              <w:autoSpaceDE w:val="0"/>
              <w:autoSpaceDN w:val="0"/>
              <w:adjustRightInd w:val="0"/>
              <w:jc w:val="center"/>
              <w:rPr>
                <w:rFonts w:eastAsia="Calibri"/>
                <w:sz w:val="22"/>
                <w:szCs w:val="22"/>
                <w:lang w:eastAsia="en-US"/>
              </w:rPr>
            </w:pPr>
            <w:r w:rsidRPr="006968EE">
              <w:rPr>
                <w:rFonts w:eastAsia="Calibri"/>
                <w:sz w:val="22"/>
                <w:szCs w:val="22"/>
                <w:lang w:eastAsia="en-US"/>
              </w:rPr>
              <w:t>Дезинфицирующее средство – жидкое мыло - кожный антисептик</w:t>
            </w:r>
          </w:p>
        </w:tc>
        <w:tc>
          <w:tcPr>
            <w:tcW w:w="605" w:type="pct"/>
            <w:tcBorders>
              <w:top w:val="single" w:sz="4" w:space="0" w:color="auto"/>
              <w:left w:val="single" w:sz="4" w:space="0" w:color="auto"/>
              <w:bottom w:val="single" w:sz="4" w:space="0" w:color="auto"/>
              <w:right w:val="single" w:sz="4" w:space="0" w:color="auto"/>
            </w:tcBorders>
          </w:tcPr>
          <w:p w14:paraId="28AB1EA2"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50</w:t>
            </w:r>
          </w:p>
        </w:tc>
        <w:tc>
          <w:tcPr>
            <w:tcW w:w="558" w:type="pct"/>
            <w:tcBorders>
              <w:top w:val="single" w:sz="4" w:space="0" w:color="auto"/>
              <w:left w:val="single" w:sz="4" w:space="0" w:color="auto"/>
              <w:bottom w:val="single" w:sz="4" w:space="0" w:color="auto"/>
              <w:right w:val="single" w:sz="4" w:space="0" w:color="auto"/>
            </w:tcBorders>
          </w:tcPr>
          <w:p w14:paraId="47C306FD"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30</w:t>
            </w:r>
          </w:p>
        </w:tc>
        <w:tc>
          <w:tcPr>
            <w:tcW w:w="559" w:type="pct"/>
            <w:tcBorders>
              <w:top w:val="single" w:sz="4" w:space="0" w:color="auto"/>
              <w:left w:val="single" w:sz="4" w:space="0" w:color="auto"/>
              <w:bottom w:val="single" w:sz="4" w:space="0" w:color="auto"/>
              <w:right w:val="single" w:sz="4" w:space="0" w:color="auto"/>
            </w:tcBorders>
          </w:tcPr>
          <w:p w14:paraId="1FF00575"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100</w:t>
            </w:r>
          </w:p>
        </w:tc>
        <w:tc>
          <w:tcPr>
            <w:tcW w:w="558" w:type="pct"/>
            <w:tcBorders>
              <w:top w:val="single" w:sz="4" w:space="0" w:color="auto"/>
              <w:left w:val="single" w:sz="4" w:space="0" w:color="auto"/>
              <w:bottom w:val="single" w:sz="4" w:space="0" w:color="auto"/>
              <w:right w:val="single" w:sz="4" w:space="0" w:color="auto"/>
            </w:tcBorders>
          </w:tcPr>
          <w:p w14:paraId="560E2268"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10</w:t>
            </w:r>
          </w:p>
        </w:tc>
      </w:tr>
      <w:tr w:rsidR="006968EE" w:rsidRPr="006968EE" w14:paraId="435BE35B" w14:textId="77777777" w:rsidTr="00327193">
        <w:trPr>
          <w:trHeight w:val="368"/>
        </w:trPr>
        <w:tc>
          <w:tcPr>
            <w:tcW w:w="153" w:type="pct"/>
            <w:tcBorders>
              <w:top w:val="single" w:sz="4" w:space="0" w:color="auto"/>
              <w:left w:val="single" w:sz="4" w:space="0" w:color="auto"/>
              <w:bottom w:val="single" w:sz="4" w:space="0" w:color="auto"/>
              <w:right w:val="single" w:sz="4" w:space="0" w:color="auto"/>
            </w:tcBorders>
          </w:tcPr>
          <w:p w14:paraId="0F6159AE"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6</w:t>
            </w:r>
          </w:p>
        </w:tc>
        <w:tc>
          <w:tcPr>
            <w:tcW w:w="1101" w:type="pct"/>
            <w:gridSpan w:val="2"/>
            <w:vMerge/>
            <w:tcBorders>
              <w:left w:val="single" w:sz="4" w:space="0" w:color="auto"/>
              <w:bottom w:val="single" w:sz="4" w:space="0" w:color="auto"/>
              <w:right w:val="single" w:sz="4" w:space="0" w:color="auto"/>
            </w:tcBorders>
          </w:tcPr>
          <w:p w14:paraId="24BA2E92"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15996006"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Дезинфицирующее средство с ЧАС</w:t>
            </w:r>
          </w:p>
        </w:tc>
        <w:tc>
          <w:tcPr>
            <w:tcW w:w="605" w:type="pct"/>
            <w:tcBorders>
              <w:top w:val="single" w:sz="4" w:space="0" w:color="auto"/>
              <w:left w:val="single" w:sz="4" w:space="0" w:color="auto"/>
              <w:bottom w:val="single" w:sz="4" w:space="0" w:color="auto"/>
              <w:right w:val="single" w:sz="4" w:space="0" w:color="auto"/>
            </w:tcBorders>
          </w:tcPr>
          <w:p w14:paraId="38057682"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30</w:t>
            </w:r>
          </w:p>
        </w:tc>
        <w:tc>
          <w:tcPr>
            <w:tcW w:w="558" w:type="pct"/>
            <w:tcBorders>
              <w:top w:val="single" w:sz="4" w:space="0" w:color="auto"/>
              <w:left w:val="single" w:sz="4" w:space="0" w:color="auto"/>
              <w:bottom w:val="single" w:sz="4" w:space="0" w:color="auto"/>
              <w:right w:val="single" w:sz="4" w:space="0" w:color="auto"/>
            </w:tcBorders>
          </w:tcPr>
          <w:p w14:paraId="44A03923"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20</w:t>
            </w:r>
          </w:p>
        </w:tc>
        <w:tc>
          <w:tcPr>
            <w:tcW w:w="559" w:type="pct"/>
            <w:tcBorders>
              <w:top w:val="single" w:sz="4" w:space="0" w:color="auto"/>
              <w:left w:val="single" w:sz="4" w:space="0" w:color="auto"/>
              <w:bottom w:val="single" w:sz="4" w:space="0" w:color="auto"/>
              <w:right w:val="single" w:sz="4" w:space="0" w:color="auto"/>
            </w:tcBorders>
          </w:tcPr>
          <w:p w14:paraId="51BCBA5F"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70</w:t>
            </w:r>
          </w:p>
        </w:tc>
        <w:tc>
          <w:tcPr>
            <w:tcW w:w="558" w:type="pct"/>
            <w:tcBorders>
              <w:top w:val="single" w:sz="4" w:space="0" w:color="auto"/>
              <w:left w:val="single" w:sz="4" w:space="0" w:color="auto"/>
              <w:bottom w:val="single" w:sz="4" w:space="0" w:color="auto"/>
              <w:right w:val="single" w:sz="4" w:space="0" w:color="auto"/>
            </w:tcBorders>
          </w:tcPr>
          <w:p w14:paraId="5046B35D" w14:textId="77777777" w:rsidR="006968EE" w:rsidRPr="006968EE" w:rsidRDefault="006968EE" w:rsidP="006968EE">
            <w:pPr>
              <w:suppressAutoHyphens w:val="0"/>
              <w:spacing w:after="160" w:line="259" w:lineRule="auto"/>
              <w:jc w:val="center"/>
              <w:rPr>
                <w:rFonts w:eastAsia="Calibri"/>
                <w:sz w:val="22"/>
                <w:szCs w:val="22"/>
                <w:lang w:val="en-US" w:eastAsia="en-US"/>
              </w:rPr>
            </w:pPr>
            <w:r w:rsidRPr="006968EE">
              <w:rPr>
                <w:rFonts w:eastAsia="Calibri"/>
                <w:sz w:val="22"/>
                <w:szCs w:val="22"/>
                <w:lang w:val="en-US" w:eastAsia="en-US"/>
              </w:rPr>
              <w:t>20</w:t>
            </w:r>
          </w:p>
        </w:tc>
      </w:tr>
      <w:tr w:rsidR="006968EE" w:rsidRPr="006968EE" w14:paraId="5EF6E506" w14:textId="77777777" w:rsidTr="00327193">
        <w:trPr>
          <w:trHeight w:val="575"/>
        </w:trPr>
        <w:tc>
          <w:tcPr>
            <w:tcW w:w="153" w:type="pct"/>
            <w:tcBorders>
              <w:top w:val="single" w:sz="4" w:space="0" w:color="auto"/>
              <w:left w:val="single" w:sz="4" w:space="0" w:color="auto"/>
              <w:bottom w:val="single" w:sz="4" w:space="0" w:color="auto"/>
              <w:right w:val="single" w:sz="4" w:space="0" w:color="auto"/>
            </w:tcBorders>
          </w:tcPr>
          <w:p w14:paraId="372DFB77"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7</w:t>
            </w:r>
          </w:p>
        </w:tc>
        <w:tc>
          <w:tcPr>
            <w:tcW w:w="1101" w:type="pct"/>
            <w:gridSpan w:val="2"/>
            <w:vMerge/>
            <w:tcBorders>
              <w:left w:val="single" w:sz="4" w:space="0" w:color="auto"/>
              <w:bottom w:val="single" w:sz="4" w:space="0" w:color="auto"/>
              <w:right w:val="single" w:sz="4" w:space="0" w:color="auto"/>
            </w:tcBorders>
          </w:tcPr>
          <w:p w14:paraId="7A14E329"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0E5BA16C" w14:textId="77777777" w:rsidR="006968EE" w:rsidRPr="006968EE" w:rsidRDefault="006968EE" w:rsidP="006968EE">
            <w:pPr>
              <w:suppressAutoHyphens w:val="0"/>
              <w:autoSpaceDE w:val="0"/>
              <w:autoSpaceDN w:val="0"/>
              <w:adjustRightInd w:val="0"/>
              <w:jc w:val="center"/>
              <w:rPr>
                <w:rFonts w:eastAsia="Calibri"/>
                <w:sz w:val="22"/>
                <w:szCs w:val="22"/>
                <w:lang w:eastAsia="en-US"/>
              </w:rPr>
            </w:pPr>
            <w:r w:rsidRPr="006968EE">
              <w:rPr>
                <w:rFonts w:eastAsia="Calibri"/>
                <w:sz w:val="22"/>
                <w:szCs w:val="22"/>
                <w:lang w:eastAsia="en-US"/>
              </w:rPr>
              <w:t>Дезинфицирующее средство (концентрат на основе кислородосодержащего соединения)</w:t>
            </w:r>
          </w:p>
        </w:tc>
        <w:tc>
          <w:tcPr>
            <w:tcW w:w="605" w:type="pct"/>
            <w:tcBorders>
              <w:top w:val="single" w:sz="4" w:space="0" w:color="auto"/>
              <w:left w:val="single" w:sz="4" w:space="0" w:color="auto"/>
              <w:bottom w:val="single" w:sz="4" w:space="0" w:color="auto"/>
              <w:right w:val="single" w:sz="4" w:space="0" w:color="auto"/>
            </w:tcBorders>
          </w:tcPr>
          <w:p w14:paraId="6C4C53B8"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10</w:t>
            </w:r>
          </w:p>
        </w:tc>
        <w:tc>
          <w:tcPr>
            <w:tcW w:w="558" w:type="pct"/>
            <w:tcBorders>
              <w:top w:val="single" w:sz="4" w:space="0" w:color="auto"/>
              <w:left w:val="single" w:sz="4" w:space="0" w:color="auto"/>
              <w:bottom w:val="single" w:sz="4" w:space="0" w:color="auto"/>
              <w:right w:val="single" w:sz="4" w:space="0" w:color="auto"/>
            </w:tcBorders>
          </w:tcPr>
          <w:p w14:paraId="4734AF7B"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15</w:t>
            </w:r>
          </w:p>
        </w:tc>
        <w:tc>
          <w:tcPr>
            <w:tcW w:w="559" w:type="pct"/>
            <w:tcBorders>
              <w:top w:val="single" w:sz="4" w:space="0" w:color="auto"/>
              <w:left w:val="single" w:sz="4" w:space="0" w:color="auto"/>
              <w:bottom w:val="single" w:sz="4" w:space="0" w:color="auto"/>
              <w:right w:val="single" w:sz="4" w:space="0" w:color="auto"/>
            </w:tcBorders>
          </w:tcPr>
          <w:p w14:paraId="4B3CE26A"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70</w:t>
            </w:r>
          </w:p>
        </w:tc>
        <w:tc>
          <w:tcPr>
            <w:tcW w:w="558" w:type="pct"/>
            <w:tcBorders>
              <w:top w:val="single" w:sz="4" w:space="0" w:color="auto"/>
              <w:left w:val="single" w:sz="4" w:space="0" w:color="auto"/>
              <w:bottom w:val="single" w:sz="4" w:space="0" w:color="auto"/>
              <w:right w:val="single" w:sz="4" w:space="0" w:color="auto"/>
            </w:tcBorders>
          </w:tcPr>
          <w:p w14:paraId="79C6E973"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20</w:t>
            </w:r>
          </w:p>
        </w:tc>
      </w:tr>
      <w:tr w:rsidR="006968EE" w:rsidRPr="006968EE" w14:paraId="000D304A" w14:textId="77777777" w:rsidTr="00327193">
        <w:tc>
          <w:tcPr>
            <w:tcW w:w="153" w:type="pct"/>
            <w:tcBorders>
              <w:top w:val="single" w:sz="4" w:space="0" w:color="auto"/>
              <w:left w:val="single" w:sz="4" w:space="0" w:color="auto"/>
              <w:bottom w:val="single" w:sz="4" w:space="0" w:color="auto"/>
              <w:right w:val="single" w:sz="4" w:space="0" w:color="auto"/>
            </w:tcBorders>
          </w:tcPr>
          <w:p w14:paraId="40BD07F2"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8</w:t>
            </w:r>
          </w:p>
        </w:tc>
        <w:tc>
          <w:tcPr>
            <w:tcW w:w="1101" w:type="pct"/>
            <w:gridSpan w:val="2"/>
            <w:vMerge/>
            <w:tcBorders>
              <w:left w:val="single" w:sz="4" w:space="0" w:color="auto"/>
              <w:bottom w:val="single" w:sz="4" w:space="0" w:color="auto"/>
              <w:right w:val="single" w:sz="4" w:space="0" w:color="auto"/>
            </w:tcBorders>
          </w:tcPr>
          <w:p w14:paraId="2EE6B6EA"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64040D57" w14:textId="77777777" w:rsidR="006968EE" w:rsidRPr="006968EE" w:rsidRDefault="006968EE" w:rsidP="006968EE">
            <w:pPr>
              <w:suppressAutoHyphens w:val="0"/>
              <w:autoSpaceDE w:val="0"/>
              <w:autoSpaceDN w:val="0"/>
              <w:adjustRightInd w:val="0"/>
              <w:jc w:val="center"/>
              <w:rPr>
                <w:rFonts w:eastAsia="Calibri"/>
                <w:sz w:val="22"/>
                <w:szCs w:val="22"/>
                <w:lang w:eastAsia="en-US"/>
              </w:rPr>
            </w:pPr>
            <w:r w:rsidRPr="006968EE">
              <w:rPr>
                <w:rFonts w:eastAsia="Calibri"/>
                <w:sz w:val="22"/>
                <w:szCs w:val="22"/>
                <w:lang w:eastAsia="en-US"/>
              </w:rPr>
              <w:t xml:space="preserve">Дезинфицирующее средство (концентрат; на основе ЧАС, амин, </w:t>
            </w:r>
            <w:proofErr w:type="spellStart"/>
            <w:r w:rsidRPr="006968EE">
              <w:rPr>
                <w:rFonts w:eastAsia="Calibri"/>
                <w:sz w:val="22"/>
                <w:szCs w:val="22"/>
                <w:lang w:eastAsia="en-US"/>
              </w:rPr>
              <w:t>гуанидин</w:t>
            </w:r>
            <w:proofErr w:type="spellEnd"/>
            <w:r w:rsidRPr="006968EE">
              <w:rPr>
                <w:rFonts w:eastAsia="Calibri"/>
                <w:sz w:val="22"/>
                <w:szCs w:val="22"/>
                <w:lang w:eastAsia="en-US"/>
              </w:rPr>
              <w:t>)</w:t>
            </w:r>
          </w:p>
        </w:tc>
        <w:tc>
          <w:tcPr>
            <w:tcW w:w="605" w:type="pct"/>
            <w:tcBorders>
              <w:top w:val="single" w:sz="4" w:space="0" w:color="auto"/>
              <w:left w:val="single" w:sz="4" w:space="0" w:color="auto"/>
              <w:bottom w:val="single" w:sz="4" w:space="0" w:color="auto"/>
              <w:right w:val="single" w:sz="4" w:space="0" w:color="auto"/>
            </w:tcBorders>
          </w:tcPr>
          <w:p w14:paraId="0A80B6BF"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25</w:t>
            </w:r>
          </w:p>
        </w:tc>
        <w:tc>
          <w:tcPr>
            <w:tcW w:w="558" w:type="pct"/>
            <w:tcBorders>
              <w:top w:val="single" w:sz="4" w:space="0" w:color="auto"/>
              <w:left w:val="single" w:sz="4" w:space="0" w:color="auto"/>
              <w:bottom w:val="single" w:sz="4" w:space="0" w:color="auto"/>
              <w:right w:val="single" w:sz="4" w:space="0" w:color="auto"/>
            </w:tcBorders>
          </w:tcPr>
          <w:p w14:paraId="06EF85B2"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sz w:val="22"/>
                <w:szCs w:val="22"/>
                <w:lang w:eastAsia="en-US"/>
              </w:rPr>
              <w:t>10</w:t>
            </w:r>
          </w:p>
        </w:tc>
        <w:tc>
          <w:tcPr>
            <w:tcW w:w="559" w:type="pct"/>
            <w:tcBorders>
              <w:top w:val="single" w:sz="4" w:space="0" w:color="auto"/>
              <w:left w:val="single" w:sz="4" w:space="0" w:color="auto"/>
              <w:bottom w:val="single" w:sz="4" w:space="0" w:color="auto"/>
              <w:right w:val="single" w:sz="4" w:space="0" w:color="auto"/>
            </w:tcBorders>
          </w:tcPr>
          <w:p w14:paraId="2DE8BC01" w14:textId="77777777" w:rsidR="006968EE" w:rsidRPr="006968EE" w:rsidRDefault="006968EE" w:rsidP="006968EE">
            <w:pPr>
              <w:suppressAutoHyphens w:val="0"/>
              <w:spacing w:after="160" w:line="259" w:lineRule="auto"/>
              <w:jc w:val="center"/>
              <w:rPr>
                <w:rFonts w:eastAsia="Calibri"/>
                <w:b/>
                <w:sz w:val="22"/>
                <w:szCs w:val="22"/>
                <w:lang w:eastAsia="en-US"/>
              </w:rPr>
            </w:pPr>
            <w:r w:rsidRPr="006968EE">
              <w:rPr>
                <w:rFonts w:eastAsia="Calibri"/>
                <w:b/>
                <w:sz w:val="22"/>
                <w:szCs w:val="22"/>
                <w:lang w:eastAsia="en-US"/>
              </w:rPr>
              <w:t>-</w:t>
            </w:r>
          </w:p>
        </w:tc>
        <w:tc>
          <w:tcPr>
            <w:tcW w:w="558" w:type="pct"/>
            <w:tcBorders>
              <w:top w:val="single" w:sz="4" w:space="0" w:color="auto"/>
              <w:left w:val="single" w:sz="4" w:space="0" w:color="auto"/>
              <w:bottom w:val="single" w:sz="4" w:space="0" w:color="auto"/>
              <w:right w:val="single" w:sz="4" w:space="0" w:color="auto"/>
            </w:tcBorders>
          </w:tcPr>
          <w:p w14:paraId="548150FF" w14:textId="77777777" w:rsidR="006968EE" w:rsidRPr="006968EE" w:rsidRDefault="006968EE" w:rsidP="006968EE">
            <w:pPr>
              <w:suppressAutoHyphens w:val="0"/>
              <w:spacing w:after="160" w:line="259" w:lineRule="auto"/>
              <w:jc w:val="center"/>
              <w:rPr>
                <w:rFonts w:eastAsia="Calibri"/>
                <w:sz w:val="22"/>
                <w:szCs w:val="22"/>
                <w:lang w:val="en-US" w:eastAsia="en-US"/>
              </w:rPr>
            </w:pPr>
            <w:r w:rsidRPr="006968EE">
              <w:rPr>
                <w:rFonts w:eastAsia="Calibri"/>
                <w:sz w:val="22"/>
                <w:szCs w:val="22"/>
                <w:lang w:val="en-US" w:eastAsia="en-US"/>
              </w:rPr>
              <w:t>-</w:t>
            </w:r>
          </w:p>
        </w:tc>
      </w:tr>
      <w:tr w:rsidR="006968EE" w:rsidRPr="006968EE" w14:paraId="58A89624" w14:textId="77777777" w:rsidTr="00327193">
        <w:tc>
          <w:tcPr>
            <w:tcW w:w="153" w:type="pct"/>
            <w:tcBorders>
              <w:top w:val="single" w:sz="4" w:space="0" w:color="auto"/>
              <w:left w:val="single" w:sz="4" w:space="0" w:color="auto"/>
              <w:bottom w:val="single" w:sz="4" w:space="0" w:color="auto"/>
              <w:right w:val="single" w:sz="4" w:space="0" w:color="auto"/>
            </w:tcBorders>
          </w:tcPr>
          <w:p w14:paraId="15023EB5"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9</w:t>
            </w:r>
          </w:p>
        </w:tc>
        <w:tc>
          <w:tcPr>
            <w:tcW w:w="1101" w:type="pct"/>
            <w:gridSpan w:val="2"/>
            <w:vMerge/>
            <w:tcBorders>
              <w:left w:val="single" w:sz="4" w:space="0" w:color="auto"/>
              <w:bottom w:val="single" w:sz="4" w:space="0" w:color="auto"/>
              <w:right w:val="single" w:sz="4" w:space="0" w:color="auto"/>
            </w:tcBorders>
          </w:tcPr>
          <w:p w14:paraId="122C6599"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4C42566C" w14:textId="77777777" w:rsidR="006968EE" w:rsidRPr="006968EE" w:rsidRDefault="006968EE" w:rsidP="006968EE">
            <w:pPr>
              <w:suppressAutoHyphens w:val="0"/>
              <w:autoSpaceDE w:val="0"/>
              <w:autoSpaceDN w:val="0"/>
              <w:adjustRightInd w:val="0"/>
              <w:rPr>
                <w:rFonts w:eastAsia="Calibri"/>
                <w:sz w:val="22"/>
                <w:szCs w:val="22"/>
                <w:lang w:eastAsia="en-US"/>
              </w:rPr>
            </w:pPr>
            <w:r w:rsidRPr="006968EE">
              <w:rPr>
                <w:rFonts w:eastAsia="Calibri"/>
                <w:sz w:val="22"/>
                <w:szCs w:val="22"/>
                <w:lang w:eastAsia="en-US"/>
              </w:rPr>
              <w:t>Дезинфицирующее средство (перекись водорода 6%)</w:t>
            </w:r>
          </w:p>
        </w:tc>
        <w:tc>
          <w:tcPr>
            <w:tcW w:w="605" w:type="pct"/>
            <w:tcBorders>
              <w:top w:val="single" w:sz="4" w:space="0" w:color="auto"/>
              <w:left w:val="single" w:sz="4" w:space="0" w:color="auto"/>
              <w:bottom w:val="single" w:sz="4" w:space="0" w:color="auto"/>
              <w:right w:val="single" w:sz="4" w:space="0" w:color="auto"/>
            </w:tcBorders>
          </w:tcPr>
          <w:p w14:paraId="27FA4B97"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w:t>
            </w:r>
          </w:p>
        </w:tc>
        <w:tc>
          <w:tcPr>
            <w:tcW w:w="558" w:type="pct"/>
            <w:tcBorders>
              <w:top w:val="single" w:sz="4" w:space="0" w:color="auto"/>
              <w:left w:val="single" w:sz="4" w:space="0" w:color="auto"/>
              <w:bottom w:val="single" w:sz="4" w:space="0" w:color="auto"/>
              <w:right w:val="single" w:sz="4" w:space="0" w:color="auto"/>
            </w:tcBorders>
          </w:tcPr>
          <w:p w14:paraId="4832A5C3"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w:t>
            </w:r>
          </w:p>
        </w:tc>
        <w:tc>
          <w:tcPr>
            <w:tcW w:w="559" w:type="pct"/>
            <w:tcBorders>
              <w:top w:val="single" w:sz="4" w:space="0" w:color="auto"/>
              <w:left w:val="single" w:sz="4" w:space="0" w:color="auto"/>
              <w:bottom w:val="single" w:sz="4" w:space="0" w:color="auto"/>
              <w:right w:val="single" w:sz="4" w:space="0" w:color="auto"/>
            </w:tcBorders>
          </w:tcPr>
          <w:p w14:paraId="5A0E15BC"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16</w:t>
            </w:r>
          </w:p>
        </w:tc>
        <w:tc>
          <w:tcPr>
            <w:tcW w:w="558" w:type="pct"/>
            <w:tcBorders>
              <w:top w:val="single" w:sz="4" w:space="0" w:color="auto"/>
              <w:left w:val="single" w:sz="4" w:space="0" w:color="auto"/>
              <w:bottom w:val="single" w:sz="4" w:space="0" w:color="auto"/>
              <w:right w:val="single" w:sz="4" w:space="0" w:color="auto"/>
            </w:tcBorders>
          </w:tcPr>
          <w:p w14:paraId="6964BCB7"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w:t>
            </w:r>
          </w:p>
        </w:tc>
      </w:tr>
      <w:tr w:rsidR="006968EE" w:rsidRPr="006968EE" w14:paraId="1287C1B0" w14:textId="77777777" w:rsidTr="00327193">
        <w:tc>
          <w:tcPr>
            <w:tcW w:w="153" w:type="pct"/>
            <w:tcBorders>
              <w:top w:val="single" w:sz="4" w:space="0" w:color="auto"/>
              <w:left w:val="single" w:sz="4" w:space="0" w:color="auto"/>
              <w:bottom w:val="single" w:sz="4" w:space="0" w:color="auto"/>
              <w:right w:val="single" w:sz="4" w:space="0" w:color="auto"/>
            </w:tcBorders>
          </w:tcPr>
          <w:p w14:paraId="5694BEDD"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t>10</w:t>
            </w:r>
          </w:p>
        </w:tc>
        <w:tc>
          <w:tcPr>
            <w:tcW w:w="1101" w:type="pct"/>
            <w:gridSpan w:val="2"/>
            <w:vMerge/>
            <w:tcBorders>
              <w:left w:val="single" w:sz="4" w:space="0" w:color="auto"/>
              <w:right w:val="single" w:sz="4" w:space="0" w:color="auto"/>
            </w:tcBorders>
          </w:tcPr>
          <w:p w14:paraId="236B11AF"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5D92218B" w14:textId="77777777" w:rsidR="006968EE" w:rsidRPr="006968EE" w:rsidRDefault="006968EE" w:rsidP="006968EE">
            <w:pPr>
              <w:suppressAutoHyphens w:val="0"/>
              <w:autoSpaceDE w:val="0"/>
              <w:autoSpaceDN w:val="0"/>
              <w:adjustRightInd w:val="0"/>
              <w:rPr>
                <w:rFonts w:eastAsia="Calibri"/>
                <w:sz w:val="22"/>
                <w:szCs w:val="22"/>
                <w:lang w:eastAsia="en-US"/>
              </w:rPr>
            </w:pPr>
            <w:r w:rsidRPr="006968EE">
              <w:rPr>
                <w:rFonts w:eastAsia="Calibri"/>
                <w:sz w:val="22"/>
                <w:szCs w:val="22"/>
                <w:lang w:eastAsia="en-US"/>
              </w:rPr>
              <w:t>Дезинфицирующее средство</w:t>
            </w:r>
          </w:p>
        </w:tc>
        <w:tc>
          <w:tcPr>
            <w:tcW w:w="605" w:type="pct"/>
            <w:tcBorders>
              <w:top w:val="single" w:sz="4" w:space="0" w:color="auto"/>
              <w:left w:val="single" w:sz="4" w:space="0" w:color="auto"/>
              <w:bottom w:val="single" w:sz="4" w:space="0" w:color="auto"/>
              <w:right w:val="single" w:sz="4" w:space="0" w:color="auto"/>
            </w:tcBorders>
          </w:tcPr>
          <w:p w14:paraId="4A1DA976"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30</w:t>
            </w:r>
          </w:p>
        </w:tc>
        <w:tc>
          <w:tcPr>
            <w:tcW w:w="558" w:type="pct"/>
            <w:tcBorders>
              <w:top w:val="single" w:sz="4" w:space="0" w:color="auto"/>
              <w:left w:val="single" w:sz="4" w:space="0" w:color="auto"/>
              <w:bottom w:val="single" w:sz="4" w:space="0" w:color="auto"/>
              <w:right w:val="single" w:sz="4" w:space="0" w:color="auto"/>
            </w:tcBorders>
          </w:tcPr>
          <w:p w14:paraId="6EFAF725"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w:t>
            </w:r>
          </w:p>
        </w:tc>
        <w:tc>
          <w:tcPr>
            <w:tcW w:w="559" w:type="pct"/>
            <w:tcBorders>
              <w:top w:val="single" w:sz="4" w:space="0" w:color="auto"/>
              <w:left w:val="single" w:sz="4" w:space="0" w:color="auto"/>
              <w:bottom w:val="single" w:sz="4" w:space="0" w:color="auto"/>
              <w:right w:val="single" w:sz="4" w:space="0" w:color="auto"/>
            </w:tcBorders>
          </w:tcPr>
          <w:p w14:paraId="2CE83A22"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45</w:t>
            </w:r>
          </w:p>
        </w:tc>
        <w:tc>
          <w:tcPr>
            <w:tcW w:w="558" w:type="pct"/>
            <w:tcBorders>
              <w:top w:val="single" w:sz="4" w:space="0" w:color="auto"/>
              <w:left w:val="single" w:sz="4" w:space="0" w:color="auto"/>
              <w:bottom w:val="single" w:sz="4" w:space="0" w:color="auto"/>
              <w:right w:val="single" w:sz="4" w:space="0" w:color="auto"/>
            </w:tcBorders>
          </w:tcPr>
          <w:p w14:paraId="640AEF35"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w:t>
            </w:r>
          </w:p>
        </w:tc>
      </w:tr>
      <w:tr w:rsidR="006968EE" w:rsidRPr="006968EE" w14:paraId="156FD37D" w14:textId="77777777" w:rsidTr="00327193">
        <w:tc>
          <w:tcPr>
            <w:tcW w:w="153" w:type="pct"/>
            <w:tcBorders>
              <w:top w:val="single" w:sz="4" w:space="0" w:color="auto"/>
              <w:left w:val="single" w:sz="4" w:space="0" w:color="auto"/>
              <w:bottom w:val="single" w:sz="4" w:space="0" w:color="auto"/>
              <w:right w:val="single" w:sz="4" w:space="0" w:color="auto"/>
            </w:tcBorders>
          </w:tcPr>
          <w:p w14:paraId="7D1E32F5"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r w:rsidRPr="006968EE">
              <w:rPr>
                <w:rFonts w:ascii="Liberation Serif" w:eastAsia="Calibri" w:hAnsi="Liberation Serif" w:cs="Liberation Serif"/>
                <w:sz w:val="22"/>
                <w:szCs w:val="22"/>
                <w:lang w:eastAsia="en-US"/>
              </w:rPr>
              <w:lastRenderedPageBreak/>
              <w:t>11</w:t>
            </w:r>
          </w:p>
        </w:tc>
        <w:tc>
          <w:tcPr>
            <w:tcW w:w="1101" w:type="pct"/>
            <w:gridSpan w:val="2"/>
            <w:tcBorders>
              <w:left w:val="single" w:sz="4" w:space="0" w:color="auto"/>
              <w:bottom w:val="single" w:sz="4" w:space="0" w:color="auto"/>
              <w:right w:val="single" w:sz="4" w:space="0" w:color="auto"/>
            </w:tcBorders>
          </w:tcPr>
          <w:p w14:paraId="0A95DFC9" w14:textId="77777777" w:rsidR="006968EE" w:rsidRPr="006968EE" w:rsidRDefault="006968EE" w:rsidP="006968EE">
            <w:pPr>
              <w:suppressAutoHyphens w:val="0"/>
              <w:spacing w:after="160" w:line="259" w:lineRule="auto"/>
              <w:rPr>
                <w:rFonts w:ascii="Liberation Serif" w:eastAsia="Calibri" w:hAnsi="Liberation Serif" w:cs="Liberation Serif"/>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32B6E262" w14:textId="77777777" w:rsidR="006968EE" w:rsidRPr="006968EE" w:rsidRDefault="006968EE" w:rsidP="006968EE">
            <w:pPr>
              <w:suppressAutoHyphens w:val="0"/>
              <w:autoSpaceDE w:val="0"/>
              <w:autoSpaceDN w:val="0"/>
              <w:adjustRightInd w:val="0"/>
              <w:rPr>
                <w:rFonts w:eastAsia="Calibri"/>
                <w:sz w:val="22"/>
                <w:szCs w:val="22"/>
                <w:lang w:eastAsia="en-US"/>
              </w:rPr>
            </w:pPr>
            <w:r w:rsidRPr="006968EE">
              <w:rPr>
                <w:rFonts w:eastAsia="Calibri"/>
                <w:sz w:val="22"/>
                <w:szCs w:val="22"/>
                <w:lang w:eastAsia="en-US"/>
              </w:rPr>
              <w:t>Дезинфицирующее средство (хлорные таблетки)</w:t>
            </w:r>
          </w:p>
        </w:tc>
        <w:tc>
          <w:tcPr>
            <w:tcW w:w="605" w:type="pct"/>
            <w:tcBorders>
              <w:top w:val="single" w:sz="4" w:space="0" w:color="auto"/>
              <w:left w:val="single" w:sz="4" w:space="0" w:color="auto"/>
              <w:bottom w:val="single" w:sz="4" w:space="0" w:color="auto"/>
              <w:right w:val="single" w:sz="4" w:space="0" w:color="auto"/>
            </w:tcBorders>
          </w:tcPr>
          <w:p w14:paraId="2D17A491"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6</w:t>
            </w:r>
          </w:p>
        </w:tc>
        <w:tc>
          <w:tcPr>
            <w:tcW w:w="558" w:type="pct"/>
            <w:tcBorders>
              <w:top w:val="single" w:sz="4" w:space="0" w:color="auto"/>
              <w:left w:val="single" w:sz="4" w:space="0" w:color="auto"/>
              <w:bottom w:val="single" w:sz="4" w:space="0" w:color="auto"/>
              <w:right w:val="single" w:sz="4" w:space="0" w:color="auto"/>
            </w:tcBorders>
          </w:tcPr>
          <w:p w14:paraId="7F1115C7"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15</w:t>
            </w:r>
          </w:p>
        </w:tc>
        <w:tc>
          <w:tcPr>
            <w:tcW w:w="559" w:type="pct"/>
            <w:tcBorders>
              <w:top w:val="single" w:sz="4" w:space="0" w:color="auto"/>
              <w:left w:val="single" w:sz="4" w:space="0" w:color="auto"/>
              <w:bottom w:val="single" w:sz="4" w:space="0" w:color="auto"/>
              <w:right w:val="single" w:sz="4" w:space="0" w:color="auto"/>
            </w:tcBorders>
          </w:tcPr>
          <w:p w14:paraId="4D7D81F5"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13</w:t>
            </w:r>
          </w:p>
        </w:tc>
        <w:tc>
          <w:tcPr>
            <w:tcW w:w="558" w:type="pct"/>
            <w:tcBorders>
              <w:top w:val="single" w:sz="4" w:space="0" w:color="auto"/>
              <w:left w:val="single" w:sz="4" w:space="0" w:color="auto"/>
              <w:bottom w:val="single" w:sz="4" w:space="0" w:color="auto"/>
              <w:right w:val="single" w:sz="4" w:space="0" w:color="auto"/>
            </w:tcBorders>
          </w:tcPr>
          <w:p w14:paraId="62EF67D9" w14:textId="77777777" w:rsidR="006968EE" w:rsidRPr="006968EE" w:rsidRDefault="006968EE" w:rsidP="006968EE">
            <w:pPr>
              <w:suppressAutoHyphens w:val="0"/>
              <w:spacing w:after="160" w:line="259" w:lineRule="auto"/>
              <w:jc w:val="center"/>
              <w:rPr>
                <w:rFonts w:eastAsia="Calibri"/>
                <w:sz w:val="22"/>
                <w:szCs w:val="22"/>
                <w:lang w:eastAsia="en-US"/>
              </w:rPr>
            </w:pPr>
            <w:r w:rsidRPr="006968EE">
              <w:rPr>
                <w:rFonts w:eastAsia="Calibri"/>
                <w:sz w:val="22"/>
                <w:szCs w:val="22"/>
                <w:lang w:eastAsia="en-US"/>
              </w:rPr>
              <w:t>3</w:t>
            </w:r>
          </w:p>
        </w:tc>
      </w:tr>
    </w:tbl>
    <w:p w14:paraId="6EF4C161" w14:textId="7DACE9C8" w:rsidR="006968EE" w:rsidRDefault="006968EE" w:rsidP="00A775F0">
      <w:pPr>
        <w:suppressAutoHyphens w:val="0"/>
        <w:ind w:right="29"/>
        <w:rPr>
          <w:color w:val="000000"/>
          <w:lang w:eastAsia="ru-RU"/>
        </w:rPr>
      </w:pPr>
    </w:p>
    <w:p w14:paraId="6D91A8CC" w14:textId="08057FCA" w:rsidR="006968EE" w:rsidRDefault="006968EE" w:rsidP="00A775F0">
      <w:pPr>
        <w:suppressAutoHyphens w:val="0"/>
        <w:ind w:right="29"/>
        <w:rPr>
          <w:color w:val="000000"/>
          <w:lang w:eastAsia="ru-RU"/>
        </w:rPr>
      </w:pPr>
    </w:p>
    <w:tbl>
      <w:tblPr>
        <w:tblW w:w="89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4"/>
        <w:gridCol w:w="340"/>
        <w:gridCol w:w="4361"/>
      </w:tblGrid>
      <w:tr w:rsidR="0064096A" w14:paraId="2D5B9624" w14:textId="77777777" w:rsidTr="0064096A">
        <w:tc>
          <w:tcPr>
            <w:tcW w:w="4254" w:type="dxa"/>
            <w:tcBorders>
              <w:top w:val="nil"/>
              <w:left w:val="nil"/>
              <w:bottom w:val="nil"/>
              <w:right w:val="nil"/>
            </w:tcBorders>
            <w:hideMark/>
          </w:tcPr>
          <w:p w14:paraId="386CA7DC" w14:textId="77777777" w:rsidR="0064096A" w:rsidRDefault="0064096A" w:rsidP="00327193">
            <w:pPr>
              <w:autoSpaceDN w:val="0"/>
              <w:adjustRightInd w:val="0"/>
              <w:rPr>
                <w:lang w:eastAsia="ru-RU"/>
              </w:rPr>
            </w:pPr>
            <w:r>
              <w:rPr>
                <w:lang w:eastAsia="ru-RU"/>
              </w:rPr>
              <w:t>Поставщик:</w:t>
            </w:r>
          </w:p>
        </w:tc>
        <w:tc>
          <w:tcPr>
            <w:tcW w:w="340" w:type="dxa"/>
            <w:tcBorders>
              <w:top w:val="nil"/>
              <w:left w:val="nil"/>
              <w:bottom w:val="nil"/>
              <w:right w:val="nil"/>
            </w:tcBorders>
          </w:tcPr>
          <w:p w14:paraId="3B706768" w14:textId="77777777" w:rsidR="0064096A" w:rsidRDefault="0064096A" w:rsidP="00327193">
            <w:pPr>
              <w:autoSpaceDN w:val="0"/>
              <w:adjustRightInd w:val="0"/>
              <w:jc w:val="both"/>
              <w:rPr>
                <w:lang w:eastAsia="ru-RU"/>
              </w:rPr>
            </w:pPr>
          </w:p>
        </w:tc>
        <w:tc>
          <w:tcPr>
            <w:tcW w:w="4361" w:type="dxa"/>
            <w:tcBorders>
              <w:top w:val="nil"/>
              <w:left w:val="nil"/>
              <w:bottom w:val="nil"/>
              <w:right w:val="nil"/>
            </w:tcBorders>
            <w:hideMark/>
          </w:tcPr>
          <w:p w14:paraId="623BDB5E" w14:textId="77777777" w:rsidR="0064096A" w:rsidRDefault="0064096A" w:rsidP="00327193">
            <w:pPr>
              <w:autoSpaceDN w:val="0"/>
              <w:adjustRightInd w:val="0"/>
              <w:rPr>
                <w:lang w:eastAsia="ru-RU"/>
              </w:rPr>
            </w:pPr>
            <w:r>
              <w:rPr>
                <w:lang w:eastAsia="ru-RU"/>
              </w:rPr>
              <w:t>Заказчик:</w:t>
            </w:r>
          </w:p>
        </w:tc>
      </w:tr>
      <w:tr w:rsidR="0064096A" w14:paraId="0E62BB46" w14:textId="77777777" w:rsidTr="0064096A">
        <w:tc>
          <w:tcPr>
            <w:tcW w:w="4254" w:type="dxa"/>
            <w:tcBorders>
              <w:top w:val="nil"/>
              <w:left w:val="nil"/>
              <w:bottom w:val="nil"/>
              <w:right w:val="nil"/>
            </w:tcBorders>
            <w:hideMark/>
          </w:tcPr>
          <w:p w14:paraId="2D9BB99F" w14:textId="77777777" w:rsidR="0064096A" w:rsidRDefault="0064096A" w:rsidP="00327193">
            <w:pPr>
              <w:autoSpaceDN w:val="0"/>
              <w:adjustRightInd w:val="0"/>
              <w:rPr>
                <w:lang w:eastAsia="ru-RU"/>
              </w:rPr>
            </w:pPr>
            <w:r>
              <w:rPr>
                <w:lang w:eastAsia="ru-RU"/>
              </w:rPr>
              <w:t xml:space="preserve">________/________ </w:t>
            </w:r>
            <w:r>
              <w:rPr>
                <w:i/>
                <w:iCs/>
                <w:color w:val="000000"/>
                <w:lang w:eastAsia="ru-RU"/>
              </w:rPr>
              <w:t>(подпись/Ф.И.О.)</w:t>
            </w:r>
          </w:p>
        </w:tc>
        <w:tc>
          <w:tcPr>
            <w:tcW w:w="340" w:type="dxa"/>
            <w:tcBorders>
              <w:top w:val="nil"/>
              <w:left w:val="nil"/>
              <w:bottom w:val="nil"/>
              <w:right w:val="nil"/>
            </w:tcBorders>
          </w:tcPr>
          <w:p w14:paraId="4A2CDABC" w14:textId="77777777" w:rsidR="0064096A" w:rsidRDefault="0064096A" w:rsidP="00327193">
            <w:pPr>
              <w:autoSpaceDN w:val="0"/>
              <w:adjustRightInd w:val="0"/>
              <w:jc w:val="both"/>
              <w:rPr>
                <w:lang w:eastAsia="ru-RU"/>
              </w:rPr>
            </w:pPr>
          </w:p>
        </w:tc>
        <w:tc>
          <w:tcPr>
            <w:tcW w:w="4361" w:type="dxa"/>
            <w:tcBorders>
              <w:top w:val="nil"/>
              <w:left w:val="nil"/>
              <w:bottom w:val="nil"/>
              <w:right w:val="nil"/>
            </w:tcBorders>
            <w:hideMark/>
          </w:tcPr>
          <w:p w14:paraId="35D02D33" w14:textId="77777777" w:rsidR="0064096A" w:rsidRDefault="0064096A" w:rsidP="00327193">
            <w:pPr>
              <w:autoSpaceDN w:val="0"/>
              <w:adjustRightInd w:val="0"/>
              <w:rPr>
                <w:lang w:eastAsia="ru-RU"/>
              </w:rPr>
            </w:pPr>
            <w:r>
              <w:rPr>
                <w:lang w:eastAsia="ru-RU"/>
              </w:rPr>
              <w:t xml:space="preserve">________/________ </w:t>
            </w:r>
            <w:r>
              <w:rPr>
                <w:i/>
                <w:iCs/>
                <w:color w:val="000000"/>
                <w:lang w:eastAsia="ru-RU"/>
              </w:rPr>
              <w:t>(подпись/Ф.И.О.)</w:t>
            </w:r>
          </w:p>
        </w:tc>
      </w:tr>
    </w:tbl>
    <w:p w14:paraId="56042E97" w14:textId="1F487955" w:rsidR="006968EE" w:rsidRDefault="0064096A" w:rsidP="00A775F0">
      <w:pPr>
        <w:suppressAutoHyphens w:val="0"/>
        <w:ind w:right="29"/>
        <w:rPr>
          <w:color w:val="000000"/>
          <w:lang w:eastAsia="ru-RU"/>
        </w:rPr>
      </w:pPr>
      <w:r w:rsidRPr="0064096A">
        <w:rPr>
          <w:color w:val="000000"/>
          <w:lang w:eastAsia="ru-RU"/>
        </w:rPr>
        <w:t>(подписано усиленной электронной подписью)</w:t>
      </w:r>
      <w:r>
        <w:rPr>
          <w:color w:val="000000"/>
          <w:lang w:eastAsia="ru-RU"/>
        </w:rPr>
        <w:t xml:space="preserve"> </w:t>
      </w:r>
      <w:r w:rsidRPr="0064096A">
        <w:rPr>
          <w:color w:val="000000"/>
          <w:lang w:eastAsia="ru-RU"/>
        </w:rPr>
        <w:t>(подписано усиленной электронной подписью)</w:t>
      </w:r>
    </w:p>
    <w:sectPr w:rsidR="006968EE" w:rsidSect="003B242E">
      <w:pgSz w:w="16838" w:h="11906" w:orient="landscape"/>
      <w:pgMar w:top="851" w:right="678" w:bottom="567" w:left="85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F0BF93" w14:textId="77777777" w:rsidR="00DD7AAE" w:rsidRDefault="00DD7AAE">
      <w:r>
        <w:separator/>
      </w:r>
    </w:p>
  </w:endnote>
  <w:endnote w:type="continuationSeparator" w:id="0">
    <w:p w14:paraId="24052FAF" w14:textId="77777777" w:rsidR="00DD7AAE" w:rsidRDefault="00DD7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charset w:val="01"/>
    <w:family w:val="auto"/>
    <w:pitch w:val="default"/>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w:altName w:val="Verdana"/>
    <w:charset w:val="CC"/>
    <w:family w:val="swiss"/>
    <w:pitch w:val="variable"/>
    <w:sig w:usb0="E7002EFF" w:usb1="D200FDFF" w:usb2="0A04602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LiberationSerif">
    <w:altName w:val="Times New Roman"/>
    <w:panose1 w:val="00000000000000000000"/>
    <w:charset w:val="CC"/>
    <w:family w:val="auto"/>
    <w:notTrueType/>
    <w:pitch w:val="default"/>
    <w:sig w:usb0="00000203" w:usb1="00000000" w:usb2="00000000" w:usb3="00000000" w:csb0="00000005" w:csb1="00000000"/>
  </w:font>
  <w:font w:name="LiberationSerif-Bold">
    <w:altName w:val="Times New Roman"/>
    <w:panose1 w:val="00000000000000000000"/>
    <w:charset w:val="CC"/>
    <w:family w:val="auto"/>
    <w:notTrueType/>
    <w:pitch w:val="default"/>
    <w:sig w:usb0="00000203" w:usb1="00000000" w:usb2="00000000" w:usb3="00000000" w:csb0="00000005" w:csb1="00000000"/>
  </w:font>
  <w:font w:name="Liberation Serif">
    <w:altName w:val="Times New Roman"/>
    <w:charset w:val="CC"/>
    <w:family w:val="roman"/>
    <w:pitch w:val="variable"/>
    <w:sig w:usb0="00000000" w:usb1="500078FF" w:usb2="00000021" w:usb3="00000000" w:csb0="000001BF" w:csb1="00000000"/>
  </w:font>
  <w:font w:name="Times New Roman CYR">
    <w:panose1 w:val="02020603050405020304"/>
    <w:charset w:val="CC"/>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A5CFAC" w14:textId="77777777" w:rsidR="00DD7AAE" w:rsidRDefault="00DD7AAE">
      <w:pPr>
        <w:rPr>
          <w:sz w:val="12"/>
        </w:rPr>
      </w:pPr>
      <w:r>
        <w:separator/>
      </w:r>
    </w:p>
  </w:footnote>
  <w:footnote w:type="continuationSeparator" w:id="0">
    <w:p w14:paraId="5284E195" w14:textId="77777777" w:rsidR="00DD7AAE" w:rsidRDefault="00DD7AAE">
      <w:pPr>
        <w:rPr>
          <w:sz w:val="12"/>
        </w:rPr>
      </w:pPr>
      <w:r>
        <w:continuationSeparator/>
      </w:r>
    </w:p>
  </w:footnote>
  <w:footnote w:id="1">
    <w:p w14:paraId="7C5E0FAC" w14:textId="6E31439E" w:rsidR="00547E90" w:rsidRPr="00D85363" w:rsidRDefault="00547E90" w:rsidP="00D85363">
      <w:pPr>
        <w:pStyle w:val="ae"/>
        <w:spacing w:before="0"/>
        <w:contextualSpacing/>
        <w:rPr>
          <w:sz w:val="16"/>
          <w:szCs w:val="16"/>
          <w:lang w:val="ru-RU"/>
        </w:rPr>
      </w:pPr>
      <w:r w:rsidRPr="00D85363">
        <w:rPr>
          <w:rStyle w:val="a7"/>
          <w:sz w:val="16"/>
          <w:szCs w:val="16"/>
        </w:rPr>
        <w:footnoteRef/>
      </w:r>
      <w:r w:rsidRPr="00D85363">
        <w:rPr>
          <w:sz w:val="16"/>
          <w:szCs w:val="16"/>
          <w:lang w:val="ru-RU"/>
        </w:rPr>
        <w:t xml:space="preserve"> Установлен в соответствии с п. </w:t>
      </w:r>
      <w:r w:rsidR="00D85363">
        <w:rPr>
          <w:sz w:val="16"/>
          <w:szCs w:val="16"/>
          <w:lang w:val="ru-RU"/>
        </w:rPr>
        <w:t>9</w:t>
      </w:r>
      <w:r w:rsidRPr="00D85363">
        <w:rPr>
          <w:sz w:val="16"/>
          <w:szCs w:val="16"/>
          <w:lang w:val="ru-RU"/>
        </w:rPr>
        <w:t xml:space="preserve"> Постановления Правительства РФ от 30.08.2017 </w:t>
      </w:r>
      <w:r w:rsidRPr="00D85363">
        <w:rPr>
          <w:sz w:val="16"/>
          <w:szCs w:val="16"/>
        </w:rPr>
        <w:t>N</w:t>
      </w:r>
      <w:r w:rsidRPr="00D85363">
        <w:rPr>
          <w:sz w:val="16"/>
          <w:szCs w:val="16"/>
          <w:lang w:val="ru-RU"/>
        </w:rPr>
        <w:t xml:space="preserve"> 1042</w:t>
      </w:r>
    </w:p>
  </w:footnote>
  <w:footnote w:id="2">
    <w:p w14:paraId="03DBD4A9" w14:textId="77777777" w:rsidR="00D85363" w:rsidRPr="00D85363" w:rsidRDefault="00D85363" w:rsidP="00D85363">
      <w:pPr>
        <w:pStyle w:val="ae"/>
        <w:contextualSpacing/>
        <w:rPr>
          <w:sz w:val="16"/>
          <w:szCs w:val="16"/>
          <w:lang w:val="ru-RU"/>
        </w:rPr>
      </w:pPr>
      <w:r w:rsidRPr="00D85363">
        <w:rPr>
          <w:rStyle w:val="a7"/>
          <w:sz w:val="16"/>
          <w:szCs w:val="16"/>
        </w:rPr>
        <w:footnoteRef/>
      </w:r>
      <w:r w:rsidRPr="00D85363">
        <w:rPr>
          <w:sz w:val="16"/>
          <w:szCs w:val="16"/>
          <w:lang w:val="ru-RU"/>
        </w:rPr>
        <w:t xml:space="preserve"> Установлен в соответствии с п. 4 Постановления Правительства РФ от 30.08.2017 </w:t>
      </w:r>
      <w:r w:rsidRPr="00D85363">
        <w:rPr>
          <w:sz w:val="16"/>
          <w:szCs w:val="16"/>
        </w:rPr>
        <w:t>N</w:t>
      </w:r>
      <w:r w:rsidRPr="00D85363">
        <w:rPr>
          <w:sz w:val="16"/>
          <w:szCs w:val="16"/>
          <w:lang w:val="ru-RU"/>
        </w:rPr>
        <w:t xml:space="preserve"> 1042</w:t>
      </w:r>
    </w:p>
  </w:footnote>
  <w:footnote w:id="3">
    <w:p w14:paraId="6A7CED69" w14:textId="77777777" w:rsidR="00D85363" w:rsidRPr="000203C2" w:rsidRDefault="00D85363" w:rsidP="00D85363">
      <w:pPr>
        <w:pStyle w:val="ae"/>
        <w:contextualSpacing/>
        <w:rPr>
          <w:lang w:val="ru-RU"/>
        </w:rPr>
      </w:pPr>
      <w:r w:rsidRPr="00D85363">
        <w:rPr>
          <w:rStyle w:val="a7"/>
          <w:sz w:val="16"/>
          <w:szCs w:val="16"/>
        </w:rPr>
        <w:footnoteRef/>
      </w:r>
      <w:r w:rsidRPr="00D85363">
        <w:rPr>
          <w:sz w:val="16"/>
          <w:szCs w:val="16"/>
          <w:lang w:val="ru-RU"/>
        </w:rPr>
        <w:t xml:space="preserve"> Установлен в соответствии с п. 6 Постановления Правительства РФ от 30.08.2017 </w:t>
      </w:r>
      <w:r w:rsidRPr="00D85363">
        <w:rPr>
          <w:sz w:val="16"/>
          <w:szCs w:val="16"/>
        </w:rPr>
        <w:t>N</w:t>
      </w:r>
      <w:r w:rsidRPr="00D85363">
        <w:rPr>
          <w:sz w:val="16"/>
          <w:szCs w:val="16"/>
          <w:lang w:val="ru-RU"/>
        </w:rPr>
        <w:t xml:space="preserve"> 1042</w:t>
      </w:r>
    </w:p>
  </w:footnote>
  <w:footnote w:id="4">
    <w:p w14:paraId="45E64AD0" w14:textId="029E4220" w:rsidR="00D73CDC" w:rsidRPr="00814EBD" w:rsidRDefault="00D73CDC">
      <w:pPr>
        <w:pStyle w:val="ae"/>
        <w:rPr>
          <w:lang w:val="ru-RU"/>
        </w:rPr>
      </w:pPr>
      <w:r>
        <w:rPr>
          <w:rStyle w:val="a7"/>
        </w:rPr>
        <w:footnoteRef/>
      </w:r>
      <w:r w:rsidRPr="00814EBD">
        <w:rPr>
          <w:lang w:val="ru-RU"/>
        </w:rPr>
        <w:t xml:space="preserve"> </w:t>
      </w:r>
      <w:r>
        <w:rPr>
          <w:lang w:val="ru-RU"/>
        </w:rPr>
        <w:t>заполняется Заказчиком на основании Заявки Поставщика</w:t>
      </w:r>
    </w:p>
  </w:footnote>
  <w:footnote w:id="5">
    <w:p w14:paraId="7768C219" w14:textId="2D7B2FA0" w:rsidR="00D73CDC" w:rsidRPr="006757A0" w:rsidRDefault="00D73CDC" w:rsidP="00036945">
      <w:pPr>
        <w:pStyle w:val="ae"/>
        <w:spacing w:before="0"/>
        <w:rPr>
          <w:lang w:val="ru-RU"/>
        </w:rPr>
      </w:pPr>
      <w:r>
        <w:rPr>
          <w:rStyle w:val="a7"/>
        </w:rPr>
        <w:footnoteRef/>
      </w:r>
      <w:r w:rsidRPr="006757A0">
        <w:rPr>
          <w:lang w:val="ru-RU"/>
        </w:rPr>
        <w:t xml:space="preserve"> </w:t>
      </w:r>
      <w:r>
        <w:rPr>
          <w:lang w:val="ru-RU"/>
        </w:rPr>
        <w:t>заполняется Заказчиком</w:t>
      </w:r>
    </w:p>
  </w:footnote>
  <w:footnote w:id="6">
    <w:p w14:paraId="7482071F" w14:textId="361FC028" w:rsidR="00E31C38" w:rsidRPr="00E31C38" w:rsidRDefault="00E31C38" w:rsidP="00036945">
      <w:pPr>
        <w:pStyle w:val="ae"/>
        <w:spacing w:before="0"/>
        <w:rPr>
          <w:lang w:val="ru-RU"/>
        </w:rPr>
      </w:pPr>
      <w:r>
        <w:rPr>
          <w:rStyle w:val="a7"/>
        </w:rPr>
        <w:footnoteRef/>
      </w:r>
      <w:r w:rsidRPr="00E31C38">
        <w:rPr>
          <w:lang w:val="ru-RU"/>
        </w:rPr>
        <w:t xml:space="preserve"> </w:t>
      </w:r>
      <w:r>
        <w:rPr>
          <w:lang w:val="ru-RU"/>
        </w:rPr>
        <w:t>заполняется Заказчиком</w:t>
      </w:r>
    </w:p>
  </w:footnote>
  <w:footnote w:id="7">
    <w:p w14:paraId="4517CEF1" w14:textId="163504E1" w:rsidR="00D73CDC" w:rsidRPr="00615C37" w:rsidRDefault="00D73CDC" w:rsidP="00036945">
      <w:pPr>
        <w:pStyle w:val="ae"/>
        <w:spacing w:before="0"/>
        <w:rPr>
          <w:lang w:val="ru-RU"/>
        </w:rPr>
      </w:pPr>
      <w:r>
        <w:rPr>
          <w:rStyle w:val="a7"/>
        </w:rPr>
        <w:footnoteRef/>
      </w:r>
      <w:r w:rsidRPr="00615C37">
        <w:rPr>
          <w:lang w:val="ru-RU"/>
        </w:rPr>
        <w:t xml:space="preserve"> </w:t>
      </w:r>
      <w:r>
        <w:rPr>
          <w:lang w:val="ru-RU"/>
        </w:rPr>
        <w:t>заполняется Заказчиком в случае принятия товара с замечаниями, при необходимости делается ссылка на отдельный документ, оформляемый Заказчиком, в котором указаны выявленные недостатки</w:t>
      </w:r>
    </w:p>
  </w:footnote>
  <w:footnote w:id="8">
    <w:p w14:paraId="7BFB32D8" w14:textId="08EC508A" w:rsidR="00E31C38" w:rsidRPr="00615C37" w:rsidRDefault="00E31C38" w:rsidP="00036945">
      <w:pPr>
        <w:pStyle w:val="ae"/>
        <w:spacing w:before="0"/>
        <w:rPr>
          <w:lang w:val="ru-RU"/>
        </w:rPr>
      </w:pPr>
      <w:r>
        <w:rPr>
          <w:rStyle w:val="a7"/>
        </w:rPr>
        <w:footnoteRef/>
      </w:r>
      <w:r>
        <w:t xml:space="preserve"> </w:t>
      </w:r>
      <w:r>
        <w:rPr>
          <w:lang w:val="ru-RU"/>
        </w:rPr>
        <w:t>пункт полностью заполняется Заказчиком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50D9B"/>
    <w:multiLevelType w:val="multilevel"/>
    <w:tmpl w:val="4DEA90D2"/>
    <w:lvl w:ilvl="0">
      <w:start w:val="1"/>
      <w:numFmt w:val="bullet"/>
      <w:lvlText w:val="-"/>
      <w:lvlJc w:val="left"/>
      <w:pPr>
        <w:tabs>
          <w:tab w:val="num" w:pos="0"/>
        </w:tabs>
        <w:ind w:left="420" w:hanging="360"/>
      </w:pPr>
      <w:rPr>
        <w:rFonts w:ascii="OpenSymbol" w:hAnsi="OpenSymbol" w:cs="Open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61617E"/>
    <w:multiLevelType w:val="multilevel"/>
    <w:tmpl w:val="C468871C"/>
    <w:lvl w:ilvl="0">
      <w:start w:val="1"/>
      <w:numFmt w:val="decimal"/>
      <w:lvlText w:val="9.%1."/>
      <w:lvlJc w:val="left"/>
      <w:pPr>
        <w:tabs>
          <w:tab w:val="num" w:pos="708"/>
        </w:tabs>
        <w:ind w:left="0" w:firstLine="0"/>
      </w:pPr>
      <w:rPr>
        <w:rFonts w:ascii="Times New Roman" w:hAnsi="Times New Roman" w:cs="Times New Roman"/>
        <w:b w:val="0"/>
        <w:bCs w:val="0"/>
        <w:i w:val="0"/>
        <w:iCs w:val="0"/>
        <w:caps w:val="0"/>
        <w:smallCaps w:val="0"/>
        <w:strike w:val="0"/>
        <w:dstrike w:val="0"/>
        <w:color w:val="000000"/>
        <w:spacing w:val="0"/>
        <w:w w:val="100"/>
        <w:position w:val="0"/>
        <w:sz w:val="24"/>
        <w:szCs w:val="24"/>
        <w:u w:val="none"/>
        <w:vertAlign w:val="baseline"/>
      </w:rPr>
    </w:lvl>
    <w:lvl w:ilvl="1">
      <w:start w:val="1"/>
      <w:numFmt w:val="decimal"/>
      <w:lvlText w:val="9.%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9.%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3">
      <w:start w:val="1"/>
      <w:numFmt w:val="decimal"/>
      <w:lvlText w:val="9.%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9.%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9.%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9.%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9.%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8">
      <w:start w:val="1"/>
      <w:numFmt w:val="decimal"/>
      <w:lvlText w:val="9.%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2">
    <w:nsid w:val="33AE50EB"/>
    <w:multiLevelType w:val="multilevel"/>
    <w:tmpl w:val="1884FDAE"/>
    <w:lvl w:ilvl="0">
      <w:start w:val="2"/>
      <w:numFmt w:val="decimal"/>
      <w:lvlText w:val="%1."/>
      <w:lvlJc w:val="left"/>
      <w:pPr>
        <w:tabs>
          <w:tab w:val="num" w:pos="0"/>
        </w:tabs>
        <w:ind w:left="72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626FC3"/>
    <w:multiLevelType w:val="multilevel"/>
    <w:tmpl w:val="9B047F76"/>
    <w:lvl w:ilvl="0">
      <w:start w:val="1"/>
      <w:numFmt w:val="decimal"/>
      <w:pStyle w:val="-"/>
      <w:lvlText w:val="%1."/>
      <w:lvlJc w:val="center"/>
      <w:pPr>
        <w:tabs>
          <w:tab w:val="num" w:pos="0"/>
        </w:tabs>
        <w:ind w:left="0" w:firstLine="0"/>
      </w:pPr>
      <w:rPr>
        <w:b/>
        <w:i w:val="0"/>
      </w:rPr>
    </w:lvl>
    <w:lvl w:ilvl="1">
      <w:start w:val="1"/>
      <w:numFmt w:val="decimal"/>
      <w:lvlText w:val="%1.%2"/>
      <w:lvlJc w:val="left"/>
      <w:pPr>
        <w:tabs>
          <w:tab w:val="num" w:pos="851"/>
        </w:tabs>
        <w:ind w:left="851" w:hanging="851"/>
      </w:pPr>
      <w:rPr>
        <w:rFonts w:cs="Times New Roman"/>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decimal"/>
      <w:lvlText w:val="%1.%2.%3"/>
      <w:lvlJc w:val="left"/>
      <w:pPr>
        <w:tabs>
          <w:tab w:val="num" w:pos="851"/>
        </w:tabs>
        <w:ind w:left="851" w:hanging="851"/>
      </w:pPr>
      <w:rPr>
        <w:b w:val="0"/>
        <w:bCs w:val="0"/>
        <w:i w:val="0"/>
        <w:iCs w:val="0"/>
      </w:rPr>
    </w:lvl>
    <w:lvl w:ilvl="3">
      <w:start w:val="1"/>
      <w:numFmt w:val="lowerLetter"/>
      <w:lvlText w:val="%4)"/>
      <w:lvlJc w:val="left"/>
      <w:pPr>
        <w:tabs>
          <w:tab w:val="num" w:pos="1418"/>
        </w:tabs>
        <w:ind w:left="1418" w:hanging="567"/>
      </w:pPr>
      <w:rPr>
        <w:rFonts w:cs="Times New Roman"/>
        <w:b w:val="0"/>
        <w:bCs w:val="0"/>
        <w:i w:val="0"/>
        <w:iCs w:val="0"/>
        <w:caps w:val="0"/>
        <w:smallCaps w:val="0"/>
        <w:strike w:val="0"/>
        <w:dstrike w:val="0"/>
        <w:vanish w:val="0"/>
        <w:color w:val="000000"/>
        <w:spacing w:val="0"/>
        <w:w w:val="100"/>
        <w:kern w:val="0"/>
        <w:position w:val="0"/>
        <w:sz w:val="24"/>
        <w:u w:val="none"/>
        <w:vertAlign w:val="baseline"/>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cs="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4">
    <w:nsid w:val="516A16ED"/>
    <w:multiLevelType w:val="multilevel"/>
    <w:tmpl w:val="5D6A0584"/>
    <w:lvl w:ilvl="0">
      <w:start w:val="12"/>
      <w:numFmt w:val="decimal"/>
      <w:lvlText w:val="%1."/>
      <w:lvlJc w:val="left"/>
      <w:pPr>
        <w:tabs>
          <w:tab w:val="num" w:pos="0"/>
        </w:tabs>
        <w:ind w:left="720" w:hanging="360"/>
      </w:pPr>
      <w:rPr>
        <w:rFonts w:cs="Times New Roman"/>
        <w:color w:val="000000"/>
      </w:rPr>
    </w:lvl>
    <w:lvl w:ilvl="1">
      <w:start w:val="1"/>
      <w:numFmt w:val="decimal"/>
      <w:lvlText w:val="%1.%2."/>
      <w:lvlJc w:val="left"/>
      <w:pPr>
        <w:tabs>
          <w:tab w:val="num" w:pos="0"/>
        </w:tabs>
        <w:ind w:left="840" w:hanging="480"/>
      </w:pPr>
      <w:rPr>
        <w:rFonts w:cs="Times New Roman"/>
        <w:color w:val="000000"/>
      </w:rPr>
    </w:lvl>
    <w:lvl w:ilvl="2">
      <w:start w:val="1"/>
      <w:numFmt w:val="decimal"/>
      <w:lvlText w:val="%1.%2.%3."/>
      <w:lvlJc w:val="left"/>
      <w:pPr>
        <w:tabs>
          <w:tab w:val="num" w:pos="0"/>
        </w:tabs>
        <w:ind w:left="1080" w:hanging="720"/>
      </w:pPr>
      <w:rPr>
        <w:rFonts w:cs="Times New Roman"/>
        <w:color w:val="000000"/>
      </w:rPr>
    </w:lvl>
    <w:lvl w:ilvl="3">
      <w:start w:val="1"/>
      <w:numFmt w:val="decimal"/>
      <w:lvlText w:val="%1.%2.%3.%4."/>
      <w:lvlJc w:val="left"/>
      <w:pPr>
        <w:tabs>
          <w:tab w:val="num" w:pos="0"/>
        </w:tabs>
        <w:ind w:left="1080" w:hanging="720"/>
      </w:pPr>
      <w:rPr>
        <w:rFonts w:cs="Times New Roman"/>
        <w:color w:val="000000"/>
      </w:rPr>
    </w:lvl>
    <w:lvl w:ilvl="4">
      <w:start w:val="1"/>
      <w:numFmt w:val="decimal"/>
      <w:lvlText w:val="%1.%2.%3.%4.%5."/>
      <w:lvlJc w:val="left"/>
      <w:pPr>
        <w:tabs>
          <w:tab w:val="num" w:pos="0"/>
        </w:tabs>
        <w:ind w:left="1440" w:hanging="1080"/>
      </w:pPr>
      <w:rPr>
        <w:rFonts w:cs="Times New Roman"/>
        <w:color w:val="000000"/>
      </w:rPr>
    </w:lvl>
    <w:lvl w:ilvl="5">
      <w:start w:val="1"/>
      <w:numFmt w:val="decimal"/>
      <w:lvlText w:val="%1.%2.%3.%4.%5.%6."/>
      <w:lvlJc w:val="left"/>
      <w:pPr>
        <w:tabs>
          <w:tab w:val="num" w:pos="0"/>
        </w:tabs>
        <w:ind w:left="1440" w:hanging="1080"/>
      </w:pPr>
      <w:rPr>
        <w:rFonts w:cs="Times New Roman"/>
        <w:color w:val="000000"/>
      </w:rPr>
    </w:lvl>
    <w:lvl w:ilvl="6">
      <w:start w:val="1"/>
      <w:numFmt w:val="decimal"/>
      <w:lvlText w:val="%1.%2.%3.%4.%5.%6.%7."/>
      <w:lvlJc w:val="left"/>
      <w:pPr>
        <w:tabs>
          <w:tab w:val="num" w:pos="0"/>
        </w:tabs>
        <w:ind w:left="1800" w:hanging="1440"/>
      </w:pPr>
      <w:rPr>
        <w:rFonts w:cs="Times New Roman"/>
        <w:color w:val="000000"/>
      </w:rPr>
    </w:lvl>
    <w:lvl w:ilvl="7">
      <w:start w:val="1"/>
      <w:numFmt w:val="decimal"/>
      <w:lvlText w:val="%1.%2.%3.%4.%5.%6.%7.%8."/>
      <w:lvlJc w:val="left"/>
      <w:pPr>
        <w:tabs>
          <w:tab w:val="num" w:pos="0"/>
        </w:tabs>
        <w:ind w:left="1800" w:hanging="1440"/>
      </w:pPr>
      <w:rPr>
        <w:rFonts w:cs="Times New Roman"/>
        <w:color w:val="000000"/>
      </w:rPr>
    </w:lvl>
    <w:lvl w:ilvl="8">
      <w:start w:val="1"/>
      <w:numFmt w:val="decimal"/>
      <w:lvlText w:val="%1.%2.%3.%4.%5.%6.%7.%8.%9."/>
      <w:lvlJc w:val="left"/>
      <w:pPr>
        <w:tabs>
          <w:tab w:val="num" w:pos="0"/>
        </w:tabs>
        <w:ind w:left="2160" w:hanging="1800"/>
      </w:pPr>
      <w:rPr>
        <w:rFonts w:cs="Times New Roman"/>
        <w:color w:val="000000"/>
      </w:rPr>
    </w:lvl>
  </w:abstractNum>
  <w:abstractNum w:abstractNumId="5">
    <w:nsid w:val="598F016E"/>
    <w:multiLevelType w:val="multilevel"/>
    <w:tmpl w:val="262CAA72"/>
    <w:lvl w:ilvl="0">
      <w:start w:val="1"/>
      <w:numFmt w:val="decimal"/>
      <w:lvlText w:val="10.%1."/>
      <w:lvlJc w:val="left"/>
      <w:pPr>
        <w:tabs>
          <w:tab w:val="num" w:pos="708"/>
        </w:tabs>
        <w:ind w:left="0" w:firstLine="0"/>
      </w:pPr>
      <w:rPr>
        <w:rFonts w:ascii="Times New Roman" w:hAnsi="Times New Roman" w:cs="Times New Roman"/>
        <w:b w:val="0"/>
        <w:bCs w:val="0"/>
        <w:i w:val="0"/>
        <w:iCs w:val="0"/>
        <w:caps w:val="0"/>
        <w:smallCaps w:val="0"/>
        <w:strike w:val="0"/>
        <w:dstrike w:val="0"/>
        <w:color w:val="000000"/>
        <w:spacing w:val="0"/>
        <w:w w:val="100"/>
        <w:position w:val="0"/>
        <w:sz w:val="24"/>
        <w:szCs w:val="24"/>
        <w:u w:val="none"/>
        <w:vertAlign w:val="baseline"/>
      </w:rPr>
    </w:lvl>
    <w:lvl w:ilvl="1">
      <w:start w:val="1"/>
      <w:numFmt w:val="decimal"/>
      <w:lvlText w:val="10.%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10.%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3">
      <w:start w:val="1"/>
      <w:numFmt w:val="decimal"/>
      <w:lvlText w:val="10.%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10.%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10.%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10.%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10.%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8">
      <w:start w:val="1"/>
      <w:numFmt w:val="decimal"/>
      <w:lvlText w:val="10.%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6">
    <w:nsid w:val="7A3D4241"/>
    <w:multiLevelType w:val="hybridMultilevel"/>
    <w:tmpl w:val="868C51E0"/>
    <w:lvl w:ilvl="0" w:tplc="63CC1F06">
      <w:start w:val="6"/>
      <w:numFmt w:val="decimal"/>
      <w:lvlText w:val="%1."/>
      <w:lvlJc w:val="left"/>
      <w:pPr>
        <w:ind w:left="1506" w:hanging="360"/>
      </w:pPr>
      <w:rPr>
        <w:rFonts w:hint="default"/>
        <w:color w:val="000000"/>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7">
    <w:nsid w:val="7B26412D"/>
    <w:multiLevelType w:val="multilevel"/>
    <w:tmpl w:val="38E046EA"/>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7DD10373"/>
    <w:multiLevelType w:val="multilevel"/>
    <w:tmpl w:val="21AC3832"/>
    <w:lvl w:ilvl="0">
      <w:start w:val="6"/>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F4A1F67"/>
    <w:multiLevelType w:val="hybridMultilevel"/>
    <w:tmpl w:val="4FCCA072"/>
    <w:lvl w:ilvl="0" w:tplc="A956B124">
      <w:start w:val="1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5"/>
  </w:num>
  <w:num w:numId="5">
    <w:abstractNumId w:val="3"/>
  </w:num>
  <w:num w:numId="6">
    <w:abstractNumId w:val="2"/>
  </w:num>
  <w:num w:numId="7">
    <w:abstractNumId w:val="4"/>
  </w:num>
  <w:num w:numId="8">
    <w:abstractNumId w:val="8"/>
  </w:num>
  <w:num w:numId="9">
    <w:abstractNumId w:val="0"/>
    <w:lvlOverride w:ilvl="0">
      <w:startOverride w:val="1"/>
    </w:lvlOverride>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06B"/>
    <w:rsid w:val="00003E78"/>
    <w:rsid w:val="0003552C"/>
    <w:rsid w:val="00036945"/>
    <w:rsid w:val="00037EE4"/>
    <w:rsid w:val="00050A73"/>
    <w:rsid w:val="0006274A"/>
    <w:rsid w:val="00064CA1"/>
    <w:rsid w:val="00071F22"/>
    <w:rsid w:val="0008028F"/>
    <w:rsid w:val="00081FB7"/>
    <w:rsid w:val="000911E5"/>
    <w:rsid w:val="00094533"/>
    <w:rsid w:val="000B331C"/>
    <w:rsid w:val="000D407A"/>
    <w:rsid w:val="000E2034"/>
    <w:rsid w:val="00110584"/>
    <w:rsid w:val="001120A7"/>
    <w:rsid w:val="001135CB"/>
    <w:rsid w:val="0012610C"/>
    <w:rsid w:val="00134301"/>
    <w:rsid w:val="00142290"/>
    <w:rsid w:val="001670B0"/>
    <w:rsid w:val="001714F1"/>
    <w:rsid w:val="00185E0F"/>
    <w:rsid w:val="001B7382"/>
    <w:rsid w:val="001D187A"/>
    <w:rsid w:val="001E5CE9"/>
    <w:rsid w:val="001F3B9C"/>
    <w:rsid w:val="002143A6"/>
    <w:rsid w:val="002229B8"/>
    <w:rsid w:val="0024260B"/>
    <w:rsid w:val="00244526"/>
    <w:rsid w:val="00250192"/>
    <w:rsid w:val="002636EC"/>
    <w:rsid w:val="002847E5"/>
    <w:rsid w:val="00284BEE"/>
    <w:rsid w:val="002C5AC2"/>
    <w:rsid w:val="002C71FE"/>
    <w:rsid w:val="002E5A35"/>
    <w:rsid w:val="002E5AA0"/>
    <w:rsid w:val="002F2B96"/>
    <w:rsid w:val="00302817"/>
    <w:rsid w:val="00303518"/>
    <w:rsid w:val="0030436B"/>
    <w:rsid w:val="00314288"/>
    <w:rsid w:val="00314BB5"/>
    <w:rsid w:val="003248AE"/>
    <w:rsid w:val="003262CA"/>
    <w:rsid w:val="00353684"/>
    <w:rsid w:val="00367782"/>
    <w:rsid w:val="00380005"/>
    <w:rsid w:val="003818B8"/>
    <w:rsid w:val="003B1A6A"/>
    <w:rsid w:val="003B242E"/>
    <w:rsid w:val="003B2974"/>
    <w:rsid w:val="003D5075"/>
    <w:rsid w:val="003F74C9"/>
    <w:rsid w:val="00407043"/>
    <w:rsid w:val="00422F44"/>
    <w:rsid w:val="004824E3"/>
    <w:rsid w:val="004840AC"/>
    <w:rsid w:val="0048661A"/>
    <w:rsid w:val="004873A1"/>
    <w:rsid w:val="00495AF5"/>
    <w:rsid w:val="004A0EB0"/>
    <w:rsid w:val="004C2612"/>
    <w:rsid w:val="004D0343"/>
    <w:rsid w:val="004D1A6F"/>
    <w:rsid w:val="004E52CC"/>
    <w:rsid w:val="004F3FEB"/>
    <w:rsid w:val="005217C2"/>
    <w:rsid w:val="00525A93"/>
    <w:rsid w:val="0053483C"/>
    <w:rsid w:val="00547001"/>
    <w:rsid w:val="00547E90"/>
    <w:rsid w:val="0056314C"/>
    <w:rsid w:val="005719F7"/>
    <w:rsid w:val="00581A96"/>
    <w:rsid w:val="00582BFE"/>
    <w:rsid w:val="00583B0A"/>
    <w:rsid w:val="00593617"/>
    <w:rsid w:val="005B0EAF"/>
    <w:rsid w:val="005E0F58"/>
    <w:rsid w:val="00603ADE"/>
    <w:rsid w:val="0061420D"/>
    <w:rsid w:val="00615C37"/>
    <w:rsid w:val="006221D5"/>
    <w:rsid w:val="00623072"/>
    <w:rsid w:val="006238D5"/>
    <w:rsid w:val="006247CB"/>
    <w:rsid w:val="0064096A"/>
    <w:rsid w:val="00641FDD"/>
    <w:rsid w:val="00642763"/>
    <w:rsid w:val="00647ADC"/>
    <w:rsid w:val="0066587D"/>
    <w:rsid w:val="006757A0"/>
    <w:rsid w:val="00682227"/>
    <w:rsid w:val="00682BEE"/>
    <w:rsid w:val="00693FE4"/>
    <w:rsid w:val="006968EE"/>
    <w:rsid w:val="006969D3"/>
    <w:rsid w:val="006B34FE"/>
    <w:rsid w:val="006D0CFD"/>
    <w:rsid w:val="006E2374"/>
    <w:rsid w:val="006F7198"/>
    <w:rsid w:val="0070425A"/>
    <w:rsid w:val="00706BA2"/>
    <w:rsid w:val="00736269"/>
    <w:rsid w:val="00753EFB"/>
    <w:rsid w:val="00762BEC"/>
    <w:rsid w:val="00766AB2"/>
    <w:rsid w:val="0077428B"/>
    <w:rsid w:val="00776C14"/>
    <w:rsid w:val="00786830"/>
    <w:rsid w:val="00793AE2"/>
    <w:rsid w:val="007C6AA8"/>
    <w:rsid w:val="007C750E"/>
    <w:rsid w:val="007D22A1"/>
    <w:rsid w:val="007E11D2"/>
    <w:rsid w:val="007F2C51"/>
    <w:rsid w:val="007F5624"/>
    <w:rsid w:val="00805D44"/>
    <w:rsid w:val="00811182"/>
    <w:rsid w:val="00814EBD"/>
    <w:rsid w:val="0082079B"/>
    <w:rsid w:val="00863398"/>
    <w:rsid w:val="008674B2"/>
    <w:rsid w:val="008A62EE"/>
    <w:rsid w:val="008B227C"/>
    <w:rsid w:val="008B55B7"/>
    <w:rsid w:val="008E13D5"/>
    <w:rsid w:val="008F53AC"/>
    <w:rsid w:val="009022AB"/>
    <w:rsid w:val="00933B3A"/>
    <w:rsid w:val="00933FAD"/>
    <w:rsid w:val="0095539A"/>
    <w:rsid w:val="00976FD9"/>
    <w:rsid w:val="009B3009"/>
    <w:rsid w:val="009B39BB"/>
    <w:rsid w:val="009C274E"/>
    <w:rsid w:val="009D5B19"/>
    <w:rsid w:val="009F5538"/>
    <w:rsid w:val="009F5CAF"/>
    <w:rsid w:val="00A27116"/>
    <w:rsid w:val="00A33111"/>
    <w:rsid w:val="00A34D56"/>
    <w:rsid w:val="00A5017C"/>
    <w:rsid w:val="00A532B6"/>
    <w:rsid w:val="00A61D9D"/>
    <w:rsid w:val="00A70DC0"/>
    <w:rsid w:val="00A7564D"/>
    <w:rsid w:val="00A775F0"/>
    <w:rsid w:val="00A8164A"/>
    <w:rsid w:val="00A8689F"/>
    <w:rsid w:val="00A935F8"/>
    <w:rsid w:val="00AC415A"/>
    <w:rsid w:val="00AC5C1E"/>
    <w:rsid w:val="00B07951"/>
    <w:rsid w:val="00B34971"/>
    <w:rsid w:val="00B517D1"/>
    <w:rsid w:val="00B612A6"/>
    <w:rsid w:val="00B71EEA"/>
    <w:rsid w:val="00B93540"/>
    <w:rsid w:val="00BA12F6"/>
    <w:rsid w:val="00BA1B1C"/>
    <w:rsid w:val="00BA206B"/>
    <w:rsid w:val="00BA43F8"/>
    <w:rsid w:val="00BC23D6"/>
    <w:rsid w:val="00BD05CA"/>
    <w:rsid w:val="00BD7F66"/>
    <w:rsid w:val="00BE021F"/>
    <w:rsid w:val="00BE6456"/>
    <w:rsid w:val="00BF18FD"/>
    <w:rsid w:val="00C0378E"/>
    <w:rsid w:val="00C1722E"/>
    <w:rsid w:val="00C2223C"/>
    <w:rsid w:val="00C54958"/>
    <w:rsid w:val="00C86271"/>
    <w:rsid w:val="00CA241C"/>
    <w:rsid w:val="00CB3C09"/>
    <w:rsid w:val="00CB5DB9"/>
    <w:rsid w:val="00CD4539"/>
    <w:rsid w:val="00CE6CBD"/>
    <w:rsid w:val="00D0450C"/>
    <w:rsid w:val="00D634D7"/>
    <w:rsid w:val="00D73CDC"/>
    <w:rsid w:val="00D84933"/>
    <w:rsid w:val="00D85363"/>
    <w:rsid w:val="00D8571D"/>
    <w:rsid w:val="00D86B69"/>
    <w:rsid w:val="00D879E2"/>
    <w:rsid w:val="00DA058B"/>
    <w:rsid w:val="00DA1487"/>
    <w:rsid w:val="00DA2938"/>
    <w:rsid w:val="00DB5012"/>
    <w:rsid w:val="00DB6A71"/>
    <w:rsid w:val="00DC5C34"/>
    <w:rsid w:val="00DD7AAE"/>
    <w:rsid w:val="00DE3464"/>
    <w:rsid w:val="00DF4AA3"/>
    <w:rsid w:val="00E11B82"/>
    <w:rsid w:val="00E27145"/>
    <w:rsid w:val="00E31C38"/>
    <w:rsid w:val="00E42799"/>
    <w:rsid w:val="00E74C29"/>
    <w:rsid w:val="00E808D7"/>
    <w:rsid w:val="00E823E5"/>
    <w:rsid w:val="00E82A2B"/>
    <w:rsid w:val="00E8325F"/>
    <w:rsid w:val="00EA1D44"/>
    <w:rsid w:val="00EA47B5"/>
    <w:rsid w:val="00ED5ED8"/>
    <w:rsid w:val="00EF4877"/>
    <w:rsid w:val="00F06C1F"/>
    <w:rsid w:val="00F1762D"/>
    <w:rsid w:val="00F22B97"/>
    <w:rsid w:val="00F31240"/>
    <w:rsid w:val="00F36AF3"/>
    <w:rsid w:val="00F63C2E"/>
    <w:rsid w:val="00F67AC8"/>
    <w:rsid w:val="00F836D9"/>
    <w:rsid w:val="00FB721B"/>
    <w:rsid w:val="00FE6154"/>
    <w:rsid w:val="00FF0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2A13D"/>
  <w15:docId w15:val="{A93ECF54-E5B2-44A0-9AC5-3268C0ACD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ejaVu Sans" w:hAnsi="Times New Roman" w:cs="DejaVu Sans"/>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cs="Times New Roman"/>
      <w:lang w:val="ru-RU" w:bidi="ar-SA"/>
    </w:rPr>
  </w:style>
  <w:style w:type="paragraph" w:styleId="1">
    <w:name w:val="heading 1"/>
    <w:basedOn w:val="a"/>
    <w:next w:val="a"/>
    <w:link w:val="10"/>
    <w:uiPriority w:val="9"/>
    <w:qFormat/>
    <w:rsid w:val="0030351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uiPriority w:val="9"/>
    <w:unhideWhenUsed/>
    <w:qFormat/>
    <w:pPr>
      <w:keepNext/>
      <w:numPr>
        <w:ilvl w:val="1"/>
        <w:numId w:val="1"/>
      </w:numPr>
      <w:suppressAutoHyphens w:val="0"/>
      <w:spacing w:before="240" w:after="60"/>
      <w:outlineLvl w:val="1"/>
    </w:pPr>
    <w:rPr>
      <w:rFonts w:ascii="Arial" w:hAnsi="Arial" w:cs="Arial"/>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qFormat/>
    <w:rPr>
      <w:rFonts w:ascii="Times New Roman" w:hAnsi="Times New Roman" w:cs="Times New Roman"/>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2z1">
    <w:name w:val="WW8Num2z1"/>
    <w:qFormat/>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3z0">
    <w:name w:val="WW8Num3z0"/>
    <w:qFormat/>
    <w:rPr>
      <w:rFonts w:ascii="Times New Roman" w:hAnsi="Times New Roman" w:cs="Times New Roman"/>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3z1">
    <w:name w:val="WW8Num3z1"/>
    <w:qFormat/>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4z0">
    <w:name w:val="WW8Num4z0"/>
    <w:qFormat/>
    <w:rPr>
      <w:rFonts w:ascii="Times New Roman" w:hAnsi="Times New Roman" w:cs="Times New Roman"/>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4z1">
    <w:name w:val="WW8Num4z1"/>
    <w:qFormat/>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5z0">
    <w:name w:val="WW8Num5z0"/>
    <w:qFormat/>
    <w:rPr>
      <w:rFonts w:ascii="Times New Roman" w:hAnsi="Times New Roman" w:cs="Times New Roman"/>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5z1">
    <w:name w:val="WW8Num5z1"/>
    <w:qFormat/>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6z0">
    <w:name w:val="WW8Num6z0"/>
    <w:qFormat/>
    <w:rPr>
      <w:rFonts w:ascii="Times New Roman" w:hAnsi="Times New Roman" w:cs="Times New Roman"/>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6z1">
    <w:name w:val="WW8Num6z1"/>
    <w:qFormat/>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7z0">
    <w:name w:val="WW8Num7z0"/>
    <w:qFormat/>
    <w:rPr>
      <w:rFonts w:ascii="Times New Roman" w:hAnsi="Times New Roman" w:cs="Times New Roman"/>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7z1">
    <w:name w:val="WW8Num7z1"/>
    <w:qFormat/>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8z0">
    <w:name w:val="WW8Num8z0"/>
    <w:qFormat/>
    <w:rPr>
      <w:rFonts w:ascii="Times New Roman" w:hAnsi="Times New Roman" w:cs="Times New Roman"/>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8z1">
    <w:name w:val="WW8Num8z1"/>
    <w:qFormat/>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9z0">
    <w:name w:val="WW8Num9z0"/>
    <w:qFormat/>
    <w:rPr>
      <w:rFonts w:ascii="Times New Roman" w:hAnsi="Times New Roman" w:cs="Times New Roman"/>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9z1">
    <w:name w:val="WW8Num9z1"/>
    <w:qFormat/>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10z0">
    <w:name w:val="WW8Num10z0"/>
    <w:qFormat/>
    <w:rPr>
      <w:rFonts w:ascii="Times New Roman" w:hAnsi="Times New Roman" w:cs="Times New Roman"/>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10z1">
    <w:name w:val="WW8Num10z1"/>
    <w:qFormat/>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11z0">
    <w:name w:val="WW8Num11z0"/>
    <w:qFormat/>
    <w:rPr>
      <w:b/>
      <w:i w:val="0"/>
    </w:rPr>
  </w:style>
  <w:style w:type="character" w:customStyle="1" w:styleId="WW8Num11z1">
    <w:name w:val="WW8Num11z1"/>
    <w:qFormat/>
    <w:rPr>
      <w:rFonts w:cs="Times New Roman"/>
      <w:b w:val="0"/>
      <w:bCs w:val="0"/>
      <w:i w:val="0"/>
      <w:iCs w:val="0"/>
      <w:caps w:val="0"/>
      <w:smallCaps w:val="0"/>
      <w:strike w:val="0"/>
      <w:dstrike w:val="0"/>
      <w:vanish w:val="0"/>
      <w:color w:val="000000"/>
      <w:spacing w:val="0"/>
      <w:w w:val="100"/>
      <w:kern w:val="0"/>
      <w:position w:val="0"/>
      <w:sz w:val="24"/>
      <w:szCs w:val="24"/>
      <w:u w:val="none"/>
      <w:vertAlign w:val="baseline"/>
    </w:rPr>
  </w:style>
  <w:style w:type="character" w:customStyle="1" w:styleId="WW8Num11z2">
    <w:name w:val="WW8Num11z2"/>
    <w:qFormat/>
    <w:rPr>
      <w:b w:val="0"/>
      <w:bCs w:val="0"/>
      <w:i w:val="0"/>
      <w:iCs w:val="0"/>
    </w:rPr>
  </w:style>
  <w:style w:type="character" w:customStyle="1" w:styleId="WW8Num11z3">
    <w:name w:val="WW8Num11z3"/>
    <w:qFormat/>
    <w:rPr>
      <w:rFonts w:cs="Times New Roman"/>
      <w:b w:val="0"/>
      <w:bCs w:val="0"/>
      <w:i w:val="0"/>
      <w:iCs w:val="0"/>
      <w:caps w:val="0"/>
      <w:smallCaps w:val="0"/>
      <w:strike w:val="0"/>
      <w:dstrike w:val="0"/>
      <w:vanish w:val="0"/>
      <w:color w:val="000000"/>
      <w:spacing w:val="0"/>
      <w:w w:val="100"/>
      <w:kern w:val="0"/>
      <w:position w:val="0"/>
      <w:sz w:val="24"/>
      <w:u w:val="none"/>
      <w:vertAlign w:val="baseline"/>
    </w:rPr>
  </w:style>
  <w:style w:type="character" w:customStyle="1" w:styleId="WW8Num11z4">
    <w:name w:val="WW8Num11z4"/>
    <w:qFormat/>
  </w:style>
  <w:style w:type="character" w:customStyle="1" w:styleId="WW8Num11z5">
    <w:name w:val="WW8Num11z5"/>
    <w:qFormat/>
    <w:rPr>
      <w:rFonts w:ascii="Symbol" w:hAnsi="Symbol" w:cs="Symbol"/>
    </w:rPr>
  </w:style>
  <w:style w:type="character" w:customStyle="1" w:styleId="WW8Num12z0">
    <w:name w:val="WW8Num12z0"/>
    <w:qFormat/>
  </w:style>
  <w:style w:type="character" w:customStyle="1" w:styleId="WW8Num13z0">
    <w:name w:val="WW8Num13z0"/>
    <w:qFormat/>
    <w:rPr>
      <w:color w:val="000000"/>
    </w:rPr>
  </w:style>
  <w:style w:type="character" w:customStyle="1" w:styleId="WW8Num14z0">
    <w:name w:val="WW8Num14z0"/>
    <w:qFormat/>
  </w:style>
  <w:style w:type="character" w:customStyle="1" w:styleId="WW8Num15z0">
    <w:name w:val="WW8Num15z0"/>
    <w:qFormat/>
    <w:rPr>
      <w:color w:val="000000"/>
    </w:rPr>
  </w:style>
  <w:style w:type="character" w:customStyle="1" w:styleId="WW8Num16z0">
    <w:name w:val="WW8Num16z0"/>
    <w:qFormat/>
    <w:rPr>
      <w:rFonts w:cs="Times New Roman"/>
      <w:color w:val="000000"/>
    </w:rPr>
  </w:style>
  <w:style w:type="character" w:customStyle="1" w:styleId="WW8Num17z0">
    <w:name w:val="WW8Num17z0"/>
    <w:qFormat/>
  </w:style>
  <w:style w:type="character" w:customStyle="1" w:styleId="WW8Num18z0">
    <w:name w:val="WW8Num18z0"/>
    <w:qFormat/>
    <w:rPr>
      <w:color w:val="000000"/>
    </w:rPr>
  </w:style>
  <w:style w:type="character" w:customStyle="1" w:styleId="WW8Num19z0">
    <w:name w:val="WW8Num19z0"/>
    <w:qFormat/>
    <w:rPr>
      <w:color w:val="000000"/>
    </w:rPr>
  </w:style>
  <w:style w:type="character" w:styleId="a3">
    <w:name w:val="Hyperlink"/>
    <w:uiPriority w:val="99"/>
    <w:rPr>
      <w:color w:val="0000FF"/>
      <w:u w:val="single"/>
    </w:rPr>
  </w:style>
  <w:style w:type="character" w:customStyle="1" w:styleId="a4">
    <w:name w:val="Основной текст Знак"/>
    <w:qFormat/>
    <w:rPr>
      <w:rFonts w:ascii="Times New Roman" w:eastAsia="Times New Roman" w:hAnsi="Times New Roman" w:cs="Times New Roman"/>
      <w:sz w:val="24"/>
      <w:szCs w:val="24"/>
      <w:lang w:val="en-US"/>
    </w:rPr>
  </w:style>
  <w:style w:type="character" w:customStyle="1" w:styleId="ConsPlusNormal">
    <w:name w:val="ConsPlusNormal Знак"/>
    <w:qFormat/>
    <w:rPr>
      <w:rFonts w:ascii="Arial" w:eastAsia="Arial" w:hAnsi="Arial" w:cs="Arial"/>
      <w:sz w:val="22"/>
      <w:szCs w:val="22"/>
      <w:lang w:bidi="ru-RU"/>
    </w:rPr>
  </w:style>
  <w:style w:type="character" w:customStyle="1" w:styleId="a5">
    <w:name w:val="Абзац списка Знак"/>
    <w:qFormat/>
    <w:rPr>
      <w:rFonts w:ascii="Times New Roman" w:eastAsia="Times New Roman" w:hAnsi="Times New Roman" w:cs="Times New Roman"/>
      <w:sz w:val="24"/>
      <w:szCs w:val="24"/>
      <w:lang w:val="en-US"/>
    </w:rPr>
  </w:style>
  <w:style w:type="character" w:customStyle="1" w:styleId="wmi-callto">
    <w:name w:val="wmi-callto"/>
    <w:basedOn w:val="a0"/>
    <w:qFormat/>
  </w:style>
  <w:style w:type="character" w:customStyle="1" w:styleId="10Exact">
    <w:name w:val="Основной текст (10) Exact"/>
    <w:qFormat/>
    <w:rPr>
      <w:rFonts w:ascii="Times New Roman" w:hAnsi="Times New Roman" w:cs="Times New Roman"/>
      <w:b/>
      <w:bCs/>
      <w:sz w:val="18"/>
      <w:szCs w:val="18"/>
      <w:u w:val="none"/>
    </w:rPr>
  </w:style>
  <w:style w:type="character" w:customStyle="1" w:styleId="100">
    <w:name w:val="Основной текст (10)_"/>
    <w:qFormat/>
    <w:rPr>
      <w:b/>
      <w:bCs/>
      <w:sz w:val="18"/>
      <w:szCs w:val="18"/>
      <w:shd w:val="clear" w:color="auto" w:fill="FFFFFF"/>
    </w:rPr>
  </w:style>
  <w:style w:type="character" w:customStyle="1" w:styleId="js-extracted-address">
    <w:name w:val="js-extracted-address"/>
    <w:basedOn w:val="a0"/>
    <w:qFormat/>
  </w:style>
  <w:style w:type="character" w:customStyle="1" w:styleId="mail-message-map-nobreak">
    <w:name w:val="mail-message-map-nobreak"/>
    <w:basedOn w:val="a0"/>
    <w:qFormat/>
  </w:style>
  <w:style w:type="character" w:customStyle="1" w:styleId="20">
    <w:name w:val="Заголовок 2 Знак"/>
    <w:qFormat/>
    <w:rPr>
      <w:rFonts w:ascii="Arial" w:eastAsia="Times New Roman" w:hAnsi="Arial" w:cs="Arial"/>
      <w:b/>
      <w:i/>
      <w:sz w:val="28"/>
      <w:szCs w:val="24"/>
    </w:rPr>
  </w:style>
  <w:style w:type="character" w:customStyle="1" w:styleId="a6">
    <w:name w:val="Текст сноски Знак"/>
    <w:uiPriority w:val="99"/>
    <w:qFormat/>
    <w:rPr>
      <w:rFonts w:ascii="Times New Roman" w:eastAsia="Times New Roman" w:hAnsi="Times New Roman" w:cs="Times New Roman"/>
      <w:lang w:val="en-US"/>
    </w:rPr>
  </w:style>
  <w:style w:type="character" w:customStyle="1" w:styleId="FootnoteCharacters">
    <w:name w:val="Footnote Characters"/>
    <w:qFormat/>
    <w:rPr>
      <w:vertAlign w:val="superscript"/>
    </w:rPr>
  </w:style>
  <w:style w:type="character" w:customStyle="1" w:styleId="11">
    <w:name w:val="Неразрешенное упоминание1"/>
    <w:qFormat/>
    <w:rPr>
      <w:color w:val="605E5C"/>
      <w:shd w:val="clear" w:color="auto" w:fill="E1DFDD"/>
    </w:rPr>
  </w:style>
  <w:style w:type="character" w:styleId="a7">
    <w:name w:val="footnote reference"/>
    <w:rPr>
      <w:vertAlign w:val="superscript"/>
    </w:rPr>
  </w:style>
  <w:style w:type="character" w:styleId="a8">
    <w:name w:val="endnote reference"/>
    <w:rPr>
      <w:vertAlign w:val="superscript"/>
    </w:rPr>
  </w:style>
  <w:style w:type="character" w:customStyle="1" w:styleId="EndnoteCharacters">
    <w:name w:val="Endnote Characters"/>
    <w:qFormat/>
  </w:style>
  <w:style w:type="paragraph" w:customStyle="1" w:styleId="Heading">
    <w:name w:val="Heading"/>
    <w:basedOn w:val="a"/>
    <w:next w:val="a9"/>
    <w:qFormat/>
    <w:pPr>
      <w:keepNext/>
      <w:spacing w:before="240" w:after="120"/>
    </w:pPr>
    <w:rPr>
      <w:rFonts w:ascii="Arial" w:eastAsia="DejaVu Sans" w:hAnsi="Arial" w:cs="DejaVu Sans"/>
      <w:sz w:val="28"/>
      <w:szCs w:val="28"/>
    </w:rPr>
  </w:style>
  <w:style w:type="paragraph" w:styleId="a9">
    <w:name w:val="Body Text"/>
    <w:basedOn w:val="a"/>
    <w:rPr>
      <w:lang w:val="en-US"/>
    </w:rPr>
  </w:style>
  <w:style w:type="paragraph" w:styleId="aa">
    <w:name w:val="List"/>
    <w:basedOn w:val="a9"/>
  </w:style>
  <w:style w:type="paragraph" w:styleId="ab">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ac">
    <w:name w:val="Содержимое таблицы"/>
    <w:basedOn w:val="a"/>
    <w:qFormat/>
    <w:pPr>
      <w:suppressLineNumbers/>
    </w:pPr>
  </w:style>
  <w:style w:type="paragraph" w:customStyle="1" w:styleId="ConsPlusNormal0">
    <w:name w:val="ConsPlusNormal"/>
    <w:next w:val="a"/>
    <w:qFormat/>
    <w:pPr>
      <w:widowControl w:val="0"/>
      <w:autoSpaceDE w:val="0"/>
      <w:ind w:firstLine="720"/>
    </w:pPr>
    <w:rPr>
      <w:rFonts w:ascii="Arial" w:eastAsia="Arial" w:hAnsi="Arial" w:cs="Arial"/>
      <w:sz w:val="22"/>
      <w:szCs w:val="22"/>
      <w:lang w:val="ru-RU" w:bidi="ru-RU"/>
    </w:rPr>
  </w:style>
  <w:style w:type="paragraph" w:customStyle="1" w:styleId="ConsPlusNonformat">
    <w:name w:val="ConsPlusNonformat"/>
    <w:qFormat/>
    <w:pPr>
      <w:widowControl w:val="0"/>
      <w:autoSpaceDE w:val="0"/>
    </w:pPr>
    <w:rPr>
      <w:rFonts w:ascii="Courier New" w:eastAsia="Times New Roman" w:hAnsi="Courier New" w:cs="Courier New"/>
      <w:kern w:val="2"/>
      <w:sz w:val="20"/>
      <w:szCs w:val="20"/>
      <w:lang w:val="ru-RU" w:bidi="ar-SA"/>
    </w:rPr>
  </w:style>
  <w:style w:type="paragraph" w:styleId="ad">
    <w:name w:val="List Paragraph"/>
    <w:basedOn w:val="a"/>
    <w:qFormat/>
    <w:pPr>
      <w:suppressAutoHyphens w:val="0"/>
      <w:ind w:left="708"/>
    </w:pPr>
    <w:rPr>
      <w:lang w:val="en-US"/>
    </w:rPr>
  </w:style>
  <w:style w:type="paragraph" w:customStyle="1" w:styleId="228bf8a64b8551e1msonormal">
    <w:name w:val="228bf8a64b8551e1msonormal"/>
    <w:basedOn w:val="a"/>
    <w:qFormat/>
    <w:pPr>
      <w:suppressAutoHyphens w:val="0"/>
      <w:spacing w:before="280" w:after="280"/>
    </w:pPr>
  </w:style>
  <w:style w:type="paragraph" w:customStyle="1" w:styleId="101">
    <w:name w:val="Основной текст (10)"/>
    <w:basedOn w:val="a"/>
    <w:qFormat/>
    <w:pPr>
      <w:widowControl w:val="0"/>
      <w:shd w:val="clear" w:color="auto" w:fill="FFFFFF"/>
      <w:suppressAutoHyphens w:val="0"/>
      <w:spacing w:line="230" w:lineRule="exact"/>
      <w:jc w:val="both"/>
    </w:pPr>
    <w:rPr>
      <w:rFonts w:ascii="Calibri" w:eastAsia="Calibri" w:hAnsi="Calibri" w:cs="Calibri"/>
      <w:b/>
      <w:bCs/>
      <w:sz w:val="18"/>
      <w:szCs w:val="18"/>
      <w:lang w:val="en-US"/>
    </w:rPr>
  </w:style>
  <w:style w:type="paragraph" w:customStyle="1" w:styleId="p3">
    <w:name w:val="p3"/>
    <w:basedOn w:val="a"/>
    <w:qFormat/>
    <w:pPr>
      <w:widowControl w:val="0"/>
      <w:tabs>
        <w:tab w:val="left" w:pos="204"/>
      </w:tabs>
      <w:suppressAutoHyphens w:val="0"/>
      <w:autoSpaceDE w:val="0"/>
      <w:spacing w:line="238" w:lineRule="atLeast"/>
      <w:jc w:val="both"/>
    </w:pPr>
    <w:rPr>
      <w:lang w:val="en-US"/>
    </w:rPr>
  </w:style>
  <w:style w:type="paragraph" w:customStyle="1" w:styleId="12">
    <w:name w:val="Обычный (веб)1"/>
    <w:basedOn w:val="a"/>
    <w:qFormat/>
    <w:pPr>
      <w:suppressAutoHyphens w:val="0"/>
    </w:pPr>
  </w:style>
  <w:style w:type="paragraph" w:customStyle="1" w:styleId="pmargintb3">
    <w:name w:val="p_margin_tb_3"/>
    <w:basedOn w:val="a"/>
    <w:qFormat/>
    <w:pPr>
      <w:suppressAutoHyphens w:val="0"/>
      <w:spacing w:before="280" w:after="280"/>
    </w:pPr>
  </w:style>
  <w:style w:type="paragraph" w:customStyle="1" w:styleId="-">
    <w:name w:val="Контракт-раздел"/>
    <w:basedOn w:val="a"/>
    <w:next w:val="-0"/>
    <w:qFormat/>
    <w:pPr>
      <w:keepNext/>
      <w:numPr>
        <w:numId w:val="5"/>
      </w:numPr>
      <w:tabs>
        <w:tab w:val="left" w:pos="540"/>
      </w:tabs>
      <w:spacing w:before="360" w:after="120"/>
      <w:jc w:val="center"/>
      <w:outlineLvl w:val="3"/>
    </w:pPr>
    <w:rPr>
      <w:b/>
      <w:bCs/>
      <w:caps/>
    </w:rPr>
  </w:style>
  <w:style w:type="paragraph" w:customStyle="1" w:styleId="-0">
    <w:name w:val="Контракт-пункт"/>
    <w:basedOn w:val="a"/>
    <w:qFormat/>
    <w:pPr>
      <w:tabs>
        <w:tab w:val="num" w:pos="0"/>
      </w:tabs>
      <w:suppressAutoHyphens w:val="0"/>
      <w:jc w:val="both"/>
    </w:pPr>
  </w:style>
  <w:style w:type="paragraph" w:customStyle="1" w:styleId="-1">
    <w:name w:val="Контракт-подпункт"/>
    <w:basedOn w:val="a"/>
    <w:qFormat/>
    <w:pPr>
      <w:tabs>
        <w:tab w:val="num" w:pos="0"/>
      </w:tabs>
      <w:suppressAutoHyphens w:val="0"/>
      <w:jc w:val="both"/>
    </w:pPr>
  </w:style>
  <w:style w:type="paragraph" w:customStyle="1" w:styleId="-2">
    <w:name w:val="Контракт-подподпункт"/>
    <w:basedOn w:val="a"/>
    <w:qFormat/>
    <w:pPr>
      <w:tabs>
        <w:tab w:val="num" w:pos="0"/>
      </w:tabs>
      <w:suppressAutoHyphens w:val="0"/>
      <w:jc w:val="both"/>
    </w:pPr>
  </w:style>
  <w:style w:type="paragraph" w:styleId="ae">
    <w:name w:val="footnote text"/>
    <w:aliases w:val=" Знак Знак Знак Знак, Знак Знак Знак Знак Знак, Знак Знак Знак Знак Знак Знак, Знак Знак Знак Знак Знак1, Знак Знак Знак Знак1,Знак Знак Знак Знак Знак,Знак Знак Знак Знак Знак Знак,Знак Знак Знак Знак Знак1,Знак Знак Знак Знак1"/>
    <w:basedOn w:val="a"/>
    <w:pPr>
      <w:suppressAutoHyphens w:val="0"/>
      <w:spacing w:before="120"/>
      <w:jc w:val="both"/>
    </w:pPr>
    <w:rPr>
      <w:sz w:val="20"/>
      <w:szCs w:val="20"/>
      <w:lang w:val="en-US"/>
    </w:rPr>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paragraph" w:styleId="af">
    <w:name w:val="Balloon Text"/>
    <w:basedOn w:val="a"/>
    <w:link w:val="af0"/>
    <w:uiPriority w:val="99"/>
    <w:semiHidden/>
    <w:unhideWhenUsed/>
    <w:rsid w:val="00BC23D6"/>
    <w:rPr>
      <w:rFonts w:ascii="Segoe UI" w:hAnsi="Segoe UI" w:cs="Segoe UI"/>
      <w:sz w:val="18"/>
      <w:szCs w:val="18"/>
    </w:rPr>
  </w:style>
  <w:style w:type="character" w:customStyle="1" w:styleId="af0">
    <w:name w:val="Текст выноски Знак"/>
    <w:basedOn w:val="a0"/>
    <w:link w:val="af"/>
    <w:uiPriority w:val="99"/>
    <w:semiHidden/>
    <w:rsid w:val="00BC23D6"/>
    <w:rPr>
      <w:rFonts w:ascii="Segoe UI" w:eastAsia="Times New Roman" w:hAnsi="Segoe UI" w:cs="Segoe UI"/>
      <w:sz w:val="18"/>
      <w:szCs w:val="18"/>
      <w:lang w:val="ru-RU" w:bidi="ar-SA"/>
    </w:rPr>
  </w:style>
  <w:style w:type="table" w:styleId="af1">
    <w:name w:val="Table Grid"/>
    <w:basedOn w:val="a1"/>
    <w:uiPriority w:val="99"/>
    <w:rsid w:val="00ED5ED8"/>
    <w:pPr>
      <w:suppressAutoHyphens w:val="0"/>
    </w:pPr>
    <w:rPr>
      <w:rFonts w:asciiTheme="minorHAnsi" w:eastAsiaTheme="minorHAnsi" w:hAnsiTheme="minorHAnsi" w:cstheme="minorBidi"/>
      <w:sz w:val="22"/>
      <w:szCs w:val="22"/>
      <w:lang w:val="ru-RU"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615C37"/>
    <w:pPr>
      <w:suppressAutoHyphens w:val="0"/>
      <w:autoSpaceDE w:val="0"/>
      <w:autoSpaceDN w:val="0"/>
      <w:adjustRightInd w:val="0"/>
      <w:jc w:val="both"/>
    </w:pPr>
    <w:rPr>
      <w:rFonts w:ascii="Courier New" w:eastAsia="Times New Roman" w:hAnsi="Courier New" w:cs="Courier New"/>
      <w:sz w:val="20"/>
      <w:szCs w:val="20"/>
      <w:lang w:val="ru-RU" w:eastAsia="ru-RU" w:bidi="ar-SA"/>
    </w:rPr>
  </w:style>
  <w:style w:type="table" w:customStyle="1" w:styleId="13">
    <w:name w:val="Сетка таблицы1"/>
    <w:basedOn w:val="a1"/>
    <w:next w:val="af1"/>
    <w:rsid w:val="001135CB"/>
    <w:pPr>
      <w:suppressAutoHyphens w:val="0"/>
      <w:spacing w:after="60"/>
      <w:jc w:val="both"/>
    </w:pPr>
    <w:rPr>
      <w:rFonts w:eastAsia="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basedOn w:val="a"/>
    <w:uiPriority w:val="99"/>
    <w:unhideWhenUsed/>
    <w:rsid w:val="0095539A"/>
    <w:pPr>
      <w:suppressAutoHyphens w:val="0"/>
      <w:spacing w:before="100" w:beforeAutospacing="1" w:after="100" w:afterAutospacing="1"/>
    </w:pPr>
    <w:rPr>
      <w:lang w:eastAsia="ru-RU"/>
    </w:rPr>
  </w:style>
  <w:style w:type="character" w:customStyle="1" w:styleId="21">
    <w:name w:val="Неразрешенное упоминание2"/>
    <w:basedOn w:val="a0"/>
    <w:uiPriority w:val="99"/>
    <w:semiHidden/>
    <w:unhideWhenUsed/>
    <w:rsid w:val="00814EBD"/>
    <w:rPr>
      <w:color w:val="605E5C"/>
      <w:shd w:val="clear" w:color="auto" w:fill="E1DFDD"/>
    </w:rPr>
  </w:style>
  <w:style w:type="character" w:customStyle="1" w:styleId="10">
    <w:name w:val="Заголовок 1 Знак"/>
    <w:basedOn w:val="a0"/>
    <w:link w:val="1"/>
    <w:uiPriority w:val="9"/>
    <w:rsid w:val="00303518"/>
    <w:rPr>
      <w:rFonts w:asciiTheme="majorHAnsi" w:eastAsiaTheme="majorEastAsia" w:hAnsiTheme="majorHAnsi" w:cstheme="majorBidi"/>
      <w:color w:val="2F5496" w:themeColor="accent1" w:themeShade="BF"/>
      <w:sz w:val="32"/>
      <w:szCs w:val="32"/>
      <w:lang w:val="ru-RU" w:bidi="ar-SA"/>
    </w:rPr>
  </w:style>
  <w:style w:type="table" w:customStyle="1" w:styleId="OTR1">
    <w:name w:val="OTR1"/>
    <w:basedOn w:val="a1"/>
    <w:next w:val="af1"/>
    <w:uiPriority w:val="39"/>
    <w:rsid w:val="00303518"/>
    <w:pPr>
      <w:suppressAutoHyphens w:val="0"/>
    </w:pPr>
    <w:rPr>
      <w:rFonts w:eastAsia="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01610">
      <w:bodyDiv w:val="1"/>
      <w:marLeft w:val="0"/>
      <w:marRight w:val="0"/>
      <w:marTop w:val="0"/>
      <w:marBottom w:val="0"/>
      <w:divBdr>
        <w:top w:val="none" w:sz="0" w:space="0" w:color="auto"/>
        <w:left w:val="none" w:sz="0" w:space="0" w:color="auto"/>
        <w:bottom w:val="none" w:sz="0" w:space="0" w:color="auto"/>
        <w:right w:val="none" w:sz="0" w:space="0" w:color="auto"/>
      </w:divBdr>
    </w:div>
    <w:div w:id="323316322">
      <w:bodyDiv w:val="1"/>
      <w:marLeft w:val="0"/>
      <w:marRight w:val="0"/>
      <w:marTop w:val="0"/>
      <w:marBottom w:val="0"/>
      <w:divBdr>
        <w:top w:val="none" w:sz="0" w:space="0" w:color="auto"/>
        <w:left w:val="none" w:sz="0" w:space="0" w:color="auto"/>
        <w:bottom w:val="none" w:sz="0" w:space="0" w:color="auto"/>
        <w:right w:val="none" w:sz="0" w:space="0" w:color="auto"/>
      </w:divBdr>
    </w:div>
    <w:div w:id="974794178">
      <w:bodyDiv w:val="1"/>
      <w:marLeft w:val="0"/>
      <w:marRight w:val="0"/>
      <w:marTop w:val="0"/>
      <w:marBottom w:val="0"/>
      <w:divBdr>
        <w:top w:val="none" w:sz="0" w:space="0" w:color="auto"/>
        <w:left w:val="none" w:sz="0" w:space="0" w:color="auto"/>
        <w:bottom w:val="none" w:sz="0" w:space="0" w:color="auto"/>
        <w:right w:val="none" w:sz="0" w:space="0" w:color="auto"/>
      </w:divBdr>
    </w:div>
    <w:div w:id="1019544782">
      <w:bodyDiv w:val="1"/>
      <w:marLeft w:val="0"/>
      <w:marRight w:val="0"/>
      <w:marTop w:val="0"/>
      <w:marBottom w:val="0"/>
      <w:divBdr>
        <w:top w:val="none" w:sz="0" w:space="0" w:color="auto"/>
        <w:left w:val="none" w:sz="0" w:space="0" w:color="auto"/>
        <w:bottom w:val="none" w:sz="0" w:space="0" w:color="auto"/>
        <w:right w:val="none" w:sz="0" w:space="0" w:color="auto"/>
      </w:divBdr>
    </w:div>
    <w:div w:id="1053383948">
      <w:bodyDiv w:val="1"/>
      <w:marLeft w:val="0"/>
      <w:marRight w:val="0"/>
      <w:marTop w:val="0"/>
      <w:marBottom w:val="0"/>
      <w:divBdr>
        <w:top w:val="none" w:sz="0" w:space="0" w:color="auto"/>
        <w:left w:val="none" w:sz="0" w:space="0" w:color="auto"/>
        <w:bottom w:val="none" w:sz="0" w:space="0" w:color="auto"/>
        <w:right w:val="none" w:sz="0" w:space="0" w:color="auto"/>
      </w:divBdr>
    </w:div>
    <w:div w:id="1205098494">
      <w:bodyDiv w:val="1"/>
      <w:marLeft w:val="0"/>
      <w:marRight w:val="0"/>
      <w:marTop w:val="0"/>
      <w:marBottom w:val="0"/>
      <w:divBdr>
        <w:top w:val="none" w:sz="0" w:space="0" w:color="auto"/>
        <w:left w:val="none" w:sz="0" w:space="0" w:color="auto"/>
        <w:bottom w:val="none" w:sz="0" w:space="0" w:color="auto"/>
        <w:right w:val="none" w:sz="0" w:space="0" w:color="auto"/>
      </w:divBdr>
    </w:div>
    <w:div w:id="1811095254">
      <w:bodyDiv w:val="1"/>
      <w:marLeft w:val="0"/>
      <w:marRight w:val="0"/>
      <w:marTop w:val="0"/>
      <w:marBottom w:val="0"/>
      <w:divBdr>
        <w:top w:val="none" w:sz="0" w:space="0" w:color="auto"/>
        <w:left w:val="none" w:sz="0" w:space="0" w:color="auto"/>
        <w:bottom w:val="none" w:sz="0" w:space="0" w:color="auto"/>
        <w:right w:val="none" w:sz="0" w:space="0" w:color="auto"/>
      </w:divBdr>
    </w:div>
    <w:div w:id="2038264370">
      <w:bodyDiv w:val="1"/>
      <w:marLeft w:val="0"/>
      <w:marRight w:val="0"/>
      <w:marTop w:val="0"/>
      <w:marBottom w:val="0"/>
      <w:divBdr>
        <w:top w:val="none" w:sz="0" w:space="0" w:color="auto"/>
        <w:left w:val="none" w:sz="0" w:space="0" w:color="auto"/>
        <w:bottom w:val="none" w:sz="0" w:space="0" w:color="auto"/>
        <w:right w:val="none" w:sz="0" w:space="0" w:color="auto"/>
      </w:divBdr>
    </w:div>
    <w:div w:id="2144958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8926&amp;dst=100483&amp;field=134&amp;date=12.01.202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okv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lyak_na@okvd.ru" TargetMode="External"/><Relationship Id="rId5" Type="http://schemas.openxmlformats.org/officeDocument/2006/relationships/webSettings" Target="webSettings.xml"/><Relationship Id="rId10" Type="http://schemas.openxmlformats.org/officeDocument/2006/relationships/hyperlink" Target="mailto:efremova_sl@okvd.ru" TargetMode="External"/><Relationship Id="rId4" Type="http://schemas.openxmlformats.org/officeDocument/2006/relationships/settings" Target="settings.xml"/><Relationship Id="rId9" Type="http://schemas.openxmlformats.org/officeDocument/2006/relationships/hyperlink" Target="mailto:info@okvd.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E49F8-0F7F-4928-A45B-C47D0DC2E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9552</Words>
  <Characters>54453</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Петрова Ксения Дмитриевна</cp:lastModifiedBy>
  <cp:revision>2</cp:revision>
  <cp:lastPrinted>2024-06-18T04:45:00Z</cp:lastPrinted>
  <dcterms:created xsi:type="dcterms:W3CDTF">2025-08-13T06:12:00Z</dcterms:created>
  <dcterms:modified xsi:type="dcterms:W3CDTF">2025-08-13T06:12:00Z</dcterms:modified>
  <dc:language>en-US</dc:language>
</cp:coreProperties>
</file>