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7A" w:rsidRPr="005E437A" w:rsidRDefault="005E437A" w:rsidP="005E43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E437A" w:rsidRPr="005E437A" w:rsidRDefault="005E437A" w:rsidP="005E43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437A">
        <w:rPr>
          <w:rFonts w:ascii="Times New Roman" w:hAnsi="Times New Roman"/>
          <w:b/>
          <w:sz w:val="24"/>
          <w:szCs w:val="24"/>
        </w:rPr>
        <w:t>Методика анализа и оценки заявок участников маркетинговых исследований</w:t>
      </w:r>
    </w:p>
    <w:p w:rsidR="005E437A" w:rsidRPr="005E437A" w:rsidRDefault="005E437A" w:rsidP="005E437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143A7" w:rsidRPr="005E437A" w:rsidRDefault="006143A7" w:rsidP="005E437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E437A">
        <w:rPr>
          <w:rFonts w:ascii="Times New Roman" w:hAnsi="Times New Roman"/>
          <w:b/>
          <w:sz w:val="24"/>
          <w:szCs w:val="24"/>
        </w:rPr>
        <w:t>Раздел 1.  Анализ заявок на предмет соответствия Участника и состава заявок требованиям Документации*</w:t>
      </w:r>
    </w:p>
    <w:p w:rsidR="005E437A" w:rsidRPr="005E437A" w:rsidRDefault="005E437A" w:rsidP="005E437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32"/>
        <w:gridCol w:w="2233"/>
        <w:gridCol w:w="2233"/>
        <w:gridCol w:w="2233"/>
        <w:gridCol w:w="1417"/>
        <w:gridCol w:w="1418"/>
        <w:gridCol w:w="2268"/>
      </w:tblGrid>
      <w:tr w:rsidR="006143A7" w:rsidRPr="006143A7" w:rsidTr="006B4360">
        <w:trPr>
          <w:trHeight w:val="20"/>
          <w:tblHeader/>
        </w:trPr>
        <w:tc>
          <w:tcPr>
            <w:tcW w:w="567" w:type="dxa"/>
            <w:shd w:val="clear" w:color="auto" w:fill="auto"/>
            <w:vAlign w:val="center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56D41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556D41">
              <w:rPr>
                <w:rFonts w:ascii="Times New Roman" w:hAnsi="Times New Roman"/>
                <w:b/>
                <w:sz w:val="16"/>
                <w:szCs w:val="16"/>
              </w:rPr>
              <w:t>Суть требования</w:t>
            </w:r>
            <w:r w:rsidRPr="00556D41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56D41">
              <w:rPr>
                <w:rFonts w:ascii="Times New Roman" w:hAnsi="Times New Roman"/>
                <w:b/>
                <w:sz w:val="16"/>
                <w:szCs w:val="16"/>
              </w:rPr>
              <w:t>Документ, представляемый участником закупки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56D41">
              <w:rPr>
                <w:rFonts w:ascii="Times New Roman" w:hAnsi="Times New Roman"/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56D41">
              <w:rPr>
                <w:rFonts w:ascii="Times New Roman" w:hAnsi="Times New Roman"/>
                <w:b/>
                <w:sz w:val="16"/>
                <w:szCs w:val="16"/>
              </w:rPr>
              <w:t>Перечень оснований для отклонения заявок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56D41">
              <w:rPr>
                <w:rFonts w:ascii="Times New Roman" w:hAnsi="Times New Roman"/>
                <w:b/>
                <w:sz w:val="16"/>
                <w:szCs w:val="16"/>
              </w:rPr>
              <w:t>Соответствие требованиям (Да/Нет)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56D41">
              <w:rPr>
                <w:rFonts w:ascii="Times New Roman" w:hAnsi="Times New Roman"/>
                <w:b/>
                <w:sz w:val="16"/>
                <w:szCs w:val="16"/>
              </w:rPr>
              <w:t>Комментарии и рекомендации эксперта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56D41">
              <w:rPr>
                <w:rFonts w:ascii="Times New Roman" w:hAnsi="Times New Roman"/>
                <w:b/>
                <w:sz w:val="16"/>
                <w:szCs w:val="16"/>
              </w:rPr>
              <w:t>Рекомендации по заполнению</w:t>
            </w:r>
          </w:p>
        </w:tc>
      </w:tr>
      <w:tr w:rsidR="006143A7" w:rsidRPr="006143A7" w:rsidTr="006B4360">
        <w:trPr>
          <w:trHeight w:val="20"/>
        </w:trPr>
        <w:tc>
          <w:tcPr>
            <w:tcW w:w="56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32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Соответствие предмета заявки на участие в открытых маркетинговых исследованиях предмету закупки, указанному в Документации об открытых маркетинговых исследованиях.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Письмо о подаче Заявки на участие в открытых маркетинговых исследованиях (Форма 1), Коммерческое предложение (Форма 1.1) и Техническое предложение (Форма 1.2)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Соответствие предмета заявки на участие в открытых маркетинговых исследованиях предмету закупки, указанному в Документации об открытых маркетинговых исследованиях.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Несоответствие предмета заявки на участие в открытых маркетинговых исследованиях предмету закупки, указанному в Документации об открытых маркетинговых исследованиях.</w:t>
            </w:r>
          </w:p>
        </w:tc>
        <w:tc>
          <w:tcPr>
            <w:tcW w:w="141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В случае выявления оснований  для отклонения заявки на участие эксперт указывает конкретные позиции работ (товаров, услуг), по которым выявлено несоответствие.</w:t>
            </w:r>
          </w:p>
        </w:tc>
      </w:tr>
      <w:tr w:rsidR="006143A7" w:rsidRPr="006143A7" w:rsidTr="006B4360">
        <w:trPr>
          <w:trHeight w:val="2091"/>
        </w:trPr>
        <w:tc>
          <w:tcPr>
            <w:tcW w:w="56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32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Соответствие срока действия заявки Участника требованиям Документации.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Письмо о подаче Заявки на участие в открытых маркетинговых исследованиях (Форма 1).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Срок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действия оферты (Форма 1).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Срок действия оферты (Форма 1), указанный в заявке на участие в открытых маркетинговых исследованиях должен быте не менее срока установленного Документацией</w:t>
            </w:r>
          </w:p>
        </w:tc>
        <w:tc>
          <w:tcPr>
            <w:tcW w:w="141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143A7" w:rsidRPr="00556D41" w:rsidRDefault="006143A7" w:rsidP="000F1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 xml:space="preserve">В случае выявления оснований для отклонения заявки на участие в открытых маркетинговых исследованиях эксперт указывает величину расхождения по срокам действия оферты с </w:t>
            </w:r>
            <w:r w:rsidR="000F1845">
              <w:rPr>
                <w:rFonts w:ascii="Times New Roman" w:hAnsi="Times New Roman"/>
                <w:sz w:val="16"/>
                <w:szCs w:val="16"/>
              </w:rPr>
              <w:t>т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>ребованиями установленными Документацией.</w:t>
            </w:r>
          </w:p>
        </w:tc>
      </w:tr>
      <w:tr w:rsidR="006143A7" w:rsidRPr="006143A7" w:rsidTr="006B4360">
        <w:trPr>
          <w:trHeight w:val="20"/>
        </w:trPr>
        <w:tc>
          <w:tcPr>
            <w:tcW w:w="56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32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Наличие документов, определенных документацией о закупке, и отсутствие в таких документах недостоверных сведений об участнике закупки или о закупаемых товарах (работах, услугах).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Заявка на участие в закупке, включая все документы в её составе.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Полнота состава заявки, правильность оформления документов и достоверность представленных сведений.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Отсутствие заполненных форм, несоответствие представленных в формах сведений требованиям форм или недостоверность представленных сведений: в соответствии с</w:t>
            </w:r>
            <w:r w:rsidR="007E622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5226CB" w:rsidRPr="00556D41">
              <w:rPr>
                <w:rFonts w:ascii="Times New Roman" w:hAnsi="Times New Roman"/>
                <w:sz w:val="16"/>
                <w:szCs w:val="16"/>
              </w:rPr>
              <w:t>Документацией.</w:t>
            </w:r>
          </w:p>
        </w:tc>
        <w:tc>
          <w:tcPr>
            <w:tcW w:w="141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В случае выявления причин для отклонения заявки эксперт указывает конкретные документы, не представленные в заявке, неправильно заполненные или имеющие недостоверные сведения. Под неправильно оформленными документами следует понимать, невозможность почерпнуть нужную информацию из представленной формы, документа</w:t>
            </w:r>
          </w:p>
        </w:tc>
      </w:tr>
      <w:tr w:rsidR="006143A7" w:rsidRPr="006143A7" w:rsidTr="006B4360">
        <w:trPr>
          <w:trHeight w:val="20"/>
        </w:trPr>
        <w:tc>
          <w:tcPr>
            <w:tcW w:w="56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32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Согласие участника закупки с условиями проекта договора, содержащегося в Документации.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Письмо о подаче Заявки на участие в открытых маркетинговых исследованиях (Форма 1) и иные документы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Соответствие заявки участника открытых маркетинговых исследований й условиям проекта договора открытых маркетинговых исследований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 xml:space="preserve">Наличие Письма о подаче Заявки на участие в открытых маркетинговых исследованиях (Форма 1) с изменениями условий проекта договора. - Наличие в составе заявки иных документов о внесении изменений в проект </w:t>
            </w:r>
            <w:r w:rsidRPr="00556D41">
              <w:rPr>
                <w:rFonts w:ascii="Times New Roman" w:hAnsi="Times New Roman"/>
                <w:sz w:val="16"/>
                <w:szCs w:val="16"/>
              </w:rPr>
              <w:lastRenderedPageBreak/>
              <w:t>договора, из которых следует, что участник не согласен с договором.</w:t>
            </w:r>
          </w:p>
        </w:tc>
        <w:tc>
          <w:tcPr>
            <w:tcW w:w="141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 xml:space="preserve">В случае выявления оснований для отклонения заявки на участие в открытых маркетинговых исследованиях эксперт перечисляет конкретные документы, из которых следует, что участник не согласен с проектом </w:t>
            </w:r>
            <w:r w:rsidRPr="00556D41">
              <w:rPr>
                <w:rFonts w:ascii="Times New Roman" w:hAnsi="Times New Roman"/>
                <w:sz w:val="16"/>
                <w:szCs w:val="16"/>
              </w:rPr>
              <w:lastRenderedPageBreak/>
              <w:t>договора.</w:t>
            </w:r>
          </w:p>
        </w:tc>
      </w:tr>
      <w:tr w:rsidR="006143A7" w:rsidRPr="006143A7" w:rsidTr="006B4360">
        <w:trPr>
          <w:trHeight w:val="20"/>
        </w:trPr>
        <w:tc>
          <w:tcPr>
            <w:tcW w:w="56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2232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Отсутствие сведений об участнике закупки, а также привлекаемых для выполнения работ (оказания услуг, поставки товаров) субподрядчиков/соисполнителей/субпоставщиков в реестре недобросовестных поставщиков ФАС России (</w:t>
            </w: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http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>://</w:t>
            </w: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rnp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>.</w:t>
            </w: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fas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>.</w:t>
            </w: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gov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>.</w:t>
            </w: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Не предоставляется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Реестр недобросовестных поставщиков ФАС России (</w:t>
            </w: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http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>://</w:t>
            </w: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rnp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>.</w:t>
            </w: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fas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>.</w:t>
            </w: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gov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>.</w:t>
            </w: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Наличие Участника закупки или привлекаемых субподрядчиков/соисполнителей/субпоставщиков в реестре недобросовестных поставщиков ФАС России (</w:t>
            </w: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http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>://</w:t>
            </w: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rnp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>.</w:t>
            </w: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fas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>.</w:t>
            </w: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gov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>.</w:t>
            </w: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</w:tr>
      <w:tr w:rsidR="006143A7" w:rsidRPr="006143A7" w:rsidTr="006B4360">
        <w:trPr>
          <w:trHeight w:val="20"/>
        </w:trPr>
        <w:tc>
          <w:tcPr>
            <w:tcW w:w="56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32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Соответствие каждого привлекаемого поставщика/ субподрядчика/ соис</w:t>
            </w:r>
            <w:r w:rsidR="005226CB" w:rsidRPr="00556D41">
              <w:rPr>
                <w:rFonts w:ascii="Times New Roman" w:hAnsi="Times New Roman"/>
                <w:sz w:val="16"/>
                <w:szCs w:val="16"/>
              </w:rPr>
              <w:t>полнителя (в случае привлечения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 xml:space="preserve"> Участником</w:t>
            </w:r>
            <w:r w:rsidR="005226CB" w:rsidRPr="00556D41">
              <w:rPr>
                <w:rFonts w:ascii="Times New Roman" w:hAnsi="Times New Roman"/>
                <w:sz w:val="16"/>
                <w:szCs w:val="16"/>
              </w:rPr>
              <w:t>)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 xml:space="preserve"> требованиям, установленным в Документации.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Перечень документов для субподрядчика/субпоставщика/соисполнител</w:t>
            </w:r>
            <w:r w:rsidR="005226CB" w:rsidRPr="00556D41">
              <w:rPr>
                <w:rFonts w:ascii="Times New Roman" w:hAnsi="Times New Roman"/>
                <w:sz w:val="16"/>
                <w:szCs w:val="16"/>
              </w:rPr>
              <w:t>я привлекаемых Участником п. 3.7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 xml:space="preserve"> Документации.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Аналогично требованиям  к участнику открытых маркетинговых исследований установленным Документацией.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Непредставление любого из документов, требуемых Документацией, на любого из привлекаемых субподрядчиков/субпоставщиков/соисполнителей,</w:t>
            </w:r>
          </w:p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- Несоответствие любого из привлекаемых субподрядчиков/субпоставщиков/соисполнителей требованиям, установленным Документацией.</w:t>
            </w:r>
          </w:p>
        </w:tc>
        <w:tc>
          <w:tcPr>
            <w:tcW w:w="141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В случае если привлекаемый участником открытых маркетинговых исследованиях субподрядчик/субпоставщик/соисполнитель является аффилированной компанией, или  входит   в один  холдинг, то такая компания не относится к субподрядным организациям</w:t>
            </w:r>
          </w:p>
        </w:tc>
      </w:tr>
      <w:tr w:rsidR="006143A7" w:rsidRPr="006143A7" w:rsidTr="006B4360">
        <w:trPr>
          <w:trHeight w:val="20"/>
        </w:trPr>
        <w:tc>
          <w:tcPr>
            <w:tcW w:w="56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32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Правоспособность участника закупки (Соответствие участника закупки критериям отнесения к СМСП)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Сведения из единого реестра субъектов малого и среднего предпринимательства или Декларация о соответствии участника закупки критериям отнесения к субъектам малого и среднего предпринимательства, установленным статьей 4 Федерального закона «О развитии малого и среднего предпринимательства в Российской Федерации»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- Отсутствие сведений об участнике закупки в едином реестре субъектов малого и среднего предпринимательства или непредставление указанным лицом Декларации о соответствии участника закупки критериям отнесения к субъектам малого и среднего предпринимательства.</w:t>
            </w:r>
          </w:p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 xml:space="preserve">- Несоответствие сведений об участнике закупки, содержащихся в Декларации о соответствии участника закупки критериям отнесения к субъектам малого и среднего предпринимательства, критериям отнесения к субъектам малого и среднего предпринимательства, установленным статьей 4 </w:t>
            </w:r>
            <w:r w:rsidRPr="00556D41">
              <w:rPr>
                <w:rFonts w:ascii="Times New Roman" w:hAnsi="Times New Roman"/>
                <w:sz w:val="16"/>
                <w:szCs w:val="16"/>
              </w:rPr>
              <w:lastRenderedPageBreak/>
              <w:t>Федерального закона «О развитии малого и среднего предпринимательства в Российской Федерации».</w:t>
            </w:r>
          </w:p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Организатором используются сведения, содержащиеся в едином реестре субъектов малого и среднего предпринимательства.</w:t>
            </w:r>
          </w:p>
        </w:tc>
        <w:tc>
          <w:tcPr>
            <w:tcW w:w="141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43A7" w:rsidRPr="006143A7" w:rsidTr="006B4360">
        <w:trPr>
          <w:trHeight w:val="237"/>
        </w:trPr>
        <w:tc>
          <w:tcPr>
            <w:tcW w:w="56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lastRenderedPageBreak/>
              <w:t>8</w:t>
            </w:r>
          </w:p>
        </w:tc>
        <w:tc>
          <w:tcPr>
            <w:tcW w:w="2232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Соответствие по количественным показателям (объема выполняемых работ/оказываемых услуг и сроков выполнения работ/оказания услуг) требованиям документации.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Письмо о подаче Заявки на участие в закупке (Форма 1), Коммерческое предложение (Форма 1.1) и Техническое предложение (Форма 1.2)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Соответствие объема выполняемых работ/оказываемых услуг и сроков выполнения работ/оказания услуг требованиям документации.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Несоответствие объема выполняемых работ/оказываемых услуг и сроков выполнения работ/оказания услуг требованиям документации.</w:t>
            </w:r>
          </w:p>
        </w:tc>
        <w:tc>
          <w:tcPr>
            <w:tcW w:w="141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В случае выявления причин для отклонения заявки, эксперт указывает конкретные позиции, по которым выявлено несоответствие, а так же расхождения по объемам, срокам.</w:t>
            </w:r>
          </w:p>
        </w:tc>
      </w:tr>
      <w:tr w:rsidR="006143A7" w:rsidRPr="006143A7" w:rsidTr="006B4360">
        <w:trPr>
          <w:trHeight w:val="20"/>
        </w:trPr>
        <w:tc>
          <w:tcPr>
            <w:tcW w:w="56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32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 xml:space="preserve">Наличие обеспечения заявки на участие в закупке, если в документации о закупке установлено данное требование 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 xml:space="preserve">Банковская гарантия </w:t>
            </w:r>
            <w:r w:rsidR="005226CB" w:rsidRPr="00556D41">
              <w:rPr>
                <w:rFonts w:ascii="Times New Roman" w:hAnsi="Times New Roman"/>
                <w:sz w:val="16"/>
                <w:szCs w:val="16"/>
              </w:rPr>
              <w:t>/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 xml:space="preserve"> Блокировка денежных средств на </w:t>
            </w:r>
            <w:r w:rsidR="005226CB" w:rsidRPr="00556D41">
              <w:rPr>
                <w:rFonts w:ascii="Times New Roman" w:hAnsi="Times New Roman"/>
                <w:sz w:val="16"/>
                <w:szCs w:val="16"/>
              </w:rPr>
              <w:t>электронной площадке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Наличие оригинала безотзывной банковской гарантии</w:t>
            </w:r>
            <w:r w:rsidR="005226CB" w:rsidRPr="00556D41">
              <w:rPr>
                <w:rFonts w:ascii="Times New Roman" w:hAnsi="Times New Roman"/>
                <w:sz w:val="16"/>
                <w:szCs w:val="16"/>
              </w:rPr>
              <w:t>/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 xml:space="preserve"> Блокировка денежных средств </w:t>
            </w:r>
            <w:r w:rsidR="005226CB" w:rsidRPr="00556D41">
              <w:rPr>
                <w:rFonts w:ascii="Times New Roman" w:hAnsi="Times New Roman"/>
                <w:sz w:val="16"/>
                <w:szCs w:val="16"/>
              </w:rPr>
              <w:t>на электронной площадке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 xml:space="preserve">Непредставление банковской гарантии. Отсутствие необходимых средств для блокировки в момент подачи заявки </w:t>
            </w:r>
            <w:r w:rsidR="005226CB" w:rsidRPr="00556D41">
              <w:rPr>
                <w:rFonts w:ascii="Times New Roman" w:hAnsi="Times New Roman"/>
                <w:sz w:val="16"/>
                <w:szCs w:val="16"/>
              </w:rPr>
              <w:t>на электронной площадке</w:t>
            </w:r>
          </w:p>
        </w:tc>
        <w:tc>
          <w:tcPr>
            <w:tcW w:w="141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43A7" w:rsidRPr="006143A7" w:rsidTr="006B4360">
        <w:trPr>
          <w:trHeight w:val="20"/>
        </w:trPr>
        <w:tc>
          <w:tcPr>
            <w:tcW w:w="56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32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- Непредставление документа.</w:t>
            </w:r>
          </w:p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- Несоответствие представленных учредительных документов данным, указанным в выписке из ЕГРЮЛ/ЕГРИП.</w:t>
            </w:r>
          </w:p>
        </w:tc>
        <w:tc>
          <w:tcPr>
            <w:tcW w:w="141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Проверяется наличие документа. и соответствие представленных учредительных документов данным, указанным в выписке из ЕГРЮЛ/ЕГРИП.</w:t>
            </w:r>
          </w:p>
        </w:tc>
      </w:tr>
      <w:tr w:rsidR="006143A7" w:rsidRPr="006143A7" w:rsidTr="006B4360">
        <w:trPr>
          <w:trHeight w:val="20"/>
        </w:trPr>
        <w:tc>
          <w:tcPr>
            <w:tcW w:w="56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32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 xml:space="preserve">Полученная не ранее чем за 30 дней до дня вскрытия на официальном сайте извещения о проведении закупки выписки из единого государственного реестра юридических лиц (для юридического лица), из единого государственного реестра индивидуальных </w:t>
            </w:r>
            <w:r w:rsidRPr="00556D41">
              <w:rPr>
                <w:rFonts w:ascii="Times New Roman" w:hAnsi="Times New Roman"/>
                <w:sz w:val="16"/>
                <w:szCs w:val="16"/>
              </w:rPr>
              <w:lastRenderedPageBreak/>
              <w:t>предпринимателей, копии документов, удостоверяющих личность (для физических лиц),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lastRenderedPageBreak/>
              <w:t>Актуальные сведения об учредителях, текущее состояние ЮЛ (ликвидация, реорганизация, внешнее управление, банкротство и иные сведения об имеющихся ограничениях правоспособности).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- Непредставление документа</w:t>
            </w:r>
          </w:p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- Отсутствие нотариального заверения документа, если соответствующее требование установлено в документации о закупке (для закупок в неэлектронной форме)</w:t>
            </w:r>
          </w:p>
        </w:tc>
        <w:tc>
          <w:tcPr>
            <w:tcW w:w="141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43A7" w:rsidRPr="006143A7" w:rsidTr="006B4360">
        <w:trPr>
          <w:trHeight w:val="20"/>
        </w:trPr>
        <w:tc>
          <w:tcPr>
            <w:tcW w:w="56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2232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Подтверждение правоспособности лиц, подписывающих заявку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- Непредставление документов.</w:t>
            </w:r>
          </w:p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- Отсутствие полномочий у лица, подписавшего заявку</w:t>
            </w:r>
          </w:p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- Несоответствие представленных документов, подтверждающих полномочия руководителя данным, указанным в выписке из ЕГРЮЛ/ЕГРИП.</w:t>
            </w:r>
          </w:p>
        </w:tc>
        <w:tc>
          <w:tcPr>
            <w:tcW w:w="141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43A7" w:rsidRPr="006143A7" w:rsidTr="006B4360">
        <w:trPr>
          <w:trHeight w:val="20"/>
        </w:trPr>
        <w:tc>
          <w:tcPr>
            <w:tcW w:w="56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32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Правоспособность участника закупки для заключения и исполнения договора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5226CB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Декларация о соответствии Участника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 xml:space="preserve">Отсутствие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</w:t>
            </w:r>
            <w:r w:rsidRPr="00556D41">
              <w:rPr>
                <w:rFonts w:ascii="Times New Roman" w:hAnsi="Times New Roman"/>
                <w:sz w:val="16"/>
                <w:szCs w:val="16"/>
              </w:rPr>
              <w:lastRenderedPageBreak/>
              <w:t>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lastRenderedPageBreak/>
              <w:t>Наличие судимости участника закупки - физического лица либо  руководителя, членов коллегиального исполнительного органа или главного бухгалтера юридического лица - участника закупки за преступления в сфере экономики;</w:t>
            </w:r>
          </w:p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 xml:space="preserve">Примененное в отношении участника закупки - физического лица либо  руководителя, членов коллегиального исполнительного органа или главного бухгалтера юридического лица - участника закупки наказание </w:t>
            </w:r>
            <w:r w:rsidRPr="00556D41">
              <w:rPr>
                <w:rFonts w:ascii="Times New Roman" w:hAnsi="Times New Roman"/>
                <w:sz w:val="16"/>
                <w:szCs w:val="16"/>
              </w:rPr>
              <w:lastRenderedPageBreak/>
              <w:t>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</w:t>
            </w:r>
            <w:r w:rsidR="00774B3E" w:rsidRPr="00556D41">
              <w:rPr>
                <w:rFonts w:ascii="Times New Roman" w:hAnsi="Times New Roman"/>
                <w:sz w:val="16"/>
                <w:szCs w:val="16"/>
              </w:rPr>
              <w:t xml:space="preserve"> закупки</w:t>
            </w:r>
          </w:p>
        </w:tc>
        <w:tc>
          <w:tcPr>
            <w:tcW w:w="141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43A7" w:rsidRPr="006143A7" w:rsidTr="006B4360">
        <w:trPr>
          <w:trHeight w:val="20"/>
        </w:trPr>
        <w:tc>
          <w:tcPr>
            <w:tcW w:w="56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2232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5226CB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Справка об исполнении налогоплательщиком обязанности по уплате налогов, сборов, страховых взносов, пеней и налоговых санкций в соответствии с действующим законодательством Российской Федерации, выданная соответствующими подразделениями Федеральной налоговой службы не ранее чем за 30 календарных дней до срока окончания подачи Заявок.</w:t>
            </w:r>
          </w:p>
        </w:tc>
        <w:tc>
          <w:tcPr>
            <w:tcW w:w="2233" w:type="dxa"/>
            <w:shd w:val="clear" w:color="auto" w:fill="auto"/>
          </w:tcPr>
          <w:p w:rsidR="005226CB" w:rsidRPr="00556D41" w:rsidRDefault="006143A7" w:rsidP="00556D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Отсутствие задолженности по уплате н</w:t>
            </w:r>
            <w:r w:rsidR="005226CB" w:rsidRPr="00556D41">
              <w:rPr>
                <w:rFonts w:ascii="Times New Roman" w:hAnsi="Times New Roman"/>
                <w:sz w:val="16"/>
                <w:szCs w:val="16"/>
              </w:rPr>
              <w:t>алогов, сборов, пеней и штрафов.</w:t>
            </w:r>
          </w:p>
          <w:p w:rsidR="006143A7" w:rsidRPr="00556D41" w:rsidRDefault="005226CB" w:rsidP="00556D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 xml:space="preserve"> Либо не превышение 25% </w:t>
            </w:r>
            <w:r w:rsidR="00430CCB" w:rsidRPr="00556D41">
              <w:rPr>
                <w:rFonts w:ascii="Times New Roman" w:hAnsi="Times New Roman"/>
                <w:sz w:val="16"/>
                <w:szCs w:val="16"/>
              </w:rPr>
              <w:t xml:space="preserve">балансовой стоимости активов Претендента по данным бухгалтерской отчетности за последний завершенный отчетный период по 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>задолженности по начисленным налогам, сборам и иным обязательным платежам в бюджеты любого уровня или госу</w:t>
            </w:r>
            <w:r w:rsidR="00430CCB" w:rsidRPr="00556D41">
              <w:rPr>
                <w:rFonts w:ascii="Times New Roman" w:hAnsi="Times New Roman"/>
                <w:sz w:val="16"/>
                <w:szCs w:val="16"/>
              </w:rPr>
              <w:t>дарственные внебюджетные фонды.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43A7" w:rsidRPr="006143A7" w:rsidTr="006B4360">
        <w:trPr>
          <w:trHeight w:val="20"/>
        </w:trPr>
        <w:tc>
          <w:tcPr>
            <w:tcW w:w="56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232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Отсутствие процедуры банкротства.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430CCB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Декларация о соответствии Участника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Отсутствие процедуры банкротства.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  <w:lang w:val="en-US"/>
              </w:rPr>
              <w:t>Наличие процедуры банкротства.</w:t>
            </w:r>
          </w:p>
        </w:tc>
        <w:tc>
          <w:tcPr>
            <w:tcW w:w="141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43A7" w:rsidRPr="006143A7" w:rsidTr="006B4360">
        <w:trPr>
          <w:trHeight w:val="20"/>
        </w:trPr>
        <w:tc>
          <w:tcPr>
            <w:tcW w:w="567" w:type="dxa"/>
            <w:shd w:val="clear" w:color="auto" w:fill="auto"/>
          </w:tcPr>
          <w:p w:rsidR="006143A7" w:rsidRPr="00BE4440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4440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2232" w:type="dxa"/>
            <w:shd w:val="clear" w:color="auto" w:fill="auto"/>
          </w:tcPr>
          <w:p w:rsidR="006143A7" w:rsidRPr="00BE4440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E4440">
              <w:rPr>
                <w:rFonts w:ascii="Times New Roman" w:hAnsi="Times New Roman"/>
                <w:sz w:val="16"/>
                <w:szCs w:val="16"/>
                <w:lang w:val="en-US"/>
              </w:rPr>
              <w:t>Положительная деловая репутация</w:t>
            </w:r>
          </w:p>
        </w:tc>
        <w:tc>
          <w:tcPr>
            <w:tcW w:w="2233" w:type="dxa"/>
            <w:shd w:val="clear" w:color="auto" w:fill="auto"/>
          </w:tcPr>
          <w:p w:rsidR="006143A7" w:rsidRPr="00BE4440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4440">
              <w:rPr>
                <w:rFonts w:ascii="Times New Roman" w:hAnsi="Times New Roman"/>
                <w:sz w:val="16"/>
                <w:szCs w:val="16"/>
              </w:rPr>
              <w:t>Сведения о деловой репутации Участника</w:t>
            </w:r>
            <w:r w:rsidR="00BE4440" w:rsidRPr="00BE4440">
              <w:rPr>
                <w:rFonts w:ascii="Times New Roman" w:hAnsi="Times New Roman"/>
                <w:sz w:val="16"/>
                <w:szCs w:val="16"/>
              </w:rPr>
              <w:t xml:space="preserve"> (Форма 7)</w:t>
            </w:r>
          </w:p>
        </w:tc>
        <w:tc>
          <w:tcPr>
            <w:tcW w:w="2233" w:type="dxa"/>
            <w:shd w:val="clear" w:color="auto" w:fill="auto"/>
          </w:tcPr>
          <w:p w:rsidR="006143A7" w:rsidRPr="00BE4440" w:rsidRDefault="006143A7" w:rsidP="00556D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E4440">
              <w:rPr>
                <w:rFonts w:ascii="Times New Roman" w:hAnsi="Times New Roman"/>
                <w:sz w:val="16"/>
                <w:szCs w:val="16"/>
                <w:lang w:val="en-US"/>
              </w:rPr>
              <w:t>Деловая репутация</w:t>
            </w:r>
          </w:p>
        </w:tc>
        <w:tc>
          <w:tcPr>
            <w:tcW w:w="2233" w:type="dxa"/>
            <w:shd w:val="clear" w:color="auto" w:fill="auto"/>
          </w:tcPr>
          <w:p w:rsidR="006143A7" w:rsidRPr="00BE4440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E4440">
              <w:rPr>
                <w:rFonts w:ascii="Times New Roman" w:hAnsi="Times New Roman"/>
                <w:sz w:val="16"/>
                <w:szCs w:val="16"/>
                <w:lang w:val="en-US"/>
              </w:rPr>
              <w:t>Заключение СКЗ</w:t>
            </w:r>
          </w:p>
        </w:tc>
        <w:tc>
          <w:tcPr>
            <w:tcW w:w="141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43A7" w:rsidRPr="006143A7" w:rsidTr="006B4360">
        <w:trPr>
          <w:trHeight w:val="20"/>
        </w:trPr>
        <w:tc>
          <w:tcPr>
            <w:tcW w:w="56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2232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 xml:space="preserve">Наличие документов, подтверждающих квалификацию участника, а так же возможность им выполнить работы/оказать услуги по предмету закупки 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Документы, подтверждающие квалификацию участника в соответствии с п. 4.1.34.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Наличие Документов, подтверждающих квалификацию участника в соответствии с п. 4.1.34.</w:t>
            </w:r>
          </w:p>
        </w:tc>
        <w:tc>
          <w:tcPr>
            <w:tcW w:w="2233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 xml:space="preserve">Непредставление одного, или нескольких </w:t>
            </w:r>
            <w:r w:rsidR="00430CCB" w:rsidRPr="00556D41">
              <w:rPr>
                <w:rFonts w:ascii="Times New Roman" w:hAnsi="Times New Roman"/>
                <w:sz w:val="16"/>
                <w:szCs w:val="16"/>
              </w:rPr>
              <w:t xml:space="preserve">документов в соответствии с </w:t>
            </w:r>
            <w:r w:rsidRPr="00556D41">
              <w:rPr>
                <w:rFonts w:ascii="Times New Roman" w:hAnsi="Times New Roman"/>
                <w:sz w:val="16"/>
                <w:szCs w:val="16"/>
              </w:rPr>
              <w:t>п. 4.1.34.</w:t>
            </w:r>
          </w:p>
        </w:tc>
        <w:tc>
          <w:tcPr>
            <w:tcW w:w="1417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43A7" w:rsidRPr="006143A7" w:rsidTr="006B436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3A7" w:rsidRPr="00556D41" w:rsidRDefault="006143A7" w:rsidP="00556D41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Наличие предложения о цене договора (цене лота) (товаров, работ, услуг, являющихся предметом закупки), не превышающего установленную начальную (максимальную) цену договора (лота).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3A7" w:rsidRPr="00556D41" w:rsidRDefault="006143A7" w:rsidP="00556D41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Коммерческое предложение (Форма 1.1) и Сведения, внесенные Участником закупки в форму «Заявка на участие в процедуре» на торговой площадке.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3A7" w:rsidRPr="00556D41" w:rsidRDefault="006143A7" w:rsidP="00556D41">
            <w:pPr>
              <w:widowControl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Предложение участника о цене договора и отсутствие превышения цены предложения участника над опубликованной НМЦ.</w:t>
            </w:r>
          </w:p>
          <w:p w:rsidR="006143A7" w:rsidRPr="00556D41" w:rsidRDefault="006143A7" w:rsidP="00556D41">
            <w:pPr>
              <w:widowControl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Соответствие цен в Форме 1.1. и форме «Заявка на участие в процедуре» на торговой площадке.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3A7" w:rsidRPr="00556D41" w:rsidRDefault="006143A7" w:rsidP="00556D41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 xml:space="preserve">Превышение НМЦ Несоответствие цен в Форме 1.1 и форме «Заявка на участие в процедуре» на торговой площадке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3A7" w:rsidRPr="00556D41" w:rsidRDefault="006143A7" w:rsidP="00556D41">
            <w:pPr>
              <w:keepNext/>
              <w:keepLines/>
              <w:spacing w:after="0" w:line="240" w:lineRule="auto"/>
              <w:ind w:left="58"/>
              <w:contextualSpacing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В случае выявления причин для отклонения заявки эксперт указывает конкретные позиции, по которым выявлено несоответствие.</w:t>
            </w:r>
          </w:p>
        </w:tc>
      </w:tr>
      <w:tr w:rsidR="006143A7" w:rsidRPr="006143A7" w:rsidTr="006B4360">
        <w:trPr>
          <w:trHeight w:val="11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lastRenderedPageBreak/>
              <w:t>19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3A7" w:rsidRPr="00556D41" w:rsidRDefault="006143A7" w:rsidP="00556D41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Представление в установленные сроки участником закупки Организатору письменных разъяснений положений поданной им заявки на участие в закупке по письменному запросу Организатора, в том числе согласия с исправлением очевидных арифметических ошибок, расхождений между суммами, выраженными словами и цифрами, расхождений между единичной расценкой и общей суммой, полученной в результате умножения единичной расценки на количество.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3A7" w:rsidRPr="00556D41" w:rsidRDefault="006143A7" w:rsidP="00556D41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Ответ на запрос организатора с приложением (при необходимости) дополнительных документов.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3A7" w:rsidRPr="00556D41" w:rsidRDefault="006143A7" w:rsidP="00556D41">
            <w:pPr>
              <w:widowControl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Наличие ответа в установленный срок и достаточность сведений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3A7" w:rsidRPr="00556D41" w:rsidRDefault="006143A7" w:rsidP="00556D41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56D41">
              <w:rPr>
                <w:rFonts w:ascii="Times New Roman" w:hAnsi="Times New Roman"/>
                <w:sz w:val="16"/>
                <w:szCs w:val="16"/>
              </w:rPr>
              <w:t>Отсутствие ответа на запрос в установленный срок и недостаточность сведений.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3A7" w:rsidRPr="00556D41" w:rsidRDefault="006143A7" w:rsidP="00556D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3A7" w:rsidRPr="00556D41" w:rsidRDefault="006143A7" w:rsidP="00556D41">
            <w:pPr>
              <w:keepNext/>
              <w:keepLines/>
              <w:spacing w:after="0" w:line="240" w:lineRule="auto"/>
              <w:ind w:left="58"/>
              <w:contextualSpacing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143A7" w:rsidRPr="006143A7" w:rsidRDefault="006143A7" w:rsidP="006143A7">
      <w:pPr>
        <w:tabs>
          <w:tab w:val="left" w:pos="2552"/>
        </w:tabs>
        <w:spacing w:after="0" w:line="240" w:lineRule="auto"/>
        <w:rPr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569"/>
        <w:gridCol w:w="418"/>
        <w:gridCol w:w="4247"/>
        <w:gridCol w:w="350"/>
        <w:gridCol w:w="5233"/>
      </w:tblGrid>
      <w:tr w:rsidR="000F1845" w:rsidRPr="005E437A" w:rsidTr="006B4360">
        <w:tc>
          <w:tcPr>
            <w:tcW w:w="1542" w:type="pct"/>
            <w:tcBorders>
              <w:bottom w:val="single" w:sz="4" w:space="0" w:color="auto"/>
            </w:tcBorders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" w:type="pct"/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3" w:type="pct"/>
            <w:tcBorders>
              <w:bottom w:val="single" w:sz="4" w:space="0" w:color="auto"/>
            </w:tcBorders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8" w:type="pct"/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1845" w:rsidRPr="005E437A" w:rsidTr="006B4360">
        <w:tc>
          <w:tcPr>
            <w:tcW w:w="1542" w:type="pct"/>
            <w:tcBorders>
              <w:top w:val="single" w:sz="4" w:space="0" w:color="auto"/>
            </w:tcBorders>
          </w:tcPr>
          <w:p w:rsidR="006143A7" w:rsidRPr="005E437A" w:rsidRDefault="006143A7" w:rsidP="005E43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E437A">
              <w:rPr>
                <w:rFonts w:ascii="Times New Roman" w:hAnsi="Times New Roman"/>
                <w:sz w:val="20"/>
                <w:szCs w:val="20"/>
                <w:vertAlign w:val="superscript"/>
              </w:rPr>
              <w:t>(Должность лица, осуществляющего оценку)</w:t>
            </w:r>
          </w:p>
        </w:tc>
        <w:tc>
          <w:tcPr>
            <w:tcW w:w="141" w:type="pct"/>
          </w:tcPr>
          <w:p w:rsidR="006143A7" w:rsidRPr="005E437A" w:rsidRDefault="006143A7" w:rsidP="005E43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433" w:type="pct"/>
            <w:tcBorders>
              <w:top w:val="single" w:sz="4" w:space="0" w:color="auto"/>
            </w:tcBorders>
          </w:tcPr>
          <w:p w:rsidR="006143A7" w:rsidRPr="005E437A" w:rsidRDefault="006143A7" w:rsidP="005E43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E437A">
              <w:rPr>
                <w:rFonts w:ascii="Times New Roman" w:hAnsi="Times New Roman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118" w:type="pct"/>
          </w:tcPr>
          <w:p w:rsidR="006143A7" w:rsidRPr="005E437A" w:rsidRDefault="006143A7" w:rsidP="005E43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66" w:type="pct"/>
            <w:tcBorders>
              <w:top w:val="single" w:sz="4" w:space="0" w:color="auto"/>
            </w:tcBorders>
          </w:tcPr>
          <w:p w:rsidR="006143A7" w:rsidRPr="005E437A" w:rsidRDefault="006143A7" w:rsidP="005E43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E437A">
              <w:rPr>
                <w:rFonts w:ascii="Times New Roman" w:hAnsi="Times New Roman"/>
                <w:sz w:val="20"/>
                <w:szCs w:val="20"/>
                <w:vertAlign w:val="superscript"/>
              </w:rPr>
              <w:t>(Ф.И.О.)</w:t>
            </w:r>
          </w:p>
        </w:tc>
      </w:tr>
      <w:tr w:rsidR="000F1845" w:rsidRPr="005E437A" w:rsidTr="006B4360">
        <w:tc>
          <w:tcPr>
            <w:tcW w:w="1542" w:type="pct"/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7A">
              <w:rPr>
                <w:rFonts w:ascii="Times New Roman" w:hAnsi="Times New Roman"/>
                <w:sz w:val="20"/>
                <w:szCs w:val="20"/>
              </w:rPr>
              <w:t>«_____» ____________ 20__г.</w:t>
            </w:r>
          </w:p>
        </w:tc>
        <w:tc>
          <w:tcPr>
            <w:tcW w:w="141" w:type="pct"/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3" w:type="pct"/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8" w:type="pct"/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6" w:type="pct"/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6143A7" w:rsidRPr="006143A7" w:rsidRDefault="006143A7" w:rsidP="006143A7">
      <w:pPr>
        <w:spacing w:after="0" w:line="240" w:lineRule="auto"/>
        <w:rPr>
          <w:sz w:val="20"/>
          <w:szCs w:val="20"/>
        </w:rPr>
      </w:pPr>
    </w:p>
    <w:p w:rsidR="006143A7" w:rsidRPr="005E437A" w:rsidRDefault="006143A7" w:rsidP="005E437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E437A">
        <w:rPr>
          <w:rFonts w:ascii="Times New Roman" w:hAnsi="Times New Roman"/>
          <w:sz w:val="20"/>
          <w:szCs w:val="20"/>
        </w:rPr>
        <w:t>* -  В данном Разделе представлены критерии, по которым Комиссия по открытым маркетинговым исследованиям имеет право отклонить заявку Участника открытых маркетинговых исследований. Если заявка одного из Участников по какому-либо критерию не была отклонена Комиссией, заявки остальных Участников по данному критерию также не отклоняются.</w:t>
      </w:r>
    </w:p>
    <w:p w:rsidR="006143A7" w:rsidRPr="006143A7" w:rsidRDefault="006143A7" w:rsidP="005E43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437A">
        <w:rPr>
          <w:rFonts w:ascii="Times New Roman" w:hAnsi="Times New Roman"/>
          <w:sz w:val="20"/>
          <w:szCs w:val="20"/>
        </w:rPr>
        <w:br w:type="page"/>
      </w:r>
      <w:r w:rsidRPr="006143A7">
        <w:rPr>
          <w:rFonts w:ascii="Times New Roman" w:hAnsi="Times New Roman"/>
          <w:b/>
          <w:sz w:val="24"/>
          <w:szCs w:val="24"/>
        </w:rPr>
        <w:lastRenderedPageBreak/>
        <w:t>Раздел 2. Опросный лист по критериям оценки Участников открытых маркетинговых исследований</w:t>
      </w:r>
    </w:p>
    <w:p w:rsidR="006143A7" w:rsidRPr="006143A7" w:rsidRDefault="006143A7" w:rsidP="006143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6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023"/>
        <w:gridCol w:w="5343"/>
        <w:gridCol w:w="1843"/>
        <w:gridCol w:w="1843"/>
        <w:gridCol w:w="1021"/>
      </w:tblGrid>
      <w:tr w:rsidR="006143A7" w:rsidRPr="006143A7" w:rsidTr="00F16E25">
        <w:tc>
          <w:tcPr>
            <w:tcW w:w="557" w:type="dxa"/>
            <w:shd w:val="clear" w:color="auto" w:fill="auto"/>
            <w:vAlign w:val="center"/>
          </w:tcPr>
          <w:p w:rsidR="006143A7" w:rsidRPr="00CA0AAF" w:rsidRDefault="006143A7" w:rsidP="00556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A0AAF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023" w:type="dxa"/>
            <w:shd w:val="clear" w:color="auto" w:fill="auto"/>
            <w:vAlign w:val="center"/>
          </w:tcPr>
          <w:p w:rsidR="006143A7" w:rsidRPr="00CA0AAF" w:rsidRDefault="006143A7" w:rsidP="005E43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A0AAF">
              <w:rPr>
                <w:rFonts w:ascii="Times New Roman" w:hAnsi="Times New Roman"/>
                <w:b/>
                <w:sz w:val="20"/>
                <w:szCs w:val="20"/>
              </w:rPr>
              <w:t>Критерий</w:t>
            </w:r>
          </w:p>
        </w:tc>
        <w:tc>
          <w:tcPr>
            <w:tcW w:w="5343" w:type="dxa"/>
            <w:shd w:val="clear" w:color="auto" w:fill="auto"/>
            <w:vAlign w:val="center"/>
          </w:tcPr>
          <w:p w:rsidR="006143A7" w:rsidRPr="00CA0AAF" w:rsidRDefault="006143A7" w:rsidP="005E43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A0AAF">
              <w:rPr>
                <w:rFonts w:ascii="Times New Roman" w:hAnsi="Times New Roman"/>
                <w:b/>
                <w:sz w:val="20"/>
                <w:szCs w:val="20"/>
              </w:rPr>
              <w:t>Требования по заполнению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143A7" w:rsidRPr="00CA0AAF" w:rsidRDefault="006143A7" w:rsidP="005E43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A0AAF">
              <w:rPr>
                <w:rFonts w:ascii="Times New Roman" w:hAnsi="Times New Roman"/>
                <w:b/>
                <w:sz w:val="20"/>
                <w:szCs w:val="20"/>
              </w:rPr>
              <w:t>Данные по критерию</w:t>
            </w:r>
          </w:p>
          <w:p w:rsidR="006143A7" w:rsidRPr="00CA0AAF" w:rsidRDefault="006143A7" w:rsidP="005E43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A0AAF">
              <w:rPr>
                <w:rFonts w:ascii="Times New Roman" w:hAnsi="Times New Roman"/>
                <w:b/>
                <w:sz w:val="20"/>
                <w:szCs w:val="20"/>
              </w:rPr>
              <w:t>(указываются из Заявки Участника)</w:t>
            </w:r>
          </w:p>
        </w:tc>
        <w:tc>
          <w:tcPr>
            <w:tcW w:w="1843" w:type="dxa"/>
            <w:vAlign w:val="center"/>
          </w:tcPr>
          <w:p w:rsidR="006143A7" w:rsidRPr="00CA0AAF" w:rsidRDefault="006143A7" w:rsidP="005E43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A0AAF">
              <w:rPr>
                <w:rFonts w:ascii="Times New Roman" w:hAnsi="Times New Roman"/>
                <w:b/>
                <w:sz w:val="20"/>
                <w:szCs w:val="20"/>
              </w:rPr>
              <w:t>Подтвержденные данные по критерию (вносятся Экспертом)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143A7" w:rsidRPr="00CA0AAF" w:rsidRDefault="006143A7" w:rsidP="005E43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A0AAF">
              <w:rPr>
                <w:rFonts w:ascii="Times New Roman" w:hAnsi="Times New Roman"/>
                <w:b/>
                <w:sz w:val="20"/>
                <w:szCs w:val="20"/>
              </w:rPr>
              <w:t>Единица измерения</w:t>
            </w:r>
          </w:p>
        </w:tc>
      </w:tr>
      <w:tr w:rsidR="006143A7" w:rsidRPr="006143A7" w:rsidTr="00CA0AAF">
        <w:trPr>
          <w:trHeight w:val="408"/>
        </w:trPr>
        <w:tc>
          <w:tcPr>
            <w:tcW w:w="557" w:type="dxa"/>
            <w:shd w:val="clear" w:color="auto" w:fill="auto"/>
          </w:tcPr>
          <w:p w:rsidR="006143A7" w:rsidRPr="00CA0AAF" w:rsidRDefault="00556D41" w:rsidP="00556D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AA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23" w:type="dxa"/>
            <w:shd w:val="clear" w:color="auto" w:fill="auto"/>
          </w:tcPr>
          <w:p w:rsidR="00176ED8" w:rsidRDefault="00CA0AAF" w:rsidP="00147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AAF">
              <w:rPr>
                <w:rFonts w:ascii="Times New Roman" w:hAnsi="Times New Roman"/>
                <w:sz w:val="20"/>
                <w:szCs w:val="20"/>
              </w:rPr>
              <w:t>Коммерческое предложение</w:t>
            </w:r>
            <w:r w:rsidR="00176ED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143A7" w:rsidRPr="00CA0AAF" w:rsidRDefault="00176ED8" w:rsidP="00147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ED8">
              <w:rPr>
                <w:rFonts w:ascii="Times New Roman" w:hAnsi="Times New Roman"/>
                <w:sz w:val="20"/>
                <w:szCs w:val="20"/>
              </w:rPr>
              <w:t>Цена закупки</w:t>
            </w:r>
          </w:p>
        </w:tc>
        <w:tc>
          <w:tcPr>
            <w:tcW w:w="5343" w:type="dxa"/>
            <w:shd w:val="clear" w:color="auto" w:fill="auto"/>
          </w:tcPr>
          <w:p w:rsidR="006143A7" w:rsidRPr="00CA0AAF" w:rsidRDefault="00CA0AAF" w:rsidP="00CA0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AAF">
              <w:rPr>
                <w:rFonts w:ascii="Times New Roman" w:hAnsi="Times New Roman"/>
                <w:sz w:val="20"/>
                <w:szCs w:val="20"/>
              </w:rPr>
              <w:t>Указать предложение по цене с НДС/без НДС</w:t>
            </w:r>
          </w:p>
        </w:tc>
        <w:tc>
          <w:tcPr>
            <w:tcW w:w="1843" w:type="dxa"/>
            <w:shd w:val="clear" w:color="auto" w:fill="auto"/>
          </w:tcPr>
          <w:p w:rsidR="006143A7" w:rsidRPr="00CA0AAF" w:rsidRDefault="006143A7" w:rsidP="006143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143A7" w:rsidRPr="00CA0AAF" w:rsidRDefault="006143A7" w:rsidP="006143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6143A7" w:rsidRPr="00CA0AAF" w:rsidRDefault="00CA0AAF" w:rsidP="00E84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AAF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CA0AAF" w:rsidRPr="006143A7" w:rsidTr="00A46C0B">
        <w:trPr>
          <w:trHeight w:val="928"/>
        </w:trPr>
        <w:tc>
          <w:tcPr>
            <w:tcW w:w="557" w:type="dxa"/>
            <w:shd w:val="clear" w:color="auto" w:fill="auto"/>
          </w:tcPr>
          <w:p w:rsidR="00CA0AAF" w:rsidRPr="00176ED8" w:rsidRDefault="00CA0AAF" w:rsidP="00330C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23" w:type="dxa"/>
            <w:shd w:val="clear" w:color="auto" w:fill="auto"/>
          </w:tcPr>
          <w:p w:rsidR="00CA0AAF" w:rsidRPr="00CA0AAF" w:rsidRDefault="00CA0AAF" w:rsidP="00656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AAF">
              <w:rPr>
                <w:rFonts w:ascii="Times New Roman" w:hAnsi="Times New Roman"/>
                <w:sz w:val="20"/>
                <w:szCs w:val="20"/>
              </w:rPr>
              <w:t>Опыт выполнения аналогичных работ (оказания аналогичных услуг) в натуральном выражении</w:t>
            </w:r>
          </w:p>
        </w:tc>
        <w:tc>
          <w:tcPr>
            <w:tcW w:w="5343" w:type="dxa"/>
            <w:shd w:val="clear" w:color="auto" w:fill="auto"/>
          </w:tcPr>
          <w:p w:rsidR="00CA0AAF" w:rsidRPr="00CA0AAF" w:rsidRDefault="00CA0AAF" w:rsidP="00656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AAF">
              <w:rPr>
                <w:rFonts w:ascii="Times New Roman" w:hAnsi="Times New Roman"/>
                <w:sz w:val="20"/>
                <w:szCs w:val="20"/>
              </w:rPr>
              <w:t>Необходимо указать общее количество представленных в заявке Участника выполненных договоров на основании  заполненной участником Формы № 3 «Справка о выполнении аналогичных договоров» за последние 3 года, предшествующие дате окончания подачи Заявок</w:t>
            </w:r>
          </w:p>
        </w:tc>
        <w:tc>
          <w:tcPr>
            <w:tcW w:w="1843" w:type="dxa"/>
            <w:shd w:val="clear" w:color="auto" w:fill="auto"/>
          </w:tcPr>
          <w:p w:rsidR="00CA0AAF" w:rsidRPr="00CA0AAF" w:rsidRDefault="00CA0AAF" w:rsidP="00656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A0AAF" w:rsidRPr="00CA0AAF" w:rsidRDefault="00CA0AAF" w:rsidP="00656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CA0AAF" w:rsidRPr="00CA0AAF" w:rsidRDefault="00CA0AAF" w:rsidP="00656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AAF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</w:tr>
      <w:tr w:rsidR="00CA0AAF" w:rsidRPr="006143A7" w:rsidTr="00A46C0B">
        <w:trPr>
          <w:trHeight w:val="928"/>
        </w:trPr>
        <w:tc>
          <w:tcPr>
            <w:tcW w:w="557" w:type="dxa"/>
            <w:shd w:val="clear" w:color="auto" w:fill="auto"/>
          </w:tcPr>
          <w:p w:rsidR="00CA0AAF" w:rsidRPr="00CA0AAF" w:rsidRDefault="00CA0AAF" w:rsidP="009627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23" w:type="dxa"/>
            <w:shd w:val="clear" w:color="auto" w:fill="auto"/>
          </w:tcPr>
          <w:p w:rsidR="00CA0AAF" w:rsidRPr="00CA0AAF" w:rsidRDefault="00CA0AAF" w:rsidP="00656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AAF">
              <w:rPr>
                <w:rFonts w:ascii="Times New Roman" w:hAnsi="Times New Roman"/>
                <w:sz w:val="20"/>
                <w:szCs w:val="20"/>
              </w:rPr>
              <w:t>Наличие обособленных либо структурных подразделений в регионе</w:t>
            </w:r>
          </w:p>
        </w:tc>
        <w:tc>
          <w:tcPr>
            <w:tcW w:w="5343" w:type="dxa"/>
            <w:shd w:val="clear" w:color="auto" w:fill="auto"/>
          </w:tcPr>
          <w:p w:rsidR="00CA0AAF" w:rsidRPr="00CA0AAF" w:rsidRDefault="00CA0AAF" w:rsidP="00656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AAF">
              <w:rPr>
                <w:rFonts w:ascii="Times New Roman" w:hAnsi="Times New Roman"/>
                <w:sz w:val="20"/>
                <w:szCs w:val="20"/>
              </w:rPr>
              <w:t xml:space="preserve">Указать да/нет </w:t>
            </w:r>
          </w:p>
        </w:tc>
        <w:tc>
          <w:tcPr>
            <w:tcW w:w="1843" w:type="dxa"/>
            <w:shd w:val="clear" w:color="auto" w:fill="auto"/>
          </w:tcPr>
          <w:p w:rsidR="00CA0AAF" w:rsidRPr="00CA0AAF" w:rsidRDefault="00CA0AAF" w:rsidP="00656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A0AAF" w:rsidRPr="00CA0AAF" w:rsidRDefault="00CA0AAF" w:rsidP="00656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CA0AAF" w:rsidRPr="00CA0AAF" w:rsidRDefault="00CA0AAF" w:rsidP="00656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AAF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</w:tr>
    </w:tbl>
    <w:p w:rsidR="006143A7" w:rsidRPr="006143A7" w:rsidRDefault="006143A7" w:rsidP="006143A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12" w:type="pct"/>
        <w:tblInd w:w="-34" w:type="dxa"/>
        <w:tblLook w:val="01E0" w:firstRow="1" w:lastRow="1" w:firstColumn="1" w:lastColumn="1" w:noHBand="0" w:noVBand="0"/>
      </w:tblPr>
      <w:tblGrid>
        <w:gridCol w:w="5507"/>
        <w:gridCol w:w="431"/>
        <w:gridCol w:w="4370"/>
        <w:gridCol w:w="356"/>
        <w:gridCol w:w="4189"/>
      </w:tblGrid>
      <w:tr w:rsidR="006143A7" w:rsidRPr="005E437A" w:rsidTr="006B4360">
        <w:tc>
          <w:tcPr>
            <w:tcW w:w="1854" w:type="pct"/>
            <w:tcBorders>
              <w:bottom w:val="single" w:sz="4" w:space="0" w:color="auto"/>
            </w:tcBorders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" w:type="pct"/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1" w:type="pct"/>
            <w:tcBorders>
              <w:bottom w:val="single" w:sz="4" w:space="0" w:color="auto"/>
            </w:tcBorders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" w:type="pct"/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0" w:type="pct"/>
            <w:tcBorders>
              <w:bottom w:val="single" w:sz="4" w:space="0" w:color="auto"/>
            </w:tcBorders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143A7" w:rsidRPr="005E437A" w:rsidTr="006B4360">
        <w:tc>
          <w:tcPr>
            <w:tcW w:w="1854" w:type="pct"/>
            <w:tcBorders>
              <w:top w:val="single" w:sz="4" w:space="0" w:color="auto"/>
            </w:tcBorders>
          </w:tcPr>
          <w:p w:rsidR="006143A7" w:rsidRPr="005E437A" w:rsidRDefault="006143A7" w:rsidP="005E43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E437A">
              <w:rPr>
                <w:rFonts w:ascii="Times New Roman" w:hAnsi="Times New Roman"/>
                <w:sz w:val="20"/>
                <w:szCs w:val="20"/>
                <w:vertAlign w:val="superscript"/>
              </w:rPr>
              <w:t>(Должность лица, осуществляющего оценку)</w:t>
            </w:r>
          </w:p>
        </w:tc>
        <w:tc>
          <w:tcPr>
            <w:tcW w:w="145" w:type="pct"/>
          </w:tcPr>
          <w:p w:rsidR="006143A7" w:rsidRPr="005E437A" w:rsidRDefault="006143A7" w:rsidP="005E43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471" w:type="pct"/>
            <w:tcBorders>
              <w:top w:val="single" w:sz="4" w:space="0" w:color="auto"/>
            </w:tcBorders>
          </w:tcPr>
          <w:p w:rsidR="006143A7" w:rsidRPr="005E437A" w:rsidRDefault="006143A7" w:rsidP="005E43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E437A">
              <w:rPr>
                <w:rFonts w:ascii="Times New Roman" w:hAnsi="Times New Roman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120" w:type="pct"/>
          </w:tcPr>
          <w:p w:rsidR="006143A7" w:rsidRPr="005E437A" w:rsidRDefault="006143A7" w:rsidP="005E43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410" w:type="pct"/>
            <w:tcBorders>
              <w:top w:val="single" w:sz="4" w:space="0" w:color="auto"/>
            </w:tcBorders>
          </w:tcPr>
          <w:p w:rsidR="006143A7" w:rsidRPr="005E437A" w:rsidRDefault="006143A7" w:rsidP="005E43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E437A">
              <w:rPr>
                <w:rFonts w:ascii="Times New Roman" w:hAnsi="Times New Roman"/>
                <w:sz w:val="20"/>
                <w:szCs w:val="20"/>
                <w:vertAlign w:val="superscript"/>
              </w:rPr>
              <w:t>(Ф.И.О.)</w:t>
            </w:r>
          </w:p>
        </w:tc>
      </w:tr>
      <w:tr w:rsidR="006143A7" w:rsidRPr="005E437A" w:rsidTr="006B4360">
        <w:trPr>
          <w:trHeight w:val="319"/>
        </w:trPr>
        <w:tc>
          <w:tcPr>
            <w:tcW w:w="1854" w:type="pct"/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7A">
              <w:rPr>
                <w:rFonts w:ascii="Times New Roman" w:hAnsi="Times New Roman"/>
                <w:sz w:val="20"/>
                <w:szCs w:val="20"/>
              </w:rPr>
              <w:t>«_____» ____________ 20__г.</w:t>
            </w:r>
          </w:p>
        </w:tc>
        <w:tc>
          <w:tcPr>
            <w:tcW w:w="145" w:type="pct"/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1" w:type="pct"/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" w:type="pct"/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0" w:type="pct"/>
          </w:tcPr>
          <w:p w:rsidR="006143A7" w:rsidRPr="005E437A" w:rsidRDefault="006143A7" w:rsidP="006143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6143A7" w:rsidRPr="006143A7" w:rsidRDefault="006143A7" w:rsidP="006143A7">
      <w:pPr>
        <w:spacing w:after="0" w:line="240" w:lineRule="auto"/>
        <w:rPr>
          <w:rFonts w:ascii="Times New Roman" w:hAnsi="Times New&#10;Roman"/>
          <w:b/>
          <w:sz w:val="24"/>
          <w:szCs w:val="24"/>
        </w:rPr>
      </w:pPr>
      <w:r w:rsidRPr="006143A7">
        <w:rPr>
          <w:rFonts w:ascii="Times New Roman" w:hAnsi="Times New Roman"/>
          <w:sz w:val="20"/>
          <w:szCs w:val="20"/>
        </w:rPr>
        <w:br w:type="page"/>
      </w:r>
      <w:r w:rsidRPr="006143A7">
        <w:rPr>
          <w:rFonts w:ascii="Times New Roman" w:hAnsi="Times New Roman"/>
          <w:b/>
          <w:sz w:val="24"/>
          <w:szCs w:val="24"/>
        </w:rPr>
        <w:lastRenderedPageBreak/>
        <w:t>Раздел 3. Оценка и сопоставление заявок Участников открытых маркетинговых исследований</w:t>
      </w:r>
    </w:p>
    <w:p w:rsidR="006143A7" w:rsidRPr="006143A7" w:rsidRDefault="006143A7" w:rsidP="006143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43A7" w:rsidRPr="006143A7" w:rsidRDefault="006143A7" w:rsidP="00BD75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43A7">
        <w:rPr>
          <w:rFonts w:ascii="Times New Roman" w:hAnsi="Times New Roman"/>
          <w:sz w:val="24"/>
          <w:szCs w:val="24"/>
        </w:rPr>
        <w:t>Рейтинг заявки на участие в открытых маркетинговых исследованиях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6143A7" w:rsidRPr="006143A7" w:rsidRDefault="006143A7" w:rsidP="00BD75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43A7">
        <w:rPr>
          <w:rFonts w:ascii="Times New Roman" w:hAnsi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6143A7" w:rsidRPr="006143A7" w:rsidRDefault="006143A7" w:rsidP="00BD75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43A7">
        <w:rPr>
          <w:rFonts w:ascii="Times New Roman" w:hAnsi="Times New Roman"/>
          <w:sz w:val="24"/>
          <w:szCs w:val="24"/>
        </w:rPr>
        <w:t>Для данных открытых маркетинговых исследований максимальный уровень оценки устанавливается в баллах равных 100 или в процентах – равных 100%.</w:t>
      </w:r>
    </w:p>
    <w:p w:rsidR="006143A7" w:rsidRPr="006143A7" w:rsidRDefault="006143A7" w:rsidP="00BD75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43A7">
        <w:rPr>
          <w:rFonts w:ascii="Times New Roman" w:hAnsi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открытых маркетинговых исследованиях Участника, на основе которых формируется общая оценка по данной Заявке на участие в открытых маркетинговых исследованиях,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открыт</w:t>
      </w:r>
      <w:r w:rsidR="00C52FA2">
        <w:rPr>
          <w:rFonts w:ascii="Times New Roman" w:hAnsi="Times New Roman"/>
          <w:sz w:val="24"/>
          <w:szCs w:val="24"/>
        </w:rPr>
        <w:t xml:space="preserve">ых маркетинговых исследованиях </w:t>
      </w:r>
      <w:r w:rsidRPr="006143A7">
        <w:rPr>
          <w:rFonts w:ascii="Times New Roman" w:hAnsi="Times New Roman"/>
          <w:sz w:val="24"/>
          <w:szCs w:val="24"/>
        </w:rPr>
        <w:t>Участника определяется как сумма соответствующих итоговых оценок по всем критериям (V).</w:t>
      </w:r>
    </w:p>
    <w:p w:rsidR="006143A7" w:rsidRPr="006143A7" w:rsidRDefault="006143A7" w:rsidP="00BD753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143A7">
        <w:rPr>
          <w:rFonts w:ascii="Times New Roman" w:hAnsi="Times New Roman"/>
          <w:sz w:val="24"/>
          <w:szCs w:val="24"/>
        </w:rPr>
        <w:t>Итоговая оценка Заявки на участие</w:t>
      </w:r>
      <w:r w:rsidR="00C52FA2">
        <w:rPr>
          <w:rFonts w:ascii="Times New Roman" w:hAnsi="Times New Roman"/>
          <w:sz w:val="24"/>
          <w:szCs w:val="24"/>
        </w:rPr>
        <w:t xml:space="preserve"> в маркетинговых исследованиях </w:t>
      </w:r>
      <w:r w:rsidRPr="006143A7">
        <w:rPr>
          <w:rFonts w:ascii="Times New Roman" w:hAnsi="Times New Roman"/>
          <w:sz w:val="24"/>
          <w:szCs w:val="24"/>
        </w:rPr>
        <w:t xml:space="preserve">Участника выводится как арифметическая сумма оценок всех вышеуказанных критериев </w:t>
      </w:r>
      <w:r w:rsidRPr="006143A7">
        <w:rPr>
          <w:rFonts w:ascii="Times New Roman" w:hAnsi="Times New Roman"/>
          <w:b/>
          <w:sz w:val="24"/>
          <w:szCs w:val="24"/>
        </w:rPr>
        <w:sym w:font="Symbol" w:char="F053"/>
      </w:r>
      <w:r w:rsidRPr="006143A7">
        <w:rPr>
          <w:rFonts w:ascii="Times New Roman" w:hAnsi="Times New Roman"/>
          <w:b/>
          <w:sz w:val="24"/>
          <w:szCs w:val="24"/>
        </w:rPr>
        <w:t>V = T х </w:t>
      </w:r>
      <w:r w:rsidR="00CA0AAF">
        <w:rPr>
          <w:rFonts w:ascii="Times New Roman" w:hAnsi="Times New Roman"/>
          <w:b/>
          <w:sz w:val="24"/>
          <w:szCs w:val="24"/>
          <w:lang w:val="en-US"/>
        </w:rPr>
        <w:t>S</w:t>
      </w:r>
      <w:r w:rsidRPr="006143A7">
        <w:rPr>
          <w:rFonts w:ascii="Times New Roman" w:hAnsi="Times New Roman"/>
          <w:b/>
          <w:sz w:val="24"/>
          <w:szCs w:val="24"/>
        </w:rPr>
        <w:t>.</w:t>
      </w:r>
    </w:p>
    <w:p w:rsidR="006143A7" w:rsidRPr="006143A7" w:rsidRDefault="006143A7" w:rsidP="006143A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143A7" w:rsidRPr="006143A7" w:rsidRDefault="006143A7" w:rsidP="006143A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43A7">
        <w:rPr>
          <w:rFonts w:ascii="Times New Roman" w:hAnsi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p w:rsidR="006143A7" w:rsidRPr="006143A7" w:rsidRDefault="006143A7" w:rsidP="006143A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871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9"/>
        <w:gridCol w:w="1342"/>
      </w:tblGrid>
      <w:tr w:rsidR="00CA0AAF" w:rsidRPr="006143A7" w:rsidTr="005D6642">
        <w:trPr>
          <w:trHeight w:val="315"/>
        </w:trPr>
        <w:tc>
          <w:tcPr>
            <w:tcW w:w="7369" w:type="dxa"/>
            <w:shd w:val="clear" w:color="auto" w:fill="auto"/>
            <w:noWrap/>
            <w:vAlign w:val="center"/>
          </w:tcPr>
          <w:p w:rsidR="00176ED8" w:rsidRDefault="00CA0AAF" w:rsidP="0065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6D41">
              <w:rPr>
                <w:rFonts w:ascii="Times New Roman" w:hAnsi="Times New Roman"/>
                <w:b/>
                <w:sz w:val="24"/>
                <w:szCs w:val="24"/>
              </w:rPr>
              <w:t>Коммерческое предложение</w:t>
            </w:r>
            <w:r w:rsidR="00176ED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CA0AAF" w:rsidRPr="00556D41" w:rsidRDefault="00176ED8" w:rsidP="006561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6ED8">
              <w:rPr>
                <w:rFonts w:ascii="Times New Roman" w:hAnsi="Times New Roman"/>
                <w:b/>
                <w:sz w:val="24"/>
                <w:szCs w:val="24"/>
              </w:rPr>
              <w:t>Цена закупки</w:t>
            </w:r>
          </w:p>
        </w:tc>
        <w:tc>
          <w:tcPr>
            <w:tcW w:w="1342" w:type="dxa"/>
            <w:shd w:val="clear" w:color="auto" w:fill="auto"/>
            <w:noWrap/>
            <w:vAlign w:val="center"/>
          </w:tcPr>
          <w:p w:rsidR="00CA0AAF" w:rsidRPr="006143A7" w:rsidRDefault="00CA0AAF" w:rsidP="005D6642">
            <w:pPr>
              <w:spacing w:after="0" w:line="240" w:lineRule="auto"/>
              <w:ind w:firstLine="4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  <w:r w:rsidRPr="006143A7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CA0AAF" w:rsidRPr="006143A7" w:rsidTr="005D6642">
        <w:trPr>
          <w:trHeight w:val="315"/>
        </w:trPr>
        <w:tc>
          <w:tcPr>
            <w:tcW w:w="7369" w:type="dxa"/>
            <w:shd w:val="clear" w:color="auto" w:fill="auto"/>
            <w:noWrap/>
            <w:vAlign w:val="center"/>
          </w:tcPr>
          <w:p w:rsidR="00CA0AAF" w:rsidRPr="00556D41" w:rsidRDefault="00CA0AAF" w:rsidP="0065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0AAF">
              <w:rPr>
                <w:rFonts w:ascii="Times New Roman" w:hAnsi="Times New Roman"/>
                <w:b/>
                <w:sz w:val="24"/>
                <w:szCs w:val="24"/>
              </w:rPr>
              <w:t>Опыт выполнения аналогичных работ (оказания аналогичных услуг) в натуральном выражении за последние 3 (три) года, предшествующие дате публикации Извещения о закупке</w:t>
            </w:r>
          </w:p>
        </w:tc>
        <w:tc>
          <w:tcPr>
            <w:tcW w:w="1342" w:type="dxa"/>
            <w:shd w:val="clear" w:color="auto" w:fill="auto"/>
            <w:noWrap/>
            <w:vAlign w:val="center"/>
          </w:tcPr>
          <w:p w:rsidR="00CA0AAF" w:rsidRPr="006143A7" w:rsidRDefault="00CA0AAF" w:rsidP="005D6642">
            <w:pPr>
              <w:spacing w:after="0" w:line="240" w:lineRule="auto"/>
              <w:ind w:firstLine="4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30%</w:t>
            </w:r>
          </w:p>
        </w:tc>
      </w:tr>
      <w:tr w:rsidR="00CA0AAF" w:rsidRPr="006143A7" w:rsidTr="005D6642">
        <w:trPr>
          <w:trHeight w:val="315"/>
        </w:trPr>
        <w:tc>
          <w:tcPr>
            <w:tcW w:w="7369" w:type="dxa"/>
            <w:shd w:val="clear" w:color="auto" w:fill="auto"/>
            <w:noWrap/>
            <w:vAlign w:val="center"/>
          </w:tcPr>
          <w:p w:rsidR="00CA0AAF" w:rsidRPr="00556D41" w:rsidRDefault="00CA0AAF" w:rsidP="006561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0AAF">
              <w:rPr>
                <w:rFonts w:ascii="Times New Roman" w:hAnsi="Times New Roman"/>
                <w:b/>
                <w:sz w:val="24"/>
                <w:szCs w:val="24"/>
              </w:rPr>
              <w:t>Наличие обособленных либо структурных подразделений в регионе</w:t>
            </w:r>
          </w:p>
        </w:tc>
        <w:tc>
          <w:tcPr>
            <w:tcW w:w="1342" w:type="dxa"/>
            <w:shd w:val="clear" w:color="auto" w:fill="auto"/>
            <w:noWrap/>
            <w:vAlign w:val="center"/>
          </w:tcPr>
          <w:p w:rsidR="00CA0AAF" w:rsidRPr="006143A7" w:rsidRDefault="00CA0AAF" w:rsidP="00811370">
            <w:pPr>
              <w:spacing w:after="0" w:line="240" w:lineRule="auto"/>
              <w:ind w:firstLine="4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20%</w:t>
            </w:r>
          </w:p>
        </w:tc>
      </w:tr>
      <w:tr w:rsidR="006143A7" w:rsidRPr="006143A7" w:rsidTr="005D6642">
        <w:trPr>
          <w:trHeight w:val="315"/>
        </w:trPr>
        <w:tc>
          <w:tcPr>
            <w:tcW w:w="7369" w:type="dxa"/>
            <w:shd w:val="clear" w:color="auto" w:fill="auto"/>
            <w:noWrap/>
            <w:vAlign w:val="center"/>
          </w:tcPr>
          <w:p w:rsidR="006143A7" w:rsidRPr="006143A7" w:rsidRDefault="006143A7" w:rsidP="006143A7">
            <w:pPr>
              <w:spacing w:after="0" w:line="240" w:lineRule="auto"/>
              <w:ind w:firstLine="567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43A7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42" w:type="dxa"/>
            <w:shd w:val="clear" w:color="auto" w:fill="auto"/>
            <w:noWrap/>
            <w:vAlign w:val="center"/>
          </w:tcPr>
          <w:p w:rsidR="006143A7" w:rsidRPr="006143A7" w:rsidRDefault="006143A7" w:rsidP="005D6642">
            <w:pPr>
              <w:spacing w:after="0" w:line="240" w:lineRule="auto"/>
              <w:ind w:firstLine="4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43A7">
              <w:rPr>
                <w:rFonts w:ascii="Times New Roman" w:hAnsi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6143A7" w:rsidRPr="006143A7" w:rsidRDefault="006143A7" w:rsidP="006143A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6143A7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6143A7" w:rsidRPr="00556D41" w:rsidRDefault="006143A7" w:rsidP="006143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742" w:type="dxa"/>
        <w:tblLook w:val="04A0" w:firstRow="1" w:lastRow="0" w:firstColumn="1" w:lastColumn="0" w:noHBand="0" w:noVBand="1"/>
      </w:tblPr>
      <w:tblGrid>
        <w:gridCol w:w="709"/>
        <w:gridCol w:w="5495"/>
        <w:gridCol w:w="2976"/>
        <w:gridCol w:w="2835"/>
        <w:gridCol w:w="2727"/>
      </w:tblGrid>
      <w:tr w:rsidR="00BD7536" w:rsidRPr="00556D41" w:rsidTr="006B4360">
        <w:trPr>
          <w:trHeight w:val="20"/>
        </w:trPr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7536" w:rsidRPr="00556D41" w:rsidRDefault="00BD7536" w:rsidP="00556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56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Сводный протокол балльной оценки заявки на участие в </w:t>
            </w:r>
            <w:r w:rsidR="00556D41" w:rsidRPr="00556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открытых </w:t>
            </w:r>
            <w:r w:rsidRPr="00556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маркетингов</w:t>
            </w:r>
            <w:r w:rsidR="00556D41" w:rsidRPr="00556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ых исследованиях</w:t>
            </w:r>
          </w:p>
        </w:tc>
      </w:tr>
      <w:tr w:rsidR="00BD7536" w:rsidRPr="00556D41" w:rsidTr="006B436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7536" w:rsidRPr="00556D41" w:rsidRDefault="00BD7536" w:rsidP="005D6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56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536" w:rsidRPr="00556D41" w:rsidRDefault="00BD7536" w:rsidP="005D6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56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7536" w:rsidRPr="00556D41" w:rsidRDefault="00BD7536" w:rsidP="005D6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56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Вес критерия </w:t>
            </w:r>
            <w:r w:rsidRPr="00556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(Т)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7536" w:rsidRPr="00556D41" w:rsidRDefault="00BD7536" w:rsidP="00CA0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56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Балльная оценка </w:t>
            </w:r>
            <w:r w:rsidRPr="00556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(</w:t>
            </w:r>
            <w:r w:rsidR="00CA0A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56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7536" w:rsidRPr="00556D41" w:rsidRDefault="00BD7536" w:rsidP="00CA0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56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Балльная оценка с учетом веса критерия </w:t>
            </w:r>
            <w:r w:rsidRPr="00556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(V=</w:t>
            </w:r>
            <w:r w:rsidR="00CA0A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56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*T)</w:t>
            </w:r>
          </w:p>
        </w:tc>
      </w:tr>
      <w:tr w:rsidR="00BD7536" w:rsidRPr="00556D41" w:rsidTr="006B436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536" w:rsidRPr="00556D41" w:rsidRDefault="00BD7536" w:rsidP="005D6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56D41">
              <w:rPr>
                <w:rFonts w:ascii="Times New Roman" w:eastAsia="Times New&#10;Roman" w:hAnsi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D8" w:rsidRDefault="00BD7536" w:rsidP="00544D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6D41">
              <w:rPr>
                <w:rFonts w:ascii="Times New Roman" w:hAnsi="Times New Roman"/>
                <w:b/>
                <w:sz w:val="24"/>
                <w:szCs w:val="24"/>
              </w:rPr>
              <w:t>Коммерческое предложение</w:t>
            </w:r>
          </w:p>
          <w:p w:rsidR="00BD7536" w:rsidRPr="00556D41" w:rsidRDefault="00176ED8" w:rsidP="00544D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6ED8">
              <w:rPr>
                <w:rFonts w:ascii="Times New Roman" w:hAnsi="Times New Roman"/>
                <w:b/>
                <w:sz w:val="24"/>
                <w:szCs w:val="24"/>
              </w:rPr>
              <w:t>Цена закупки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7536" w:rsidRPr="00556D41" w:rsidRDefault="00CA0AAF" w:rsidP="005D6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536" w:rsidRPr="00556D41" w:rsidRDefault="00BD7536" w:rsidP="005D6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536" w:rsidRPr="00556D41" w:rsidRDefault="00BD7536" w:rsidP="005D6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30C09" w:rsidRPr="00556D41" w:rsidTr="006B436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C09" w:rsidRPr="00556D41" w:rsidRDefault="00330C09" w:rsidP="005D6642">
            <w:pPr>
              <w:spacing w:after="0" w:line="240" w:lineRule="auto"/>
              <w:jc w:val="center"/>
              <w:rPr>
                <w:rFonts w:ascii="Times New Roman" w:eastAsia="Times New&#10;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&#10;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C09" w:rsidRPr="00556D41" w:rsidRDefault="00CA0AAF" w:rsidP="00544D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0AAF">
              <w:rPr>
                <w:rFonts w:ascii="Times New Roman" w:hAnsi="Times New Roman"/>
                <w:b/>
                <w:sz w:val="24"/>
                <w:szCs w:val="24"/>
              </w:rPr>
              <w:t>Опыт выполнения аналогичных работ (оказания аналогичных услуг) в натуральном выражении за последние 3 (три) года, предшествующие дате публикации Извещения о закупке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0C09" w:rsidRDefault="00CA0AAF" w:rsidP="005D6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C09" w:rsidRPr="00556D41" w:rsidRDefault="00330C09" w:rsidP="005D6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C09" w:rsidRPr="00556D41" w:rsidRDefault="00330C09" w:rsidP="005D6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D7536" w:rsidRPr="00556D41" w:rsidTr="006B436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536" w:rsidRPr="00556D41" w:rsidRDefault="00330C09" w:rsidP="005D6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&#10;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BD7536" w:rsidRPr="00556D41">
              <w:rPr>
                <w:rFonts w:ascii="Times New Roman" w:eastAsia="Times New&#10;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536" w:rsidRPr="00556D41" w:rsidRDefault="00CA0AAF" w:rsidP="00544D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0AAF">
              <w:rPr>
                <w:rFonts w:ascii="Times New Roman" w:hAnsi="Times New Roman"/>
                <w:b/>
                <w:sz w:val="24"/>
                <w:szCs w:val="24"/>
              </w:rPr>
              <w:t>Наличие обособленных либо структурных подразделений в регионе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7536" w:rsidRPr="00544D54" w:rsidRDefault="00CA0AAF" w:rsidP="005D6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536" w:rsidRPr="00556D41" w:rsidRDefault="00BD7536" w:rsidP="005D6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536" w:rsidRPr="00556D41" w:rsidRDefault="00BD7536" w:rsidP="005D6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D7536" w:rsidRPr="00556D41" w:rsidTr="006B4360">
        <w:trPr>
          <w:trHeight w:val="503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536" w:rsidRPr="00556D41" w:rsidRDefault="00BD7536" w:rsidP="00544D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56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7536" w:rsidRPr="00556D41" w:rsidRDefault="00BD7536" w:rsidP="005D6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56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536" w:rsidRPr="00556D41" w:rsidRDefault="00BD7536" w:rsidP="005D6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56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∑ V:</w:t>
            </w:r>
            <w:r w:rsidRPr="00556D4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536" w:rsidRPr="00556D41" w:rsidRDefault="00BD7536" w:rsidP="005D6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BD7536" w:rsidRDefault="00BD7536" w:rsidP="006143A7">
      <w:pPr>
        <w:rPr>
          <w:rFonts w:ascii="Times New Roman" w:hAnsi="Times New Roman"/>
          <w:sz w:val="24"/>
          <w:szCs w:val="24"/>
        </w:rPr>
      </w:pPr>
    </w:p>
    <w:tbl>
      <w:tblPr>
        <w:tblW w:w="5048" w:type="pct"/>
        <w:tblLook w:val="01E0" w:firstRow="1" w:lastRow="1" w:firstColumn="1" w:lastColumn="1" w:noHBand="0" w:noVBand="0"/>
      </w:tblPr>
      <w:tblGrid>
        <w:gridCol w:w="5358"/>
        <w:gridCol w:w="416"/>
        <w:gridCol w:w="4278"/>
        <w:gridCol w:w="350"/>
        <w:gridCol w:w="4557"/>
      </w:tblGrid>
      <w:tr w:rsidR="005D6642" w:rsidRPr="005E437A" w:rsidTr="006B4360">
        <w:tc>
          <w:tcPr>
            <w:tcW w:w="1791" w:type="pct"/>
            <w:tcBorders>
              <w:bottom w:val="single" w:sz="4" w:space="0" w:color="auto"/>
            </w:tcBorders>
          </w:tcPr>
          <w:p w:rsidR="00556D41" w:rsidRPr="005E437A" w:rsidRDefault="00556D41" w:rsidP="005D66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" w:type="pct"/>
          </w:tcPr>
          <w:p w:rsidR="00556D41" w:rsidRPr="005E437A" w:rsidRDefault="00556D41" w:rsidP="005D66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0" w:type="pct"/>
            <w:tcBorders>
              <w:bottom w:val="single" w:sz="4" w:space="0" w:color="auto"/>
            </w:tcBorders>
          </w:tcPr>
          <w:p w:rsidR="00556D41" w:rsidRPr="005E437A" w:rsidRDefault="00556D41" w:rsidP="005D66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" w:type="pct"/>
          </w:tcPr>
          <w:p w:rsidR="00556D41" w:rsidRPr="005E437A" w:rsidRDefault="00556D41" w:rsidP="005D66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3" w:type="pct"/>
            <w:tcBorders>
              <w:bottom w:val="single" w:sz="4" w:space="0" w:color="auto"/>
            </w:tcBorders>
          </w:tcPr>
          <w:p w:rsidR="00556D41" w:rsidRPr="005E437A" w:rsidRDefault="00556D41" w:rsidP="005D66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D6642" w:rsidRPr="005E437A" w:rsidTr="006B4360">
        <w:tc>
          <w:tcPr>
            <w:tcW w:w="1791" w:type="pct"/>
            <w:tcBorders>
              <w:top w:val="single" w:sz="4" w:space="0" w:color="auto"/>
            </w:tcBorders>
          </w:tcPr>
          <w:p w:rsidR="00556D41" w:rsidRPr="005E437A" w:rsidRDefault="00556D41" w:rsidP="005D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E437A">
              <w:rPr>
                <w:rFonts w:ascii="Times New Roman" w:hAnsi="Times New Roman"/>
                <w:sz w:val="20"/>
                <w:szCs w:val="20"/>
                <w:vertAlign w:val="superscript"/>
              </w:rPr>
              <w:t>(Должность лица, осуществляющего оценку)</w:t>
            </w:r>
          </w:p>
        </w:tc>
        <w:tc>
          <w:tcPr>
            <w:tcW w:w="139" w:type="pct"/>
          </w:tcPr>
          <w:p w:rsidR="00556D41" w:rsidRPr="005E437A" w:rsidRDefault="00556D41" w:rsidP="005D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430" w:type="pct"/>
            <w:tcBorders>
              <w:top w:val="single" w:sz="4" w:space="0" w:color="auto"/>
            </w:tcBorders>
          </w:tcPr>
          <w:p w:rsidR="00556D41" w:rsidRPr="005E437A" w:rsidRDefault="00556D41" w:rsidP="005D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E437A">
              <w:rPr>
                <w:rFonts w:ascii="Times New Roman" w:hAnsi="Times New Roman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117" w:type="pct"/>
          </w:tcPr>
          <w:p w:rsidR="00556D41" w:rsidRPr="005E437A" w:rsidRDefault="00556D41" w:rsidP="005D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523" w:type="pct"/>
            <w:tcBorders>
              <w:top w:val="single" w:sz="4" w:space="0" w:color="auto"/>
            </w:tcBorders>
          </w:tcPr>
          <w:p w:rsidR="00556D41" w:rsidRPr="005E437A" w:rsidRDefault="00556D41" w:rsidP="005D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E437A">
              <w:rPr>
                <w:rFonts w:ascii="Times New Roman" w:hAnsi="Times New Roman"/>
                <w:sz w:val="20"/>
                <w:szCs w:val="20"/>
                <w:vertAlign w:val="superscript"/>
              </w:rPr>
              <w:t>(Ф.И.О.)</w:t>
            </w:r>
          </w:p>
        </w:tc>
      </w:tr>
      <w:tr w:rsidR="005D6642" w:rsidRPr="005E437A" w:rsidTr="006B4360">
        <w:trPr>
          <w:trHeight w:val="319"/>
        </w:trPr>
        <w:tc>
          <w:tcPr>
            <w:tcW w:w="1791" w:type="pct"/>
          </w:tcPr>
          <w:p w:rsidR="00556D41" w:rsidRPr="005E437A" w:rsidRDefault="00556D41" w:rsidP="005D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7A">
              <w:rPr>
                <w:rFonts w:ascii="Times New Roman" w:hAnsi="Times New Roman"/>
                <w:sz w:val="20"/>
                <w:szCs w:val="20"/>
              </w:rPr>
              <w:t>«_____» ____________ 20__г.</w:t>
            </w:r>
          </w:p>
        </w:tc>
        <w:tc>
          <w:tcPr>
            <w:tcW w:w="139" w:type="pct"/>
          </w:tcPr>
          <w:p w:rsidR="00556D41" w:rsidRPr="005E437A" w:rsidRDefault="00556D41" w:rsidP="005D66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0" w:type="pct"/>
          </w:tcPr>
          <w:p w:rsidR="00556D41" w:rsidRPr="005E437A" w:rsidRDefault="00556D41" w:rsidP="005D66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" w:type="pct"/>
          </w:tcPr>
          <w:p w:rsidR="00556D41" w:rsidRPr="005E437A" w:rsidRDefault="00556D41" w:rsidP="005D66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3" w:type="pct"/>
          </w:tcPr>
          <w:p w:rsidR="00556D41" w:rsidRPr="005E437A" w:rsidRDefault="00556D41" w:rsidP="005D66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56D41" w:rsidRDefault="00556D41" w:rsidP="006143A7">
      <w:pPr>
        <w:rPr>
          <w:rFonts w:ascii="Times New Roman" w:hAnsi="Times New Roman"/>
          <w:sz w:val="24"/>
          <w:szCs w:val="24"/>
        </w:rPr>
      </w:pPr>
    </w:p>
    <w:p w:rsidR="00556D41" w:rsidRPr="00556D41" w:rsidRDefault="00556D41" w:rsidP="006143A7">
      <w:pPr>
        <w:rPr>
          <w:rFonts w:ascii="Times New Roman" w:hAnsi="Times New Roman"/>
          <w:sz w:val="24"/>
          <w:szCs w:val="24"/>
        </w:rPr>
      </w:pPr>
    </w:p>
    <w:p w:rsidR="006143A7" w:rsidRPr="005F7C69" w:rsidRDefault="006143A7" w:rsidP="006143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F7C69">
        <w:rPr>
          <w:rFonts w:ascii="Times New Roman" w:hAnsi="Times New Roman"/>
          <w:sz w:val="20"/>
          <w:szCs w:val="20"/>
        </w:rPr>
        <w:br w:type="page"/>
      </w:r>
      <w:r w:rsidR="00AB7F43" w:rsidRPr="005F7C69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</w:p>
    <w:p w:rsidR="00CA0AAF" w:rsidRPr="00CA0AAF" w:rsidRDefault="00CA0AAF" w:rsidP="00CA0AAF">
      <w:pPr>
        <w:pStyle w:val="afb"/>
        <w:rPr>
          <w:sz w:val="24"/>
          <w:szCs w:val="24"/>
        </w:rPr>
      </w:pPr>
      <w:r w:rsidRPr="00CA0AAF">
        <w:rPr>
          <w:sz w:val="24"/>
          <w:szCs w:val="24"/>
        </w:rPr>
        <w:t>Оценка по критерию «Цена закупки»</w:t>
      </w:r>
    </w:p>
    <w:p w:rsidR="00CA0AAF" w:rsidRPr="00CA0AAF" w:rsidRDefault="00CA0AAF" w:rsidP="00CA0AAF">
      <w:pPr>
        <w:pStyle w:val="afb"/>
        <w:rPr>
          <w:sz w:val="24"/>
          <w:szCs w:val="24"/>
        </w:rPr>
      </w:pPr>
    </w:p>
    <w:p w:rsidR="00CA0AAF" w:rsidRPr="00176ED8" w:rsidRDefault="00CA0AAF" w:rsidP="00CA0AAF">
      <w:pPr>
        <w:pStyle w:val="afb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</w:t>
      </w:r>
      <w:r w:rsidRPr="00176ED8">
        <w:rPr>
          <w:sz w:val="24"/>
          <w:szCs w:val="24"/>
          <w:lang w:val="en-US"/>
        </w:rPr>
        <w:t>1</w:t>
      </w:r>
      <w:r w:rsidRPr="00CA0AAF">
        <w:rPr>
          <w:sz w:val="24"/>
          <w:szCs w:val="24"/>
          <w:lang w:val="en-US"/>
        </w:rPr>
        <w:t>i</w:t>
      </w:r>
      <w:r w:rsidRPr="00176ED8">
        <w:rPr>
          <w:sz w:val="24"/>
          <w:szCs w:val="24"/>
          <w:lang w:val="en-US"/>
        </w:rPr>
        <w:t xml:space="preserve"> = ((</w:t>
      </w:r>
      <w:r w:rsidRPr="00CA0AAF">
        <w:rPr>
          <w:sz w:val="24"/>
          <w:szCs w:val="24"/>
        </w:rPr>
        <w:t>А</w:t>
      </w:r>
      <w:r w:rsidRPr="00CA0AAF">
        <w:rPr>
          <w:sz w:val="24"/>
          <w:szCs w:val="24"/>
          <w:lang w:val="en-US"/>
        </w:rPr>
        <w:t>max</w:t>
      </w:r>
      <w:r w:rsidRPr="00176ED8">
        <w:rPr>
          <w:sz w:val="24"/>
          <w:szCs w:val="24"/>
          <w:lang w:val="en-US"/>
        </w:rPr>
        <w:t xml:space="preserve"> – </w:t>
      </w:r>
      <w:r w:rsidRPr="00CA0AAF">
        <w:rPr>
          <w:sz w:val="24"/>
          <w:szCs w:val="24"/>
        </w:rPr>
        <w:t>А</w:t>
      </w:r>
      <w:r w:rsidRPr="00CA0AAF">
        <w:rPr>
          <w:sz w:val="24"/>
          <w:szCs w:val="24"/>
          <w:lang w:val="en-US"/>
        </w:rPr>
        <w:t>i</w:t>
      </w:r>
      <w:r w:rsidRPr="00176ED8">
        <w:rPr>
          <w:sz w:val="24"/>
          <w:szCs w:val="24"/>
          <w:lang w:val="en-US"/>
        </w:rPr>
        <w:t>)/</w:t>
      </w:r>
      <w:r w:rsidRPr="00CA0AAF">
        <w:rPr>
          <w:sz w:val="24"/>
          <w:szCs w:val="24"/>
        </w:rPr>
        <w:t>А</w:t>
      </w:r>
      <w:r w:rsidRPr="00CA0AAF">
        <w:rPr>
          <w:sz w:val="24"/>
          <w:szCs w:val="24"/>
          <w:lang w:val="en-US"/>
        </w:rPr>
        <w:t>max</w:t>
      </w:r>
      <w:r w:rsidRPr="00176ED8">
        <w:rPr>
          <w:sz w:val="24"/>
          <w:szCs w:val="24"/>
          <w:lang w:val="en-US"/>
        </w:rPr>
        <w:t xml:space="preserve">) </w:t>
      </w:r>
      <w:r w:rsidRPr="00CA0AAF">
        <w:rPr>
          <w:sz w:val="24"/>
          <w:szCs w:val="24"/>
        </w:rPr>
        <w:t>х</w:t>
      </w:r>
      <w:r w:rsidR="005F7C69" w:rsidRPr="00176ED8">
        <w:rPr>
          <w:sz w:val="24"/>
          <w:szCs w:val="24"/>
          <w:lang w:val="en-US"/>
        </w:rPr>
        <w:t xml:space="preserve"> 10</w:t>
      </w:r>
    </w:p>
    <w:p w:rsidR="00CA0AAF" w:rsidRPr="00CA0AAF" w:rsidRDefault="00CA0AAF" w:rsidP="00CA0AAF">
      <w:pPr>
        <w:pStyle w:val="afa"/>
        <w:rPr>
          <w:sz w:val="24"/>
          <w:szCs w:val="24"/>
        </w:rPr>
      </w:pPr>
      <w:r w:rsidRPr="00CA0AAF">
        <w:rPr>
          <w:sz w:val="24"/>
          <w:szCs w:val="24"/>
        </w:rPr>
        <w:t>где:</w:t>
      </w:r>
    </w:p>
    <w:p w:rsidR="00CA0AAF" w:rsidRPr="00CA0AAF" w:rsidRDefault="00CA0AAF" w:rsidP="00CA0AAF">
      <w:pPr>
        <w:pStyle w:val="afa"/>
        <w:rPr>
          <w:sz w:val="24"/>
          <w:szCs w:val="24"/>
        </w:rPr>
      </w:pPr>
      <w:r>
        <w:rPr>
          <w:sz w:val="24"/>
          <w:szCs w:val="24"/>
          <w:lang w:val="en-US"/>
        </w:rPr>
        <w:t>S</w:t>
      </w:r>
      <w:r w:rsidRPr="00CA0AAF">
        <w:rPr>
          <w:sz w:val="24"/>
          <w:szCs w:val="24"/>
        </w:rPr>
        <w:t>1i – оценка (балл) Заявки i-го Участника по критерию «Цена закупки»;</w:t>
      </w:r>
    </w:p>
    <w:p w:rsidR="00CA0AAF" w:rsidRPr="00CA0AAF" w:rsidRDefault="00CA0AAF" w:rsidP="00CA0AAF">
      <w:pPr>
        <w:pStyle w:val="afa"/>
        <w:rPr>
          <w:sz w:val="24"/>
          <w:szCs w:val="24"/>
        </w:rPr>
      </w:pPr>
      <w:r w:rsidRPr="00CA0AAF">
        <w:rPr>
          <w:sz w:val="24"/>
          <w:szCs w:val="24"/>
        </w:rPr>
        <w:t>Аmax – начальная (максимальная) цена предмета закупки;</w:t>
      </w:r>
    </w:p>
    <w:p w:rsidR="00CA0AAF" w:rsidRPr="00CA0AAF" w:rsidRDefault="00CA0AAF" w:rsidP="00CA0AAF">
      <w:pPr>
        <w:pStyle w:val="afa"/>
        <w:rPr>
          <w:sz w:val="24"/>
          <w:szCs w:val="24"/>
        </w:rPr>
      </w:pPr>
      <w:r w:rsidRPr="00CA0AAF">
        <w:rPr>
          <w:sz w:val="24"/>
          <w:szCs w:val="24"/>
        </w:rPr>
        <w:t xml:space="preserve">Аi – предложение о цене по заявке i-го Участника закупки. </w:t>
      </w:r>
    </w:p>
    <w:p w:rsidR="00CA0AAF" w:rsidRPr="00CA0AAF" w:rsidRDefault="00CA0AAF" w:rsidP="00CA0AAF">
      <w:pPr>
        <w:pStyle w:val="afa"/>
        <w:rPr>
          <w:sz w:val="24"/>
          <w:szCs w:val="24"/>
        </w:rPr>
      </w:pPr>
      <w:r w:rsidRPr="00CA0AAF">
        <w:rPr>
          <w:sz w:val="24"/>
          <w:szCs w:val="24"/>
        </w:rPr>
        <w:t>С целью сравнения заявок Участников, использующих право на освобождение от уплаты НДС или не являющихся налогоплательщиками НДС, предложение о цене Договора такого участника увеличивается на сумму налога на добавленную стоимость, в соответствии с Положениями гл. 21 НК РФ. Данное условие не действует, если предмет закупки не облагается НДС в соответствии с Положениями гл. 21 НК РФ.</w:t>
      </w:r>
    </w:p>
    <w:p w:rsidR="00CA0AAF" w:rsidRPr="00CA0AAF" w:rsidRDefault="00CA0AAF" w:rsidP="00CA0AAF">
      <w:pPr>
        <w:pStyle w:val="afa"/>
        <w:rPr>
          <w:sz w:val="24"/>
          <w:szCs w:val="24"/>
        </w:rPr>
      </w:pPr>
      <w:r w:rsidRPr="00CA0AAF">
        <w:rPr>
          <w:sz w:val="24"/>
          <w:szCs w:val="24"/>
        </w:rPr>
        <w:t>Договор по результатам закупки будет заключён с победителем закупки на условиях предложения о цене договора Участника.</w:t>
      </w:r>
    </w:p>
    <w:p w:rsidR="00CA0AAF" w:rsidRPr="00CA0AAF" w:rsidRDefault="00CA0AAF" w:rsidP="00CA0AAF">
      <w:pPr>
        <w:pStyle w:val="afb"/>
        <w:rPr>
          <w:sz w:val="24"/>
          <w:szCs w:val="24"/>
        </w:rPr>
      </w:pPr>
    </w:p>
    <w:p w:rsidR="00CA0AAF" w:rsidRPr="00CA0AAF" w:rsidRDefault="00CA0AAF" w:rsidP="00CA0AAF">
      <w:pPr>
        <w:pStyle w:val="afb"/>
        <w:rPr>
          <w:sz w:val="24"/>
          <w:szCs w:val="24"/>
        </w:rPr>
      </w:pPr>
      <w:r w:rsidRPr="00CA0AAF">
        <w:rPr>
          <w:sz w:val="24"/>
          <w:szCs w:val="24"/>
        </w:rPr>
        <w:t>2. Оценка по критерию «Опыт выполнения аналогичных работ (оказания аналогичных услуг) в натуральном выражении за последние 3 (три) года, предшествующие дате публикации Извещения о закупке»</w:t>
      </w:r>
    </w:p>
    <w:p w:rsidR="00CA0AAF" w:rsidRPr="00CA0AAF" w:rsidRDefault="00CA0AAF" w:rsidP="00CA0AAF">
      <w:pPr>
        <w:pStyle w:val="afb"/>
        <w:rPr>
          <w:sz w:val="24"/>
          <w:szCs w:val="24"/>
        </w:rPr>
      </w:pPr>
    </w:p>
    <w:p w:rsidR="00CA0AAF" w:rsidRPr="00AB7F43" w:rsidRDefault="00CA0AAF" w:rsidP="00CA0AAF">
      <w:pPr>
        <w:pStyle w:val="afb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</w:t>
      </w:r>
      <w:r w:rsidRPr="005F7C69">
        <w:rPr>
          <w:sz w:val="24"/>
          <w:szCs w:val="24"/>
          <w:lang w:val="en-US"/>
        </w:rPr>
        <w:t>2i = (</w:t>
      </w:r>
      <w:r w:rsidRPr="00CA0AAF">
        <w:rPr>
          <w:sz w:val="24"/>
          <w:szCs w:val="24"/>
          <w:lang w:val="en-US"/>
        </w:rPr>
        <w:t>F</w:t>
      </w:r>
      <w:r w:rsidRPr="005F7C69">
        <w:rPr>
          <w:sz w:val="24"/>
          <w:szCs w:val="24"/>
          <w:lang w:val="en-US"/>
        </w:rPr>
        <w:t>i/</w:t>
      </w:r>
      <w:r w:rsidRPr="00CA0AAF">
        <w:rPr>
          <w:sz w:val="24"/>
          <w:szCs w:val="24"/>
          <w:lang w:val="en-US"/>
        </w:rPr>
        <w:t>F</w:t>
      </w:r>
      <w:r w:rsidRPr="005F7C69">
        <w:rPr>
          <w:sz w:val="24"/>
          <w:szCs w:val="24"/>
          <w:lang w:val="en-US"/>
        </w:rPr>
        <w:t xml:space="preserve">max) </w:t>
      </w:r>
      <w:r w:rsidRPr="00CA0AAF">
        <w:rPr>
          <w:sz w:val="24"/>
          <w:szCs w:val="24"/>
        </w:rPr>
        <w:t>х</w:t>
      </w:r>
      <w:r w:rsidR="005F7C69">
        <w:rPr>
          <w:sz w:val="24"/>
          <w:szCs w:val="24"/>
          <w:lang w:val="en-US"/>
        </w:rPr>
        <w:t xml:space="preserve"> 10</w:t>
      </w:r>
    </w:p>
    <w:p w:rsidR="00CA0AAF" w:rsidRPr="005F7C69" w:rsidRDefault="00CA0AAF" w:rsidP="00CA0AAF">
      <w:pPr>
        <w:pStyle w:val="afa"/>
        <w:rPr>
          <w:sz w:val="24"/>
          <w:szCs w:val="24"/>
          <w:lang w:val="en-US"/>
        </w:rPr>
      </w:pPr>
      <w:r w:rsidRPr="00CA0AAF">
        <w:rPr>
          <w:sz w:val="24"/>
          <w:szCs w:val="24"/>
        </w:rPr>
        <w:t>где</w:t>
      </w:r>
      <w:r w:rsidRPr="005F7C69">
        <w:rPr>
          <w:sz w:val="24"/>
          <w:szCs w:val="24"/>
          <w:lang w:val="en-US"/>
        </w:rPr>
        <w:t>:</w:t>
      </w:r>
    </w:p>
    <w:p w:rsidR="00CA0AAF" w:rsidRPr="00CA0AAF" w:rsidRDefault="00CA0AAF" w:rsidP="00CA0AAF">
      <w:pPr>
        <w:pStyle w:val="afa"/>
        <w:rPr>
          <w:sz w:val="24"/>
          <w:szCs w:val="24"/>
        </w:rPr>
      </w:pPr>
      <w:r>
        <w:rPr>
          <w:sz w:val="24"/>
          <w:szCs w:val="24"/>
          <w:lang w:val="en-US"/>
        </w:rPr>
        <w:t>S</w:t>
      </w:r>
      <w:r w:rsidRPr="00CA0AAF">
        <w:rPr>
          <w:sz w:val="24"/>
          <w:szCs w:val="24"/>
        </w:rPr>
        <w:t>2i – оценка (балл) Заявки i-го Участника по критерию «Опыт выполнения аналогичных работ (оказания аналогичных услуг) в натуральном выражении за последние 3 (три) года, предшествующие дате публикации Извещения о закупке»;</w:t>
      </w:r>
    </w:p>
    <w:p w:rsidR="00CA0AAF" w:rsidRPr="00CA0AAF" w:rsidRDefault="00CA0AAF" w:rsidP="00CA0AAF">
      <w:pPr>
        <w:pStyle w:val="afa"/>
        <w:rPr>
          <w:sz w:val="24"/>
          <w:szCs w:val="24"/>
        </w:rPr>
      </w:pPr>
      <w:r w:rsidRPr="00CA0AAF">
        <w:rPr>
          <w:sz w:val="24"/>
          <w:szCs w:val="24"/>
        </w:rPr>
        <w:t xml:space="preserve">Fmax </w:t>
      </w:r>
      <w:r w:rsidRPr="00CA0AAF">
        <w:rPr>
          <w:sz w:val="24"/>
          <w:szCs w:val="24"/>
        </w:rPr>
        <w:sym w:font="Symbol" w:char="F02D"/>
      </w:r>
      <w:r w:rsidRPr="00CA0AAF">
        <w:rPr>
          <w:sz w:val="24"/>
          <w:szCs w:val="24"/>
        </w:rPr>
        <w:t xml:space="preserve"> максимальное среди заявок всех Участников общее количество заключенных и исполненных договоров за указанный период;</w:t>
      </w:r>
    </w:p>
    <w:p w:rsidR="00CA0AAF" w:rsidRPr="00CA0AAF" w:rsidRDefault="00CA0AAF" w:rsidP="00CA0AAF">
      <w:pPr>
        <w:pStyle w:val="afa"/>
        <w:rPr>
          <w:sz w:val="24"/>
          <w:szCs w:val="24"/>
        </w:rPr>
      </w:pPr>
      <w:r w:rsidRPr="00CA0AAF">
        <w:rPr>
          <w:sz w:val="24"/>
          <w:szCs w:val="24"/>
        </w:rPr>
        <w:t>Fi – общее количество заключенных и исполненных договоров, подтверждающих опыт выполнения аналогичных работ (оказания аналогичных услуг), за указанный период по заявке i-го Участника.</w:t>
      </w:r>
    </w:p>
    <w:p w:rsidR="00CA0AAF" w:rsidRPr="00CA0AAF" w:rsidRDefault="00CA0AAF" w:rsidP="00CA0AAF">
      <w:pPr>
        <w:snapToGrid w:val="0"/>
        <w:spacing w:line="100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CA0AAF" w:rsidRPr="00CA0AAF" w:rsidRDefault="00CA0AAF" w:rsidP="00CA0AAF">
      <w:pPr>
        <w:pStyle w:val="afb"/>
        <w:rPr>
          <w:sz w:val="24"/>
          <w:szCs w:val="24"/>
        </w:rPr>
      </w:pPr>
      <w:r w:rsidRPr="00CA0AAF">
        <w:rPr>
          <w:sz w:val="24"/>
          <w:szCs w:val="24"/>
        </w:rPr>
        <w:t>3. Оценка по критерию «Наличие обособленных либо структурных подразделений в регионе»</w:t>
      </w:r>
    </w:p>
    <w:p w:rsidR="00CA0AAF" w:rsidRPr="00CA0AAF" w:rsidRDefault="00CA0AAF" w:rsidP="00CA0AAF">
      <w:pPr>
        <w:pStyle w:val="afa"/>
        <w:rPr>
          <w:sz w:val="24"/>
          <w:szCs w:val="24"/>
        </w:rPr>
      </w:pPr>
      <w:r>
        <w:rPr>
          <w:sz w:val="24"/>
          <w:szCs w:val="24"/>
          <w:lang w:val="en-US"/>
        </w:rPr>
        <w:t>S</w:t>
      </w:r>
      <w:r w:rsidRPr="00CA0AAF">
        <w:rPr>
          <w:sz w:val="24"/>
          <w:szCs w:val="24"/>
        </w:rPr>
        <w:t>3i – оценка (балл) Заявки i-го Участника по критерию «Наличие обособленных либо структурных подразделений в регионе».</w:t>
      </w:r>
    </w:p>
    <w:p w:rsidR="00CA0AAF" w:rsidRPr="00CA0AAF" w:rsidRDefault="00CA0AAF" w:rsidP="00CA0AAF">
      <w:pPr>
        <w:pStyle w:val="afa"/>
        <w:rPr>
          <w:sz w:val="24"/>
          <w:szCs w:val="24"/>
        </w:rPr>
      </w:pPr>
      <w:r w:rsidRPr="00CA0AAF">
        <w:rPr>
          <w:sz w:val="24"/>
          <w:szCs w:val="24"/>
        </w:rPr>
        <w:t>В зависимости от предложения Участника, Заявке Участника присуждается балл (оценка) по критерию оценки «Наличие обособленных либо структурных подразделений в регионе»: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8"/>
        <w:gridCol w:w="2432"/>
      </w:tblGrid>
      <w:tr w:rsidR="00CA0AAF" w:rsidRPr="00CA0AAF" w:rsidTr="006561C9">
        <w:trPr>
          <w:trHeight w:val="383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AF" w:rsidRPr="00CA0AAF" w:rsidRDefault="00CA0AAF" w:rsidP="006561C9">
            <w:pPr>
              <w:pStyle w:val="afb"/>
              <w:rPr>
                <w:sz w:val="24"/>
                <w:szCs w:val="24"/>
              </w:rPr>
            </w:pPr>
            <w:r w:rsidRPr="00CA0AAF">
              <w:rPr>
                <w:sz w:val="24"/>
                <w:szCs w:val="24"/>
              </w:rPr>
              <w:t>Наличие обособленных либо  структурных подразделений в регионе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AF" w:rsidRPr="00CA0AAF" w:rsidRDefault="00CA0AAF" w:rsidP="006561C9">
            <w:pPr>
              <w:pStyle w:val="afb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 w:rsidRPr="00CA0AAF">
              <w:rPr>
                <w:sz w:val="24"/>
                <w:szCs w:val="24"/>
              </w:rPr>
              <w:t>3i (в баллах)</w:t>
            </w:r>
          </w:p>
        </w:tc>
      </w:tr>
      <w:tr w:rsidR="00CA0AAF" w:rsidRPr="00CA0AAF" w:rsidTr="006561C9">
        <w:trPr>
          <w:trHeight w:val="191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AF" w:rsidRPr="00CA0AAF" w:rsidRDefault="00CA0AAF" w:rsidP="006561C9">
            <w:pPr>
              <w:pStyle w:val="afc"/>
              <w:rPr>
                <w:sz w:val="24"/>
              </w:rPr>
            </w:pPr>
            <w:r w:rsidRPr="00CA0AAF">
              <w:rPr>
                <w:sz w:val="24"/>
              </w:rPr>
              <w:t>Есть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AF" w:rsidRPr="00CA0AAF" w:rsidRDefault="005F7C69" w:rsidP="006561C9">
            <w:pPr>
              <w:pStyle w:val="afc"/>
              <w:rPr>
                <w:sz w:val="24"/>
              </w:rPr>
            </w:pPr>
            <w:r>
              <w:rPr>
                <w:sz w:val="24"/>
              </w:rPr>
              <w:t>10</w:t>
            </w:r>
            <w:r w:rsidR="00CA0AAF" w:rsidRPr="00CA0AAF">
              <w:rPr>
                <w:sz w:val="24"/>
              </w:rPr>
              <w:t xml:space="preserve"> баллов</w:t>
            </w:r>
          </w:p>
        </w:tc>
      </w:tr>
      <w:tr w:rsidR="00CA0AAF" w:rsidRPr="00CA0AAF" w:rsidTr="006561C9">
        <w:trPr>
          <w:trHeight w:val="201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AF" w:rsidRPr="00CA0AAF" w:rsidRDefault="00CA0AAF" w:rsidP="006561C9">
            <w:pPr>
              <w:pStyle w:val="afc"/>
              <w:rPr>
                <w:sz w:val="24"/>
              </w:rPr>
            </w:pPr>
            <w:r w:rsidRPr="00CA0AAF">
              <w:rPr>
                <w:sz w:val="24"/>
              </w:rPr>
              <w:t>Нет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AF" w:rsidRPr="00CA0AAF" w:rsidRDefault="00CA0AAF" w:rsidP="006561C9">
            <w:pPr>
              <w:pStyle w:val="afc"/>
              <w:rPr>
                <w:sz w:val="24"/>
              </w:rPr>
            </w:pPr>
            <w:r w:rsidRPr="00CA0AAF">
              <w:rPr>
                <w:sz w:val="24"/>
              </w:rPr>
              <w:t>0 баллов</w:t>
            </w:r>
          </w:p>
        </w:tc>
      </w:tr>
    </w:tbl>
    <w:p w:rsidR="00F07A35" w:rsidRPr="00CA0AAF" w:rsidRDefault="00F07A35" w:rsidP="00CA0AA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sectPr w:rsidR="00F07A35" w:rsidRPr="00CA0AAF" w:rsidSect="005E437A">
      <w:headerReference w:type="default" r:id="rId9"/>
      <w:footerReference w:type="default" r:id="rId10"/>
      <w:headerReference w:type="first" r:id="rId11"/>
      <w:pgSz w:w="16838" w:h="11906" w:orient="landscape" w:code="9"/>
      <w:pgMar w:top="1136" w:right="1103" w:bottom="709" w:left="1134" w:header="568" w:footer="5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CD6" w:rsidRDefault="00AD0CD6" w:rsidP="00223DC0">
      <w:pPr>
        <w:spacing w:after="0" w:line="240" w:lineRule="auto"/>
      </w:pPr>
      <w:r>
        <w:separator/>
      </w:r>
    </w:p>
  </w:endnote>
  <w:endnote w:type="continuationSeparator" w:id="0">
    <w:p w:rsidR="00AD0CD6" w:rsidRDefault="00AD0CD6" w:rsidP="0022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&#10;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22F" w:rsidRPr="005E437A" w:rsidRDefault="00CE199E" w:rsidP="00CE199E">
    <w:pPr>
      <w:pStyle w:val="aa"/>
      <w:ind w:hanging="142"/>
      <w:jc w:val="right"/>
    </w:pP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 w:rsidR="007E622F">
      <w:rPr>
        <w:rFonts w:ascii="Times New Roman" w:hAnsi="Times New Roman"/>
        <w:sz w:val="20"/>
        <w:szCs w:val="20"/>
      </w:rPr>
      <w:t>стр</w:t>
    </w:r>
    <w:r w:rsidR="007E622F" w:rsidRPr="00BD16C3">
      <w:rPr>
        <w:rFonts w:ascii="Times New Roman" w:hAnsi="Times New Roman"/>
        <w:sz w:val="20"/>
        <w:szCs w:val="20"/>
      </w:rPr>
      <w:t xml:space="preserve">. </w:t>
    </w:r>
    <w:sdt>
      <w:sdtPr>
        <w:rPr>
          <w:rFonts w:ascii="Times New Roman" w:hAnsi="Times New Roman"/>
          <w:sz w:val="20"/>
          <w:szCs w:val="20"/>
        </w:rPr>
        <w:id w:val="1425543664"/>
        <w:docPartObj>
          <w:docPartGallery w:val="Page Numbers (Top of Page)"/>
          <w:docPartUnique/>
        </w:docPartObj>
      </w:sdtPr>
      <w:sdtEndPr/>
      <w:sdtContent>
        <w:r w:rsidR="007E622F" w:rsidRPr="00BD16C3">
          <w:rPr>
            <w:rFonts w:ascii="Times New Roman" w:hAnsi="Times New Roman"/>
            <w:sz w:val="20"/>
            <w:szCs w:val="20"/>
          </w:rPr>
          <w:fldChar w:fldCharType="begin"/>
        </w:r>
        <w:r w:rsidR="007E622F" w:rsidRPr="00BD16C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="007E622F" w:rsidRPr="00BD16C3">
          <w:rPr>
            <w:rFonts w:ascii="Times New Roman" w:hAnsi="Times New Roman"/>
            <w:sz w:val="20"/>
            <w:szCs w:val="20"/>
          </w:rPr>
          <w:fldChar w:fldCharType="separate"/>
        </w:r>
        <w:r w:rsidR="00512E17">
          <w:rPr>
            <w:rFonts w:ascii="Times New Roman" w:hAnsi="Times New Roman"/>
            <w:noProof/>
            <w:sz w:val="20"/>
            <w:szCs w:val="20"/>
          </w:rPr>
          <w:t>1</w:t>
        </w:r>
        <w:r w:rsidR="007E622F" w:rsidRPr="00BD16C3">
          <w:rPr>
            <w:rFonts w:ascii="Times New Roman" w:hAnsi="Times New Roman"/>
            <w:sz w:val="20"/>
            <w:szCs w:val="20"/>
          </w:rPr>
          <w:fldChar w:fldCharType="end"/>
        </w:r>
      </w:sdtContent>
    </w:sdt>
    <w:r w:rsidR="007E622F" w:rsidRPr="00BD16C3">
      <w:rPr>
        <w:rFonts w:ascii="Times New Roman" w:hAnsi="Times New Roman"/>
        <w:sz w:val="20"/>
        <w:szCs w:val="20"/>
      </w:rPr>
      <w:t xml:space="preserve"> из </w:t>
    </w:r>
    <w:r w:rsidR="007E622F" w:rsidRPr="00BD16C3">
      <w:rPr>
        <w:rFonts w:ascii="Times New Roman" w:hAnsi="Times New Roman"/>
        <w:sz w:val="20"/>
        <w:szCs w:val="20"/>
      </w:rPr>
      <w:fldChar w:fldCharType="begin"/>
    </w:r>
    <w:r w:rsidR="007E622F" w:rsidRPr="00BD16C3">
      <w:rPr>
        <w:rFonts w:ascii="Times New Roman" w:hAnsi="Times New Roman"/>
        <w:sz w:val="20"/>
        <w:szCs w:val="20"/>
      </w:rPr>
      <w:instrText xml:space="preserve"> NUMPAGES   \* MERGEFORMAT </w:instrText>
    </w:r>
    <w:r w:rsidR="007E622F" w:rsidRPr="00BD16C3">
      <w:rPr>
        <w:rFonts w:ascii="Times New Roman" w:hAnsi="Times New Roman"/>
        <w:sz w:val="20"/>
        <w:szCs w:val="20"/>
      </w:rPr>
      <w:fldChar w:fldCharType="separate"/>
    </w:r>
    <w:r w:rsidR="00512E17">
      <w:rPr>
        <w:rFonts w:ascii="Times New Roman" w:hAnsi="Times New Roman"/>
        <w:noProof/>
        <w:sz w:val="20"/>
        <w:szCs w:val="20"/>
      </w:rPr>
      <w:t>10</w:t>
    </w:r>
    <w:r w:rsidR="007E622F" w:rsidRPr="00BD16C3">
      <w:rPr>
        <w:rFonts w:ascii="Times New Roman" w:hAnsi="Times New Roman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CD6" w:rsidRDefault="00AD0CD6" w:rsidP="00223DC0">
      <w:pPr>
        <w:spacing w:after="0" w:line="240" w:lineRule="auto"/>
      </w:pPr>
      <w:r>
        <w:separator/>
      </w:r>
    </w:p>
  </w:footnote>
  <w:footnote w:type="continuationSeparator" w:id="0">
    <w:p w:rsidR="00AD0CD6" w:rsidRDefault="00AD0CD6" w:rsidP="00223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22F" w:rsidRPr="005E437A" w:rsidRDefault="007E622F" w:rsidP="005E437A">
    <w:pPr>
      <w:pStyle w:val="a8"/>
      <w:jc w:val="right"/>
      <w:rPr>
        <w:rFonts w:ascii="Times New Roman" w:hAnsi="Times New Roman"/>
        <w:sz w:val="20"/>
        <w:szCs w:val="20"/>
      </w:rPr>
    </w:pPr>
    <w:r w:rsidRPr="005E437A">
      <w:rPr>
        <w:rFonts w:ascii="Times New Roman" w:hAnsi="Times New Roman"/>
        <w:sz w:val="20"/>
        <w:szCs w:val="20"/>
      </w:rPr>
      <w:t xml:space="preserve">Приложение </w:t>
    </w:r>
    <w:r>
      <w:rPr>
        <w:rFonts w:ascii="Times New Roman" w:hAnsi="Times New Roman"/>
        <w:sz w:val="20"/>
        <w:szCs w:val="20"/>
      </w:rPr>
      <w:t>3</w:t>
    </w:r>
  </w:p>
  <w:p w:rsidR="007E622F" w:rsidRPr="005E437A" w:rsidRDefault="00183FE8" w:rsidP="006455F4">
    <w:pPr>
      <w:pStyle w:val="a8"/>
      <w:jc w:val="right"/>
      <w:rPr>
        <w:rFonts w:ascii="Times New Roman" w:hAnsi="Times New Roman"/>
        <w:sz w:val="20"/>
        <w:szCs w:val="20"/>
      </w:rPr>
    </w:pPr>
    <w:r w:rsidRPr="00C912A0">
      <w:rPr>
        <w:rFonts w:ascii="Times New Roman" w:hAnsi="Times New Roman"/>
        <w:sz w:val="20"/>
        <w:szCs w:val="20"/>
      </w:rPr>
      <w:t xml:space="preserve">к Документации о маркетинговых исследованиях </w:t>
    </w:r>
    <w:r w:rsidR="007E622F" w:rsidRPr="002A0484">
      <w:rPr>
        <w:rFonts w:ascii="Times New Roman" w:eastAsia="Times New Roman" w:hAnsi="Times New Roman"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8D4255" wp14:editId="6036B2E2">
              <wp:simplePos x="0" y="0"/>
              <wp:positionH relativeFrom="margin">
                <wp:posOffset>-12424</wp:posOffset>
              </wp:positionH>
              <wp:positionV relativeFrom="paragraph">
                <wp:posOffset>169131</wp:posOffset>
              </wp:positionV>
              <wp:extent cx="9303026" cy="0"/>
              <wp:effectExtent l="0" t="0" r="31750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303026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FE14FDB"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pt,13.3pt" to="731.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" strokecolor="black [3213]"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22F" w:rsidRPr="005E437A" w:rsidRDefault="007E622F" w:rsidP="005E437A">
    <w:pPr>
      <w:pStyle w:val="a8"/>
      <w:jc w:val="right"/>
      <w:rPr>
        <w:rFonts w:ascii="Times New Roman" w:hAnsi="Times New Roman"/>
        <w:sz w:val="20"/>
        <w:szCs w:val="20"/>
      </w:rPr>
    </w:pPr>
    <w:r w:rsidRPr="005E437A">
      <w:rPr>
        <w:rFonts w:ascii="Times New Roman" w:hAnsi="Times New Roman"/>
        <w:sz w:val="20"/>
        <w:szCs w:val="20"/>
      </w:rPr>
      <w:t xml:space="preserve">Приложение </w:t>
    </w:r>
    <w:r>
      <w:rPr>
        <w:rFonts w:ascii="Times New Roman" w:hAnsi="Times New Roman"/>
        <w:sz w:val="20"/>
        <w:szCs w:val="20"/>
      </w:rPr>
      <w:t>3</w:t>
    </w:r>
  </w:p>
  <w:p w:rsidR="007E622F" w:rsidRPr="005E437A" w:rsidRDefault="007E622F" w:rsidP="005E437A">
    <w:pPr>
      <w:pStyle w:val="a8"/>
      <w:jc w:val="right"/>
      <w:rPr>
        <w:rFonts w:ascii="Times New Roman" w:hAnsi="Times New Roman"/>
        <w:sz w:val="20"/>
        <w:szCs w:val="20"/>
      </w:rPr>
    </w:pPr>
    <w:r w:rsidRPr="002A0484">
      <w:rPr>
        <w:rFonts w:ascii="Times New Roman" w:eastAsia="Times New Roman" w:hAnsi="Times New Roman"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D34254" wp14:editId="41A45646">
              <wp:simplePos x="0" y="0"/>
              <wp:positionH relativeFrom="margin">
                <wp:posOffset>-12230</wp:posOffset>
              </wp:positionH>
              <wp:positionV relativeFrom="paragraph">
                <wp:posOffset>216839</wp:posOffset>
              </wp:positionV>
              <wp:extent cx="9246898" cy="0"/>
              <wp:effectExtent l="0" t="0" r="30480" b="19050"/>
              <wp:wrapNone/>
              <wp:docPr id="1" name="Прямая соединительная линия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246898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4F2413C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95pt,17.05pt" to="727.1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" strokecolor="black [3213]">
              <w10:wrap anchorx="margin"/>
            </v:line>
          </w:pict>
        </mc:Fallback>
      </mc:AlternateContent>
    </w:r>
    <w:r w:rsidRPr="005E437A">
      <w:rPr>
        <w:rFonts w:ascii="Times New Roman" w:hAnsi="Times New Roman"/>
        <w:sz w:val="20"/>
        <w:szCs w:val="20"/>
      </w:rPr>
      <w:t>к Документации о маркетинговых исследованиях №0076/19/2.1/0081416/МежрегионГ/К/ГОС/Э/22.10.2019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16C7"/>
    <w:multiLevelType w:val="hybridMultilevel"/>
    <w:tmpl w:val="FF32C960"/>
    <w:lvl w:ilvl="0" w:tplc="D2D27D22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484BFD"/>
    <w:multiLevelType w:val="hybridMultilevel"/>
    <w:tmpl w:val="E8C802B8"/>
    <w:lvl w:ilvl="0" w:tplc="25629C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D7F8B"/>
    <w:multiLevelType w:val="hybridMultilevel"/>
    <w:tmpl w:val="781A02F8"/>
    <w:lvl w:ilvl="0" w:tplc="25629C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0F06FE"/>
    <w:multiLevelType w:val="hybridMultilevel"/>
    <w:tmpl w:val="F6662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C0A0F"/>
    <w:multiLevelType w:val="hybridMultilevel"/>
    <w:tmpl w:val="1DCEA786"/>
    <w:lvl w:ilvl="0" w:tplc="25629C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ED77A04"/>
    <w:multiLevelType w:val="hybridMultilevel"/>
    <w:tmpl w:val="940C09C6"/>
    <w:lvl w:ilvl="0" w:tplc="25629C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6D17D1C"/>
    <w:multiLevelType w:val="hybridMultilevel"/>
    <w:tmpl w:val="DB30493A"/>
    <w:lvl w:ilvl="0" w:tplc="B2F4AE8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3C3E9B"/>
    <w:multiLevelType w:val="hybridMultilevel"/>
    <w:tmpl w:val="D68C5440"/>
    <w:lvl w:ilvl="0" w:tplc="CCE6458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E13B3D"/>
    <w:multiLevelType w:val="hybridMultilevel"/>
    <w:tmpl w:val="BB0EBC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52B1D"/>
    <w:multiLevelType w:val="hybridMultilevel"/>
    <w:tmpl w:val="62E0B95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E05A3A"/>
    <w:multiLevelType w:val="hybridMultilevel"/>
    <w:tmpl w:val="7A940D1E"/>
    <w:lvl w:ilvl="0" w:tplc="25629C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B00535"/>
    <w:multiLevelType w:val="hybridMultilevel"/>
    <w:tmpl w:val="6722D9FE"/>
    <w:lvl w:ilvl="0" w:tplc="D780CB8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C0C2F"/>
    <w:multiLevelType w:val="hybridMultilevel"/>
    <w:tmpl w:val="9D74E3C6"/>
    <w:lvl w:ilvl="0" w:tplc="E172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6827D7"/>
    <w:multiLevelType w:val="hybridMultilevel"/>
    <w:tmpl w:val="97807A2E"/>
    <w:lvl w:ilvl="0" w:tplc="B658DEF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39430D"/>
    <w:multiLevelType w:val="hybridMultilevel"/>
    <w:tmpl w:val="28BAAB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0"/>
  </w:num>
  <w:num w:numId="5">
    <w:abstractNumId w:val="3"/>
  </w:num>
  <w:num w:numId="6">
    <w:abstractNumId w:val="9"/>
  </w:num>
  <w:num w:numId="7">
    <w:abstractNumId w:val="12"/>
  </w:num>
  <w:num w:numId="8">
    <w:abstractNumId w:val="11"/>
  </w:num>
  <w:num w:numId="9">
    <w:abstractNumId w:val="6"/>
  </w:num>
  <w:num w:numId="10">
    <w:abstractNumId w:val="10"/>
  </w:num>
  <w:num w:numId="11">
    <w:abstractNumId w:val="2"/>
  </w:num>
  <w:num w:numId="12">
    <w:abstractNumId w:val="5"/>
  </w:num>
  <w:num w:numId="13">
    <w:abstractNumId w:val="4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2A0"/>
    <w:rsid w:val="0000763E"/>
    <w:rsid w:val="000130D1"/>
    <w:rsid w:val="00025273"/>
    <w:rsid w:val="00027095"/>
    <w:rsid w:val="0002728E"/>
    <w:rsid w:val="00035266"/>
    <w:rsid w:val="0004224A"/>
    <w:rsid w:val="00046C45"/>
    <w:rsid w:val="00055EBB"/>
    <w:rsid w:val="00060582"/>
    <w:rsid w:val="00063596"/>
    <w:rsid w:val="00066097"/>
    <w:rsid w:val="00066528"/>
    <w:rsid w:val="00070714"/>
    <w:rsid w:val="0007403C"/>
    <w:rsid w:val="000745AA"/>
    <w:rsid w:val="00077AFA"/>
    <w:rsid w:val="00080757"/>
    <w:rsid w:val="00085323"/>
    <w:rsid w:val="00095461"/>
    <w:rsid w:val="000969F1"/>
    <w:rsid w:val="0009724A"/>
    <w:rsid w:val="000A04DC"/>
    <w:rsid w:val="000A06E6"/>
    <w:rsid w:val="000A0F97"/>
    <w:rsid w:val="000B29A1"/>
    <w:rsid w:val="000C2530"/>
    <w:rsid w:val="000C3D16"/>
    <w:rsid w:val="000C5CCC"/>
    <w:rsid w:val="000C7931"/>
    <w:rsid w:val="000D07D4"/>
    <w:rsid w:val="000D310E"/>
    <w:rsid w:val="000D3CBA"/>
    <w:rsid w:val="000D5B40"/>
    <w:rsid w:val="000D6A30"/>
    <w:rsid w:val="000F08F3"/>
    <w:rsid w:val="000F098A"/>
    <w:rsid w:val="000F13CF"/>
    <w:rsid w:val="000F1845"/>
    <w:rsid w:val="000F1A87"/>
    <w:rsid w:val="000F3C94"/>
    <w:rsid w:val="000F4E54"/>
    <w:rsid w:val="000F76D6"/>
    <w:rsid w:val="00100B10"/>
    <w:rsid w:val="00101301"/>
    <w:rsid w:val="00102084"/>
    <w:rsid w:val="00104C61"/>
    <w:rsid w:val="00113C9A"/>
    <w:rsid w:val="00117895"/>
    <w:rsid w:val="0012581D"/>
    <w:rsid w:val="00125BD3"/>
    <w:rsid w:val="00126847"/>
    <w:rsid w:val="00127C18"/>
    <w:rsid w:val="0013189E"/>
    <w:rsid w:val="00134C59"/>
    <w:rsid w:val="0013694D"/>
    <w:rsid w:val="0014254C"/>
    <w:rsid w:val="00143806"/>
    <w:rsid w:val="0014506B"/>
    <w:rsid w:val="00145FEE"/>
    <w:rsid w:val="0014747C"/>
    <w:rsid w:val="00147D03"/>
    <w:rsid w:val="00151D55"/>
    <w:rsid w:val="00152930"/>
    <w:rsid w:val="001529D4"/>
    <w:rsid w:val="00152D16"/>
    <w:rsid w:val="001530C1"/>
    <w:rsid w:val="00161114"/>
    <w:rsid w:val="001618BC"/>
    <w:rsid w:val="001618EE"/>
    <w:rsid w:val="001619C9"/>
    <w:rsid w:val="001629AF"/>
    <w:rsid w:val="00163396"/>
    <w:rsid w:val="001768CF"/>
    <w:rsid w:val="00176ED8"/>
    <w:rsid w:val="001818D9"/>
    <w:rsid w:val="001822C4"/>
    <w:rsid w:val="0018385F"/>
    <w:rsid w:val="00183FE8"/>
    <w:rsid w:val="00185148"/>
    <w:rsid w:val="001919CE"/>
    <w:rsid w:val="001925E3"/>
    <w:rsid w:val="00193636"/>
    <w:rsid w:val="00194E9A"/>
    <w:rsid w:val="00194FDD"/>
    <w:rsid w:val="001A1278"/>
    <w:rsid w:val="001A449F"/>
    <w:rsid w:val="001A5A96"/>
    <w:rsid w:val="001A5E95"/>
    <w:rsid w:val="001A75F0"/>
    <w:rsid w:val="001B3F23"/>
    <w:rsid w:val="001B5DC4"/>
    <w:rsid w:val="001B73F8"/>
    <w:rsid w:val="001C1859"/>
    <w:rsid w:val="001C5DBB"/>
    <w:rsid w:val="001D0252"/>
    <w:rsid w:val="001D349E"/>
    <w:rsid w:val="001D5BDE"/>
    <w:rsid w:val="001E05DC"/>
    <w:rsid w:val="001E1E00"/>
    <w:rsid w:val="001E37D3"/>
    <w:rsid w:val="001E5717"/>
    <w:rsid w:val="001F0DD7"/>
    <w:rsid w:val="001F3564"/>
    <w:rsid w:val="00200324"/>
    <w:rsid w:val="00206FB2"/>
    <w:rsid w:val="002147E7"/>
    <w:rsid w:val="002173EE"/>
    <w:rsid w:val="00223DC0"/>
    <w:rsid w:val="002240DE"/>
    <w:rsid w:val="00224EBF"/>
    <w:rsid w:val="00225779"/>
    <w:rsid w:val="002307E6"/>
    <w:rsid w:val="002329D0"/>
    <w:rsid w:val="002339C8"/>
    <w:rsid w:val="00233D53"/>
    <w:rsid w:val="0023769E"/>
    <w:rsid w:val="00253BED"/>
    <w:rsid w:val="002623D9"/>
    <w:rsid w:val="00265FDB"/>
    <w:rsid w:val="002668E0"/>
    <w:rsid w:val="00271D9B"/>
    <w:rsid w:val="0027634A"/>
    <w:rsid w:val="00276984"/>
    <w:rsid w:val="00280FEB"/>
    <w:rsid w:val="002811E8"/>
    <w:rsid w:val="00281D0B"/>
    <w:rsid w:val="00286785"/>
    <w:rsid w:val="00287D6C"/>
    <w:rsid w:val="00287FE7"/>
    <w:rsid w:val="002919F7"/>
    <w:rsid w:val="00292CFE"/>
    <w:rsid w:val="00295398"/>
    <w:rsid w:val="00297423"/>
    <w:rsid w:val="002A0CBF"/>
    <w:rsid w:val="002A4FA0"/>
    <w:rsid w:val="002B4720"/>
    <w:rsid w:val="002B777E"/>
    <w:rsid w:val="002D0D8C"/>
    <w:rsid w:val="002D20D0"/>
    <w:rsid w:val="002D3ACD"/>
    <w:rsid w:val="002D4797"/>
    <w:rsid w:val="002D5BEC"/>
    <w:rsid w:val="002E779E"/>
    <w:rsid w:val="002F1726"/>
    <w:rsid w:val="002F2B33"/>
    <w:rsid w:val="002F31AA"/>
    <w:rsid w:val="002F464F"/>
    <w:rsid w:val="002F49D1"/>
    <w:rsid w:val="002F4B48"/>
    <w:rsid w:val="002F69E8"/>
    <w:rsid w:val="00304F47"/>
    <w:rsid w:val="00307969"/>
    <w:rsid w:val="00310703"/>
    <w:rsid w:val="00310F98"/>
    <w:rsid w:val="0031159C"/>
    <w:rsid w:val="00312E1A"/>
    <w:rsid w:val="00317AFA"/>
    <w:rsid w:val="0032401A"/>
    <w:rsid w:val="00324359"/>
    <w:rsid w:val="00330C09"/>
    <w:rsid w:val="003317C7"/>
    <w:rsid w:val="0033209F"/>
    <w:rsid w:val="003369BF"/>
    <w:rsid w:val="00337BD4"/>
    <w:rsid w:val="003401AA"/>
    <w:rsid w:val="00343CC9"/>
    <w:rsid w:val="003452AB"/>
    <w:rsid w:val="00345BBC"/>
    <w:rsid w:val="00345D3B"/>
    <w:rsid w:val="00351559"/>
    <w:rsid w:val="0035403A"/>
    <w:rsid w:val="00355D8D"/>
    <w:rsid w:val="00363547"/>
    <w:rsid w:val="00364A6A"/>
    <w:rsid w:val="003677D7"/>
    <w:rsid w:val="00372888"/>
    <w:rsid w:val="003736C9"/>
    <w:rsid w:val="00374F2F"/>
    <w:rsid w:val="0037757F"/>
    <w:rsid w:val="003804FD"/>
    <w:rsid w:val="00380E58"/>
    <w:rsid w:val="00381069"/>
    <w:rsid w:val="0038508B"/>
    <w:rsid w:val="00391F88"/>
    <w:rsid w:val="003927BD"/>
    <w:rsid w:val="003B05CD"/>
    <w:rsid w:val="003B67DB"/>
    <w:rsid w:val="003B6E60"/>
    <w:rsid w:val="003C2E7C"/>
    <w:rsid w:val="003C5B80"/>
    <w:rsid w:val="003D6351"/>
    <w:rsid w:val="003E0AE1"/>
    <w:rsid w:val="003E5339"/>
    <w:rsid w:val="003E75F3"/>
    <w:rsid w:val="003F06CF"/>
    <w:rsid w:val="003F15AA"/>
    <w:rsid w:val="003F45D0"/>
    <w:rsid w:val="003F7138"/>
    <w:rsid w:val="003F7691"/>
    <w:rsid w:val="003F7C0D"/>
    <w:rsid w:val="00400878"/>
    <w:rsid w:val="00402966"/>
    <w:rsid w:val="00412DE8"/>
    <w:rsid w:val="0042125F"/>
    <w:rsid w:val="00422E27"/>
    <w:rsid w:val="0042413B"/>
    <w:rsid w:val="00426C2E"/>
    <w:rsid w:val="00430CCB"/>
    <w:rsid w:val="00431640"/>
    <w:rsid w:val="00431741"/>
    <w:rsid w:val="00433331"/>
    <w:rsid w:val="00440DD2"/>
    <w:rsid w:val="00452797"/>
    <w:rsid w:val="00455534"/>
    <w:rsid w:val="00460771"/>
    <w:rsid w:val="004739AF"/>
    <w:rsid w:val="00474C21"/>
    <w:rsid w:val="004761BC"/>
    <w:rsid w:val="004806EA"/>
    <w:rsid w:val="00480D90"/>
    <w:rsid w:val="00481A4B"/>
    <w:rsid w:val="00483A5C"/>
    <w:rsid w:val="00491E66"/>
    <w:rsid w:val="00497AA3"/>
    <w:rsid w:val="004A43B4"/>
    <w:rsid w:val="004A4E4F"/>
    <w:rsid w:val="004A671D"/>
    <w:rsid w:val="004B2933"/>
    <w:rsid w:val="004B7304"/>
    <w:rsid w:val="004C19A9"/>
    <w:rsid w:val="004C489B"/>
    <w:rsid w:val="004C5F12"/>
    <w:rsid w:val="004D120D"/>
    <w:rsid w:val="004E15A6"/>
    <w:rsid w:val="004E1D10"/>
    <w:rsid w:val="004E2CC6"/>
    <w:rsid w:val="004F1C4A"/>
    <w:rsid w:val="004F42DA"/>
    <w:rsid w:val="0050453B"/>
    <w:rsid w:val="0051174B"/>
    <w:rsid w:val="00512E17"/>
    <w:rsid w:val="00516B84"/>
    <w:rsid w:val="00516F1C"/>
    <w:rsid w:val="005226CB"/>
    <w:rsid w:val="0052286B"/>
    <w:rsid w:val="00525F9A"/>
    <w:rsid w:val="0053274C"/>
    <w:rsid w:val="005338DD"/>
    <w:rsid w:val="00544D54"/>
    <w:rsid w:val="0054628E"/>
    <w:rsid w:val="00550D1C"/>
    <w:rsid w:val="00551AC7"/>
    <w:rsid w:val="00554EB8"/>
    <w:rsid w:val="005559D5"/>
    <w:rsid w:val="00556D41"/>
    <w:rsid w:val="005607B8"/>
    <w:rsid w:val="00564AD5"/>
    <w:rsid w:val="005744CE"/>
    <w:rsid w:val="00575941"/>
    <w:rsid w:val="005774B1"/>
    <w:rsid w:val="00577E95"/>
    <w:rsid w:val="00590D56"/>
    <w:rsid w:val="00596403"/>
    <w:rsid w:val="005975DA"/>
    <w:rsid w:val="005976AD"/>
    <w:rsid w:val="005A0A8E"/>
    <w:rsid w:val="005A2E85"/>
    <w:rsid w:val="005A2F4B"/>
    <w:rsid w:val="005B0707"/>
    <w:rsid w:val="005B27B5"/>
    <w:rsid w:val="005B6AA2"/>
    <w:rsid w:val="005B6C01"/>
    <w:rsid w:val="005C49C1"/>
    <w:rsid w:val="005C67B0"/>
    <w:rsid w:val="005C7B91"/>
    <w:rsid w:val="005D2BBF"/>
    <w:rsid w:val="005D398A"/>
    <w:rsid w:val="005D4733"/>
    <w:rsid w:val="005D6642"/>
    <w:rsid w:val="005D7FBB"/>
    <w:rsid w:val="005E437A"/>
    <w:rsid w:val="005E6B08"/>
    <w:rsid w:val="005F0D99"/>
    <w:rsid w:val="005F14F5"/>
    <w:rsid w:val="005F39A1"/>
    <w:rsid w:val="005F53CE"/>
    <w:rsid w:val="005F7C69"/>
    <w:rsid w:val="006005BE"/>
    <w:rsid w:val="006010C7"/>
    <w:rsid w:val="00607AB7"/>
    <w:rsid w:val="006143A7"/>
    <w:rsid w:val="00614743"/>
    <w:rsid w:val="00616A36"/>
    <w:rsid w:val="00616A37"/>
    <w:rsid w:val="00623AB1"/>
    <w:rsid w:val="0062408B"/>
    <w:rsid w:val="00626A23"/>
    <w:rsid w:val="0063713D"/>
    <w:rsid w:val="006400AC"/>
    <w:rsid w:val="006455F4"/>
    <w:rsid w:val="0065087E"/>
    <w:rsid w:val="006508B6"/>
    <w:rsid w:val="00652778"/>
    <w:rsid w:val="00653783"/>
    <w:rsid w:val="00667039"/>
    <w:rsid w:val="0067022B"/>
    <w:rsid w:val="00670AA6"/>
    <w:rsid w:val="00674359"/>
    <w:rsid w:val="00674BBA"/>
    <w:rsid w:val="00680706"/>
    <w:rsid w:val="006808B3"/>
    <w:rsid w:val="00680C0D"/>
    <w:rsid w:val="00684698"/>
    <w:rsid w:val="00686130"/>
    <w:rsid w:val="00686B44"/>
    <w:rsid w:val="006916ED"/>
    <w:rsid w:val="00694D33"/>
    <w:rsid w:val="006950DA"/>
    <w:rsid w:val="00695C71"/>
    <w:rsid w:val="006A07CC"/>
    <w:rsid w:val="006A0C08"/>
    <w:rsid w:val="006A0C47"/>
    <w:rsid w:val="006A42D4"/>
    <w:rsid w:val="006A4790"/>
    <w:rsid w:val="006B4360"/>
    <w:rsid w:val="006B6452"/>
    <w:rsid w:val="006B75F0"/>
    <w:rsid w:val="006C0A05"/>
    <w:rsid w:val="006C254A"/>
    <w:rsid w:val="006C47B4"/>
    <w:rsid w:val="006C4B0E"/>
    <w:rsid w:val="006C5660"/>
    <w:rsid w:val="006C7FEA"/>
    <w:rsid w:val="006D0FE7"/>
    <w:rsid w:val="006D11AE"/>
    <w:rsid w:val="006D35AE"/>
    <w:rsid w:val="006E0173"/>
    <w:rsid w:val="006E1030"/>
    <w:rsid w:val="006E104E"/>
    <w:rsid w:val="006E2050"/>
    <w:rsid w:val="006E49BB"/>
    <w:rsid w:val="006E4E3D"/>
    <w:rsid w:val="006E6074"/>
    <w:rsid w:val="006E6DAB"/>
    <w:rsid w:val="007000DB"/>
    <w:rsid w:val="007073C6"/>
    <w:rsid w:val="0071092B"/>
    <w:rsid w:val="0071322A"/>
    <w:rsid w:val="00720062"/>
    <w:rsid w:val="00722DF2"/>
    <w:rsid w:val="007233ED"/>
    <w:rsid w:val="00723454"/>
    <w:rsid w:val="00724505"/>
    <w:rsid w:val="00727CDA"/>
    <w:rsid w:val="00730913"/>
    <w:rsid w:val="00731208"/>
    <w:rsid w:val="00732E71"/>
    <w:rsid w:val="00733C34"/>
    <w:rsid w:val="00734453"/>
    <w:rsid w:val="007372CA"/>
    <w:rsid w:val="0074248C"/>
    <w:rsid w:val="007443D2"/>
    <w:rsid w:val="0074503B"/>
    <w:rsid w:val="00745FBB"/>
    <w:rsid w:val="007500FF"/>
    <w:rsid w:val="007518AA"/>
    <w:rsid w:val="00751B37"/>
    <w:rsid w:val="00751D5B"/>
    <w:rsid w:val="007521A3"/>
    <w:rsid w:val="00754D86"/>
    <w:rsid w:val="00755B30"/>
    <w:rsid w:val="00760A29"/>
    <w:rsid w:val="00760F7E"/>
    <w:rsid w:val="00766FFD"/>
    <w:rsid w:val="00767062"/>
    <w:rsid w:val="00772D46"/>
    <w:rsid w:val="00774407"/>
    <w:rsid w:val="00774B3E"/>
    <w:rsid w:val="007755A5"/>
    <w:rsid w:val="00775AA0"/>
    <w:rsid w:val="007830E8"/>
    <w:rsid w:val="00790DFC"/>
    <w:rsid w:val="00792BEB"/>
    <w:rsid w:val="007A0734"/>
    <w:rsid w:val="007A5207"/>
    <w:rsid w:val="007A5402"/>
    <w:rsid w:val="007B02AA"/>
    <w:rsid w:val="007B228A"/>
    <w:rsid w:val="007B46A6"/>
    <w:rsid w:val="007B5380"/>
    <w:rsid w:val="007B5AE8"/>
    <w:rsid w:val="007C3C85"/>
    <w:rsid w:val="007C541B"/>
    <w:rsid w:val="007C7EED"/>
    <w:rsid w:val="007D2847"/>
    <w:rsid w:val="007D6B91"/>
    <w:rsid w:val="007E287C"/>
    <w:rsid w:val="007E2C7E"/>
    <w:rsid w:val="007E61E7"/>
    <w:rsid w:val="007E622F"/>
    <w:rsid w:val="007E7509"/>
    <w:rsid w:val="007F05E4"/>
    <w:rsid w:val="007F0ACF"/>
    <w:rsid w:val="007F4990"/>
    <w:rsid w:val="007F5D38"/>
    <w:rsid w:val="007F6D30"/>
    <w:rsid w:val="008103D6"/>
    <w:rsid w:val="00811370"/>
    <w:rsid w:val="0081254A"/>
    <w:rsid w:val="008137E1"/>
    <w:rsid w:val="00826AFC"/>
    <w:rsid w:val="00836A78"/>
    <w:rsid w:val="0084247D"/>
    <w:rsid w:val="00844551"/>
    <w:rsid w:val="008447EC"/>
    <w:rsid w:val="00844CB3"/>
    <w:rsid w:val="00845104"/>
    <w:rsid w:val="00846A83"/>
    <w:rsid w:val="008543F7"/>
    <w:rsid w:val="008550B0"/>
    <w:rsid w:val="00856B23"/>
    <w:rsid w:val="008653CE"/>
    <w:rsid w:val="00873D12"/>
    <w:rsid w:val="00874143"/>
    <w:rsid w:val="00876EC6"/>
    <w:rsid w:val="00887861"/>
    <w:rsid w:val="008917D7"/>
    <w:rsid w:val="00893A1A"/>
    <w:rsid w:val="008960C3"/>
    <w:rsid w:val="00896F09"/>
    <w:rsid w:val="008A0C53"/>
    <w:rsid w:val="008A525C"/>
    <w:rsid w:val="008A6640"/>
    <w:rsid w:val="008A7079"/>
    <w:rsid w:val="008B3FF7"/>
    <w:rsid w:val="008B5311"/>
    <w:rsid w:val="008B62EF"/>
    <w:rsid w:val="008C08A3"/>
    <w:rsid w:val="008C20AB"/>
    <w:rsid w:val="008C3E12"/>
    <w:rsid w:val="008C5FB7"/>
    <w:rsid w:val="008C7937"/>
    <w:rsid w:val="008D07F2"/>
    <w:rsid w:val="008D22C8"/>
    <w:rsid w:val="008D2E5F"/>
    <w:rsid w:val="008D69D2"/>
    <w:rsid w:val="008E087A"/>
    <w:rsid w:val="008E3EF1"/>
    <w:rsid w:val="008E7D28"/>
    <w:rsid w:val="008F0E70"/>
    <w:rsid w:val="008F17A3"/>
    <w:rsid w:val="008F1B62"/>
    <w:rsid w:val="008F2E90"/>
    <w:rsid w:val="008F6BCB"/>
    <w:rsid w:val="008F7A82"/>
    <w:rsid w:val="00911535"/>
    <w:rsid w:val="0091324C"/>
    <w:rsid w:val="00913FDB"/>
    <w:rsid w:val="0092254D"/>
    <w:rsid w:val="0092485D"/>
    <w:rsid w:val="00925961"/>
    <w:rsid w:val="009348F4"/>
    <w:rsid w:val="00936BA0"/>
    <w:rsid w:val="00937219"/>
    <w:rsid w:val="00940FEC"/>
    <w:rsid w:val="0094151C"/>
    <w:rsid w:val="00943504"/>
    <w:rsid w:val="00944BBD"/>
    <w:rsid w:val="009468DE"/>
    <w:rsid w:val="009478B5"/>
    <w:rsid w:val="00953E1E"/>
    <w:rsid w:val="00955A6F"/>
    <w:rsid w:val="00956484"/>
    <w:rsid w:val="00962322"/>
    <w:rsid w:val="00962767"/>
    <w:rsid w:val="00963199"/>
    <w:rsid w:val="0096578B"/>
    <w:rsid w:val="009762BC"/>
    <w:rsid w:val="00976D24"/>
    <w:rsid w:val="00977514"/>
    <w:rsid w:val="00980BB2"/>
    <w:rsid w:val="00980BB9"/>
    <w:rsid w:val="0098750A"/>
    <w:rsid w:val="0098777F"/>
    <w:rsid w:val="00993D0D"/>
    <w:rsid w:val="00993DFB"/>
    <w:rsid w:val="00995426"/>
    <w:rsid w:val="00997789"/>
    <w:rsid w:val="009A2E01"/>
    <w:rsid w:val="009A33DD"/>
    <w:rsid w:val="009A6EAC"/>
    <w:rsid w:val="009B4A94"/>
    <w:rsid w:val="009C1E19"/>
    <w:rsid w:val="009C32A0"/>
    <w:rsid w:val="009C450F"/>
    <w:rsid w:val="009C5140"/>
    <w:rsid w:val="009D5F75"/>
    <w:rsid w:val="009E1805"/>
    <w:rsid w:val="009F1160"/>
    <w:rsid w:val="009F3248"/>
    <w:rsid w:val="009F3388"/>
    <w:rsid w:val="009F3B05"/>
    <w:rsid w:val="009F4D5E"/>
    <w:rsid w:val="009F6B6C"/>
    <w:rsid w:val="00A037B3"/>
    <w:rsid w:val="00A05896"/>
    <w:rsid w:val="00A11405"/>
    <w:rsid w:val="00A223D7"/>
    <w:rsid w:val="00A24BEC"/>
    <w:rsid w:val="00A25A33"/>
    <w:rsid w:val="00A2612B"/>
    <w:rsid w:val="00A30345"/>
    <w:rsid w:val="00A33261"/>
    <w:rsid w:val="00A35261"/>
    <w:rsid w:val="00A4359E"/>
    <w:rsid w:val="00A5340B"/>
    <w:rsid w:val="00A53D33"/>
    <w:rsid w:val="00A5571E"/>
    <w:rsid w:val="00A56E37"/>
    <w:rsid w:val="00A56E90"/>
    <w:rsid w:val="00A7714B"/>
    <w:rsid w:val="00A97DB0"/>
    <w:rsid w:val="00AB2869"/>
    <w:rsid w:val="00AB7F43"/>
    <w:rsid w:val="00AC0A93"/>
    <w:rsid w:val="00AC3BCA"/>
    <w:rsid w:val="00AC6CBB"/>
    <w:rsid w:val="00AD0C0C"/>
    <w:rsid w:val="00AD0CD6"/>
    <w:rsid w:val="00AD20DE"/>
    <w:rsid w:val="00AD255D"/>
    <w:rsid w:val="00AD5256"/>
    <w:rsid w:val="00AE253E"/>
    <w:rsid w:val="00AE7AB4"/>
    <w:rsid w:val="00AF159A"/>
    <w:rsid w:val="00AF2F99"/>
    <w:rsid w:val="00AF4749"/>
    <w:rsid w:val="00B00797"/>
    <w:rsid w:val="00B061BC"/>
    <w:rsid w:val="00B07820"/>
    <w:rsid w:val="00B12E72"/>
    <w:rsid w:val="00B165BE"/>
    <w:rsid w:val="00B2279D"/>
    <w:rsid w:val="00B27923"/>
    <w:rsid w:val="00B32215"/>
    <w:rsid w:val="00B32489"/>
    <w:rsid w:val="00B34A53"/>
    <w:rsid w:val="00B40D62"/>
    <w:rsid w:val="00B417B2"/>
    <w:rsid w:val="00B41AB3"/>
    <w:rsid w:val="00B44E69"/>
    <w:rsid w:val="00B54CDE"/>
    <w:rsid w:val="00B55BA1"/>
    <w:rsid w:val="00B57AB1"/>
    <w:rsid w:val="00B57B86"/>
    <w:rsid w:val="00B61965"/>
    <w:rsid w:val="00B61AAE"/>
    <w:rsid w:val="00B64553"/>
    <w:rsid w:val="00B65803"/>
    <w:rsid w:val="00B66D35"/>
    <w:rsid w:val="00B66E20"/>
    <w:rsid w:val="00B67334"/>
    <w:rsid w:val="00B67C30"/>
    <w:rsid w:val="00B71FC4"/>
    <w:rsid w:val="00B76228"/>
    <w:rsid w:val="00B7714D"/>
    <w:rsid w:val="00B8250D"/>
    <w:rsid w:val="00B86B47"/>
    <w:rsid w:val="00B87D72"/>
    <w:rsid w:val="00B90FDB"/>
    <w:rsid w:val="00B93022"/>
    <w:rsid w:val="00B93A61"/>
    <w:rsid w:val="00B944D5"/>
    <w:rsid w:val="00BA2E65"/>
    <w:rsid w:val="00BA4FB6"/>
    <w:rsid w:val="00BA575A"/>
    <w:rsid w:val="00BB4D16"/>
    <w:rsid w:val="00BB5257"/>
    <w:rsid w:val="00BC0A19"/>
    <w:rsid w:val="00BC65BF"/>
    <w:rsid w:val="00BC6FF8"/>
    <w:rsid w:val="00BD0161"/>
    <w:rsid w:val="00BD2027"/>
    <w:rsid w:val="00BD2088"/>
    <w:rsid w:val="00BD3E33"/>
    <w:rsid w:val="00BD5F7F"/>
    <w:rsid w:val="00BD6F1D"/>
    <w:rsid w:val="00BD7536"/>
    <w:rsid w:val="00BE0959"/>
    <w:rsid w:val="00BE3540"/>
    <w:rsid w:val="00BE4440"/>
    <w:rsid w:val="00BE5962"/>
    <w:rsid w:val="00BE5ACA"/>
    <w:rsid w:val="00BE67D8"/>
    <w:rsid w:val="00BF0B60"/>
    <w:rsid w:val="00C029E4"/>
    <w:rsid w:val="00C02DC2"/>
    <w:rsid w:val="00C05EF7"/>
    <w:rsid w:val="00C12DE0"/>
    <w:rsid w:val="00C14314"/>
    <w:rsid w:val="00C15BCC"/>
    <w:rsid w:val="00C1772E"/>
    <w:rsid w:val="00C26B0B"/>
    <w:rsid w:val="00C27047"/>
    <w:rsid w:val="00C3324C"/>
    <w:rsid w:val="00C3660B"/>
    <w:rsid w:val="00C36A16"/>
    <w:rsid w:val="00C379A5"/>
    <w:rsid w:val="00C4048C"/>
    <w:rsid w:val="00C5026D"/>
    <w:rsid w:val="00C50AA8"/>
    <w:rsid w:val="00C52FA2"/>
    <w:rsid w:val="00C57903"/>
    <w:rsid w:val="00C60052"/>
    <w:rsid w:val="00C60A1E"/>
    <w:rsid w:val="00C66B4D"/>
    <w:rsid w:val="00C67538"/>
    <w:rsid w:val="00C717F3"/>
    <w:rsid w:val="00C72CFC"/>
    <w:rsid w:val="00C76A42"/>
    <w:rsid w:val="00C829C0"/>
    <w:rsid w:val="00C9069D"/>
    <w:rsid w:val="00C928B7"/>
    <w:rsid w:val="00C95067"/>
    <w:rsid w:val="00C96726"/>
    <w:rsid w:val="00C96AEA"/>
    <w:rsid w:val="00CA0AAF"/>
    <w:rsid w:val="00CA11A2"/>
    <w:rsid w:val="00CB542A"/>
    <w:rsid w:val="00CB5CCE"/>
    <w:rsid w:val="00CB7831"/>
    <w:rsid w:val="00CC0D58"/>
    <w:rsid w:val="00CC109E"/>
    <w:rsid w:val="00CC380E"/>
    <w:rsid w:val="00CC4563"/>
    <w:rsid w:val="00CD0C0F"/>
    <w:rsid w:val="00CD103B"/>
    <w:rsid w:val="00CD1ABE"/>
    <w:rsid w:val="00CD2A60"/>
    <w:rsid w:val="00CD7F91"/>
    <w:rsid w:val="00CE199E"/>
    <w:rsid w:val="00CE46B1"/>
    <w:rsid w:val="00CF0B97"/>
    <w:rsid w:val="00CF2E32"/>
    <w:rsid w:val="00CF33EF"/>
    <w:rsid w:val="00CF6342"/>
    <w:rsid w:val="00CF6652"/>
    <w:rsid w:val="00D029FF"/>
    <w:rsid w:val="00D05854"/>
    <w:rsid w:val="00D075E2"/>
    <w:rsid w:val="00D10254"/>
    <w:rsid w:val="00D10E4D"/>
    <w:rsid w:val="00D12BB8"/>
    <w:rsid w:val="00D1321F"/>
    <w:rsid w:val="00D21C27"/>
    <w:rsid w:val="00D22118"/>
    <w:rsid w:val="00D2415D"/>
    <w:rsid w:val="00D26BE4"/>
    <w:rsid w:val="00D27ACD"/>
    <w:rsid w:val="00D37177"/>
    <w:rsid w:val="00D41349"/>
    <w:rsid w:val="00D44A78"/>
    <w:rsid w:val="00D47945"/>
    <w:rsid w:val="00D47AD7"/>
    <w:rsid w:val="00D50E65"/>
    <w:rsid w:val="00D56748"/>
    <w:rsid w:val="00D622EF"/>
    <w:rsid w:val="00D649BD"/>
    <w:rsid w:val="00D67FCB"/>
    <w:rsid w:val="00D74D66"/>
    <w:rsid w:val="00D76A34"/>
    <w:rsid w:val="00D76AED"/>
    <w:rsid w:val="00D80A56"/>
    <w:rsid w:val="00D80A73"/>
    <w:rsid w:val="00D82585"/>
    <w:rsid w:val="00D83203"/>
    <w:rsid w:val="00D8342E"/>
    <w:rsid w:val="00D8498A"/>
    <w:rsid w:val="00DA5997"/>
    <w:rsid w:val="00DB1061"/>
    <w:rsid w:val="00DB3412"/>
    <w:rsid w:val="00DB356D"/>
    <w:rsid w:val="00DB3D45"/>
    <w:rsid w:val="00DB6407"/>
    <w:rsid w:val="00DC5E3B"/>
    <w:rsid w:val="00DC6FCF"/>
    <w:rsid w:val="00DD60F4"/>
    <w:rsid w:val="00DD6365"/>
    <w:rsid w:val="00DE0548"/>
    <w:rsid w:val="00DE1C7B"/>
    <w:rsid w:val="00DE22F4"/>
    <w:rsid w:val="00DE273A"/>
    <w:rsid w:val="00DE7221"/>
    <w:rsid w:val="00DE7642"/>
    <w:rsid w:val="00DF1709"/>
    <w:rsid w:val="00DF209D"/>
    <w:rsid w:val="00E0053C"/>
    <w:rsid w:val="00E02CF0"/>
    <w:rsid w:val="00E0489E"/>
    <w:rsid w:val="00E11CC8"/>
    <w:rsid w:val="00E148A0"/>
    <w:rsid w:val="00E202DF"/>
    <w:rsid w:val="00E202F6"/>
    <w:rsid w:val="00E20833"/>
    <w:rsid w:val="00E264C8"/>
    <w:rsid w:val="00E306A7"/>
    <w:rsid w:val="00E314D2"/>
    <w:rsid w:val="00E3166C"/>
    <w:rsid w:val="00E348DD"/>
    <w:rsid w:val="00E43567"/>
    <w:rsid w:val="00E43EDD"/>
    <w:rsid w:val="00E471A0"/>
    <w:rsid w:val="00E50314"/>
    <w:rsid w:val="00E5183D"/>
    <w:rsid w:val="00E60FF4"/>
    <w:rsid w:val="00E6362E"/>
    <w:rsid w:val="00E64DEB"/>
    <w:rsid w:val="00E70DC2"/>
    <w:rsid w:val="00E71D38"/>
    <w:rsid w:val="00E7524A"/>
    <w:rsid w:val="00E764AA"/>
    <w:rsid w:val="00E81E5F"/>
    <w:rsid w:val="00E84501"/>
    <w:rsid w:val="00E8517C"/>
    <w:rsid w:val="00E913C8"/>
    <w:rsid w:val="00E92AE3"/>
    <w:rsid w:val="00E93B5A"/>
    <w:rsid w:val="00EA1458"/>
    <w:rsid w:val="00EA36B8"/>
    <w:rsid w:val="00EA4678"/>
    <w:rsid w:val="00EA6E59"/>
    <w:rsid w:val="00EB1B46"/>
    <w:rsid w:val="00EB2370"/>
    <w:rsid w:val="00EB4128"/>
    <w:rsid w:val="00EB6371"/>
    <w:rsid w:val="00EB6C36"/>
    <w:rsid w:val="00EB6E5B"/>
    <w:rsid w:val="00EB7C46"/>
    <w:rsid w:val="00EC272A"/>
    <w:rsid w:val="00EC64B9"/>
    <w:rsid w:val="00EC785C"/>
    <w:rsid w:val="00ED4648"/>
    <w:rsid w:val="00EE03CC"/>
    <w:rsid w:val="00EE5135"/>
    <w:rsid w:val="00EE6C29"/>
    <w:rsid w:val="00EE7CCA"/>
    <w:rsid w:val="00EF1B9C"/>
    <w:rsid w:val="00EF2A64"/>
    <w:rsid w:val="00EF2D30"/>
    <w:rsid w:val="00EF6898"/>
    <w:rsid w:val="00F05484"/>
    <w:rsid w:val="00F07A35"/>
    <w:rsid w:val="00F12067"/>
    <w:rsid w:val="00F139F5"/>
    <w:rsid w:val="00F16511"/>
    <w:rsid w:val="00F16E25"/>
    <w:rsid w:val="00F2096B"/>
    <w:rsid w:val="00F20B16"/>
    <w:rsid w:val="00F214B9"/>
    <w:rsid w:val="00F21F4B"/>
    <w:rsid w:val="00F224AD"/>
    <w:rsid w:val="00F33828"/>
    <w:rsid w:val="00F367FB"/>
    <w:rsid w:val="00F3688B"/>
    <w:rsid w:val="00F3718D"/>
    <w:rsid w:val="00F4208B"/>
    <w:rsid w:val="00F42635"/>
    <w:rsid w:val="00F447B0"/>
    <w:rsid w:val="00F51FA6"/>
    <w:rsid w:val="00F527B2"/>
    <w:rsid w:val="00F61869"/>
    <w:rsid w:val="00F641F2"/>
    <w:rsid w:val="00F65925"/>
    <w:rsid w:val="00F7090C"/>
    <w:rsid w:val="00F735DF"/>
    <w:rsid w:val="00F80DC6"/>
    <w:rsid w:val="00F84F74"/>
    <w:rsid w:val="00F86A3D"/>
    <w:rsid w:val="00F86F22"/>
    <w:rsid w:val="00FA0A7D"/>
    <w:rsid w:val="00FA186B"/>
    <w:rsid w:val="00FA2EA8"/>
    <w:rsid w:val="00FA5EBC"/>
    <w:rsid w:val="00FB0377"/>
    <w:rsid w:val="00FC09CE"/>
    <w:rsid w:val="00FC0D65"/>
    <w:rsid w:val="00FC7DD8"/>
    <w:rsid w:val="00FD131D"/>
    <w:rsid w:val="00FD6D50"/>
    <w:rsid w:val="00FD7454"/>
    <w:rsid w:val="00FD752B"/>
    <w:rsid w:val="00FE102A"/>
    <w:rsid w:val="00FE122E"/>
    <w:rsid w:val="00FE1CE5"/>
    <w:rsid w:val="00FE46C9"/>
    <w:rsid w:val="00FE514C"/>
    <w:rsid w:val="00FF0776"/>
    <w:rsid w:val="00FF189A"/>
    <w:rsid w:val="00FF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  <w:rsid w:val="008653C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5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07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77AF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5997"/>
    <w:pPr>
      <w:ind w:left="720"/>
      <w:contextualSpacing/>
    </w:pPr>
  </w:style>
  <w:style w:type="character" w:styleId="a7">
    <w:name w:val="Placeholder Text"/>
    <w:rsid w:val="00A4359E"/>
    <w:rPr>
      <w:color w:val="808080"/>
    </w:rPr>
  </w:style>
  <w:style w:type="paragraph" w:styleId="a8">
    <w:name w:val="header"/>
    <w:basedOn w:val="a"/>
    <w:link w:val="a9"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223DC0"/>
  </w:style>
  <w:style w:type="paragraph" w:styleId="aa">
    <w:name w:val="footer"/>
    <w:basedOn w:val="a"/>
    <w:link w:val="ab"/>
    <w:uiPriority w:val="99"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3DC0"/>
  </w:style>
  <w:style w:type="paragraph" w:styleId="ac">
    <w:name w:val="endnote text"/>
    <w:basedOn w:val="a"/>
    <w:link w:val="ad"/>
    <w:rsid w:val="00B944D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link w:val="ac"/>
    <w:rsid w:val="00B944D5"/>
    <w:rPr>
      <w:sz w:val="20"/>
      <w:szCs w:val="20"/>
    </w:rPr>
  </w:style>
  <w:style w:type="character" w:styleId="ae">
    <w:name w:val="endnote reference"/>
    <w:rsid w:val="00B944D5"/>
    <w:rPr>
      <w:vertAlign w:val="superscript"/>
    </w:rPr>
  </w:style>
  <w:style w:type="paragraph" w:styleId="af">
    <w:name w:val="footnote text"/>
    <w:basedOn w:val="a"/>
    <w:link w:val="af0"/>
    <w:rsid w:val="00B944D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link w:val="af"/>
    <w:rsid w:val="00B944D5"/>
    <w:rPr>
      <w:sz w:val="20"/>
      <w:szCs w:val="20"/>
    </w:rPr>
  </w:style>
  <w:style w:type="character" w:styleId="af1">
    <w:name w:val="footnote reference"/>
    <w:rsid w:val="00B944D5"/>
    <w:rPr>
      <w:vertAlign w:val="superscript"/>
    </w:rPr>
  </w:style>
  <w:style w:type="character" w:styleId="af2">
    <w:name w:val="annotation reference"/>
    <w:rsid w:val="00B66E20"/>
    <w:rPr>
      <w:sz w:val="16"/>
      <w:szCs w:val="16"/>
    </w:rPr>
  </w:style>
  <w:style w:type="paragraph" w:styleId="af3">
    <w:name w:val="annotation text"/>
    <w:basedOn w:val="a"/>
    <w:link w:val="af4"/>
    <w:rsid w:val="00B66E20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rsid w:val="00B66E20"/>
    <w:rPr>
      <w:sz w:val="20"/>
      <w:szCs w:val="20"/>
    </w:rPr>
  </w:style>
  <w:style w:type="paragraph" w:styleId="af5">
    <w:name w:val="annotation subject"/>
    <w:basedOn w:val="af3"/>
    <w:next w:val="af3"/>
    <w:link w:val="af6"/>
    <w:rsid w:val="00B66E20"/>
    <w:rPr>
      <w:b/>
      <w:bCs/>
    </w:rPr>
  </w:style>
  <w:style w:type="character" w:customStyle="1" w:styleId="af6">
    <w:name w:val="Тема примечания Знак"/>
    <w:link w:val="af5"/>
    <w:rsid w:val="00B66E20"/>
    <w:rPr>
      <w:b/>
      <w:bCs/>
      <w:sz w:val="20"/>
      <w:szCs w:val="20"/>
    </w:rPr>
  </w:style>
  <w:style w:type="paragraph" w:styleId="af7">
    <w:name w:val="Normal (Web)"/>
    <w:basedOn w:val="a"/>
    <w:uiPriority w:val="99"/>
    <w:unhideWhenUsed/>
    <w:rsid w:val="00E5183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8543F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8">
    <w:name w:val="Body Text Indent"/>
    <w:basedOn w:val="a"/>
    <w:link w:val="af9"/>
    <w:uiPriority w:val="99"/>
    <w:rsid w:val="00276984"/>
    <w:pPr>
      <w:ind w:firstLine="709"/>
      <w:jc w:val="both"/>
    </w:pPr>
    <w:rPr>
      <w:rFonts w:ascii="Cambria" w:eastAsia="Times New Roman" w:hAnsi="Cambria"/>
      <w:sz w:val="28"/>
      <w:lang w:val="en-US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276984"/>
    <w:rPr>
      <w:rFonts w:ascii="Cambria" w:eastAsia="Times New Roman" w:hAnsi="Cambria"/>
      <w:sz w:val="28"/>
      <w:szCs w:val="22"/>
      <w:lang w:val="en-US" w:eastAsia="en-US"/>
    </w:rPr>
  </w:style>
  <w:style w:type="numbering" w:customStyle="1" w:styleId="1">
    <w:name w:val="Нет списка1"/>
    <w:next w:val="a2"/>
    <w:uiPriority w:val="99"/>
    <w:semiHidden/>
    <w:unhideWhenUsed/>
    <w:rsid w:val="006143A7"/>
  </w:style>
  <w:style w:type="table" w:customStyle="1" w:styleId="10">
    <w:name w:val="Сетка таблицы1"/>
    <w:basedOn w:val="a1"/>
    <w:next w:val="a3"/>
    <w:rsid w:val="006143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ГФА - обычный"/>
    <w:basedOn w:val="a"/>
    <w:link w:val="-0"/>
    <w:qFormat/>
    <w:rsid w:val="005226CB"/>
    <w:pPr>
      <w:spacing w:after="0" w:line="240" w:lineRule="auto"/>
      <w:jc w:val="both"/>
    </w:pPr>
    <w:rPr>
      <w:rFonts w:ascii="Times New Roman" w:eastAsiaTheme="minorHAnsi" w:hAnsi="Times New Roman"/>
      <w:sz w:val="24"/>
      <w:szCs w:val="28"/>
    </w:rPr>
  </w:style>
  <w:style w:type="character" w:customStyle="1" w:styleId="-0">
    <w:name w:val="ГФА - обычный Знак"/>
    <w:basedOn w:val="a0"/>
    <w:link w:val="-"/>
    <w:rsid w:val="005226CB"/>
    <w:rPr>
      <w:rFonts w:ascii="Times New Roman" w:eastAsiaTheme="minorHAnsi" w:hAnsi="Times New Roman"/>
      <w:sz w:val="24"/>
      <w:szCs w:val="28"/>
      <w:lang w:eastAsia="en-US"/>
    </w:rPr>
  </w:style>
  <w:style w:type="paragraph" w:customStyle="1" w:styleId="afa">
    <w:name w:val="САГ_Табличный_по ширине"/>
    <w:basedOn w:val="a"/>
    <w:uiPriority w:val="99"/>
    <w:rsid w:val="00CA0AAF"/>
    <w:pPr>
      <w:spacing w:after="0" w:line="240" w:lineRule="auto"/>
      <w:jc w:val="both"/>
    </w:pPr>
    <w:rPr>
      <w:rFonts w:ascii="Times New Roman" w:eastAsia="MS Mincho" w:hAnsi="Times New Roman"/>
      <w:lang w:eastAsia="ru-RU"/>
    </w:rPr>
  </w:style>
  <w:style w:type="paragraph" w:customStyle="1" w:styleId="afb">
    <w:name w:val="САГ_Табличный_заголовки"/>
    <w:basedOn w:val="a"/>
    <w:uiPriority w:val="99"/>
    <w:rsid w:val="00CA0AAF"/>
    <w:pPr>
      <w:keepNext/>
      <w:keepLines/>
      <w:spacing w:after="0" w:line="240" w:lineRule="auto"/>
      <w:jc w:val="center"/>
    </w:pPr>
    <w:rPr>
      <w:rFonts w:ascii="Times New Roman" w:eastAsia="MS Mincho" w:hAnsi="Times New Roman"/>
      <w:b/>
      <w:lang w:eastAsia="ru-RU"/>
    </w:rPr>
  </w:style>
  <w:style w:type="paragraph" w:customStyle="1" w:styleId="afc">
    <w:name w:val="САГ_Табличный_по_центру"/>
    <w:basedOn w:val="afa"/>
    <w:qFormat/>
    <w:rsid w:val="00CA0AAF"/>
    <w:pPr>
      <w:jc w:val="center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  <w:rsid w:val="008653C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5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07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77AF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5997"/>
    <w:pPr>
      <w:ind w:left="720"/>
      <w:contextualSpacing/>
    </w:pPr>
  </w:style>
  <w:style w:type="character" w:styleId="a7">
    <w:name w:val="Placeholder Text"/>
    <w:rsid w:val="00A4359E"/>
    <w:rPr>
      <w:color w:val="808080"/>
    </w:rPr>
  </w:style>
  <w:style w:type="paragraph" w:styleId="a8">
    <w:name w:val="header"/>
    <w:basedOn w:val="a"/>
    <w:link w:val="a9"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223DC0"/>
  </w:style>
  <w:style w:type="paragraph" w:styleId="aa">
    <w:name w:val="footer"/>
    <w:basedOn w:val="a"/>
    <w:link w:val="ab"/>
    <w:uiPriority w:val="99"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3DC0"/>
  </w:style>
  <w:style w:type="paragraph" w:styleId="ac">
    <w:name w:val="endnote text"/>
    <w:basedOn w:val="a"/>
    <w:link w:val="ad"/>
    <w:rsid w:val="00B944D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link w:val="ac"/>
    <w:rsid w:val="00B944D5"/>
    <w:rPr>
      <w:sz w:val="20"/>
      <w:szCs w:val="20"/>
    </w:rPr>
  </w:style>
  <w:style w:type="character" w:styleId="ae">
    <w:name w:val="endnote reference"/>
    <w:rsid w:val="00B944D5"/>
    <w:rPr>
      <w:vertAlign w:val="superscript"/>
    </w:rPr>
  </w:style>
  <w:style w:type="paragraph" w:styleId="af">
    <w:name w:val="footnote text"/>
    <w:basedOn w:val="a"/>
    <w:link w:val="af0"/>
    <w:rsid w:val="00B944D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link w:val="af"/>
    <w:rsid w:val="00B944D5"/>
    <w:rPr>
      <w:sz w:val="20"/>
      <w:szCs w:val="20"/>
    </w:rPr>
  </w:style>
  <w:style w:type="character" w:styleId="af1">
    <w:name w:val="footnote reference"/>
    <w:rsid w:val="00B944D5"/>
    <w:rPr>
      <w:vertAlign w:val="superscript"/>
    </w:rPr>
  </w:style>
  <w:style w:type="character" w:styleId="af2">
    <w:name w:val="annotation reference"/>
    <w:rsid w:val="00B66E20"/>
    <w:rPr>
      <w:sz w:val="16"/>
      <w:szCs w:val="16"/>
    </w:rPr>
  </w:style>
  <w:style w:type="paragraph" w:styleId="af3">
    <w:name w:val="annotation text"/>
    <w:basedOn w:val="a"/>
    <w:link w:val="af4"/>
    <w:rsid w:val="00B66E20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rsid w:val="00B66E20"/>
    <w:rPr>
      <w:sz w:val="20"/>
      <w:szCs w:val="20"/>
    </w:rPr>
  </w:style>
  <w:style w:type="paragraph" w:styleId="af5">
    <w:name w:val="annotation subject"/>
    <w:basedOn w:val="af3"/>
    <w:next w:val="af3"/>
    <w:link w:val="af6"/>
    <w:rsid w:val="00B66E20"/>
    <w:rPr>
      <w:b/>
      <w:bCs/>
    </w:rPr>
  </w:style>
  <w:style w:type="character" w:customStyle="1" w:styleId="af6">
    <w:name w:val="Тема примечания Знак"/>
    <w:link w:val="af5"/>
    <w:rsid w:val="00B66E20"/>
    <w:rPr>
      <w:b/>
      <w:bCs/>
      <w:sz w:val="20"/>
      <w:szCs w:val="20"/>
    </w:rPr>
  </w:style>
  <w:style w:type="paragraph" w:styleId="af7">
    <w:name w:val="Normal (Web)"/>
    <w:basedOn w:val="a"/>
    <w:uiPriority w:val="99"/>
    <w:unhideWhenUsed/>
    <w:rsid w:val="00E5183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8543F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8">
    <w:name w:val="Body Text Indent"/>
    <w:basedOn w:val="a"/>
    <w:link w:val="af9"/>
    <w:uiPriority w:val="99"/>
    <w:rsid w:val="00276984"/>
    <w:pPr>
      <w:ind w:firstLine="709"/>
      <w:jc w:val="both"/>
    </w:pPr>
    <w:rPr>
      <w:rFonts w:ascii="Cambria" w:eastAsia="Times New Roman" w:hAnsi="Cambria"/>
      <w:sz w:val="28"/>
      <w:lang w:val="en-US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276984"/>
    <w:rPr>
      <w:rFonts w:ascii="Cambria" w:eastAsia="Times New Roman" w:hAnsi="Cambria"/>
      <w:sz w:val="28"/>
      <w:szCs w:val="22"/>
      <w:lang w:val="en-US" w:eastAsia="en-US"/>
    </w:rPr>
  </w:style>
  <w:style w:type="numbering" w:customStyle="1" w:styleId="1">
    <w:name w:val="Нет списка1"/>
    <w:next w:val="a2"/>
    <w:uiPriority w:val="99"/>
    <w:semiHidden/>
    <w:unhideWhenUsed/>
    <w:rsid w:val="006143A7"/>
  </w:style>
  <w:style w:type="table" w:customStyle="1" w:styleId="10">
    <w:name w:val="Сетка таблицы1"/>
    <w:basedOn w:val="a1"/>
    <w:next w:val="a3"/>
    <w:rsid w:val="006143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ГФА - обычный"/>
    <w:basedOn w:val="a"/>
    <w:link w:val="-0"/>
    <w:qFormat/>
    <w:rsid w:val="005226CB"/>
    <w:pPr>
      <w:spacing w:after="0" w:line="240" w:lineRule="auto"/>
      <w:jc w:val="both"/>
    </w:pPr>
    <w:rPr>
      <w:rFonts w:ascii="Times New Roman" w:eastAsiaTheme="minorHAnsi" w:hAnsi="Times New Roman"/>
      <w:sz w:val="24"/>
      <w:szCs w:val="28"/>
    </w:rPr>
  </w:style>
  <w:style w:type="character" w:customStyle="1" w:styleId="-0">
    <w:name w:val="ГФА - обычный Знак"/>
    <w:basedOn w:val="a0"/>
    <w:link w:val="-"/>
    <w:rsid w:val="005226CB"/>
    <w:rPr>
      <w:rFonts w:ascii="Times New Roman" w:eastAsiaTheme="minorHAnsi" w:hAnsi="Times New Roman"/>
      <w:sz w:val="24"/>
      <w:szCs w:val="28"/>
      <w:lang w:eastAsia="en-US"/>
    </w:rPr>
  </w:style>
  <w:style w:type="paragraph" w:customStyle="1" w:styleId="afa">
    <w:name w:val="САГ_Табличный_по ширине"/>
    <w:basedOn w:val="a"/>
    <w:uiPriority w:val="99"/>
    <w:rsid w:val="00CA0AAF"/>
    <w:pPr>
      <w:spacing w:after="0" w:line="240" w:lineRule="auto"/>
      <w:jc w:val="both"/>
    </w:pPr>
    <w:rPr>
      <w:rFonts w:ascii="Times New Roman" w:eastAsia="MS Mincho" w:hAnsi="Times New Roman"/>
      <w:lang w:eastAsia="ru-RU"/>
    </w:rPr>
  </w:style>
  <w:style w:type="paragraph" w:customStyle="1" w:styleId="afb">
    <w:name w:val="САГ_Табличный_заголовки"/>
    <w:basedOn w:val="a"/>
    <w:uiPriority w:val="99"/>
    <w:rsid w:val="00CA0AAF"/>
    <w:pPr>
      <w:keepNext/>
      <w:keepLines/>
      <w:spacing w:after="0" w:line="240" w:lineRule="auto"/>
      <w:jc w:val="center"/>
    </w:pPr>
    <w:rPr>
      <w:rFonts w:ascii="Times New Roman" w:eastAsia="MS Mincho" w:hAnsi="Times New Roman"/>
      <w:b/>
      <w:lang w:eastAsia="ru-RU"/>
    </w:rPr>
  </w:style>
  <w:style w:type="paragraph" w:customStyle="1" w:styleId="afc">
    <w:name w:val="САГ_Табличный_по_центру"/>
    <w:basedOn w:val="afa"/>
    <w:qFormat/>
    <w:rsid w:val="00CA0AAF"/>
    <w:pPr>
      <w:jc w:val="center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88AC9-A117-4A83-B323-408CDDD01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10</Pages>
  <Words>2922</Words>
  <Characters>16658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u2900018</dc:creator>
  <cp:lastModifiedBy>Лабуцких Надежда Ивановна</cp:lastModifiedBy>
  <cp:revision>12</cp:revision>
  <cp:lastPrinted>2020-06-22T05:38:00Z</cp:lastPrinted>
  <dcterms:created xsi:type="dcterms:W3CDTF">2020-05-20T06:41:00Z</dcterms:created>
  <dcterms:modified xsi:type="dcterms:W3CDTF">2020-06-22T05:38:00Z</dcterms:modified>
</cp:coreProperties>
</file>