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AE4" w:rsidRPr="007C18BC" w:rsidRDefault="00E76AE4" w:rsidP="001E4C1F">
      <w:pPr>
        <w:pStyle w:val="46"/>
      </w:pPr>
    </w:p>
    <w:tbl>
      <w:tblPr>
        <w:tblW w:w="9939" w:type="dxa"/>
        <w:tblLook w:val="01E0" w:firstRow="1" w:lastRow="1" w:firstColumn="1" w:lastColumn="1" w:noHBand="0" w:noVBand="0"/>
      </w:tblPr>
      <w:tblGrid>
        <w:gridCol w:w="4786"/>
        <w:gridCol w:w="5153"/>
      </w:tblGrid>
      <w:tr w:rsidR="00E76AE4" w:rsidRPr="007C18BC" w:rsidTr="00E76AE4">
        <w:tc>
          <w:tcPr>
            <w:tcW w:w="4786" w:type="dxa"/>
          </w:tcPr>
          <w:p w:rsidR="00E76AE4" w:rsidRPr="007C18BC" w:rsidRDefault="00E76AE4" w:rsidP="00E76AE4">
            <w:pPr>
              <w:spacing w:after="0" w:line="240" w:lineRule="auto"/>
              <w:jc w:val="center"/>
              <w:rPr>
                <w:rFonts w:ascii="Times New Roman" w:hAnsi="Times New Roman"/>
                <w:sz w:val="22"/>
              </w:rPr>
            </w:pPr>
          </w:p>
        </w:tc>
        <w:tc>
          <w:tcPr>
            <w:tcW w:w="5153" w:type="dxa"/>
          </w:tcPr>
          <w:p w:rsidR="00E76AE4" w:rsidRPr="007C18BC" w:rsidRDefault="00E76AE4" w:rsidP="00BC3061">
            <w:pPr>
              <w:spacing w:after="0" w:line="240" w:lineRule="auto"/>
              <w:jc w:val="right"/>
              <w:rPr>
                <w:rFonts w:ascii="Times New Roman" w:hAnsi="Times New Roman"/>
                <w:sz w:val="22"/>
              </w:rPr>
            </w:pPr>
            <w:r w:rsidRPr="007C18BC">
              <w:rPr>
                <w:rFonts w:ascii="Times New Roman" w:hAnsi="Times New Roman"/>
                <w:sz w:val="22"/>
              </w:rPr>
              <w:t>«УТВЕРЖДАЮ»</w:t>
            </w:r>
          </w:p>
        </w:tc>
      </w:tr>
      <w:tr w:rsidR="00E76AE4" w:rsidRPr="007C18BC" w:rsidTr="00E76AE4">
        <w:tc>
          <w:tcPr>
            <w:tcW w:w="4786" w:type="dxa"/>
          </w:tcPr>
          <w:p w:rsidR="00E76AE4" w:rsidRPr="007C18BC" w:rsidRDefault="00E76AE4" w:rsidP="00E76AE4">
            <w:pPr>
              <w:spacing w:after="0" w:line="240" w:lineRule="auto"/>
              <w:jc w:val="center"/>
              <w:rPr>
                <w:rFonts w:ascii="Times New Roman" w:hAnsi="Times New Roman"/>
                <w:sz w:val="22"/>
              </w:rPr>
            </w:pPr>
          </w:p>
        </w:tc>
        <w:tc>
          <w:tcPr>
            <w:tcW w:w="5153" w:type="dxa"/>
          </w:tcPr>
          <w:p w:rsidR="00E76AE4" w:rsidRDefault="00BC3061" w:rsidP="00BC3061">
            <w:pPr>
              <w:spacing w:after="0" w:line="240" w:lineRule="auto"/>
              <w:ind w:hanging="4"/>
              <w:jc w:val="right"/>
              <w:rPr>
                <w:rFonts w:ascii="Times New Roman" w:hAnsi="Times New Roman"/>
                <w:iCs/>
                <w:sz w:val="24"/>
              </w:rPr>
            </w:pPr>
            <w:r>
              <w:rPr>
                <w:rFonts w:ascii="Times New Roman" w:hAnsi="Times New Roman"/>
                <w:iCs/>
                <w:sz w:val="24"/>
              </w:rPr>
              <w:t>Заместитель директора</w:t>
            </w:r>
          </w:p>
          <w:p w:rsidR="00BC3061" w:rsidRPr="00BC3061" w:rsidRDefault="00B5308A" w:rsidP="00BC3061">
            <w:pPr>
              <w:spacing w:after="0" w:line="240" w:lineRule="auto"/>
              <w:ind w:hanging="4"/>
              <w:jc w:val="right"/>
              <w:rPr>
                <w:rFonts w:ascii="Times New Roman" w:hAnsi="Times New Roman"/>
                <w:sz w:val="22"/>
              </w:rPr>
            </w:pPr>
            <w:r>
              <w:rPr>
                <w:rFonts w:ascii="Times New Roman" w:hAnsi="Times New Roman"/>
                <w:iCs/>
                <w:sz w:val="24"/>
              </w:rPr>
              <w:t>п</w:t>
            </w:r>
            <w:r w:rsidR="00055007">
              <w:rPr>
                <w:rFonts w:ascii="Times New Roman" w:hAnsi="Times New Roman"/>
                <w:iCs/>
                <w:sz w:val="24"/>
              </w:rPr>
              <w:t xml:space="preserve">о закупкам </w:t>
            </w:r>
            <w:r w:rsidR="00BC3061">
              <w:rPr>
                <w:rFonts w:ascii="Times New Roman" w:hAnsi="Times New Roman"/>
                <w:iCs/>
                <w:sz w:val="24"/>
              </w:rPr>
              <w:t>АО «Протон-ПМ»</w:t>
            </w:r>
          </w:p>
          <w:p w:rsidR="00E76AE4" w:rsidRPr="007C18BC" w:rsidRDefault="00E76AE4" w:rsidP="00BC3061">
            <w:pPr>
              <w:spacing w:after="0" w:line="240" w:lineRule="auto"/>
              <w:ind w:hanging="4"/>
              <w:jc w:val="right"/>
              <w:rPr>
                <w:rFonts w:ascii="Times New Roman" w:hAnsi="Times New Roman"/>
                <w:sz w:val="22"/>
              </w:rPr>
            </w:pPr>
          </w:p>
        </w:tc>
      </w:tr>
      <w:tr w:rsidR="00E76AE4" w:rsidRPr="007C18BC" w:rsidTr="00E76AE4">
        <w:tc>
          <w:tcPr>
            <w:tcW w:w="4786" w:type="dxa"/>
          </w:tcPr>
          <w:p w:rsidR="00E76AE4" w:rsidRPr="007C18BC" w:rsidRDefault="00E76AE4" w:rsidP="00E76AE4">
            <w:pPr>
              <w:spacing w:after="0" w:line="240" w:lineRule="auto"/>
              <w:jc w:val="center"/>
              <w:rPr>
                <w:rFonts w:ascii="Times New Roman" w:hAnsi="Times New Roman"/>
                <w:sz w:val="24"/>
              </w:rPr>
            </w:pPr>
          </w:p>
        </w:tc>
        <w:tc>
          <w:tcPr>
            <w:tcW w:w="5153" w:type="dxa"/>
          </w:tcPr>
          <w:p w:rsidR="00E76AE4" w:rsidRDefault="00E76AE4" w:rsidP="00BC3061">
            <w:pPr>
              <w:spacing w:after="0" w:line="240" w:lineRule="auto"/>
              <w:ind w:hanging="4"/>
              <w:jc w:val="right"/>
              <w:rPr>
                <w:rFonts w:ascii="Times New Roman" w:hAnsi="Times New Roman"/>
                <w:sz w:val="24"/>
              </w:rPr>
            </w:pPr>
            <w:r w:rsidRPr="007C18BC">
              <w:rPr>
                <w:rFonts w:ascii="Times New Roman" w:hAnsi="Times New Roman"/>
                <w:sz w:val="24"/>
              </w:rPr>
              <w:t>______________</w:t>
            </w:r>
            <w:r w:rsidR="00BC3061">
              <w:rPr>
                <w:rFonts w:ascii="Times New Roman" w:hAnsi="Times New Roman"/>
                <w:sz w:val="24"/>
              </w:rPr>
              <w:t>А.О. Шелудченко</w:t>
            </w:r>
          </w:p>
          <w:p w:rsidR="001F55AB" w:rsidRPr="007C18BC" w:rsidRDefault="001F55AB" w:rsidP="00BC3061">
            <w:pPr>
              <w:spacing w:after="0" w:line="240" w:lineRule="auto"/>
              <w:ind w:hanging="4"/>
              <w:jc w:val="right"/>
              <w:rPr>
                <w:rFonts w:ascii="Times New Roman" w:hAnsi="Times New Roman"/>
                <w:sz w:val="24"/>
              </w:rPr>
            </w:pPr>
          </w:p>
          <w:p w:rsidR="00E76AE4" w:rsidRPr="007C18BC" w:rsidRDefault="00754AE9" w:rsidP="00217E94">
            <w:pPr>
              <w:spacing w:after="0" w:line="240" w:lineRule="auto"/>
              <w:jc w:val="right"/>
              <w:rPr>
                <w:rFonts w:ascii="Times New Roman" w:hAnsi="Times New Roman"/>
                <w:sz w:val="24"/>
              </w:rPr>
            </w:pPr>
            <w:r>
              <w:rPr>
                <w:rFonts w:ascii="Times New Roman" w:hAnsi="Times New Roman"/>
                <w:sz w:val="24"/>
              </w:rPr>
              <w:t>«</w:t>
            </w:r>
            <w:r w:rsidR="00217E94">
              <w:rPr>
                <w:rFonts w:ascii="Times New Roman" w:hAnsi="Times New Roman"/>
                <w:sz w:val="24"/>
              </w:rPr>
              <w:t>05</w:t>
            </w:r>
            <w:r>
              <w:rPr>
                <w:rFonts w:ascii="Times New Roman" w:hAnsi="Times New Roman"/>
                <w:sz w:val="24"/>
              </w:rPr>
              <w:t xml:space="preserve">» </w:t>
            </w:r>
            <w:r w:rsidR="00217E94">
              <w:rPr>
                <w:rFonts w:ascii="Times New Roman" w:hAnsi="Times New Roman"/>
                <w:sz w:val="24"/>
              </w:rPr>
              <w:t>03</w:t>
            </w:r>
            <w:r>
              <w:rPr>
                <w:rFonts w:ascii="Times New Roman" w:hAnsi="Times New Roman"/>
                <w:sz w:val="24"/>
              </w:rPr>
              <w:t xml:space="preserve"> 202</w:t>
            </w:r>
            <w:r w:rsidR="00055007">
              <w:rPr>
                <w:rFonts w:ascii="Times New Roman" w:hAnsi="Times New Roman"/>
                <w:sz w:val="24"/>
              </w:rPr>
              <w:t>1</w:t>
            </w:r>
            <w:r w:rsidR="00E76AE4" w:rsidRPr="007C18BC">
              <w:rPr>
                <w:rFonts w:ascii="Times New Roman" w:hAnsi="Times New Roman"/>
                <w:sz w:val="24"/>
              </w:rPr>
              <w:t xml:space="preserve"> г.</w:t>
            </w:r>
          </w:p>
        </w:tc>
      </w:tr>
    </w:tbl>
    <w:p w:rsidR="00CD131D" w:rsidRDefault="00CD131D" w:rsidP="00E76AE4">
      <w:pPr>
        <w:pStyle w:val="a"/>
        <w:numPr>
          <w:ilvl w:val="0"/>
          <w:numId w:val="0"/>
        </w:numPr>
        <w:spacing w:before="1760"/>
        <w:jc w:val="center"/>
        <w:rPr>
          <w:rStyle w:val="afffff4"/>
          <w:szCs w:val="32"/>
        </w:rPr>
      </w:pPr>
    </w:p>
    <w:p w:rsidR="00E76AE4" w:rsidRPr="00CD131D" w:rsidRDefault="00F91254" w:rsidP="00F03912">
      <w:pPr>
        <w:pStyle w:val="a"/>
        <w:numPr>
          <w:ilvl w:val="0"/>
          <w:numId w:val="0"/>
        </w:numPr>
        <w:spacing w:before="1760"/>
        <w:jc w:val="center"/>
        <w:rPr>
          <w:rStyle w:val="afffff4"/>
          <w:b w:val="0"/>
          <w:szCs w:val="32"/>
        </w:rPr>
      </w:pPr>
      <w:r w:rsidRPr="00CD131D">
        <w:rPr>
          <w:rStyle w:val="afffff4"/>
          <w:sz w:val="24"/>
          <w:szCs w:val="24"/>
        </w:rPr>
        <w:t>ИЗВЕЩЕНИЕ (</w:t>
      </w:r>
      <w:r w:rsidR="00E76AE4" w:rsidRPr="00CD131D">
        <w:rPr>
          <w:rStyle w:val="afffff4"/>
          <w:sz w:val="24"/>
          <w:szCs w:val="24"/>
        </w:rPr>
        <w:t>ДОКУМЕНТАЦИЯ</w:t>
      </w:r>
      <w:r w:rsidRPr="00CD131D">
        <w:rPr>
          <w:rStyle w:val="afffff4"/>
          <w:sz w:val="24"/>
          <w:szCs w:val="24"/>
        </w:rPr>
        <w:t>)</w:t>
      </w:r>
      <w:r w:rsidR="00E76AE4" w:rsidRPr="00CD131D">
        <w:rPr>
          <w:rStyle w:val="afffff4"/>
          <w:sz w:val="24"/>
          <w:szCs w:val="24"/>
        </w:rPr>
        <w:t xml:space="preserve"> О ЗАКУПКЕ</w:t>
      </w:r>
      <w:r w:rsidR="00E76AE4" w:rsidRPr="00CD131D">
        <w:rPr>
          <w:rStyle w:val="afffff4"/>
          <w:szCs w:val="32"/>
        </w:rPr>
        <w:br/>
      </w:r>
      <w:r w:rsidR="00E76AE4" w:rsidRPr="00CD131D">
        <w:rPr>
          <w:rStyle w:val="afffff4"/>
          <w:b w:val="0"/>
          <w:szCs w:val="32"/>
        </w:rPr>
        <w:t>по открытому</w:t>
      </w:r>
      <w:r w:rsidR="00BC3061" w:rsidRPr="00CD131D">
        <w:rPr>
          <w:rStyle w:val="afffff4"/>
          <w:b w:val="0"/>
          <w:szCs w:val="32"/>
        </w:rPr>
        <w:t xml:space="preserve"> запросу котировок  </w:t>
      </w:r>
      <w:r w:rsidR="00CD131D" w:rsidRPr="00CD131D">
        <w:rPr>
          <w:rStyle w:val="afffff4"/>
          <w:b w:val="0"/>
          <w:szCs w:val="32"/>
        </w:rPr>
        <w:t>в электронной форме</w:t>
      </w:r>
      <w:r w:rsidR="00EF60AC" w:rsidRPr="00CD131D">
        <w:rPr>
          <w:rStyle w:val="afffff4"/>
          <w:b w:val="0"/>
          <w:szCs w:val="32"/>
        </w:rPr>
        <w:t>, участниками которого могут яв</w:t>
      </w:r>
      <w:r w:rsidR="00BC3061" w:rsidRPr="00CD131D">
        <w:rPr>
          <w:rStyle w:val="afffff4"/>
          <w:b w:val="0"/>
          <w:szCs w:val="32"/>
        </w:rPr>
        <w:t xml:space="preserve">ляться только субъекты малого и </w:t>
      </w:r>
      <w:r w:rsidR="00EF60AC" w:rsidRPr="00CD131D">
        <w:rPr>
          <w:rStyle w:val="afffff4"/>
          <w:b w:val="0"/>
          <w:szCs w:val="32"/>
        </w:rPr>
        <w:t>среднего предпринимательства</w:t>
      </w:r>
      <w:r w:rsidR="00901498" w:rsidRPr="00CD131D">
        <w:rPr>
          <w:rStyle w:val="afffff4"/>
          <w:b w:val="0"/>
          <w:szCs w:val="32"/>
        </w:rPr>
        <w:t>,</w:t>
      </w:r>
      <w:r w:rsidR="00BC3061" w:rsidRPr="00CD131D">
        <w:rPr>
          <w:rStyle w:val="afffff4"/>
          <w:b w:val="0"/>
          <w:szCs w:val="32"/>
        </w:rPr>
        <w:t xml:space="preserve"> </w:t>
      </w:r>
      <w:r w:rsidR="00E76AE4" w:rsidRPr="00CD131D">
        <w:rPr>
          <w:rStyle w:val="afffff4"/>
          <w:b w:val="0"/>
          <w:szCs w:val="32"/>
        </w:rPr>
        <w:t>на право заключения договора</w:t>
      </w:r>
      <w:r w:rsidR="00E76AE4" w:rsidRPr="00CD131D">
        <w:rPr>
          <w:rStyle w:val="afffff4"/>
          <w:b w:val="0"/>
          <w:szCs w:val="32"/>
        </w:rPr>
        <w:br/>
        <w:t xml:space="preserve">на </w:t>
      </w:r>
      <w:r w:rsidR="00F03912">
        <w:rPr>
          <w:rStyle w:val="afffff4"/>
          <w:b w:val="0"/>
          <w:szCs w:val="32"/>
        </w:rPr>
        <w:t xml:space="preserve">работы по </w:t>
      </w:r>
      <w:r w:rsidR="00055007">
        <w:rPr>
          <w:rStyle w:val="afffff4"/>
          <w:b w:val="0"/>
          <w:szCs w:val="32"/>
        </w:rPr>
        <w:t>обследованию технического состояния</w:t>
      </w:r>
      <w:r w:rsidR="00CC20E9">
        <w:rPr>
          <w:rStyle w:val="afffff4"/>
          <w:b w:val="0"/>
          <w:szCs w:val="32"/>
        </w:rPr>
        <w:t xml:space="preserve"> </w:t>
      </w:r>
      <w:r w:rsidR="00055007">
        <w:rPr>
          <w:rStyle w:val="afffff4"/>
          <w:b w:val="0"/>
          <w:szCs w:val="32"/>
        </w:rPr>
        <w:t xml:space="preserve">зданий и сооружений спортивного комплекса </w:t>
      </w:r>
      <w:proofErr w:type="spellStart"/>
      <w:r w:rsidR="00BC3061" w:rsidRPr="00D95E13">
        <w:rPr>
          <w:rStyle w:val="afffff4"/>
          <w:b w:val="0"/>
          <w:szCs w:val="32"/>
        </w:rPr>
        <w:t>ао</w:t>
      </w:r>
      <w:proofErr w:type="spellEnd"/>
      <w:r w:rsidR="00BC3061" w:rsidRPr="00D95E13">
        <w:rPr>
          <w:rStyle w:val="afffff4"/>
          <w:b w:val="0"/>
          <w:szCs w:val="32"/>
        </w:rPr>
        <w:t xml:space="preserve"> </w:t>
      </w:r>
      <w:r w:rsidR="00CC20E9">
        <w:rPr>
          <w:rStyle w:val="afffff4"/>
          <w:b w:val="0"/>
          <w:szCs w:val="32"/>
        </w:rPr>
        <w:t xml:space="preserve"> </w:t>
      </w:r>
      <w:r w:rsidR="00BC3061" w:rsidRPr="00D95E13">
        <w:rPr>
          <w:rStyle w:val="afffff4"/>
          <w:b w:val="0"/>
          <w:szCs w:val="32"/>
        </w:rPr>
        <w:t>«протон-пм»</w:t>
      </w:r>
    </w:p>
    <w:p w:rsidR="00E76AE4" w:rsidRDefault="00E76AE4" w:rsidP="00E76AE4">
      <w:pPr>
        <w:pStyle w:val="a"/>
        <w:numPr>
          <w:ilvl w:val="0"/>
          <w:numId w:val="0"/>
        </w:numPr>
        <w:spacing w:before="240"/>
        <w:jc w:val="center"/>
        <w:rPr>
          <w:sz w:val="24"/>
        </w:rPr>
      </w:pPr>
    </w:p>
    <w:p w:rsidR="00E76AE4" w:rsidRDefault="00E76AE4" w:rsidP="00E76AE4">
      <w:pPr>
        <w:pStyle w:val="a"/>
        <w:numPr>
          <w:ilvl w:val="0"/>
          <w:numId w:val="0"/>
        </w:numPr>
        <w:spacing w:before="240"/>
        <w:jc w:val="center"/>
        <w:rPr>
          <w:sz w:val="24"/>
        </w:rPr>
      </w:pPr>
    </w:p>
    <w:p w:rsidR="00BC3061" w:rsidRDefault="00BC3061" w:rsidP="00E76AE4">
      <w:pPr>
        <w:pStyle w:val="a"/>
        <w:numPr>
          <w:ilvl w:val="0"/>
          <w:numId w:val="0"/>
        </w:numPr>
        <w:spacing w:before="240"/>
        <w:jc w:val="center"/>
        <w:rPr>
          <w:sz w:val="24"/>
        </w:rPr>
      </w:pPr>
    </w:p>
    <w:p w:rsidR="00BC3061" w:rsidRDefault="00BC3061" w:rsidP="00E76AE4">
      <w:pPr>
        <w:pStyle w:val="a"/>
        <w:numPr>
          <w:ilvl w:val="0"/>
          <w:numId w:val="0"/>
        </w:numPr>
        <w:spacing w:before="240"/>
        <w:jc w:val="center"/>
        <w:rPr>
          <w:sz w:val="24"/>
        </w:rPr>
      </w:pPr>
    </w:p>
    <w:p w:rsidR="00BC3061" w:rsidRDefault="00BC3061" w:rsidP="00E76AE4">
      <w:pPr>
        <w:pStyle w:val="a"/>
        <w:numPr>
          <w:ilvl w:val="0"/>
          <w:numId w:val="0"/>
        </w:numPr>
        <w:spacing w:before="240"/>
        <w:jc w:val="center"/>
        <w:rPr>
          <w:sz w:val="24"/>
        </w:rPr>
      </w:pPr>
    </w:p>
    <w:p w:rsidR="00BC3061" w:rsidRDefault="00BC3061" w:rsidP="00E76AE4">
      <w:pPr>
        <w:pStyle w:val="a"/>
        <w:numPr>
          <w:ilvl w:val="0"/>
          <w:numId w:val="0"/>
        </w:numPr>
        <w:spacing w:before="240"/>
        <w:jc w:val="center"/>
        <w:rPr>
          <w:sz w:val="24"/>
        </w:rPr>
      </w:pPr>
    </w:p>
    <w:p w:rsidR="00BC3061" w:rsidRDefault="00BC3061" w:rsidP="00E76AE4">
      <w:pPr>
        <w:pStyle w:val="a"/>
        <w:numPr>
          <w:ilvl w:val="0"/>
          <w:numId w:val="0"/>
        </w:numPr>
        <w:spacing w:before="240"/>
        <w:jc w:val="center"/>
        <w:rPr>
          <w:sz w:val="24"/>
        </w:rPr>
      </w:pPr>
    </w:p>
    <w:p w:rsidR="00BC3061" w:rsidRDefault="00BC3061" w:rsidP="00E76AE4">
      <w:pPr>
        <w:pStyle w:val="a"/>
        <w:numPr>
          <w:ilvl w:val="0"/>
          <w:numId w:val="0"/>
        </w:numPr>
        <w:spacing w:before="240"/>
        <w:jc w:val="center"/>
        <w:rPr>
          <w:sz w:val="24"/>
        </w:rPr>
      </w:pPr>
    </w:p>
    <w:p w:rsidR="00CD131D" w:rsidRDefault="00CD131D" w:rsidP="00E76AE4">
      <w:pPr>
        <w:pStyle w:val="a"/>
        <w:numPr>
          <w:ilvl w:val="0"/>
          <w:numId w:val="0"/>
        </w:numPr>
        <w:spacing w:before="240"/>
        <w:jc w:val="center"/>
        <w:rPr>
          <w:sz w:val="24"/>
        </w:rPr>
      </w:pPr>
    </w:p>
    <w:p w:rsidR="00CD131D" w:rsidRDefault="00CD131D" w:rsidP="00E76AE4">
      <w:pPr>
        <w:pStyle w:val="a"/>
        <w:numPr>
          <w:ilvl w:val="0"/>
          <w:numId w:val="0"/>
        </w:numPr>
        <w:spacing w:before="240"/>
        <w:jc w:val="center"/>
        <w:rPr>
          <w:sz w:val="24"/>
        </w:rPr>
      </w:pPr>
    </w:p>
    <w:p w:rsidR="00CD131D" w:rsidRDefault="00CD131D" w:rsidP="00E76AE4">
      <w:pPr>
        <w:pStyle w:val="a"/>
        <w:numPr>
          <w:ilvl w:val="0"/>
          <w:numId w:val="0"/>
        </w:numPr>
        <w:spacing w:before="240"/>
        <w:jc w:val="center"/>
        <w:rPr>
          <w:sz w:val="24"/>
        </w:rPr>
      </w:pPr>
    </w:p>
    <w:p w:rsidR="00CD131D" w:rsidRDefault="00CD131D" w:rsidP="004C6A51">
      <w:pPr>
        <w:pStyle w:val="a"/>
        <w:numPr>
          <w:ilvl w:val="0"/>
          <w:numId w:val="0"/>
        </w:numPr>
        <w:spacing w:before="240"/>
        <w:rPr>
          <w:sz w:val="24"/>
        </w:rPr>
      </w:pPr>
    </w:p>
    <w:p w:rsidR="00E76AE4" w:rsidRPr="00BC3061" w:rsidRDefault="00754AE9" w:rsidP="00E76AE4">
      <w:pPr>
        <w:pStyle w:val="a"/>
        <w:numPr>
          <w:ilvl w:val="0"/>
          <w:numId w:val="0"/>
        </w:numPr>
        <w:spacing w:before="240"/>
        <w:jc w:val="center"/>
        <w:rPr>
          <w:sz w:val="24"/>
        </w:rPr>
        <w:sectPr w:rsidR="00E76AE4" w:rsidRPr="00BC3061" w:rsidSect="00E76AE4">
          <w:headerReference w:type="default" r:id="rId9"/>
          <w:footerReference w:type="default" r:id="rId10"/>
          <w:headerReference w:type="first" r:id="rId11"/>
          <w:footerReference w:type="first" r:id="rId12"/>
          <w:pgSz w:w="11906" w:h="16838" w:code="9"/>
          <w:pgMar w:top="1134" w:right="709" w:bottom="851" w:left="1418" w:header="709" w:footer="289" w:gutter="0"/>
          <w:cols w:space="708"/>
          <w:titlePg/>
          <w:docGrid w:linePitch="360"/>
        </w:sectPr>
      </w:pPr>
      <w:r>
        <w:rPr>
          <w:sz w:val="24"/>
        </w:rPr>
        <w:t>г. Пермь 202</w:t>
      </w:r>
      <w:r w:rsidR="00055007">
        <w:rPr>
          <w:sz w:val="24"/>
        </w:rPr>
        <w:t>1</w:t>
      </w:r>
    </w:p>
    <w:p w:rsidR="00E76AE4" w:rsidRPr="007C18BC" w:rsidRDefault="00E76AE4" w:rsidP="00E76AE4">
      <w:pPr>
        <w:pStyle w:val="1f"/>
        <w:outlineLvl w:val="9"/>
        <w:rPr>
          <w:sz w:val="24"/>
        </w:rPr>
      </w:pPr>
      <w:r w:rsidRPr="007C18BC">
        <w:rPr>
          <w:sz w:val="24"/>
        </w:rPr>
        <w:lastRenderedPageBreak/>
        <w:t>СОДЕРЖАНИЕ</w:t>
      </w:r>
    </w:p>
    <w:p w:rsidR="00865670" w:rsidRDefault="00BB6833">
      <w:pPr>
        <w:pStyle w:val="2a"/>
        <w:tabs>
          <w:tab w:val="left" w:pos="1134"/>
          <w:tab w:val="right" w:leader="dot" w:pos="9769"/>
        </w:tabs>
        <w:rPr>
          <w:rFonts w:asciiTheme="minorHAnsi" w:eastAsiaTheme="minorEastAsia" w:hAnsiTheme="minorHAnsi" w:cstheme="minorBidi"/>
          <w:sz w:val="22"/>
          <w:szCs w:val="22"/>
        </w:rPr>
      </w:pPr>
      <w:r>
        <w:rPr>
          <w:caps/>
          <w:sz w:val="24"/>
        </w:rPr>
        <w:fldChar w:fldCharType="begin"/>
      </w:r>
      <w:r w:rsidR="00F1565E">
        <w:rPr>
          <w:caps/>
          <w:sz w:val="24"/>
        </w:rPr>
        <w:instrText xml:space="preserve"> TOC \o "1-3" \h \z \u </w:instrText>
      </w:r>
      <w:r>
        <w:rPr>
          <w:caps/>
          <w:sz w:val="24"/>
        </w:rPr>
        <w:fldChar w:fldCharType="separate"/>
      </w:r>
      <w:hyperlink w:anchor="_Toc3806206" w:history="1">
        <w:r w:rsidR="00865670" w:rsidRPr="003B4858">
          <w:rPr>
            <w:rStyle w:val="affa"/>
          </w:rPr>
          <w:t>1.</w:t>
        </w:r>
        <w:r w:rsidR="00865670">
          <w:rPr>
            <w:rFonts w:asciiTheme="minorHAnsi" w:eastAsiaTheme="minorEastAsia" w:hAnsiTheme="minorHAnsi" w:cstheme="minorBidi"/>
            <w:sz w:val="22"/>
            <w:szCs w:val="22"/>
          </w:rPr>
          <w:tab/>
        </w:r>
        <w:r w:rsidR="00865670" w:rsidRPr="003B4858">
          <w:rPr>
            <w:rStyle w:val="affa"/>
          </w:rPr>
          <w:t>СОКРАЩЕНИЯ</w:t>
        </w:r>
        <w:r w:rsidR="00865670">
          <w:rPr>
            <w:webHidden/>
          </w:rPr>
          <w:tab/>
        </w:r>
        <w:r>
          <w:rPr>
            <w:webHidden/>
          </w:rPr>
          <w:fldChar w:fldCharType="begin"/>
        </w:r>
        <w:r w:rsidR="00865670">
          <w:rPr>
            <w:webHidden/>
          </w:rPr>
          <w:instrText xml:space="preserve"> PAGEREF _Toc3806206 \h </w:instrText>
        </w:r>
        <w:r>
          <w:rPr>
            <w:webHidden/>
          </w:rPr>
        </w:r>
        <w:r>
          <w:rPr>
            <w:webHidden/>
          </w:rPr>
          <w:fldChar w:fldCharType="separate"/>
        </w:r>
        <w:r w:rsidR="00346CF3">
          <w:rPr>
            <w:webHidden/>
          </w:rPr>
          <w:t>4</w:t>
        </w:r>
        <w:r>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07" w:history="1">
        <w:r w:rsidR="00865670" w:rsidRPr="003B4858">
          <w:rPr>
            <w:rStyle w:val="affa"/>
          </w:rPr>
          <w:t>2.</w:t>
        </w:r>
        <w:r w:rsidR="00865670">
          <w:rPr>
            <w:rFonts w:asciiTheme="minorHAnsi" w:eastAsiaTheme="minorEastAsia" w:hAnsiTheme="minorHAnsi" w:cstheme="minorBidi"/>
            <w:sz w:val="22"/>
            <w:szCs w:val="22"/>
          </w:rPr>
          <w:tab/>
        </w:r>
        <w:r w:rsidR="00865670" w:rsidRPr="003B4858">
          <w:rPr>
            <w:rStyle w:val="affa"/>
          </w:rPr>
          <w:t>ТЕРМИНЫ И ОПРЕДЕЛЕНИЯ</w:t>
        </w:r>
        <w:r w:rsidR="00865670">
          <w:rPr>
            <w:webHidden/>
          </w:rPr>
          <w:tab/>
        </w:r>
        <w:r w:rsidR="00BB6833">
          <w:rPr>
            <w:webHidden/>
          </w:rPr>
          <w:fldChar w:fldCharType="begin"/>
        </w:r>
        <w:r w:rsidR="00865670">
          <w:rPr>
            <w:webHidden/>
          </w:rPr>
          <w:instrText xml:space="preserve"> PAGEREF _Toc3806207 \h </w:instrText>
        </w:r>
        <w:r w:rsidR="00BB6833">
          <w:rPr>
            <w:webHidden/>
          </w:rPr>
        </w:r>
        <w:r w:rsidR="00BB6833">
          <w:rPr>
            <w:webHidden/>
          </w:rPr>
          <w:fldChar w:fldCharType="separate"/>
        </w:r>
        <w:r w:rsidR="00346CF3">
          <w:rPr>
            <w:webHidden/>
          </w:rPr>
          <w:t>5</w:t>
        </w:r>
        <w:r w:rsidR="00BB6833">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08" w:history="1">
        <w:r w:rsidR="00865670" w:rsidRPr="003B4858">
          <w:rPr>
            <w:rStyle w:val="affa"/>
          </w:rPr>
          <w:t>3.</w:t>
        </w:r>
        <w:r w:rsidR="00865670">
          <w:rPr>
            <w:rFonts w:asciiTheme="minorHAnsi" w:eastAsiaTheme="minorEastAsia" w:hAnsiTheme="minorHAnsi" w:cstheme="minorBidi"/>
            <w:sz w:val="22"/>
            <w:szCs w:val="22"/>
          </w:rPr>
          <w:tab/>
        </w:r>
        <w:r w:rsidR="00865670" w:rsidRPr="003B4858">
          <w:rPr>
            <w:rStyle w:val="affa"/>
          </w:rPr>
          <w:t>ОБЩИЕ ПОЛОЖЕНИЯ</w:t>
        </w:r>
        <w:r w:rsidR="00865670">
          <w:rPr>
            <w:webHidden/>
          </w:rPr>
          <w:tab/>
        </w:r>
        <w:r w:rsidR="00BB6833">
          <w:rPr>
            <w:webHidden/>
          </w:rPr>
          <w:fldChar w:fldCharType="begin"/>
        </w:r>
        <w:r w:rsidR="00865670">
          <w:rPr>
            <w:webHidden/>
          </w:rPr>
          <w:instrText xml:space="preserve"> PAGEREF _Toc3806208 \h </w:instrText>
        </w:r>
        <w:r w:rsidR="00BB6833">
          <w:rPr>
            <w:webHidden/>
          </w:rPr>
        </w:r>
        <w:r w:rsidR="00BB6833">
          <w:rPr>
            <w:webHidden/>
          </w:rPr>
          <w:fldChar w:fldCharType="separate"/>
        </w:r>
        <w:r w:rsidR="00346CF3">
          <w:rPr>
            <w:webHidden/>
          </w:rPr>
          <w:t>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09" w:history="1">
        <w:r w:rsidR="00865670" w:rsidRPr="003B4858">
          <w:rPr>
            <w:rStyle w:val="affa"/>
          </w:rPr>
          <w:t>3.1</w:t>
        </w:r>
        <w:r w:rsidR="00865670">
          <w:rPr>
            <w:rFonts w:asciiTheme="minorHAnsi" w:hAnsiTheme="minorHAnsi" w:cstheme="minorBidi"/>
            <w:sz w:val="22"/>
            <w:szCs w:val="22"/>
          </w:rPr>
          <w:tab/>
        </w:r>
        <w:r w:rsidR="00865670" w:rsidRPr="003B4858">
          <w:rPr>
            <w:rStyle w:val="affa"/>
          </w:rPr>
          <w:t>Общие сведения о процедуре закупки</w:t>
        </w:r>
        <w:r w:rsidR="00865670">
          <w:rPr>
            <w:webHidden/>
          </w:rPr>
          <w:tab/>
        </w:r>
        <w:r w:rsidR="00BB6833">
          <w:rPr>
            <w:webHidden/>
          </w:rPr>
          <w:fldChar w:fldCharType="begin"/>
        </w:r>
        <w:r w:rsidR="00865670">
          <w:rPr>
            <w:webHidden/>
          </w:rPr>
          <w:instrText xml:space="preserve"> PAGEREF _Toc3806209 \h </w:instrText>
        </w:r>
        <w:r w:rsidR="00BB6833">
          <w:rPr>
            <w:webHidden/>
          </w:rPr>
        </w:r>
        <w:r w:rsidR="00BB6833">
          <w:rPr>
            <w:webHidden/>
          </w:rPr>
          <w:fldChar w:fldCharType="separate"/>
        </w:r>
        <w:r w:rsidR="00346CF3">
          <w:rPr>
            <w:webHidden/>
          </w:rPr>
          <w:t>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0" w:history="1">
        <w:r w:rsidR="00865670" w:rsidRPr="003B4858">
          <w:rPr>
            <w:rStyle w:val="affa"/>
          </w:rPr>
          <w:t>3.2</w:t>
        </w:r>
        <w:r w:rsidR="00865670">
          <w:rPr>
            <w:rFonts w:asciiTheme="minorHAnsi" w:hAnsiTheme="minorHAnsi" w:cstheme="minorBidi"/>
            <w:sz w:val="22"/>
            <w:szCs w:val="22"/>
          </w:rPr>
          <w:tab/>
        </w:r>
        <w:r w:rsidR="00865670" w:rsidRPr="003B4858">
          <w:rPr>
            <w:rStyle w:val="affa"/>
          </w:rPr>
          <w:t>Правовой статус процедуры и документов</w:t>
        </w:r>
        <w:r w:rsidR="00865670">
          <w:rPr>
            <w:webHidden/>
          </w:rPr>
          <w:tab/>
        </w:r>
        <w:r w:rsidR="00BB6833">
          <w:rPr>
            <w:webHidden/>
          </w:rPr>
          <w:fldChar w:fldCharType="begin"/>
        </w:r>
        <w:r w:rsidR="00865670">
          <w:rPr>
            <w:webHidden/>
          </w:rPr>
          <w:instrText xml:space="preserve"> PAGEREF _Toc3806210 \h </w:instrText>
        </w:r>
        <w:r w:rsidR="00BB6833">
          <w:rPr>
            <w:webHidden/>
          </w:rPr>
        </w:r>
        <w:r w:rsidR="00BB6833">
          <w:rPr>
            <w:webHidden/>
          </w:rPr>
          <w:fldChar w:fldCharType="separate"/>
        </w:r>
        <w:r w:rsidR="00346CF3">
          <w:rPr>
            <w:webHidden/>
          </w:rPr>
          <w:t>9</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1" w:history="1">
        <w:r w:rsidR="00865670" w:rsidRPr="003B4858">
          <w:rPr>
            <w:rStyle w:val="affa"/>
          </w:rPr>
          <w:t>3.3</w:t>
        </w:r>
        <w:r w:rsidR="00865670">
          <w:rPr>
            <w:rFonts w:asciiTheme="minorHAnsi" w:hAnsiTheme="minorHAnsi" w:cstheme="minorBidi"/>
            <w:sz w:val="22"/>
            <w:szCs w:val="22"/>
          </w:rPr>
          <w:tab/>
        </w:r>
        <w:r w:rsidR="00865670" w:rsidRPr="003B4858">
          <w:rPr>
            <w:rStyle w:val="affa"/>
          </w:rPr>
          <w:t>Особые положения в связи с проведением закупки в открытой/ закрытой форме</w:t>
        </w:r>
        <w:r w:rsidR="00865670">
          <w:rPr>
            <w:webHidden/>
          </w:rPr>
          <w:tab/>
        </w:r>
        <w:r w:rsidR="00BB6833">
          <w:rPr>
            <w:webHidden/>
          </w:rPr>
          <w:fldChar w:fldCharType="begin"/>
        </w:r>
        <w:r w:rsidR="00865670">
          <w:rPr>
            <w:webHidden/>
          </w:rPr>
          <w:instrText xml:space="preserve"> PAGEREF _Toc3806211 \h </w:instrText>
        </w:r>
        <w:r w:rsidR="00BB6833">
          <w:rPr>
            <w:webHidden/>
          </w:rPr>
        </w:r>
        <w:r w:rsidR="00BB6833">
          <w:rPr>
            <w:webHidden/>
          </w:rPr>
          <w:fldChar w:fldCharType="separate"/>
        </w:r>
        <w:r w:rsidR="00346CF3">
          <w:rPr>
            <w:webHidden/>
          </w:rPr>
          <w:t>9</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2" w:history="1">
        <w:r w:rsidR="00865670" w:rsidRPr="003B4858">
          <w:rPr>
            <w:rStyle w:val="affa"/>
          </w:rPr>
          <w:t>3.4</w:t>
        </w:r>
        <w:r w:rsidR="00865670">
          <w:rPr>
            <w:rFonts w:asciiTheme="minorHAnsi" w:hAnsiTheme="minorHAnsi" w:cstheme="minorBidi"/>
            <w:sz w:val="22"/>
            <w:szCs w:val="22"/>
          </w:rPr>
          <w:tab/>
        </w:r>
        <w:r w:rsidR="00865670" w:rsidRPr="003B4858">
          <w:rPr>
            <w:rStyle w:val="affa"/>
          </w:rPr>
          <w:t>Особые положения в связи с проведением закупки в электронной форме</w:t>
        </w:r>
        <w:r w:rsidR="00865670">
          <w:rPr>
            <w:webHidden/>
          </w:rPr>
          <w:tab/>
        </w:r>
        <w:r w:rsidR="00BB6833">
          <w:rPr>
            <w:webHidden/>
          </w:rPr>
          <w:fldChar w:fldCharType="begin"/>
        </w:r>
        <w:r w:rsidR="00865670">
          <w:rPr>
            <w:webHidden/>
          </w:rPr>
          <w:instrText xml:space="preserve"> PAGEREF _Toc3806212 \h </w:instrText>
        </w:r>
        <w:r w:rsidR="00BB6833">
          <w:rPr>
            <w:webHidden/>
          </w:rPr>
        </w:r>
        <w:r w:rsidR="00BB6833">
          <w:rPr>
            <w:webHidden/>
          </w:rPr>
          <w:fldChar w:fldCharType="separate"/>
        </w:r>
        <w:r w:rsidR="00346CF3">
          <w:rPr>
            <w:webHidden/>
          </w:rPr>
          <w:t>10</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3" w:history="1">
        <w:r w:rsidR="00865670" w:rsidRPr="003B4858">
          <w:rPr>
            <w:rStyle w:val="affa"/>
          </w:rPr>
          <w:t>3.5</w:t>
        </w:r>
        <w:r w:rsidR="00865670">
          <w:rPr>
            <w:rFonts w:asciiTheme="minorHAnsi" w:hAnsiTheme="minorHAnsi" w:cstheme="minorBidi"/>
            <w:sz w:val="22"/>
            <w:szCs w:val="22"/>
          </w:rPr>
          <w:tab/>
        </w:r>
        <w:r w:rsidR="00865670" w:rsidRPr="003B4858">
          <w:rPr>
            <w:rStyle w:val="affa"/>
          </w:rPr>
          <w:t>Обжалование</w:t>
        </w:r>
        <w:r w:rsidR="00865670">
          <w:rPr>
            <w:webHidden/>
          </w:rPr>
          <w:tab/>
        </w:r>
        <w:r w:rsidR="00BB6833">
          <w:rPr>
            <w:webHidden/>
          </w:rPr>
          <w:fldChar w:fldCharType="begin"/>
        </w:r>
        <w:r w:rsidR="00865670">
          <w:rPr>
            <w:webHidden/>
          </w:rPr>
          <w:instrText xml:space="preserve"> PAGEREF _Toc3806213 \h </w:instrText>
        </w:r>
        <w:r w:rsidR="00BB6833">
          <w:rPr>
            <w:webHidden/>
          </w:rPr>
        </w:r>
        <w:r w:rsidR="00BB6833">
          <w:rPr>
            <w:webHidden/>
          </w:rPr>
          <w:fldChar w:fldCharType="separate"/>
        </w:r>
        <w:r w:rsidR="00346CF3">
          <w:rPr>
            <w:webHidden/>
          </w:rPr>
          <w:t>11</w:t>
        </w:r>
        <w:r w:rsidR="00BB6833">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14" w:history="1">
        <w:r w:rsidR="00865670" w:rsidRPr="003B4858">
          <w:rPr>
            <w:rStyle w:val="affa"/>
          </w:rPr>
          <w:t>4.</w:t>
        </w:r>
        <w:r w:rsidR="00865670">
          <w:rPr>
            <w:rFonts w:asciiTheme="minorHAnsi" w:eastAsiaTheme="minorEastAsia" w:hAnsiTheme="minorHAnsi" w:cstheme="minorBidi"/>
            <w:sz w:val="22"/>
            <w:szCs w:val="22"/>
          </w:rPr>
          <w:tab/>
        </w:r>
        <w:r w:rsidR="00865670" w:rsidRPr="003B4858">
          <w:rPr>
            <w:rStyle w:val="affa"/>
          </w:rPr>
          <w:t>ПОРЯДОК ПРОВЕДЕНИЯ ЗАКУПКИ</w:t>
        </w:r>
        <w:r w:rsidR="00865670">
          <w:rPr>
            <w:webHidden/>
          </w:rPr>
          <w:tab/>
        </w:r>
        <w:r w:rsidR="00BB6833">
          <w:rPr>
            <w:webHidden/>
          </w:rPr>
          <w:fldChar w:fldCharType="begin"/>
        </w:r>
        <w:r w:rsidR="00865670">
          <w:rPr>
            <w:webHidden/>
          </w:rPr>
          <w:instrText xml:space="preserve"> PAGEREF _Toc3806214 \h </w:instrText>
        </w:r>
        <w:r w:rsidR="00BB6833">
          <w:rPr>
            <w:webHidden/>
          </w:rPr>
        </w:r>
        <w:r w:rsidR="00BB6833">
          <w:rPr>
            <w:webHidden/>
          </w:rPr>
          <w:fldChar w:fldCharType="separate"/>
        </w:r>
        <w:r w:rsidR="00346CF3">
          <w:rPr>
            <w:webHidden/>
          </w:rPr>
          <w:t>12</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5" w:history="1">
        <w:r w:rsidR="00865670" w:rsidRPr="003B4858">
          <w:rPr>
            <w:rStyle w:val="affa"/>
            <w:rFonts w:eastAsiaTheme="majorEastAsia"/>
          </w:rPr>
          <w:t>4.1</w:t>
        </w:r>
        <w:r w:rsidR="00865670">
          <w:rPr>
            <w:rFonts w:asciiTheme="minorHAnsi" w:hAnsiTheme="minorHAnsi" w:cstheme="minorBidi"/>
            <w:sz w:val="22"/>
            <w:szCs w:val="22"/>
          </w:rPr>
          <w:tab/>
        </w:r>
        <w:r w:rsidR="00865670" w:rsidRPr="003B4858">
          <w:rPr>
            <w:rStyle w:val="affa"/>
            <w:rFonts w:eastAsiaTheme="majorEastAsia"/>
          </w:rPr>
          <w:t>Общий порядок проведения закупки</w:t>
        </w:r>
        <w:r w:rsidR="00865670">
          <w:rPr>
            <w:webHidden/>
          </w:rPr>
          <w:tab/>
        </w:r>
        <w:r w:rsidR="00BB6833">
          <w:rPr>
            <w:webHidden/>
          </w:rPr>
          <w:fldChar w:fldCharType="begin"/>
        </w:r>
        <w:r w:rsidR="00865670">
          <w:rPr>
            <w:webHidden/>
          </w:rPr>
          <w:instrText xml:space="preserve"> PAGEREF _Toc3806215 \h </w:instrText>
        </w:r>
        <w:r w:rsidR="00BB6833">
          <w:rPr>
            <w:webHidden/>
          </w:rPr>
        </w:r>
        <w:r w:rsidR="00BB6833">
          <w:rPr>
            <w:webHidden/>
          </w:rPr>
          <w:fldChar w:fldCharType="separate"/>
        </w:r>
        <w:r w:rsidR="00346CF3">
          <w:rPr>
            <w:webHidden/>
          </w:rPr>
          <w:t>12</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6" w:history="1">
        <w:r w:rsidR="00865670" w:rsidRPr="003B4858">
          <w:rPr>
            <w:rStyle w:val="affa"/>
            <w:rFonts w:eastAsiaTheme="majorEastAsia"/>
          </w:rPr>
          <w:t>4.2</w:t>
        </w:r>
        <w:r w:rsidR="00865670">
          <w:rPr>
            <w:rFonts w:asciiTheme="minorHAnsi" w:hAnsiTheme="minorHAnsi" w:cstheme="minorBidi"/>
            <w:sz w:val="22"/>
            <w:szCs w:val="22"/>
          </w:rPr>
          <w:tab/>
        </w:r>
        <w:r w:rsidR="00865670" w:rsidRPr="003B4858">
          <w:rPr>
            <w:rStyle w:val="affa"/>
            <w:rFonts w:eastAsiaTheme="majorEastAsia"/>
          </w:rPr>
          <w:t>Официальное размещение извещения</w:t>
        </w:r>
        <w:r w:rsidR="00865670">
          <w:rPr>
            <w:webHidden/>
          </w:rPr>
          <w:tab/>
        </w:r>
        <w:r w:rsidR="00BB6833">
          <w:rPr>
            <w:webHidden/>
          </w:rPr>
          <w:fldChar w:fldCharType="begin"/>
        </w:r>
        <w:r w:rsidR="00865670">
          <w:rPr>
            <w:webHidden/>
          </w:rPr>
          <w:instrText xml:space="preserve"> PAGEREF _Toc3806216 \h </w:instrText>
        </w:r>
        <w:r w:rsidR="00BB6833">
          <w:rPr>
            <w:webHidden/>
          </w:rPr>
        </w:r>
        <w:r w:rsidR="00BB6833">
          <w:rPr>
            <w:webHidden/>
          </w:rPr>
          <w:fldChar w:fldCharType="separate"/>
        </w:r>
        <w:r w:rsidR="00346CF3">
          <w:rPr>
            <w:webHidden/>
          </w:rPr>
          <w:t>12</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7" w:history="1">
        <w:r w:rsidR="00865670" w:rsidRPr="003B4858">
          <w:rPr>
            <w:rStyle w:val="affa"/>
            <w:rFonts w:eastAsiaTheme="majorEastAsia"/>
          </w:rPr>
          <w:t>4.3</w:t>
        </w:r>
        <w:r w:rsidR="00865670">
          <w:rPr>
            <w:rFonts w:asciiTheme="minorHAnsi" w:hAnsiTheme="minorHAnsi" w:cstheme="minorBidi"/>
            <w:sz w:val="22"/>
            <w:szCs w:val="22"/>
          </w:rPr>
          <w:tab/>
        </w:r>
        <w:r w:rsidR="00865670" w:rsidRPr="003B4858">
          <w:rPr>
            <w:rStyle w:val="affa"/>
            <w:rFonts w:eastAsiaTheme="majorEastAsia"/>
          </w:rPr>
          <w:t>Разъяснение извещения</w:t>
        </w:r>
        <w:r w:rsidR="00865670">
          <w:rPr>
            <w:webHidden/>
          </w:rPr>
          <w:tab/>
        </w:r>
        <w:r w:rsidR="00BB6833">
          <w:rPr>
            <w:webHidden/>
          </w:rPr>
          <w:fldChar w:fldCharType="begin"/>
        </w:r>
        <w:r w:rsidR="00865670">
          <w:rPr>
            <w:webHidden/>
          </w:rPr>
          <w:instrText xml:space="preserve"> PAGEREF _Toc3806217 \h </w:instrText>
        </w:r>
        <w:r w:rsidR="00BB6833">
          <w:rPr>
            <w:webHidden/>
          </w:rPr>
        </w:r>
        <w:r w:rsidR="00BB6833">
          <w:rPr>
            <w:webHidden/>
          </w:rPr>
          <w:fldChar w:fldCharType="separate"/>
        </w:r>
        <w:r w:rsidR="00346CF3">
          <w:rPr>
            <w:webHidden/>
          </w:rPr>
          <w:t>12</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8" w:history="1">
        <w:r w:rsidR="00865670" w:rsidRPr="003B4858">
          <w:rPr>
            <w:rStyle w:val="affa"/>
            <w:rFonts w:eastAsiaTheme="majorEastAsia"/>
          </w:rPr>
          <w:t>4.4</w:t>
        </w:r>
        <w:r w:rsidR="00865670">
          <w:rPr>
            <w:rFonts w:asciiTheme="minorHAnsi" w:hAnsiTheme="minorHAnsi" w:cstheme="minorBidi"/>
            <w:sz w:val="22"/>
            <w:szCs w:val="22"/>
          </w:rPr>
          <w:tab/>
        </w:r>
        <w:r w:rsidR="00865670" w:rsidRPr="003B4858">
          <w:rPr>
            <w:rStyle w:val="affa"/>
            <w:rFonts w:eastAsiaTheme="majorEastAsia"/>
          </w:rPr>
          <w:t>Внесение изменений в извещение</w:t>
        </w:r>
        <w:r w:rsidR="00865670">
          <w:rPr>
            <w:webHidden/>
          </w:rPr>
          <w:tab/>
        </w:r>
        <w:r w:rsidR="00BB6833">
          <w:rPr>
            <w:webHidden/>
          </w:rPr>
          <w:fldChar w:fldCharType="begin"/>
        </w:r>
        <w:r w:rsidR="00865670">
          <w:rPr>
            <w:webHidden/>
          </w:rPr>
          <w:instrText xml:space="preserve"> PAGEREF _Toc3806218 \h </w:instrText>
        </w:r>
        <w:r w:rsidR="00BB6833">
          <w:rPr>
            <w:webHidden/>
          </w:rPr>
        </w:r>
        <w:r w:rsidR="00BB6833">
          <w:rPr>
            <w:webHidden/>
          </w:rPr>
          <w:fldChar w:fldCharType="separate"/>
        </w:r>
        <w:r w:rsidR="00346CF3">
          <w:rPr>
            <w:webHidden/>
          </w:rPr>
          <w:t>13</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19" w:history="1">
        <w:r w:rsidR="00865670" w:rsidRPr="003B4858">
          <w:rPr>
            <w:rStyle w:val="affa"/>
            <w:rFonts w:eastAsiaTheme="majorEastAsia"/>
          </w:rPr>
          <w:t>4.5</w:t>
        </w:r>
        <w:r w:rsidR="00865670">
          <w:rPr>
            <w:rFonts w:asciiTheme="minorHAnsi" w:hAnsiTheme="minorHAnsi" w:cstheme="minorBidi"/>
            <w:sz w:val="22"/>
            <w:szCs w:val="22"/>
          </w:rPr>
          <w:tab/>
        </w:r>
        <w:r w:rsidR="00865670" w:rsidRPr="003B4858">
          <w:rPr>
            <w:rStyle w:val="affa"/>
            <w:rFonts w:eastAsiaTheme="majorEastAsia"/>
          </w:rPr>
          <w:t>Общие требования к заявке</w:t>
        </w:r>
        <w:r w:rsidR="00865670">
          <w:rPr>
            <w:webHidden/>
          </w:rPr>
          <w:tab/>
        </w:r>
        <w:r w:rsidR="00BB6833">
          <w:rPr>
            <w:webHidden/>
          </w:rPr>
          <w:fldChar w:fldCharType="begin"/>
        </w:r>
        <w:r w:rsidR="00865670">
          <w:rPr>
            <w:webHidden/>
          </w:rPr>
          <w:instrText xml:space="preserve"> PAGEREF _Toc3806219 \h </w:instrText>
        </w:r>
        <w:r w:rsidR="00BB6833">
          <w:rPr>
            <w:webHidden/>
          </w:rPr>
        </w:r>
        <w:r w:rsidR="00BB6833">
          <w:rPr>
            <w:webHidden/>
          </w:rPr>
          <w:fldChar w:fldCharType="separate"/>
        </w:r>
        <w:r w:rsidR="00346CF3">
          <w:rPr>
            <w:webHidden/>
          </w:rPr>
          <w:t>13</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0" w:history="1">
        <w:r w:rsidR="00865670" w:rsidRPr="003B4858">
          <w:rPr>
            <w:rStyle w:val="affa"/>
            <w:rFonts w:eastAsiaTheme="majorEastAsia"/>
          </w:rPr>
          <w:t>4.6</w:t>
        </w:r>
        <w:r w:rsidR="00865670">
          <w:rPr>
            <w:rFonts w:asciiTheme="minorHAnsi" w:hAnsiTheme="minorHAnsi" w:cstheme="minorBidi"/>
            <w:sz w:val="22"/>
            <w:szCs w:val="22"/>
          </w:rPr>
          <w:tab/>
        </w:r>
        <w:r w:rsidR="00865670" w:rsidRPr="003B4858">
          <w:rPr>
            <w:rStyle w:val="affa"/>
            <w:rFonts w:eastAsiaTheme="majorEastAsia"/>
          </w:rPr>
          <w:t>Требования к описанию продукции</w:t>
        </w:r>
        <w:r w:rsidR="00865670">
          <w:rPr>
            <w:webHidden/>
          </w:rPr>
          <w:tab/>
        </w:r>
        <w:r w:rsidR="00BB6833">
          <w:rPr>
            <w:webHidden/>
          </w:rPr>
          <w:fldChar w:fldCharType="begin"/>
        </w:r>
        <w:r w:rsidR="00865670">
          <w:rPr>
            <w:webHidden/>
          </w:rPr>
          <w:instrText xml:space="preserve"> PAGEREF _Toc3806220 \h </w:instrText>
        </w:r>
        <w:r w:rsidR="00BB6833">
          <w:rPr>
            <w:webHidden/>
          </w:rPr>
        </w:r>
        <w:r w:rsidR="00BB6833">
          <w:rPr>
            <w:webHidden/>
          </w:rPr>
          <w:fldChar w:fldCharType="separate"/>
        </w:r>
        <w:r w:rsidR="00346CF3">
          <w:rPr>
            <w:webHidden/>
          </w:rPr>
          <w:t>15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1" w:history="1">
        <w:r w:rsidR="00865670" w:rsidRPr="003B4858">
          <w:rPr>
            <w:rStyle w:val="affa"/>
            <w:rFonts w:eastAsiaTheme="majorEastAsia"/>
          </w:rPr>
          <w:t>4.7</w:t>
        </w:r>
        <w:r w:rsidR="00865670">
          <w:rPr>
            <w:rFonts w:asciiTheme="minorHAnsi" w:hAnsiTheme="minorHAnsi" w:cstheme="minorBidi"/>
            <w:sz w:val="22"/>
            <w:szCs w:val="22"/>
          </w:rPr>
          <w:tab/>
        </w:r>
        <w:r w:rsidR="00865670" w:rsidRPr="003B4858">
          <w:rPr>
            <w:rStyle w:val="affa"/>
            <w:rFonts w:eastAsiaTheme="majorEastAsia"/>
          </w:rPr>
          <w:t>Предложения по поставке инновационной и/или высокотехнологичной продукции</w:t>
        </w:r>
        <w:r w:rsidR="00865670">
          <w:rPr>
            <w:webHidden/>
          </w:rPr>
          <w:tab/>
        </w:r>
        <w:r w:rsidR="00BB6833">
          <w:rPr>
            <w:webHidden/>
          </w:rPr>
          <w:fldChar w:fldCharType="begin"/>
        </w:r>
        <w:r w:rsidR="00865670">
          <w:rPr>
            <w:webHidden/>
          </w:rPr>
          <w:instrText xml:space="preserve"> PAGEREF _Toc3806221 \h </w:instrText>
        </w:r>
        <w:r w:rsidR="00BB6833">
          <w:rPr>
            <w:webHidden/>
          </w:rPr>
        </w:r>
        <w:r w:rsidR="00BB6833">
          <w:rPr>
            <w:webHidden/>
          </w:rPr>
          <w:fldChar w:fldCharType="separate"/>
        </w:r>
        <w:r w:rsidR="00346CF3">
          <w:rPr>
            <w:webHidden/>
          </w:rPr>
          <w:t>15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2" w:history="1">
        <w:r w:rsidR="00865670" w:rsidRPr="003B4858">
          <w:rPr>
            <w:rStyle w:val="affa"/>
            <w:rFonts w:eastAsiaTheme="majorEastAsia"/>
          </w:rPr>
          <w:t>4.8</w:t>
        </w:r>
        <w:r w:rsidR="00865670">
          <w:rPr>
            <w:rFonts w:asciiTheme="minorHAnsi" w:hAnsiTheme="minorHAnsi" w:cstheme="minorBidi"/>
            <w:sz w:val="22"/>
            <w:szCs w:val="22"/>
          </w:rPr>
          <w:tab/>
        </w:r>
        <w:r w:rsidR="00865670" w:rsidRPr="003B4858">
          <w:rPr>
            <w:rStyle w:val="affa"/>
            <w:rFonts w:eastAsiaTheme="majorEastAsia"/>
          </w:rPr>
          <w:t>Начальная (максимальная) цена договора</w:t>
        </w:r>
        <w:r w:rsidR="00865670">
          <w:rPr>
            <w:webHidden/>
          </w:rPr>
          <w:tab/>
        </w:r>
        <w:r w:rsidR="00BB6833">
          <w:rPr>
            <w:webHidden/>
          </w:rPr>
          <w:fldChar w:fldCharType="begin"/>
        </w:r>
        <w:r w:rsidR="00865670">
          <w:rPr>
            <w:webHidden/>
          </w:rPr>
          <w:instrText xml:space="preserve"> PAGEREF _Toc3806222 \h </w:instrText>
        </w:r>
        <w:r w:rsidR="00BB6833">
          <w:rPr>
            <w:webHidden/>
          </w:rPr>
        </w:r>
        <w:r w:rsidR="00BB6833">
          <w:rPr>
            <w:webHidden/>
          </w:rPr>
          <w:fldChar w:fldCharType="separate"/>
        </w:r>
        <w:r w:rsidR="00346CF3">
          <w:rPr>
            <w:webHidden/>
          </w:rPr>
          <w:t>15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3" w:history="1">
        <w:r w:rsidR="00865670" w:rsidRPr="003B4858">
          <w:rPr>
            <w:rStyle w:val="affa"/>
          </w:rPr>
          <w:t>4.9</w:t>
        </w:r>
        <w:r w:rsidR="00865670">
          <w:rPr>
            <w:rFonts w:asciiTheme="minorHAnsi" w:hAnsiTheme="minorHAnsi" w:cstheme="minorBidi"/>
            <w:sz w:val="22"/>
            <w:szCs w:val="22"/>
          </w:rPr>
          <w:tab/>
        </w:r>
        <w:r w:rsidR="00865670" w:rsidRPr="003B4858">
          <w:rPr>
            <w:rStyle w:val="affa"/>
          </w:rPr>
          <w:t>Обеспечение заявки</w:t>
        </w:r>
        <w:r w:rsidR="00865670">
          <w:rPr>
            <w:webHidden/>
          </w:rPr>
          <w:tab/>
        </w:r>
        <w:r w:rsidR="00BB6833">
          <w:rPr>
            <w:webHidden/>
          </w:rPr>
          <w:fldChar w:fldCharType="begin"/>
        </w:r>
        <w:r w:rsidR="00865670">
          <w:rPr>
            <w:webHidden/>
          </w:rPr>
          <w:instrText xml:space="preserve"> PAGEREF _Toc3806223 \h </w:instrText>
        </w:r>
        <w:r w:rsidR="00BB6833">
          <w:rPr>
            <w:webHidden/>
          </w:rPr>
        </w:r>
        <w:r w:rsidR="00BB6833">
          <w:rPr>
            <w:webHidden/>
          </w:rPr>
          <w:fldChar w:fldCharType="separate"/>
        </w:r>
        <w:r w:rsidR="00346CF3">
          <w:rPr>
            <w:webHidden/>
          </w:rPr>
          <w:t>16</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4" w:history="1">
        <w:r w:rsidR="00865670" w:rsidRPr="003B4858">
          <w:rPr>
            <w:rStyle w:val="affa"/>
            <w:rFonts w:eastAsiaTheme="majorEastAsia"/>
          </w:rPr>
          <w:t>4.10</w:t>
        </w:r>
        <w:r w:rsidR="00865670">
          <w:rPr>
            <w:rFonts w:asciiTheme="minorHAnsi" w:hAnsiTheme="minorHAnsi" w:cstheme="minorBidi"/>
            <w:sz w:val="22"/>
            <w:szCs w:val="22"/>
          </w:rPr>
          <w:tab/>
        </w:r>
        <w:r w:rsidR="00865670" w:rsidRPr="003B4858">
          <w:rPr>
            <w:rStyle w:val="affa"/>
            <w:rFonts w:eastAsiaTheme="majorEastAsia"/>
          </w:rPr>
          <w:t>Подача заявок</w:t>
        </w:r>
        <w:r w:rsidR="00865670">
          <w:rPr>
            <w:webHidden/>
          </w:rPr>
          <w:tab/>
        </w:r>
        <w:r w:rsidR="00BB6833">
          <w:rPr>
            <w:webHidden/>
          </w:rPr>
          <w:fldChar w:fldCharType="begin"/>
        </w:r>
        <w:r w:rsidR="00865670">
          <w:rPr>
            <w:webHidden/>
          </w:rPr>
          <w:instrText xml:space="preserve"> PAGEREF _Toc3806224 \h </w:instrText>
        </w:r>
        <w:r w:rsidR="00BB6833">
          <w:rPr>
            <w:webHidden/>
          </w:rPr>
        </w:r>
        <w:r w:rsidR="00BB6833">
          <w:rPr>
            <w:webHidden/>
          </w:rPr>
          <w:fldChar w:fldCharType="separate"/>
        </w:r>
        <w:r w:rsidR="00346CF3">
          <w:rPr>
            <w:webHidden/>
          </w:rPr>
          <w:t>17</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5" w:history="1">
        <w:r w:rsidR="00865670" w:rsidRPr="003B4858">
          <w:rPr>
            <w:rStyle w:val="affa"/>
          </w:rPr>
          <w:t>4.11</w:t>
        </w:r>
        <w:r w:rsidR="00865670">
          <w:rPr>
            <w:rFonts w:asciiTheme="minorHAnsi" w:hAnsiTheme="minorHAnsi" w:cstheme="minorBidi"/>
            <w:sz w:val="22"/>
            <w:szCs w:val="22"/>
          </w:rPr>
          <w:tab/>
        </w:r>
        <w:r w:rsidR="00865670" w:rsidRPr="003B4858">
          <w:rPr>
            <w:rStyle w:val="affa"/>
          </w:rPr>
          <w:t>Изменение или отзыв заявки</w:t>
        </w:r>
        <w:r w:rsidR="00865670">
          <w:rPr>
            <w:webHidden/>
          </w:rPr>
          <w:tab/>
        </w:r>
        <w:r w:rsidR="00BB6833">
          <w:rPr>
            <w:webHidden/>
          </w:rPr>
          <w:fldChar w:fldCharType="begin"/>
        </w:r>
        <w:r w:rsidR="00865670">
          <w:rPr>
            <w:webHidden/>
          </w:rPr>
          <w:instrText xml:space="preserve"> PAGEREF _Toc3806225 \h </w:instrText>
        </w:r>
        <w:r w:rsidR="00BB6833">
          <w:rPr>
            <w:webHidden/>
          </w:rPr>
        </w:r>
        <w:r w:rsidR="00BB6833">
          <w:rPr>
            <w:webHidden/>
          </w:rPr>
          <w:fldChar w:fldCharType="separate"/>
        </w:r>
        <w:r w:rsidR="00346CF3">
          <w:rPr>
            <w:webHidden/>
          </w:rPr>
          <w:t>18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6" w:history="1">
        <w:r w:rsidR="00865670" w:rsidRPr="003B4858">
          <w:rPr>
            <w:rStyle w:val="affa"/>
            <w:rFonts w:eastAsiaTheme="majorEastAsia"/>
          </w:rPr>
          <w:t>4.12</w:t>
        </w:r>
        <w:r w:rsidR="00865670">
          <w:rPr>
            <w:rFonts w:asciiTheme="minorHAnsi" w:hAnsiTheme="minorHAnsi" w:cstheme="minorBidi"/>
            <w:sz w:val="22"/>
            <w:szCs w:val="22"/>
          </w:rPr>
          <w:tab/>
        </w:r>
        <w:r w:rsidR="00865670" w:rsidRPr="003B4858">
          <w:rPr>
            <w:rStyle w:val="affa"/>
            <w:rFonts w:eastAsiaTheme="majorEastAsia"/>
          </w:rPr>
          <w:t>Открытие доступа к заявкам</w:t>
        </w:r>
        <w:r w:rsidR="00865670">
          <w:rPr>
            <w:webHidden/>
          </w:rPr>
          <w:tab/>
        </w:r>
        <w:r w:rsidR="00BB6833">
          <w:rPr>
            <w:webHidden/>
          </w:rPr>
          <w:fldChar w:fldCharType="begin"/>
        </w:r>
        <w:r w:rsidR="00865670">
          <w:rPr>
            <w:webHidden/>
          </w:rPr>
          <w:instrText xml:space="preserve"> PAGEREF _Toc3806226 \h </w:instrText>
        </w:r>
        <w:r w:rsidR="00BB6833">
          <w:rPr>
            <w:webHidden/>
          </w:rPr>
        </w:r>
        <w:r w:rsidR="00BB6833">
          <w:rPr>
            <w:webHidden/>
          </w:rPr>
          <w:fldChar w:fldCharType="separate"/>
        </w:r>
        <w:r w:rsidR="00346CF3">
          <w:rPr>
            <w:webHidden/>
          </w:rPr>
          <w:t>18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7" w:history="1">
        <w:r w:rsidR="00865670" w:rsidRPr="003B4858">
          <w:rPr>
            <w:rStyle w:val="affa"/>
            <w:rFonts w:eastAsiaTheme="majorEastAsia"/>
          </w:rPr>
          <w:t>4.13</w:t>
        </w:r>
        <w:r w:rsidR="00865670">
          <w:rPr>
            <w:rFonts w:asciiTheme="minorHAnsi" w:hAnsiTheme="minorHAnsi" w:cstheme="minorBidi"/>
            <w:sz w:val="22"/>
            <w:szCs w:val="22"/>
          </w:rPr>
          <w:tab/>
        </w:r>
        <w:r w:rsidR="00865670" w:rsidRPr="003B4858">
          <w:rPr>
            <w:rStyle w:val="affa"/>
            <w:rFonts w:eastAsiaTheme="majorEastAsia"/>
          </w:rPr>
          <w:t>Рассмотрение заявок (отборочная стадия). Допуск к участию в закупке</w:t>
        </w:r>
        <w:r w:rsidR="00865670">
          <w:rPr>
            <w:webHidden/>
          </w:rPr>
          <w:tab/>
        </w:r>
        <w:r w:rsidR="00BB6833">
          <w:rPr>
            <w:webHidden/>
          </w:rPr>
          <w:fldChar w:fldCharType="begin"/>
        </w:r>
        <w:r w:rsidR="00865670">
          <w:rPr>
            <w:webHidden/>
          </w:rPr>
          <w:instrText xml:space="preserve"> PAGEREF _Toc3806227 \h </w:instrText>
        </w:r>
        <w:r w:rsidR="00BB6833">
          <w:rPr>
            <w:webHidden/>
          </w:rPr>
        </w:r>
        <w:r w:rsidR="00BB6833">
          <w:rPr>
            <w:webHidden/>
          </w:rPr>
          <w:fldChar w:fldCharType="separate"/>
        </w:r>
        <w:r w:rsidR="00346CF3">
          <w:rPr>
            <w:webHidden/>
          </w:rPr>
          <w:t>18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8" w:history="1">
        <w:r w:rsidR="00865670" w:rsidRPr="003B4858">
          <w:rPr>
            <w:rStyle w:val="affa"/>
            <w:rFonts w:eastAsiaTheme="majorEastAsia"/>
          </w:rPr>
          <w:t>4.14</w:t>
        </w:r>
        <w:r w:rsidR="00865670">
          <w:rPr>
            <w:rFonts w:asciiTheme="minorHAnsi" w:hAnsiTheme="minorHAnsi" w:cstheme="minorBidi"/>
            <w:sz w:val="22"/>
            <w:szCs w:val="22"/>
          </w:rPr>
          <w:tab/>
        </w:r>
        <w:r w:rsidR="00865670" w:rsidRPr="003B4858">
          <w:rPr>
            <w:rStyle w:val="affa"/>
            <w:rFonts w:eastAsiaTheme="majorEastAsia"/>
          </w:rPr>
          <w:t>Открытие доступа к ценовым предложениям</w:t>
        </w:r>
        <w:r w:rsidR="00865670">
          <w:rPr>
            <w:webHidden/>
          </w:rPr>
          <w:tab/>
        </w:r>
        <w:r w:rsidR="00BB6833">
          <w:rPr>
            <w:webHidden/>
          </w:rPr>
          <w:fldChar w:fldCharType="begin"/>
        </w:r>
        <w:r w:rsidR="00865670">
          <w:rPr>
            <w:webHidden/>
          </w:rPr>
          <w:instrText xml:space="preserve"> PAGEREF _Toc3806228 \h </w:instrText>
        </w:r>
        <w:r w:rsidR="00BB6833">
          <w:rPr>
            <w:webHidden/>
          </w:rPr>
        </w:r>
        <w:r w:rsidR="00BB6833">
          <w:rPr>
            <w:webHidden/>
          </w:rPr>
          <w:fldChar w:fldCharType="separate"/>
        </w:r>
        <w:r w:rsidR="00346CF3">
          <w:rPr>
            <w:webHidden/>
          </w:rPr>
          <w:t>21</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29" w:history="1">
        <w:r w:rsidR="00865670" w:rsidRPr="003B4858">
          <w:rPr>
            <w:rStyle w:val="affa"/>
            <w:rFonts w:eastAsiaTheme="majorEastAsia"/>
          </w:rPr>
          <w:t>4.15</w:t>
        </w:r>
        <w:r w:rsidR="00865670">
          <w:rPr>
            <w:rFonts w:asciiTheme="minorHAnsi" w:hAnsiTheme="minorHAnsi" w:cstheme="minorBidi"/>
            <w:sz w:val="22"/>
            <w:szCs w:val="22"/>
          </w:rPr>
          <w:tab/>
        </w:r>
        <w:r w:rsidR="00865670" w:rsidRPr="003B4858">
          <w:rPr>
            <w:rStyle w:val="affa"/>
            <w:rFonts w:eastAsiaTheme="majorEastAsia"/>
          </w:rPr>
          <w:t>Оценка и сопоставление заявок (оценочная стадия). Выбор победителя и подведение итогов закупки</w:t>
        </w:r>
        <w:r w:rsidR="00865670">
          <w:rPr>
            <w:webHidden/>
          </w:rPr>
          <w:tab/>
        </w:r>
        <w:r w:rsidR="00BB6833">
          <w:rPr>
            <w:webHidden/>
          </w:rPr>
          <w:fldChar w:fldCharType="begin"/>
        </w:r>
        <w:r w:rsidR="00865670">
          <w:rPr>
            <w:webHidden/>
          </w:rPr>
          <w:instrText xml:space="preserve"> PAGEREF _Toc3806229 \h </w:instrText>
        </w:r>
        <w:r w:rsidR="00BB6833">
          <w:rPr>
            <w:webHidden/>
          </w:rPr>
        </w:r>
        <w:r w:rsidR="00BB6833">
          <w:rPr>
            <w:webHidden/>
          </w:rPr>
          <w:fldChar w:fldCharType="separate"/>
        </w:r>
        <w:r w:rsidR="00346CF3">
          <w:rPr>
            <w:webHidden/>
          </w:rPr>
          <w:t>21</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0" w:history="1">
        <w:r w:rsidR="00865670" w:rsidRPr="003B4858">
          <w:rPr>
            <w:rStyle w:val="affa"/>
            <w:rFonts w:eastAsiaTheme="majorEastAsia"/>
          </w:rPr>
          <w:t>4.16</w:t>
        </w:r>
        <w:r w:rsidR="00865670">
          <w:rPr>
            <w:rFonts w:asciiTheme="minorHAnsi" w:hAnsiTheme="minorHAnsi" w:cstheme="minorBidi"/>
            <w:sz w:val="22"/>
            <w:szCs w:val="22"/>
          </w:rPr>
          <w:tab/>
        </w:r>
        <w:r w:rsidR="00865670" w:rsidRPr="003B4858">
          <w:rPr>
            <w:rStyle w:val="affa"/>
            <w:rFonts w:eastAsiaTheme="majorEastAsia"/>
          </w:rPr>
          <w:t>Отмена закупки</w:t>
        </w:r>
        <w:r w:rsidR="00865670">
          <w:rPr>
            <w:webHidden/>
          </w:rPr>
          <w:tab/>
        </w:r>
        <w:r w:rsidR="00BB6833">
          <w:rPr>
            <w:webHidden/>
          </w:rPr>
          <w:fldChar w:fldCharType="begin"/>
        </w:r>
        <w:r w:rsidR="00865670">
          <w:rPr>
            <w:webHidden/>
          </w:rPr>
          <w:instrText xml:space="preserve"> PAGEREF _Toc3806230 \h </w:instrText>
        </w:r>
        <w:r w:rsidR="00BB6833">
          <w:rPr>
            <w:webHidden/>
          </w:rPr>
        </w:r>
        <w:r w:rsidR="00BB6833">
          <w:rPr>
            <w:webHidden/>
          </w:rPr>
          <w:fldChar w:fldCharType="separate"/>
        </w:r>
        <w:r w:rsidR="00346CF3">
          <w:rPr>
            <w:webHidden/>
          </w:rPr>
          <w:t>24</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1" w:history="1">
        <w:r w:rsidR="00865670" w:rsidRPr="003B4858">
          <w:rPr>
            <w:rStyle w:val="affa"/>
            <w:rFonts w:eastAsiaTheme="majorEastAsia"/>
          </w:rPr>
          <w:t>4.17</w:t>
        </w:r>
        <w:r w:rsidR="00865670">
          <w:rPr>
            <w:rFonts w:asciiTheme="minorHAnsi" w:hAnsiTheme="minorHAnsi" w:cstheme="minorBidi"/>
            <w:sz w:val="22"/>
            <w:szCs w:val="22"/>
          </w:rPr>
          <w:tab/>
        </w:r>
        <w:r w:rsidR="00865670" w:rsidRPr="003B4858">
          <w:rPr>
            <w:rStyle w:val="affa"/>
            <w:rFonts w:eastAsiaTheme="majorEastAsia"/>
          </w:rPr>
          <w:t>Постквалификация</w:t>
        </w:r>
        <w:r w:rsidR="00865670">
          <w:rPr>
            <w:webHidden/>
          </w:rPr>
          <w:tab/>
        </w:r>
        <w:r w:rsidR="00BB6833">
          <w:rPr>
            <w:webHidden/>
          </w:rPr>
          <w:fldChar w:fldCharType="begin"/>
        </w:r>
        <w:r w:rsidR="00865670">
          <w:rPr>
            <w:webHidden/>
          </w:rPr>
          <w:instrText xml:space="preserve"> PAGEREF _Toc3806231 \h </w:instrText>
        </w:r>
        <w:r w:rsidR="00BB6833">
          <w:rPr>
            <w:webHidden/>
          </w:rPr>
        </w:r>
        <w:r w:rsidR="00BB6833">
          <w:rPr>
            <w:webHidden/>
          </w:rPr>
          <w:fldChar w:fldCharType="separate"/>
        </w:r>
        <w:r w:rsidR="00346CF3">
          <w:rPr>
            <w:webHidden/>
          </w:rPr>
          <w:t>24</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2" w:history="1">
        <w:r w:rsidR="00865670" w:rsidRPr="003B4858">
          <w:rPr>
            <w:rStyle w:val="affa"/>
            <w:rFonts w:eastAsiaTheme="majorEastAsia"/>
          </w:rPr>
          <w:t>4.18</w:t>
        </w:r>
        <w:r w:rsidR="00865670">
          <w:rPr>
            <w:rFonts w:asciiTheme="minorHAnsi" w:hAnsiTheme="minorHAnsi" w:cstheme="minorBidi"/>
            <w:sz w:val="22"/>
            <w:szCs w:val="22"/>
          </w:rPr>
          <w:tab/>
        </w:r>
        <w:r w:rsidR="00865670" w:rsidRPr="003B4858">
          <w:rPr>
            <w:rStyle w:val="affa"/>
            <w:rFonts w:eastAsiaTheme="majorEastAsia"/>
          </w:rPr>
          <w:t>Антидемпинговые меры при проведении закупки</w:t>
        </w:r>
        <w:r w:rsidR="00865670">
          <w:rPr>
            <w:webHidden/>
          </w:rPr>
          <w:tab/>
        </w:r>
        <w:r w:rsidR="00BB6833">
          <w:rPr>
            <w:webHidden/>
          </w:rPr>
          <w:fldChar w:fldCharType="begin"/>
        </w:r>
        <w:r w:rsidR="00865670">
          <w:rPr>
            <w:webHidden/>
          </w:rPr>
          <w:instrText xml:space="preserve"> PAGEREF _Toc3806232 \h </w:instrText>
        </w:r>
        <w:r w:rsidR="00BB6833">
          <w:rPr>
            <w:webHidden/>
          </w:rPr>
        </w:r>
        <w:r w:rsidR="00BB6833">
          <w:rPr>
            <w:webHidden/>
          </w:rPr>
          <w:fldChar w:fldCharType="separate"/>
        </w:r>
        <w:r w:rsidR="00346CF3">
          <w:rPr>
            <w:webHidden/>
          </w:rPr>
          <w:t>24</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3" w:history="1">
        <w:r w:rsidR="00865670" w:rsidRPr="003B4858">
          <w:rPr>
            <w:rStyle w:val="affa"/>
            <w:rFonts w:eastAsiaTheme="majorEastAsia"/>
          </w:rPr>
          <w:t>4.19</w:t>
        </w:r>
        <w:r w:rsidR="00865670">
          <w:rPr>
            <w:rFonts w:asciiTheme="minorHAnsi" w:hAnsiTheme="minorHAnsi" w:cstheme="minorBidi"/>
            <w:sz w:val="22"/>
            <w:szCs w:val="22"/>
          </w:rPr>
          <w:tab/>
        </w:r>
        <w:r w:rsidR="00865670" w:rsidRPr="003B4858">
          <w:rPr>
            <w:rStyle w:val="affa"/>
            <w:rFonts w:eastAsiaTheme="majorEastAsia"/>
          </w:rPr>
          <w:t>Отстранение участника закупки</w:t>
        </w:r>
        <w:r w:rsidR="00865670">
          <w:rPr>
            <w:webHidden/>
          </w:rPr>
          <w:tab/>
        </w:r>
        <w:r w:rsidR="00BB6833">
          <w:rPr>
            <w:webHidden/>
          </w:rPr>
          <w:fldChar w:fldCharType="begin"/>
        </w:r>
        <w:r w:rsidR="00865670">
          <w:rPr>
            <w:webHidden/>
          </w:rPr>
          <w:instrText xml:space="preserve"> PAGEREF _Toc3806233 \h </w:instrText>
        </w:r>
        <w:r w:rsidR="00BB6833">
          <w:rPr>
            <w:webHidden/>
          </w:rPr>
        </w:r>
        <w:r w:rsidR="00BB6833">
          <w:rPr>
            <w:webHidden/>
          </w:rPr>
          <w:fldChar w:fldCharType="separate"/>
        </w:r>
        <w:r w:rsidR="00346CF3">
          <w:rPr>
            <w:webHidden/>
          </w:rPr>
          <w:t>25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4" w:history="1">
        <w:r w:rsidR="00865670" w:rsidRPr="003B4858">
          <w:rPr>
            <w:rStyle w:val="affa"/>
            <w:rFonts w:eastAsiaTheme="majorEastAsia"/>
          </w:rPr>
          <w:t>4.20</w:t>
        </w:r>
        <w:r w:rsidR="00865670">
          <w:rPr>
            <w:rFonts w:asciiTheme="minorHAnsi" w:hAnsiTheme="minorHAnsi" w:cstheme="minorBidi"/>
            <w:sz w:val="22"/>
            <w:szCs w:val="22"/>
          </w:rPr>
          <w:tab/>
        </w:r>
        <w:r w:rsidR="00865670" w:rsidRPr="003B4858">
          <w:rPr>
            <w:rStyle w:val="affa"/>
            <w:rFonts w:eastAsiaTheme="majorEastAsia"/>
          </w:rPr>
          <w:t>Заключение договора</w:t>
        </w:r>
        <w:r w:rsidR="00865670">
          <w:rPr>
            <w:webHidden/>
          </w:rPr>
          <w:tab/>
        </w:r>
        <w:r w:rsidR="00BB6833">
          <w:rPr>
            <w:webHidden/>
          </w:rPr>
          <w:fldChar w:fldCharType="begin"/>
        </w:r>
        <w:r w:rsidR="00865670">
          <w:rPr>
            <w:webHidden/>
          </w:rPr>
          <w:instrText xml:space="preserve"> PAGEREF _Toc3806234 \h </w:instrText>
        </w:r>
        <w:r w:rsidR="00BB6833">
          <w:rPr>
            <w:webHidden/>
          </w:rPr>
        </w:r>
        <w:r w:rsidR="00BB6833">
          <w:rPr>
            <w:webHidden/>
          </w:rPr>
          <w:fldChar w:fldCharType="separate"/>
        </w:r>
        <w:r w:rsidR="00346CF3">
          <w:rPr>
            <w:webHidden/>
          </w:rPr>
          <w:t>25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5" w:history="1">
        <w:r w:rsidR="00865670" w:rsidRPr="003B4858">
          <w:rPr>
            <w:rStyle w:val="affa"/>
            <w:rFonts w:eastAsiaTheme="majorEastAsia"/>
          </w:rPr>
          <w:t>4.21</w:t>
        </w:r>
        <w:r w:rsidR="00865670">
          <w:rPr>
            <w:rFonts w:asciiTheme="minorHAnsi" w:hAnsiTheme="minorHAnsi" w:cstheme="minorBidi"/>
            <w:sz w:val="22"/>
            <w:szCs w:val="22"/>
          </w:rPr>
          <w:tab/>
        </w:r>
        <w:r w:rsidR="00865670" w:rsidRPr="003B4858">
          <w:rPr>
            <w:rStyle w:val="affa"/>
            <w:rFonts w:eastAsiaTheme="majorEastAsia"/>
          </w:rPr>
          <w:t>Обеспечение исполнения договора</w:t>
        </w:r>
        <w:r w:rsidR="00865670">
          <w:rPr>
            <w:webHidden/>
          </w:rPr>
          <w:tab/>
        </w:r>
        <w:r w:rsidR="00BB6833">
          <w:rPr>
            <w:webHidden/>
          </w:rPr>
          <w:fldChar w:fldCharType="begin"/>
        </w:r>
        <w:r w:rsidR="00865670">
          <w:rPr>
            <w:webHidden/>
          </w:rPr>
          <w:instrText xml:space="preserve"> PAGEREF _Toc3806235 \h </w:instrText>
        </w:r>
        <w:r w:rsidR="00BB6833">
          <w:rPr>
            <w:webHidden/>
          </w:rPr>
        </w:r>
        <w:r w:rsidR="00BB6833">
          <w:rPr>
            <w:webHidden/>
          </w:rPr>
          <w:fldChar w:fldCharType="separate"/>
        </w:r>
        <w:r w:rsidR="00346CF3">
          <w:rPr>
            <w:webHidden/>
          </w:rPr>
          <w:t>29</w:t>
        </w:r>
        <w:r w:rsidR="00BB6833">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36" w:history="1">
        <w:r w:rsidR="00865670" w:rsidRPr="003B4858">
          <w:rPr>
            <w:rStyle w:val="affa"/>
          </w:rPr>
          <w:t>5.</w:t>
        </w:r>
        <w:r w:rsidR="00865670">
          <w:rPr>
            <w:rFonts w:asciiTheme="minorHAnsi" w:eastAsiaTheme="minorEastAsia" w:hAnsiTheme="minorHAnsi" w:cstheme="minorBidi"/>
            <w:sz w:val="22"/>
            <w:szCs w:val="22"/>
          </w:rPr>
          <w:tab/>
        </w:r>
        <w:r w:rsidR="00865670" w:rsidRPr="003B4858">
          <w:rPr>
            <w:rStyle w:val="affa"/>
          </w:rPr>
          <w:t>ТРЕБОВАНИЯ К УЧАСТНИКАМ ЗАКУПКИ</w:t>
        </w:r>
        <w:r w:rsidR="00865670">
          <w:rPr>
            <w:webHidden/>
          </w:rPr>
          <w:tab/>
        </w:r>
        <w:r w:rsidR="00BB6833">
          <w:rPr>
            <w:webHidden/>
          </w:rPr>
          <w:fldChar w:fldCharType="begin"/>
        </w:r>
        <w:r w:rsidR="00865670">
          <w:rPr>
            <w:webHidden/>
          </w:rPr>
          <w:instrText xml:space="preserve"> PAGEREF _Toc3806236 \h </w:instrText>
        </w:r>
        <w:r w:rsidR="00BB6833">
          <w:rPr>
            <w:webHidden/>
          </w:rPr>
        </w:r>
        <w:r w:rsidR="00BB6833">
          <w:rPr>
            <w:webHidden/>
          </w:rPr>
          <w:fldChar w:fldCharType="separate"/>
        </w:r>
        <w:r w:rsidR="00346CF3">
          <w:rPr>
            <w:webHidden/>
          </w:rPr>
          <w:t>31</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7" w:history="1">
        <w:r w:rsidR="00865670" w:rsidRPr="003B4858">
          <w:rPr>
            <w:rStyle w:val="affa"/>
          </w:rPr>
          <w:t>5.1</w:t>
        </w:r>
        <w:r w:rsidR="00865670">
          <w:rPr>
            <w:rFonts w:asciiTheme="minorHAnsi" w:hAnsiTheme="minorHAnsi" w:cstheme="minorBidi"/>
            <w:sz w:val="22"/>
            <w:szCs w:val="22"/>
          </w:rPr>
          <w:tab/>
        </w:r>
        <w:r w:rsidR="00865670" w:rsidRPr="003B4858">
          <w:rPr>
            <w:rStyle w:val="affa"/>
          </w:rPr>
          <w:t>Общие требования к участникам закупки</w:t>
        </w:r>
        <w:r w:rsidR="00865670">
          <w:rPr>
            <w:webHidden/>
          </w:rPr>
          <w:tab/>
        </w:r>
        <w:r w:rsidR="00BB6833">
          <w:rPr>
            <w:webHidden/>
          </w:rPr>
          <w:fldChar w:fldCharType="begin"/>
        </w:r>
        <w:r w:rsidR="00865670">
          <w:rPr>
            <w:webHidden/>
          </w:rPr>
          <w:instrText xml:space="preserve"> PAGEREF _Toc3806237 \h </w:instrText>
        </w:r>
        <w:r w:rsidR="00BB6833">
          <w:rPr>
            <w:webHidden/>
          </w:rPr>
        </w:r>
        <w:r w:rsidR="00BB6833">
          <w:rPr>
            <w:webHidden/>
          </w:rPr>
          <w:fldChar w:fldCharType="separate"/>
        </w:r>
        <w:r w:rsidR="00346CF3">
          <w:rPr>
            <w:webHidden/>
          </w:rPr>
          <w:t>31</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38" w:history="1">
        <w:r w:rsidR="00865670" w:rsidRPr="003B4858">
          <w:rPr>
            <w:rStyle w:val="affa"/>
          </w:rPr>
          <w:t>5.2</w:t>
        </w:r>
        <w:r w:rsidR="00865670">
          <w:rPr>
            <w:rFonts w:asciiTheme="minorHAnsi" w:hAnsiTheme="minorHAnsi" w:cstheme="minorBidi"/>
            <w:sz w:val="22"/>
            <w:szCs w:val="22"/>
          </w:rPr>
          <w:tab/>
        </w:r>
        <w:r w:rsidR="00865670" w:rsidRPr="003B4858">
          <w:rPr>
            <w:rStyle w:val="affa"/>
          </w:rPr>
          <w:t>Условия участия коллективных участников</w:t>
        </w:r>
        <w:r w:rsidR="00865670">
          <w:rPr>
            <w:webHidden/>
          </w:rPr>
          <w:tab/>
        </w:r>
        <w:r w:rsidR="00BB6833">
          <w:rPr>
            <w:webHidden/>
          </w:rPr>
          <w:fldChar w:fldCharType="begin"/>
        </w:r>
        <w:r w:rsidR="00865670">
          <w:rPr>
            <w:webHidden/>
          </w:rPr>
          <w:instrText xml:space="preserve"> PAGEREF _Toc3806238 \h </w:instrText>
        </w:r>
        <w:r w:rsidR="00BB6833">
          <w:rPr>
            <w:webHidden/>
          </w:rPr>
        </w:r>
        <w:r w:rsidR="00BB6833">
          <w:rPr>
            <w:webHidden/>
          </w:rPr>
          <w:fldChar w:fldCharType="separate"/>
        </w:r>
        <w:r w:rsidR="00346CF3">
          <w:rPr>
            <w:webHidden/>
          </w:rPr>
          <w:t>32</w:t>
        </w:r>
        <w:r w:rsidR="00BB6833">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39" w:history="1">
        <w:r w:rsidR="00865670" w:rsidRPr="003B4858">
          <w:rPr>
            <w:rStyle w:val="affa"/>
            <w:rFonts w:eastAsiaTheme="majorEastAsia"/>
          </w:rPr>
          <w:t>6.</w:t>
        </w:r>
        <w:r w:rsidR="00865670">
          <w:rPr>
            <w:rFonts w:asciiTheme="minorHAnsi" w:eastAsiaTheme="minorEastAsia" w:hAnsiTheme="minorHAnsi" w:cstheme="minorBidi"/>
            <w:sz w:val="22"/>
            <w:szCs w:val="22"/>
          </w:rPr>
          <w:tab/>
        </w:r>
        <w:r w:rsidR="00865670" w:rsidRPr="003B4858">
          <w:rPr>
            <w:rStyle w:val="affa"/>
            <w:rFonts w:eastAsiaTheme="majorEastAsia"/>
          </w:rPr>
          <w:t>ИНФОРМАЦИОННАЯ КАРТА</w:t>
        </w:r>
        <w:r w:rsidR="00865670">
          <w:rPr>
            <w:webHidden/>
          </w:rPr>
          <w:tab/>
        </w:r>
        <w:r w:rsidR="00BB6833">
          <w:rPr>
            <w:webHidden/>
          </w:rPr>
          <w:fldChar w:fldCharType="begin"/>
        </w:r>
        <w:r w:rsidR="00865670">
          <w:rPr>
            <w:webHidden/>
          </w:rPr>
          <w:instrText xml:space="preserve"> PAGEREF _Toc3806239 \h </w:instrText>
        </w:r>
        <w:r w:rsidR="00BB6833">
          <w:rPr>
            <w:webHidden/>
          </w:rPr>
        </w:r>
        <w:r w:rsidR="00BB6833">
          <w:rPr>
            <w:webHidden/>
          </w:rPr>
          <w:fldChar w:fldCharType="separate"/>
        </w:r>
        <w:r w:rsidR="00346CF3">
          <w:rPr>
            <w:webHidden/>
          </w:rPr>
          <w:t>35</w:t>
        </w:r>
        <w:r w:rsidR="00BB6833">
          <w:rPr>
            <w:webHidden/>
          </w:rPr>
          <w:fldChar w:fldCharType="end"/>
        </w:r>
      </w:hyperlink>
    </w:p>
    <w:p w:rsidR="00865670" w:rsidRDefault="00020510">
      <w:pPr>
        <w:pStyle w:val="2a"/>
        <w:tabs>
          <w:tab w:val="right" w:leader="dot" w:pos="9769"/>
        </w:tabs>
        <w:rPr>
          <w:rFonts w:asciiTheme="minorHAnsi" w:eastAsiaTheme="minorEastAsia" w:hAnsiTheme="minorHAnsi" w:cstheme="minorBidi"/>
          <w:sz w:val="22"/>
          <w:szCs w:val="22"/>
        </w:rPr>
      </w:pPr>
      <w:hyperlink w:anchor="_Toc3806240" w:history="1">
        <w:r w:rsidR="00865670" w:rsidRPr="003B4858">
          <w:rPr>
            <w:rStyle w:val="affa"/>
            <w:rFonts w:eastAsiaTheme="majorEastAsia"/>
            <w:bCs/>
          </w:rPr>
          <w:t>Приложение №1 к информационной карте</w:t>
        </w:r>
        <w:r w:rsidR="00865670">
          <w:rPr>
            <w:webHidden/>
          </w:rPr>
          <w:tab/>
        </w:r>
        <w:r w:rsidR="00BB6833">
          <w:rPr>
            <w:webHidden/>
          </w:rPr>
          <w:fldChar w:fldCharType="begin"/>
        </w:r>
        <w:r w:rsidR="00865670">
          <w:rPr>
            <w:webHidden/>
          </w:rPr>
          <w:instrText xml:space="preserve"> PAGEREF _Toc3806240 \h </w:instrText>
        </w:r>
        <w:r w:rsidR="00BB6833">
          <w:rPr>
            <w:webHidden/>
          </w:rPr>
        </w:r>
        <w:r w:rsidR="00BB6833">
          <w:rPr>
            <w:webHidden/>
          </w:rPr>
          <w:fldChar w:fldCharType="separate"/>
        </w:r>
        <w:r w:rsidR="00346CF3">
          <w:rPr>
            <w:webHidden/>
          </w:rPr>
          <w:t>40</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41" w:history="1">
        <w:r w:rsidR="00865670" w:rsidRPr="003B4858">
          <w:rPr>
            <w:rStyle w:val="affa"/>
            <w:rFonts w:eastAsia="Times New Roman"/>
            <w:b/>
          </w:rPr>
          <w:t>ТРЕБОВАНИЯ К УЧАСТНИКАМ ЗАКУПКИ</w:t>
        </w:r>
        <w:r w:rsidR="00865670">
          <w:rPr>
            <w:webHidden/>
          </w:rPr>
          <w:tab/>
        </w:r>
        <w:r w:rsidR="00BB6833">
          <w:rPr>
            <w:webHidden/>
          </w:rPr>
          <w:fldChar w:fldCharType="begin"/>
        </w:r>
        <w:r w:rsidR="00865670">
          <w:rPr>
            <w:webHidden/>
          </w:rPr>
          <w:instrText xml:space="preserve"> PAGEREF _Toc3806241 \h </w:instrText>
        </w:r>
        <w:r w:rsidR="00BB6833">
          <w:rPr>
            <w:webHidden/>
          </w:rPr>
        </w:r>
        <w:r w:rsidR="00BB6833">
          <w:rPr>
            <w:webHidden/>
          </w:rPr>
          <w:fldChar w:fldCharType="separate"/>
        </w:r>
        <w:r w:rsidR="00346CF3">
          <w:rPr>
            <w:webHidden/>
          </w:rPr>
          <w:t>40</w:t>
        </w:r>
        <w:r w:rsidR="00BB6833">
          <w:rPr>
            <w:webHidden/>
          </w:rPr>
          <w:fldChar w:fldCharType="end"/>
        </w:r>
      </w:hyperlink>
    </w:p>
    <w:p w:rsidR="00865670" w:rsidRDefault="00020510">
      <w:pPr>
        <w:pStyle w:val="2a"/>
        <w:tabs>
          <w:tab w:val="right" w:leader="dot" w:pos="9769"/>
        </w:tabs>
        <w:rPr>
          <w:rFonts w:asciiTheme="minorHAnsi" w:eastAsiaTheme="minorEastAsia" w:hAnsiTheme="minorHAnsi" w:cstheme="minorBidi"/>
          <w:sz w:val="22"/>
          <w:szCs w:val="22"/>
        </w:rPr>
      </w:pPr>
      <w:hyperlink w:anchor="_Toc3806242" w:history="1">
        <w:r w:rsidR="00865670" w:rsidRPr="003B4858">
          <w:rPr>
            <w:rStyle w:val="affa"/>
            <w:rFonts w:eastAsiaTheme="majorEastAsia"/>
            <w:bCs/>
          </w:rPr>
          <w:t>Приложение №2 к информационной карте</w:t>
        </w:r>
        <w:r w:rsidR="00865670">
          <w:rPr>
            <w:webHidden/>
          </w:rPr>
          <w:tab/>
        </w:r>
        <w:r w:rsidR="00BB6833">
          <w:rPr>
            <w:webHidden/>
          </w:rPr>
          <w:fldChar w:fldCharType="begin"/>
        </w:r>
        <w:r w:rsidR="00865670">
          <w:rPr>
            <w:webHidden/>
          </w:rPr>
          <w:instrText xml:space="preserve"> PAGEREF _Toc3806242 \h </w:instrText>
        </w:r>
        <w:r w:rsidR="00BB6833">
          <w:rPr>
            <w:webHidden/>
          </w:rPr>
        </w:r>
        <w:r w:rsidR="00BB6833">
          <w:rPr>
            <w:webHidden/>
          </w:rPr>
          <w:fldChar w:fldCharType="separate"/>
        </w:r>
        <w:r w:rsidR="00346CF3">
          <w:rPr>
            <w:webHidden/>
          </w:rPr>
          <w:t>43</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43" w:history="1">
        <w:r w:rsidR="00865670" w:rsidRPr="003B4858">
          <w:rPr>
            <w:rStyle w:val="affa"/>
            <w:rFonts w:eastAsia="Times New Roman"/>
            <w:b/>
          </w:rPr>
          <w:t>ПОРЯДОК ОЦЕНКИ И СОПОСТАВЛЕНИЯ ЗАЯВОК</w:t>
        </w:r>
        <w:r w:rsidR="00865670">
          <w:rPr>
            <w:webHidden/>
          </w:rPr>
          <w:tab/>
        </w:r>
        <w:r w:rsidR="00BB6833">
          <w:rPr>
            <w:webHidden/>
          </w:rPr>
          <w:fldChar w:fldCharType="begin"/>
        </w:r>
        <w:r w:rsidR="00865670">
          <w:rPr>
            <w:webHidden/>
          </w:rPr>
          <w:instrText xml:space="preserve"> PAGEREF _Toc3806243 \h </w:instrText>
        </w:r>
        <w:r w:rsidR="00BB6833">
          <w:rPr>
            <w:webHidden/>
          </w:rPr>
        </w:r>
        <w:r w:rsidR="00BB6833">
          <w:rPr>
            <w:webHidden/>
          </w:rPr>
          <w:fldChar w:fldCharType="separate"/>
        </w:r>
        <w:r w:rsidR="00346CF3">
          <w:rPr>
            <w:webHidden/>
          </w:rPr>
          <w:t>43</w:t>
        </w:r>
        <w:r w:rsidR="00BB6833">
          <w:rPr>
            <w:webHidden/>
          </w:rPr>
          <w:fldChar w:fldCharType="end"/>
        </w:r>
      </w:hyperlink>
    </w:p>
    <w:p w:rsidR="00865670" w:rsidRDefault="00020510">
      <w:pPr>
        <w:pStyle w:val="2a"/>
        <w:tabs>
          <w:tab w:val="right" w:leader="dot" w:pos="9769"/>
        </w:tabs>
        <w:rPr>
          <w:rFonts w:asciiTheme="minorHAnsi" w:eastAsiaTheme="minorEastAsia" w:hAnsiTheme="minorHAnsi" w:cstheme="minorBidi"/>
          <w:sz w:val="22"/>
          <w:szCs w:val="22"/>
        </w:rPr>
      </w:pPr>
      <w:hyperlink w:anchor="_Toc3806244" w:history="1">
        <w:r w:rsidR="00865670" w:rsidRPr="003B4858">
          <w:rPr>
            <w:rStyle w:val="affa"/>
            <w:rFonts w:eastAsiaTheme="majorEastAsia"/>
            <w:bCs/>
          </w:rPr>
          <w:t>Приложение №3 к информационной карте</w:t>
        </w:r>
        <w:r w:rsidR="00865670">
          <w:rPr>
            <w:webHidden/>
          </w:rPr>
          <w:tab/>
        </w:r>
        <w:r w:rsidR="00BB6833">
          <w:rPr>
            <w:webHidden/>
          </w:rPr>
          <w:fldChar w:fldCharType="begin"/>
        </w:r>
        <w:r w:rsidR="00865670">
          <w:rPr>
            <w:webHidden/>
          </w:rPr>
          <w:instrText xml:space="preserve"> PAGEREF _Toc3806244 \h </w:instrText>
        </w:r>
        <w:r w:rsidR="00BB6833">
          <w:rPr>
            <w:webHidden/>
          </w:rPr>
        </w:r>
        <w:r w:rsidR="00BB6833">
          <w:rPr>
            <w:webHidden/>
          </w:rPr>
          <w:fldChar w:fldCharType="separate"/>
        </w:r>
        <w:r w:rsidR="00346CF3">
          <w:rPr>
            <w:webHidden/>
          </w:rPr>
          <w:t>45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45" w:history="1">
        <w:r w:rsidR="00865670" w:rsidRPr="003B4858">
          <w:rPr>
            <w:rStyle w:val="affa"/>
            <w:rFonts w:eastAsia="Times New Roman"/>
            <w:b/>
          </w:rPr>
          <w:t>ТРЕБОВАНИЯ К СОСТАВУ ЗАЯВКИ</w:t>
        </w:r>
        <w:r w:rsidR="00865670">
          <w:rPr>
            <w:webHidden/>
          </w:rPr>
          <w:tab/>
        </w:r>
        <w:r w:rsidR="00BB6833">
          <w:rPr>
            <w:webHidden/>
          </w:rPr>
          <w:fldChar w:fldCharType="begin"/>
        </w:r>
        <w:r w:rsidR="00865670">
          <w:rPr>
            <w:webHidden/>
          </w:rPr>
          <w:instrText xml:space="preserve"> PAGEREF _Toc3806245 \h </w:instrText>
        </w:r>
        <w:r w:rsidR="00BB6833">
          <w:rPr>
            <w:webHidden/>
          </w:rPr>
        </w:r>
        <w:r w:rsidR="00BB6833">
          <w:rPr>
            <w:webHidden/>
          </w:rPr>
          <w:fldChar w:fldCharType="separate"/>
        </w:r>
        <w:r w:rsidR="00346CF3">
          <w:rPr>
            <w:webHidden/>
          </w:rPr>
          <w:t>45</w:t>
        </w:r>
        <w:r w:rsidR="00BB6833">
          <w:rPr>
            <w:webHidden/>
          </w:rPr>
          <w:fldChar w:fldCharType="end"/>
        </w:r>
      </w:hyperlink>
    </w:p>
    <w:p w:rsidR="00865670" w:rsidRDefault="00020510">
      <w:pPr>
        <w:pStyle w:val="2a"/>
        <w:tabs>
          <w:tab w:val="right" w:leader="dot" w:pos="9769"/>
        </w:tabs>
        <w:rPr>
          <w:rFonts w:asciiTheme="minorHAnsi" w:eastAsiaTheme="minorEastAsia" w:hAnsiTheme="minorHAnsi" w:cstheme="minorBidi"/>
          <w:sz w:val="22"/>
          <w:szCs w:val="22"/>
        </w:rPr>
      </w:pPr>
      <w:hyperlink w:anchor="_Toc3806246" w:history="1">
        <w:r w:rsidR="00865670" w:rsidRPr="003B4858">
          <w:rPr>
            <w:rStyle w:val="affa"/>
            <w:rFonts w:eastAsiaTheme="majorEastAsia"/>
            <w:bCs/>
          </w:rPr>
          <w:t>Приложение №4 к информационной карте</w:t>
        </w:r>
        <w:r w:rsidR="00865670">
          <w:rPr>
            <w:webHidden/>
          </w:rPr>
          <w:tab/>
        </w:r>
        <w:r w:rsidR="00BB6833">
          <w:rPr>
            <w:webHidden/>
          </w:rPr>
          <w:fldChar w:fldCharType="begin"/>
        </w:r>
        <w:r w:rsidR="00865670">
          <w:rPr>
            <w:webHidden/>
          </w:rPr>
          <w:instrText xml:space="preserve"> PAGEREF _Toc3806246 \h </w:instrText>
        </w:r>
        <w:r w:rsidR="00BB6833">
          <w:rPr>
            <w:webHidden/>
          </w:rPr>
        </w:r>
        <w:r w:rsidR="00BB6833">
          <w:rPr>
            <w:webHidden/>
          </w:rPr>
          <w:fldChar w:fldCharType="separate"/>
        </w:r>
        <w:r w:rsidR="00346CF3">
          <w:rPr>
            <w:webHidden/>
          </w:rPr>
          <w:t>48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47" w:history="1">
        <w:r w:rsidR="00865670" w:rsidRPr="003B4858">
          <w:rPr>
            <w:rStyle w:val="affa"/>
            <w:rFonts w:eastAsia="Times New Roman"/>
            <w:b/>
          </w:rPr>
          <w:t>СВЕДЕНИЯ О НАЧАЛЬНОЙ (МАКСИМАЛЬНОЙ) ЦЕНЕ КАЖДОЙ ЕДИНИЦЫ ПРОДУКЦИИ, ЯВЛЯЮЩЕЙСЯ ПРЕДМЕТОМ ДОГОВОРА</w:t>
        </w:r>
        <w:r w:rsidR="00865670">
          <w:rPr>
            <w:webHidden/>
          </w:rPr>
          <w:tab/>
        </w:r>
        <w:r w:rsidR="00BB6833">
          <w:rPr>
            <w:webHidden/>
          </w:rPr>
          <w:fldChar w:fldCharType="begin"/>
        </w:r>
        <w:r w:rsidR="00865670">
          <w:rPr>
            <w:webHidden/>
          </w:rPr>
          <w:instrText xml:space="preserve"> PAGEREF _Toc3806247 \h </w:instrText>
        </w:r>
        <w:r w:rsidR="00BB6833">
          <w:rPr>
            <w:webHidden/>
          </w:rPr>
        </w:r>
        <w:r w:rsidR="00BB6833">
          <w:rPr>
            <w:webHidden/>
          </w:rPr>
          <w:fldChar w:fldCharType="separate"/>
        </w:r>
        <w:r w:rsidR="00346CF3">
          <w:rPr>
            <w:webHidden/>
          </w:rPr>
          <w:t>48</w:t>
        </w:r>
        <w:r w:rsidR="00BB6833">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48" w:history="1">
        <w:r w:rsidR="00865670" w:rsidRPr="003B4858">
          <w:rPr>
            <w:rStyle w:val="affa"/>
            <w:rFonts w:eastAsiaTheme="majorEastAsia"/>
          </w:rPr>
          <w:t>7.</w:t>
        </w:r>
        <w:r w:rsidR="00865670">
          <w:rPr>
            <w:rFonts w:asciiTheme="minorHAnsi" w:eastAsiaTheme="minorEastAsia" w:hAnsiTheme="minorHAnsi" w:cstheme="minorBidi"/>
            <w:sz w:val="22"/>
            <w:szCs w:val="22"/>
          </w:rPr>
          <w:tab/>
        </w:r>
        <w:r w:rsidR="00865670" w:rsidRPr="003B4858">
          <w:rPr>
            <w:rStyle w:val="affa"/>
            <w:rFonts w:eastAsiaTheme="majorEastAsia"/>
          </w:rPr>
          <w:t>ОБРАЗЦЫ ФОРМ ДОКУМЕНТОВ, ВКЛЮЧАЕМЫХ В ЗАЯВКУ</w:t>
        </w:r>
        <w:r w:rsidR="00865670">
          <w:rPr>
            <w:webHidden/>
          </w:rPr>
          <w:tab/>
        </w:r>
        <w:r w:rsidR="00BB6833">
          <w:rPr>
            <w:webHidden/>
          </w:rPr>
          <w:fldChar w:fldCharType="begin"/>
        </w:r>
        <w:r w:rsidR="00865670">
          <w:rPr>
            <w:webHidden/>
          </w:rPr>
          <w:instrText xml:space="preserve"> PAGEREF _Toc3806248 \h </w:instrText>
        </w:r>
        <w:r w:rsidR="00BB6833">
          <w:rPr>
            <w:webHidden/>
          </w:rPr>
        </w:r>
        <w:r w:rsidR="00BB6833">
          <w:rPr>
            <w:webHidden/>
          </w:rPr>
          <w:fldChar w:fldCharType="separate"/>
        </w:r>
        <w:r w:rsidR="00346CF3">
          <w:rPr>
            <w:webHidden/>
          </w:rPr>
          <w:t>49</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49" w:history="1">
        <w:r w:rsidR="00865670" w:rsidRPr="003B4858">
          <w:rPr>
            <w:rStyle w:val="affa"/>
          </w:rPr>
          <w:t>7.1</w:t>
        </w:r>
        <w:r w:rsidR="00865670">
          <w:rPr>
            <w:rFonts w:asciiTheme="minorHAnsi" w:hAnsiTheme="minorHAnsi" w:cstheme="minorBidi"/>
            <w:sz w:val="22"/>
            <w:szCs w:val="22"/>
          </w:rPr>
          <w:tab/>
        </w:r>
        <w:r w:rsidR="00865670" w:rsidRPr="003B4858">
          <w:rPr>
            <w:rStyle w:val="affa"/>
          </w:rPr>
          <w:t>Заявка (форма 1)</w:t>
        </w:r>
        <w:r w:rsidR="00865670">
          <w:rPr>
            <w:webHidden/>
          </w:rPr>
          <w:tab/>
        </w:r>
        <w:r w:rsidR="00BB6833">
          <w:rPr>
            <w:webHidden/>
          </w:rPr>
          <w:fldChar w:fldCharType="begin"/>
        </w:r>
        <w:r w:rsidR="00865670">
          <w:rPr>
            <w:webHidden/>
          </w:rPr>
          <w:instrText xml:space="preserve"> PAGEREF _Toc3806249 \h </w:instrText>
        </w:r>
        <w:r w:rsidR="00BB6833">
          <w:rPr>
            <w:webHidden/>
          </w:rPr>
        </w:r>
        <w:r w:rsidR="00BB6833">
          <w:rPr>
            <w:webHidden/>
          </w:rPr>
          <w:fldChar w:fldCharType="separate"/>
        </w:r>
        <w:r w:rsidR="00346CF3">
          <w:rPr>
            <w:webHidden/>
          </w:rPr>
          <w:t>49</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0" w:history="1">
        <w:r w:rsidR="00865670" w:rsidRPr="003B4858">
          <w:rPr>
            <w:rStyle w:val="affa"/>
          </w:rPr>
          <w:t>7.2</w:t>
        </w:r>
        <w:r w:rsidR="00865670">
          <w:rPr>
            <w:rFonts w:asciiTheme="minorHAnsi" w:hAnsiTheme="minorHAnsi" w:cstheme="minorBidi"/>
            <w:sz w:val="22"/>
            <w:szCs w:val="22"/>
          </w:rPr>
          <w:tab/>
        </w:r>
        <w:r w:rsidR="00865670" w:rsidRPr="003B4858">
          <w:rPr>
            <w:rStyle w:val="affa"/>
          </w:rPr>
          <w:t>Техническое предложение (форма 2)</w:t>
        </w:r>
        <w:r w:rsidR="00865670">
          <w:rPr>
            <w:webHidden/>
          </w:rPr>
          <w:tab/>
        </w:r>
        <w:r w:rsidR="00BB6833">
          <w:rPr>
            <w:webHidden/>
          </w:rPr>
          <w:fldChar w:fldCharType="begin"/>
        </w:r>
        <w:r w:rsidR="00865670">
          <w:rPr>
            <w:webHidden/>
          </w:rPr>
          <w:instrText xml:space="preserve"> PAGEREF _Toc3806250 \h </w:instrText>
        </w:r>
        <w:r w:rsidR="00BB6833">
          <w:rPr>
            <w:webHidden/>
          </w:rPr>
        </w:r>
        <w:r w:rsidR="00BB6833">
          <w:rPr>
            <w:webHidden/>
          </w:rPr>
          <w:fldChar w:fldCharType="separate"/>
        </w:r>
        <w:r w:rsidR="00346CF3">
          <w:rPr>
            <w:webHidden/>
          </w:rPr>
          <w:t>52</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1" w:history="1">
        <w:r w:rsidR="00865670" w:rsidRPr="003B4858">
          <w:rPr>
            <w:rStyle w:val="affa"/>
          </w:rPr>
          <w:t>7.3</w:t>
        </w:r>
        <w:r w:rsidR="00865670">
          <w:rPr>
            <w:rFonts w:asciiTheme="minorHAnsi" w:hAnsiTheme="minorHAnsi" w:cstheme="minorBidi"/>
            <w:sz w:val="22"/>
            <w:szCs w:val="22"/>
          </w:rPr>
          <w:tab/>
        </w:r>
        <w:r w:rsidR="00865670" w:rsidRPr="003B4858">
          <w:rPr>
            <w:rStyle w:val="affa"/>
          </w:rPr>
          <w:t xml:space="preserve">Справка </w:t>
        </w:r>
        <w:r w:rsidR="00865670" w:rsidRPr="003B4858">
          <w:rPr>
            <w:rStyle w:val="affa"/>
            <w:bCs/>
          </w:rPr>
          <w:t xml:space="preserve">о наличии опыта </w:t>
        </w:r>
        <w:r w:rsidR="00865670" w:rsidRPr="003B4858">
          <w:rPr>
            <w:rStyle w:val="affa"/>
          </w:rPr>
          <w:t>(форма 3)</w:t>
        </w:r>
        <w:r w:rsidR="00865670">
          <w:rPr>
            <w:webHidden/>
          </w:rPr>
          <w:tab/>
        </w:r>
        <w:r w:rsidR="00BB6833">
          <w:rPr>
            <w:webHidden/>
          </w:rPr>
          <w:fldChar w:fldCharType="begin"/>
        </w:r>
        <w:r w:rsidR="00865670">
          <w:rPr>
            <w:webHidden/>
          </w:rPr>
          <w:instrText xml:space="preserve"> PAGEREF _Toc3806251 \h </w:instrText>
        </w:r>
        <w:r w:rsidR="00BB6833">
          <w:rPr>
            <w:webHidden/>
          </w:rPr>
        </w:r>
        <w:r w:rsidR="00BB6833">
          <w:rPr>
            <w:webHidden/>
          </w:rPr>
          <w:fldChar w:fldCharType="separate"/>
        </w:r>
        <w:r w:rsidR="00346CF3">
          <w:rPr>
            <w:webHidden/>
          </w:rPr>
          <w:t>53</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2" w:history="1">
        <w:r w:rsidR="00865670" w:rsidRPr="003B4858">
          <w:rPr>
            <w:rStyle w:val="affa"/>
          </w:rPr>
          <w:t>7.4</w:t>
        </w:r>
        <w:r w:rsidR="00865670">
          <w:rPr>
            <w:rFonts w:asciiTheme="minorHAnsi" w:hAnsiTheme="minorHAnsi" w:cstheme="minorBidi"/>
            <w:sz w:val="22"/>
            <w:szCs w:val="22"/>
          </w:rPr>
          <w:tab/>
        </w:r>
        <w:r w:rsidR="00865670" w:rsidRPr="003B4858">
          <w:rPr>
            <w:rStyle w:val="affa"/>
          </w:rPr>
          <w:t>Справка о материально-технических ресурсах (форма 4)</w:t>
        </w:r>
        <w:r w:rsidR="00865670">
          <w:rPr>
            <w:webHidden/>
          </w:rPr>
          <w:tab/>
        </w:r>
        <w:r w:rsidR="00BB6833">
          <w:rPr>
            <w:webHidden/>
          </w:rPr>
          <w:fldChar w:fldCharType="begin"/>
        </w:r>
        <w:r w:rsidR="00865670">
          <w:rPr>
            <w:webHidden/>
          </w:rPr>
          <w:instrText xml:space="preserve"> PAGEREF _Toc3806252 \h </w:instrText>
        </w:r>
        <w:r w:rsidR="00BB6833">
          <w:rPr>
            <w:webHidden/>
          </w:rPr>
        </w:r>
        <w:r w:rsidR="00BB6833">
          <w:rPr>
            <w:webHidden/>
          </w:rPr>
          <w:fldChar w:fldCharType="separate"/>
        </w:r>
        <w:r w:rsidR="00346CF3">
          <w:rPr>
            <w:webHidden/>
          </w:rPr>
          <w:t>54</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3" w:history="1">
        <w:r w:rsidR="00865670" w:rsidRPr="003B4858">
          <w:rPr>
            <w:rStyle w:val="affa"/>
          </w:rPr>
          <w:t>7.5</w:t>
        </w:r>
        <w:r w:rsidR="00865670">
          <w:rPr>
            <w:rFonts w:asciiTheme="minorHAnsi" w:hAnsiTheme="minorHAnsi" w:cstheme="minorBidi"/>
            <w:sz w:val="22"/>
            <w:szCs w:val="22"/>
          </w:rPr>
          <w:tab/>
        </w:r>
        <w:r w:rsidR="00865670" w:rsidRPr="003B4858">
          <w:rPr>
            <w:rStyle w:val="affa"/>
          </w:rPr>
          <w:t>Справка о кадровых ресурсах (форма 5)</w:t>
        </w:r>
        <w:r w:rsidR="00865670">
          <w:rPr>
            <w:webHidden/>
          </w:rPr>
          <w:tab/>
        </w:r>
        <w:r w:rsidR="00BB6833">
          <w:rPr>
            <w:webHidden/>
          </w:rPr>
          <w:fldChar w:fldCharType="begin"/>
        </w:r>
        <w:r w:rsidR="00865670">
          <w:rPr>
            <w:webHidden/>
          </w:rPr>
          <w:instrText xml:space="preserve"> PAGEREF _Toc3806253 \h </w:instrText>
        </w:r>
        <w:r w:rsidR="00BB6833">
          <w:rPr>
            <w:webHidden/>
          </w:rPr>
        </w:r>
        <w:r w:rsidR="00BB6833">
          <w:rPr>
            <w:webHidden/>
          </w:rPr>
          <w:fldChar w:fldCharType="separate"/>
        </w:r>
        <w:r w:rsidR="00346CF3">
          <w:rPr>
            <w:webHidden/>
          </w:rPr>
          <w:t>55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4" w:history="1">
        <w:r w:rsidR="00865670" w:rsidRPr="003B4858">
          <w:rPr>
            <w:rStyle w:val="affa"/>
          </w:rPr>
          <w:t>7.6</w:t>
        </w:r>
        <w:r w:rsidR="00865670">
          <w:rPr>
            <w:rFonts w:asciiTheme="minorHAnsi" w:hAnsiTheme="minorHAnsi" w:cstheme="minorBidi"/>
            <w:sz w:val="22"/>
            <w:szCs w:val="22"/>
          </w:rPr>
          <w:tab/>
        </w:r>
        <w:r w:rsidR="00865670" w:rsidRPr="003B4858">
          <w:rPr>
            <w:rStyle w:val="affa"/>
          </w:rPr>
          <w:t>План распределения объемов поставки продукции внутри коллективного участника (форма 6)</w:t>
        </w:r>
        <w:r w:rsidR="00865670">
          <w:rPr>
            <w:webHidden/>
          </w:rPr>
          <w:tab/>
        </w:r>
        <w:r w:rsidR="00BB6833">
          <w:rPr>
            <w:webHidden/>
          </w:rPr>
          <w:fldChar w:fldCharType="begin"/>
        </w:r>
        <w:r w:rsidR="00865670">
          <w:rPr>
            <w:webHidden/>
          </w:rPr>
          <w:instrText xml:space="preserve"> PAGEREF _Toc3806254 \h </w:instrText>
        </w:r>
        <w:r w:rsidR="00BB6833">
          <w:rPr>
            <w:webHidden/>
          </w:rPr>
        </w:r>
        <w:r w:rsidR="00BB6833">
          <w:rPr>
            <w:webHidden/>
          </w:rPr>
          <w:fldChar w:fldCharType="separate"/>
        </w:r>
        <w:r w:rsidR="00346CF3">
          <w:rPr>
            <w:webHidden/>
          </w:rPr>
          <w:t>56</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5" w:history="1">
        <w:r w:rsidR="00865670" w:rsidRPr="003B4858">
          <w:rPr>
            <w:rStyle w:val="affa"/>
          </w:rPr>
          <w:t>7.7</w:t>
        </w:r>
        <w:r w:rsidR="00865670">
          <w:rPr>
            <w:rFonts w:asciiTheme="minorHAnsi" w:hAnsiTheme="minorHAnsi" w:cstheme="minorBidi"/>
            <w:sz w:val="22"/>
            <w:szCs w:val="22"/>
          </w:rPr>
          <w:tab/>
        </w:r>
        <w:r w:rsidR="00865670" w:rsidRPr="003B4858">
          <w:rPr>
            <w:rStyle w:val="affa"/>
          </w:rPr>
          <w:t>Декларация соответствия члена коллективного участника (форма 7)</w:t>
        </w:r>
        <w:r w:rsidR="00865670">
          <w:rPr>
            <w:webHidden/>
          </w:rPr>
          <w:tab/>
        </w:r>
        <w:r w:rsidR="00BB6833">
          <w:rPr>
            <w:webHidden/>
          </w:rPr>
          <w:fldChar w:fldCharType="begin"/>
        </w:r>
        <w:r w:rsidR="00865670">
          <w:rPr>
            <w:webHidden/>
          </w:rPr>
          <w:instrText xml:space="preserve"> PAGEREF _Toc3806255 \h </w:instrText>
        </w:r>
        <w:r w:rsidR="00BB6833">
          <w:rPr>
            <w:webHidden/>
          </w:rPr>
        </w:r>
        <w:r w:rsidR="00BB6833">
          <w:rPr>
            <w:webHidden/>
          </w:rPr>
          <w:fldChar w:fldCharType="separate"/>
        </w:r>
        <w:r w:rsidR="00346CF3">
          <w:rPr>
            <w:webHidden/>
          </w:rPr>
          <w:t>57</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6" w:history="1">
        <w:r w:rsidR="00865670" w:rsidRPr="003B4858">
          <w:rPr>
            <w:rStyle w:val="affa"/>
          </w:rPr>
          <w:t>7.8</w:t>
        </w:r>
        <w:r w:rsidR="00865670">
          <w:rPr>
            <w:rFonts w:asciiTheme="minorHAnsi" w:hAnsiTheme="minorHAnsi" w:cstheme="minorBidi"/>
            <w:sz w:val="22"/>
            <w:szCs w:val="22"/>
          </w:rPr>
          <w:tab/>
        </w:r>
        <w:r w:rsidR="00865670" w:rsidRPr="003B4858">
          <w:rPr>
            <w:rStyle w:val="affa"/>
          </w:rPr>
          <w:t>Декларация о соответствии критериям отнесения к субъектам малого и среднего предпринимательства (форма 8)</w:t>
        </w:r>
        <w:r w:rsidR="00865670">
          <w:rPr>
            <w:webHidden/>
          </w:rPr>
          <w:tab/>
        </w:r>
        <w:r w:rsidR="00BB6833">
          <w:rPr>
            <w:webHidden/>
          </w:rPr>
          <w:fldChar w:fldCharType="begin"/>
        </w:r>
        <w:r w:rsidR="00865670">
          <w:rPr>
            <w:webHidden/>
          </w:rPr>
          <w:instrText xml:space="preserve"> PAGEREF _Toc3806256 \h </w:instrText>
        </w:r>
        <w:r w:rsidR="00BB6833">
          <w:rPr>
            <w:webHidden/>
          </w:rPr>
        </w:r>
        <w:r w:rsidR="00BB6833">
          <w:rPr>
            <w:webHidden/>
          </w:rPr>
          <w:fldChar w:fldCharType="separate"/>
        </w:r>
        <w:r w:rsidR="00346CF3">
          <w:rPr>
            <w:webHidden/>
          </w:rPr>
          <w:t>58</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7" w:history="1">
        <w:r w:rsidR="00865670" w:rsidRPr="003B4858">
          <w:rPr>
            <w:rStyle w:val="affa"/>
          </w:rPr>
          <w:t>7.9</w:t>
        </w:r>
        <w:r w:rsidR="00865670">
          <w:rPr>
            <w:rFonts w:asciiTheme="minorHAnsi" w:hAnsiTheme="minorHAnsi" w:cstheme="minorBidi"/>
            <w:sz w:val="22"/>
            <w:szCs w:val="22"/>
          </w:rPr>
          <w:tab/>
        </w:r>
        <w:r w:rsidR="00865670" w:rsidRPr="003B4858">
          <w:rPr>
            <w:rStyle w:val="affa"/>
          </w:rPr>
          <w:t>Обоснование предложения инновационной и/или высокотехнологичной продукции (форма 9)</w:t>
        </w:r>
        <w:r w:rsidR="00865670">
          <w:rPr>
            <w:webHidden/>
          </w:rPr>
          <w:tab/>
        </w:r>
        <w:r w:rsidR="00BB6833">
          <w:rPr>
            <w:webHidden/>
          </w:rPr>
          <w:fldChar w:fldCharType="begin"/>
        </w:r>
        <w:r w:rsidR="00865670">
          <w:rPr>
            <w:webHidden/>
          </w:rPr>
          <w:instrText xml:space="preserve"> PAGEREF _Toc3806257 \h </w:instrText>
        </w:r>
        <w:r w:rsidR="00BB6833">
          <w:rPr>
            <w:webHidden/>
          </w:rPr>
        </w:r>
        <w:r w:rsidR="00BB6833">
          <w:rPr>
            <w:webHidden/>
          </w:rPr>
          <w:fldChar w:fldCharType="separate"/>
        </w:r>
        <w:r w:rsidR="00346CF3">
          <w:rPr>
            <w:webHidden/>
          </w:rPr>
          <w:t>62</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8" w:history="1">
        <w:r w:rsidR="00865670" w:rsidRPr="003B4858">
          <w:rPr>
            <w:rStyle w:val="affa"/>
          </w:rPr>
          <w:t>7.10</w:t>
        </w:r>
        <w:r w:rsidR="00865670">
          <w:rPr>
            <w:rFonts w:asciiTheme="minorHAnsi" w:hAnsiTheme="minorHAnsi" w:cstheme="minorBidi"/>
            <w:sz w:val="22"/>
            <w:szCs w:val="22"/>
          </w:rPr>
          <w:tab/>
        </w:r>
        <w:r w:rsidR="00865670" w:rsidRPr="003B4858">
          <w:rPr>
            <w:rStyle w:val="affa"/>
          </w:rPr>
          <w:t>Ценовое предложение (форма 10)</w:t>
        </w:r>
        <w:r w:rsidR="00865670">
          <w:rPr>
            <w:webHidden/>
          </w:rPr>
          <w:tab/>
        </w:r>
        <w:r w:rsidR="00BB6833">
          <w:rPr>
            <w:webHidden/>
          </w:rPr>
          <w:fldChar w:fldCharType="begin"/>
        </w:r>
        <w:r w:rsidR="00865670">
          <w:rPr>
            <w:webHidden/>
          </w:rPr>
          <w:instrText xml:space="preserve"> PAGEREF _Toc3806258 \h </w:instrText>
        </w:r>
        <w:r w:rsidR="00BB6833">
          <w:rPr>
            <w:webHidden/>
          </w:rPr>
        </w:r>
        <w:r w:rsidR="00BB6833">
          <w:rPr>
            <w:webHidden/>
          </w:rPr>
          <w:fldChar w:fldCharType="separate"/>
        </w:r>
        <w:r w:rsidR="00346CF3">
          <w:rPr>
            <w:webHidden/>
          </w:rPr>
          <w:t>65</w:t>
        </w:r>
        <w:r w:rsidR="00BB6833">
          <w:rPr>
            <w:webHidden/>
          </w:rPr>
          <w:fldChar w:fldCharType="end"/>
        </w:r>
      </w:hyperlink>
    </w:p>
    <w:p w:rsidR="00865670" w:rsidRDefault="00020510">
      <w:pPr>
        <w:pStyle w:val="35"/>
        <w:rPr>
          <w:rFonts w:asciiTheme="minorHAnsi" w:hAnsiTheme="minorHAnsi" w:cstheme="minorBidi"/>
          <w:sz w:val="22"/>
          <w:szCs w:val="22"/>
        </w:rPr>
      </w:pPr>
      <w:hyperlink w:anchor="_Toc3806259" w:history="1">
        <w:r w:rsidR="00865670" w:rsidRPr="003B4858">
          <w:rPr>
            <w:rStyle w:val="affa"/>
          </w:rPr>
          <w:t>7.11</w:t>
        </w:r>
        <w:r w:rsidR="00865670">
          <w:rPr>
            <w:rFonts w:asciiTheme="minorHAnsi" w:hAnsiTheme="minorHAnsi" w:cstheme="minorBidi"/>
            <w:sz w:val="22"/>
            <w:szCs w:val="22"/>
          </w:rPr>
          <w:tab/>
        </w:r>
        <w:r w:rsidR="00865670" w:rsidRPr="003B4858">
          <w:rPr>
            <w:rStyle w:val="affa"/>
          </w:rPr>
          <w:t>Коммерческое предложение (форма 11)</w:t>
        </w:r>
        <w:r w:rsidR="00865670">
          <w:rPr>
            <w:webHidden/>
          </w:rPr>
          <w:tab/>
        </w:r>
        <w:r w:rsidR="00BB6833">
          <w:rPr>
            <w:webHidden/>
          </w:rPr>
          <w:fldChar w:fldCharType="begin"/>
        </w:r>
        <w:r w:rsidR="00865670">
          <w:rPr>
            <w:webHidden/>
          </w:rPr>
          <w:instrText xml:space="preserve"> PAGEREF _Toc3806259 \h </w:instrText>
        </w:r>
        <w:r w:rsidR="00BB6833">
          <w:rPr>
            <w:webHidden/>
          </w:rPr>
        </w:r>
        <w:r w:rsidR="00BB6833">
          <w:rPr>
            <w:webHidden/>
          </w:rPr>
          <w:fldChar w:fldCharType="separate"/>
        </w:r>
        <w:r w:rsidR="00346CF3">
          <w:rPr>
            <w:webHidden/>
          </w:rPr>
          <w:t>66</w:t>
        </w:r>
        <w:r w:rsidR="00BB6833">
          <w:rPr>
            <w:webHidden/>
          </w:rPr>
          <w:fldChar w:fldCharType="end"/>
        </w:r>
      </w:hyperlink>
    </w:p>
    <w:p w:rsidR="00865670" w:rsidRDefault="00020510">
      <w:pPr>
        <w:pStyle w:val="2a"/>
        <w:tabs>
          <w:tab w:val="left" w:pos="1134"/>
          <w:tab w:val="right" w:leader="dot" w:pos="9769"/>
        </w:tabs>
        <w:rPr>
          <w:rFonts w:asciiTheme="minorHAnsi" w:eastAsiaTheme="minorEastAsia" w:hAnsiTheme="minorHAnsi" w:cstheme="minorBidi"/>
          <w:sz w:val="22"/>
          <w:szCs w:val="22"/>
        </w:rPr>
      </w:pPr>
      <w:hyperlink w:anchor="_Toc3806260" w:history="1">
        <w:r w:rsidR="00865670" w:rsidRPr="003B4858">
          <w:rPr>
            <w:rStyle w:val="affa"/>
          </w:rPr>
          <w:t>8.</w:t>
        </w:r>
        <w:r w:rsidR="00865670">
          <w:rPr>
            <w:rFonts w:asciiTheme="minorHAnsi" w:eastAsiaTheme="minorEastAsia" w:hAnsiTheme="minorHAnsi" w:cstheme="minorBidi"/>
            <w:sz w:val="22"/>
            <w:szCs w:val="22"/>
          </w:rPr>
          <w:tab/>
        </w:r>
        <w:r w:rsidR="00865670" w:rsidRPr="003B4858">
          <w:rPr>
            <w:rStyle w:val="affa"/>
          </w:rPr>
          <w:t>ПРОЕКТ ДОГОВОРА</w:t>
        </w:r>
        <w:r w:rsidR="00865670">
          <w:rPr>
            <w:webHidden/>
          </w:rPr>
          <w:tab/>
        </w:r>
        <w:r w:rsidR="00BB6833">
          <w:rPr>
            <w:webHidden/>
          </w:rPr>
          <w:fldChar w:fldCharType="begin"/>
        </w:r>
        <w:r w:rsidR="00865670">
          <w:rPr>
            <w:webHidden/>
          </w:rPr>
          <w:instrText xml:space="preserve"> PAGEREF _Toc3806260 \h </w:instrText>
        </w:r>
        <w:r w:rsidR="00BB6833">
          <w:rPr>
            <w:webHidden/>
          </w:rPr>
        </w:r>
        <w:r w:rsidR="00BB6833">
          <w:rPr>
            <w:webHidden/>
          </w:rPr>
          <w:fldChar w:fldCharType="separate"/>
        </w:r>
        <w:r w:rsidR="00346CF3">
          <w:rPr>
            <w:webHidden/>
          </w:rPr>
          <w:t>67</w:t>
        </w:r>
        <w:r w:rsidR="00BB6833">
          <w:rPr>
            <w:webHidden/>
          </w:rPr>
          <w:fldChar w:fldCharType="end"/>
        </w:r>
      </w:hyperlink>
    </w:p>
    <w:p w:rsidR="00865670" w:rsidRDefault="00020510">
      <w:pPr>
        <w:pStyle w:val="2a"/>
        <w:tabs>
          <w:tab w:val="left" w:pos="1134"/>
          <w:tab w:val="right" w:leader="dot" w:pos="9769"/>
        </w:tabs>
      </w:pPr>
      <w:hyperlink w:anchor="_Toc3806261" w:history="1">
        <w:r w:rsidR="00865670" w:rsidRPr="003B4858">
          <w:rPr>
            <w:rStyle w:val="affa"/>
          </w:rPr>
          <w:t>9.</w:t>
        </w:r>
        <w:r w:rsidR="00865670">
          <w:rPr>
            <w:rFonts w:asciiTheme="minorHAnsi" w:eastAsiaTheme="minorEastAsia" w:hAnsiTheme="minorHAnsi" w:cstheme="minorBidi"/>
            <w:sz w:val="22"/>
            <w:szCs w:val="22"/>
          </w:rPr>
          <w:tab/>
        </w:r>
        <w:r w:rsidR="00865670" w:rsidRPr="003B4858">
          <w:rPr>
            <w:rStyle w:val="affa"/>
          </w:rPr>
          <w:t>ТРЕБОВАНИЯ К ПРОДУКЦИИ</w:t>
        </w:r>
        <w:r w:rsidR="00865670">
          <w:rPr>
            <w:webHidden/>
          </w:rPr>
          <w:tab/>
        </w:r>
        <w:r w:rsidR="00BB6833">
          <w:rPr>
            <w:webHidden/>
          </w:rPr>
          <w:fldChar w:fldCharType="begin"/>
        </w:r>
        <w:r w:rsidR="00865670">
          <w:rPr>
            <w:webHidden/>
          </w:rPr>
          <w:instrText xml:space="preserve"> PAGEREF _Toc3806261 \h </w:instrText>
        </w:r>
        <w:r w:rsidR="00BB6833">
          <w:rPr>
            <w:webHidden/>
          </w:rPr>
        </w:r>
        <w:r w:rsidR="00BB6833">
          <w:rPr>
            <w:webHidden/>
          </w:rPr>
          <w:fldChar w:fldCharType="separate"/>
        </w:r>
        <w:r w:rsidR="00346CF3">
          <w:rPr>
            <w:webHidden/>
          </w:rPr>
          <w:t>68</w:t>
        </w:r>
        <w:r w:rsidR="00BB6833">
          <w:rPr>
            <w:webHidden/>
          </w:rPr>
          <w:fldChar w:fldCharType="end"/>
        </w:r>
      </w:hyperlink>
    </w:p>
    <w:p w:rsidR="00E76AE4" w:rsidRPr="007C18BC" w:rsidRDefault="00BB6833" w:rsidP="00F1565E">
      <w:pPr>
        <w:pStyle w:val="1f"/>
        <w:keepNext w:val="0"/>
        <w:keepLines w:val="0"/>
        <w:pageBreakBefore w:val="0"/>
        <w:spacing w:before="0"/>
        <w:outlineLvl w:val="9"/>
        <w:rPr>
          <w:b w:val="0"/>
          <w:sz w:val="24"/>
        </w:rPr>
      </w:pPr>
      <w:r>
        <w:rPr>
          <w:rFonts w:eastAsia="Times New Roman"/>
          <w:caps w:val="0"/>
          <w:noProof/>
          <w:sz w:val="24"/>
          <w:szCs w:val="20"/>
          <w:lang w:eastAsia="ru-RU"/>
        </w:rPr>
        <w:fldChar w:fldCharType="end"/>
      </w:r>
    </w:p>
    <w:p w:rsidR="00E76AE4" w:rsidRPr="007C18BC" w:rsidRDefault="00E76AE4" w:rsidP="00E76AE4">
      <w:pPr>
        <w:pStyle w:val="2"/>
        <w:pageBreakBefore/>
        <w:rPr>
          <w:sz w:val="24"/>
        </w:rPr>
      </w:pPr>
      <w:bookmarkStart w:id="0" w:name="_Ref413862243"/>
      <w:bookmarkStart w:id="1" w:name="_Toc415874653"/>
      <w:bookmarkStart w:id="2" w:name="_Toc497582766"/>
      <w:bookmarkStart w:id="3" w:name="_Toc3806206"/>
      <w:bookmarkStart w:id="4" w:name="_Ref314254823"/>
      <w:bookmarkStart w:id="5" w:name="_Toc415874643"/>
      <w:bookmarkStart w:id="6" w:name="_Toc309773176"/>
      <w:r w:rsidRPr="007C18BC">
        <w:rPr>
          <w:sz w:val="24"/>
        </w:rPr>
        <w:lastRenderedPageBreak/>
        <w:t>СОКРАЩЕНИЯ</w:t>
      </w:r>
      <w:bookmarkEnd w:id="0"/>
      <w:bookmarkEnd w:id="1"/>
      <w:bookmarkEnd w:id="2"/>
      <w:bookmarkEnd w:id="3"/>
    </w:p>
    <w:p w:rsidR="00E76AE4" w:rsidRPr="007C18BC" w:rsidRDefault="00E76AE4" w:rsidP="00E76AE4">
      <w:pPr>
        <w:pStyle w:val="a"/>
        <w:numPr>
          <w:ilvl w:val="0"/>
          <w:numId w:val="0"/>
        </w:numPr>
        <w:tabs>
          <w:tab w:val="left" w:pos="2977"/>
          <w:tab w:val="left" w:pos="3544"/>
        </w:tabs>
        <w:ind w:firstLine="1134"/>
        <w:jc w:val="center"/>
        <w:rPr>
          <w:b/>
          <w:sz w:val="24"/>
        </w:rPr>
      </w:pPr>
    </w:p>
    <w:tbl>
      <w:tblPr>
        <w:tblStyle w:val="af3"/>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425"/>
        <w:gridCol w:w="7337"/>
      </w:tblGrid>
      <w:tr w:rsidR="00E76AE4" w:rsidRPr="007C18BC" w:rsidTr="00377571">
        <w:tc>
          <w:tcPr>
            <w:tcW w:w="2235" w:type="dxa"/>
          </w:tcPr>
          <w:p w:rsidR="00E76AE4" w:rsidRPr="007C18BC" w:rsidRDefault="00377571" w:rsidP="00E76AE4">
            <w:pPr>
              <w:pStyle w:val="a"/>
              <w:numPr>
                <w:ilvl w:val="0"/>
                <w:numId w:val="0"/>
              </w:numPr>
              <w:tabs>
                <w:tab w:val="left" w:pos="2977"/>
                <w:tab w:val="left" w:pos="3544"/>
              </w:tabs>
              <w:rPr>
                <w:b/>
                <w:sz w:val="24"/>
              </w:rPr>
            </w:pPr>
            <w:r>
              <w:rPr>
                <w:b/>
                <w:sz w:val="24"/>
              </w:rPr>
              <w:t>АСТ ГОЗ</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377571" w:rsidP="00E76AE4">
            <w:pPr>
              <w:pStyle w:val="a"/>
              <w:numPr>
                <w:ilvl w:val="0"/>
                <w:numId w:val="0"/>
              </w:numPr>
              <w:tabs>
                <w:tab w:val="left" w:pos="2977"/>
                <w:tab w:val="left" w:pos="3544"/>
              </w:tabs>
              <w:rPr>
                <w:b/>
                <w:sz w:val="24"/>
              </w:rPr>
            </w:pPr>
            <w:r>
              <w:rPr>
                <w:sz w:val="24"/>
              </w:rPr>
              <w:t>Электронная торговая площадка автоматизированной системы торгов государственного оборонного заказа</w:t>
            </w:r>
            <w:r w:rsidR="00E76AE4" w:rsidRPr="007C18BC">
              <w:rPr>
                <w:sz w:val="24"/>
              </w:rPr>
              <w:t>.</w:t>
            </w:r>
          </w:p>
        </w:tc>
      </w:tr>
      <w:tr w:rsidR="00377571" w:rsidRPr="007C18BC" w:rsidTr="00377571">
        <w:tc>
          <w:tcPr>
            <w:tcW w:w="2235" w:type="dxa"/>
          </w:tcPr>
          <w:p w:rsidR="00377571" w:rsidRPr="007C18BC" w:rsidRDefault="00377571" w:rsidP="00377571">
            <w:pPr>
              <w:pStyle w:val="a"/>
              <w:numPr>
                <w:ilvl w:val="0"/>
                <w:numId w:val="0"/>
              </w:numPr>
              <w:tabs>
                <w:tab w:val="left" w:pos="2977"/>
                <w:tab w:val="left" w:pos="3544"/>
              </w:tabs>
              <w:rPr>
                <w:b/>
                <w:sz w:val="24"/>
              </w:rPr>
            </w:pPr>
            <w:r w:rsidRPr="007C18BC">
              <w:rPr>
                <w:b/>
                <w:sz w:val="24"/>
              </w:rPr>
              <w:t>ЕИС</w:t>
            </w:r>
          </w:p>
        </w:tc>
        <w:tc>
          <w:tcPr>
            <w:tcW w:w="425" w:type="dxa"/>
          </w:tcPr>
          <w:p w:rsidR="00377571" w:rsidRPr="007C18BC" w:rsidRDefault="00377571" w:rsidP="00377571">
            <w:pPr>
              <w:pStyle w:val="a"/>
              <w:numPr>
                <w:ilvl w:val="0"/>
                <w:numId w:val="0"/>
              </w:numPr>
              <w:tabs>
                <w:tab w:val="left" w:pos="2977"/>
                <w:tab w:val="left" w:pos="3544"/>
              </w:tabs>
              <w:rPr>
                <w:sz w:val="24"/>
              </w:rPr>
            </w:pPr>
            <w:r w:rsidRPr="007C18BC">
              <w:rPr>
                <w:sz w:val="24"/>
              </w:rPr>
              <w:t>–</w:t>
            </w:r>
          </w:p>
        </w:tc>
        <w:tc>
          <w:tcPr>
            <w:tcW w:w="7337" w:type="dxa"/>
          </w:tcPr>
          <w:p w:rsidR="00377571" w:rsidRPr="007C18BC" w:rsidRDefault="00377571" w:rsidP="00377571">
            <w:pPr>
              <w:pStyle w:val="a"/>
              <w:numPr>
                <w:ilvl w:val="0"/>
                <w:numId w:val="0"/>
              </w:numPr>
              <w:tabs>
                <w:tab w:val="left" w:pos="2977"/>
                <w:tab w:val="left" w:pos="3544"/>
              </w:tabs>
              <w:rPr>
                <w:sz w:val="24"/>
              </w:rPr>
            </w:pPr>
            <w:r w:rsidRPr="007C18BC">
              <w:rPr>
                <w:sz w:val="24"/>
              </w:rPr>
              <w:t>Единая информационная система в сфере закупок.</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Закон 44-ФЗ</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Закон 209-ФЗ</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Федеральный закон от 24.07.2007 г. № 209-ФЗ «О развитии малого и среднего предпринимательства в Российской Федерации».</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Закон 223-ФЗ</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Федеральный закон от 18.07.2011 г. № 223-ФЗ «О закупках товаров, работ, услуг отдельными видами юридических лиц».</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Законодательство</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действующее законодательство Российской Федерации.</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ЗК</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закупочная комиссия.</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Корпорация</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 xml:space="preserve">Государственная корпорация по </w:t>
            </w:r>
            <w:r>
              <w:rPr>
                <w:sz w:val="24"/>
              </w:rPr>
              <w:t>космической деятельности</w:t>
            </w:r>
            <w:r w:rsidRPr="007C18BC">
              <w:rPr>
                <w:sz w:val="24"/>
              </w:rPr>
              <w:t xml:space="preserve"> «Рос</w:t>
            </w:r>
            <w:r>
              <w:rPr>
                <w:sz w:val="24"/>
              </w:rPr>
              <w:t>космос</w:t>
            </w:r>
            <w:r w:rsidRPr="007C18BC">
              <w:rPr>
                <w:sz w:val="24"/>
              </w:rPr>
              <w:t>».</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Открытие доступа</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открытие доступа к заявкам, поданным в электронной форме.</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НДС</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налог на добавленную стоимость.</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НМЦ</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начальная (максимальная) цена договора.</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Положение о закупке</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4329A1">
            <w:pPr>
              <w:pStyle w:val="a"/>
              <w:numPr>
                <w:ilvl w:val="0"/>
                <w:numId w:val="0"/>
              </w:numPr>
              <w:tabs>
                <w:tab w:val="left" w:pos="2977"/>
                <w:tab w:val="left" w:pos="3544"/>
              </w:tabs>
              <w:rPr>
                <w:b/>
                <w:sz w:val="24"/>
              </w:rPr>
            </w:pPr>
            <w:r w:rsidRPr="007C18BC">
              <w:rPr>
                <w:sz w:val="24"/>
              </w:rPr>
              <w:t>Положение о закупке</w:t>
            </w:r>
            <w:r>
              <w:rPr>
                <w:sz w:val="24"/>
              </w:rPr>
              <w:t xml:space="preserve"> </w:t>
            </w:r>
            <w:r w:rsidRPr="007C18BC">
              <w:rPr>
                <w:sz w:val="24"/>
              </w:rPr>
              <w:t xml:space="preserve">Государственной корпорации </w:t>
            </w:r>
            <w:r>
              <w:rPr>
                <w:sz w:val="24"/>
              </w:rPr>
              <w:t xml:space="preserve">по космической деятельности </w:t>
            </w:r>
            <w:r w:rsidRPr="007C18BC">
              <w:rPr>
                <w:sz w:val="24"/>
              </w:rPr>
              <w:t>«Рос</w:t>
            </w:r>
            <w:r>
              <w:rPr>
                <w:sz w:val="24"/>
              </w:rPr>
              <w:t>космос</w:t>
            </w:r>
            <w:r w:rsidRPr="007C18BC">
              <w:rPr>
                <w:sz w:val="24"/>
              </w:rPr>
              <w:t>».</w:t>
            </w:r>
          </w:p>
        </w:tc>
      </w:tr>
      <w:tr w:rsidR="001369F7" w:rsidRPr="008B4670" w:rsidTr="00494714">
        <w:tc>
          <w:tcPr>
            <w:tcW w:w="2235" w:type="dxa"/>
          </w:tcPr>
          <w:p w:rsidR="001369F7" w:rsidRDefault="001369F7" w:rsidP="00494714">
            <w:pPr>
              <w:pStyle w:val="afffff7"/>
              <w:tabs>
                <w:tab w:val="left" w:pos="2977"/>
                <w:tab w:val="left" w:pos="3544"/>
              </w:tabs>
              <w:rPr>
                <w:rFonts w:ascii="Times New Roman" w:hAnsi="Times New Roman"/>
                <w:b/>
                <w:sz w:val="24"/>
              </w:rPr>
            </w:pPr>
            <w:r w:rsidRPr="00385D16">
              <w:rPr>
                <w:rFonts w:ascii="Times New Roman" w:hAnsi="Times New Roman"/>
                <w:b/>
                <w:sz w:val="24"/>
                <w:szCs w:val="24"/>
                <w:lang w:eastAsia="en-US"/>
              </w:rPr>
              <w:t>ПП 925</w:t>
            </w:r>
          </w:p>
          <w:p w:rsidR="001369F7" w:rsidRDefault="001369F7" w:rsidP="00494714">
            <w:pPr>
              <w:pStyle w:val="afffff7"/>
              <w:tabs>
                <w:tab w:val="left" w:pos="2977"/>
                <w:tab w:val="left" w:pos="3544"/>
              </w:tabs>
              <w:rPr>
                <w:rFonts w:ascii="Times New Roman" w:hAnsi="Times New Roman"/>
                <w:b/>
                <w:sz w:val="24"/>
              </w:rPr>
            </w:pPr>
          </w:p>
          <w:p w:rsidR="001369F7" w:rsidRDefault="001369F7" w:rsidP="00494714">
            <w:pPr>
              <w:pStyle w:val="afffff7"/>
              <w:tabs>
                <w:tab w:val="left" w:pos="2977"/>
                <w:tab w:val="left" w:pos="3544"/>
              </w:tabs>
              <w:rPr>
                <w:rFonts w:ascii="Times New Roman" w:hAnsi="Times New Roman"/>
                <w:b/>
                <w:sz w:val="24"/>
              </w:rPr>
            </w:pPr>
          </w:p>
          <w:p w:rsidR="001369F7" w:rsidRPr="008B4670" w:rsidRDefault="001369F7" w:rsidP="00494714">
            <w:pPr>
              <w:pStyle w:val="afffff7"/>
              <w:tabs>
                <w:tab w:val="left" w:pos="2977"/>
                <w:tab w:val="left" w:pos="3544"/>
              </w:tabs>
              <w:rPr>
                <w:rFonts w:ascii="Times New Roman" w:hAnsi="Times New Roman"/>
                <w:b/>
                <w:sz w:val="24"/>
              </w:rPr>
            </w:pPr>
          </w:p>
        </w:tc>
        <w:tc>
          <w:tcPr>
            <w:tcW w:w="425" w:type="dxa"/>
          </w:tcPr>
          <w:p w:rsidR="001369F7" w:rsidRPr="008B4670" w:rsidRDefault="001369F7" w:rsidP="00494714">
            <w:pPr>
              <w:pStyle w:val="afffff7"/>
              <w:tabs>
                <w:tab w:val="left" w:pos="2977"/>
                <w:tab w:val="left" w:pos="3544"/>
              </w:tabs>
              <w:rPr>
                <w:rFonts w:ascii="Times New Roman" w:hAnsi="Times New Roman"/>
                <w:b/>
                <w:sz w:val="24"/>
              </w:rPr>
            </w:pPr>
            <w:r w:rsidRPr="008B4670">
              <w:rPr>
                <w:rFonts w:ascii="Times New Roman" w:hAnsi="Times New Roman"/>
                <w:sz w:val="24"/>
              </w:rPr>
              <w:t>–</w:t>
            </w:r>
          </w:p>
        </w:tc>
        <w:tc>
          <w:tcPr>
            <w:tcW w:w="7337" w:type="dxa"/>
          </w:tcPr>
          <w:p w:rsidR="001369F7" w:rsidRPr="00313899" w:rsidRDefault="001369F7" w:rsidP="00494714">
            <w:pPr>
              <w:pStyle w:val="afffff7"/>
              <w:tabs>
                <w:tab w:val="left" w:pos="2977"/>
                <w:tab w:val="left" w:pos="3544"/>
              </w:tabs>
              <w:rPr>
                <w:rFonts w:ascii="Times New Roman" w:hAnsi="Times New Roman"/>
                <w:sz w:val="24"/>
              </w:rPr>
            </w:pPr>
            <w:proofErr w:type="gramStart"/>
            <w:r w:rsidRPr="00385D16">
              <w:rPr>
                <w:rFonts w:ascii="Times New Roman" w:hAnsi="Times New Roman"/>
                <w:sz w:val="24"/>
                <w:szCs w:val="24"/>
                <w:lang w:eastAsia="en-US"/>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hAnsi="Times New Roman"/>
                <w:sz w:val="24"/>
                <w:szCs w:val="24"/>
                <w:lang w:eastAsia="en-US"/>
              </w:rPr>
              <w:t>.</w:t>
            </w:r>
            <w:proofErr w:type="gramEnd"/>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Субъект МСП</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субъект малого и среднего предпринимательства.</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ЭТП</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электронная торговая площадка.</w:t>
            </w:r>
          </w:p>
        </w:tc>
      </w:tr>
      <w:tr w:rsidR="00E76AE4" w:rsidRPr="007C18BC" w:rsidTr="00377571">
        <w:tc>
          <w:tcPr>
            <w:tcW w:w="2235" w:type="dxa"/>
          </w:tcPr>
          <w:p w:rsidR="00E76AE4" w:rsidRPr="007C18BC" w:rsidRDefault="00E76AE4" w:rsidP="00E76AE4">
            <w:pPr>
              <w:pStyle w:val="a"/>
              <w:numPr>
                <w:ilvl w:val="0"/>
                <w:numId w:val="0"/>
              </w:numPr>
              <w:tabs>
                <w:tab w:val="left" w:pos="2977"/>
                <w:tab w:val="left" w:pos="3544"/>
              </w:tabs>
              <w:rPr>
                <w:b/>
                <w:sz w:val="24"/>
              </w:rPr>
            </w:pPr>
            <w:r w:rsidRPr="007C18BC">
              <w:rPr>
                <w:b/>
                <w:sz w:val="24"/>
              </w:rPr>
              <w:t>ЭП</w:t>
            </w:r>
          </w:p>
        </w:tc>
        <w:tc>
          <w:tcPr>
            <w:tcW w:w="425" w:type="dxa"/>
          </w:tcPr>
          <w:p w:rsidR="00E76AE4" w:rsidRPr="007C18BC" w:rsidRDefault="00E76AE4" w:rsidP="00E76AE4">
            <w:pPr>
              <w:pStyle w:val="a"/>
              <w:numPr>
                <w:ilvl w:val="0"/>
                <w:numId w:val="0"/>
              </w:numPr>
              <w:tabs>
                <w:tab w:val="left" w:pos="2977"/>
                <w:tab w:val="left" w:pos="3544"/>
              </w:tabs>
              <w:rPr>
                <w:b/>
                <w:sz w:val="24"/>
              </w:rPr>
            </w:pPr>
            <w:r w:rsidRPr="007C18BC">
              <w:rPr>
                <w:sz w:val="24"/>
              </w:rPr>
              <w:t>–</w:t>
            </w:r>
          </w:p>
        </w:tc>
        <w:tc>
          <w:tcPr>
            <w:tcW w:w="7337" w:type="dxa"/>
          </w:tcPr>
          <w:p w:rsidR="00E76AE4" w:rsidRPr="007C18BC" w:rsidRDefault="00E76AE4" w:rsidP="00E76AE4">
            <w:pPr>
              <w:pStyle w:val="a"/>
              <w:numPr>
                <w:ilvl w:val="0"/>
                <w:numId w:val="0"/>
              </w:numPr>
              <w:tabs>
                <w:tab w:val="left" w:pos="2977"/>
                <w:tab w:val="left" w:pos="3544"/>
              </w:tabs>
              <w:rPr>
                <w:b/>
                <w:sz w:val="24"/>
              </w:rPr>
            </w:pPr>
            <w:r w:rsidRPr="007C18BC">
              <w:rPr>
                <w:sz w:val="24"/>
              </w:rPr>
              <w:t>электронная подпись.</w:t>
            </w:r>
          </w:p>
        </w:tc>
      </w:tr>
    </w:tbl>
    <w:p w:rsidR="00E76AE4" w:rsidRPr="007C18BC" w:rsidRDefault="00E76AE4" w:rsidP="00E76AE4">
      <w:pPr>
        <w:pStyle w:val="2"/>
        <w:pageBreakBefore/>
        <w:rPr>
          <w:sz w:val="24"/>
        </w:rPr>
      </w:pPr>
      <w:bookmarkStart w:id="7" w:name="_Ref314254573"/>
      <w:bookmarkStart w:id="8" w:name="_Ref314254831"/>
      <w:bookmarkStart w:id="9" w:name="_Ref413862184"/>
      <w:bookmarkStart w:id="10" w:name="_Toc415874654"/>
      <w:bookmarkStart w:id="11" w:name="_Toc497582767"/>
      <w:bookmarkStart w:id="12" w:name="_Toc3806207"/>
      <w:r w:rsidRPr="007C18BC">
        <w:rPr>
          <w:sz w:val="24"/>
        </w:rPr>
        <w:lastRenderedPageBreak/>
        <w:t>ТЕРМИНЫ И ОПРЕДЕЛЕНИЯ</w:t>
      </w:r>
      <w:bookmarkEnd w:id="7"/>
      <w:bookmarkEnd w:id="8"/>
      <w:bookmarkEnd w:id="9"/>
      <w:bookmarkEnd w:id="10"/>
      <w:bookmarkEnd w:id="11"/>
      <w:bookmarkEnd w:id="12"/>
    </w:p>
    <w:p w:rsidR="00E76AE4" w:rsidRPr="007C18BC" w:rsidRDefault="00E76AE4" w:rsidP="00E76AE4">
      <w:pPr>
        <w:pStyle w:val="a"/>
        <w:numPr>
          <w:ilvl w:val="0"/>
          <w:numId w:val="0"/>
        </w:numPr>
        <w:ind w:firstLine="1134"/>
        <w:rPr>
          <w:sz w:val="24"/>
        </w:rPr>
      </w:pPr>
      <w:r w:rsidRPr="007C18BC">
        <w:rPr>
          <w:b/>
          <w:sz w:val="24"/>
        </w:rPr>
        <w:t>День</w:t>
      </w:r>
      <w:r w:rsidRPr="007C18BC">
        <w:rPr>
          <w:sz w:val="24"/>
        </w:rPr>
        <w:t xml:space="preserve"> – </w:t>
      </w:r>
      <w:r w:rsidR="004329A1">
        <w:rPr>
          <w:sz w:val="24"/>
        </w:rPr>
        <w:t>период времени, который исчисляется одним днем в соответствии со статьей190 Гражданского кодекса Российской Федерации, за исключением случаев, когда срок прямо устанавливается в рабочих днях; при этом рабочим днем считается день, который не признается в соответствии с Законодательством выходным и (или) нерабочим праздничным днем</w:t>
      </w:r>
      <w:r w:rsidRPr="007C18BC">
        <w:rPr>
          <w:sz w:val="24"/>
        </w:rPr>
        <w:t>.</w:t>
      </w:r>
    </w:p>
    <w:p w:rsidR="00E76AE4" w:rsidRPr="007C18BC" w:rsidRDefault="00E76AE4" w:rsidP="00E76AE4">
      <w:pPr>
        <w:pStyle w:val="a"/>
        <w:numPr>
          <w:ilvl w:val="0"/>
          <w:numId w:val="0"/>
        </w:numPr>
        <w:ind w:firstLine="1134"/>
        <w:rPr>
          <w:sz w:val="24"/>
        </w:rPr>
      </w:pPr>
      <w:r w:rsidRPr="007C18BC">
        <w:rPr>
          <w:b/>
          <w:sz w:val="24"/>
        </w:rPr>
        <w:t>Договор</w:t>
      </w:r>
      <w:r w:rsidRPr="007C18BC">
        <w:rPr>
          <w:sz w:val="24"/>
        </w:rPr>
        <w:t xml:space="preserve"> – в соответствии со ст. 154 Гражданского кодекса Российской Федерации понимается двух- или многосторонняя сделка (вне зависимости от того, оформляется ли документ под названием «договор», «контракт», «соглашение»).</w:t>
      </w:r>
    </w:p>
    <w:p w:rsidR="00E76AE4" w:rsidRPr="007C18BC" w:rsidRDefault="00E76AE4" w:rsidP="00E76AE4">
      <w:pPr>
        <w:pStyle w:val="a"/>
        <w:numPr>
          <w:ilvl w:val="0"/>
          <w:numId w:val="0"/>
        </w:numPr>
        <w:ind w:firstLine="1134"/>
        <w:rPr>
          <w:sz w:val="24"/>
        </w:rPr>
      </w:pPr>
      <w:bookmarkStart w:id="13" w:name="_Ref75097196"/>
      <w:r w:rsidRPr="007C18BC">
        <w:rPr>
          <w:b/>
          <w:sz w:val="24"/>
        </w:rPr>
        <w:t>Единая информационная система в сфере закупок</w:t>
      </w:r>
      <w:r w:rsidRPr="007C18BC">
        <w:rPr>
          <w:sz w:val="24"/>
        </w:rPr>
        <w:t xml:space="preserve"> – совокупность информации, указанной в Законе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hyperlink r:id="rId13" w:history="1">
        <w:r w:rsidRPr="007C18BC">
          <w:rPr>
            <w:sz w:val="24"/>
          </w:rPr>
          <w:t>www.zakupki.gov.ru</w:t>
        </w:r>
      </w:hyperlink>
      <w:r w:rsidRPr="007C18BC">
        <w:rPr>
          <w:sz w:val="24"/>
        </w:rPr>
        <w:t>.</w:t>
      </w:r>
    </w:p>
    <w:p w:rsidR="00E76AE4" w:rsidRPr="007C18BC" w:rsidRDefault="00E76AE4" w:rsidP="00E76AE4">
      <w:pPr>
        <w:pStyle w:val="a"/>
        <w:numPr>
          <w:ilvl w:val="0"/>
          <w:numId w:val="0"/>
        </w:numPr>
        <w:ind w:firstLine="1134"/>
        <w:rPr>
          <w:sz w:val="24"/>
        </w:rPr>
      </w:pPr>
      <w:r w:rsidRPr="007C18BC">
        <w:rPr>
          <w:b/>
          <w:sz w:val="24"/>
        </w:rPr>
        <w:t>Заказчик</w:t>
      </w:r>
      <w:r w:rsidRPr="007C18BC">
        <w:rPr>
          <w:sz w:val="24"/>
        </w:rPr>
        <w:t xml:space="preserve"> – организация, указанная в п. </w:t>
      </w:r>
      <w:r w:rsidR="0036175C">
        <w:fldChar w:fldCharType="begin"/>
      </w:r>
      <w:r w:rsidR="0036175C">
        <w:instrText xml:space="preserve"> REF _Ref314160930 \r \h  \* MERGEFORMAT </w:instrText>
      </w:r>
      <w:r w:rsidR="0036175C">
        <w:fldChar w:fldCharType="separate"/>
      </w:r>
      <w:r w:rsidR="00346CF3">
        <w:t>3</w:t>
      </w:r>
      <w:r w:rsidR="0036175C">
        <w:fldChar w:fldCharType="end"/>
      </w:r>
      <w:r w:rsidRPr="007C18BC">
        <w:rPr>
          <w:sz w:val="24"/>
        </w:rPr>
        <w:t xml:space="preserve"> Информационной карты. Заказчиком может выступать Корпорация или организация Корпорации, для удовлетворения потребностей которой осуществляется закупочная деятельность в соответствии с Положением о закупке и от имени которой заключается договор по итогам процедуры закупки.</w:t>
      </w:r>
    </w:p>
    <w:bookmarkEnd w:id="13"/>
    <w:p w:rsidR="00E76AE4" w:rsidRPr="007C18BC" w:rsidRDefault="00E76AE4" w:rsidP="00E76AE4">
      <w:pPr>
        <w:pStyle w:val="a"/>
        <w:numPr>
          <w:ilvl w:val="0"/>
          <w:numId w:val="0"/>
        </w:numPr>
        <w:ind w:firstLine="1134"/>
        <w:rPr>
          <w:sz w:val="24"/>
        </w:rPr>
      </w:pPr>
      <w:r w:rsidRPr="007C18BC">
        <w:rPr>
          <w:b/>
          <w:sz w:val="24"/>
        </w:rPr>
        <w:t>Закупка (процедура закупки</w:t>
      </w:r>
      <w:r w:rsidR="004329A1">
        <w:rPr>
          <w:b/>
          <w:sz w:val="24"/>
        </w:rPr>
        <w:t>, закупочная процедура</w:t>
      </w:r>
      <w:r w:rsidRPr="007C18BC">
        <w:rPr>
          <w:b/>
          <w:sz w:val="24"/>
        </w:rPr>
        <w:t>)</w:t>
      </w:r>
      <w:r w:rsidRPr="007C18BC">
        <w:rPr>
          <w:sz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с целью удовлетворения потребности заказчика в продукции.</w:t>
      </w:r>
    </w:p>
    <w:p w:rsidR="00E76AE4" w:rsidRPr="007C18BC" w:rsidRDefault="00E76AE4" w:rsidP="00E76AE4">
      <w:pPr>
        <w:pStyle w:val="a"/>
        <w:numPr>
          <w:ilvl w:val="0"/>
          <w:numId w:val="0"/>
        </w:numPr>
        <w:ind w:firstLine="1134"/>
        <w:rPr>
          <w:sz w:val="24"/>
        </w:rPr>
      </w:pPr>
      <w:r w:rsidRPr="007C18BC">
        <w:rPr>
          <w:b/>
          <w:sz w:val="24"/>
        </w:rPr>
        <w:t>Закупочная комиссия</w:t>
      </w:r>
      <w:r w:rsidRPr="007C18BC">
        <w:rPr>
          <w:sz w:val="24"/>
        </w:rPr>
        <w:t xml:space="preserve"> – коллегиальный орган, </w:t>
      </w:r>
      <w:r w:rsidR="004329A1">
        <w:rPr>
          <w:sz w:val="24"/>
        </w:rPr>
        <w:t>создаваемый</w:t>
      </w:r>
      <w:r w:rsidRPr="007C18BC">
        <w:rPr>
          <w:sz w:val="24"/>
        </w:rPr>
        <w:t xml:space="preserve"> заказчиком </w:t>
      </w:r>
      <w:r w:rsidR="004329A1">
        <w:rPr>
          <w:sz w:val="24"/>
        </w:rPr>
        <w:t>и (или)</w:t>
      </w:r>
      <w:r w:rsidRPr="007C18BC">
        <w:rPr>
          <w:sz w:val="24"/>
        </w:rPr>
        <w:t xml:space="preserve"> организатором закупки для </w:t>
      </w:r>
      <w:proofErr w:type="gramStart"/>
      <w:r w:rsidRPr="007C18BC">
        <w:rPr>
          <w:sz w:val="24"/>
        </w:rPr>
        <w:t>осуществления</w:t>
      </w:r>
      <w:proofErr w:type="gramEnd"/>
      <w:r w:rsidRPr="007C18BC">
        <w:rPr>
          <w:sz w:val="24"/>
        </w:rPr>
        <w:t xml:space="preserve"> </w:t>
      </w:r>
      <w:r w:rsidR="004329A1">
        <w:rPr>
          <w:sz w:val="24"/>
        </w:rPr>
        <w:t>установленных Положением функций по выбору поставщика в ходе проведения закупки</w:t>
      </w:r>
      <w:r w:rsidRPr="007C18BC">
        <w:rPr>
          <w:sz w:val="24"/>
        </w:rPr>
        <w:t>.</w:t>
      </w:r>
    </w:p>
    <w:p w:rsidR="00E76AE4" w:rsidRPr="007C18BC" w:rsidRDefault="00E76AE4" w:rsidP="00E76AE4">
      <w:pPr>
        <w:pStyle w:val="a"/>
        <w:numPr>
          <w:ilvl w:val="0"/>
          <w:numId w:val="0"/>
        </w:numPr>
        <w:ind w:firstLine="1134"/>
        <w:rPr>
          <w:sz w:val="24"/>
        </w:rPr>
      </w:pPr>
      <w:r w:rsidRPr="007C18BC">
        <w:rPr>
          <w:b/>
          <w:sz w:val="24"/>
        </w:rPr>
        <w:t xml:space="preserve">Заявка (заявка на участие в </w:t>
      </w:r>
      <w:r w:rsidR="00EF60AC">
        <w:rPr>
          <w:b/>
          <w:sz w:val="24"/>
        </w:rPr>
        <w:t>запросе котировок</w:t>
      </w:r>
      <w:r w:rsidRPr="007C18BC">
        <w:rPr>
          <w:b/>
          <w:sz w:val="24"/>
        </w:rPr>
        <w:t>)</w:t>
      </w:r>
      <w:r w:rsidRPr="007C18BC">
        <w:rPr>
          <w:sz w:val="24"/>
        </w:rPr>
        <w:t xml:space="preserve"> – комплект документов, представленный для участия в закупке в порядке, установленн</w:t>
      </w:r>
      <w:r w:rsidR="00EF60AC">
        <w:rPr>
          <w:sz w:val="24"/>
        </w:rPr>
        <w:t>ы</w:t>
      </w:r>
      <w:r w:rsidRPr="007C18BC">
        <w:rPr>
          <w:sz w:val="24"/>
        </w:rPr>
        <w:t xml:space="preserve">м </w:t>
      </w:r>
      <w:r w:rsidR="00EF60AC">
        <w:rPr>
          <w:sz w:val="24"/>
        </w:rPr>
        <w:t>извещением о проведении запроса котировок</w:t>
      </w:r>
      <w:r w:rsidR="00283A66">
        <w:rPr>
          <w:sz w:val="24"/>
        </w:rPr>
        <w:t xml:space="preserve">, </w:t>
      </w:r>
      <w:r w:rsidR="00283A66" w:rsidRPr="00752D06">
        <w:rPr>
          <w:sz w:val="24"/>
        </w:rPr>
        <w:t xml:space="preserve">с учетом особенностей, предусмотренных </w:t>
      </w:r>
      <w:r w:rsidR="00283A66">
        <w:rPr>
          <w:sz w:val="24"/>
        </w:rPr>
        <w:t>р</w:t>
      </w:r>
      <w:r w:rsidR="00003B72">
        <w:rPr>
          <w:sz w:val="24"/>
        </w:rPr>
        <w:t xml:space="preserve">егламентом ЭТП, </w:t>
      </w:r>
      <w:r w:rsidR="00003B72" w:rsidRPr="00157525">
        <w:rPr>
          <w:sz w:val="24"/>
          <w:szCs w:val="24"/>
        </w:rPr>
        <w:t xml:space="preserve">состоящий из </w:t>
      </w:r>
      <w:r w:rsidR="00003B72">
        <w:rPr>
          <w:sz w:val="24"/>
          <w:szCs w:val="24"/>
        </w:rPr>
        <w:t>одной части</w:t>
      </w:r>
      <w:r w:rsidR="00003B72" w:rsidRPr="00157525">
        <w:rPr>
          <w:sz w:val="24"/>
          <w:szCs w:val="24"/>
        </w:rPr>
        <w:t xml:space="preserve"> и ценового предложения (далее – заявка, заявка на участие в закупке)</w:t>
      </w:r>
    </w:p>
    <w:p w:rsidR="00E76AE4" w:rsidRPr="007C18BC" w:rsidRDefault="00E76AE4" w:rsidP="00E76AE4">
      <w:pPr>
        <w:pStyle w:val="a"/>
        <w:numPr>
          <w:ilvl w:val="0"/>
          <w:numId w:val="0"/>
        </w:numPr>
        <w:ind w:firstLine="1134"/>
        <w:rPr>
          <w:sz w:val="24"/>
        </w:rPr>
      </w:pPr>
      <w:r w:rsidRPr="007C18BC">
        <w:rPr>
          <w:b/>
          <w:sz w:val="24"/>
        </w:rPr>
        <w:t>Извещение</w:t>
      </w:r>
      <w:r w:rsidR="00560731">
        <w:rPr>
          <w:b/>
          <w:sz w:val="24"/>
        </w:rPr>
        <w:t xml:space="preserve"> (документация) о закупке</w:t>
      </w:r>
      <w:r w:rsidRPr="007C18BC">
        <w:rPr>
          <w:sz w:val="24"/>
        </w:rPr>
        <w:t xml:space="preserve"> – </w:t>
      </w:r>
      <w:r w:rsidR="00560731" w:rsidRPr="007C18BC">
        <w:rPr>
          <w:sz w:val="24"/>
        </w:rPr>
        <w:t xml:space="preserve">документ, содержащий основные условия закупки и иную информацию, предусмотренную Положением о закупке, имеющий статус </w:t>
      </w:r>
      <w:r w:rsidR="00560731">
        <w:rPr>
          <w:sz w:val="24"/>
        </w:rPr>
        <w:t>оферты на заключение договора с победителем</w:t>
      </w:r>
      <w:r w:rsidRPr="007C18BC">
        <w:rPr>
          <w:sz w:val="24"/>
        </w:rPr>
        <w:t>.</w:t>
      </w:r>
      <w:r w:rsidR="00560731">
        <w:rPr>
          <w:sz w:val="24"/>
        </w:rPr>
        <w:t xml:space="preserve"> Далее по тексту – извещение, извещение о закупке.</w:t>
      </w:r>
      <w:r w:rsidRPr="007C18BC">
        <w:rPr>
          <w:sz w:val="24"/>
        </w:rPr>
        <w:t xml:space="preserve"> </w:t>
      </w:r>
    </w:p>
    <w:p w:rsidR="00E76AE4" w:rsidRPr="007C18BC" w:rsidRDefault="00E76AE4" w:rsidP="00E76AE4">
      <w:pPr>
        <w:pStyle w:val="a"/>
        <w:numPr>
          <w:ilvl w:val="0"/>
          <w:numId w:val="0"/>
        </w:numPr>
        <w:ind w:firstLine="1134"/>
        <w:rPr>
          <w:sz w:val="24"/>
        </w:rPr>
      </w:pPr>
      <w:r w:rsidRPr="007C18BC">
        <w:rPr>
          <w:b/>
          <w:sz w:val="24"/>
        </w:rPr>
        <w:t>Коллективный участник</w:t>
      </w:r>
      <w:r w:rsidRPr="007C18BC">
        <w:rPr>
          <w:sz w:val="24"/>
        </w:rPr>
        <w:t xml:space="preserve"> – участник, представленный объединением юридических лиц и</w:t>
      </w:r>
      <w:r w:rsidR="004329A1">
        <w:rPr>
          <w:sz w:val="24"/>
        </w:rPr>
        <w:t xml:space="preserve"> (</w:t>
      </w:r>
      <w:r w:rsidRPr="007C18BC">
        <w:rPr>
          <w:sz w:val="24"/>
        </w:rPr>
        <w:t>или</w:t>
      </w:r>
      <w:r w:rsidR="004329A1">
        <w:rPr>
          <w:sz w:val="24"/>
        </w:rPr>
        <w:t>)</w:t>
      </w:r>
      <w:r w:rsidRPr="007C18BC">
        <w:rPr>
          <w:sz w:val="24"/>
        </w:rPr>
        <w:t xml:space="preserve">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E76AE4" w:rsidRPr="007C18BC" w:rsidRDefault="00E76AE4" w:rsidP="00E76AE4">
      <w:pPr>
        <w:pStyle w:val="a"/>
        <w:numPr>
          <w:ilvl w:val="0"/>
          <w:numId w:val="0"/>
        </w:numPr>
        <w:ind w:firstLine="1134"/>
        <w:rPr>
          <w:sz w:val="24"/>
        </w:rPr>
      </w:pPr>
      <w:r w:rsidRPr="007C18BC">
        <w:rPr>
          <w:b/>
          <w:sz w:val="24"/>
        </w:rPr>
        <w:t xml:space="preserve">Начальная (максимальная) цена договора </w:t>
      </w:r>
      <w:r w:rsidRPr="007C18BC">
        <w:rPr>
          <w:sz w:val="24"/>
        </w:rPr>
        <w:t>– предельно допустимая цена договора, выше размера которой не может быть заключен договор по итогам проведения закупки.</w:t>
      </w:r>
    </w:p>
    <w:p w:rsidR="00283A66" w:rsidRPr="004D6254" w:rsidRDefault="00283A66">
      <w:pPr>
        <w:pStyle w:val="afffff7"/>
        <w:ind w:firstLine="1134"/>
        <w:rPr>
          <w:rFonts w:ascii="Times New Roman" w:hAnsi="Times New Roman"/>
          <w:sz w:val="24"/>
        </w:rPr>
      </w:pPr>
      <w:r w:rsidRPr="004D6254">
        <w:rPr>
          <w:rFonts w:ascii="Times New Roman" w:hAnsi="Times New Roman"/>
          <w:b/>
          <w:sz w:val="24"/>
        </w:rPr>
        <w:t xml:space="preserve">Оператор электронной торговой площадки – </w:t>
      </w:r>
      <w:r w:rsidRPr="004D6254">
        <w:rPr>
          <w:rFonts w:ascii="Times New Roman" w:hAnsi="Times New Roman"/>
          <w:sz w:val="24"/>
        </w:rPr>
        <w:t>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E76AE4" w:rsidRPr="007C18BC" w:rsidRDefault="00E76AE4" w:rsidP="00E76AE4">
      <w:pPr>
        <w:pStyle w:val="a"/>
        <w:numPr>
          <w:ilvl w:val="0"/>
          <w:numId w:val="0"/>
        </w:numPr>
        <w:ind w:firstLine="1134"/>
        <w:rPr>
          <w:sz w:val="24"/>
        </w:rPr>
      </w:pPr>
      <w:r w:rsidRPr="007C18BC">
        <w:rPr>
          <w:b/>
          <w:sz w:val="24"/>
        </w:rPr>
        <w:lastRenderedPageBreak/>
        <w:t>Организатор закупки</w:t>
      </w:r>
      <w:r w:rsidRPr="007C18BC">
        <w:rPr>
          <w:sz w:val="24"/>
        </w:rPr>
        <w:t xml:space="preserve"> – организация, указанная в п. </w:t>
      </w:r>
      <w:r w:rsidR="0036175C">
        <w:fldChar w:fldCharType="begin"/>
      </w:r>
      <w:r w:rsidR="0036175C">
        <w:instrText xml:space="preserve"> REF _Ref314160956 \r \h  \* MERGEFORMAT </w:instrText>
      </w:r>
      <w:r w:rsidR="0036175C">
        <w:fldChar w:fldCharType="separate"/>
      </w:r>
      <w:r w:rsidR="00346CF3">
        <w:t>4</w:t>
      </w:r>
      <w:r w:rsidR="0036175C">
        <w:fldChar w:fldCharType="end"/>
      </w:r>
      <w:r w:rsidRPr="007C18BC">
        <w:rPr>
          <w:sz w:val="24"/>
        </w:rPr>
        <w:t xml:space="preserve"> информационной карты. Организатором закупки может выступать заказчик или лицо, которое на основе договора с заказчиком от его имени и за его счет организует и проводит процедуры закупки в соответствии с Положением о закупке заказчика, в том числе утверждает документацию о закупке и состав закупочной комиссии.</w:t>
      </w:r>
    </w:p>
    <w:p w:rsidR="00E76AE4" w:rsidRPr="007C18BC" w:rsidRDefault="00E76AE4" w:rsidP="00E76AE4">
      <w:pPr>
        <w:pStyle w:val="a"/>
        <w:numPr>
          <w:ilvl w:val="0"/>
          <w:numId w:val="0"/>
        </w:numPr>
        <w:ind w:firstLine="1134"/>
        <w:rPr>
          <w:sz w:val="24"/>
        </w:rPr>
      </w:pPr>
      <w:r w:rsidRPr="007C18BC">
        <w:rPr>
          <w:b/>
          <w:sz w:val="24"/>
        </w:rPr>
        <w:t>Официальное размещение</w:t>
      </w:r>
      <w:r w:rsidRPr="007C18BC">
        <w:rPr>
          <w:sz w:val="24"/>
        </w:rPr>
        <w:t xml:space="preserve"> – при проведении закупки в открытой форме – публикация</w:t>
      </w:r>
      <w:r w:rsidRPr="007C18BC" w:rsidDel="00E97820">
        <w:rPr>
          <w:sz w:val="24"/>
        </w:rPr>
        <w:t xml:space="preserve"> </w:t>
      </w:r>
      <w:r w:rsidRPr="007C18BC">
        <w:rPr>
          <w:sz w:val="24"/>
        </w:rPr>
        <w:t>информации о закупке в ЕИС.</w:t>
      </w:r>
      <w:r w:rsidR="007E36C3">
        <w:rPr>
          <w:sz w:val="24"/>
        </w:rPr>
        <w:t xml:space="preserve"> При проведении закупки в закрытой форме – АСТ ГОЗ.</w:t>
      </w:r>
    </w:p>
    <w:p w:rsidR="00E76AE4" w:rsidRPr="007C18BC" w:rsidRDefault="00E76AE4" w:rsidP="00E76AE4">
      <w:pPr>
        <w:pStyle w:val="a"/>
        <w:numPr>
          <w:ilvl w:val="0"/>
          <w:numId w:val="0"/>
        </w:numPr>
        <w:ind w:firstLine="1134"/>
        <w:rPr>
          <w:sz w:val="24"/>
        </w:rPr>
      </w:pPr>
      <w:r w:rsidRPr="007C18BC">
        <w:rPr>
          <w:b/>
          <w:sz w:val="24"/>
        </w:rPr>
        <w:t>Победитель закупки</w:t>
      </w:r>
      <w:r w:rsidRPr="007C18BC">
        <w:rPr>
          <w:sz w:val="24"/>
        </w:rPr>
        <w:t xml:space="preserve"> – участник закупки, который </w:t>
      </w:r>
      <w:r w:rsidRPr="007C18BC" w:rsidDel="00A71E83">
        <w:rPr>
          <w:sz w:val="24"/>
        </w:rPr>
        <w:t>по решению закупочной комиссии</w:t>
      </w:r>
      <w:r w:rsidRPr="007C18BC">
        <w:rPr>
          <w:sz w:val="24"/>
        </w:rPr>
        <w:t xml:space="preserve"> предложил лучшие условия исполнения договора на основании документации о закупке.</w:t>
      </w:r>
    </w:p>
    <w:p w:rsidR="004329A1" w:rsidRPr="007C18BC" w:rsidRDefault="004329A1" w:rsidP="004329A1">
      <w:pPr>
        <w:pStyle w:val="a"/>
        <w:numPr>
          <w:ilvl w:val="0"/>
          <w:numId w:val="0"/>
        </w:numPr>
        <w:ind w:firstLine="1134"/>
        <w:rPr>
          <w:sz w:val="24"/>
        </w:rPr>
      </w:pPr>
      <w:r w:rsidRPr="007C18BC">
        <w:rPr>
          <w:b/>
          <w:sz w:val="24"/>
        </w:rPr>
        <w:t xml:space="preserve">Положение о закупке </w:t>
      </w:r>
      <w:r w:rsidRPr="00E76AE4">
        <w:rPr>
          <w:b/>
          <w:sz w:val="24"/>
        </w:rPr>
        <w:t>Государственной корпорации по космической деятельности «Роскосмос»</w:t>
      </w:r>
      <w:r w:rsidRPr="007C18BC">
        <w:rPr>
          <w:sz w:val="24"/>
        </w:rPr>
        <w:t xml:space="preserve"> – 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E76AE4" w:rsidRPr="007C18BC" w:rsidRDefault="00E76AE4" w:rsidP="00E76AE4">
      <w:pPr>
        <w:pStyle w:val="a"/>
        <w:numPr>
          <w:ilvl w:val="0"/>
          <w:numId w:val="0"/>
        </w:numPr>
        <w:ind w:firstLine="1134"/>
        <w:rPr>
          <w:sz w:val="24"/>
        </w:rPr>
      </w:pPr>
      <w:r w:rsidRPr="007C18BC">
        <w:rPr>
          <w:b/>
          <w:sz w:val="24"/>
        </w:rPr>
        <w:t>Поставщик</w:t>
      </w:r>
      <w:r w:rsidRPr="007C18BC">
        <w:rPr>
          <w:sz w:val="24"/>
        </w:rPr>
        <w:t xml:space="preserve"> – любое юридическое или физическое лицо, в том числе индивидуальный предприниматель</w:t>
      </w:r>
      <w:r w:rsidR="001B4EEE">
        <w:rPr>
          <w:sz w:val="24"/>
        </w:rPr>
        <w:t>, за исключением случаев, установленных законодательством</w:t>
      </w:r>
      <w:r w:rsidR="0087193C">
        <w:rPr>
          <w:sz w:val="24"/>
        </w:rPr>
        <w:t>.</w:t>
      </w:r>
    </w:p>
    <w:p w:rsidR="001369F7" w:rsidRPr="008B4670" w:rsidRDefault="001369F7" w:rsidP="001369F7">
      <w:pPr>
        <w:pStyle w:val="afffff7"/>
        <w:ind w:firstLine="1134"/>
        <w:rPr>
          <w:rFonts w:ascii="Times New Roman" w:hAnsi="Times New Roman"/>
          <w:sz w:val="24"/>
        </w:rPr>
      </w:pPr>
      <w:r w:rsidRPr="008B4670">
        <w:rPr>
          <w:rFonts w:ascii="Times New Roman" w:hAnsi="Times New Roman"/>
          <w:b/>
          <w:sz w:val="24"/>
        </w:rPr>
        <w:t>Постквалификация</w:t>
      </w:r>
      <w:r w:rsidRPr="008B4670">
        <w:rPr>
          <w:rFonts w:ascii="Times New Roman" w:hAnsi="Times New Roman"/>
          <w:sz w:val="24"/>
        </w:rPr>
        <w:t xml:space="preserve"> – </w:t>
      </w:r>
      <w:r w:rsidRPr="00385D16">
        <w:rPr>
          <w:rFonts w:ascii="Times New Roman" w:hAnsi="Times New Roman"/>
          <w:sz w:val="24"/>
          <w:szCs w:val="24"/>
        </w:rPr>
        <w:t>процедура дополнительной проверки участника закупки на достоверность ранее заявленных им параметров квалификации и условий исполнения договора, на достоверность ранее представленной информации и документов</w:t>
      </w:r>
      <w:r>
        <w:rPr>
          <w:rFonts w:ascii="Times New Roman" w:hAnsi="Times New Roman"/>
          <w:sz w:val="24"/>
        </w:rPr>
        <w:t>.</w:t>
      </w:r>
    </w:p>
    <w:p w:rsidR="001369F7" w:rsidRDefault="001369F7" w:rsidP="001369F7">
      <w:pPr>
        <w:pStyle w:val="afffff7"/>
        <w:ind w:firstLine="1134"/>
        <w:rPr>
          <w:rFonts w:ascii="Times New Roman" w:hAnsi="Times New Roman"/>
          <w:b/>
          <w:sz w:val="24"/>
        </w:rPr>
      </w:pPr>
      <w:r w:rsidRPr="00385D16">
        <w:rPr>
          <w:rFonts w:ascii="Times New Roman" w:hAnsi="Times New Roman"/>
          <w:b/>
          <w:sz w:val="24"/>
          <w:szCs w:val="24"/>
        </w:rPr>
        <w:t>Приоритет</w:t>
      </w:r>
      <w:r w:rsidRPr="00385D16">
        <w:rPr>
          <w:rFonts w:ascii="Times New Roman" w:hAnsi="Times New Roman"/>
          <w:sz w:val="24"/>
          <w:szCs w:val="24"/>
        </w:rPr>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r>
        <w:rPr>
          <w:rFonts w:ascii="Times New Roman" w:hAnsi="Times New Roman"/>
          <w:sz w:val="24"/>
          <w:szCs w:val="24"/>
        </w:rPr>
        <w:t>.</w:t>
      </w:r>
    </w:p>
    <w:p w:rsidR="00E76AE4" w:rsidRDefault="00E76AE4" w:rsidP="00E76AE4">
      <w:pPr>
        <w:pStyle w:val="a"/>
        <w:numPr>
          <w:ilvl w:val="0"/>
          <w:numId w:val="0"/>
        </w:numPr>
        <w:ind w:firstLine="1134"/>
        <w:rPr>
          <w:sz w:val="24"/>
        </w:rPr>
      </w:pPr>
      <w:r w:rsidRPr="007C18BC">
        <w:rPr>
          <w:b/>
          <w:sz w:val="24"/>
        </w:rPr>
        <w:t>Продукция</w:t>
      </w:r>
      <w:r w:rsidRPr="007C18BC">
        <w:rPr>
          <w:sz w:val="24"/>
        </w:rPr>
        <w:t xml:space="preserve"> – товары, работы, услуги и иные объекты гражданских прав, приобретаемые заказчиком на возмездной основе.</w:t>
      </w:r>
    </w:p>
    <w:p w:rsidR="00283A66" w:rsidRPr="004D6254" w:rsidRDefault="00283A66">
      <w:pPr>
        <w:pStyle w:val="afffff7"/>
        <w:ind w:firstLine="1134"/>
        <w:rPr>
          <w:rFonts w:ascii="Times New Roman" w:hAnsi="Times New Roman"/>
          <w:sz w:val="24"/>
        </w:rPr>
      </w:pPr>
      <w:r w:rsidRPr="004D6254">
        <w:rPr>
          <w:rFonts w:ascii="Times New Roman" w:hAnsi="Times New Roman"/>
          <w:b/>
          <w:sz w:val="24"/>
        </w:rPr>
        <w:t xml:space="preserve">Регламент ЭТП – </w:t>
      </w:r>
      <w:r w:rsidRPr="004D6254">
        <w:rPr>
          <w:rFonts w:ascii="Times New Roman" w:hAnsi="Times New Roman"/>
          <w:sz w:val="24"/>
        </w:rPr>
        <w:t>правила, действующие на ЭТП, в соответствии с которыми осуществляется ее функционирование, и предусматривающие, в том числе порядок работы пользователей на ЭТП, порядок взаимодействия заказчиков, организаторов закупки, специализированной организации, правила и порядок документооборота при проведении закупки в электронной форме.</w:t>
      </w:r>
    </w:p>
    <w:p w:rsidR="00E76AE4" w:rsidRPr="007C18BC" w:rsidRDefault="00283A66" w:rsidP="00E76AE4">
      <w:pPr>
        <w:pStyle w:val="a"/>
        <w:numPr>
          <w:ilvl w:val="0"/>
          <w:numId w:val="0"/>
        </w:numPr>
        <w:ind w:firstLine="1134"/>
        <w:rPr>
          <w:sz w:val="24"/>
        </w:rPr>
      </w:pPr>
      <w:r w:rsidRPr="004D6254">
        <w:rPr>
          <w:b/>
          <w:sz w:val="24"/>
        </w:rPr>
        <w:t xml:space="preserve">Специальный банковский счет – </w:t>
      </w:r>
      <w:r w:rsidRPr="004D6254">
        <w:rPr>
          <w:sz w:val="24"/>
        </w:rPr>
        <w:t xml:space="preserve">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 у субъектов МСП и в извещении и/или в документации о закупке установлено </w:t>
      </w:r>
      <w:proofErr w:type="gramStart"/>
      <w:r w:rsidRPr="004D6254">
        <w:rPr>
          <w:sz w:val="24"/>
        </w:rPr>
        <w:t>условие</w:t>
      </w:r>
      <w:proofErr w:type="gramEnd"/>
      <w:r w:rsidRPr="004D6254">
        <w:rPr>
          <w:sz w:val="24"/>
        </w:rPr>
        <w:t xml:space="preserve"> о предоставлении обеспечения заявки</w:t>
      </w:r>
      <w:r w:rsidR="00901498">
        <w:rPr>
          <w:sz w:val="24"/>
        </w:rPr>
        <w:t>.</w:t>
      </w:r>
      <w:r w:rsidR="00CD131D">
        <w:rPr>
          <w:sz w:val="24"/>
        </w:rPr>
        <w:t xml:space="preserve"> </w:t>
      </w:r>
      <w:r w:rsidR="00E76AE4" w:rsidRPr="007C18BC">
        <w:rPr>
          <w:b/>
          <w:sz w:val="24"/>
        </w:rPr>
        <w:t>Уполномоченное лицо</w:t>
      </w:r>
      <w:r w:rsidR="00E76AE4" w:rsidRPr="007C18BC">
        <w:rPr>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E76AE4" w:rsidRPr="007C18BC" w:rsidRDefault="00E76AE4" w:rsidP="004D6254">
      <w:pPr>
        <w:pStyle w:val="afffff7"/>
        <w:ind w:firstLine="1134"/>
        <w:rPr>
          <w:sz w:val="24"/>
        </w:rPr>
      </w:pPr>
      <w:r w:rsidRPr="00283A66">
        <w:rPr>
          <w:rFonts w:ascii="Times New Roman" w:hAnsi="Times New Roman"/>
          <w:b/>
          <w:sz w:val="24"/>
        </w:rPr>
        <w:t>Участник</w:t>
      </w:r>
      <w:r w:rsidRPr="00283A66">
        <w:rPr>
          <w:rFonts w:ascii="Times New Roman" w:hAnsi="Times New Roman"/>
          <w:sz w:val="24"/>
        </w:rPr>
        <w:t xml:space="preserve"> – участник процедуры закупки и</w:t>
      </w:r>
      <w:r w:rsidR="001B4EEE" w:rsidRPr="00283A66">
        <w:rPr>
          <w:rFonts w:ascii="Times New Roman" w:hAnsi="Times New Roman"/>
          <w:sz w:val="24"/>
        </w:rPr>
        <w:t xml:space="preserve"> (</w:t>
      </w:r>
      <w:r w:rsidRPr="00283A66">
        <w:rPr>
          <w:rFonts w:ascii="Times New Roman" w:hAnsi="Times New Roman"/>
          <w:sz w:val="24"/>
        </w:rPr>
        <w:t>или</w:t>
      </w:r>
      <w:r w:rsidR="001B4EEE" w:rsidRPr="00283A66">
        <w:rPr>
          <w:rFonts w:ascii="Times New Roman" w:hAnsi="Times New Roman"/>
          <w:sz w:val="24"/>
        </w:rPr>
        <w:t>)</w:t>
      </w:r>
      <w:r w:rsidRPr="00283A66">
        <w:rPr>
          <w:rFonts w:ascii="Times New Roman" w:hAnsi="Times New Roman"/>
          <w:sz w:val="24"/>
        </w:rPr>
        <w:t xml:space="preserve"> участник закупки</w:t>
      </w:r>
      <w:r w:rsidR="00283A66" w:rsidRPr="00283A66">
        <w:rPr>
          <w:rFonts w:ascii="Times New Roman" w:hAnsi="Times New Roman"/>
          <w:sz w:val="24"/>
        </w:rPr>
        <w:t xml:space="preserve">, </w:t>
      </w:r>
      <w:r w:rsidR="00283A66" w:rsidRPr="004D6254">
        <w:rPr>
          <w:rFonts w:ascii="Times New Roman" w:hAnsi="Times New Roman"/>
          <w:sz w:val="24"/>
        </w:rPr>
        <w:t>являющийся субъектом МСП</w:t>
      </w:r>
      <w:r w:rsidR="00283A66" w:rsidRPr="00283A66">
        <w:rPr>
          <w:rFonts w:ascii="Times New Roman" w:hAnsi="Times New Roman"/>
          <w:sz w:val="24"/>
        </w:rPr>
        <w:t>.</w:t>
      </w:r>
    </w:p>
    <w:p w:rsidR="00E76AE4" w:rsidRPr="007C18BC" w:rsidRDefault="00E76AE4" w:rsidP="00E76AE4">
      <w:pPr>
        <w:pStyle w:val="a"/>
        <w:numPr>
          <w:ilvl w:val="0"/>
          <w:numId w:val="0"/>
        </w:numPr>
        <w:ind w:firstLine="1134"/>
        <w:rPr>
          <w:sz w:val="24"/>
        </w:rPr>
      </w:pPr>
      <w:proofErr w:type="gramStart"/>
      <w:r w:rsidRPr="007C18BC">
        <w:rPr>
          <w:b/>
          <w:sz w:val="24"/>
        </w:rPr>
        <w:lastRenderedPageBreak/>
        <w:t>Участник процедуры закупки</w:t>
      </w:r>
      <w:r w:rsidRPr="007C18BC">
        <w:rPr>
          <w:sz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w:t>
      </w:r>
      <w:proofErr w:type="gramEnd"/>
      <w:r w:rsidRPr="007C18BC">
        <w:rPr>
          <w:sz w:val="24"/>
        </w:rPr>
        <w:t>),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E76AE4" w:rsidRPr="007C18BC" w:rsidRDefault="00E76AE4" w:rsidP="00E76AE4">
      <w:pPr>
        <w:pStyle w:val="a"/>
        <w:numPr>
          <w:ilvl w:val="0"/>
          <w:numId w:val="0"/>
        </w:numPr>
        <w:ind w:firstLine="1134"/>
        <w:rPr>
          <w:sz w:val="24"/>
        </w:rPr>
      </w:pPr>
      <w:r w:rsidRPr="007C18BC">
        <w:rPr>
          <w:b/>
          <w:sz w:val="24"/>
        </w:rPr>
        <w:t>Участник закупки</w:t>
      </w:r>
      <w:r w:rsidRPr="007C18BC">
        <w:rPr>
          <w:sz w:val="24"/>
        </w:rPr>
        <w:t xml:space="preserve"> – участник процедуры закупки, своевременно представивший заявку, в </w:t>
      </w:r>
      <w:proofErr w:type="gramStart"/>
      <w:r w:rsidRPr="007C18BC">
        <w:rPr>
          <w:sz w:val="24"/>
        </w:rPr>
        <w:t>отношении</w:t>
      </w:r>
      <w:proofErr w:type="gramEnd"/>
      <w:r w:rsidRPr="007C18BC">
        <w:rPr>
          <w:sz w:val="24"/>
        </w:rPr>
        <w:t xml:space="preserve"> которого принято решение закупочной комиссии о допуске к участию в процедуре закупки.</w:t>
      </w:r>
    </w:p>
    <w:p w:rsidR="00901498" w:rsidRPr="004D6254" w:rsidRDefault="00E76AE4" w:rsidP="004D6254">
      <w:pPr>
        <w:pStyle w:val="a"/>
        <w:numPr>
          <w:ilvl w:val="0"/>
          <w:numId w:val="0"/>
        </w:numPr>
        <w:ind w:firstLine="1134"/>
        <w:rPr>
          <w:sz w:val="24"/>
        </w:rPr>
      </w:pPr>
      <w:r w:rsidRPr="00A548DA">
        <w:rPr>
          <w:b/>
          <w:sz w:val="24"/>
        </w:rPr>
        <w:t>Электронная торговая площадка</w:t>
      </w:r>
      <w:r w:rsidRPr="00A548DA">
        <w:rPr>
          <w:sz w:val="24"/>
        </w:rPr>
        <w:t xml:space="preserve"> – программно-аппаратный комплекс организационных, информационных и техничес</w:t>
      </w:r>
      <w:r w:rsidRPr="00F1648F">
        <w:rPr>
          <w:sz w:val="24"/>
        </w:rPr>
        <w:t>ких решений, обеспечивающих взаимодействие заказчика с поставщиками и участниками</w:t>
      </w:r>
      <w:r w:rsidRPr="004D6254" w:rsidDel="00BE2432">
        <w:rPr>
          <w:sz w:val="24"/>
        </w:rPr>
        <w:t xml:space="preserve"> </w:t>
      </w:r>
      <w:r w:rsidRPr="004D6254">
        <w:rPr>
          <w:sz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r w:rsidR="00901498" w:rsidRPr="004D6254">
        <w:rPr>
          <w:sz w:val="24"/>
        </w:rPr>
        <w:t xml:space="preserve"> Проведение настоящей закупки обеспечивается оператором ЭТП.</w:t>
      </w:r>
    </w:p>
    <w:p w:rsidR="00E76AE4" w:rsidRPr="007C18BC" w:rsidRDefault="00E76AE4" w:rsidP="00E76AE4">
      <w:pPr>
        <w:pStyle w:val="a"/>
        <w:numPr>
          <w:ilvl w:val="0"/>
          <w:numId w:val="0"/>
        </w:numPr>
        <w:ind w:firstLine="1134"/>
        <w:rPr>
          <w:rFonts w:eastAsiaTheme="majorEastAsia"/>
          <w:b/>
          <w:bCs/>
          <w:sz w:val="24"/>
        </w:rPr>
      </w:pPr>
    </w:p>
    <w:p w:rsidR="00E76AE4" w:rsidRPr="007C18BC" w:rsidRDefault="003275C1" w:rsidP="00E76AE4">
      <w:pPr>
        <w:pStyle w:val="2"/>
        <w:pageBreakBefore/>
        <w:rPr>
          <w:sz w:val="24"/>
        </w:rPr>
      </w:pPr>
      <w:bookmarkStart w:id="14" w:name="_Ref419478675"/>
      <w:bookmarkStart w:id="15" w:name="_Toc497582768"/>
      <w:r>
        <w:rPr>
          <w:sz w:val="24"/>
        </w:rPr>
        <w:lastRenderedPageBreak/>
        <w:t xml:space="preserve"> </w:t>
      </w:r>
      <w:bookmarkStart w:id="16" w:name="_Toc3806208"/>
      <w:r w:rsidR="00E76AE4" w:rsidRPr="007C18BC">
        <w:rPr>
          <w:sz w:val="24"/>
        </w:rPr>
        <w:t>ОБЩИЕ ПОЛОЖЕНИЯ</w:t>
      </w:r>
      <w:bookmarkEnd w:id="4"/>
      <w:bookmarkEnd w:id="5"/>
      <w:bookmarkEnd w:id="14"/>
      <w:bookmarkEnd w:id="15"/>
      <w:bookmarkEnd w:id="16"/>
    </w:p>
    <w:p w:rsidR="00E76AE4" w:rsidRPr="007C18BC" w:rsidRDefault="00E76AE4" w:rsidP="00E76AE4">
      <w:pPr>
        <w:pStyle w:val="3"/>
        <w:rPr>
          <w:sz w:val="24"/>
        </w:rPr>
      </w:pPr>
      <w:bookmarkStart w:id="17" w:name="_Toc415874644"/>
      <w:bookmarkStart w:id="18" w:name="_Toc497582769"/>
      <w:bookmarkStart w:id="19" w:name="_Toc3806209"/>
      <w:r w:rsidRPr="007C18BC">
        <w:rPr>
          <w:sz w:val="24"/>
        </w:rPr>
        <w:t>Общие сведения о процедуре закупки</w:t>
      </w:r>
      <w:bookmarkEnd w:id="17"/>
      <w:bookmarkEnd w:id="18"/>
      <w:bookmarkEnd w:id="19"/>
    </w:p>
    <w:p w:rsidR="00E76AE4" w:rsidRPr="007C18BC" w:rsidRDefault="00E76AE4" w:rsidP="00E76AE4">
      <w:pPr>
        <w:pStyle w:val="4"/>
        <w:rPr>
          <w:sz w:val="24"/>
        </w:rPr>
      </w:pPr>
      <w:r w:rsidRPr="007C18BC">
        <w:rPr>
          <w:sz w:val="24"/>
        </w:rPr>
        <w:t>Организатор закупки, указанный в п. </w:t>
      </w:r>
      <w:r w:rsidR="0036175C">
        <w:fldChar w:fldCharType="begin"/>
      </w:r>
      <w:r w:rsidR="0036175C">
        <w:instrText xml:space="preserve"> REF _Ref314160956 \r \h  \* MERGEFORMAT </w:instrText>
      </w:r>
      <w:r w:rsidR="0036175C">
        <w:fldChar w:fldCharType="separate"/>
      </w:r>
      <w:r w:rsidR="00346CF3">
        <w:t>4</w:t>
      </w:r>
      <w:r w:rsidR="0036175C">
        <w:fldChar w:fldCharType="end"/>
      </w:r>
      <w:r w:rsidRPr="007C18BC">
        <w:rPr>
          <w:sz w:val="24"/>
        </w:rPr>
        <w:t xml:space="preserve"> разд. </w:t>
      </w:r>
      <w:r w:rsidR="0036175C">
        <w:fldChar w:fldCharType="begin"/>
      </w:r>
      <w:r w:rsidR="0036175C">
        <w:instrText xml:space="preserve"> REF _Ref314161291 \r \h  \* MERGEFORMAT </w:instrText>
      </w:r>
      <w:r w:rsidR="0036175C">
        <w:fldChar w:fldCharType="separate"/>
      </w:r>
      <w:r w:rsidR="00346CF3">
        <w:t>6</w:t>
      </w:r>
      <w:r w:rsidR="0036175C">
        <w:fldChar w:fldCharType="end"/>
      </w:r>
      <w:r w:rsidRPr="007C18BC">
        <w:rPr>
          <w:sz w:val="24"/>
        </w:rPr>
        <w:t xml:space="preserve"> «Информационная карта» настоящей документации о закупке (далее – информационная карта)</w:t>
      </w:r>
      <w:r w:rsidR="00560731">
        <w:rPr>
          <w:sz w:val="24"/>
        </w:rPr>
        <w:t xml:space="preserve"> официально размещенного извещения</w:t>
      </w:r>
      <w:r w:rsidRPr="007C18BC">
        <w:rPr>
          <w:sz w:val="24"/>
        </w:rPr>
        <w:t xml:space="preserve">, приглашает к участию в процедуре запроса котировок в электронной форме без </w:t>
      </w:r>
      <w:r w:rsidR="00D34F0B">
        <w:rPr>
          <w:sz w:val="24"/>
        </w:rPr>
        <w:t xml:space="preserve">предварительного </w:t>
      </w:r>
      <w:r w:rsidRPr="007C18BC">
        <w:rPr>
          <w:sz w:val="24"/>
        </w:rPr>
        <w:t>квалификационного отбора на право заключения договора, предмет которого указан в п. </w:t>
      </w:r>
      <w:r w:rsidR="0036175C">
        <w:fldChar w:fldCharType="begin"/>
      </w:r>
      <w:r w:rsidR="0036175C">
        <w:instrText xml:space="preserve"> REF _Ref414291914 \r \h  \* MERGEFORMAT </w:instrText>
      </w:r>
      <w:r w:rsidR="0036175C">
        <w:fldChar w:fldCharType="separate"/>
      </w:r>
      <w:r w:rsidR="00346CF3">
        <w:t>1</w:t>
      </w:r>
      <w:r w:rsidR="0036175C">
        <w:fldChar w:fldCharType="end"/>
      </w:r>
      <w:r w:rsidRPr="007C18BC">
        <w:rPr>
          <w:sz w:val="24"/>
        </w:rPr>
        <w:t xml:space="preserve"> информационной карты (далее – закупка).</w:t>
      </w:r>
    </w:p>
    <w:p w:rsidR="00D34F0B" w:rsidRPr="007C18BC" w:rsidRDefault="00D34F0B" w:rsidP="00D34F0B">
      <w:pPr>
        <w:pStyle w:val="48"/>
        <w:numPr>
          <w:ilvl w:val="2"/>
          <w:numId w:val="12"/>
        </w:numPr>
        <w:rPr>
          <w:rFonts w:ascii="Times New Roman" w:hAnsi="Times New Roman"/>
          <w:sz w:val="24"/>
        </w:rPr>
      </w:pPr>
      <w:r w:rsidRPr="007C18BC">
        <w:rPr>
          <w:rFonts w:ascii="Times New Roman" w:hAnsi="Times New Roman"/>
          <w:sz w:val="24"/>
        </w:rPr>
        <w:t>Неотъемлем</w:t>
      </w:r>
      <w:r>
        <w:rPr>
          <w:rFonts w:ascii="Times New Roman" w:hAnsi="Times New Roman"/>
          <w:sz w:val="24"/>
        </w:rPr>
        <w:t>ой</w:t>
      </w:r>
      <w:r w:rsidRPr="007C18BC">
        <w:rPr>
          <w:rFonts w:ascii="Times New Roman" w:hAnsi="Times New Roman"/>
          <w:sz w:val="24"/>
        </w:rPr>
        <w:t xml:space="preserve"> част</w:t>
      </w:r>
      <w:r>
        <w:rPr>
          <w:rFonts w:ascii="Times New Roman" w:hAnsi="Times New Roman"/>
          <w:sz w:val="24"/>
        </w:rPr>
        <w:t xml:space="preserve">ью извещения является </w:t>
      </w:r>
      <w:r w:rsidRPr="007C18BC">
        <w:rPr>
          <w:rFonts w:ascii="Times New Roman" w:hAnsi="Times New Roman"/>
          <w:sz w:val="24"/>
        </w:rPr>
        <w:t xml:space="preserve">проект договора. </w:t>
      </w:r>
    </w:p>
    <w:p w:rsidR="00E76AE4" w:rsidRPr="007C18BC" w:rsidRDefault="00E76AE4" w:rsidP="00E76AE4">
      <w:pPr>
        <w:pStyle w:val="4"/>
        <w:rPr>
          <w:sz w:val="24"/>
        </w:rPr>
      </w:pPr>
      <w:r w:rsidRPr="007C18BC">
        <w:rPr>
          <w:sz w:val="24"/>
        </w:rPr>
        <w:t>Сокращения, применяемые при описании процедур закупки, приведены в разд. </w:t>
      </w:r>
      <w:r w:rsidR="0036175C">
        <w:fldChar w:fldCharType="begin"/>
      </w:r>
      <w:r w:rsidR="0036175C">
        <w:instrText xml:space="preserve"> REF _Ref413862243 \r \h  \* MERGEFORMAT </w:instrText>
      </w:r>
      <w:r w:rsidR="0036175C">
        <w:fldChar w:fldCharType="separate"/>
      </w:r>
      <w:r w:rsidR="00346CF3">
        <w:t>1</w:t>
      </w:r>
      <w:r w:rsidR="0036175C">
        <w:fldChar w:fldCharType="end"/>
      </w:r>
      <w:r w:rsidRPr="007C18BC">
        <w:rPr>
          <w:sz w:val="24"/>
        </w:rPr>
        <w:t>.</w:t>
      </w:r>
    </w:p>
    <w:p w:rsidR="00E76AE4" w:rsidRPr="007C18BC" w:rsidRDefault="00E76AE4" w:rsidP="00E76AE4">
      <w:pPr>
        <w:pStyle w:val="4"/>
        <w:rPr>
          <w:sz w:val="24"/>
        </w:rPr>
      </w:pPr>
      <w:r w:rsidRPr="007C18BC">
        <w:rPr>
          <w:sz w:val="24"/>
        </w:rPr>
        <w:t>Основные термины и определения, используемые при проведении процедуры закупки, приведены в разд. </w:t>
      </w:r>
      <w:r w:rsidR="0036175C">
        <w:fldChar w:fldCharType="begin"/>
      </w:r>
      <w:r w:rsidR="0036175C">
        <w:instrText xml:space="preserve"> REF _Ref413862184 \r \h  \* MERGEFORMAT </w:instrText>
      </w:r>
      <w:r w:rsidR="0036175C">
        <w:fldChar w:fldCharType="separate"/>
      </w:r>
      <w:r w:rsidR="00346CF3">
        <w:t>2</w:t>
      </w:r>
      <w:r w:rsidR="0036175C">
        <w:fldChar w:fldCharType="end"/>
      </w:r>
      <w:r w:rsidRPr="007C18BC">
        <w:rPr>
          <w:sz w:val="24"/>
        </w:rPr>
        <w:t>. Иные термины и определения, упомянутые в тексте настояще</w:t>
      </w:r>
      <w:r w:rsidR="00F93215">
        <w:rPr>
          <w:sz w:val="24"/>
        </w:rPr>
        <w:t xml:space="preserve">го  извещения </w:t>
      </w:r>
      <w:r w:rsidRPr="007C18BC">
        <w:rPr>
          <w:sz w:val="24"/>
        </w:rPr>
        <w:t>о закупке, используются в значениях, установленных Положением о закупке.</w:t>
      </w:r>
    </w:p>
    <w:p w:rsidR="00E76AE4" w:rsidRPr="007C18BC" w:rsidRDefault="00E76AE4" w:rsidP="00E76AE4">
      <w:pPr>
        <w:pStyle w:val="4"/>
        <w:rPr>
          <w:sz w:val="24"/>
        </w:rPr>
      </w:pPr>
      <w:r w:rsidRPr="007C18BC">
        <w:rPr>
          <w:sz w:val="24"/>
        </w:rPr>
        <w:t>Порядок проведения закупки и участия в ней, а также инструкции по подготовке заявок, приведены в разд. </w:t>
      </w:r>
      <w:r w:rsidR="0036175C">
        <w:fldChar w:fldCharType="begin"/>
      </w:r>
      <w:r w:rsidR="0036175C">
        <w:instrText xml:space="preserve"> REF _Ref440624180 \r \h  \* MERGEFORMAT </w:instrText>
      </w:r>
      <w:r w:rsidR="0036175C">
        <w:fldChar w:fldCharType="separate"/>
      </w:r>
      <w:r w:rsidR="00346CF3">
        <w:t>4</w:t>
      </w:r>
      <w:r w:rsidR="0036175C">
        <w:fldChar w:fldCharType="end"/>
      </w:r>
      <w:r w:rsidRPr="007C18BC">
        <w:rPr>
          <w:sz w:val="24"/>
        </w:rPr>
        <w:t>.</w:t>
      </w:r>
    </w:p>
    <w:p w:rsidR="00E76AE4" w:rsidRPr="007C18BC" w:rsidRDefault="00E76AE4" w:rsidP="00E76AE4">
      <w:pPr>
        <w:pStyle w:val="4"/>
        <w:rPr>
          <w:sz w:val="24"/>
        </w:rPr>
      </w:pPr>
      <w:r w:rsidRPr="007C18BC">
        <w:rPr>
          <w:sz w:val="24"/>
        </w:rPr>
        <w:t>Требования к участникам закупки, а также к документам, подтверждающим соответствие установленным требованиям, приведены в разд. </w:t>
      </w:r>
      <w:r w:rsidR="0036175C">
        <w:fldChar w:fldCharType="begin"/>
      </w:r>
      <w:r w:rsidR="0036175C">
        <w:instrText xml:space="preserve"> REF _Ref314254860 \r \h  \* MERGEFORMAT </w:instrText>
      </w:r>
      <w:r w:rsidR="0036175C">
        <w:fldChar w:fldCharType="separate"/>
      </w:r>
      <w:r w:rsidR="00346CF3">
        <w:t>5</w:t>
      </w:r>
      <w:r w:rsidR="0036175C">
        <w:fldChar w:fldCharType="end"/>
      </w:r>
      <w:r w:rsidRPr="007C18BC">
        <w:rPr>
          <w:sz w:val="24"/>
        </w:rPr>
        <w:t>.</w:t>
      </w:r>
    </w:p>
    <w:p w:rsidR="00E76AE4" w:rsidRPr="007C18BC" w:rsidRDefault="00E76AE4" w:rsidP="00E76AE4">
      <w:pPr>
        <w:pStyle w:val="4"/>
        <w:rPr>
          <w:sz w:val="24"/>
        </w:rPr>
      </w:pPr>
      <w:r w:rsidRPr="007C18BC">
        <w:rPr>
          <w:sz w:val="24"/>
        </w:rPr>
        <w:t>Конкретные условия данной процедуры закупки приведены в разд. </w:t>
      </w:r>
      <w:r w:rsidR="0036175C">
        <w:fldChar w:fldCharType="begin"/>
      </w:r>
      <w:r w:rsidR="0036175C">
        <w:instrText xml:space="preserve"> REF _Ref414291981 \r \h  \* MERGEFORMAT </w:instrText>
      </w:r>
      <w:r w:rsidR="0036175C">
        <w:fldChar w:fldCharType="separate"/>
      </w:r>
      <w:r w:rsidR="00346CF3">
        <w:t>6</w:t>
      </w:r>
      <w:r w:rsidR="0036175C">
        <w:fldChar w:fldCharType="end"/>
      </w:r>
      <w:r w:rsidRPr="007C18BC">
        <w:rPr>
          <w:sz w:val="24"/>
        </w:rPr>
        <w:t>.</w:t>
      </w:r>
    </w:p>
    <w:p w:rsidR="00E76AE4" w:rsidRPr="007C18BC" w:rsidRDefault="00E76AE4" w:rsidP="00E76AE4">
      <w:pPr>
        <w:pStyle w:val="4"/>
        <w:rPr>
          <w:sz w:val="24"/>
        </w:rPr>
      </w:pPr>
      <w:r w:rsidRPr="007C18BC">
        <w:rPr>
          <w:sz w:val="24"/>
        </w:rPr>
        <w:t>Формы документов, которые необходимо подготовить и включить в состав заявки, приведены в разд. </w:t>
      </w:r>
      <w:r w:rsidR="0036175C">
        <w:fldChar w:fldCharType="begin"/>
      </w:r>
      <w:r w:rsidR="0036175C">
        <w:instrText xml:space="preserve"> REF _Ref314161369 \r \h  \* MERGEFORMAT </w:instrText>
      </w:r>
      <w:r w:rsidR="0036175C">
        <w:fldChar w:fldCharType="separate"/>
      </w:r>
      <w:r w:rsidR="00346CF3">
        <w:t>7</w:t>
      </w:r>
      <w:r w:rsidR="0036175C">
        <w:fldChar w:fldCharType="end"/>
      </w:r>
      <w:r w:rsidRPr="007C18BC">
        <w:rPr>
          <w:sz w:val="24"/>
        </w:rPr>
        <w:t>.</w:t>
      </w:r>
    </w:p>
    <w:p w:rsidR="00E76AE4" w:rsidRPr="007C18BC" w:rsidRDefault="00E76AE4" w:rsidP="00E76AE4">
      <w:pPr>
        <w:pStyle w:val="4"/>
        <w:rPr>
          <w:sz w:val="24"/>
        </w:rPr>
      </w:pPr>
      <w:r w:rsidRPr="007C18BC">
        <w:rPr>
          <w:sz w:val="24"/>
        </w:rPr>
        <w:t>Проект договора, который планируется заключить по результатам данной процедуры закупки, включая форму, сроки и порядок оплаты, приведен в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w:t>
      </w:r>
    </w:p>
    <w:p w:rsidR="00E76AE4" w:rsidRPr="007C18BC" w:rsidRDefault="00E76AE4" w:rsidP="00E76AE4">
      <w:pPr>
        <w:pStyle w:val="4"/>
        <w:rPr>
          <w:sz w:val="24"/>
        </w:rPr>
      </w:pPr>
      <w:proofErr w:type="gramStart"/>
      <w:r w:rsidRPr="007C18BC">
        <w:rPr>
          <w:sz w:val="24"/>
        </w:rPr>
        <w:t>Установленные заказчиком требования к безопасности,</w:t>
      </w:r>
      <w:r w:rsidRPr="007C18BC">
        <w:rPr>
          <w:bCs/>
          <w:sz w:val="24"/>
        </w:rPr>
        <w:t xml:space="preserve"> </w:t>
      </w:r>
      <w:r w:rsidRPr="007C18BC">
        <w:rPr>
          <w:sz w:val="24"/>
        </w:rPr>
        <w:t>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 иные требования, связанные с определением соответствия поставляемой продукции потребностям заказчика, изложены в разд. </w:t>
      </w:r>
      <w:r w:rsidR="0036175C">
        <w:fldChar w:fldCharType="begin"/>
      </w:r>
      <w:r w:rsidR="0036175C">
        <w:instrText xml:space="preserve"> REF _Ref313447456 \r \h  \* MERGEFORMAT </w:instrText>
      </w:r>
      <w:r w:rsidR="0036175C">
        <w:fldChar w:fldCharType="separate"/>
      </w:r>
      <w:r w:rsidR="00346CF3">
        <w:t>9</w:t>
      </w:r>
      <w:r w:rsidR="0036175C">
        <w:fldChar w:fldCharType="end"/>
      </w:r>
      <w:r w:rsidRPr="007C18BC">
        <w:rPr>
          <w:sz w:val="24"/>
        </w:rPr>
        <w:t>.</w:t>
      </w:r>
      <w:proofErr w:type="gramEnd"/>
    </w:p>
    <w:p w:rsidR="00E76AE4" w:rsidRPr="007C18BC" w:rsidRDefault="00E76AE4" w:rsidP="00E76AE4">
      <w:pPr>
        <w:pStyle w:val="4"/>
        <w:rPr>
          <w:sz w:val="24"/>
        </w:rPr>
      </w:pPr>
      <w:r w:rsidRPr="007C18BC">
        <w:rPr>
          <w:sz w:val="24"/>
        </w:rPr>
        <w:t xml:space="preserve">Все ссылки, используемые в </w:t>
      </w:r>
      <w:r w:rsidR="00D34F0B" w:rsidRPr="007C18BC">
        <w:rPr>
          <w:sz w:val="24"/>
        </w:rPr>
        <w:t>настояще</w:t>
      </w:r>
      <w:r w:rsidR="00D34F0B">
        <w:rPr>
          <w:sz w:val="24"/>
        </w:rPr>
        <w:t>м</w:t>
      </w:r>
      <w:r w:rsidR="00D34F0B" w:rsidRPr="007C18BC">
        <w:rPr>
          <w:sz w:val="24"/>
        </w:rPr>
        <w:t xml:space="preserve"> </w:t>
      </w:r>
      <w:r w:rsidR="00D34F0B">
        <w:rPr>
          <w:sz w:val="24"/>
        </w:rPr>
        <w:t>извещении</w:t>
      </w:r>
      <w:r w:rsidRPr="007C18BC">
        <w:rPr>
          <w:sz w:val="24"/>
        </w:rPr>
        <w:t xml:space="preserve">, относятся к соответствующим пунктам и разделам </w:t>
      </w:r>
      <w:r w:rsidR="00D34F0B" w:rsidRPr="007C18BC">
        <w:rPr>
          <w:sz w:val="24"/>
        </w:rPr>
        <w:t>настояще</w:t>
      </w:r>
      <w:r w:rsidR="00D34F0B">
        <w:rPr>
          <w:sz w:val="24"/>
        </w:rPr>
        <w:t>го</w:t>
      </w:r>
      <w:r w:rsidR="00D34F0B" w:rsidRPr="007C18BC">
        <w:rPr>
          <w:sz w:val="24"/>
        </w:rPr>
        <w:t xml:space="preserve"> </w:t>
      </w:r>
      <w:r w:rsidR="00D34F0B">
        <w:rPr>
          <w:sz w:val="24"/>
        </w:rPr>
        <w:t>извещения</w:t>
      </w:r>
      <w:r w:rsidRPr="007C18BC">
        <w:rPr>
          <w:sz w:val="24"/>
        </w:rPr>
        <w:t xml:space="preserve">,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в технической части </w:t>
      </w:r>
      <w:r w:rsidR="00F93215">
        <w:rPr>
          <w:sz w:val="24"/>
        </w:rPr>
        <w:t>извещения</w:t>
      </w:r>
      <w:r w:rsidR="00F93215" w:rsidRPr="007C18BC">
        <w:rPr>
          <w:sz w:val="24"/>
        </w:rPr>
        <w:t xml:space="preserve"> </w:t>
      </w:r>
      <w:r w:rsidRPr="007C18BC">
        <w:rPr>
          <w:sz w:val="24"/>
        </w:rPr>
        <w:t xml:space="preserve">о закупке, относятся соответственно к статьям, пунктам и разделам проекта договора и технической части </w:t>
      </w:r>
      <w:r w:rsidR="00D34F0B">
        <w:rPr>
          <w:sz w:val="24"/>
        </w:rPr>
        <w:t>извещения</w:t>
      </w:r>
      <w:r w:rsidRPr="007C18BC">
        <w:rPr>
          <w:sz w:val="24"/>
        </w:rPr>
        <w:t>.</w:t>
      </w:r>
    </w:p>
    <w:p w:rsidR="00E76AE4" w:rsidRPr="007C18BC" w:rsidRDefault="00E76AE4" w:rsidP="00E76AE4">
      <w:pPr>
        <w:pStyle w:val="4"/>
        <w:rPr>
          <w:sz w:val="24"/>
        </w:rPr>
      </w:pPr>
      <w:r w:rsidRPr="007C18BC">
        <w:rPr>
          <w:sz w:val="24"/>
        </w:rPr>
        <w:t xml:space="preserve">Участник процедуры закупки самостоятельно несет все расходы, связанные с подготовкой и подачей заявки, а победитель закупки, дополнительно, – с заключением и исполнением договора. Участник не вправе требовать от заказчика, организатора закупки компенсации понесенных расходов </w:t>
      </w:r>
      <w:r w:rsidRPr="007C18BC">
        <w:rPr>
          <w:sz w:val="24"/>
          <w:szCs w:val="24"/>
        </w:rPr>
        <w:t>независимо от хода и итогов закупки, а также возврата материалов и документов, входящих в состав заявки</w:t>
      </w:r>
      <w:r w:rsidRPr="007C18BC">
        <w:rPr>
          <w:sz w:val="24"/>
        </w:rPr>
        <w:t>.</w:t>
      </w:r>
    </w:p>
    <w:p w:rsidR="00E76AE4" w:rsidRPr="007C18BC" w:rsidRDefault="00E76AE4" w:rsidP="00E76AE4">
      <w:pPr>
        <w:pStyle w:val="3"/>
        <w:rPr>
          <w:sz w:val="24"/>
        </w:rPr>
      </w:pPr>
      <w:bookmarkStart w:id="20" w:name="_Toc415874645"/>
      <w:bookmarkStart w:id="21" w:name="_Toc497582770"/>
      <w:bookmarkStart w:id="22" w:name="_Toc3806210"/>
      <w:r w:rsidRPr="007C18BC">
        <w:rPr>
          <w:sz w:val="24"/>
        </w:rPr>
        <w:lastRenderedPageBreak/>
        <w:t>Правовой статус процедуры и документов</w:t>
      </w:r>
      <w:bookmarkEnd w:id="20"/>
      <w:bookmarkEnd w:id="21"/>
      <w:bookmarkEnd w:id="22"/>
    </w:p>
    <w:p w:rsidR="00E76AE4" w:rsidRPr="00283A66" w:rsidRDefault="00E76AE4">
      <w:pPr>
        <w:pStyle w:val="4"/>
        <w:rPr>
          <w:sz w:val="24"/>
        </w:rPr>
      </w:pPr>
      <w:r w:rsidRPr="004D6254">
        <w:rPr>
          <w:sz w:val="24"/>
          <w:szCs w:val="24"/>
        </w:rPr>
        <w:t xml:space="preserve">Проведение данной процедуры </w:t>
      </w:r>
      <w:r w:rsidRPr="00A548DA">
        <w:rPr>
          <w:sz w:val="24"/>
          <w:szCs w:val="24"/>
        </w:rPr>
        <w:t>запроса котировок</w:t>
      </w:r>
      <w:r w:rsidRPr="004D6254">
        <w:rPr>
          <w:sz w:val="24"/>
          <w:szCs w:val="24"/>
        </w:rPr>
        <w:t xml:space="preserve"> регулируется нормами,</w:t>
      </w:r>
      <w:r w:rsidR="00F91254" w:rsidRPr="004D6254">
        <w:rPr>
          <w:sz w:val="24"/>
          <w:szCs w:val="24"/>
        </w:rPr>
        <w:t xml:space="preserve"> </w:t>
      </w:r>
      <w:r w:rsidR="00F91254" w:rsidRPr="00A548DA">
        <w:rPr>
          <w:sz w:val="24"/>
          <w:szCs w:val="24"/>
        </w:rPr>
        <w:t xml:space="preserve">предусмотренными </w:t>
      </w:r>
      <w:r w:rsidR="00F91254" w:rsidRPr="00283A66">
        <w:rPr>
          <w:sz w:val="24"/>
          <w:szCs w:val="24"/>
        </w:rPr>
        <w:t>статьями 447 – 449 Гражданского кодекса Российской Федерации</w:t>
      </w:r>
      <w:r w:rsidR="00283A66" w:rsidRPr="00283A66">
        <w:rPr>
          <w:sz w:val="24"/>
          <w:szCs w:val="24"/>
        </w:rPr>
        <w:t>, Законом 223-ФЗ</w:t>
      </w:r>
      <w:r w:rsidR="00F91254" w:rsidRPr="00283A66">
        <w:rPr>
          <w:sz w:val="24"/>
          <w:szCs w:val="24"/>
        </w:rPr>
        <w:t xml:space="preserve"> и</w:t>
      </w:r>
      <w:r w:rsidR="00F91254" w:rsidRPr="004D6254">
        <w:rPr>
          <w:sz w:val="24"/>
          <w:szCs w:val="24"/>
        </w:rPr>
        <w:t xml:space="preserve"> </w:t>
      </w:r>
      <w:r w:rsidRPr="004D6254">
        <w:rPr>
          <w:sz w:val="24"/>
          <w:szCs w:val="24"/>
        </w:rPr>
        <w:t>Положением о закупке (в редакции, действующей на дату официального размещения извещения).</w:t>
      </w:r>
      <w:r w:rsidR="00283A66" w:rsidRPr="004D6254">
        <w:rPr>
          <w:sz w:val="24"/>
          <w:szCs w:val="24"/>
        </w:rPr>
        <w:t xml:space="preserve"> </w:t>
      </w:r>
      <w:r w:rsidR="00283A66" w:rsidRPr="00A548DA">
        <w:rPr>
          <w:sz w:val="24"/>
          <w:szCs w:val="24"/>
        </w:rPr>
        <w:t>Особенности проведения настоящей закупки могут быть предусмотрены регламентом ЭТП.</w:t>
      </w:r>
    </w:p>
    <w:p w:rsidR="00E76AE4" w:rsidRPr="007C18BC" w:rsidRDefault="00F91254" w:rsidP="00E76AE4">
      <w:pPr>
        <w:pStyle w:val="4"/>
        <w:rPr>
          <w:sz w:val="24"/>
        </w:rPr>
      </w:pPr>
      <w:r w:rsidRPr="00385D16">
        <w:rPr>
          <w:sz w:val="24"/>
          <w:szCs w:val="24"/>
        </w:rPr>
        <w:t>Официально размещенное извещение</w:t>
      </w:r>
      <w:r>
        <w:rPr>
          <w:sz w:val="24"/>
          <w:szCs w:val="24"/>
        </w:rPr>
        <w:t xml:space="preserve"> о проведении запроса котировок</w:t>
      </w:r>
      <w:r w:rsidRPr="00385D16">
        <w:rPr>
          <w:sz w:val="24"/>
          <w:szCs w:val="24"/>
        </w:rPr>
        <w:t xml:space="preserve"> имеет статус оферты на заключение договора с победителем и должн</w:t>
      </w:r>
      <w:r>
        <w:rPr>
          <w:sz w:val="24"/>
          <w:szCs w:val="24"/>
        </w:rPr>
        <w:t>о</w:t>
      </w:r>
      <w:r w:rsidRPr="00385D16">
        <w:rPr>
          <w:sz w:val="24"/>
          <w:szCs w:val="24"/>
        </w:rPr>
        <w:t xml:space="preserve"> рассматриваться участниками в соответствии с этим до подведения итогов закупки</w:t>
      </w:r>
      <w:r w:rsidR="00E76AE4" w:rsidRPr="007C18BC">
        <w:rPr>
          <w:sz w:val="24"/>
        </w:rPr>
        <w:t>.</w:t>
      </w:r>
    </w:p>
    <w:p w:rsidR="00E76AE4" w:rsidRPr="007C18BC" w:rsidRDefault="00E76AE4" w:rsidP="00E76AE4">
      <w:pPr>
        <w:pStyle w:val="4"/>
        <w:rPr>
          <w:sz w:val="24"/>
        </w:rPr>
      </w:pPr>
      <w:r w:rsidRPr="007C18BC">
        <w:rPr>
          <w:sz w:val="24"/>
        </w:rPr>
        <w:t>Заявка имеет правовой статус оферты и будет рассматриваться заказчиком в соответствии с этим.</w:t>
      </w:r>
    </w:p>
    <w:p w:rsidR="00E76AE4" w:rsidRPr="007C18BC" w:rsidRDefault="00E76AE4" w:rsidP="00E76AE4">
      <w:pPr>
        <w:pStyle w:val="4"/>
        <w:rPr>
          <w:sz w:val="24"/>
        </w:rPr>
      </w:pPr>
      <w:r w:rsidRPr="007C18BC">
        <w:rPr>
          <w:sz w:val="24"/>
        </w:rPr>
        <w:t>Заключенный по результатам закупки договор фиксирует все достигнутые сторонами договоренности.</w:t>
      </w:r>
    </w:p>
    <w:p w:rsidR="00E76AE4" w:rsidRPr="007C18BC" w:rsidRDefault="00E76AE4" w:rsidP="00E76AE4">
      <w:pPr>
        <w:pStyle w:val="4"/>
        <w:keepNext/>
        <w:rPr>
          <w:sz w:val="24"/>
        </w:rPr>
      </w:pPr>
      <w:bookmarkStart w:id="23" w:name="_Ref314404688"/>
      <w:r w:rsidRPr="007C18BC">
        <w:rPr>
          <w:sz w:val="24"/>
        </w:rPr>
        <w:t>При определении условий договора используются следующие документы с соблюдением указанной иерархии (в случае их противоречия):</w:t>
      </w:r>
      <w:bookmarkEnd w:id="23"/>
    </w:p>
    <w:p w:rsidR="00003B72" w:rsidRDefault="00003B72" w:rsidP="00003B72">
      <w:pPr>
        <w:pStyle w:val="56"/>
        <w:numPr>
          <w:ilvl w:val="3"/>
          <w:numId w:val="12"/>
        </w:numPr>
        <w:rPr>
          <w:rFonts w:ascii="Times New Roman" w:hAnsi="Times New Roman"/>
          <w:sz w:val="24"/>
        </w:rPr>
      </w:pPr>
      <w:r w:rsidRPr="004D6254">
        <w:rPr>
          <w:rFonts w:ascii="Times New Roman" w:hAnsi="Times New Roman"/>
          <w:sz w:val="24"/>
        </w:rPr>
        <w:t>протокол разногласий (в случае, если заказчиком принято решение учесть</w:t>
      </w:r>
      <w:r w:rsidRPr="00752D06">
        <w:rPr>
          <w:sz w:val="24"/>
        </w:rPr>
        <w:t xml:space="preserve"> </w:t>
      </w:r>
      <w:r w:rsidRPr="004D6254">
        <w:rPr>
          <w:rFonts w:ascii="Times New Roman" w:hAnsi="Times New Roman"/>
          <w:sz w:val="24"/>
        </w:rPr>
        <w:t>полностью или частично замечания к проекту договора, направленные участником закупки с использованием программно-аппаратных средств ЭТП);</w:t>
      </w:r>
    </w:p>
    <w:p w:rsidR="00901498" w:rsidRPr="00DC0D09" w:rsidRDefault="00901498" w:rsidP="00901498">
      <w:pPr>
        <w:pStyle w:val="54"/>
        <w:numPr>
          <w:ilvl w:val="3"/>
          <w:numId w:val="12"/>
        </w:numPr>
        <w:rPr>
          <w:rFonts w:ascii="Times New Roman" w:hAnsi="Times New Roman"/>
          <w:sz w:val="24"/>
        </w:rPr>
      </w:pPr>
      <w:r w:rsidRPr="00DC0D09">
        <w:rPr>
          <w:rFonts w:ascii="Times New Roman" w:hAnsi="Times New Roman"/>
          <w:sz w:val="24"/>
        </w:rPr>
        <w:t>проект договора, составленный по результатам закупки;</w:t>
      </w:r>
    </w:p>
    <w:p w:rsidR="00E76AE4" w:rsidRPr="007C18BC" w:rsidRDefault="00E76AE4" w:rsidP="00E76AE4">
      <w:pPr>
        <w:pStyle w:val="5"/>
        <w:rPr>
          <w:sz w:val="24"/>
        </w:rPr>
      </w:pPr>
      <w:r w:rsidRPr="007C18BC">
        <w:rPr>
          <w:sz w:val="24"/>
        </w:rPr>
        <w:t>протокол подведения итогов закупки;</w:t>
      </w:r>
    </w:p>
    <w:p w:rsidR="00E76AE4" w:rsidRPr="007C18BC" w:rsidRDefault="00E76AE4" w:rsidP="00E76AE4">
      <w:pPr>
        <w:pStyle w:val="5"/>
        <w:rPr>
          <w:sz w:val="24"/>
        </w:rPr>
      </w:pPr>
      <w:r w:rsidRPr="007C18BC">
        <w:rPr>
          <w:sz w:val="24"/>
        </w:rPr>
        <w:t>извещение о закупке со всеми изменениями;</w:t>
      </w:r>
    </w:p>
    <w:p w:rsidR="00E76AE4" w:rsidRPr="007C18BC" w:rsidRDefault="00E76AE4" w:rsidP="00E76AE4">
      <w:pPr>
        <w:pStyle w:val="5"/>
        <w:rPr>
          <w:sz w:val="24"/>
        </w:rPr>
      </w:pPr>
      <w:r w:rsidRPr="007C18BC">
        <w:rPr>
          <w:sz w:val="24"/>
        </w:rPr>
        <w:t>заявка участника, с которым заключается договор.</w:t>
      </w:r>
    </w:p>
    <w:p w:rsidR="00E76AE4" w:rsidRPr="007C18BC" w:rsidRDefault="00E76AE4" w:rsidP="00E76AE4">
      <w:pPr>
        <w:pStyle w:val="4"/>
        <w:rPr>
          <w:sz w:val="24"/>
        </w:rPr>
      </w:pPr>
      <w:r w:rsidRPr="007C18BC">
        <w:rPr>
          <w:sz w:val="24"/>
        </w:rPr>
        <w:t>Любые уведомления, письма, предложения, иная переписка и действия председателя, членов, секретаря ЗК и иных работников заказчика и организатора закупки относительно условий, сроков проведения, предмета настоящей закупки носят исключительно информационный характер и не являются офертой либо акцептом.</w:t>
      </w:r>
    </w:p>
    <w:p w:rsidR="00E76AE4" w:rsidRPr="007C18BC" w:rsidRDefault="00E76AE4" w:rsidP="00E76AE4">
      <w:pPr>
        <w:pStyle w:val="4"/>
        <w:rPr>
          <w:sz w:val="24"/>
        </w:rPr>
      </w:pPr>
      <w:r w:rsidRPr="007C18BC">
        <w:rPr>
          <w:sz w:val="24"/>
        </w:rPr>
        <w:t>Единственным доказательством для участника его права на заключение договора является официально размещенный протокол, содержащий соответствующее решение.</w:t>
      </w:r>
    </w:p>
    <w:p w:rsidR="00E76AE4" w:rsidRPr="007C18BC" w:rsidRDefault="00E76AE4" w:rsidP="00E76AE4">
      <w:pPr>
        <w:pStyle w:val="3"/>
        <w:rPr>
          <w:sz w:val="24"/>
        </w:rPr>
      </w:pPr>
      <w:bookmarkStart w:id="24" w:name="_Toc415874646"/>
      <w:bookmarkStart w:id="25" w:name="_Toc497582771"/>
      <w:bookmarkStart w:id="26" w:name="_Toc3806211"/>
      <w:bookmarkStart w:id="27" w:name="_Toc115774239"/>
      <w:bookmarkStart w:id="28" w:name="_Toc170292235"/>
      <w:bookmarkStart w:id="29" w:name="_Toc210452273"/>
      <w:bookmarkStart w:id="30" w:name="_Toc372924971"/>
      <w:bookmarkStart w:id="31" w:name="_Ref414040223"/>
      <w:r w:rsidRPr="007C18BC">
        <w:rPr>
          <w:sz w:val="24"/>
        </w:rPr>
        <w:t>Особые положения в связи с проведением закупки в открытой</w:t>
      </w:r>
      <w:r w:rsidR="007E36C3">
        <w:rPr>
          <w:sz w:val="24"/>
        </w:rPr>
        <w:t xml:space="preserve">/ закрытой </w:t>
      </w:r>
      <w:r w:rsidRPr="007C18BC">
        <w:rPr>
          <w:sz w:val="24"/>
        </w:rPr>
        <w:t>форме</w:t>
      </w:r>
      <w:bookmarkEnd w:id="24"/>
      <w:bookmarkEnd w:id="25"/>
      <w:bookmarkEnd w:id="26"/>
    </w:p>
    <w:p w:rsidR="00E76AE4" w:rsidRPr="007C18BC" w:rsidRDefault="00E76AE4" w:rsidP="00E76AE4">
      <w:pPr>
        <w:pStyle w:val="4"/>
        <w:rPr>
          <w:sz w:val="24"/>
        </w:rPr>
      </w:pPr>
      <w:r w:rsidRPr="007C18BC">
        <w:rPr>
          <w:sz w:val="24"/>
        </w:rPr>
        <w:t>Форма проведения настоящей процедуры закупки указана в п. </w:t>
      </w:r>
      <w:r w:rsidR="0036175C">
        <w:fldChar w:fldCharType="begin"/>
      </w:r>
      <w:r w:rsidR="0036175C">
        <w:instrText xml:space="preserve"> REF _Ref414876517 \r \h  \* MERGEFORMAT </w:instrText>
      </w:r>
      <w:r w:rsidR="0036175C">
        <w:fldChar w:fldCharType="separate"/>
      </w:r>
      <w:r w:rsidR="00346CF3">
        <w:t>7</w:t>
      </w:r>
      <w:r w:rsidR="0036175C">
        <w:fldChar w:fldCharType="end"/>
      </w:r>
      <w:r w:rsidRPr="007C18BC">
        <w:rPr>
          <w:sz w:val="24"/>
        </w:rPr>
        <w:t xml:space="preserve"> информационной карты.</w:t>
      </w:r>
    </w:p>
    <w:p w:rsidR="00E76AE4" w:rsidRPr="007C18BC" w:rsidRDefault="00E76AE4" w:rsidP="00E76AE4">
      <w:pPr>
        <w:pStyle w:val="4"/>
        <w:rPr>
          <w:sz w:val="24"/>
        </w:rPr>
      </w:pPr>
      <w:r w:rsidRPr="007C18BC">
        <w:rPr>
          <w:sz w:val="24"/>
        </w:rPr>
        <w:t>В процедуре закупки, проводимой в открытой форме, может принять участие любой поставщик,</w:t>
      </w:r>
      <w:r w:rsidR="00061D64">
        <w:rPr>
          <w:sz w:val="24"/>
        </w:rPr>
        <w:t xml:space="preserve"> являющийся субъектом МСП и</w:t>
      </w:r>
      <w:r w:rsidRPr="007C18BC">
        <w:rPr>
          <w:sz w:val="24"/>
        </w:rPr>
        <w:t xml:space="preserve"> заинтересованный в предмете закупки. Информация о проведении такой закупки официально размещается в установленных источниках согласно п. </w:t>
      </w:r>
      <w:r w:rsidR="0036175C">
        <w:fldChar w:fldCharType="begin"/>
      </w:r>
      <w:r w:rsidR="0036175C">
        <w:instrText xml:space="preserve"> REF _Ref414980766 \r \h  \* MERGEFORMAT </w:instrText>
      </w:r>
      <w:r w:rsidR="0036175C">
        <w:fldChar w:fldCharType="separate"/>
      </w:r>
      <w:r w:rsidR="00346CF3">
        <w:t>8</w:t>
      </w:r>
      <w:r w:rsidR="0036175C">
        <w:fldChar w:fldCharType="end"/>
      </w:r>
      <w:r w:rsidRPr="007C18BC">
        <w:rPr>
          <w:sz w:val="24"/>
        </w:rPr>
        <w:t xml:space="preserve"> информационной карты.</w:t>
      </w:r>
    </w:p>
    <w:p w:rsidR="007E36C3" w:rsidRPr="007E36C3" w:rsidRDefault="007E36C3" w:rsidP="00E76AE4">
      <w:pPr>
        <w:pStyle w:val="4"/>
        <w:rPr>
          <w:sz w:val="24"/>
        </w:rPr>
      </w:pPr>
      <w:r>
        <w:rPr>
          <w:sz w:val="24"/>
        </w:rPr>
        <w:t xml:space="preserve">К участию в закупке, проводимой в закрытой форме, допускаются только поставщики, </w:t>
      </w:r>
      <w:r w:rsidR="00061D64">
        <w:rPr>
          <w:sz w:val="24"/>
        </w:rPr>
        <w:t xml:space="preserve">являющиеся субъектами МСП, </w:t>
      </w:r>
      <w:r>
        <w:rPr>
          <w:sz w:val="24"/>
        </w:rPr>
        <w:t>специально приглашенные организатором закупки. Информация о проведении такой закупки не подлежит размещению в каких-либо открытых источниках.</w:t>
      </w:r>
    </w:p>
    <w:p w:rsidR="00E76AE4" w:rsidRPr="007C18BC" w:rsidRDefault="00E76AE4" w:rsidP="00E76AE4">
      <w:pPr>
        <w:pStyle w:val="4"/>
        <w:rPr>
          <w:sz w:val="24"/>
        </w:rPr>
      </w:pPr>
      <w:r w:rsidRPr="007C18BC">
        <w:rPr>
          <w:sz w:val="24"/>
          <w:szCs w:val="24"/>
        </w:rPr>
        <w:lastRenderedPageBreak/>
        <w:t xml:space="preserve">В сроки, установленные </w:t>
      </w:r>
      <w:r w:rsidR="00F91254" w:rsidRPr="007C18BC">
        <w:rPr>
          <w:sz w:val="24"/>
          <w:szCs w:val="24"/>
        </w:rPr>
        <w:t>настоящ</w:t>
      </w:r>
      <w:r w:rsidR="00F91254">
        <w:rPr>
          <w:sz w:val="24"/>
          <w:szCs w:val="24"/>
        </w:rPr>
        <w:t>им извещением</w:t>
      </w:r>
      <w:r w:rsidR="00F91254" w:rsidRPr="007C18BC">
        <w:rPr>
          <w:sz w:val="24"/>
          <w:szCs w:val="24"/>
        </w:rPr>
        <w:t xml:space="preserve"> </w:t>
      </w:r>
      <w:r w:rsidRPr="007C18BC">
        <w:rPr>
          <w:sz w:val="24"/>
          <w:szCs w:val="24"/>
        </w:rPr>
        <w:t xml:space="preserve">о закупке, </w:t>
      </w:r>
      <w:r w:rsidRPr="007C18BC">
        <w:rPr>
          <w:sz w:val="24"/>
        </w:rPr>
        <w:t xml:space="preserve">официально </w:t>
      </w:r>
      <w:r w:rsidRPr="007C18BC">
        <w:rPr>
          <w:sz w:val="24"/>
          <w:szCs w:val="24"/>
        </w:rPr>
        <w:t>размещаются: извещение</w:t>
      </w:r>
      <w:r w:rsidR="00F91254">
        <w:rPr>
          <w:sz w:val="24"/>
          <w:szCs w:val="24"/>
        </w:rPr>
        <w:t xml:space="preserve"> </w:t>
      </w:r>
      <w:r w:rsidRPr="007C18BC">
        <w:rPr>
          <w:sz w:val="24"/>
          <w:szCs w:val="24"/>
        </w:rPr>
        <w:t>о закупке, изменения, вносимые в извещение</w:t>
      </w:r>
      <w:proofErr w:type="gramStart"/>
      <w:r w:rsidRPr="007C18BC">
        <w:rPr>
          <w:sz w:val="24"/>
          <w:szCs w:val="24"/>
        </w:rPr>
        <w:t xml:space="preserve"> ,</w:t>
      </w:r>
      <w:proofErr w:type="gramEnd"/>
      <w:r w:rsidRPr="007C18BC">
        <w:rPr>
          <w:sz w:val="24"/>
          <w:szCs w:val="24"/>
        </w:rPr>
        <w:t xml:space="preserve"> разъяснения </w:t>
      </w:r>
      <w:r w:rsidR="00F91254">
        <w:rPr>
          <w:sz w:val="24"/>
          <w:szCs w:val="24"/>
        </w:rPr>
        <w:t>извещения</w:t>
      </w:r>
      <w:r w:rsidRPr="007C18BC">
        <w:rPr>
          <w:sz w:val="24"/>
          <w:szCs w:val="24"/>
        </w:rPr>
        <w:t>, а также протоколы, составленные в ходе закупки.</w:t>
      </w:r>
    </w:p>
    <w:p w:rsidR="00E76AE4" w:rsidRPr="007C18BC" w:rsidRDefault="00E76AE4" w:rsidP="00E76AE4">
      <w:pPr>
        <w:pStyle w:val="4"/>
        <w:rPr>
          <w:sz w:val="24"/>
        </w:rPr>
      </w:pPr>
      <w:r w:rsidRPr="007C18BC">
        <w:rPr>
          <w:sz w:val="24"/>
        </w:rPr>
        <w:t>В формируемых в ходе проведения закупки протоколах не указываются данные о персональном голосовании членов ЗК.</w:t>
      </w:r>
    </w:p>
    <w:p w:rsidR="00E76AE4" w:rsidRPr="007C18BC" w:rsidRDefault="00E76AE4" w:rsidP="00E76AE4">
      <w:pPr>
        <w:pStyle w:val="4"/>
        <w:rPr>
          <w:sz w:val="24"/>
        </w:rPr>
      </w:pPr>
      <w:r w:rsidRPr="007C18BC">
        <w:rPr>
          <w:sz w:val="24"/>
        </w:rPr>
        <w:t xml:space="preserve">Участники обязаны самостоятельно отслеживать размещенные в установленных открытых источниках разъяснения и изменения извещения </w:t>
      </w:r>
      <w:r w:rsidR="00F91254">
        <w:rPr>
          <w:sz w:val="24"/>
        </w:rPr>
        <w:t>(</w:t>
      </w:r>
      <w:r w:rsidRPr="007C18BC">
        <w:rPr>
          <w:sz w:val="24"/>
        </w:rPr>
        <w:t>документации</w:t>
      </w:r>
      <w:r w:rsidR="00F91254">
        <w:rPr>
          <w:sz w:val="24"/>
        </w:rPr>
        <w:t>)</w:t>
      </w:r>
      <w:r w:rsidRPr="007C18BC">
        <w:rPr>
          <w:sz w:val="24"/>
        </w:rPr>
        <w:t xml:space="preserve"> о закупке, а также информацию о принятых в ходе процедуры закупки решениях ЗК.</w:t>
      </w:r>
    </w:p>
    <w:p w:rsidR="00E76AE4" w:rsidRDefault="00E76AE4" w:rsidP="00E76AE4">
      <w:pPr>
        <w:pStyle w:val="4"/>
        <w:rPr>
          <w:sz w:val="24"/>
        </w:rPr>
      </w:pPr>
      <w:bookmarkStart w:id="32" w:name="_Ref410854915"/>
      <w:r w:rsidRPr="007C18BC">
        <w:rPr>
          <w:sz w:val="24"/>
        </w:rPr>
        <w:t>В случае</w:t>
      </w:r>
      <w:proofErr w:type="gramStart"/>
      <w:r w:rsidRPr="007C18BC">
        <w:rPr>
          <w:sz w:val="24"/>
        </w:rPr>
        <w:t>,</w:t>
      </w:r>
      <w:proofErr w:type="gramEnd"/>
      <w:r w:rsidRPr="007C18BC">
        <w:rPr>
          <w:sz w:val="24"/>
        </w:rPr>
        <w:t xml:space="preserve"> если согласно п. </w:t>
      </w:r>
      <w:r w:rsidR="0036175C">
        <w:fldChar w:fldCharType="begin"/>
      </w:r>
      <w:r w:rsidR="0036175C">
        <w:instrText xml:space="preserve"> REF _Ref414980766 \r \h  \* MERGEFORMAT </w:instrText>
      </w:r>
      <w:r w:rsidR="0036175C">
        <w:fldChar w:fldCharType="separate"/>
      </w:r>
      <w:r w:rsidR="00346CF3">
        <w:t>8</w:t>
      </w:r>
      <w:r w:rsidR="0036175C">
        <w:fldChar w:fldCharType="end"/>
      </w:r>
      <w:r w:rsidRPr="007C18BC">
        <w:rPr>
          <w:sz w:val="24"/>
        </w:rPr>
        <w:t xml:space="preserve"> информационной карты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bookmarkEnd w:id="32"/>
    </w:p>
    <w:p w:rsidR="00052C38" w:rsidRPr="007C18BC" w:rsidRDefault="00052C38" w:rsidP="00E76AE4">
      <w:pPr>
        <w:pStyle w:val="4"/>
        <w:rPr>
          <w:sz w:val="24"/>
        </w:rPr>
      </w:pPr>
      <w:r>
        <w:rPr>
          <w:sz w:val="24"/>
        </w:rPr>
        <w:t>При проведении закупки в закрытой форме с момента передачи в адрес участника процедуры закупки конфиденциальных документов и информации участник несет ответственность в полном объеме за разглашение полученных сведений.</w:t>
      </w:r>
    </w:p>
    <w:p w:rsidR="00E76AE4" w:rsidRPr="007C18BC" w:rsidRDefault="00E76AE4" w:rsidP="00E76AE4">
      <w:pPr>
        <w:pStyle w:val="3"/>
        <w:rPr>
          <w:sz w:val="24"/>
        </w:rPr>
      </w:pPr>
      <w:bookmarkStart w:id="33" w:name="_Ref414985105"/>
      <w:bookmarkStart w:id="34" w:name="_Toc415874648"/>
      <w:bookmarkStart w:id="35" w:name="_Toc497582772"/>
      <w:bookmarkStart w:id="36" w:name="_Toc3806212"/>
      <w:r w:rsidRPr="007C18BC">
        <w:rPr>
          <w:sz w:val="24"/>
        </w:rPr>
        <w:t xml:space="preserve">Особые положения в связи с проведением </w:t>
      </w:r>
      <w:bookmarkEnd w:id="27"/>
      <w:bookmarkEnd w:id="28"/>
      <w:bookmarkEnd w:id="29"/>
      <w:bookmarkEnd w:id="30"/>
      <w:r w:rsidRPr="007C18BC">
        <w:rPr>
          <w:sz w:val="24"/>
        </w:rPr>
        <w:t>закупки в электронной форме</w:t>
      </w:r>
      <w:bookmarkEnd w:id="31"/>
      <w:bookmarkEnd w:id="33"/>
      <w:bookmarkEnd w:id="34"/>
      <w:bookmarkEnd w:id="35"/>
      <w:bookmarkEnd w:id="36"/>
    </w:p>
    <w:p w:rsidR="00E76AE4" w:rsidRPr="007C18BC" w:rsidRDefault="00E76AE4" w:rsidP="00E76AE4">
      <w:pPr>
        <w:pStyle w:val="4"/>
        <w:rPr>
          <w:sz w:val="24"/>
        </w:rPr>
      </w:pPr>
      <w:r w:rsidRPr="007C18BC">
        <w:rPr>
          <w:sz w:val="24"/>
        </w:rPr>
        <w:t>Форма проведения настоящей процедуры закупки указана в п. </w:t>
      </w:r>
      <w:r w:rsidR="0036175C">
        <w:fldChar w:fldCharType="begin"/>
      </w:r>
      <w:r w:rsidR="0036175C">
        <w:instrText xml:space="preserve"> REF _Ref414876517 \r \h  \* MERGEFORMAT </w:instrText>
      </w:r>
      <w:r w:rsidR="0036175C">
        <w:fldChar w:fldCharType="separate"/>
      </w:r>
      <w:r w:rsidR="00346CF3">
        <w:t>7</w:t>
      </w:r>
      <w:r w:rsidR="0036175C">
        <w:fldChar w:fldCharType="end"/>
      </w:r>
      <w:r w:rsidRPr="007C18BC">
        <w:rPr>
          <w:sz w:val="24"/>
        </w:rPr>
        <w:t xml:space="preserve"> информационной карты. В случае проведения процедуры закупки в электронной форме участник обязан учитывать особенности проведения соответствующей формы закупки, предусмотренные настоящим подразделом.</w:t>
      </w:r>
    </w:p>
    <w:p w:rsidR="00E76AE4" w:rsidRPr="007C18BC" w:rsidRDefault="00E76AE4" w:rsidP="00E76AE4">
      <w:pPr>
        <w:pStyle w:val="4"/>
        <w:rPr>
          <w:sz w:val="24"/>
        </w:rPr>
      </w:pPr>
      <w:r w:rsidRPr="007C18BC">
        <w:rPr>
          <w:sz w:val="24"/>
        </w:rPr>
        <w:t>ЭТП, посредством которой проводится закупка в электронной форме, указана в п. </w:t>
      </w:r>
      <w:r w:rsidR="0036175C">
        <w:fldChar w:fldCharType="begin"/>
      </w:r>
      <w:r w:rsidR="0036175C">
        <w:instrText xml:space="preserve"> REF _Ref413854873 \r \h  \* MERGEFORMAT </w:instrText>
      </w:r>
      <w:r w:rsidR="0036175C">
        <w:fldChar w:fldCharType="separate"/>
      </w:r>
      <w:r w:rsidR="00346CF3">
        <w:t>9</w:t>
      </w:r>
      <w:r w:rsidR="0036175C">
        <w:fldChar w:fldCharType="end"/>
      </w:r>
      <w:r w:rsidRPr="007C18BC">
        <w:rPr>
          <w:sz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w:t>
      </w:r>
      <w:r w:rsidR="009804C1">
        <w:rPr>
          <w:sz w:val="24"/>
        </w:rPr>
        <w:t>м</w:t>
      </w:r>
      <w:r w:rsidRPr="007C18BC">
        <w:rPr>
          <w:sz w:val="24"/>
        </w:rPr>
        <w:t xml:space="preserve"> </w:t>
      </w:r>
      <w:r w:rsidR="009804C1">
        <w:rPr>
          <w:sz w:val="24"/>
        </w:rPr>
        <w:t>извещении</w:t>
      </w:r>
      <w:r w:rsidR="009804C1" w:rsidRPr="007C18BC">
        <w:rPr>
          <w:sz w:val="24"/>
        </w:rPr>
        <w:t xml:space="preserve"> </w:t>
      </w:r>
      <w:r w:rsidRPr="007C18BC">
        <w:rPr>
          <w:sz w:val="24"/>
        </w:rPr>
        <w:t>о закупке, приоритет имеет информация, указанная в электронной карточке закупки на ЭТП.</w:t>
      </w:r>
    </w:p>
    <w:p w:rsidR="00E76AE4" w:rsidRPr="007C18BC" w:rsidRDefault="00560731" w:rsidP="00E76AE4">
      <w:pPr>
        <w:pStyle w:val="4"/>
        <w:rPr>
          <w:sz w:val="24"/>
        </w:rPr>
      </w:pPr>
      <w:r w:rsidRPr="008B4670">
        <w:rPr>
          <w:sz w:val="24"/>
        </w:rPr>
        <w:t xml:space="preserve">Для участия в закупке поставщик должен </w:t>
      </w:r>
      <w:r>
        <w:rPr>
          <w:sz w:val="24"/>
        </w:rPr>
        <w:t xml:space="preserve">получить </w:t>
      </w:r>
      <w:r w:rsidRPr="008B4670">
        <w:rPr>
          <w:sz w:val="24"/>
        </w:rPr>
        <w:t>аккредитаци</w:t>
      </w:r>
      <w:r>
        <w:rPr>
          <w:sz w:val="24"/>
        </w:rPr>
        <w:t>ю</w:t>
      </w:r>
      <w:r w:rsidRPr="008B4670">
        <w:rPr>
          <w:sz w:val="24"/>
        </w:rPr>
        <w:t xml:space="preserve"> на ЭТП. </w:t>
      </w:r>
      <w:r>
        <w:rPr>
          <w:sz w:val="24"/>
        </w:rPr>
        <w:t>А</w:t>
      </w:r>
      <w:r w:rsidRPr="008B4670">
        <w:rPr>
          <w:sz w:val="24"/>
        </w:rPr>
        <w:t>ккредитация осуществляется оператором ЭТП, и организатор закупки не несет ответственности за результат ее прохождения поставщиком</w:t>
      </w:r>
      <w:r w:rsidR="00E76AE4" w:rsidRPr="007C18BC">
        <w:rPr>
          <w:sz w:val="24"/>
        </w:rPr>
        <w:t>.</w:t>
      </w:r>
    </w:p>
    <w:p w:rsidR="00E76AE4" w:rsidRPr="007C18BC" w:rsidRDefault="00E76AE4" w:rsidP="00E76AE4">
      <w:pPr>
        <w:pStyle w:val="4"/>
        <w:rPr>
          <w:sz w:val="24"/>
        </w:rPr>
      </w:pPr>
      <w:r w:rsidRPr="007C18BC">
        <w:rPr>
          <w:sz w:val="24"/>
        </w:rPr>
        <w:t>Ответственность за технические сбои или неполадки в работе ЭТП, подтвержденные документально, несет оператор ЭТП.</w:t>
      </w:r>
    </w:p>
    <w:p w:rsidR="00E76AE4" w:rsidRPr="007C18BC" w:rsidRDefault="00E76AE4" w:rsidP="00E76AE4">
      <w:pPr>
        <w:pStyle w:val="4"/>
        <w:rPr>
          <w:sz w:val="24"/>
        </w:rPr>
      </w:pPr>
      <w:r w:rsidRPr="007C18BC">
        <w:rPr>
          <w:sz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E76AE4" w:rsidRPr="007C18BC" w:rsidRDefault="00E76AE4" w:rsidP="00E76AE4">
      <w:pPr>
        <w:pStyle w:val="4"/>
        <w:rPr>
          <w:sz w:val="24"/>
        </w:rPr>
      </w:pPr>
      <w:proofErr w:type="gramStart"/>
      <w:r w:rsidRPr="007C18BC">
        <w:rPr>
          <w:sz w:val="24"/>
        </w:rPr>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и/или настройку программного обеспечения и технических средств, расходы, связанные с оплатой услуг оператора ЭТП и иные расходы), возлагаются на участника процедуры закупки в полном объеме.</w:t>
      </w:r>
      <w:proofErr w:type="gramEnd"/>
    </w:p>
    <w:p w:rsidR="00E76AE4" w:rsidRPr="007C18BC" w:rsidRDefault="00E76AE4" w:rsidP="00E76AE4">
      <w:pPr>
        <w:pStyle w:val="4"/>
        <w:rPr>
          <w:sz w:val="24"/>
        </w:rPr>
      </w:pPr>
      <w:r w:rsidRPr="007C18BC">
        <w:rPr>
          <w:sz w:val="24"/>
        </w:rPr>
        <w:lastRenderedPageBreak/>
        <w:t>Порядок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E76AE4" w:rsidRPr="007C18BC" w:rsidRDefault="00E76AE4" w:rsidP="00E76AE4">
      <w:pPr>
        <w:pStyle w:val="4"/>
        <w:rPr>
          <w:sz w:val="24"/>
        </w:rPr>
      </w:pPr>
      <w:r w:rsidRPr="007C18BC">
        <w:rPr>
          <w:sz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 г. № 63-ФЗ «Об электронной подписи». Подача заявок в печатном виде (на бумажном носителе) не допускается.</w:t>
      </w:r>
    </w:p>
    <w:p w:rsidR="00E76AE4" w:rsidRPr="007C18BC" w:rsidRDefault="00061D64" w:rsidP="00E76AE4">
      <w:pPr>
        <w:pStyle w:val="4"/>
        <w:rPr>
          <w:sz w:val="24"/>
        </w:rPr>
      </w:pPr>
      <w:r>
        <w:rPr>
          <w:sz w:val="24"/>
        </w:rPr>
        <w:t>Сведения</w:t>
      </w:r>
      <w:r w:rsidR="00E76AE4" w:rsidRPr="007C18BC">
        <w:rPr>
          <w:sz w:val="24"/>
        </w:rPr>
        <w:t>,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заявок ЗК использует цену заявки, указанную участником процедуры закупки в специальных электронных формах на ЭТП.</w:t>
      </w:r>
    </w:p>
    <w:p w:rsidR="00E76AE4" w:rsidRPr="007C18BC" w:rsidRDefault="00E76AE4" w:rsidP="00E76AE4">
      <w:pPr>
        <w:pStyle w:val="3"/>
        <w:rPr>
          <w:sz w:val="24"/>
        </w:rPr>
      </w:pPr>
      <w:bookmarkStart w:id="37" w:name="_Ref414030875"/>
      <w:bookmarkStart w:id="38" w:name="_Ref414030950"/>
      <w:bookmarkStart w:id="39" w:name="_Ref414648351"/>
      <w:bookmarkStart w:id="40" w:name="_Ref415158235"/>
      <w:bookmarkStart w:id="41" w:name="_Toc415874652"/>
      <w:bookmarkStart w:id="42" w:name="_Toc497582774"/>
      <w:bookmarkStart w:id="43" w:name="_Toc3806213"/>
      <w:r w:rsidRPr="007C18BC">
        <w:rPr>
          <w:sz w:val="24"/>
        </w:rPr>
        <w:t>Обжалование</w:t>
      </w:r>
      <w:bookmarkEnd w:id="37"/>
      <w:bookmarkEnd w:id="38"/>
      <w:bookmarkEnd w:id="39"/>
      <w:bookmarkEnd w:id="40"/>
      <w:bookmarkEnd w:id="41"/>
      <w:bookmarkEnd w:id="42"/>
      <w:bookmarkEnd w:id="43"/>
    </w:p>
    <w:p w:rsidR="001B4EEE" w:rsidRPr="001B4EEE" w:rsidRDefault="00E76AE4" w:rsidP="004238BF">
      <w:pPr>
        <w:pStyle w:val="4"/>
        <w:rPr>
          <w:sz w:val="24"/>
        </w:rPr>
      </w:pPr>
      <w:bookmarkStart w:id="44" w:name="_Ref407713749"/>
      <w:bookmarkStart w:id="45" w:name="_Ref313562581"/>
      <w:bookmarkStart w:id="46" w:name="_Ref311060002"/>
      <w:bookmarkStart w:id="47" w:name="_Ref55300680"/>
      <w:bookmarkStart w:id="48" w:name="_Toc55305378"/>
      <w:bookmarkStart w:id="49" w:name="_Toc57314640"/>
      <w:bookmarkStart w:id="50" w:name="_Toc69728963"/>
      <w:bookmarkStart w:id="51" w:name="_Toc98253982"/>
      <w:bookmarkStart w:id="52" w:name="_Ref314161335"/>
      <w:bookmarkStart w:id="53" w:name="_Toc415874655"/>
      <w:bookmarkStart w:id="54" w:name="_Toc312338855"/>
      <w:bookmarkStart w:id="55" w:name="_Toc311038125"/>
      <w:bookmarkEnd w:id="6"/>
      <w:r w:rsidRPr="004238BF">
        <w:rPr>
          <w:sz w:val="24"/>
        </w:rPr>
        <w:t>Поставщик / участник имеет право обжаловать условия извещения о закупке, действия (бездействие) заказчика,</w:t>
      </w:r>
      <w:r w:rsidRPr="004238BF" w:rsidDel="009767BC">
        <w:rPr>
          <w:sz w:val="24"/>
        </w:rPr>
        <w:t xml:space="preserve"> </w:t>
      </w:r>
      <w:r w:rsidRPr="004238BF">
        <w:rPr>
          <w:sz w:val="24"/>
        </w:rPr>
        <w:t>организатора закупки, ЗК,</w:t>
      </w:r>
      <w:r w:rsidRPr="004238BF" w:rsidDel="009767BC">
        <w:rPr>
          <w:sz w:val="24"/>
        </w:rPr>
        <w:t xml:space="preserve"> </w:t>
      </w:r>
      <w:r w:rsidRPr="004238BF">
        <w:rPr>
          <w:sz w:val="24"/>
        </w:rPr>
        <w:t>специализированной организации</w:t>
      </w:r>
      <w:r w:rsidR="001B4EEE" w:rsidRPr="004238BF">
        <w:rPr>
          <w:sz w:val="24"/>
        </w:rPr>
        <w:t xml:space="preserve">, ЭТП в </w:t>
      </w:r>
      <w:r w:rsidR="001B4EEE" w:rsidRPr="001B4EEE">
        <w:rPr>
          <w:sz w:val="24"/>
        </w:rPr>
        <w:t>комиссии Корпорации по рассмотрению жалоб в сфере закупок в порядке, установленном в Положении о закупке, а также в судебном либо административном порядке, в том числе в антимонопольном органе.</w:t>
      </w:r>
    </w:p>
    <w:p w:rsidR="00E76AE4" w:rsidRPr="007C18BC" w:rsidRDefault="00E76AE4" w:rsidP="00E76AE4">
      <w:pPr>
        <w:pStyle w:val="2"/>
        <w:pageBreakBefore/>
        <w:rPr>
          <w:sz w:val="24"/>
        </w:rPr>
      </w:pPr>
      <w:bookmarkStart w:id="56" w:name="_Ref440624180"/>
      <w:bookmarkStart w:id="57" w:name="_Toc497582775"/>
      <w:bookmarkStart w:id="58" w:name="_Toc3806214"/>
      <w:bookmarkEnd w:id="44"/>
      <w:bookmarkEnd w:id="45"/>
      <w:bookmarkEnd w:id="46"/>
      <w:r w:rsidRPr="007C18BC">
        <w:rPr>
          <w:sz w:val="24"/>
        </w:rPr>
        <w:lastRenderedPageBreak/>
        <w:t>ПОРЯДОК ПРОВЕДЕНИЯ ЗАКУПКИ</w:t>
      </w:r>
      <w:bookmarkEnd w:id="47"/>
      <w:bookmarkEnd w:id="48"/>
      <w:bookmarkEnd w:id="49"/>
      <w:bookmarkEnd w:id="50"/>
      <w:bookmarkEnd w:id="51"/>
      <w:bookmarkEnd w:id="52"/>
      <w:bookmarkEnd w:id="53"/>
      <w:bookmarkEnd w:id="56"/>
      <w:bookmarkEnd w:id="57"/>
      <w:bookmarkEnd w:id="58"/>
    </w:p>
    <w:p w:rsidR="00E76AE4" w:rsidRPr="007C18BC" w:rsidRDefault="00E76AE4" w:rsidP="00E76AE4">
      <w:pPr>
        <w:pStyle w:val="3"/>
        <w:rPr>
          <w:rFonts w:eastAsiaTheme="majorEastAsia"/>
          <w:sz w:val="24"/>
        </w:rPr>
      </w:pPr>
      <w:bookmarkStart w:id="59" w:name="_Ref440305687"/>
      <w:bookmarkStart w:id="60" w:name="_Toc518119235"/>
      <w:bookmarkStart w:id="61" w:name="_Toc55193148"/>
      <w:bookmarkStart w:id="62" w:name="_Toc55285342"/>
      <w:bookmarkStart w:id="63" w:name="_Toc55305379"/>
      <w:bookmarkStart w:id="64" w:name="_Toc57314641"/>
      <w:bookmarkStart w:id="65" w:name="_Toc69728964"/>
      <w:bookmarkStart w:id="66" w:name="_Toc311803555"/>
      <w:bookmarkStart w:id="67" w:name="_Toc415874656"/>
      <w:bookmarkStart w:id="68" w:name="_Toc497582776"/>
      <w:bookmarkStart w:id="69" w:name="_Toc3806215"/>
      <w:bookmarkStart w:id="70" w:name="_Ref312891719"/>
      <w:bookmarkStart w:id="71" w:name="_Toc312367048"/>
      <w:r w:rsidRPr="007C18BC">
        <w:rPr>
          <w:rFonts w:eastAsiaTheme="majorEastAsia"/>
          <w:sz w:val="24"/>
        </w:rPr>
        <w:t xml:space="preserve">Общий порядок проведения </w:t>
      </w:r>
      <w:bookmarkEnd w:id="59"/>
      <w:bookmarkEnd w:id="60"/>
      <w:bookmarkEnd w:id="61"/>
      <w:bookmarkEnd w:id="62"/>
      <w:bookmarkEnd w:id="63"/>
      <w:bookmarkEnd w:id="64"/>
      <w:bookmarkEnd w:id="65"/>
      <w:bookmarkEnd w:id="66"/>
      <w:r w:rsidRPr="007C18BC">
        <w:rPr>
          <w:rFonts w:eastAsiaTheme="majorEastAsia"/>
          <w:sz w:val="24"/>
        </w:rPr>
        <w:t>закупки</w:t>
      </w:r>
      <w:bookmarkEnd w:id="67"/>
      <w:bookmarkEnd w:id="68"/>
      <w:bookmarkEnd w:id="69"/>
    </w:p>
    <w:p w:rsidR="00E76AE4" w:rsidRPr="007C18BC" w:rsidRDefault="00E76AE4" w:rsidP="00E76AE4">
      <w:pPr>
        <w:pStyle w:val="4"/>
        <w:rPr>
          <w:rFonts w:eastAsiaTheme="majorEastAsia"/>
          <w:sz w:val="24"/>
        </w:rPr>
      </w:pPr>
      <w:r w:rsidRPr="007C18BC">
        <w:rPr>
          <w:rFonts w:eastAsiaTheme="majorEastAsia"/>
          <w:sz w:val="24"/>
        </w:rPr>
        <w:t>Закупка проводится в следующем порядке:</w:t>
      </w:r>
    </w:p>
    <w:p w:rsidR="00E76AE4" w:rsidRPr="007C18BC" w:rsidRDefault="00E76AE4" w:rsidP="00E76AE4">
      <w:pPr>
        <w:pStyle w:val="5"/>
        <w:rPr>
          <w:sz w:val="24"/>
        </w:rPr>
      </w:pPr>
      <w:r w:rsidRPr="007C18BC">
        <w:rPr>
          <w:sz w:val="24"/>
        </w:rPr>
        <w:t>Официальное размещение извещения (подраздел </w:t>
      </w:r>
      <w:r w:rsidR="0036175C">
        <w:fldChar w:fldCharType="begin"/>
      </w:r>
      <w:r w:rsidR="0036175C">
        <w:instrText xml:space="preserve"> REF _Ref312927577 \r \h  \* MERGEFORMAT </w:instrText>
      </w:r>
      <w:r w:rsidR="0036175C">
        <w:fldChar w:fldCharType="separate"/>
      </w:r>
      <w:r w:rsidR="00346CF3" w:rsidRPr="00346CF3">
        <w:rPr>
          <w:sz w:val="24"/>
        </w:rPr>
        <w:t>4.2</w:t>
      </w:r>
      <w:r w:rsidR="0036175C">
        <w:fldChar w:fldCharType="end"/>
      </w:r>
      <w:r w:rsidRPr="007C18BC">
        <w:rPr>
          <w:sz w:val="24"/>
        </w:rPr>
        <w:t>);</w:t>
      </w:r>
    </w:p>
    <w:p w:rsidR="00E76AE4" w:rsidRPr="007C18BC" w:rsidRDefault="00E76AE4" w:rsidP="00E76AE4">
      <w:pPr>
        <w:pStyle w:val="5"/>
        <w:rPr>
          <w:sz w:val="24"/>
        </w:rPr>
      </w:pPr>
      <w:r w:rsidRPr="007C18BC">
        <w:rPr>
          <w:sz w:val="24"/>
        </w:rPr>
        <w:t xml:space="preserve">Разъяснение </w:t>
      </w:r>
      <w:r w:rsidR="00560731">
        <w:rPr>
          <w:sz w:val="24"/>
        </w:rPr>
        <w:t>извещения</w:t>
      </w:r>
      <w:r w:rsidRPr="007C18BC">
        <w:rPr>
          <w:sz w:val="24"/>
        </w:rPr>
        <w:t>. Внесение изменений в извещение (при необходимости) (подразделы </w:t>
      </w:r>
      <w:r w:rsidR="0036175C">
        <w:fldChar w:fldCharType="begin"/>
      </w:r>
      <w:r w:rsidR="0036175C">
        <w:instrText xml:space="preserve"> REF _Ref414292258 \r \h  \* MERGEFORMAT </w:instrText>
      </w:r>
      <w:r w:rsidR="0036175C">
        <w:fldChar w:fldCharType="separate"/>
      </w:r>
      <w:r w:rsidR="00346CF3" w:rsidRPr="00346CF3">
        <w:rPr>
          <w:sz w:val="24"/>
        </w:rPr>
        <w:t>4.3</w:t>
      </w:r>
      <w:r w:rsidR="0036175C">
        <w:fldChar w:fldCharType="end"/>
      </w:r>
      <w:r w:rsidRPr="007C18BC">
        <w:rPr>
          <w:sz w:val="24"/>
        </w:rPr>
        <w:t> – </w:t>
      </w:r>
      <w:r w:rsidR="0036175C">
        <w:fldChar w:fldCharType="begin"/>
      </w:r>
      <w:r w:rsidR="0036175C">
        <w:instrText xml:space="preserve"> REF _Ref414039231 \r \h  \* MERGEFORMAT </w:instrText>
      </w:r>
      <w:r w:rsidR="0036175C">
        <w:fldChar w:fldCharType="separate"/>
      </w:r>
      <w:r w:rsidR="00346CF3" w:rsidRPr="00346CF3">
        <w:rPr>
          <w:sz w:val="24"/>
        </w:rPr>
        <w:t>4.4</w:t>
      </w:r>
      <w:r w:rsidR="0036175C">
        <w:fldChar w:fldCharType="end"/>
      </w:r>
      <w:r w:rsidRPr="007C18BC">
        <w:rPr>
          <w:sz w:val="24"/>
        </w:rPr>
        <w:t>);</w:t>
      </w:r>
    </w:p>
    <w:p w:rsidR="00E76AE4" w:rsidRPr="007C18BC" w:rsidRDefault="00E76AE4" w:rsidP="00E76AE4">
      <w:pPr>
        <w:pStyle w:val="5"/>
        <w:rPr>
          <w:sz w:val="24"/>
        </w:rPr>
      </w:pPr>
      <w:r w:rsidRPr="007C18BC">
        <w:rPr>
          <w:sz w:val="24"/>
        </w:rPr>
        <w:t>Подготовка заявок (подразделы </w:t>
      </w:r>
      <w:r w:rsidR="0036175C">
        <w:fldChar w:fldCharType="begin"/>
      </w:r>
      <w:r w:rsidR="0036175C">
        <w:instrText xml:space="preserve"> REF _Ref56229154 \r \h  \* MERGEFORMAT </w:instrText>
      </w:r>
      <w:r w:rsidR="0036175C">
        <w:fldChar w:fldCharType="separate"/>
      </w:r>
      <w:r w:rsidR="00346CF3" w:rsidRPr="00346CF3">
        <w:rPr>
          <w:sz w:val="24"/>
        </w:rPr>
        <w:t>4.5</w:t>
      </w:r>
      <w:r w:rsidR="0036175C">
        <w:fldChar w:fldCharType="end"/>
      </w:r>
      <w:r w:rsidRPr="007C18BC">
        <w:rPr>
          <w:sz w:val="24"/>
        </w:rPr>
        <w:t> – </w:t>
      </w:r>
      <w:r w:rsidR="0036175C">
        <w:fldChar w:fldCharType="begin"/>
      </w:r>
      <w:r w:rsidR="0036175C">
        <w:instrText xml:space="preserve"> REF _Ref419804833 \r \h  \* MERGEFORMAT </w:instrText>
      </w:r>
      <w:r w:rsidR="0036175C">
        <w:fldChar w:fldCharType="separate"/>
      </w:r>
      <w:r w:rsidR="00346CF3" w:rsidRPr="00346CF3">
        <w:rPr>
          <w:sz w:val="24"/>
        </w:rPr>
        <w:t>4.9</w:t>
      </w:r>
      <w:r w:rsidR="0036175C">
        <w:fldChar w:fldCharType="end"/>
      </w:r>
      <w:r w:rsidRPr="007C18BC">
        <w:rPr>
          <w:sz w:val="24"/>
        </w:rPr>
        <w:t>);</w:t>
      </w:r>
    </w:p>
    <w:p w:rsidR="00E76AE4" w:rsidRPr="007C18BC" w:rsidRDefault="00E76AE4" w:rsidP="00E76AE4">
      <w:pPr>
        <w:pStyle w:val="5"/>
        <w:rPr>
          <w:sz w:val="24"/>
        </w:rPr>
      </w:pPr>
      <w:r w:rsidRPr="007C18BC">
        <w:rPr>
          <w:sz w:val="24"/>
        </w:rPr>
        <w:t>Подача заявок, в том числе их изменение или отзыв (подразделы </w:t>
      </w:r>
      <w:r w:rsidR="0036175C">
        <w:fldChar w:fldCharType="begin"/>
      </w:r>
      <w:r w:rsidR="0036175C">
        <w:instrText xml:space="preserve"> REF _Ref414292319 \r \h  \* MERGEFORMAT </w:instrText>
      </w:r>
      <w:r w:rsidR="0036175C">
        <w:fldChar w:fldCharType="separate"/>
      </w:r>
      <w:r w:rsidR="00346CF3" w:rsidRPr="00346CF3">
        <w:rPr>
          <w:sz w:val="24"/>
        </w:rPr>
        <w:t>4.10</w:t>
      </w:r>
      <w:r w:rsidR="0036175C">
        <w:fldChar w:fldCharType="end"/>
      </w:r>
      <w:r w:rsidRPr="007C18BC">
        <w:rPr>
          <w:sz w:val="24"/>
        </w:rPr>
        <w:t> – </w:t>
      </w:r>
      <w:r w:rsidR="0036175C">
        <w:fldChar w:fldCharType="begin"/>
      </w:r>
      <w:r w:rsidR="0036175C">
        <w:instrText xml:space="preserve"> REF _Ref414994625 \r \h  \* MERGEFORMAT </w:instrText>
      </w:r>
      <w:r w:rsidR="0036175C">
        <w:fldChar w:fldCharType="separate"/>
      </w:r>
      <w:r w:rsidR="00346CF3" w:rsidRPr="00346CF3">
        <w:rPr>
          <w:sz w:val="24"/>
        </w:rPr>
        <w:t>4.11</w:t>
      </w:r>
      <w:r w:rsidR="0036175C">
        <w:fldChar w:fldCharType="end"/>
      </w:r>
      <w:r w:rsidRPr="007C18BC">
        <w:rPr>
          <w:sz w:val="24"/>
        </w:rPr>
        <w:t>);</w:t>
      </w:r>
    </w:p>
    <w:p w:rsidR="00E76AE4" w:rsidRPr="007C18BC" w:rsidRDefault="00E76AE4" w:rsidP="00E76AE4">
      <w:pPr>
        <w:pStyle w:val="5"/>
        <w:rPr>
          <w:sz w:val="24"/>
        </w:rPr>
      </w:pPr>
      <w:r w:rsidRPr="007C18BC">
        <w:rPr>
          <w:sz w:val="24"/>
        </w:rPr>
        <w:t>Открытие доступа к заявкам;</w:t>
      </w:r>
      <w:bookmarkStart w:id="72" w:name="_Toc409528489"/>
      <w:bookmarkStart w:id="73" w:name="_Toc409630192"/>
      <w:bookmarkStart w:id="74" w:name="_Toc409474780"/>
      <w:bookmarkStart w:id="75" w:name="_Ref409690716"/>
      <w:bookmarkStart w:id="76" w:name="_Toc409703638"/>
      <w:bookmarkStart w:id="77" w:name="_Toc409711802"/>
      <w:bookmarkStart w:id="78" w:name="_Toc409715522"/>
      <w:bookmarkStart w:id="79" w:name="_Toc409721539"/>
      <w:bookmarkStart w:id="80" w:name="_Toc409720670"/>
      <w:bookmarkStart w:id="81" w:name="_Toc409721757"/>
      <w:bookmarkStart w:id="82" w:name="_Toc409807475"/>
      <w:bookmarkStart w:id="83" w:name="_Toc409812194"/>
      <w:bookmarkStart w:id="84" w:name="_Toc283764423"/>
      <w:bookmarkStart w:id="85" w:name="_Toc409908757"/>
      <w:bookmarkStart w:id="86" w:name="_Toc410902929"/>
      <w:bookmarkStart w:id="87" w:name="_Toc410907940"/>
      <w:bookmarkStart w:id="88" w:name="_Toc410908129"/>
      <w:bookmarkStart w:id="89" w:name="_Toc410910922"/>
      <w:bookmarkStart w:id="90" w:name="_Toc410911195"/>
      <w:bookmarkStart w:id="91" w:name="_Toc410920293"/>
      <w:bookmarkStart w:id="92" w:name="_Toc411279933"/>
      <w:bookmarkStart w:id="93" w:name="_Toc411626659"/>
      <w:bookmarkStart w:id="94" w:name="_Toc411632202"/>
      <w:bookmarkStart w:id="95" w:name="_Toc411882111"/>
      <w:bookmarkStart w:id="96" w:name="_Toc411941121"/>
      <w:bookmarkStart w:id="97" w:name="_Toc285801569"/>
      <w:bookmarkStart w:id="98" w:name="_Toc411949596"/>
      <w:bookmarkStart w:id="99" w:name="_Toc412111236"/>
      <w:bookmarkStart w:id="100" w:name="_Toc285977840"/>
      <w:bookmarkStart w:id="101" w:name="_Toc412128003"/>
      <w:bookmarkStart w:id="102" w:name="_Toc285999969"/>
      <w:bookmarkStart w:id="103" w:name="_Toc412218452"/>
      <w:bookmarkStart w:id="104" w:name="_Toc412543738"/>
      <w:bookmarkStart w:id="105" w:name="_Toc412551483"/>
      <w:bookmarkStart w:id="106" w:name="_Toc412754899"/>
      <w:r w:rsidRPr="007C18BC">
        <w:rPr>
          <w:sz w:val="24"/>
        </w:rPr>
        <w:t xml:space="preserve"> рассмотрение заявок (отборочная стадия), допуск к участию в закупке</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7C18BC">
        <w:rPr>
          <w:sz w:val="24"/>
        </w:rPr>
        <w:t>;</w:t>
      </w:r>
      <w:bookmarkStart w:id="107" w:name="_Toc409474782"/>
      <w:bookmarkStart w:id="108" w:name="_Toc409528491"/>
      <w:bookmarkStart w:id="109" w:name="_Toc409630194"/>
      <w:bookmarkStart w:id="110" w:name="_Toc409703639"/>
      <w:bookmarkStart w:id="111" w:name="_Toc409711803"/>
      <w:bookmarkStart w:id="112" w:name="_Toc409715523"/>
      <w:bookmarkStart w:id="113" w:name="_Toc409721540"/>
      <w:bookmarkStart w:id="114" w:name="_Toc409720671"/>
      <w:bookmarkStart w:id="115" w:name="_Toc409721758"/>
      <w:bookmarkStart w:id="116" w:name="_Toc409807476"/>
      <w:bookmarkStart w:id="117" w:name="_Toc409812195"/>
      <w:bookmarkStart w:id="118" w:name="_Toc283764424"/>
      <w:bookmarkStart w:id="119" w:name="_Toc409908758"/>
      <w:bookmarkStart w:id="120" w:name="_Ref410843009"/>
      <w:bookmarkStart w:id="121" w:name="_Toc410902930"/>
      <w:bookmarkStart w:id="122" w:name="_Toc410907941"/>
      <w:bookmarkStart w:id="123" w:name="_Toc410908130"/>
      <w:bookmarkStart w:id="124" w:name="_Toc410910923"/>
      <w:bookmarkStart w:id="125" w:name="_Toc410911196"/>
      <w:bookmarkStart w:id="126" w:name="_Toc410920294"/>
      <w:bookmarkStart w:id="127" w:name="_Toc411279934"/>
      <w:bookmarkStart w:id="128" w:name="_Toc411626660"/>
      <w:bookmarkStart w:id="129" w:name="_Toc411632203"/>
      <w:bookmarkStart w:id="130" w:name="_Toc411882112"/>
      <w:bookmarkStart w:id="131" w:name="_Toc411941122"/>
      <w:bookmarkStart w:id="132" w:name="_Toc285801570"/>
      <w:bookmarkStart w:id="133" w:name="_Toc411949597"/>
      <w:bookmarkStart w:id="134" w:name="_Toc412111237"/>
      <w:bookmarkStart w:id="135" w:name="_Toc285977841"/>
      <w:bookmarkStart w:id="136" w:name="_Toc412128004"/>
      <w:bookmarkStart w:id="137" w:name="_Toc285999970"/>
      <w:bookmarkStart w:id="138" w:name="_Toc412218453"/>
      <w:bookmarkStart w:id="139" w:name="_Toc412543739"/>
      <w:bookmarkStart w:id="140" w:name="_Toc412551484"/>
      <w:bookmarkStart w:id="141" w:name="_Toc412754900"/>
      <w:r w:rsidRPr="007C18BC">
        <w:rPr>
          <w:sz w:val="24"/>
        </w:rPr>
        <w:t xml:space="preserve"> оценка и сопоставление заявок (оценочная стадия). Выбор победителя</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7C18BC">
        <w:rPr>
          <w:sz w:val="24"/>
        </w:rPr>
        <w:t xml:space="preserve"> и подведение итогов закупки (подразделы </w:t>
      </w:r>
      <w:r w:rsidR="0036175C">
        <w:fldChar w:fldCharType="begin"/>
      </w:r>
      <w:r w:rsidR="0036175C">
        <w:instrText xml:space="preserve"> REF _Ref414020464 \r \h  \* MERGEFORMAT </w:instrText>
      </w:r>
      <w:r w:rsidR="0036175C">
        <w:fldChar w:fldCharType="separate"/>
      </w:r>
      <w:r w:rsidR="00346CF3" w:rsidRPr="00346CF3">
        <w:rPr>
          <w:sz w:val="24"/>
        </w:rPr>
        <w:t>4.12</w:t>
      </w:r>
      <w:r w:rsidR="0036175C">
        <w:fldChar w:fldCharType="end"/>
      </w:r>
      <w:r w:rsidRPr="007C18BC">
        <w:rPr>
          <w:sz w:val="24"/>
        </w:rPr>
        <w:t> – </w:t>
      </w:r>
      <w:r w:rsidR="0036175C">
        <w:fldChar w:fldCharType="begin"/>
      </w:r>
      <w:r w:rsidR="0036175C">
        <w:instrText xml:space="preserve"> REF _Ref414020540 \r \h  \* MERGEFORMAT </w:instrText>
      </w:r>
      <w:r w:rsidR="0036175C">
        <w:fldChar w:fldCharType="separate"/>
      </w:r>
      <w:r w:rsidR="00346CF3" w:rsidRPr="00346CF3">
        <w:rPr>
          <w:sz w:val="24"/>
        </w:rPr>
        <w:t>4.15</w:t>
      </w:r>
      <w:r w:rsidR="0036175C">
        <w:fldChar w:fldCharType="end"/>
      </w:r>
      <w:r w:rsidRPr="007C18BC">
        <w:rPr>
          <w:sz w:val="24"/>
        </w:rPr>
        <w:t>);</w:t>
      </w:r>
    </w:p>
    <w:p w:rsidR="00E76AE4" w:rsidRPr="007C18BC" w:rsidRDefault="00061D64" w:rsidP="00E76AE4">
      <w:pPr>
        <w:pStyle w:val="5"/>
        <w:rPr>
          <w:sz w:val="24"/>
        </w:rPr>
      </w:pPr>
      <w:r>
        <w:rPr>
          <w:sz w:val="24"/>
        </w:rPr>
        <w:t>Отмена закупки</w:t>
      </w:r>
      <w:r w:rsidR="00E76AE4" w:rsidRPr="007C18BC">
        <w:rPr>
          <w:sz w:val="24"/>
        </w:rPr>
        <w:t xml:space="preserve"> (подраздел </w:t>
      </w:r>
      <w:r w:rsidR="0036175C">
        <w:fldChar w:fldCharType="begin"/>
      </w:r>
      <w:r w:rsidR="0036175C">
        <w:instrText xml:space="preserve"> REF _Ref408753776 \r \h  \* MERGEFORMAT </w:instrText>
      </w:r>
      <w:r w:rsidR="0036175C">
        <w:fldChar w:fldCharType="separate"/>
      </w:r>
      <w:r w:rsidR="00346CF3" w:rsidRPr="00346CF3">
        <w:rPr>
          <w:sz w:val="24"/>
        </w:rPr>
        <w:t>4.17</w:t>
      </w:r>
      <w:r w:rsidR="0036175C">
        <w:fldChar w:fldCharType="end"/>
      </w:r>
      <w:r w:rsidR="008C665F">
        <w:rPr>
          <w:sz w:val="24"/>
        </w:rPr>
        <w:t>)</w:t>
      </w:r>
      <w:r w:rsidR="00E76AE4" w:rsidRPr="007C18BC">
        <w:rPr>
          <w:sz w:val="24"/>
        </w:rPr>
        <w:t>;</w:t>
      </w:r>
    </w:p>
    <w:p w:rsidR="00E76AE4" w:rsidRPr="007C18BC" w:rsidRDefault="00B53618" w:rsidP="00E76AE4">
      <w:pPr>
        <w:pStyle w:val="5"/>
        <w:rPr>
          <w:sz w:val="24"/>
        </w:rPr>
      </w:pPr>
      <w:r w:rsidRPr="00444096">
        <w:rPr>
          <w:sz w:val="24"/>
        </w:rPr>
        <w:t>Отстранение участника (при необходимости)</w:t>
      </w:r>
      <w:r w:rsidRPr="00B53618">
        <w:rPr>
          <w:sz w:val="24"/>
        </w:rPr>
        <w:t xml:space="preserve"> </w:t>
      </w:r>
      <w:r w:rsidRPr="007C18BC">
        <w:rPr>
          <w:sz w:val="24"/>
        </w:rPr>
        <w:t>(</w:t>
      </w:r>
      <w:r w:rsidR="00EC6165" w:rsidRPr="007C18BC">
        <w:rPr>
          <w:sz w:val="24"/>
        </w:rPr>
        <w:t>подраздел </w:t>
      </w:r>
      <w:r w:rsidR="0036175C">
        <w:fldChar w:fldCharType="begin"/>
      </w:r>
      <w:r w:rsidR="0036175C">
        <w:instrText xml:space="preserve"> REF _Ref408753776 \r \h  \* MERGEFORMAT </w:instrText>
      </w:r>
      <w:r w:rsidR="0036175C">
        <w:fldChar w:fldCharType="separate"/>
      </w:r>
      <w:r w:rsidR="00346CF3" w:rsidRPr="00346CF3">
        <w:rPr>
          <w:sz w:val="24"/>
        </w:rPr>
        <w:t>4.17</w:t>
      </w:r>
      <w:r w:rsidR="0036175C">
        <w:fldChar w:fldCharType="end"/>
      </w:r>
      <w:r w:rsidRPr="007C18BC">
        <w:rPr>
          <w:sz w:val="24"/>
        </w:rPr>
        <w:t>)</w:t>
      </w:r>
      <w:r w:rsidRPr="00444096">
        <w:rPr>
          <w:sz w:val="24"/>
        </w:rPr>
        <w:t>, заключение договора, обеспечение исполнения договора (при необходимости)</w:t>
      </w:r>
      <w:r w:rsidR="00E76AE4" w:rsidRPr="007C18BC">
        <w:rPr>
          <w:sz w:val="24"/>
        </w:rPr>
        <w:t xml:space="preserve"> (подразделы </w:t>
      </w:r>
      <w:r w:rsidR="0036175C">
        <w:fldChar w:fldCharType="begin"/>
      </w:r>
      <w:r w:rsidR="0036175C">
        <w:instrText xml:space="preserve"> REF _Ref313834245 \r \h  \* MERGEFORMAT </w:instrText>
      </w:r>
      <w:r w:rsidR="0036175C">
        <w:fldChar w:fldCharType="separate"/>
      </w:r>
      <w:r w:rsidR="00346CF3" w:rsidRPr="00346CF3">
        <w:rPr>
          <w:sz w:val="24"/>
        </w:rPr>
        <w:t>4.20</w:t>
      </w:r>
      <w:r w:rsidR="0036175C">
        <w:fldChar w:fldCharType="end"/>
      </w:r>
      <w:r w:rsidR="00EF51D0" w:rsidRPr="007C18BC">
        <w:rPr>
          <w:sz w:val="24"/>
        </w:rPr>
        <w:t> </w:t>
      </w:r>
      <w:r w:rsidR="00E76AE4" w:rsidRPr="007C18BC">
        <w:rPr>
          <w:sz w:val="24"/>
        </w:rPr>
        <w:t>– </w:t>
      </w:r>
      <w:r w:rsidR="0036175C">
        <w:fldChar w:fldCharType="begin"/>
      </w:r>
      <w:r w:rsidR="0036175C">
        <w:instrText xml:space="preserve"> REF _Ref414043912 \r \h  \* MERGEFORMAT </w:instrText>
      </w:r>
      <w:r w:rsidR="0036175C">
        <w:fldChar w:fldCharType="separate"/>
      </w:r>
      <w:r w:rsidR="00346CF3" w:rsidRPr="00346CF3">
        <w:rPr>
          <w:sz w:val="24"/>
        </w:rPr>
        <w:t>4.21</w:t>
      </w:r>
      <w:r w:rsidR="0036175C">
        <w:fldChar w:fldCharType="end"/>
      </w:r>
      <w:r w:rsidR="00E76AE4" w:rsidRPr="007C18BC">
        <w:rPr>
          <w:sz w:val="24"/>
        </w:rPr>
        <w:t>).</w:t>
      </w:r>
    </w:p>
    <w:p w:rsidR="00E76AE4" w:rsidRPr="007C18BC" w:rsidRDefault="00E76AE4" w:rsidP="00E76AE4">
      <w:pPr>
        <w:pStyle w:val="3"/>
        <w:rPr>
          <w:rFonts w:eastAsiaTheme="majorEastAsia"/>
          <w:sz w:val="24"/>
        </w:rPr>
      </w:pPr>
      <w:bookmarkStart w:id="142" w:name="_Toc3806216"/>
      <w:bookmarkStart w:id="143" w:name="_Ref312927577"/>
      <w:bookmarkStart w:id="144" w:name="_Ref415753081"/>
      <w:bookmarkStart w:id="145" w:name="_Toc415874657"/>
      <w:bookmarkStart w:id="146" w:name="_Toc497582777"/>
      <w:r w:rsidRPr="007C18BC">
        <w:rPr>
          <w:rFonts w:eastAsiaTheme="majorEastAsia"/>
          <w:sz w:val="24"/>
        </w:rPr>
        <w:t>Официальное размещение извещения</w:t>
      </w:r>
      <w:bookmarkEnd w:id="142"/>
      <w:r w:rsidRPr="007C18BC">
        <w:rPr>
          <w:rFonts w:eastAsiaTheme="majorEastAsia"/>
          <w:sz w:val="24"/>
        </w:rPr>
        <w:t xml:space="preserve"> </w:t>
      </w:r>
      <w:bookmarkEnd w:id="70"/>
      <w:bookmarkEnd w:id="143"/>
      <w:bookmarkEnd w:id="144"/>
      <w:bookmarkEnd w:id="145"/>
      <w:bookmarkEnd w:id="146"/>
    </w:p>
    <w:p w:rsidR="00E76AE4" w:rsidRPr="007C18BC" w:rsidRDefault="00E76AE4" w:rsidP="00E76AE4">
      <w:pPr>
        <w:pStyle w:val="4"/>
        <w:rPr>
          <w:sz w:val="24"/>
        </w:rPr>
      </w:pPr>
      <w:bookmarkStart w:id="147" w:name="_Ref413755480"/>
      <w:bookmarkStart w:id="148" w:name="_Ref125823280"/>
      <w:r w:rsidRPr="007C18BC">
        <w:rPr>
          <w:sz w:val="24"/>
        </w:rPr>
        <w:t xml:space="preserve">Извещение официально размещены и доступны </w:t>
      </w:r>
      <w:proofErr w:type="gramStart"/>
      <w:r w:rsidRPr="007C18BC">
        <w:rPr>
          <w:sz w:val="24"/>
        </w:rPr>
        <w:t>для ознакомления в форме электронного документа без взимания платы в любое время с момента</w:t>
      </w:r>
      <w:proofErr w:type="gramEnd"/>
      <w:r w:rsidRPr="007C18BC">
        <w:rPr>
          <w:sz w:val="24"/>
        </w:rPr>
        <w:t xml:space="preserve"> </w:t>
      </w:r>
      <w:r w:rsidR="00D34F0B">
        <w:rPr>
          <w:sz w:val="24"/>
        </w:rPr>
        <w:t xml:space="preserve">его </w:t>
      </w:r>
      <w:r w:rsidRPr="007C18BC">
        <w:rPr>
          <w:sz w:val="24"/>
        </w:rPr>
        <w:t>официального размещения.</w:t>
      </w:r>
      <w:bookmarkEnd w:id="147"/>
    </w:p>
    <w:p w:rsidR="00E76AE4" w:rsidRPr="00F00919" w:rsidRDefault="00E76AE4" w:rsidP="00E76AE4">
      <w:pPr>
        <w:pStyle w:val="4"/>
        <w:rPr>
          <w:sz w:val="24"/>
        </w:rPr>
      </w:pPr>
      <w:r w:rsidRPr="00F00919">
        <w:rPr>
          <w:sz w:val="24"/>
        </w:rPr>
        <w:t>Извещение также размещаются на сайте ЭТП, указанной в п. </w:t>
      </w:r>
      <w:r w:rsidR="0036175C">
        <w:fldChar w:fldCharType="begin"/>
      </w:r>
      <w:r w:rsidR="0036175C">
        <w:instrText xml:space="preserve"> REF _Ref413854873 \r \h  \* MERGEFORMAT </w:instrText>
      </w:r>
      <w:r w:rsidR="0036175C">
        <w:fldChar w:fldCharType="separate"/>
      </w:r>
      <w:r w:rsidR="00346CF3">
        <w:t>9</w:t>
      </w:r>
      <w:r w:rsidR="0036175C">
        <w:fldChar w:fldCharType="end"/>
      </w:r>
      <w:r w:rsidRPr="00F00919">
        <w:rPr>
          <w:sz w:val="24"/>
        </w:rPr>
        <w:t xml:space="preserve"> информационной карты, в полном объеме, соответствующем официальному размещению.</w:t>
      </w:r>
    </w:p>
    <w:p w:rsidR="00052C38" w:rsidRPr="00F00919" w:rsidRDefault="00052C38" w:rsidP="00052C38">
      <w:pPr>
        <w:pStyle w:val="4"/>
        <w:rPr>
          <w:sz w:val="24"/>
        </w:rPr>
      </w:pPr>
      <w:r w:rsidRPr="00F00919">
        <w:rPr>
          <w:sz w:val="24"/>
        </w:rPr>
        <w:t>В случае проведения закупочной процедуры закрытым способом извещение размещаются только на сайте ЭТП указанной в п. </w:t>
      </w:r>
      <w:r w:rsidR="0036175C">
        <w:fldChar w:fldCharType="begin"/>
      </w:r>
      <w:r w:rsidR="0036175C">
        <w:instrText xml:space="preserve"> REF _Ref413854873 \r \h  \* MERGEFORMAT </w:instrText>
      </w:r>
      <w:r w:rsidR="0036175C">
        <w:fldChar w:fldCharType="separate"/>
      </w:r>
      <w:r w:rsidR="00346CF3">
        <w:t>9</w:t>
      </w:r>
      <w:r w:rsidR="0036175C">
        <w:fldChar w:fldCharType="end"/>
      </w:r>
      <w:r w:rsidRPr="00F00919">
        <w:rPr>
          <w:sz w:val="24"/>
        </w:rPr>
        <w:t xml:space="preserve"> информационной карты.</w:t>
      </w:r>
    </w:p>
    <w:p w:rsidR="00E76AE4" w:rsidRPr="007C18BC" w:rsidRDefault="00E76AE4" w:rsidP="00E76AE4">
      <w:pPr>
        <w:pStyle w:val="4"/>
        <w:rPr>
          <w:sz w:val="24"/>
        </w:rPr>
      </w:pPr>
      <w:r w:rsidRPr="00F00919">
        <w:rPr>
          <w:sz w:val="24"/>
        </w:rPr>
        <w:t xml:space="preserve">Предоставление </w:t>
      </w:r>
      <w:r w:rsidR="00D34F0B">
        <w:rPr>
          <w:sz w:val="24"/>
        </w:rPr>
        <w:t>извещения</w:t>
      </w:r>
      <w:r w:rsidRPr="00F00919">
        <w:rPr>
          <w:sz w:val="24"/>
        </w:rPr>
        <w:t xml:space="preserve"> в печатной форме (на бумажном носителе)</w:t>
      </w:r>
      <w:r w:rsidRPr="007C18BC">
        <w:rPr>
          <w:sz w:val="24"/>
        </w:rPr>
        <w:t xml:space="preserve"> не осуществляется.</w:t>
      </w:r>
    </w:p>
    <w:p w:rsidR="00E76AE4" w:rsidRPr="007C18BC" w:rsidRDefault="00E76AE4" w:rsidP="00E76AE4">
      <w:pPr>
        <w:pStyle w:val="4"/>
        <w:rPr>
          <w:sz w:val="24"/>
        </w:rPr>
      </w:pPr>
      <w:r w:rsidRPr="007C18BC">
        <w:rPr>
          <w:sz w:val="24"/>
        </w:rPr>
        <w:t>В случае возникновения противоречий между текстом извещения, размещенн</w:t>
      </w:r>
      <w:r w:rsidR="009804C1">
        <w:rPr>
          <w:sz w:val="24"/>
        </w:rPr>
        <w:t>ом</w:t>
      </w:r>
      <w:r w:rsidRPr="007C18BC">
        <w:rPr>
          <w:sz w:val="24"/>
        </w:rPr>
        <w:t xml:space="preserve"> в различных источниках, приоритет отдается извещению, размещенн</w:t>
      </w:r>
      <w:r w:rsidR="009804C1">
        <w:rPr>
          <w:sz w:val="24"/>
        </w:rPr>
        <w:t>ом</w:t>
      </w:r>
      <w:r w:rsidRPr="007C18BC">
        <w:rPr>
          <w:sz w:val="24"/>
        </w:rPr>
        <w:t xml:space="preserve"> в официальном источнике информации согласно п. </w:t>
      </w:r>
      <w:r w:rsidR="0036175C">
        <w:fldChar w:fldCharType="begin"/>
      </w:r>
      <w:r w:rsidR="0036175C">
        <w:instrText xml:space="preserve"> REF _Ref414980766 \r \h  \* MERGEFORMAT </w:instrText>
      </w:r>
      <w:r w:rsidR="0036175C">
        <w:fldChar w:fldCharType="separate"/>
      </w:r>
      <w:r w:rsidR="00346CF3">
        <w:t>8</w:t>
      </w:r>
      <w:r w:rsidR="0036175C">
        <w:fldChar w:fldCharType="end"/>
      </w:r>
      <w:r w:rsidRPr="007C18BC">
        <w:rPr>
          <w:sz w:val="24"/>
        </w:rPr>
        <w:t xml:space="preserve"> информационной карты.</w:t>
      </w:r>
    </w:p>
    <w:p w:rsidR="00E76AE4" w:rsidRPr="007C18BC" w:rsidRDefault="00E76AE4" w:rsidP="00E76AE4">
      <w:pPr>
        <w:pStyle w:val="4"/>
        <w:rPr>
          <w:sz w:val="24"/>
        </w:rPr>
      </w:pPr>
      <w:r w:rsidRPr="007C18BC">
        <w:rPr>
          <w:sz w:val="24"/>
        </w:rPr>
        <w:t>В случае</w:t>
      </w:r>
      <w:proofErr w:type="gramStart"/>
      <w:r w:rsidRPr="007C18BC">
        <w:rPr>
          <w:sz w:val="24"/>
        </w:rPr>
        <w:t>,</w:t>
      </w:r>
      <w:proofErr w:type="gramEnd"/>
      <w:r w:rsidRPr="007C18BC">
        <w:rPr>
          <w:sz w:val="24"/>
        </w:rPr>
        <w:t xml:space="preserve"> если для участия в закупке иностранному поставщику потребуется </w:t>
      </w:r>
      <w:r w:rsidR="00D34F0B">
        <w:rPr>
          <w:sz w:val="24"/>
        </w:rPr>
        <w:t>извещение</w:t>
      </w:r>
      <w:r w:rsidRPr="007C18BC">
        <w:rPr>
          <w:sz w:val="24"/>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E76AE4" w:rsidRPr="007C18BC" w:rsidRDefault="00E76AE4" w:rsidP="00E76AE4">
      <w:pPr>
        <w:pStyle w:val="3"/>
        <w:rPr>
          <w:rFonts w:eastAsiaTheme="majorEastAsia"/>
          <w:sz w:val="24"/>
        </w:rPr>
      </w:pPr>
      <w:bookmarkStart w:id="149" w:name="_Toc409528485"/>
      <w:bookmarkStart w:id="150" w:name="_Toc409630188"/>
      <w:bookmarkStart w:id="151" w:name="_Toc409474776"/>
      <w:bookmarkStart w:id="152" w:name="_Toc409703634"/>
      <w:bookmarkStart w:id="153" w:name="_Toc409711798"/>
      <w:bookmarkStart w:id="154" w:name="_Toc409715518"/>
      <w:bookmarkStart w:id="155" w:name="_Toc409721535"/>
      <w:bookmarkStart w:id="156" w:name="_Toc409720666"/>
      <w:bookmarkStart w:id="157" w:name="_Toc409721753"/>
      <w:bookmarkStart w:id="158" w:name="_Toc409807471"/>
      <w:bookmarkStart w:id="159" w:name="_Toc409812190"/>
      <w:bookmarkStart w:id="160" w:name="_Toc283764419"/>
      <w:bookmarkStart w:id="161" w:name="_Toc409908753"/>
      <w:bookmarkStart w:id="162" w:name="_Toc410902925"/>
      <w:bookmarkStart w:id="163" w:name="_Toc410907936"/>
      <w:bookmarkStart w:id="164" w:name="_Toc410908125"/>
      <w:bookmarkStart w:id="165" w:name="_Toc410910918"/>
      <w:bookmarkStart w:id="166" w:name="_Toc410911191"/>
      <w:bookmarkStart w:id="167" w:name="_Toc410920289"/>
      <w:bookmarkStart w:id="168" w:name="_Toc411279929"/>
      <w:bookmarkStart w:id="169" w:name="_Toc411626655"/>
      <w:bookmarkStart w:id="170" w:name="_Toc411632198"/>
      <w:bookmarkStart w:id="171" w:name="_Toc411882107"/>
      <w:bookmarkStart w:id="172" w:name="_Toc411941117"/>
      <w:bookmarkStart w:id="173" w:name="_Toc285801565"/>
      <w:bookmarkStart w:id="174" w:name="_Toc411949592"/>
      <w:bookmarkStart w:id="175" w:name="_Toc412111232"/>
      <w:bookmarkStart w:id="176" w:name="_Toc285977836"/>
      <w:bookmarkStart w:id="177" w:name="_Toc412127999"/>
      <w:bookmarkStart w:id="178" w:name="_Toc285999965"/>
      <w:bookmarkStart w:id="179" w:name="_Toc412218448"/>
      <w:bookmarkStart w:id="180" w:name="_Toc412543734"/>
      <w:bookmarkStart w:id="181" w:name="_Toc412551479"/>
      <w:bookmarkStart w:id="182" w:name="_Toc412754895"/>
      <w:bookmarkStart w:id="183" w:name="_Ref414292258"/>
      <w:bookmarkStart w:id="184" w:name="_Ref415073891"/>
      <w:bookmarkStart w:id="185" w:name="_Toc415874658"/>
      <w:bookmarkStart w:id="186" w:name="_Toc497582778"/>
      <w:bookmarkStart w:id="187" w:name="_Toc3806217"/>
      <w:r w:rsidRPr="007C18BC">
        <w:rPr>
          <w:rFonts w:eastAsiaTheme="majorEastAsia"/>
          <w:sz w:val="24"/>
        </w:rPr>
        <w:t xml:space="preserve">Разъяснение </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00D34F0B">
        <w:rPr>
          <w:rFonts w:eastAsiaTheme="majorEastAsia"/>
          <w:sz w:val="24"/>
        </w:rPr>
        <w:t>извещения</w:t>
      </w:r>
      <w:bookmarkEnd w:id="187"/>
    </w:p>
    <w:p w:rsidR="00E76AE4" w:rsidRPr="007A5370" w:rsidRDefault="00D34F0B" w:rsidP="00E76AE4">
      <w:pPr>
        <w:pStyle w:val="4"/>
        <w:rPr>
          <w:sz w:val="24"/>
        </w:rPr>
      </w:pPr>
      <w:bookmarkStart w:id="188" w:name="_Ref455178139"/>
      <w:bookmarkStart w:id="189" w:name="_Ref409637197"/>
      <w:r w:rsidRPr="007C18BC">
        <w:rPr>
          <w:sz w:val="24"/>
        </w:rPr>
        <w:t xml:space="preserve">Поставщик, заинтересованный в предмете закупки, вправе направить организатору закупки запрос о разъяснении положений </w:t>
      </w:r>
      <w:r>
        <w:rPr>
          <w:sz w:val="24"/>
        </w:rPr>
        <w:t>извещения</w:t>
      </w:r>
      <w:r w:rsidRPr="007C18BC">
        <w:rPr>
          <w:sz w:val="24"/>
        </w:rPr>
        <w:t xml:space="preserve">, начиная с момента официального размещения извещения, в срок не </w:t>
      </w:r>
      <w:proofErr w:type="gramStart"/>
      <w:r w:rsidRPr="007C18BC">
        <w:rPr>
          <w:sz w:val="24"/>
        </w:rPr>
        <w:t>позднее</w:t>
      </w:r>
      <w:proofErr w:type="gramEnd"/>
      <w:r w:rsidRPr="007C18BC">
        <w:rPr>
          <w:sz w:val="24"/>
        </w:rPr>
        <w:t xml:space="preserve"> чем за </w:t>
      </w:r>
      <w:r w:rsidR="009804C1">
        <w:rPr>
          <w:sz w:val="24"/>
        </w:rPr>
        <w:t>3</w:t>
      </w:r>
      <w:r w:rsidRPr="007C18BC">
        <w:rPr>
          <w:sz w:val="24"/>
        </w:rPr>
        <w:t> (</w:t>
      </w:r>
      <w:r w:rsidR="009804C1">
        <w:rPr>
          <w:sz w:val="24"/>
        </w:rPr>
        <w:t>три</w:t>
      </w:r>
      <w:r w:rsidRPr="007C18BC">
        <w:rPr>
          <w:sz w:val="24"/>
        </w:rPr>
        <w:t>) рабочих дня до даты окончания срока подачи заявок</w:t>
      </w:r>
      <w:r w:rsidR="00E76AE4" w:rsidRPr="007A5370">
        <w:rPr>
          <w:sz w:val="24"/>
        </w:rPr>
        <w:t>.</w:t>
      </w:r>
      <w:bookmarkEnd w:id="188"/>
    </w:p>
    <w:p w:rsidR="00E76AE4" w:rsidRPr="007C18BC" w:rsidRDefault="00E76AE4" w:rsidP="00E76AE4">
      <w:pPr>
        <w:pStyle w:val="4"/>
        <w:rPr>
          <w:sz w:val="24"/>
        </w:rPr>
      </w:pPr>
      <w:r w:rsidRPr="007C18BC">
        <w:rPr>
          <w:sz w:val="24"/>
        </w:rPr>
        <w:lastRenderedPageBreak/>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89"/>
    </w:p>
    <w:p w:rsidR="00E76AE4" w:rsidRPr="007C18BC" w:rsidRDefault="00E76AE4" w:rsidP="00E76AE4">
      <w:pPr>
        <w:pStyle w:val="4"/>
        <w:rPr>
          <w:sz w:val="24"/>
        </w:rPr>
      </w:pPr>
      <w:bookmarkStart w:id="190" w:name="_Ref412115158"/>
      <w:r w:rsidRPr="007A5370">
        <w:rPr>
          <w:sz w:val="24"/>
        </w:rPr>
        <w:t>Разъяснение с ответом на запрос, поступивший в сроки, установленные в п. </w:t>
      </w:r>
      <w:r w:rsidR="0036175C">
        <w:fldChar w:fldCharType="begin"/>
      </w:r>
      <w:r w:rsidR="0036175C">
        <w:instrText xml:space="preserve"> REF _Ref409637197 \r \h  \* MERGEFORMAT </w:instrText>
      </w:r>
      <w:r w:rsidR="0036175C">
        <w:fldChar w:fldCharType="separate"/>
      </w:r>
      <w:r w:rsidR="00346CF3" w:rsidRPr="00346CF3">
        <w:rPr>
          <w:sz w:val="24"/>
        </w:rPr>
        <w:t>4.3.1</w:t>
      </w:r>
      <w:r w:rsidR="0036175C">
        <w:fldChar w:fldCharType="end"/>
      </w:r>
      <w:r w:rsidRPr="007A5370">
        <w:rPr>
          <w:sz w:val="24"/>
        </w:rPr>
        <w:t>, организатор закупки обязуется разместить</w:t>
      </w:r>
      <w:r w:rsidRPr="007A5370" w:rsidDel="00C95DD8">
        <w:rPr>
          <w:sz w:val="24"/>
        </w:rPr>
        <w:t xml:space="preserve"> </w:t>
      </w:r>
      <w:r w:rsidR="00573432">
        <w:rPr>
          <w:sz w:val="24"/>
        </w:rPr>
        <w:t xml:space="preserve">в течение 3 (трех) рабочих дней </w:t>
      </w:r>
      <w:proofErr w:type="gramStart"/>
      <w:r w:rsidR="00573432">
        <w:rPr>
          <w:sz w:val="24"/>
        </w:rPr>
        <w:t>с даты поступления</w:t>
      </w:r>
      <w:proofErr w:type="gramEnd"/>
      <w:r w:rsidR="00573432">
        <w:rPr>
          <w:sz w:val="24"/>
        </w:rPr>
        <w:t xml:space="preserve"> запроса</w:t>
      </w:r>
      <w:r w:rsidR="00DA7FBB">
        <w:rPr>
          <w:sz w:val="24"/>
        </w:rPr>
        <w:t>.</w:t>
      </w:r>
      <w:r w:rsidRPr="007A5370">
        <w:rPr>
          <w:sz w:val="24"/>
        </w:rPr>
        <w:t xml:space="preserve"> Организатор закупки вправе не предоставлять разъяснения по запросам, поступившим с нарушением сроков,</w:t>
      </w:r>
      <w:r w:rsidRPr="007C18BC">
        <w:rPr>
          <w:sz w:val="24"/>
        </w:rPr>
        <w:t xml:space="preserve"> установленных в п. </w:t>
      </w:r>
      <w:r w:rsidR="0036175C">
        <w:fldChar w:fldCharType="begin"/>
      </w:r>
      <w:r w:rsidR="0036175C">
        <w:instrText xml:space="preserve"> REF _Ref409637197 \r \h  \* MERGEFORMAT </w:instrText>
      </w:r>
      <w:r w:rsidR="0036175C">
        <w:fldChar w:fldCharType="separate"/>
      </w:r>
      <w:r w:rsidR="00346CF3" w:rsidRPr="00346CF3">
        <w:rPr>
          <w:sz w:val="24"/>
        </w:rPr>
        <w:t>4.3.1</w:t>
      </w:r>
      <w:r w:rsidR="0036175C">
        <w:fldChar w:fldCharType="end"/>
      </w:r>
      <w:r w:rsidRPr="007C18BC">
        <w:rPr>
          <w:sz w:val="24"/>
        </w:rPr>
        <w:t>.</w:t>
      </w:r>
      <w:bookmarkEnd w:id="190"/>
      <w:r w:rsidRPr="007C18BC">
        <w:rPr>
          <w:sz w:val="24"/>
        </w:rPr>
        <w:t xml:space="preserve"> В разъяснении указывается предмет запроса без указания лица, направившего такой запрос, а также дата поступления запроса. </w:t>
      </w:r>
    </w:p>
    <w:p w:rsidR="00E76AE4" w:rsidRDefault="00E76AE4" w:rsidP="00E76AE4">
      <w:pPr>
        <w:pStyle w:val="4"/>
        <w:rPr>
          <w:sz w:val="24"/>
        </w:rPr>
      </w:pPr>
      <w:r w:rsidRPr="007C18BC">
        <w:rPr>
          <w:sz w:val="24"/>
        </w:rPr>
        <w:t xml:space="preserve">Организатор закупки вправе без получения запросов от участников процедуры закупки по собственной инициативе выпустить и </w:t>
      </w:r>
      <w:r w:rsidR="00970555">
        <w:rPr>
          <w:sz w:val="24"/>
        </w:rPr>
        <w:t xml:space="preserve">официально </w:t>
      </w:r>
      <w:proofErr w:type="gramStart"/>
      <w:r w:rsidRPr="007C18BC">
        <w:rPr>
          <w:sz w:val="24"/>
        </w:rPr>
        <w:t>разместить разъяснения</w:t>
      </w:r>
      <w:proofErr w:type="gramEnd"/>
      <w:r w:rsidRPr="007C18BC">
        <w:rPr>
          <w:sz w:val="24"/>
        </w:rPr>
        <w:t xml:space="preserve"> </w:t>
      </w:r>
      <w:r w:rsidR="0055245C">
        <w:rPr>
          <w:sz w:val="24"/>
        </w:rPr>
        <w:t>извещения</w:t>
      </w:r>
      <w:r w:rsidR="0055245C" w:rsidRPr="007C18BC">
        <w:rPr>
          <w:sz w:val="24"/>
        </w:rPr>
        <w:t xml:space="preserve"> </w:t>
      </w:r>
      <w:r w:rsidRPr="007C18BC">
        <w:rPr>
          <w:sz w:val="24"/>
        </w:rPr>
        <w:t>о закупке.</w:t>
      </w:r>
    </w:p>
    <w:p w:rsidR="00E76AE4" w:rsidRPr="007C18BC" w:rsidRDefault="00E76AE4" w:rsidP="00E76AE4">
      <w:pPr>
        <w:pStyle w:val="4"/>
        <w:rPr>
          <w:sz w:val="24"/>
        </w:rPr>
      </w:pPr>
      <w:r w:rsidRPr="007C18BC">
        <w:rPr>
          <w:sz w:val="24"/>
        </w:rPr>
        <w:t xml:space="preserve">Даты начала и окончания срока предоставления разъяснений </w:t>
      </w:r>
      <w:r w:rsidR="0055245C">
        <w:rPr>
          <w:sz w:val="24"/>
        </w:rPr>
        <w:t>извещения</w:t>
      </w:r>
      <w:r w:rsidR="0029180B">
        <w:rPr>
          <w:sz w:val="24"/>
        </w:rPr>
        <w:t xml:space="preserve"> </w:t>
      </w:r>
      <w:r w:rsidR="00D7156C">
        <w:rPr>
          <w:sz w:val="24"/>
        </w:rPr>
        <w:t xml:space="preserve"> </w:t>
      </w:r>
      <w:r w:rsidRPr="007C18BC">
        <w:rPr>
          <w:sz w:val="24"/>
        </w:rPr>
        <w:t xml:space="preserve"> о закупке установлены в соответствии с п. </w:t>
      </w:r>
      <w:r w:rsidR="0036175C">
        <w:fldChar w:fldCharType="begin"/>
      </w:r>
      <w:r w:rsidR="0036175C">
        <w:instrText xml:space="preserve"> REF _Ref455178207 \r \h  \* MERGEFORMAT </w:instrText>
      </w:r>
      <w:r w:rsidR="0036175C">
        <w:fldChar w:fldCharType="separate"/>
      </w:r>
      <w:r w:rsidR="00346CF3" w:rsidRPr="00346CF3">
        <w:rPr>
          <w:sz w:val="24"/>
        </w:rPr>
        <w:t>24</w:t>
      </w:r>
      <w:r w:rsidR="0036175C">
        <w:fldChar w:fldCharType="end"/>
      </w:r>
      <w:r w:rsidRPr="007C18BC">
        <w:rPr>
          <w:sz w:val="24"/>
        </w:rPr>
        <w:t xml:space="preserve"> информационной карты.</w:t>
      </w:r>
    </w:p>
    <w:p w:rsidR="00E76AE4" w:rsidRPr="007C18BC" w:rsidRDefault="00970555" w:rsidP="00E76AE4">
      <w:pPr>
        <w:pStyle w:val="4"/>
        <w:rPr>
          <w:sz w:val="24"/>
        </w:rPr>
      </w:pPr>
      <w:r w:rsidRPr="00385D16">
        <w:rPr>
          <w:sz w:val="24"/>
          <w:szCs w:val="24"/>
        </w:rPr>
        <w:t xml:space="preserve">Разъяснение положений </w:t>
      </w:r>
      <w:r w:rsidR="00762A56">
        <w:rPr>
          <w:sz w:val="24"/>
          <w:szCs w:val="24"/>
        </w:rPr>
        <w:t>извещения</w:t>
      </w:r>
      <w:r w:rsidRPr="00385D16">
        <w:rPr>
          <w:sz w:val="24"/>
          <w:szCs w:val="24"/>
        </w:rPr>
        <w:t xml:space="preserve"> о закупке не должно </w:t>
      </w:r>
      <w:r>
        <w:rPr>
          <w:sz w:val="24"/>
          <w:szCs w:val="24"/>
        </w:rPr>
        <w:t>изменять предмет закупки и существенные условия проекта договора</w:t>
      </w:r>
      <w:r w:rsidRPr="00385D16">
        <w:rPr>
          <w:sz w:val="24"/>
          <w:szCs w:val="24"/>
        </w:rPr>
        <w:t>. При этом участники процедуры закупки обязаны учитывать разъяснения организатора закупки при подготовке своих заявок</w:t>
      </w:r>
      <w:r w:rsidR="00E76AE4" w:rsidRPr="007C18BC">
        <w:rPr>
          <w:sz w:val="24"/>
        </w:rPr>
        <w:t>.</w:t>
      </w:r>
    </w:p>
    <w:p w:rsidR="00E76AE4" w:rsidRPr="007C18BC" w:rsidRDefault="00E76AE4" w:rsidP="00E76AE4">
      <w:pPr>
        <w:pStyle w:val="4"/>
        <w:rPr>
          <w:sz w:val="24"/>
        </w:rPr>
      </w:pPr>
      <w:r w:rsidRPr="007C18BC">
        <w:rPr>
          <w:sz w:val="24"/>
        </w:rPr>
        <w:t>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подразделом, такая информация не считается официальной, и участник процедуры закупки не вправе на нее ссылаться.</w:t>
      </w:r>
    </w:p>
    <w:p w:rsidR="00E76AE4" w:rsidRPr="007C18BC" w:rsidRDefault="00E76AE4" w:rsidP="00E76AE4">
      <w:pPr>
        <w:pStyle w:val="3"/>
        <w:rPr>
          <w:rFonts w:eastAsiaTheme="majorEastAsia"/>
          <w:sz w:val="24"/>
        </w:rPr>
      </w:pPr>
      <w:bookmarkStart w:id="191" w:name="_Toc3806218"/>
      <w:bookmarkStart w:id="192" w:name="_Toc409474777"/>
      <w:bookmarkStart w:id="193" w:name="_Toc409528486"/>
      <w:bookmarkStart w:id="194" w:name="_Toc409630189"/>
      <w:bookmarkStart w:id="195" w:name="_Toc409703635"/>
      <w:bookmarkStart w:id="196" w:name="_Toc409711799"/>
      <w:bookmarkStart w:id="197" w:name="_Toc409715519"/>
      <w:bookmarkStart w:id="198" w:name="_Toc409721536"/>
      <w:bookmarkStart w:id="199" w:name="_Toc409720667"/>
      <w:bookmarkStart w:id="200" w:name="_Toc409721754"/>
      <w:bookmarkStart w:id="201" w:name="_Toc409807472"/>
      <w:bookmarkStart w:id="202" w:name="_Toc409812191"/>
      <w:bookmarkStart w:id="203" w:name="_Toc283764420"/>
      <w:bookmarkStart w:id="204" w:name="_Toc409908754"/>
      <w:bookmarkStart w:id="205" w:name="_Toc410902926"/>
      <w:bookmarkStart w:id="206" w:name="_Toc410907937"/>
      <w:bookmarkStart w:id="207" w:name="_Toc410908126"/>
      <w:bookmarkStart w:id="208" w:name="_Toc410910919"/>
      <w:bookmarkStart w:id="209" w:name="_Toc410911192"/>
      <w:bookmarkStart w:id="210" w:name="_Toc410920290"/>
      <w:bookmarkStart w:id="211" w:name="_Toc411279930"/>
      <w:bookmarkStart w:id="212" w:name="_Toc411626656"/>
      <w:bookmarkStart w:id="213" w:name="_Toc411632199"/>
      <w:bookmarkStart w:id="214" w:name="_Toc411882108"/>
      <w:bookmarkStart w:id="215" w:name="_Toc411941118"/>
      <w:bookmarkStart w:id="216" w:name="_Toc285801566"/>
      <w:bookmarkStart w:id="217" w:name="_Toc411949593"/>
      <w:bookmarkStart w:id="218" w:name="_Toc412111233"/>
      <w:bookmarkStart w:id="219" w:name="_Toc285977837"/>
      <w:bookmarkStart w:id="220" w:name="_Toc412128000"/>
      <w:bookmarkStart w:id="221" w:name="_Toc285999966"/>
      <w:bookmarkStart w:id="222" w:name="_Toc412218449"/>
      <w:bookmarkStart w:id="223" w:name="_Toc412543735"/>
      <w:bookmarkStart w:id="224" w:name="_Toc412551480"/>
      <w:bookmarkStart w:id="225" w:name="_Toc412754896"/>
      <w:bookmarkStart w:id="226" w:name="_Ref414039231"/>
      <w:bookmarkStart w:id="227" w:name="_Toc415874659"/>
      <w:bookmarkStart w:id="228" w:name="_Toc497582779"/>
      <w:r w:rsidRPr="007C18BC">
        <w:rPr>
          <w:rFonts w:eastAsiaTheme="majorEastAsia"/>
          <w:sz w:val="24"/>
        </w:rPr>
        <w:t>Внесение изменений в извещение</w:t>
      </w:r>
      <w:bookmarkEnd w:id="191"/>
      <w:r w:rsidRPr="007C18BC">
        <w:rPr>
          <w:rFonts w:eastAsiaTheme="majorEastAsia"/>
          <w:sz w:val="24"/>
        </w:rPr>
        <w:t xml:space="preserve"> </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E76AE4" w:rsidRPr="007C18BC" w:rsidRDefault="00E76AE4" w:rsidP="00E76AE4">
      <w:pPr>
        <w:pStyle w:val="4"/>
        <w:rPr>
          <w:sz w:val="24"/>
        </w:rPr>
      </w:pPr>
      <w:bookmarkStart w:id="229" w:name="_Ref412114827"/>
      <w:r w:rsidRPr="007C18BC">
        <w:rPr>
          <w:sz w:val="24"/>
        </w:rPr>
        <w:t>Организатор закупки вправе по собственной инициативе или в соответствии с запросом участника процедуры закупки принять решение о внесении изменений в извещение в любой момент до окончания срока подачи заявок. Изменение предмета закупки не допускается.</w:t>
      </w:r>
    </w:p>
    <w:p w:rsidR="00E76AE4" w:rsidRPr="007C18BC" w:rsidRDefault="00970555" w:rsidP="00E76AE4">
      <w:pPr>
        <w:pStyle w:val="4"/>
        <w:rPr>
          <w:sz w:val="24"/>
        </w:rPr>
      </w:pPr>
      <w:proofErr w:type="gramStart"/>
      <w:r w:rsidRPr="00DC536C">
        <w:rPr>
          <w:sz w:val="24"/>
        </w:rPr>
        <w:t xml:space="preserve">В случае внесения изменений в извещение срок подачи заявок на участие в такой закупке должен быть продлен таким образом, чтобы с даты </w:t>
      </w:r>
      <w:r>
        <w:rPr>
          <w:sz w:val="24"/>
        </w:rPr>
        <w:t xml:space="preserve">официального </w:t>
      </w:r>
      <w:r w:rsidRPr="00DC536C">
        <w:rPr>
          <w:sz w:val="24"/>
        </w:rPr>
        <w:t>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w:t>
      </w:r>
      <w:r w:rsidR="00E76AE4" w:rsidRPr="007C18BC">
        <w:rPr>
          <w:sz w:val="24"/>
        </w:rPr>
        <w:t>.</w:t>
      </w:r>
      <w:bookmarkEnd w:id="229"/>
      <w:r w:rsidR="00E76AE4" w:rsidRPr="007C18BC">
        <w:rPr>
          <w:sz w:val="24"/>
        </w:rPr>
        <w:t xml:space="preserve"> </w:t>
      </w:r>
      <w:proofErr w:type="gramEnd"/>
    </w:p>
    <w:p w:rsidR="00E76AE4" w:rsidRPr="007C18BC" w:rsidRDefault="00E76AE4" w:rsidP="00E76AE4">
      <w:pPr>
        <w:pStyle w:val="4"/>
        <w:rPr>
          <w:sz w:val="24"/>
        </w:rPr>
      </w:pPr>
      <w:r w:rsidRPr="007C18BC">
        <w:rPr>
          <w:sz w:val="24"/>
        </w:rPr>
        <w:t>В течение</w:t>
      </w:r>
      <w:r w:rsidRPr="007C18BC" w:rsidDel="003A4E27">
        <w:rPr>
          <w:sz w:val="24"/>
        </w:rPr>
        <w:t xml:space="preserve"> </w:t>
      </w:r>
      <w:r w:rsidRPr="007C18BC">
        <w:rPr>
          <w:sz w:val="24"/>
        </w:rPr>
        <w:t xml:space="preserve">3 (трех) дней с момента </w:t>
      </w:r>
      <w:r w:rsidRPr="007A5370">
        <w:rPr>
          <w:sz w:val="24"/>
        </w:rPr>
        <w:t>принятия решения о внесении изменений,</w:t>
      </w:r>
      <w:r w:rsidRPr="007C18BC">
        <w:rPr>
          <w:sz w:val="24"/>
        </w:rPr>
        <w:t xml:space="preserve"> но в любом случае не позднее даты окончания срока подачи заявок такие изменения размещаются организатором закупки в тех же источниках, что и извещение. При этом размещению подлежит обновленная версия извещения, а также перечень внесенных изменений в них.</w:t>
      </w:r>
    </w:p>
    <w:p w:rsidR="00E76AE4" w:rsidRPr="007C18BC" w:rsidRDefault="00E76AE4" w:rsidP="00E76AE4">
      <w:pPr>
        <w:pStyle w:val="3"/>
        <w:rPr>
          <w:rFonts w:eastAsiaTheme="majorEastAsia"/>
          <w:sz w:val="24"/>
        </w:rPr>
      </w:pPr>
      <w:bookmarkStart w:id="230" w:name="_Toc418282159"/>
      <w:bookmarkStart w:id="231" w:name="_Ref56229154"/>
      <w:bookmarkStart w:id="232" w:name="_Toc57314645"/>
      <w:bookmarkStart w:id="233" w:name="_Toc311975315"/>
      <w:bookmarkStart w:id="234" w:name="_Toc415874660"/>
      <w:bookmarkStart w:id="235" w:name="_Toc497582780"/>
      <w:bookmarkStart w:id="236" w:name="_Toc3806219"/>
      <w:bookmarkStart w:id="237" w:name="_Ref313172693"/>
      <w:bookmarkStart w:id="238" w:name="_Ref313227280"/>
      <w:bookmarkEnd w:id="148"/>
      <w:bookmarkEnd w:id="230"/>
      <w:r w:rsidRPr="007C18BC">
        <w:rPr>
          <w:rFonts w:eastAsiaTheme="majorEastAsia"/>
          <w:sz w:val="24"/>
        </w:rPr>
        <w:t>Общие требования к заявке</w:t>
      </w:r>
      <w:bookmarkEnd w:id="231"/>
      <w:bookmarkEnd w:id="232"/>
      <w:bookmarkEnd w:id="233"/>
      <w:bookmarkEnd w:id="234"/>
      <w:bookmarkEnd w:id="235"/>
      <w:bookmarkEnd w:id="236"/>
      <w:r w:rsidRPr="007C18BC">
        <w:rPr>
          <w:rFonts w:eastAsiaTheme="majorEastAsia"/>
          <w:sz w:val="24"/>
        </w:rPr>
        <w:t xml:space="preserve"> </w:t>
      </w:r>
      <w:bookmarkEnd w:id="237"/>
      <w:bookmarkEnd w:id="238"/>
    </w:p>
    <w:p w:rsidR="004E4A6E" w:rsidRPr="004D6254" w:rsidRDefault="00E76AE4">
      <w:pPr>
        <w:pStyle w:val="4"/>
        <w:rPr>
          <w:rFonts w:ascii="Proxima Nova ExCn Rg" w:hAnsi="Proxima Nova ExCn Rg"/>
        </w:rPr>
      </w:pPr>
      <w:bookmarkStart w:id="239" w:name="_Ref414040730"/>
      <w:r w:rsidRPr="004E4A6E">
        <w:rPr>
          <w:sz w:val="24"/>
        </w:rPr>
        <w:t>Участник процедуры закупки должен подготовить заявку в соответствии с образцами форм, установленными в разд. </w:t>
      </w:r>
      <w:r w:rsidR="0036175C">
        <w:fldChar w:fldCharType="begin"/>
      </w:r>
      <w:r w:rsidR="0036175C">
        <w:instrText xml:space="preserve"> REF _Ref414276712 \r \h  \* MERGEFORMAT </w:instrText>
      </w:r>
      <w:r w:rsidR="0036175C">
        <w:fldChar w:fldCharType="separate"/>
      </w:r>
      <w:r w:rsidR="00346CF3">
        <w:t>7</w:t>
      </w:r>
      <w:r w:rsidR="0036175C">
        <w:fldChar w:fldCharType="end"/>
      </w:r>
      <w:r w:rsidRPr="004E4A6E">
        <w:rPr>
          <w:sz w:val="24"/>
        </w:rPr>
        <w:t xml:space="preserve"> настояще</w:t>
      </w:r>
      <w:r w:rsidR="00762A56" w:rsidRPr="004E4A6E">
        <w:rPr>
          <w:sz w:val="24"/>
        </w:rPr>
        <w:t>го</w:t>
      </w:r>
      <w:r w:rsidRPr="004E4A6E">
        <w:rPr>
          <w:sz w:val="24"/>
        </w:rPr>
        <w:t xml:space="preserve"> </w:t>
      </w:r>
      <w:r w:rsidR="00762A56" w:rsidRPr="004E4A6E">
        <w:rPr>
          <w:sz w:val="24"/>
        </w:rPr>
        <w:t>извещения</w:t>
      </w:r>
      <w:r w:rsidRPr="004E4A6E">
        <w:rPr>
          <w:sz w:val="24"/>
        </w:rPr>
        <w:t>, предоставив полный комплект документов согласно перечню, определенному в приложении №3 к информационной карте.</w:t>
      </w:r>
      <w:bookmarkStart w:id="240" w:name="_Ref526363289"/>
    </w:p>
    <w:p w:rsidR="004E4A6E" w:rsidRDefault="004E4A6E">
      <w:pPr>
        <w:pStyle w:val="4"/>
        <w:rPr>
          <w:sz w:val="24"/>
        </w:rPr>
      </w:pPr>
      <w:bookmarkStart w:id="241" w:name="_Ref526792020"/>
      <w:bookmarkEnd w:id="240"/>
      <w:r w:rsidRPr="00444096">
        <w:rPr>
          <w:sz w:val="24"/>
        </w:rPr>
        <w:lastRenderedPageBreak/>
        <w:t>Заявка на участие в закупке состоит из одной части</w:t>
      </w:r>
      <w:r w:rsidR="009624E0">
        <w:rPr>
          <w:sz w:val="24"/>
        </w:rPr>
        <w:t xml:space="preserve"> </w:t>
      </w:r>
      <w:r w:rsidRPr="00444096">
        <w:rPr>
          <w:sz w:val="24"/>
        </w:rPr>
        <w:t xml:space="preserve">и ценового предложения, </w:t>
      </w:r>
      <w:proofErr w:type="gramStart"/>
      <w:r w:rsidRPr="00444096">
        <w:rPr>
          <w:sz w:val="24"/>
        </w:rPr>
        <w:t>подаваемых</w:t>
      </w:r>
      <w:proofErr w:type="gramEnd"/>
      <w:r w:rsidRPr="00444096">
        <w:rPr>
          <w:sz w:val="24"/>
        </w:rPr>
        <w:t xml:space="preserve"> одновременно. Ценовое предложение участник процедуры закупки формирует, в том числе, с использованием программно-аппаратных средств ЭТП.</w:t>
      </w:r>
    </w:p>
    <w:p w:rsidR="004E4A6E" w:rsidRDefault="00A548DA">
      <w:pPr>
        <w:pStyle w:val="4"/>
        <w:rPr>
          <w:sz w:val="24"/>
        </w:rPr>
      </w:pPr>
      <w:r>
        <w:rPr>
          <w:sz w:val="24"/>
        </w:rPr>
        <w:t>В первой части заявки</w:t>
      </w:r>
      <w:r w:rsidR="004E4A6E" w:rsidRPr="00A548DA">
        <w:rPr>
          <w:sz w:val="24"/>
        </w:rPr>
        <w:t xml:space="preserve"> не должно указываться ценовое предложение участника закупки.</w:t>
      </w:r>
      <w:bookmarkEnd w:id="241"/>
    </w:p>
    <w:p w:rsidR="00E76AE4" w:rsidRPr="007C18BC" w:rsidRDefault="00E76AE4" w:rsidP="00E76AE4">
      <w:pPr>
        <w:pStyle w:val="4"/>
        <w:rPr>
          <w:sz w:val="24"/>
        </w:rPr>
      </w:pPr>
      <w:bookmarkStart w:id="242" w:name="_Ref414897477"/>
      <w:r w:rsidRPr="007C18BC">
        <w:rPr>
          <w:sz w:val="24"/>
        </w:rPr>
        <w:t>Каждый</w:t>
      </w:r>
      <w:r w:rsidRPr="007C18BC" w:rsidDel="009D3151">
        <w:rPr>
          <w:sz w:val="24"/>
        </w:rPr>
        <w:t xml:space="preserve"> </w:t>
      </w:r>
      <w:r w:rsidRPr="007C18BC">
        <w:rPr>
          <w:sz w:val="24"/>
        </w:rPr>
        <w:t xml:space="preserve">участник процедуры закупки вправе подать только одну заявку. </w:t>
      </w:r>
      <w:bookmarkEnd w:id="239"/>
      <w:r w:rsidRPr="007C18BC">
        <w:rPr>
          <w:sz w:val="24"/>
        </w:rPr>
        <w:t xml:space="preserve">При получении двух и более заявок от одного участника процедуры закупки все поданные им заявки подлежат отклонению. </w:t>
      </w:r>
      <w:bookmarkEnd w:id="242"/>
    </w:p>
    <w:p w:rsidR="00E76AE4" w:rsidRPr="007C18BC" w:rsidRDefault="00E76AE4" w:rsidP="00E76AE4">
      <w:pPr>
        <w:pStyle w:val="4"/>
        <w:rPr>
          <w:sz w:val="24"/>
        </w:rPr>
      </w:pPr>
      <w:proofErr w:type="gramStart"/>
      <w:r w:rsidRPr="007C18BC">
        <w:rPr>
          <w:sz w:val="24"/>
        </w:rPr>
        <w:t>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w:t>
      </w:r>
      <w:r w:rsidR="00006118">
        <w:rPr>
          <w:sz w:val="24"/>
        </w:rPr>
        <w:t>,</w:t>
      </w:r>
      <w:r w:rsidRPr="007C18BC">
        <w:rPr>
          <w:sz w:val="24"/>
        </w:rPr>
        <w:t xml:space="preserve">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w:t>
      </w:r>
      <w:proofErr w:type="gramEnd"/>
      <w:r w:rsidRPr="007C18BC">
        <w:rPr>
          <w:sz w:val="24"/>
        </w:rPr>
        <w:t xml:space="preserve"> Наличие противоречий между представленным документом и его переводом, которые изменяют смысл представленного документа, расценивается организатором закупки как предоставление недостоверных сведений в составе заявки.</w:t>
      </w:r>
    </w:p>
    <w:p w:rsidR="00E76AE4" w:rsidRPr="007C18BC" w:rsidRDefault="00E76AE4" w:rsidP="00E76AE4">
      <w:pPr>
        <w:pStyle w:val="4"/>
        <w:rPr>
          <w:sz w:val="24"/>
        </w:rPr>
      </w:pPr>
      <w:r w:rsidRPr="007C18BC">
        <w:rPr>
          <w:sz w:val="24"/>
        </w:rPr>
        <w:t>Участник процедуры закупки присваивает заявке дату и номер в соответствии с принятыми у него правилами документооборота.</w:t>
      </w:r>
    </w:p>
    <w:p w:rsidR="00E76AE4" w:rsidRPr="007C18BC" w:rsidRDefault="00E76AE4" w:rsidP="00E76AE4">
      <w:pPr>
        <w:pStyle w:val="4"/>
        <w:rPr>
          <w:sz w:val="24"/>
        </w:rPr>
      </w:pPr>
      <w:bookmarkStart w:id="243" w:name="_Ref415862122"/>
      <w:bookmarkStart w:id="244" w:name="_Ref414040891"/>
      <w:r w:rsidRPr="007C18BC">
        <w:rPr>
          <w:sz w:val="24"/>
        </w:rPr>
        <w:t>Заявка должна быть действительна в течение срока проведения процедуры закупки до истечения срока, отведенного на заключение договора, но в любом случае не менее</w:t>
      </w:r>
      <w:proofErr w:type="gramStart"/>
      <w:r w:rsidRPr="007C18BC">
        <w:rPr>
          <w:sz w:val="24"/>
        </w:rPr>
        <w:t>,</w:t>
      </w:r>
      <w:proofErr w:type="gramEnd"/>
      <w:r w:rsidRPr="007C18BC">
        <w:rPr>
          <w:sz w:val="24"/>
        </w:rPr>
        <w:t xml:space="preserve"> чем в течение 60 (шестидесяти) дней с даты окончания срока подачи заявок.</w:t>
      </w:r>
      <w:bookmarkEnd w:id="243"/>
    </w:p>
    <w:p w:rsidR="00E76AE4" w:rsidRPr="007C18BC" w:rsidRDefault="00E76AE4" w:rsidP="00E76AE4">
      <w:pPr>
        <w:pStyle w:val="4"/>
        <w:rPr>
          <w:sz w:val="24"/>
        </w:rPr>
      </w:pPr>
      <w:r w:rsidRPr="007C18BC">
        <w:rPr>
          <w:sz w:val="24"/>
        </w:rPr>
        <w:t>Все суммы денежных сре</w:t>
      </w:r>
      <w:proofErr w:type="gramStart"/>
      <w:r w:rsidRPr="007C18BC">
        <w:rPr>
          <w:sz w:val="24"/>
        </w:rPr>
        <w:t>дств в з</w:t>
      </w:r>
      <w:proofErr w:type="gramEnd"/>
      <w:r w:rsidRPr="007C18BC">
        <w:rPr>
          <w:sz w:val="24"/>
        </w:rPr>
        <w:t>аявке должны быть выражены в валюте, установленной в п. </w:t>
      </w:r>
      <w:r w:rsidR="0036175C">
        <w:fldChar w:fldCharType="begin"/>
      </w:r>
      <w:r w:rsidR="0036175C">
        <w:instrText xml:space="preserve"> REF _Ref414298281 \r \h  \* MERGEFORMAT </w:instrText>
      </w:r>
      <w:r w:rsidR="0036175C">
        <w:fldChar w:fldCharType="separate"/>
      </w:r>
      <w:r w:rsidR="00346CF3" w:rsidRPr="00346CF3">
        <w:rPr>
          <w:sz w:val="24"/>
        </w:rPr>
        <w:t>10</w:t>
      </w:r>
      <w:r w:rsidR="0036175C">
        <w:fldChar w:fldCharType="end"/>
      </w:r>
      <w:r w:rsidRPr="007C18BC">
        <w:rPr>
          <w:sz w:val="24"/>
        </w:rPr>
        <w:t xml:space="preserve"> информационной карты. Исключением из этого требования могут быть </w:t>
      </w:r>
      <w:bookmarkStart w:id="245" w:name="_Ref317253467"/>
      <w:r w:rsidRPr="007C18BC">
        <w:rPr>
          <w:sz w:val="24"/>
        </w:rPr>
        <w:t xml:space="preserve">документы, оригиналы которых выданы участнику процедуры закупки третьими лицами, с выражением сумм денежных средств в иных валютах. </w:t>
      </w:r>
      <w:proofErr w:type="gramStart"/>
      <w:r w:rsidRPr="007C18BC">
        <w:rPr>
          <w:sz w:val="24"/>
        </w:rPr>
        <w:t>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п. </w:t>
      </w:r>
      <w:r w:rsidR="0036175C">
        <w:fldChar w:fldCharType="begin"/>
      </w:r>
      <w:r w:rsidR="0036175C">
        <w:instrText xml:space="preserve"> REF _Ref414298281 \r \h  \* MERGEFORMAT </w:instrText>
      </w:r>
      <w:r w:rsidR="0036175C">
        <w:fldChar w:fldCharType="separate"/>
      </w:r>
      <w:r w:rsidR="00346CF3" w:rsidRPr="00346CF3">
        <w:rPr>
          <w:sz w:val="24"/>
        </w:rPr>
        <w:t>10</w:t>
      </w:r>
      <w:r w:rsidR="0036175C">
        <w:fldChar w:fldCharType="end"/>
      </w:r>
      <w:r w:rsidRPr="007C18BC">
        <w:rPr>
          <w:sz w:val="24"/>
        </w:rPr>
        <w:t xml:space="preserve"> информационной карты,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45"/>
      <w:proofErr w:type="gramEnd"/>
    </w:p>
    <w:bookmarkEnd w:id="244"/>
    <w:p w:rsidR="00E76AE4" w:rsidRPr="007C18BC" w:rsidRDefault="00E76AE4" w:rsidP="00E76AE4">
      <w:pPr>
        <w:pStyle w:val="4"/>
        <w:rPr>
          <w:sz w:val="24"/>
        </w:rPr>
      </w:pPr>
      <w:r w:rsidRPr="007C18BC">
        <w:rPr>
          <w:sz w:val="24"/>
        </w:rPr>
        <w:t>Документы в составе заявки представляются исключительно в форме электронных документов. Все документы, в том числе, формы, входящие в состав заявки, должны быть представлены участником процедуры закупки посредством использования функционала ЭТП в доступном для прочтения формате, соответствующем требованиям ЭТП,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rsidR="00E76AE4" w:rsidRPr="007C18BC" w:rsidRDefault="00E76AE4" w:rsidP="00E76AE4">
      <w:pPr>
        <w:pStyle w:val="4"/>
        <w:rPr>
          <w:sz w:val="24"/>
        </w:rPr>
      </w:pPr>
      <w:bookmarkStart w:id="246" w:name="_Ref419303032"/>
      <w:r w:rsidRPr="007C18BC">
        <w:rPr>
          <w:sz w:val="24"/>
        </w:rPr>
        <w:t xml:space="preserve">Рекомендации по формированию заявки: </w:t>
      </w:r>
    </w:p>
    <w:p w:rsidR="00E76AE4" w:rsidRPr="007C18BC" w:rsidRDefault="00E76AE4" w:rsidP="00E76AE4">
      <w:pPr>
        <w:pStyle w:val="5"/>
        <w:spacing w:before="0"/>
        <w:rPr>
          <w:sz w:val="24"/>
        </w:rPr>
      </w:pPr>
      <w:r w:rsidRPr="007C18BC">
        <w:rPr>
          <w:sz w:val="24"/>
        </w:rPr>
        <w:t xml:space="preserve">предпочтительный формат электронных документов – </w:t>
      </w:r>
      <w:proofErr w:type="spellStart"/>
      <w:r w:rsidRPr="007C18BC">
        <w:rPr>
          <w:sz w:val="24"/>
        </w:rPr>
        <w:t>Portable</w:t>
      </w:r>
      <w:proofErr w:type="spellEnd"/>
      <w:r w:rsidRPr="007C18BC">
        <w:rPr>
          <w:sz w:val="24"/>
        </w:rPr>
        <w:t xml:space="preserve"> </w:t>
      </w:r>
      <w:proofErr w:type="spellStart"/>
      <w:r w:rsidRPr="007C18BC">
        <w:rPr>
          <w:sz w:val="24"/>
        </w:rPr>
        <w:t>Document</w:t>
      </w:r>
      <w:proofErr w:type="spellEnd"/>
      <w:r w:rsidRPr="007C18BC">
        <w:rPr>
          <w:sz w:val="24"/>
        </w:rPr>
        <w:t xml:space="preserve"> </w:t>
      </w:r>
      <w:proofErr w:type="spellStart"/>
      <w:r w:rsidRPr="007C18BC">
        <w:rPr>
          <w:sz w:val="24"/>
        </w:rPr>
        <w:t>Format</w:t>
      </w:r>
      <w:proofErr w:type="spellEnd"/>
      <w:r w:rsidRPr="007C18BC">
        <w:rPr>
          <w:sz w:val="24"/>
        </w:rPr>
        <w:t xml:space="preserve"> (расширение *.</w:t>
      </w:r>
      <w:proofErr w:type="spellStart"/>
      <w:r w:rsidRPr="007C18BC">
        <w:rPr>
          <w:sz w:val="24"/>
        </w:rPr>
        <w:t>pdf</w:t>
      </w:r>
      <w:proofErr w:type="spellEnd"/>
      <w:r w:rsidRPr="007C18BC">
        <w:rPr>
          <w:sz w:val="24"/>
        </w:rPr>
        <w:t xml:space="preserve">); </w:t>
      </w:r>
    </w:p>
    <w:p w:rsidR="00E76AE4" w:rsidRPr="007C18BC" w:rsidRDefault="00E76AE4" w:rsidP="00E76AE4">
      <w:pPr>
        <w:pStyle w:val="5"/>
        <w:spacing w:before="0"/>
        <w:rPr>
          <w:sz w:val="24"/>
        </w:rPr>
      </w:pPr>
      <w:r w:rsidRPr="007C18BC">
        <w:rPr>
          <w:sz w:val="24"/>
        </w:rPr>
        <w:t>каждый документ следует размещать в отдельном файле;</w:t>
      </w:r>
    </w:p>
    <w:p w:rsidR="00E76AE4" w:rsidRPr="007C18BC" w:rsidRDefault="00E76AE4" w:rsidP="00E76AE4">
      <w:pPr>
        <w:pStyle w:val="5"/>
        <w:spacing w:before="0"/>
        <w:rPr>
          <w:sz w:val="24"/>
        </w:rPr>
      </w:pPr>
      <w:r w:rsidRPr="007C18BC">
        <w:rPr>
          <w:sz w:val="24"/>
        </w:rPr>
        <w:t>наименование файлов в соответствии с наименованием или содержанием документа;</w:t>
      </w:r>
    </w:p>
    <w:p w:rsidR="00E76AE4" w:rsidRPr="007C18BC" w:rsidRDefault="00E76AE4" w:rsidP="00E76AE4">
      <w:pPr>
        <w:pStyle w:val="5"/>
        <w:spacing w:before="0"/>
        <w:rPr>
          <w:sz w:val="24"/>
        </w:rPr>
      </w:pPr>
      <w:r w:rsidRPr="007C18BC">
        <w:rPr>
          <w:sz w:val="24"/>
        </w:rPr>
        <w:t xml:space="preserve">нумерация файлов согласно описи, представленной в составе заявки. </w:t>
      </w:r>
    </w:p>
    <w:bookmarkEnd w:id="246"/>
    <w:p w:rsidR="00E76AE4" w:rsidRPr="007C18BC" w:rsidRDefault="00E76AE4" w:rsidP="00E76AE4">
      <w:pPr>
        <w:pStyle w:val="4"/>
        <w:rPr>
          <w:sz w:val="24"/>
        </w:rPr>
      </w:pPr>
      <w:r w:rsidRPr="007C18BC">
        <w:rPr>
          <w:sz w:val="24"/>
        </w:rPr>
        <w:lastRenderedPageBreak/>
        <w:t>Нарушение участником процедуры закупки требований к составу, содержанию и порядку оформления заявки, установленных настоящим подразделом,</w:t>
      </w:r>
      <w:r w:rsidR="009624E0">
        <w:rPr>
          <w:sz w:val="24"/>
        </w:rPr>
        <w:t xml:space="preserve"> в том числе требований, предусмотренных </w:t>
      </w:r>
      <w:r w:rsidR="00204C89" w:rsidRPr="007C18BC">
        <w:rPr>
          <w:sz w:val="24"/>
        </w:rPr>
        <w:t>п. </w:t>
      </w:r>
      <w:r w:rsidR="0036175C">
        <w:fldChar w:fldCharType="begin"/>
      </w:r>
      <w:r w:rsidR="0036175C">
        <w:instrText xml:space="preserve"> REF _Ref317515319 \r \h  \* MERGEFORMAT </w:instrText>
      </w:r>
      <w:r w:rsidR="0036175C">
        <w:fldChar w:fldCharType="separate"/>
      </w:r>
      <w:r w:rsidR="00346CF3" w:rsidRPr="00346CF3">
        <w:rPr>
          <w:sz w:val="24"/>
        </w:rPr>
        <w:t>4.9.4</w:t>
      </w:r>
      <w:r w:rsidR="0036175C">
        <w:fldChar w:fldCharType="end"/>
      </w:r>
      <w:r w:rsidRPr="007C18BC">
        <w:rPr>
          <w:sz w:val="24"/>
        </w:rPr>
        <w:t xml:space="preserve"> является основанием для отказа в допуске к участию в закупке.</w:t>
      </w:r>
    </w:p>
    <w:p w:rsidR="00E76AE4" w:rsidRPr="007C18BC" w:rsidRDefault="00E76AE4" w:rsidP="00E76AE4">
      <w:pPr>
        <w:pStyle w:val="3"/>
        <w:rPr>
          <w:rFonts w:eastAsiaTheme="majorEastAsia"/>
          <w:sz w:val="24"/>
        </w:rPr>
      </w:pPr>
      <w:bookmarkStart w:id="247" w:name="_Toc415874661"/>
      <w:bookmarkStart w:id="248" w:name="_Ref414297932"/>
      <w:bookmarkStart w:id="249" w:name="_Ref415072934"/>
      <w:bookmarkStart w:id="250" w:name="_Toc415874662"/>
      <w:bookmarkStart w:id="251" w:name="_Toc497582781"/>
      <w:bookmarkStart w:id="252" w:name="_Toc3806220"/>
      <w:bookmarkEnd w:id="247"/>
      <w:r w:rsidRPr="007C18BC">
        <w:rPr>
          <w:rFonts w:eastAsiaTheme="majorEastAsia"/>
          <w:sz w:val="24"/>
        </w:rPr>
        <w:t>Требования к описанию продукции</w:t>
      </w:r>
      <w:bookmarkEnd w:id="248"/>
      <w:bookmarkEnd w:id="249"/>
      <w:bookmarkEnd w:id="250"/>
      <w:bookmarkEnd w:id="251"/>
      <w:bookmarkEnd w:id="252"/>
    </w:p>
    <w:p w:rsidR="00E76AE4" w:rsidRPr="007C18BC" w:rsidRDefault="00E76AE4" w:rsidP="00E76AE4">
      <w:pPr>
        <w:pStyle w:val="4"/>
        <w:keepNext/>
        <w:rPr>
          <w:sz w:val="24"/>
        </w:rPr>
      </w:pPr>
      <w:r w:rsidRPr="007C18BC">
        <w:rPr>
          <w:sz w:val="24"/>
        </w:rPr>
        <w:t>Описание продукции должно быть подготовлено участником процедуры закупки в соответствии с требованиями п. </w:t>
      </w:r>
      <w:r w:rsidR="0036175C">
        <w:fldChar w:fldCharType="begin"/>
      </w:r>
      <w:r w:rsidR="0036175C">
        <w:instrText xml:space="preserve"> REF _Ref414274710 \r \h  \* MERGEFORMAT </w:instrText>
      </w:r>
      <w:r w:rsidR="0036175C">
        <w:fldChar w:fldCharType="separate"/>
      </w:r>
      <w:r w:rsidR="00346CF3" w:rsidRPr="00346CF3">
        <w:rPr>
          <w:sz w:val="24"/>
        </w:rPr>
        <w:t>13</w:t>
      </w:r>
      <w:r w:rsidR="0036175C">
        <w:fldChar w:fldCharType="end"/>
      </w:r>
      <w:r w:rsidRPr="007C18BC">
        <w:rPr>
          <w:sz w:val="24"/>
        </w:rPr>
        <w:t xml:space="preserve"> информационной карты.</w:t>
      </w:r>
    </w:p>
    <w:p w:rsidR="00E76AE4" w:rsidRPr="007C18BC" w:rsidRDefault="00E76AE4" w:rsidP="00E76AE4">
      <w:pPr>
        <w:pStyle w:val="4"/>
        <w:rPr>
          <w:sz w:val="24"/>
        </w:rPr>
      </w:pPr>
      <w:r w:rsidRPr="007C18BC">
        <w:rPr>
          <w:sz w:val="24"/>
        </w:rPr>
        <w:t xml:space="preserve">При описании продукции участник процедуры закупки обязан подтвердить соответствие поставляемой продукции требованиям </w:t>
      </w:r>
      <w:r w:rsidR="00762A56">
        <w:rPr>
          <w:sz w:val="24"/>
        </w:rPr>
        <w:t>извещения</w:t>
      </w:r>
      <w:r w:rsidRPr="007C18BC">
        <w:rPr>
          <w:sz w:val="24"/>
        </w:rPr>
        <w:t xml:space="preserve"> о закупке в отношении всех показателей, которые в ней установлены.</w:t>
      </w:r>
    </w:p>
    <w:p w:rsidR="00E76AE4" w:rsidRPr="007C18BC" w:rsidRDefault="00E76AE4" w:rsidP="00E76AE4">
      <w:pPr>
        <w:pStyle w:val="4"/>
        <w:rPr>
          <w:sz w:val="24"/>
        </w:rPr>
      </w:pPr>
      <w:r w:rsidRPr="007C18BC">
        <w:rPr>
          <w:sz w:val="24"/>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E76AE4" w:rsidRPr="007C18BC" w:rsidRDefault="00E76AE4" w:rsidP="00E76AE4">
      <w:pPr>
        <w:pStyle w:val="4"/>
        <w:rPr>
          <w:sz w:val="24"/>
        </w:rPr>
      </w:pPr>
      <w:r w:rsidRPr="007C18BC">
        <w:rPr>
          <w:sz w:val="24"/>
        </w:rPr>
        <w:t>В случае если в разд. </w:t>
      </w:r>
      <w:r w:rsidR="0036175C">
        <w:fldChar w:fldCharType="begin"/>
      </w:r>
      <w:r w:rsidR="0036175C">
        <w:instrText xml:space="preserve"> REF _Ref414042300 \r \h  \* MERGEFORMAT </w:instrText>
      </w:r>
      <w:r w:rsidR="0036175C">
        <w:fldChar w:fldCharType="separate"/>
      </w:r>
      <w:r w:rsidR="00346CF3">
        <w:t>9</w:t>
      </w:r>
      <w:r w:rsidR="0036175C">
        <w:fldChar w:fldCharType="end"/>
      </w:r>
      <w:r w:rsidRPr="007C18BC">
        <w:rPr>
          <w:sz w:val="24"/>
        </w:rPr>
        <w:t xml:space="preserve">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762A56">
        <w:rPr>
          <w:sz w:val="24"/>
        </w:rPr>
        <w:t>извещении</w:t>
      </w:r>
      <w:r w:rsidRPr="007C18BC">
        <w:rPr>
          <w:sz w:val="24"/>
        </w:rPr>
        <w:t xml:space="preserve"> о закупке.</w:t>
      </w:r>
    </w:p>
    <w:p w:rsidR="00E76AE4" w:rsidRPr="007C18BC" w:rsidRDefault="00E76AE4" w:rsidP="00E76AE4">
      <w:pPr>
        <w:pStyle w:val="4"/>
        <w:rPr>
          <w:sz w:val="24"/>
        </w:rPr>
      </w:pPr>
      <w:r w:rsidRPr="007C18BC">
        <w:rPr>
          <w:sz w:val="24"/>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w:t>
      </w:r>
      <w:r w:rsidR="00762A56" w:rsidRPr="007C18BC">
        <w:rPr>
          <w:sz w:val="24"/>
        </w:rPr>
        <w:t>настояще</w:t>
      </w:r>
      <w:r w:rsidR="00762A56">
        <w:rPr>
          <w:sz w:val="24"/>
        </w:rPr>
        <w:t>го</w:t>
      </w:r>
      <w:r w:rsidR="00762A56" w:rsidRPr="007C18BC">
        <w:rPr>
          <w:sz w:val="24"/>
        </w:rPr>
        <w:t xml:space="preserve"> </w:t>
      </w:r>
      <w:r w:rsidR="00762A56">
        <w:rPr>
          <w:sz w:val="24"/>
        </w:rPr>
        <w:t>извещения</w:t>
      </w:r>
      <w:r w:rsidRPr="007C18BC">
        <w:rPr>
          <w:sz w:val="24"/>
        </w:rPr>
        <w:t xml:space="preserve"> о закупке.</w:t>
      </w:r>
    </w:p>
    <w:p w:rsidR="00E76AE4" w:rsidRDefault="00E76AE4" w:rsidP="00E76AE4">
      <w:pPr>
        <w:pStyle w:val="4"/>
        <w:rPr>
          <w:sz w:val="24"/>
        </w:rPr>
      </w:pPr>
      <w:r w:rsidRPr="007C18BC">
        <w:rPr>
          <w:sz w:val="24"/>
        </w:rPr>
        <w:t>Нарушение участником процедуры закупки требований к описанию продукции, установленных настоящим подразделом и п. </w:t>
      </w:r>
      <w:r w:rsidR="0036175C">
        <w:fldChar w:fldCharType="begin"/>
      </w:r>
      <w:r w:rsidR="0036175C">
        <w:instrText xml:space="preserve"> REF _Ref414274710 \r \h  \* MERGEFORMAT </w:instrText>
      </w:r>
      <w:r w:rsidR="0036175C">
        <w:fldChar w:fldCharType="separate"/>
      </w:r>
      <w:r w:rsidR="00346CF3" w:rsidRPr="00346CF3">
        <w:rPr>
          <w:sz w:val="24"/>
        </w:rPr>
        <w:t>13</w:t>
      </w:r>
      <w:r w:rsidR="0036175C">
        <w:fldChar w:fldCharType="end"/>
      </w:r>
      <w:r w:rsidRPr="007C18BC">
        <w:rPr>
          <w:sz w:val="24"/>
        </w:rPr>
        <w:t xml:space="preserve"> информационной карты, является основанием для отказа в допуске к участию в закупке.</w:t>
      </w:r>
    </w:p>
    <w:p w:rsidR="0087193C" w:rsidRPr="0087193C" w:rsidRDefault="0087193C" w:rsidP="004238BF">
      <w:pPr>
        <w:pStyle w:val="3"/>
        <w:rPr>
          <w:rFonts w:eastAsiaTheme="majorEastAsia"/>
          <w:sz w:val="24"/>
        </w:rPr>
      </w:pPr>
      <w:bookmarkStart w:id="253" w:name="_Ref415848083"/>
      <w:bookmarkStart w:id="254" w:name="_Toc415874667"/>
      <w:bookmarkStart w:id="255" w:name="_Toc458628228"/>
      <w:bookmarkStart w:id="256" w:name="_Toc497582782"/>
      <w:bookmarkStart w:id="257" w:name="_Toc3806221"/>
      <w:r w:rsidRPr="0087193C">
        <w:rPr>
          <w:rFonts w:eastAsiaTheme="majorEastAsia"/>
          <w:sz w:val="24"/>
        </w:rPr>
        <w:t>Предложения по поставке инновационной и/или высокотехнологичной продукции</w:t>
      </w:r>
      <w:bookmarkEnd w:id="253"/>
      <w:bookmarkEnd w:id="254"/>
      <w:bookmarkEnd w:id="255"/>
      <w:bookmarkEnd w:id="256"/>
      <w:bookmarkEnd w:id="257"/>
    </w:p>
    <w:p w:rsidR="0087193C" w:rsidRPr="0061579A" w:rsidRDefault="0087193C" w:rsidP="0087193C">
      <w:pPr>
        <w:pStyle w:val="4"/>
        <w:rPr>
          <w:rFonts w:eastAsiaTheme="majorEastAsia"/>
          <w:sz w:val="24"/>
        </w:rPr>
      </w:pPr>
      <w:r w:rsidRPr="0061579A">
        <w:rPr>
          <w:rFonts w:eastAsiaTheme="majorEastAsia"/>
          <w:sz w:val="24"/>
        </w:rPr>
        <w:t xml:space="preserve">Участник </w:t>
      </w:r>
      <w:r w:rsidRPr="0061579A">
        <w:rPr>
          <w:sz w:val="24"/>
        </w:rPr>
        <w:t xml:space="preserve">процедуры закупки вправе подать заявку </w:t>
      </w:r>
      <w:r w:rsidRPr="0061579A">
        <w:rPr>
          <w:rFonts w:eastAsia="Proxima Nova ExCn Rg"/>
          <w:sz w:val="24"/>
        </w:rPr>
        <w:t xml:space="preserve"> </w:t>
      </w:r>
      <w:r w:rsidRPr="0061579A">
        <w:rPr>
          <w:sz w:val="24"/>
        </w:rPr>
        <w:t xml:space="preserve">с предложением инновационной и/или </w:t>
      </w:r>
      <w:r w:rsidRPr="0061579A">
        <w:rPr>
          <w:rFonts w:eastAsiaTheme="majorEastAsia"/>
          <w:sz w:val="24"/>
        </w:rPr>
        <w:t xml:space="preserve">высокотехнологичной продукции, отвечающей установленным требованиям </w:t>
      </w:r>
      <w:r w:rsidR="00D7156C">
        <w:rPr>
          <w:rFonts w:eastAsiaTheme="majorEastAsia"/>
          <w:sz w:val="24"/>
        </w:rPr>
        <w:t>извещения</w:t>
      </w:r>
      <w:r w:rsidR="00D7156C" w:rsidRPr="0061579A">
        <w:rPr>
          <w:rFonts w:eastAsiaTheme="majorEastAsia"/>
          <w:sz w:val="24"/>
        </w:rPr>
        <w:t xml:space="preserve"> </w:t>
      </w:r>
      <w:r w:rsidRPr="0061579A">
        <w:rPr>
          <w:rFonts w:eastAsiaTheme="majorEastAsia"/>
          <w:sz w:val="24"/>
        </w:rPr>
        <w:t>о закупке.</w:t>
      </w:r>
    </w:p>
    <w:p w:rsidR="0087193C" w:rsidRPr="0061579A" w:rsidRDefault="0087193C" w:rsidP="0087193C">
      <w:pPr>
        <w:pStyle w:val="4"/>
        <w:rPr>
          <w:rFonts w:eastAsiaTheme="majorEastAsia"/>
          <w:sz w:val="24"/>
        </w:rPr>
      </w:pPr>
      <w:proofErr w:type="gramStart"/>
      <w:r w:rsidRPr="0061579A">
        <w:rPr>
          <w:sz w:val="24"/>
        </w:rPr>
        <w:t>Участник процедуры закупки, желающий, чтобы его продукция была признана инновационной и/или высокотехнологичной, обязан при описании предлагаемой продукции указать на соответствие критериям инновационной и/или высокотехнологичной продукции, с приложением соответствующего обоснования по форме, установленной в подразделе </w:t>
      </w:r>
      <w:r w:rsidR="0036175C">
        <w:fldChar w:fldCharType="begin"/>
      </w:r>
      <w:r w:rsidR="0036175C">
        <w:instrText xml:space="preserve"> REF _Ref415874031 \r \h  \* MERGEFORMAT </w:instrText>
      </w:r>
      <w:r w:rsidR="0036175C">
        <w:fldChar w:fldCharType="separate"/>
      </w:r>
      <w:r w:rsidR="00346CF3" w:rsidRPr="00346CF3">
        <w:rPr>
          <w:sz w:val="24"/>
        </w:rPr>
        <w:t>7.9</w:t>
      </w:r>
      <w:r w:rsidR="0036175C">
        <w:fldChar w:fldCharType="end"/>
      </w:r>
      <w:r w:rsidRPr="0061579A">
        <w:rPr>
          <w:sz w:val="24"/>
        </w:rPr>
        <w:t>.</w:t>
      </w:r>
      <w:proofErr w:type="gramEnd"/>
    </w:p>
    <w:p w:rsidR="0087193C" w:rsidRPr="0061579A" w:rsidRDefault="0087193C" w:rsidP="0087193C">
      <w:pPr>
        <w:pStyle w:val="4"/>
        <w:rPr>
          <w:rFonts w:eastAsiaTheme="majorEastAsia"/>
          <w:sz w:val="24"/>
        </w:rPr>
      </w:pPr>
      <w:r w:rsidRPr="0061579A">
        <w:rPr>
          <w:rFonts w:eastAsiaTheme="majorEastAsia"/>
          <w:sz w:val="24"/>
        </w:rPr>
        <w:t xml:space="preserve">При рассмотрении заявки с </w:t>
      </w:r>
      <w:r w:rsidRPr="0061579A">
        <w:rPr>
          <w:sz w:val="24"/>
        </w:rPr>
        <w:t xml:space="preserve">предложением инновационной и/или </w:t>
      </w:r>
      <w:r w:rsidRPr="0061579A">
        <w:rPr>
          <w:rFonts w:eastAsiaTheme="majorEastAsia"/>
          <w:sz w:val="24"/>
        </w:rPr>
        <w:t>высокотехнологичной продукции рассматриваются наравне с другими заявками.</w:t>
      </w:r>
    </w:p>
    <w:p w:rsidR="00E76AE4" w:rsidRPr="007C18BC" w:rsidRDefault="00E76AE4" w:rsidP="00E76AE4">
      <w:pPr>
        <w:pStyle w:val="3"/>
        <w:rPr>
          <w:rFonts w:eastAsiaTheme="majorEastAsia"/>
          <w:sz w:val="24"/>
        </w:rPr>
      </w:pPr>
      <w:bookmarkStart w:id="258" w:name="_Toc415874663"/>
      <w:bookmarkStart w:id="259" w:name="_Toc415874664"/>
      <w:bookmarkStart w:id="260" w:name="_Toc415874665"/>
      <w:bookmarkStart w:id="261" w:name="_Toc415874668"/>
      <w:bookmarkStart w:id="262" w:name="_Ref416087557"/>
      <w:bookmarkStart w:id="263" w:name="_Toc497582783"/>
      <w:bookmarkStart w:id="264" w:name="_Toc3806222"/>
      <w:bookmarkStart w:id="265" w:name="_Ref414292290"/>
      <w:bookmarkEnd w:id="258"/>
      <w:bookmarkEnd w:id="259"/>
      <w:bookmarkEnd w:id="260"/>
      <w:r w:rsidRPr="007C18BC">
        <w:rPr>
          <w:rFonts w:eastAsiaTheme="majorEastAsia"/>
          <w:sz w:val="24"/>
        </w:rPr>
        <w:t>Начальная (максимальная) цена договора</w:t>
      </w:r>
      <w:bookmarkEnd w:id="261"/>
      <w:bookmarkEnd w:id="262"/>
      <w:bookmarkEnd w:id="263"/>
      <w:bookmarkEnd w:id="264"/>
    </w:p>
    <w:p w:rsidR="00E76AE4" w:rsidRPr="007C18BC" w:rsidRDefault="00E76AE4" w:rsidP="00E76AE4">
      <w:pPr>
        <w:pStyle w:val="4"/>
        <w:rPr>
          <w:sz w:val="24"/>
        </w:rPr>
      </w:pPr>
      <w:r w:rsidRPr="007C18BC">
        <w:rPr>
          <w:sz w:val="24"/>
        </w:rPr>
        <w:t>Начальная (максимальная) цена договора указана в п. </w:t>
      </w:r>
      <w:r w:rsidR="0036175C">
        <w:fldChar w:fldCharType="begin"/>
      </w:r>
      <w:r w:rsidR="0036175C">
        <w:instrText xml:space="preserve"> REF _Ref414298281 \r \h  \* MERGEFORMAT </w:instrText>
      </w:r>
      <w:r w:rsidR="0036175C">
        <w:fldChar w:fldCharType="separate"/>
      </w:r>
      <w:r w:rsidR="00346CF3" w:rsidRPr="00346CF3">
        <w:rPr>
          <w:sz w:val="24"/>
        </w:rPr>
        <w:t>10</w:t>
      </w:r>
      <w:r w:rsidR="0036175C">
        <w:fldChar w:fldCharType="end"/>
      </w:r>
      <w:r w:rsidRPr="007C18BC">
        <w:rPr>
          <w:sz w:val="24"/>
        </w:rPr>
        <w:t xml:space="preserve"> информационной карты, с учетом всех расходов, налогов, подлежащих уплате в соответствии с нормами законодательства.</w:t>
      </w:r>
    </w:p>
    <w:p w:rsidR="00E76AE4" w:rsidRPr="007C18BC" w:rsidRDefault="00E76AE4" w:rsidP="00E76AE4">
      <w:pPr>
        <w:pStyle w:val="4"/>
        <w:rPr>
          <w:sz w:val="24"/>
        </w:rPr>
      </w:pPr>
      <w:r w:rsidRPr="007C18BC">
        <w:rPr>
          <w:sz w:val="24"/>
        </w:rPr>
        <w:t xml:space="preserve">Итоговая стоимость заявки должна включать в себя все налоги и другие обязательные платежи, подлежащие уплате в соответствии с нормами </w:t>
      </w:r>
      <w:r w:rsidRPr="007C18BC">
        <w:rPr>
          <w:sz w:val="24"/>
        </w:rPr>
        <w:lastRenderedPageBreak/>
        <w:t>законодательства, а также все иные расходы согласно требованиям к закупаемой продукции и проекту 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xml:space="preserve"> и </w:t>
      </w:r>
      <w:r w:rsidR="0036175C">
        <w:fldChar w:fldCharType="begin"/>
      </w:r>
      <w:r w:rsidR="0036175C">
        <w:instrText xml:space="preserve"> REF _Ref414042300 \r \h  \* MERGEFORMAT </w:instrText>
      </w:r>
      <w:r w:rsidR="0036175C">
        <w:fldChar w:fldCharType="separate"/>
      </w:r>
      <w:r w:rsidR="00346CF3">
        <w:t>9</w:t>
      </w:r>
      <w:r w:rsidR="0036175C">
        <w:fldChar w:fldCharType="end"/>
      </w:r>
      <w:r w:rsidRPr="007C18BC">
        <w:rPr>
          <w:sz w:val="24"/>
        </w:rPr>
        <w:t>).</w:t>
      </w:r>
    </w:p>
    <w:p w:rsidR="00FC10ED" w:rsidRPr="002E74A1" w:rsidRDefault="00E76AE4" w:rsidP="00FC10ED">
      <w:pPr>
        <w:pStyle w:val="4"/>
        <w:rPr>
          <w:sz w:val="24"/>
        </w:rPr>
      </w:pPr>
      <w:r w:rsidRPr="007C18BC">
        <w:rPr>
          <w:sz w:val="24"/>
        </w:rPr>
        <w:t xml:space="preserve">Заявка с ценой договора, превышающей НМЦ, </w:t>
      </w:r>
      <w:proofErr w:type="gramStart"/>
      <w:r w:rsidRPr="007C18BC">
        <w:rPr>
          <w:sz w:val="24"/>
        </w:rPr>
        <w:t>указанную</w:t>
      </w:r>
      <w:proofErr w:type="gramEnd"/>
      <w:r w:rsidRPr="007C18BC">
        <w:rPr>
          <w:sz w:val="24"/>
        </w:rPr>
        <w:t xml:space="preserve"> в п. </w:t>
      </w:r>
      <w:r w:rsidR="0036175C">
        <w:fldChar w:fldCharType="begin"/>
      </w:r>
      <w:r w:rsidR="0036175C">
        <w:instrText xml:space="preserve"> REF _Ref414298281 \r \h  \* MERGEFORMAT </w:instrText>
      </w:r>
      <w:r w:rsidR="0036175C">
        <w:fldChar w:fldCharType="separate"/>
      </w:r>
      <w:r w:rsidR="00346CF3" w:rsidRPr="00346CF3">
        <w:rPr>
          <w:sz w:val="24"/>
        </w:rPr>
        <w:t>10</w:t>
      </w:r>
      <w:r w:rsidR="0036175C">
        <w:fldChar w:fldCharType="end"/>
      </w:r>
      <w:r w:rsidRPr="007C18BC">
        <w:rPr>
          <w:sz w:val="24"/>
        </w:rPr>
        <w:t xml:space="preserve"> информационной карты, признается несоответствующей требованиям </w:t>
      </w:r>
      <w:r w:rsidR="00EB68AB" w:rsidRPr="007C18BC">
        <w:rPr>
          <w:sz w:val="24"/>
        </w:rPr>
        <w:t>настояще</w:t>
      </w:r>
      <w:r w:rsidR="00EB68AB">
        <w:rPr>
          <w:sz w:val="24"/>
        </w:rPr>
        <w:t>го</w:t>
      </w:r>
      <w:r w:rsidR="00EB68AB" w:rsidRPr="007C18BC">
        <w:rPr>
          <w:sz w:val="24"/>
        </w:rPr>
        <w:t xml:space="preserve"> </w:t>
      </w:r>
      <w:r w:rsidR="00EB68AB">
        <w:rPr>
          <w:sz w:val="24"/>
        </w:rPr>
        <w:t>извещения</w:t>
      </w:r>
      <w:r w:rsidR="00EB68AB" w:rsidRPr="007C18BC">
        <w:rPr>
          <w:sz w:val="24"/>
        </w:rPr>
        <w:t xml:space="preserve"> </w:t>
      </w:r>
      <w:r w:rsidRPr="007C18BC">
        <w:rPr>
          <w:sz w:val="24"/>
        </w:rPr>
        <w:t>о закупке, что влечет за собой отказ в допуске к участию в закупке.</w:t>
      </w:r>
      <w:r w:rsidR="00FC10ED">
        <w:rPr>
          <w:sz w:val="24"/>
        </w:rPr>
        <w:t xml:space="preserve"> </w:t>
      </w:r>
      <w:r w:rsidR="00594735" w:rsidRPr="00755386">
        <w:rPr>
          <w:sz w:val="24"/>
          <w:szCs w:val="24"/>
        </w:rPr>
        <w:t xml:space="preserve">Сопоставление заявки участника закупки, применяющего упрощенный режим налогообложения, с НМЦ </w:t>
      </w:r>
      <w:r w:rsidR="00594735" w:rsidRPr="00313899">
        <w:rPr>
          <w:sz w:val="24"/>
          <w:szCs w:val="24"/>
        </w:rPr>
        <w:t xml:space="preserve">осуществляется по НМЦ </w:t>
      </w:r>
      <w:r w:rsidR="00594735" w:rsidRPr="00755386">
        <w:rPr>
          <w:sz w:val="24"/>
          <w:szCs w:val="24"/>
        </w:rPr>
        <w:t>без учета НДС</w:t>
      </w:r>
      <w:r w:rsidR="00FC10ED" w:rsidRPr="00FC10ED">
        <w:rPr>
          <w:sz w:val="24"/>
          <w:szCs w:val="24"/>
        </w:rPr>
        <w:t>.</w:t>
      </w:r>
    </w:p>
    <w:p w:rsidR="00E76AE4" w:rsidRPr="007C18BC" w:rsidRDefault="00E76AE4" w:rsidP="00E76AE4">
      <w:pPr>
        <w:pStyle w:val="3"/>
        <w:rPr>
          <w:sz w:val="24"/>
        </w:rPr>
      </w:pPr>
      <w:bookmarkStart w:id="266" w:name="_Toc415874669"/>
      <w:bookmarkStart w:id="267" w:name="_Ref416087512"/>
      <w:bookmarkStart w:id="268" w:name="_Toc497582784"/>
      <w:bookmarkStart w:id="269" w:name="_Toc3806223"/>
      <w:bookmarkStart w:id="270" w:name="_Ref419804833"/>
      <w:r w:rsidRPr="007C18BC">
        <w:rPr>
          <w:sz w:val="24"/>
        </w:rPr>
        <w:t>Обеспечение заявки</w:t>
      </w:r>
      <w:bookmarkEnd w:id="265"/>
      <w:bookmarkEnd w:id="266"/>
      <w:bookmarkEnd w:id="267"/>
      <w:bookmarkEnd w:id="268"/>
      <w:bookmarkEnd w:id="269"/>
      <w:r w:rsidRPr="007C18BC">
        <w:rPr>
          <w:sz w:val="24"/>
        </w:rPr>
        <w:t xml:space="preserve"> </w:t>
      </w:r>
      <w:bookmarkEnd w:id="270"/>
    </w:p>
    <w:p w:rsidR="00E76AE4" w:rsidRPr="007C18BC" w:rsidRDefault="00E76AE4" w:rsidP="00E76AE4">
      <w:pPr>
        <w:pStyle w:val="4"/>
        <w:rPr>
          <w:sz w:val="24"/>
        </w:rPr>
      </w:pPr>
      <w:r w:rsidRPr="007C18BC">
        <w:rPr>
          <w:sz w:val="24"/>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 </w:t>
      </w:r>
      <w:r w:rsidR="0036175C">
        <w:fldChar w:fldCharType="begin"/>
      </w:r>
      <w:r w:rsidR="0036175C">
        <w:instrText xml:space="preserve"> REF _Ref414298333 \r \h  \* MERGEFORMAT </w:instrText>
      </w:r>
      <w:r w:rsidR="0036175C">
        <w:fldChar w:fldCharType="separate"/>
      </w:r>
      <w:r w:rsidR="00346CF3" w:rsidRPr="00346CF3">
        <w:rPr>
          <w:sz w:val="24"/>
        </w:rPr>
        <w:t>20</w:t>
      </w:r>
      <w:r w:rsidR="0036175C">
        <w:fldChar w:fldCharType="end"/>
      </w:r>
      <w:r w:rsidRPr="007C18BC">
        <w:rPr>
          <w:sz w:val="24"/>
        </w:rPr>
        <w:t xml:space="preserve"> информационной карты, если такое требование установлено </w:t>
      </w:r>
      <w:r w:rsidR="00594735">
        <w:rPr>
          <w:sz w:val="24"/>
        </w:rPr>
        <w:t>в извещении</w:t>
      </w:r>
      <w:r w:rsidRPr="007C18BC">
        <w:rPr>
          <w:sz w:val="24"/>
        </w:rPr>
        <w:t>.</w:t>
      </w:r>
    </w:p>
    <w:p w:rsidR="00AE6876" w:rsidRPr="004D6254" w:rsidRDefault="00E76AE4" w:rsidP="004D6254">
      <w:pPr>
        <w:pStyle w:val="4a"/>
        <w:numPr>
          <w:ilvl w:val="2"/>
          <w:numId w:val="12"/>
        </w:numPr>
        <w:rPr>
          <w:rFonts w:ascii="Times New Roman" w:hAnsi="Times New Roman"/>
          <w:sz w:val="24"/>
        </w:rPr>
      </w:pPr>
      <w:bookmarkStart w:id="271" w:name="_Ref412543568"/>
      <w:r w:rsidRPr="004D6254">
        <w:rPr>
          <w:rFonts w:ascii="Times New Roman" w:hAnsi="Times New Roman"/>
          <w:sz w:val="24"/>
        </w:rPr>
        <w:t>Требование об обеспечении заявки в равной мере распространяется на всех участников закупки.</w:t>
      </w:r>
      <w:bookmarkEnd w:id="271"/>
      <w:r w:rsidRPr="007C18BC">
        <w:rPr>
          <w:sz w:val="24"/>
        </w:rPr>
        <w:t xml:space="preserve"> </w:t>
      </w:r>
    </w:p>
    <w:p w:rsidR="003807D0" w:rsidRDefault="00AE6876" w:rsidP="004D6254">
      <w:pPr>
        <w:pStyle w:val="4a"/>
        <w:numPr>
          <w:ilvl w:val="2"/>
          <w:numId w:val="12"/>
        </w:numPr>
        <w:rPr>
          <w:rFonts w:ascii="Times New Roman" w:hAnsi="Times New Roman"/>
          <w:sz w:val="24"/>
        </w:rPr>
      </w:pPr>
      <w:r w:rsidRPr="004D6254">
        <w:rPr>
          <w:rFonts w:ascii="Times New Roman" w:hAnsi="Times New Roman"/>
          <w:sz w:val="24"/>
        </w:rPr>
        <w:t xml:space="preserve">Обеспечение </w:t>
      </w:r>
      <w:r w:rsidRPr="00AE6876">
        <w:rPr>
          <w:rFonts w:ascii="Times New Roman" w:hAnsi="Times New Roman"/>
          <w:sz w:val="24"/>
        </w:rPr>
        <w:t>заявки</w:t>
      </w:r>
      <w:r w:rsidRPr="004D6254">
        <w:rPr>
          <w:rFonts w:ascii="Times New Roman" w:hAnsi="Times New Roman"/>
          <w:sz w:val="24"/>
        </w:rPr>
        <w:t xml:space="preserve"> может быть предоставлено:</w:t>
      </w:r>
      <w:r>
        <w:rPr>
          <w:rFonts w:ascii="Times New Roman" w:hAnsi="Times New Roman"/>
          <w:sz w:val="24"/>
        </w:rPr>
        <w:t xml:space="preserve"> </w:t>
      </w:r>
    </w:p>
    <w:p w:rsidR="003807D0" w:rsidRPr="00A548DA" w:rsidRDefault="00AE6876" w:rsidP="004D6254">
      <w:pPr>
        <w:pStyle w:val="48"/>
        <w:numPr>
          <w:ilvl w:val="3"/>
          <w:numId w:val="12"/>
        </w:numPr>
        <w:rPr>
          <w:rFonts w:ascii="Times New Roman" w:hAnsi="Times New Roman"/>
          <w:sz w:val="24"/>
        </w:rPr>
      </w:pPr>
      <w:r w:rsidRPr="004D6254">
        <w:rPr>
          <w:rFonts w:ascii="Times New Roman" w:hAnsi="Times New Roman"/>
          <w:sz w:val="24"/>
          <w:szCs w:val="24"/>
        </w:rPr>
        <w:t xml:space="preserve">в виде </w:t>
      </w:r>
      <w:r w:rsidR="003807D0" w:rsidRPr="003807D0">
        <w:rPr>
          <w:rFonts w:ascii="Times New Roman" w:hAnsi="Times New Roman"/>
          <w:sz w:val="24"/>
          <w:szCs w:val="24"/>
        </w:rPr>
        <w:t>банковской гарантии</w:t>
      </w:r>
      <w:r w:rsidRPr="004D6254">
        <w:rPr>
          <w:rFonts w:ascii="Times New Roman" w:hAnsi="Times New Roman"/>
          <w:sz w:val="24"/>
          <w:szCs w:val="24"/>
        </w:rPr>
        <w:t>;</w:t>
      </w:r>
      <w:r w:rsidR="003807D0" w:rsidRPr="003807D0">
        <w:rPr>
          <w:rFonts w:ascii="Times New Roman" w:hAnsi="Times New Roman"/>
          <w:sz w:val="24"/>
          <w:szCs w:val="24"/>
        </w:rPr>
        <w:t xml:space="preserve"> </w:t>
      </w:r>
    </w:p>
    <w:p w:rsidR="00AE6876" w:rsidRPr="004D6254" w:rsidRDefault="00AE6876" w:rsidP="004D6254">
      <w:pPr>
        <w:pStyle w:val="48"/>
        <w:numPr>
          <w:ilvl w:val="3"/>
          <w:numId w:val="12"/>
        </w:numPr>
        <w:rPr>
          <w:rFonts w:ascii="Times New Roman" w:hAnsi="Times New Roman"/>
          <w:sz w:val="24"/>
        </w:rPr>
      </w:pPr>
      <w:r w:rsidRPr="004D6254">
        <w:rPr>
          <w:rFonts w:ascii="Times New Roman" w:hAnsi="Times New Roman"/>
          <w:sz w:val="24"/>
        </w:rPr>
        <w:t xml:space="preserve">путем перечисления денежных средств на </w:t>
      </w:r>
      <w:r w:rsidR="003807D0">
        <w:rPr>
          <w:rFonts w:ascii="Times New Roman" w:hAnsi="Times New Roman"/>
          <w:sz w:val="24"/>
        </w:rPr>
        <w:t>специальный банковский счет</w:t>
      </w:r>
      <w:r w:rsidRPr="004D6254">
        <w:rPr>
          <w:rFonts w:ascii="Times New Roman" w:hAnsi="Times New Roman"/>
          <w:sz w:val="24"/>
        </w:rPr>
        <w:t>.</w:t>
      </w:r>
    </w:p>
    <w:p w:rsidR="00E76AE4" w:rsidRPr="007C18BC" w:rsidRDefault="00AE6876" w:rsidP="004D6254">
      <w:pPr>
        <w:pStyle w:val="4a"/>
        <w:rPr>
          <w:sz w:val="24"/>
        </w:rPr>
      </w:pPr>
      <w:r w:rsidRPr="00AE6876">
        <w:rPr>
          <w:rFonts w:ascii="Times New Roman" w:hAnsi="Times New Roman"/>
          <w:sz w:val="24"/>
        </w:rPr>
        <w:t xml:space="preserve">Выбор способа предоставления обеспечения </w:t>
      </w:r>
      <w:r w:rsidR="003807D0">
        <w:rPr>
          <w:rFonts w:ascii="Times New Roman" w:hAnsi="Times New Roman"/>
          <w:sz w:val="24"/>
        </w:rPr>
        <w:t>заявки на участие в закупке</w:t>
      </w:r>
      <w:r w:rsidRPr="00AE6876">
        <w:rPr>
          <w:rFonts w:ascii="Times New Roman" w:hAnsi="Times New Roman"/>
          <w:sz w:val="24"/>
        </w:rPr>
        <w:t xml:space="preserve"> осуществляется участником закупки самостоятельно</w:t>
      </w:r>
      <w:r w:rsidR="004E4A6E">
        <w:rPr>
          <w:sz w:val="24"/>
          <w:szCs w:val="24"/>
        </w:rPr>
        <w:t>.</w:t>
      </w:r>
      <w:r w:rsidR="00594735" w:rsidRPr="00385D16">
        <w:rPr>
          <w:sz w:val="24"/>
          <w:szCs w:val="24"/>
        </w:rPr>
        <w:t xml:space="preserve"> </w:t>
      </w:r>
    </w:p>
    <w:p w:rsidR="004E4A6E" w:rsidRPr="004D6254" w:rsidRDefault="004E4A6E" w:rsidP="004E4A6E">
      <w:pPr>
        <w:pStyle w:val="4a"/>
        <w:keepNext/>
        <w:numPr>
          <w:ilvl w:val="2"/>
          <w:numId w:val="12"/>
        </w:numPr>
        <w:rPr>
          <w:rFonts w:ascii="Times New Roman" w:hAnsi="Times New Roman"/>
          <w:sz w:val="24"/>
          <w:szCs w:val="24"/>
        </w:rPr>
      </w:pPr>
      <w:bookmarkStart w:id="272" w:name="_Ref317515319"/>
      <w:r w:rsidRPr="004D6254">
        <w:rPr>
          <w:rFonts w:ascii="Times New Roman" w:hAnsi="Times New Roman"/>
          <w:sz w:val="24"/>
          <w:szCs w:val="24"/>
        </w:rPr>
        <w:t>Обеспечение заявки не возвращается, денежные средства, внесенные на специальный банковский счет, подлежат перечислению на расчетный счет заказчика, указанный в п. </w:t>
      </w:r>
      <w:r w:rsidR="0036175C">
        <w:fldChar w:fldCharType="begin"/>
      </w:r>
      <w:r w:rsidR="0036175C">
        <w:instrText xml:space="preserve"> REF _Ref314160930 \r \h  \* MERGEFORMAT </w:instrText>
      </w:r>
      <w:r w:rsidR="0036175C">
        <w:fldChar w:fldCharType="separate"/>
      </w:r>
      <w:r w:rsidR="00346CF3">
        <w:t>3</w:t>
      </w:r>
      <w:r w:rsidR="0036175C">
        <w:fldChar w:fldCharType="end"/>
      </w:r>
      <w:r w:rsidRPr="004D6254">
        <w:rPr>
          <w:rFonts w:ascii="Times New Roman" w:hAnsi="Times New Roman"/>
          <w:sz w:val="24"/>
          <w:szCs w:val="24"/>
        </w:rPr>
        <w:t xml:space="preserve"> информационной карты, в следующих случаях:</w:t>
      </w:r>
    </w:p>
    <w:p w:rsidR="004E4A6E" w:rsidRPr="00B032DD" w:rsidRDefault="004E4A6E" w:rsidP="004E4A6E">
      <w:pPr>
        <w:pStyle w:val="48"/>
        <w:numPr>
          <w:ilvl w:val="3"/>
          <w:numId w:val="12"/>
        </w:numPr>
        <w:rPr>
          <w:rFonts w:ascii="Times New Roman" w:hAnsi="Times New Roman"/>
          <w:sz w:val="24"/>
          <w:szCs w:val="24"/>
        </w:rPr>
      </w:pPr>
      <w:r>
        <w:rPr>
          <w:rFonts w:ascii="Times New Roman" w:hAnsi="Times New Roman"/>
          <w:sz w:val="24"/>
          <w:szCs w:val="24"/>
        </w:rPr>
        <w:t>у</w:t>
      </w:r>
      <w:r w:rsidRPr="00ED3398">
        <w:rPr>
          <w:rFonts w:ascii="Times New Roman" w:hAnsi="Times New Roman"/>
          <w:sz w:val="24"/>
          <w:szCs w:val="24"/>
        </w:rPr>
        <w:t>клонения</w:t>
      </w:r>
      <w:r>
        <w:rPr>
          <w:rFonts w:ascii="Times New Roman" w:hAnsi="Times New Roman"/>
          <w:sz w:val="24"/>
          <w:szCs w:val="24"/>
        </w:rPr>
        <w:t xml:space="preserve"> от заключения договора</w:t>
      </w:r>
      <w:r w:rsidRPr="00ED3398">
        <w:rPr>
          <w:rFonts w:ascii="Times New Roman" w:hAnsi="Times New Roman"/>
          <w:sz w:val="24"/>
          <w:szCs w:val="24"/>
        </w:rPr>
        <w:t xml:space="preserve">, в том числе </w:t>
      </w:r>
      <w:proofErr w:type="spellStart"/>
      <w:r w:rsidRPr="00ED3398">
        <w:rPr>
          <w:rFonts w:ascii="Times New Roman" w:hAnsi="Times New Roman"/>
          <w:sz w:val="24"/>
          <w:szCs w:val="24"/>
        </w:rPr>
        <w:t>непредоставления</w:t>
      </w:r>
      <w:proofErr w:type="spellEnd"/>
      <w:r w:rsidRPr="00ED3398">
        <w:rPr>
          <w:rFonts w:ascii="Times New Roman" w:hAnsi="Times New Roman"/>
          <w:sz w:val="24"/>
          <w:szCs w:val="24"/>
        </w:rPr>
        <w:t xml:space="preserve"> заказчику до заключения договора обеспечения исполнения обязательств по договору (если в </w:t>
      </w:r>
      <w:r>
        <w:rPr>
          <w:rFonts w:ascii="Times New Roman" w:hAnsi="Times New Roman"/>
          <w:sz w:val="24"/>
          <w:szCs w:val="24"/>
        </w:rPr>
        <w:t>документации о закупке</w:t>
      </w:r>
      <w:r w:rsidRPr="00ED3398">
        <w:rPr>
          <w:rFonts w:ascii="Times New Roman" w:hAnsi="Times New Roman"/>
          <w:sz w:val="24"/>
          <w:szCs w:val="24"/>
        </w:rPr>
        <w:t xml:space="preserve"> было установлено требование об обеспечении обязательств по договору)</w:t>
      </w:r>
      <w:r w:rsidRPr="00B032DD">
        <w:rPr>
          <w:rFonts w:ascii="Times New Roman" w:hAnsi="Times New Roman"/>
          <w:sz w:val="24"/>
          <w:szCs w:val="24"/>
        </w:rPr>
        <w:t>;</w:t>
      </w:r>
    </w:p>
    <w:p w:rsidR="004E4A6E" w:rsidRPr="00ED3398" w:rsidRDefault="004E4A6E" w:rsidP="004E4A6E">
      <w:pPr>
        <w:pStyle w:val="48"/>
        <w:numPr>
          <w:ilvl w:val="3"/>
          <w:numId w:val="12"/>
        </w:numPr>
        <w:rPr>
          <w:rFonts w:ascii="Times New Roman" w:hAnsi="Times New Roman"/>
          <w:sz w:val="24"/>
          <w:szCs w:val="24"/>
        </w:rPr>
      </w:pPr>
      <w:r w:rsidRPr="00ED3398">
        <w:rPr>
          <w:rFonts w:ascii="Times New Roman" w:hAnsi="Times New Roman"/>
          <w:sz w:val="24"/>
          <w:szCs w:val="24"/>
        </w:rPr>
        <w:t>уклонения</w:t>
      </w:r>
      <w:r>
        <w:rPr>
          <w:rFonts w:ascii="Times New Roman" w:hAnsi="Times New Roman"/>
          <w:sz w:val="24"/>
          <w:szCs w:val="24"/>
        </w:rPr>
        <w:t xml:space="preserve"> от заключения договора</w:t>
      </w:r>
      <w:r w:rsidRPr="00ED3398">
        <w:rPr>
          <w:rFonts w:ascii="Times New Roman" w:hAnsi="Times New Roman"/>
          <w:sz w:val="24"/>
          <w:szCs w:val="24"/>
        </w:rPr>
        <w:t>, в том числе предоставления</w:t>
      </w:r>
      <w:r>
        <w:rPr>
          <w:rFonts w:ascii="Times New Roman" w:hAnsi="Times New Roman"/>
          <w:sz w:val="24"/>
          <w:szCs w:val="24"/>
        </w:rPr>
        <w:t xml:space="preserve"> заказчику</w:t>
      </w:r>
      <w:r w:rsidRPr="00ED3398">
        <w:rPr>
          <w:rFonts w:ascii="Times New Roman" w:hAnsi="Times New Roman"/>
          <w:sz w:val="24"/>
          <w:szCs w:val="24"/>
        </w:rPr>
        <w:t xml:space="preserve"> с </w:t>
      </w:r>
      <w:proofErr w:type="gramStart"/>
      <w:r w:rsidRPr="00ED3398">
        <w:rPr>
          <w:rFonts w:ascii="Times New Roman" w:hAnsi="Times New Roman"/>
          <w:sz w:val="24"/>
          <w:szCs w:val="24"/>
        </w:rPr>
        <w:t>нарушением</w:t>
      </w:r>
      <w:proofErr w:type="gramEnd"/>
      <w:r w:rsidRPr="00ED3398">
        <w:rPr>
          <w:rFonts w:ascii="Times New Roman" w:hAnsi="Times New Roman"/>
          <w:sz w:val="24"/>
          <w:szCs w:val="24"/>
        </w:rPr>
        <w:t xml:space="preserve"> установленных в </w:t>
      </w:r>
      <w:r>
        <w:rPr>
          <w:rFonts w:ascii="Times New Roman" w:hAnsi="Times New Roman"/>
          <w:sz w:val="24"/>
          <w:szCs w:val="24"/>
        </w:rPr>
        <w:t>документации о закупке</w:t>
      </w:r>
      <w:r w:rsidRPr="00ED3398">
        <w:rPr>
          <w:rFonts w:ascii="Times New Roman" w:hAnsi="Times New Roman"/>
          <w:sz w:val="24"/>
          <w:szCs w:val="24"/>
        </w:rPr>
        <w:t xml:space="preserve"> до заключения договора обеспечения исполнения обязательств по договору (если в </w:t>
      </w:r>
      <w:r>
        <w:rPr>
          <w:rFonts w:ascii="Times New Roman" w:hAnsi="Times New Roman"/>
          <w:sz w:val="24"/>
          <w:szCs w:val="24"/>
        </w:rPr>
        <w:t xml:space="preserve">документации о закупке </w:t>
      </w:r>
      <w:r w:rsidRPr="00ED3398">
        <w:rPr>
          <w:rFonts w:ascii="Times New Roman" w:hAnsi="Times New Roman"/>
          <w:sz w:val="24"/>
          <w:szCs w:val="24"/>
        </w:rPr>
        <w:t>было установлено требование об обеспечении обязательств по договору</w:t>
      </w:r>
      <w:r>
        <w:rPr>
          <w:rFonts w:ascii="Times New Roman" w:hAnsi="Times New Roman"/>
          <w:sz w:val="24"/>
          <w:szCs w:val="24"/>
        </w:rPr>
        <w:t>, п. </w:t>
      </w:r>
      <w:r w:rsidR="0036175C">
        <w:fldChar w:fldCharType="begin"/>
      </w:r>
      <w:r w:rsidR="0036175C">
        <w:instrText xml:space="preserve"> REF _Ref314164788 \w \h  \* MERGEFORMAT </w:instrText>
      </w:r>
      <w:r w:rsidR="0036175C">
        <w:fldChar w:fldCharType="separate"/>
      </w:r>
      <w:r w:rsidR="00346CF3" w:rsidRPr="00346CF3">
        <w:rPr>
          <w:rFonts w:ascii="Times New Roman" w:hAnsi="Times New Roman"/>
          <w:sz w:val="24"/>
          <w:szCs w:val="24"/>
        </w:rPr>
        <w:t>35</w:t>
      </w:r>
      <w:r w:rsidR="0036175C">
        <w:fldChar w:fldCharType="end"/>
      </w:r>
      <w:r>
        <w:rPr>
          <w:rFonts w:ascii="Times New Roman" w:hAnsi="Times New Roman"/>
          <w:sz w:val="24"/>
          <w:szCs w:val="24"/>
        </w:rPr>
        <w:t xml:space="preserve"> информационной карты</w:t>
      </w:r>
      <w:r w:rsidRPr="00ED3398">
        <w:rPr>
          <w:rFonts w:ascii="Times New Roman" w:hAnsi="Times New Roman"/>
          <w:sz w:val="24"/>
          <w:szCs w:val="24"/>
        </w:rPr>
        <w:t>);</w:t>
      </w:r>
    </w:p>
    <w:p w:rsidR="004E4A6E" w:rsidRPr="00444096" w:rsidRDefault="004E4A6E" w:rsidP="004E4A6E">
      <w:pPr>
        <w:pStyle w:val="48"/>
        <w:numPr>
          <w:ilvl w:val="3"/>
          <w:numId w:val="12"/>
        </w:numPr>
        <w:rPr>
          <w:rFonts w:ascii="Times New Roman" w:hAnsi="Times New Roman"/>
          <w:sz w:val="24"/>
          <w:szCs w:val="24"/>
        </w:rPr>
      </w:pPr>
      <w:r w:rsidRPr="00ED3398">
        <w:rPr>
          <w:rFonts w:ascii="Times New Roman" w:hAnsi="Times New Roman"/>
          <w:sz w:val="24"/>
          <w:szCs w:val="24"/>
        </w:rPr>
        <w:t>отказа участника закупки заключить договор с заказчиком.</w:t>
      </w:r>
      <w:r w:rsidRPr="00782928" w:rsidDel="00EB1E5C">
        <w:rPr>
          <w:rFonts w:ascii="Times New Roman" w:hAnsi="Times New Roman"/>
          <w:sz w:val="24"/>
          <w:szCs w:val="24"/>
        </w:rPr>
        <w:t xml:space="preserve"> </w:t>
      </w:r>
    </w:p>
    <w:bookmarkEnd w:id="272"/>
    <w:p w:rsidR="00E76AE4" w:rsidRPr="007C18BC" w:rsidRDefault="00E76AE4" w:rsidP="00E76AE4">
      <w:pPr>
        <w:pStyle w:val="4"/>
        <w:rPr>
          <w:sz w:val="24"/>
        </w:rPr>
      </w:pPr>
      <w:r w:rsidRPr="007C18BC">
        <w:rPr>
          <w:sz w:val="24"/>
        </w:rPr>
        <w:t>При наступлении случая, указанного в п. </w:t>
      </w:r>
      <w:r w:rsidR="0036175C">
        <w:fldChar w:fldCharType="begin"/>
      </w:r>
      <w:r w:rsidR="0036175C">
        <w:instrText xml:space="preserve"> REF _Ref317515319 \r \h  \* MERGEFORMAT </w:instrText>
      </w:r>
      <w:r w:rsidR="0036175C">
        <w:fldChar w:fldCharType="separate"/>
      </w:r>
      <w:r w:rsidR="00346CF3" w:rsidRPr="00346CF3">
        <w:rPr>
          <w:sz w:val="24"/>
        </w:rPr>
        <w:t>4.9.4</w:t>
      </w:r>
      <w:r w:rsidR="0036175C">
        <w:fldChar w:fldCharType="end"/>
      </w:r>
      <w:r w:rsidRPr="007C18BC">
        <w:rPr>
          <w:sz w:val="24"/>
        </w:rPr>
        <w:t>, организатор закупки уведомляет такого участника об удержании денежных средств, внесенных в качестве обеспечения заявки, в пользу заказчика.</w:t>
      </w:r>
    </w:p>
    <w:p w:rsidR="00E76AE4" w:rsidRPr="007C18BC" w:rsidRDefault="00E76AE4" w:rsidP="00E76AE4">
      <w:pPr>
        <w:pStyle w:val="4"/>
        <w:keepNext/>
        <w:rPr>
          <w:sz w:val="24"/>
        </w:rPr>
      </w:pPr>
      <w:r w:rsidRPr="007C18BC">
        <w:rPr>
          <w:sz w:val="24"/>
        </w:rPr>
        <w:t>Обеспечение заявки возвращается в срок не более 5 (пяти) рабочих дней с даты:</w:t>
      </w:r>
    </w:p>
    <w:p w:rsidR="00E76AE4" w:rsidRPr="007C18BC" w:rsidRDefault="00740C7F" w:rsidP="00E76AE4">
      <w:pPr>
        <w:pStyle w:val="5"/>
        <w:rPr>
          <w:sz w:val="24"/>
        </w:rPr>
      </w:pPr>
      <w:r w:rsidRPr="00385D16">
        <w:rPr>
          <w:sz w:val="24"/>
          <w:szCs w:val="24"/>
        </w:rPr>
        <w:t xml:space="preserve">принятия решения об </w:t>
      </w:r>
      <w:r>
        <w:rPr>
          <w:sz w:val="24"/>
          <w:szCs w:val="24"/>
        </w:rPr>
        <w:t>отмене</w:t>
      </w:r>
      <w:r w:rsidRPr="00385D16">
        <w:rPr>
          <w:sz w:val="24"/>
          <w:szCs w:val="24"/>
        </w:rPr>
        <w:t xml:space="preserve"> закупки – всем участникам закупки, подавшим заявки</w:t>
      </w:r>
      <w:r w:rsidR="00E76AE4" w:rsidRPr="007C18BC">
        <w:rPr>
          <w:sz w:val="24"/>
        </w:rPr>
        <w:t>;</w:t>
      </w:r>
    </w:p>
    <w:p w:rsidR="00E76AE4" w:rsidRPr="007C18BC" w:rsidRDefault="00E76AE4" w:rsidP="00E76AE4">
      <w:pPr>
        <w:pStyle w:val="5"/>
        <w:rPr>
          <w:sz w:val="24"/>
        </w:rPr>
      </w:pPr>
      <w:r w:rsidRPr="007C18BC">
        <w:rPr>
          <w:sz w:val="24"/>
        </w:rPr>
        <w:t xml:space="preserve">поступления уведомления об отзыве заявки в случаях, когда такой отзыв допускается документацией о закупке и осуществлен в установленные в </w:t>
      </w:r>
      <w:r w:rsidR="00762A56">
        <w:rPr>
          <w:sz w:val="24"/>
        </w:rPr>
        <w:t>извещении</w:t>
      </w:r>
      <w:r w:rsidRPr="007C18BC">
        <w:rPr>
          <w:sz w:val="24"/>
        </w:rPr>
        <w:t xml:space="preserve"> о закупке сроки – участнику закупки, отозвавшему заявку;</w:t>
      </w:r>
    </w:p>
    <w:p w:rsidR="00E76AE4" w:rsidRPr="007C18BC" w:rsidRDefault="00E76AE4" w:rsidP="00E76AE4">
      <w:pPr>
        <w:pStyle w:val="5"/>
        <w:rPr>
          <w:sz w:val="24"/>
        </w:rPr>
      </w:pPr>
      <w:r w:rsidRPr="007C18BC">
        <w:rPr>
          <w:sz w:val="24"/>
        </w:rPr>
        <w:lastRenderedPageBreak/>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E76AE4" w:rsidRPr="007C18BC" w:rsidRDefault="00E76AE4" w:rsidP="00E76AE4">
      <w:pPr>
        <w:pStyle w:val="5"/>
        <w:rPr>
          <w:sz w:val="24"/>
        </w:rPr>
      </w:pPr>
      <w:r w:rsidRPr="007C18BC">
        <w:rPr>
          <w:sz w:val="24"/>
        </w:rPr>
        <w:t>официального размещения протокола подведения итогов закупки – всем участникам закупки, кроме победителя закупки;</w:t>
      </w:r>
    </w:p>
    <w:p w:rsidR="00E76AE4" w:rsidRPr="007C18BC" w:rsidRDefault="00E76AE4" w:rsidP="00E76AE4">
      <w:pPr>
        <w:pStyle w:val="5"/>
        <w:rPr>
          <w:sz w:val="24"/>
        </w:rPr>
      </w:pPr>
      <w:r w:rsidRPr="007C18BC">
        <w:rPr>
          <w:sz w:val="24"/>
        </w:rPr>
        <w:t>заключения договора по результатам процедуры закупки – победителю закупки, с которым заключен договор;</w:t>
      </w:r>
    </w:p>
    <w:p w:rsidR="00E76AE4" w:rsidRPr="007C18BC" w:rsidRDefault="00E76AE4" w:rsidP="00E76AE4">
      <w:pPr>
        <w:pStyle w:val="5"/>
        <w:rPr>
          <w:sz w:val="24"/>
        </w:rPr>
      </w:pPr>
      <w:r w:rsidRPr="007C18BC">
        <w:rPr>
          <w:sz w:val="24"/>
        </w:rPr>
        <w:t>признания закупки несостоявшейся – участнику, которому обеспечение не было возвращено по иным основаниям.</w:t>
      </w:r>
    </w:p>
    <w:p w:rsidR="00E76AE4" w:rsidRPr="007C18BC" w:rsidRDefault="00E76AE4" w:rsidP="00E76AE4">
      <w:pPr>
        <w:pStyle w:val="4"/>
        <w:rPr>
          <w:sz w:val="24"/>
        </w:rPr>
      </w:pPr>
      <w:r w:rsidRPr="007C18BC">
        <w:rPr>
          <w:sz w:val="24"/>
        </w:rPr>
        <w:t>В случае поступления жалобы на действия (бездействие) заказчика, организатора закупки, ЗК, специализированной организации, ЭТП срок, начиная с которого участник получает возможность возврата ему обеспечения, переносится на количество дней рассмотрения жалобы до получения решения о результатах рассмотрения данной жалобы.</w:t>
      </w:r>
    </w:p>
    <w:p w:rsidR="00E76AE4" w:rsidRPr="007C18BC" w:rsidRDefault="00E76AE4" w:rsidP="00E76AE4">
      <w:pPr>
        <w:pStyle w:val="3"/>
        <w:rPr>
          <w:rFonts w:eastAsiaTheme="majorEastAsia"/>
          <w:sz w:val="24"/>
        </w:rPr>
      </w:pPr>
      <w:bookmarkStart w:id="273" w:name="_Ref414292319"/>
      <w:bookmarkStart w:id="274" w:name="_Toc415874670"/>
      <w:bookmarkStart w:id="275" w:name="_Toc497582785"/>
      <w:bookmarkStart w:id="276" w:name="_Toc3806224"/>
      <w:r w:rsidRPr="007C18BC">
        <w:rPr>
          <w:rFonts w:eastAsiaTheme="majorEastAsia"/>
          <w:sz w:val="24"/>
        </w:rPr>
        <w:t>Подача заявок</w:t>
      </w:r>
      <w:bookmarkEnd w:id="273"/>
      <w:bookmarkEnd w:id="274"/>
      <w:bookmarkEnd w:id="275"/>
      <w:bookmarkEnd w:id="276"/>
    </w:p>
    <w:p w:rsidR="00E76AE4" w:rsidRPr="007C18BC" w:rsidRDefault="00E76AE4" w:rsidP="00E76AE4">
      <w:pPr>
        <w:pStyle w:val="4"/>
        <w:rPr>
          <w:sz w:val="24"/>
        </w:rPr>
      </w:pPr>
      <w:r w:rsidRPr="007C18BC">
        <w:rPr>
          <w:sz w:val="24"/>
        </w:rPr>
        <w:t xml:space="preserve">Подача заявки означает, что участник процедуры закупки изучил Положение о закупке, </w:t>
      </w:r>
      <w:r w:rsidR="0009428F">
        <w:rPr>
          <w:sz w:val="24"/>
        </w:rPr>
        <w:t>настоящее извещение</w:t>
      </w:r>
      <w:r w:rsidRPr="007C18BC">
        <w:rPr>
          <w:sz w:val="24"/>
        </w:rPr>
        <w:t xml:space="preserve"> (включая все приложения), а также изменения и разъяснения к ней, и безоговорочно согласен с условиями участия в закупке, содержащимися в извещении.</w:t>
      </w:r>
    </w:p>
    <w:p w:rsidR="00E76AE4" w:rsidRPr="007C18BC" w:rsidRDefault="00E76AE4" w:rsidP="00E76AE4">
      <w:pPr>
        <w:pStyle w:val="4"/>
        <w:rPr>
          <w:sz w:val="24"/>
        </w:rPr>
      </w:pPr>
      <w:bookmarkStart w:id="277" w:name="_Ref409441948"/>
      <w:r w:rsidRPr="007C18BC">
        <w:rPr>
          <w:sz w:val="24"/>
        </w:rPr>
        <w:t xml:space="preserve">Участник процедуры закупки вправе подать заявку в любое время начиная </w:t>
      </w:r>
      <w:proofErr w:type="gramStart"/>
      <w:r w:rsidRPr="007C18BC">
        <w:rPr>
          <w:sz w:val="24"/>
        </w:rPr>
        <w:t>с даты</w:t>
      </w:r>
      <w:proofErr w:type="gramEnd"/>
      <w:r w:rsidRPr="007C18BC">
        <w:rPr>
          <w:sz w:val="24"/>
        </w:rPr>
        <w:t xml:space="preserve"> официального размещения извещения и до установленных в п. </w:t>
      </w:r>
      <w:r w:rsidR="0036175C">
        <w:fldChar w:fldCharType="begin"/>
      </w:r>
      <w:r w:rsidR="0036175C">
        <w:instrText xml:space="preserve"> REF _Ref314163382 \r \h  \* MERGEFORMAT </w:instrText>
      </w:r>
      <w:r w:rsidR="0036175C">
        <w:fldChar w:fldCharType="separate"/>
      </w:r>
      <w:r w:rsidR="00346CF3" w:rsidRPr="00346CF3">
        <w:rPr>
          <w:sz w:val="24"/>
        </w:rPr>
        <w:t>23</w:t>
      </w:r>
      <w:r w:rsidR="0036175C">
        <w:fldChar w:fldCharType="end"/>
      </w:r>
      <w:r w:rsidRPr="007C18BC">
        <w:rPr>
          <w:sz w:val="24"/>
        </w:rPr>
        <w:t xml:space="preserve"> информационной карты даты и времени окончания срока подачи заявок. После окончания срока подачи заявок заявки не принимаются.</w:t>
      </w:r>
    </w:p>
    <w:p w:rsidR="00E76AE4" w:rsidRPr="00A548DA" w:rsidRDefault="00E76AE4" w:rsidP="004D6254">
      <w:pPr>
        <w:pStyle w:val="48"/>
        <w:numPr>
          <w:ilvl w:val="2"/>
          <w:numId w:val="12"/>
        </w:numPr>
        <w:rPr>
          <w:sz w:val="24"/>
        </w:rPr>
      </w:pPr>
      <w:r w:rsidRPr="009624E0">
        <w:rPr>
          <w:rFonts w:ascii="Times New Roman" w:hAnsi="Times New Roman"/>
          <w:sz w:val="24"/>
        </w:rPr>
        <w:t xml:space="preserve">Заявка подается исключительно в форме электронного документа на ЭТП, удостоверенного ЭП </w:t>
      </w:r>
      <w:r w:rsidRPr="004D6254">
        <w:rPr>
          <w:rFonts w:ascii="Times New Roman" w:hAnsi="Times New Roman"/>
          <w:sz w:val="24"/>
        </w:rPr>
        <w:t>лица, имеющего право действовать от имени участника процедуры закупки</w:t>
      </w:r>
      <w:r w:rsidRPr="009624E0">
        <w:rPr>
          <w:rFonts w:ascii="Times New Roman" w:hAnsi="Times New Roman"/>
          <w:sz w:val="24"/>
        </w:rPr>
        <w:t xml:space="preserve"> в соответствии с Федеральным законом от 06.04.2011 г. № 63-ФЗ «Об электронной подписи».</w:t>
      </w:r>
      <w:r w:rsidRPr="004D6254">
        <w:rPr>
          <w:rFonts w:ascii="Times New Roman" w:hAnsi="Times New Roman"/>
          <w:sz w:val="24"/>
        </w:rPr>
        <w:t xml:space="preserve"> Подача заявок </w:t>
      </w:r>
      <w:r w:rsidRPr="009624E0">
        <w:rPr>
          <w:rFonts w:ascii="Times New Roman" w:hAnsi="Times New Roman"/>
          <w:sz w:val="24"/>
        </w:rPr>
        <w:t>в печатном виде (</w:t>
      </w:r>
      <w:r w:rsidRPr="004D6254">
        <w:rPr>
          <w:rFonts w:ascii="Times New Roman" w:hAnsi="Times New Roman"/>
          <w:sz w:val="24"/>
        </w:rPr>
        <w:t>на бумажном носителе) не допускается</w:t>
      </w:r>
      <w:r w:rsidRPr="009624E0">
        <w:rPr>
          <w:rFonts w:ascii="Times New Roman" w:hAnsi="Times New Roman"/>
          <w:sz w:val="24"/>
        </w:rPr>
        <w:t xml:space="preserve">. </w:t>
      </w:r>
      <w:r w:rsidR="00A548DA">
        <w:rPr>
          <w:rFonts w:ascii="Times New Roman" w:hAnsi="Times New Roman"/>
          <w:sz w:val="24"/>
        </w:rPr>
        <w:t>Первая часть заявки</w:t>
      </w:r>
      <w:r w:rsidR="009624E0" w:rsidRPr="009624E0">
        <w:rPr>
          <w:rFonts w:ascii="Times New Roman" w:hAnsi="Times New Roman"/>
          <w:sz w:val="24"/>
        </w:rPr>
        <w:t xml:space="preserve"> и ценовое предложение подаются участником закупки одновременно с использованием программно-аппаратных средств ЭТП. </w:t>
      </w:r>
    </w:p>
    <w:p w:rsidR="00E76AE4" w:rsidRPr="007C18BC" w:rsidRDefault="00E76AE4" w:rsidP="00E76AE4">
      <w:pPr>
        <w:pStyle w:val="4"/>
        <w:keepNext/>
        <w:rPr>
          <w:sz w:val="24"/>
        </w:rPr>
      </w:pPr>
      <w:r w:rsidRPr="007C18BC">
        <w:rPr>
          <w:sz w:val="24"/>
        </w:rPr>
        <w:t>Порядок подачи заявки на участие в закупке определяется регламентом и функционалом ЭТП, в том числе:</w:t>
      </w:r>
    </w:p>
    <w:p w:rsidR="00E76AE4" w:rsidRPr="007C18BC" w:rsidRDefault="00E76AE4" w:rsidP="00E76AE4">
      <w:pPr>
        <w:pStyle w:val="5"/>
        <w:rPr>
          <w:sz w:val="24"/>
        </w:rPr>
      </w:pPr>
      <w:r w:rsidRPr="007C18BC">
        <w:rPr>
          <w:sz w:val="24"/>
        </w:rPr>
        <w:t>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36175C">
        <w:fldChar w:fldCharType="begin"/>
      </w:r>
      <w:r w:rsidR="0036175C">
        <w:instrText xml:space="preserve"> REF _Ref416087512 \r \h  \* MERGEFORMAT </w:instrText>
      </w:r>
      <w:r w:rsidR="0036175C">
        <w:fldChar w:fldCharType="separate"/>
      </w:r>
      <w:r w:rsidR="00346CF3" w:rsidRPr="00346CF3">
        <w:rPr>
          <w:sz w:val="24"/>
        </w:rPr>
        <w:t>4.9</w:t>
      </w:r>
      <w:r w:rsidR="0036175C">
        <w:fldChar w:fldCharType="end"/>
      </w:r>
      <w:r w:rsidRPr="007C18BC">
        <w:rPr>
          <w:sz w:val="24"/>
        </w:rPr>
        <w:t>;</w:t>
      </w:r>
    </w:p>
    <w:p w:rsidR="00E76AE4" w:rsidRDefault="00E76AE4" w:rsidP="00E76AE4">
      <w:pPr>
        <w:pStyle w:val="5"/>
        <w:rPr>
          <w:sz w:val="24"/>
        </w:rPr>
      </w:pPr>
      <w:r w:rsidRPr="007C18BC">
        <w:rPr>
          <w:sz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740C7F" w:rsidRPr="00385D16" w:rsidRDefault="00740C7F" w:rsidP="00740C7F">
      <w:pPr>
        <w:pStyle w:val="48"/>
        <w:numPr>
          <w:ilvl w:val="2"/>
          <w:numId w:val="12"/>
        </w:numPr>
        <w:rPr>
          <w:rFonts w:ascii="Times New Roman" w:hAnsi="Times New Roman"/>
          <w:sz w:val="24"/>
          <w:szCs w:val="24"/>
        </w:rPr>
      </w:pPr>
      <w:r w:rsidRPr="00385D16">
        <w:rPr>
          <w:rFonts w:ascii="Times New Roman" w:hAnsi="Times New Roman"/>
          <w:sz w:val="24"/>
          <w:szCs w:val="24"/>
        </w:rPr>
        <w:t xml:space="preserve">Участник обязан указать (задекларировать) в заявке наименование страны происхождения поставляемых товаров. Участник несет ответственность за предоставление недостоверных сведений о стране происхождения товара, указанного в заявке. Указание страны происхождения поставляемых товаров рекомендуется осуществлять в соответствии с Общероссийским классификатором стран мира </w:t>
      </w:r>
      <w:proofErr w:type="gramStart"/>
      <w:r w:rsidRPr="00385D16">
        <w:rPr>
          <w:rFonts w:ascii="Times New Roman" w:hAnsi="Times New Roman"/>
          <w:sz w:val="24"/>
          <w:szCs w:val="24"/>
        </w:rPr>
        <w:t>ОК</w:t>
      </w:r>
      <w:proofErr w:type="gramEnd"/>
      <w:r w:rsidRPr="00385D16">
        <w:rPr>
          <w:rFonts w:ascii="Times New Roman" w:hAnsi="Times New Roman"/>
          <w:sz w:val="24"/>
          <w:szCs w:val="24"/>
        </w:rPr>
        <w:t xml:space="preserve"> (МК (ИСО 3166) 004-97) 025-2001.</w:t>
      </w:r>
    </w:p>
    <w:p w:rsidR="00740C7F" w:rsidRPr="00494714" w:rsidRDefault="00740C7F" w:rsidP="006D2759">
      <w:pPr>
        <w:pStyle w:val="48"/>
        <w:numPr>
          <w:ilvl w:val="2"/>
          <w:numId w:val="12"/>
        </w:numPr>
        <w:rPr>
          <w:sz w:val="24"/>
          <w:szCs w:val="24"/>
        </w:rPr>
      </w:pPr>
      <w:r w:rsidRPr="00385D16">
        <w:rPr>
          <w:rFonts w:ascii="Times New Roman" w:hAnsi="Times New Roman"/>
          <w:sz w:val="24"/>
          <w:szCs w:val="24"/>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Такая заявка рассматривается как содержащая предложение о поставке иностранных товаров</w:t>
      </w:r>
      <w:r>
        <w:rPr>
          <w:rFonts w:ascii="Times New Roman" w:hAnsi="Times New Roman"/>
          <w:sz w:val="24"/>
          <w:szCs w:val="24"/>
        </w:rPr>
        <w:t>.</w:t>
      </w:r>
    </w:p>
    <w:p w:rsidR="00E76AE4" w:rsidRPr="007C18BC" w:rsidRDefault="00E76AE4" w:rsidP="00E76AE4">
      <w:pPr>
        <w:pStyle w:val="3"/>
        <w:rPr>
          <w:sz w:val="24"/>
        </w:rPr>
      </w:pPr>
      <w:bookmarkStart w:id="278" w:name="_Ref414994625"/>
      <w:bookmarkStart w:id="279" w:name="_Toc415874671"/>
      <w:bookmarkStart w:id="280" w:name="_Toc497582786"/>
      <w:bookmarkStart w:id="281" w:name="_Toc3806225"/>
      <w:r w:rsidRPr="007C18BC">
        <w:rPr>
          <w:sz w:val="24"/>
        </w:rPr>
        <w:t>Изменение или отзыв заявки</w:t>
      </w:r>
      <w:bookmarkEnd w:id="278"/>
      <w:bookmarkEnd w:id="279"/>
      <w:bookmarkEnd w:id="280"/>
      <w:bookmarkEnd w:id="281"/>
      <w:r w:rsidRPr="007C18BC">
        <w:rPr>
          <w:sz w:val="24"/>
        </w:rPr>
        <w:t xml:space="preserve"> </w:t>
      </w:r>
    </w:p>
    <w:p w:rsidR="00E76AE4" w:rsidRPr="007C18BC" w:rsidRDefault="00E76AE4" w:rsidP="00E76AE4">
      <w:pPr>
        <w:pStyle w:val="4"/>
        <w:rPr>
          <w:sz w:val="24"/>
        </w:rPr>
      </w:pPr>
      <w:r w:rsidRPr="007C18BC">
        <w:rPr>
          <w:sz w:val="24"/>
        </w:rPr>
        <w:t>Участник процедуры закупки вправе изменить</w:t>
      </w:r>
      <w:r w:rsidR="00A25AB3">
        <w:rPr>
          <w:sz w:val="24"/>
        </w:rPr>
        <w:t>, в том числе подавать повторно,</w:t>
      </w:r>
      <w:r w:rsidRPr="007C18BC">
        <w:rPr>
          <w:sz w:val="24"/>
        </w:rPr>
        <w:t xml:space="preserve"> или отозвать ранее поданную заявку в любое время до установленных в п. </w:t>
      </w:r>
      <w:r w:rsidR="0036175C">
        <w:fldChar w:fldCharType="begin"/>
      </w:r>
      <w:r w:rsidR="0036175C">
        <w:instrText xml:space="preserve"> REF _Ref314163382 \r \h  \* MERGEFORMAT </w:instrText>
      </w:r>
      <w:r w:rsidR="0036175C">
        <w:fldChar w:fldCharType="separate"/>
      </w:r>
      <w:r w:rsidR="00346CF3" w:rsidRPr="00346CF3">
        <w:rPr>
          <w:sz w:val="24"/>
        </w:rPr>
        <w:t>23</w:t>
      </w:r>
      <w:r w:rsidR="0036175C">
        <w:fldChar w:fldCharType="end"/>
      </w:r>
      <w:r w:rsidRPr="007C18BC">
        <w:rPr>
          <w:sz w:val="24"/>
        </w:rPr>
        <w:t xml:space="preserve"> информационной карты даты и времени окончания срока подачи заявок.</w:t>
      </w:r>
    </w:p>
    <w:p w:rsidR="00E76AE4" w:rsidRPr="007C18BC" w:rsidRDefault="00E76AE4" w:rsidP="00E76AE4">
      <w:pPr>
        <w:pStyle w:val="4"/>
        <w:rPr>
          <w:sz w:val="24"/>
        </w:rPr>
      </w:pPr>
      <w:r w:rsidRPr="007C18BC">
        <w:rPr>
          <w:sz w:val="24"/>
        </w:rPr>
        <w:t>Порядок изменения и отзыва заявки определяется регламентом и функционалом ЭТП.</w:t>
      </w:r>
    </w:p>
    <w:p w:rsidR="00E76AE4" w:rsidRPr="007C18BC" w:rsidRDefault="00E76AE4" w:rsidP="00E76AE4">
      <w:pPr>
        <w:pStyle w:val="3"/>
        <w:rPr>
          <w:rFonts w:eastAsiaTheme="majorEastAsia"/>
          <w:sz w:val="24"/>
        </w:rPr>
      </w:pPr>
      <w:bookmarkStart w:id="282" w:name="_Ref414020464"/>
      <w:bookmarkStart w:id="283" w:name="_Toc415874672"/>
      <w:bookmarkStart w:id="284" w:name="_Toc497582787"/>
      <w:bookmarkStart w:id="285" w:name="_Toc3806226"/>
      <w:bookmarkStart w:id="286" w:name="_Toc269472549"/>
      <w:bookmarkEnd w:id="277"/>
      <w:r w:rsidRPr="007C18BC">
        <w:rPr>
          <w:rFonts w:eastAsiaTheme="majorEastAsia"/>
          <w:sz w:val="24"/>
        </w:rPr>
        <w:t>Открытие доступа к заявкам</w:t>
      </w:r>
      <w:bookmarkEnd w:id="282"/>
      <w:bookmarkEnd w:id="283"/>
      <w:bookmarkEnd w:id="284"/>
      <w:bookmarkEnd w:id="285"/>
    </w:p>
    <w:p w:rsidR="00E76AE4" w:rsidRPr="007C18BC" w:rsidRDefault="00E76AE4" w:rsidP="00E76AE4">
      <w:pPr>
        <w:pStyle w:val="4"/>
        <w:rPr>
          <w:sz w:val="24"/>
        </w:rPr>
      </w:pPr>
      <w:bookmarkStart w:id="287" w:name="_Ref125771274"/>
      <w:r w:rsidRPr="007C18BC">
        <w:rPr>
          <w:rFonts w:eastAsiaTheme="majorEastAsia"/>
          <w:sz w:val="24"/>
        </w:rPr>
        <w:t>Открытие</w:t>
      </w:r>
      <w:r w:rsidRPr="007C18BC">
        <w:rPr>
          <w:sz w:val="24"/>
        </w:rPr>
        <w:t xml:space="preserve"> доступа к </w:t>
      </w:r>
      <w:r w:rsidR="00A548DA">
        <w:rPr>
          <w:sz w:val="24"/>
        </w:rPr>
        <w:t>первым частям заявок</w:t>
      </w:r>
      <w:r w:rsidR="00A548DA" w:rsidRPr="007C18BC">
        <w:rPr>
          <w:sz w:val="24"/>
        </w:rPr>
        <w:t xml:space="preserve"> </w:t>
      </w:r>
      <w:r w:rsidRPr="007C18BC">
        <w:rPr>
          <w:sz w:val="24"/>
        </w:rPr>
        <w:t xml:space="preserve">осуществляется </w:t>
      </w:r>
      <w:r w:rsidR="00A548DA">
        <w:rPr>
          <w:sz w:val="24"/>
        </w:rPr>
        <w:t xml:space="preserve">одновременно </w:t>
      </w:r>
      <w:r w:rsidRPr="007C18BC">
        <w:rPr>
          <w:sz w:val="24"/>
        </w:rPr>
        <w:t xml:space="preserve">в отношении всех поданных </w:t>
      </w:r>
      <w:r w:rsidR="00A548DA">
        <w:rPr>
          <w:sz w:val="24"/>
        </w:rPr>
        <w:t xml:space="preserve">первых частей </w:t>
      </w:r>
      <w:r w:rsidRPr="007C18BC">
        <w:rPr>
          <w:sz w:val="24"/>
        </w:rPr>
        <w:t>заявок по окончании срока подачи заявок</w:t>
      </w:r>
      <w:r w:rsidR="00AA0170">
        <w:rPr>
          <w:sz w:val="24"/>
        </w:rPr>
        <w:t xml:space="preserve">, </w:t>
      </w:r>
      <w:r w:rsidR="00AA0170">
        <w:rPr>
          <w:sz w:val="24"/>
          <w:szCs w:val="24"/>
        </w:rPr>
        <w:t>установленного в</w:t>
      </w:r>
      <w:r w:rsidR="00AA0170" w:rsidRPr="00385D16">
        <w:rPr>
          <w:sz w:val="24"/>
          <w:szCs w:val="24"/>
        </w:rPr>
        <w:t xml:space="preserve"> </w:t>
      </w:r>
      <w:r w:rsidR="00AA0170" w:rsidRPr="004D6254">
        <w:rPr>
          <w:sz w:val="24"/>
        </w:rPr>
        <w:t>п. 23</w:t>
      </w:r>
      <w:r w:rsidR="00AA0170">
        <w:t xml:space="preserve"> </w:t>
      </w:r>
      <w:r w:rsidR="00AA0170" w:rsidRPr="00385D16">
        <w:rPr>
          <w:sz w:val="24"/>
          <w:szCs w:val="24"/>
        </w:rPr>
        <w:t>информационной карты</w:t>
      </w:r>
      <w:r w:rsidR="00AA0170">
        <w:rPr>
          <w:sz w:val="24"/>
          <w:szCs w:val="24"/>
        </w:rPr>
        <w:t xml:space="preserve">, и не позднее дня, следующего за </w:t>
      </w:r>
      <w:r w:rsidR="00AA0170" w:rsidRPr="00DC0D09">
        <w:rPr>
          <w:sz w:val="24"/>
          <w:szCs w:val="24"/>
        </w:rPr>
        <w:t>днем окончания срока подачи заявок</w:t>
      </w:r>
    </w:p>
    <w:p w:rsidR="00E76AE4" w:rsidRPr="007C18BC" w:rsidRDefault="00A548DA" w:rsidP="00E76AE4">
      <w:pPr>
        <w:pStyle w:val="4"/>
        <w:rPr>
          <w:sz w:val="24"/>
        </w:rPr>
      </w:pPr>
      <w:r w:rsidRPr="00DC0D09">
        <w:rPr>
          <w:sz w:val="24"/>
          <w:szCs w:val="24"/>
        </w:rPr>
        <w:t>Открытия доступа к первым частям заявок не является публичной процедурой и осуществляется автоматически путем направления Оператором ЭТП с использованием программно-аппаратных средств ЭТП Организатору закупки первых частей заявок, заседание ЗК не проводится. Организатору закупки посредством программно-аппаратных средств ЭТП предоставляется доступ одновременно ко всем поданным первым частям заявок</w:t>
      </w:r>
      <w:r w:rsidR="00E76AE4" w:rsidRPr="007C18BC">
        <w:rPr>
          <w:sz w:val="24"/>
        </w:rPr>
        <w:t>.</w:t>
      </w:r>
    </w:p>
    <w:p w:rsidR="00E76AE4" w:rsidRDefault="00A548DA" w:rsidP="00E76AE4">
      <w:pPr>
        <w:pStyle w:val="4"/>
        <w:rPr>
          <w:sz w:val="24"/>
        </w:rPr>
      </w:pPr>
      <w:bookmarkStart w:id="288" w:name="_Ref411861896"/>
      <w:r w:rsidRPr="00DC0D09">
        <w:rPr>
          <w:sz w:val="24"/>
        </w:rPr>
        <w:t>По результатам открытия доступа к поданным первым частям заявок процедура закупки признается несостоявшейся в случаях, если не подано ни одной первой части заявки или по окончании срока подачи заявок подана только одна первая часть заявки; при этом в протокол рассмотрения заявок вносится соответствующая информация</w:t>
      </w:r>
      <w:r w:rsidR="00E76AE4" w:rsidRPr="007C18BC">
        <w:rPr>
          <w:sz w:val="24"/>
        </w:rPr>
        <w:t xml:space="preserve">. </w:t>
      </w:r>
      <w:bookmarkEnd w:id="288"/>
    </w:p>
    <w:p w:rsidR="00C5290D" w:rsidRPr="004D6254" w:rsidRDefault="00C5290D" w:rsidP="004D6254">
      <w:pPr>
        <w:pStyle w:val="4a"/>
        <w:numPr>
          <w:ilvl w:val="2"/>
          <w:numId w:val="12"/>
        </w:numPr>
        <w:rPr>
          <w:sz w:val="24"/>
        </w:rPr>
      </w:pPr>
      <w:r w:rsidRPr="004D6254">
        <w:rPr>
          <w:rFonts w:ascii="Times New Roman" w:hAnsi="Times New Roman"/>
          <w:sz w:val="24"/>
        </w:rPr>
        <w:t xml:space="preserve">В случае если закупка признана несостоявшейся в связи с тем, что до окончания срока подачи заявок была подана только одна заявка, дальнейшее проведение процедуры закупки обеспечивается оператором ЭТП в общем порядке, предусмотренном </w:t>
      </w:r>
      <w:r w:rsidR="00204C89" w:rsidRPr="00A548DA">
        <w:rPr>
          <w:rFonts w:ascii="Times New Roman" w:hAnsi="Times New Roman"/>
          <w:sz w:val="24"/>
        </w:rPr>
        <w:t>п. </w:t>
      </w:r>
      <w:r w:rsidR="002A173E" w:rsidRPr="00A548DA">
        <w:rPr>
          <w:rFonts w:ascii="Times New Roman" w:hAnsi="Times New Roman"/>
          <w:sz w:val="24"/>
        </w:rPr>
        <w:t>4.1.1</w:t>
      </w:r>
      <w:r w:rsidR="00204C89" w:rsidRPr="00A548DA">
        <w:rPr>
          <w:rFonts w:ascii="Times New Roman" w:hAnsi="Times New Roman"/>
          <w:sz w:val="24"/>
        </w:rPr>
        <w:t xml:space="preserve"> </w:t>
      </w:r>
      <w:r w:rsidRPr="004D6254">
        <w:rPr>
          <w:rFonts w:ascii="Times New Roman" w:hAnsi="Times New Roman"/>
          <w:sz w:val="24"/>
        </w:rPr>
        <w:t>с учетом особенностей, предусмотренных регламентом ЭТП.</w:t>
      </w:r>
    </w:p>
    <w:p w:rsidR="00E76AE4" w:rsidRPr="007C18BC" w:rsidRDefault="00E76AE4" w:rsidP="00E76AE4">
      <w:pPr>
        <w:pStyle w:val="3"/>
        <w:rPr>
          <w:rFonts w:eastAsiaTheme="majorEastAsia"/>
          <w:sz w:val="24"/>
        </w:rPr>
      </w:pPr>
      <w:bookmarkStart w:id="289" w:name="_Toc312338870"/>
      <w:bookmarkStart w:id="290" w:name="_Ref415833947"/>
      <w:bookmarkStart w:id="291" w:name="_Toc415874673"/>
      <w:bookmarkStart w:id="292" w:name="_Ref314266065"/>
      <w:bookmarkStart w:id="293" w:name="_Toc497582788"/>
      <w:bookmarkStart w:id="294" w:name="_Toc3806227"/>
      <w:bookmarkEnd w:id="286"/>
      <w:bookmarkEnd w:id="287"/>
      <w:r w:rsidRPr="007C18BC">
        <w:rPr>
          <w:rFonts w:eastAsiaTheme="majorEastAsia"/>
          <w:sz w:val="24"/>
        </w:rPr>
        <w:t xml:space="preserve">Рассмотрение заявок (отборочная стадия). </w:t>
      </w:r>
      <w:bookmarkEnd w:id="289"/>
      <w:r w:rsidRPr="007C18BC">
        <w:rPr>
          <w:rFonts w:eastAsiaTheme="majorEastAsia"/>
          <w:sz w:val="24"/>
        </w:rPr>
        <w:t>Допуск к участию в закупке</w:t>
      </w:r>
      <w:bookmarkEnd w:id="290"/>
      <w:bookmarkEnd w:id="291"/>
      <w:bookmarkEnd w:id="292"/>
      <w:bookmarkEnd w:id="293"/>
      <w:bookmarkEnd w:id="294"/>
    </w:p>
    <w:p w:rsidR="00E76AE4" w:rsidRPr="007C18BC" w:rsidRDefault="00E76AE4" w:rsidP="00E76AE4">
      <w:pPr>
        <w:pStyle w:val="4"/>
        <w:rPr>
          <w:sz w:val="24"/>
        </w:rPr>
      </w:pPr>
      <w:r w:rsidRPr="007C18BC">
        <w:rPr>
          <w:sz w:val="24"/>
        </w:rPr>
        <w:t xml:space="preserve">Рассмотрение </w:t>
      </w:r>
      <w:r w:rsidR="00A548DA">
        <w:rPr>
          <w:sz w:val="24"/>
        </w:rPr>
        <w:t xml:space="preserve">первых частей </w:t>
      </w:r>
      <w:r w:rsidRPr="007C18BC">
        <w:rPr>
          <w:sz w:val="24"/>
        </w:rPr>
        <w:t xml:space="preserve">заявок осуществляются одновременно в месте и в сроки, установленные </w:t>
      </w:r>
      <w:r w:rsidR="003D7744">
        <w:rPr>
          <w:sz w:val="24"/>
        </w:rPr>
        <w:t>в</w:t>
      </w:r>
      <w:r w:rsidRPr="007C18BC">
        <w:rPr>
          <w:sz w:val="24"/>
        </w:rPr>
        <w:t xml:space="preserve"> п. </w:t>
      </w:r>
      <w:r w:rsidR="0036175C">
        <w:fldChar w:fldCharType="begin"/>
      </w:r>
      <w:r w:rsidR="0036175C">
        <w:instrText xml:space="preserve"> REF _Ref314163946 \r \h  \* MERGEFORMAT </w:instrText>
      </w:r>
      <w:r w:rsidR="0036175C">
        <w:fldChar w:fldCharType="separate"/>
      </w:r>
      <w:r w:rsidR="00346CF3" w:rsidRPr="00346CF3">
        <w:rPr>
          <w:sz w:val="24"/>
        </w:rPr>
        <w:t>26</w:t>
      </w:r>
      <w:r w:rsidR="0036175C">
        <w:fldChar w:fldCharType="end"/>
      </w:r>
      <w:r w:rsidRPr="007C18BC">
        <w:rPr>
          <w:sz w:val="24"/>
        </w:rPr>
        <w:t xml:space="preserve"> информационной карты.</w:t>
      </w:r>
    </w:p>
    <w:p w:rsidR="00E76AE4" w:rsidRPr="007C18BC" w:rsidRDefault="00E76AE4" w:rsidP="00E76AE4">
      <w:pPr>
        <w:pStyle w:val="4"/>
        <w:rPr>
          <w:sz w:val="24"/>
        </w:rPr>
      </w:pPr>
      <w:r w:rsidRPr="007C18BC">
        <w:rPr>
          <w:sz w:val="24"/>
        </w:rPr>
        <w:t xml:space="preserve">В рамках рассмотрения </w:t>
      </w:r>
      <w:r w:rsidR="00A548DA">
        <w:rPr>
          <w:sz w:val="24"/>
        </w:rPr>
        <w:t>первых частей заявок</w:t>
      </w:r>
      <w:r w:rsidR="00A548DA" w:rsidRPr="007C18BC">
        <w:rPr>
          <w:sz w:val="24"/>
        </w:rPr>
        <w:t xml:space="preserve"> </w:t>
      </w:r>
      <w:r w:rsidRPr="007C18BC">
        <w:rPr>
          <w:sz w:val="24"/>
        </w:rPr>
        <w:t xml:space="preserve">(отборочной стадии) ЗК принимает решение о признании заявок соответствующими либо не соответствующими требованиям </w:t>
      </w:r>
      <w:r w:rsidR="0009428F">
        <w:rPr>
          <w:sz w:val="24"/>
        </w:rPr>
        <w:t>извещения</w:t>
      </w:r>
      <w:r w:rsidRPr="007C18BC" w:rsidDel="00BC35AE">
        <w:rPr>
          <w:sz w:val="24"/>
        </w:rPr>
        <w:t xml:space="preserve"> </w:t>
      </w:r>
      <w:r w:rsidRPr="007C18BC">
        <w:rPr>
          <w:sz w:val="24"/>
        </w:rPr>
        <w:t>на основании установленных в п. </w:t>
      </w:r>
      <w:r w:rsidR="0036175C">
        <w:fldChar w:fldCharType="begin"/>
      </w:r>
      <w:r w:rsidR="0036175C">
        <w:instrText xml:space="preserve"> REF _Ref415852052 \r \h  \* MERGEFORMAT </w:instrText>
      </w:r>
      <w:r w:rsidR="0036175C">
        <w:fldChar w:fldCharType="separate"/>
      </w:r>
      <w:r w:rsidR="00346CF3" w:rsidRPr="00346CF3">
        <w:rPr>
          <w:sz w:val="24"/>
        </w:rPr>
        <w:t>28</w:t>
      </w:r>
      <w:r w:rsidR="0036175C">
        <w:fldChar w:fldCharType="end"/>
      </w:r>
      <w:r w:rsidRPr="007C18BC">
        <w:rPr>
          <w:sz w:val="24"/>
        </w:rPr>
        <w:t xml:space="preserve"> информационной карты измеряемых критериев отбора.</w:t>
      </w:r>
    </w:p>
    <w:p w:rsidR="00E76AE4" w:rsidRPr="007C18BC" w:rsidRDefault="00E76AE4" w:rsidP="00E76AE4">
      <w:pPr>
        <w:pStyle w:val="4"/>
        <w:rPr>
          <w:sz w:val="24"/>
        </w:rPr>
      </w:pPr>
      <w:r w:rsidRPr="007C18BC">
        <w:rPr>
          <w:sz w:val="24"/>
        </w:rPr>
        <w:t xml:space="preserve">Участники процедуры закупки, </w:t>
      </w:r>
      <w:r w:rsidR="00A548DA">
        <w:rPr>
          <w:sz w:val="24"/>
        </w:rPr>
        <w:t xml:space="preserve">первые части </w:t>
      </w:r>
      <w:proofErr w:type="gramStart"/>
      <w:r w:rsidR="00A548DA">
        <w:rPr>
          <w:sz w:val="24"/>
        </w:rPr>
        <w:t>заявок</w:t>
      </w:r>
      <w:proofErr w:type="gramEnd"/>
      <w:r w:rsidR="00A548DA" w:rsidRPr="007C18BC">
        <w:rPr>
          <w:sz w:val="24"/>
        </w:rPr>
        <w:t xml:space="preserve"> </w:t>
      </w:r>
      <w:r w:rsidRPr="007C18BC">
        <w:rPr>
          <w:sz w:val="24"/>
        </w:rPr>
        <w:t xml:space="preserve">которых признаны соответствующими требованиям </w:t>
      </w:r>
      <w:r w:rsidR="00762A56">
        <w:rPr>
          <w:sz w:val="24"/>
        </w:rPr>
        <w:t>извещения</w:t>
      </w:r>
      <w:r w:rsidRPr="007C18BC">
        <w:rPr>
          <w:sz w:val="24"/>
        </w:rPr>
        <w:t xml:space="preserve"> о закупке, допускаются </w:t>
      </w:r>
      <w:r w:rsidR="00AA0170">
        <w:rPr>
          <w:sz w:val="24"/>
        </w:rPr>
        <w:t>к участию в закупке</w:t>
      </w:r>
      <w:r w:rsidRPr="007C18BC">
        <w:rPr>
          <w:sz w:val="24"/>
        </w:rPr>
        <w:t xml:space="preserve"> и признаются участниками закупки. Участники процедуры закупки, </w:t>
      </w:r>
      <w:r w:rsidR="00A548DA">
        <w:rPr>
          <w:sz w:val="24"/>
        </w:rPr>
        <w:t xml:space="preserve">первые части </w:t>
      </w:r>
      <w:proofErr w:type="gramStart"/>
      <w:r w:rsidR="00A548DA">
        <w:rPr>
          <w:sz w:val="24"/>
        </w:rPr>
        <w:t>заявок</w:t>
      </w:r>
      <w:proofErr w:type="gramEnd"/>
      <w:r w:rsidR="00A548DA" w:rsidRPr="007C18BC">
        <w:rPr>
          <w:sz w:val="24"/>
        </w:rPr>
        <w:t xml:space="preserve"> </w:t>
      </w:r>
      <w:r w:rsidRPr="007C18BC">
        <w:rPr>
          <w:sz w:val="24"/>
        </w:rPr>
        <w:t xml:space="preserve">которых признаны не соответствующими требованиям </w:t>
      </w:r>
      <w:r w:rsidR="0009428F">
        <w:rPr>
          <w:sz w:val="24"/>
        </w:rPr>
        <w:t>извещения</w:t>
      </w:r>
      <w:r w:rsidRPr="007C18BC">
        <w:rPr>
          <w:sz w:val="24"/>
        </w:rPr>
        <w:t>, в дальнейшей процедуре закупки не участвуют.</w:t>
      </w:r>
    </w:p>
    <w:p w:rsidR="00E76AE4" w:rsidRPr="007C18BC" w:rsidRDefault="00E76AE4" w:rsidP="00E76AE4">
      <w:pPr>
        <w:pStyle w:val="4"/>
        <w:rPr>
          <w:sz w:val="24"/>
        </w:rPr>
      </w:pPr>
      <w:r w:rsidRPr="007C18BC">
        <w:rPr>
          <w:sz w:val="24"/>
        </w:rPr>
        <w:lastRenderedPageBreak/>
        <w:t xml:space="preserve">Рассмотрение </w:t>
      </w:r>
      <w:r w:rsidR="00A548DA">
        <w:rPr>
          <w:sz w:val="24"/>
        </w:rPr>
        <w:t>первых частей</w:t>
      </w:r>
      <w:r w:rsidRPr="007C18BC">
        <w:rPr>
          <w:sz w:val="24"/>
        </w:rPr>
        <w:t xml:space="preserve"> производится ЗК только на основании анализа представленных в составе заявок документов и сведений.</w:t>
      </w:r>
    </w:p>
    <w:p w:rsidR="00E76AE4" w:rsidRPr="007C18BC" w:rsidRDefault="00A548DA" w:rsidP="00E76AE4">
      <w:pPr>
        <w:pStyle w:val="4"/>
        <w:rPr>
          <w:sz w:val="24"/>
        </w:rPr>
      </w:pPr>
      <w:r>
        <w:rPr>
          <w:sz w:val="24"/>
        </w:rPr>
        <w:t>В ходе</w:t>
      </w:r>
      <w:r w:rsidR="00E76AE4" w:rsidRPr="007C18BC">
        <w:rPr>
          <w:sz w:val="24"/>
        </w:rPr>
        <w:t xml:space="preserve"> рассмотрения </w:t>
      </w:r>
      <w:r>
        <w:rPr>
          <w:sz w:val="24"/>
        </w:rPr>
        <w:t xml:space="preserve">первых частей </w:t>
      </w:r>
      <w:r w:rsidR="00E76AE4" w:rsidRPr="007C18BC">
        <w:rPr>
          <w:sz w:val="24"/>
        </w:rPr>
        <w:t>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E76AE4" w:rsidRPr="007C18BC" w:rsidRDefault="00E76AE4" w:rsidP="00E76AE4">
      <w:pPr>
        <w:pStyle w:val="4"/>
        <w:rPr>
          <w:sz w:val="24"/>
        </w:rPr>
      </w:pPr>
      <w:r w:rsidRPr="007C18BC">
        <w:rPr>
          <w:sz w:val="24"/>
        </w:rPr>
        <w:t>Участники процедуры закупки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участников процедуры закупки повлиять на ЗК при рассмотрении заявок, а также оказать давление на любое лицо, привлеченное организатором закупки, служат основанием для отстранения участника от его дальнейшего участия в закупке (подраздел </w:t>
      </w:r>
      <w:r w:rsidR="0036175C">
        <w:fldChar w:fldCharType="begin"/>
      </w:r>
      <w:r w:rsidR="0036175C">
        <w:instrText xml:space="preserve"> REF _Ref414043853 \r \h  \* MERGEFORMAT </w:instrText>
      </w:r>
      <w:r w:rsidR="0036175C">
        <w:fldChar w:fldCharType="separate"/>
      </w:r>
      <w:r w:rsidR="00346CF3" w:rsidRPr="00346CF3">
        <w:rPr>
          <w:sz w:val="24"/>
        </w:rPr>
        <w:t>4.19</w:t>
      </w:r>
      <w:r w:rsidR="0036175C">
        <w:fldChar w:fldCharType="end"/>
      </w:r>
      <w:r w:rsidRPr="007C18BC">
        <w:rPr>
          <w:sz w:val="24"/>
        </w:rPr>
        <w:t>).</w:t>
      </w:r>
    </w:p>
    <w:p w:rsidR="00E76AE4" w:rsidRPr="007C18BC" w:rsidRDefault="00E76AE4" w:rsidP="00E76AE4">
      <w:pPr>
        <w:pStyle w:val="4"/>
        <w:keepNext/>
        <w:rPr>
          <w:sz w:val="24"/>
        </w:rPr>
      </w:pPr>
      <w:bookmarkStart w:id="295" w:name="_Ref300579486"/>
      <w:r w:rsidRPr="007C18BC">
        <w:rPr>
          <w:sz w:val="24"/>
        </w:rPr>
        <w:t>В ходе проведения процедуры рассмотрения</w:t>
      </w:r>
      <w:r w:rsidR="00A548DA">
        <w:rPr>
          <w:sz w:val="24"/>
        </w:rPr>
        <w:t xml:space="preserve"> первых частей</w:t>
      </w:r>
      <w:r w:rsidRPr="007C18BC">
        <w:rPr>
          <w:sz w:val="24"/>
        </w:rPr>
        <w:t xml:space="preserve"> заявок (отборочной стадии) ЗК в отношении каждой поступившей</w:t>
      </w:r>
      <w:r w:rsidR="00F1648F">
        <w:rPr>
          <w:sz w:val="24"/>
        </w:rPr>
        <w:t xml:space="preserve"> первой части</w:t>
      </w:r>
      <w:r w:rsidRPr="007C18BC">
        <w:rPr>
          <w:sz w:val="24"/>
        </w:rPr>
        <w:t xml:space="preserve"> заявки осуществляет следующие действия:</w:t>
      </w:r>
    </w:p>
    <w:p w:rsidR="00E76AE4" w:rsidRPr="007C18BC" w:rsidRDefault="00E76AE4" w:rsidP="00E76AE4">
      <w:pPr>
        <w:pStyle w:val="5"/>
        <w:rPr>
          <w:sz w:val="24"/>
        </w:rPr>
      </w:pPr>
      <w:r w:rsidRPr="007C18BC">
        <w:rPr>
          <w:sz w:val="24"/>
        </w:rPr>
        <w:t xml:space="preserve">проверку состава, содержания и оформления </w:t>
      </w:r>
      <w:r w:rsidR="00F1648F">
        <w:rPr>
          <w:sz w:val="24"/>
        </w:rPr>
        <w:t xml:space="preserve">первой части </w:t>
      </w:r>
      <w:r w:rsidRPr="007C18BC">
        <w:rPr>
          <w:sz w:val="24"/>
        </w:rPr>
        <w:t>заявки на соответствие требованиям подраздела </w:t>
      </w:r>
      <w:r w:rsidR="0036175C">
        <w:fldChar w:fldCharType="begin"/>
      </w:r>
      <w:r w:rsidR="0036175C">
        <w:instrText xml:space="preserve"> REF _Ref56229154 \r \h  \* MERGEFORMAT </w:instrText>
      </w:r>
      <w:r w:rsidR="0036175C">
        <w:fldChar w:fldCharType="separate"/>
      </w:r>
      <w:r w:rsidR="00346CF3" w:rsidRPr="00346CF3">
        <w:rPr>
          <w:sz w:val="24"/>
        </w:rPr>
        <w:t>4.5</w:t>
      </w:r>
      <w:r w:rsidR="0036175C">
        <w:fldChar w:fldCharType="end"/>
      </w:r>
      <w:r w:rsidRPr="007C18BC">
        <w:rPr>
          <w:sz w:val="24"/>
        </w:rPr>
        <w:t>;</w:t>
      </w:r>
    </w:p>
    <w:p w:rsidR="00E76AE4" w:rsidRPr="007C18BC" w:rsidRDefault="00E76AE4" w:rsidP="00E76AE4">
      <w:pPr>
        <w:pStyle w:val="5"/>
        <w:rPr>
          <w:sz w:val="24"/>
        </w:rPr>
      </w:pPr>
      <w:bookmarkStart w:id="296" w:name="_Ref415156476"/>
      <w:r w:rsidRPr="007C18BC">
        <w:rPr>
          <w:sz w:val="24"/>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разделе </w:t>
      </w:r>
      <w:r w:rsidR="0036175C">
        <w:fldChar w:fldCharType="begin"/>
      </w:r>
      <w:r w:rsidR="0036175C">
        <w:instrText xml:space="preserve"> REF _Ref314254860 \r \h  \* MERGEFORMAT </w:instrText>
      </w:r>
      <w:r w:rsidR="0036175C">
        <w:fldChar w:fldCharType="separate"/>
      </w:r>
      <w:r w:rsidR="00346CF3">
        <w:t>5</w:t>
      </w:r>
      <w:r w:rsidR="0036175C">
        <w:fldChar w:fldCharType="end"/>
      </w:r>
      <w:r w:rsidRPr="007C18BC">
        <w:rPr>
          <w:sz w:val="24"/>
        </w:rPr>
        <w:t xml:space="preserve"> и пунктах </w:t>
      </w:r>
      <w:r w:rsidR="0036175C">
        <w:fldChar w:fldCharType="begin"/>
      </w:r>
      <w:r w:rsidR="0036175C">
        <w:instrText xml:space="preserve"> REF _Ref414293795 \r \h  \* MERGEFORMAT </w:instrText>
      </w:r>
      <w:r w:rsidR="0036175C">
        <w:fldChar w:fldCharType="separate"/>
      </w:r>
      <w:r w:rsidR="00346CF3" w:rsidRPr="00346CF3">
        <w:rPr>
          <w:sz w:val="24"/>
        </w:rPr>
        <w:t>15</w:t>
      </w:r>
      <w:r w:rsidR="0036175C">
        <w:fldChar w:fldCharType="end"/>
      </w:r>
      <w:r w:rsidRPr="007C18BC">
        <w:rPr>
          <w:sz w:val="24"/>
        </w:rPr>
        <w:t>–</w:t>
      </w:r>
      <w:r w:rsidR="0036175C">
        <w:fldChar w:fldCharType="begin"/>
      </w:r>
      <w:r w:rsidR="0036175C">
        <w:instrText xml:space="preserve"> REF _Ref414042545 \r \h  \* MERGEFORMAT </w:instrText>
      </w:r>
      <w:r w:rsidR="0036175C">
        <w:fldChar w:fldCharType="separate"/>
      </w:r>
      <w:r w:rsidR="00346CF3" w:rsidRPr="00346CF3">
        <w:rPr>
          <w:sz w:val="24"/>
        </w:rPr>
        <w:t>17</w:t>
      </w:r>
      <w:r w:rsidR="0036175C">
        <w:fldChar w:fldCharType="end"/>
      </w:r>
      <w:r w:rsidRPr="007C18BC">
        <w:rPr>
          <w:sz w:val="24"/>
        </w:rPr>
        <w:t xml:space="preserve"> информационной карты;</w:t>
      </w:r>
      <w:bookmarkEnd w:id="296"/>
    </w:p>
    <w:p w:rsidR="00E76AE4" w:rsidRPr="007C18BC" w:rsidRDefault="00E76AE4" w:rsidP="00E76AE4">
      <w:pPr>
        <w:pStyle w:val="5"/>
        <w:rPr>
          <w:sz w:val="24"/>
        </w:rPr>
      </w:pPr>
      <w:bookmarkStart w:id="297" w:name="_Ref293497338"/>
      <w:r w:rsidRPr="007C18BC">
        <w:rPr>
          <w:sz w:val="24"/>
        </w:rPr>
        <w:t>проверку соответствия предлагаемой продукции и условий исполнения договора требованиям, установленным в разделах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 </w:t>
      </w:r>
      <w:r w:rsidR="0036175C">
        <w:fldChar w:fldCharType="begin"/>
      </w:r>
      <w:r w:rsidR="0036175C">
        <w:instrText xml:space="preserve"> REF _Ref414042300 \r \h  \* MERGEFORMAT </w:instrText>
      </w:r>
      <w:r w:rsidR="0036175C">
        <w:fldChar w:fldCharType="separate"/>
      </w:r>
      <w:r w:rsidR="00346CF3">
        <w:t>9</w:t>
      </w:r>
      <w:r w:rsidR="0036175C">
        <w:fldChar w:fldCharType="end"/>
      </w:r>
      <w:r w:rsidRPr="007C18BC">
        <w:rPr>
          <w:sz w:val="24"/>
        </w:rPr>
        <w:t xml:space="preserve"> и п. </w:t>
      </w:r>
      <w:r w:rsidR="0036175C">
        <w:fldChar w:fldCharType="begin"/>
      </w:r>
      <w:r w:rsidR="0036175C">
        <w:instrText xml:space="preserve"> REF _Ref430964520 \r \h  \* MERGEFORMAT </w:instrText>
      </w:r>
      <w:r w:rsidR="0036175C">
        <w:fldChar w:fldCharType="separate"/>
      </w:r>
      <w:r w:rsidR="00346CF3" w:rsidRPr="00346CF3">
        <w:rPr>
          <w:sz w:val="24"/>
        </w:rPr>
        <w:t>12</w:t>
      </w:r>
      <w:r w:rsidR="0036175C">
        <w:fldChar w:fldCharType="end"/>
      </w:r>
      <w:r w:rsidRPr="007C18BC">
        <w:rPr>
          <w:sz w:val="24"/>
        </w:rPr>
        <w:t xml:space="preserve"> информационной карты;</w:t>
      </w:r>
      <w:bookmarkEnd w:id="297"/>
    </w:p>
    <w:p w:rsidR="00E76AE4" w:rsidRPr="007C18BC" w:rsidRDefault="00E76AE4" w:rsidP="00E76AE4">
      <w:pPr>
        <w:pStyle w:val="5"/>
        <w:rPr>
          <w:sz w:val="24"/>
        </w:rPr>
      </w:pPr>
      <w:r w:rsidRPr="007C18BC">
        <w:rPr>
          <w:sz w:val="24"/>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подразделе </w:t>
      </w:r>
      <w:r w:rsidR="0036175C">
        <w:fldChar w:fldCharType="begin"/>
      </w:r>
      <w:r w:rsidR="0036175C">
        <w:instrText xml:space="preserve"> REF _Ref415072934 \r \h  \* MERGEFORMAT </w:instrText>
      </w:r>
      <w:r w:rsidR="0036175C">
        <w:fldChar w:fldCharType="separate"/>
      </w:r>
      <w:r w:rsidR="00346CF3" w:rsidRPr="00346CF3">
        <w:rPr>
          <w:sz w:val="24"/>
        </w:rPr>
        <w:t>4.6</w:t>
      </w:r>
      <w:r w:rsidR="0036175C">
        <w:fldChar w:fldCharType="end"/>
      </w:r>
      <w:r w:rsidRPr="007C18BC">
        <w:rPr>
          <w:sz w:val="24"/>
        </w:rPr>
        <w:t>, п. </w:t>
      </w:r>
      <w:r w:rsidR="0036175C">
        <w:fldChar w:fldCharType="begin"/>
      </w:r>
      <w:r w:rsidR="0036175C">
        <w:instrText xml:space="preserve"> REF _Ref414274710 \r \h  \* MERGEFORMAT </w:instrText>
      </w:r>
      <w:r w:rsidR="0036175C">
        <w:fldChar w:fldCharType="separate"/>
      </w:r>
      <w:r w:rsidR="00346CF3" w:rsidRPr="00346CF3">
        <w:rPr>
          <w:sz w:val="24"/>
        </w:rPr>
        <w:t>13</w:t>
      </w:r>
      <w:r w:rsidR="0036175C">
        <w:fldChar w:fldCharType="end"/>
      </w:r>
      <w:r w:rsidRPr="007C18BC">
        <w:rPr>
          <w:sz w:val="24"/>
        </w:rPr>
        <w:t xml:space="preserve"> информационной карты и в форме подраздела </w:t>
      </w:r>
      <w:r w:rsidR="0036175C">
        <w:fldChar w:fldCharType="begin"/>
      </w:r>
      <w:r w:rsidR="0036175C">
        <w:instrText xml:space="preserve"> REF _Ref314250951 \r \h  \* MERGEFORMAT </w:instrText>
      </w:r>
      <w:r w:rsidR="0036175C">
        <w:fldChar w:fldCharType="separate"/>
      </w:r>
      <w:r w:rsidR="00346CF3" w:rsidRPr="00346CF3">
        <w:rPr>
          <w:sz w:val="24"/>
        </w:rPr>
        <w:t>7.2</w:t>
      </w:r>
      <w:r w:rsidR="0036175C">
        <w:fldChar w:fldCharType="end"/>
      </w:r>
      <w:r w:rsidRPr="007C18BC">
        <w:rPr>
          <w:sz w:val="24"/>
        </w:rPr>
        <w:t>;</w:t>
      </w:r>
    </w:p>
    <w:p w:rsidR="00E76AE4" w:rsidRPr="007C18BC" w:rsidRDefault="00E76AE4" w:rsidP="00E76AE4">
      <w:pPr>
        <w:pStyle w:val="5"/>
        <w:rPr>
          <w:sz w:val="24"/>
        </w:rPr>
      </w:pPr>
      <w:r w:rsidRPr="007C18BC">
        <w:rPr>
          <w:sz w:val="24"/>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установленными в п. </w:t>
      </w:r>
      <w:r w:rsidR="0036175C">
        <w:fldChar w:fldCharType="begin"/>
      </w:r>
      <w:r w:rsidR="0036175C">
        <w:instrText xml:space="preserve"> REF _Ref415852052 \r \h  \* MERGEFORMAT </w:instrText>
      </w:r>
      <w:r w:rsidR="0036175C">
        <w:fldChar w:fldCharType="separate"/>
      </w:r>
      <w:r w:rsidR="00346CF3" w:rsidRPr="00346CF3">
        <w:rPr>
          <w:sz w:val="24"/>
        </w:rPr>
        <w:t>28</w:t>
      </w:r>
      <w:r w:rsidR="0036175C">
        <w:fldChar w:fldCharType="end"/>
      </w:r>
      <w:r w:rsidRPr="007C18BC">
        <w:rPr>
          <w:sz w:val="24"/>
        </w:rPr>
        <w:t xml:space="preserve"> информационной карты.</w:t>
      </w:r>
    </w:p>
    <w:p w:rsidR="00E76AE4" w:rsidRPr="007C18BC" w:rsidRDefault="00E76AE4" w:rsidP="00E76AE4">
      <w:pPr>
        <w:pStyle w:val="4"/>
        <w:keepNext/>
        <w:rPr>
          <w:sz w:val="24"/>
        </w:rPr>
      </w:pPr>
      <w:bookmarkStart w:id="298" w:name="_Ref409636113"/>
      <w:r w:rsidRPr="007C18BC">
        <w:rPr>
          <w:sz w:val="24"/>
        </w:rPr>
        <w:t xml:space="preserve">ЗК отклоняет </w:t>
      </w:r>
      <w:r w:rsidR="00F1648F">
        <w:rPr>
          <w:sz w:val="24"/>
        </w:rPr>
        <w:t>первую часть заявки</w:t>
      </w:r>
      <w:r w:rsidR="00F1648F" w:rsidRPr="007C18BC">
        <w:rPr>
          <w:sz w:val="24"/>
        </w:rPr>
        <w:t xml:space="preserve"> </w:t>
      </w:r>
      <w:r w:rsidRPr="007C18BC">
        <w:rPr>
          <w:sz w:val="24"/>
        </w:rPr>
        <w:t>участника процедуры закупки по следующим основаниям:</w:t>
      </w:r>
      <w:bookmarkEnd w:id="298"/>
    </w:p>
    <w:p w:rsidR="00E76AE4" w:rsidRPr="007C18BC" w:rsidRDefault="00E76AE4" w:rsidP="00E76AE4">
      <w:pPr>
        <w:pStyle w:val="5"/>
        <w:rPr>
          <w:sz w:val="24"/>
        </w:rPr>
      </w:pPr>
      <w:r w:rsidRPr="007C18BC">
        <w:rPr>
          <w:sz w:val="24"/>
        </w:rPr>
        <w:t xml:space="preserve">непредставление в составе </w:t>
      </w:r>
      <w:r w:rsidR="00F1648F">
        <w:rPr>
          <w:sz w:val="24"/>
        </w:rPr>
        <w:t xml:space="preserve">первой части </w:t>
      </w:r>
      <w:r w:rsidRPr="007C18BC">
        <w:rPr>
          <w:sz w:val="24"/>
        </w:rPr>
        <w:t>заявки документов и сведений, предусмотренных приложением №3 к информационной карте; нарушение требований подраздела </w:t>
      </w:r>
      <w:r w:rsidR="0036175C">
        <w:fldChar w:fldCharType="begin"/>
      </w:r>
      <w:r w:rsidR="0036175C">
        <w:instrText xml:space="preserve"> REF _Ref56229154 \r \h  \* MERGEFORMAT </w:instrText>
      </w:r>
      <w:r w:rsidR="0036175C">
        <w:fldChar w:fldCharType="separate"/>
      </w:r>
      <w:r w:rsidR="00346CF3" w:rsidRPr="00346CF3">
        <w:rPr>
          <w:sz w:val="24"/>
        </w:rPr>
        <w:t>4.5</w:t>
      </w:r>
      <w:r w:rsidR="0036175C">
        <w:fldChar w:fldCharType="end"/>
      </w:r>
      <w:r w:rsidRPr="007C18BC">
        <w:rPr>
          <w:sz w:val="24"/>
        </w:rPr>
        <w:t xml:space="preserve"> к содержанию</w:t>
      </w:r>
      <w:r w:rsidR="00E9146C">
        <w:rPr>
          <w:sz w:val="24"/>
        </w:rPr>
        <w:t xml:space="preserve"> и составу</w:t>
      </w:r>
      <w:r w:rsidRPr="007C18BC">
        <w:rPr>
          <w:sz w:val="24"/>
        </w:rPr>
        <w:t xml:space="preserve"> заявки;</w:t>
      </w:r>
    </w:p>
    <w:p w:rsidR="00E76AE4" w:rsidRPr="007C18BC" w:rsidRDefault="00E76AE4" w:rsidP="00E76AE4">
      <w:pPr>
        <w:pStyle w:val="5"/>
        <w:rPr>
          <w:sz w:val="24"/>
        </w:rPr>
      </w:pPr>
      <w:r w:rsidRPr="007C18BC">
        <w:rPr>
          <w:sz w:val="24"/>
        </w:rPr>
        <w:t>несоответствие участника процедуры закупки, в том числе несоответствие лиц (одного или нескольких), выступающих на стороне одного участника процедуры закупки, требованиям, установленным в разделе </w:t>
      </w:r>
      <w:r w:rsidR="0036175C">
        <w:fldChar w:fldCharType="begin"/>
      </w:r>
      <w:r w:rsidR="0036175C">
        <w:instrText xml:space="preserve"> REF _Ref314254860 \r \h  \* MERGEFORMAT </w:instrText>
      </w:r>
      <w:r w:rsidR="0036175C">
        <w:fldChar w:fldCharType="separate"/>
      </w:r>
      <w:r w:rsidR="00346CF3">
        <w:t>5</w:t>
      </w:r>
      <w:r w:rsidR="0036175C">
        <w:fldChar w:fldCharType="end"/>
      </w:r>
      <w:r w:rsidRPr="007C18BC">
        <w:rPr>
          <w:sz w:val="24"/>
        </w:rPr>
        <w:t xml:space="preserve"> и пунктах </w:t>
      </w:r>
      <w:r w:rsidR="0036175C">
        <w:fldChar w:fldCharType="begin"/>
      </w:r>
      <w:r w:rsidR="0036175C">
        <w:instrText xml:space="preserve"> REF _Ref414293795 \r \h  \* MERGEFORMAT </w:instrText>
      </w:r>
      <w:r w:rsidR="0036175C">
        <w:fldChar w:fldCharType="separate"/>
      </w:r>
      <w:r w:rsidR="00346CF3" w:rsidRPr="00346CF3">
        <w:rPr>
          <w:sz w:val="24"/>
        </w:rPr>
        <w:t>15</w:t>
      </w:r>
      <w:r w:rsidR="0036175C">
        <w:fldChar w:fldCharType="end"/>
      </w:r>
      <w:r w:rsidRPr="007C18BC">
        <w:rPr>
          <w:sz w:val="24"/>
        </w:rPr>
        <w:t>–</w:t>
      </w:r>
      <w:r w:rsidR="0036175C">
        <w:fldChar w:fldCharType="begin"/>
      </w:r>
      <w:r w:rsidR="0036175C">
        <w:instrText xml:space="preserve"> REF _Ref414042545 \r \h  \* MERGEFORMAT </w:instrText>
      </w:r>
      <w:r w:rsidR="0036175C">
        <w:fldChar w:fldCharType="separate"/>
      </w:r>
      <w:r w:rsidR="00346CF3" w:rsidRPr="00346CF3">
        <w:rPr>
          <w:sz w:val="24"/>
        </w:rPr>
        <w:t>17</w:t>
      </w:r>
      <w:r w:rsidR="0036175C">
        <w:fldChar w:fldCharType="end"/>
      </w:r>
      <w:r w:rsidRPr="007C18BC">
        <w:rPr>
          <w:sz w:val="24"/>
        </w:rPr>
        <w:t xml:space="preserve"> информационной карты;</w:t>
      </w:r>
    </w:p>
    <w:p w:rsidR="00E76AE4" w:rsidRPr="007C18BC" w:rsidRDefault="00E76AE4" w:rsidP="00E76AE4">
      <w:pPr>
        <w:pStyle w:val="5"/>
        <w:rPr>
          <w:sz w:val="24"/>
        </w:rPr>
      </w:pPr>
      <w:r w:rsidRPr="007C18BC">
        <w:rPr>
          <w:sz w:val="24"/>
        </w:rPr>
        <w:t>несоответствие предлагаемой продукции и условий исполнения договора требованиям, установленным в разделах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 </w:t>
      </w:r>
      <w:r w:rsidR="0036175C">
        <w:fldChar w:fldCharType="begin"/>
      </w:r>
      <w:r w:rsidR="0036175C">
        <w:instrText xml:space="preserve"> REF _Ref414042300 \r \h  \* MERGEFORMAT </w:instrText>
      </w:r>
      <w:r w:rsidR="0036175C">
        <w:fldChar w:fldCharType="separate"/>
      </w:r>
      <w:r w:rsidR="00346CF3">
        <w:t>9</w:t>
      </w:r>
      <w:r w:rsidR="0036175C">
        <w:fldChar w:fldCharType="end"/>
      </w:r>
      <w:r w:rsidRPr="007C18BC">
        <w:rPr>
          <w:sz w:val="24"/>
        </w:rPr>
        <w:t xml:space="preserve"> и п. </w:t>
      </w:r>
      <w:r w:rsidR="0036175C">
        <w:fldChar w:fldCharType="begin"/>
      </w:r>
      <w:r w:rsidR="0036175C">
        <w:instrText xml:space="preserve"> REF _Ref430964520 \r \h  \* MERGEFORMAT </w:instrText>
      </w:r>
      <w:r w:rsidR="0036175C">
        <w:fldChar w:fldCharType="separate"/>
      </w:r>
      <w:r w:rsidR="00346CF3" w:rsidRPr="00346CF3">
        <w:rPr>
          <w:sz w:val="24"/>
        </w:rPr>
        <w:t>12</w:t>
      </w:r>
      <w:r w:rsidR="0036175C">
        <w:fldChar w:fldCharType="end"/>
      </w:r>
      <w:r w:rsidRPr="007C18BC">
        <w:rPr>
          <w:sz w:val="24"/>
        </w:rPr>
        <w:t xml:space="preserve"> информационной карты;</w:t>
      </w:r>
    </w:p>
    <w:p w:rsidR="00E76AE4" w:rsidRPr="007C18BC" w:rsidRDefault="00E76AE4" w:rsidP="00E76AE4">
      <w:pPr>
        <w:pStyle w:val="5"/>
        <w:rPr>
          <w:sz w:val="24"/>
        </w:rPr>
      </w:pPr>
      <w:r w:rsidRPr="007C18BC">
        <w:rPr>
          <w:sz w:val="24"/>
        </w:rPr>
        <w:lastRenderedPageBreak/>
        <w:t>несоблюдение требований, установленных в подразделе </w:t>
      </w:r>
      <w:r w:rsidR="0036175C">
        <w:fldChar w:fldCharType="begin"/>
      </w:r>
      <w:r w:rsidR="0036175C">
        <w:instrText xml:space="preserve"> REF _Ref415072934 \r \h  \* MERGEFORMAT </w:instrText>
      </w:r>
      <w:r w:rsidR="0036175C">
        <w:fldChar w:fldCharType="separate"/>
      </w:r>
      <w:r w:rsidR="00346CF3" w:rsidRPr="00346CF3">
        <w:rPr>
          <w:sz w:val="24"/>
        </w:rPr>
        <w:t>4.6</w:t>
      </w:r>
      <w:r w:rsidR="0036175C">
        <w:fldChar w:fldCharType="end"/>
      </w:r>
      <w:r w:rsidRPr="007C18BC">
        <w:rPr>
          <w:sz w:val="24"/>
        </w:rPr>
        <w:t>, п. </w:t>
      </w:r>
      <w:r w:rsidR="0036175C">
        <w:fldChar w:fldCharType="begin"/>
      </w:r>
      <w:r w:rsidR="0036175C">
        <w:instrText xml:space="preserve"> REF _Ref414274710 \r \h  \* MERGEFORMAT </w:instrText>
      </w:r>
      <w:r w:rsidR="0036175C">
        <w:fldChar w:fldCharType="separate"/>
      </w:r>
      <w:r w:rsidR="00346CF3" w:rsidRPr="00346CF3">
        <w:rPr>
          <w:sz w:val="24"/>
        </w:rPr>
        <w:t>13</w:t>
      </w:r>
      <w:r w:rsidR="0036175C">
        <w:fldChar w:fldCharType="end"/>
      </w:r>
      <w:r w:rsidRPr="007C18BC">
        <w:rPr>
          <w:sz w:val="24"/>
        </w:rPr>
        <w:t xml:space="preserve"> информационной карты и в форме подраздела </w:t>
      </w:r>
      <w:r w:rsidR="0036175C">
        <w:fldChar w:fldCharType="begin"/>
      </w:r>
      <w:r w:rsidR="0036175C">
        <w:instrText xml:space="preserve"> REF _Ref314250951 \r \h  \* MERGEFORMAT </w:instrText>
      </w:r>
      <w:r w:rsidR="0036175C">
        <w:fldChar w:fldCharType="separate"/>
      </w:r>
      <w:r w:rsidR="00346CF3" w:rsidRPr="00346CF3">
        <w:rPr>
          <w:sz w:val="24"/>
        </w:rPr>
        <w:t>7.2</w:t>
      </w:r>
      <w:r w:rsidR="0036175C">
        <w:fldChar w:fldCharType="end"/>
      </w:r>
      <w:r w:rsidRPr="007C18BC">
        <w:rPr>
          <w:sz w:val="24"/>
        </w:rPr>
        <w:t>, к описанию продукции, предлагаемой к поставке в составе заявки;</w:t>
      </w:r>
    </w:p>
    <w:p w:rsidR="00E76AE4" w:rsidRPr="007C18BC" w:rsidRDefault="00E76AE4" w:rsidP="00E76AE4">
      <w:pPr>
        <w:pStyle w:val="5"/>
        <w:rPr>
          <w:sz w:val="24"/>
        </w:rPr>
      </w:pPr>
      <w:r w:rsidRPr="007C18BC">
        <w:rPr>
          <w:sz w:val="24"/>
        </w:rPr>
        <w:t xml:space="preserve">наличие в составе </w:t>
      </w:r>
      <w:r w:rsidR="00F1648F">
        <w:rPr>
          <w:sz w:val="24"/>
        </w:rPr>
        <w:t xml:space="preserve">первой части </w:t>
      </w:r>
      <w:r w:rsidRPr="007C18BC">
        <w:rPr>
          <w:sz w:val="24"/>
        </w:rPr>
        <w:t>заявки недостоверных сведений.</w:t>
      </w:r>
    </w:p>
    <w:p w:rsidR="00E76AE4" w:rsidRDefault="00E76AE4" w:rsidP="00E76AE4">
      <w:pPr>
        <w:pStyle w:val="a"/>
        <w:rPr>
          <w:sz w:val="24"/>
        </w:rPr>
      </w:pPr>
      <w:r w:rsidRPr="007C18BC">
        <w:rPr>
          <w:sz w:val="24"/>
        </w:rPr>
        <w:t>Отклонение заявки участника процедуры закупки по иным основаниям не допускается.</w:t>
      </w:r>
      <w:r w:rsidR="0009428F">
        <w:rPr>
          <w:sz w:val="24"/>
        </w:rPr>
        <w:t xml:space="preserve"> </w:t>
      </w:r>
      <w:proofErr w:type="gramStart"/>
      <w:r w:rsidR="0009428F" w:rsidRPr="00B36638">
        <w:rPr>
          <w:sz w:val="24"/>
        </w:rPr>
        <w:t xml:space="preserve">Не допускается отклонение заявки участника процедуры закупки в связи с несоответствием </w:t>
      </w:r>
      <w:bookmarkStart w:id="299" w:name="_Ref409795792"/>
      <w:r w:rsidR="0009428F" w:rsidRPr="00B36638">
        <w:rPr>
          <w:sz w:val="24"/>
        </w:rPr>
        <w:t xml:space="preserve">предложения участника в отношении предмета закупки, подготовленного в соответствии с требованиями к описанию продукции, </w:t>
      </w:r>
      <w:bookmarkEnd w:id="299"/>
      <w:r w:rsidR="0009428F" w:rsidRPr="00B36638">
        <w:rPr>
          <w:sz w:val="24"/>
        </w:rPr>
        <w:t>в случае</w:t>
      </w:r>
      <w:r w:rsidR="0009428F">
        <w:rPr>
          <w:sz w:val="24"/>
        </w:rPr>
        <w:t>,</w:t>
      </w:r>
      <w:r w:rsidR="0009428F" w:rsidRPr="00B36638">
        <w:rPr>
          <w:sz w:val="24"/>
        </w:rPr>
        <w:t xml:space="preserve"> если из содержания заявки </w:t>
      </w:r>
      <w:r w:rsidR="00F1648F">
        <w:rPr>
          <w:sz w:val="24"/>
        </w:rPr>
        <w:t xml:space="preserve">(первой части заявки) </w:t>
      </w:r>
      <w:r w:rsidR="0009428F" w:rsidRPr="00B36638">
        <w:rPr>
          <w:sz w:val="24"/>
        </w:rPr>
        <w:t xml:space="preserve">участника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в том числе требованиям </w:t>
      </w:r>
      <w:r w:rsidR="0009428F">
        <w:rPr>
          <w:sz w:val="24"/>
        </w:rPr>
        <w:t>извещения.</w:t>
      </w:r>
      <w:proofErr w:type="gramEnd"/>
    </w:p>
    <w:p w:rsidR="00E9146C" w:rsidRPr="00385D16" w:rsidRDefault="00E9146C" w:rsidP="00E9146C">
      <w:pPr>
        <w:pStyle w:val="48"/>
        <w:numPr>
          <w:ilvl w:val="2"/>
          <w:numId w:val="12"/>
        </w:numPr>
        <w:rPr>
          <w:rFonts w:ascii="Times New Roman" w:hAnsi="Times New Roman"/>
          <w:sz w:val="24"/>
          <w:szCs w:val="24"/>
        </w:rPr>
      </w:pPr>
      <w:r w:rsidRPr="00385D16">
        <w:rPr>
          <w:rFonts w:ascii="Times New Roman" w:hAnsi="Times New Roman"/>
          <w:sz w:val="24"/>
          <w:szCs w:val="24"/>
        </w:rPr>
        <w:t>В ходе процедуры рассмотрения заявок проводится заседание ЗК, итоги которого оформляются протоколом рассмотрения заявок. В этот протокол включаются следующие сведения:</w:t>
      </w:r>
    </w:p>
    <w:p w:rsidR="00E9146C" w:rsidRPr="00385D16" w:rsidRDefault="00E9146C" w:rsidP="00E9146C">
      <w:pPr>
        <w:pStyle w:val="48"/>
        <w:numPr>
          <w:ilvl w:val="3"/>
          <w:numId w:val="12"/>
        </w:numPr>
        <w:rPr>
          <w:rFonts w:ascii="Times New Roman" w:hAnsi="Times New Roman"/>
          <w:sz w:val="24"/>
          <w:szCs w:val="24"/>
        </w:rPr>
      </w:pPr>
      <w:r w:rsidRPr="00385D16">
        <w:rPr>
          <w:rFonts w:ascii="Times New Roman" w:hAnsi="Times New Roman"/>
          <w:sz w:val="24"/>
          <w:szCs w:val="24"/>
        </w:rPr>
        <w:t>наименование закупки;</w:t>
      </w:r>
    </w:p>
    <w:p w:rsidR="00E9146C" w:rsidRDefault="00E9146C" w:rsidP="00E9146C">
      <w:pPr>
        <w:pStyle w:val="48"/>
        <w:numPr>
          <w:ilvl w:val="3"/>
          <w:numId w:val="12"/>
        </w:numPr>
        <w:rPr>
          <w:rFonts w:ascii="Times New Roman" w:hAnsi="Times New Roman"/>
          <w:sz w:val="24"/>
          <w:szCs w:val="24"/>
        </w:rPr>
      </w:pPr>
      <w:r w:rsidRPr="00385D16">
        <w:rPr>
          <w:rFonts w:ascii="Times New Roman" w:hAnsi="Times New Roman"/>
          <w:sz w:val="24"/>
          <w:szCs w:val="24"/>
        </w:rPr>
        <w:t>номер закупки</w:t>
      </w:r>
      <w:r>
        <w:rPr>
          <w:rFonts w:ascii="Times New Roman" w:hAnsi="Times New Roman"/>
          <w:sz w:val="24"/>
          <w:szCs w:val="24"/>
        </w:rPr>
        <w:t xml:space="preserve"> (при наличии)</w:t>
      </w:r>
      <w:r w:rsidRPr="00385D16">
        <w:rPr>
          <w:rFonts w:ascii="Times New Roman" w:hAnsi="Times New Roman"/>
          <w:sz w:val="24"/>
          <w:szCs w:val="24"/>
        </w:rPr>
        <w:t>;</w:t>
      </w:r>
    </w:p>
    <w:p w:rsidR="00E9146C" w:rsidRDefault="00E9146C" w:rsidP="00E9146C">
      <w:pPr>
        <w:pStyle w:val="48"/>
        <w:numPr>
          <w:ilvl w:val="3"/>
          <w:numId w:val="12"/>
        </w:numPr>
        <w:rPr>
          <w:rFonts w:ascii="Times New Roman" w:hAnsi="Times New Roman"/>
          <w:sz w:val="24"/>
          <w:szCs w:val="24"/>
        </w:rPr>
      </w:pPr>
      <w:r>
        <w:rPr>
          <w:rFonts w:ascii="Times New Roman" w:hAnsi="Times New Roman"/>
          <w:sz w:val="24"/>
          <w:szCs w:val="24"/>
        </w:rPr>
        <w:t>дата подписания протокола;</w:t>
      </w:r>
    </w:p>
    <w:p w:rsidR="00E9146C" w:rsidRDefault="00E9146C" w:rsidP="00E9146C">
      <w:pPr>
        <w:pStyle w:val="48"/>
        <w:numPr>
          <w:ilvl w:val="3"/>
          <w:numId w:val="12"/>
        </w:numPr>
        <w:rPr>
          <w:rFonts w:ascii="Times New Roman" w:hAnsi="Times New Roman"/>
          <w:sz w:val="24"/>
          <w:szCs w:val="24"/>
        </w:rPr>
      </w:pPr>
      <w:r w:rsidRPr="00385D16">
        <w:rPr>
          <w:rFonts w:ascii="Times New Roman" w:hAnsi="Times New Roman"/>
          <w:sz w:val="24"/>
          <w:szCs w:val="24"/>
        </w:rPr>
        <w:t>сведения об НМЦ, объеме закупаемой продукции, сроке исполнения договора;</w:t>
      </w:r>
    </w:p>
    <w:p w:rsidR="00E9146C" w:rsidRPr="00DC778A" w:rsidRDefault="00E9146C" w:rsidP="00E9146C">
      <w:pPr>
        <w:pStyle w:val="48"/>
        <w:numPr>
          <w:ilvl w:val="3"/>
          <w:numId w:val="12"/>
        </w:numPr>
        <w:rPr>
          <w:rFonts w:ascii="Times New Roman" w:hAnsi="Times New Roman"/>
          <w:sz w:val="24"/>
          <w:szCs w:val="24"/>
        </w:rPr>
      </w:pPr>
      <w:r w:rsidRPr="00DC778A">
        <w:rPr>
          <w:rFonts w:ascii="Times New Roman" w:hAnsi="Times New Roman"/>
          <w:sz w:val="24"/>
          <w:szCs w:val="24"/>
        </w:rPr>
        <w:t>дата и время проведения процедуры рассмотрения заявок (первых частей заявок);</w:t>
      </w:r>
    </w:p>
    <w:p w:rsidR="00E9146C" w:rsidRPr="00444096" w:rsidRDefault="00E9146C" w:rsidP="00E9146C">
      <w:pPr>
        <w:pStyle w:val="48"/>
        <w:numPr>
          <w:ilvl w:val="3"/>
          <w:numId w:val="12"/>
        </w:numPr>
        <w:rPr>
          <w:rFonts w:ascii="Times New Roman" w:hAnsi="Times New Roman"/>
          <w:sz w:val="24"/>
        </w:rPr>
      </w:pPr>
      <w:r w:rsidRPr="00444096">
        <w:rPr>
          <w:rFonts w:ascii="Times New Roman" w:hAnsi="Times New Roman"/>
          <w:sz w:val="24"/>
        </w:rPr>
        <w:t>наименование и адрес ЭТП в информационно-телекоммуникационной сети «Интернет», с использованием которой проводится закупка;</w:t>
      </w:r>
    </w:p>
    <w:p w:rsidR="00E9146C" w:rsidRPr="00DC778A" w:rsidRDefault="00E9146C" w:rsidP="00E9146C">
      <w:pPr>
        <w:pStyle w:val="48"/>
        <w:numPr>
          <w:ilvl w:val="3"/>
          <w:numId w:val="12"/>
        </w:numPr>
        <w:rPr>
          <w:rFonts w:ascii="Times New Roman" w:hAnsi="Times New Roman"/>
          <w:sz w:val="24"/>
          <w:szCs w:val="24"/>
        </w:rPr>
      </w:pPr>
      <w:r w:rsidRPr="00444096">
        <w:rPr>
          <w:rFonts w:ascii="Times New Roman" w:hAnsi="Times New Roman"/>
          <w:sz w:val="24"/>
        </w:rPr>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9146C" w:rsidRPr="00DC0D09" w:rsidRDefault="00E9146C" w:rsidP="00E9146C">
      <w:pPr>
        <w:pStyle w:val="48"/>
        <w:numPr>
          <w:ilvl w:val="3"/>
          <w:numId w:val="12"/>
        </w:numPr>
        <w:rPr>
          <w:rFonts w:ascii="Times New Roman" w:hAnsi="Times New Roman"/>
          <w:sz w:val="24"/>
          <w:szCs w:val="24"/>
        </w:rPr>
      </w:pPr>
      <w:r w:rsidRPr="00DC0D09">
        <w:rPr>
          <w:rFonts w:ascii="Times New Roman" w:hAnsi="Times New Roman"/>
          <w:sz w:val="24"/>
          <w:szCs w:val="24"/>
        </w:rPr>
        <w:t>количество поданных заявок, время и дата регистрации каждой такой заявки;</w:t>
      </w:r>
    </w:p>
    <w:p w:rsidR="00E9146C" w:rsidRPr="00DC0D09" w:rsidRDefault="00E9146C" w:rsidP="00E9146C">
      <w:pPr>
        <w:pStyle w:val="48"/>
        <w:numPr>
          <w:ilvl w:val="3"/>
          <w:numId w:val="12"/>
        </w:numPr>
        <w:rPr>
          <w:rFonts w:ascii="Times New Roman" w:hAnsi="Times New Roman"/>
          <w:sz w:val="24"/>
          <w:szCs w:val="24"/>
        </w:rPr>
      </w:pPr>
      <w:r w:rsidRPr="00DC0D09">
        <w:rPr>
          <w:rFonts w:ascii="Times New Roman" w:hAnsi="Times New Roman"/>
          <w:sz w:val="24"/>
          <w:szCs w:val="24"/>
        </w:rPr>
        <w:t xml:space="preserve">сведения об идентификационных номерах участников процедуры закупки, первые части </w:t>
      </w:r>
      <w:proofErr w:type="gramStart"/>
      <w:r w:rsidRPr="00DC0D09">
        <w:rPr>
          <w:rFonts w:ascii="Times New Roman" w:hAnsi="Times New Roman"/>
          <w:sz w:val="24"/>
          <w:szCs w:val="24"/>
        </w:rPr>
        <w:t>заявок</w:t>
      </w:r>
      <w:proofErr w:type="gramEnd"/>
      <w:r w:rsidRPr="00DC0D09">
        <w:rPr>
          <w:rFonts w:ascii="Times New Roman" w:hAnsi="Times New Roman"/>
          <w:sz w:val="24"/>
          <w:szCs w:val="24"/>
        </w:rPr>
        <w:t xml:space="preserve"> которых были рассмотрены;</w:t>
      </w:r>
    </w:p>
    <w:p w:rsidR="00E9146C" w:rsidRPr="00DC778A" w:rsidRDefault="00E9146C" w:rsidP="00E9146C">
      <w:pPr>
        <w:pStyle w:val="48"/>
        <w:numPr>
          <w:ilvl w:val="3"/>
          <w:numId w:val="12"/>
        </w:numPr>
        <w:rPr>
          <w:rFonts w:ascii="Times New Roman" w:hAnsi="Times New Roman"/>
          <w:sz w:val="24"/>
          <w:szCs w:val="24"/>
        </w:rPr>
      </w:pPr>
      <w:r w:rsidRPr="00DC0D09">
        <w:rPr>
          <w:rFonts w:ascii="Times New Roman" w:hAnsi="Times New Roman"/>
          <w:sz w:val="24"/>
          <w:szCs w:val="24"/>
        </w:rPr>
        <w:t>количество заявок, которые были отклонены, и указание в отношении каждой заявки принятого решения о допуске участника процедуры закупки</w:t>
      </w:r>
      <w:r w:rsidRPr="00DC778A">
        <w:rPr>
          <w:rFonts w:ascii="Times New Roman" w:hAnsi="Times New Roman"/>
          <w:sz w:val="24"/>
          <w:szCs w:val="24"/>
        </w:rPr>
        <w:t xml:space="preserve"> к участию в закупке и признании его участником закупки либо об отказе в допуске с указанием положений извещения, которым не соответствует заявка, а также положений заявки, не соответствующих требованиям извещения;</w:t>
      </w:r>
    </w:p>
    <w:p w:rsidR="00E9146C" w:rsidRPr="00A34AE2" w:rsidRDefault="00E9146C" w:rsidP="00E9146C">
      <w:pPr>
        <w:pStyle w:val="48"/>
        <w:numPr>
          <w:ilvl w:val="3"/>
          <w:numId w:val="12"/>
        </w:numPr>
        <w:rPr>
          <w:rFonts w:ascii="Times New Roman" w:hAnsi="Times New Roman"/>
          <w:sz w:val="24"/>
          <w:szCs w:val="24"/>
        </w:rPr>
      </w:pPr>
      <w:r w:rsidRPr="00DC778A">
        <w:rPr>
          <w:rFonts w:ascii="Times New Roman" w:hAnsi="Times New Roman"/>
          <w:sz w:val="24"/>
          <w:szCs w:val="24"/>
        </w:rPr>
        <w:t xml:space="preserve">сведения о признании процедуры закупки несостоявшейся с указанием основания (причины) такого признания, а также принятое </w:t>
      </w:r>
      <w:r w:rsidRPr="00A34AE2">
        <w:rPr>
          <w:rFonts w:ascii="Times New Roman" w:hAnsi="Times New Roman"/>
          <w:sz w:val="24"/>
          <w:szCs w:val="24"/>
        </w:rPr>
        <w:t>в связи с этим решение ЗК;</w:t>
      </w:r>
    </w:p>
    <w:p w:rsidR="00E9146C" w:rsidRPr="00A34AE2" w:rsidRDefault="00E9146C" w:rsidP="00E9146C">
      <w:pPr>
        <w:pStyle w:val="48"/>
        <w:numPr>
          <w:ilvl w:val="3"/>
          <w:numId w:val="12"/>
        </w:numPr>
        <w:rPr>
          <w:rFonts w:ascii="Times New Roman" w:hAnsi="Times New Roman"/>
          <w:sz w:val="24"/>
          <w:szCs w:val="24"/>
        </w:rPr>
      </w:pPr>
      <w:r w:rsidRPr="00A34AE2">
        <w:rPr>
          <w:rFonts w:ascii="Times New Roman" w:hAnsi="Times New Roman"/>
          <w:sz w:val="24"/>
          <w:szCs w:val="24"/>
        </w:rPr>
        <w:t>результаты голосования членов ЗК, принявших участие в голосовании;</w:t>
      </w:r>
    </w:p>
    <w:p w:rsidR="00E9146C" w:rsidRPr="00A34AE2" w:rsidRDefault="00E9146C" w:rsidP="00E9146C">
      <w:pPr>
        <w:pStyle w:val="48"/>
        <w:numPr>
          <w:ilvl w:val="3"/>
          <w:numId w:val="12"/>
        </w:numPr>
        <w:rPr>
          <w:rFonts w:ascii="Times New Roman" w:hAnsi="Times New Roman"/>
          <w:sz w:val="24"/>
          <w:szCs w:val="24"/>
        </w:rPr>
      </w:pPr>
      <w:r w:rsidRPr="00A34AE2">
        <w:rPr>
          <w:rFonts w:ascii="Times New Roman" w:hAnsi="Times New Roman"/>
          <w:sz w:val="24"/>
          <w:szCs w:val="24"/>
        </w:rPr>
        <w:t>иные сведения, которые ЗК сочтет нужным указать.</w:t>
      </w:r>
    </w:p>
    <w:p w:rsidR="00471FE7" w:rsidRPr="00444096" w:rsidRDefault="00E76AE4" w:rsidP="00471FE7">
      <w:pPr>
        <w:pStyle w:val="48"/>
        <w:numPr>
          <w:ilvl w:val="2"/>
          <w:numId w:val="12"/>
        </w:numPr>
        <w:rPr>
          <w:rFonts w:ascii="Times New Roman" w:hAnsi="Times New Roman"/>
          <w:sz w:val="24"/>
        </w:rPr>
      </w:pPr>
      <w:bookmarkStart w:id="300" w:name="_Ref411862370"/>
      <w:r w:rsidRPr="004D6254">
        <w:rPr>
          <w:rFonts w:ascii="Times New Roman" w:hAnsi="Times New Roman"/>
          <w:sz w:val="24"/>
          <w:szCs w:val="24"/>
        </w:rPr>
        <w:lastRenderedPageBreak/>
        <w:t xml:space="preserve">По результатам рассмотрения заявок </w:t>
      </w:r>
      <w:r w:rsidR="00F1648F">
        <w:rPr>
          <w:rFonts w:ascii="Times New Roman" w:hAnsi="Times New Roman"/>
          <w:sz w:val="24"/>
          <w:szCs w:val="24"/>
        </w:rPr>
        <w:t xml:space="preserve">(первых частей заявок) </w:t>
      </w:r>
      <w:r w:rsidRPr="004D6254">
        <w:rPr>
          <w:rFonts w:ascii="Times New Roman" w:hAnsi="Times New Roman"/>
          <w:sz w:val="24"/>
          <w:szCs w:val="24"/>
        </w:rPr>
        <w:t>процедура закупки признается несостоявшейся</w:t>
      </w:r>
      <w:r w:rsidR="00471FE7">
        <w:rPr>
          <w:sz w:val="24"/>
        </w:rPr>
        <w:t xml:space="preserve"> </w:t>
      </w:r>
      <w:r w:rsidR="00471FE7">
        <w:rPr>
          <w:rFonts w:ascii="Times New Roman" w:hAnsi="Times New Roman"/>
          <w:sz w:val="24"/>
          <w:szCs w:val="24"/>
        </w:rPr>
        <w:t>при принятии ЗК одного из следующих решений, о чем в протокол рассмотрения вносится соответствующая информация:</w:t>
      </w:r>
    </w:p>
    <w:p w:rsidR="00471FE7" w:rsidRDefault="00471FE7" w:rsidP="00471FE7">
      <w:pPr>
        <w:pStyle w:val="48"/>
        <w:numPr>
          <w:ilvl w:val="3"/>
          <w:numId w:val="12"/>
        </w:numPr>
        <w:rPr>
          <w:rFonts w:ascii="Times New Roman" w:hAnsi="Times New Roman"/>
          <w:sz w:val="24"/>
          <w:szCs w:val="24"/>
        </w:rPr>
      </w:pPr>
      <w:r>
        <w:rPr>
          <w:rFonts w:ascii="Times New Roman" w:hAnsi="Times New Roman"/>
          <w:sz w:val="24"/>
          <w:szCs w:val="24"/>
        </w:rPr>
        <w:t>об отклонении всех заявок, поданных</w:t>
      </w:r>
      <w:r w:rsidRPr="00385D16">
        <w:rPr>
          <w:rFonts w:ascii="Times New Roman" w:hAnsi="Times New Roman"/>
          <w:sz w:val="24"/>
          <w:szCs w:val="24"/>
        </w:rPr>
        <w:t xml:space="preserve"> участникам</w:t>
      </w:r>
      <w:r>
        <w:rPr>
          <w:rFonts w:ascii="Times New Roman" w:hAnsi="Times New Roman"/>
          <w:sz w:val="24"/>
          <w:szCs w:val="24"/>
        </w:rPr>
        <w:t xml:space="preserve">и </w:t>
      </w:r>
      <w:r w:rsidRPr="00385D16">
        <w:rPr>
          <w:rFonts w:ascii="Times New Roman" w:hAnsi="Times New Roman"/>
          <w:sz w:val="24"/>
          <w:szCs w:val="24"/>
        </w:rPr>
        <w:t>процедуры закупки</w:t>
      </w:r>
      <w:r>
        <w:rPr>
          <w:rFonts w:ascii="Times New Roman" w:hAnsi="Times New Roman"/>
          <w:sz w:val="24"/>
          <w:szCs w:val="24"/>
        </w:rPr>
        <w:t>;</w:t>
      </w:r>
    </w:p>
    <w:p w:rsidR="00471FE7" w:rsidRDefault="00471FE7" w:rsidP="00471FE7">
      <w:pPr>
        <w:pStyle w:val="48"/>
        <w:numPr>
          <w:ilvl w:val="3"/>
          <w:numId w:val="12"/>
        </w:numPr>
        <w:rPr>
          <w:rFonts w:ascii="Times New Roman" w:hAnsi="Times New Roman"/>
          <w:sz w:val="24"/>
          <w:szCs w:val="24"/>
        </w:rPr>
      </w:pPr>
      <w:bookmarkStart w:id="301" w:name="_Ref502256656"/>
      <w:r w:rsidRPr="00385D16">
        <w:rPr>
          <w:rFonts w:ascii="Times New Roman" w:hAnsi="Times New Roman"/>
          <w:sz w:val="24"/>
          <w:szCs w:val="24"/>
        </w:rPr>
        <w:t xml:space="preserve">о допуске к участию в </w:t>
      </w:r>
      <w:r>
        <w:rPr>
          <w:rFonts w:ascii="Times New Roman" w:hAnsi="Times New Roman"/>
          <w:sz w:val="24"/>
          <w:szCs w:val="24"/>
        </w:rPr>
        <w:t xml:space="preserve">закупке </w:t>
      </w:r>
      <w:r w:rsidRPr="00385D16">
        <w:rPr>
          <w:rFonts w:ascii="Times New Roman" w:hAnsi="Times New Roman"/>
          <w:sz w:val="24"/>
          <w:szCs w:val="24"/>
        </w:rPr>
        <w:t>только 1 (одного) участника процедуры закупки.</w:t>
      </w:r>
      <w:bookmarkEnd w:id="301"/>
    </w:p>
    <w:p w:rsidR="00471FE7" w:rsidRPr="00385D16" w:rsidRDefault="00471FE7" w:rsidP="00471FE7">
      <w:pPr>
        <w:pStyle w:val="48"/>
        <w:numPr>
          <w:ilvl w:val="2"/>
          <w:numId w:val="12"/>
        </w:numPr>
        <w:rPr>
          <w:rFonts w:ascii="Times New Roman" w:hAnsi="Times New Roman"/>
          <w:sz w:val="24"/>
          <w:szCs w:val="24"/>
        </w:rPr>
      </w:pPr>
      <w:r w:rsidRPr="00385D16">
        <w:rPr>
          <w:rFonts w:ascii="Times New Roman" w:hAnsi="Times New Roman"/>
          <w:sz w:val="24"/>
          <w:szCs w:val="24"/>
        </w:rPr>
        <w:t>Протокол рассмотрения официально размещается в срок не позднее 3 (трех) дней со дня подписания такого протокола.</w:t>
      </w:r>
    </w:p>
    <w:p w:rsidR="00471FE7" w:rsidRDefault="00471FE7">
      <w:pPr>
        <w:pStyle w:val="4"/>
        <w:rPr>
          <w:sz w:val="24"/>
        </w:rPr>
      </w:pPr>
      <w:r w:rsidRPr="00471FE7">
        <w:rPr>
          <w:sz w:val="24"/>
          <w:szCs w:val="24"/>
        </w:rPr>
        <w:t xml:space="preserve">Любой участник процедуры закупки или участник закупки после официального размещения протокола вправе направить организатору закупки запрос о разъяснении результатов рассмотрения своей заявки. Организатор закупки в течение 5 (пяти) рабочих дней со дня поступления такого запроса обязан предоставить такому участнику соответствующие разъяснения. В отношении иных </w:t>
      </w:r>
      <w:proofErr w:type="gramStart"/>
      <w:r w:rsidRPr="00471FE7">
        <w:rPr>
          <w:sz w:val="24"/>
          <w:szCs w:val="24"/>
        </w:rPr>
        <w:t>участников разъяснения результатов рассмотрения заявок</w:t>
      </w:r>
      <w:proofErr w:type="gramEnd"/>
      <w:r w:rsidRPr="00471FE7">
        <w:rPr>
          <w:sz w:val="24"/>
          <w:szCs w:val="24"/>
        </w:rPr>
        <w:t xml:space="preserve"> не предоставляются.</w:t>
      </w:r>
    </w:p>
    <w:p w:rsidR="00471FE7" w:rsidRPr="004D6254" w:rsidRDefault="00471FE7" w:rsidP="004D6254">
      <w:pPr>
        <w:pStyle w:val="3"/>
        <w:rPr>
          <w:rFonts w:eastAsiaTheme="majorEastAsia"/>
          <w:sz w:val="24"/>
        </w:rPr>
      </w:pPr>
      <w:bookmarkStart w:id="302" w:name="_Toc526925725"/>
      <w:bookmarkStart w:id="303" w:name="_Ref525636403"/>
      <w:bookmarkStart w:id="304" w:name="_Toc527463175"/>
      <w:bookmarkStart w:id="305" w:name="_Toc3806228"/>
      <w:r w:rsidRPr="004D6254">
        <w:rPr>
          <w:rFonts w:eastAsiaTheme="majorEastAsia"/>
          <w:sz w:val="24"/>
        </w:rPr>
        <w:t>Открытие доступа к ценовым предложениям</w:t>
      </w:r>
      <w:bookmarkEnd w:id="302"/>
      <w:bookmarkEnd w:id="303"/>
      <w:bookmarkEnd w:id="304"/>
      <w:bookmarkEnd w:id="305"/>
      <w:r w:rsidRPr="004D6254">
        <w:rPr>
          <w:rFonts w:eastAsiaTheme="majorEastAsia"/>
          <w:sz w:val="24"/>
        </w:rPr>
        <w:t xml:space="preserve"> </w:t>
      </w:r>
    </w:p>
    <w:p w:rsidR="00471FE7" w:rsidRPr="00DC0D09" w:rsidRDefault="00471FE7" w:rsidP="00471FE7">
      <w:pPr>
        <w:pStyle w:val="48"/>
        <w:numPr>
          <w:ilvl w:val="2"/>
          <w:numId w:val="12"/>
        </w:numPr>
        <w:rPr>
          <w:rFonts w:ascii="Times New Roman" w:hAnsi="Times New Roman"/>
          <w:sz w:val="24"/>
          <w:szCs w:val="24"/>
        </w:rPr>
      </w:pPr>
      <w:r w:rsidRPr="00DC0D09">
        <w:rPr>
          <w:rFonts w:ascii="Times New Roman" w:hAnsi="Times New Roman"/>
          <w:sz w:val="24"/>
          <w:szCs w:val="24"/>
        </w:rPr>
        <w:t>После официального размещения протокола рассмотрения заявок оператор ЭТП направляет (открывает доступ) организатору закупки информацию о ценовых предложениях участников, чьи заявки не были отклонены по результатам рассмотрения заявок. Информация о ценовых предложениях участников закупки направляется (открывается доступ к такой информации) оператором ЭТП путем использования программно-аппаратных средств ЭТП и в порядке, предусмотренном регламентом ЭТП.</w:t>
      </w:r>
    </w:p>
    <w:p w:rsidR="00471FE7" w:rsidRPr="00DC0D09" w:rsidRDefault="00471FE7" w:rsidP="00471FE7">
      <w:pPr>
        <w:pStyle w:val="48"/>
        <w:numPr>
          <w:ilvl w:val="2"/>
          <w:numId w:val="12"/>
        </w:numPr>
        <w:rPr>
          <w:rFonts w:ascii="Times New Roman" w:hAnsi="Times New Roman"/>
          <w:sz w:val="24"/>
          <w:szCs w:val="24"/>
        </w:rPr>
      </w:pPr>
      <w:r w:rsidRPr="00DC0D09">
        <w:rPr>
          <w:rFonts w:ascii="Times New Roman" w:hAnsi="Times New Roman"/>
          <w:sz w:val="24"/>
        </w:rPr>
        <w:t>При проведении настоящей закупки проведение переторжки не допускается.</w:t>
      </w:r>
    </w:p>
    <w:p w:rsidR="00E76AE4" w:rsidRPr="00471FE7" w:rsidRDefault="00E76AE4" w:rsidP="004D6254">
      <w:pPr>
        <w:pStyle w:val="4"/>
        <w:numPr>
          <w:ilvl w:val="0"/>
          <w:numId w:val="0"/>
        </w:numPr>
        <w:ind w:left="1134"/>
        <w:rPr>
          <w:sz w:val="24"/>
        </w:rPr>
      </w:pPr>
      <w:r w:rsidRPr="00471FE7">
        <w:rPr>
          <w:sz w:val="24"/>
        </w:rPr>
        <w:t xml:space="preserve"> </w:t>
      </w:r>
      <w:bookmarkEnd w:id="300"/>
    </w:p>
    <w:p w:rsidR="00E76AE4" w:rsidRPr="007C18BC" w:rsidRDefault="00E76AE4" w:rsidP="00E76AE4">
      <w:pPr>
        <w:pStyle w:val="3"/>
        <w:rPr>
          <w:rFonts w:eastAsiaTheme="majorEastAsia"/>
          <w:sz w:val="24"/>
        </w:rPr>
      </w:pPr>
      <w:bookmarkStart w:id="306" w:name="_Ref415252233"/>
      <w:bookmarkStart w:id="307" w:name="_Toc415874675"/>
      <w:bookmarkStart w:id="308" w:name="_Ref414020540"/>
      <w:bookmarkStart w:id="309" w:name="_Ref313834186"/>
      <w:bookmarkStart w:id="310" w:name="_Toc497582789"/>
      <w:bookmarkStart w:id="311" w:name="_Toc3806229"/>
      <w:bookmarkEnd w:id="295"/>
      <w:r w:rsidRPr="007C18BC">
        <w:rPr>
          <w:rFonts w:eastAsiaTheme="majorEastAsia"/>
          <w:sz w:val="24"/>
        </w:rPr>
        <w:t>Оценка и сопоставление заявок (оценочная стадия). Выбор победителя и подведение итогов закупки</w:t>
      </w:r>
      <w:bookmarkEnd w:id="306"/>
      <w:bookmarkEnd w:id="307"/>
      <w:bookmarkEnd w:id="308"/>
      <w:bookmarkEnd w:id="309"/>
      <w:bookmarkEnd w:id="310"/>
      <w:bookmarkEnd w:id="311"/>
    </w:p>
    <w:p w:rsidR="00471FE7" w:rsidRPr="00324946" w:rsidRDefault="00DF51C4" w:rsidP="00471FE7">
      <w:pPr>
        <w:pStyle w:val="48"/>
        <w:numPr>
          <w:ilvl w:val="2"/>
          <w:numId w:val="12"/>
        </w:numPr>
        <w:rPr>
          <w:rFonts w:ascii="Times New Roman" w:hAnsi="Times New Roman"/>
          <w:sz w:val="24"/>
        </w:rPr>
      </w:pPr>
      <w:r w:rsidRPr="00324946">
        <w:rPr>
          <w:rFonts w:ascii="Times New Roman" w:hAnsi="Times New Roman"/>
          <w:sz w:val="24"/>
        </w:rPr>
        <w:t xml:space="preserve">Оценка и сопоставление заявок осуществляется после направления оператором ЭТП организатору закупки информации о ценовых предложениях участников закупки, чьи заявки были допущены до участия в закупке. </w:t>
      </w:r>
      <w:r w:rsidR="00471FE7" w:rsidRPr="00324946">
        <w:rPr>
          <w:rFonts w:ascii="Times New Roman" w:hAnsi="Times New Roman"/>
          <w:sz w:val="24"/>
          <w:szCs w:val="24"/>
        </w:rPr>
        <w:t>Подведение итогов закупки осуществляется в сроки, установленные извещением и п. </w:t>
      </w:r>
      <w:r w:rsidR="00471FE7" w:rsidRPr="00324946">
        <w:rPr>
          <w:rFonts w:ascii="Times New Roman" w:hAnsi="Times New Roman"/>
          <w:sz w:val="24"/>
        </w:rPr>
        <w:t>27</w:t>
      </w:r>
      <w:r w:rsidR="00471FE7" w:rsidRPr="00324946">
        <w:rPr>
          <w:rFonts w:ascii="Times New Roman" w:hAnsi="Times New Roman"/>
          <w:sz w:val="24"/>
          <w:szCs w:val="24"/>
        </w:rPr>
        <w:t xml:space="preserve"> информационной карты.</w:t>
      </w:r>
    </w:p>
    <w:p w:rsidR="00471FE7" w:rsidRPr="004D6254" w:rsidRDefault="00471FE7" w:rsidP="00324946">
      <w:pPr>
        <w:pStyle w:val="4"/>
        <w:rPr>
          <w:sz w:val="24"/>
        </w:rPr>
      </w:pPr>
      <w:r w:rsidRPr="007C18BC">
        <w:rPr>
          <w:sz w:val="24"/>
        </w:rPr>
        <w:t>Оценка и сопоставление заявок осуществляются на основании</w:t>
      </w:r>
      <w:r>
        <w:rPr>
          <w:sz w:val="24"/>
        </w:rPr>
        <w:t xml:space="preserve"> </w:t>
      </w:r>
      <w:r w:rsidRPr="007C18BC">
        <w:rPr>
          <w:sz w:val="24"/>
        </w:rPr>
        <w:t>единственного</w:t>
      </w:r>
      <w:r w:rsidRPr="007C18BC">
        <w:rPr>
          <w:rFonts w:eastAsia="Arial Unicode MS"/>
          <w:sz w:val="24"/>
        </w:rPr>
        <w:t xml:space="preserve"> критерия оценки – </w:t>
      </w:r>
      <w:r w:rsidRPr="007C18BC">
        <w:rPr>
          <w:sz w:val="24"/>
        </w:rPr>
        <w:t>«цена договора или цена за единицу продукции» в порядке</w:t>
      </w:r>
      <w:r w:rsidRPr="007C18BC">
        <w:rPr>
          <w:rFonts w:eastAsia="Arial Unicode MS"/>
          <w:sz w:val="24"/>
        </w:rPr>
        <w:t>,</w:t>
      </w:r>
      <w:r>
        <w:rPr>
          <w:rFonts w:eastAsia="Arial Unicode MS"/>
          <w:sz w:val="24"/>
        </w:rPr>
        <w:t xml:space="preserve"> </w:t>
      </w:r>
      <w:r w:rsidRPr="007C18BC">
        <w:rPr>
          <w:sz w:val="24"/>
        </w:rPr>
        <w:t xml:space="preserve">установленном </w:t>
      </w:r>
      <w:r w:rsidRPr="007C18BC">
        <w:rPr>
          <w:bCs/>
          <w:sz w:val="24"/>
        </w:rPr>
        <w:t>приложением №2 к информационной карте</w:t>
      </w:r>
      <w:r w:rsidRPr="007C18BC">
        <w:rPr>
          <w:sz w:val="24"/>
        </w:rPr>
        <w:t xml:space="preserve">. Применение иного порядка и/или критериев оценки, </w:t>
      </w:r>
      <w:proofErr w:type="gramStart"/>
      <w:r w:rsidRPr="007C18BC">
        <w:rPr>
          <w:sz w:val="24"/>
        </w:rPr>
        <w:t>кроме</w:t>
      </w:r>
      <w:proofErr w:type="gramEnd"/>
      <w:r w:rsidRPr="007C18BC">
        <w:rPr>
          <w:sz w:val="24"/>
        </w:rPr>
        <w:t xml:space="preserve"> предусмотренных в </w:t>
      </w:r>
      <w:r>
        <w:rPr>
          <w:sz w:val="24"/>
        </w:rPr>
        <w:t>извещении</w:t>
      </w:r>
      <w:r w:rsidRPr="007C18BC">
        <w:rPr>
          <w:sz w:val="24"/>
        </w:rPr>
        <w:t>, не допускается.</w:t>
      </w:r>
    </w:p>
    <w:p w:rsidR="00E76AE4" w:rsidRPr="007C18BC" w:rsidRDefault="00E76AE4" w:rsidP="00E76AE4">
      <w:pPr>
        <w:pStyle w:val="4"/>
        <w:rPr>
          <w:sz w:val="24"/>
        </w:rPr>
      </w:pPr>
      <w:r w:rsidRPr="007C18BC">
        <w:rPr>
          <w:sz w:val="24"/>
        </w:rPr>
        <w:t xml:space="preserve">В рамках оценки и сопоставления заявок (оценочной стадии) ЗК осуществляет выявление среди </w:t>
      </w:r>
      <w:r w:rsidR="00DF51C4">
        <w:rPr>
          <w:sz w:val="24"/>
        </w:rPr>
        <w:t xml:space="preserve">допущенных </w:t>
      </w:r>
      <w:r w:rsidRPr="007C18BC">
        <w:rPr>
          <w:sz w:val="24"/>
        </w:rPr>
        <w:t>участников закупки, победителя закупки</w:t>
      </w:r>
      <w:r w:rsidRPr="007C18BC">
        <w:rPr>
          <w:rFonts w:eastAsia="Arial Unicode MS"/>
          <w:sz w:val="24"/>
        </w:rPr>
        <w:t xml:space="preserve">. </w:t>
      </w:r>
      <w:r w:rsidRPr="007C18BC">
        <w:rPr>
          <w:sz w:val="24"/>
        </w:rPr>
        <w:t xml:space="preserve">В целях определения победителя осуществляется </w:t>
      </w:r>
      <w:r w:rsidRPr="007C18BC">
        <w:rPr>
          <w:rFonts w:eastAsia="Arial Unicode MS"/>
          <w:sz w:val="24"/>
        </w:rPr>
        <w:t>ранжирование заявок по степени увеличения цены представленных заявок</w:t>
      </w:r>
      <w:r w:rsidRPr="007C18BC">
        <w:rPr>
          <w:sz w:val="24"/>
        </w:rPr>
        <w:t>.</w:t>
      </w:r>
    </w:p>
    <w:p w:rsidR="00E76AE4" w:rsidRPr="007C18BC" w:rsidRDefault="00E76AE4" w:rsidP="00E76AE4">
      <w:pPr>
        <w:pStyle w:val="4"/>
        <w:rPr>
          <w:sz w:val="24"/>
        </w:rPr>
      </w:pPr>
      <w:r w:rsidRPr="007C18BC">
        <w:rPr>
          <w:sz w:val="24"/>
        </w:rPr>
        <w:t>Оценка и сопоставление заявок производится ЗК только на основании анализа представленных в составе заявок документов и сведений.</w:t>
      </w:r>
    </w:p>
    <w:p w:rsidR="00E76AE4" w:rsidRPr="004D6254" w:rsidRDefault="00E76AE4" w:rsidP="00E76AE4">
      <w:pPr>
        <w:pStyle w:val="4"/>
        <w:rPr>
          <w:sz w:val="24"/>
        </w:rPr>
      </w:pPr>
      <w:r w:rsidRPr="007C18BC">
        <w:rPr>
          <w:sz w:val="24"/>
        </w:rPr>
        <w:lastRenderedPageBreak/>
        <w:t>Участники процедуры закупки не вправе каким-либо способом влиять, участвовать или присутствовать при оценке и сопоставлении заявок, а также вступать в контакты с лицами, выполняющими экспертизу заявок. Любые попытки участников закупки повлиять на ЗК при оценке и сопоставлении заявок, а также оказать давление на любое лицо, привлеченное организатором закупки, служат основанием для отстранения участника от его дальнейшего участия в закупке (подраздел </w:t>
      </w:r>
      <w:r w:rsidR="0036175C">
        <w:fldChar w:fldCharType="begin"/>
      </w:r>
      <w:r w:rsidR="0036175C">
        <w:instrText xml:space="preserve"> REF _Ref414043853 \r \h  \* MERGEFORMAT </w:instrText>
      </w:r>
      <w:r w:rsidR="0036175C">
        <w:fldChar w:fldCharType="separate"/>
      </w:r>
      <w:r w:rsidR="00346CF3" w:rsidRPr="00346CF3">
        <w:rPr>
          <w:sz w:val="24"/>
        </w:rPr>
        <w:t>4.19</w:t>
      </w:r>
      <w:r w:rsidR="0036175C">
        <w:fldChar w:fldCharType="end"/>
      </w:r>
      <w:r w:rsidRPr="007C18BC">
        <w:rPr>
          <w:sz w:val="24"/>
        </w:rPr>
        <w:t>).</w:t>
      </w:r>
    </w:p>
    <w:p w:rsidR="004208CC" w:rsidRPr="00DC0D09" w:rsidRDefault="004208CC" w:rsidP="004208CC">
      <w:pPr>
        <w:pStyle w:val="48"/>
        <w:numPr>
          <w:ilvl w:val="2"/>
          <w:numId w:val="12"/>
        </w:numPr>
        <w:rPr>
          <w:rFonts w:ascii="Times New Roman" w:hAnsi="Times New Roman"/>
          <w:sz w:val="24"/>
        </w:rPr>
      </w:pPr>
      <w:r w:rsidRPr="00DC0D09">
        <w:rPr>
          <w:rFonts w:ascii="Times New Roman" w:hAnsi="Times New Roman"/>
          <w:sz w:val="24"/>
        </w:rPr>
        <w:t>В ходе проведения процедуры рассмотрения ценовых предложений ЗК в отношении каждой поступившей заявки осуществляет следующие действия:</w:t>
      </w:r>
    </w:p>
    <w:p w:rsidR="004208CC" w:rsidRPr="00444096" w:rsidRDefault="004208CC" w:rsidP="004208CC">
      <w:pPr>
        <w:pStyle w:val="48"/>
        <w:numPr>
          <w:ilvl w:val="3"/>
          <w:numId w:val="12"/>
        </w:numPr>
        <w:rPr>
          <w:rFonts w:ascii="Times New Roman" w:hAnsi="Times New Roman"/>
          <w:sz w:val="24"/>
        </w:rPr>
      </w:pPr>
      <w:r w:rsidRPr="00DC0D09">
        <w:rPr>
          <w:rFonts w:ascii="Times New Roman" w:hAnsi="Times New Roman"/>
          <w:sz w:val="24"/>
        </w:rPr>
        <w:t>проверку цены заявки на предмет ее соответствия требованиям подраздела </w:t>
      </w:r>
      <w:r w:rsidR="002A173E">
        <w:rPr>
          <w:rFonts w:ascii="Times New Roman" w:hAnsi="Times New Roman"/>
          <w:sz w:val="24"/>
        </w:rPr>
        <w:t xml:space="preserve">4.8 </w:t>
      </w:r>
      <w:r w:rsidRPr="00DC0D09">
        <w:rPr>
          <w:rFonts w:ascii="Times New Roman" w:hAnsi="Times New Roman"/>
          <w:sz w:val="24"/>
        </w:rPr>
        <w:t>и п.</w:t>
      </w:r>
      <w:r w:rsidRPr="00444096">
        <w:rPr>
          <w:rFonts w:ascii="Times New Roman" w:hAnsi="Times New Roman"/>
          <w:sz w:val="24"/>
        </w:rPr>
        <w:t> </w:t>
      </w:r>
      <w:r w:rsidR="0036175C">
        <w:fldChar w:fldCharType="begin"/>
      </w:r>
      <w:r w:rsidR="0036175C">
        <w:instrText xml:space="preserve"> REF _Ref414298281 \r \h  \* MERGEFORMAT </w:instrText>
      </w:r>
      <w:r w:rsidR="0036175C">
        <w:fldChar w:fldCharType="separate"/>
      </w:r>
      <w:r w:rsidR="00346CF3" w:rsidRPr="00346CF3">
        <w:rPr>
          <w:rFonts w:ascii="Times New Roman" w:hAnsi="Times New Roman"/>
          <w:sz w:val="24"/>
        </w:rPr>
        <w:t>10</w:t>
      </w:r>
      <w:r w:rsidR="0036175C">
        <w:fldChar w:fldCharType="end"/>
      </w:r>
      <w:r w:rsidRPr="00444096">
        <w:rPr>
          <w:rFonts w:ascii="Times New Roman" w:hAnsi="Times New Roman"/>
          <w:sz w:val="24"/>
        </w:rPr>
        <w:t xml:space="preserve"> информационной карты;</w:t>
      </w:r>
    </w:p>
    <w:p w:rsidR="004208CC" w:rsidRPr="00DC0D09" w:rsidRDefault="004208CC" w:rsidP="004208CC">
      <w:pPr>
        <w:pStyle w:val="48"/>
        <w:numPr>
          <w:ilvl w:val="3"/>
          <w:numId w:val="12"/>
        </w:numPr>
        <w:rPr>
          <w:rFonts w:ascii="Times New Roman" w:hAnsi="Times New Roman"/>
          <w:sz w:val="24"/>
        </w:rPr>
      </w:pPr>
      <w:r w:rsidRPr="00DC0D09">
        <w:rPr>
          <w:rFonts w:ascii="Times New Roman" w:hAnsi="Times New Roman"/>
          <w:sz w:val="24"/>
        </w:rPr>
        <w:t>принятие решения о допуске или отказе в допуске к участию в закупке.</w:t>
      </w:r>
    </w:p>
    <w:p w:rsidR="004208CC" w:rsidRPr="00DC0D09" w:rsidRDefault="004208CC" w:rsidP="004208CC">
      <w:pPr>
        <w:pStyle w:val="48"/>
        <w:numPr>
          <w:ilvl w:val="2"/>
          <w:numId w:val="12"/>
        </w:numPr>
        <w:rPr>
          <w:rFonts w:ascii="Times New Roman" w:hAnsi="Times New Roman"/>
          <w:sz w:val="24"/>
          <w:szCs w:val="24"/>
        </w:rPr>
      </w:pPr>
      <w:r w:rsidRPr="00DC0D09">
        <w:rPr>
          <w:rFonts w:ascii="Times New Roman" w:hAnsi="Times New Roman"/>
          <w:sz w:val="24"/>
          <w:szCs w:val="24"/>
        </w:rPr>
        <w:t>ЗК отклоняет заявку участника закупки по следующим основаниям:</w:t>
      </w:r>
    </w:p>
    <w:p w:rsidR="004208CC" w:rsidRPr="00DC0D09" w:rsidRDefault="004208CC" w:rsidP="004208CC">
      <w:pPr>
        <w:pStyle w:val="48"/>
        <w:numPr>
          <w:ilvl w:val="3"/>
          <w:numId w:val="12"/>
        </w:numPr>
        <w:rPr>
          <w:rFonts w:ascii="Times New Roman" w:hAnsi="Times New Roman"/>
          <w:sz w:val="24"/>
          <w:szCs w:val="24"/>
        </w:rPr>
      </w:pPr>
      <w:r w:rsidRPr="00DC0D09">
        <w:rPr>
          <w:rFonts w:ascii="Times New Roman" w:hAnsi="Times New Roman"/>
          <w:sz w:val="24"/>
          <w:szCs w:val="24"/>
        </w:rPr>
        <w:t xml:space="preserve">несоответствие ценового предложения требованиям </w:t>
      </w:r>
      <w:r w:rsidRPr="00DC0D09">
        <w:rPr>
          <w:rFonts w:ascii="Times New Roman" w:hAnsi="Times New Roman"/>
          <w:sz w:val="24"/>
        </w:rPr>
        <w:t>подраздела </w:t>
      </w:r>
      <w:r w:rsidR="002A173E">
        <w:rPr>
          <w:rFonts w:ascii="Times New Roman" w:hAnsi="Times New Roman"/>
          <w:sz w:val="24"/>
        </w:rPr>
        <w:t>4.8</w:t>
      </w:r>
      <w:r w:rsidRPr="00DC0D09">
        <w:rPr>
          <w:rFonts w:ascii="Times New Roman" w:hAnsi="Times New Roman"/>
          <w:sz w:val="24"/>
        </w:rPr>
        <w:t xml:space="preserve"> и п. </w:t>
      </w:r>
      <w:r w:rsidR="0036175C">
        <w:fldChar w:fldCharType="begin"/>
      </w:r>
      <w:r w:rsidR="0036175C">
        <w:instrText xml:space="preserve"> REF _Ref414298281 \r \h  \* MERGEFORMAT </w:instrText>
      </w:r>
      <w:r w:rsidR="0036175C">
        <w:fldChar w:fldCharType="separate"/>
      </w:r>
      <w:r w:rsidR="00346CF3" w:rsidRPr="00346CF3">
        <w:rPr>
          <w:rFonts w:ascii="Times New Roman" w:hAnsi="Times New Roman"/>
          <w:sz w:val="24"/>
        </w:rPr>
        <w:t>10</w:t>
      </w:r>
      <w:r w:rsidR="0036175C">
        <w:fldChar w:fldCharType="end"/>
      </w:r>
      <w:r w:rsidRPr="00DC0D09">
        <w:rPr>
          <w:rFonts w:ascii="Times New Roman" w:hAnsi="Times New Roman"/>
          <w:sz w:val="24"/>
        </w:rPr>
        <w:t xml:space="preserve"> информационной карты;</w:t>
      </w:r>
    </w:p>
    <w:p w:rsidR="004208CC" w:rsidRPr="00DC0D09" w:rsidRDefault="004208CC" w:rsidP="004208CC">
      <w:pPr>
        <w:pStyle w:val="48"/>
        <w:numPr>
          <w:ilvl w:val="3"/>
          <w:numId w:val="12"/>
        </w:numPr>
        <w:rPr>
          <w:rFonts w:ascii="Times New Roman" w:hAnsi="Times New Roman"/>
          <w:sz w:val="24"/>
          <w:szCs w:val="24"/>
        </w:rPr>
      </w:pPr>
      <w:r w:rsidRPr="00DC0D09">
        <w:rPr>
          <w:rFonts w:ascii="Times New Roman" w:hAnsi="Times New Roman"/>
          <w:sz w:val="24"/>
          <w:szCs w:val="24"/>
        </w:rPr>
        <w:t>наличие в ценовом предложении недостоверных сведений.</w:t>
      </w:r>
    </w:p>
    <w:p w:rsidR="004208CC" w:rsidRPr="00385D16" w:rsidRDefault="004208CC" w:rsidP="004208CC">
      <w:pPr>
        <w:pStyle w:val="48"/>
        <w:ind w:firstLine="0"/>
        <w:rPr>
          <w:rFonts w:ascii="Times New Roman" w:hAnsi="Times New Roman"/>
          <w:sz w:val="24"/>
          <w:szCs w:val="24"/>
        </w:rPr>
      </w:pPr>
      <w:r w:rsidRPr="00DC0D09">
        <w:rPr>
          <w:rFonts w:ascii="Times New Roman" w:hAnsi="Times New Roman"/>
          <w:sz w:val="24"/>
          <w:szCs w:val="24"/>
        </w:rPr>
        <w:t>Отклонение заявки участника закупки по иным основаниям не допускается.</w:t>
      </w:r>
    </w:p>
    <w:p w:rsidR="004208CC" w:rsidRDefault="004208CC" w:rsidP="004208CC">
      <w:pPr>
        <w:pStyle w:val="48"/>
        <w:numPr>
          <w:ilvl w:val="2"/>
          <w:numId w:val="12"/>
        </w:numPr>
        <w:rPr>
          <w:rFonts w:ascii="Times New Roman" w:hAnsi="Times New Roman"/>
          <w:sz w:val="24"/>
          <w:szCs w:val="24"/>
        </w:rPr>
      </w:pPr>
      <w:r w:rsidRPr="00444096">
        <w:rPr>
          <w:rFonts w:ascii="Times New Roman" w:hAnsi="Times New Roman"/>
          <w:sz w:val="24"/>
        </w:rPr>
        <w:t xml:space="preserve">По результатам </w:t>
      </w:r>
      <w:r w:rsidRPr="00385D16">
        <w:rPr>
          <w:rFonts w:ascii="Times New Roman" w:hAnsi="Times New Roman"/>
          <w:sz w:val="24"/>
          <w:szCs w:val="24"/>
        </w:rPr>
        <w:t>рассмотрения</w:t>
      </w:r>
      <w:r>
        <w:rPr>
          <w:rFonts w:ascii="Times New Roman" w:hAnsi="Times New Roman"/>
          <w:sz w:val="24"/>
          <w:szCs w:val="24"/>
        </w:rPr>
        <w:t xml:space="preserve"> ценовых предложений </w:t>
      </w:r>
      <w:r w:rsidRPr="00385D16">
        <w:rPr>
          <w:rFonts w:ascii="Times New Roman" w:hAnsi="Times New Roman"/>
          <w:sz w:val="24"/>
          <w:szCs w:val="24"/>
        </w:rPr>
        <w:t>процедура закупки признается несостоявшейся</w:t>
      </w:r>
      <w:r>
        <w:rPr>
          <w:rFonts w:ascii="Times New Roman" w:hAnsi="Times New Roman"/>
          <w:sz w:val="24"/>
          <w:szCs w:val="24"/>
        </w:rPr>
        <w:t xml:space="preserve"> при принятии ЗК одного из следующих решений, о чем в протокол по итогам закупки (итоговой протокол) вносится соответствующая информация:</w:t>
      </w:r>
    </w:p>
    <w:p w:rsidR="004208CC" w:rsidRDefault="004208CC" w:rsidP="004208CC">
      <w:pPr>
        <w:pStyle w:val="48"/>
        <w:numPr>
          <w:ilvl w:val="3"/>
          <w:numId w:val="12"/>
        </w:numPr>
        <w:rPr>
          <w:rFonts w:ascii="Times New Roman" w:hAnsi="Times New Roman"/>
          <w:sz w:val="24"/>
          <w:szCs w:val="24"/>
        </w:rPr>
      </w:pPr>
      <w:r w:rsidRPr="00385D16">
        <w:rPr>
          <w:rFonts w:ascii="Times New Roman" w:hAnsi="Times New Roman"/>
          <w:sz w:val="24"/>
          <w:szCs w:val="24"/>
        </w:rPr>
        <w:t>об отказе в допуске всем участникам процедуры закупки</w:t>
      </w:r>
      <w:r>
        <w:rPr>
          <w:rFonts w:ascii="Times New Roman" w:hAnsi="Times New Roman"/>
          <w:sz w:val="24"/>
          <w:szCs w:val="24"/>
        </w:rPr>
        <w:t>;</w:t>
      </w:r>
    </w:p>
    <w:p w:rsidR="004208CC" w:rsidRDefault="004208CC" w:rsidP="004208CC">
      <w:pPr>
        <w:pStyle w:val="48"/>
        <w:numPr>
          <w:ilvl w:val="3"/>
          <w:numId w:val="12"/>
        </w:numPr>
        <w:rPr>
          <w:rFonts w:ascii="Times New Roman" w:hAnsi="Times New Roman"/>
          <w:sz w:val="24"/>
          <w:szCs w:val="24"/>
        </w:rPr>
      </w:pPr>
      <w:r w:rsidRPr="00385D16">
        <w:rPr>
          <w:rFonts w:ascii="Times New Roman" w:hAnsi="Times New Roman"/>
          <w:sz w:val="24"/>
          <w:szCs w:val="24"/>
        </w:rPr>
        <w:t xml:space="preserve">о допуске к участию в </w:t>
      </w:r>
      <w:r>
        <w:rPr>
          <w:rFonts w:ascii="Times New Roman" w:hAnsi="Times New Roman"/>
          <w:sz w:val="24"/>
          <w:szCs w:val="24"/>
        </w:rPr>
        <w:t xml:space="preserve">закупке </w:t>
      </w:r>
      <w:r w:rsidRPr="00385D16">
        <w:rPr>
          <w:rFonts w:ascii="Times New Roman" w:hAnsi="Times New Roman"/>
          <w:sz w:val="24"/>
          <w:szCs w:val="24"/>
        </w:rPr>
        <w:t>только 1 (одного) участника процедуры закупки.</w:t>
      </w:r>
    </w:p>
    <w:p w:rsidR="004208CC" w:rsidRPr="00444096" w:rsidRDefault="004208CC" w:rsidP="004208CC">
      <w:pPr>
        <w:pStyle w:val="48"/>
        <w:numPr>
          <w:ilvl w:val="2"/>
          <w:numId w:val="12"/>
        </w:numPr>
        <w:rPr>
          <w:rFonts w:ascii="Times New Roman" w:hAnsi="Times New Roman"/>
          <w:sz w:val="24"/>
        </w:rPr>
      </w:pPr>
      <w:r w:rsidRPr="00444096">
        <w:rPr>
          <w:rFonts w:ascii="Times New Roman" w:eastAsia="Arial Unicode MS" w:hAnsi="Times New Roman"/>
          <w:sz w:val="24"/>
        </w:rPr>
        <w:t xml:space="preserve">В случае выявления в ходе рассмотрения заявок </w:t>
      </w:r>
      <w:r w:rsidRPr="00444096">
        <w:rPr>
          <w:rFonts w:ascii="Times New Roman" w:hAnsi="Times New Roman"/>
          <w:sz w:val="24"/>
        </w:rPr>
        <w:t xml:space="preserve">арифметических и грамматических ошибок </w:t>
      </w:r>
      <w:r w:rsidRPr="00444096">
        <w:rPr>
          <w:rFonts w:ascii="Times New Roman" w:eastAsia="Arial Unicode MS" w:hAnsi="Times New Roman"/>
          <w:sz w:val="24"/>
        </w:rPr>
        <w:t xml:space="preserve">в заявке </w:t>
      </w:r>
      <w:r w:rsidRPr="00444096">
        <w:rPr>
          <w:rFonts w:ascii="Times New Roman" w:hAnsi="Times New Roman"/>
          <w:sz w:val="24"/>
        </w:rPr>
        <w:t>организатор закупки руководствуется следующими правилами: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при наличии разночтений между суммой, указанной словами, и суммой, указанной цифрами, преимущество имеет сумма, указанная словами;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при наличии разночтений между ценой, указанной в заявке, и ценой, получаемой путем суммирования итоговых сумм по каждой строке, к рассмотрению, оценке и сопоставлению принимается итоговая цена, указанная в заявке;</w:t>
      </w:r>
    </w:p>
    <w:p w:rsidR="004208CC" w:rsidRDefault="004208CC" w:rsidP="004D6254">
      <w:pPr>
        <w:pStyle w:val="54"/>
        <w:numPr>
          <w:ilvl w:val="3"/>
          <w:numId w:val="12"/>
        </w:numPr>
        <w:rPr>
          <w:sz w:val="24"/>
        </w:rPr>
      </w:pPr>
      <w:r w:rsidRPr="00444096">
        <w:rPr>
          <w:rFonts w:ascii="Times New Roman" w:hAnsi="Times New Roman"/>
          <w:sz w:val="24"/>
        </w:rPr>
        <w:t>при несоответствии итогов умножения единичной цены на количество к рассмотрению, оценке и сопоставлению принимается общая итоговая цена, указанная в заявке;</w:t>
      </w:r>
    </w:p>
    <w:p w:rsidR="004208CC" w:rsidRPr="004D6254" w:rsidRDefault="004208CC" w:rsidP="004D6254">
      <w:pPr>
        <w:pStyle w:val="54"/>
        <w:numPr>
          <w:ilvl w:val="3"/>
          <w:numId w:val="12"/>
        </w:numPr>
        <w:rPr>
          <w:sz w:val="24"/>
        </w:rPr>
      </w:pPr>
      <w:r w:rsidRPr="004D6254">
        <w:rPr>
          <w:rFonts w:ascii="Times New Roman" w:hAnsi="Times New Roman"/>
          <w:sz w:val="24"/>
        </w:rPr>
        <w:t>при наличии ошибок в расчете итоговой цены заявки в части вычисления суммы НДС, а также суммирования цен без НДС и суммы НДС, к рассмотрению, оценке и сопоставлению принимается итоговая цена заявки, включающая в себя все налоги в соответствии с нормами законодательства.</w:t>
      </w:r>
    </w:p>
    <w:p w:rsidR="004208CC" w:rsidRPr="00444096" w:rsidRDefault="004208CC" w:rsidP="004208CC">
      <w:pPr>
        <w:pStyle w:val="48"/>
        <w:numPr>
          <w:ilvl w:val="2"/>
          <w:numId w:val="12"/>
        </w:numPr>
        <w:rPr>
          <w:rFonts w:ascii="Times New Roman" w:hAnsi="Times New Roman"/>
          <w:sz w:val="24"/>
        </w:rPr>
      </w:pPr>
      <w:r w:rsidRPr="00444096">
        <w:rPr>
          <w:rFonts w:ascii="Times New Roman" w:hAnsi="Times New Roman"/>
          <w:sz w:val="24"/>
        </w:rPr>
        <w:t>ЗК присваивает участникам</w:t>
      </w:r>
      <w:r w:rsidRPr="004E0756">
        <w:rPr>
          <w:rFonts w:ascii="Times New Roman" w:hAnsi="Times New Roman"/>
          <w:sz w:val="24"/>
        </w:rPr>
        <w:t xml:space="preserve">, </w:t>
      </w:r>
      <w:r>
        <w:rPr>
          <w:rFonts w:ascii="Times New Roman" w:hAnsi="Times New Roman"/>
          <w:sz w:val="24"/>
        </w:rPr>
        <w:t xml:space="preserve">которые </w:t>
      </w:r>
      <w:r w:rsidRPr="000D03A7">
        <w:rPr>
          <w:rFonts w:ascii="Times New Roman" w:hAnsi="Times New Roman"/>
          <w:sz w:val="24"/>
          <w:szCs w:val="24"/>
        </w:rPr>
        <w:t>были признаны соответствующими требованиям документации о закупке,</w:t>
      </w:r>
      <w:r w:rsidRPr="00444096">
        <w:rPr>
          <w:rFonts w:ascii="Times New Roman" w:hAnsi="Times New Roman"/>
          <w:sz w:val="24"/>
        </w:rPr>
        <w:t xml:space="preserve"> места, начиная с первого</w:t>
      </w:r>
      <w:r>
        <w:rPr>
          <w:rFonts w:ascii="Times New Roman" w:hAnsi="Times New Roman"/>
          <w:sz w:val="24"/>
          <w:szCs w:val="24"/>
        </w:rPr>
        <w:t>,</w:t>
      </w:r>
      <w:r w:rsidRPr="000D03A7">
        <w:rPr>
          <w:rFonts w:ascii="Times New Roman" w:hAnsi="Times New Roman"/>
          <w:sz w:val="24"/>
          <w:szCs w:val="24"/>
        </w:rPr>
        <w:t xml:space="preserve"> </w:t>
      </w:r>
      <w:r w:rsidRPr="00295E4E">
        <w:rPr>
          <w:rFonts w:ascii="Times New Roman" w:hAnsi="Times New Roman"/>
          <w:sz w:val="24"/>
        </w:rPr>
        <w:t>на основании</w:t>
      </w:r>
      <w:r w:rsidRPr="00EB60D7">
        <w:rPr>
          <w:rFonts w:ascii="Times New Roman" w:hAnsi="Times New Roman"/>
          <w:sz w:val="24"/>
        </w:rPr>
        <w:t xml:space="preserve"> </w:t>
      </w:r>
      <w:r w:rsidRPr="000F4782">
        <w:rPr>
          <w:rFonts w:ascii="Times New Roman" w:hAnsi="Times New Roman"/>
          <w:sz w:val="24"/>
        </w:rPr>
        <w:t>единственного</w:t>
      </w:r>
      <w:r w:rsidRPr="000F4782">
        <w:rPr>
          <w:rFonts w:ascii="Times New Roman" w:eastAsia="Arial Unicode MS" w:hAnsi="Times New Roman"/>
          <w:sz w:val="24"/>
        </w:rPr>
        <w:t xml:space="preserve"> критерия оценки – </w:t>
      </w:r>
      <w:r w:rsidRPr="000F4782">
        <w:rPr>
          <w:rFonts w:ascii="Times New Roman" w:hAnsi="Times New Roman"/>
          <w:sz w:val="24"/>
        </w:rPr>
        <w:t>«цена д</w:t>
      </w:r>
      <w:r w:rsidRPr="00295E4E">
        <w:rPr>
          <w:rFonts w:ascii="Times New Roman" w:hAnsi="Times New Roman"/>
          <w:sz w:val="24"/>
        </w:rPr>
        <w:t>оговора или цена за единицу продукции» в порядке</w:t>
      </w:r>
      <w:r w:rsidRPr="00295E4E">
        <w:rPr>
          <w:rFonts w:ascii="Times New Roman" w:eastAsia="Arial Unicode MS" w:hAnsi="Times New Roman"/>
          <w:sz w:val="24"/>
        </w:rPr>
        <w:t xml:space="preserve">, </w:t>
      </w:r>
      <w:r w:rsidRPr="00295E4E">
        <w:rPr>
          <w:rFonts w:ascii="Times New Roman" w:hAnsi="Times New Roman"/>
          <w:sz w:val="24"/>
        </w:rPr>
        <w:t xml:space="preserve">установленном </w:t>
      </w:r>
      <w:r w:rsidRPr="00295E4E">
        <w:rPr>
          <w:rFonts w:ascii="Times New Roman" w:hAnsi="Times New Roman"/>
          <w:bCs/>
          <w:sz w:val="24"/>
        </w:rPr>
        <w:t>приложением №2 к информационной карте</w:t>
      </w:r>
      <w:r w:rsidRPr="00295E4E">
        <w:rPr>
          <w:rFonts w:ascii="Times New Roman" w:hAnsi="Times New Roman"/>
          <w:sz w:val="24"/>
        </w:rPr>
        <w:t xml:space="preserve">. Применение </w:t>
      </w:r>
      <w:r w:rsidRPr="00295E4E">
        <w:rPr>
          <w:rFonts w:ascii="Times New Roman" w:hAnsi="Times New Roman"/>
          <w:sz w:val="24"/>
        </w:rPr>
        <w:lastRenderedPageBreak/>
        <w:t xml:space="preserve">иного порядка и/или </w:t>
      </w:r>
      <w:r w:rsidRPr="00DC0D09">
        <w:rPr>
          <w:rFonts w:ascii="Times New Roman" w:hAnsi="Times New Roman"/>
          <w:sz w:val="24"/>
        </w:rPr>
        <w:t xml:space="preserve">критериев оценки, </w:t>
      </w:r>
      <w:proofErr w:type="gramStart"/>
      <w:r w:rsidRPr="00DC0D09">
        <w:rPr>
          <w:rFonts w:ascii="Times New Roman" w:hAnsi="Times New Roman"/>
          <w:sz w:val="24"/>
        </w:rPr>
        <w:t>кроме</w:t>
      </w:r>
      <w:proofErr w:type="gramEnd"/>
      <w:r w:rsidRPr="00DC0D09">
        <w:rPr>
          <w:rFonts w:ascii="Times New Roman" w:hAnsi="Times New Roman"/>
          <w:sz w:val="24"/>
        </w:rPr>
        <w:t xml:space="preserve"> предусмотренных в извещении, не допускается. Первый номер</w:t>
      </w:r>
      <w:r w:rsidRPr="00444096">
        <w:rPr>
          <w:rFonts w:ascii="Times New Roman" w:hAnsi="Times New Roman"/>
          <w:sz w:val="24"/>
        </w:rPr>
        <w:t xml:space="preserve"> присваивается </w:t>
      </w:r>
      <w:r w:rsidRPr="00DC0D09">
        <w:rPr>
          <w:rFonts w:ascii="Times New Roman" w:hAnsi="Times New Roman"/>
          <w:sz w:val="24"/>
        </w:rPr>
        <w:t xml:space="preserve">заявке участника, соответствующего требованиям извещения, </w:t>
      </w:r>
      <w:proofErr w:type="gramStart"/>
      <w:r w:rsidRPr="00DC0D09">
        <w:rPr>
          <w:rFonts w:ascii="Times New Roman" w:hAnsi="Times New Roman"/>
          <w:sz w:val="24"/>
        </w:rPr>
        <w:t>которая</w:t>
      </w:r>
      <w:proofErr w:type="gramEnd"/>
      <w:r w:rsidRPr="00DC0D09">
        <w:rPr>
          <w:rFonts w:ascii="Times New Roman" w:hAnsi="Times New Roman"/>
          <w:sz w:val="24"/>
        </w:rPr>
        <w:t xml:space="preserve"> содержит наиболее низкую цену договора.</w:t>
      </w:r>
      <w:r w:rsidRPr="00DC0D09">
        <w:rPr>
          <w:rFonts w:ascii="Times New Roman" w:hAnsi="Times New Roman"/>
          <w:sz w:val="24"/>
          <w:szCs w:val="24"/>
        </w:rPr>
        <w:t xml:space="preserve"> Участник закупки, заявке которого был присвоен </w:t>
      </w:r>
      <w:r w:rsidRPr="00444096">
        <w:rPr>
          <w:rFonts w:ascii="Times New Roman" w:hAnsi="Times New Roman"/>
          <w:sz w:val="24"/>
        </w:rPr>
        <w:t>первый номер, признается победителем</w:t>
      </w:r>
      <w:r w:rsidRPr="00DC0D09">
        <w:rPr>
          <w:rFonts w:ascii="Times New Roman" w:hAnsi="Times New Roman"/>
          <w:sz w:val="24"/>
          <w:szCs w:val="24"/>
        </w:rPr>
        <w:t xml:space="preserve"> закупки</w:t>
      </w:r>
      <w:r w:rsidRPr="00444096">
        <w:rPr>
          <w:rFonts w:ascii="Times New Roman" w:hAnsi="Times New Roman"/>
          <w:sz w:val="24"/>
        </w:rPr>
        <w:t xml:space="preserve">. Присвоение последующих номеров осуществляется ЗК по </w:t>
      </w:r>
      <w:r w:rsidRPr="00DC0D09">
        <w:rPr>
          <w:rFonts w:ascii="Times New Roman" w:hAnsi="Times New Roman"/>
          <w:sz w:val="24"/>
          <w:szCs w:val="24"/>
        </w:rPr>
        <w:t>степени</w:t>
      </w:r>
      <w:r w:rsidRPr="00444096">
        <w:rPr>
          <w:rFonts w:ascii="Times New Roman" w:hAnsi="Times New Roman"/>
          <w:sz w:val="24"/>
        </w:rPr>
        <w:t xml:space="preserve"> увеличения цены </w:t>
      </w:r>
      <w:r w:rsidRPr="00DC0D09">
        <w:rPr>
          <w:rFonts w:ascii="Times New Roman" w:hAnsi="Times New Roman"/>
          <w:sz w:val="24"/>
          <w:szCs w:val="24"/>
        </w:rPr>
        <w:t>договора и уменьшения для заказчика степени выгодности предложения о цене договора.</w:t>
      </w:r>
      <w:r w:rsidRPr="00444096">
        <w:rPr>
          <w:rFonts w:ascii="Times New Roman" w:hAnsi="Times New Roman"/>
          <w:sz w:val="24"/>
        </w:rPr>
        <w:t xml:space="preserve"> </w:t>
      </w:r>
      <w:bookmarkStart w:id="312" w:name="_Ref525121072"/>
      <w:r w:rsidRPr="00444096">
        <w:rPr>
          <w:rFonts w:ascii="Times New Roman" w:hAnsi="Times New Roman"/>
          <w:sz w:val="24"/>
        </w:rPr>
        <w:t xml:space="preserve">В случае если несколько участников представили заявки с </w:t>
      </w:r>
      <w:r w:rsidRPr="00DC0D09">
        <w:rPr>
          <w:rFonts w:ascii="Times New Roman" w:hAnsi="Times New Roman"/>
          <w:sz w:val="24"/>
          <w:szCs w:val="24"/>
        </w:rPr>
        <w:t>одинаково выгодными для заказчика</w:t>
      </w:r>
      <w:r w:rsidRPr="00444096">
        <w:rPr>
          <w:rFonts w:ascii="Times New Roman" w:hAnsi="Times New Roman"/>
          <w:sz w:val="24"/>
        </w:rPr>
        <w:t xml:space="preserve"> ценами, </w:t>
      </w:r>
      <w:r w:rsidRPr="00DC0D09">
        <w:rPr>
          <w:rFonts w:ascii="Times New Roman" w:hAnsi="Times New Roman"/>
          <w:sz w:val="24"/>
          <w:szCs w:val="24"/>
        </w:rPr>
        <w:t>победителем</w:t>
      </w:r>
      <w:r w:rsidRPr="00444096">
        <w:rPr>
          <w:rFonts w:ascii="Times New Roman" w:hAnsi="Times New Roman"/>
          <w:sz w:val="24"/>
        </w:rPr>
        <w:t xml:space="preserve"> закупки</w:t>
      </w:r>
      <w:r w:rsidRPr="00DC0D09">
        <w:rPr>
          <w:rFonts w:ascii="Times New Roman" w:hAnsi="Times New Roman"/>
          <w:sz w:val="24"/>
          <w:szCs w:val="24"/>
        </w:rPr>
        <w:t xml:space="preserve"> признается участник</w:t>
      </w:r>
      <w:r w:rsidRPr="00444096">
        <w:rPr>
          <w:rFonts w:ascii="Times New Roman" w:hAnsi="Times New Roman"/>
          <w:sz w:val="24"/>
        </w:rPr>
        <w:t>, заявка которого поступила раньше.</w:t>
      </w:r>
      <w:bookmarkEnd w:id="312"/>
    </w:p>
    <w:p w:rsidR="004208CC" w:rsidRPr="00444096" w:rsidRDefault="004208CC" w:rsidP="004208CC">
      <w:pPr>
        <w:pStyle w:val="48"/>
        <w:numPr>
          <w:ilvl w:val="2"/>
          <w:numId w:val="12"/>
        </w:numPr>
        <w:rPr>
          <w:rFonts w:ascii="Times New Roman" w:hAnsi="Times New Roman"/>
          <w:sz w:val="24"/>
        </w:rPr>
      </w:pPr>
      <w:r w:rsidRPr="00DC0D09">
        <w:rPr>
          <w:rFonts w:ascii="Times New Roman" w:hAnsi="Times New Roman"/>
          <w:sz w:val="24"/>
        </w:rPr>
        <w:t>По итогам</w:t>
      </w:r>
      <w:r w:rsidRPr="00444096">
        <w:rPr>
          <w:rFonts w:ascii="Times New Roman" w:hAnsi="Times New Roman"/>
          <w:sz w:val="24"/>
        </w:rPr>
        <w:t xml:space="preserve"> рассмотрения </w:t>
      </w:r>
      <w:r w:rsidRPr="00DC0D09">
        <w:rPr>
          <w:rFonts w:ascii="Times New Roman" w:hAnsi="Times New Roman"/>
          <w:sz w:val="24"/>
        </w:rPr>
        <w:t>ценовых предложений</w:t>
      </w:r>
      <w:r w:rsidRPr="00444096">
        <w:rPr>
          <w:rFonts w:ascii="Times New Roman" w:hAnsi="Times New Roman"/>
          <w:sz w:val="24"/>
        </w:rPr>
        <w:t xml:space="preserve"> и </w:t>
      </w:r>
      <w:r w:rsidRPr="00DC0D09">
        <w:rPr>
          <w:rFonts w:ascii="Times New Roman" w:hAnsi="Times New Roman"/>
          <w:sz w:val="24"/>
        </w:rPr>
        <w:t xml:space="preserve">на основании протокола рассмотрения </w:t>
      </w:r>
      <w:r w:rsidRPr="00444096">
        <w:rPr>
          <w:rFonts w:ascii="Times New Roman" w:hAnsi="Times New Roman"/>
          <w:sz w:val="24"/>
        </w:rPr>
        <w:t xml:space="preserve">заявок ЗК </w:t>
      </w:r>
      <w:r w:rsidRPr="00DC0D09">
        <w:rPr>
          <w:rFonts w:ascii="Times New Roman" w:hAnsi="Times New Roman"/>
          <w:sz w:val="24"/>
        </w:rPr>
        <w:t>принимает решение о выборе победителя путем оформления соответствующего протокола</w:t>
      </w:r>
      <w:r w:rsidRPr="00444096">
        <w:rPr>
          <w:rFonts w:ascii="Times New Roman" w:hAnsi="Times New Roman"/>
          <w:sz w:val="24"/>
        </w:rPr>
        <w:t xml:space="preserve"> подведения итогов закупки</w:t>
      </w:r>
      <w:r w:rsidRPr="00DC0D09">
        <w:rPr>
          <w:rFonts w:ascii="Times New Roman" w:hAnsi="Times New Roman"/>
          <w:sz w:val="24"/>
        </w:rPr>
        <w:t xml:space="preserve"> (итогового протокола),</w:t>
      </w:r>
      <w:r w:rsidRPr="00444096">
        <w:rPr>
          <w:rFonts w:ascii="Times New Roman" w:hAnsi="Times New Roman"/>
          <w:sz w:val="24"/>
        </w:rPr>
        <w:t xml:space="preserve"> который должен содержать следующие сведения:</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наименование закупки;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номер закупки (при наличии);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дата подписания протокола;</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сведения об НМЦ, объеме закупаемой продукции, сроке исполнения договора;</w:t>
      </w:r>
    </w:p>
    <w:p w:rsidR="004208CC" w:rsidRDefault="004208CC" w:rsidP="004208CC">
      <w:pPr>
        <w:pStyle w:val="54"/>
        <w:numPr>
          <w:ilvl w:val="3"/>
          <w:numId w:val="12"/>
        </w:numPr>
        <w:rPr>
          <w:rFonts w:ascii="Times New Roman" w:hAnsi="Times New Roman"/>
          <w:sz w:val="24"/>
        </w:rPr>
      </w:pPr>
      <w:r>
        <w:rPr>
          <w:rFonts w:ascii="Times New Roman" w:hAnsi="Times New Roman"/>
          <w:sz w:val="24"/>
        </w:rPr>
        <w:t>дата и время заседания ЗК;</w:t>
      </w:r>
    </w:p>
    <w:p w:rsidR="004208CC" w:rsidRPr="007C18BC" w:rsidRDefault="004208CC" w:rsidP="004208CC">
      <w:pPr>
        <w:pStyle w:val="54"/>
        <w:numPr>
          <w:ilvl w:val="3"/>
          <w:numId w:val="12"/>
        </w:numPr>
        <w:rPr>
          <w:rFonts w:ascii="Times New Roman" w:hAnsi="Times New Roman"/>
          <w:sz w:val="24"/>
        </w:rPr>
      </w:pPr>
      <w:r w:rsidRPr="007C18BC">
        <w:rPr>
          <w:rFonts w:ascii="Times New Roman" w:hAnsi="Times New Roman"/>
          <w:sz w:val="24"/>
        </w:rPr>
        <w:t>наименование и адрес ЭТП в информационно-телекоммуникационной сети «Интернет», с использованием которой проводится закупка;</w:t>
      </w:r>
    </w:p>
    <w:p w:rsidR="004208CC" w:rsidRPr="00444096" w:rsidRDefault="004208CC" w:rsidP="004208CC">
      <w:pPr>
        <w:pStyle w:val="54"/>
        <w:numPr>
          <w:ilvl w:val="3"/>
          <w:numId w:val="12"/>
        </w:numPr>
        <w:rPr>
          <w:rFonts w:ascii="Times New Roman" w:hAnsi="Times New Roman"/>
          <w:sz w:val="24"/>
        </w:rPr>
      </w:pPr>
      <w:r w:rsidRPr="00D0263D">
        <w:rPr>
          <w:rFonts w:ascii="Times New Roman" w:hAnsi="Times New Roman"/>
          <w:sz w:val="24"/>
        </w:rPr>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r w:rsidRPr="00444096">
        <w:rPr>
          <w:rFonts w:ascii="Times New Roman" w:hAnsi="Times New Roman"/>
          <w:sz w:val="24"/>
        </w:rPr>
        <w:t xml:space="preserve"> количество поданных заявок, а также дата и время регистрации каждой такой заявки;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количество поданных заявок, а также дата и время регистрации каждой заявки;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 xml:space="preserve">сведения об идентификационных номерах участников процедуры закупки, </w:t>
      </w:r>
      <w:r w:rsidRPr="00DC0D09">
        <w:rPr>
          <w:rFonts w:ascii="Times New Roman" w:hAnsi="Times New Roman"/>
          <w:sz w:val="24"/>
        </w:rPr>
        <w:t xml:space="preserve">первые части </w:t>
      </w:r>
      <w:proofErr w:type="gramStart"/>
      <w:r w:rsidRPr="00DC0D09">
        <w:rPr>
          <w:rFonts w:ascii="Times New Roman" w:hAnsi="Times New Roman"/>
          <w:sz w:val="24"/>
        </w:rPr>
        <w:t>заявок</w:t>
      </w:r>
      <w:proofErr w:type="gramEnd"/>
      <w:r w:rsidRPr="00DC0D09">
        <w:rPr>
          <w:rFonts w:ascii="Times New Roman" w:hAnsi="Times New Roman"/>
          <w:sz w:val="24"/>
        </w:rPr>
        <w:t xml:space="preserve"> которых были рассмотрены</w:t>
      </w:r>
      <w:r w:rsidRPr="00444096">
        <w:rPr>
          <w:rFonts w:ascii="Times New Roman" w:hAnsi="Times New Roman"/>
          <w:sz w:val="24"/>
        </w:rPr>
        <w:t>;</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сведения о ценовых предложениях участников закупки</w:t>
      </w:r>
      <w:r w:rsidRPr="00DC0D09">
        <w:rPr>
          <w:rFonts w:ascii="Times New Roman" w:hAnsi="Times New Roman"/>
          <w:sz w:val="24"/>
        </w:rPr>
        <w:t>, заяв</w:t>
      </w:r>
      <w:r>
        <w:rPr>
          <w:rFonts w:ascii="Times New Roman" w:hAnsi="Times New Roman"/>
          <w:sz w:val="24"/>
        </w:rPr>
        <w:t>ки</w:t>
      </w:r>
      <w:r w:rsidRPr="00DC0D09">
        <w:rPr>
          <w:rFonts w:ascii="Times New Roman" w:hAnsi="Times New Roman"/>
          <w:sz w:val="24"/>
        </w:rPr>
        <w:t xml:space="preserve"> которых были допущены</w:t>
      </w:r>
      <w:r w:rsidRPr="00444096">
        <w:rPr>
          <w:rFonts w:ascii="Times New Roman" w:hAnsi="Times New Roman"/>
          <w:sz w:val="24"/>
        </w:rPr>
        <w:t>;</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 xml:space="preserve">основания признания ценовых предложений участников закупки </w:t>
      </w:r>
      <w:proofErr w:type="gramStart"/>
      <w:r w:rsidRPr="00444096">
        <w:rPr>
          <w:rFonts w:ascii="Times New Roman" w:hAnsi="Times New Roman"/>
          <w:sz w:val="24"/>
        </w:rPr>
        <w:t>несоответствующими</w:t>
      </w:r>
      <w:proofErr w:type="gramEnd"/>
      <w:r w:rsidRPr="00444096">
        <w:rPr>
          <w:rFonts w:ascii="Times New Roman" w:hAnsi="Times New Roman"/>
          <w:sz w:val="24"/>
        </w:rPr>
        <w:t xml:space="preserve"> требованиям </w:t>
      </w:r>
      <w:r w:rsidRPr="00DC0D09">
        <w:rPr>
          <w:rFonts w:ascii="Times New Roman" w:hAnsi="Times New Roman"/>
          <w:sz w:val="24"/>
        </w:rPr>
        <w:t xml:space="preserve">извещения </w:t>
      </w:r>
      <w:r w:rsidRPr="00444096">
        <w:rPr>
          <w:rFonts w:ascii="Times New Roman" w:hAnsi="Times New Roman"/>
          <w:sz w:val="24"/>
        </w:rPr>
        <w:t xml:space="preserve">с указанием положений </w:t>
      </w:r>
      <w:r w:rsidRPr="00DC0D09">
        <w:rPr>
          <w:rFonts w:ascii="Times New Roman" w:hAnsi="Times New Roman"/>
          <w:sz w:val="24"/>
        </w:rPr>
        <w:t>извещения</w:t>
      </w:r>
      <w:r w:rsidRPr="00444096">
        <w:rPr>
          <w:rFonts w:ascii="Times New Roman" w:hAnsi="Times New Roman"/>
          <w:sz w:val="24"/>
        </w:rPr>
        <w:t>, которым не соответствует такое ценовое предложение;</w:t>
      </w:r>
    </w:p>
    <w:p w:rsidR="004208CC" w:rsidRPr="00444096" w:rsidRDefault="004208CC" w:rsidP="004208CC">
      <w:pPr>
        <w:pStyle w:val="54"/>
        <w:numPr>
          <w:ilvl w:val="3"/>
          <w:numId w:val="12"/>
        </w:numPr>
        <w:rPr>
          <w:rFonts w:ascii="Times New Roman" w:hAnsi="Times New Roman"/>
          <w:sz w:val="24"/>
        </w:rPr>
      </w:pPr>
      <w:r w:rsidRPr="004D6254">
        <w:rPr>
          <w:rFonts w:ascii="Times New Roman" w:hAnsi="Times New Roman"/>
          <w:sz w:val="24"/>
        </w:rPr>
        <w:t>количество заявок</w:t>
      </w:r>
      <w:r w:rsidRPr="00444096">
        <w:rPr>
          <w:rFonts w:ascii="Times New Roman" w:hAnsi="Times New Roman"/>
          <w:sz w:val="24"/>
        </w:rPr>
        <w:t xml:space="preserve">, которые </w:t>
      </w:r>
      <w:r w:rsidRPr="00DC0D09">
        <w:rPr>
          <w:rFonts w:ascii="Times New Roman" w:hAnsi="Times New Roman"/>
          <w:sz w:val="24"/>
        </w:rPr>
        <w:t xml:space="preserve">были </w:t>
      </w:r>
      <w:r w:rsidRPr="00444096">
        <w:rPr>
          <w:rFonts w:ascii="Times New Roman" w:hAnsi="Times New Roman"/>
          <w:sz w:val="24"/>
        </w:rPr>
        <w:t>отклонены</w:t>
      </w:r>
      <w:r w:rsidRPr="00DC0D09">
        <w:rPr>
          <w:rFonts w:ascii="Times New Roman" w:hAnsi="Times New Roman"/>
          <w:sz w:val="24"/>
        </w:rPr>
        <w:t xml:space="preserve">, и указание в отношении каждой заявки принятого решения о допуске к участию в закупке и о признании участником закупки либо об отказе в допуске с указанием </w:t>
      </w:r>
      <w:r w:rsidRPr="00444096">
        <w:rPr>
          <w:rFonts w:ascii="Times New Roman" w:hAnsi="Times New Roman"/>
          <w:sz w:val="24"/>
        </w:rPr>
        <w:t xml:space="preserve">оснований отклонения каждой </w:t>
      </w:r>
      <w:r w:rsidRPr="00DC0D09">
        <w:rPr>
          <w:rFonts w:ascii="Times New Roman" w:hAnsi="Times New Roman"/>
          <w:sz w:val="24"/>
        </w:rPr>
        <w:t>такой заявки (</w:t>
      </w:r>
      <w:r w:rsidRPr="00444096">
        <w:rPr>
          <w:rFonts w:ascii="Times New Roman" w:hAnsi="Times New Roman"/>
          <w:sz w:val="24"/>
        </w:rPr>
        <w:t xml:space="preserve">положений извещения, которым не </w:t>
      </w:r>
      <w:r w:rsidRPr="00DC0D09">
        <w:rPr>
          <w:rFonts w:ascii="Times New Roman" w:hAnsi="Times New Roman"/>
          <w:sz w:val="24"/>
        </w:rPr>
        <w:t>соответствует</w:t>
      </w:r>
      <w:r w:rsidRPr="00444096">
        <w:rPr>
          <w:rFonts w:ascii="Times New Roman" w:hAnsi="Times New Roman"/>
          <w:sz w:val="24"/>
        </w:rPr>
        <w:t xml:space="preserve"> заявка, </w:t>
      </w:r>
      <w:r w:rsidRPr="00DC0D09">
        <w:rPr>
          <w:rFonts w:ascii="Times New Roman" w:hAnsi="Times New Roman"/>
          <w:sz w:val="24"/>
        </w:rPr>
        <w:t>а также положений заявки, не соответствующих требованиям извещения);</w:t>
      </w:r>
    </w:p>
    <w:p w:rsidR="004208CC" w:rsidRPr="00DC0D09" w:rsidRDefault="004208CC" w:rsidP="004208CC">
      <w:pPr>
        <w:pStyle w:val="54"/>
        <w:numPr>
          <w:ilvl w:val="3"/>
          <w:numId w:val="12"/>
        </w:numPr>
        <w:rPr>
          <w:rFonts w:ascii="Times New Roman" w:hAnsi="Times New Roman"/>
          <w:sz w:val="24"/>
        </w:rPr>
      </w:pPr>
      <w:r w:rsidRPr="00DC0D09">
        <w:rPr>
          <w:rFonts w:ascii="Times New Roman" w:hAnsi="Times New Roman"/>
          <w:sz w:val="24"/>
        </w:rPr>
        <w:t xml:space="preserve">сведения о присвоении заявкам мест в </w:t>
      </w:r>
      <w:proofErr w:type="spellStart"/>
      <w:r w:rsidRPr="00DC0D09">
        <w:rPr>
          <w:rFonts w:ascii="Times New Roman" w:hAnsi="Times New Roman"/>
          <w:sz w:val="24"/>
        </w:rPr>
        <w:t>ранжировке</w:t>
      </w:r>
      <w:proofErr w:type="spellEnd"/>
      <w:r w:rsidRPr="00DC0D09">
        <w:rPr>
          <w:rFonts w:ascii="Times New Roman" w:hAnsi="Times New Roman"/>
          <w:sz w:val="24"/>
        </w:rPr>
        <w:t>;</w:t>
      </w:r>
    </w:p>
    <w:p w:rsidR="004208CC" w:rsidRPr="00964C49" w:rsidRDefault="004208CC" w:rsidP="004208CC">
      <w:pPr>
        <w:pStyle w:val="54"/>
        <w:numPr>
          <w:ilvl w:val="3"/>
          <w:numId w:val="12"/>
        </w:numPr>
        <w:rPr>
          <w:rFonts w:ascii="Times New Roman" w:hAnsi="Times New Roman"/>
          <w:sz w:val="24"/>
        </w:rPr>
      </w:pPr>
      <w:proofErr w:type="gramStart"/>
      <w:r>
        <w:rPr>
          <w:rFonts w:ascii="Times New Roman" w:hAnsi="Times New Roman"/>
          <w:sz w:val="24"/>
        </w:rPr>
        <w:t xml:space="preserve">идентификационный номер </w:t>
      </w:r>
      <w:r w:rsidRPr="00DC778A">
        <w:rPr>
          <w:rFonts w:ascii="Times New Roman" w:hAnsi="Times New Roman"/>
          <w:sz w:val="24"/>
        </w:rPr>
        <w:t xml:space="preserve">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w:t>
      </w:r>
      <w:r w:rsidRPr="00DC778A">
        <w:rPr>
          <w:rFonts w:ascii="Times New Roman" w:hAnsi="Times New Roman"/>
          <w:sz w:val="24"/>
        </w:rPr>
        <w:lastRenderedPageBreak/>
        <w:t xml:space="preserve">планируется заключить договор, а также идентификационные номера участников закупки, заявки которых заняли второе и третье место в итоговой </w:t>
      </w:r>
      <w:proofErr w:type="spellStart"/>
      <w:r w:rsidRPr="00DC778A">
        <w:rPr>
          <w:rFonts w:ascii="Times New Roman" w:hAnsi="Times New Roman"/>
          <w:sz w:val="24"/>
        </w:rPr>
        <w:t>ранжировк</w:t>
      </w:r>
      <w:r>
        <w:rPr>
          <w:rFonts w:ascii="Times New Roman" w:hAnsi="Times New Roman"/>
          <w:sz w:val="24"/>
        </w:rPr>
        <w:t>е</w:t>
      </w:r>
      <w:proofErr w:type="spellEnd"/>
      <w:r w:rsidRPr="00964C49">
        <w:rPr>
          <w:rFonts w:ascii="Times New Roman" w:hAnsi="Times New Roman"/>
          <w:sz w:val="24"/>
        </w:rPr>
        <w:t>;</w:t>
      </w:r>
      <w:proofErr w:type="gramEnd"/>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сведения об объеме и цене закупаемой продукции, сроке исполнения договора (в случае выбора победителя закупки);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 xml:space="preserve">сведения о признании процедуры закупки несостоявшейся с указанием основания (причины) такого признания, а также </w:t>
      </w:r>
      <w:proofErr w:type="gramStart"/>
      <w:r w:rsidRPr="00444096">
        <w:rPr>
          <w:rFonts w:ascii="Times New Roman" w:hAnsi="Times New Roman"/>
          <w:sz w:val="24"/>
        </w:rPr>
        <w:t>принятое</w:t>
      </w:r>
      <w:proofErr w:type="gramEnd"/>
      <w:r w:rsidRPr="00444096">
        <w:rPr>
          <w:rFonts w:ascii="Times New Roman" w:hAnsi="Times New Roman"/>
          <w:sz w:val="24"/>
        </w:rPr>
        <w:t xml:space="preserve"> ЗК в порядке п. </w:t>
      </w:r>
      <w:r>
        <w:rPr>
          <w:rFonts w:ascii="Times New Roman" w:hAnsi="Times New Roman"/>
          <w:sz w:val="24"/>
        </w:rPr>
        <w:t xml:space="preserve">11.9.4. </w:t>
      </w:r>
      <w:r w:rsidRPr="00444096">
        <w:rPr>
          <w:rFonts w:ascii="Times New Roman" w:hAnsi="Times New Roman"/>
          <w:sz w:val="24"/>
        </w:rPr>
        <w:t xml:space="preserve"> Положения о закупке решение;</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результаты голосования членов ЗК, принявших участие в голосовании;</w:t>
      </w:r>
    </w:p>
    <w:p w:rsidR="004208CC" w:rsidRPr="00444096" w:rsidRDefault="004208CC" w:rsidP="004208CC">
      <w:pPr>
        <w:pStyle w:val="54"/>
        <w:numPr>
          <w:ilvl w:val="3"/>
          <w:numId w:val="12"/>
        </w:numPr>
        <w:rPr>
          <w:rFonts w:ascii="Times New Roman" w:hAnsi="Times New Roman"/>
          <w:sz w:val="24"/>
        </w:rPr>
      </w:pPr>
      <w:r w:rsidRPr="00444096">
        <w:rPr>
          <w:rFonts w:ascii="Times New Roman" w:hAnsi="Times New Roman"/>
          <w:sz w:val="24"/>
        </w:rPr>
        <w:t>иные сведения, которые ЗК сочтет нужным указать.</w:t>
      </w:r>
    </w:p>
    <w:p w:rsidR="004208CC" w:rsidRPr="00444096" w:rsidRDefault="004208CC" w:rsidP="004208CC">
      <w:pPr>
        <w:pStyle w:val="48"/>
        <w:numPr>
          <w:ilvl w:val="2"/>
          <w:numId w:val="12"/>
        </w:numPr>
        <w:rPr>
          <w:rFonts w:ascii="Times New Roman" w:hAnsi="Times New Roman"/>
          <w:sz w:val="24"/>
        </w:rPr>
      </w:pPr>
      <w:r w:rsidRPr="00444096">
        <w:rPr>
          <w:rFonts w:ascii="Times New Roman" w:hAnsi="Times New Roman"/>
          <w:sz w:val="24"/>
        </w:rPr>
        <w:t>Протокол должен быть официально размещен в срок не позднее 3 (трех) дней со дня подписания такого протокола.</w:t>
      </w:r>
    </w:p>
    <w:p w:rsidR="004208CC" w:rsidRPr="00444096" w:rsidRDefault="004208CC" w:rsidP="004208CC">
      <w:pPr>
        <w:pStyle w:val="48"/>
        <w:numPr>
          <w:ilvl w:val="2"/>
          <w:numId w:val="12"/>
        </w:numPr>
        <w:rPr>
          <w:rFonts w:ascii="Times New Roman" w:hAnsi="Times New Roman"/>
          <w:sz w:val="24"/>
        </w:rPr>
      </w:pPr>
      <w:r w:rsidRPr="00444096">
        <w:rPr>
          <w:rFonts w:ascii="Times New Roman" w:hAnsi="Times New Roman"/>
          <w:sz w:val="24"/>
        </w:rPr>
        <w:t xml:space="preserve">Любой участник закупки после официального размещения протокола подведения итогов </w:t>
      </w:r>
      <w:r>
        <w:rPr>
          <w:rFonts w:ascii="Times New Roman" w:hAnsi="Times New Roman"/>
          <w:sz w:val="24"/>
        </w:rPr>
        <w:t>(итогового</w:t>
      </w:r>
      <w:r w:rsidRPr="007C18BC">
        <w:rPr>
          <w:rFonts w:ascii="Times New Roman" w:hAnsi="Times New Roman"/>
          <w:sz w:val="24"/>
        </w:rPr>
        <w:t xml:space="preserve"> протокола</w:t>
      </w:r>
      <w:r>
        <w:rPr>
          <w:rFonts w:ascii="Times New Roman" w:hAnsi="Times New Roman"/>
          <w:sz w:val="24"/>
        </w:rPr>
        <w:t>)</w:t>
      </w:r>
      <w:r w:rsidRPr="00444096">
        <w:rPr>
          <w:rFonts w:ascii="Times New Roman" w:hAnsi="Times New Roman"/>
          <w:sz w:val="24"/>
        </w:rPr>
        <w:t xml:space="preserve"> вправе направить организатору закупки запрос о разъяснении результатов рассмотрения, оценки и сопоставления относительно своей заявки</w:t>
      </w:r>
      <w:r w:rsidRPr="007C18BC">
        <w:rPr>
          <w:rFonts w:ascii="Times New Roman" w:hAnsi="Times New Roman"/>
          <w:sz w:val="24"/>
        </w:rPr>
        <w:t>.</w:t>
      </w:r>
      <w:r w:rsidRPr="00444096">
        <w:rPr>
          <w:rFonts w:ascii="Times New Roman" w:hAnsi="Times New Roman"/>
          <w:sz w:val="24"/>
        </w:rPr>
        <w:t xml:space="preserve"> Организатор закупки в течение 5 (пяти) рабочих дней со дня поступления такого запроса обязан предоставить такому участнику соответствующие разъяснения. В отношении иных участников разъяснения результатов рассмотрения, оценки и сопоставления заявок не предоставляются.</w:t>
      </w:r>
    </w:p>
    <w:p w:rsidR="00E76AE4" w:rsidRPr="007C18BC" w:rsidRDefault="00B85DF5" w:rsidP="00E76AE4">
      <w:pPr>
        <w:pStyle w:val="3"/>
        <w:rPr>
          <w:rFonts w:eastAsiaTheme="majorEastAsia"/>
          <w:sz w:val="24"/>
        </w:rPr>
      </w:pPr>
      <w:bookmarkStart w:id="313" w:name="_Toc415874676"/>
      <w:bookmarkStart w:id="314" w:name="_Toc3806230"/>
      <w:bookmarkEnd w:id="313"/>
      <w:r>
        <w:rPr>
          <w:rFonts w:eastAsiaTheme="majorEastAsia"/>
          <w:sz w:val="24"/>
        </w:rPr>
        <w:t>Отмена закупки</w:t>
      </w:r>
      <w:bookmarkEnd w:id="314"/>
    </w:p>
    <w:p w:rsidR="00B85DF5" w:rsidRPr="00C7613B" w:rsidRDefault="00B85DF5" w:rsidP="00B85DF5">
      <w:pPr>
        <w:pStyle w:val="48"/>
        <w:numPr>
          <w:ilvl w:val="2"/>
          <w:numId w:val="12"/>
        </w:numPr>
        <w:rPr>
          <w:rFonts w:ascii="Times New Roman" w:hAnsi="Times New Roman"/>
          <w:sz w:val="24"/>
        </w:rPr>
      </w:pPr>
      <w:r>
        <w:rPr>
          <w:rFonts w:ascii="Times New Roman" w:hAnsi="Times New Roman"/>
          <w:sz w:val="24"/>
        </w:rPr>
        <w:t>О</w:t>
      </w:r>
      <w:r w:rsidRPr="00AF5638">
        <w:rPr>
          <w:rFonts w:ascii="Times New Roman" w:hAnsi="Times New Roman"/>
          <w:sz w:val="24"/>
        </w:rPr>
        <w:t xml:space="preserve">рганизатор закупки вправе </w:t>
      </w:r>
      <w:r>
        <w:rPr>
          <w:rFonts w:ascii="Times New Roman" w:hAnsi="Times New Roman"/>
          <w:sz w:val="24"/>
        </w:rPr>
        <w:t xml:space="preserve">принять решение об отмене закупки в любой момент до наступления времени и даты окончания срока подачи заявок. </w:t>
      </w:r>
    </w:p>
    <w:p w:rsidR="00E76AE4" w:rsidRPr="007C18BC" w:rsidRDefault="00E76AE4" w:rsidP="00E76AE4">
      <w:pPr>
        <w:pStyle w:val="4"/>
        <w:rPr>
          <w:sz w:val="24"/>
        </w:rPr>
      </w:pPr>
      <w:r w:rsidRPr="007C18BC">
        <w:rPr>
          <w:sz w:val="24"/>
        </w:rPr>
        <w:t xml:space="preserve">Решение об </w:t>
      </w:r>
      <w:r w:rsidR="00B85DF5">
        <w:rPr>
          <w:sz w:val="24"/>
        </w:rPr>
        <w:t xml:space="preserve">отмене закупки </w:t>
      </w:r>
      <w:r w:rsidRPr="007C18BC">
        <w:rPr>
          <w:sz w:val="24"/>
        </w:rPr>
        <w:t xml:space="preserve">включает </w:t>
      </w:r>
      <w:proofErr w:type="gramStart"/>
      <w:r w:rsidRPr="007C18BC">
        <w:rPr>
          <w:sz w:val="24"/>
        </w:rPr>
        <w:t>в себя основание для принятия решения в соответствии с нормами Положения о закупке</w:t>
      </w:r>
      <w:proofErr w:type="gramEnd"/>
      <w:r w:rsidRPr="007C18BC">
        <w:rPr>
          <w:sz w:val="24"/>
        </w:rPr>
        <w:t xml:space="preserve"> и оформляется в виде извещения об </w:t>
      </w:r>
      <w:r w:rsidR="00B85DF5">
        <w:rPr>
          <w:sz w:val="24"/>
        </w:rPr>
        <w:t>отмене закупки</w:t>
      </w:r>
      <w:r w:rsidRPr="007C18BC">
        <w:rPr>
          <w:sz w:val="24"/>
        </w:rPr>
        <w:t xml:space="preserve">, подписываемого </w:t>
      </w:r>
      <w:r w:rsidR="00DC64B3">
        <w:rPr>
          <w:sz w:val="24"/>
        </w:rPr>
        <w:t>руководителем заказчика либо уполномоченным им лицом</w:t>
      </w:r>
      <w:r w:rsidRPr="007C18BC">
        <w:rPr>
          <w:sz w:val="24"/>
        </w:rPr>
        <w:t>.</w:t>
      </w:r>
    </w:p>
    <w:p w:rsidR="00B85DF5" w:rsidRDefault="00B85DF5" w:rsidP="00B85DF5">
      <w:pPr>
        <w:pStyle w:val="48"/>
        <w:numPr>
          <w:ilvl w:val="2"/>
          <w:numId w:val="12"/>
        </w:numPr>
        <w:rPr>
          <w:rFonts w:ascii="Times New Roman" w:hAnsi="Times New Roman"/>
          <w:sz w:val="24"/>
        </w:rPr>
      </w:pPr>
      <w:r>
        <w:rPr>
          <w:rFonts w:ascii="Times New Roman" w:hAnsi="Times New Roman"/>
          <w:sz w:val="24"/>
        </w:rPr>
        <w:t>Извещение об отмене закупки официально размещается в день принятия такого решения, но не позднее наступления времени и даты окончания срока подачи заявок в источниках, в которых было официально размещено извещение.</w:t>
      </w:r>
    </w:p>
    <w:p w:rsidR="00B85DF5" w:rsidRPr="00877EB5" w:rsidRDefault="00B85DF5" w:rsidP="00B85DF5">
      <w:pPr>
        <w:pStyle w:val="48"/>
        <w:numPr>
          <w:ilvl w:val="2"/>
          <w:numId w:val="12"/>
        </w:numPr>
        <w:rPr>
          <w:rFonts w:ascii="Times New Roman" w:hAnsi="Times New Roman"/>
          <w:sz w:val="24"/>
        </w:rPr>
      </w:pPr>
      <w:bookmarkStart w:id="315" w:name="_Ref475528875"/>
      <w:r w:rsidRPr="00877EB5">
        <w:rPr>
          <w:rFonts w:ascii="Times New Roman" w:hAnsi="Times New Roman"/>
          <w:sz w:val="24"/>
        </w:rPr>
        <w:t xml:space="preserve">Решение об отмене </w:t>
      </w:r>
      <w:r w:rsidRPr="00C811C1">
        <w:rPr>
          <w:rFonts w:ascii="Times New Roman" w:hAnsi="Times New Roman"/>
          <w:sz w:val="24"/>
        </w:rPr>
        <w:t>закупки</w:t>
      </w:r>
      <w:r w:rsidRPr="00877EB5">
        <w:rPr>
          <w:rFonts w:ascii="Times New Roman" w:hAnsi="Times New Roman"/>
          <w:sz w:val="24"/>
        </w:rPr>
        <w:t xml:space="preserve">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 подтвержденных соответствующим документом и влияющих на целесообразность закупки.</w:t>
      </w:r>
    </w:p>
    <w:bookmarkEnd w:id="315"/>
    <w:p w:rsidR="00E76AE4" w:rsidRPr="007C18BC" w:rsidRDefault="00E76AE4" w:rsidP="00E76AE4">
      <w:pPr>
        <w:pStyle w:val="4"/>
        <w:rPr>
          <w:sz w:val="24"/>
        </w:rPr>
      </w:pPr>
      <w:r w:rsidRPr="007C18BC">
        <w:rPr>
          <w:sz w:val="24"/>
        </w:rPr>
        <w:t>Организатор закупки, отказавшийся от проведения закупки с соблюдением требований, установленных настоящим подразделом, не несет ответственности за причиненные участникам убытки.</w:t>
      </w:r>
    </w:p>
    <w:p w:rsidR="00E76AE4" w:rsidRPr="007C18BC" w:rsidRDefault="00E76AE4" w:rsidP="00E76AE4">
      <w:pPr>
        <w:pStyle w:val="3"/>
        <w:rPr>
          <w:rFonts w:eastAsiaTheme="majorEastAsia"/>
          <w:sz w:val="24"/>
        </w:rPr>
      </w:pPr>
      <w:bookmarkStart w:id="316" w:name="_Ref408753776"/>
      <w:bookmarkStart w:id="317" w:name="_Toc408775943"/>
      <w:bookmarkStart w:id="318" w:name="_Toc408779134"/>
      <w:bookmarkStart w:id="319" w:name="_Toc408780735"/>
      <w:bookmarkStart w:id="320" w:name="_Toc408840794"/>
      <w:bookmarkStart w:id="321" w:name="_Toc408842219"/>
      <w:bookmarkStart w:id="322" w:name="_Toc282982221"/>
      <w:bookmarkStart w:id="323" w:name="_Toc409088658"/>
      <w:bookmarkStart w:id="324" w:name="_Toc409088851"/>
      <w:bookmarkStart w:id="325" w:name="_Toc409089544"/>
      <w:bookmarkStart w:id="326" w:name="_Toc409089748"/>
      <w:bookmarkStart w:id="327" w:name="_Toc409090432"/>
      <w:bookmarkStart w:id="328" w:name="_Toc409113225"/>
      <w:bookmarkStart w:id="329" w:name="_Toc409174007"/>
      <w:bookmarkStart w:id="330" w:name="_Toc409174701"/>
      <w:bookmarkStart w:id="331" w:name="_Toc409189101"/>
      <w:bookmarkStart w:id="332" w:name="_Toc409198837"/>
      <w:bookmarkStart w:id="333" w:name="_Toc283058535"/>
      <w:bookmarkStart w:id="334" w:name="_Toc409204325"/>
      <w:bookmarkStart w:id="335" w:name="_Toc409474729"/>
      <w:bookmarkStart w:id="336" w:name="_Toc409528438"/>
      <w:bookmarkStart w:id="337" w:name="_Toc409630141"/>
      <w:bookmarkStart w:id="338" w:name="_Toc409703587"/>
      <w:bookmarkStart w:id="339" w:name="_Toc409711751"/>
      <w:bookmarkStart w:id="340" w:name="_Toc409715471"/>
      <w:bookmarkStart w:id="341" w:name="_Toc409721488"/>
      <w:bookmarkStart w:id="342" w:name="_Toc409720619"/>
      <w:bookmarkStart w:id="343" w:name="_Toc409721706"/>
      <w:bookmarkStart w:id="344" w:name="_Toc409807424"/>
      <w:bookmarkStart w:id="345" w:name="_Toc409812143"/>
      <w:bookmarkStart w:id="346" w:name="_Toc283764371"/>
      <w:bookmarkStart w:id="347" w:name="_Toc409908704"/>
      <w:bookmarkStart w:id="348" w:name="_Toc410902877"/>
      <w:bookmarkStart w:id="349" w:name="_Toc410907887"/>
      <w:bookmarkStart w:id="350" w:name="_Toc410908076"/>
      <w:bookmarkStart w:id="351" w:name="_Toc410910869"/>
      <w:bookmarkStart w:id="352" w:name="_Toc410911142"/>
      <w:bookmarkStart w:id="353" w:name="_Toc410920241"/>
      <w:bookmarkStart w:id="354" w:name="_Toc411279881"/>
      <w:bookmarkStart w:id="355" w:name="_Toc411626607"/>
      <w:bookmarkStart w:id="356" w:name="_Toc411632150"/>
      <w:bookmarkStart w:id="357" w:name="_Toc411882058"/>
      <w:bookmarkStart w:id="358" w:name="_Toc411941068"/>
      <w:bookmarkStart w:id="359" w:name="_Toc285801517"/>
      <w:bookmarkStart w:id="360" w:name="_Toc411949543"/>
      <w:bookmarkStart w:id="361" w:name="_Toc412111184"/>
      <w:bookmarkStart w:id="362" w:name="_Toc285977788"/>
      <w:bookmarkStart w:id="363" w:name="_Toc412127951"/>
      <w:bookmarkStart w:id="364" w:name="_Toc285999917"/>
      <w:bookmarkStart w:id="365" w:name="_Toc412218400"/>
      <w:bookmarkStart w:id="366" w:name="_Toc412543685"/>
      <w:bookmarkStart w:id="367" w:name="_Toc412551430"/>
      <w:bookmarkStart w:id="368" w:name="_Toc412754847"/>
      <w:bookmarkStart w:id="369" w:name="_Toc415874678"/>
      <w:bookmarkStart w:id="370" w:name="_Toc497582791"/>
      <w:bookmarkStart w:id="371" w:name="_Toc3806231"/>
      <w:r w:rsidRPr="007C18BC">
        <w:rPr>
          <w:rFonts w:eastAsiaTheme="majorEastAsia"/>
          <w:sz w:val="24"/>
        </w:rPr>
        <w:t>Постквалификация</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rsidR="00E76AE4" w:rsidRPr="007C18BC" w:rsidRDefault="00EF51D0">
      <w:pPr>
        <w:pStyle w:val="4"/>
        <w:rPr>
          <w:sz w:val="24"/>
        </w:rPr>
      </w:pPr>
      <w:r>
        <w:rPr>
          <w:sz w:val="24"/>
        </w:rPr>
        <w:t>При проведении настоящей закупки требование о проведении постквалификации не применяется и не устанавливается (</w:t>
      </w:r>
      <w:r w:rsidRPr="009A415F">
        <w:rPr>
          <w:sz w:val="24"/>
        </w:rPr>
        <w:t>п. </w:t>
      </w:r>
      <w:r w:rsidR="004208CC">
        <w:rPr>
          <w:sz w:val="24"/>
        </w:rPr>
        <w:t>31</w:t>
      </w:r>
      <w:r>
        <w:rPr>
          <w:sz w:val="24"/>
        </w:rPr>
        <w:t xml:space="preserve"> и</w:t>
      </w:r>
      <w:r w:rsidRPr="009A415F">
        <w:rPr>
          <w:sz w:val="24"/>
        </w:rPr>
        <w:t>нформационной карты</w:t>
      </w:r>
      <w:r>
        <w:rPr>
          <w:sz w:val="24"/>
        </w:rPr>
        <w:t xml:space="preserve">). </w:t>
      </w:r>
    </w:p>
    <w:p w:rsidR="00E76AE4" w:rsidRPr="007C18BC" w:rsidRDefault="00E76AE4" w:rsidP="00E76AE4">
      <w:pPr>
        <w:pStyle w:val="3"/>
        <w:rPr>
          <w:rFonts w:eastAsiaTheme="majorEastAsia"/>
          <w:sz w:val="24"/>
        </w:rPr>
      </w:pPr>
      <w:bookmarkStart w:id="372" w:name="_Toc409474766"/>
      <w:bookmarkStart w:id="373" w:name="_Toc409528475"/>
      <w:bookmarkStart w:id="374" w:name="_Toc409630178"/>
      <w:bookmarkStart w:id="375" w:name="_Toc409703624"/>
      <w:bookmarkStart w:id="376" w:name="_Toc409711788"/>
      <w:bookmarkStart w:id="377" w:name="_Toc409715508"/>
      <w:bookmarkStart w:id="378" w:name="_Toc409721525"/>
      <w:bookmarkStart w:id="379" w:name="_Toc409720656"/>
      <w:bookmarkStart w:id="380" w:name="_Toc409721743"/>
      <w:bookmarkStart w:id="381" w:name="_Toc409807461"/>
      <w:bookmarkStart w:id="382" w:name="_Toc409812180"/>
      <w:bookmarkStart w:id="383" w:name="_Toc283764409"/>
      <w:bookmarkStart w:id="384" w:name="_Toc409908743"/>
      <w:bookmarkStart w:id="385" w:name="_Toc410902915"/>
      <w:bookmarkStart w:id="386" w:name="_Toc410907926"/>
      <w:bookmarkStart w:id="387" w:name="_Toc410908115"/>
      <w:bookmarkStart w:id="388" w:name="_Toc410910908"/>
      <w:bookmarkStart w:id="389" w:name="_Toc410911181"/>
      <w:bookmarkStart w:id="390" w:name="_Toc410920279"/>
      <w:bookmarkStart w:id="391" w:name="_Toc411279919"/>
      <w:bookmarkStart w:id="392" w:name="_Toc411626645"/>
      <w:bookmarkStart w:id="393" w:name="_Toc411632188"/>
      <w:bookmarkStart w:id="394" w:name="_Toc411882096"/>
      <w:bookmarkStart w:id="395" w:name="_Toc411941106"/>
      <w:bookmarkStart w:id="396" w:name="_Toc285801555"/>
      <w:bookmarkStart w:id="397" w:name="_Toc411949581"/>
      <w:bookmarkStart w:id="398" w:name="_Toc412111222"/>
      <w:bookmarkStart w:id="399" w:name="_Toc285977826"/>
      <w:bookmarkStart w:id="400" w:name="_Toc412127989"/>
      <w:bookmarkStart w:id="401" w:name="_Toc285999955"/>
      <w:bookmarkStart w:id="402" w:name="_Toc412218438"/>
      <w:bookmarkStart w:id="403" w:name="_Toc412543724"/>
      <w:bookmarkStart w:id="404" w:name="_Toc412551469"/>
      <w:bookmarkStart w:id="405" w:name="_Toc412754885"/>
      <w:bookmarkStart w:id="406" w:name="_Ref414292367"/>
      <w:bookmarkStart w:id="407" w:name="_Toc415874679"/>
      <w:bookmarkStart w:id="408" w:name="_Toc497582792"/>
      <w:bookmarkStart w:id="409" w:name="_Toc3806232"/>
      <w:r w:rsidRPr="007C18BC">
        <w:rPr>
          <w:rFonts w:eastAsiaTheme="majorEastAsia"/>
          <w:sz w:val="24"/>
        </w:rPr>
        <w:t>Антидемпинговые меры при проведении закупки</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rsidR="00E76AE4" w:rsidRPr="007C18BC" w:rsidRDefault="00E76AE4" w:rsidP="00E76AE4">
      <w:pPr>
        <w:pStyle w:val="4"/>
        <w:rPr>
          <w:sz w:val="24"/>
        </w:rPr>
      </w:pPr>
      <w:bookmarkStart w:id="410" w:name="_Ref409390905"/>
      <w:r w:rsidRPr="007C18BC">
        <w:rPr>
          <w:sz w:val="24"/>
        </w:rPr>
        <w:t>В случае</w:t>
      </w:r>
      <w:proofErr w:type="gramStart"/>
      <w:r w:rsidRPr="007C18BC">
        <w:rPr>
          <w:sz w:val="24"/>
        </w:rPr>
        <w:t>,</w:t>
      </w:r>
      <w:proofErr w:type="gramEnd"/>
      <w:r w:rsidRPr="007C18BC">
        <w:rPr>
          <w:sz w:val="24"/>
        </w:rPr>
        <w:t xml:space="preserve"> если участником закупки, с которым заключается договор, предложено снижение НМЦ на 25% (двадцать пять процентов) и более, договор с таким </w:t>
      </w:r>
      <w:r w:rsidRPr="007C18BC">
        <w:rPr>
          <w:sz w:val="24"/>
        </w:rPr>
        <w:lastRenderedPageBreak/>
        <w:t>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договора, установленный в п. </w:t>
      </w:r>
      <w:r w:rsidR="0036175C">
        <w:fldChar w:fldCharType="begin"/>
      </w:r>
      <w:r w:rsidR="0036175C">
        <w:instrText xml:space="preserve"> REF _Ref314164788 \r \h  \* MERGEFORMAT </w:instrText>
      </w:r>
      <w:r w:rsidR="0036175C">
        <w:fldChar w:fldCharType="separate"/>
      </w:r>
      <w:r w:rsidR="00346CF3" w:rsidRPr="00346CF3">
        <w:rPr>
          <w:sz w:val="24"/>
        </w:rPr>
        <w:t>35</w:t>
      </w:r>
      <w:r w:rsidR="0036175C">
        <w:fldChar w:fldCharType="end"/>
      </w:r>
      <w:r w:rsidRPr="007C18BC">
        <w:rPr>
          <w:sz w:val="24"/>
        </w:rPr>
        <w:t xml:space="preserve"> информационной карты, за исключением случаев закупки финансовых услуг.</w:t>
      </w:r>
      <w:bookmarkEnd w:id="410"/>
    </w:p>
    <w:p w:rsidR="00E76AE4" w:rsidRPr="007C18BC" w:rsidRDefault="00E76AE4" w:rsidP="00E76AE4">
      <w:pPr>
        <w:pStyle w:val="4"/>
        <w:rPr>
          <w:sz w:val="24"/>
        </w:rPr>
      </w:pPr>
      <w:r w:rsidRPr="007C18BC">
        <w:rPr>
          <w:sz w:val="24"/>
        </w:rPr>
        <w:t>Антидемпинговые мероприятия должны быть выполнены участником закупки до заключения договора в порядке, установленном в подразделе </w:t>
      </w:r>
      <w:r w:rsidR="0036175C">
        <w:fldChar w:fldCharType="begin"/>
      </w:r>
      <w:r w:rsidR="0036175C">
        <w:instrText xml:space="preserve"> REF _Ref414043912 \r \h  \* MERGEFORMAT </w:instrText>
      </w:r>
      <w:r w:rsidR="0036175C">
        <w:fldChar w:fldCharType="separate"/>
      </w:r>
      <w:r w:rsidR="00346CF3" w:rsidRPr="00346CF3">
        <w:rPr>
          <w:sz w:val="24"/>
        </w:rPr>
        <w:t>4.21</w:t>
      </w:r>
      <w:r w:rsidR="0036175C">
        <w:fldChar w:fldCharType="end"/>
      </w:r>
      <w:r w:rsidRPr="007C18BC">
        <w:rPr>
          <w:sz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E76AE4" w:rsidRPr="007C18BC" w:rsidRDefault="00E76AE4" w:rsidP="00E76AE4">
      <w:pPr>
        <w:pStyle w:val="3"/>
        <w:rPr>
          <w:rFonts w:eastAsiaTheme="majorEastAsia"/>
          <w:sz w:val="24"/>
        </w:rPr>
      </w:pPr>
      <w:bookmarkStart w:id="411" w:name="_Toc276141213"/>
      <w:bookmarkStart w:id="412" w:name="_Toc276577632"/>
      <w:bookmarkStart w:id="413" w:name="_Ref414043853"/>
      <w:bookmarkStart w:id="414" w:name="_Toc415874680"/>
      <w:bookmarkStart w:id="415" w:name="_Toc497582793"/>
      <w:bookmarkStart w:id="416" w:name="_Toc3806233"/>
      <w:bookmarkStart w:id="417" w:name="_Toc263441567"/>
      <w:bookmarkStart w:id="418" w:name="_Toc269476359"/>
      <w:bookmarkStart w:id="419" w:name="_Toc312338871"/>
      <w:bookmarkStart w:id="420" w:name="_Toc269835279"/>
      <w:bookmarkStart w:id="421" w:name="_Toc270595288"/>
      <w:bookmarkStart w:id="422" w:name="_Toc271294290"/>
      <w:bookmarkEnd w:id="411"/>
      <w:bookmarkEnd w:id="412"/>
      <w:r w:rsidRPr="007C18BC">
        <w:rPr>
          <w:rFonts w:eastAsiaTheme="majorEastAsia"/>
          <w:sz w:val="24"/>
        </w:rPr>
        <w:t>Отстранение участника закупки</w:t>
      </w:r>
      <w:bookmarkEnd w:id="413"/>
      <w:bookmarkEnd w:id="414"/>
      <w:bookmarkEnd w:id="415"/>
      <w:bookmarkEnd w:id="416"/>
    </w:p>
    <w:p w:rsidR="00E76AE4" w:rsidRPr="007C18BC" w:rsidRDefault="00E76AE4" w:rsidP="00E76AE4">
      <w:pPr>
        <w:pStyle w:val="4"/>
        <w:keepNext/>
        <w:rPr>
          <w:sz w:val="24"/>
        </w:rPr>
      </w:pPr>
      <w:r w:rsidRPr="007C18BC">
        <w:rPr>
          <w:sz w:val="24"/>
        </w:rPr>
        <w:t>В любой момент вплоть до подписания договора ЗК должна отстранить участника от дальнейшего участия в закупке в случаях:</w:t>
      </w:r>
    </w:p>
    <w:p w:rsidR="00E76AE4" w:rsidRPr="007C18BC" w:rsidRDefault="00E76AE4" w:rsidP="00E76AE4">
      <w:pPr>
        <w:pStyle w:val="5"/>
        <w:rPr>
          <w:rFonts w:eastAsia="Arial Unicode MS"/>
          <w:sz w:val="24"/>
        </w:rPr>
      </w:pPr>
      <w:r w:rsidRPr="007C18BC">
        <w:rPr>
          <w:rFonts w:eastAsia="Arial Unicode MS"/>
          <w:sz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E76AE4" w:rsidRPr="007C18BC" w:rsidRDefault="00E76AE4" w:rsidP="00E76AE4">
      <w:pPr>
        <w:pStyle w:val="5"/>
        <w:rPr>
          <w:rFonts w:eastAsia="Arial Unicode MS"/>
          <w:sz w:val="24"/>
        </w:rPr>
      </w:pPr>
      <w:r w:rsidRPr="007C18BC">
        <w:rPr>
          <w:rFonts w:eastAsia="Arial Unicode MS"/>
          <w:sz w:val="24"/>
        </w:rPr>
        <w:t>подкрепленного документами факта давления таким участником на члена ЗК, эксперта, руководителя организатора закупки или заказчика</w:t>
      </w:r>
      <w:r w:rsidR="00EF51D0">
        <w:rPr>
          <w:rFonts w:eastAsia="Arial Unicode MS"/>
          <w:sz w:val="24"/>
        </w:rPr>
        <w:t>.</w:t>
      </w:r>
    </w:p>
    <w:p w:rsidR="00E76AE4" w:rsidRPr="007C18BC" w:rsidRDefault="00E76AE4" w:rsidP="00E76AE4">
      <w:pPr>
        <w:pStyle w:val="4"/>
        <w:rPr>
          <w:sz w:val="24"/>
        </w:rPr>
      </w:pPr>
      <w:r w:rsidRPr="007C18BC">
        <w:rPr>
          <w:sz w:val="24"/>
        </w:rPr>
        <w:t>Решение об отстранении участника оформляется протоколом заседания ЗК, который официально размещается организатором закупки в срок не позднее 3 (трех) дней с момента принятия решения об отстранении участника.</w:t>
      </w:r>
    </w:p>
    <w:p w:rsidR="0000149F" w:rsidRDefault="0000149F" w:rsidP="0000149F">
      <w:pPr>
        <w:pStyle w:val="48"/>
        <w:numPr>
          <w:ilvl w:val="2"/>
          <w:numId w:val="12"/>
        </w:numPr>
        <w:rPr>
          <w:rFonts w:ascii="Times New Roman" w:hAnsi="Times New Roman"/>
          <w:sz w:val="24"/>
        </w:rPr>
      </w:pPr>
      <w:r w:rsidRPr="007C18BC">
        <w:rPr>
          <w:rFonts w:ascii="Times New Roman" w:hAnsi="Times New Roman"/>
          <w:sz w:val="24"/>
        </w:rPr>
        <w:t xml:space="preserve">Процедура закупки признается несостоявшейся </w:t>
      </w:r>
      <w:r>
        <w:rPr>
          <w:rFonts w:ascii="Times New Roman" w:hAnsi="Times New Roman"/>
          <w:sz w:val="24"/>
        </w:rPr>
        <w:t xml:space="preserve">при принятии </w:t>
      </w:r>
      <w:r w:rsidRPr="007C18BC">
        <w:rPr>
          <w:rFonts w:ascii="Times New Roman" w:hAnsi="Times New Roman"/>
          <w:sz w:val="24"/>
        </w:rPr>
        <w:t>ЗК</w:t>
      </w:r>
      <w:r>
        <w:rPr>
          <w:rFonts w:ascii="Times New Roman" w:hAnsi="Times New Roman"/>
          <w:sz w:val="24"/>
        </w:rPr>
        <w:t xml:space="preserve"> одного из следующих решений, о чем в протокол вносится соответствующая информация:</w:t>
      </w:r>
    </w:p>
    <w:p w:rsidR="0000149F" w:rsidRDefault="0000149F" w:rsidP="0000149F">
      <w:pPr>
        <w:pStyle w:val="54"/>
        <w:numPr>
          <w:ilvl w:val="3"/>
          <w:numId w:val="12"/>
        </w:numPr>
        <w:rPr>
          <w:rFonts w:ascii="Times New Roman" w:hAnsi="Times New Roman"/>
          <w:sz w:val="24"/>
        </w:rPr>
      </w:pPr>
      <w:r w:rsidRPr="007C18BC">
        <w:rPr>
          <w:rFonts w:ascii="Times New Roman" w:hAnsi="Times New Roman"/>
          <w:sz w:val="24"/>
        </w:rPr>
        <w:t>об отстранении всех участников закупки (в том числе допущенн</w:t>
      </w:r>
      <w:r w:rsidRPr="00C55455">
        <w:rPr>
          <w:rFonts w:ascii="Times New Roman" w:eastAsia="Arial Unicode MS" w:hAnsi="Times New Roman"/>
          <w:sz w:val="24"/>
        </w:rPr>
        <w:t>ы</w:t>
      </w:r>
      <w:r w:rsidRPr="007C18BC">
        <w:rPr>
          <w:rFonts w:ascii="Times New Roman" w:hAnsi="Times New Roman"/>
          <w:sz w:val="24"/>
        </w:rPr>
        <w:t>х) от участия в процедуре закупки</w:t>
      </w:r>
      <w:r>
        <w:rPr>
          <w:rFonts w:ascii="Times New Roman" w:hAnsi="Times New Roman"/>
          <w:sz w:val="24"/>
        </w:rPr>
        <w:t>;</w:t>
      </w:r>
    </w:p>
    <w:p w:rsidR="0000149F" w:rsidRDefault="0000149F" w:rsidP="0000149F">
      <w:pPr>
        <w:pStyle w:val="54"/>
        <w:numPr>
          <w:ilvl w:val="3"/>
          <w:numId w:val="12"/>
        </w:numPr>
        <w:rPr>
          <w:rFonts w:ascii="Times New Roman" w:hAnsi="Times New Roman"/>
          <w:sz w:val="24"/>
        </w:rPr>
      </w:pPr>
      <w:bookmarkStart w:id="423" w:name="_Ref502842291"/>
      <w:r>
        <w:rPr>
          <w:rFonts w:ascii="Times New Roman" w:hAnsi="Times New Roman"/>
          <w:sz w:val="24"/>
        </w:rPr>
        <w:t>об отстранении</w:t>
      </w:r>
      <w:r w:rsidRPr="007C18BC">
        <w:rPr>
          <w:rFonts w:ascii="Times New Roman" w:hAnsi="Times New Roman"/>
          <w:sz w:val="24"/>
        </w:rPr>
        <w:t xml:space="preserve"> всех, кроме одного участника закупки, </w:t>
      </w:r>
      <w:r w:rsidRPr="00C55455">
        <w:rPr>
          <w:rFonts w:ascii="Times New Roman" w:eastAsia="Arial Unicode MS" w:hAnsi="Times New Roman"/>
          <w:sz w:val="24"/>
        </w:rPr>
        <w:t>соответствующего</w:t>
      </w:r>
      <w:r w:rsidRPr="007C18BC">
        <w:rPr>
          <w:rFonts w:ascii="Times New Roman" w:hAnsi="Times New Roman"/>
          <w:sz w:val="24"/>
        </w:rPr>
        <w:t xml:space="preserve"> требованиям </w:t>
      </w:r>
      <w:r>
        <w:rPr>
          <w:rFonts w:ascii="Times New Roman" w:hAnsi="Times New Roman"/>
          <w:sz w:val="24"/>
        </w:rPr>
        <w:t>извещения</w:t>
      </w:r>
      <w:r w:rsidRPr="007C18BC">
        <w:rPr>
          <w:rFonts w:ascii="Times New Roman" w:hAnsi="Times New Roman"/>
          <w:sz w:val="24"/>
        </w:rPr>
        <w:t>.</w:t>
      </w:r>
      <w:bookmarkEnd w:id="423"/>
      <w:r w:rsidRPr="007C18BC">
        <w:rPr>
          <w:rFonts w:ascii="Times New Roman" w:hAnsi="Times New Roman"/>
          <w:sz w:val="24"/>
        </w:rPr>
        <w:t xml:space="preserve"> </w:t>
      </w:r>
    </w:p>
    <w:p w:rsidR="0000149F" w:rsidRPr="006D2759" w:rsidRDefault="0000149F" w:rsidP="006D2759">
      <w:pPr>
        <w:pStyle w:val="48"/>
        <w:numPr>
          <w:ilvl w:val="2"/>
          <w:numId w:val="12"/>
        </w:numPr>
        <w:rPr>
          <w:rFonts w:ascii="Times New Roman" w:hAnsi="Times New Roman"/>
          <w:sz w:val="24"/>
        </w:rPr>
      </w:pPr>
      <w:r w:rsidRPr="006D2759">
        <w:rPr>
          <w:rFonts w:ascii="Times New Roman" w:hAnsi="Times New Roman"/>
          <w:sz w:val="24"/>
        </w:rPr>
        <w:t>Последствия признания процедуры закупки несостоявшейся по указанным основаниям установлены в Положении о закупке</w:t>
      </w:r>
      <w:r w:rsidR="00895D73">
        <w:rPr>
          <w:rFonts w:ascii="Times New Roman" w:hAnsi="Times New Roman"/>
          <w:sz w:val="24"/>
        </w:rPr>
        <w:t>.</w:t>
      </w:r>
    </w:p>
    <w:p w:rsidR="00E76AE4" w:rsidRPr="007C18BC" w:rsidRDefault="00E76AE4" w:rsidP="00E76AE4">
      <w:pPr>
        <w:pStyle w:val="3"/>
        <w:rPr>
          <w:rFonts w:eastAsiaTheme="majorEastAsia"/>
          <w:sz w:val="24"/>
        </w:rPr>
      </w:pPr>
      <w:bookmarkStart w:id="424" w:name="_Toc415874682"/>
      <w:bookmarkStart w:id="425" w:name="_Ref313834245"/>
      <w:bookmarkStart w:id="426" w:name="_Ref414297813"/>
      <w:bookmarkStart w:id="427" w:name="_Toc497582795"/>
      <w:bookmarkStart w:id="428" w:name="_Toc3806234"/>
      <w:r w:rsidRPr="007C18BC">
        <w:rPr>
          <w:rFonts w:eastAsiaTheme="majorEastAsia"/>
          <w:sz w:val="24"/>
        </w:rPr>
        <w:t>Заключение договора</w:t>
      </w:r>
      <w:bookmarkEnd w:id="417"/>
      <w:bookmarkEnd w:id="418"/>
      <w:bookmarkEnd w:id="419"/>
      <w:bookmarkEnd w:id="424"/>
      <w:bookmarkEnd w:id="425"/>
      <w:bookmarkEnd w:id="426"/>
      <w:bookmarkEnd w:id="427"/>
      <w:bookmarkEnd w:id="428"/>
    </w:p>
    <w:p w:rsidR="00E76AE4" w:rsidRDefault="00E76AE4" w:rsidP="00E76AE4">
      <w:pPr>
        <w:pStyle w:val="4"/>
        <w:rPr>
          <w:sz w:val="24"/>
        </w:rPr>
      </w:pPr>
      <w:bookmarkStart w:id="429" w:name="_Ref313231382"/>
      <w:r w:rsidRPr="007C18BC">
        <w:rPr>
          <w:sz w:val="24"/>
        </w:rPr>
        <w:t>Договор с победителем закупки заключается в срок, указанный в п. </w:t>
      </w:r>
      <w:r w:rsidR="0036175C">
        <w:fldChar w:fldCharType="begin"/>
      </w:r>
      <w:r w:rsidR="0036175C">
        <w:instrText xml:space="preserve"> REF _Ref314164684 \r \h  \* MERGEFORMAT </w:instrText>
      </w:r>
      <w:r w:rsidR="0036175C">
        <w:fldChar w:fldCharType="separate"/>
      </w:r>
      <w:r w:rsidR="00346CF3" w:rsidRPr="00346CF3">
        <w:rPr>
          <w:sz w:val="24"/>
        </w:rPr>
        <w:t>33</w:t>
      </w:r>
      <w:r w:rsidR="0036175C">
        <w:fldChar w:fldCharType="end"/>
      </w:r>
      <w:r w:rsidR="002940E9" w:rsidRPr="007C18BC">
        <w:rPr>
          <w:sz w:val="24"/>
        </w:rPr>
        <w:t xml:space="preserve"> </w:t>
      </w:r>
      <w:r w:rsidRPr="007C18BC">
        <w:rPr>
          <w:sz w:val="24"/>
        </w:rPr>
        <w:t>информационной карты.</w:t>
      </w:r>
      <w:bookmarkEnd w:id="429"/>
    </w:p>
    <w:p w:rsidR="002940E9" w:rsidRPr="00DC0D09" w:rsidRDefault="002940E9" w:rsidP="002940E9">
      <w:pPr>
        <w:pStyle w:val="48"/>
        <w:numPr>
          <w:ilvl w:val="2"/>
          <w:numId w:val="12"/>
        </w:numPr>
        <w:rPr>
          <w:rFonts w:ascii="Times New Roman" w:hAnsi="Times New Roman"/>
          <w:sz w:val="24"/>
        </w:rPr>
      </w:pPr>
      <w:r w:rsidRPr="00DC0D09">
        <w:rPr>
          <w:rFonts w:ascii="Times New Roman" w:hAnsi="Times New Roman"/>
          <w:sz w:val="24"/>
        </w:rPr>
        <w:t xml:space="preserve">При проведении настоящей закупки преддоговорные переговоры не проводятся. </w:t>
      </w:r>
    </w:p>
    <w:p w:rsidR="002940E9" w:rsidRPr="00444096" w:rsidRDefault="002940E9" w:rsidP="002940E9">
      <w:pPr>
        <w:pStyle w:val="48"/>
        <w:numPr>
          <w:ilvl w:val="2"/>
          <w:numId w:val="12"/>
        </w:numPr>
        <w:rPr>
          <w:rFonts w:ascii="Times New Roman" w:hAnsi="Times New Roman"/>
          <w:sz w:val="24"/>
        </w:rPr>
      </w:pPr>
      <w:r w:rsidRPr="00444096">
        <w:rPr>
          <w:rFonts w:ascii="Times New Roman" w:hAnsi="Times New Roman"/>
          <w:sz w:val="24"/>
        </w:rPr>
        <w:t xml:space="preserve">Договор по </w:t>
      </w:r>
      <w:r w:rsidRPr="00DC0D09">
        <w:rPr>
          <w:rFonts w:ascii="Times New Roman" w:hAnsi="Times New Roman"/>
          <w:sz w:val="24"/>
        </w:rPr>
        <w:t>результатам закупки заключается</w:t>
      </w:r>
      <w:r w:rsidRPr="00444096">
        <w:rPr>
          <w:rFonts w:ascii="Times New Roman" w:hAnsi="Times New Roman"/>
          <w:sz w:val="24"/>
        </w:rPr>
        <w:t xml:space="preserve"> с использованием </w:t>
      </w:r>
      <w:r w:rsidRPr="00DC0D09">
        <w:rPr>
          <w:rFonts w:ascii="Times New Roman" w:hAnsi="Times New Roman"/>
          <w:sz w:val="24"/>
        </w:rPr>
        <w:t>программно-аппаратных средств</w:t>
      </w:r>
      <w:r w:rsidRPr="00444096">
        <w:rPr>
          <w:rFonts w:ascii="Times New Roman" w:hAnsi="Times New Roman"/>
          <w:sz w:val="24"/>
        </w:rPr>
        <w:t xml:space="preserve"> ЭТП </w:t>
      </w:r>
      <w:r w:rsidRPr="00DC0D09">
        <w:rPr>
          <w:rFonts w:ascii="Times New Roman" w:hAnsi="Times New Roman"/>
          <w:sz w:val="24"/>
        </w:rPr>
        <w:t>и должен быть подписан электронной подписью лица, имеющего право действовать</w:t>
      </w:r>
      <w:r w:rsidRPr="00444096">
        <w:rPr>
          <w:rFonts w:ascii="Times New Roman" w:hAnsi="Times New Roman"/>
          <w:sz w:val="24"/>
        </w:rPr>
        <w:t xml:space="preserve"> от </w:t>
      </w:r>
      <w:r w:rsidRPr="00DC0D09">
        <w:rPr>
          <w:rFonts w:ascii="Times New Roman" w:hAnsi="Times New Roman"/>
          <w:sz w:val="24"/>
        </w:rPr>
        <w:t>имени соответственно участника конкурентной закупки, с которым заключается договор, и заказчика</w:t>
      </w:r>
      <w:r w:rsidRPr="00444096">
        <w:rPr>
          <w:rFonts w:ascii="Times New Roman" w:hAnsi="Times New Roman"/>
          <w:sz w:val="24"/>
        </w:rPr>
        <w:t>.</w:t>
      </w:r>
    </w:p>
    <w:p w:rsidR="00E76AE4" w:rsidRPr="007C18BC" w:rsidRDefault="00E76AE4" w:rsidP="00E76AE4">
      <w:pPr>
        <w:pStyle w:val="4"/>
        <w:rPr>
          <w:sz w:val="24"/>
        </w:rPr>
      </w:pPr>
      <w:r w:rsidRPr="007C18BC">
        <w:rPr>
          <w:sz w:val="24"/>
        </w:rPr>
        <w:t>Порядок заключения и исполнения договора, заключаемого по итогам закупки, регулируется Гражданским кодексом Российской Федерации, иными нормативными правовыми актами Российской Федерации, Положением о закупке, иными правовыми актами заказчика.</w:t>
      </w:r>
    </w:p>
    <w:p w:rsidR="00E76AE4" w:rsidRPr="007C18BC" w:rsidRDefault="00BB30C1" w:rsidP="00E76AE4">
      <w:pPr>
        <w:pStyle w:val="4"/>
        <w:rPr>
          <w:sz w:val="24"/>
        </w:rPr>
      </w:pPr>
      <w:bookmarkStart w:id="430" w:name="_Ref407722092"/>
      <w:proofErr w:type="gramStart"/>
      <w:r w:rsidRPr="00483811">
        <w:rPr>
          <w:sz w:val="24"/>
        </w:rPr>
        <w:t xml:space="preserve">В случае если в соответствии с законодательством, учредительными документами, указаниями собственника, учредителя, иных органов управления заказчика либо </w:t>
      </w:r>
      <w:r w:rsidRPr="00483811">
        <w:rPr>
          <w:sz w:val="24"/>
        </w:rPr>
        <w:lastRenderedPageBreak/>
        <w:t>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r>
        <w:rPr>
          <w:sz w:val="24"/>
        </w:rPr>
        <w:t>,</w:t>
      </w:r>
      <w:r w:rsidRPr="00F957B4">
        <w:rPr>
          <w:sz w:val="24"/>
        </w:rPr>
        <w:t xml:space="preserve"> </w:t>
      </w:r>
      <w:r w:rsidRPr="00C811C1">
        <w:rPr>
          <w:sz w:val="24"/>
        </w:rPr>
        <w:t>или в случае обжалования в антимонопольном органе действий (бездействия) заказчика, организатора закупки, ЗК, оператора ЭТП</w:t>
      </w:r>
      <w:r>
        <w:rPr>
          <w:sz w:val="24"/>
        </w:rPr>
        <w:t>,</w:t>
      </w:r>
      <w:r w:rsidRPr="00C811C1">
        <w:rPr>
          <w:sz w:val="24"/>
        </w:rPr>
        <w:t xml:space="preserve"> </w:t>
      </w:r>
      <w:r w:rsidRPr="003C6A93">
        <w:rPr>
          <w:sz w:val="24"/>
        </w:rPr>
        <w:t>договор заключается в срок не позднее чем через 5 дней с</w:t>
      </w:r>
      <w:proofErr w:type="gramEnd"/>
      <w:r w:rsidRPr="003C6A93">
        <w:rPr>
          <w:sz w:val="24"/>
        </w:rPr>
        <w:t xml:space="preserve"> даты указанного одобрения (согласования) или </w:t>
      </w:r>
      <w:proofErr w:type="gramStart"/>
      <w:r w:rsidRPr="003C6A93">
        <w:rPr>
          <w:sz w:val="24"/>
        </w:rPr>
        <w:t>с даты вынесения</w:t>
      </w:r>
      <w:proofErr w:type="gramEnd"/>
      <w:r w:rsidRPr="003C6A93">
        <w:rPr>
          <w:sz w:val="24"/>
        </w:rPr>
        <w:t xml:space="preserve"> решения антимонопольного органа</w:t>
      </w:r>
      <w:r w:rsidR="00E76AE4" w:rsidRPr="007C18BC">
        <w:rPr>
          <w:sz w:val="24"/>
        </w:rPr>
        <w:t xml:space="preserve">. </w:t>
      </w:r>
      <w:bookmarkEnd w:id="430"/>
    </w:p>
    <w:p w:rsidR="00E76AE4" w:rsidRPr="007C18BC" w:rsidRDefault="00E76AE4" w:rsidP="00E76AE4">
      <w:pPr>
        <w:pStyle w:val="4"/>
        <w:rPr>
          <w:sz w:val="24"/>
        </w:rPr>
      </w:pPr>
      <w:bookmarkStart w:id="431" w:name="_Ref341089784"/>
      <w:bookmarkStart w:id="432" w:name="_Ref341861969"/>
      <w:r w:rsidRPr="007C18BC">
        <w:rPr>
          <w:sz w:val="24"/>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431"/>
      <w:r w:rsidRPr="007C18BC">
        <w:rPr>
          <w:sz w:val="24"/>
        </w:rPr>
        <w:t xml:space="preserve">договор с таким лицом заключается только после </w:t>
      </w:r>
      <w:proofErr w:type="gramStart"/>
      <w:r w:rsidRPr="007C18BC">
        <w:rPr>
          <w:sz w:val="24"/>
        </w:rPr>
        <w:t>предоставления</w:t>
      </w:r>
      <w:proofErr w:type="gramEnd"/>
      <w:r w:rsidRPr="007C18BC">
        <w:rPr>
          <w:sz w:val="24"/>
        </w:rPr>
        <w:t xml:space="preserve">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 </w:t>
      </w:r>
      <w:r w:rsidR="0036175C">
        <w:fldChar w:fldCharType="begin"/>
      </w:r>
      <w:r w:rsidR="0036175C">
        <w:instrText xml:space="preserve"> REF _Ref415168073 \r \h  \* MERGEFORMAT </w:instrText>
      </w:r>
      <w:r w:rsidR="0036175C">
        <w:fldChar w:fldCharType="separate"/>
      </w:r>
      <w:r w:rsidR="00346CF3" w:rsidRPr="00346CF3">
        <w:rPr>
          <w:sz w:val="24"/>
        </w:rPr>
        <w:t>4.20.10</w:t>
      </w:r>
      <w:r w:rsidR="0036175C">
        <w:fldChar w:fldCharType="end"/>
      </w:r>
      <w:r w:rsidRPr="007C18BC">
        <w:rPr>
          <w:sz w:val="24"/>
        </w:rPr>
        <w:t xml:space="preserve"> срока</w:t>
      </w:r>
      <w:bookmarkStart w:id="433" w:name="_Hlt341879772"/>
      <w:bookmarkEnd w:id="432"/>
      <w:bookmarkEnd w:id="433"/>
      <w:r w:rsidRPr="007C18BC">
        <w:rPr>
          <w:sz w:val="24"/>
        </w:rPr>
        <w:t>.</w:t>
      </w:r>
    </w:p>
    <w:p w:rsidR="00E76AE4" w:rsidRPr="007C18BC" w:rsidRDefault="00E76AE4" w:rsidP="00E76AE4">
      <w:pPr>
        <w:pStyle w:val="4"/>
        <w:rPr>
          <w:sz w:val="24"/>
        </w:rPr>
      </w:pPr>
      <w:bookmarkStart w:id="434" w:name="_Ref410848926"/>
      <w:bookmarkStart w:id="435" w:name="_Ref412487031"/>
      <w:r w:rsidRPr="007C18BC">
        <w:rPr>
          <w:sz w:val="24"/>
        </w:rPr>
        <w:t>В случае если в п. </w:t>
      </w:r>
      <w:r w:rsidR="0036175C">
        <w:fldChar w:fldCharType="begin"/>
      </w:r>
      <w:r w:rsidR="0036175C">
        <w:instrText xml:space="preserve"> REF _Ref314164788 \r \h  \* MERGEFORMAT </w:instrText>
      </w:r>
      <w:r w:rsidR="0036175C">
        <w:fldChar w:fldCharType="separate"/>
      </w:r>
      <w:r w:rsidR="00346CF3" w:rsidRPr="00346CF3">
        <w:rPr>
          <w:sz w:val="24"/>
        </w:rPr>
        <w:t>35</w:t>
      </w:r>
      <w:r w:rsidR="0036175C">
        <w:fldChar w:fldCharType="end"/>
      </w:r>
      <w:r w:rsidRPr="007C18BC">
        <w:rPr>
          <w:sz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подразделом </w:t>
      </w:r>
      <w:r w:rsidR="0036175C">
        <w:fldChar w:fldCharType="begin"/>
      </w:r>
      <w:r w:rsidR="0036175C">
        <w:instrText xml:space="preserve"> REF _Ref414043912 \w \h  \* MERGEFORMAT </w:instrText>
      </w:r>
      <w:r w:rsidR="0036175C">
        <w:fldChar w:fldCharType="separate"/>
      </w:r>
      <w:r w:rsidR="00346CF3" w:rsidRPr="00346CF3">
        <w:rPr>
          <w:sz w:val="24"/>
        </w:rPr>
        <w:t>4.21</w:t>
      </w:r>
      <w:r w:rsidR="0036175C">
        <w:fldChar w:fldCharType="end"/>
      </w:r>
      <w:r w:rsidRPr="007C18BC">
        <w:rPr>
          <w:sz w:val="24"/>
        </w:rPr>
        <w:t>.</w:t>
      </w:r>
    </w:p>
    <w:p w:rsidR="00E76AE4" w:rsidRPr="007C18BC" w:rsidRDefault="00E76AE4" w:rsidP="00E76AE4">
      <w:pPr>
        <w:pStyle w:val="4"/>
        <w:rPr>
          <w:sz w:val="24"/>
        </w:rPr>
      </w:pPr>
      <w:r w:rsidRPr="007C18BC">
        <w:rPr>
          <w:sz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E76AE4" w:rsidRPr="007C18BC" w:rsidRDefault="00E76AE4" w:rsidP="00E76AE4">
      <w:pPr>
        <w:pStyle w:val="4"/>
        <w:rPr>
          <w:sz w:val="24"/>
        </w:rPr>
      </w:pPr>
      <w:r w:rsidRPr="007C18BC">
        <w:rPr>
          <w:sz w:val="24"/>
        </w:rPr>
        <w:t>В случае если при проведении процедуры закупки на положения извещения о закупке или на действия (бездействие) заказчика, организатора закупки, ЗК, оператора ЭТП была подана жалоба в порядке, установленном в подразделе </w:t>
      </w:r>
      <w:r w:rsidR="0036175C">
        <w:fldChar w:fldCharType="begin"/>
      </w:r>
      <w:r w:rsidR="0036175C">
        <w:instrText xml:space="preserve"> REF _Ref415158235 \r \h  \* MERGEFORMAT </w:instrText>
      </w:r>
      <w:r w:rsidR="0036175C">
        <w:fldChar w:fldCharType="separate"/>
      </w:r>
      <w:r w:rsidR="00346CF3" w:rsidRPr="00346CF3">
        <w:rPr>
          <w:sz w:val="24"/>
        </w:rPr>
        <w:t>3.5</w:t>
      </w:r>
      <w:r w:rsidR="0036175C">
        <w:fldChar w:fldCharType="end"/>
      </w:r>
      <w:r w:rsidRPr="007C18BC">
        <w:rPr>
          <w:sz w:val="24"/>
        </w:rPr>
        <w:t>, или в административном порядке, предусмотренном законодательством, срок заключения договора продляется на срок рассмотрения жалобы.</w:t>
      </w:r>
    </w:p>
    <w:p w:rsidR="002940E9" w:rsidRPr="00444096" w:rsidRDefault="002940E9" w:rsidP="002940E9">
      <w:pPr>
        <w:pStyle w:val="48"/>
        <w:numPr>
          <w:ilvl w:val="2"/>
          <w:numId w:val="12"/>
        </w:numPr>
        <w:rPr>
          <w:rFonts w:ascii="Times New Roman" w:hAnsi="Times New Roman"/>
          <w:sz w:val="24"/>
        </w:rPr>
      </w:pPr>
      <w:bookmarkStart w:id="436" w:name="_Ref415168073"/>
      <w:r w:rsidRPr="00444096">
        <w:rPr>
          <w:rFonts w:ascii="Times New Roman" w:hAnsi="Times New Roman"/>
          <w:sz w:val="24"/>
        </w:rPr>
        <w:t xml:space="preserve">Проект договора, заключаемого по итогам закупки, направляется </w:t>
      </w:r>
      <w:r>
        <w:rPr>
          <w:rFonts w:ascii="Times New Roman" w:hAnsi="Times New Roman"/>
          <w:sz w:val="24"/>
        </w:rPr>
        <w:t xml:space="preserve">заказчиком в </w:t>
      </w:r>
      <w:r w:rsidRPr="00444096">
        <w:rPr>
          <w:rFonts w:ascii="Times New Roman" w:hAnsi="Times New Roman"/>
          <w:sz w:val="24"/>
        </w:rPr>
        <w:t xml:space="preserve">адрес </w:t>
      </w:r>
      <w:r>
        <w:rPr>
          <w:rFonts w:ascii="Times New Roman" w:hAnsi="Times New Roman"/>
          <w:sz w:val="24"/>
        </w:rPr>
        <w:t xml:space="preserve">лица, с которым заключается договор, </w:t>
      </w:r>
      <w:r w:rsidRPr="007C18BC">
        <w:rPr>
          <w:rFonts w:ascii="Times New Roman" w:hAnsi="Times New Roman"/>
          <w:sz w:val="24"/>
        </w:rPr>
        <w:t xml:space="preserve">в </w:t>
      </w:r>
      <w:r w:rsidRPr="00444096">
        <w:rPr>
          <w:rFonts w:ascii="Times New Roman" w:hAnsi="Times New Roman"/>
          <w:sz w:val="24"/>
        </w:rPr>
        <w:t>течение 5 (пяти) дней с даты:</w:t>
      </w:r>
    </w:p>
    <w:p w:rsidR="002940E9" w:rsidRPr="00444096" w:rsidRDefault="002940E9" w:rsidP="002940E9">
      <w:pPr>
        <w:pStyle w:val="54"/>
        <w:numPr>
          <w:ilvl w:val="3"/>
          <w:numId w:val="12"/>
        </w:numPr>
        <w:rPr>
          <w:rFonts w:ascii="Times New Roman" w:eastAsia="Arial Unicode MS" w:hAnsi="Times New Roman"/>
          <w:sz w:val="24"/>
        </w:rPr>
      </w:pPr>
      <w:r w:rsidRPr="00444096">
        <w:rPr>
          <w:rFonts w:ascii="Times New Roman" w:eastAsia="Arial Unicode MS" w:hAnsi="Times New Roman"/>
          <w:sz w:val="24"/>
        </w:rPr>
        <w:t>официального размещения протокола</w:t>
      </w:r>
      <w:r>
        <w:rPr>
          <w:rFonts w:ascii="Times New Roman" w:eastAsia="Arial Unicode MS" w:hAnsi="Times New Roman"/>
          <w:sz w:val="24"/>
        </w:rPr>
        <w:t xml:space="preserve"> </w:t>
      </w:r>
      <w:r w:rsidRPr="00DC0D09">
        <w:rPr>
          <w:rFonts w:ascii="Times New Roman" w:eastAsia="Arial Unicode MS" w:hAnsi="Times New Roman"/>
          <w:sz w:val="24"/>
        </w:rPr>
        <w:t>по итогам закупки (итогового протокола),</w:t>
      </w:r>
      <w:r w:rsidRPr="00444096">
        <w:rPr>
          <w:rFonts w:ascii="Times New Roman" w:eastAsia="Arial Unicode MS" w:hAnsi="Times New Roman"/>
          <w:sz w:val="24"/>
        </w:rPr>
        <w:t xml:space="preserve"> которым определен ее победитель;</w:t>
      </w:r>
    </w:p>
    <w:p w:rsidR="002940E9" w:rsidRPr="00444096" w:rsidRDefault="002940E9" w:rsidP="002940E9">
      <w:pPr>
        <w:pStyle w:val="54"/>
        <w:numPr>
          <w:ilvl w:val="3"/>
          <w:numId w:val="12"/>
        </w:numPr>
        <w:rPr>
          <w:rFonts w:ascii="Times New Roman" w:eastAsia="Arial Unicode MS" w:hAnsi="Times New Roman"/>
          <w:sz w:val="24"/>
        </w:rPr>
      </w:pPr>
      <w:proofErr w:type="gramStart"/>
      <w:r w:rsidRPr="00444096">
        <w:rPr>
          <w:rFonts w:ascii="Times New Roman" w:eastAsia="Arial Unicode MS" w:hAnsi="Times New Roman"/>
          <w:sz w:val="24"/>
        </w:rPr>
        <w:t xml:space="preserve">поступления </w:t>
      </w:r>
      <w:r w:rsidRPr="00DC0D09">
        <w:rPr>
          <w:rFonts w:ascii="Times New Roman" w:eastAsia="Arial Unicode MS" w:hAnsi="Times New Roman"/>
          <w:sz w:val="24"/>
        </w:rPr>
        <w:t xml:space="preserve">участнику закупки, заявке которого присвоено второе место в итоговой </w:t>
      </w:r>
      <w:proofErr w:type="spellStart"/>
      <w:r w:rsidRPr="00DC0D09">
        <w:rPr>
          <w:rFonts w:ascii="Times New Roman" w:eastAsia="Arial Unicode MS" w:hAnsi="Times New Roman"/>
          <w:sz w:val="24"/>
        </w:rPr>
        <w:t>ранжировке</w:t>
      </w:r>
      <w:proofErr w:type="spellEnd"/>
      <w:r w:rsidRPr="00DC0D09">
        <w:rPr>
          <w:rFonts w:ascii="Times New Roman" w:eastAsia="Arial Unicode MS" w:hAnsi="Times New Roman"/>
          <w:sz w:val="24"/>
        </w:rPr>
        <w:t>,</w:t>
      </w:r>
      <w:r w:rsidRPr="00444096">
        <w:rPr>
          <w:rFonts w:ascii="Times New Roman" w:eastAsia="Arial Unicode MS" w:hAnsi="Times New Roman"/>
          <w:sz w:val="24"/>
        </w:rPr>
        <w:t xml:space="preserve"> уведомления об официальном размещении протокола об отстранении победителя закупки в случаях, предусмотренных подразделом </w:t>
      </w:r>
      <w:r w:rsidR="0036175C">
        <w:fldChar w:fldCharType="begin"/>
      </w:r>
      <w:r w:rsidR="0036175C">
        <w:instrText xml:space="preserve"> REF _Ref414043853 \w \h  \* MERGEFORMAT </w:instrText>
      </w:r>
      <w:r w:rsidR="0036175C">
        <w:fldChar w:fldCharType="separate"/>
      </w:r>
      <w:r w:rsidR="00346CF3" w:rsidRPr="00346CF3">
        <w:rPr>
          <w:rFonts w:ascii="Times New Roman" w:eastAsia="Arial Unicode MS" w:hAnsi="Times New Roman"/>
          <w:sz w:val="24"/>
        </w:rPr>
        <w:t>4.19</w:t>
      </w:r>
      <w:r w:rsidR="0036175C">
        <w:fldChar w:fldCharType="end"/>
      </w:r>
      <w:r w:rsidRPr="00444096">
        <w:rPr>
          <w:rFonts w:ascii="Times New Roman" w:eastAsia="Arial Unicode MS" w:hAnsi="Times New Roman"/>
          <w:sz w:val="24"/>
        </w:rPr>
        <w:t>;</w:t>
      </w:r>
      <w:proofErr w:type="gramEnd"/>
    </w:p>
    <w:p w:rsidR="002940E9" w:rsidRPr="00DC778A" w:rsidRDefault="002940E9" w:rsidP="002940E9">
      <w:pPr>
        <w:pStyle w:val="54"/>
        <w:numPr>
          <w:ilvl w:val="3"/>
          <w:numId w:val="12"/>
        </w:numPr>
        <w:rPr>
          <w:rFonts w:ascii="Times New Roman" w:eastAsia="Arial Unicode MS" w:hAnsi="Times New Roman"/>
          <w:sz w:val="24"/>
        </w:rPr>
      </w:pPr>
      <w:r w:rsidRPr="00444096">
        <w:rPr>
          <w:rFonts w:ascii="Times New Roman" w:eastAsia="Arial Unicode MS" w:hAnsi="Times New Roman"/>
          <w:sz w:val="24"/>
        </w:rPr>
        <w:t xml:space="preserve">поступления </w:t>
      </w:r>
      <w:r w:rsidRPr="00DC0D09">
        <w:rPr>
          <w:rFonts w:ascii="Times New Roman" w:eastAsia="Arial Unicode MS" w:hAnsi="Times New Roman"/>
          <w:sz w:val="24"/>
        </w:rPr>
        <w:t xml:space="preserve">участнику закупки, заявке которого присвоено третье место в итоговой </w:t>
      </w:r>
      <w:proofErr w:type="spellStart"/>
      <w:r w:rsidRPr="00DC0D09">
        <w:rPr>
          <w:rFonts w:ascii="Times New Roman" w:eastAsia="Arial Unicode MS" w:hAnsi="Times New Roman"/>
          <w:sz w:val="24"/>
        </w:rPr>
        <w:t>ранжировке</w:t>
      </w:r>
      <w:proofErr w:type="spellEnd"/>
      <w:r w:rsidRPr="00DC0D09">
        <w:rPr>
          <w:rFonts w:ascii="Times New Roman" w:eastAsia="Arial Unicode MS" w:hAnsi="Times New Roman"/>
          <w:sz w:val="24"/>
        </w:rPr>
        <w:t>,</w:t>
      </w:r>
      <w:r w:rsidRPr="00444096">
        <w:rPr>
          <w:rFonts w:ascii="Times New Roman" w:eastAsia="Arial Unicode MS" w:hAnsi="Times New Roman"/>
          <w:sz w:val="24"/>
        </w:rPr>
        <w:t xml:space="preserve"> уведомления об официальном размещении протокола об </w:t>
      </w:r>
      <w:r w:rsidRPr="00DC0D09">
        <w:rPr>
          <w:rFonts w:ascii="Times New Roman" w:eastAsia="Arial Unicode MS" w:hAnsi="Times New Roman"/>
          <w:sz w:val="24"/>
        </w:rPr>
        <w:t xml:space="preserve">отстранении участника, заявке которого присвоено второе место в итоговой </w:t>
      </w:r>
      <w:proofErr w:type="spellStart"/>
      <w:r w:rsidRPr="00DC0D09">
        <w:rPr>
          <w:rFonts w:ascii="Times New Roman" w:eastAsia="Arial Unicode MS" w:hAnsi="Times New Roman"/>
          <w:sz w:val="24"/>
        </w:rPr>
        <w:t>ранжировке</w:t>
      </w:r>
      <w:proofErr w:type="spellEnd"/>
      <w:r w:rsidRPr="00DC0D09">
        <w:rPr>
          <w:rFonts w:ascii="Times New Roman" w:eastAsia="Arial Unicode MS" w:hAnsi="Times New Roman"/>
          <w:sz w:val="24"/>
        </w:rPr>
        <w:t>, и при условии отстранения</w:t>
      </w:r>
      <w:r w:rsidRPr="00444096">
        <w:rPr>
          <w:rFonts w:ascii="Times New Roman" w:eastAsia="Arial Unicode MS" w:hAnsi="Times New Roman"/>
          <w:sz w:val="24"/>
        </w:rPr>
        <w:t xml:space="preserve"> победителя закупки </w:t>
      </w:r>
      <w:r w:rsidRPr="00DC0D09">
        <w:rPr>
          <w:rFonts w:ascii="Times New Roman" w:eastAsia="Arial Unicode MS" w:hAnsi="Times New Roman"/>
          <w:sz w:val="24"/>
        </w:rPr>
        <w:t>в случаях, в случаях, предусмотренных подразделом </w:t>
      </w:r>
      <w:r w:rsidR="0036175C">
        <w:fldChar w:fldCharType="begin"/>
      </w:r>
      <w:r w:rsidR="0036175C">
        <w:instrText xml:space="preserve"> REF _Ref414043853 \w \h  \* MERGEFORMAT </w:instrText>
      </w:r>
      <w:r w:rsidR="0036175C">
        <w:fldChar w:fldCharType="separate"/>
      </w:r>
      <w:r w:rsidR="00346CF3" w:rsidRPr="00346CF3">
        <w:rPr>
          <w:rFonts w:ascii="Times New Roman" w:eastAsia="Arial Unicode MS" w:hAnsi="Times New Roman"/>
          <w:sz w:val="24"/>
        </w:rPr>
        <w:t>4.19</w:t>
      </w:r>
      <w:r w:rsidR="0036175C">
        <w:fldChar w:fldCharType="end"/>
      </w:r>
      <w:proofErr w:type="gramStart"/>
      <w:r w:rsidR="00757F3E">
        <w:t xml:space="preserve"> </w:t>
      </w:r>
      <w:r>
        <w:t>;</w:t>
      </w:r>
      <w:proofErr w:type="gramEnd"/>
    </w:p>
    <w:p w:rsidR="002940E9" w:rsidRPr="00DC778A" w:rsidRDefault="002940E9" w:rsidP="002940E9">
      <w:pPr>
        <w:pStyle w:val="54"/>
        <w:numPr>
          <w:ilvl w:val="3"/>
          <w:numId w:val="12"/>
        </w:numPr>
        <w:rPr>
          <w:rFonts w:ascii="Times New Roman" w:hAnsi="Times New Roman"/>
          <w:sz w:val="24"/>
        </w:rPr>
      </w:pPr>
      <w:r w:rsidRPr="007C18BC">
        <w:rPr>
          <w:rFonts w:ascii="Times New Roman" w:eastAsia="Arial Unicode MS" w:hAnsi="Times New Roman"/>
          <w:sz w:val="24"/>
        </w:rPr>
        <w:t xml:space="preserve">поступления </w:t>
      </w:r>
      <w:r>
        <w:rPr>
          <w:rFonts w:ascii="Times New Roman" w:eastAsia="Arial Unicode MS" w:hAnsi="Times New Roman"/>
          <w:sz w:val="24"/>
        </w:rPr>
        <w:t xml:space="preserve">участнику закупки, заявке которого присвоено второе место </w:t>
      </w:r>
      <w:proofErr w:type="gramStart"/>
      <w:r>
        <w:rPr>
          <w:rFonts w:ascii="Times New Roman" w:eastAsia="Arial Unicode MS" w:hAnsi="Times New Roman"/>
          <w:sz w:val="24"/>
        </w:rPr>
        <w:t>в</w:t>
      </w:r>
      <w:proofErr w:type="gramEnd"/>
      <w:r>
        <w:rPr>
          <w:rFonts w:ascii="Times New Roman" w:eastAsia="Arial Unicode MS" w:hAnsi="Times New Roman"/>
          <w:sz w:val="24"/>
        </w:rPr>
        <w:t xml:space="preserve"> </w:t>
      </w:r>
      <w:proofErr w:type="gramStart"/>
      <w:r>
        <w:rPr>
          <w:rFonts w:ascii="Times New Roman" w:eastAsia="Arial Unicode MS" w:hAnsi="Times New Roman"/>
          <w:sz w:val="24"/>
        </w:rPr>
        <w:t>итоговой</w:t>
      </w:r>
      <w:proofErr w:type="gramEnd"/>
      <w:r>
        <w:rPr>
          <w:rFonts w:ascii="Times New Roman" w:eastAsia="Arial Unicode MS" w:hAnsi="Times New Roman"/>
          <w:sz w:val="24"/>
        </w:rPr>
        <w:t xml:space="preserve"> </w:t>
      </w:r>
      <w:proofErr w:type="spellStart"/>
      <w:r>
        <w:rPr>
          <w:rFonts w:ascii="Times New Roman" w:eastAsia="Arial Unicode MS" w:hAnsi="Times New Roman"/>
          <w:sz w:val="24"/>
        </w:rPr>
        <w:t>ранжировке</w:t>
      </w:r>
      <w:proofErr w:type="spellEnd"/>
      <w:r>
        <w:rPr>
          <w:rFonts w:ascii="Times New Roman" w:eastAsia="Arial Unicode MS" w:hAnsi="Times New Roman"/>
          <w:sz w:val="24"/>
        </w:rPr>
        <w:t>,</w:t>
      </w:r>
      <w:r>
        <w:rPr>
          <w:rFonts w:ascii="Times New Roman" w:hAnsi="Times New Roman"/>
          <w:sz w:val="24"/>
        </w:rPr>
        <w:t xml:space="preserve"> </w:t>
      </w:r>
      <w:r w:rsidRPr="007C18BC">
        <w:rPr>
          <w:rFonts w:ascii="Times New Roman" w:eastAsia="Arial Unicode MS" w:hAnsi="Times New Roman"/>
          <w:sz w:val="24"/>
        </w:rPr>
        <w:t xml:space="preserve">уведомления об официальном размещении протокола об </w:t>
      </w:r>
      <w:r w:rsidRPr="00444096">
        <w:rPr>
          <w:rFonts w:ascii="Times New Roman" w:eastAsia="Arial Unicode MS" w:hAnsi="Times New Roman"/>
          <w:sz w:val="24"/>
        </w:rPr>
        <w:t>уклонении победителя закупки</w:t>
      </w:r>
      <w:r>
        <w:rPr>
          <w:rFonts w:ascii="Times New Roman" w:eastAsia="Arial Unicode MS" w:hAnsi="Times New Roman"/>
          <w:sz w:val="24"/>
        </w:rPr>
        <w:t xml:space="preserve"> </w:t>
      </w:r>
      <w:r w:rsidRPr="007C18BC">
        <w:rPr>
          <w:rFonts w:ascii="Times New Roman" w:eastAsia="Arial Unicode MS" w:hAnsi="Times New Roman"/>
          <w:sz w:val="24"/>
        </w:rPr>
        <w:t>от заключения договора</w:t>
      </w:r>
      <w:r>
        <w:rPr>
          <w:rFonts w:ascii="Times New Roman" w:eastAsia="Arial Unicode MS" w:hAnsi="Times New Roman"/>
          <w:sz w:val="24"/>
        </w:rPr>
        <w:t>;</w:t>
      </w:r>
    </w:p>
    <w:p w:rsidR="002940E9" w:rsidRPr="00444096" w:rsidRDefault="002940E9" w:rsidP="002940E9">
      <w:pPr>
        <w:pStyle w:val="54"/>
        <w:numPr>
          <w:ilvl w:val="3"/>
          <w:numId w:val="12"/>
        </w:numPr>
        <w:rPr>
          <w:rFonts w:ascii="Times New Roman" w:hAnsi="Times New Roman"/>
          <w:sz w:val="24"/>
        </w:rPr>
      </w:pPr>
      <w:bookmarkStart w:id="437" w:name="_Ref525283483"/>
      <w:r w:rsidRPr="00280E4C">
        <w:rPr>
          <w:rFonts w:ascii="Times New Roman" w:eastAsia="Arial Unicode MS" w:hAnsi="Times New Roman"/>
          <w:sz w:val="24"/>
        </w:rPr>
        <w:t>поступления участнику закупки, заявк</w:t>
      </w:r>
      <w:r>
        <w:rPr>
          <w:rFonts w:ascii="Times New Roman" w:eastAsia="Arial Unicode MS" w:hAnsi="Times New Roman"/>
          <w:sz w:val="24"/>
        </w:rPr>
        <w:t>е</w:t>
      </w:r>
      <w:r w:rsidRPr="00280E4C">
        <w:rPr>
          <w:rFonts w:ascii="Times New Roman" w:eastAsia="Arial Unicode MS" w:hAnsi="Times New Roman"/>
          <w:sz w:val="24"/>
        </w:rPr>
        <w:t xml:space="preserve"> которого </w:t>
      </w:r>
      <w:r>
        <w:rPr>
          <w:rFonts w:ascii="Times New Roman" w:eastAsia="Arial Unicode MS" w:hAnsi="Times New Roman"/>
          <w:sz w:val="24"/>
        </w:rPr>
        <w:t>присвоено</w:t>
      </w:r>
      <w:r w:rsidRPr="00280E4C">
        <w:rPr>
          <w:rFonts w:ascii="Times New Roman" w:eastAsia="Arial Unicode MS" w:hAnsi="Times New Roman"/>
          <w:sz w:val="24"/>
        </w:rPr>
        <w:t xml:space="preserve"> третье место в итоговой </w:t>
      </w:r>
      <w:proofErr w:type="spellStart"/>
      <w:r w:rsidRPr="00280E4C">
        <w:rPr>
          <w:rFonts w:ascii="Times New Roman" w:eastAsia="Arial Unicode MS" w:hAnsi="Times New Roman"/>
          <w:sz w:val="24"/>
        </w:rPr>
        <w:t>ранжировке</w:t>
      </w:r>
      <w:proofErr w:type="spellEnd"/>
      <w:r>
        <w:rPr>
          <w:rFonts w:ascii="Times New Roman" w:eastAsia="Arial Unicode MS" w:hAnsi="Times New Roman"/>
          <w:sz w:val="24"/>
        </w:rPr>
        <w:t>,</w:t>
      </w:r>
      <w:r w:rsidRPr="00280E4C">
        <w:rPr>
          <w:rFonts w:ascii="Times New Roman" w:hAnsi="Times New Roman"/>
          <w:sz w:val="24"/>
        </w:rPr>
        <w:t xml:space="preserve"> </w:t>
      </w:r>
      <w:r w:rsidRPr="00280E4C">
        <w:rPr>
          <w:rFonts w:ascii="Times New Roman" w:eastAsia="Arial Unicode MS" w:hAnsi="Times New Roman"/>
          <w:sz w:val="24"/>
        </w:rPr>
        <w:t xml:space="preserve">уведомления об официальном размещении </w:t>
      </w:r>
      <w:r w:rsidRPr="00280E4C">
        <w:rPr>
          <w:rFonts w:ascii="Times New Roman" w:eastAsia="Arial Unicode MS" w:hAnsi="Times New Roman"/>
          <w:sz w:val="24"/>
        </w:rPr>
        <w:lastRenderedPageBreak/>
        <w:t xml:space="preserve">протокола об уклонении участника, </w:t>
      </w:r>
      <w:r>
        <w:rPr>
          <w:rFonts w:ascii="Times New Roman" w:eastAsia="Arial Unicode MS" w:hAnsi="Times New Roman"/>
          <w:sz w:val="24"/>
        </w:rPr>
        <w:t>заявке которого присвоено</w:t>
      </w:r>
      <w:r w:rsidRPr="00280E4C">
        <w:rPr>
          <w:rFonts w:ascii="Times New Roman" w:eastAsia="Arial Unicode MS" w:hAnsi="Times New Roman"/>
          <w:sz w:val="24"/>
        </w:rPr>
        <w:t xml:space="preserve"> второе место </w:t>
      </w:r>
      <w:proofErr w:type="gramStart"/>
      <w:r w:rsidRPr="00280E4C">
        <w:rPr>
          <w:rFonts w:ascii="Times New Roman" w:eastAsia="Arial Unicode MS" w:hAnsi="Times New Roman"/>
          <w:sz w:val="24"/>
        </w:rPr>
        <w:t>в</w:t>
      </w:r>
      <w:proofErr w:type="gramEnd"/>
      <w:r w:rsidRPr="00280E4C">
        <w:rPr>
          <w:rFonts w:ascii="Times New Roman" w:eastAsia="Arial Unicode MS" w:hAnsi="Times New Roman"/>
          <w:sz w:val="24"/>
        </w:rPr>
        <w:t xml:space="preserve"> </w:t>
      </w:r>
      <w:proofErr w:type="gramStart"/>
      <w:r w:rsidRPr="00280E4C">
        <w:rPr>
          <w:rFonts w:ascii="Times New Roman" w:eastAsia="Arial Unicode MS" w:hAnsi="Times New Roman"/>
          <w:sz w:val="24"/>
        </w:rPr>
        <w:t>итоговой</w:t>
      </w:r>
      <w:proofErr w:type="gramEnd"/>
      <w:r w:rsidRPr="00280E4C">
        <w:rPr>
          <w:rFonts w:ascii="Times New Roman" w:eastAsia="Arial Unicode MS" w:hAnsi="Times New Roman"/>
          <w:sz w:val="24"/>
        </w:rPr>
        <w:t xml:space="preserve"> </w:t>
      </w:r>
      <w:proofErr w:type="spellStart"/>
      <w:r w:rsidRPr="00280E4C">
        <w:rPr>
          <w:rFonts w:ascii="Times New Roman" w:eastAsia="Arial Unicode MS" w:hAnsi="Times New Roman"/>
          <w:sz w:val="24"/>
        </w:rPr>
        <w:t>ранжировке</w:t>
      </w:r>
      <w:proofErr w:type="spellEnd"/>
      <w:r w:rsidRPr="00280E4C">
        <w:rPr>
          <w:rFonts w:ascii="Times New Roman" w:eastAsia="Arial Unicode MS" w:hAnsi="Times New Roman"/>
          <w:sz w:val="24"/>
        </w:rPr>
        <w:t>, и при условии уклонения победителя закупки</w:t>
      </w:r>
      <w:r w:rsidRPr="00444096">
        <w:rPr>
          <w:rFonts w:ascii="Times New Roman" w:eastAsia="Arial Unicode MS" w:hAnsi="Times New Roman"/>
          <w:sz w:val="24"/>
        </w:rPr>
        <w:t xml:space="preserve"> от заключения договора</w:t>
      </w:r>
      <w:r w:rsidRPr="00444096">
        <w:rPr>
          <w:rFonts w:ascii="Times New Roman" w:hAnsi="Times New Roman"/>
          <w:sz w:val="24"/>
        </w:rPr>
        <w:t>.</w:t>
      </w:r>
      <w:bookmarkEnd w:id="437"/>
    </w:p>
    <w:p w:rsidR="00E76AE4" w:rsidRPr="007C18BC" w:rsidRDefault="00E76AE4" w:rsidP="00E76AE4">
      <w:pPr>
        <w:pStyle w:val="4"/>
        <w:rPr>
          <w:sz w:val="24"/>
        </w:rPr>
      </w:pPr>
      <w:bookmarkStart w:id="438" w:name="_Ref410848773"/>
      <w:bookmarkEnd w:id="434"/>
      <w:bookmarkEnd w:id="435"/>
      <w:bookmarkEnd w:id="436"/>
      <w:r w:rsidRPr="007C18BC">
        <w:rPr>
          <w:sz w:val="24"/>
        </w:rPr>
        <w:t xml:space="preserve">Уведомление, направляемое в порядке </w:t>
      </w:r>
      <w:proofErr w:type="spellStart"/>
      <w:r w:rsidRPr="007C18BC">
        <w:rPr>
          <w:sz w:val="24"/>
        </w:rPr>
        <w:t>пп</w:t>
      </w:r>
      <w:proofErr w:type="spellEnd"/>
      <w:r w:rsidRPr="007C18BC">
        <w:rPr>
          <w:sz w:val="24"/>
        </w:rPr>
        <w:t>. </w:t>
      </w:r>
      <w:r w:rsidR="006545FC">
        <w:rPr>
          <w:sz w:val="24"/>
        </w:rPr>
        <w:t>4.20.10 (1) – 4.20.10(5)</w:t>
      </w:r>
      <w:r w:rsidRPr="007C18BC">
        <w:rPr>
          <w:sz w:val="24"/>
        </w:rPr>
        <w:t>,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rsidR="00E76AE4" w:rsidRPr="007C18BC" w:rsidRDefault="00E76AE4" w:rsidP="00E76AE4">
      <w:pPr>
        <w:pStyle w:val="4"/>
        <w:rPr>
          <w:sz w:val="24"/>
        </w:rPr>
      </w:pPr>
      <w:bookmarkStart w:id="439" w:name="_Ref412218308"/>
      <w:bookmarkStart w:id="440" w:name="_Ref415167041"/>
      <w:r w:rsidRPr="007C18BC">
        <w:rPr>
          <w:sz w:val="24"/>
        </w:rPr>
        <w:t xml:space="preserve">Проект договора, заключаемого по итогам состоявшейся процедуры закупки, формируется лицом, с которым заключается договор по итогам закупки, путем включения в проект договора, размещенного в составе </w:t>
      </w:r>
      <w:r w:rsidR="001D6C65">
        <w:rPr>
          <w:sz w:val="24"/>
        </w:rPr>
        <w:t>извещения</w:t>
      </w:r>
      <w:r w:rsidRPr="007C18BC">
        <w:rPr>
          <w:sz w:val="24"/>
        </w:rPr>
        <w:t>:</w:t>
      </w:r>
      <w:bookmarkEnd w:id="439"/>
    </w:p>
    <w:p w:rsidR="00403697" w:rsidRPr="008B4670" w:rsidRDefault="00403697" w:rsidP="00403697">
      <w:pPr>
        <w:pStyle w:val="4a"/>
        <w:numPr>
          <w:ilvl w:val="3"/>
          <w:numId w:val="12"/>
        </w:numPr>
        <w:rPr>
          <w:rFonts w:ascii="Times New Roman" w:hAnsi="Times New Roman"/>
          <w:sz w:val="24"/>
        </w:rPr>
      </w:pPr>
      <w:r w:rsidRPr="00385D16">
        <w:rPr>
          <w:rFonts w:ascii="Times New Roman" w:hAnsi="Times New Roman"/>
          <w:sz w:val="24"/>
          <w:szCs w:val="24"/>
        </w:rPr>
        <w:t>условий исполнения договора, предложенных победителем закупки (лицом, с которым заключается договор), при этом указание страны происхождения поставляемого товара осуществляется на основании сведений, содержащихся в заявке, представленной участником закупки</w:t>
      </w:r>
      <w:r w:rsidR="001D6C65">
        <w:rPr>
          <w:rFonts w:ascii="Times New Roman" w:hAnsi="Times New Roman"/>
          <w:sz w:val="24"/>
          <w:szCs w:val="24"/>
        </w:rPr>
        <w:t>, с которым заключается договор</w:t>
      </w:r>
      <w:r w:rsidRPr="008B4670">
        <w:rPr>
          <w:rFonts w:ascii="Times New Roman" w:hAnsi="Times New Roman"/>
          <w:sz w:val="24"/>
        </w:rPr>
        <w:t>;</w:t>
      </w:r>
    </w:p>
    <w:p w:rsidR="00757F3E" w:rsidRDefault="00E76AE4" w:rsidP="00E76AE4">
      <w:pPr>
        <w:pStyle w:val="5"/>
        <w:rPr>
          <w:sz w:val="24"/>
        </w:rPr>
      </w:pPr>
      <w:r w:rsidRPr="007C18BC">
        <w:rPr>
          <w:sz w:val="24"/>
        </w:rPr>
        <w:t>реквизитов победителя закупки (лица, с которым заключается договор)</w:t>
      </w:r>
      <w:r w:rsidR="00757F3E">
        <w:rPr>
          <w:sz w:val="24"/>
        </w:rPr>
        <w:t>;</w:t>
      </w:r>
    </w:p>
    <w:p w:rsidR="00E76AE4" w:rsidRPr="004D6254" w:rsidRDefault="00757F3E" w:rsidP="004D6254">
      <w:pPr>
        <w:pStyle w:val="54"/>
        <w:numPr>
          <w:ilvl w:val="3"/>
          <w:numId w:val="12"/>
        </w:numPr>
        <w:rPr>
          <w:sz w:val="24"/>
        </w:rPr>
      </w:pPr>
      <w:r>
        <w:rPr>
          <w:rFonts w:ascii="Times New Roman" w:hAnsi="Times New Roman"/>
          <w:sz w:val="24"/>
        </w:rPr>
        <w:t xml:space="preserve">цены каждой единицы продукции, </w:t>
      </w:r>
      <w:r>
        <w:rPr>
          <w:rFonts w:ascii="Times New Roman" w:eastAsiaTheme="majorEastAsia" w:hAnsi="Times New Roman"/>
          <w:bCs/>
          <w:sz w:val="24"/>
        </w:rPr>
        <w:t>которая определяется как произведение начальной (максимальной) цены каждой единицы товара, работы, услуги, указанной в извещении, на коэффициент изменения НМЦ по результатам проведения закупки, определяемый как результат деления цены договора, по которой заключается договор, на НМЦ</w:t>
      </w:r>
      <w:r>
        <w:rPr>
          <w:rFonts w:ascii="Times New Roman" w:hAnsi="Times New Roman"/>
          <w:sz w:val="24"/>
        </w:rPr>
        <w:t>.</w:t>
      </w:r>
    </w:p>
    <w:p w:rsidR="00757F3E" w:rsidRPr="004D6254" w:rsidRDefault="00757F3E" w:rsidP="004D6254">
      <w:pPr>
        <w:pStyle w:val="48"/>
        <w:numPr>
          <w:ilvl w:val="2"/>
          <w:numId w:val="12"/>
        </w:numPr>
        <w:rPr>
          <w:sz w:val="24"/>
        </w:rPr>
      </w:pPr>
      <w:bookmarkStart w:id="441" w:name="_Ref525844598"/>
      <w:bookmarkEnd w:id="438"/>
      <w:bookmarkEnd w:id="440"/>
      <w:r w:rsidRPr="00284DA6">
        <w:rPr>
          <w:rFonts w:ascii="Times New Roman" w:hAnsi="Times New Roman"/>
          <w:sz w:val="24"/>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Pr>
          <w:rFonts w:ascii="Times New Roman" w:hAnsi="Times New Roman"/>
          <w:sz w:val="24"/>
        </w:rPr>
        <w:t>ЭТП</w:t>
      </w:r>
      <w:r w:rsidRPr="00284DA6">
        <w:rPr>
          <w:rFonts w:ascii="Times New Roman" w:hAnsi="Times New Roman"/>
          <w:sz w:val="24"/>
        </w:rPr>
        <w:t>.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bookmarkEnd w:id="441"/>
      <w:r>
        <w:rPr>
          <w:rFonts w:ascii="Times New Roman" w:hAnsi="Times New Roman"/>
          <w:sz w:val="24"/>
        </w:rPr>
        <w:t>.</w:t>
      </w:r>
    </w:p>
    <w:p w:rsidR="00E76AE4" w:rsidRPr="007C18BC" w:rsidRDefault="00E76AE4" w:rsidP="00E76AE4">
      <w:pPr>
        <w:pStyle w:val="4"/>
        <w:rPr>
          <w:sz w:val="24"/>
        </w:rPr>
      </w:pPr>
      <w:r w:rsidRPr="007C18BC">
        <w:rPr>
          <w:sz w:val="24"/>
        </w:rPr>
        <w:t>Заключение договора в электронной форме</w:t>
      </w:r>
      <w:r w:rsidR="00BC6983">
        <w:rPr>
          <w:sz w:val="24"/>
        </w:rPr>
        <w:t>, обмен документами для заключения договора или в процессе заключения договора</w:t>
      </w:r>
      <w:r w:rsidRPr="007C18BC">
        <w:rPr>
          <w:sz w:val="24"/>
        </w:rPr>
        <w:t xml:space="preserve"> осуществляется в соответствии с регламентом и функционалом ЭТП, с использованием которой проводилась закупка.</w:t>
      </w:r>
    </w:p>
    <w:p w:rsidR="00E76AE4" w:rsidRPr="007C18BC" w:rsidRDefault="00E76AE4" w:rsidP="00E76AE4">
      <w:pPr>
        <w:pStyle w:val="4"/>
        <w:rPr>
          <w:sz w:val="24"/>
        </w:rPr>
      </w:pPr>
      <w:r w:rsidRPr="007C18BC">
        <w:rPr>
          <w:sz w:val="24"/>
        </w:rPr>
        <w:t>Внесение изменений в заключенный договор осуществляется в соответствии с нормами Положени</w:t>
      </w:r>
      <w:r w:rsidR="002E1E50">
        <w:rPr>
          <w:sz w:val="24"/>
        </w:rPr>
        <w:t>я</w:t>
      </w:r>
      <w:r w:rsidRPr="007C18BC">
        <w:rPr>
          <w:sz w:val="24"/>
        </w:rPr>
        <w:t xml:space="preserve"> о закупке. В случаях, определенных законодательством Российской Федерации, заказчик официально размещает информацию о заключении и/или изменении заключенного договора в соответствии с установленным порядком.</w:t>
      </w:r>
    </w:p>
    <w:p w:rsidR="00E76AE4" w:rsidRPr="007C18BC" w:rsidRDefault="00E76AE4" w:rsidP="00E76AE4">
      <w:pPr>
        <w:pStyle w:val="4"/>
        <w:rPr>
          <w:sz w:val="24"/>
        </w:rPr>
      </w:pPr>
      <w:r w:rsidRPr="007C18BC">
        <w:rPr>
          <w:sz w:val="24"/>
        </w:rPr>
        <w:t xml:space="preserve">После заключения договора не допускается перемена стороны по договору, </w:t>
      </w:r>
      <w:bookmarkStart w:id="442" w:name="_Ref410649381"/>
      <w:r w:rsidRPr="007C18BC">
        <w:rPr>
          <w:sz w:val="24"/>
        </w:rPr>
        <w:t>за исключением следующих случаев</w:t>
      </w:r>
      <w:bookmarkEnd w:id="442"/>
      <w:r w:rsidRPr="007C18BC">
        <w:rPr>
          <w:sz w:val="24"/>
        </w:rPr>
        <w:t>:</w:t>
      </w:r>
    </w:p>
    <w:p w:rsidR="00E76AE4" w:rsidRPr="007C18BC" w:rsidRDefault="00E76AE4" w:rsidP="00E76AE4">
      <w:pPr>
        <w:pStyle w:val="5"/>
        <w:rPr>
          <w:sz w:val="24"/>
        </w:rPr>
      </w:pPr>
      <w:r w:rsidRPr="007C18BC">
        <w:rPr>
          <w:sz w:val="24"/>
        </w:rPr>
        <w:t>если новая сторона является правопреемником старой стороны по договору в порядке универсального правопреемства;</w:t>
      </w:r>
    </w:p>
    <w:p w:rsidR="00E76AE4" w:rsidRPr="007C18BC" w:rsidRDefault="00E76AE4" w:rsidP="00E76AE4">
      <w:pPr>
        <w:pStyle w:val="5"/>
        <w:rPr>
          <w:sz w:val="24"/>
        </w:rPr>
      </w:pPr>
      <w:r w:rsidRPr="007C18BC">
        <w:rPr>
          <w:sz w:val="24"/>
        </w:rPr>
        <w:lastRenderedPageBreak/>
        <w:t>при переходе прав и обязанностей заказчика, предусмотренных договором, к новому заказчику на основании соответствующего договора</w:t>
      </w:r>
      <w:r w:rsidR="00E84980">
        <w:rPr>
          <w:sz w:val="24"/>
        </w:rPr>
        <w:t>.</w:t>
      </w:r>
    </w:p>
    <w:p w:rsidR="00E76AE4" w:rsidRPr="007C18BC" w:rsidRDefault="00E76AE4" w:rsidP="00E76AE4">
      <w:pPr>
        <w:pStyle w:val="4"/>
        <w:keepNext/>
        <w:rPr>
          <w:sz w:val="24"/>
        </w:rPr>
      </w:pPr>
      <w:bookmarkStart w:id="443" w:name="_Ref311027194"/>
      <w:bookmarkStart w:id="444" w:name="_Ref312068888"/>
      <w:bookmarkStart w:id="445" w:name="_Toc312338872"/>
      <w:bookmarkStart w:id="446" w:name="_Ref414031145"/>
      <w:r w:rsidRPr="007C18BC">
        <w:rPr>
          <w:sz w:val="24"/>
        </w:rPr>
        <w:t>Участник закупки признается уклонившимся от заключения договора в случае:</w:t>
      </w:r>
      <w:bookmarkEnd w:id="443"/>
      <w:bookmarkEnd w:id="444"/>
    </w:p>
    <w:p w:rsidR="00E76AE4" w:rsidRPr="007C18BC" w:rsidRDefault="00E76AE4" w:rsidP="00E76AE4">
      <w:pPr>
        <w:pStyle w:val="5"/>
        <w:rPr>
          <w:sz w:val="24"/>
        </w:rPr>
      </w:pPr>
      <w:r w:rsidRPr="007C18BC">
        <w:rPr>
          <w:sz w:val="24"/>
        </w:rPr>
        <w:t xml:space="preserve">непредставления подписанного им договора в предусмотренные </w:t>
      </w:r>
      <w:r w:rsidR="00BC6983">
        <w:rPr>
          <w:sz w:val="24"/>
        </w:rPr>
        <w:t>извещением</w:t>
      </w:r>
      <w:r w:rsidR="00BC6983" w:rsidRPr="007C18BC">
        <w:rPr>
          <w:sz w:val="24"/>
        </w:rPr>
        <w:t xml:space="preserve"> </w:t>
      </w:r>
      <w:r w:rsidRPr="007C18BC">
        <w:rPr>
          <w:sz w:val="24"/>
        </w:rPr>
        <w:t>о закупке сроки;</w:t>
      </w:r>
    </w:p>
    <w:p w:rsidR="00E76AE4" w:rsidRPr="007C18BC" w:rsidRDefault="00E76AE4" w:rsidP="00E76AE4">
      <w:pPr>
        <w:pStyle w:val="5"/>
        <w:rPr>
          <w:sz w:val="24"/>
        </w:rPr>
      </w:pPr>
      <w:r w:rsidRPr="007C18BC">
        <w:rPr>
          <w:sz w:val="24"/>
        </w:rPr>
        <w:t xml:space="preserve">непредставления им обеспечения исполнения договора, в том числе предоставление обеспечения исполнения договора в меньшем размере (с учетом, при необходимости, антидемпинговых мер), предоставление обеспечения исполнения договора с нарушением требований </w:t>
      </w:r>
      <w:r w:rsidR="00762A56">
        <w:rPr>
          <w:sz w:val="24"/>
        </w:rPr>
        <w:t>извещения</w:t>
      </w:r>
      <w:r w:rsidRPr="007C18BC">
        <w:rPr>
          <w:sz w:val="24"/>
        </w:rPr>
        <w:t xml:space="preserve"> о закупке или предоставление обеспечения исполнения договора в ненадлежащей форме;</w:t>
      </w:r>
    </w:p>
    <w:p w:rsidR="00E76AE4" w:rsidRPr="007C18BC" w:rsidRDefault="00E76AE4" w:rsidP="00E76AE4">
      <w:pPr>
        <w:pStyle w:val="5"/>
        <w:rPr>
          <w:sz w:val="24"/>
        </w:rPr>
      </w:pPr>
      <w:r w:rsidRPr="007C18BC">
        <w:rPr>
          <w:sz w:val="24"/>
        </w:rPr>
        <w:t>поступления заказчику в письменной форме заявления об отказе от подписания договора;</w:t>
      </w:r>
    </w:p>
    <w:p w:rsidR="00E76AE4" w:rsidRPr="007C18BC" w:rsidRDefault="00E76AE4" w:rsidP="00E76AE4">
      <w:pPr>
        <w:pStyle w:val="5"/>
        <w:rPr>
          <w:sz w:val="24"/>
        </w:rPr>
      </w:pPr>
      <w:r w:rsidRPr="007C18BC">
        <w:rPr>
          <w:sz w:val="24"/>
        </w:rPr>
        <w:t xml:space="preserve">предъявления встречных требований по условиям договора, за исключением случаев, предусмотренных </w:t>
      </w:r>
      <w:r w:rsidR="00BC6983">
        <w:rPr>
          <w:sz w:val="24"/>
        </w:rPr>
        <w:t>извещением</w:t>
      </w:r>
      <w:r w:rsidRPr="007C18BC">
        <w:rPr>
          <w:sz w:val="24"/>
        </w:rPr>
        <w:t>.</w:t>
      </w:r>
    </w:p>
    <w:p w:rsidR="009F320E" w:rsidRDefault="00E76AE4" w:rsidP="00E76AE4">
      <w:pPr>
        <w:pStyle w:val="4"/>
        <w:keepNext/>
        <w:rPr>
          <w:sz w:val="24"/>
        </w:rPr>
      </w:pPr>
      <w:bookmarkStart w:id="447" w:name="_Ref410859201"/>
      <w:r w:rsidRPr="007C18BC">
        <w:rPr>
          <w:sz w:val="24"/>
        </w:rPr>
        <w:t>При уклонении лица, с которым заключается договор, от его подписания</w:t>
      </w:r>
      <w:r w:rsidR="009F320E">
        <w:rPr>
          <w:sz w:val="24"/>
        </w:rPr>
        <w:t>:</w:t>
      </w:r>
    </w:p>
    <w:p w:rsidR="00E76AE4" w:rsidRPr="007C18BC" w:rsidRDefault="009F320E" w:rsidP="004D6254">
      <w:pPr>
        <w:pStyle w:val="5"/>
      </w:pPr>
      <w:r w:rsidRPr="00DC0D09">
        <w:rPr>
          <w:sz w:val="24"/>
        </w:rPr>
        <w:t xml:space="preserve">денежные средства, внесенные участником закупки на специальный банковский счет, перечисляются на расчетный счет заказчика, указанный в </w:t>
      </w:r>
      <w:r>
        <w:rPr>
          <w:sz w:val="24"/>
        </w:rPr>
        <w:t xml:space="preserve">п. 3 </w:t>
      </w:r>
      <w:r w:rsidRPr="00DC0D09">
        <w:rPr>
          <w:sz w:val="24"/>
        </w:rPr>
        <w:t>информационной карте</w:t>
      </w:r>
      <w:r>
        <w:rPr>
          <w:sz w:val="24"/>
        </w:rPr>
        <w:t xml:space="preserve"> </w:t>
      </w:r>
      <w:r w:rsidRPr="007C18BC">
        <w:rPr>
          <w:sz w:val="24"/>
        </w:rPr>
        <w:t>(если требование об обеспечении заявки было предусмотрено в п. </w:t>
      </w:r>
      <w:r w:rsidR="0036175C">
        <w:fldChar w:fldCharType="begin"/>
      </w:r>
      <w:r w:rsidR="0036175C">
        <w:instrText xml:space="preserve"> REF _Ref414298333 \r \h  \* MERGEFORMAT </w:instrText>
      </w:r>
      <w:r w:rsidR="0036175C">
        <w:fldChar w:fldCharType="separate"/>
      </w:r>
      <w:r w:rsidR="00346CF3" w:rsidRPr="00346CF3">
        <w:rPr>
          <w:sz w:val="24"/>
        </w:rPr>
        <w:t>20</w:t>
      </w:r>
      <w:r w:rsidR="0036175C">
        <w:fldChar w:fldCharType="end"/>
      </w:r>
      <w:r w:rsidRPr="007C18BC">
        <w:rPr>
          <w:sz w:val="24"/>
        </w:rPr>
        <w:t xml:space="preserve"> информационной карты);</w:t>
      </w:r>
      <w:r>
        <w:t xml:space="preserve"> </w:t>
      </w:r>
    </w:p>
    <w:p w:rsidR="00E76AE4" w:rsidRPr="007C18BC" w:rsidRDefault="00E76AE4" w:rsidP="00204C89">
      <w:pPr>
        <w:pStyle w:val="5"/>
        <w:numPr>
          <w:ilvl w:val="0"/>
          <w:numId w:val="0"/>
        </w:numPr>
        <w:ind w:left="1985" w:hanging="851"/>
        <w:rPr>
          <w:sz w:val="24"/>
        </w:rPr>
      </w:pPr>
      <w:r w:rsidRPr="007C18BC">
        <w:rPr>
          <w:sz w:val="24"/>
        </w:rPr>
        <w:t xml:space="preserve"> (если требование об обеспечении заявки было предусмотрено в п. </w:t>
      </w:r>
      <w:r w:rsidR="0036175C">
        <w:fldChar w:fldCharType="begin"/>
      </w:r>
      <w:r w:rsidR="0036175C">
        <w:instrText xml:space="preserve"> REF _Ref414298333 \r \h  \* MERGEFORMAT </w:instrText>
      </w:r>
      <w:r w:rsidR="0036175C">
        <w:fldChar w:fldCharType="separate"/>
      </w:r>
      <w:r w:rsidR="00346CF3" w:rsidRPr="00346CF3">
        <w:rPr>
          <w:sz w:val="24"/>
        </w:rPr>
        <w:t>20</w:t>
      </w:r>
      <w:r w:rsidR="0036175C">
        <w:fldChar w:fldCharType="end"/>
      </w:r>
      <w:r w:rsidRPr="007C18BC">
        <w:rPr>
          <w:sz w:val="24"/>
        </w:rPr>
        <w:t xml:space="preserve"> информационной карты);</w:t>
      </w:r>
    </w:p>
    <w:p w:rsidR="00E76AE4" w:rsidRPr="007C18BC" w:rsidRDefault="009F320E" w:rsidP="00E76AE4">
      <w:pPr>
        <w:pStyle w:val="5"/>
        <w:rPr>
          <w:sz w:val="24"/>
        </w:rPr>
      </w:pPr>
      <w:r w:rsidRPr="00DC0D09">
        <w:rPr>
          <w:sz w:val="24"/>
        </w:rPr>
        <w:t xml:space="preserve">заказчик, организатор закупки обязаны </w:t>
      </w:r>
      <w:r w:rsidR="00E76AE4" w:rsidRPr="007C18BC">
        <w:rPr>
          <w:sz w:val="24"/>
        </w:rPr>
        <w:t>направить обращение о включении сведений о таком лице в реестр недобросовестных поставщиков, предусмотренный Законом 223-ФЗ.</w:t>
      </w:r>
    </w:p>
    <w:p w:rsidR="00E76AE4" w:rsidRPr="007C18BC" w:rsidRDefault="00E76AE4" w:rsidP="00E76AE4">
      <w:pPr>
        <w:pStyle w:val="4"/>
        <w:keepNext/>
        <w:rPr>
          <w:sz w:val="24"/>
        </w:rPr>
      </w:pPr>
      <w:bookmarkStart w:id="448" w:name="_Ref410052710"/>
      <w:bookmarkEnd w:id="447"/>
      <w:r w:rsidRPr="007C18BC">
        <w:rPr>
          <w:sz w:val="24"/>
        </w:rPr>
        <w:t>В случае уклонения победителя процедуры закупки от заключения договора заказчик вправе:</w:t>
      </w:r>
    </w:p>
    <w:p w:rsidR="00E76AE4" w:rsidRPr="007C18BC" w:rsidRDefault="00E76AE4" w:rsidP="00E76AE4">
      <w:pPr>
        <w:pStyle w:val="5"/>
        <w:rPr>
          <w:sz w:val="24"/>
        </w:rPr>
      </w:pPr>
      <w:r w:rsidRPr="007C18BC">
        <w:rPr>
          <w:sz w:val="24"/>
        </w:rPr>
        <w:t>заключить договор с участником закупки, заявке которого присвоен</w:t>
      </w:r>
      <w:r w:rsidR="009F320E">
        <w:rPr>
          <w:sz w:val="24"/>
        </w:rPr>
        <w:t>о</w:t>
      </w:r>
      <w:r w:rsidRPr="007C18BC">
        <w:rPr>
          <w:sz w:val="24"/>
        </w:rPr>
        <w:t xml:space="preserve"> </w:t>
      </w:r>
      <w:r w:rsidR="009F320E" w:rsidRPr="007C18BC">
        <w:rPr>
          <w:sz w:val="24"/>
        </w:rPr>
        <w:t>второ</w:t>
      </w:r>
      <w:r w:rsidR="009F320E">
        <w:rPr>
          <w:sz w:val="24"/>
        </w:rPr>
        <w:t xml:space="preserve">е место в </w:t>
      </w:r>
      <w:proofErr w:type="spellStart"/>
      <w:r w:rsidR="009F320E">
        <w:rPr>
          <w:sz w:val="24"/>
        </w:rPr>
        <w:t>ранжировке</w:t>
      </w:r>
      <w:proofErr w:type="spellEnd"/>
      <w:r w:rsidR="009F320E">
        <w:rPr>
          <w:sz w:val="24"/>
        </w:rPr>
        <w:t>,</w:t>
      </w:r>
      <w:r w:rsidR="009F320E" w:rsidRPr="007C18BC">
        <w:rPr>
          <w:sz w:val="24"/>
        </w:rPr>
        <w:t xml:space="preserve"> </w:t>
      </w:r>
      <w:r w:rsidR="00703265">
        <w:rPr>
          <w:sz w:val="24"/>
        </w:rPr>
        <w:t>на условиях, не хуже предложенных таким участником закупки в заявке</w:t>
      </w:r>
      <w:r w:rsidRPr="007C18BC">
        <w:rPr>
          <w:sz w:val="24"/>
        </w:rPr>
        <w:t>;</w:t>
      </w:r>
    </w:p>
    <w:p w:rsidR="00E76AE4" w:rsidRPr="007C18BC" w:rsidRDefault="00403697" w:rsidP="00E76AE4">
      <w:pPr>
        <w:pStyle w:val="5"/>
        <w:rPr>
          <w:sz w:val="24"/>
        </w:rPr>
      </w:pPr>
      <w:r w:rsidRPr="0061579A">
        <w:rPr>
          <w:sz w:val="24"/>
        </w:rPr>
        <w:t xml:space="preserve">обратиться в суд с </w:t>
      </w:r>
      <w:r>
        <w:rPr>
          <w:sz w:val="24"/>
        </w:rPr>
        <w:t xml:space="preserve">иском о </w:t>
      </w:r>
      <w:r w:rsidRPr="0061579A">
        <w:rPr>
          <w:sz w:val="24"/>
        </w:rPr>
        <w:t>понужден</w:t>
      </w:r>
      <w:r>
        <w:rPr>
          <w:sz w:val="24"/>
        </w:rPr>
        <w:t>ии</w:t>
      </w:r>
      <w:r w:rsidRPr="0061579A">
        <w:rPr>
          <w:sz w:val="24"/>
        </w:rPr>
        <w:t xml:space="preserve"> победителя закупки заключить договор по итогам закупки</w:t>
      </w:r>
      <w:r>
        <w:rPr>
          <w:sz w:val="24"/>
        </w:rPr>
        <w:t xml:space="preserve">, </w:t>
      </w:r>
      <w:r w:rsidRPr="00385D16">
        <w:rPr>
          <w:sz w:val="24"/>
          <w:szCs w:val="24"/>
        </w:rPr>
        <w:t>а также о возмещении убытков, причиненных уклонением от заключения договора</w:t>
      </w:r>
      <w:r w:rsidR="00E76AE4" w:rsidRPr="007C18BC">
        <w:rPr>
          <w:sz w:val="24"/>
        </w:rPr>
        <w:t>;</w:t>
      </w:r>
    </w:p>
    <w:p w:rsidR="00403697" w:rsidRDefault="00E76AE4" w:rsidP="00E76AE4">
      <w:pPr>
        <w:pStyle w:val="5"/>
        <w:rPr>
          <w:sz w:val="24"/>
        </w:rPr>
      </w:pPr>
      <w:r w:rsidRPr="007C18BC">
        <w:rPr>
          <w:sz w:val="24"/>
        </w:rPr>
        <w:t>прекратить процедуру закупки без заключения договора и объявить процедуру закупки повторно</w:t>
      </w:r>
      <w:r w:rsidR="00403697">
        <w:rPr>
          <w:sz w:val="24"/>
        </w:rPr>
        <w:t>.</w:t>
      </w:r>
    </w:p>
    <w:p w:rsidR="00403697" w:rsidRPr="00AF5638" w:rsidRDefault="00403697" w:rsidP="00403697">
      <w:pPr>
        <w:pStyle w:val="48"/>
        <w:keepNext/>
        <w:numPr>
          <w:ilvl w:val="2"/>
          <w:numId w:val="12"/>
        </w:numPr>
        <w:rPr>
          <w:rFonts w:ascii="Times New Roman" w:hAnsi="Times New Roman"/>
          <w:sz w:val="24"/>
        </w:rPr>
      </w:pPr>
      <w:r w:rsidRPr="00AF5638">
        <w:rPr>
          <w:rFonts w:ascii="Times New Roman" w:hAnsi="Times New Roman"/>
          <w:sz w:val="24"/>
        </w:rPr>
        <w:t xml:space="preserve">В случае уклонения </w:t>
      </w:r>
      <w:r>
        <w:rPr>
          <w:rFonts w:ascii="Times New Roman" w:hAnsi="Times New Roman"/>
          <w:sz w:val="24"/>
        </w:rPr>
        <w:t xml:space="preserve">участника закупки, занявшего второе место, </w:t>
      </w:r>
      <w:r w:rsidRPr="00AF5638">
        <w:rPr>
          <w:rFonts w:ascii="Times New Roman" w:hAnsi="Times New Roman"/>
          <w:sz w:val="24"/>
        </w:rPr>
        <w:t>от заключения договора</w:t>
      </w:r>
      <w:r>
        <w:rPr>
          <w:rFonts w:ascii="Times New Roman" w:hAnsi="Times New Roman"/>
          <w:sz w:val="24"/>
        </w:rPr>
        <w:t xml:space="preserve"> и при условии уклонения победителя закупки от заключения договора</w:t>
      </w:r>
      <w:r w:rsidRPr="00AF5638">
        <w:rPr>
          <w:rFonts w:ascii="Times New Roman" w:hAnsi="Times New Roman"/>
          <w:sz w:val="24"/>
        </w:rPr>
        <w:t xml:space="preserve"> заказчик вправе:</w:t>
      </w:r>
    </w:p>
    <w:p w:rsidR="00403697" w:rsidRPr="00AF5638" w:rsidRDefault="00403697" w:rsidP="00403697">
      <w:pPr>
        <w:pStyle w:val="54"/>
        <w:numPr>
          <w:ilvl w:val="3"/>
          <w:numId w:val="12"/>
        </w:numPr>
        <w:rPr>
          <w:rFonts w:ascii="Times New Roman" w:hAnsi="Times New Roman"/>
          <w:sz w:val="24"/>
        </w:rPr>
      </w:pPr>
      <w:r w:rsidRPr="00967FC4">
        <w:rPr>
          <w:rFonts w:ascii="Times New Roman" w:hAnsi="Times New Roman"/>
          <w:sz w:val="24"/>
        </w:rPr>
        <w:t xml:space="preserve">заключить договор с участником закупки, </w:t>
      </w:r>
      <w:r w:rsidRPr="0061579A">
        <w:rPr>
          <w:rFonts w:ascii="Times New Roman" w:hAnsi="Times New Roman"/>
          <w:sz w:val="24"/>
        </w:rPr>
        <w:t>заявке которого присвоен</w:t>
      </w:r>
      <w:r w:rsidR="009F320E">
        <w:rPr>
          <w:rFonts w:ascii="Times New Roman" w:hAnsi="Times New Roman"/>
          <w:sz w:val="24"/>
        </w:rPr>
        <w:t xml:space="preserve">о третье место в </w:t>
      </w:r>
      <w:proofErr w:type="spellStart"/>
      <w:r w:rsidR="009F320E">
        <w:rPr>
          <w:rFonts w:ascii="Times New Roman" w:hAnsi="Times New Roman"/>
          <w:sz w:val="24"/>
        </w:rPr>
        <w:t>ранжировке</w:t>
      </w:r>
      <w:proofErr w:type="spellEnd"/>
      <w:r w:rsidRPr="0061579A">
        <w:rPr>
          <w:rFonts w:ascii="Times New Roman" w:hAnsi="Times New Roman"/>
          <w:sz w:val="24"/>
        </w:rPr>
        <w:t xml:space="preserve"> </w:t>
      </w:r>
      <w:r>
        <w:rPr>
          <w:rFonts w:ascii="Times New Roman" w:hAnsi="Times New Roman"/>
          <w:sz w:val="24"/>
        </w:rPr>
        <w:t>на условиях, не хуже предложенных таким участником закупки в заявке</w:t>
      </w:r>
      <w:r w:rsidRPr="00AF5638">
        <w:rPr>
          <w:rFonts w:ascii="Times New Roman" w:hAnsi="Times New Roman"/>
          <w:sz w:val="24"/>
        </w:rPr>
        <w:t>;</w:t>
      </w:r>
    </w:p>
    <w:p w:rsidR="00403697" w:rsidRPr="00AF5638" w:rsidRDefault="00403697" w:rsidP="00403697">
      <w:pPr>
        <w:pStyle w:val="54"/>
        <w:numPr>
          <w:ilvl w:val="3"/>
          <w:numId w:val="12"/>
        </w:numPr>
        <w:rPr>
          <w:rFonts w:ascii="Times New Roman" w:hAnsi="Times New Roman"/>
          <w:sz w:val="24"/>
        </w:rPr>
      </w:pPr>
      <w:r w:rsidRPr="00AF5638">
        <w:rPr>
          <w:rFonts w:ascii="Times New Roman" w:hAnsi="Times New Roman"/>
          <w:sz w:val="24"/>
        </w:rPr>
        <w:lastRenderedPageBreak/>
        <w:t>обратиться в суд с иском о понуждении</w:t>
      </w:r>
      <w:r>
        <w:rPr>
          <w:rFonts w:ascii="Times New Roman" w:hAnsi="Times New Roman"/>
          <w:sz w:val="24"/>
        </w:rPr>
        <w:t xml:space="preserve"> участника, занявшего второе место,</w:t>
      </w:r>
      <w:r w:rsidRPr="00AF5638">
        <w:rPr>
          <w:rFonts w:ascii="Times New Roman" w:hAnsi="Times New Roman"/>
          <w:sz w:val="24"/>
        </w:rPr>
        <w:t xml:space="preserve"> заключить договор по итогам закупки, а также о возмещении убытков, причиненных уклонением от заключения договора;</w:t>
      </w:r>
    </w:p>
    <w:p w:rsidR="00703265" w:rsidRPr="00CE66F4" w:rsidRDefault="00403697" w:rsidP="006D2759">
      <w:pPr>
        <w:pStyle w:val="54"/>
        <w:numPr>
          <w:ilvl w:val="3"/>
          <w:numId w:val="12"/>
        </w:numPr>
        <w:rPr>
          <w:sz w:val="24"/>
        </w:rPr>
      </w:pPr>
      <w:r w:rsidRPr="00403697">
        <w:rPr>
          <w:rFonts w:ascii="Times New Roman" w:hAnsi="Times New Roman"/>
          <w:sz w:val="24"/>
        </w:rPr>
        <w:t>прекратить процедуру закупки без заключения договора и объявить процедуру закупки повторно.</w:t>
      </w:r>
    </w:p>
    <w:p w:rsidR="00E76AE4" w:rsidRPr="007C18BC" w:rsidRDefault="00E76AE4" w:rsidP="00E76AE4">
      <w:pPr>
        <w:pStyle w:val="3"/>
        <w:rPr>
          <w:rFonts w:eastAsiaTheme="majorEastAsia"/>
          <w:sz w:val="24"/>
        </w:rPr>
      </w:pPr>
      <w:bookmarkStart w:id="449" w:name="_Ref414043912"/>
      <w:bookmarkStart w:id="450" w:name="_Toc415874683"/>
      <w:bookmarkStart w:id="451" w:name="_Toc497582796"/>
      <w:bookmarkStart w:id="452" w:name="_Toc3806235"/>
      <w:bookmarkEnd w:id="448"/>
      <w:r w:rsidRPr="007C18BC">
        <w:rPr>
          <w:rFonts w:eastAsiaTheme="majorEastAsia"/>
          <w:sz w:val="24"/>
        </w:rPr>
        <w:t>Обеспечение исполнения договора</w:t>
      </w:r>
      <w:bookmarkEnd w:id="420"/>
      <w:bookmarkEnd w:id="421"/>
      <w:bookmarkEnd w:id="422"/>
      <w:bookmarkEnd w:id="445"/>
      <w:bookmarkEnd w:id="446"/>
      <w:bookmarkEnd w:id="449"/>
      <w:bookmarkEnd w:id="450"/>
      <w:bookmarkEnd w:id="451"/>
      <w:bookmarkEnd w:id="452"/>
    </w:p>
    <w:p w:rsidR="00E76AE4" w:rsidRPr="007C18BC" w:rsidRDefault="00E76AE4" w:rsidP="00E76AE4">
      <w:pPr>
        <w:pStyle w:val="4"/>
        <w:rPr>
          <w:sz w:val="24"/>
        </w:rPr>
      </w:pPr>
      <w:bookmarkStart w:id="453" w:name="_Ref166350669"/>
      <w:r w:rsidRPr="007C18BC">
        <w:rPr>
          <w:sz w:val="24"/>
        </w:rPr>
        <w:t>В случае</w:t>
      </w:r>
      <w:proofErr w:type="gramStart"/>
      <w:r w:rsidRPr="007C18BC">
        <w:rPr>
          <w:sz w:val="24"/>
        </w:rPr>
        <w:t>,</w:t>
      </w:r>
      <w:proofErr w:type="gramEnd"/>
      <w:r w:rsidRPr="007C18BC">
        <w:rPr>
          <w:sz w:val="24"/>
        </w:rPr>
        <w:t xml:space="preserve"> если это указано в п. </w:t>
      </w:r>
      <w:r w:rsidR="0036175C">
        <w:fldChar w:fldCharType="begin"/>
      </w:r>
      <w:r w:rsidR="0036175C">
        <w:instrText xml:space="preserve"> REF _Ref314164788 \r \h  \* MERGEFORMAT </w:instrText>
      </w:r>
      <w:r w:rsidR="0036175C">
        <w:fldChar w:fldCharType="separate"/>
      </w:r>
      <w:r w:rsidR="00346CF3" w:rsidRPr="00346CF3">
        <w:rPr>
          <w:sz w:val="24"/>
        </w:rPr>
        <w:t>35</w:t>
      </w:r>
      <w:r w:rsidR="0036175C">
        <w:fldChar w:fldCharType="end"/>
      </w:r>
      <w:r w:rsidR="009F320E" w:rsidRPr="007C18BC">
        <w:rPr>
          <w:sz w:val="24"/>
        </w:rPr>
        <w:t xml:space="preserve"> </w:t>
      </w:r>
      <w:r w:rsidRPr="007C18BC">
        <w:rPr>
          <w:sz w:val="24"/>
        </w:rPr>
        <w:t>информационной карты, участник закупки, с которым заключается договор, должен предоставить обеспечение исполнения договора.</w:t>
      </w:r>
      <w:bookmarkEnd w:id="453"/>
    </w:p>
    <w:p w:rsidR="00E76AE4" w:rsidRPr="007C18BC" w:rsidRDefault="00E76AE4" w:rsidP="00E76AE4">
      <w:pPr>
        <w:pStyle w:val="4"/>
        <w:rPr>
          <w:sz w:val="24"/>
        </w:rPr>
      </w:pPr>
      <w:r w:rsidRPr="007C18BC">
        <w:rPr>
          <w:sz w:val="24"/>
        </w:rPr>
        <w:t>Размер обеспечения исполнения договора установлен в п. </w:t>
      </w:r>
      <w:r w:rsidR="009F320E">
        <w:rPr>
          <w:sz w:val="24"/>
        </w:rPr>
        <w:t>35</w:t>
      </w:r>
      <w:r w:rsidR="009F320E" w:rsidRPr="007C18BC">
        <w:rPr>
          <w:sz w:val="24"/>
        </w:rPr>
        <w:t xml:space="preserve"> </w:t>
      </w:r>
      <w:r w:rsidRPr="007C18BC">
        <w:rPr>
          <w:sz w:val="24"/>
        </w:rPr>
        <w:t>информационной карты.</w:t>
      </w:r>
    </w:p>
    <w:bookmarkEnd w:id="71"/>
    <w:p w:rsidR="00E76AE4" w:rsidRPr="007C18BC" w:rsidRDefault="00E76AE4" w:rsidP="00E76AE4">
      <w:pPr>
        <w:pStyle w:val="4"/>
        <w:rPr>
          <w:sz w:val="24"/>
        </w:rPr>
      </w:pPr>
      <w:r w:rsidRPr="007C18BC">
        <w:rPr>
          <w:sz w:val="24"/>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 </w:t>
      </w:r>
      <w:r w:rsidR="0036175C">
        <w:fldChar w:fldCharType="begin"/>
      </w:r>
      <w:r w:rsidR="0036175C">
        <w:instrText xml:space="preserve"> REF _Ref415168073 \r \h  \* MERGEFORMAT </w:instrText>
      </w:r>
      <w:r w:rsidR="0036175C">
        <w:fldChar w:fldCharType="separate"/>
      </w:r>
      <w:r w:rsidR="00346CF3" w:rsidRPr="00346CF3">
        <w:rPr>
          <w:sz w:val="24"/>
        </w:rPr>
        <w:t>4.20.10</w:t>
      </w:r>
      <w:r w:rsidR="0036175C">
        <w:fldChar w:fldCharType="end"/>
      </w:r>
      <w:r w:rsidRPr="007C18BC">
        <w:rPr>
          <w:sz w:val="24"/>
        </w:rPr>
        <w:t>.</w:t>
      </w:r>
    </w:p>
    <w:p w:rsidR="00E76AE4" w:rsidRPr="007C18BC" w:rsidRDefault="00E76AE4" w:rsidP="00E76AE4">
      <w:pPr>
        <w:pStyle w:val="4"/>
        <w:keepNext/>
        <w:rPr>
          <w:sz w:val="24"/>
        </w:rPr>
      </w:pPr>
      <w:r w:rsidRPr="007C18BC">
        <w:rPr>
          <w:sz w:val="24"/>
        </w:rPr>
        <w:t>Обеспечение исполнения договора может быть предоставлено:</w:t>
      </w:r>
    </w:p>
    <w:p w:rsidR="00E76AE4" w:rsidRPr="007C18BC" w:rsidRDefault="00E76AE4" w:rsidP="00E76AE4">
      <w:pPr>
        <w:pStyle w:val="5"/>
        <w:rPr>
          <w:sz w:val="24"/>
        </w:rPr>
      </w:pPr>
      <w:r w:rsidRPr="007C18BC">
        <w:rPr>
          <w:sz w:val="24"/>
        </w:rPr>
        <w:t>в виде безотзывной банковской гарантии, выданной банком</w:t>
      </w:r>
      <w:r w:rsidRPr="007C18BC" w:rsidDel="000D3D99">
        <w:rPr>
          <w:sz w:val="24"/>
        </w:rPr>
        <w:t xml:space="preserve"> </w:t>
      </w:r>
      <w:r w:rsidRPr="007C18BC">
        <w:rPr>
          <w:sz w:val="24"/>
        </w:rPr>
        <w:t>и соответствующей требованиям, установленным в п. </w:t>
      </w:r>
      <w:r w:rsidR="0036175C">
        <w:fldChar w:fldCharType="begin"/>
      </w:r>
      <w:r w:rsidR="0036175C">
        <w:instrText xml:space="preserve"> REF _Ref415163106 \r \h  \* MERGEFORMAT </w:instrText>
      </w:r>
      <w:r w:rsidR="0036175C">
        <w:fldChar w:fldCharType="separate"/>
      </w:r>
      <w:r w:rsidR="00346CF3" w:rsidRPr="00346CF3">
        <w:rPr>
          <w:sz w:val="24"/>
        </w:rPr>
        <w:t>4.21.7</w:t>
      </w:r>
      <w:r w:rsidR="0036175C">
        <w:fldChar w:fldCharType="end"/>
      </w:r>
      <w:r w:rsidRPr="007C18BC">
        <w:rPr>
          <w:sz w:val="24"/>
        </w:rPr>
        <w:t>;</w:t>
      </w:r>
    </w:p>
    <w:p w:rsidR="00E76AE4" w:rsidRPr="007C18BC" w:rsidRDefault="00E76AE4" w:rsidP="00E76AE4">
      <w:pPr>
        <w:pStyle w:val="5"/>
        <w:rPr>
          <w:sz w:val="24"/>
        </w:rPr>
      </w:pPr>
      <w:r w:rsidRPr="007C18BC">
        <w:rPr>
          <w:sz w:val="24"/>
        </w:rPr>
        <w:t>путем перечисления денежных средств на расчетный счет заказчика в соответствии с требованиями проекта 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w:t>
      </w:r>
    </w:p>
    <w:p w:rsidR="00E76AE4" w:rsidRPr="007C18BC" w:rsidRDefault="00E76AE4" w:rsidP="006D2759">
      <w:pPr>
        <w:pStyle w:val="4"/>
        <w:keepNext/>
        <w:rPr>
          <w:sz w:val="24"/>
        </w:rPr>
      </w:pPr>
      <w:r w:rsidRPr="007C18BC">
        <w:rPr>
          <w:sz w:val="24"/>
        </w:rPr>
        <w:t xml:space="preserve">Выбор </w:t>
      </w:r>
      <w:proofErr w:type="gramStart"/>
      <w:r w:rsidRPr="007C18BC">
        <w:rPr>
          <w:sz w:val="24"/>
        </w:rPr>
        <w:t>способа предоставления обеспечения исполнения договора</w:t>
      </w:r>
      <w:proofErr w:type="gramEnd"/>
      <w:r w:rsidRPr="007C18BC">
        <w:rPr>
          <w:sz w:val="24"/>
        </w:rPr>
        <w:t xml:space="preserve"> осуществляется участником закупки самостоятельно</w:t>
      </w:r>
      <w:r w:rsidR="00D67E73">
        <w:rPr>
          <w:sz w:val="24"/>
        </w:rPr>
        <w:t>; при этом документ, подтверждающий предоставление обеспечения исполнения оговора должен быть представлен заказчику до заключения договора.</w:t>
      </w:r>
    </w:p>
    <w:p w:rsidR="00E76AE4" w:rsidRPr="007C18BC" w:rsidRDefault="00E76AE4" w:rsidP="00E76AE4">
      <w:pPr>
        <w:pStyle w:val="4"/>
        <w:rPr>
          <w:sz w:val="24"/>
        </w:rPr>
      </w:pPr>
      <w:r w:rsidRPr="007C18BC">
        <w:rPr>
          <w:sz w:val="24"/>
        </w:rPr>
        <w:t>Срок действия обеспечения должен оканчиваться не ранее 1 (одного) месяца с момента исполнения поставщиком своих обязательств по договору.</w:t>
      </w:r>
    </w:p>
    <w:p w:rsidR="00E76AE4" w:rsidRPr="007C18BC" w:rsidRDefault="00E76AE4" w:rsidP="00E76AE4">
      <w:pPr>
        <w:pStyle w:val="4"/>
        <w:keepNext/>
        <w:rPr>
          <w:sz w:val="24"/>
        </w:rPr>
      </w:pPr>
      <w:bookmarkStart w:id="454" w:name="_Ref415163106"/>
      <w:r w:rsidRPr="007C18BC">
        <w:rPr>
          <w:sz w:val="24"/>
        </w:rPr>
        <w:t>В случае предоставления обеспечения исполнения договора в форме независимой (банковской) гарантии такая гарантия должна отвечать, как минимум, следующим требованиям:</w:t>
      </w:r>
      <w:bookmarkEnd w:id="454"/>
    </w:p>
    <w:p w:rsidR="00E76AE4" w:rsidRPr="00BF5C14" w:rsidRDefault="00E76AE4" w:rsidP="00E76AE4">
      <w:pPr>
        <w:pStyle w:val="5"/>
        <w:rPr>
          <w:sz w:val="24"/>
        </w:rPr>
      </w:pPr>
      <w:r w:rsidRPr="00BF5C14">
        <w:rPr>
          <w:sz w:val="24"/>
        </w:rPr>
        <w:t>должна быть безотзывной;</w:t>
      </w:r>
    </w:p>
    <w:p w:rsidR="00E76AE4" w:rsidRPr="00BF5C14" w:rsidRDefault="00E76AE4" w:rsidP="00E76AE4">
      <w:pPr>
        <w:pStyle w:val="5"/>
        <w:rPr>
          <w:sz w:val="24"/>
        </w:rPr>
      </w:pPr>
      <w:r w:rsidRPr="00BF5C14">
        <w:rPr>
          <w:sz w:val="24"/>
        </w:rPr>
        <w:t>бенефициаром в гарантии должен быть указан заказчик, принципалом – победитель закупки или участник закупки, с которым заключается договор, гарантом – банк, выдавший гарантию;</w:t>
      </w:r>
    </w:p>
    <w:p w:rsidR="00E76AE4" w:rsidRPr="00BF5C14" w:rsidRDefault="00E76AE4" w:rsidP="00E76AE4">
      <w:pPr>
        <w:pStyle w:val="5"/>
        <w:rPr>
          <w:sz w:val="24"/>
        </w:rPr>
      </w:pPr>
      <w:r w:rsidRPr="00BF5C14">
        <w:rPr>
          <w:sz w:val="24"/>
        </w:rPr>
        <w:t>гарантия должна быть составлена с учетом требований законодательства Российской Федерации;</w:t>
      </w:r>
    </w:p>
    <w:p w:rsidR="00E76AE4" w:rsidRPr="00BF5C14" w:rsidRDefault="00E76AE4" w:rsidP="00E76AE4">
      <w:pPr>
        <w:pStyle w:val="5"/>
        <w:rPr>
          <w:sz w:val="24"/>
        </w:rPr>
      </w:pPr>
      <w:r w:rsidRPr="00BF5C14">
        <w:rPr>
          <w:sz w:val="24"/>
        </w:rPr>
        <w:t xml:space="preserve">гарантия должна быть выдана банком, соответствующим требованиям, установленным </w:t>
      </w:r>
      <w:r w:rsidR="00B36020" w:rsidRPr="004238BF">
        <w:rPr>
          <w:sz w:val="24"/>
        </w:rPr>
        <w:t>п.</w:t>
      </w:r>
      <w:r w:rsidR="00B36020" w:rsidRPr="00BF5C14">
        <w:rPr>
          <w:sz w:val="24"/>
        </w:rPr>
        <w:t xml:space="preserve"> </w:t>
      </w:r>
      <w:r w:rsidRPr="00BF5C14">
        <w:rPr>
          <w:sz w:val="24"/>
        </w:rPr>
        <w:t>10</w:t>
      </w:r>
      <w:r w:rsidR="00B36020" w:rsidRPr="004238BF">
        <w:rPr>
          <w:sz w:val="24"/>
        </w:rPr>
        <w:t>.11.7</w:t>
      </w:r>
      <w:r w:rsidRPr="00BF5C14">
        <w:rPr>
          <w:sz w:val="24"/>
        </w:rPr>
        <w:t xml:space="preserve"> </w:t>
      </w:r>
      <w:r w:rsidR="00B36020" w:rsidRPr="00BF5C14">
        <w:rPr>
          <w:sz w:val="24"/>
        </w:rPr>
        <w:t>Положени</w:t>
      </w:r>
      <w:r w:rsidR="00B36020" w:rsidRPr="004238BF">
        <w:rPr>
          <w:sz w:val="24"/>
        </w:rPr>
        <w:t>я</w:t>
      </w:r>
      <w:r w:rsidR="00B36020" w:rsidRPr="00BF5C14">
        <w:rPr>
          <w:sz w:val="24"/>
        </w:rPr>
        <w:t xml:space="preserve"> </w:t>
      </w:r>
      <w:r w:rsidRPr="00BF5C14">
        <w:rPr>
          <w:sz w:val="24"/>
        </w:rPr>
        <w:t>о закупке;</w:t>
      </w:r>
    </w:p>
    <w:p w:rsidR="00E76AE4" w:rsidRPr="00BF5C14" w:rsidRDefault="00E76AE4" w:rsidP="00E76AE4">
      <w:pPr>
        <w:pStyle w:val="5"/>
        <w:rPr>
          <w:sz w:val="24"/>
        </w:rPr>
      </w:pPr>
      <w:r w:rsidRPr="00BF5C14">
        <w:rPr>
          <w:sz w:val="24"/>
        </w:rPr>
        <w:t>сумма гарантии должна быть не менее суммы обеспечения исполнения договора, установленной в п. </w:t>
      </w:r>
      <w:r w:rsidR="0036175C">
        <w:fldChar w:fldCharType="begin"/>
      </w:r>
      <w:r w:rsidR="0036175C">
        <w:instrText xml:space="preserve"> REF _Ref314164788 \r \h  \* MERGEFORMAT </w:instrText>
      </w:r>
      <w:r w:rsidR="0036175C">
        <w:fldChar w:fldCharType="separate"/>
      </w:r>
      <w:r w:rsidR="00346CF3" w:rsidRPr="00346CF3">
        <w:rPr>
          <w:sz w:val="24"/>
        </w:rPr>
        <w:t>35</w:t>
      </w:r>
      <w:r w:rsidR="0036175C">
        <w:fldChar w:fldCharType="end"/>
      </w:r>
      <w:r w:rsidR="00B93A02" w:rsidRPr="00BF5C14">
        <w:rPr>
          <w:sz w:val="24"/>
        </w:rPr>
        <w:t xml:space="preserve"> </w:t>
      </w:r>
      <w:r w:rsidRPr="00BF5C14">
        <w:rPr>
          <w:sz w:val="24"/>
        </w:rPr>
        <w:t xml:space="preserve">информационной карты; </w:t>
      </w:r>
    </w:p>
    <w:p w:rsidR="00E76AE4" w:rsidRPr="00BF5C14" w:rsidRDefault="00E76AE4" w:rsidP="00E76AE4">
      <w:pPr>
        <w:pStyle w:val="5"/>
        <w:rPr>
          <w:sz w:val="24"/>
        </w:rPr>
      </w:pPr>
      <w:r w:rsidRPr="00BF5C14">
        <w:rPr>
          <w:sz w:val="24"/>
        </w:rPr>
        <w:t>срок действия гарантии должен оканчиваться не ранее 1 (одного) месяца с момента исполнения поставщиком своих обязательств по договору;</w:t>
      </w:r>
    </w:p>
    <w:p w:rsidR="00E76AE4" w:rsidRPr="00BF5C14" w:rsidRDefault="00E76AE4" w:rsidP="00E76AE4">
      <w:pPr>
        <w:pStyle w:val="5"/>
        <w:rPr>
          <w:sz w:val="24"/>
        </w:rPr>
      </w:pPr>
      <w:r w:rsidRPr="00BF5C14">
        <w:rPr>
          <w:sz w:val="24"/>
        </w:rPr>
        <w:t xml:space="preserve">гарантия должна содержать обязательства принципала, надлежащее исполнение которых обеспечивается гарантией, в соответствии с проектом </w:t>
      </w:r>
      <w:r w:rsidRPr="00BF5C14">
        <w:rPr>
          <w:sz w:val="24"/>
        </w:rPr>
        <w:lastRenderedPageBreak/>
        <w:t>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BF5C14">
        <w:rPr>
          <w:sz w:val="24"/>
        </w:rPr>
        <w:t>), включая ссылку на конкретную процедуру закупки, по итогам которой заключается такой договор;</w:t>
      </w:r>
    </w:p>
    <w:p w:rsidR="00E76AE4" w:rsidRPr="00BF5C14" w:rsidRDefault="00E76AE4" w:rsidP="00E76AE4">
      <w:pPr>
        <w:pStyle w:val="5"/>
        <w:rPr>
          <w:sz w:val="24"/>
        </w:rPr>
      </w:pPr>
      <w:r w:rsidRPr="00BF5C14">
        <w:rPr>
          <w:sz w:val="24"/>
        </w:rPr>
        <w:t>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гарантии;</w:t>
      </w:r>
    </w:p>
    <w:p w:rsidR="00E76AE4" w:rsidRPr="00BF5C14" w:rsidRDefault="00E76AE4" w:rsidP="00E76AE4">
      <w:pPr>
        <w:pStyle w:val="5"/>
        <w:rPr>
          <w:sz w:val="24"/>
        </w:rPr>
      </w:pPr>
      <w:r w:rsidRPr="00BF5C14">
        <w:rPr>
          <w:sz w:val="24"/>
        </w:rPr>
        <w:t>в гарантии прямо должно быть предусмотрено безусловное право бенефициара на истребование суммы гарантии полностью или частично в случае неисполнения принципалом своих обязательств по договору в предусмотренные сроки.</w:t>
      </w:r>
    </w:p>
    <w:p w:rsidR="00E76AE4" w:rsidRPr="007C18BC" w:rsidRDefault="00E76AE4" w:rsidP="00E76AE4">
      <w:pPr>
        <w:pStyle w:val="4"/>
        <w:keepNext/>
        <w:rPr>
          <w:sz w:val="24"/>
        </w:rPr>
      </w:pPr>
      <w:r w:rsidRPr="007C18BC">
        <w:rPr>
          <w:sz w:val="24"/>
        </w:rPr>
        <w:t>Заказчик вправе требовать обеспечение надлежащего исполнения обязательств из числа следующих обязательств по договору:</w:t>
      </w:r>
    </w:p>
    <w:p w:rsidR="00E76AE4" w:rsidRPr="007C18BC" w:rsidRDefault="00E76AE4" w:rsidP="00E76AE4">
      <w:pPr>
        <w:pStyle w:val="5"/>
        <w:rPr>
          <w:sz w:val="24"/>
        </w:rPr>
      </w:pPr>
      <w:r w:rsidRPr="007C18BC">
        <w:rPr>
          <w:sz w:val="24"/>
        </w:rPr>
        <w:t>обеспечение возврата аванса (поставщик обязуется вернуть аванс в случае неисполнения обязательств, покрываемых авансом);</w:t>
      </w:r>
    </w:p>
    <w:p w:rsidR="00E76AE4" w:rsidRPr="007C18BC" w:rsidRDefault="00E76AE4" w:rsidP="00E76AE4">
      <w:pPr>
        <w:pStyle w:val="5"/>
        <w:rPr>
          <w:sz w:val="24"/>
        </w:rPr>
      </w:pPr>
      <w:r w:rsidRPr="007C18BC">
        <w:rPr>
          <w:sz w:val="24"/>
        </w:rPr>
        <w:t>обеспечение исполнения основных обязательств по договору;</w:t>
      </w:r>
    </w:p>
    <w:p w:rsidR="00E76AE4" w:rsidRPr="007C18BC" w:rsidRDefault="00E76AE4" w:rsidP="00E76AE4">
      <w:pPr>
        <w:pStyle w:val="5"/>
        <w:rPr>
          <w:sz w:val="24"/>
        </w:rPr>
      </w:pPr>
      <w:r w:rsidRPr="007C18BC">
        <w:rPr>
          <w:sz w:val="24"/>
        </w:rPr>
        <w:t>обеспечение исполнения гарантийных обязательств;</w:t>
      </w:r>
    </w:p>
    <w:p w:rsidR="00E76AE4" w:rsidRPr="007C18BC" w:rsidRDefault="00E76AE4" w:rsidP="00E76AE4">
      <w:pPr>
        <w:pStyle w:val="5"/>
        <w:rPr>
          <w:sz w:val="24"/>
        </w:rPr>
      </w:pPr>
      <w:r w:rsidRPr="007C18BC">
        <w:rPr>
          <w:sz w:val="24"/>
        </w:rPr>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rsidR="00E76AE4" w:rsidRPr="007C18BC" w:rsidRDefault="00E76AE4" w:rsidP="00E76AE4">
      <w:pPr>
        <w:pStyle w:val="a"/>
        <w:rPr>
          <w:sz w:val="24"/>
        </w:rPr>
      </w:pPr>
      <w:r w:rsidRPr="007C18BC">
        <w:rPr>
          <w:sz w:val="24"/>
        </w:rPr>
        <w:t>Конкретный перечень обязательств по договору, надлежащее исполнение которых должно быть обеспечено, устанавливается в проекте 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w:t>
      </w:r>
    </w:p>
    <w:p w:rsidR="00E76AE4" w:rsidRPr="007C18BC" w:rsidRDefault="00E76AE4" w:rsidP="00E76AE4">
      <w:pPr>
        <w:pStyle w:val="4"/>
        <w:rPr>
          <w:sz w:val="24"/>
        </w:rPr>
      </w:pPr>
      <w:r w:rsidRPr="007C18BC">
        <w:rPr>
          <w:sz w:val="24"/>
        </w:rPr>
        <w:t>В случае неисполнения или ненадлежащего исполнения поставщиком своих обязательств по договору заказчик будет обязан удержать обеспечение исполнения договора в порядке, установленном в проекте 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w:t>
      </w:r>
    </w:p>
    <w:p w:rsidR="00E76AE4" w:rsidRPr="007C18BC" w:rsidRDefault="00E76AE4" w:rsidP="00E76AE4">
      <w:pPr>
        <w:pStyle w:val="4"/>
        <w:rPr>
          <w:sz w:val="24"/>
        </w:rPr>
      </w:pPr>
      <w:r w:rsidRPr="007C18BC">
        <w:rPr>
          <w:sz w:val="24"/>
        </w:rPr>
        <w:t>Порядок и сроки возврата обеспечения исполнения договора в случае надлежащего исполнения поставщиком своих обязательств установлены в проекте 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xml:space="preserve">). </w:t>
      </w:r>
    </w:p>
    <w:p w:rsidR="00E76AE4" w:rsidRDefault="00E76AE4" w:rsidP="00E76AE4">
      <w:pPr>
        <w:pStyle w:val="4"/>
        <w:rPr>
          <w:sz w:val="24"/>
        </w:rPr>
      </w:pPr>
      <w:r w:rsidRPr="007C18BC">
        <w:rPr>
          <w:sz w:val="24"/>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В случае утраты имеющимся обеспечением своей обеспечительной функции поставщик обязан произвести равноценную замену обеспечения исполнения договора.</w:t>
      </w:r>
    </w:p>
    <w:p w:rsidR="00E76AE4" w:rsidRPr="007C18BC" w:rsidRDefault="00E76AE4" w:rsidP="00E76AE4">
      <w:pPr>
        <w:pStyle w:val="2"/>
        <w:pageBreakBefore/>
        <w:rPr>
          <w:sz w:val="24"/>
        </w:rPr>
      </w:pPr>
      <w:bookmarkStart w:id="455" w:name="_Ref314254860"/>
      <w:bookmarkStart w:id="456" w:name="_Ref414296622"/>
      <w:bookmarkStart w:id="457" w:name="_Toc415874684"/>
      <w:bookmarkStart w:id="458" w:name="_Toc497582797"/>
      <w:bookmarkStart w:id="459" w:name="_Toc3806236"/>
      <w:r w:rsidRPr="007C18BC">
        <w:rPr>
          <w:sz w:val="24"/>
        </w:rPr>
        <w:lastRenderedPageBreak/>
        <w:t>ТРЕБОВАНИЯ К УЧАСТНИКАМ ЗАКУПКИ</w:t>
      </w:r>
      <w:bookmarkEnd w:id="54"/>
      <w:bookmarkEnd w:id="55"/>
      <w:bookmarkEnd w:id="455"/>
      <w:bookmarkEnd w:id="456"/>
      <w:bookmarkEnd w:id="457"/>
      <w:bookmarkEnd w:id="458"/>
      <w:bookmarkEnd w:id="459"/>
    </w:p>
    <w:p w:rsidR="00E76AE4" w:rsidRPr="007C18BC" w:rsidRDefault="00E76AE4" w:rsidP="00E76AE4">
      <w:pPr>
        <w:pStyle w:val="3"/>
        <w:rPr>
          <w:sz w:val="24"/>
        </w:rPr>
      </w:pPr>
      <w:bookmarkStart w:id="460" w:name="_Ref414298028"/>
      <w:bookmarkStart w:id="461" w:name="_Toc415874685"/>
      <w:bookmarkStart w:id="462" w:name="_Toc497582798"/>
      <w:bookmarkStart w:id="463" w:name="_Toc3806237"/>
      <w:r w:rsidRPr="007C18BC">
        <w:rPr>
          <w:sz w:val="24"/>
        </w:rPr>
        <w:t xml:space="preserve">Общие требования к участникам </w:t>
      </w:r>
      <w:bookmarkEnd w:id="460"/>
      <w:r w:rsidRPr="007C18BC">
        <w:rPr>
          <w:sz w:val="24"/>
        </w:rPr>
        <w:t>закупки</w:t>
      </w:r>
      <w:bookmarkEnd w:id="461"/>
      <w:bookmarkEnd w:id="462"/>
      <w:bookmarkEnd w:id="463"/>
    </w:p>
    <w:p w:rsidR="00294761" w:rsidRPr="00AF5638" w:rsidRDefault="00294761" w:rsidP="00294761">
      <w:pPr>
        <w:pStyle w:val="48"/>
        <w:numPr>
          <w:ilvl w:val="2"/>
          <w:numId w:val="12"/>
        </w:numPr>
        <w:rPr>
          <w:rFonts w:ascii="Times New Roman" w:hAnsi="Times New Roman"/>
          <w:sz w:val="24"/>
        </w:rPr>
      </w:pPr>
      <w:r w:rsidRPr="00AF5638">
        <w:rPr>
          <w:rFonts w:ascii="Times New Roman" w:hAnsi="Times New Roman"/>
          <w:sz w:val="24"/>
        </w:rPr>
        <w:t>Участником закупки может быть</w:t>
      </w:r>
      <w:r>
        <w:rPr>
          <w:rFonts w:ascii="Times New Roman" w:hAnsi="Times New Roman"/>
          <w:sz w:val="24"/>
        </w:rPr>
        <w:t xml:space="preserve"> только лицо, являющееся субъектом МСП</w:t>
      </w:r>
      <w:r w:rsidRPr="00AF5638">
        <w:rPr>
          <w:rFonts w:ascii="Times New Roman" w:hAnsi="Times New Roman"/>
          <w:sz w:val="24"/>
        </w:rPr>
        <w:t>.</w:t>
      </w:r>
    </w:p>
    <w:p w:rsidR="00294761" w:rsidRPr="00D335D3" w:rsidRDefault="00294761" w:rsidP="00294761">
      <w:pPr>
        <w:pStyle w:val="48"/>
        <w:numPr>
          <w:ilvl w:val="2"/>
          <w:numId w:val="12"/>
        </w:numPr>
        <w:rPr>
          <w:rFonts w:ascii="Times New Roman" w:hAnsi="Times New Roman"/>
          <w:sz w:val="24"/>
        </w:rPr>
      </w:pPr>
      <w:r w:rsidRPr="00D335D3">
        <w:rPr>
          <w:rFonts w:ascii="Times New Roman" w:hAnsi="Times New Roman"/>
          <w:sz w:val="24"/>
        </w:rPr>
        <w:t>Участник закупки обязан предоставить сведения, подтверждающие его принадлежность к субъектам МСП в соответствии со статьей 4 Закона 209-ФЗ, посредством включения в состав заявки документов, предусмотренных Приложением № 3 к информационной карте:</w:t>
      </w:r>
    </w:p>
    <w:p w:rsidR="00294761" w:rsidRPr="00D335D3" w:rsidRDefault="00294761" w:rsidP="00294761">
      <w:pPr>
        <w:pStyle w:val="54"/>
        <w:numPr>
          <w:ilvl w:val="3"/>
          <w:numId w:val="12"/>
        </w:numPr>
        <w:rPr>
          <w:rFonts w:ascii="Times New Roman" w:hAnsi="Times New Roman"/>
          <w:sz w:val="24"/>
          <w:szCs w:val="24"/>
        </w:rPr>
      </w:pPr>
      <w:r w:rsidRPr="00D335D3">
        <w:rPr>
          <w:rFonts w:ascii="Times New Roman" w:hAnsi="Times New Roman"/>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 в случае если сведения о поставщике включены в указанный реестр;</w:t>
      </w:r>
    </w:p>
    <w:p w:rsidR="00294761" w:rsidRPr="00D335D3" w:rsidRDefault="00294761" w:rsidP="00294761">
      <w:pPr>
        <w:pStyle w:val="54"/>
        <w:ind w:firstLine="0"/>
        <w:rPr>
          <w:rFonts w:ascii="Times New Roman" w:hAnsi="Times New Roman"/>
          <w:sz w:val="24"/>
          <w:szCs w:val="24"/>
        </w:rPr>
      </w:pPr>
      <w:r w:rsidRPr="00D335D3">
        <w:rPr>
          <w:rFonts w:ascii="Times New Roman" w:hAnsi="Times New Roman"/>
          <w:sz w:val="24"/>
          <w:szCs w:val="24"/>
        </w:rPr>
        <w:t>или</w:t>
      </w:r>
    </w:p>
    <w:p w:rsidR="00294761" w:rsidRDefault="00294761" w:rsidP="00294761">
      <w:pPr>
        <w:pStyle w:val="54"/>
        <w:numPr>
          <w:ilvl w:val="3"/>
          <w:numId w:val="12"/>
        </w:numPr>
        <w:rPr>
          <w:sz w:val="24"/>
          <w:szCs w:val="24"/>
        </w:rPr>
      </w:pPr>
      <w:r w:rsidRPr="00D335D3">
        <w:rPr>
          <w:rFonts w:ascii="Times New Roman" w:hAnsi="Times New Roman"/>
          <w:sz w:val="24"/>
          <w:szCs w:val="24"/>
        </w:rPr>
        <w:t>декларацию</w:t>
      </w:r>
      <w:r w:rsidRPr="00444096">
        <w:rPr>
          <w:rFonts w:ascii="Times New Roman" w:hAnsi="Times New Roman"/>
          <w:sz w:val="24"/>
          <w:szCs w:val="24"/>
        </w:rPr>
        <w:t xml:space="preserve"> по форме, установленной в подразделе </w:t>
      </w:r>
      <w:r w:rsidR="002A173E">
        <w:rPr>
          <w:rFonts w:ascii="Times New Roman" w:hAnsi="Times New Roman"/>
          <w:sz w:val="24"/>
          <w:szCs w:val="24"/>
        </w:rPr>
        <w:t xml:space="preserve">7.9 </w:t>
      </w:r>
      <w:r w:rsidRPr="00444096">
        <w:rPr>
          <w:rFonts w:ascii="Times New Roman" w:hAnsi="Times New Roman"/>
          <w:sz w:val="24"/>
          <w:szCs w:val="24"/>
        </w:rPr>
        <w:t>–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p>
    <w:p w:rsidR="00294761" w:rsidRPr="004D6254" w:rsidRDefault="00294761" w:rsidP="00294761">
      <w:pPr>
        <w:pStyle w:val="4a"/>
        <w:numPr>
          <w:ilvl w:val="2"/>
          <w:numId w:val="12"/>
        </w:numPr>
        <w:rPr>
          <w:rFonts w:ascii="Times New Roman" w:hAnsi="Times New Roman"/>
          <w:sz w:val="24"/>
          <w:szCs w:val="24"/>
        </w:rPr>
      </w:pPr>
      <w:r w:rsidRPr="004D6254">
        <w:rPr>
          <w:rFonts w:ascii="Times New Roman" w:hAnsi="Times New Roman"/>
          <w:sz w:val="24"/>
          <w:szCs w:val="24"/>
        </w:rPr>
        <w:t>При выявлении несоответствия сведений о субъекте МСП, содержащихся в декларации,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E76AE4" w:rsidRPr="007C18BC" w:rsidRDefault="00E76AE4" w:rsidP="00E76AE4">
      <w:pPr>
        <w:pStyle w:val="4"/>
        <w:rPr>
          <w:sz w:val="24"/>
        </w:rPr>
      </w:pPr>
      <w:bookmarkStart w:id="464" w:name="_Ref410727001"/>
      <w:r w:rsidRPr="007C18BC">
        <w:rPr>
          <w:sz w:val="24"/>
        </w:rPr>
        <w:t>Участники закупки должны обладать общей и специальной гражданской правоспособностью в полном объеме для заключения и исполнения договора по результатам закупки.</w:t>
      </w:r>
      <w:bookmarkStart w:id="465" w:name="_Ref357679270"/>
      <w:bookmarkStart w:id="466" w:name="_Ref358050951"/>
    </w:p>
    <w:p w:rsidR="00E76AE4" w:rsidRPr="007C18BC" w:rsidRDefault="00E76AE4" w:rsidP="00E76AE4">
      <w:pPr>
        <w:pStyle w:val="4"/>
        <w:rPr>
          <w:sz w:val="24"/>
        </w:rPr>
      </w:pPr>
      <w:r w:rsidRPr="007C18BC">
        <w:rPr>
          <w:sz w:val="24"/>
        </w:rPr>
        <w:t xml:space="preserve">Полный перечень обязательных требований к </w:t>
      </w:r>
      <w:bookmarkEnd w:id="465"/>
      <w:bookmarkEnd w:id="466"/>
      <w:r w:rsidRPr="007C18BC">
        <w:rPr>
          <w:sz w:val="24"/>
        </w:rPr>
        <w:t xml:space="preserve">участникам закупки указан в </w:t>
      </w:r>
      <w:bookmarkStart w:id="467" w:name="_Hlt311053359"/>
      <w:bookmarkEnd w:id="464"/>
      <w:bookmarkEnd w:id="467"/>
      <w:r w:rsidRPr="007C18BC">
        <w:rPr>
          <w:sz w:val="24"/>
        </w:rPr>
        <w:t>п. </w:t>
      </w:r>
      <w:r w:rsidR="0036175C">
        <w:fldChar w:fldCharType="begin"/>
      </w:r>
      <w:r w:rsidR="0036175C">
        <w:instrText xml:space="preserve"> REF _Ref414293795 \w \h  \* MERGEFORMAT </w:instrText>
      </w:r>
      <w:r w:rsidR="0036175C">
        <w:fldChar w:fldCharType="separate"/>
      </w:r>
      <w:r w:rsidR="00346CF3" w:rsidRPr="00346CF3">
        <w:rPr>
          <w:sz w:val="24"/>
        </w:rPr>
        <w:t>15</w:t>
      </w:r>
      <w:r w:rsidR="0036175C">
        <w:fldChar w:fldCharType="end"/>
      </w:r>
      <w:r w:rsidRPr="007C18BC">
        <w:rPr>
          <w:sz w:val="24"/>
        </w:rPr>
        <w:t xml:space="preserve"> информационной карты.</w:t>
      </w:r>
    </w:p>
    <w:p w:rsidR="00E76AE4" w:rsidRPr="007C18BC" w:rsidRDefault="00E76AE4" w:rsidP="00E76AE4">
      <w:pPr>
        <w:pStyle w:val="4"/>
        <w:rPr>
          <w:sz w:val="24"/>
        </w:rPr>
      </w:pPr>
      <w:bookmarkStart w:id="468" w:name="_Ref410727010"/>
      <w:r w:rsidRPr="007C18BC">
        <w:rPr>
          <w:sz w:val="24"/>
        </w:rPr>
        <w:t>В п. </w:t>
      </w:r>
      <w:r w:rsidR="0036175C">
        <w:fldChar w:fldCharType="begin"/>
      </w:r>
      <w:r w:rsidR="0036175C">
        <w:instrText xml:space="preserve"> REF _Ref414298492 \r \h  \* MERGEFORMAT </w:instrText>
      </w:r>
      <w:r w:rsidR="0036175C">
        <w:fldChar w:fldCharType="separate"/>
      </w:r>
      <w:r w:rsidR="00346CF3" w:rsidRPr="00346CF3">
        <w:rPr>
          <w:sz w:val="24"/>
        </w:rPr>
        <w:t>16</w:t>
      </w:r>
      <w:r w:rsidR="0036175C">
        <w:fldChar w:fldCharType="end"/>
      </w:r>
      <w:r w:rsidRPr="007C18BC">
        <w:rPr>
          <w:sz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468"/>
      <w:r w:rsidRPr="007C18BC">
        <w:rPr>
          <w:sz w:val="24"/>
        </w:rPr>
        <w:t>, которым должны соответствовать участники закупки.</w:t>
      </w:r>
    </w:p>
    <w:p w:rsidR="00E76AE4" w:rsidRPr="007C18BC" w:rsidRDefault="00E76AE4" w:rsidP="00E76AE4">
      <w:pPr>
        <w:pStyle w:val="4"/>
        <w:rPr>
          <w:sz w:val="24"/>
        </w:rPr>
      </w:pPr>
      <w:bookmarkStart w:id="469" w:name="_Ref410727030"/>
      <w:r w:rsidRPr="007C18BC">
        <w:rPr>
          <w:sz w:val="24"/>
        </w:rPr>
        <w:t>В п. </w:t>
      </w:r>
      <w:r w:rsidR="0036175C">
        <w:fldChar w:fldCharType="begin"/>
      </w:r>
      <w:r w:rsidR="0036175C">
        <w:instrText xml:space="preserve"> REF _Ref414042545 \w \h  \* MERGEFORMAT </w:instrText>
      </w:r>
      <w:r w:rsidR="0036175C">
        <w:fldChar w:fldCharType="separate"/>
      </w:r>
      <w:r w:rsidR="00346CF3" w:rsidRPr="00346CF3">
        <w:rPr>
          <w:sz w:val="24"/>
        </w:rPr>
        <w:t>17</w:t>
      </w:r>
      <w:r w:rsidR="0036175C">
        <w:fldChar w:fldCharType="end"/>
      </w:r>
      <w:r w:rsidRPr="007C18BC">
        <w:rPr>
          <w:sz w:val="24"/>
        </w:rPr>
        <w:t xml:space="preserve">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469"/>
      <w:r w:rsidRPr="007C18BC">
        <w:rPr>
          <w:sz w:val="24"/>
        </w:rPr>
        <w:t>, которым должны соответствовать участники закупки.</w:t>
      </w:r>
    </w:p>
    <w:p w:rsidR="00E76AE4" w:rsidRPr="007C18BC" w:rsidRDefault="00E76AE4" w:rsidP="00E76AE4">
      <w:pPr>
        <w:pStyle w:val="4"/>
        <w:rPr>
          <w:sz w:val="24"/>
        </w:rPr>
      </w:pPr>
      <w:r w:rsidRPr="007C18BC">
        <w:rPr>
          <w:sz w:val="24"/>
        </w:rPr>
        <w:t>Для подтверждения соответствия установленным требованиям участник процедуры закупки обязан приложить в составе заявки документы, перечисленные в приложении №1 к информационной карте.</w:t>
      </w:r>
    </w:p>
    <w:p w:rsidR="00E76AE4" w:rsidRDefault="00E76AE4" w:rsidP="00E76AE4">
      <w:pPr>
        <w:pStyle w:val="4"/>
        <w:rPr>
          <w:sz w:val="24"/>
        </w:rPr>
      </w:pPr>
      <w:r w:rsidRPr="007C18BC">
        <w:rPr>
          <w:sz w:val="24"/>
        </w:rPr>
        <w:t>Требования, предъявляемые к участникам закупки, в равной мере распространяются на всех участников закупки.</w:t>
      </w:r>
    </w:p>
    <w:p w:rsidR="00CE66F4" w:rsidRDefault="00CE66F4" w:rsidP="00CE66F4">
      <w:pPr>
        <w:pStyle w:val="48"/>
        <w:numPr>
          <w:ilvl w:val="2"/>
          <w:numId w:val="12"/>
        </w:numPr>
        <w:rPr>
          <w:rFonts w:ascii="Times New Roman" w:hAnsi="Times New Roman"/>
          <w:sz w:val="24"/>
        </w:rPr>
      </w:pPr>
      <w:r>
        <w:rPr>
          <w:rFonts w:ascii="Times New Roman" w:hAnsi="Times New Roman"/>
          <w:sz w:val="24"/>
        </w:rP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либо на основании документов, удостоверяющих личность (для физических лиц).</w:t>
      </w:r>
    </w:p>
    <w:p w:rsidR="00CE66F4" w:rsidRPr="00F957B4" w:rsidRDefault="00CE66F4" w:rsidP="00CE66F4">
      <w:pPr>
        <w:pStyle w:val="48"/>
        <w:numPr>
          <w:ilvl w:val="2"/>
          <w:numId w:val="12"/>
        </w:numPr>
        <w:rPr>
          <w:rFonts w:ascii="Times New Roman" w:hAnsi="Times New Roman"/>
          <w:sz w:val="24"/>
        </w:rPr>
      </w:pPr>
      <w:proofErr w:type="gramStart"/>
      <w:r w:rsidRPr="00F957B4">
        <w:rPr>
          <w:rFonts w:ascii="Times New Roman" w:hAnsi="Times New Roman"/>
          <w:sz w:val="24"/>
        </w:rPr>
        <w:lastRenderedPageBreak/>
        <w:t>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п. </w:t>
      </w:r>
      <w:r w:rsidR="0036175C">
        <w:fldChar w:fldCharType="begin"/>
      </w:r>
      <w:r w:rsidR="0036175C">
        <w:instrText xml:space="preserve"> REF _Ref414293795 \w \h  \* MERGEFORMAT </w:instrText>
      </w:r>
      <w:r w:rsidR="0036175C">
        <w:fldChar w:fldCharType="separate"/>
      </w:r>
      <w:r w:rsidR="00346CF3" w:rsidRPr="00346CF3">
        <w:rPr>
          <w:rFonts w:ascii="Times New Roman" w:hAnsi="Times New Roman"/>
          <w:sz w:val="24"/>
        </w:rPr>
        <w:t>15</w:t>
      </w:r>
      <w:r w:rsidR="0036175C">
        <w:fldChar w:fldCharType="end"/>
      </w:r>
      <w:r w:rsidRPr="002A715A">
        <w:rPr>
          <w:rFonts w:ascii="Times New Roman" w:hAnsi="Times New Roman"/>
          <w:sz w:val="24"/>
        </w:rPr>
        <w:t xml:space="preserve">, </w:t>
      </w:r>
      <w:r w:rsidR="0036175C">
        <w:fldChar w:fldCharType="begin"/>
      </w:r>
      <w:r w:rsidR="0036175C">
        <w:instrText xml:space="preserve"> REF _Ref414298492 \r \h  \* MERGEFORMAT </w:instrText>
      </w:r>
      <w:r w:rsidR="0036175C">
        <w:fldChar w:fldCharType="separate"/>
      </w:r>
      <w:r w:rsidR="00346CF3" w:rsidRPr="00346CF3">
        <w:rPr>
          <w:rFonts w:ascii="Times New Roman" w:hAnsi="Times New Roman"/>
          <w:sz w:val="24"/>
        </w:rPr>
        <w:t>16</w:t>
      </w:r>
      <w:r w:rsidR="0036175C">
        <w:fldChar w:fldCharType="end"/>
      </w:r>
      <w:r w:rsidRPr="002A715A">
        <w:rPr>
          <w:rFonts w:ascii="Times New Roman" w:hAnsi="Times New Roman"/>
          <w:sz w:val="24"/>
        </w:rPr>
        <w:t xml:space="preserve">, </w:t>
      </w:r>
      <w:r w:rsidR="0036175C">
        <w:fldChar w:fldCharType="begin"/>
      </w:r>
      <w:r w:rsidR="0036175C">
        <w:instrText xml:space="preserve"> REF _Ref414042545 \w \h  \* MERGEFORMAT </w:instrText>
      </w:r>
      <w:r w:rsidR="0036175C">
        <w:fldChar w:fldCharType="separate"/>
      </w:r>
      <w:r w:rsidR="00346CF3" w:rsidRPr="00346CF3">
        <w:rPr>
          <w:rFonts w:ascii="Times New Roman" w:hAnsi="Times New Roman"/>
          <w:sz w:val="24"/>
        </w:rPr>
        <w:t>17</w:t>
      </w:r>
      <w:r w:rsidR="0036175C">
        <w:fldChar w:fldCharType="end"/>
      </w:r>
      <w:r w:rsidRPr="002A715A">
        <w:rPr>
          <w:rFonts w:ascii="Times New Roman" w:hAnsi="Times New Roman"/>
          <w:sz w:val="24"/>
        </w:rPr>
        <w:t xml:space="preserve"> </w:t>
      </w:r>
      <w:r w:rsidRPr="00957CD3">
        <w:rPr>
          <w:rFonts w:ascii="Times New Roman" w:hAnsi="Times New Roman"/>
          <w:sz w:val="24"/>
        </w:rPr>
        <w:t>информационной карты могут быть установлены требо</w:t>
      </w:r>
      <w:r w:rsidRPr="00BF20C8">
        <w:rPr>
          <w:rFonts w:ascii="Times New Roman" w:hAnsi="Times New Roman"/>
          <w:sz w:val="24"/>
        </w:rPr>
        <w:t>вания к привлекаемым участник</w:t>
      </w:r>
      <w:r w:rsidRPr="005E22DD">
        <w:rPr>
          <w:rFonts w:ascii="Times New Roman" w:hAnsi="Times New Roman"/>
          <w:sz w:val="24"/>
        </w:rPr>
        <w:t>ами</w:t>
      </w:r>
      <w:r w:rsidRPr="00666B9E">
        <w:rPr>
          <w:rFonts w:ascii="Times New Roman" w:hAnsi="Times New Roman"/>
          <w:sz w:val="24"/>
        </w:rPr>
        <w:t xml:space="preserve"> такой закупки субподрядчикам, соисполнителям и (или) изготовители товара, являющегося предметом закупки.</w:t>
      </w:r>
      <w:proofErr w:type="gramEnd"/>
      <w:r w:rsidRPr="00666B9E">
        <w:rPr>
          <w:rFonts w:ascii="Times New Roman" w:hAnsi="Times New Roman"/>
          <w:sz w:val="24"/>
        </w:rPr>
        <w:t xml:space="preserve"> Для подтверждения соответствия установленным требованиям участник процедуры закупки обязан приложить в составе заявки документы, перечисленные в приложении №1 к информационной карте, относительно привлекаемых лиц.</w:t>
      </w:r>
      <w:r w:rsidRPr="008C6E72">
        <w:rPr>
          <w:rFonts w:ascii="Times New Roman" w:hAnsi="Times New Roman"/>
          <w:sz w:val="24"/>
        </w:rPr>
        <w:t xml:space="preserve"> </w:t>
      </w:r>
    </w:p>
    <w:p w:rsidR="00E76AE4" w:rsidRPr="007C18BC" w:rsidRDefault="00E76AE4" w:rsidP="00E76AE4">
      <w:pPr>
        <w:pStyle w:val="3"/>
        <w:rPr>
          <w:sz w:val="24"/>
        </w:rPr>
      </w:pPr>
      <w:bookmarkStart w:id="470" w:name="_Toc415874686"/>
      <w:bookmarkStart w:id="471" w:name="_Toc415874687"/>
      <w:bookmarkStart w:id="472" w:name="_Toc415874688"/>
      <w:bookmarkStart w:id="473" w:name="_Toc415874689"/>
      <w:bookmarkStart w:id="474" w:name="_Toc415874690"/>
      <w:bookmarkStart w:id="475" w:name="_Toc415874691"/>
      <w:bookmarkStart w:id="476" w:name="_Ref415873235"/>
      <w:bookmarkStart w:id="477" w:name="_Toc415874692"/>
      <w:bookmarkStart w:id="478" w:name="_Ref410722900"/>
      <w:bookmarkStart w:id="479" w:name="_Toc410902898"/>
      <w:bookmarkStart w:id="480" w:name="_Toc410907908"/>
      <w:bookmarkStart w:id="481" w:name="_Toc410908097"/>
      <w:bookmarkStart w:id="482" w:name="_Toc410910890"/>
      <w:bookmarkStart w:id="483" w:name="_Toc410911163"/>
      <w:bookmarkStart w:id="484" w:name="_Toc410920262"/>
      <w:bookmarkStart w:id="485" w:name="_Toc411279902"/>
      <w:bookmarkStart w:id="486" w:name="_Toc411626628"/>
      <w:bookmarkStart w:id="487" w:name="_Toc411632171"/>
      <w:bookmarkStart w:id="488" w:name="_Toc411882079"/>
      <w:bookmarkStart w:id="489" w:name="_Toc411941089"/>
      <w:bookmarkStart w:id="490" w:name="_Toc285801538"/>
      <w:bookmarkStart w:id="491" w:name="_Toc411949564"/>
      <w:bookmarkStart w:id="492" w:name="_Toc412111205"/>
      <w:bookmarkStart w:id="493" w:name="_Toc285977809"/>
      <w:bookmarkStart w:id="494" w:name="_Toc412127972"/>
      <w:bookmarkStart w:id="495" w:name="_Toc285999938"/>
      <w:bookmarkStart w:id="496" w:name="_Toc412218421"/>
      <w:bookmarkStart w:id="497" w:name="_Toc412543707"/>
      <w:bookmarkStart w:id="498" w:name="_Toc412551452"/>
      <w:bookmarkStart w:id="499" w:name="_Toc412754868"/>
      <w:bookmarkStart w:id="500" w:name="_Toc497582799"/>
      <w:bookmarkStart w:id="501" w:name="_Toc3806238"/>
      <w:bookmarkEnd w:id="470"/>
      <w:bookmarkEnd w:id="471"/>
      <w:bookmarkEnd w:id="472"/>
      <w:bookmarkEnd w:id="473"/>
      <w:bookmarkEnd w:id="474"/>
      <w:bookmarkEnd w:id="475"/>
      <w:r w:rsidRPr="007C18BC">
        <w:rPr>
          <w:sz w:val="24"/>
        </w:rPr>
        <w:t>Условия участия коллективных участников</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E76AE4" w:rsidRPr="007C18BC" w:rsidRDefault="00E76AE4" w:rsidP="00E76AE4">
      <w:pPr>
        <w:pStyle w:val="4"/>
        <w:rPr>
          <w:sz w:val="24"/>
        </w:rPr>
      </w:pPr>
      <w:r w:rsidRPr="007C18BC">
        <w:rPr>
          <w:sz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E76AE4" w:rsidRPr="007C18BC" w:rsidRDefault="00E76AE4" w:rsidP="00E76AE4">
      <w:pPr>
        <w:pStyle w:val="4"/>
        <w:keepNext/>
        <w:rPr>
          <w:sz w:val="24"/>
        </w:rPr>
      </w:pPr>
      <w:bookmarkStart w:id="502" w:name="_Ref414044801"/>
      <w:r w:rsidRPr="007C18BC">
        <w:rPr>
          <w:sz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502"/>
    </w:p>
    <w:p w:rsidR="00E76AE4" w:rsidRPr="007C18BC" w:rsidRDefault="00E76AE4" w:rsidP="00E76AE4">
      <w:pPr>
        <w:pStyle w:val="5"/>
        <w:rPr>
          <w:sz w:val="24"/>
        </w:rPr>
      </w:pPr>
      <w:bookmarkStart w:id="503" w:name="_Ref414044093"/>
      <w:r w:rsidRPr="007C18BC">
        <w:rPr>
          <w:sz w:val="24"/>
        </w:rPr>
        <w:t>соответствие нормам Гражданского кодекса Российской Федерации;</w:t>
      </w:r>
      <w:bookmarkEnd w:id="503"/>
    </w:p>
    <w:p w:rsidR="00E76AE4" w:rsidRPr="007C18BC" w:rsidRDefault="00E76AE4" w:rsidP="00E76AE4">
      <w:pPr>
        <w:pStyle w:val="5"/>
        <w:rPr>
          <w:sz w:val="24"/>
        </w:rPr>
      </w:pPr>
      <w:r w:rsidRPr="007C18BC">
        <w:rPr>
          <w:sz w:val="24"/>
        </w:rPr>
        <w:t>в соглашении должны быть четко определены права и обязанности членов коллективного участника</w:t>
      </w:r>
      <w:r w:rsidRPr="007C18BC" w:rsidDel="00D747C9">
        <w:rPr>
          <w:sz w:val="24"/>
        </w:rPr>
        <w:t xml:space="preserve"> </w:t>
      </w:r>
      <w:r w:rsidRPr="007C18BC">
        <w:rPr>
          <w:sz w:val="24"/>
        </w:rPr>
        <w:t>как в рамках участия в закупке, так и в рамках исполнения договора;</w:t>
      </w:r>
    </w:p>
    <w:p w:rsidR="00E76AE4" w:rsidRPr="007C18BC" w:rsidRDefault="00E76AE4" w:rsidP="00E76AE4">
      <w:pPr>
        <w:pStyle w:val="5"/>
        <w:rPr>
          <w:sz w:val="24"/>
        </w:rPr>
      </w:pPr>
      <w:bookmarkStart w:id="504" w:name="_Ref414044101"/>
      <w:proofErr w:type="gramStart"/>
      <w:r w:rsidRPr="007C18BC">
        <w:rPr>
          <w:sz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504"/>
      <w:proofErr w:type="gramEnd"/>
    </w:p>
    <w:p w:rsidR="00E76AE4" w:rsidRPr="007C18BC" w:rsidRDefault="00E76AE4" w:rsidP="00E76AE4">
      <w:pPr>
        <w:pStyle w:val="5"/>
        <w:rPr>
          <w:sz w:val="24"/>
        </w:rPr>
      </w:pPr>
      <w:r w:rsidRPr="007C18BC">
        <w:rPr>
          <w:sz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E76AE4" w:rsidRPr="007C18BC" w:rsidRDefault="00E76AE4" w:rsidP="00E76AE4">
      <w:pPr>
        <w:pStyle w:val="5"/>
        <w:rPr>
          <w:sz w:val="24"/>
        </w:rPr>
      </w:pPr>
      <w:r w:rsidRPr="007C18BC">
        <w:rPr>
          <w:sz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E76AE4" w:rsidRPr="007C18BC" w:rsidRDefault="00E76AE4" w:rsidP="00E76AE4">
      <w:pPr>
        <w:pStyle w:val="5"/>
        <w:rPr>
          <w:sz w:val="24"/>
        </w:rPr>
      </w:pPr>
      <w:bookmarkStart w:id="505" w:name="_Ref414044104"/>
      <w:r w:rsidRPr="007C18BC">
        <w:rPr>
          <w:sz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w:t>
      </w:r>
      <w:proofErr w:type="gramStart"/>
      <w:r w:rsidRPr="007C18BC">
        <w:rPr>
          <w:sz w:val="24"/>
        </w:rPr>
        <w:t xml:space="preserve">в случае принятия заказчиком решения о заключении по итогам закупки нескольких договоров по числу </w:t>
      </w:r>
      <w:r w:rsidRPr="007C18BC">
        <w:rPr>
          <w:sz w:val="24"/>
        </w:rPr>
        <w:lastRenderedPageBreak/>
        <w:t>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w:t>
      </w:r>
      <w:proofErr w:type="gramEnd"/>
      <w:r w:rsidRPr="007C18BC">
        <w:rPr>
          <w:sz w:val="24"/>
        </w:rPr>
        <w:t xml:space="preserve"> в случае, если заказчиком не принято такое решение, договор заключается с лидером или </w:t>
      </w:r>
      <w:proofErr w:type="gramStart"/>
      <w:r w:rsidRPr="007C18BC">
        <w:rPr>
          <w:sz w:val="24"/>
        </w:rPr>
        <w:t>со</w:t>
      </w:r>
      <w:proofErr w:type="gramEnd"/>
      <w:r w:rsidRPr="007C18BC">
        <w:rPr>
          <w:sz w:val="24"/>
        </w:rPr>
        <w:t xml:space="preserve"> множеством лиц на стороне поставщика (включая всех лиц, выступающих на стороне коллективного участника) согласно условиям </w:t>
      </w:r>
      <w:r w:rsidR="00762A56">
        <w:rPr>
          <w:sz w:val="24"/>
        </w:rPr>
        <w:t>извещения</w:t>
      </w:r>
      <w:r w:rsidRPr="007C18BC">
        <w:rPr>
          <w:sz w:val="24"/>
        </w:rPr>
        <w:t xml:space="preserve"> о закупке.</w:t>
      </w:r>
      <w:bookmarkEnd w:id="505"/>
    </w:p>
    <w:p w:rsidR="00E76AE4" w:rsidRPr="007C18BC" w:rsidRDefault="00E76AE4" w:rsidP="00E76AE4">
      <w:pPr>
        <w:pStyle w:val="4"/>
        <w:rPr>
          <w:sz w:val="24"/>
        </w:rPr>
      </w:pPr>
      <w:r w:rsidRPr="007C18BC">
        <w:rPr>
          <w:sz w:val="24"/>
        </w:rPr>
        <w:t>Копия соглашения между лицами, выступающими на стороне одного участника закупки, представляется в составе заявки. Также заявка должна включать сведения о распределении объемов поставок, работ, услуг внутри коллективного участника</w:t>
      </w:r>
      <w:r w:rsidRPr="007C18BC" w:rsidDel="00FE442C">
        <w:rPr>
          <w:sz w:val="24"/>
        </w:rPr>
        <w:t xml:space="preserve"> </w:t>
      </w:r>
      <w:r w:rsidRPr="007C18BC">
        <w:rPr>
          <w:sz w:val="24"/>
        </w:rPr>
        <w:t>по форме, установленной в подразделе </w:t>
      </w:r>
      <w:r w:rsidR="0036175C">
        <w:fldChar w:fldCharType="begin"/>
      </w:r>
      <w:r w:rsidR="0036175C">
        <w:instrText xml:space="preserve"> REF _Ref93268095 \r \h  \* MERGEFORMAT </w:instrText>
      </w:r>
      <w:r w:rsidR="0036175C">
        <w:fldChar w:fldCharType="separate"/>
      </w:r>
      <w:r w:rsidR="00346CF3" w:rsidRPr="00346CF3">
        <w:rPr>
          <w:sz w:val="24"/>
        </w:rPr>
        <w:t>7.6</w:t>
      </w:r>
      <w:r w:rsidR="0036175C">
        <w:fldChar w:fldCharType="end"/>
      </w:r>
      <w:r w:rsidRPr="007C18BC">
        <w:rPr>
          <w:sz w:val="24"/>
        </w:rPr>
        <w:t>.</w:t>
      </w:r>
    </w:p>
    <w:p w:rsidR="00E76AE4" w:rsidRPr="007C18BC" w:rsidRDefault="00E76AE4" w:rsidP="00E76AE4">
      <w:pPr>
        <w:pStyle w:val="4"/>
        <w:rPr>
          <w:sz w:val="24"/>
        </w:rPr>
      </w:pPr>
      <w:proofErr w:type="gramStart"/>
      <w:r w:rsidRPr="007C18BC">
        <w:rPr>
          <w:sz w:val="24"/>
        </w:rPr>
        <w:t>Каждый член коллективного участника должен самостоятельно отвечать требованиям, установленным к участникам закупки в части общей гражданской правоспособности согласно приложению №1 (пункты </w:t>
      </w:r>
      <w:r w:rsidR="0036175C">
        <w:fldChar w:fldCharType="begin"/>
      </w:r>
      <w:r w:rsidR="0036175C">
        <w:instrText xml:space="preserve"> REF _Ref418278681 \r \h  \* MERGEFORMAT </w:instrText>
      </w:r>
      <w:r w:rsidR="0036175C">
        <w:fldChar w:fldCharType="separate"/>
      </w:r>
      <w:r w:rsidR="00346CF3" w:rsidRPr="00346CF3">
        <w:rPr>
          <w:sz w:val="24"/>
        </w:rPr>
        <w:t>1.1</w:t>
      </w:r>
      <w:r w:rsidR="0036175C">
        <w:fldChar w:fldCharType="end"/>
      </w:r>
      <w:r w:rsidRPr="007C18BC">
        <w:rPr>
          <w:sz w:val="24"/>
        </w:rPr>
        <w:sym w:font="Symbol" w:char="F02D"/>
      </w:r>
      <w:r w:rsidR="0036175C">
        <w:fldChar w:fldCharType="begin"/>
      </w:r>
      <w:r w:rsidR="0036175C">
        <w:instrText xml:space="preserve"> REF _Ref418278687 \r \h  \* MERGEFORMAT </w:instrText>
      </w:r>
      <w:r w:rsidR="0036175C">
        <w:fldChar w:fldCharType="separate"/>
      </w:r>
      <w:r w:rsidR="00346CF3" w:rsidRPr="00346CF3">
        <w:rPr>
          <w:sz w:val="24"/>
        </w:rPr>
        <w:t>1.5</w:t>
      </w:r>
      <w:r w:rsidR="0036175C">
        <w:fldChar w:fldCharType="end"/>
      </w:r>
      <w:r w:rsidRPr="007C18BC">
        <w:rPr>
          <w:sz w:val="24"/>
        </w:rPr>
        <w:t xml:space="preserve"> и </w:t>
      </w:r>
      <w:r w:rsidR="0036175C">
        <w:fldChar w:fldCharType="begin"/>
      </w:r>
      <w:r w:rsidR="0036175C">
        <w:instrText xml:space="preserve"> REF _Ref418276449 \r \h  \* MERGEFORMAT </w:instrText>
      </w:r>
      <w:r w:rsidR="0036175C">
        <w:fldChar w:fldCharType="separate"/>
      </w:r>
      <w:r w:rsidR="00346CF3" w:rsidRPr="00346CF3">
        <w:rPr>
          <w:sz w:val="24"/>
        </w:rPr>
        <w:t>2.1</w:t>
      </w:r>
      <w:r w:rsidR="0036175C">
        <w:fldChar w:fldCharType="end"/>
      </w:r>
      <w:r w:rsidRPr="007C18BC">
        <w:rPr>
          <w:sz w:val="24"/>
        </w:rPr>
        <w:t>) к информационной карте, а также обладать специальной правоспособностью согласно приложению №1 (пункт </w:t>
      </w:r>
      <w:r w:rsidR="0036175C">
        <w:fldChar w:fldCharType="begin"/>
      </w:r>
      <w:r w:rsidR="0036175C">
        <w:instrText xml:space="preserve"> REF _Ref418276376 \r \h  \* MERGEFORMAT </w:instrText>
      </w:r>
      <w:r w:rsidR="0036175C">
        <w:fldChar w:fldCharType="separate"/>
      </w:r>
      <w:r w:rsidR="00346CF3" w:rsidRPr="00346CF3">
        <w:rPr>
          <w:sz w:val="24"/>
        </w:rPr>
        <w:t>1.6</w:t>
      </w:r>
      <w:r w:rsidR="0036175C">
        <w:fldChar w:fldCharType="end"/>
      </w:r>
      <w:r w:rsidRPr="007C18BC">
        <w:rPr>
          <w:sz w:val="24"/>
        </w:rPr>
        <w:t>) к информационной карте в той части, которая требуется в соответствии с законодательством для выполнения переданного ему объема товаров, работ, услуг согласно распределению</w:t>
      </w:r>
      <w:proofErr w:type="gramEnd"/>
      <w:r w:rsidRPr="007C18BC">
        <w:rPr>
          <w:sz w:val="24"/>
        </w:rPr>
        <w:t xml:space="preserve"> номенклатуры и объемов поставки товаров, выполнения работ, оказания услуг между членами коллективного участника, </w:t>
      </w:r>
      <w:proofErr w:type="gramStart"/>
      <w:r w:rsidRPr="007C18BC">
        <w:rPr>
          <w:sz w:val="24"/>
        </w:rPr>
        <w:t>указанному</w:t>
      </w:r>
      <w:proofErr w:type="gramEnd"/>
      <w:r w:rsidRPr="007C18BC">
        <w:rPr>
          <w:sz w:val="24"/>
        </w:rPr>
        <w:t xml:space="preserve"> в соглашении (иметь соответствующие действующие лицензии, свидетельства, допуски саморегулируемой организации и другие разрешительные документы на поставку товаров, выполнение работ, оказание услуг).</w:t>
      </w:r>
    </w:p>
    <w:p w:rsidR="00E76AE4" w:rsidRPr="007C18BC" w:rsidRDefault="00E76AE4" w:rsidP="00E76AE4">
      <w:pPr>
        <w:pStyle w:val="4"/>
        <w:rPr>
          <w:sz w:val="24"/>
        </w:rPr>
      </w:pPr>
      <w:proofErr w:type="gramStart"/>
      <w:r w:rsidRPr="007C18BC">
        <w:rPr>
          <w:sz w:val="24"/>
        </w:rPr>
        <w:t>В случае установления в п. </w:t>
      </w:r>
      <w:r w:rsidR="0036175C">
        <w:fldChar w:fldCharType="begin"/>
      </w:r>
      <w:r w:rsidR="0036175C">
        <w:instrText xml:space="preserve"> REF _Ref414298492 \r \h  \* MERGEFORMAT </w:instrText>
      </w:r>
      <w:r w:rsidR="0036175C">
        <w:fldChar w:fldCharType="separate"/>
      </w:r>
      <w:r w:rsidR="00346CF3" w:rsidRPr="00346CF3">
        <w:rPr>
          <w:sz w:val="24"/>
        </w:rPr>
        <w:t>16</w:t>
      </w:r>
      <w:r w:rsidR="0036175C">
        <w:fldChar w:fldCharType="end"/>
      </w:r>
      <w:r w:rsidRPr="007C18BC">
        <w:rPr>
          <w:sz w:val="24"/>
        </w:rPr>
        <w:t xml:space="preserve"> информационной карты дополнительных требований к участникам закупки такие требования предъявляются к каждому члену коллективного участника отдельно, а в части наличия исключительных</w:t>
      </w:r>
      <w:r w:rsidRPr="007C18BC" w:rsidDel="009E03DC">
        <w:rPr>
          <w:sz w:val="24"/>
        </w:rPr>
        <w:t xml:space="preserve"> </w:t>
      </w:r>
      <w:r w:rsidRPr="007C18BC">
        <w:rPr>
          <w:sz w:val="24"/>
        </w:rPr>
        <w:t>прав на объекты интеллектуальной собственности – только к тем членам коллективного участника, которые осуществляют непосредственную поставку товаров, выполнение работ, оказание услуг, являющихся объектами интеллектуальной собственности в соответствии с законодательством.</w:t>
      </w:r>
      <w:proofErr w:type="gramEnd"/>
    </w:p>
    <w:p w:rsidR="00E76AE4" w:rsidRPr="007C18BC" w:rsidRDefault="00E76AE4" w:rsidP="00E76AE4">
      <w:pPr>
        <w:pStyle w:val="4"/>
        <w:rPr>
          <w:sz w:val="24"/>
        </w:rPr>
      </w:pPr>
      <w:r w:rsidRPr="007C18BC">
        <w:rPr>
          <w:sz w:val="24"/>
        </w:rPr>
        <w:t>В случае установления в п. </w:t>
      </w:r>
      <w:r w:rsidR="0036175C">
        <w:fldChar w:fldCharType="begin"/>
      </w:r>
      <w:r w:rsidR="0036175C">
        <w:instrText xml:space="preserve"> REF _Ref414042545 \w \h  \* MERGEFORMAT </w:instrText>
      </w:r>
      <w:r w:rsidR="0036175C">
        <w:fldChar w:fldCharType="separate"/>
      </w:r>
      <w:r w:rsidR="00346CF3" w:rsidRPr="00346CF3">
        <w:rPr>
          <w:sz w:val="24"/>
        </w:rPr>
        <w:t>17</w:t>
      </w:r>
      <w:r w:rsidR="0036175C">
        <w:fldChar w:fldCharType="end"/>
      </w:r>
      <w:r w:rsidRPr="007C18BC">
        <w:rPr>
          <w:sz w:val="24"/>
        </w:rPr>
        <w:t xml:space="preserve"> информационной карты квалификационных требований к участникам закупки такие требования предъявляются к коллективному участнику закупки в целом, за исключением требований к наличию опыта успешной поставки продукции согласно приложению №1 к информационной карте, которые должны быть выполнены каждым членом коллективного участника в соответствии с установленными ограничениями. При рассмотрении заявки коллективного участника на предмет соответствия данным квалификационным требованиям показатели, заявленные всеми членами коллективного участника, суммируются (за исключением требований к наличию опыта успешной поставки продукции</w:t>
      </w:r>
      <w:r w:rsidRPr="007C18BC">
        <w:rPr>
          <w:rStyle w:val="affb"/>
          <w:sz w:val="24"/>
        </w:rPr>
        <w:footnoteReference w:id="1"/>
      </w:r>
      <w:r w:rsidRPr="007C18BC">
        <w:rPr>
          <w:sz w:val="24"/>
        </w:rPr>
        <w:t>).</w:t>
      </w:r>
    </w:p>
    <w:p w:rsidR="00E76AE4" w:rsidRPr="007C18BC" w:rsidRDefault="00E76AE4" w:rsidP="00E76AE4">
      <w:pPr>
        <w:pStyle w:val="4"/>
        <w:rPr>
          <w:sz w:val="24"/>
        </w:rPr>
      </w:pPr>
      <w:r w:rsidRPr="007C18BC">
        <w:rPr>
          <w:sz w:val="24"/>
        </w:rPr>
        <w:lastRenderedPageBreak/>
        <w:t xml:space="preserve">В случае несоответствия какого-либо из заявленных членов коллективного участника требованиям </w:t>
      </w:r>
      <w:r w:rsidR="00762A56" w:rsidRPr="007C18BC">
        <w:rPr>
          <w:sz w:val="24"/>
        </w:rPr>
        <w:t>настояще</w:t>
      </w:r>
      <w:r w:rsidR="00762A56">
        <w:rPr>
          <w:sz w:val="24"/>
        </w:rPr>
        <w:t>го</w:t>
      </w:r>
      <w:r w:rsidR="00762A56" w:rsidRPr="007C18BC">
        <w:rPr>
          <w:sz w:val="24"/>
        </w:rPr>
        <w:t xml:space="preserve"> </w:t>
      </w:r>
      <w:r w:rsidR="00762A56">
        <w:rPr>
          <w:sz w:val="24"/>
        </w:rPr>
        <w:t>извещения</w:t>
      </w:r>
      <w:r w:rsidRPr="007C18BC">
        <w:rPr>
          <w:sz w:val="24"/>
        </w:rPr>
        <w:t xml:space="preserve"> о закупке, заявка такого коллективного участника отклоняется в рамках отборочной стадии от дальнейшего участия в закупке.</w:t>
      </w:r>
    </w:p>
    <w:p w:rsidR="00E76AE4" w:rsidRPr="007C18BC" w:rsidRDefault="00E76AE4" w:rsidP="00E76AE4">
      <w:pPr>
        <w:pStyle w:val="4"/>
        <w:rPr>
          <w:sz w:val="24"/>
        </w:rPr>
      </w:pPr>
      <w:r w:rsidRPr="007C18BC">
        <w:rPr>
          <w:sz w:val="24"/>
        </w:rPr>
        <w:t>Заявка подается лидером коллективного участника от своего имени со ссылкой на то, что он представляет интересы коллективного участника.</w:t>
      </w:r>
    </w:p>
    <w:p w:rsidR="00E76AE4" w:rsidRPr="007C18BC" w:rsidRDefault="00E76AE4" w:rsidP="00E76AE4">
      <w:pPr>
        <w:pStyle w:val="4"/>
        <w:rPr>
          <w:sz w:val="24"/>
        </w:rPr>
      </w:pPr>
      <w:r w:rsidRPr="007C18BC">
        <w:rPr>
          <w:sz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E76AE4" w:rsidRPr="007C18BC" w:rsidRDefault="00E76AE4" w:rsidP="00E76AE4">
      <w:pPr>
        <w:pStyle w:val="4"/>
        <w:rPr>
          <w:sz w:val="24"/>
        </w:rPr>
      </w:pPr>
      <w:r w:rsidRPr="007C18BC">
        <w:rPr>
          <w:sz w:val="24"/>
        </w:rPr>
        <w:t>Коллективный участник отстраняется, а договор с ним не подписывается либо расторгается, если выяснится, что из состава коллективного участника вышло одно или несколько его лиц.</w:t>
      </w:r>
    </w:p>
    <w:p w:rsidR="00E76AE4" w:rsidRPr="007C18BC" w:rsidRDefault="00E76AE4" w:rsidP="00E76AE4">
      <w:pPr>
        <w:pStyle w:val="4"/>
        <w:rPr>
          <w:sz w:val="24"/>
        </w:rPr>
      </w:pPr>
      <w:bookmarkStart w:id="506" w:name="_Ref415773147"/>
      <w:bookmarkStart w:id="507" w:name="_Toc127262883"/>
      <w:bookmarkStart w:id="508" w:name="_Toc255985672"/>
      <w:bookmarkStart w:id="509" w:name="_Ref313918774"/>
      <w:bookmarkStart w:id="510" w:name="_Ref414297980"/>
      <w:r w:rsidRPr="007C18BC">
        <w:rPr>
          <w:sz w:val="24"/>
        </w:rPr>
        <w:t xml:space="preserve">Возможность и условия дополнительного привлечения субподрядчиков (соисполнителей) </w:t>
      </w:r>
      <w:r w:rsidRPr="007C18BC">
        <w:rPr>
          <w:bCs/>
          <w:sz w:val="24"/>
        </w:rPr>
        <w:t xml:space="preserve">– юридических или физических лиц, выполняющих часть поставок, работ, услуг по договору, </w:t>
      </w:r>
      <w:r w:rsidRPr="007C18BC">
        <w:rPr>
          <w:sz w:val="24"/>
        </w:rPr>
        <w:t xml:space="preserve">установлены в проекте договора (разд.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Однако при рассмотрении заявок опыт и ресурсы субподрядчиков, не являющихся членами коллективного участника, не учитываются.</w:t>
      </w:r>
    </w:p>
    <w:p w:rsidR="00E76AE4" w:rsidRPr="007C18BC" w:rsidRDefault="00E76AE4" w:rsidP="006D2759">
      <w:pPr>
        <w:pStyle w:val="2"/>
        <w:pageBreakBefore/>
        <w:rPr>
          <w:rFonts w:eastAsiaTheme="majorEastAsia"/>
          <w:sz w:val="24"/>
        </w:rPr>
      </w:pPr>
      <w:bookmarkStart w:id="511" w:name="_Toc419417292"/>
      <w:bookmarkStart w:id="512" w:name="_Toc415874694"/>
      <w:bookmarkStart w:id="513" w:name="_Ref312030749"/>
      <w:bookmarkStart w:id="514" w:name="_Ref414291981"/>
      <w:bookmarkStart w:id="515" w:name="_Toc415874696"/>
      <w:bookmarkStart w:id="516" w:name="_Ref314161291"/>
      <w:bookmarkStart w:id="517" w:name="_Toc497582801"/>
      <w:bookmarkStart w:id="518" w:name="_Toc3806239"/>
      <w:bookmarkEnd w:id="506"/>
      <w:bookmarkEnd w:id="507"/>
      <w:bookmarkEnd w:id="508"/>
      <w:bookmarkEnd w:id="509"/>
      <w:bookmarkEnd w:id="510"/>
      <w:bookmarkEnd w:id="511"/>
      <w:bookmarkEnd w:id="512"/>
      <w:r w:rsidRPr="007C18BC">
        <w:rPr>
          <w:rFonts w:eastAsiaTheme="majorEastAsia"/>
          <w:sz w:val="24"/>
        </w:rPr>
        <w:lastRenderedPageBreak/>
        <w:t>ИНФОРМАЦИОННАЯ КАРТА</w:t>
      </w:r>
      <w:bookmarkEnd w:id="513"/>
      <w:bookmarkEnd w:id="514"/>
      <w:bookmarkEnd w:id="515"/>
      <w:bookmarkEnd w:id="516"/>
      <w:bookmarkEnd w:id="517"/>
      <w:bookmarkEnd w:id="518"/>
    </w:p>
    <w:p w:rsidR="00E76AE4" w:rsidRPr="00CD131D" w:rsidRDefault="00E76AE4" w:rsidP="00CD131D">
      <w:pPr>
        <w:pStyle w:val="a"/>
        <w:ind w:left="0" w:firstLine="0"/>
        <w:rPr>
          <w:sz w:val="24"/>
        </w:rPr>
      </w:pPr>
      <w:r w:rsidRPr="007C18BC">
        <w:rPr>
          <w:sz w:val="24"/>
        </w:rPr>
        <w:t xml:space="preserve">Следующие условия проведения закупки являются неотъемлемой частью </w:t>
      </w:r>
      <w:r w:rsidR="00762A56" w:rsidRPr="007C18BC">
        <w:rPr>
          <w:sz w:val="24"/>
        </w:rPr>
        <w:t>настояще</w:t>
      </w:r>
      <w:r w:rsidR="00762A56">
        <w:rPr>
          <w:sz w:val="24"/>
        </w:rPr>
        <w:t>го</w:t>
      </w:r>
      <w:r w:rsidR="00762A56" w:rsidRPr="007C18BC">
        <w:rPr>
          <w:sz w:val="24"/>
        </w:rPr>
        <w:t xml:space="preserve"> </w:t>
      </w:r>
      <w:r w:rsidR="00762A56">
        <w:rPr>
          <w:sz w:val="24"/>
        </w:rPr>
        <w:t>извещения</w:t>
      </w:r>
      <w:r w:rsidRPr="007C18BC">
        <w:rPr>
          <w:sz w:val="24"/>
        </w:rPr>
        <w:t xml:space="preserve"> о закупке, уточняют и дополняют положения разделов </w:t>
      </w:r>
      <w:r w:rsidR="0036175C">
        <w:fldChar w:fldCharType="begin"/>
      </w:r>
      <w:r w:rsidR="0036175C">
        <w:instrText xml:space="preserve"> REF _Ref419478675 \r \h  \* MERGEFORMAT </w:instrText>
      </w:r>
      <w:r w:rsidR="0036175C">
        <w:fldChar w:fldCharType="separate"/>
      </w:r>
      <w:r w:rsidR="00346CF3">
        <w:t>3</w:t>
      </w:r>
      <w:r w:rsidR="0036175C">
        <w:fldChar w:fldCharType="end"/>
      </w:r>
      <w:r w:rsidRPr="007C18BC">
        <w:rPr>
          <w:sz w:val="24"/>
        </w:rPr>
        <w:t>-</w:t>
      </w:r>
      <w:r w:rsidR="0036175C">
        <w:fldChar w:fldCharType="begin"/>
      </w:r>
      <w:r w:rsidR="0036175C">
        <w:instrText xml:space="preserve"> REF _Ref314254860 \r \h  \* MERGEFORMAT </w:instrText>
      </w:r>
      <w:r w:rsidR="0036175C">
        <w:fldChar w:fldCharType="separate"/>
      </w:r>
      <w:r w:rsidR="00346CF3">
        <w:t>5</w:t>
      </w:r>
      <w:r w:rsidR="0036175C">
        <w:fldChar w:fldCharType="end"/>
      </w:r>
      <w:r w:rsidRPr="007C18BC">
        <w:rPr>
          <w:sz w:val="24"/>
        </w:rPr>
        <w:t xml:space="preserve"> </w:t>
      </w:r>
      <w:r w:rsidR="00762A56">
        <w:rPr>
          <w:sz w:val="24"/>
        </w:rPr>
        <w:t>извещения</w:t>
      </w:r>
      <w:r w:rsidR="00CD131D">
        <w:rPr>
          <w:sz w:val="24"/>
        </w:rPr>
        <w:t xml:space="preserve"> о закупке. </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E76AE4" w:rsidRPr="007C18BC" w:rsidTr="00E76AE4">
        <w:trPr>
          <w:trHeight w:val="440"/>
          <w:tblHeader/>
        </w:trPr>
        <w:tc>
          <w:tcPr>
            <w:tcW w:w="567" w:type="dxa"/>
            <w:shd w:val="clear" w:color="auto" w:fill="D9D9D9" w:themeFill="background1" w:themeFillShade="D9"/>
            <w:vAlign w:val="center"/>
          </w:tcPr>
          <w:p w:rsidR="00E76AE4" w:rsidRPr="007C18BC" w:rsidRDefault="00E76AE4" w:rsidP="00E76AE4">
            <w:pPr>
              <w:pStyle w:val="a"/>
              <w:keepNext/>
              <w:numPr>
                <w:ilvl w:val="0"/>
                <w:numId w:val="0"/>
              </w:numPr>
              <w:jc w:val="center"/>
              <w:rPr>
                <w:sz w:val="24"/>
              </w:rPr>
            </w:pPr>
            <w:r w:rsidRPr="007C18BC">
              <w:rPr>
                <w:sz w:val="24"/>
              </w:rPr>
              <w:t xml:space="preserve">№ </w:t>
            </w:r>
            <w:proofErr w:type="gramStart"/>
            <w:r w:rsidRPr="007C18BC">
              <w:rPr>
                <w:sz w:val="24"/>
              </w:rPr>
              <w:t>п</w:t>
            </w:r>
            <w:proofErr w:type="gramEnd"/>
            <w:r w:rsidRPr="007C18BC">
              <w:rPr>
                <w:sz w:val="24"/>
              </w:rPr>
              <w:t>/п</w:t>
            </w:r>
          </w:p>
        </w:tc>
        <w:tc>
          <w:tcPr>
            <w:tcW w:w="2552" w:type="dxa"/>
            <w:shd w:val="clear" w:color="auto" w:fill="D9D9D9" w:themeFill="background1" w:themeFillShade="D9"/>
            <w:vAlign w:val="center"/>
          </w:tcPr>
          <w:p w:rsidR="00E76AE4" w:rsidRPr="007C18BC" w:rsidRDefault="00E76AE4" w:rsidP="00E76AE4">
            <w:pPr>
              <w:pStyle w:val="a"/>
              <w:keepNext/>
              <w:numPr>
                <w:ilvl w:val="0"/>
                <w:numId w:val="0"/>
              </w:numPr>
              <w:jc w:val="center"/>
              <w:rPr>
                <w:bCs/>
                <w:sz w:val="24"/>
              </w:rPr>
            </w:pPr>
            <w:r w:rsidRPr="007C18BC">
              <w:rPr>
                <w:bCs/>
                <w:sz w:val="24"/>
              </w:rPr>
              <w:t xml:space="preserve">Наименование </w:t>
            </w:r>
            <w:proofErr w:type="gramStart"/>
            <w:r w:rsidRPr="007C18BC">
              <w:rPr>
                <w:bCs/>
                <w:sz w:val="24"/>
              </w:rPr>
              <w:t>п</w:t>
            </w:r>
            <w:proofErr w:type="gramEnd"/>
            <w:r w:rsidRPr="007C18BC">
              <w:rPr>
                <w:bCs/>
                <w:sz w:val="24"/>
              </w:rPr>
              <w:t>/п</w:t>
            </w:r>
          </w:p>
        </w:tc>
        <w:tc>
          <w:tcPr>
            <w:tcW w:w="6946" w:type="dxa"/>
            <w:shd w:val="clear" w:color="auto" w:fill="D9D9D9" w:themeFill="background1" w:themeFillShade="D9"/>
            <w:vAlign w:val="center"/>
          </w:tcPr>
          <w:p w:rsidR="00E76AE4" w:rsidRPr="007C18BC" w:rsidRDefault="00E76AE4" w:rsidP="00E76AE4">
            <w:pPr>
              <w:pStyle w:val="a"/>
              <w:keepNext/>
              <w:numPr>
                <w:ilvl w:val="0"/>
                <w:numId w:val="0"/>
              </w:numPr>
              <w:ind w:left="1134" w:hanging="1134"/>
              <w:jc w:val="center"/>
              <w:rPr>
                <w:bCs/>
                <w:sz w:val="24"/>
              </w:rPr>
            </w:pPr>
            <w:r w:rsidRPr="007C18BC">
              <w:rPr>
                <w:bCs/>
                <w:sz w:val="24"/>
              </w:rPr>
              <w:t>Содержание</w:t>
            </w:r>
          </w:p>
        </w:tc>
      </w:tr>
      <w:tr w:rsidR="00E76AE4" w:rsidRPr="007C18BC" w:rsidTr="00E76AE4">
        <w:trPr>
          <w:trHeight w:val="152"/>
        </w:trPr>
        <w:tc>
          <w:tcPr>
            <w:tcW w:w="567" w:type="dxa"/>
            <w:shd w:val="clear" w:color="auto" w:fill="auto"/>
          </w:tcPr>
          <w:p w:rsidR="00E76AE4" w:rsidRPr="007C18BC" w:rsidRDefault="00E76AE4" w:rsidP="00E76AE4">
            <w:pPr>
              <w:pStyle w:val="a"/>
              <w:numPr>
                <w:ilvl w:val="0"/>
                <w:numId w:val="22"/>
              </w:numPr>
              <w:rPr>
                <w:sz w:val="24"/>
              </w:rPr>
            </w:pPr>
            <w:bookmarkStart w:id="519" w:name="_Ref414291914"/>
          </w:p>
        </w:tc>
        <w:bookmarkEnd w:id="519"/>
        <w:tc>
          <w:tcPr>
            <w:tcW w:w="2552" w:type="dxa"/>
            <w:shd w:val="clear" w:color="auto" w:fill="auto"/>
          </w:tcPr>
          <w:p w:rsidR="00E76AE4" w:rsidRPr="007C18BC" w:rsidRDefault="00E76AE4" w:rsidP="00E76AE4">
            <w:pPr>
              <w:pStyle w:val="a"/>
              <w:numPr>
                <w:ilvl w:val="0"/>
                <w:numId w:val="0"/>
              </w:numPr>
              <w:jc w:val="left"/>
              <w:rPr>
                <w:sz w:val="24"/>
              </w:rPr>
            </w:pPr>
            <w:r w:rsidRPr="007C18BC">
              <w:rPr>
                <w:bCs/>
                <w:sz w:val="24"/>
              </w:rPr>
              <w:t xml:space="preserve">Предмет договора, </w:t>
            </w:r>
            <w:proofErr w:type="gramStart"/>
            <w:r w:rsidRPr="007C18BC">
              <w:rPr>
                <w:bCs/>
                <w:sz w:val="24"/>
              </w:rPr>
              <w:t>право</w:t>
            </w:r>
            <w:proofErr w:type="gramEnd"/>
            <w:r w:rsidRPr="007C18BC">
              <w:rPr>
                <w:bCs/>
                <w:sz w:val="24"/>
              </w:rPr>
              <w:t xml:space="preserve"> на заключение которого является предметом закупки</w:t>
            </w:r>
          </w:p>
        </w:tc>
        <w:tc>
          <w:tcPr>
            <w:tcW w:w="6946" w:type="dxa"/>
          </w:tcPr>
          <w:p w:rsidR="00E76AE4" w:rsidRPr="007C18BC" w:rsidRDefault="00055007" w:rsidP="002F3C86">
            <w:pPr>
              <w:pStyle w:val="a"/>
              <w:numPr>
                <w:ilvl w:val="0"/>
                <w:numId w:val="0"/>
              </w:numPr>
              <w:jc w:val="left"/>
              <w:rPr>
                <w:bCs/>
                <w:sz w:val="24"/>
              </w:rPr>
            </w:pPr>
            <w:r>
              <w:rPr>
                <w:bCs/>
                <w:sz w:val="24"/>
              </w:rPr>
              <w:t xml:space="preserve">Работы по обследованию технического состояния зданий и сооружений Спортивного комплекса </w:t>
            </w:r>
            <w:r w:rsidR="00083EA5">
              <w:rPr>
                <w:bCs/>
                <w:sz w:val="24"/>
              </w:rPr>
              <w:t>АО «Протон-ПМ»</w:t>
            </w:r>
          </w:p>
        </w:tc>
      </w:tr>
      <w:tr w:rsidR="00E76AE4" w:rsidRPr="007C18BC" w:rsidTr="00E76AE4">
        <w:trPr>
          <w:trHeight w:val="152"/>
        </w:trPr>
        <w:tc>
          <w:tcPr>
            <w:tcW w:w="567" w:type="dxa"/>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Индивидуальный номер закупки</w:t>
            </w:r>
          </w:p>
        </w:tc>
        <w:tc>
          <w:tcPr>
            <w:tcW w:w="6946" w:type="dxa"/>
          </w:tcPr>
          <w:p w:rsidR="00E76AE4" w:rsidRPr="007C18BC" w:rsidRDefault="003F3641" w:rsidP="00055007">
            <w:pPr>
              <w:pStyle w:val="a"/>
              <w:numPr>
                <w:ilvl w:val="0"/>
                <w:numId w:val="0"/>
              </w:numPr>
              <w:rPr>
                <w:bCs/>
                <w:sz w:val="24"/>
              </w:rPr>
            </w:pPr>
            <w:r>
              <w:rPr>
                <w:bCs/>
                <w:sz w:val="24"/>
              </w:rPr>
              <w:t>План закупки на 202</w:t>
            </w:r>
            <w:r w:rsidR="00055007">
              <w:rPr>
                <w:bCs/>
                <w:sz w:val="24"/>
              </w:rPr>
              <w:t>1</w:t>
            </w:r>
            <w:r w:rsidR="00AB41B8">
              <w:rPr>
                <w:bCs/>
                <w:sz w:val="24"/>
              </w:rPr>
              <w:t xml:space="preserve"> год: индивидуальный номер </w:t>
            </w:r>
            <w:r w:rsidR="00217E94">
              <w:rPr>
                <w:bCs/>
                <w:sz w:val="24"/>
              </w:rPr>
              <w:t>200</w:t>
            </w:r>
          </w:p>
        </w:tc>
      </w:tr>
      <w:tr w:rsidR="00E76AE4" w:rsidRPr="007C18BC" w:rsidTr="00E76AE4">
        <w:trPr>
          <w:trHeight w:val="152"/>
        </w:trPr>
        <w:tc>
          <w:tcPr>
            <w:tcW w:w="567" w:type="dxa"/>
            <w:shd w:val="clear" w:color="auto" w:fill="auto"/>
          </w:tcPr>
          <w:p w:rsidR="00E76AE4" w:rsidRPr="007C18BC" w:rsidRDefault="00E76AE4" w:rsidP="00E76AE4">
            <w:pPr>
              <w:pStyle w:val="a"/>
              <w:numPr>
                <w:ilvl w:val="0"/>
                <w:numId w:val="22"/>
              </w:numPr>
              <w:rPr>
                <w:sz w:val="24"/>
              </w:rPr>
            </w:pPr>
            <w:bookmarkStart w:id="520" w:name="_Ref314160930"/>
          </w:p>
        </w:tc>
        <w:bookmarkEnd w:id="520"/>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Заказчик</w:t>
            </w:r>
          </w:p>
        </w:tc>
        <w:tc>
          <w:tcPr>
            <w:tcW w:w="6946" w:type="dxa"/>
          </w:tcPr>
          <w:p w:rsidR="00CD131D" w:rsidRDefault="00E76AE4" w:rsidP="00E76AE4">
            <w:pPr>
              <w:pStyle w:val="a"/>
              <w:numPr>
                <w:ilvl w:val="0"/>
                <w:numId w:val="0"/>
              </w:numPr>
              <w:jc w:val="left"/>
              <w:rPr>
                <w:sz w:val="24"/>
              </w:rPr>
            </w:pPr>
            <w:r w:rsidRPr="007C18BC">
              <w:rPr>
                <w:sz w:val="24"/>
              </w:rPr>
              <w:t xml:space="preserve">Наименование: </w:t>
            </w:r>
            <w:r w:rsidR="00055007">
              <w:rPr>
                <w:sz w:val="24"/>
              </w:rPr>
              <w:t>А</w:t>
            </w:r>
            <w:r w:rsidR="00CD131D" w:rsidRPr="00CD131D">
              <w:rPr>
                <w:sz w:val="24"/>
              </w:rPr>
              <w:t>кционерное общество «</w:t>
            </w:r>
            <w:proofErr w:type="gramStart"/>
            <w:r w:rsidR="00CD131D" w:rsidRPr="00CD131D">
              <w:rPr>
                <w:sz w:val="24"/>
              </w:rPr>
              <w:t>Протон-Пермские</w:t>
            </w:r>
            <w:proofErr w:type="gramEnd"/>
            <w:r w:rsidR="00CD131D" w:rsidRPr="00CD131D">
              <w:rPr>
                <w:sz w:val="24"/>
              </w:rPr>
              <w:t xml:space="preserve"> моторы»</w:t>
            </w:r>
          </w:p>
          <w:p w:rsidR="00CD131D" w:rsidRDefault="00E76AE4" w:rsidP="00E76AE4">
            <w:pPr>
              <w:pStyle w:val="a"/>
              <w:numPr>
                <w:ilvl w:val="0"/>
                <w:numId w:val="0"/>
              </w:numPr>
              <w:ind w:left="1134" w:hanging="1134"/>
              <w:jc w:val="left"/>
              <w:rPr>
                <w:sz w:val="24"/>
              </w:rPr>
            </w:pPr>
            <w:r w:rsidRPr="007C18BC">
              <w:rPr>
                <w:sz w:val="24"/>
              </w:rPr>
              <w:t xml:space="preserve">Место нахождения: </w:t>
            </w:r>
            <w:r w:rsidR="00CD131D" w:rsidRPr="00CD131D">
              <w:rPr>
                <w:sz w:val="24"/>
              </w:rPr>
              <w:t xml:space="preserve">614010, </w:t>
            </w:r>
            <w:proofErr w:type="spellStart"/>
            <w:r w:rsidR="00CD131D" w:rsidRPr="00CD131D">
              <w:rPr>
                <w:sz w:val="24"/>
              </w:rPr>
              <w:t>г</w:t>
            </w:r>
            <w:proofErr w:type="gramStart"/>
            <w:r w:rsidR="00CD131D" w:rsidRPr="00CD131D">
              <w:rPr>
                <w:sz w:val="24"/>
              </w:rPr>
              <w:t>.П</w:t>
            </w:r>
            <w:proofErr w:type="gramEnd"/>
            <w:r w:rsidR="00CD131D" w:rsidRPr="00CD131D">
              <w:rPr>
                <w:sz w:val="24"/>
              </w:rPr>
              <w:t>ермь</w:t>
            </w:r>
            <w:proofErr w:type="spellEnd"/>
            <w:r w:rsidR="00CD131D" w:rsidRPr="00CD131D">
              <w:rPr>
                <w:sz w:val="24"/>
              </w:rPr>
              <w:t>, Комсомольский проспект,93</w:t>
            </w:r>
          </w:p>
          <w:p w:rsidR="00E76AE4" w:rsidRPr="007C18BC" w:rsidRDefault="00E76AE4" w:rsidP="00E76AE4">
            <w:pPr>
              <w:pStyle w:val="a"/>
              <w:numPr>
                <w:ilvl w:val="0"/>
                <w:numId w:val="0"/>
              </w:numPr>
              <w:ind w:left="1134" w:hanging="1134"/>
              <w:jc w:val="left"/>
              <w:rPr>
                <w:sz w:val="24"/>
              </w:rPr>
            </w:pPr>
            <w:r w:rsidRPr="007C18BC">
              <w:rPr>
                <w:sz w:val="24"/>
              </w:rPr>
              <w:t xml:space="preserve">Почтовый адрес: </w:t>
            </w:r>
            <w:r w:rsidR="00CD131D" w:rsidRPr="00CD131D">
              <w:rPr>
                <w:sz w:val="24"/>
              </w:rPr>
              <w:t>614010, г.</w:t>
            </w:r>
            <w:r w:rsidR="00EC7F4E" w:rsidRPr="00EC7F4E">
              <w:rPr>
                <w:sz w:val="24"/>
              </w:rPr>
              <w:t xml:space="preserve"> </w:t>
            </w:r>
            <w:r w:rsidR="00CD131D" w:rsidRPr="00CD131D">
              <w:rPr>
                <w:sz w:val="24"/>
              </w:rPr>
              <w:t>Пермь, Комсомольский проспект,93</w:t>
            </w:r>
          </w:p>
          <w:p w:rsidR="00455434" w:rsidRDefault="00E76AE4" w:rsidP="00E76AE4">
            <w:pPr>
              <w:pStyle w:val="a"/>
              <w:numPr>
                <w:ilvl w:val="0"/>
                <w:numId w:val="0"/>
              </w:numPr>
              <w:ind w:left="1134" w:hanging="1134"/>
              <w:jc w:val="left"/>
              <w:rPr>
                <w:sz w:val="24"/>
              </w:rPr>
            </w:pPr>
            <w:r w:rsidRPr="007C18BC">
              <w:rPr>
                <w:sz w:val="24"/>
              </w:rPr>
              <w:t xml:space="preserve">Официальный сайт: </w:t>
            </w:r>
            <w:hyperlink r:id="rId14" w:history="1">
              <w:r w:rsidR="006911D0" w:rsidRPr="00833CE4">
                <w:rPr>
                  <w:rStyle w:val="affa"/>
                  <w:sz w:val="24"/>
                </w:rPr>
                <w:t>www.protonpm.ru</w:t>
              </w:r>
            </w:hyperlink>
            <w:r w:rsidR="006911D0">
              <w:rPr>
                <w:sz w:val="24"/>
              </w:rPr>
              <w:t xml:space="preserve"> </w:t>
            </w:r>
          </w:p>
          <w:p w:rsidR="00CD131D" w:rsidRPr="002F3C86" w:rsidRDefault="00E76AE4" w:rsidP="00E76AE4">
            <w:pPr>
              <w:pStyle w:val="a"/>
              <w:numPr>
                <w:ilvl w:val="0"/>
                <w:numId w:val="0"/>
              </w:numPr>
              <w:ind w:left="1134" w:hanging="1134"/>
              <w:jc w:val="left"/>
              <w:rPr>
                <w:sz w:val="24"/>
                <w:szCs w:val="24"/>
                <w:highlight w:val="yellow"/>
              </w:rPr>
            </w:pPr>
            <w:r w:rsidRPr="007C18BC">
              <w:rPr>
                <w:sz w:val="24"/>
              </w:rPr>
              <w:t xml:space="preserve">Адрес электронной почты: </w:t>
            </w:r>
            <w:r w:rsidR="002F3C86" w:rsidRPr="002F3C86">
              <w:rPr>
                <w:sz w:val="24"/>
                <w:szCs w:val="24"/>
              </w:rPr>
              <w:t>amokin@protonpm.ru</w:t>
            </w:r>
          </w:p>
          <w:p w:rsidR="00E76AE4" w:rsidRPr="004C6A51" w:rsidRDefault="00E76AE4" w:rsidP="00E76AE4">
            <w:pPr>
              <w:pStyle w:val="a"/>
              <w:numPr>
                <w:ilvl w:val="0"/>
                <w:numId w:val="0"/>
              </w:numPr>
              <w:ind w:left="1134" w:hanging="1134"/>
              <w:jc w:val="left"/>
              <w:rPr>
                <w:sz w:val="24"/>
              </w:rPr>
            </w:pPr>
            <w:r w:rsidRPr="004C6A51">
              <w:rPr>
                <w:sz w:val="24"/>
              </w:rPr>
              <w:t xml:space="preserve">Контактный телефон: </w:t>
            </w:r>
            <w:r w:rsidR="00455434" w:rsidRPr="004C6A51">
              <w:rPr>
                <w:sz w:val="24"/>
              </w:rPr>
              <w:t>8(342) 211-36-59</w:t>
            </w:r>
          </w:p>
          <w:p w:rsidR="00294761" w:rsidRDefault="00E76AE4" w:rsidP="00AB41B8">
            <w:pPr>
              <w:pStyle w:val="a"/>
              <w:numPr>
                <w:ilvl w:val="0"/>
                <w:numId w:val="0"/>
              </w:numPr>
              <w:jc w:val="left"/>
              <w:rPr>
                <w:sz w:val="24"/>
              </w:rPr>
            </w:pPr>
            <w:r w:rsidRPr="006911D0">
              <w:rPr>
                <w:sz w:val="24"/>
              </w:rPr>
              <w:t>Контактно</w:t>
            </w:r>
            <w:r w:rsidR="00455434" w:rsidRPr="006911D0">
              <w:rPr>
                <w:sz w:val="24"/>
              </w:rPr>
              <w:t>е лицо</w:t>
            </w:r>
            <w:r w:rsidRPr="006911D0">
              <w:rPr>
                <w:sz w:val="24"/>
              </w:rPr>
              <w:t xml:space="preserve">: </w:t>
            </w:r>
            <w:r w:rsidR="002F3C86" w:rsidRPr="002F3C86">
              <w:rPr>
                <w:sz w:val="24"/>
              </w:rPr>
              <w:t>Мокин Алексей Владимирович</w:t>
            </w:r>
          </w:p>
          <w:p w:rsidR="001868A1" w:rsidRPr="007C18BC" w:rsidRDefault="001868A1" w:rsidP="00055007">
            <w:pPr>
              <w:pStyle w:val="a"/>
              <w:numPr>
                <w:ilvl w:val="0"/>
                <w:numId w:val="0"/>
              </w:numPr>
              <w:jc w:val="left"/>
              <w:rPr>
                <w:sz w:val="24"/>
              </w:rPr>
            </w:pPr>
            <w:r>
              <w:rPr>
                <w:sz w:val="24"/>
              </w:rPr>
              <w:t>По техн</w:t>
            </w:r>
            <w:r w:rsidR="00FF4A36">
              <w:rPr>
                <w:sz w:val="24"/>
              </w:rPr>
              <w:t xml:space="preserve">ическим вопросам: 8 (342) </w:t>
            </w:r>
            <w:r w:rsidR="00F03912">
              <w:rPr>
                <w:sz w:val="24"/>
              </w:rPr>
              <w:t>2113-</w:t>
            </w:r>
            <w:r w:rsidR="00055007">
              <w:rPr>
                <w:sz w:val="24"/>
              </w:rPr>
              <w:t>753</w:t>
            </w:r>
            <w:r>
              <w:rPr>
                <w:sz w:val="24"/>
              </w:rPr>
              <w:t xml:space="preserve">, </w:t>
            </w:r>
            <w:r w:rsidR="00F03912">
              <w:rPr>
                <w:sz w:val="24"/>
              </w:rPr>
              <w:t xml:space="preserve"> </w:t>
            </w:r>
            <w:proofErr w:type="spellStart"/>
            <w:r w:rsidR="00055007">
              <w:rPr>
                <w:sz w:val="24"/>
              </w:rPr>
              <w:t>Сюма</w:t>
            </w:r>
            <w:proofErr w:type="spellEnd"/>
            <w:r w:rsidR="00055007">
              <w:rPr>
                <w:sz w:val="24"/>
              </w:rPr>
              <w:t xml:space="preserve"> Максим Анатольевич</w:t>
            </w:r>
          </w:p>
        </w:tc>
      </w:tr>
      <w:tr w:rsidR="00E76AE4" w:rsidRPr="007C18BC" w:rsidTr="00E76AE4">
        <w:trPr>
          <w:trHeight w:val="275"/>
        </w:trPr>
        <w:tc>
          <w:tcPr>
            <w:tcW w:w="567" w:type="dxa"/>
            <w:shd w:val="clear" w:color="auto" w:fill="auto"/>
          </w:tcPr>
          <w:p w:rsidR="00E76AE4" w:rsidRPr="007C18BC" w:rsidRDefault="00E76AE4" w:rsidP="00E76AE4">
            <w:pPr>
              <w:pStyle w:val="a"/>
              <w:numPr>
                <w:ilvl w:val="0"/>
                <w:numId w:val="22"/>
              </w:numPr>
              <w:rPr>
                <w:sz w:val="24"/>
              </w:rPr>
            </w:pPr>
            <w:bookmarkStart w:id="521" w:name="_Ref314160956"/>
          </w:p>
        </w:tc>
        <w:bookmarkEnd w:id="521"/>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Организатор закупки</w:t>
            </w:r>
          </w:p>
        </w:tc>
        <w:tc>
          <w:tcPr>
            <w:tcW w:w="6946" w:type="dxa"/>
          </w:tcPr>
          <w:p w:rsidR="00E76AE4" w:rsidRPr="007C18BC" w:rsidRDefault="00CD131D" w:rsidP="009F48E5">
            <w:pPr>
              <w:pStyle w:val="a"/>
              <w:numPr>
                <w:ilvl w:val="0"/>
                <w:numId w:val="0"/>
              </w:numPr>
              <w:jc w:val="left"/>
              <w:rPr>
                <w:sz w:val="24"/>
              </w:rPr>
            </w:pPr>
            <w:r>
              <w:rPr>
                <w:sz w:val="24"/>
              </w:rPr>
              <w:t>Функции организатора закупки выполняет Заказчик</w:t>
            </w:r>
            <w:r w:rsidRPr="007C18BC">
              <w:rPr>
                <w:sz w:val="24"/>
              </w:rPr>
              <w:t xml:space="preserve"> </w:t>
            </w:r>
          </w:p>
        </w:tc>
      </w:tr>
      <w:tr w:rsidR="00E76AE4" w:rsidRPr="007C18BC" w:rsidTr="00E76AE4">
        <w:trPr>
          <w:trHeight w:val="275"/>
        </w:trPr>
        <w:tc>
          <w:tcPr>
            <w:tcW w:w="567" w:type="dxa"/>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Специализированная организация</w:t>
            </w:r>
            <w:r w:rsidRPr="007C18BC">
              <w:rPr>
                <w:sz w:val="24"/>
              </w:rPr>
              <w:br/>
              <w:t>(в случае привлечения)</w:t>
            </w:r>
          </w:p>
        </w:tc>
        <w:tc>
          <w:tcPr>
            <w:tcW w:w="6946" w:type="dxa"/>
          </w:tcPr>
          <w:p w:rsidR="00E76AE4" w:rsidRPr="007C18BC" w:rsidRDefault="00E76AE4" w:rsidP="00E76AE4">
            <w:pPr>
              <w:pStyle w:val="a"/>
              <w:numPr>
                <w:ilvl w:val="0"/>
                <w:numId w:val="0"/>
              </w:numPr>
              <w:rPr>
                <w:sz w:val="24"/>
              </w:rPr>
            </w:pPr>
            <w:r w:rsidRPr="007C18BC">
              <w:rPr>
                <w:sz w:val="24"/>
              </w:rPr>
              <w:t xml:space="preserve">Не привлекается </w:t>
            </w:r>
          </w:p>
        </w:tc>
      </w:tr>
      <w:tr w:rsidR="00E76AE4" w:rsidRPr="007C18BC" w:rsidTr="00E76AE4">
        <w:trPr>
          <w:trHeight w:val="275"/>
        </w:trPr>
        <w:tc>
          <w:tcPr>
            <w:tcW w:w="567" w:type="dxa"/>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rPr>
                <w:bCs/>
                <w:sz w:val="24"/>
              </w:rPr>
            </w:pPr>
            <w:r w:rsidRPr="007C18BC">
              <w:rPr>
                <w:bCs/>
                <w:sz w:val="24"/>
              </w:rPr>
              <w:t>Способ закупки</w:t>
            </w:r>
          </w:p>
        </w:tc>
        <w:tc>
          <w:tcPr>
            <w:tcW w:w="6946" w:type="dxa"/>
          </w:tcPr>
          <w:p w:rsidR="00E76AE4" w:rsidRPr="007C18BC" w:rsidRDefault="00E76AE4" w:rsidP="00E76AE4">
            <w:pPr>
              <w:pStyle w:val="a"/>
              <w:numPr>
                <w:ilvl w:val="0"/>
                <w:numId w:val="0"/>
              </w:numPr>
              <w:rPr>
                <w:bCs/>
                <w:sz w:val="24"/>
              </w:rPr>
            </w:pPr>
            <w:r w:rsidRPr="007C18BC">
              <w:rPr>
                <w:bCs/>
                <w:sz w:val="24"/>
              </w:rPr>
              <w:t>Запрос котировок</w:t>
            </w:r>
          </w:p>
        </w:tc>
      </w:tr>
      <w:tr w:rsidR="00E76AE4" w:rsidRPr="007C18BC" w:rsidTr="00E76AE4">
        <w:trPr>
          <w:trHeight w:val="275"/>
        </w:trPr>
        <w:tc>
          <w:tcPr>
            <w:tcW w:w="567" w:type="dxa"/>
            <w:shd w:val="clear" w:color="auto" w:fill="auto"/>
          </w:tcPr>
          <w:p w:rsidR="00E76AE4" w:rsidRPr="007C18BC" w:rsidRDefault="00E76AE4" w:rsidP="00E76AE4">
            <w:pPr>
              <w:pStyle w:val="a"/>
              <w:numPr>
                <w:ilvl w:val="0"/>
                <w:numId w:val="22"/>
              </w:numPr>
              <w:rPr>
                <w:sz w:val="24"/>
              </w:rPr>
            </w:pPr>
            <w:bookmarkStart w:id="522" w:name="_Ref414876517"/>
          </w:p>
        </w:tc>
        <w:bookmarkEnd w:id="522"/>
        <w:tc>
          <w:tcPr>
            <w:tcW w:w="2552" w:type="dxa"/>
            <w:shd w:val="clear" w:color="auto" w:fill="auto"/>
          </w:tcPr>
          <w:p w:rsidR="00E76AE4" w:rsidRPr="007C18BC" w:rsidRDefault="00E76AE4" w:rsidP="00E76AE4">
            <w:pPr>
              <w:pStyle w:val="a"/>
              <w:numPr>
                <w:ilvl w:val="0"/>
                <w:numId w:val="0"/>
              </w:numPr>
              <w:rPr>
                <w:bCs/>
                <w:sz w:val="24"/>
              </w:rPr>
            </w:pPr>
            <w:r w:rsidRPr="007C18BC">
              <w:rPr>
                <w:bCs/>
                <w:sz w:val="24"/>
              </w:rPr>
              <w:t xml:space="preserve">Форма и дополнительные элементы закупки </w:t>
            </w:r>
          </w:p>
        </w:tc>
        <w:tc>
          <w:tcPr>
            <w:tcW w:w="6946" w:type="dxa"/>
          </w:tcPr>
          <w:p w:rsidR="00E76AE4" w:rsidRPr="007C18BC" w:rsidRDefault="00E76AE4" w:rsidP="00E76AE4">
            <w:pPr>
              <w:pStyle w:val="a"/>
              <w:numPr>
                <w:ilvl w:val="0"/>
                <w:numId w:val="13"/>
              </w:numPr>
              <w:ind w:left="354"/>
              <w:rPr>
                <w:bCs/>
                <w:sz w:val="24"/>
              </w:rPr>
            </w:pPr>
            <w:r w:rsidRPr="007C18BC">
              <w:rPr>
                <w:bCs/>
                <w:sz w:val="24"/>
              </w:rPr>
              <w:t>Открытая</w:t>
            </w:r>
          </w:p>
          <w:p w:rsidR="00E76AE4" w:rsidRPr="007C18BC" w:rsidRDefault="00E76AE4" w:rsidP="009F48E5">
            <w:pPr>
              <w:pStyle w:val="a"/>
              <w:numPr>
                <w:ilvl w:val="0"/>
                <w:numId w:val="13"/>
              </w:numPr>
              <w:ind w:left="354"/>
              <w:rPr>
                <w:bCs/>
                <w:sz w:val="24"/>
              </w:rPr>
            </w:pPr>
            <w:r w:rsidRPr="007C18BC">
              <w:rPr>
                <w:bCs/>
                <w:sz w:val="24"/>
              </w:rPr>
              <w:t xml:space="preserve">В электронной форме </w:t>
            </w:r>
          </w:p>
        </w:tc>
      </w:tr>
      <w:tr w:rsidR="00052C38" w:rsidRPr="007C18BC" w:rsidTr="00E76AE4">
        <w:trPr>
          <w:trHeight w:val="275"/>
        </w:trPr>
        <w:tc>
          <w:tcPr>
            <w:tcW w:w="567" w:type="dxa"/>
            <w:shd w:val="clear" w:color="auto" w:fill="auto"/>
          </w:tcPr>
          <w:p w:rsidR="00052C38" w:rsidRPr="007C18BC" w:rsidRDefault="00052C38" w:rsidP="00052C38">
            <w:pPr>
              <w:pStyle w:val="a"/>
              <w:numPr>
                <w:ilvl w:val="0"/>
                <w:numId w:val="22"/>
              </w:numPr>
              <w:rPr>
                <w:sz w:val="24"/>
              </w:rPr>
            </w:pPr>
            <w:bookmarkStart w:id="523" w:name="_Ref414980766"/>
          </w:p>
        </w:tc>
        <w:bookmarkEnd w:id="523"/>
        <w:tc>
          <w:tcPr>
            <w:tcW w:w="2552" w:type="dxa"/>
            <w:shd w:val="clear" w:color="auto" w:fill="auto"/>
          </w:tcPr>
          <w:p w:rsidR="00052C38" w:rsidRPr="007C18BC" w:rsidRDefault="00052C38" w:rsidP="00052C38">
            <w:pPr>
              <w:pStyle w:val="a"/>
              <w:numPr>
                <w:ilvl w:val="0"/>
                <w:numId w:val="0"/>
              </w:numPr>
              <w:rPr>
                <w:bCs/>
                <w:sz w:val="24"/>
              </w:rPr>
            </w:pPr>
            <w:r w:rsidRPr="007C18BC">
              <w:rPr>
                <w:bCs/>
                <w:sz w:val="24"/>
              </w:rPr>
              <w:t>Официальный источник информации о ходе и результатах закупки</w:t>
            </w:r>
          </w:p>
        </w:tc>
        <w:tc>
          <w:tcPr>
            <w:tcW w:w="6946" w:type="dxa"/>
          </w:tcPr>
          <w:p w:rsidR="00052C38" w:rsidRPr="007C18BC" w:rsidRDefault="00052C38" w:rsidP="00455434">
            <w:pPr>
              <w:pStyle w:val="a"/>
              <w:numPr>
                <w:ilvl w:val="0"/>
                <w:numId w:val="0"/>
              </w:numPr>
              <w:ind w:left="1134" w:hanging="1134"/>
              <w:rPr>
                <w:bCs/>
                <w:sz w:val="24"/>
              </w:rPr>
            </w:pPr>
            <w:r w:rsidRPr="0061579A">
              <w:rPr>
                <w:bCs/>
                <w:sz w:val="24"/>
              </w:rPr>
              <w:t xml:space="preserve">ЕИС по адресу: </w:t>
            </w:r>
            <w:hyperlink r:id="rId15" w:history="1">
              <w:r w:rsidRPr="0061579A">
                <w:rPr>
                  <w:rStyle w:val="affa"/>
                  <w:bCs/>
                  <w:sz w:val="24"/>
                  <w:lang w:val="en-US"/>
                </w:rPr>
                <w:t>www</w:t>
              </w:r>
              <w:r w:rsidRPr="0061579A">
                <w:rPr>
                  <w:rStyle w:val="affa"/>
                  <w:bCs/>
                  <w:sz w:val="24"/>
                </w:rPr>
                <w:t>.</w:t>
              </w:r>
              <w:proofErr w:type="spellStart"/>
              <w:r w:rsidRPr="0061579A">
                <w:rPr>
                  <w:rStyle w:val="affa"/>
                  <w:bCs/>
                  <w:sz w:val="24"/>
                  <w:lang w:val="en-US"/>
                </w:rPr>
                <w:t>zakupki</w:t>
              </w:r>
              <w:proofErr w:type="spellEnd"/>
              <w:r w:rsidRPr="0061579A">
                <w:rPr>
                  <w:rStyle w:val="affa"/>
                  <w:bCs/>
                  <w:sz w:val="24"/>
                </w:rPr>
                <w:t>.</w:t>
              </w:r>
              <w:proofErr w:type="spellStart"/>
              <w:r w:rsidRPr="0061579A">
                <w:rPr>
                  <w:rStyle w:val="affa"/>
                  <w:bCs/>
                  <w:sz w:val="24"/>
                  <w:lang w:val="en-US"/>
                </w:rPr>
                <w:t>gov</w:t>
              </w:r>
              <w:proofErr w:type="spellEnd"/>
              <w:r w:rsidRPr="0061579A">
                <w:rPr>
                  <w:rStyle w:val="affa"/>
                  <w:bCs/>
                  <w:sz w:val="24"/>
                </w:rPr>
                <w:t>.</w:t>
              </w:r>
              <w:proofErr w:type="spellStart"/>
              <w:r w:rsidRPr="0061579A">
                <w:rPr>
                  <w:rStyle w:val="affa"/>
                  <w:bCs/>
                  <w:sz w:val="24"/>
                  <w:lang w:val="en-US"/>
                </w:rPr>
                <w:t>ru</w:t>
              </w:r>
              <w:proofErr w:type="spellEnd"/>
            </w:hyperlink>
            <w:r w:rsidRPr="0061579A">
              <w:rPr>
                <w:bCs/>
                <w:sz w:val="24"/>
              </w:rPr>
              <w:t xml:space="preserve"> </w:t>
            </w:r>
          </w:p>
        </w:tc>
      </w:tr>
      <w:tr w:rsidR="00E76AE4" w:rsidRPr="007C18BC" w:rsidTr="00E76AE4">
        <w:trPr>
          <w:trHeight w:val="275"/>
        </w:trPr>
        <w:tc>
          <w:tcPr>
            <w:tcW w:w="567" w:type="dxa"/>
            <w:shd w:val="clear" w:color="auto" w:fill="auto"/>
          </w:tcPr>
          <w:p w:rsidR="00E76AE4" w:rsidRPr="007C18BC" w:rsidRDefault="00E76AE4" w:rsidP="00E76AE4">
            <w:pPr>
              <w:pStyle w:val="a"/>
              <w:numPr>
                <w:ilvl w:val="0"/>
                <w:numId w:val="22"/>
              </w:numPr>
              <w:rPr>
                <w:sz w:val="24"/>
              </w:rPr>
            </w:pPr>
            <w:bookmarkStart w:id="524" w:name="_Ref413854873"/>
          </w:p>
        </w:tc>
        <w:bookmarkEnd w:id="524"/>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Наименование и адрес ЭТП в информационно-телекоммуникационной сети «Интернет»</w:t>
            </w:r>
          </w:p>
        </w:tc>
        <w:tc>
          <w:tcPr>
            <w:tcW w:w="6946" w:type="dxa"/>
          </w:tcPr>
          <w:p w:rsidR="00E76AE4" w:rsidRPr="007C18BC" w:rsidRDefault="00E76AE4" w:rsidP="00217E94">
            <w:pPr>
              <w:pStyle w:val="a"/>
              <w:numPr>
                <w:ilvl w:val="0"/>
                <w:numId w:val="0"/>
              </w:numPr>
              <w:rPr>
                <w:bCs/>
                <w:sz w:val="24"/>
              </w:rPr>
            </w:pPr>
            <w:r w:rsidRPr="007C18BC">
              <w:rPr>
                <w:sz w:val="24"/>
              </w:rPr>
              <w:t>Настоящая закупка проводится в соответствии с правилами и регламентом, а также с использованием функционала электронной торговой площадки «</w:t>
            </w:r>
            <w:r w:rsidR="00455434">
              <w:rPr>
                <w:sz w:val="24"/>
              </w:rPr>
              <w:t>ГПБ</w:t>
            </w:r>
            <w:r w:rsidRPr="007C18BC">
              <w:rPr>
                <w:sz w:val="24"/>
              </w:rPr>
              <w:t>» в информационно-телекоммуникацион</w:t>
            </w:r>
            <w:r w:rsidR="00455434">
              <w:rPr>
                <w:sz w:val="24"/>
              </w:rPr>
              <w:t xml:space="preserve">ной сети «Интернет» по адресу: </w:t>
            </w:r>
            <w:r w:rsidR="00217E94">
              <w:rPr>
                <w:sz w:val="24"/>
              </w:rPr>
              <w:t xml:space="preserve">                      </w:t>
            </w:r>
            <w:hyperlink r:id="rId16" w:history="1">
              <w:r w:rsidR="001868A1" w:rsidRPr="00217E94">
                <w:rPr>
                  <w:rStyle w:val="affa"/>
                  <w:color w:val="auto"/>
                  <w:sz w:val="24"/>
                </w:rPr>
                <w:t>https://</w:t>
              </w:r>
            </w:hyperlink>
            <w:r w:rsidR="00217E94" w:rsidRPr="00217E94">
              <w:rPr>
                <w:sz w:val="24"/>
              </w:rPr>
              <w:t>223.rts-tender.ru</w:t>
            </w:r>
          </w:p>
        </w:tc>
      </w:tr>
      <w:tr w:rsidR="00CE66F4" w:rsidRPr="007C18BC" w:rsidTr="00E76AE4">
        <w:trPr>
          <w:trHeight w:val="275"/>
        </w:trPr>
        <w:tc>
          <w:tcPr>
            <w:tcW w:w="567" w:type="dxa"/>
            <w:vMerge w:val="restart"/>
            <w:shd w:val="clear" w:color="auto" w:fill="auto"/>
          </w:tcPr>
          <w:p w:rsidR="00CE66F4" w:rsidRPr="007C18BC" w:rsidRDefault="00CE66F4" w:rsidP="00E76AE4">
            <w:pPr>
              <w:pStyle w:val="a"/>
              <w:numPr>
                <w:ilvl w:val="0"/>
                <w:numId w:val="22"/>
              </w:numPr>
              <w:rPr>
                <w:sz w:val="24"/>
              </w:rPr>
            </w:pPr>
            <w:bookmarkStart w:id="525" w:name="_Ref414298281"/>
          </w:p>
        </w:tc>
        <w:bookmarkEnd w:id="525"/>
        <w:tc>
          <w:tcPr>
            <w:tcW w:w="2552" w:type="dxa"/>
            <w:shd w:val="clear" w:color="auto" w:fill="auto"/>
          </w:tcPr>
          <w:p w:rsidR="00CE66F4" w:rsidRPr="007C18BC" w:rsidRDefault="00CE66F4" w:rsidP="00E76AE4">
            <w:pPr>
              <w:pStyle w:val="a"/>
              <w:numPr>
                <w:ilvl w:val="0"/>
                <w:numId w:val="0"/>
              </w:numPr>
              <w:jc w:val="left"/>
              <w:rPr>
                <w:sz w:val="24"/>
              </w:rPr>
            </w:pPr>
            <w:r w:rsidRPr="007C18BC">
              <w:rPr>
                <w:sz w:val="24"/>
              </w:rPr>
              <w:t>Сведения об НМЦ</w:t>
            </w:r>
          </w:p>
        </w:tc>
        <w:tc>
          <w:tcPr>
            <w:tcW w:w="6946" w:type="dxa"/>
          </w:tcPr>
          <w:p w:rsidR="00CE66F4" w:rsidRPr="004E0420" w:rsidRDefault="00055007" w:rsidP="00442270">
            <w:pPr>
              <w:pStyle w:val="a"/>
              <w:numPr>
                <w:ilvl w:val="0"/>
                <w:numId w:val="0"/>
              </w:numPr>
              <w:spacing w:before="0"/>
              <w:rPr>
                <w:sz w:val="24"/>
              </w:rPr>
            </w:pPr>
            <w:r>
              <w:rPr>
                <w:sz w:val="24"/>
              </w:rPr>
              <w:t>4 146 504,00</w:t>
            </w:r>
            <w:r w:rsidR="00F03912">
              <w:rPr>
                <w:sz w:val="24"/>
              </w:rPr>
              <w:t xml:space="preserve"> </w:t>
            </w:r>
            <w:r w:rsidR="00442270">
              <w:rPr>
                <w:sz w:val="24"/>
              </w:rPr>
              <w:t>рублей</w:t>
            </w:r>
            <w:r w:rsidR="00455434" w:rsidRPr="004E0420">
              <w:rPr>
                <w:sz w:val="24"/>
              </w:rPr>
              <w:t xml:space="preserve">, с учетом </w:t>
            </w:r>
            <w:r w:rsidR="004E0420" w:rsidRPr="004E0420">
              <w:rPr>
                <w:sz w:val="24"/>
              </w:rPr>
              <w:t>всех расходов, предусмотренных проектом договора, и налогов, подлежащих уплате в  соответствии с нормами законодательства.</w:t>
            </w:r>
          </w:p>
        </w:tc>
      </w:tr>
      <w:tr w:rsidR="00CE66F4" w:rsidRPr="007C18BC" w:rsidTr="00E76AE4">
        <w:trPr>
          <w:trHeight w:val="275"/>
        </w:trPr>
        <w:tc>
          <w:tcPr>
            <w:tcW w:w="567" w:type="dxa"/>
            <w:vMerge/>
            <w:shd w:val="clear" w:color="auto" w:fill="auto"/>
          </w:tcPr>
          <w:p w:rsidR="00CE66F4" w:rsidRPr="007C18BC" w:rsidRDefault="00CE66F4" w:rsidP="00E76AE4">
            <w:pPr>
              <w:pStyle w:val="a"/>
              <w:numPr>
                <w:ilvl w:val="0"/>
                <w:numId w:val="22"/>
              </w:numPr>
              <w:rPr>
                <w:sz w:val="24"/>
              </w:rPr>
            </w:pPr>
          </w:p>
        </w:tc>
        <w:tc>
          <w:tcPr>
            <w:tcW w:w="2552" w:type="dxa"/>
            <w:shd w:val="clear" w:color="auto" w:fill="auto"/>
          </w:tcPr>
          <w:p w:rsidR="00CE66F4" w:rsidRPr="007C18BC" w:rsidRDefault="00CE66F4" w:rsidP="00E76AE4">
            <w:pPr>
              <w:pStyle w:val="a"/>
              <w:numPr>
                <w:ilvl w:val="0"/>
                <w:numId w:val="0"/>
              </w:numPr>
              <w:jc w:val="left"/>
              <w:rPr>
                <w:sz w:val="24"/>
              </w:rPr>
            </w:pPr>
            <w:r w:rsidRPr="007C18BC">
              <w:rPr>
                <w:sz w:val="24"/>
              </w:rPr>
              <w:t>Валюта закупки</w:t>
            </w:r>
          </w:p>
        </w:tc>
        <w:tc>
          <w:tcPr>
            <w:tcW w:w="6946" w:type="dxa"/>
          </w:tcPr>
          <w:p w:rsidR="00CE66F4" w:rsidRPr="007C18BC" w:rsidRDefault="00442270" w:rsidP="00E76AE4">
            <w:pPr>
              <w:pStyle w:val="a"/>
              <w:numPr>
                <w:ilvl w:val="0"/>
                <w:numId w:val="0"/>
              </w:numPr>
              <w:rPr>
                <w:sz w:val="24"/>
              </w:rPr>
            </w:pPr>
            <w:r w:rsidRPr="00442270">
              <w:rPr>
                <w:bCs/>
                <w:sz w:val="24"/>
              </w:rPr>
              <w:t>Российский рубль</w:t>
            </w:r>
          </w:p>
        </w:tc>
      </w:tr>
      <w:tr w:rsidR="00CE66F4" w:rsidRPr="007C18BC" w:rsidTr="00E76AE4">
        <w:trPr>
          <w:trHeight w:val="275"/>
        </w:trPr>
        <w:tc>
          <w:tcPr>
            <w:tcW w:w="567" w:type="dxa"/>
            <w:vMerge/>
            <w:shd w:val="clear" w:color="auto" w:fill="auto"/>
          </w:tcPr>
          <w:p w:rsidR="00CE66F4" w:rsidRPr="007C18BC" w:rsidRDefault="00CE66F4" w:rsidP="00E76AE4">
            <w:pPr>
              <w:pStyle w:val="a"/>
              <w:numPr>
                <w:ilvl w:val="0"/>
                <w:numId w:val="22"/>
              </w:numPr>
              <w:rPr>
                <w:sz w:val="24"/>
              </w:rPr>
            </w:pPr>
          </w:p>
        </w:tc>
        <w:tc>
          <w:tcPr>
            <w:tcW w:w="2552" w:type="dxa"/>
            <w:shd w:val="clear" w:color="auto" w:fill="auto"/>
          </w:tcPr>
          <w:p w:rsidR="00CE66F4" w:rsidRPr="007C18BC" w:rsidRDefault="00CE66F4" w:rsidP="00E76AE4">
            <w:pPr>
              <w:pStyle w:val="a"/>
              <w:numPr>
                <w:ilvl w:val="0"/>
                <w:numId w:val="0"/>
              </w:numPr>
              <w:jc w:val="left"/>
              <w:rPr>
                <w:sz w:val="24"/>
              </w:rPr>
            </w:pPr>
            <w:r w:rsidRPr="007C18BC">
              <w:rPr>
                <w:sz w:val="24"/>
              </w:rPr>
              <w:t>Порядок формирования цены договора</w:t>
            </w:r>
          </w:p>
        </w:tc>
        <w:tc>
          <w:tcPr>
            <w:tcW w:w="6946" w:type="dxa"/>
          </w:tcPr>
          <w:p w:rsidR="00CE66F4" w:rsidRPr="007C18BC" w:rsidRDefault="00CE66F4" w:rsidP="00E76AE4">
            <w:pPr>
              <w:pStyle w:val="a"/>
              <w:numPr>
                <w:ilvl w:val="0"/>
                <w:numId w:val="0"/>
              </w:numPr>
              <w:rPr>
                <w:sz w:val="24"/>
              </w:rPr>
            </w:pPr>
            <w:r w:rsidRPr="007C18BC">
              <w:rPr>
                <w:sz w:val="24"/>
              </w:rPr>
              <w:t>Цена договора включает в себя все расходы и затраты по исполнению договора, причитающееся вознаграждение, сумму всех налогов, сборов, таможенных пошлин и иных обязательных платежей, подлежащих уплате в соответствии с нормами законодательства.</w:t>
            </w:r>
            <w:r w:rsidRPr="007C18BC" w:rsidDel="00824EF2">
              <w:rPr>
                <w:sz w:val="24"/>
                <w:highlight w:val="yellow"/>
              </w:rPr>
              <w:t xml:space="preserve"> </w:t>
            </w:r>
          </w:p>
        </w:tc>
      </w:tr>
      <w:tr w:rsidR="00CE66F4" w:rsidRPr="007C18BC" w:rsidTr="00E76AE4">
        <w:trPr>
          <w:trHeight w:val="275"/>
        </w:trPr>
        <w:tc>
          <w:tcPr>
            <w:tcW w:w="567" w:type="dxa"/>
            <w:vMerge/>
            <w:shd w:val="clear" w:color="auto" w:fill="auto"/>
          </w:tcPr>
          <w:p w:rsidR="00CE66F4" w:rsidRPr="007C18BC" w:rsidRDefault="00CE66F4" w:rsidP="00CE66F4">
            <w:pPr>
              <w:pStyle w:val="a"/>
              <w:numPr>
                <w:ilvl w:val="0"/>
                <w:numId w:val="22"/>
              </w:numPr>
              <w:rPr>
                <w:sz w:val="24"/>
              </w:rPr>
            </w:pPr>
          </w:p>
        </w:tc>
        <w:tc>
          <w:tcPr>
            <w:tcW w:w="2552" w:type="dxa"/>
            <w:shd w:val="clear" w:color="auto" w:fill="auto"/>
          </w:tcPr>
          <w:p w:rsidR="00CE66F4" w:rsidRPr="007C18BC" w:rsidRDefault="00CE66F4" w:rsidP="00CE66F4">
            <w:pPr>
              <w:pStyle w:val="a"/>
              <w:numPr>
                <w:ilvl w:val="0"/>
                <w:numId w:val="0"/>
              </w:numPr>
              <w:jc w:val="left"/>
              <w:rPr>
                <w:sz w:val="24"/>
              </w:rPr>
            </w:pPr>
            <w:r>
              <w:rPr>
                <w:sz w:val="24"/>
                <w:lang w:eastAsia="en-US"/>
              </w:rPr>
              <w:t>Сведения о начальной (максимальной) цене каждой единицы продукции</w:t>
            </w:r>
          </w:p>
        </w:tc>
        <w:tc>
          <w:tcPr>
            <w:tcW w:w="6946" w:type="dxa"/>
          </w:tcPr>
          <w:p w:rsidR="00CE66F4" w:rsidRPr="007C18BC" w:rsidRDefault="00CE66F4" w:rsidP="00CE66F4">
            <w:pPr>
              <w:pStyle w:val="a"/>
              <w:numPr>
                <w:ilvl w:val="0"/>
                <w:numId w:val="0"/>
              </w:numPr>
              <w:rPr>
                <w:sz w:val="24"/>
              </w:rPr>
            </w:pPr>
            <w:r>
              <w:rPr>
                <w:sz w:val="24"/>
                <w:lang w:eastAsia="en-US"/>
              </w:rPr>
              <w:t xml:space="preserve">Сведения о начальной (максимальной) цене каждой единицы продукции, являющейся предметом закупки, указаны приложении № 4 к информационной карте. </w:t>
            </w:r>
          </w:p>
        </w:tc>
      </w:tr>
      <w:tr w:rsidR="00E76AE4" w:rsidRPr="007C18BC" w:rsidTr="00E76AE4">
        <w:trPr>
          <w:trHeight w:val="275"/>
        </w:trPr>
        <w:tc>
          <w:tcPr>
            <w:tcW w:w="567" w:type="dxa"/>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Требования к продукции</w:t>
            </w:r>
          </w:p>
        </w:tc>
        <w:tc>
          <w:tcPr>
            <w:tcW w:w="6946" w:type="dxa"/>
          </w:tcPr>
          <w:p w:rsidR="00E76AE4" w:rsidRPr="007C18BC" w:rsidRDefault="00E76AE4" w:rsidP="00E76AE4">
            <w:pPr>
              <w:pStyle w:val="a"/>
              <w:numPr>
                <w:ilvl w:val="0"/>
                <w:numId w:val="0"/>
              </w:numPr>
              <w:rPr>
                <w:bCs/>
                <w:sz w:val="24"/>
              </w:rPr>
            </w:pPr>
            <w:proofErr w:type="gramStart"/>
            <w:r w:rsidRPr="007C18BC">
              <w:rPr>
                <w:color w:val="000000"/>
                <w:sz w:val="24"/>
              </w:rPr>
              <w:t xml:space="preserve">Требования к продукции, в том числе </w:t>
            </w:r>
            <w:r w:rsidRPr="007C18BC">
              <w:rPr>
                <w:bCs/>
                <w:sz w:val="24"/>
              </w:rPr>
              <w:t xml:space="preserve">к </w:t>
            </w:r>
            <w:r w:rsidRPr="007C18BC">
              <w:rPr>
                <w:sz w:val="24"/>
              </w:rPr>
              <w:t>безопасности,</w:t>
            </w:r>
            <w:r w:rsidRPr="007C18BC">
              <w:rPr>
                <w:bCs/>
                <w:sz w:val="24"/>
              </w:rPr>
              <w:t xml:space="preserve"> качеству, техническим характеристикам, функциональным характеристикам (потребительским свойствам) товара, </w:t>
            </w:r>
            <w:r w:rsidRPr="007C18BC">
              <w:rPr>
                <w:sz w:val="24"/>
              </w:rPr>
              <w:t xml:space="preserve">работы, услуги, </w:t>
            </w:r>
            <w:r w:rsidRPr="007C18BC">
              <w:rPr>
                <w:bCs/>
                <w:sz w:val="24"/>
              </w:rPr>
              <w:t>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приведены в разд. </w:t>
            </w:r>
            <w:r w:rsidR="0036175C">
              <w:fldChar w:fldCharType="begin"/>
            </w:r>
            <w:r w:rsidR="0036175C">
              <w:instrText xml:space="preserve"> REF _Ref414042300 \r \h  \* MERGEFORMAT </w:instrText>
            </w:r>
            <w:r w:rsidR="0036175C">
              <w:fldChar w:fldCharType="separate"/>
            </w:r>
            <w:r w:rsidR="00346CF3">
              <w:t>9</w:t>
            </w:r>
            <w:r w:rsidR="0036175C">
              <w:fldChar w:fldCharType="end"/>
            </w:r>
            <w:r w:rsidRPr="007C18BC">
              <w:rPr>
                <w:bCs/>
                <w:sz w:val="24"/>
              </w:rPr>
              <w:t>.</w:t>
            </w:r>
            <w:proofErr w:type="gramEnd"/>
          </w:p>
        </w:tc>
      </w:tr>
      <w:tr w:rsidR="00E76AE4" w:rsidRPr="007C18BC" w:rsidTr="00E76AE4">
        <w:trPr>
          <w:trHeight w:val="275"/>
        </w:trPr>
        <w:tc>
          <w:tcPr>
            <w:tcW w:w="567" w:type="dxa"/>
            <w:vMerge w:val="restart"/>
            <w:shd w:val="clear" w:color="auto" w:fill="auto"/>
          </w:tcPr>
          <w:p w:rsidR="00E76AE4" w:rsidRPr="007C18BC" w:rsidRDefault="00E76AE4" w:rsidP="00E76AE4">
            <w:pPr>
              <w:pStyle w:val="a"/>
              <w:numPr>
                <w:ilvl w:val="0"/>
                <w:numId w:val="22"/>
              </w:numPr>
              <w:rPr>
                <w:sz w:val="24"/>
              </w:rPr>
            </w:pPr>
            <w:bookmarkStart w:id="526" w:name="_Ref430964520"/>
          </w:p>
        </w:tc>
        <w:bookmarkEnd w:id="526"/>
        <w:tc>
          <w:tcPr>
            <w:tcW w:w="2552" w:type="dxa"/>
            <w:shd w:val="clear" w:color="auto" w:fill="auto"/>
          </w:tcPr>
          <w:p w:rsidR="00E76AE4" w:rsidRPr="007C18BC" w:rsidRDefault="00E76AE4" w:rsidP="00E76AE4">
            <w:pPr>
              <w:pStyle w:val="a"/>
              <w:numPr>
                <w:ilvl w:val="0"/>
                <w:numId w:val="0"/>
              </w:numPr>
              <w:jc w:val="left"/>
              <w:rPr>
                <w:sz w:val="24"/>
              </w:rPr>
            </w:pPr>
            <w:r w:rsidRPr="007C18BC">
              <w:rPr>
                <w:bCs/>
                <w:sz w:val="24"/>
              </w:rPr>
              <w:t>Место</w:t>
            </w:r>
            <w:r w:rsidRPr="007C18BC">
              <w:rPr>
                <w:sz w:val="24"/>
              </w:rPr>
              <w:t xml:space="preserve"> </w:t>
            </w:r>
            <w:r w:rsidRPr="007C18BC">
              <w:rPr>
                <w:bCs/>
                <w:sz w:val="24"/>
              </w:rPr>
              <w:t>п</w:t>
            </w:r>
            <w:r w:rsidRPr="007C18BC">
              <w:rPr>
                <w:sz w:val="24"/>
              </w:rPr>
              <w:t>о</w:t>
            </w:r>
            <w:r w:rsidRPr="007C18BC">
              <w:rPr>
                <w:bCs/>
                <w:sz w:val="24"/>
              </w:rPr>
              <w:t>ставки товара, выполнения работ, оказания услуг</w:t>
            </w:r>
          </w:p>
        </w:tc>
        <w:tc>
          <w:tcPr>
            <w:tcW w:w="6946" w:type="dxa"/>
          </w:tcPr>
          <w:p w:rsidR="00E76AE4" w:rsidRPr="007C18BC" w:rsidRDefault="00E76AE4" w:rsidP="00455434">
            <w:pPr>
              <w:pStyle w:val="a"/>
              <w:numPr>
                <w:ilvl w:val="0"/>
                <w:numId w:val="0"/>
              </w:numPr>
              <w:rPr>
                <w:sz w:val="24"/>
              </w:rPr>
            </w:pPr>
            <w:r w:rsidRPr="007C18BC">
              <w:rPr>
                <w:sz w:val="24"/>
              </w:rPr>
              <w:t xml:space="preserve"> </w:t>
            </w:r>
            <w:r w:rsidR="00455434" w:rsidRPr="00455434">
              <w:rPr>
                <w:sz w:val="24"/>
              </w:rPr>
              <w:t>Согласно разделу 8 «Проект договора»</w:t>
            </w:r>
          </w:p>
        </w:tc>
      </w:tr>
      <w:tr w:rsidR="00E76AE4" w:rsidRPr="007C18BC" w:rsidTr="00E76AE4">
        <w:trPr>
          <w:trHeight w:val="275"/>
        </w:trPr>
        <w:tc>
          <w:tcPr>
            <w:tcW w:w="567" w:type="dxa"/>
            <w:vMerge/>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Условия поставки товара,</w:t>
            </w:r>
            <w:r w:rsidRPr="007C18BC">
              <w:rPr>
                <w:bCs/>
                <w:sz w:val="24"/>
              </w:rPr>
              <w:t xml:space="preserve"> выполнения работ, оказания услуг</w:t>
            </w:r>
          </w:p>
        </w:tc>
        <w:tc>
          <w:tcPr>
            <w:tcW w:w="6946" w:type="dxa"/>
          </w:tcPr>
          <w:p w:rsidR="00E76AE4" w:rsidRPr="007C18BC" w:rsidRDefault="00E76AE4" w:rsidP="00E76AE4">
            <w:pPr>
              <w:pStyle w:val="a"/>
              <w:numPr>
                <w:ilvl w:val="0"/>
                <w:numId w:val="0"/>
              </w:numPr>
              <w:rPr>
                <w:sz w:val="24"/>
              </w:rPr>
            </w:pPr>
            <w:r w:rsidRPr="007C18BC">
              <w:rPr>
                <w:sz w:val="24"/>
              </w:rPr>
              <w:t>Согласно разделу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xml:space="preserve"> «Проект договора»</w:t>
            </w:r>
          </w:p>
          <w:p w:rsidR="00E76AE4" w:rsidRPr="007C18BC" w:rsidRDefault="00E76AE4" w:rsidP="00E76AE4">
            <w:pPr>
              <w:pStyle w:val="a"/>
              <w:numPr>
                <w:ilvl w:val="0"/>
                <w:numId w:val="0"/>
              </w:numPr>
              <w:rPr>
                <w:sz w:val="24"/>
              </w:rPr>
            </w:pPr>
          </w:p>
        </w:tc>
      </w:tr>
      <w:tr w:rsidR="00E76AE4" w:rsidRPr="007C18BC" w:rsidTr="00E76AE4">
        <w:trPr>
          <w:trHeight w:val="275"/>
        </w:trPr>
        <w:tc>
          <w:tcPr>
            <w:tcW w:w="567" w:type="dxa"/>
            <w:vMerge/>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Форма, сроки и порядок оплаты товара, работы, услуги</w:t>
            </w:r>
          </w:p>
        </w:tc>
        <w:tc>
          <w:tcPr>
            <w:tcW w:w="6946" w:type="dxa"/>
          </w:tcPr>
          <w:p w:rsidR="00E76AE4" w:rsidRPr="007C18BC" w:rsidRDefault="00E76AE4" w:rsidP="00E76AE4">
            <w:pPr>
              <w:pStyle w:val="a"/>
              <w:numPr>
                <w:ilvl w:val="0"/>
                <w:numId w:val="0"/>
              </w:numPr>
              <w:rPr>
                <w:sz w:val="24"/>
              </w:rPr>
            </w:pPr>
            <w:r w:rsidRPr="007C18BC">
              <w:rPr>
                <w:sz w:val="24"/>
              </w:rPr>
              <w:t>Согласно разделу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 xml:space="preserve"> «Проект договора»</w:t>
            </w:r>
          </w:p>
        </w:tc>
      </w:tr>
      <w:tr w:rsidR="00E76AE4" w:rsidRPr="007C18BC" w:rsidTr="00E76AE4">
        <w:trPr>
          <w:trHeight w:val="275"/>
        </w:trPr>
        <w:tc>
          <w:tcPr>
            <w:tcW w:w="567" w:type="dxa"/>
            <w:vMerge/>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Сроки (периоды) поставки товара,</w:t>
            </w:r>
            <w:r w:rsidRPr="007C18BC">
              <w:rPr>
                <w:bCs/>
                <w:sz w:val="24"/>
              </w:rPr>
              <w:t xml:space="preserve"> выполнения работ, оказания услуг</w:t>
            </w:r>
          </w:p>
        </w:tc>
        <w:tc>
          <w:tcPr>
            <w:tcW w:w="6946" w:type="dxa"/>
          </w:tcPr>
          <w:p w:rsidR="00E76AE4" w:rsidRPr="007C18BC" w:rsidRDefault="00455434" w:rsidP="00E76AE4">
            <w:pPr>
              <w:pStyle w:val="a"/>
              <w:numPr>
                <w:ilvl w:val="0"/>
                <w:numId w:val="0"/>
              </w:numPr>
              <w:ind w:left="1134" w:hanging="1134"/>
              <w:rPr>
                <w:sz w:val="24"/>
              </w:rPr>
            </w:pPr>
            <w:r w:rsidRPr="00455434">
              <w:rPr>
                <w:sz w:val="24"/>
              </w:rPr>
              <w:t>Согласно разделу 8 «Проект договора»</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27" w:name="_Ref414274710"/>
          </w:p>
        </w:tc>
        <w:bookmarkEnd w:id="527"/>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Требования к описанию продукции</w:t>
            </w:r>
          </w:p>
        </w:tc>
        <w:tc>
          <w:tcPr>
            <w:tcW w:w="6946" w:type="dxa"/>
          </w:tcPr>
          <w:p w:rsidR="00E76AE4" w:rsidRPr="0062464B" w:rsidRDefault="00CB775A" w:rsidP="00B63A5D">
            <w:pPr>
              <w:pStyle w:val="5"/>
              <w:numPr>
                <w:ilvl w:val="0"/>
                <w:numId w:val="0"/>
              </w:numPr>
              <w:rPr>
                <w:sz w:val="24"/>
              </w:rPr>
            </w:pPr>
            <w:r w:rsidRPr="00CB775A">
              <w:rPr>
                <w:rFonts w:hint="eastAsia"/>
                <w:sz w:val="24"/>
              </w:rPr>
              <w:t>Согласие</w:t>
            </w:r>
            <w:r w:rsidRPr="00CB775A">
              <w:rPr>
                <w:sz w:val="24"/>
              </w:rPr>
              <w:t xml:space="preserve"> (</w:t>
            </w:r>
            <w:r w:rsidRPr="00CB775A">
              <w:rPr>
                <w:rFonts w:hint="eastAsia"/>
                <w:sz w:val="24"/>
              </w:rPr>
              <w:t>декларация</w:t>
            </w:r>
            <w:r w:rsidRPr="00CB775A">
              <w:rPr>
                <w:sz w:val="24"/>
              </w:rPr>
              <w:t xml:space="preserve">) </w:t>
            </w:r>
            <w:r w:rsidRPr="00CB775A">
              <w:rPr>
                <w:rFonts w:hint="eastAsia"/>
                <w:sz w:val="24"/>
              </w:rPr>
              <w:t>участника</w:t>
            </w:r>
            <w:r w:rsidRPr="00CB775A">
              <w:rPr>
                <w:sz w:val="24"/>
              </w:rPr>
              <w:t xml:space="preserve"> </w:t>
            </w:r>
            <w:r w:rsidRPr="00CB775A">
              <w:rPr>
                <w:rFonts w:hint="eastAsia"/>
                <w:sz w:val="24"/>
              </w:rPr>
              <w:t>процедуры</w:t>
            </w:r>
            <w:r w:rsidRPr="00CB775A">
              <w:rPr>
                <w:sz w:val="24"/>
              </w:rPr>
              <w:t xml:space="preserve"> </w:t>
            </w:r>
            <w:r w:rsidRPr="00CB775A">
              <w:rPr>
                <w:rFonts w:hint="eastAsia"/>
                <w:sz w:val="24"/>
              </w:rPr>
              <w:t>закупки</w:t>
            </w:r>
            <w:r w:rsidRPr="00CB775A">
              <w:rPr>
                <w:sz w:val="24"/>
              </w:rPr>
              <w:t xml:space="preserve"> </w:t>
            </w:r>
            <w:r w:rsidRPr="00CB775A">
              <w:rPr>
                <w:rFonts w:hint="eastAsia"/>
                <w:sz w:val="24"/>
              </w:rPr>
              <w:t>на</w:t>
            </w:r>
            <w:r w:rsidRPr="00CB775A">
              <w:rPr>
                <w:sz w:val="24"/>
              </w:rPr>
              <w:t xml:space="preserve"> </w:t>
            </w:r>
            <w:r w:rsidRPr="00CB775A">
              <w:rPr>
                <w:rFonts w:hint="eastAsia"/>
                <w:sz w:val="24"/>
              </w:rPr>
              <w:t>поставку</w:t>
            </w:r>
            <w:r w:rsidRPr="00CB775A">
              <w:rPr>
                <w:sz w:val="24"/>
              </w:rPr>
              <w:t xml:space="preserve"> </w:t>
            </w:r>
            <w:r w:rsidRPr="00CB775A">
              <w:rPr>
                <w:rFonts w:hint="eastAsia"/>
                <w:sz w:val="24"/>
              </w:rPr>
              <w:t>товаров</w:t>
            </w:r>
            <w:r w:rsidRPr="00CB775A">
              <w:rPr>
                <w:sz w:val="24"/>
              </w:rPr>
              <w:t xml:space="preserve">, </w:t>
            </w:r>
            <w:r w:rsidRPr="00CB775A">
              <w:rPr>
                <w:rFonts w:hint="eastAsia"/>
                <w:sz w:val="24"/>
              </w:rPr>
              <w:t>выполнение</w:t>
            </w:r>
            <w:r w:rsidRPr="00CB775A">
              <w:rPr>
                <w:sz w:val="24"/>
              </w:rPr>
              <w:t xml:space="preserve"> </w:t>
            </w:r>
            <w:r w:rsidRPr="00CB775A">
              <w:rPr>
                <w:rFonts w:hint="eastAsia"/>
                <w:sz w:val="24"/>
              </w:rPr>
              <w:t>работ</w:t>
            </w:r>
            <w:r w:rsidRPr="00CB775A">
              <w:rPr>
                <w:sz w:val="24"/>
              </w:rPr>
              <w:t xml:space="preserve">, </w:t>
            </w:r>
            <w:r w:rsidRPr="00CB775A">
              <w:rPr>
                <w:rFonts w:hint="eastAsia"/>
                <w:sz w:val="24"/>
              </w:rPr>
              <w:t>оказание</w:t>
            </w:r>
            <w:r w:rsidRPr="00CB775A">
              <w:rPr>
                <w:sz w:val="24"/>
              </w:rPr>
              <w:t xml:space="preserve"> </w:t>
            </w:r>
            <w:r w:rsidRPr="00CB775A">
              <w:rPr>
                <w:rFonts w:hint="eastAsia"/>
                <w:sz w:val="24"/>
              </w:rPr>
              <w:t>услуг</w:t>
            </w:r>
            <w:r w:rsidRPr="00CB775A">
              <w:rPr>
                <w:sz w:val="24"/>
              </w:rPr>
              <w:t xml:space="preserve"> </w:t>
            </w:r>
            <w:r w:rsidRPr="00CB775A">
              <w:rPr>
                <w:rFonts w:hint="eastAsia"/>
                <w:sz w:val="24"/>
              </w:rPr>
              <w:t>на</w:t>
            </w:r>
            <w:r w:rsidRPr="00CB775A">
              <w:rPr>
                <w:sz w:val="24"/>
              </w:rPr>
              <w:t xml:space="preserve"> </w:t>
            </w:r>
            <w:r w:rsidRPr="00CB775A">
              <w:rPr>
                <w:rFonts w:hint="eastAsia"/>
                <w:sz w:val="24"/>
              </w:rPr>
              <w:t>условиях</w:t>
            </w:r>
            <w:r w:rsidRPr="00CB775A">
              <w:rPr>
                <w:sz w:val="24"/>
              </w:rPr>
              <w:t xml:space="preserve">, </w:t>
            </w:r>
            <w:r w:rsidRPr="00CB775A">
              <w:rPr>
                <w:rFonts w:hint="eastAsia"/>
                <w:sz w:val="24"/>
              </w:rPr>
              <w:t>указанных</w:t>
            </w:r>
            <w:r w:rsidRPr="00CB775A">
              <w:rPr>
                <w:sz w:val="24"/>
              </w:rPr>
              <w:t xml:space="preserve"> </w:t>
            </w:r>
            <w:r w:rsidRPr="00CB775A">
              <w:rPr>
                <w:rFonts w:hint="eastAsia"/>
                <w:sz w:val="24"/>
              </w:rPr>
              <w:t>в</w:t>
            </w:r>
            <w:r w:rsidRPr="00CB775A">
              <w:rPr>
                <w:sz w:val="24"/>
              </w:rPr>
              <w:t xml:space="preserve"> </w:t>
            </w:r>
            <w:r w:rsidRPr="00CB775A">
              <w:rPr>
                <w:rFonts w:hint="eastAsia"/>
                <w:sz w:val="24"/>
              </w:rPr>
              <w:t>извещении</w:t>
            </w:r>
            <w:r w:rsidRPr="00CB775A">
              <w:rPr>
                <w:sz w:val="24"/>
              </w:rPr>
              <w:t xml:space="preserve"> </w:t>
            </w:r>
            <w:r w:rsidRPr="00CB775A">
              <w:rPr>
                <w:rFonts w:hint="eastAsia"/>
                <w:sz w:val="24"/>
              </w:rPr>
              <w:t>о</w:t>
            </w:r>
            <w:r w:rsidRPr="00CB775A">
              <w:rPr>
                <w:sz w:val="24"/>
              </w:rPr>
              <w:t xml:space="preserve"> </w:t>
            </w:r>
            <w:r w:rsidRPr="00CB775A">
              <w:rPr>
                <w:rFonts w:hint="eastAsia"/>
                <w:sz w:val="24"/>
              </w:rPr>
              <w:t>закупке</w:t>
            </w:r>
            <w:r w:rsidRPr="00CB775A">
              <w:rPr>
                <w:sz w:val="24"/>
              </w:rPr>
              <w:t xml:space="preserve">, </w:t>
            </w:r>
            <w:r w:rsidRPr="00CB775A">
              <w:rPr>
                <w:rFonts w:hint="eastAsia"/>
                <w:sz w:val="24"/>
              </w:rPr>
              <w:t>без</w:t>
            </w:r>
            <w:r w:rsidRPr="00CB775A">
              <w:rPr>
                <w:sz w:val="24"/>
              </w:rPr>
              <w:t xml:space="preserve"> </w:t>
            </w:r>
            <w:r w:rsidRPr="00CB775A">
              <w:rPr>
                <w:rFonts w:hint="eastAsia"/>
                <w:sz w:val="24"/>
              </w:rPr>
              <w:t>направления</w:t>
            </w:r>
            <w:r w:rsidRPr="00CB775A">
              <w:rPr>
                <w:sz w:val="24"/>
              </w:rPr>
              <w:t xml:space="preserve"> </w:t>
            </w:r>
            <w:r w:rsidRPr="00CB775A">
              <w:rPr>
                <w:rFonts w:hint="eastAsia"/>
                <w:sz w:val="24"/>
              </w:rPr>
              <w:t>участником</w:t>
            </w:r>
            <w:r w:rsidRPr="00CB775A">
              <w:rPr>
                <w:sz w:val="24"/>
              </w:rPr>
              <w:t xml:space="preserve"> </w:t>
            </w:r>
            <w:r w:rsidRPr="00CB775A">
              <w:rPr>
                <w:rFonts w:hint="eastAsia"/>
                <w:sz w:val="24"/>
              </w:rPr>
              <w:t>процедуры</w:t>
            </w:r>
            <w:r w:rsidRPr="00CB775A">
              <w:rPr>
                <w:sz w:val="24"/>
              </w:rPr>
              <w:t xml:space="preserve"> </w:t>
            </w:r>
            <w:r w:rsidRPr="00CB775A">
              <w:rPr>
                <w:rFonts w:hint="eastAsia"/>
                <w:sz w:val="24"/>
              </w:rPr>
              <w:t>закупки</w:t>
            </w:r>
            <w:r w:rsidRPr="00CB775A">
              <w:rPr>
                <w:sz w:val="24"/>
              </w:rPr>
              <w:t xml:space="preserve"> </w:t>
            </w:r>
            <w:r w:rsidRPr="00CB775A">
              <w:rPr>
                <w:rFonts w:hint="eastAsia"/>
                <w:sz w:val="24"/>
              </w:rPr>
              <w:t>собственных</w:t>
            </w:r>
            <w:r w:rsidRPr="00CB775A">
              <w:rPr>
                <w:sz w:val="24"/>
              </w:rPr>
              <w:t xml:space="preserve"> </w:t>
            </w:r>
            <w:r w:rsidRPr="00CB775A">
              <w:rPr>
                <w:rFonts w:hint="eastAsia"/>
                <w:sz w:val="24"/>
              </w:rPr>
              <w:t>предложений</w:t>
            </w:r>
            <w:r w:rsidRPr="00CB775A">
              <w:rPr>
                <w:sz w:val="24"/>
              </w:rPr>
              <w:t xml:space="preserve"> – </w:t>
            </w:r>
            <w:r w:rsidRPr="00CB775A">
              <w:rPr>
                <w:rFonts w:hint="eastAsia"/>
                <w:sz w:val="24"/>
              </w:rPr>
              <w:t>по</w:t>
            </w:r>
            <w:r w:rsidRPr="00CB775A">
              <w:rPr>
                <w:sz w:val="24"/>
              </w:rPr>
              <w:t xml:space="preserve"> </w:t>
            </w:r>
            <w:r w:rsidRPr="00CB775A">
              <w:rPr>
                <w:rFonts w:hint="eastAsia"/>
                <w:sz w:val="24"/>
              </w:rPr>
              <w:t>форме</w:t>
            </w:r>
            <w:r w:rsidRPr="00CB775A">
              <w:rPr>
                <w:sz w:val="24"/>
              </w:rPr>
              <w:t xml:space="preserve"> </w:t>
            </w:r>
            <w:r w:rsidRPr="00CB775A">
              <w:rPr>
                <w:rFonts w:hint="eastAsia"/>
                <w:sz w:val="24"/>
              </w:rPr>
              <w:t>Технического</w:t>
            </w:r>
            <w:r w:rsidRPr="00CB775A">
              <w:rPr>
                <w:sz w:val="24"/>
              </w:rPr>
              <w:t xml:space="preserve"> </w:t>
            </w:r>
            <w:r w:rsidRPr="00CB775A">
              <w:rPr>
                <w:rFonts w:hint="eastAsia"/>
                <w:sz w:val="24"/>
              </w:rPr>
              <w:t>предложения</w:t>
            </w:r>
            <w:r w:rsidRPr="00CB775A">
              <w:rPr>
                <w:sz w:val="24"/>
              </w:rPr>
              <w:t xml:space="preserve">, </w:t>
            </w:r>
            <w:r w:rsidRPr="00CB775A">
              <w:rPr>
                <w:rFonts w:hint="eastAsia"/>
                <w:sz w:val="24"/>
              </w:rPr>
              <w:t>установленной</w:t>
            </w:r>
            <w:r w:rsidRPr="00CB775A">
              <w:rPr>
                <w:sz w:val="24"/>
              </w:rPr>
              <w:t xml:space="preserve"> </w:t>
            </w:r>
            <w:r w:rsidRPr="00CB775A">
              <w:rPr>
                <w:rFonts w:hint="eastAsia"/>
                <w:sz w:val="24"/>
              </w:rPr>
              <w:t>в</w:t>
            </w:r>
            <w:r w:rsidRPr="00CB775A">
              <w:rPr>
                <w:sz w:val="24"/>
              </w:rPr>
              <w:t xml:space="preserve"> </w:t>
            </w:r>
            <w:r w:rsidRPr="00CB775A">
              <w:rPr>
                <w:rFonts w:hint="eastAsia"/>
                <w:sz w:val="24"/>
              </w:rPr>
              <w:t>подразделе</w:t>
            </w:r>
            <w:r w:rsidRPr="00CB775A">
              <w:rPr>
                <w:sz w:val="24"/>
              </w:rPr>
              <w:t xml:space="preserve"> 7.2.</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28" w:name="_Ref415775147"/>
          </w:p>
        </w:tc>
        <w:bookmarkEnd w:id="528"/>
        <w:tc>
          <w:tcPr>
            <w:tcW w:w="2552" w:type="dxa"/>
            <w:shd w:val="clear" w:color="auto" w:fill="auto"/>
          </w:tcPr>
          <w:p w:rsidR="00E76AE4" w:rsidRPr="007C18BC" w:rsidRDefault="00E76AE4" w:rsidP="00E76AE4">
            <w:pPr>
              <w:pStyle w:val="a"/>
              <w:numPr>
                <w:ilvl w:val="0"/>
                <w:numId w:val="0"/>
              </w:numPr>
              <w:jc w:val="left"/>
              <w:rPr>
                <w:bCs/>
                <w:sz w:val="24"/>
              </w:rPr>
            </w:pPr>
            <w:r w:rsidRPr="007C18BC">
              <w:rPr>
                <w:sz w:val="24"/>
              </w:rPr>
              <w:t>Перечень документов, подтверждающих соответствие продукции</w:t>
            </w:r>
          </w:p>
        </w:tc>
        <w:tc>
          <w:tcPr>
            <w:tcW w:w="6946" w:type="dxa"/>
          </w:tcPr>
          <w:p w:rsidR="00E76AE4" w:rsidRPr="007C18BC" w:rsidRDefault="00E76AE4" w:rsidP="00E76AE4">
            <w:pPr>
              <w:pStyle w:val="a"/>
              <w:numPr>
                <w:ilvl w:val="0"/>
                <w:numId w:val="0"/>
              </w:numPr>
              <w:rPr>
                <w:sz w:val="24"/>
              </w:rPr>
            </w:pPr>
            <w:r w:rsidRPr="007C18BC">
              <w:rPr>
                <w:bCs/>
                <w:sz w:val="24"/>
              </w:rPr>
              <w:t xml:space="preserve">Не требуются </w:t>
            </w:r>
          </w:p>
          <w:p w:rsidR="00E76AE4" w:rsidRPr="007C18BC" w:rsidRDefault="00E76AE4" w:rsidP="00557CBA">
            <w:pPr>
              <w:pStyle w:val="5"/>
              <w:numPr>
                <w:ilvl w:val="0"/>
                <w:numId w:val="0"/>
              </w:numPr>
              <w:ind w:left="1985" w:hanging="851"/>
              <w:rPr>
                <w:bCs/>
                <w:sz w:val="24"/>
              </w:rPr>
            </w:pP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29" w:name="_Ref414293795"/>
          </w:p>
        </w:tc>
        <w:bookmarkEnd w:id="529"/>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 xml:space="preserve">Обязательные требования к </w:t>
            </w:r>
            <w:r w:rsidRPr="007C18BC">
              <w:rPr>
                <w:sz w:val="24"/>
              </w:rPr>
              <w:lastRenderedPageBreak/>
              <w:t>участникам закупки</w:t>
            </w:r>
          </w:p>
        </w:tc>
        <w:tc>
          <w:tcPr>
            <w:tcW w:w="6946" w:type="dxa"/>
          </w:tcPr>
          <w:p w:rsidR="00E76AE4" w:rsidRPr="007C18BC" w:rsidRDefault="00E76AE4" w:rsidP="00E76AE4">
            <w:pPr>
              <w:pStyle w:val="4"/>
              <w:keepNext/>
              <w:numPr>
                <w:ilvl w:val="0"/>
                <w:numId w:val="0"/>
              </w:numPr>
              <w:rPr>
                <w:sz w:val="24"/>
              </w:rPr>
            </w:pPr>
            <w:r w:rsidRPr="007C18BC">
              <w:rPr>
                <w:sz w:val="24"/>
              </w:rPr>
              <w:lastRenderedPageBreak/>
              <w:t>В соответствии с приложением №1 к информационной карте</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30" w:name="_Ref414298492"/>
          </w:p>
        </w:tc>
        <w:bookmarkEnd w:id="530"/>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Дополнительные требования к участникам закупки</w:t>
            </w:r>
          </w:p>
        </w:tc>
        <w:tc>
          <w:tcPr>
            <w:tcW w:w="6946" w:type="dxa"/>
          </w:tcPr>
          <w:p w:rsidR="00E76AE4" w:rsidRPr="007C18BC" w:rsidRDefault="00E76AE4" w:rsidP="00557CBA">
            <w:pPr>
              <w:pStyle w:val="a"/>
              <w:numPr>
                <w:ilvl w:val="0"/>
                <w:numId w:val="0"/>
              </w:numPr>
              <w:rPr>
                <w:sz w:val="24"/>
              </w:rPr>
            </w:pPr>
            <w:proofErr w:type="gramStart"/>
            <w:r w:rsidRPr="007C18BC">
              <w:rPr>
                <w:sz w:val="24"/>
              </w:rPr>
              <w:t>Установлены</w:t>
            </w:r>
            <w:proofErr w:type="gramEnd"/>
            <w:r w:rsidRPr="007C18BC">
              <w:rPr>
                <w:sz w:val="24"/>
              </w:rPr>
              <w:t xml:space="preserve"> в соответствии с приложением №1 к информационной карте </w:t>
            </w:r>
          </w:p>
        </w:tc>
      </w:tr>
      <w:tr w:rsidR="00E76AE4" w:rsidRPr="007C18BC" w:rsidTr="00E76AE4">
        <w:trPr>
          <w:trHeight w:val="709"/>
        </w:trPr>
        <w:tc>
          <w:tcPr>
            <w:tcW w:w="567" w:type="dxa"/>
            <w:shd w:val="clear" w:color="auto" w:fill="auto"/>
          </w:tcPr>
          <w:p w:rsidR="00E76AE4" w:rsidRPr="007C18BC" w:rsidRDefault="00E76AE4" w:rsidP="00E76AE4">
            <w:pPr>
              <w:pStyle w:val="a"/>
              <w:numPr>
                <w:ilvl w:val="0"/>
                <w:numId w:val="22"/>
              </w:numPr>
              <w:rPr>
                <w:sz w:val="24"/>
              </w:rPr>
            </w:pPr>
            <w:bookmarkStart w:id="531" w:name="_Ref414042545"/>
          </w:p>
        </w:tc>
        <w:bookmarkEnd w:id="531"/>
        <w:tc>
          <w:tcPr>
            <w:tcW w:w="2552" w:type="dxa"/>
            <w:shd w:val="clear" w:color="auto" w:fill="auto"/>
          </w:tcPr>
          <w:p w:rsidR="00E76AE4" w:rsidRPr="007C18BC" w:rsidRDefault="00E76AE4" w:rsidP="00E76AE4">
            <w:pPr>
              <w:pStyle w:val="a"/>
              <w:numPr>
                <w:ilvl w:val="0"/>
                <w:numId w:val="0"/>
              </w:numPr>
              <w:jc w:val="left"/>
              <w:rPr>
                <w:bCs/>
                <w:sz w:val="24"/>
              </w:rPr>
            </w:pPr>
            <w:r w:rsidRPr="007C18BC">
              <w:rPr>
                <w:sz w:val="24"/>
              </w:rPr>
              <w:t>Квалификационные требования к участникам закупки</w:t>
            </w:r>
          </w:p>
        </w:tc>
        <w:tc>
          <w:tcPr>
            <w:tcW w:w="6946" w:type="dxa"/>
          </w:tcPr>
          <w:p w:rsidR="00E76AE4" w:rsidRPr="007C18BC" w:rsidRDefault="001C36E3" w:rsidP="00557CBA">
            <w:pPr>
              <w:pStyle w:val="a"/>
              <w:numPr>
                <w:ilvl w:val="0"/>
                <w:numId w:val="0"/>
              </w:numPr>
              <w:rPr>
                <w:sz w:val="24"/>
                <w:highlight w:val="yellow"/>
              </w:rPr>
            </w:pPr>
            <w:r>
              <w:rPr>
                <w:sz w:val="24"/>
              </w:rPr>
              <w:t xml:space="preserve">Не </w:t>
            </w:r>
            <w:proofErr w:type="gramStart"/>
            <w:r>
              <w:rPr>
                <w:sz w:val="24"/>
              </w:rPr>
              <w:t>установлены</w:t>
            </w:r>
            <w:proofErr w:type="gramEnd"/>
            <w:r w:rsidR="00E76AE4" w:rsidRPr="007C18BC">
              <w:rPr>
                <w:sz w:val="24"/>
              </w:rPr>
              <w:t xml:space="preserve"> </w:t>
            </w:r>
          </w:p>
        </w:tc>
      </w:tr>
      <w:tr w:rsidR="00E76AE4" w:rsidRPr="007C18BC" w:rsidTr="00E76AE4">
        <w:trPr>
          <w:trHeight w:val="194"/>
        </w:trPr>
        <w:tc>
          <w:tcPr>
            <w:tcW w:w="567" w:type="dxa"/>
            <w:shd w:val="clear" w:color="auto" w:fill="auto"/>
          </w:tcPr>
          <w:p w:rsidR="00E76AE4" w:rsidRPr="007C18BC" w:rsidRDefault="00E76AE4" w:rsidP="00E76AE4">
            <w:pPr>
              <w:pStyle w:val="a"/>
              <w:numPr>
                <w:ilvl w:val="0"/>
                <w:numId w:val="22"/>
              </w:numPr>
              <w:rPr>
                <w:sz w:val="24"/>
              </w:rPr>
            </w:pPr>
            <w:bookmarkStart w:id="532" w:name="_Ref414971406"/>
          </w:p>
        </w:tc>
        <w:bookmarkEnd w:id="532"/>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Участие в закупке субъектов МСП</w:t>
            </w:r>
          </w:p>
        </w:tc>
        <w:tc>
          <w:tcPr>
            <w:tcW w:w="6946" w:type="dxa"/>
          </w:tcPr>
          <w:p w:rsidR="00E76AE4" w:rsidRPr="007C18BC" w:rsidRDefault="00E76AE4" w:rsidP="009F48E5">
            <w:pPr>
              <w:pStyle w:val="5"/>
              <w:numPr>
                <w:ilvl w:val="0"/>
                <w:numId w:val="0"/>
              </w:numPr>
              <w:ind w:left="70"/>
              <w:rPr>
                <w:bCs/>
                <w:sz w:val="24"/>
              </w:rPr>
            </w:pPr>
            <w:r w:rsidRPr="007C18BC">
              <w:rPr>
                <w:sz w:val="24"/>
              </w:rPr>
              <w:t>Участником настоящей закупки может быть только субъект МСП, определяемый в соответствии с условиями Закона 209-ФЗ.</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33" w:name="_Ref415852011"/>
          </w:p>
        </w:tc>
        <w:bookmarkEnd w:id="533"/>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Требования к составу заявки на участие в закупке</w:t>
            </w:r>
          </w:p>
        </w:tc>
        <w:tc>
          <w:tcPr>
            <w:tcW w:w="6946" w:type="dxa"/>
          </w:tcPr>
          <w:p w:rsidR="00E76AE4" w:rsidRPr="007C18BC" w:rsidRDefault="00E76AE4" w:rsidP="00E76AE4">
            <w:pPr>
              <w:pStyle w:val="a"/>
              <w:numPr>
                <w:ilvl w:val="0"/>
                <w:numId w:val="0"/>
              </w:numPr>
              <w:rPr>
                <w:sz w:val="24"/>
              </w:rPr>
            </w:pPr>
            <w:r w:rsidRPr="007C18BC">
              <w:rPr>
                <w:sz w:val="24"/>
              </w:rPr>
              <w:t>В соответствии с приложением №</w:t>
            </w:r>
            <w:r w:rsidR="001F55AB">
              <w:rPr>
                <w:sz w:val="24"/>
              </w:rPr>
              <w:t xml:space="preserve"> </w:t>
            </w:r>
            <w:r w:rsidRPr="007C18BC">
              <w:rPr>
                <w:sz w:val="24"/>
              </w:rPr>
              <w:t>3 к информационной карте</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34" w:name="_Ref414298333"/>
          </w:p>
        </w:tc>
        <w:bookmarkEnd w:id="534"/>
        <w:tc>
          <w:tcPr>
            <w:tcW w:w="2552" w:type="dxa"/>
            <w:shd w:val="clear" w:color="auto" w:fill="auto"/>
          </w:tcPr>
          <w:p w:rsidR="00E76AE4" w:rsidRPr="007C18BC" w:rsidRDefault="00E76AE4" w:rsidP="00E76AE4">
            <w:pPr>
              <w:pStyle w:val="a"/>
              <w:numPr>
                <w:ilvl w:val="0"/>
                <w:numId w:val="0"/>
              </w:numPr>
              <w:jc w:val="left"/>
              <w:rPr>
                <w:bCs/>
                <w:sz w:val="24"/>
              </w:rPr>
            </w:pPr>
            <w:r w:rsidRPr="007C18BC">
              <w:rPr>
                <w:sz w:val="24"/>
              </w:rPr>
              <w:t>Обеспечение заявки: форма, размер</w:t>
            </w:r>
          </w:p>
        </w:tc>
        <w:tc>
          <w:tcPr>
            <w:tcW w:w="6946" w:type="dxa"/>
          </w:tcPr>
          <w:p w:rsidR="00E76AE4" w:rsidRDefault="00CC20E9" w:rsidP="00F03912">
            <w:pPr>
              <w:suppressAutoHyphens/>
              <w:spacing w:before="120" w:after="0" w:line="240" w:lineRule="auto"/>
              <w:jc w:val="both"/>
              <w:rPr>
                <w:rFonts w:ascii="Times New Roman" w:eastAsia="Times New Roman" w:hAnsi="Times New Roman"/>
                <w:sz w:val="24"/>
                <w:lang w:eastAsia="ru-RU"/>
              </w:rPr>
            </w:pPr>
            <w:r>
              <w:rPr>
                <w:rFonts w:ascii="Times New Roman" w:eastAsia="Times New Roman" w:hAnsi="Times New Roman"/>
                <w:sz w:val="24"/>
                <w:lang w:eastAsia="ru-RU"/>
              </w:rPr>
              <w:t>Не т</w:t>
            </w:r>
            <w:r w:rsidR="00F03912" w:rsidRPr="00F03912">
              <w:rPr>
                <w:rFonts w:ascii="Times New Roman" w:eastAsia="Times New Roman" w:hAnsi="Times New Roman"/>
                <w:sz w:val="24"/>
                <w:lang w:eastAsia="ru-RU"/>
              </w:rPr>
              <w:t>ребуется</w:t>
            </w:r>
            <w:r>
              <w:rPr>
                <w:rFonts w:ascii="Times New Roman" w:eastAsia="Times New Roman" w:hAnsi="Times New Roman"/>
                <w:sz w:val="24"/>
                <w:lang w:eastAsia="ru-RU"/>
              </w:rPr>
              <w:t>.</w:t>
            </w:r>
            <w:r w:rsidR="00F03912" w:rsidRPr="00F03912">
              <w:rPr>
                <w:rFonts w:ascii="Times New Roman" w:eastAsia="Times New Roman" w:hAnsi="Times New Roman"/>
                <w:sz w:val="24"/>
                <w:lang w:eastAsia="ru-RU"/>
              </w:rPr>
              <w:t xml:space="preserve"> </w:t>
            </w:r>
          </w:p>
          <w:p w:rsidR="00CC20E9" w:rsidRPr="00A7589E" w:rsidRDefault="00CC20E9" w:rsidP="00F03912">
            <w:pPr>
              <w:suppressAutoHyphens/>
              <w:spacing w:before="120" w:after="0" w:line="240" w:lineRule="auto"/>
              <w:jc w:val="both"/>
              <w:rPr>
                <w:rFonts w:ascii="Times New Roman" w:eastAsia="Times New Roman" w:hAnsi="Times New Roman"/>
                <w:sz w:val="24"/>
                <w:lang w:eastAsia="ru-RU"/>
              </w:rPr>
            </w:pP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35" w:name="_Ref415484151"/>
          </w:p>
        </w:tc>
        <w:bookmarkEnd w:id="535"/>
        <w:tc>
          <w:tcPr>
            <w:tcW w:w="2552" w:type="dxa"/>
            <w:shd w:val="clear" w:color="auto" w:fill="auto"/>
          </w:tcPr>
          <w:p w:rsidR="00E76AE4" w:rsidRPr="007C18BC" w:rsidRDefault="00E76AE4" w:rsidP="00E76AE4">
            <w:pPr>
              <w:pStyle w:val="a"/>
              <w:numPr>
                <w:ilvl w:val="0"/>
                <w:numId w:val="0"/>
              </w:numPr>
              <w:jc w:val="left"/>
              <w:rPr>
                <w:sz w:val="24"/>
              </w:rPr>
            </w:pPr>
            <w:r w:rsidRPr="007C18BC">
              <w:rPr>
                <w:sz w:val="24"/>
              </w:rPr>
              <w:t xml:space="preserve">Возможность предоставления встречных предложений по условиям договора </w:t>
            </w:r>
          </w:p>
        </w:tc>
        <w:tc>
          <w:tcPr>
            <w:tcW w:w="6946" w:type="dxa"/>
          </w:tcPr>
          <w:p w:rsidR="00E76AE4" w:rsidRPr="007C18BC" w:rsidRDefault="00E76AE4" w:rsidP="001F55AB">
            <w:pPr>
              <w:pStyle w:val="a"/>
              <w:numPr>
                <w:ilvl w:val="0"/>
                <w:numId w:val="0"/>
              </w:numPr>
              <w:rPr>
                <w:sz w:val="24"/>
              </w:rPr>
            </w:pPr>
            <w:r w:rsidRPr="007C18BC">
              <w:rPr>
                <w:sz w:val="24"/>
              </w:rPr>
              <w:t>Вс</w:t>
            </w:r>
            <w:r w:rsidR="00AB40EF">
              <w:rPr>
                <w:sz w:val="24"/>
              </w:rPr>
              <w:t xml:space="preserve">тречные предложения по условиям </w:t>
            </w:r>
            <w:r w:rsidRPr="007C18BC">
              <w:rPr>
                <w:sz w:val="24"/>
              </w:rPr>
              <w:t>договора, кроме предложений о цене договора</w:t>
            </w:r>
            <w:r w:rsidR="0031074D">
              <w:rPr>
                <w:sz w:val="24"/>
              </w:rPr>
              <w:t xml:space="preserve"> и предложения о продукции</w:t>
            </w:r>
            <w:r w:rsidR="00F20150">
              <w:rPr>
                <w:sz w:val="24"/>
              </w:rPr>
              <w:t>,</w:t>
            </w:r>
            <w:r w:rsidRPr="007C18BC">
              <w:rPr>
                <w:sz w:val="24"/>
              </w:rPr>
              <w:t xml:space="preserve"> не допускаются.</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22"/>
              </w:numPr>
              <w:rPr>
                <w:sz w:val="24"/>
              </w:rPr>
            </w:pPr>
            <w:bookmarkStart w:id="536" w:name="_Ref314162898"/>
          </w:p>
        </w:tc>
        <w:bookmarkEnd w:id="536"/>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Возможность подачи альтернативных предложений</w:t>
            </w:r>
          </w:p>
        </w:tc>
        <w:tc>
          <w:tcPr>
            <w:tcW w:w="6946" w:type="dxa"/>
          </w:tcPr>
          <w:p w:rsidR="00E76AE4" w:rsidRPr="007C18BC" w:rsidRDefault="00E76AE4" w:rsidP="00E76AE4">
            <w:pPr>
              <w:pStyle w:val="a"/>
              <w:numPr>
                <w:ilvl w:val="0"/>
                <w:numId w:val="0"/>
              </w:numPr>
              <w:rPr>
                <w:bCs/>
                <w:sz w:val="24"/>
              </w:rPr>
            </w:pPr>
            <w:r w:rsidRPr="007C18BC">
              <w:rPr>
                <w:sz w:val="24"/>
                <w:szCs w:val="24"/>
              </w:rPr>
              <w:t>Подача альтернативных предложений не допускается.</w:t>
            </w:r>
          </w:p>
        </w:tc>
      </w:tr>
      <w:tr w:rsidR="00E76AE4" w:rsidRPr="007C18BC" w:rsidTr="00E76AE4">
        <w:trPr>
          <w:trHeight w:val="232"/>
        </w:trPr>
        <w:tc>
          <w:tcPr>
            <w:tcW w:w="567" w:type="dxa"/>
            <w:shd w:val="clear" w:color="auto" w:fill="auto"/>
          </w:tcPr>
          <w:p w:rsidR="00E76AE4" w:rsidRPr="007C18BC" w:rsidRDefault="00E76AE4" w:rsidP="00E76AE4">
            <w:pPr>
              <w:pStyle w:val="a"/>
              <w:numPr>
                <w:ilvl w:val="0"/>
                <w:numId w:val="22"/>
              </w:numPr>
              <w:rPr>
                <w:sz w:val="24"/>
              </w:rPr>
            </w:pPr>
            <w:bookmarkStart w:id="537" w:name="_Ref314163382"/>
          </w:p>
        </w:tc>
        <w:bookmarkEnd w:id="537"/>
        <w:tc>
          <w:tcPr>
            <w:tcW w:w="2552" w:type="dxa"/>
            <w:shd w:val="clear" w:color="auto" w:fill="auto"/>
          </w:tcPr>
          <w:p w:rsidR="00E76AE4" w:rsidRPr="007C18BC" w:rsidRDefault="00E76AE4" w:rsidP="00E76AE4">
            <w:pPr>
              <w:pStyle w:val="a"/>
              <w:numPr>
                <w:ilvl w:val="0"/>
                <w:numId w:val="0"/>
              </w:numPr>
              <w:jc w:val="left"/>
              <w:rPr>
                <w:bCs/>
                <w:spacing w:val="-6"/>
                <w:sz w:val="24"/>
              </w:rPr>
            </w:pPr>
            <w:r w:rsidRPr="007C18BC">
              <w:rPr>
                <w:bCs/>
                <w:spacing w:val="-6"/>
                <w:sz w:val="24"/>
              </w:rPr>
              <w:t>Дата начала – дата и время окончания срока подачи заявок</w:t>
            </w:r>
          </w:p>
        </w:tc>
        <w:tc>
          <w:tcPr>
            <w:tcW w:w="6946" w:type="dxa"/>
          </w:tcPr>
          <w:p w:rsidR="00E76AE4" w:rsidRPr="007C18BC" w:rsidRDefault="00E76AE4" w:rsidP="00217E94">
            <w:pPr>
              <w:pStyle w:val="a"/>
              <w:numPr>
                <w:ilvl w:val="0"/>
                <w:numId w:val="0"/>
              </w:numPr>
              <w:rPr>
                <w:bCs/>
                <w:sz w:val="24"/>
              </w:rPr>
            </w:pPr>
            <w:r w:rsidRPr="007C18BC">
              <w:rPr>
                <w:bCs/>
                <w:spacing w:val="-6"/>
                <w:sz w:val="24"/>
              </w:rPr>
              <w:t xml:space="preserve">Заявки </w:t>
            </w:r>
            <w:proofErr w:type="gramStart"/>
            <w:r w:rsidRPr="007C18BC">
              <w:rPr>
                <w:bCs/>
                <w:spacing w:val="-6"/>
                <w:sz w:val="24"/>
              </w:rPr>
              <w:t>подаются</w:t>
            </w:r>
            <w:proofErr w:type="gramEnd"/>
            <w:r w:rsidRPr="007C18BC">
              <w:rPr>
                <w:bCs/>
                <w:spacing w:val="-6"/>
                <w:sz w:val="24"/>
              </w:rPr>
              <w:t xml:space="preserve"> начиная с</w:t>
            </w:r>
            <w:r w:rsidR="00557CBA">
              <w:rPr>
                <w:bCs/>
                <w:spacing w:val="-6"/>
                <w:sz w:val="24"/>
              </w:rPr>
              <w:t xml:space="preserve"> </w:t>
            </w:r>
            <w:r w:rsidR="00567613">
              <w:rPr>
                <w:bCs/>
                <w:spacing w:val="-6"/>
                <w:sz w:val="24"/>
              </w:rPr>
              <w:t xml:space="preserve"> </w:t>
            </w:r>
            <w:r w:rsidR="00AB41B8">
              <w:rPr>
                <w:bCs/>
                <w:spacing w:val="-6"/>
                <w:sz w:val="24"/>
              </w:rPr>
              <w:t>«</w:t>
            </w:r>
            <w:r w:rsidR="00217E94">
              <w:rPr>
                <w:bCs/>
                <w:spacing w:val="-6"/>
                <w:sz w:val="24"/>
              </w:rPr>
              <w:t>05</w:t>
            </w:r>
            <w:r w:rsidR="003F3641">
              <w:rPr>
                <w:bCs/>
                <w:spacing w:val="-6"/>
                <w:sz w:val="24"/>
              </w:rPr>
              <w:t xml:space="preserve">» </w:t>
            </w:r>
            <w:r w:rsidR="00217E94">
              <w:rPr>
                <w:bCs/>
                <w:spacing w:val="-6"/>
                <w:sz w:val="24"/>
              </w:rPr>
              <w:t>03</w:t>
            </w:r>
            <w:r w:rsidR="003F3641">
              <w:rPr>
                <w:bCs/>
                <w:spacing w:val="-6"/>
                <w:sz w:val="24"/>
              </w:rPr>
              <w:t xml:space="preserve"> 202</w:t>
            </w:r>
            <w:r w:rsidR="00055007">
              <w:rPr>
                <w:bCs/>
                <w:spacing w:val="-6"/>
                <w:sz w:val="24"/>
              </w:rPr>
              <w:t>1</w:t>
            </w:r>
            <w:r w:rsidRPr="007C18BC">
              <w:rPr>
                <w:bCs/>
                <w:spacing w:val="-6"/>
                <w:sz w:val="24"/>
              </w:rPr>
              <w:t xml:space="preserve">г. и до </w:t>
            </w:r>
            <w:r w:rsidR="00581BE6">
              <w:rPr>
                <w:bCs/>
                <w:spacing w:val="-6"/>
                <w:sz w:val="24"/>
              </w:rPr>
              <w:t>11</w:t>
            </w:r>
            <w:r w:rsidRPr="007C18BC">
              <w:rPr>
                <w:bCs/>
                <w:spacing w:val="-6"/>
                <w:sz w:val="24"/>
              </w:rPr>
              <w:t xml:space="preserve"> ч.</w:t>
            </w:r>
            <w:r w:rsidR="003F3641">
              <w:rPr>
                <w:bCs/>
                <w:spacing w:val="-6"/>
                <w:sz w:val="24"/>
              </w:rPr>
              <w:t xml:space="preserve"> </w:t>
            </w:r>
            <w:r w:rsidR="00AB41B8">
              <w:rPr>
                <w:bCs/>
                <w:spacing w:val="-6"/>
                <w:sz w:val="24"/>
              </w:rPr>
              <w:t>00 мин. «</w:t>
            </w:r>
            <w:r w:rsidR="00217E94">
              <w:rPr>
                <w:bCs/>
                <w:spacing w:val="-6"/>
                <w:sz w:val="24"/>
              </w:rPr>
              <w:t>15</w:t>
            </w:r>
            <w:r w:rsidR="003F3641">
              <w:rPr>
                <w:bCs/>
                <w:spacing w:val="-6"/>
                <w:sz w:val="24"/>
              </w:rPr>
              <w:t>» </w:t>
            </w:r>
            <w:r w:rsidR="00AB41B8">
              <w:rPr>
                <w:bCs/>
                <w:spacing w:val="-6"/>
                <w:sz w:val="24"/>
              </w:rPr>
              <w:t xml:space="preserve"> </w:t>
            </w:r>
            <w:r w:rsidR="00217E94">
              <w:rPr>
                <w:bCs/>
                <w:spacing w:val="-6"/>
                <w:sz w:val="24"/>
              </w:rPr>
              <w:t xml:space="preserve">03 </w:t>
            </w:r>
            <w:r w:rsidR="003F3641">
              <w:rPr>
                <w:bCs/>
                <w:spacing w:val="-6"/>
                <w:sz w:val="24"/>
              </w:rPr>
              <w:t>202</w:t>
            </w:r>
            <w:r w:rsidR="00055007">
              <w:rPr>
                <w:bCs/>
                <w:spacing w:val="-6"/>
                <w:sz w:val="24"/>
              </w:rPr>
              <w:t>1</w:t>
            </w:r>
            <w:r w:rsidRPr="007C18BC">
              <w:rPr>
                <w:bCs/>
                <w:spacing w:val="-6"/>
                <w:sz w:val="24"/>
              </w:rPr>
              <w:t>г. (по местному времени организатора закупки)</w:t>
            </w:r>
          </w:p>
        </w:tc>
      </w:tr>
      <w:tr w:rsidR="00E76AE4" w:rsidRPr="007C18BC" w:rsidTr="00E76AE4">
        <w:trPr>
          <w:trHeight w:val="232"/>
        </w:trPr>
        <w:tc>
          <w:tcPr>
            <w:tcW w:w="567" w:type="dxa"/>
            <w:shd w:val="clear" w:color="auto" w:fill="auto"/>
          </w:tcPr>
          <w:p w:rsidR="00E76AE4" w:rsidRPr="007C18BC" w:rsidRDefault="00E76AE4" w:rsidP="00E76AE4">
            <w:pPr>
              <w:pStyle w:val="a"/>
              <w:numPr>
                <w:ilvl w:val="0"/>
                <w:numId w:val="22"/>
              </w:numPr>
              <w:rPr>
                <w:sz w:val="24"/>
              </w:rPr>
            </w:pPr>
            <w:bookmarkStart w:id="538" w:name="_Ref455178207"/>
          </w:p>
        </w:tc>
        <w:bookmarkEnd w:id="538"/>
        <w:tc>
          <w:tcPr>
            <w:tcW w:w="2552" w:type="dxa"/>
            <w:shd w:val="clear" w:color="auto" w:fill="auto"/>
          </w:tcPr>
          <w:p w:rsidR="00E76AE4" w:rsidRPr="007C18BC" w:rsidRDefault="00E76AE4" w:rsidP="00CE66F4">
            <w:pPr>
              <w:pStyle w:val="a"/>
              <w:numPr>
                <w:ilvl w:val="0"/>
                <w:numId w:val="0"/>
              </w:numPr>
              <w:jc w:val="left"/>
              <w:rPr>
                <w:bCs/>
                <w:spacing w:val="-6"/>
                <w:sz w:val="24"/>
              </w:rPr>
            </w:pPr>
            <w:r w:rsidRPr="007C18BC">
              <w:rPr>
                <w:bCs/>
                <w:spacing w:val="-6"/>
                <w:sz w:val="24"/>
              </w:rPr>
              <w:t xml:space="preserve">Дата начала – дата </w:t>
            </w:r>
            <w:proofErr w:type="gramStart"/>
            <w:r w:rsidRPr="007C18BC">
              <w:rPr>
                <w:bCs/>
                <w:spacing w:val="-6"/>
                <w:sz w:val="24"/>
              </w:rPr>
              <w:t xml:space="preserve">окончания срока предоставления разъяснений </w:t>
            </w:r>
            <w:r w:rsidR="00CE66F4">
              <w:rPr>
                <w:bCs/>
                <w:sz w:val="24"/>
              </w:rPr>
              <w:t>извещения</w:t>
            </w:r>
            <w:proofErr w:type="gramEnd"/>
          </w:p>
        </w:tc>
        <w:tc>
          <w:tcPr>
            <w:tcW w:w="6946" w:type="dxa"/>
          </w:tcPr>
          <w:p w:rsidR="00E76AE4" w:rsidRPr="007C18BC" w:rsidRDefault="00E76AE4" w:rsidP="00217E94">
            <w:pPr>
              <w:pStyle w:val="a"/>
              <w:numPr>
                <w:ilvl w:val="0"/>
                <w:numId w:val="0"/>
              </w:numPr>
              <w:rPr>
                <w:bCs/>
                <w:spacing w:val="-6"/>
                <w:sz w:val="24"/>
              </w:rPr>
            </w:pPr>
            <w:r w:rsidRPr="007C18BC">
              <w:rPr>
                <w:bCs/>
                <w:sz w:val="24"/>
              </w:rPr>
              <w:t xml:space="preserve">Разъяснения положений </w:t>
            </w:r>
            <w:r w:rsidR="00CE66F4">
              <w:rPr>
                <w:bCs/>
                <w:sz w:val="24"/>
              </w:rPr>
              <w:t>извещения</w:t>
            </w:r>
            <w:r w:rsidRPr="007C18BC">
              <w:rPr>
                <w:bCs/>
                <w:sz w:val="24"/>
              </w:rPr>
              <w:t xml:space="preserve">, полученные в соответствии с п. </w:t>
            </w:r>
            <w:r w:rsidR="0036175C">
              <w:fldChar w:fldCharType="begin"/>
            </w:r>
            <w:r w:rsidR="0036175C">
              <w:instrText xml:space="preserve"> REF _Ref455178139 \r \h  \* MERGEFORMAT </w:instrText>
            </w:r>
            <w:r w:rsidR="0036175C">
              <w:fldChar w:fldCharType="separate"/>
            </w:r>
            <w:r w:rsidR="00346CF3" w:rsidRPr="00346CF3">
              <w:rPr>
                <w:bCs/>
                <w:sz w:val="24"/>
              </w:rPr>
              <w:t>4.3.1</w:t>
            </w:r>
            <w:r w:rsidR="0036175C">
              <w:fldChar w:fldCharType="end"/>
            </w:r>
            <w:r w:rsidRPr="007C18BC">
              <w:rPr>
                <w:bCs/>
                <w:sz w:val="24"/>
              </w:rPr>
              <w:t>, предостав</w:t>
            </w:r>
            <w:r w:rsidR="00AB41B8">
              <w:rPr>
                <w:bCs/>
                <w:sz w:val="24"/>
              </w:rPr>
              <w:t>ляются с «</w:t>
            </w:r>
            <w:r w:rsidR="00217E94">
              <w:rPr>
                <w:bCs/>
                <w:sz w:val="24"/>
              </w:rPr>
              <w:t>05</w:t>
            </w:r>
            <w:r w:rsidR="003F3641">
              <w:rPr>
                <w:bCs/>
                <w:sz w:val="24"/>
              </w:rPr>
              <w:t>» </w:t>
            </w:r>
            <w:r w:rsidR="00217E94">
              <w:rPr>
                <w:bCs/>
                <w:sz w:val="24"/>
              </w:rPr>
              <w:t>03</w:t>
            </w:r>
            <w:r w:rsidR="003F3641">
              <w:rPr>
                <w:bCs/>
                <w:sz w:val="24"/>
              </w:rPr>
              <w:t xml:space="preserve"> 202</w:t>
            </w:r>
            <w:r w:rsidR="00055007">
              <w:rPr>
                <w:bCs/>
                <w:sz w:val="24"/>
              </w:rPr>
              <w:t>1</w:t>
            </w:r>
            <w:r w:rsidRPr="007C18BC">
              <w:rPr>
                <w:bCs/>
                <w:sz w:val="24"/>
              </w:rPr>
              <w:t xml:space="preserve">г. </w:t>
            </w:r>
            <w:r w:rsidR="00AB41B8">
              <w:rPr>
                <w:bCs/>
                <w:sz w:val="24"/>
              </w:rPr>
              <w:t>по «</w:t>
            </w:r>
            <w:r w:rsidR="00217E94">
              <w:rPr>
                <w:bCs/>
                <w:sz w:val="24"/>
              </w:rPr>
              <w:t>12</w:t>
            </w:r>
            <w:r w:rsidR="003F3641">
              <w:rPr>
                <w:bCs/>
                <w:sz w:val="24"/>
              </w:rPr>
              <w:t>» </w:t>
            </w:r>
            <w:r w:rsidR="00217E94">
              <w:rPr>
                <w:bCs/>
                <w:sz w:val="24"/>
              </w:rPr>
              <w:t>03</w:t>
            </w:r>
            <w:r w:rsidR="003F3641">
              <w:rPr>
                <w:bCs/>
                <w:sz w:val="24"/>
              </w:rPr>
              <w:t xml:space="preserve"> 202</w:t>
            </w:r>
            <w:r w:rsidR="00055007">
              <w:rPr>
                <w:bCs/>
                <w:sz w:val="24"/>
              </w:rPr>
              <w:t>1</w:t>
            </w:r>
            <w:r w:rsidRPr="007C18BC">
              <w:rPr>
                <w:bCs/>
                <w:sz w:val="24"/>
              </w:rPr>
              <w:t xml:space="preserve">г.  (включительно) </w:t>
            </w:r>
          </w:p>
        </w:tc>
      </w:tr>
      <w:tr w:rsidR="00E76AE4" w:rsidRPr="007C18BC" w:rsidTr="00E76AE4">
        <w:trPr>
          <w:trHeight w:val="232"/>
        </w:trPr>
        <w:tc>
          <w:tcPr>
            <w:tcW w:w="567" w:type="dxa"/>
            <w:shd w:val="clear" w:color="auto" w:fill="auto"/>
          </w:tcPr>
          <w:p w:rsidR="00E76AE4" w:rsidRPr="007C18BC" w:rsidRDefault="00E76AE4" w:rsidP="00E76AE4">
            <w:pPr>
              <w:pStyle w:val="a"/>
              <w:numPr>
                <w:ilvl w:val="0"/>
                <w:numId w:val="22"/>
              </w:numPr>
              <w:rPr>
                <w:sz w:val="24"/>
              </w:rPr>
            </w:pPr>
            <w:bookmarkStart w:id="539" w:name="_Ref414987457"/>
          </w:p>
        </w:tc>
        <w:bookmarkEnd w:id="539"/>
        <w:tc>
          <w:tcPr>
            <w:tcW w:w="2552" w:type="dxa"/>
            <w:shd w:val="clear" w:color="auto" w:fill="auto"/>
          </w:tcPr>
          <w:p w:rsidR="00E76AE4" w:rsidRPr="007C18BC" w:rsidRDefault="00E76AE4" w:rsidP="00E76AE4">
            <w:pPr>
              <w:pStyle w:val="a"/>
              <w:numPr>
                <w:ilvl w:val="0"/>
                <w:numId w:val="0"/>
              </w:numPr>
              <w:jc w:val="left"/>
              <w:rPr>
                <w:bCs/>
                <w:spacing w:val="-6"/>
                <w:sz w:val="24"/>
              </w:rPr>
            </w:pPr>
            <w:r w:rsidRPr="007C18BC">
              <w:rPr>
                <w:bCs/>
                <w:spacing w:val="-6"/>
                <w:sz w:val="24"/>
              </w:rPr>
              <w:t>Адрес и порядок подачи заявок</w:t>
            </w:r>
          </w:p>
        </w:tc>
        <w:tc>
          <w:tcPr>
            <w:tcW w:w="6946" w:type="dxa"/>
          </w:tcPr>
          <w:p w:rsidR="00AB40EF" w:rsidRDefault="00E76AE4" w:rsidP="00AB40EF">
            <w:pPr>
              <w:pStyle w:val="a"/>
              <w:numPr>
                <w:ilvl w:val="0"/>
                <w:numId w:val="0"/>
              </w:numPr>
              <w:rPr>
                <w:bCs/>
                <w:spacing w:val="-6"/>
                <w:sz w:val="24"/>
              </w:rPr>
            </w:pPr>
            <w:r w:rsidRPr="007C18BC">
              <w:rPr>
                <w:bCs/>
                <w:spacing w:val="-6"/>
                <w:sz w:val="24"/>
              </w:rPr>
              <w:t>Адрес ЭТП в информационно-коммуникационной сети «Интернет»:</w:t>
            </w:r>
          </w:p>
          <w:bookmarkStart w:id="540" w:name="_GoBack"/>
          <w:p w:rsidR="00AB40EF" w:rsidRPr="00217E94" w:rsidRDefault="00020510" w:rsidP="00AB40EF">
            <w:pPr>
              <w:pStyle w:val="a"/>
              <w:numPr>
                <w:ilvl w:val="0"/>
                <w:numId w:val="0"/>
              </w:numPr>
              <w:rPr>
                <w:bCs/>
                <w:spacing w:val="-6"/>
                <w:sz w:val="24"/>
              </w:rPr>
            </w:pPr>
            <w:r w:rsidRPr="00217E94">
              <w:fldChar w:fldCharType="begin"/>
            </w:r>
            <w:r w:rsidRPr="00217E94">
              <w:instrText xml:space="preserve"> HYPERLINK "https://etp.gpb.ru" </w:instrText>
            </w:r>
            <w:r w:rsidRPr="00217E94">
              <w:fldChar w:fldCharType="separate"/>
            </w:r>
            <w:r w:rsidR="00AB40EF" w:rsidRPr="00217E94">
              <w:rPr>
                <w:rStyle w:val="affa"/>
                <w:bCs/>
                <w:color w:val="auto"/>
                <w:spacing w:val="-6"/>
                <w:sz w:val="24"/>
              </w:rPr>
              <w:t>https://</w:t>
            </w:r>
            <w:r w:rsidRPr="00217E94">
              <w:rPr>
                <w:rStyle w:val="affa"/>
                <w:bCs/>
                <w:color w:val="auto"/>
                <w:spacing w:val="-6"/>
                <w:sz w:val="24"/>
              </w:rPr>
              <w:fldChar w:fldCharType="end"/>
            </w:r>
            <w:r w:rsidR="00217E94" w:rsidRPr="00217E94">
              <w:rPr>
                <w:bCs/>
                <w:spacing w:val="-6"/>
                <w:sz w:val="24"/>
              </w:rPr>
              <w:t>223.rts-tender.ru</w:t>
            </w:r>
          </w:p>
          <w:bookmarkEnd w:id="540"/>
          <w:p w:rsidR="00E76AE4" w:rsidRPr="007C18BC" w:rsidRDefault="00E76AE4" w:rsidP="00AB40EF">
            <w:pPr>
              <w:pStyle w:val="a"/>
              <w:numPr>
                <w:ilvl w:val="0"/>
                <w:numId w:val="0"/>
              </w:numPr>
              <w:rPr>
                <w:bCs/>
                <w:spacing w:val="-6"/>
                <w:sz w:val="24"/>
              </w:rPr>
            </w:pPr>
            <w:r w:rsidRPr="007C18BC">
              <w:rPr>
                <w:bCs/>
                <w:spacing w:val="-6"/>
                <w:sz w:val="24"/>
              </w:rPr>
              <w:t>Порядок подачи заявок определяется регламентом и функционалом ЭТП.</w:t>
            </w:r>
          </w:p>
        </w:tc>
      </w:tr>
      <w:tr w:rsidR="001322FD" w:rsidRPr="007C18BC" w:rsidTr="00E76AE4">
        <w:trPr>
          <w:trHeight w:val="232"/>
        </w:trPr>
        <w:tc>
          <w:tcPr>
            <w:tcW w:w="567" w:type="dxa"/>
            <w:shd w:val="clear" w:color="auto" w:fill="auto"/>
          </w:tcPr>
          <w:p w:rsidR="001322FD" w:rsidRPr="007C18BC" w:rsidRDefault="001322FD" w:rsidP="001322FD">
            <w:pPr>
              <w:pStyle w:val="a"/>
              <w:numPr>
                <w:ilvl w:val="0"/>
                <w:numId w:val="22"/>
              </w:numPr>
              <w:rPr>
                <w:sz w:val="24"/>
              </w:rPr>
            </w:pPr>
            <w:bookmarkStart w:id="541" w:name="_Ref314163946"/>
          </w:p>
        </w:tc>
        <w:bookmarkEnd w:id="541"/>
        <w:tc>
          <w:tcPr>
            <w:tcW w:w="2552" w:type="dxa"/>
            <w:shd w:val="clear" w:color="auto" w:fill="auto"/>
          </w:tcPr>
          <w:p w:rsidR="001322FD" w:rsidRPr="007C18BC" w:rsidRDefault="001322FD" w:rsidP="001322FD">
            <w:pPr>
              <w:pStyle w:val="a"/>
              <w:numPr>
                <w:ilvl w:val="0"/>
                <w:numId w:val="0"/>
              </w:numPr>
              <w:jc w:val="left"/>
              <w:rPr>
                <w:bCs/>
                <w:sz w:val="24"/>
              </w:rPr>
            </w:pPr>
            <w:r w:rsidRPr="007C18BC">
              <w:rPr>
                <w:bCs/>
                <w:sz w:val="24"/>
              </w:rPr>
              <w:t xml:space="preserve">Место, дата </w:t>
            </w:r>
            <w:r w:rsidRPr="007C18BC">
              <w:rPr>
                <w:sz w:val="24"/>
              </w:rPr>
              <w:t>рассмотрения, оценки и сопоставления заявок (подведения итогов закупки)</w:t>
            </w:r>
          </w:p>
        </w:tc>
        <w:tc>
          <w:tcPr>
            <w:tcW w:w="6946" w:type="dxa"/>
          </w:tcPr>
          <w:p w:rsidR="001322FD" w:rsidRPr="007C18BC" w:rsidRDefault="00581BE6" w:rsidP="001322FD">
            <w:pPr>
              <w:pStyle w:val="a"/>
              <w:numPr>
                <w:ilvl w:val="0"/>
                <w:numId w:val="0"/>
              </w:numPr>
              <w:rPr>
                <w:bCs/>
                <w:spacing w:val="-6"/>
                <w:sz w:val="24"/>
              </w:rPr>
            </w:pPr>
            <w:r>
              <w:rPr>
                <w:bCs/>
                <w:spacing w:val="-6"/>
                <w:sz w:val="24"/>
              </w:rPr>
              <w:t>«</w:t>
            </w:r>
            <w:r w:rsidR="00217E94">
              <w:rPr>
                <w:bCs/>
                <w:spacing w:val="-6"/>
                <w:sz w:val="24"/>
              </w:rPr>
              <w:t>16</w:t>
            </w:r>
            <w:r w:rsidR="003F3641">
              <w:rPr>
                <w:bCs/>
                <w:spacing w:val="-6"/>
                <w:sz w:val="24"/>
              </w:rPr>
              <w:t xml:space="preserve">» </w:t>
            </w:r>
            <w:r w:rsidR="00217E94">
              <w:rPr>
                <w:bCs/>
                <w:spacing w:val="-6"/>
                <w:sz w:val="24"/>
              </w:rPr>
              <w:t>03</w:t>
            </w:r>
            <w:r w:rsidR="003F3641">
              <w:rPr>
                <w:bCs/>
                <w:spacing w:val="-6"/>
                <w:sz w:val="24"/>
              </w:rPr>
              <w:t xml:space="preserve"> 202</w:t>
            </w:r>
            <w:r w:rsidR="00055007">
              <w:rPr>
                <w:bCs/>
                <w:spacing w:val="-6"/>
                <w:sz w:val="24"/>
              </w:rPr>
              <w:t>1</w:t>
            </w:r>
            <w:r w:rsidR="001322FD" w:rsidRPr="007C18BC">
              <w:rPr>
                <w:bCs/>
                <w:spacing w:val="-6"/>
                <w:sz w:val="24"/>
              </w:rPr>
              <w:t>г.</w:t>
            </w:r>
          </w:p>
          <w:p w:rsidR="001322FD" w:rsidRPr="007C18BC" w:rsidRDefault="001322FD" w:rsidP="001322FD">
            <w:pPr>
              <w:pStyle w:val="a"/>
              <w:numPr>
                <w:ilvl w:val="0"/>
                <w:numId w:val="0"/>
              </w:numPr>
              <w:rPr>
                <w:bCs/>
                <w:spacing w:val="-6"/>
                <w:sz w:val="24"/>
              </w:rPr>
            </w:pPr>
            <w:r w:rsidRPr="007C18BC">
              <w:rPr>
                <w:bCs/>
                <w:spacing w:val="-6"/>
                <w:sz w:val="24"/>
              </w:rPr>
              <w:t xml:space="preserve">по адресу: </w:t>
            </w:r>
            <w:r w:rsidR="00557CBA" w:rsidRPr="00557CBA">
              <w:rPr>
                <w:bCs/>
                <w:spacing w:val="-6"/>
                <w:sz w:val="24"/>
              </w:rPr>
              <w:t>614010, г. Пермь, Комсомольский проспект,93, корп.12, каб.405</w:t>
            </w:r>
          </w:p>
        </w:tc>
      </w:tr>
      <w:tr w:rsidR="00471FE7" w:rsidRPr="007C18BC" w:rsidTr="00E76AE4">
        <w:trPr>
          <w:trHeight w:val="232"/>
        </w:trPr>
        <w:tc>
          <w:tcPr>
            <w:tcW w:w="567" w:type="dxa"/>
            <w:shd w:val="clear" w:color="auto" w:fill="auto"/>
          </w:tcPr>
          <w:p w:rsidR="00471FE7" w:rsidRPr="007C18BC" w:rsidRDefault="00471FE7" w:rsidP="001322FD">
            <w:pPr>
              <w:pStyle w:val="a"/>
              <w:numPr>
                <w:ilvl w:val="0"/>
                <w:numId w:val="22"/>
              </w:numPr>
              <w:rPr>
                <w:sz w:val="24"/>
              </w:rPr>
            </w:pPr>
          </w:p>
        </w:tc>
        <w:tc>
          <w:tcPr>
            <w:tcW w:w="2552" w:type="dxa"/>
            <w:shd w:val="clear" w:color="auto" w:fill="auto"/>
          </w:tcPr>
          <w:p w:rsidR="00471FE7" w:rsidRPr="007C18BC" w:rsidDel="00471FE7" w:rsidRDefault="00471FE7" w:rsidP="001322FD">
            <w:pPr>
              <w:pStyle w:val="a"/>
              <w:numPr>
                <w:ilvl w:val="0"/>
                <w:numId w:val="0"/>
              </w:numPr>
              <w:jc w:val="left"/>
              <w:rPr>
                <w:bCs/>
                <w:sz w:val="24"/>
              </w:rPr>
            </w:pPr>
            <w:r>
              <w:rPr>
                <w:bCs/>
                <w:sz w:val="24"/>
              </w:rPr>
              <w:t xml:space="preserve">Дата </w:t>
            </w:r>
            <w:r w:rsidR="00B93A02">
              <w:rPr>
                <w:bCs/>
                <w:sz w:val="24"/>
              </w:rPr>
              <w:t xml:space="preserve">подведения </w:t>
            </w:r>
            <w:r>
              <w:rPr>
                <w:bCs/>
                <w:sz w:val="24"/>
              </w:rPr>
              <w:t>итогов</w:t>
            </w:r>
            <w:r w:rsidR="00B93A02">
              <w:rPr>
                <w:bCs/>
                <w:sz w:val="24"/>
              </w:rPr>
              <w:t xml:space="preserve"> закупки</w:t>
            </w:r>
          </w:p>
        </w:tc>
        <w:tc>
          <w:tcPr>
            <w:tcW w:w="6946" w:type="dxa"/>
          </w:tcPr>
          <w:p w:rsidR="00B93A02" w:rsidRPr="007C18BC" w:rsidRDefault="00AB41B8" w:rsidP="00B93A02">
            <w:pPr>
              <w:pStyle w:val="a"/>
              <w:numPr>
                <w:ilvl w:val="0"/>
                <w:numId w:val="0"/>
              </w:numPr>
              <w:rPr>
                <w:bCs/>
                <w:spacing w:val="-6"/>
                <w:sz w:val="24"/>
              </w:rPr>
            </w:pPr>
            <w:r>
              <w:rPr>
                <w:bCs/>
                <w:spacing w:val="-6"/>
                <w:sz w:val="24"/>
              </w:rPr>
              <w:t>«</w:t>
            </w:r>
            <w:r w:rsidR="00217E94">
              <w:rPr>
                <w:bCs/>
                <w:spacing w:val="-6"/>
                <w:sz w:val="24"/>
              </w:rPr>
              <w:t>18</w:t>
            </w:r>
            <w:r w:rsidR="003F3641">
              <w:rPr>
                <w:bCs/>
                <w:spacing w:val="-6"/>
                <w:sz w:val="24"/>
              </w:rPr>
              <w:t xml:space="preserve">» </w:t>
            </w:r>
            <w:r w:rsidR="00217E94">
              <w:rPr>
                <w:bCs/>
                <w:spacing w:val="-6"/>
                <w:sz w:val="24"/>
              </w:rPr>
              <w:t>03 2021</w:t>
            </w:r>
            <w:r w:rsidR="00B93A02" w:rsidRPr="007C18BC">
              <w:rPr>
                <w:bCs/>
                <w:spacing w:val="-6"/>
                <w:sz w:val="24"/>
              </w:rPr>
              <w:t>г.</w:t>
            </w:r>
          </w:p>
          <w:p w:rsidR="00471FE7" w:rsidRPr="007C18BC" w:rsidRDefault="00471FE7" w:rsidP="001322FD">
            <w:pPr>
              <w:pStyle w:val="a"/>
              <w:numPr>
                <w:ilvl w:val="0"/>
                <w:numId w:val="0"/>
              </w:numPr>
              <w:rPr>
                <w:bCs/>
                <w:spacing w:val="-6"/>
                <w:sz w:val="24"/>
              </w:rPr>
            </w:pPr>
          </w:p>
        </w:tc>
      </w:tr>
      <w:tr w:rsidR="00E76AE4" w:rsidRPr="007C18BC" w:rsidTr="00567613">
        <w:trPr>
          <w:trHeight w:val="6392"/>
        </w:trPr>
        <w:tc>
          <w:tcPr>
            <w:tcW w:w="567" w:type="dxa"/>
            <w:shd w:val="clear" w:color="auto" w:fill="auto"/>
          </w:tcPr>
          <w:p w:rsidR="00E76AE4" w:rsidRPr="007C18BC" w:rsidRDefault="00E76AE4" w:rsidP="00E76AE4">
            <w:pPr>
              <w:pStyle w:val="a"/>
              <w:numPr>
                <w:ilvl w:val="0"/>
                <w:numId w:val="22"/>
              </w:numPr>
              <w:rPr>
                <w:sz w:val="24"/>
              </w:rPr>
            </w:pPr>
            <w:bookmarkStart w:id="542" w:name="_Ref415852052"/>
          </w:p>
        </w:tc>
        <w:bookmarkEnd w:id="542"/>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Критерии отбора заявок</w:t>
            </w:r>
          </w:p>
        </w:tc>
        <w:tc>
          <w:tcPr>
            <w:tcW w:w="6946" w:type="dxa"/>
          </w:tcPr>
          <w:p w:rsidR="00E76AE4" w:rsidRPr="007C18BC" w:rsidRDefault="00E76AE4" w:rsidP="00E76AE4">
            <w:pPr>
              <w:pStyle w:val="a"/>
              <w:numPr>
                <w:ilvl w:val="0"/>
                <w:numId w:val="0"/>
              </w:numPr>
              <w:rPr>
                <w:bCs/>
                <w:spacing w:val="-6"/>
                <w:sz w:val="24"/>
              </w:rPr>
            </w:pPr>
            <w:r w:rsidRPr="007C18BC">
              <w:rPr>
                <w:bCs/>
                <w:sz w:val="24"/>
              </w:rPr>
              <w:t>Все поступившие в установленные сроки и в установленном порядке заявки рассматриваются на соответствие следующим критериям отбора:</w:t>
            </w:r>
          </w:p>
          <w:p w:rsidR="00E76AE4" w:rsidRPr="007C18BC" w:rsidRDefault="00E76AE4" w:rsidP="00E76AE4">
            <w:pPr>
              <w:pStyle w:val="a"/>
              <w:numPr>
                <w:ilvl w:val="1"/>
                <w:numId w:val="22"/>
              </w:numPr>
              <w:ind w:left="779" w:hanging="709"/>
              <w:rPr>
                <w:sz w:val="24"/>
              </w:rPr>
            </w:pPr>
            <w:r w:rsidRPr="007C18BC">
              <w:rPr>
                <w:sz w:val="24"/>
              </w:rPr>
              <w:t>представление в составе заявки документов и сведений, предусмотренных приложением №3 к информационной карте; соблюдение требований подраздела </w:t>
            </w:r>
            <w:r w:rsidR="0036175C">
              <w:fldChar w:fldCharType="begin"/>
            </w:r>
            <w:r w:rsidR="0036175C">
              <w:instrText xml:space="preserve"> REF _Ref56229154 \r \h  \* MERGEFORMAT </w:instrText>
            </w:r>
            <w:r w:rsidR="0036175C">
              <w:fldChar w:fldCharType="separate"/>
            </w:r>
            <w:r w:rsidR="00346CF3" w:rsidRPr="00346CF3">
              <w:rPr>
                <w:sz w:val="24"/>
              </w:rPr>
              <w:t>4.5</w:t>
            </w:r>
            <w:r w:rsidR="0036175C">
              <w:fldChar w:fldCharType="end"/>
            </w:r>
            <w:r w:rsidRPr="007C18BC">
              <w:rPr>
                <w:sz w:val="24"/>
              </w:rPr>
              <w:t xml:space="preserve"> к содержанию и оформлению заявки;</w:t>
            </w:r>
          </w:p>
          <w:p w:rsidR="00E76AE4" w:rsidRPr="007C18BC" w:rsidRDefault="00E76AE4" w:rsidP="00E76AE4">
            <w:pPr>
              <w:pStyle w:val="a"/>
              <w:numPr>
                <w:ilvl w:val="1"/>
                <w:numId w:val="22"/>
              </w:numPr>
              <w:ind w:left="779" w:hanging="709"/>
              <w:rPr>
                <w:sz w:val="24"/>
              </w:rPr>
            </w:pPr>
            <w:r w:rsidRPr="007C18BC">
              <w:rPr>
                <w:sz w:val="24"/>
              </w:rPr>
              <w:t>соответствие участника процедуры закупки, в том числе соответствие лиц, выступающих на стороне одного участника процедуры закупки, требованиям, установленным в разделе </w:t>
            </w:r>
            <w:r w:rsidR="0036175C">
              <w:fldChar w:fldCharType="begin"/>
            </w:r>
            <w:r w:rsidR="0036175C">
              <w:instrText xml:space="preserve"> REF _Ref314254860 \r \h  \* MERGEFORMAT </w:instrText>
            </w:r>
            <w:r w:rsidR="0036175C">
              <w:fldChar w:fldCharType="separate"/>
            </w:r>
            <w:r w:rsidR="00346CF3">
              <w:t>5</w:t>
            </w:r>
            <w:r w:rsidR="0036175C">
              <w:fldChar w:fldCharType="end"/>
            </w:r>
            <w:r w:rsidRPr="007C18BC">
              <w:rPr>
                <w:sz w:val="24"/>
              </w:rPr>
              <w:t xml:space="preserve"> и пунктах </w:t>
            </w:r>
            <w:r w:rsidR="0036175C">
              <w:fldChar w:fldCharType="begin"/>
            </w:r>
            <w:r w:rsidR="0036175C">
              <w:instrText xml:space="preserve"> REF _Ref414293795 \r \h  \* MERGEFORMAT </w:instrText>
            </w:r>
            <w:r w:rsidR="0036175C">
              <w:fldChar w:fldCharType="separate"/>
            </w:r>
            <w:r w:rsidR="00346CF3" w:rsidRPr="00346CF3">
              <w:rPr>
                <w:sz w:val="24"/>
              </w:rPr>
              <w:t>15</w:t>
            </w:r>
            <w:r w:rsidR="0036175C">
              <w:fldChar w:fldCharType="end"/>
            </w:r>
            <w:r w:rsidRPr="007C18BC">
              <w:rPr>
                <w:sz w:val="24"/>
              </w:rPr>
              <w:t>–</w:t>
            </w:r>
            <w:r w:rsidR="0036175C">
              <w:fldChar w:fldCharType="begin"/>
            </w:r>
            <w:r w:rsidR="0036175C">
              <w:instrText xml:space="preserve"> REF _Ref414042545 \r \h  \* MERGEFORMAT </w:instrText>
            </w:r>
            <w:r w:rsidR="0036175C">
              <w:fldChar w:fldCharType="separate"/>
            </w:r>
            <w:r w:rsidR="00346CF3" w:rsidRPr="00346CF3">
              <w:rPr>
                <w:sz w:val="24"/>
              </w:rPr>
              <w:t>17</w:t>
            </w:r>
            <w:r w:rsidR="0036175C">
              <w:fldChar w:fldCharType="end"/>
            </w:r>
            <w:r w:rsidRPr="007C18BC">
              <w:rPr>
                <w:sz w:val="24"/>
              </w:rPr>
              <w:t xml:space="preserve"> информационной карты;</w:t>
            </w:r>
          </w:p>
          <w:p w:rsidR="00E76AE4" w:rsidRPr="007C18BC" w:rsidRDefault="00E76AE4" w:rsidP="00E76AE4">
            <w:pPr>
              <w:pStyle w:val="a"/>
              <w:numPr>
                <w:ilvl w:val="1"/>
                <w:numId w:val="22"/>
              </w:numPr>
              <w:ind w:left="779" w:hanging="709"/>
              <w:rPr>
                <w:sz w:val="24"/>
              </w:rPr>
            </w:pPr>
            <w:r w:rsidRPr="007C18BC">
              <w:rPr>
                <w:sz w:val="24"/>
              </w:rPr>
              <w:t>соответствие предлагаемой продукции и условий исполнения договора требованиям, установленным в разделах </w:t>
            </w:r>
            <w:r w:rsidR="0036175C">
              <w:fldChar w:fldCharType="begin"/>
            </w:r>
            <w:r w:rsidR="0036175C">
              <w:instrText xml:space="preserve"> REF _Ref314100122 \r \h  \* MERGEFORMAT </w:instrText>
            </w:r>
            <w:r w:rsidR="0036175C">
              <w:fldChar w:fldCharType="separate"/>
            </w:r>
            <w:r w:rsidR="00346CF3">
              <w:t>8</w:t>
            </w:r>
            <w:r w:rsidR="0036175C">
              <w:fldChar w:fldCharType="end"/>
            </w:r>
            <w:r w:rsidRPr="007C18BC">
              <w:rPr>
                <w:sz w:val="24"/>
              </w:rPr>
              <w:t>–</w:t>
            </w:r>
            <w:r w:rsidR="0036175C">
              <w:fldChar w:fldCharType="begin"/>
            </w:r>
            <w:r w:rsidR="0036175C">
              <w:instrText xml:space="preserve"> REF _Ref414042300 \r \h  \* MERGEFORMAT </w:instrText>
            </w:r>
            <w:r w:rsidR="0036175C">
              <w:fldChar w:fldCharType="separate"/>
            </w:r>
            <w:r w:rsidR="00346CF3">
              <w:t>9</w:t>
            </w:r>
            <w:r w:rsidR="0036175C">
              <w:fldChar w:fldCharType="end"/>
            </w:r>
            <w:r w:rsidRPr="007C18BC">
              <w:rPr>
                <w:sz w:val="24"/>
              </w:rPr>
              <w:t xml:space="preserve"> и п. </w:t>
            </w:r>
            <w:r w:rsidR="0036175C">
              <w:fldChar w:fldCharType="begin"/>
            </w:r>
            <w:r w:rsidR="0036175C">
              <w:instrText xml:space="preserve"> REF _Ref430964520 \r \h  \* MERGEFORMAT </w:instrText>
            </w:r>
            <w:r w:rsidR="0036175C">
              <w:fldChar w:fldCharType="separate"/>
            </w:r>
            <w:r w:rsidR="00346CF3" w:rsidRPr="00346CF3">
              <w:rPr>
                <w:sz w:val="24"/>
              </w:rPr>
              <w:t>12</w:t>
            </w:r>
            <w:r w:rsidR="0036175C">
              <w:fldChar w:fldCharType="end"/>
            </w:r>
            <w:r w:rsidRPr="007C18BC">
              <w:rPr>
                <w:sz w:val="24"/>
              </w:rPr>
              <w:t xml:space="preserve"> информационной карты;</w:t>
            </w:r>
          </w:p>
          <w:p w:rsidR="00E76AE4" w:rsidRPr="007C18BC" w:rsidRDefault="00E76AE4" w:rsidP="00E76AE4">
            <w:pPr>
              <w:pStyle w:val="a"/>
              <w:numPr>
                <w:ilvl w:val="1"/>
                <w:numId w:val="22"/>
              </w:numPr>
              <w:ind w:left="779" w:hanging="709"/>
              <w:rPr>
                <w:sz w:val="24"/>
              </w:rPr>
            </w:pPr>
            <w:r w:rsidRPr="007C18BC">
              <w:rPr>
                <w:sz w:val="24"/>
              </w:rPr>
              <w:t>соблюдение описания продукции, предлагаемой к поставке, требованиям, установленным в подразделе </w:t>
            </w:r>
            <w:r w:rsidR="0036175C">
              <w:fldChar w:fldCharType="begin"/>
            </w:r>
            <w:r w:rsidR="0036175C">
              <w:instrText xml:space="preserve"> REF _Ref415072934 \r \h  \* MERGEFORMAT </w:instrText>
            </w:r>
            <w:r w:rsidR="0036175C">
              <w:fldChar w:fldCharType="separate"/>
            </w:r>
            <w:r w:rsidR="00346CF3" w:rsidRPr="00346CF3">
              <w:rPr>
                <w:sz w:val="24"/>
              </w:rPr>
              <w:t>4.6</w:t>
            </w:r>
            <w:r w:rsidR="0036175C">
              <w:fldChar w:fldCharType="end"/>
            </w:r>
            <w:r w:rsidRPr="007C18BC">
              <w:rPr>
                <w:sz w:val="24"/>
              </w:rPr>
              <w:t>, п. </w:t>
            </w:r>
            <w:r w:rsidR="0036175C">
              <w:fldChar w:fldCharType="begin"/>
            </w:r>
            <w:r w:rsidR="0036175C">
              <w:instrText xml:space="preserve"> REF _Ref414274710 \r \h  \* MERGEFORMAT </w:instrText>
            </w:r>
            <w:r w:rsidR="0036175C">
              <w:fldChar w:fldCharType="separate"/>
            </w:r>
            <w:r w:rsidR="00346CF3" w:rsidRPr="00346CF3">
              <w:rPr>
                <w:sz w:val="24"/>
              </w:rPr>
              <w:t>13</w:t>
            </w:r>
            <w:r w:rsidR="0036175C">
              <w:fldChar w:fldCharType="end"/>
            </w:r>
            <w:r w:rsidRPr="007C18BC">
              <w:rPr>
                <w:sz w:val="24"/>
              </w:rPr>
              <w:t xml:space="preserve"> информационной карты и в форме подраздела </w:t>
            </w:r>
            <w:r w:rsidR="0036175C">
              <w:fldChar w:fldCharType="begin"/>
            </w:r>
            <w:r w:rsidR="0036175C">
              <w:instrText xml:space="preserve"> REF _Ref314250951 \r \h  \* MERGEFORMAT </w:instrText>
            </w:r>
            <w:r w:rsidR="0036175C">
              <w:fldChar w:fldCharType="separate"/>
            </w:r>
            <w:r w:rsidR="00346CF3" w:rsidRPr="00346CF3">
              <w:rPr>
                <w:sz w:val="24"/>
              </w:rPr>
              <w:t>7.2</w:t>
            </w:r>
            <w:r w:rsidR="0036175C">
              <w:fldChar w:fldCharType="end"/>
            </w:r>
            <w:r w:rsidRPr="007C18BC">
              <w:rPr>
                <w:sz w:val="24"/>
              </w:rPr>
              <w:t>;</w:t>
            </w:r>
          </w:p>
          <w:p w:rsidR="00E76AE4" w:rsidRPr="007C18BC" w:rsidRDefault="00E76AE4" w:rsidP="00E76AE4">
            <w:pPr>
              <w:pStyle w:val="a"/>
              <w:numPr>
                <w:ilvl w:val="1"/>
                <w:numId w:val="22"/>
              </w:numPr>
              <w:ind w:left="779" w:hanging="709"/>
              <w:rPr>
                <w:sz w:val="24"/>
              </w:rPr>
            </w:pPr>
            <w:r w:rsidRPr="007C18BC">
              <w:rPr>
                <w:sz w:val="24"/>
              </w:rPr>
              <w:t>отсутствие в составе заявки недостоверных сведений.</w:t>
            </w:r>
          </w:p>
        </w:tc>
      </w:tr>
      <w:tr w:rsidR="00E76AE4" w:rsidRPr="007C18BC" w:rsidTr="00E76AE4">
        <w:trPr>
          <w:trHeight w:val="232"/>
        </w:trPr>
        <w:tc>
          <w:tcPr>
            <w:tcW w:w="567" w:type="dxa"/>
            <w:shd w:val="clear" w:color="auto" w:fill="auto"/>
          </w:tcPr>
          <w:p w:rsidR="00E76AE4" w:rsidRPr="007C18BC" w:rsidRDefault="00E76AE4" w:rsidP="00E76AE4">
            <w:pPr>
              <w:pStyle w:val="a"/>
              <w:numPr>
                <w:ilvl w:val="0"/>
                <w:numId w:val="22"/>
              </w:numPr>
              <w:rPr>
                <w:sz w:val="24"/>
              </w:rPr>
            </w:pPr>
            <w:bookmarkStart w:id="543" w:name="_Ref414275666"/>
          </w:p>
        </w:tc>
        <w:bookmarkEnd w:id="543"/>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pacing w:val="-6"/>
                <w:sz w:val="24"/>
              </w:rPr>
              <w:t>Возможность проведения процедуры переторжки</w:t>
            </w:r>
          </w:p>
        </w:tc>
        <w:tc>
          <w:tcPr>
            <w:tcW w:w="6946" w:type="dxa"/>
          </w:tcPr>
          <w:p w:rsidR="00E76AE4" w:rsidRPr="007C18BC" w:rsidRDefault="00E76AE4" w:rsidP="00E76AE4">
            <w:pPr>
              <w:pStyle w:val="a"/>
              <w:numPr>
                <w:ilvl w:val="0"/>
                <w:numId w:val="0"/>
              </w:numPr>
              <w:ind w:left="1134" w:hanging="1134"/>
              <w:rPr>
                <w:b/>
                <w:bCs/>
                <w:sz w:val="24"/>
              </w:rPr>
            </w:pPr>
            <w:r w:rsidRPr="007C18BC">
              <w:rPr>
                <w:bCs/>
                <w:sz w:val="24"/>
              </w:rPr>
              <w:t>Не допускается.</w:t>
            </w:r>
          </w:p>
        </w:tc>
      </w:tr>
      <w:tr w:rsidR="00E76AE4" w:rsidRPr="007C18BC" w:rsidTr="00E76AE4">
        <w:trPr>
          <w:trHeight w:val="232"/>
        </w:trPr>
        <w:tc>
          <w:tcPr>
            <w:tcW w:w="567" w:type="dxa"/>
            <w:shd w:val="clear" w:color="auto" w:fill="auto"/>
          </w:tcPr>
          <w:p w:rsidR="00E76AE4" w:rsidRPr="007C18BC" w:rsidRDefault="00E76AE4" w:rsidP="00E76AE4">
            <w:pPr>
              <w:pStyle w:val="a"/>
              <w:numPr>
                <w:ilvl w:val="0"/>
                <w:numId w:val="22"/>
              </w:numPr>
              <w:rPr>
                <w:sz w:val="24"/>
              </w:rPr>
            </w:pPr>
            <w:bookmarkStart w:id="544" w:name="_Ref293496744"/>
          </w:p>
        </w:tc>
        <w:tc>
          <w:tcPr>
            <w:tcW w:w="2552" w:type="dxa"/>
            <w:shd w:val="clear" w:color="auto" w:fill="auto"/>
          </w:tcPr>
          <w:p w:rsidR="00E76AE4" w:rsidRPr="007C18BC" w:rsidRDefault="00E76AE4" w:rsidP="00E76AE4">
            <w:pPr>
              <w:pStyle w:val="a"/>
              <w:numPr>
                <w:ilvl w:val="0"/>
                <w:numId w:val="0"/>
              </w:numPr>
              <w:jc w:val="left"/>
              <w:rPr>
                <w:bCs/>
                <w:sz w:val="24"/>
              </w:rPr>
            </w:pPr>
            <w:bookmarkStart w:id="545" w:name="_Ref293496737"/>
            <w:bookmarkEnd w:id="544"/>
            <w:r w:rsidRPr="007C18BC">
              <w:rPr>
                <w:bCs/>
                <w:sz w:val="24"/>
              </w:rPr>
              <w:t>Критерии и порядок оценки и сопоставления заявок</w:t>
            </w:r>
            <w:bookmarkEnd w:id="545"/>
          </w:p>
        </w:tc>
        <w:tc>
          <w:tcPr>
            <w:tcW w:w="6946" w:type="dxa"/>
          </w:tcPr>
          <w:p w:rsidR="00E76AE4" w:rsidRPr="007C18BC" w:rsidRDefault="00E76AE4" w:rsidP="00E76AE4">
            <w:pPr>
              <w:pStyle w:val="a"/>
              <w:numPr>
                <w:ilvl w:val="0"/>
                <w:numId w:val="0"/>
              </w:numPr>
              <w:rPr>
                <w:sz w:val="24"/>
              </w:rPr>
            </w:pPr>
            <w:r w:rsidRPr="007C18BC">
              <w:rPr>
                <w:sz w:val="24"/>
              </w:rPr>
              <w:t>Единственным критерием оценки заявок является «Цена договора или цена за единицу продукции».</w:t>
            </w:r>
          </w:p>
          <w:p w:rsidR="00E76AE4" w:rsidRPr="007C18BC" w:rsidRDefault="00E76AE4" w:rsidP="00E76AE4">
            <w:pPr>
              <w:pStyle w:val="a"/>
              <w:numPr>
                <w:ilvl w:val="0"/>
                <w:numId w:val="0"/>
              </w:numPr>
              <w:rPr>
                <w:sz w:val="24"/>
                <w:highlight w:val="yellow"/>
              </w:rPr>
            </w:pPr>
            <w:r w:rsidRPr="007C18BC">
              <w:rPr>
                <w:sz w:val="24"/>
              </w:rPr>
              <w:t xml:space="preserve">Порядок оценки и сопоставления заявок по указанному критерию приведен в </w:t>
            </w:r>
            <w:r w:rsidRPr="007C18BC">
              <w:rPr>
                <w:bCs/>
                <w:sz w:val="24"/>
              </w:rPr>
              <w:t>приложении №2 к информационной карте</w:t>
            </w:r>
            <w:r w:rsidRPr="007C18BC">
              <w:rPr>
                <w:sz w:val="24"/>
              </w:rPr>
              <w:t>.</w:t>
            </w:r>
          </w:p>
        </w:tc>
      </w:tr>
      <w:tr w:rsidR="00E76AE4" w:rsidRPr="007C18BC" w:rsidTr="00E76AE4">
        <w:trPr>
          <w:trHeight w:val="232"/>
        </w:trPr>
        <w:tc>
          <w:tcPr>
            <w:tcW w:w="567" w:type="dxa"/>
            <w:shd w:val="clear" w:color="auto" w:fill="auto"/>
          </w:tcPr>
          <w:p w:rsidR="00E76AE4" w:rsidRPr="007C18BC" w:rsidRDefault="00E76AE4" w:rsidP="00E76AE4">
            <w:pPr>
              <w:pStyle w:val="a"/>
              <w:numPr>
                <w:ilvl w:val="0"/>
                <w:numId w:val="22"/>
              </w:numPr>
              <w:rPr>
                <w:sz w:val="24"/>
              </w:rPr>
            </w:pPr>
          </w:p>
        </w:tc>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Постквалификация</w:t>
            </w:r>
          </w:p>
        </w:tc>
        <w:tc>
          <w:tcPr>
            <w:tcW w:w="6946" w:type="dxa"/>
          </w:tcPr>
          <w:p w:rsidR="00E76AE4" w:rsidRPr="007C18BC" w:rsidRDefault="00F37F30" w:rsidP="00E76AE4">
            <w:pPr>
              <w:pStyle w:val="a"/>
              <w:numPr>
                <w:ilvl w:val="0"/>
                <w:numId w:val="0"/>
              </w:numPr>
              <w:rPr>
                <w:sz w:val="24"/>
              </w:rPr>
            </w:pPr>
            <w:r w:rsidRPr="001B1783">
              <w:rPr>
                <w:bCs/>
                <w:spacing w:val="-6"/>
                <w:sz w:val="24"/>
              </w:rPr>
              <w:t>При проведении настоящей закупки</w:t>
            </w:r>
            <w:r>
              <w:rPr>
                <w:bCs/>
                <w:spacing w:val="-6"/>
                <w:sz w:val="24"/>
              </w:rPr>
              <w:t xml:space="preserve"> </w:t>
            </w:r>
            <w:r w:rsidRPr="001B1783">
              <w:rPr>
                <w:bCs/>
                <w:spacing w:val="-6"/>
                <w:sz w:val="24"/>
              </w:rPr>
              <w:t>требование о проведении постквалификации не применяется и не устанавливается</w:t>
            </w:r>
          </w:p>
        </w:tc>
      </w:tr>
      <w:tr w:rsidR="00E76AE4" w:rsidRPr="007C18BC" w:rsidTr="00E76AE4">
        <w:trPr>
          <w:trHeight w:val="550"/>
        </w:trPr>
        <w:tc>
          <w:tcPr>
            <w:tcW w:w="567" w:type="dxa"/>
            <w:shd w:val="clear" w:color="auto" w:fill="auto"/>
          </w:tcPr>
          <w:p w:rsidR="00E76AE4" w:rsidRPr="007C18BC" w:rsidRDefault="00E76AE4" w:rsidP="00E76AE4">
            <w:pPr>
              <w:pStyle w:val="a"/>
              <w:numPr>
                <w:ilvl w:val="0"/>
                <w:numId w:val="22"/>
              </w:numPr>
              <w:rPr>
                <w:sz w:val="24"/>
              </w:rPr>
            </w:pPr>
            <w:bookmarkStart w:id="546" w:name="_Ref415249171"/>
          </w:p>
        </w:tc>
        <w:bookmarkEnd w:id="546"/>
        <w:tc>
          <w:tcPr>
            <w:tcW w:w="2552" w:type="dxa"/>
            <w:shd w:val="clear" w:color="auto" w:fill="auto"/>
          </w:tcPr>
          <w:p w:rsidR="00E76AE4" w:rsidRPr="007C18BC" w:rsidRDefault="00E76AE4" w:rsidP="00E76AE4">
            <w:pPr>
              <w:pStyle w:val="a"/>
              <w:numPr>
                <w:ilvl w:val="0"/>
                <w:numId w:val="0"/>
              </w:numPr>
              <w:jc w:val="left"/>
              <w:rPr>
                <w:bCs/>
                <w:sz w:val="24"/>
              </w:rPr>
            </w:pPr>
            <w:r w:rsidRPr="007C18BC">
              <w:rPr>
                <w:bCs/>
                <w:sz w:val="24"/>
              </w:rPr>
              <w:t xml:space="preserve">Количество победителей закупки </w:t>
            </w:r>
          </w:p>
        </w:tc>
        <w:tc>
          <w:tcPr>
            <w:tcW w:w="6946" w:type="dxa"/>
          </w:tcPr>
          <w:p w:rsidR="00E76AE4" w:rsidRPr="007C18BC" w:rsidRDefault="00E76AE4" w:rsidP="00CE66F4">
            <w:pPr>
              <w:pStyle w:val="a"/>
              <w:numPr>
                <w:ilvl w:val="0"/>
                <w:numId w:val="0"/>
              </w:numPr>
              <w:rPr>
                <w:bCs/>
                <w:spacing w:val="-6"/>
                <w:sz w:val="24"/>
              </w:rPr>
            </w:pPr>
            <w:r w:rsidRPr="007C18BC">
              <w:rPr>
                <w:bCs/>
                <w:spacing w:val="-6"/>
                <w:sz w:val="24"/>
              </w:rPr>
              <w:t xml:space="preserve">Один победитель  </w:t>
            </w:r>
          </w:p>
        </w:tc>
      </w:tr>
      <w:tr w:rsidR="00CE66F4" w:rsidRPr="007C18BC" w:rsidTr="00E76AE4">
        <w:trPr>
          <w:trHeight w:val="194"/>
        </w:trPr>
        <w:tc>
          <w:tcPr>
            <w:tcW w:w="567" w:type="dxa"/>
            <w:shd w:val="clear" w:color="auto" w:fill="auto"/>
          </w:tcPr>
          <w:p w:rsidR="00CE66F4" w:rsidRPr="007C18BC" w:rsidRDefault="00CE66F4" w:rsidP="00CE66F4">
            <w:pPr>
              <w:pStyle w:val="a"/>
              <w:numPr>
                <w:ilvl w:val="0"/>
                <w:numId w:val="22"/>
              </w:numPr>
              <w:rPr>
                <w:sz w:val="24"/>
              </w:rPr>
            </w:pPr>
            <w:bookmarkStart w:id="547" w:name="_Ref314164684"/>
          </w:p>
        </w:tc>
        <w:bookmarkEnd w:id="547"/>
        <w:tc>
          <w:tcPr>
            <w:tcW w:w="2552" w:type="dxa"/>
            <w:shd w:val="clear" w:color="auto" w:fill="auto"/>
          </w:tcPr>
          <w:p w:rsidR="00CE66F4" w:rsidRPr="007C18BC" w:rsidRDefault="00CE66F4" w:rsidP="00CE66F4">
            <w:pPr>
              <w:pStyle w:val="a"/>
              <w:numPr>
                <w:ilvl w:val="0"/>
                <w:numId w:val="0"/>
              </w:numPr>
              <w:jc w:val="left"/>
              <w:rPr>
                <w:spacing w:val="-6"/>
                <w:sz w:val="24"/>
              </w:rPr>
            </w:pPr>
            <w:r w:rsidRPr="007C18BC">
              <w:rPr>
                <w:spacing w:val="-6"/>
                <w:sz w:val="24"/>
              </w:rPr>
              <w:t>Срок заключения договора</w:t>
            </w:r>
          </w:p>
        </w:tc>
        <w:tc>
          <w:tcPr>
            <w:tcW w:w="6946" w:type="dxa"/>
          </w:tcPr>
          <w:p w:rsidR="00CE66F4" w:rsidRPr="007C18BC" w:rsidRDefault="00F20EB6" w:rsidP="00CE66F4">
            <w:pPr>
              <w:pStyle w:val="a"/>
              <w:numPr>
                <w:ilvl w:val="0"/>
                <w:numId w:val="0"/>
              </w:numPr>
              <w:rPr>
                <w:sz w:val="24"/>
              </w:rPr>
            </w:pPr>
            <w:r>
              <w:rPr>
                <w:bCs/>
                <w:spacing w:val="-6"/>
                <w:sz w:val="24"/>
              </w:rPr>
              <w:t>Н</w:t>
            </w:r>
            <w:r w:rsidR="00CE66F4" w:rsidRPr="00313899">
              <w:rPr>
                <w:bCs/>
                <w:spacing w:val="-6"/>
                <w:sz w:val="24"/>
              </w:rPr>
              <w:t>е ранее 10 (десяти) дней и не позднее 20 (двадцати) дней после официального размещения протокола, которым были подведены итоги торгов</w:t>
            </w:r>
          </w:p>
        </w:tc>
      </w:tr>
      <w:tr w:rsidR="00E76AE4" w:rsidRPr="007C18BC" w:rsidTr="00E76AE4">
        <w:trPr>
          <w:trHeight w:val="194"/>
        </w:trPr>
        <w:tc>
          <w:tcPr>
            <w:tcW w:w="567" w:type="dxa"/>
            <w:shd w:val="clear" w:color="auto" w:fill="auto"/>
          </w:tcPr>
          <w:p w:rsidR="00E76AE4" w:rsidRPr="007C18BC" w:rsidRDefault="00E76AE4" w:rsidP="00E76AE4">
            <w:pPr>
              <w:pStyle w:val="a"/>
              <w:numPr>
                <w:ilvl w:val="0"/>
                <w:numId w:val="22"/>
              </w:numPr>
              <w:rPr>
                <w:sz w:val="24"/>
              </w:rPr>
            </w:pPr>
            <w:bookmarkStart w:id="548" w:name="_Ref414297262"/>
          </w:p>
        </w:tc>
        <w:bookmarkEnd w:id="548"/>
        <w:tc>
          <w:tcPr>
            <w:tcW w:w="2552" w:type="dxa"/>
            <w:shd w:val="clear" w:color="auto" w:fill="auto"/>
          </w:tcPr>
          <w:p w:rsidR="00E76AE4" w:rsidRPr="007C18BC" w:rsidRDefault="00E76AE4" w:rsidP="004238BF">
            <w:pPr>
              <w:pStyle w:val="a"/>
              <w:numPr>
                <w:ilvl w:val="0"/>
                <w:numId w:val="0"/>
              </w:numPr>
              <w:jc w:val="left"/>
              <w:rPr>
                <w:spacing w:val="-6"/>
                <w:sz w:val="24"/>
              </w:rPr>
            </w:pPr>
            <w:r w:rsidRPr="007C18BC">
              <w:rPr>
                <w:spacing w:val="-6"/>
                <w:sz w:val="24"/>
              </w:rPr>
              <w:t>Форма заключения договора</w:t>
            </w:r>
          </w:p>
        </w:tc>
        <w:tc>
          <w:tcPr>
            <w:tcW w:w="6946" w:type="dxa"/>
          </w:tcPr>
          <w:p w:rsidR="00E76AE4" w:rsidRPr="007C18BC" w:rsidRDefault="00E76AE4">
            <w:pPr>
              <w:pStyle w:val="a"/>
              <w:numPr>
                <w:ilvl w:val="0"/>
                <w:numId w:val="0"/>
              </w:numPr>
              <w:rPr>
                <w:sz w:val="24"/>
              </w:rPr>
            </w:pPr>
            <w:r w:rsidRPr="007C18BC">
              <w:rPr>
                <w:sz w:val="24"/>
              </w:rPr>
              <w:t>Электронная</w:t>
            </w:r>
          </w:p>
        </w:tc>
      </w:tr>
      <w:tr w:rsidR="00E76AE4" w:rsidRPr="007C18BC" w:rsidTr="00E76AE4">
        <w:trPr>
          <w:trHeight w:val="194"/>
        </w:trPr>
        <w:tc>
          <w:tcPr>
            <w:tcW w:w="567" w:type="dxa"/>
            <w:shd w:val="clear" w:color="auto" w:fill="auto"/>
          </w:tcPr>
          <w:p w:rsidR="00E76AE4" w:rsidRPr="007C18BC" w:rsidRDefault="00E76AE4" w:rsidP="00E76AE4">
            <w:pPr>
              <w:pStyle w:val="a"/>
              <w:numPr>
                <w:ilvl w:val="0"/>
                <w:numId w:val="22"/>
              </w:numPr>
              <w:rPr>
                <w:sz w:val="24"/>
              </w:rPr>
            </w:pPr>
            <w:bookmarkStart w:id="549" w:name="_Ref314164788"/>
          </w:p>
        </w:tc>
        <w:bookmarkEnd w:id="549"/>
        <w:tc>
          <w:tcPr>
            <w:tcW w:w="2552" w:type="dxa"/>
            <w:shd w:val="clear" w:color="auto" w:fill="auto"/>
          </w:tcPr>
          <w:p w:rsidR="00E76AE4" w:rsidRPr="007C18BC" w:rsidRDefault="00E76AE4" w:rsidP="00E76AE4">
            <w:pPr>
              <w:pStyle w:val="a"/>
              <w:numPr>
                <w:ilvl w:val="0"/>
                <w:numId w:val="0"/>
              </w:numPr>
              <w:jc w:val="left"/>
              <w:rPr>
                <w:spacing w:val="-6"/>
                <w:sz w:val="24"/>
              </w:rPr>
            </w:pPr>
            <w:r w:rsidRPr="007C18BC">
              <w:rPr>
                <w:spacing w:val="-6"/>
                <w:sz w:val="24"/>
              </w:rPr>
              <w:t>Обеспечение исполнения договора</w:t>
            </w:r>
          </w:p>
        </w:tc>
        <w:tc>
          <w:tcPr>
            <w:tcW w:w="6946" w:type="dxa"/>
          </w:tcPr>
          <w:p w:rsidR="003768C1" w:rsidRPr="003768C1" w:rsidRDefault="001B2F3B" w:rsidP="0098507C">
            <w:pPr>
              <w:suppressAutoHyphens/>
              <w:spacing w:after="0"/>
              <w:jc w:val="both"/>
              <w:rPr>
                <w:rFonts w:ascii="Times New Roman" w:eastAsia="Times New Roman" w:hAnsi="Times New Roman"/>
                <w:sz w:val="24"/>
                <w:lang w:eastAsia="ru-RU"/>
              </w:rPr>
            </w:pPr>
            <w:r>
              <w:rPr>
                <w:rFonts w:ascii="Times New Roman" w:eastAsia="Times New Roman" w:hAnsi="Times New Roman"/>
                <w:sz w:val="24"/>
                <w:lang w:eastAsia="ru-RU"/>
              </w:rPr>
              <w:t>Не т</w:t>
            </w:r>
            <w:r w:rsidR="003768C1" w:rsidRPr="003768C1">
              <w:rPr>
                <w:rFonts w:ascii="Times New Roman" w:eastAsia="Times New Roman" w:hAnsi="Times New Roman"/>
                <w:sz w:val="24"/>
                <w:lang w:eastAsia="ru-RU"/>
              </w:rPr>
              <w:t xml:space="preserve">ребуется. </w:t>
            </w:r>
          </w:p>
          <w:p w:rsidR="003768C1" w:rsidRPr="00567613" w:rsidRDefault="003768C1" w:rsidP="0098507C">
            <w:pPr>
              <w:pStyle w:val="a"/>
              <w:numPr>
                <w:ilvl w:val="0"/>
                <w:numId w:val="0"/>
              </w:numPr>
              <w:ind w:left="70"/>
              <w:rPr>
                <w:rStyle w:val="affffd"/>
                <w:b w:val="0"/>
                <w:i w:val="0"/>
                <w:sz w:val="22"/>
                <w:szCs w:val="22"/>
                <w:shd w:val="clear" w:color="auto" w:fill="auto"/>
              </w:rPr>
            </w:pPr>
          </w:p>
        </w:tc>
      </w:tr>
      <w:tr w:rsidR="00E76AE4" w:rsidRPr="007C18BC" w:rsidTr="00E76AE4">
        <w:trPr>
          <w:trHeight w:val="194"/>
        </w:trPr>
        <w:tc>
          <w:tcPr>
            <w:tcW w:w="567" w:type="dxa"/>
            <w:shd w:val="clear" w:color="auto" w:fill="auto"/>
          </w:tcPr>
          <w:p w:rsidR="00E76AE4" w:rsidRPr="007C18BC" w:rsidRDefault="00E76AE4" w:rsidP="00E76AE4">
            <w:pPr>
              <w:pStyle w:val="a"/>
              <w:numPr>
                <w:ilvl w:val="0"/>
                <w:numId w:val="22"/>
              </w:numPr>
              <w:rPr>
                <w:sz w:val="24"/>
              </w:rPr>
            </w:pPr>
            <w:bookmarkStart w:id="550" w:name="_Ref414648488"/>
          </w:p>
        </w:tc>
        <w:bookmarkEnd w:id="550"/>
        <w:tc>
          <w:tcPr>
            <w:tcW w:w="2552" w:type="dxa"/>
            <w:shd w:val="clear" w:color="auto" w:fill="auto"/>
          </w:tcPr>
          <w:p w:rsidR="00E76AE4" w:rsidRPr="007C18BC" w:rsidRDefault="00E76AE4" w:rsidP="00E76AE4">
            <w:pPr>
              <w:pStyle w:val="a"/>
              <w:numPr>
                <w:ilvl w:val="0"/>
                <w:numId w:val="0"/>
              </w:numPr>
              <w:jc w:val="left"/>
              <w:rPr>
                <w:spacing w:val="-6"/>
                <w:sz w:val="24"/>
              </w:rPr>
            </w:pPr>
            <w:r w:rsidRPr="007C18BC">
              <w:rPr>
                <w:sz w:val="24"/>
              </w:rPr>
              <w:t>Обжалование закупки</w:t>
            </w:r>
          </w:p>
        </w:tc>
        <w:tc>
          <w:tcPr>
            <w:tcW w:w="6946" w:type="dxa"/>
          </w:tcPr>
          <w:p w:rsidR="00E76AE4" w:rsidRPr="007C18BC" w:rsidRDefault="00E76AE4" w:rsidP="0031074D">
            <w:pPr>
              <w:pStyle w:val="a"/>
              <w:numPr>
                <w:ilvl w:val="0"/>
                <w:numId w:val="0"/>
              </w:numPr>
              <w:rPr>
                <w:bCs/>
                <w:sz w:val="24"/>
              </w:rPr>
            </w:pPr>
            <w:r w:rsidRPr="007C18BC">
              <w:rPr>
                <w:sz w:val="24"/>
              </w:rPr>
              <w:t>Участники вправе обжаловать условия извещения и/или документации о закупке, действия</w:t>
            </w:r>
            <w:r w:rsidR="005B7817">
              <w:rPr>
                <w:sz w:val="24"/>
              </w:rPr>
              <w:t>/</w:t>
            </w:r>
            <w:r w:rsidRPr="007C18BC">
              <w:rPr>
                <w:sz w:val="24"/>
              </w:rPr>
              <w:t>бездействие заказчика,</w:t>
            </w:r>
            <w:r w:rsidRPr="007C18BC" w:rsidDel="009767BC">
              <w:rPr>
                <w:sz w:val="24"/>
              </w:rPr>
              <w:t xml:space="preserve"> </w:t>
            </w:r>
            <w:r w:rsidRPr="007C18BC">
              <w:rPr>
                <w:sz w:val="24"/>
              </w:rPr>
              <w:lastRenderedPageBreak/>
              <w:t>организатора закупки, закупочной комиссии,</w:t>
            </w:r>
            <w:r w:rsidRPr="007C18BC" w:rsidDel="009767BC">
              <w:rPr>
                <w:sz w:val="24"/>
              </w:rPr>
              <w:t xml:space="preserve"> </w:t>
            </w:r>
            <w:r w:rsidRPr="007C18BC">
              <w:rPr>
                <w:sz w:val="24"/>
              </w:rPr>
              <w:t xml:space="preserve">специализированной организации, оператора ЭТП в </w:t>
            </w:r>
            <w:r w:rsidR="005B7817">
              <w:rPr>
                <w:sz w:val="24"/>
              </w:rPr>
              <w:t>комиссии Корпорации по рассмотрению жалоб в сфере закупок в порядке, установленном в Положении о закупке, а также в судебном либо административном порядке, в том числе в антимонопольном органе.</w:t>
            </w:r>
          </w:p>
        </w:tc>
      </w:tr>
    </w:tbl>
    <w:p w:rsidR="00E76AE4" w:rsidRPr="007C18BC" w:rsidRDefault="00E76AE4" w:rsidP="00E76AE4">
      <w:pPr>
        <w:spacing w:after="0" w:line="240" w:lineRule="auto"/>
        <w:rPr>
          <w:rFonts w:ascii="Times New Roman" w:eastAsiaTheme="majorEastAsia" w:hAnsi="Times New Roman"/>
          <w:b/>
          <w:bCs/>
          <w:sz w:val="24"/>
        </w:rPr>
        <w:sectPr w:rsidR="00E76AE4" w:rsidRPr="007C18BC" w:rsidSect="00567613">
          <w:pgSz w:w="11906" w:h="16838"/>
          <w:pgMar w:top="1134" w:right="709" w:bottom="1701" w:left="1418" w:header="709" w:footer="709" w:gutter="0"/>
          <w:cols w:space="708"/>
          <w:titlePg/>
          <w:docGrid w:linePitch="360"/>
        </w:sectPr>
      </w:pPr>
      <w:bookmarkStart w:id="551" w:name="_Ref266996979"/>
      <w:bookmarkStart w:id="552" w:name="_Toc308083284"/>
    </w:p>
    <w:p w:rsidR="00E76AE4" w:rsidRPr="007C18BC" w:rsidRDefault="00E76AE4" w:rsidP="00E76AE4">
      <w:pPr>
        <w:spacing w:after="0" w:line="240" w:lineRule="auto"/>
        <w:jc w:val="right"/>
        <w:outlineLvl w:val="1"/>
        <w:rPr>
          <w:rFonts w:ascii="Times New Roman" w:eastAsiaTheme="majorEastAsia" w:hAnsi="Times New Roman"/>
          <w:bCs/>
          <w:sz w:val="24"/>
        </w:rPr>
      </w:pPr>
      <w:bookmarkStart w:id="553" w:name="_Toc497582802"/>
      <w:bookmarkStart w:id="554" w:name="_Toc3806240"/>
      <w:r w:rsidRPr="007C18BC">
        <w:rPr>
          <w:rFonts w:ascii="Times New Roman" w:eastAsiaTheme="majorEastAsia" w:hAnsi="Times New Roman"/>
          <w:bCs/>
          <w:sz w:val="24"/>
        </w:rPr>
        <w:lastRenderedPageBreak/>
        <w:t>Приложение №1</w:t>
      </w:r>
      <w:r w:rsidRPr="007C18BC">
        <w:rPr>
          <w:rFonts w:ascii="Times New Roman" w:eastAsiaTheme="majorEastAsia" w:hAnsi="Times New Roman"/>
          <w:bCs/>
          <w:sz w:val="24"/>
        </w:rPr>
        <w:br/>
        <w:t>к информационной карте</w:t>
      </w:r>
      <w:bookmarkEnd w:id="553"/>
      <w:bookmarkEnd w:id="554"/>
    </w:p>
    <w:p w:rsidR="00E76AE4" w:rsidRPr="007C18BC" w:rsidRDefault="00E76AE4" w:rsidP="00E76AE4">
      <w:pPr>
        <w:spacing w:before="360" w:after="240" w:line="240" w:lineRule="auto"/>
        <w:jc w:val="center"/>
        <w:outlineLvl w:val="2"/>
        <w:rPr>
          <w:rFonts w:ascii="Times New Roman" w:eastAsia="Times New Roman" w:hAnsi="Times New Roman"/>
          <w:b/>
          <w:sz w:val="24"/>
          <w:lang w:eastAsia="ru-RU"/>
        </w:rPr>
      </w:pPr>
      <w:bookmarkStart w:id="555" w:name="_Toc497582803"/>
      <w:bookmarkStart w:id="556" w:name="_Toc3806241"/>
      <w:r w:rsidRPr="007C18BC">
        <w:rPr>
          <w:rFonts w:ascii="Times New Roman" w:eastAsia="Times New Roman" w:hAnsi="Times New Roman"/>
          <w:b/>
          <w:sz w:val="24"/>
          <w:lang w:eastAsia="ru-RU"/>
        </w:rPr>
        <w:t>ТРЕБОВАНИЯ К УЧАСТНИКАМ ЗАКУПКИ</w:t>
      </w:r>
      <w:bookmarkEnd w:id="555"/>
      <w:bookmarkEnd w:id="556"/>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743"/>
        <w:gridCol w:w="77"/>
        <w:gridCol w:w="4678"/>
      </w:tblGrid>
      <w:tr w:rsidR="00E76AE4" w:rsidRPr="007C18BC" w:rsidTr="00E76AE4">
        <w:trPr>
          <w:trHeight w:val="397"/>
        </w:trPr>
        <w:tc>
          <w:tcPr>
            <w:tcW w:w="567" w:type="dxa"/>
            <w:shd w:val="clear" w:color="auto" w:fill="auto"/>
            <w:vAlign w:val="center"/>
          </w:tcPr>
          <w:p w:rsidR="00E76AE4" w:rsidRPr="007C18BC" w:rsidRDefault="00E76AE4" w:rsidP="00E76AE4">
            <w:pPr>
              <w:pStyle w:val="a"/>
              <w:numPr>
                <w:ilvl w:val="0"/>
                <w:numId w:val="0"/>
              </w:numPr>
              <w:jc w:val="center"/>
              <w:rPr>
                <w:sz w:val="24"/>
              </w:rPr>
            </w:pPr>
            <w:r w:rsidRPr="007C18BC">
              <w:rPr>
                <w:sz w:val="24"/>
              </w:rPr>
              <w:t xml:space="preserve">№ </w:t>
            </w:r>
            <w:proofErr w:type="gramStart"/>
            <w:r w:rsidRPr="007C18BC">
              <w:rPr>
                <w:sz w:val="24"/>
              </w:rPr>
              <w:t>п</w:t>
            </w:r>
            <w:proofErr w:type="gramEnd"/>
            <w:r w:rsidRPr="007C18BC">
              <w:rPr>
                <w:sz w:val="24"/>
              </w:rPr>
              <w:t>/п</w:t>
            </w:r>
          </w:p>
        </w:tc>
        <w:tc>
          <w:tcPr>
            <w:tcW w:w="4820" w:type="dxa"/>
            <w:gridSpan w:val="2"/>
            <w:shd w:val="clear" w:color="auto" w:fill="auto"/>
            <w:vAlign w:val="center"/>
          </w:tcPr>
          <w:p w:rsidR="00E76AE4" w:rsidRPr="007C18BC" w:rsidRDefault="00E76AE4" w:rsidP="00E76AE4">
            <w:pPr>
              <w:pStyle w:val="a"/>
              <w:numPr>
                <w:ilvl w:val="0"/>
                <w:numId w:val="0"/>
              </w:numPr>
              <w:jc w:val="center"/>
              <w:rPr>
                <w:sz w:val="24"/>
              </w:rPr>
            </w:pPr>
            <w:r w:rsidRPr="007C18BC">
              <w:rPr>
                <w:sz w:val="24"/>
              </w:rPr>
              <w:t>Требования к участникам закупки</w:t>
            </w:r>
          </w:p>
        </w:tc>
        <w:tc>
          <w:tcPr>
            <w:tcW w:w="4678" w:type="dxa"/>
            <w:vAlign w:val="center"/>
          </w:tcPr>
          <w:p w:rsidR="00E76AE4" w:rsidRPr="007C18BC" w:rsidRDefault="00E76AE4" w:rsidP="00E76AE4">
            <w:pPr>
              <w:pStyle w:val="a"/>
              <w:numPr>
                <w:ilvl w:val="0"/>
                <w:numId w:val="0"/>
              </w:numPr>
              <w:jc w:val="center"/>
              <w:rPr>
                <w:sz w:val="24"/>
              </w:rPr>
            </w:pPr>
            <w:r w:rsidRPr="007C18BC">
              <w:rPr>
                <w:color w:val="000000" w:themeColor="text1"/>
                <w:sz w:val="24"/>
              </w:rPr>
              <w:t>Перечень и форма документов, подтверждающих соответствие требованиям</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36"/>
              </w:numPr>
              <w:rPr>
                <w:sz w:val="24"/>
              </w:rPr>
            </w:pPr>
          </w:p>
        </w:tc>
        <w:tc>
          <w:tcPr>
            <w:tcW w:w="9498" w:type="dxa"/>
            <w:gridSpan w:val="3"/>
            <w:shd w:val="clear" w:color="auto" w:fill="auto"/>
          </w:tcPr>
          <w:p w:rsidR="00E76AE4" w:rsidRPr="007C18BC" w:rsidRDefault="00E76AE4" w:rsidP="00567613">
            <w:pPr>
              <w:pStyle w:val="4"/>
              <w:keepNext/>
              <w:numPr>
                <w:ilvl w:val="0"/>
                <w:numId w:val="0"/>
              </w:numPr>
              <w:jc w:val="center"/>
              <w:rPr>
                <w:b/>
                <w:sz w:val="24"/>
              </w:rPr>
            </w:pPr>
            <w:r w:rsidRPr="007C18BC">
              <w:rPr>
                <w:b/>
                <w:sz w:val="24"/>
              </w:rPr>
              <w:t xml:space="preserve">Обязательные требования к участникам закупки </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bookmarkStart w:id="557" w:name="_Ref418278681"/>
          </w:p>
        </w:tc>
        <w:bookmarkEnd w:id="557"/>
        <w:tc>
          <w:tcPr>
            <w:tcW w:w="4820" w:type="dxa"/>
            <w:gridSpan w:val="2"/>
            <w:shd w:val="clear" w:color="auto" w:fill="auto"/>
          </w:tcPr>
          <w:p w:rsidR="00E76AE4" w:rsidRPr="007C18BC" w:rsidRDefault="00E76AE4" w:rsidP="00E76AE4">
            <w:pPr>
              <w:pStyle w:val="a"/>
              <w:numPr>
                <w:ilvl w:val="0"/>
                <w:numId w:val="0"/>
              </w:numPr>
              <w:rPr>
                <w:sz w:val="24"/>
              </w:rPr>
            </w:pPr>
            <w:r w:rsidRPr="007C18BC">
              <w:rPr>
                <w:sz w:val="24"/>
              </w:rPr>
              <w:t>Наличие государственной регистрации в качестве юридического лица (для участников процедуры закупки – юридических лиц), государственной регистрации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p>
        </w:tc>
        <w:tc>
          <w:tcPr>
            <w:tcW w:w="4678" w:type="dxa"/>
          </w:tcPr>
          <w:p w:rsidR="00E76AE4" w:rsidRPr="007C18BC" w:rsidRDefault="00E76AE4" w:rsidP="00CB775A">
            <w:pPr>
              <w:pStyle w:val="a"/>
              <w:numPr>
                <w:ilvl w:val="0"/>
                <w:numId w:val="43"/>
              </w:numPr>
              <w:ind w:left="0" w:hanging="7"/>
              <w:rPr>
                <w:sz w:val="24"/>
              </w:rPr>
            </w:pPr>
            <w:r w:rsidRPr="007C18BC">
              <w:rPr>
                <w:sz w:val="24"/>
              </w:rPr>
              <w:t xml:space="preserve">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w:t>
            </w:r>
          </w:p>
          <w:p w:rsidR="00E76AE4" w:rsidRPr="007C18BC" w:rsidRDefault="00E76AE4" w:rsidP="00CB775A">
            <w:pPr>
              <w:pStyle w:val="a"/>
              <w:numPr>
                <w:ilvl w:val="0"/>
                <w:numId w:val="43"/>
              </w:numPr>
              <w:ind w:left="0" w:hanging="7"/>
              <w:rPr>
                <w:sz w:val="24"/>
              </w:rPr>
            </w:pPr>
            <w:r w:rsidRPr="007C18BC">
              <w:rPr>
                <w:sz w:val="24"/>
              </w:rPr>
              <w:t xml:space="preserve">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w:t>
            </w:r>
          </w:p>
          <w:p w:rsidR="00E76AE4" w:rsidRPr="007C18BC" w:rsidRDefault="00E76AE4" w:rsidP="00CB775A">
            <w:pPr>
              <w:pStyle w:val="a"/>
              <w:numPr>
                <w:ilvl w:val="0"/>
                <w:numId w:val="43"/>
              </w:numPr>
              <w:ind w:left="0" w:hanging="7"/>
              <w:rPr>
                <w:sz w:val="24"/>
              </w:rPr>
            </w:pPr>
            <w:r w:rsidRPr="007C18BC">
              <w:rPr>
                <w:sz w:val="24"/>
              </w:rPr>
              <w:t xml:space="preserve">копии документов, удостоверяющих личность (для иных физических лиц); </w:t>
            </w:r>
          </w:p>
          <w:p w:rsidR="00E76AE4" w:rsidRPr="007C18BC" w:rsidRDefault="00E76AE4" w:rsidP="00CB775A">
            <w:pPr>
              <w:pStyle w:val="a"/>
              <w:numPr>
                <w:ilvl w:val="0"/>
                <w:numId w:val="43"/>
              </w:numPr>
              <w:ind w:left="0" w:hanging="7"/>
              <w:rPr>
                <w:sz w:val="24"/>
              </w:rPr>
            </w:pPr>
            <w:r w:rsidRPr="007C18BC">
              <w:rPr>
                <w:sz w:val="24"/>
              </w:rPr>
              <w:t>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p>
        </w:tc>
        <w:tc>
          <w:tcPr>
            <w:tcW w:w="4820" w:type="dxa"/>
            <w:gridSpan w:val="2"/>
            <w:shd w:val="clear" w:color="auto" w:fill="auto"/>
          </w:tcPr>
          <w:p w:rsidR="00E76AE4" w:rsidRPr="007C18BC" w:rsidRDefault="00E76AE4" w:rsidP="00E76AE4">
            <w:pPr>
              <w:pStyle w:val="a"/>
              <w:numPr>
                <w:ilvl w:val="0"/>
                <w:numId w:val="0"/>
              </w:numPr>
              <w:rPr>
                <w:sz w:val="24"/>
              </w:rPr>
            </w:pPr>
            <w:proofErr w:type="spellStart"/>
            <w:r w:rsidRPr="007C18BC">
              <w:rPr>
                <w:sz w:val="24"/>
              </w:rPr>
              <w:t>Непроведение</w:t>
            </w:r>
            <w:proofErr w:type="spellEnd"/>
            <w:r w:rsidRPr="007C18BC">
              <w:rPr>
                <w:sz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4678" w:type="dxa"/>
          </w:tcPr>
          <w:p w:rsidR="00E76AE4" w:rsidRPr="007C18BC" w:rsidRDefault="00E76AE4" w:rsidP="00E76AE4">
            <w:pPr>
              <w:pStyle w:val="5"/>
              <w:numPr>
                <w:ilvl w:val="0"/>
                <w:numId w:val="0"/>
              </w:numPr>
              <w:rPr>
                <w:sz w:val="24"/>
              </w:rPr>
            </w:pPr>
            <w:r w:rsidRPr="007C18BC">
              <w:rPr>
                <w:sz w:val="24"/>
              </w:rPr>
              <w:t>Декларация о соответствии участника процедуры закупки данному требованию в составе Заявки (подраздел </w:t>
            </w:r>
            <w:r w:rsidR="0036175C">
              <w:fldChar w:fldCharType="begin"/>
            </w:r>
            <w:r w:rsidR="0036175C">
              <w:instrText xml:space="preserve"> REF _Ref55336310 \r \h  \* MERGEFORMAT </w:instrText>
            </w:r>
            <w:r w:rsidR="0036175C">
              <w:fldChar w:fldCharType="separate"/>
            </w:r>
            <w:r w:rsidR="00346CF3" w:rsidRPr="00346CF3">
              <w:rPr>
                <w:sz w:val="24"/>
              </w:rPr>
              <w:t>7.1</w:t>
            </w:r>
            <w:r w:rsidR="0036175C">
              <w:fldChar w:fldCharType="end"/>
            </w:r>
            <w:r w:rsidRPr="007C18BC">
              <w:rPr>
                <w:sz w:val="24"/>
              </w:rPr>
              <w:t>)</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p>
        </w:tc>
        <w:tc>
          <w:tcPr>
            <w:tcW w:w="4820" w:type="dxa"/>
            <w:gridSpan w:val="2"/>
            <w:shd w:val="clear" w:color="auto" w:fill="auto"/>
          </w:tcPr>
          <w:p w:rsidR="00E76AE4" w:rsidRPr="007C18BC" w:rsidRDefault="00E76AE4" w:rsidP="00E76AE4">
            <w:pPr>
              <w:pStyle w:val="a"/>
              <w:numPr>
                <w:ilvl w:val="0"/>
                <w:numId w:val="0"/>
              </w:numPr>
              <w:rPr>
                <w:sz w:val="24"/>
              </w:rPr>
            </w:pPr>
            <w:proofErr w:type="spellStart"/>
            <w:r w:rsidRPr="007C18BC">
              <w:rPr>
                <w:sz w:val="24"/>
              </w:rPr>
              <w:t>Неприостановление</w:t>
            </w:r>
            <w:proofErr w:type="spellEnd"/>
            <w:r w:rsidRPr="007C18BC">
              <w:rPr>
                <w:sz w:val="24"/>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4678" w:type="dxa"/>
          </w:tcPr>
          <w:p w:rsidR="00E76AE4" w:rsidRPr="007C18BC" w:rsidRDefault="00E76AE4" w:rsidP="00E76AE4">
            <w:pPr>
              <w:pStyle w:val="5"/>
              <w:numPr>
                <w:ilvl w:val="0"/>
                <w:numId w:val="0"/>
              </w:numPr>
              <w:rPr>
                <w:sz w:val="24"/>
              </w:rPr>
            </w:pPr>
            <w:r w:rsidRPr="007C18BC">
              <w:rPr>
                <w:sz w:val="24"/>
              </w:rPr>
              <w:t>Декларация о соответствии участника процедуры закупки данному требованию в составе Заявки (подраздел </w:t>
            </w:r>
            <w:r w:rsidR="0036175C">
              <w:fldChar w:fldCharType="begin"/>
            </w:r>
            <w:r w:rsidR="0036175C">
              <w:instrText xml:space="preserve"> REF _Ref55336310 \r \h  \* MERGEFORMAT </w:instrText>
            </w:r>
            <w:r w:rsidR="0036175C">
              <w:fldChar w:fldCharType="separate"/>
            </w:r>
            <w:r w:rsidR="00346CF3" w:rsidRPr="00346CF3">
              <w:rPr>
                <w:sz w:val="24"/>
              </w:rPr>
              <w:t>7.1</w:t>
            </w:r>
            <w:r w:rsidR="0036175C">
              <w:fldChar w:fldCharType="end"/>
            </w:r>
            <w:r w:rsidRPr="007C18BC">
              <w:rPr>
                <w:sz w:val="24"/>
              </w:rPr>
              <w:t>)</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p>
        </w:tc>
        <w:tc>
          <w:tcPr>
            <w:tcW w:w="4820" w:type="dxa"/>
            <w:gridSpan w:val="2"/>
            <w:shd w:val="clear" w:color="auto" w:fill="auto"/>
          </w:tcPr>
          <w:p w:rsidR="00E76AE4" w:rsidRPr="007C18BC" w:rsidRDefault="00E76AE4" w:rsidP="00E76AE4">
            <w:pPr>
              <w:pStyle w:val="a"/>
              <w:numPr>
                <w:ilvl w:val="0"/>
                <w:numId w:val="0"/>
              </w:numPr>
              <w:rPr>
                <w:sz w:val="24"/>
              </w:rPr>
            </w:pPr>
            <w:proofErr w:type="gramStart"/>
            <w:r w:rsidRPr="007C18BC">
              <w:rPr>
                <w:sz w:val="24"/>
              </w:rPr>
              <w:t>Отсутствие</w:t>
            </w:r>
            <w:r w:rsidRPr="007C18BC" w:rsidDel="00A87AE6">
              <w:rPr>
                <w:sz w:val="24"/>
              </w:rPr>
              <w:t xml:space="preserve"> </w:t>
            </w:r>
            <w:r w:rsidRPr="007C18BC" w:rsidDel="00381232">
              <w:rPr>
                <w:sz w:val="24"/>
              </w:rPr>
              <w:t xml:space="preserve">у участника закупки недоимки </w:t>
            </w:r>
            <w:r w:rsidRPr="007C18BC">
              <w:rPr>
                <w:sz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w:t>
            </w:r>
            <w:r w:rsidRPr="007C18BC">
              <w:rPr>
                <w:sz w:val="24"/>
              </w:rPr>
              <w:lastRenderedPageBreak/>
              <w:t>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w:t>
            </w:r>
            <w:proofErr w:type="gramEnd"/>
            <w:r w:rsidRPr="007C18BC">
              <w:rPr>
                <w:sz w:val="24"/>
              </w:rPr>
              <w:t xml:space="preserve"> </w:t>
            </w:r>
            <w:proofErr w:type="gramStart"/>
            <w:r w:rsidRPr="007C18BC">
              <w:rPr>
                <w:sz w:val="24"/>
              </w:rPr>
              <w:t>сумм</w:t>
            </w:r>
            <w:proofErr w:type="gramEnd"/>
            <w:r w:rsidRPr="007C18BC">
              <w:rPr>
                <w:sz w:val="24"/>
              </w:rPr>
              <w:t xml:space="preserve"> исполненной или </w:t>
            </w:r>
            <w:proofErr w:type="gramStart"/>
            <w:r w:rsidRPr="007C18BC">
              <w:rPr>
                <w:sz w:val="24"/>
              </w:rPr>
              <w:t>которые</w:t>
            </w:r>
            <w:proofErr w:type="gramEnd"/>
            <w:r w:rsidRPr="007C18BC">
              <w:rPr>
                <w:sz w:val="24"/>
              </w:rPr>
              <w:t xml:space="preserve">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4678" w:type="dxa"/>
          </w:tcPr>
          <w:p w:rsidR="00E76AE4" w:rsidRPr="007C18BC" w:rsidRDefault="00E76AE4" w:rsidP="00E76AE4">
            <w:pPr>
              <w:pStyle w:val="5"/>
              <w:numPr>
                <w:ilvl w:val="0"/>
                <w:numId w:val="0"/>
              </w:numPr>
              <w:rPr>
                <w:sz w:val="24"/>
              </w:rPr>
            </w:pPr>
            <w:r w:rsidRPr="007C18BC">
              <w:rPr>
                <w:sz w:val="24"/>
              </w:rPr>
              <w:lastRenderedPageBreak/>
              <w:t>Декларация о соответствии участника процедуры закупки данному требованию в составе Заявки (подраздел </w:t>
            </w:r>
            <w:r w:rsidR="0036175C">
              <w:fldChar w:fldCharType="begin"/>
            </w:r>
            <w:r w:rsidR="0036175C">
              <w:instrText xml:space="preserve"> REF _Ref55336310 \r \h  \* MERGEFORMAT </w:instrText>
            </w:r>
            <w:r w:rsidR="0036175C">
              <w:fldChar w:fldCharType="separate"/>
            </w:r>
            <w:r w:rsidR="00346CF3" w:rsidRPr="00346CF3">
              <w:rPr>
                <w:sz w:val="24"/>
              </w:rPr>
              <w:t>7.1</w:t>
            </w:r>
            <w:r w:rsidR="0036175C">
              <w:fldChar w:fldCharType="end"/>
            </w:r>
            <w:r w:rsidRPr="007C18BC">
              <w:rPr>
                <w:sz w:val="24"/>
              </w:rPr>
              <w:t>)</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bookmarkStart w:id="558" w:name="_Ref418278687"/>
          </w:p>
        </w:tc>
        <w:bookmarkEnd w:id="558"/>
        <w:tc>
          <w:tcPr>
            <w:tcW w:w="4820" w:type="dxa"/>
            <w:gridSpan w:val="2"/>
            <w:shd w:val="clear" w:color="auto" w:fill="auto"/>
          </w:tcPr>
          <w:p w:rsidR="00E76AE4" w:rsidRPr="007C18BC" w:rsidRDefault="00E76AE4" w:rsidP="00E76AE4">
            <w:pPr>
              <w:pStyle w:val="a"/>
              <w:numPr>
                <w:ilvl w:val="0"/>
                <w:numId w:val="0"/>
              </w:numPr>
              <w:rPr>
                <w:sz w:val="24"/>
              </w:rPr>
            </w:pPr>
            <w:proofErr w:type="gramStart"/>
            <w:r w:rsidRPr="007C18BC">
              <w:rPr>
                <w:sz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w:t>
            </w:r>
            <w:proofErr w:type="gramEnd"/>
            <w:r w:rsidRPr="007C18BC">
              <w:rPr>
                <w:sz w:val="24"/>
              </w:rPr>
              <w:t xml:space="preserve"> предметом закупки, и административного наказания в виде дисквалификации</w:t>
            </w:r>
          </w:p>
        </w:tc>
        <w:tc>
          <w:tcPr>
            <w:tcW w:w="4678" w:type="dxa"/>
          </w:tcPr>
          <w:p w:rsidR="00E76AE4" w:rsidRPr="007C18BC" w:rsidRDefault="00E76AE4" w:rsidP="00E76AE4">
            <w:pPr>
              <w:pStyle w:val="a"/>
              <w:numPr>
                <w:ilvl w:val="0"/>
                <w:numId w:val="0"/>
              </w:numPr>
              <w:rPr>
                <w:sz w:val="24"/>
              </w:rPr>
            </w:pPr>
            <w:r w:rsidRPr="007C18BC">
              <w:rPr>
                <w:sz w:val="24"/>
              </w:rPr>
              <w:t>Декларация о соответствии участника процедуры закупки данному требованию в составе Заявки (подраздел </w:t>
            </w:r>
            <w:r w:rsidR="0036175C">
              <w:fldChar w:fldCharType="begin"/>
            </w:r>
            <w:r w:rsidR="0036175C">
              <w:instrText xml:space="preserve"> REF _Ref55336310 \r \h  \* MERGEFORMAT </w:instrText>
            </w:r>
            <w:r w:rsidR="0036175C">
              <w:fldChar w:fldCharType="separate"/>
            </w:r>
            <w:r w:rsidR="00346CF3" w:rsidRPr="00346CF3">
              <w:rPr>
                <w:sz w:val="24"/>
              </w:rPr>
              <w:t>7.1</w:t>
            </w:r>
            <w:r w:rsidR="0036175C">
              <w:fldChar w:fldCharType="end"/>
            </w:r>
            <w:r w:rsidRPr="007C18BC">
              <w:rPr>
                <w:sz w:val="24"/>
              </w:rPr>
              <w:t>)</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bookmarkStart w:id="559" w:name="_Ref418276376"/>
          </w:p>
        </w:tc>
        <w:bookmarkEnd w:id="559"/>
        <w:tc>
          <w:tcPr>
            <w:tcW w:w="4820" w:type="dxa"/>
            <w:gridSpan w:val="2"/>
            <w:shd w:val="clear" w:color="auto" w:fill="auto"/>
          </w:tcPr>
          <w:p w:rsidR="00E76AE4" w:rsidRPr="007C18BC" w:rsidRDefault="00E76AE4" w:rsidP="00E76AE4">
            <w:pPr>
              <w:pStyle w:val="a"/>
              <w:numPr>
                <w:ilvl w:val="0"/>
                <w:numId w:val="0"/>
              </w:numPr>
              <w:rPr>
                <w:sz w:val="24"/>
              </w:rPr>
            </w:pPr>
            <w:r w:rsidRPr="007C18BC">
              <w:rPr>
                <w:sz w:val="24"/>
              </w:rPr>
              <w:t xml:space="preserve">Наличие специальных допусков и разрешений, установленных в соответствии с законодательством и касающихся исполнения обязательств по предмету договора </w:t>
            </w:r>
          </w:p>
        </w:tc>
        <w:tc>
          <w:tcPr>
            <w:tcW w:w="4678" w:type="dxa"/>
          </w:tcPr>
          <w:p w:rsidR="00E76AE4" w:rsidRPr="007C18BC" w:rsidRDefault="00206A68" w:rsidP="00CB775A">
            <w:pPr>
              <w:pStyle w:val="a"/>
              <w:numPr>
                <w:ilvl w:val="0"/>
                <w:numId w:val="0"/>
              </w:numPr>
              <w:rPr>
                <w:sz w:val="24"/>
              </w:rPr>
            </w:pPr>
            <w:r>
              <w:rPr>
                <w:sz w:val="24"/>
              </w:rPr>
              <w:t xml:space="preserve">Требуется. В соответствии с </w:t>
            </w:r>
            <w:r w:rsidRPr="00206A68">
              <w:rPr>
                <w:sz w:val="24"/>
              </w:rPr>
              <w:t>Приказ</w:t>
            </w:r>
            <w:r>
              <w:rPr>
                <w:sz w:val="24"/>
              </w:rPr>
              <w:t>ом</w:t>
            </w:r>
            <w:r w:rsidRPr="00206A68">
              <w:rPr>
                <w:sz w:val="24"/>
              </w:rPr>
              <w:t xml:space="preserve"> </w:t>
            </w:r>
            <w:proofErr w:type="spellStart"/>
            <w:r w:rsidRPr="00206A68">
              <w:rPr>
                <w:sz w:val="24"/>
              </w:rPr>
              <w:t>Минрегиона</w:t>
            </w:r>
            <w:proofErr w:type="spellEnd"/>
            <w:r w:rsidRPr="00206A68">
              <w:rPr>
                <w:sz w:val="24"/>
              </w:rPr>
              <w:t xml:space="preserve"> РФ от 30.12.2009 N 624</w:t>
            </w:r>
            <w:r>
              <w:rPr>
                <w:sz w:val="24"/>
              </w:rPr>
              <w:t xml:space="preserve"> </w:t>
            </w:r>
            <w:r w:rsidR="00F7571D">
              <w:rPr>
                <w:sz w:val="24"/>
              </w:rPr>
              <w:t>н</w:t>
            </w:r>
            <w:r w:rsidRPr="00206A68">
              <w:rPr>
                <w:rFonts w:hint="eastAsia"/>
                <w:sz w:val="24"/>
              </w:rPr>
              <w:t>аличие</w:t>
            </w:r>
            <w:r w:rsidRPr="00206A68">
              <w:rPr>
                <w:sz w:val="24"/>
              </w:rPr>
              <w:t xml:space="preserve"> </w:t>
            </w:r>
            <w:r w:rsidRPr="00206A68">
              <w:rPr>
                <w:rFonts w:hint="eastAsia"/>
                <w:sz w:val="24"/>
              </w:rPr>
              <w:t>допуска</w:t>
            </w:r>
            <w:r w:rsidRPr="00206A68">
              <w:rPr>
                <w:sz w:val="24"/>
              </w:rPr>
              <w:t xml:space="preserve"> </w:t>
            </w:r>
            <w:r w:rsidRPr="00206A68">
              <w:rPr>
                <w:rFonts w:hint="eastAsia"/>
                <w:sz w:val="24"/>
              </w:rPr>
              <w:t>саморегулируемой</w:t>
            </w:r>
            <w:r w:rsidRPr="00206A68">
              <w:rPr>
                <w:sz w:val="24"/>
              </w:rPr>
              <w:t xml:space="preserve"> </w:t>
            </w:r>
            <w:r w:rsidRPr="00206A68">
              <w:rPr>
                <w:rFonts w:hint="eastAsia"/>
                <w:sz w:val="24"/>
              </w:rPr>
              <w:t>организации</w:t>
            </w:r>
            <w:r w:rsidRPr="00206A68">
              <w:rPr>
                <w:sz w:val="24"/>
              </w:rPr>
              <w:t xml:space="preserve"> </w:t>
            </w:r>
            <w:r>
              <w:rPr>
                <w:sz w:val="24"/>
              </w:rPr>
              <w:t xml:space="preserve">в области инженерных изысканий </w:t>
            </w:r>
            <w:r w:rsidRPr="00206A68">
              <w:rPr>
                <w:rFonts w:hint="eastAsia"/>
                <w:sz w:val="24"/>
              </w:rPr>
              <w:t>на</w:t>
            </w:r>
            <w:r w:rsidRPr="00206A68">
              <w:rPr>
                <w:sz w:val="24"/>
              </w:rPr>
              <w:t xml:space="preserve"> </w:t>
            </w:r>
            <w:r w:rsidRPr="00206A68">
              <w:rPr>
                <w:rFonts w:hint="eastAsia"/>
                <w:sz w:val="24"/>
              </w:rPr>
              <w:t>выполнение</w:t>
            </w:r>
            <w:r w:rsidRPr="00206A68">
              <w:rPr>
                <w:sz w:val="24"/>
              </w:rPr>
              <w:t xml:space="preserve"> </w:t>
            </w:r>
            <w:r w:rsidRPr="00206A68">
              <w:rPr>
                <w:rFonts w:hint="eastAsia"/>
                <w:sz w:val="24"/>
              </w:rPr>
              <w:t>работ</w:t>
            </w:r>
            <w:r w:rsidRPr="00206A68">
              <w:rPr>
                <w:sz w:val="24"/>
              </w:rPr>
              <w:t xml:space="preserve"> </w:t>
            </w:r>
            <w:r w:rsidRPr="00206A68">
              <w:rPr>
                <w:rFonts w:hint="eastAsia"/>
                <w:sz w:val="24"/>
              </w:rPr>
              <w:t>по</w:t>
            </w:r>
            <w:r w:rsidRPr="00206A68">
              <w:rPr>
                <w:sz w:val="24"/>
              </w:rPr>
              <w:t xml:space="preserve"> </w:t>
            </w:r>
            <w:r w:rsidRPr="00206A68">
              <w:rPr>
                <w:rFonts w:hint="eastAsia"/>
                <w:sz w:val="24"/>
              </w:rPr>
              <w:t>обследованию</w:t>
            </w:r>
            <w:r w:rsidRPr="00206A68">
              <w:rPr>
                <w:sz w:val="24"/>
              </w:rPr>
              <w:t xml:space="preserve"> </w:t>
            </w:r>
            <w:r w:rsidRPr="00206A68">
              <w:rPr>
                <w:rFonts w:hint="eastAsia"/>
                <w:sz w:val="24"/>
              </w:rPr>
              <w:t>строительных</w:t>
            </w:r>
            <w:r w:rsidRPr="00206A68">
              <w:rPr>
                <w:sz w:val="24"/>
              </w:rPr>
              <w:t xml:space="preserve"> </w:t>
            </w:r>
            <w:r w:rsidRPr="00206A68">
              <w:rPr>
                <w:rFonts w:hint="eastAsia"/>
                <w:sz w:val="24"/>
              </w:rPr>
              <w:t>конструкций</w:t>
            </w:r>
            <w:r w:rsidRPr="00206A68">
              <w:rPr>
                <w:sz w:val="24"/>
              </w:rPr>
              <w:t xml:space="preserve"> </w:t>
            </w:r>
            <w:r w:rsidRPr="00206A68">
              <w:rPr>
                <w:rFonts w:hint="eastAsia"/>
                <w:sz w:val="24"/>
              </w:rPr>
              <w:t>зданий</w:t>
            </w:r>
            <w:r w:rsidRPr="00206A68">
              <w:rPr>
                <w:sz w:val="24"/>
              </w:rPr>
              <w:t xml:space="preserve"> </w:t>
            </w:r>
            <w:r w:rsidRPr="00206A68">
              <w:rPr>
                <w:rFonts w:hint="eastAsia"/>
                <w:sz w:val="24"/>
              </w:rPr>
              <w:t>и</w:t>
            </w:r>
            <w:r w:rsidRPr="00206A68">
              <w:rPr>
                <w:sz w:val="24"/>
              </w:rPr>
              <w:t xml:space="preserve"> </w:t>
            </w:r>
            <w:r w:rsidRPr="00206A68">
              <w:rPr>
                <w:rFonts w:hint="eastAsia"/>
                <w:sz w:val="24"/>
              </w:rPr>
              <w:t>сооружений</w:t>
            </w:r>
            <w:r w:rsidR="00F7571D">
              <w:rPr>
                <w:sz w:val="24"/>
              </w:rPr>
              <w:t xml:space="preserve"> (Письмо Минстроя </w:t>
            </w:r>
            <w:r w:rsidR="00F7571D" w:rsidRPr="00F7571D">
              <w:rPr>
                <w:rFonts w:hint="eastAsia"/>
                <w:sz w:val="24"/>
              </w:rPr>
              <w:t>России</w:t>
            </w:r>
            <w:r w:rsidR="00F7571D" w:rsidRPr="00F7571D">
              <w:rPr>
                <w:sz w:val="24"/>
              </w:rPr>
              <w:t xml:space="preserve"> </w:t>
            </w:r>
            <w:r w:rsidR="00F7571D" w:rsidRPr="00F7571D">
              <w:rPr>
                <w:rFonts w:hint="eastAsia"/>
                <w:sz w:val="24"/>
              </w:rPr>
              <w:t>от</w:t>
            </w:r>
            <w:r w:rsidR="00F7571D" w:rsidRPr="00F7571D">
              <w:rPr>
                <w:sz w:val="24"/>
              </w:rPr>
              <w:t xml:space="preserve"> 20.09.2018 N 38887-</w:t>
            </w:r>
            <w:r w:rsidR="00F7571D" w:rsidRPr="00F7571D">
              <w:rPr>
                <w:rFonts w:hint="eastAsia"/>
                <w:sz w:val="24"/>
              </w:rPr>
              <w:t>ЛС</w:t>
            </w:r>
            <w:r w:rsidR="00F7571D" w:rsidRPr="00F7571D">
              <w:rPr>
                <w:sz w:val="24"/>
              </w:rPr>
              <w:t>/02</w:t>
            </w:r>
            <w:r w:rsidR="00F7571D">
              <w:rPr>
                <w:sz w:val="24"/>
              </w:rPr>
              <w:t>).</w:t>
            </w:r>
            <w:r w:rsidR="00F7571D" w:rsidRPr="00F7571D">
              <w:rPr>
                <w:sz w:val="24"/>
              </w:rPr>
              <w:t xml:space="preserve"> </w:t>
            </w:r>
            <w:r w:rsidR="00F7571D">
              <w:rPr>
                <w:sz w:val="24"/>
              </w:rPr>
              <w:t xml:space="preserve"> </w:t>
            </w:r>
            <w:r w:rsidRPr="00206A68">
              <w:rPr>
                <w:sz w:val="24"/>
              </w:rPr>
              <w:t xml:space="preserve"> </w:t>
            </w:r>
          </w:p>
        </w:tc>
      </w:tr>
      <w:tr w:rsidR="00E76AE4" w:rsidRPr="007C18BC" w:rsidTr="00E76AE4">
        <w:trPr>
          <w:trHeight w:val="397"/>
        </w:trPr>
        <w:tc>
          <w:tcPr>
            <w:tcW w:w="567" w:type="dxa"/>
            <w:shd w:val="clear" w:color="auto" w:fill="auto"/>
          </w:tcPr>
          <w:p w:rsidR="00E76AE4" w:rsidRPr="007C18BC" w:rsidRDefault="00E76AE4" w:rsidP="00E76AE4">
            <w:pPr>
              <w:pStyle w:val="a"/>
              <w:numPr>
                <w:ilvl w:val="0"/>
                <w:numId w:val="36"/>
              </w:numPr>
              <w:rPr>
                <w:sz w:val="24"/>
              </w:rPr>
            </w:pPr>
          </w:p>
        </w:tc>
        <w:tc>
          <w:tcPr>
            <w:tcW w:w="9498" w:type="dxa"/>
            <w:gridSpan w:val="3"/>
            <w:shd w:val="clear" w:color="auto" w:fill="auto"/>
          </w:tcPr>
          <w:p w:rsidR="00E76AE4" w:rsidRPr="007C18BC" w:rsidRDefault="00E76AE4" w:rsidP="00C13F7F">
            <w:pPr>
              <w:pStyle w:val="a"/>
              <w:numPr>
                <w:ilvl w:val="0"/>
                <w:numId w:val="0"/>
              </w:numPr>
              <w:jc w:val="center"/>
              <w:rPr>
                <w:sz w:val="24"/>
              </w:rPr>
            </w:pPr>
            <w:r w:rsidRPr="007C18BC">
              <w:rPr>
                <w:b/>
                <w:sz w:val="24"/>
              </w:rPr>
              <w:t xml:space="preserve">Дополнительные требования к участникам закупки </w:t>
            </w:r>
          </w:p>
        </w:tc>
      </w:tr>
      <w:tr w:rsidR="00E76AE4" w:rsidRPr="007C18BC" w:rsidTr="00E76AE4">
        <w:trPr>
          <w:trHeight w:val="397"/>
        </w:trPr>
        <w:tc>
          <w:tcPr>
            <w:tcW w:w="567" w:type="dxa"/>
            <w:shd w:val="clear" w:color="auto" w:fill="auto"/>
          </w:tcPr>
          <w:p w:rsidR="00E76AE4" w:rsidRPr="007C18BC" w:rsidRDefault="00E76AE4" w:rsidP="00E76AE4">
            <w:pPr>
              <w:pStyle w:val="a"/>
              <w:numPr>
                <w:ilvl w:val="1"/>
                <w:numId w:val="36"/>
              </w:numPr>
              <w:ind w:left="637" w:hanging="574"/>
              <w:rPr>
                <w:sz w:val="24"/>
              </w:rPr>
            </w:pPr>
            <w:bookmarkStart w:id="560" w:name="_Ref418276449"/>
          </w:p>
        </w:tc>
        <w:bookmarkEnd w:id="560"/>
        <w:tc>
          <w:tcPr>
            <w:tcW w:w="4820" w:type="dxa"/>
            <w:gridSpan w:val="2"/>
            <w:shd w:val="clear" w:color="auto" w:fill="auto"/>
          </w:tcPr>
          <w:p w:rsidR="00E76AE4" w:rsidRPr="007C18BC" w:rsidRDefault="00E76AE4" w:rsidP="00C13F7F">
            <w:pPr>
              <w:pStyle w:val="a"/>
              <w:numPr>
                <w:ilvl w:val="0"/>
                <w:numId w:val="0"/>
              </w:numPr>
              <w:rPr>
                <w:sz w:val="24"/>
              </w:rPr>
            </w:pPr>
            <w:r w:rsidRPr="007C18BC">
              <w:rPr>
                <w:sz w:val="24"/>
              </w:rPr>
              <w:t>Отсутствие сведений об участнике закупки в реестре недобросове</w:t>
            </w:r>
            <w:r w:rsidR="00C13F7F">
              <w:rPr>
                <w:sz w:val="24"/>
              </w:rPr>
              <w:t xml:space="preserve">стных поставщиков (подрядчиков, </w:t>
            </w:r>
            <w:r w:rsidRPr="007C18BC">
              <w:rPr>
                <w:sz w:val="24"/>
              </w:rPr>
              <w:t>исполнителей), предусмотренном Законом 223-ФЗ в реестре недобросовестных поставщиков, предусмотренном Законом 44-ФЗ</w:t>
            </w:r>
          </w:p>
        </w:tc>
        <w:tc>
          <w:tcPr>
            <w:tcW w:w="4678" w:type="dxa"/>
          </w:tcPr>
          <w:p w:rsidR="00E76AE4" w:rsidRPr="007C18BC" w:rsidRDefault="00E76AE4" w:rsidP="00E76AE4">
            <w:pPr>
              <w:pStyle w:val="a"/>
              <w:numPr>
                <w:ilvl w:val="0"/>
                <w:numId w:val="0"/>
              </w:numPr>
              <w:rPr>
                <w:sz w:val="24"/>
              </w:rPr>
            </w:pPr>
            <w:r w:rsidRPr="007C18BC">
              <w:rPr>
                <w:sz w:val="24"/>
              </w:rPr>
              <w:t>Декларация о соответствии участника процедуры закупки данному требованию в составе Заявки (подраздел </w:t>
            </w:r>
            <w:r w:rsidR="0036175C">
              <w:fldChar w:fldCharType="begin"/>
            </w:r>
            <w:r w:rsidR="0036175C">
              <w:instrText xml:space="preserve"> REF _Ref55336310 \r \h  \* MERGEFORMAT </w:instrText>
            </w:r>
            <w:r w:rsidR="0036175C">
              <w:fldChar w:fldCharType="separate"/>
            </w:r>
            <w:r w:rsidR="00346CF3" w:rsidRPr="00346CF3">
              <w:rPr>
                <w:sz w:val="24"/>
              </w:rPr>
              <w:t>7.1</w:t>
            </w:r>
            <w:r w:rsidR="0036175C">
              <w:fldChar w:fldCharType="end"/>
            </w:r>
            <w:r w:rsidRPr="007C18BC">
              <w:rPr>
                <w:sz w:val="24"/>
              </w:rPr>
              <w:t>)</w:t>
            </w:r>
          </w:p>
        </w:tc>
      </w:tr>
      <w:tr w:rsidR="00E76AE4" w:rsidRPr="007C18BC" w:rsidTr="00E76AE4">
        <w:trPr>
          <w:trHeight w:val="709"/>
        </w:trPr>
        <w:tc>
          <w:tcPr>
            <w:tcW w:w="567" w:type="dxa"/>
            <w:shd w:val="clear" w:color="auto" w:fill="auto"/>
          </w:tcPr>
          <w:p w:rsidR="00E76AE4" w:rsidRPr="007C18BC" w:rsidRDefault="00E76AE4" w:rsidP="00E76AE4">
            <w:pPr>
              <w:pStyle w:val="a"/>
              <w:numPr>
                <w:ilvl w:val="1"/>
                <w:numId w:val="36"/>
              </w:numPr>
              <w:ind w:left="637" w:hanging="574"/>
              <w:rPr>
                <w:sz w:val="24"/>
              </w:rPr>
            </w:pPr>
            <w:bookmarkStart w:id="561" w:name="_Ref418276454"/>
          </w:p>
        </w:tc>
        <w:bookmarkEnd w:id="561"/>
        <w:tc>
          <w:tcPr>
            <w:tcW w:w="4820" w:type="dxa"/>
            <w:gridSpan w:val="2"/>
            <w:shd w:val="clear" w:color="auto" w:fill="auto"/>
          </w:tcPr>
          <w:p w:rsidR="00E76AE4" w:rsidRPr="007C18BC" w:rsidRDefault="00E76AE4" w:rsidP="004227C0">
            <w:pPr>
              <w:pStyle w:val="a"/>
              <w:numPr>
                <w:ilvl w:val="0"/>
                <w:numId w:val="0"/>
              </w:numPr>
              <w:rPr>
                <w:sz w:val="24"/>
              </w:rPr>
            </w:pPr>
            <w:r w:rsidRPr="007C18BC">
              <w:rPr>
                <w:sz w:val="24"/>
              </w:rPr>
              <w:t>Наличие у участника закупки исключительных</w:t>
            </w:r>
            <w:r w:rsidRPr="007C18BC" w:rsidDel="009E03DC">
              <w:rPr>
                <w:sz w:val="24"/>
              </w:rPr>
              <w:t xml:space="preserve"> </w:t>
            </w:r>
            <w:r w:rsidRPr="007C18BC">
              <w:rPr>
                <w:sz w:val="24"/>
              </w:rPr>
              <w:t>прав на объекты интеллектуальной собственности</w:t>
            </w:r>
          </w:p>
        </w:tc>
        <w:tc>
          <w:tcPr>
            <w:tcW w:w="4678" w:type="dxa"/>
          </w:tcPr>
          <w:p w:rsidR="009F48E5" w:rsidRDefault="00E76AE4" w:rsidP="00E76AE4">
            <w:pPr>
              <w:pStyle w:val="a"/>
              <w:numPr>
                <w:ilvl w:val="0"/>
                <w:numId w:val="0"/>
              </w:numPr>
              <w:rPr>
                <w:sz w:val="24"/>
              </w:rPr>
            </w:pPr>
            <w:r w:rsidRPr="007C18BC">
              <w:rPr>
                <w:sz w:val="24"/>
              </w:rPr>
              <w:t>Требование не установлено</w:t>
            </w:r>
          </w:p>
          <w:p w:rsidR="009F48E5" w:rsidRDefault="009F48E5" w:rsidP="00E76AE4">
            <w:pPr>
              <w:pStyle w:val="a"/>
              <w:numPr>
                <w:ilvl w:val="0"/>
                <w:numId w:val="0"/>
              </w:numPr>
              <w:rPr>
                <w:sz w:val="24"/>
              </w:rPr>
            </w:pPr>
          </w:p>
          <w:p w:rsidR="00CB775A" w:rsidRDefault="00CB775A" w:rsidP="00E76AE4">
            <w:pPr>
              <w:pStyle w:val="a"/>
              <w:numPr>
                <w:ilvl w:val="0"/>
                <w:numId w:val="0"/>
              </w:numPr>
              <w:rPr>
                <w:sz w:val="24"/>
              </w:rPr>
            </w:pPr>
          </w:p>
          <w:p w:rsidR="00CB775A" w:rsidRPr="007C18BC" w:rsidRDefault="00CB775A" w:rsidP="00E76AE4">
            <w:pPr>
              <w:pStyle w:val="a"/>
              <w:numPr>
                <w:ilvl w:val="0"/>
                <w:numId w:val="0"/>
              </w:numPr>
              <w:rPr>
                <w:sz w:val="24"/>
              </w:rPr>
            </w:pPr>
          </w:p>
        </w:tc>
      </w:tr>
      <w:tr w:rsidR="00F37F30" w:rsidRPr="007C18BC" w:rsidTr="00204C89">
        <w:trPr>
          <w:trHeight w:val="286"/>
        </w:trPr>
        <w:tc>
          <w:tcPr>
            <w:tcW w:w="567" w:type="dxa"/>
            <w:shd w:val="clear" w:color="auto" w:fill="auto"/>
          </w:tcPr>
          <w:p w:rsidR="00F37F30" w:rsidRPr="007C18BC" w:rsidRDefault="00F37F30" w:rsidP="004D6254">
            <w:pPr>
              <w:pStyle w:val="a"/>
              <w:numPr>
                <w:ilvl w:val="0"/>
                <w:numId w:val="36"/>
              </w:numPr>
              <w:rPr>
                <w:sz w:val="24"/>
              </w:rPr>
            </w:pPr>
          </w:p>
        </w:tc>
        <w:tc>
          <w:tcPr>
            <w:tcW w:w="9498" w:type="dxa"/>
            <w:gridSpan w:val="3"/>
            <w:shd w:val="clear" w:color="auto" w:fill="auto"/>
          </w:tcPr>
          <w:p w:rsidR="00F37F30" w:rsidRPr="007C18BC" w:rsidRDefault="00F37F30" w:rsidP="000B2952">
            <w:pPr>
              <w:pStyle w:val="a"/>
              <w:numPr>
                <w:ilvl w:val="0"/>
                <w:numId w:val="0"/>
              </w:numPr>
              <w:jc w:val="center"/>
              <w:rPr>
                <w:sz w:val="24"/>
              </w:rPr>
            </w:pPr>
            <w:r w:rsidRPr="00C62E5C">
              <w:rPr>
                <w:b/>
                <w:sz w:val="24"/>
              </w:rPr>
              <w:t>Общие требования к участникам закупки</w:t>
            </w:r>
          </w:p>
        </w:tc>
      </w:tr>
      <w:tr w:rsidR="00F37F30" w:rsidRPr="007C18BC" w:rsidTr="004D6254">
        <w:trPr>
          <w:trHeight w:val="286"/>
        </w:trPr>
        <w:tc>
          <w:tcPr>
            <w:tcW w:w="567" w:type="dxa"/>
            <w:shd w:val="clear" w:color="auto" w:fill="auto"/>
          </w:tcPr>
          <w:p w:rsidR="00F37F30" w:rsidRPr="007C18BC" w:rsidRDefault="00F37F30" w:rsidP="004D6254">
            <w:pPr>
              <w:pStyle w:val="a"/>
              <w:numPr>
                <w:ilvl w:val="1"/>
                <w:numId w:val="36"/>
              </w:numPr>
              <w:ind w:left="637" w:hanging="574"/>
              <w:rPr>
                <w:sz w:val="24"/>
              </w:rPr>
            </w:pPr>
            <w:r>
              <w:rPr>
                <w:sz w:val="24"/>
              </w:rPr>
              <w:t>4.1.</w:t>
            </w:r>
          </w:p>
        </w:tc>
        <w:tc>
          <w:tcPr>
            <w:tcW w:w="4743" w:type="dxa"/>
            <w:shd w:val="clear" w:color="auto" w:fill="auto"/>
          </w:tcPr>
          <w:p w:rsidR="00F37F30" w:rsidRPr="00C62E5C" w:rsidRDefault="00F37F30" w:rsidP="00F37F30">
            <w:pPr>
              <w:pStyle w:val="a"/>
              <w:numPr>
                <w:ilvl w:val="0"/>
                <w:numId w:val="0"/>
              </w:numPr>
              <w:rPr>
                <w:b/>
                <w:sz w:val="24"/>
              </w:rPr>
            </w:pPr>
            <w:r>
              <w:rPr>
                <w:sz w:val="24"/>
              </w:rPr>
              <w:t>Принадлежность участника закупки к субъектам малого и среднего предпринимательства в соответствии со статьей 4 Закона 209-ФЗ</w:t>
            </w:r>
          </w:p>
        </w:tc>
        <w:tc>
          <w:tcPr>
            <w:tcW w:w="4755" w:type="dxa"/>
            <w:gridSpan w:val="2"/>
            <w:shd w:val="clear" w:color="auto" w:fill="auto"/>
          </w:tcPr>
          <w:p w:rsidR="00F37F30" w:rsidRPr="00EB3072" w:rsidRDefault="00F37F30" w:rsidP="0081587F">
            <w:pPr>
              <w:pStyle w:val="afffff9"/>
              <w:numPr>
                <w:ilvl w:val="0"/>
                <w:numId w:val="84"/>
              </w:numPr>
              <w:ind w:left="5" w:hanging="5"/>
              <w:rPr>
                <w:rFonts w:ascii="Times New Roman" w:hAnsi="Times New Roman"/>
                <w:sz w:val="24"/>
                <w:szCs w:val="24"/>
              </w:rPr>
            </w:pPr>
            <w:r>
              <w:rPr>
                <w:rFonts w:ascii="Times New Roman" w:hAnsi="Times New Roman"/>
                <w:sz w:val="24"/>
                <w:szCs w:val="24"/>
              </w:rPr>
              <w:t>документ</w:t>
            </w:r>
            <w:r w:rsidRPr="00EB3072">
              <w:rPr>
                <w:rFonts w:ascii="Times New Roman" w:hAnsi="Times New Roman"/>
                <w:sz w:val="24"/>
                <w:szCs w:val="24"/>
              </w:rPr>
              <w:t>, включающ</w:t>
            </w:r>
            <w:r>
              <w:rPr>
                <w:rFonts w:ascii="Times New Roman" w:hAnsi="Times New Roman"/>
                <w:sz w:val="24"/>
                <w:szCs w:val="24"/>
              </w:rPr>
              <w:t>ий</w:t>
            </w:r>
            <w:r w:rsidRPr="00EB3072">
              <w:rPr>
                <w:rFonts w:ascii="Times New Roman" w:hAnsi="Times New Roman"/>
                <w:sz w:val="24"/>
                <w:szCs w:val="24"/>
              </w:rPr>
              <w:t xml:space="preserve"> в себя сведения из единого реестра субъектов малого и среднего </w:t>
            </w:r>
            <w:r w:rsidRPr="00990B20">
              <w:rPr>
                <w:rFonts w:ascii="Times New Roman" w:hAnsi="Times New Roman"/>
                <w:sz w:val="24"/>
              </w:rPr>
              <w:t>предпринимательства</w:t>
            </w:r>
            <w:r w:rsidRPr="00EB3072">
              <w:rPr>
                <w:rFonts w:ascii="Times New Roman" w:hAnsi="Times New Roman"/>
                <w:sz w:val="24"/>
                <w:szCs w:val="24"/>
              </w:rPr>
              <w:t xml:space="preserve">, ведение которого осуществляется в соответствии с Законом 209-ФЗ – в случае если сведения о поставщике </w:t>
            </w:r>
            <w:r w:rsidRPr="00990B20">
              <w:rPr>
                <w:rFonts w:ascii="Times New Roman" w:hAnsi="Times New Roman"/>
                <w:sz w:val="24"/>
              </w:rPr>
              <w:t>включены</w:t>
            </w:r>
            <w:r w:rsidRPr="00EB3072">
              <w:rPr>
                <w:rFonts w:ascii="Times New Roman" w:hAnsi="Times New Roman"/>
                <w:sz w:val="24"/>
                <w:szCs w:val="24"/>
              </w:rPr>
              <w:t xml:space="preserve"> в указанный реестр</w:t>
            </w:r>
            <w:r>
              <w:rPr>
                <w:rFonts w:ascii="Times New Roman" w:hAnsi="Times New Roman"/>
                <w:sz w:val="24"/>
                <w:szCs w:val="24"/>
              </w:rPr>
              <w:t>;</w:t>
            </w:r>
          </w:p>
          <w:p w:rsidR="00F37F30" w:rsidRDefault="00F37F30" w:rsidP="00F37F30">
            <w:pPr>
              <w:pStyle w:val="afffff9"/>
              <w:ind w:left="0" w:firstLine="0"/>
              <w:rPr>
                <w:rFonts w:ascii="Times New Roman" w:hAnsi="Times New Roman"/>
                <w:sz w:val="24"/>
              </w:rPr>
            </w:pPr>
            <w:r>
              <w:rPr>
                <w:rFonts w:ascii="Times New Roman" w:hAnsi="Times New Roman"/>
                <w:sz w:val="24"/>
              </w:rPr>
              <w:t>или</w:t>
            </w:r>
          </w:p>
          <w:p w:rsidR="00F37F30" w:rsidRPr="00C62E5C" w:rsidRDefault="00F37F30" w:rsidP="0081587F">
            <w:pPr>
              <w:pStyle w:val="a"/>
              <w:numPr>
                <w:ilvl w:val="0"/>
                <w:numId w:val="0"/>
              </w:numPr>
              <w:rPr>
                <w:b/>
                <w:sz w:val="24"/>
              </w:rPr>
            </w:pPr>
            <w:r>
              <w:rPr>
                <w:sz w:val="24"/>
                <w:szCs w:val="24"/>
              </w:rPr>
              <w:t xml:space="preserve">б) </w:t>
            </w:r>
            <w:r w:rsidRPr="00EB3072">
              <w:rPr>
                <w:sz w:val="24"/>
                <w:szCs w:val="24"/>
              </w:rPr>
              <w:t>деклараци</w:t>
            </w:r>
            <w:r>
              <w:rPr>
                <w:sz w:val="24"/>
                <w:szCs w:val="24"/>
              </w:rPr>
              <w:t>я</w:t>
            </w:r>
            <w:r>
              <w:rPr>
                <w:sz w:val="24"/>
              </w:rPr>
              <w:t xml:space="preserve"> </w:t>
            </w:r>
            <w:r w:rsidRPr="00FF4341">
              <w:rPr>
                <w:sz w:val="24"/>
              </w:rPr>
              <w:t>по форме, установленной в подразделе </w:t>
            </w:r>
            <w:r w:rsidR="002A173E">
              <w:rPr>
                <w:sz w:val="24"/>
              </w:rPr>
              <w:t>7.</w:t>
            </w:r>
            <w:r w:rsidR="0081587F">
              <w:rPr>
                <w:sz w:val="24"/>
              </w:rPr>
              <w:t>8</w:t>
            </w:r>
            <w:r w:rsidR="002A173E">
              <w:rPr>
                <w:sz w:val="24"/>
              </w:rPr>
              <w:t xml:space="preserve"> </w:t>
            </w:r>
            <w:r>
              <w:rPr>
                <w:sz w:val="24"/>
              </w:rPr>
              <w:t xml:space="preserve">– при отсутствии сведений в указанном реестре в случае, если поставщик является </w:t>
            </w:r>
            <w:r w:rsidRPr="001B0354">
              <w:rPr>
                <w:sz w:val="24"/>
                <w:szCs w:val="24"/>
              </w:rPr>
              <w:t>вновь</w:t>
            </w:r>
            <w:r>
              <w:rPr>
                <w:sz w:val="24"/>
              </w:rPr>
              <w:t xml:space="preserve"> зарегистрированным индивидуальным предпринимателем или вновь созданным юридическим лицом.</w:t>
            </w:r>
          </w:p>
        </w:tc>
      </w:tr>
    </w:tbl>
    <w:p w:rsidR="00E76AE4" w:rsidRPr="007C18BC" w:rsidRDefault="00E76AE4" w:rsidP="00E76AE4">
      <w:pPr>
        <w:rPr>
          <w:rFonts w:ascii="Times New Roman" w:eastAsiaTheme="majorEastAsia" w:hAnsi="Times New Roman"/>
          <w:b/>
          <w:bCs/>
          <w:sz w:val="24"/>
        </w:rPr>
      </w:pPr>
      <w:r w:rsidRPr="007C18BC">
        <w:rPr>
          <w:rFonts w:ascii="Times New Roman" w:eastAsiaTheme="majorEastAsia" w:hAnsi="Times New Roman"/>
          <w:b/>
          <w:bCs/>
          <w:sz w:val="24"/>
        </w:rPr>
        <w:br w:type="page"/>
      </w:r>
    </w:p>
    <w:p w:rsidR="00E76AE4" w:rsidRPr="007C18BC" w:rsidRDefault="00E76AE4" w:rsidP="00E76AE4">
      <w:pPr>
        <w:spacing w:after="0" w:line="240" w:lineRule="auto"/>
        <w:jc w:val="right"/>
        <w:outlineLvl w:val="1"/>
        <w:rPr>
          <w:rFonts w:ascii="Times New Roman" w:eastAsiaTheme="majorEastAsia" w:hAnsi="Times New Roman"/>
          <w:bCs/>
          <w:sz w:val="24"/>
        </w:rPr>
      </w:pPr>
      <w:bookmarkStart w:id="562" w:name="_Toc497582804"/>
      <w:bookmarkStart w:id="563" w:name="_Toc3806242"/>
      <w:r w:rsidRPr="007C18BC">
        <w:rPr>
          <w:rFonts w:ascii="Times New Roman" w:eastAsiaTheme="majorEastAsia" w:hAnsi="Times New Roman"/>
          <w:bCs/>
          <w:sz w:val="24"/>
        </w:rPr>
        <w:lastRenderedPageBreak/>
        <w:t>Приложение №2</w:t>
      </w:r>
      <w:r w:rsidRPr="007C18BC">
        <w:rPr>
          <w:rFonts w:ascii="Times New Roman" w:eastAsiaTheme="majorEastAsia" w:hAnsi="Times New Roman"/>
          <w:bCs/>
          <w:sz w:val="24"/>
        </w:rPr>
        <w:br/>
        <w:t>к информационной карте</w:t>
      </w:r>
      <w:bookmarkEnd w:id="562"/>
      <w:bookmarkEnd w:id="563"/>
    </w:p>
    <w:p w:rsidR="00E76AE4" w:rsidRPr="007C18BC" w:rsidRDefault="00E76AE4" w:rsidP="00E76AE4">
      <w:pPr>
        <w:spacing w:before="360" w:after="240" w:line="240" w:lineRule="auto"/>
        <w:jc w:val="center"/>
        <w:outlineLvl w:val="2"/>
        <w:rPr>
          <w:rFonts w:ascii="Times New Roman" w:eastAsia="Times New Roman" w:hAnsi="Times New Roman"/>
          <w:b/>
          <w:sz w:val="24"/>
          <w:lang w:eastAsia="ru-RU"/>
        </w:rPr>
      </w:pPr>
      <w:bookmarkStart w:id="564" w:name="_Toc497582805"/>
      <w:bookmarkStart w:id="565" w:name="_Toc3806243"/>
      <w:r w:rsidRPr="007C18BC">
        <w:rPr>
          <w:rFonts w:ascii="Times New Roman" w:eastAsia="Times New Roman" w:hAnsi="Times New Roman"/>
          <w:b/>
          <w:sz w:val="24"/>
          <w:lang w:eastAsia="ru-RU"/>
        </w:rPr>
        <w:t>ПОРЯДОК ОЦЕНКИ И СОПОСТАВЛЕНИЯ ЗАЯВОК</w:t>
      </w:r>
      <w:bookmarkEnd w:id="564"/>
      <w:bookmarkEnd w:id="565"/>
    </w:p>
    <w:p w:rsidR="00E76AE4" w:rsidRPr="007C18BC" w:rsidRDefault="00E76AE4" w:rsidP="00E76AE4">
      <w:pPr>
        <w:pStyle w:val="5"/>
        <w:numPr>
          <w:ilvl w:val="3"/>
          <w:numId w:val="34"/>
        </w:numPr>
        <w:ind w:left="851"/>
        <w:outlineLvl w:val="9"/>
        <w:rPr>
          <w:bCs/>
          <w:i/>
          <w:sz w:val="24"/>
        </w:rPr>
      </w:pPr>
      <w:r w:rsidRPr="007C18BC">
        <w:rPr>
          <w:sz w:val="24"/>
        </w:rPr>
        <w:t>Оценка и сопоставление</w:t>
      </w:r>
      <w:r w:rsidRPr="007C18BC">
        <w:rPr>
          <w:rFonts w:eastAsiaTheme="majorEastAsia"/>
          <w:sz w:val="24"/>
          <w:lang w:eastAsia="en-US"/>
        </w:rPr>
        <w:t xml:space="preserve"> заявок осуществляются на основании единственного критерия оценки «</w:t>
      </w:r>
      <w:r w:rsidRPr="007C18BC">
        <w:rPr>
          <w:sz w:val="24"/>
        </w:rPr>
        <w:t>Цена договора или цена за единицу продукции</w:t>
      </w:r>
      <w:r w:rsidRPr="007C18BC">
        <w:rPr>
          <w:rFonts w:eastAsiaTheme="majorEastAsia"/>
          <w:sz w:val="24"/>
          <w:lang w:eastAsia="en-US"/>
        </w:rPr>
        <w:t xml:space="preserve">» в порядке, установленном ниже: </w:t>
      </w:r>
    </w:p>
    <w:tbl>
      <w:tblPr>
        <w:tblStyle w:val="af3"/>
        <w:tblW w:w="9889" w:type="dxa"/>
        <w:tblLayout w:type="fixed"/>
        <w:tblLook w:val="04A0" w:firstRow="1" w:lastRow="0" w:firstColumn="1" w:lastColumn="0" w:noHBand="0" w:noVBand="1"/>
      </w:tblPr>
      <w:tblGrid>
        <w:gridCol w:w="534"/>
        <w:gridCol w:w="9355"/>
      </w:tblGrid>
      <w:tr w:rsidR="00E76AE4" w:rsidRPr="007C18BC" w:rsidTr="00E76AE4">
        <w:trPr>
          <w:tblHeader/>
        </w:trPr>
        <w:tc>
          <w:tcPr>
            <w:tcW w:w="534" w:type="dxa"/>
            <w:vAlign w:val="center"/>
          </w:tcPr>
          <w:p w:rsidR="00E76AE4" w:rsidRPr="007C18BC" w:rsidRDefault="00E76AE4" w:rsidP="00E76AE4">
            <w:pPr>
              <w:pStyle w:val="5"/>
              <w:numPr>
                <w:ilvl w:val="0"/>
                <w:numId w:val="0"/>
              </w:numPr>
              <w:jc w:val="center"/>
              <w:rPr>
                <w:rFonts w:eastAsiaTheme="majorEastAsia"/>
                <w:sz w:val="20"/>
                <w:szCs w:val="26"/>
                <w:lang w:eastAsia="en-US"/>
              </w:rPr>
            </w:pPr>
            <w:r w:rsidRPr="007C18BC">
              <w:rPr>
                <w:rFonts w:eastAsiaTheme="majorEastAsia"/>
                <w:sz w:val="20"/>
                <w:szCs w:val="26"/>
                <w:lang w:eastAsia="en-US"/>
              </w:rPr>
              <w:t xml:space="preserve">№ </w:t>
            </w:r>
            <w:proofErr w:type="gramStart"/>
            <w:r w:rsidRPr="007C18BC">
              <w:rPr>
                <w:rFonts w:eastAsiaTheme="majorEastAsia"/>
                <w:sz w:val="20"/>
                <w:szCs w:val="26"/>
                <w:lang w:eastAsia="en-US"/>
              </w:rPr>
              <w:t>п</w:t>
            </w:r>
            <w:proofErr w:type="gramEnd"/>
            <w:r w:rsidRPr="007C18BC">
              <w:rPr>
                <w:rFonts w:eastAsiaTheme="majorEastAsia"/>
                <w:sz w:val="20"/>
                <w:szCs w:val="26"/>
                <w:lang w:eastAsia="en-US"/>
              </w:rPr>
              <w:t>/п</w:t>
            </w:r>
          </w:p>
        </w:tc>
        <w:tc>
          <w:tcPr>
            <w:tcW w:w="9355" w:type="dxa"/>
            <w:vAlign w:val="center"/>
          </w:tcPr>
          <w:p w:rsidR="00E76AE4" w:rsidRPr="007C18BC" w:rsidRDefault="00E76AE4" w:rsidP="00E76AE4">
            <w:pPr>
              <w:pStyle w:val="5"/>
              <w:numPr>
                <w:ilvl w:val="0"/>
                <w:numId w:val="0"/>
              </w:numPr>
              <w:jc w:val="center"/>
              <w:rPr>
                <w:rFonts w:eastAsiaTheme="majorEastAsia"/>
                <w:sz w:val="20"/>
                <w:szCs w:val="26"/>
                <w:lang w:eastAsia="en-US"/>
              </w:rPr>
            </w:pPr>
            <w:r w:rsidRPr="007C18BC">
              <w:rPr>
                <w:rFonts w:eastAsiaTheme="majorEastAsia"/>
                <w:sz w:val="20"/>
                <w:szCs w:val="26"/>
                <w:lang w:eastAsia="en-US"/>
              </w:rPr>
              <w:t>Порядок оценки по критерию</w:t>
            </w:r>
          </w:p>
        </w:tc>
      </w:tr>
      <w:tr w:rsidR="00E76AE4" w:rsidRPr="007C18BC" w:rsidTr="00E76AE4">
        <w:tc>
          <w:tcPr>
            <w:tcW w:w="534" w:type="dxa"/>
            <w:vMerge w:val="restart"/>
          </w:tcPr>
          <w:p w:rsidR="00E76AE4" w:rsidRPr="007C18BC" w:rsidRDefault="00E76AE4" w:rsidP="00E76AE4">
            <w:pPr>
              <w:pStyle w:val="5"/>
              <w:numPr>
                <w:ilvl w:val="0"/>
                <w:numId w:val="35"/>
              </w:numPr>
              <w:jc w:val="center"/>
              <w:rPr>
                <w:rFonts w:eastAsiaTheme="majorEastAsia"/>
                <w:sz w:val="24"/>
                <w:szCs w:val="26"/>
                <w:lang w:eastAsia="en-US"/>
              </w:rPr>
            </w:pPr>
          </w:p>
        </w:tc>
        <w:tc>
          <w:tcPr>
            <w:tcW w:w="9355" w:type="dxa"/>
          </w:tcPr>
          <w:p w:rsidR="00E76AE4" w:rsidRPr="007C18BC" w:rsidRDefault="00E76AE4" w:rsidP="00E76AE4">
            <w:pPr>
              <w:pStyle w:val="5"/>
              <w:numPr>
                <w:ilvl w:val="0"/>
                <w:numId w:val="0"/>
              </w:numPr>
              <w:rPr>
                <w:rFonts w:eastAsiaTheme="majorEastAsia"/>
                <w:sz w:val="24"/>
                <w:szCs w:val="26"/>
                <w:lang w:eastAsia="en-US"/>
              </w:rPr>
            </w:pPr>
            <w:r w:rsidRPr="007C18BC">
              <w:rPr>
                <w:b/>
                <w:sz w:val="24"/>
              </w:rPr>
              <w:t>Цена договора или цена за единицу продукции:</w:t>
            </w:r>
          </w:p>
        </w:tc>
      </w:tr>
      <w:tr w:rsidR="00E76AE4" w:rsidRPr="007C18BC" w:rsidTr="00E76AE4">
        <w:tc>
          <w:tcPr>
            <w:tcW w:w="534" w:type="dxa"/>
            <w:vMerge/>
          </w:tcPr>
          <w:p w:rsidR="00E76AE4" w:rsidRPr="007C18BC" w:rsidRDefault="00E76AE4" w:rsidP="00E76AE4">
            <w:pPr>
              <w:pStyle w:val="5"/>
              <w:numPr>
                <w:ilvl w:val="0"/>
                <w:numId w:val="0"/>
              </w:numPr>
              <w:ind w:left="360"/>
              <w:rPr>
                <w:rFonts w:eastAsiaTheme="majorEastAsia"/>
                <w:sz w:val="24"/>
                <w:szCs w:val="26"/>
                <w:lang w:eastAsia="en-US"/>
              </w:rPr>
            </w:pPr>
          </w:p>
        </w:tc>
        <w:tc>
          <w:tcPr>
            <w:tcW w:w="9355" w:type="dxa"/>
          </w:tcPr>
          <w:p w:rsidR="00E76AE4" w:rsidRPr="007C18BC" w:rsidRDefault="00E76AE4" w:rsidP="00E76AE4">
            <w:pPr>
              <w:pStyle w:val="5"/>
              <w:numPr>
                <w:ilvl w:val="0"/>
                <w:numId w:val="0"/>
              </w:numPr>
              <w:rPr>
                <w:sz w:val="24"/>
              </w:rPr>
            </w:pPr>
            <w:r w:rsidRPr="007C18BC">
              <w:rPr>
                <w:sz w:val="24"/>
                <w:u w:val="single"/>
              </w:rPr>
              <w:t>Содержание критерия</w:t>
            </w:r>
            <w:r w:rsidRPr="007C18BC">
              <w:rPr>
                <w:sz w:val="24"/>
              </w:rPr>
              <w:t xml:space="preserve">: </w:t>
            </w:r>
          </w:p>
          <w:p w:rsidR="00E76AE4" w:rsidRPr="007C18BC" w:rsidRDefault="00E76AE4" w:rsidP="00C13F7F">
            <w:pPr>
              <w:pStyle w:val="5"/>
              <w:numPr>
                <w:ilvl w:val="0"/>
                <w:numId w:val="0"/>
              </w:numPr>
              <w:rPr>
                <w:sz w:val="24"/>
              </w:rPr>
            </w:pPr>
            <w:r w:rsidRPr="007C18BC">
              <w:rPr>
                <w:sz w:val="24"/>
              </w:rPr>
              <w:t>В рамках критерия оценивается предлагаемая участником</w:t>
            </w:r>
            <w:r w:rsidRPr="007C18BC">
              <w:rPr>
                <w:bCs/>
                <w:spacing w:val="-6"/>
                <w:sz w:val="24"/>
              </w:rPr>
              <w:t xml:space="preserve">: </w:t>
            </w:r>
            <w:r w:rsidR="00C13F7F">
              <w:rPr>
                <w:sz w:val="24"/>
              </w:rPr>
              <w:t>цена договора.</w:t>
            </w:r>
          </w:p>
        </w:tc>
      </w:tr>
      <w:tr w:rsidR="00E76AE4" w:rsidRPr="007C18BC" w:rsidTr="00E76AE4">
        <w:tc>
          <w:tcPr>
            <w:tcW w:w="534" w:type="dxa"/>
            <w:vMerge/>
          </w:tcPr>
          <w:p w:rsidR="00E76AE4" w:rsidRPr="007C18BC" w:rsidRDefault="00E76AE4" w:rsidP="00E76AE4">
            <w:pPr>
              <w:pStyle w:val="5"/>
              <w:numPr>
                <w:ilvl w:val="0"/>
                <w:numId w:val="0"/>
              </w:numPr>
              <w:ind w:left="360"/>
              <w:rPr>
                <w:rFonts w:eastAsiaTheme="majorEastAsia"/>
                <w:sz w:val="24"/>
                <w:szCs w:val="26"/>
                <w:lang w:eastAsia="en-US"/>
              </w:rPr>
            </w:pPr>
          </w:p>
        </w:tc>
        <w:tc>
          <w:tcPr>
            <w:tcW w:w="9355" w:type="dxa"/>
          </w:tcPr>
          <w:p w:rsidR="00E76AE4" w:rsidRPr="007C18BC" w:rsidRDefault="00E76AE4" w:rsidP="00E76AE4">
            <w:pPr>
              <w:pStyle w:val="5"/>
              <w:numPr>
                <w:ilvl w:val="0"/>
                <w:numId w:val="0"/>
              </w:numPr>
              <w:rPr>
                <w:sz w:val="24"/>
              </w:rPr>
            </w:pPr>
            <w:r w:rsidRPr="007C18BC">
              <w:rPr>
                <w:sz w:val="24"/>
                <w:u w:val="single"/>
              </w:rPr>
              <w:t>Порядок оценки по критерию</w:t>
            </w:r>
            <w:r w:rsidRPr="007C18BC">
              <w:rPr>
                <w:sz w:val="24"/>
              </w:rPr>
              <w:t xml:space="preserve">: </w:t>
            </w:r>
          </w:p>
          <w:p w:rsidR="00E76AE4" w:rsidRPr="007C18BC" w:rsidRDefault="00E76AE4" w:rsidP="00C13F7F">
            <w:pPr>
              <w:pStyle w:val="a"/>
              <w:numPr>
                <w:ilvl w:val="0"/>
                <w:numId w:val="0"/>
              </w:numPr>
              <w:rPr>
                <w:sz w:val="24"/>
              </w:rPr>
            </w:pPr>
            <w:r w:rsidRPr="007C18BC">
              <w:rPr>
                <w:sz w:val="24"/>
              </w:rPr>
              <w:t xml:space="preserve">Формулы расчета для указанного критерия не применяются. Оценка и сопоставление заявок осуществляется простым сопоставлением числовых значений ценовых предложений по математическим правилам в порядке возрастания цены, предложенной участниками в их заявках, начиная </w:t>
            </w:r>
            <w:proofErr w:type="gramStart"/>
            <w:r w:rsidRPr="007C18BC">
              <w:rPr>
                <w:sz w:val="24"/>
              </w:rPr>
              <w:t>с</w:t>
            </w:r>
            <w:proofErr w:type="gramEnd"/>
            <w:r w:rsidRPr="007C18BC">
              <w:rPr>
                <w:sz w:val="24"/>
              </w:rPr>
              <w:t xml:space="preserve"> наименьшей. Победителем закупки признается участник закупки, который предложил наиболее низкую</w:t>
            </w:r>
            <w:r w:rsidRPr="007C18BC">
              <w:rPr>
                <w:bCs/>
                <w:spacing w:val="-6"/>
                <w:sz w:val="24"/>
              </w:rPr>
              <w:t xml:space="preserve">: </w:t>
            </w:r>
            <w:r w:rsidRPr="007C18BC">
              <w:rPr>
                <w:sz w:val="24"/>
              </w:rPr>
              <w:t>цену договора.</w:t>
            </w:r>
          </w:p>
        </w:tc>
      </w:tr>
    </w:tbl>
    <w:p w:rsidR="008E50DC" w:rsidRDefault="008E50DC" w:rsidP="00E76AE4">
      <w:pPr>
        <w:pStyle w:val="5"/>
        <w:numPr>
          <w:ilvl w:val="3"/>
          <w:numId w:val="34"/>
        </w:numPr>
        <w:ind w:left="851"/>
        <w:outlineLvl w:val="9"/>
        <w:rPr>
          <w:sz w:val="24"/>
        </w:rPr>
      </w:pPr>
      <w:r>
        <w:rPr>
          <w:sz w:val="24"/>
          <w:szCs w:val="24"/>
        </w:rPr>
        <w:t>В</w:t>
      </w:r>
      <w:r w:rsidRPr="00803699">
        <w:rPr>
          <w:sz w:val="24"/>
          <w:szCs w:val="24"/>
        </w:rPr>
        <w:t xml:space="preserve"> случае</w:t>
      </w:r>
      <w:proofErr w:type="gramStart"/>
      <w:r w:rsidRPr="00803699">
        <w:rPr>
          <w:sz w:val="24"/>
          <w:szCs w:val="24"/>
        </w:rPr>
        <w:t>,</w:t>
      </w:r>
      <w:proofErr w:type="gramEnd"/>
      <w:r w:rsidRPr="00803699">
        <w:rPr>
          <w:sz w:val="24"/>
          <w:szCs w:val="24"/>
        </w:rPr>
        <w:t xml:space="preserve"> если среди допущенных заявок имеются заявки участников закупки, применяющих упрощенный режим налогообложения, то сравнение цен заявок производится</w:t>
      </w:r>
      <w:r w:rsidR="004227C0">
        <w:rPr>
          <w:sz w:val="24"/>
          <w:szCs w:val="24"/>
        </w:rPr>
        <w:t xml:space="preserve"> </w:t>
      </w:r>
      <w:r w:rsidR="004227C0" w:rsidRPr="004227C0">
        <w:rPr>
          <w:bCs/>
          <w:sz w:val="24"/>
          <w:szCs w:val="24"/>
        </w:rPr>
        <w:t>вне зависимости от режима налогообложения участника закупки</w:t>
      </w:r>
      <w:r w:rsidR="00FC10ED">
        <w:rPr>
          <w:sz w:val="24"/>
          <w:szCs w:val="24"/>
        </w:rPr>
        <w:t>.</w:t>
      </w:r>
    </w:p>
    <w:p w:rsidR="00E76AE4" w:rsidRDefault="00E76AE4" w:rsidP="00E76AE4">
      <w:pPr>
        <w:pStyle w:val="5"/>
        <w:numPr>
          <w:ilvl w:val="3"/>
          <w:numId w:val="34"/>
        </w:numPr>
        <w:ind w:left="851"/>
        <w:outlineLvl w:val="9"/>
        <w:rPr>
          <w:sz w:val="24"/>
        </w:rPr>
      </w:pPr>
      <w:r w:rsidRPr="007C18BC">
        <w:rPr>
          <w:sz w:val="24"/>
        </w:rPr>
        <w:t>В случае если участник закупки указывает цену в валюте, отличной от указанной в п. </w:t>
      </w:r>
      <w:r w:rsidR="0036175C">
        <w:fldChar w:fldCharType="begin"/>
      </w:r>
      <w:r w:rsidR="0036175C">
        <w:instrText xml:space="preserve"> REF _Ref414298281 \r \h  \* MERGEFORMAT </w:instrText>
      </w:r>
      <w:r w:rsidR="0036175C">
        <w:fldChar w:fldCharType="separate"/>
      </w:r>
      <w:r w:rsidR="00346CF3" w:rsidRPr="00346CF3">
        <w:rPr>
          <w:sz w:val="24"/>
        </w:rPr>
        <w:t>10</w:t>
      </w:r>
      <w:r w:rsidR="0036175C">
        <w:fldChar w:fldCharType="end"/>
      </w:r>
      <w:r w:rsidRPr="007C18BC">
        <w:rPr>
          <w:sz w:val="24"/>
        </w:rPr>
        <w:t xml:space="preserve"> информационной карты, сопоставление заявок участников осуществляется в валюте НМЦ, указанной в п. </w:t>
      </w:r>
      <w:r w:rsidR="0036175C">
        <w:fldChar w:fldCharType="begin"/>
      </w:r>
      <w:r w:rsidR="0036175C">
        <w:instrText xml:space="preserve"> REF _Ref414298281 \r \h  \* MERGEFORMAT </w:instrText>
      </w:r>
      <w:r w:rsidR="0036175C">
        <w:fldChar w:fldCharType="separate"/>
      </w:r>
      <w:r w:rsidR="00346CF3" w:rsidRPr="00346CF3">
        <w:rPr>
          <w:sz w:val="24"/>
        </w:rPr>
        <w:t>10</w:t>
      </w:r>
      <w:r w:rsidR="0036175C">
        <w:fldChar w:fldCharType="end"/>
      </w:r>
      <w:r w:rsidRPr="007C18BC">
        <w:rPr>
          <w:sz w:val="24"/>
        </w:rPr>
        <w:t xml:space="preserve"> информационной карты, с пересчетом цен заявок участников по курсу Центрального банка Российской Федерации на дату проведения оценки и сопоставления заявок.</w:t>
      </w:r>
    </w:p>
    <w:p w:rsidR="00FC10ED" w:rsidRPr="00884198" w:rsidRDefault="00FC10ED" w:rsidP="004238BF">
      <w:pPr>
        <w:pStyle w:val="5"/>
        <w:numPr>
          <w:ilvl w:val="3"/>
          <w:numId w:val="34"/>
        </w:numPr>
        <w:ind w:left="851"/>
        <w:outlineLvl w:val="9"/>
        <w:rPr>
          <w:bCs/>
          <w:sz w:val="24"/>
        </w:rPr>
      </w:pPr>
      <w:proofErr w:type="gramStart"/>
      <w:r w:rsidRPr="00884198">
        <w:rPr>
          <w:bCs/>
          <w:sz w:val="24"/>
        </w:rPr>
        <w:t xml:space="preserve">Оценка и сопоставление заявок, которые содержат предложение о поставке товаров российского происхождения, выполнении работ, оказании услуг российскими лицами, по критериям оценки «Цена договора или цена за единицу продукции»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(предоставление приоритета). </w:t>
      </w:r>
      <w:proofErr w:type="gramEnd"/>
    </w:p>
    <w:p w:rsidR="00FC10ED" w:rsidRPr="00884198" w:rsidRDefault="00FC10ED" w:rsidP="00FC10ED">
      <w:pPr>
        <w:pStyle w:val="5"/>
        <w:numPr>
          <w:ilvl w:val="3"/>
          <w:numId w:val="23"/>
        </w:numPr>
        <w:ind w:left="851"/>
        <w:outlineLvl w:val="9"/>
        <w:rPr>
          <w:bCs/>
          <w:sz w:val="24"/>
        </w:rPr>
      </w:pPr>
      <w:r w:rsidRPr="00884198">
        <w:rPr>
          <w:bCs/>
          <w:sz w:val="24"/>
        </w:rPr>
        <w:t xml:space="preserve">Особенности предоставления приоритета: </w:t>
      </w:r>
    </w:p>
    <w:p w:rsidR="00FC10ED" w:rsidRPr="00884198" w:rsidRDefault="00FC10ED" w:rsidP="00FC10ED">
      <w:pPr>
        <w:pStyle w:val="5"/>
        <w:numPr>
          <w:ilvl w:val="4"/>
          <w:numId w:val="53"/>
        </w:numPr>
        <w:ind w:left="1843" w:hanging="425"/>
        <w:outlineLvl w:val="9"/>
        <w:rPr>
          <w:bCs/>
          <w:sz w:val="24"/>
        </w:rPr>
      </w:pPr>
      <w:r w:rsidRPr="00884198">
        <w:rPr>
          <w:bCs/>
          <w:sz w:val="24"/>
        </w:rPr>
        <w:t>В случае</w:t>
      </w:r>
      <w:proofErr w:type="gramStart"/>
      <w:r w:rsidRPr="00884198">
        <w:rPr>
          <w:bCs/>
          <w:sz w:val="24"/>
        </w:rPr>
        <w:t>,</w:t>
      </w:r>
      <w:proofErr w:type="gramEnd"/>
      <w:r w:rsidRPr="00884198">
        <w:rPr>
          <w:bCs/>
          <w:sz w:val="24"/>
        </w:rPr>
        <w:t xml:space="preserve"> если в </w:t>
      </w:r>
      <w:r w:rsidR="00762A56">
        <w:rPr>
          <w:bCs/>
          <w:sz w:val="24"/>
        </w:rPr>
        <w:t>извещении</w:t>
      </w:r>
      <w:r w:rsidRPr="00884198">
        <w:rPr>
          <w:bCs/>
          <w:sz w:val="24"/>
        </w:rPr>
        <w:t xml:space="preserve">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предоставление приоритета осуществляется после приведения предложений участников закупки к единому базису оценки без учета НДС. </w:t>
      </w:r>
    </w:p>
    <w:p w:rsidR="00FC10ED" w:rsidRPr="00884198" w:rsidRDefault="00FC10ED" w:rsidP="00FC10ED">
      <w:pPr>
        <w:pStyle w:val="5"/>
        <w:numPr>
          <w:ilvl w:val="3"/>
          <w:numId w:val="23"/>
        </w:numPr>
        <w:ind w:left="851"/>
        <w:outlineLvl w:val="9"/>
        <w:rPr>
          <w:bCs/>
          <w:sz w:val="24"/>
        </w:rPr>
      </w:pPr>
      <w:bookmarkStart w:id="566" w:name="_Ref470887029"/>
      <w:r w:rsidRPr="00884198">
        <w:rPr>
          <w:bCs/>
          <w:sz w:val="24"/>
        </w:rPr>
        <w:t>Приоритет не предоставляется в следующих случаях:</w:t>
      </w:r>
      <w:bookmarkEnd w:id="566"/>
    </w:p>
    <w:p w:rsidR="00FC10ED" w:rsidRPr="00884198" w:rsidRDefault="00FC10ED" w:rsidP="00FC10ED">
      <w:pPr>
        <w:pStyle w:val="5"/>
        <w:numPr>
          <w:ilvl w:val="4"/>
          <w:numId w:val="52"/>
        </w:numPr>
        <w:ind w:left="1843" w:hanging="425"/>
        <w:outlineLvl w:val="9"/>
        <w:rPr>
          <w:bCs/>
          <w:sz w:val="24"/>
        </w:rPr>
      </w:pPr>
      <w:r w:rsidRPr="00884198">
        <w:rPr>
          <w:bCs/>
          <w:sz w:val="24"/>
        </w:rPr>
        <w:t>закупка признана несостоявшейся, и договор заключается с единственным участником закупки (</w:t>
      </w:r>
      <w:proofErr w:type="spellStart"/>
      <w:r>
        <w:rPr>
          <w:bCs/>
          <w:sz w:val="24"/>
        </w:rPr>
        <w:t>пп</w:t>
      </w:r>
      <w:proofErr w:type="spellEnd"/>
      <w:r>
        <w:rPr>
          <w:bCs/>
          <w:sz w:val="24"/>
        </w:rPr>
        <w:t xml:space="preserve">. 11.9.1. (8), </w:t>
      </w:r>
      <w:r w:rsidRPr="00884198">
        <w:rPr>
          <w:bCs/>
          <w:sz w:val="24"/>
        </w:rPr>
        <w:t>11.</w:t>
      </w:r>
      <w:r>
        <w:rPr>
          <w:bCs/>
          <w:sz w:val="24"/>
        </w:rPr>
        <w:t>9</w:t>
      </w:r>
      <w:r w:rsidRPr="00884198">
        <w:rPr>
          <w:bCs/>
          <w:sz w:val="24"/>
        </w:rPr>
        <w:t>.1(10) Положения о закупке);</w:t>
      </w:r>
    </w:p>
    <w:p w:rsidR="00FC10ED" w:rsidRPr="00884198" w:rsidRDefault="00FC10ED" w:rsidP="00FC10ED">
      <w:pPr>
        <w:pStyle w:val="5"/>
        <w:numPr>
          <w:ilvl w:val="4"/>
          <w:numId w:val="52"/>
        </w:numPr>
        <w:ind w:left="1843" w:hanging="425"/>
        <w:outlineLvl w:val="9"/>
        <w:rPr>
          <w:bCs/>
          <w:sz w:val="24"/>
        </w:rPr>
      </w:pPr>
      <w:r w:rsidRPr="00884198">
        <w:rPr>
          <w:bCs/>
          <w:sz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C10ED" w:rsidRPr="00884198" w:rsidRDefault="00FC10ED" w:rsidP="00FC10ED">
      <w:pPr>
        <w:pStyle w:val="5"/>
        <w:numPr>
          <w:ilvl w:val="4"/>
          <w:numId w:val="52"/>
        </w:numPr>
        <w:ind w:left="1843" w:hanging="425"/>
        <w:outlineLvl w:val="9"/>
        <w:rPr>
          <w:bCs/>
          <w:sz w:val="24"/>
        </w:rPr>
      </w:pPr>
      <w:r w:rsidRPr="00884198">
        <w:rPr>
          <w:bCs/>
          <w:sz w:val="24"/>
        </w:rPr>
        <w:lastRenderedPageBreak/>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C10ED" w:rsidRPr="00884198" w:rsidRDefault="00FC10ED" w:rsidP="00FC10ED">
      <w:pPr>
        <w:pStyle w:val="5"/>
        <w:numPr>
          <w:ilvl w:val="4"/>
          <w:numId w:val="52"/>
        </w:numPr>
        <w:ind w:left="1843" w:hanging="425"/>
        <w:outlineLvl w:val="9"/>
        <w:rPr>
          <w:bCs/>
          <w:sz w:val="24"/>
        </w:rPr>
      </w:pPr>
      <w:bookmarkStart w:id="567" w:name="_Ref470886196"/>
      <w:r w:rsidRPr="00884198">
        <w:rPr>
          <w:bCs/>
          <w:sz w:val="24"/>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proofErr w:type="gramStart"/>
      <w:r w:rsidRPr="00884198">
        <w:rPr>
          <w:bCs/>
          <w:sz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каждой единицы товара, работы, услуги, указанной в </w:t>
      </w:r>
      <w:r w:rsidR="00762A56">
        <w:rPr>
          <w:bCs/>
          <w:sz w:val="24"/>
        </w:rPr>
        <w:t>извещении</w:t>
      </w:r>
      <w:r w:rsidRPr="00884198">
        <w:rPr>
          <w:bCs/>
          <w:sz w:val="24"/>
        </w:rPr>
        <w:t xml:space="preserve"> о закупке, на коэффициент изменения начальной (максимальной) цены договора по результатам проведения закупки, определяемый как результат деления цены</w:t>
      </w:r>
      <w:proofErr w:type="gramEnd"/>
      <w:r w:rsidRPr="00884198">
        <w:rPr>
          <w:bCs/>
          <w:sz w:val="24"/>
        </w:rPr>
        <w:t xml:space="preserve"> договора, по </w:t>
      </w:r>
      <w:proofErr w:type="gramStart"/>
      <w:r w:rsidRPr="00884198">
        <w:rPr>
          <w:bCs/>
          <w:sz w:val="24"/>
        </w:rPr>
        <w:t>которой</w:t>
      </w:r>
      <w:proofErr w:type="gramEnd"/>
      <w:r w:rsidRPr="00884198">
        <w:rPr>
          <w:bCs/>
          <w:sz w:val="24"/>
        </w:rPr>
        <w:t xml:space="preserve"> заключается договор, на начальную (максимальную) цену договора.</w:t>
      </w:r>
      <w:bookmarkEnd w:id="567"/>
    </w:p>
    <w:p w:rsidR="00FC10ED" w:rsidRPr="007C18BC" w:rsidRDefault="00FC10ED" w:rsidP="004238BF">
      <w:pPr>
        <w:pStyle w:val="5"/>
        <w:numPr>
          <w:ilvl w:val="0"/>
          <w:numId w:val="0"/>
        </w:numPr>
        <w:ind w:left="851"/>
        <w:outlineLvl w:val="9"/>
        <w:rPr>
          <w:sz w:val="24"/>
        </w:rPr>
      </w:pPr>
    </w:p>
    <w:p w:rsidR="00E76AE4" w:rsidRPr="007C18BC" w:rsidRDefault="00E76AE4" w:rsidP="00E76AE4">
      <w:pPr>
        <w:rPr>
          <w:rFonts w:ascii="Times New Roman" w:eastAsiaTheme="majorEastAsia" w:hAnsi="Times New Roman"/>
          <w:bCs/>
          <w:sz w:val="24"/>
        </w:rPr>
      </w:pPr>
    </w:p>
    <w:p w:rsidR="00E76AE4" w:rsidRPr="007C18BC" w:rsidRDefault="00E76AE4" w:rsidP="00E76AE4">
      <w:pPr>
        <w:spacing w:after="0" w:line="240" w:lineRule="auto"/>
        <w:rPr>
          <w:rFonts w:ascii="Times New Roman" w:eastAsiaTheme="majorEastAsia" w:hAnsi="Times New Roman"/>
          <w:bCs/>
          <w:sz w:val="24"/>
        </w:rPr>
        <w:sectPr w:rsidR="00E76AE4" w:rsidRPr="007C18BC" w:rsidSect="00E76AE4">
          <w:pgSz w:w="11906" w:h="16838" w:code="9"/>
          <w:pgMar w:top="1134" w:right="709" w:bottom="851" w:left="1418" w:header="709" w:footer="709" w:gutter="0"/>
          <w:cols w:space="708"/>
          <w:titlePg/>
          <w:docGrid w:linePitch="360"/>
        </w:sectPr>
      </w:pPr>
    </w:p>
    <w:p w:rsidR="00E76AE4" w:rsidRPr="007C18BC" w:rsidRDefault="00E76AE4" w:rsidP="00E76AE4">
      <w:pPr>
        <w:spacing w:after="0" w:line="240" w:lineRule="auto"/>
        <w:jc w:val="right"/>
        <w:outlineLvl w:val="1"/>
        <w:rPr>
          <w:rFonts w:ascii="Times New Roman" w:eastAsiaTheme="majorEastAsia" w:hAnsi="Times New Roman"/>
          <w:bCs/>
          <w:sz w:val="24"/>
        </w:rPr>
      </w:pPr>
      <w:bookmarkStart w:id="568" w:name="_Toc497582806"/>
      <w:bookmarkStart w:id="569" w:name="_Toc3806244"/>
      <w:r w:rsidRPr="007C18BC">
        <w:rPr>
          <w:rFonts w:ascii="Times New Roman" w:eastAsiaTheme="majorEastAsia" w:hAnsi="Times New Roman"/>
          <w:bCs/>
          <w:sz w:val="24"/>
        </w:rPr>
        <w:lastRenderedPageBreak/>
        <w:t>Приложение №3</w:t>
      </w:r>
      <w:r w:rsidRPr="007C18BC">
        <w:rPr>
          <w:rFonts w:ascii="Times New Roman" w:eastAsiaTheme="majorEastAsia" w:hAnsi="Times New Roman"/>
          <w:bCs/>
          <w:sz w:val="24"/>
        </w:rPr>
        <w:br/>
        <w:t>к информационной карте</w:t>
      </w:r>
      <w:bookmarkEnd w:id="568"/>
      <w:bookmarkEnd w:id="569"/>
    </w:p>
    <w:p w:rsidR="00E76AE4" w:rsidRPr="007C18BC" w:rsidRDefault="00E76AE4" w:rsidP="00E76AE4">
      <w:pPr>
        <w:spacing w:before="360" w:after="240" w:line="240" w:lineRule="auto"/>
        <w:jc w:val="center"/>
        <w:outlineLvl w:val="2"/>
        <w:rPr>
          <w:rFonts w:ascii="Times New Roman" w:eastAsia="Times New Roman" w:hAnsi="Times New Roman"/>
          <w:b/>
          <w:sz w:val="24"/>
          <w:lang w:eastAsia="ru-RU"/>
        </w:rPr>
      </w:pPr>
      <w:bookmarkStart w:id="570" w:name="_Toc497582807"/>
      <w:bookmarkStart w:id="571" w:name="_Toc3806245"/>
      <w:r w:rsidRPr="007C18BC">
        <w:rPr>
          <w:rFonts w:ascii="Times New Roman" w:eastAsia="Times New Roman" w:hAnsi="Times New Roman"/>
          <w:b/>
          <w:sz w:val="24"/>
          <w:lang w:eastAsia="ru-RU"/>
        </w:rPr>
        <w:t>ТРЕБОВАНИЯ К СОСТАВУ ЗАЯВКИ</w:t>
      </w:r>
      <w:bookmarkEnd w:id="570"/>
      <w:bookmarkEnd w:id="571"/>
    </w:p>
    <w:p w:rsidR="00E76AE4" w:rsidRPr="007C18BC" w:rsidRDefault="00E76AE4" w:rsidP="00E76AE4">
      <w:pPr>
        <w:spacing w:after="0" w:line="240" w:lineRule="auto"/>
        <w:jc w:val="both"/>
        <w:rPr>
          <w:rFonts w:ascii="Times New Roman" w:eastAsiaTheme="majorEastAsia" w:hAnsi="Times New Roman"/>
          <w:bCs/>
          <w:sz w:val="24"/>
        </w:rPr>
      </w:pPr>
      <w:r w:rsidRPr="007C18BC">
        <w:rPr>
          <w:rFonts w:ascii="Times New Roman" w:eastAsiaTheme="majorEastAsia" w:hAnsi="Times New Roman"/>
          <w:bCs/>
          <w:sz w:val="24"/>
        </w:rPr>
        <w:t>Заявка на участие в закупке должна включать в себя следующие документы:</w:t>
      </w:r>
    </w:p>
    <w:tbl>
      <w:tblPr>
        <w:tblStyle w:val="af3"/>
        <w:tblW w:w="10031" w:type="dxa"/>
        <w:tblLook w:val="04A0" w:firstRow="1" w:lastRow="0" w:firstColumn="1" w:lastColumn="0" w:noHBand="0" w:noVBand="1"/>
      </w:tblPr>
      <w:tblGrid>
        <w:gridCol w:w="959"/>
        <w:gridCol w:w="9072"/>
      </w:tblGrid>
      <w:tr w:rsidR="00E76AE4" w:rsidRPr="007C18BC" w:rsidTr="00E76AE4">
        <w:tc>
          <w:tcPr>
            <w:tcW w:w="959" w:type="dxa"/>
            <w:vAlign w:val="center"/>
          </w:tcPr>
          <w:p w:rsidR="00E76AE4" w:rsidRPr="007C18BC" w:rsidRDefault="00E76AE4" w:rsidP="00E76AE4">
            <w:pPr>
              <w:spacing w:before="60" w:after="60"/>
              <w:jc w:val="center"/>
              <w:rPr>
                <w:rFonts w:ascii="Times New Roman" w:eastAsiaTheme="majorEastAsia" w:hAnsi="Times New Roman"/>
                <w:bCs/>
                <w:sz w:val="24"/>
              </w:rPr>
            </w:pPr>
            <w:r w:rsidRPr="007C18BC">
              <w:rPr>
                <w:rFonts w:ascii="Times New Roman" w:eastAsiaTheme="majorEastAsia" w:hAnsi="Times New Roman"/>
                <w:bCs/>
                <w:sz w:val="24"/>
              </w:rPr>
              <w:t xml:space="preserve">№ </w:t>
            </w:r>
            <w:proofErr w:type="gramStart"/>
            <w:r w:rsidRPr="007C18BC">
              <w:rPr>
                <w:rFonts w:ascii="Times New Roman" w:eastAsiaTheme="majorEastAsia" w:hAnsi="Times New Roman"/>
                <w:bCs/>
                <w:sz w:val="24"/>
              </w:rPr>
              <w:t>п</w:t>
            </w:r>
            <w:proofErr w:type="gramEnd"/>
            <w:r w:rsidRPr="007C18BC">
              <w:rPr>
                <w:rFonts w:ascii="Times New Roman" w:eastAsiaTheme="majorEastAsia" w:hAnsi="Times New Roman"/>
                <w:bCs/>
                <w:sz w:val="24"/>
              </w:rPr>
              <w:t>/п</w:t>
            </w:r>
          </w:p>
        </w:tc>
        <w:tc>
          <w:tcPr>
            <w:tcW w:w="9072" w:type="dxa"/>
            <w:vAlign w:val="center"/>
          </w:tcPr>
          <w:p w:rsidR="00E76AE4" w:rsidRPr="007C18BC" w:rsidRDefault="00E76AE4" w:rsidP="00E76AE4">
            <w:pPr>
              <w:spacing w:before="60" w:after="60"/>
              <w:jc w:val="center"/>
              <w:rPr>
                <w:rFonts w:ascii="Times New Roman" w:eastAsiaTheme="majorEastAsia" w:hAnsi="Times New Roman"/>
                <w:bCs/>
                <w:sz w:val="24"/>
              </w:rPr>
            </w:pPr>
            <w:r w:rsidRPr="007C18BC">
              <w:rPr>
                <w:rFonts w:ascii="Times New Roman" w:eastAsiaTheme="majorEastAsia" w:hAnsi="Times New Roman"/>
                <w:bCs/>
                <w:sz w:val="24"/>
              </w:rPr>
              <w:t>Наименование документа</w:t>
            </w:r>
          </w:p>
        </w:tc>
      </w:tr>
      <w:tr w:rsidR="00E76AE4" w:rsidRPr="007C18BC" w:rsidTr="00E76AE4">
        <w:tc>
          <w:tcPr>
            <w:tcW w:w="959" w:type="dxa"/>
          </w:tcPr>
          <w:p w:rsidR="00E76AE4" w:rsidRPr="007C18BC" w:rsidRDefault="00E76AE4" w:rsidP="00E76AE4">
            <w:pPr>
              <w:pStyle w:val="a"/>
              <w:numPr>
                <w:ilvl w:val="0"/>
                <w:numId w:val="0"/>
              </w:numPr>
              <w:ind w:left="360"/>
              <w:rPr>
                <w:sz w:val="24"/>
              </w:rPr>
            </w:pPr>
          </w:p>
        </w:tc>
        <w:tc>
          <w:tcPr>
            <w:tcW w:w="9072" w:type="dxa"/>
          </w:tcPr>
          <w:p w:rsidR="00E76AE4" w:rsidRPr="007C18BC" w:rsidRDefault="00E76AE4" w:rsidP="00C13F7F">
            <w:pPr>
              <w:rPr>
                <w:rFonts w:ascii="Times New Roman" w:eastAsiaTheme="majorEastAsia" w:hAnsi="Times New Roman"/>
                <w:b/>
                <w:bCs/>
                <w:sz w:val="24"/>
              </w:rPr>
            </w:pPr>
            <w:r w:rsidRPr="007C18BC">
              <w:rPr>
                <w:rFonts w:ascii="Times New Roman" w:eastAsiaTheme="majorEastAsia" w:hAnsi="Times New Roman"/>
                <w:b/>
                <w:bCs/>
                <w:sz w:val="24"/>
              </w:rPr>
              <w:t>Общая часть:</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36175C" w:rsidP="00E76AE4">
            <w:pPr>
              <w:jc w:val="both"/>
              <w:rPr>
                <w:rFonts w:ascii="Times New Roman" w:eastAsiaTheme="majorEastAsia" w:hAnsi="Times New Roman"/>
                <w:bCs/>
                <w:sz w:val="24"/>
              </w:rPr>
            </w:pPr>
            <w:r>
              <w:fldChar w:fldCharType="begin"/>
            </w:r>
            <w:r>
              <w:instrText xml:space="preserve"> REF _Ref55336310 \h  \* MERGEFORMAT </w:instrText>
            </w:r>
            <w:r>
              <w:fldChar w:fldCharType="separate"/>
            </w:r>
            <w:r w:rsidR="00346CF3" w:rsidRPr="00346CF3">
              <w:rPr>
                <w:rFonts w:ascii="Times New Roman" w:hAnsi="Times New Roman"/>
                <w:sz w:val="24"/>
              </w:rPr>
              <w:t>Заявка (форма 1)</w:t>
            </w:r>
            <w:r>
              <w:fldChar w:fldCharType="end"/>
            </w:r>
            <w:r w:rsidR="00E76AE4" w:rsidRPr="007C18BC">
              <w:rPr>
                <w:rFonts w:ascii="Times New Roman" w:hAnsi="Times New Roman"/>
                <w:sz w:val="24"/>
              </w:rPr>
              <w:t xml:space="preserve"> по форме, установленной в подразделе </w:t>
            </w:r>
            <w:r>
              <w:fldChar w:fldCharType="begin"/>
            </w:r>
            <w:r>
              <w:instrText xml:space="preserve"> REF _Ref55336310 \r \h  \* MERGEFORMAT </w:instrText>
            </w:r>
            <w:r>
              <w:fldChar w:fldCharType="separate"/>
            </w:r>
            <w:r w:rsidR="00346CF3" w:rsidRPr="00346CF3">
              <w:rPr>
                <w:rFonts w:ascii="Times New Roman" w:hAnsi="Times New Roman"/>
                <w:sz w:val="24"/>
              </w:rPr>
              <w:t>7.1</w:t>
            </w:r>
            <w:r>
              <w:fldChar w:fldCharType="end"/>
            </w:r>
            <w:r w:rsidR="00E76AE4" w:rsidRPr="007C18BC">
              <w:rPr>
                <w:rFonts w:ascii="Times New Roman" w:hAnsi="Times New Roman"/>
                <w:sz w:val="24"/>
              </w:rPr>
              <w:t>;</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36175C" w:rsidP="00EC6165">
            <w:pPr>
              <w:jc w:val="both"/>
              <w:rPr>
                <w:rFonts w:ascii="Times New Roman" w:hAnsi="Times New Roman"/>
                <w:sz w:val="24"/>
              </w:rPr>
            </w:pPr>
            <w:r>
              <w:fldChar w:fldCharType="begin"/>
            </w:r>
            <w:r>
              <w:instrText xml:space="preserve"> REF _Ref314250951 \h  \* MERGEFORMAT </w:instrText>
            </w:r>
            <w:r>
              <w:fldChar w:fldCharType="separate"/>
            </w:r>
            <w:r w:rsidR="00346CF3" w:rsidRPr="00346CF3">
              <w:rPr>
                <w:rFonts w:ascii="Times New Roman" w:hAnsi="Times New Roman"/>
                <w:sz w:val="24"/>
              </w:rPr>
              <w:t>Техническое предложение (форма 2)</w:t>
            </w:r>
            <w:r>
              <w:fldChar w:fldCharType="end"/>
            </w:r>
            <w:r w:rsidR="00E76AE4" w:rsidRPr="007C18BC">
              <w:rPr>
                <w:rFonts w:ascii="Times New Roman" w:hAnsi="Times New Roman"/>
                <w:sz w:val="24"/>
              </w:rPr>
              <w:t xml:space="preserve"> по форме, установленной в подразделе </w:t>
            </w:r>
            <w:r>
              <w:fldChar w:fldCharType="begin"/>
            </w:r>
            <w:r>
              <w:instrText xml:space="preserve"> REF _Ref314250951 \r \h  \* MERGEFORMAT </w:instrText>
            </w:r>
            <w:r>
              <w:fldChar w:fldCharType="separate"/>
            </w:r>
            <w:r w:rsidR="00346CF3" w:rsidRPr="00346CF3">
              <w:rPr>
                <w:rFonts w:ascii="Times New Roman" w:hAnsi="Times New Roman"/>
                <w:sz w:val="24"/>
              </w:rPr>
              <w:t>7.2</w:t>
            </w:r>
            <w:r>
              <w:fldChar w:fldCharType="end"/>
            </w:r>
            <w:r w:rsidR="00E76AE4" w:rsidRPr="007C18BC">
              <w:rPr>
                <w:rFonts w:ascii="Times New Roman" w:hAnsi="Times New Roman"/>
                <w:sz w:val="24"/>
              </w:rPr>
              <w:t>;</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bookmarkStart w:id="572" w:name="_Ref419417867"/>
          </w:p>
        </w:tc>
        <w:bookmarkEnd w:id="572"/>
        <w:tc>
          <w:tcPr>
            <w:tcW w:w="9072" w:type="dxa"/>
          </w:tcPr>
          <w:p w:rsidR="00E76AE4" w:rsidRPr="007C18BC" w:rsidRDefault="00E76AE4" w:rsidP="00E76AE4">
            <w:pPr>
              <w:jc w:val="both"/>
              <w:rPr>
                <w:rFonts w:ascii="Times New Roman" w:eastAsiaTheme="majorEastAsia" w:hAnsi="Times New Roman"/>
                <w:bCs/>
                <w:sz w:val="24"/>
              </w:rPr>
            </w:pPr>
            <w:proofErr w:type="gramStart"/>
            <w:r w:rsidRPr="007C18BC">
              <w:rPr>
                <w:rFonts w:ascii="Times New Roman" w:hAnsi="Times New Roman"/>
                <w:sz w:val="24"/>
              </w:rPr>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w:t>
            </w:r>
            <w:proofErr w:type="gramEnd"/>
            <w:r w:rsidRPr="007C18BC">
              <w:rPr>
                <w:rFonts w:ascii="Times New Roman" w:hAnsi="Times New Roman"/>
                <w:sz w:val="24"/>
              </w:rPr>
              <w:t xml:space="preserve">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E76AE4" w:rsidP="00E76AE4">
            <w:pPr>
              <w:jc w:val="both"/>
              <w:rPr>
                <w:rFonts w:ascii="Times New Roman" w:eastAsiaTheme="majorEastAsia" w:hAnsi="Times New Roman"/>
                <w:bCs/>
                <w:sz w:val="24"/>
              </w:rPr>
            </w:pPr>
            <w:r w:rsidRPr="007C18BC">
              <w:rPr>
                <w:rFonts w:ascii="Times New Roman" w:hAnsi="Times New Roman"/>
                <w:sz w:val="24"/>
              </w:rPr>
              <w:t>Копии учредительных документов в действующей редакции (для участника процедуры закупки – юридического лица)</w:t>
            </w:r>
            <w:r w:rsidR="002B04D3">
              <w:rPr>
                <w:rFonts w:ascii="Times New Roman" w:hAnsi="Times New Roman"/>
                <w:sz w:val="24"/>
              </w:rPr>
              <w:t>, копии документов, удостоверяющих личность (для участника процедуры закупки – физического лица)</w:t>
            </w:r>
            <w:r w:rsidRPr="007C18BC">
              <w:rPr>
                <w:rFonts w:ascii="Times New Roman" w:hAnsi="Times New Roman"/>
                <w:sz w:val="24"/>
              </w:rPr>
              <w:t>;</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E76AE4" w:rsidP="00E76AE4">
            <w:pPr>
              <w:jc w:val="both"/>
              <w:rPr>
                <w:rFonts w:ascii="Times New Roman" w:eastAsiaTheme="majorEastAsia" w:hAnsi="Times New Roman"/>
                <w:bCs/>
                <w:sz w:val="24"/>
              </w:rPr>
            </w:pPr>
            <w:proofErr w:type="gramStart"/>
            <w:r w:rsidRPr="007C18BC">
              <w:rPr>
                <w:rFonts w:ascii="Times New Roman" w:hAnsi="Times New Roman"/>
                <w:sz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(далее по подпункту – руководитель) обладает правом действовать от имени участника процедуры закупки без доверенности.</w:t>
            </w:r>
            <w:proofErr w:type="gramEnd"/>
            <w:r w:rsidRPr="007C18BC">
              <w:rPr>
                <w:rFonts w:ascii="Times New Roman" w:hAnsi="Times New Roman"/>
                <w:sz w:val="24"/>
              </w:rPr>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w:t>
            </w:r>
            <w:proofErr w:type="gramStart"/>
            <w:r w:rsidRPr="007C18BC">
              <w:rPr>
                <w:rFonts w:ascii="Times New Roman" w:hAnsi="Times New Roman"/>
                <w:sz w:val="24"/>
              </w:rPr>
              <w:t>,</w:t>
            </w:r>
            <w:proofErr w:type="gramEnd"/>
            <w:r w:rsidRPr="007C18BC">
              <w:rPr>
                <w:rFonts w:ascii="Times New Roman" w:hAnsi="Times New Roman"/>
                <w:sz w:val="24"/>
              </w:rPr>
              <w:t xml:space="preserve">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E76AE4" w:rsidP="00E76AE4">
            <w:pPr>
              <w:jc w:val="both"/>
              <w:rPr>
                <w:rFonts w:ascii="Times New Roman" w:hAnsi="Times New Roman"/>
                <w:sz w:val="24"/>
              </w:rPr>
            </w:pPr>
            <w:proofErr w:type="gramStart"/>
            <w:r w:rsidRPr="007C18BC">
              <w:rPr>
                <w:rFonts w:ascii="Times New Roman" w:hAnsi="Times New Roman"/>
                <w:sz w:val="24"/>
              </w:rPr>
              <w:t>Декларация участника процедуры закупки (для юридических лиц) о том, что ему не требуется представление решения об одобрении или о совершении крупной сделки (в составе формы Заявки – подраздел </w:t>
            </w:r>
            <w:r w:rsidR="0036175C">
              <w:fldChar w:fldCharType="begin"/>
            </w:r>
            <w:r w:rsidR="0036175C">
              <w:instrText xml:space="preserve"> REF _Ref55336310 \r \h  \* MERGEFORMAT </w:instrText>
            </w:r>
            <w:r w:rsidR="0036175C">
              <w:fldChar w:fldCharType="separate"/>
            </w:r>
            <w:r w:rsidR="00346CF3" w:rsidRPr="00346CF3">
              <w:rPr>
                <w:rFonts w:ascii="Times New Roman" w:hAnsi="Times New Roman"/>
                <w:sz w:val="24"/>
              </w:rPr>
              <w:t>7.1</w:t>
            </w:r>
            <w:r w:rsidR="0036175C">
              <w:fldChar w:fldCharType="end"/>
            </w:r>
            <w:r w:rsidRPr="007C18BC">
              <w:rPr>
                <w:rFonts w:ascii="Times New Roman" w:hAnsi="Times New Roman"/>
                <w:sz w:val="24"/>
              </w:rPr>
              <w:t>),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w:t>
            </w:r>
            <w:proofErr w:type="gramEnd"/>
            <w:r w:rsidRPr="007C18BC">
              <w:rPr>
                <w:rFonts w:ascii="Times New Roman" w:hAnsi="Times New Roman"/>
                <w:sz w:val="24"/>
              </w:rPr>
              <w:t xml:space="preserve"> процедуры закупки заключение договора или предоставление обеспечения заявки, обеспечения договора являются крупной сделкой.</w:t>
            </w:r>
          </w:p>
          <w:p w:rsidR="00E76AE4" w:rsidRPr="007C18BC" w:rsidRDefault="00E76AE4" w:rsidP="00E76AE4">
            <w:pPr>
              <w:jc w:val="both"/>
              <w:rPr>
                <w:rFonts w:ascii="Times New Roman" w:eastAsiaTheme="majorEastAsia" w:hAnsi="Times New Roman"/>
                <w:bCs/>
                <w:sz w:val="24"/>
              </w:rPr>
            </w:pPr>
            <w:r w:rsidRPr="007C18BC">
              <w:rPr>
                <w:rFonts w:ascii="Times New Roman" w:hAnsi="Times New Roman"/>
                <w:sz w:val="24"/>
              </w:rPr>
              <w:lastRenderedPageBreak/>
              <w:t>В случае, если получение указанного решения до</w:t>
            </w:r>
            <w:r w:rsidRPr="007C18BC">
              <w:rPr>
                <w:rFonts w:ascii="Times New Roman" w:hAnsi="Times New Roman"/>
                <w:color w:val="1F497D"/>
                <w:sz w:val="24"/>
              </w:rPr>
              <w:t xml:space="preserve"> </w:t>
            </w:r>
            <w:r w:rsidRPr="007C18BC">
              <w:rPr>
                <w:rFonts w:ascii="Times New Roman" w:hAnsi="Times New Roman"/>
                <w:sz w:val="24"/>
              </w:rPr>
              <w:t xml:space="preserve">окончания срока подачи </w:t>
            </w:r>
            <w:proofErr w:type="gramStart"/>
            <w:r w:rsidRPr="007C18BC">
              <w:rPr>
                <w:rFonts w:ascii="Times New Roman" w:hAnsi="Times New Roman"/>
                <w:sz w:val="24"/>
              </w:rPr>
              <w:t>заявок</w:t>
            </w:r>
            <w:proofErr w:type="gramEnd"/>
            <w:r w:rsidRPr="007C18BC">
              <w:rPr>
                <w:rFonts w:ascii="Times New Roman" w:hAnsi="Times New Roman"/>
                <w:sz w:val="24"/>
              </w:rPr>
              <w:t xml:space="preserve">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bookmarkStart w:id="573" w:name="_Ref419417839"/>
          </w:p>
        </w:tc>
        <w:bookmarkEnd w:id="573"/>
        <w:tc>
          <w:tcPr>
            <w:tcW w:w="9072" w:type="dxa"/>
          </w:tcPr>
          <w:p w:rsidR="00E76AE4" w:rsidRPr="007C18BC" w:rsidRDefault="00E76AE4" w:rsidP="00E76AE4">
            <w:pPr>
              <w:jc w:val="both"/>
              <w:rPr>
                <w:rFonts w:ascii="Times New Roman" w:hAnsi="Times New Roman"/>
                <w:sz w:val="24"/>
              </w:rPr>
            </w:pPr>
            <w:proofErr w:type="gramStart"/>
            <w:r w:rsidRPr="007C18BC">
              <w:rPr>
                <w:rFonts w:ascii="Times New Roman" w:hAnsi="Times New Roman"/>
                <w:sz w:val="24"/>
              </w:rPr>
              <w:t>Декларация участника процедуры закупки (для юридических лиц) о том, что ему не требуется представление решения об одобрении или о совершении сделки с заинтересованностью (в составе формы Заявки – подраздел </w:t>
            </w:r>
            <w:r w:rsidR="0036175C">
              <w:fldChar w:fldCharType="begin"/>
            </w:r>
            <w:r w:rsidR="0036175C">
              <w:instrText xml:space="preserve"> REF _Ref55336310 \r \h  \* MERGEFORMAT </w:instrText>
            </w:r>
            <w:r w:rsidR="0036175C">
              <w:fldChar w:fldCharType="separate"/>
            </w:r>
            <w:r w:rsidR="00346CF3" w:rsidRPr="00346CF3">
              <w:rPr>
                <w:rFonts w:ascii="Times New Roman" w:hAnsi="Times New Roman"/>
                <w:sz w:val="24"/>
              </w:rPr>
              <w:t>7.1</w:t>
            </w:r>
            <w:r w:rsidR="0036175C">
              <w:fldChar w:fldCharType="end"/>
            </w:r>
            <w:r w:rsidRPr="007C18BC">
              <w:rPr>
                <w:rFonts w:ascii="Times New Roman" w:hAnsi="Times New Roman"/>
                <w:sz w:val="24"/>
              </w:rPr>
              <w:t>),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w:t>
            </w:r>
            <w:proofErr w:type="gramEnd"/>
            <w:r w:rsidRPr="007C18BC">
              <w:rPr>
                <w:rFonts w:ascii="Times New Roman" w:hAnsi="Times New Roman"/>
                <w:sz w:val="24"/>
              </w:rPr>
              <w:t xml:space="preserve"> договора или предоставление обеспечения заявки, обеспечения договора является сделкой с заинтересованностью.</w:t>
            </w:r>
          </w:p>
          <w:p w:rsidR="00E76AE4" w:rsidRPr="007C18BC" w:rsidRDefault="00E76AE4" w:rsidP="00E76AE4">
            <w:pPr>
              <w:jc w:val="both"/>
              <w:rPr>
                <w:rFonts w:ascii="Times New Roman" w:eastAsiaTheme="majorEastAsia" w:hAnsi="Times New Roman"/>
                <w:bCs/>
                <w:sz w:val="24"/>
              </w:rPr>
            </w:pPr>
            <w:r w:rsidRPr="007C18BC">
              <w:rPr>
                <w:rFonts w:ascii="Times New Roman" w:hAnsi="Times New Roman"/>
                <w:sz w:val="24"/>
              </w:rPr>
              <w:t>В случае, если получение указанного решения до</w:t>
            </w:r>
            <w:r w:rsidRPr="007C18BC">
              <w:rPr>
                <w:rFonts w:ascii="Times New Roman" w:hAnsi="Times New Roman"/>
                <w:color w:val="1F497D"/>
                <w:sz w:val="24"/>
              </w:rPr>
              <w:t xml:space="preserve"> </w:t>
            </w:r>
            <w:r w:rsidRPr="007C18BC">
              <w:rPr>
                <w:rFonts w:ascii="Times New Roman" w:hAnsi="Times New Roman"/>
                <w:sz w:val="24"/>
              </w:rPr>
              <w:t xml:space="preserve">окончания срока подачи </w:t>
            </w:r>
            <w:proofErr w:type="gramStart"/>
            <w:r w:rsidRPr="007C18BC">
              <w:rPr>
                <w:rFonts w:ascii="Times New Roman" w:hAnsi="Times New Roman"/>
                <w:sz w:val="24"/>
              </w:rPr>
              <w:t>заявок</w:t>
            </w:r>
            <w:proofErr w:type="gramEnd"/>
            <w:r w:rsidRPr="007C18BC">
              <w:rPr>
                <w:rFonts w:ascii="Times New Roman" w:hAnsi="Times New Roman"/>
                <w:sz w:val="24"/>
              </w:rPr>
              <w:t xml:space="preserve">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E76AE4" w:rsidP="001868A1">
            <w:pPr>
              <w:jc w:val="both"/>
              <w:rPr>
                <w:rFonts w:ascii="Times New Roman" w:eastAsiaTheme="majorEastAsia" w:hAnsi="Times New Roman"/>
                <w:bCs/>
                <w:sz w:val="24"/>
              </w:rPr>
            </w:pPr>
            <w:proofErr w:type="gramStart"/>
            <w:r w:rsidRPr="007C18BC">
              <w:rPr>
                <w:rFonts w:ascii="Times New Roman" w:hAnsi="Times New Roman"/>
                <w:sz w:val="24"/>
              </w:rPr>
              <w:t xml:space="preserve">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 </w:t>
            </w:r>
            <w:r w:rsidR="0036175C">
              <w:fldChar w:fldCharType="begin"/>
            </w:r>
            <w:r w:rsidR="0036175C">
              <w:instrText xml:space="preserve"> REF _Ref419417867 \r \h  \* MERGEFORMAT </w:instrText>
            </w:r>
            <w:r w:rsidR="0036175C">
              <w:fldChar w:fldCharType="separate"/>
            </w:r>
            <w:r w:rsidR="00346CF3" w:rsidRPr="00346CF3">
              <w:rPr>
                <w:rFonts w:ascii="Times New Roman" w:hAnsi="Times New Roman"/>
                <w:sz w:val="24"/>
              </w:rPr>
              <w:t>3)</w:t>
            </w:r>
            <w:r w:rsidR="0036175C">
              <w:fldChar w:fldCharType="end"/>
            </w:r>
            <w:r w:rsidRPr="007C18BC">
              <w:rPr>
                <w:rFonts w:ascii="Times New Roman" w:hAnsi="Times New Roman"/>
                <w:sz w:val="24"/>
              </w:rPr>
              <w:t>–</w:t>
            </w:r>
            <w:r w:rsidR="0036175C">
              <w:fldChar w:fldCharType="begin"/>
            </w:r>
            <w:r w:rsidR="0036175C">
              <w:instrText xml:space="preserve"> REF _Ref419417839 \r \h  \* MERGEFORMAT </w:instrText>
            </w:r>
            <w:r w:rsidR="0036175C">
              <w:fldChar w:fldCharType="separate"/>
            </w:r>
            <w:r w:rsidR="00346CF3" w:rsidRPr="00346CF3">
              <w:rPr>
                <w:rFonts w:ascii="Times New Roman" w:hAnsi="Times New Roman"/>
                <w:sz w:val="24"/>
              </w:rPr>
              <w:t>7)</w:t>
            </w:r>
            <w:r w:rsidR="0036175C">
              <w:fldChar w:fldCharType="end"/>
            </w:r>
            <w:r w:rsidRPr="007C18BC">
              <w:rPr>
                <w:rFonts w:ascii="Times New Roman" w:hAnsi="Times New Roman"/>
                <w:sz w:val="24"/>
              </w:rPr>
              <w:t xml:space="preserve">, </w:t>
            </w:r>
            <w:r w:rsidR="0036175C">
              <w:fldChar w:fldCharType="begin"/>
            </w:r>
            <w:r w:rsidR="0036175C">
              <w:instrText xml:space="preserve"> REF _Ref419730165 \r \h  \* MERGEFORMAT </w:instrText>
            </w:r>
            <w:r w:rsidR="0036175C">
              <w:fldChar w:fldCharType="separate"/>
            </w:r>
            <w:r w:rsidR="00346CF3" w:rsidRPr="00346CF3">
              <w:rPr>
                <w:rFonts w:ascii="Times New Roman" w:hAnsi="Times New Roman"/>
                <w:sz w:val="24"/>
              </w:rPr>
              <w:t>10)</w:t>
            </w:r>
            <w:r w:rsidR="0036175C">
              <w:fldChar w:fldCharType="end"/>
            </w:r>
            <w:r w:rsidRPr="007C18BC">
              <w:rPr>
                <w:rFonts w:ascii="Times New Roman" w:hAnsi="Times New Roman"/>
                <w:sz w:val="24"/>
              </w:rPr>
              <w:t>–</w:t>
            </w:r>
            <w:r w:rsidR="0036175C">
              <w:fldChar w:fldCharType="begin"/>
            </w:r>
            <w:r w:rsidR="0036175C">
              <w:instrText xml:space="preserve"> REF _Ref293499696 \w \h  \* MERGEFORMAT </w:instrText>
            </w:r>
            <w:r w:rsidR="0036175C">
              <w:fldChar w:fldCharType="separate"/>
            </w:r>
            <w:r w:rsidR="00346CF3" w:rsidRPr="00346CF3">
              <w:rPr>
                <w:rFonts w:ascii="Times New Roman" w:hAnsi="Times New Roman"/>
                <w:sz w:val="24"/>
              </w:rPr>
              <w:t>11)</w:t>
            </w:r>
            <w:r w:rsidR="0036175C">
              <w:fldChar w:fldCharType="end"/>
            </w:r>
            <w:r w:rsidRPr="007C18BC">
              <w:rPr>
                <w:rFonts w:ascii="Times New Roman" w:hAnsi="Times New Roman"/>
                <w:sz w:val="24"/>
              </w:rPr>
              <w:t xml:space="preserve"> и с учетом особенностей, установленных в подразделе </w:t>
            </w:r>
            <w:r w:rsidR="0036175C">
              <w:fldChar w:fldCharType="begin"/>
            </w:r>
            <w:r w:rsidR="0036175C">
              <w:instrText xml:space="preserve"> REF _Ref410722900 \w \h  \* MERGEFORMAT </w:instrText>
            </w:r>
            <w:r w:rsidR="0036175C">
              <w:fldChar w:fldCharType="separate"/>
            </w:r>
            <w:r w:rsidR="00346CF3" w:rsidRPr="00346CF3">
              <w:rPr>
                <w:rFonts w:ascii="Times New Roman" w:hAnsi="Times New Roman"/>
                <w:sz w:val="24"/>
              </w:rPr>
              <w:t>5.2</w:t>
            </w:r>
            <w:r w:rsidR="0036175C">
              <w:fldChar w:fldCharType="end"/>
            </w:r>
            <w:r w:rsidRPr="007C18BC">
              <w:rPr>
                <w:rFonts w:ascii="Times New Roman" w:hAnsi="Times New Roman"/>
                <w:sz w:val="24"/>
              </w:rPr>
              <w:t>, а также копия заключенного между ними соглашения, соответствующего требованиям, установленным в п. </w:t>
            </w:r>
            <w:r w:rsidR="0036175C">
              <w:fldChar w:fldCharType="begin"/>
            </w:r>
            <w:r w:rsidR="0036175C">
              <w:instrText xml:space="preserve"> REF _Ref414044801 \w \h  \* MERGEFORMAT </w:instrText>
            </w:r>
            <w:r w:rsidR="0036175C">
              <w:fldChar w:fldCharType="separate"/>
            </w:r>
            <w:r w:rsidR="00346CF3" w:rsidRPr="00346CF3">
              <w:rPr>
                <w:rFonts w:ascii="Times New Roman" w:hAnsi="Times New Roman"/>
                <w:sz w:val="24"/>
              </w:rPr>
              <w:t>5.2.2</w:t>
            </w:r>
            <w:r w:rsidR="0036175C">
              <w:fldChar w:fldCharType="end"/>
            </w:r>
            <w:r w:rsidRPr="007C18BC">
              <w:rPr>
                <w:rFonts w:ascii="Times New Roman" w:hAnsi="Times New Roman"/>
                <w:sz w:val="24"/>
              </w:rPr>
              <w:t xml:space="preserve"> </w:t>
            </w:r>
            <w:r w:rsidR="00762A56">
              <w:rPr>
                <w:rFonts w:ascii="Times New Roman" w:hAnsi="Times New Roman"/>
                <w:sz w:val="24"/>
              </w:rPr>
              <w:t>извещения</w:t>
            </w:r>
            <w:r w:rsidRPr="007C18BC">
              <w:rPr>
                <w:rFonts w:ascii="Times New Roman" w:hAnsi="Times New Roman"/>
                <w:sz w:val="24"/>
              </w:rPr>
              <w:t xml:space="preserve"> о закупке;</w:t>
            </w:r>
            <w:proofErr w:type="gramEnd"/>
          </w:p>
        </w:tc>
      </w:tr>
      <w:tr w:rsidR="00E76AE4" w:rsidRPr="007C18BC" w:rsidTr="00E76AE4">
        <w:tc>
          <w:tcPr>
            <w:tcW w:w="959" w:type="dxa"/>
          </w:tcPr>
          <w:p w:rsidR="00E76AE4" w:rsidRPr="007C18BC" w:rsidRDefault="00E76AE4" w:rsidP="00E76AE4">
            <w:pPr>
              <w:pStyle w:val="a"/>
              <w:numPr>
                <w:ilvl w:val="0"/>
                <w:numId w:val="33"/>
              </w:numPr>
              <w:ind w:hanging="720"/>
              <w:rPr>
                <w:sz w:val="24"/>
              </w:rPr>
            </w:pPr>
          </w:p>
        </w:tc>
        <w:tc>
          <w:tcPr>
            <w:tcW w:w="9072" w:type="dxa"/>
          </w:tcPr>
          <w:p w:rsidR="00E76AE4" w:rsidRPr="007C18BC" w:rsidRDefault="0036175C" w:rsidP="00EC6165">
            <w:pPr>
              <w:jc w:val="both"/>
              <w:rPr>
                <w:rFonts w:ascii="Times New Roman" w:eastAsiaTheme="majorEastAsia" w:hAnsi="Times New Roman"/>
                <w:bCs/>
                <w:sz w:val="24"/>
              </w:rPr>
            </w:pPr>
            <w:r>
              <w:fldChar w:fldCharType="begin"/>
            </w:r>
            <w:r>
              <w:instrText xml:space="preserve"> REF _Ref93268095 \h  \* MERGEFORMAT </w:instrText>
            </w:r>
            <w:r>
              <w:fldChar w:fldCharType="separate"/>
            </w:r>
            <w:r w:rsidR="00346CF3" w:rsidRPr="00346CF3">
              <w:rPr>
                <w:rFonts w:ascii="Times New Roman" w:hAnsi="Times New Roman"/>
                <w:sz w:val="24"/>
              </w:rPr>
              <w:t>План распределения объемов поставки продукции внутри коллективного участника (форма 6)</w:t>
            </w:r>
            <w:r>
              <w:fldChar w:fldCharType="end"/>
            </w:r>
            <w:r w:rsidR="00E76AE4" w:rsidRPr="007C18BC">
              <w:rPr>
                <w:rFonts w:ascii="Times New Roman" w:hAnsi="Times New Roman"/>
                <w:sz w:val="24"/>
              </w:rPr>
              <w:t xml:space="preserve"> по форме, установленной в подразделе </w:t>
            </w:r>
            <w:r>
              <w:fldChar w:fldCharType="begin"/>
            </w:r>
            <w:r>
              <w:instrText xml:space="preserve"> REF _Ref93268095 \r \h  \* MERGEFORMAT </w:instrText>
            </w:r>
            <w:r>
              <w:fldChar w:fldCharType="separate"/>
            </w:r>
            <w:r w:rsidR="00346CF3" w:rsidRPr="00346CF3">
              <w:rPr>
                <w:rFonts w:ascii="Times New Roman" w:hAnsi="Times New Roman"/>
                <w:sz w:val="24"/>
              </w:rPr>
              <w:t>7.6</w:t>
            </w:r>
            <w:r>
              <w:fldChar w:fldCharType="end"/>
            </w:r>
            <w:r w:rsidR="00E76AE4" w:rsidRPr="007C18BC">
              <w:rPr>
                <w:rFonts w:ascii="Times New Roman" w:hAnsi="Times New Roman"/>
                <w:sz w:val="24"/>
              </w:rPr>
              <w:t xml:space="preserve"> – в случае подачи заявки коллективным участником либо с привлечением субподрядчиков из числа субъектов МСП;</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bookmarkStart w:id="574" w:name="_Ref419730165"/>
          </w:p>
        </w:tc>
        <w:bookmarkEnd w:id="574"/>
        <w:tc>
          <w:tcPr>
            <w:tcW w:w="9072" w:type="dxa"/>
          </w:tcPr>
          <w:p w:rsidR="00E76AE4" w:rsidRPr="007C18BC" w:rsidRDefault="00BB6833" w:rsidP="00EC6165">
            <w:pPr>
              <w:jc w:val="both"/>
              <w:rPr>
                <w:rFonts w:ascii="Times New Roman" w:hAnsi="Times New Roman"/>
                <w:sz w:val="24"/>
              </w:rPr>
            </w:pPr>
            <w:r w:rsidRPr="007C18BC">
              <w:rPr>
                <w:rFonts w:ascii="Times New Roman" w:hAnsi="Times New Roman"/>
                <w:sz w:val="24"/>
              </w:rPr>
              <w:fldChar w:fldCharType="begin"/>
            </w:r>
            <w:r w:rsidR="00E76AE4" w:rsidRPr="007C18BC">
              <w:rPr>
                <w:rFonts w:ascii="Times New Roman" w:hAnsi="Times New Roman"/>
                <w:sz w:val="24"/>
              </w:rPr>
              <w:instrText xml:space="preserve"> REF _Ref419730103 \h  \* MERGEFORMAT </w:instrText>
            </w:r>
            <w:r w:rsidRPr="007C18BC">
              <w:rPr>
                <w:rFonts w:ascii="Times New Roman" w:hAnsi="Times New Roman"/>
                <w:sz w:val="24"/>
              </w:rPr>
            </w:r>
            <w:r w:rsidRPr="007C18BC">
              <w:rPr>
                <w:rFonts w:ascii="Times New Roman" w:hAnsi="Times New Roman"/>
                <w:sz w:val="24"/>
              </w:rPr>
              <w:fldChar w:fldCharType="separate"/>
            </w:r>
            <w:r w:rsidR="00346CF3" w:rsidRPr="00346CF3">
              <w:rPr>
                <w:rFonts w:ascii="Times New Roman" w:hAnsi="Times New Roman"/>
                <w:sz w:val="24"/>
              </w:rPr>
              <w:t>Декларация соответствия члена коллективного участника (форма 7)</w:t>
            </w:r>
            <w:r w:rsidRPr="007C18BC">
              <w:rPr>
                <w:rFonts w:ascii="Times New Roman" w:hAnsi="Times New Roman"/>
                <w:sz w:val="24"/>
              </w:rPr>
              <w:fldChar w:fldCharType="end"/>
            </w:r>
            <w:r w:rsidR="00E76AE4" w:rsidRPr="007C18BC">
              <w:rPr>
                <w:rFonts w:ascii="Times New Roman" w:hAnsi="Times New Roman"/>
                <w:sz w:val="24"/>
              </w:rPr>
              <w:t xml:space="preserve"> по форме, установленной в подразделе </w:t>
            </w:r>
            <w:r w:rsidR="0036175C">
              <w:fldChar w:fldCharType="begin"/>
            </w:r>
            <w:r w:rsidR="0036175C">
              <w:instrText xml:space="preserve"> REF _Ref419730103 \r \h  \* MERGEFORMAT </w:instrText>
            </w:r>
            <w:r w:rsidR="0036175C">
              <w:fldChar w:fldCharType="separate"/>
            </w:r>
            <w:r w:rsidR="00346CF3" w:rsidRPr="00346CF3">
              <w:rPr>
                <w:rFonts w:ascii="Times New Roman" w:hAnsi="Times New Roman"/>
                <w:sz w:val="24"/>
              </w:rPr>
              <w:t>7.7</w:t>
            </w:r>
            <w:r w:rsidR="0036175C">
              <w:fldChar w:fldCharType="end"/>
            </w:r>
            <w:r w:rsidR="00E76AE4" w:rsidRPr="007C18BC">
              <w:rPr>
                <w:rFonts w:ascii="Times New Roman" w:hAnsi="Times New Roman"/>
                <w:sz w:val="24"/>
              </w:rPr>
              <w:t xml:space="preserve"> – заполняется членами коллективного участника, в случае подачи заявки коллективным участником;</w:t>
            </w:r>
          </w:p>
        </w:tc>
      </w:tr>
      <w:tr w:rsidR="00E76AE4" w:rsidRPr="007C18BC" w:rsidTr="00E76AE4">
        <w:tc>
          <w:tcPr>
            <w:tcW w:w="959" w:type="dxa"/>
          </w:tcPr>
          <w:p w:rsidR="00E76AE4" w:rsidRPr="007C18BC" w:rsidRDefault="00E76AE4" w:rsidP="00E76AE4">
            <w:pPr>
              <w:pStyle w:val="a"/>
              <w:numPr>
                <w:ilvl w:val="0"/>
                <w:numId w:val="33"/>
              </w:numPr>
              <w:ind w:hanging="720"/>
              <w:rPr>
                <w:sz w:val="24"/>
              </w:rPr>
            </w:pPr>
            <w:bookmarkStart w:id="575" w:name="_Ref293499696"/>
          </w:p>
        </w:tc>
        <w:bookmarkEnd w:id="575"/>
        <w:tc>
          <w:tcPr>
            <w:tcW w:w="9072" w:type="dxa"/>
          </w:tcPr>
          <w:p w:rsidR="00E76AE4" w:rsidRPr="007C18BC" w:rsidRDefault="00E76AE4" w:rsidP="00204C89">
            <w:pPr>
              <w:jc w:val="both"/>
              <w:rPr>
                <w:rFonts w:ascii="Times New Roman" w:eastAsiaTheme="majorEastAsia" w:hAnsi="Times New Roman"/>
                <w:bCs/>
                <w:sz w:val="24"/>
              </w:rPr>
            </w:pPr>
            <w:r>
              <w:rPr>
                <w:rFonts w:ascii="Times New Roman" w:hAnsi="Times New Roman"/>
                <w:sz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Pr="00CC3346">
              <w:rPr>
                <w:rFonts w:ascii="Times New Roman" w:hAnsi="Times New Roman"/>
                <w:sz w:val="24"/>
              </w:rPr>
              <w:t>Закон</w:t>
            </w:r>
            <w:r>
              <w:rPr>
                <w:rFonts w:ascii="Times New Roman" w:hAnsi="Times New Roman"/>
                <w:sz w:val="24"/>
              </w:rPr>
              <w:t>ом</w:t>
            </w:r>
            <w:r w:rsidRPr="00CC3346">
              <w:rPr>
                <w:rFonts w:ascii="Times New Roman" w:hAnsi="Times New Roman"/>
                <w:sz w:val="24"/>
              </w:rPr>
              <w:t xml:space="preserve"> 209-ФЗ</w:t>
            </w:r>
            <w:r>
              <w:rPr>
                <w:rFonts w:ascii="Times New Roman" w:hAnsi="Times New Roman"/>
                <w:sz w:val="24"/>
              </w:rPr>
              <w:t>,</w:t>
            </w:r>
            <w:r w:rsidRPr="00CC3346">
              <w:rPr>
                <w:rFonts w:ascii="Times New Roman" w:hAnsi="Times New Roman"/>
                <w:sz w:val="24"/>
              </w:rPr>
              <w:t xml:space="preserve"> </w:t>
            </w:r>
            <w:r>
              <w:rPr>
                <w:rFonts w:ascii="Times New Roman" w:hAnsi="Times New Roman"/>
                <w:sz w:val="24"/>
              </w:rPr>
              <w:t xml:space="preserve">или </w:t>
            </w:r>
            <w:r w:rsidR="0036175C">
              <w:fldChar w:fldCharType="begin"/>
            </w:r>
            <w:r w:rsidR="0036175C">
              <w:instrText xml:space="preserve"> REF _Ref418276143 \h  \* MERGEFORMAT </w:instrText>
            </w:r>
            <w:r w:rsidR="0036175C">
              <w:fldChar w:fldCharType="separate"/>
            </w:r>
            <w:r w:rsidR="00346CF3" w:rsidRPr="00346CF3">
              <w:rPr>
                <w:rFonts w:ascii="Times New Roman" w:hAnsi="Times New Roman"/>
                <w:sz w:val="24"/>
              </w:rPr>
              <w:t>Декларация о соответствии критериям отнесения к субъектам малого и среднего предпринимательства (форма 8)</w:t>
            </w:r>
            <w:r w:rsidR="0036175C">
              <w:fldChar w:fldCharType="end"/>
            </w:r>
            <w:r w:rsidRPr="007C18BC">
              <w:rPr>
                <w:rFonts w:ascii="Times New Roman" w:hAnsi="Times New Roman"/>
                <w:sz w:val="24"/>
              </w:rPr>
              <w:t xml:space="preserve"> по форме, установленной в </w:t>
            </w:r>
            <w:r w:rsidRPr="007C18BC">
              <w:rPr>
                <w:rFonts w:ascii="Times New Roman" w:hAnsi="Times New Roman"/>
                <w:sz w:val="24"/>
              </w:rPr>
              <w:lastRenderedPageBreak/>
              <w:t>подразделе </w:t>
            </w:r>
            <w:r w:rsidR="0036175C">
              <w:fldChar w:fldCharType="begin"/>
            </w:r>
            <w:r w:rsidR="0036175C">
              <w:instrText xml:space="preserve"> REF _Ref415873971 \r \h  \* MERGEFORMAT </w:instrText>
            </w:r>
            <w:r w:rsidR="0036175C">
              <w:fldChar w:fldCharType="separate"/>
            </w:r>
            <w:r w:rsidR="00346CF3" w:rsidRPr="00346CF3">
              <w:rPr>
                <w:rFonts w:ascii="Times New Roman" w:hAnsi="Times New Roman"/>
                <w:sz w:val="24"/>
              </w:rPr>
              <w:t>7.8</w:t>
            </w:r>
            <w:r w:rsidR="0036175C">
              <w:fldChar w:fldCharType="end"/>
            </w:r>
            <w:r w:rsidRPr="007C18BC">
              <w:rPr>
                <w:rFonts w:ascii="Times New Roman" w:hAnsi="Times New Roman"/>
                <w:sz w:val="24"/>
              </w:rPr>
              <w:t>;</w:t>
            </w:r>
          </w:p>
        </w:tc>
      </w:tr>
      <w:tr w:rsidR="00F7571D" w:rsidRPr="007C18BC" w:rsidTr="00E76AE4">
        <w:tc>
          <w:tcPr>
            <w:tcW w:w="959" w:type="dxa"/>
          </w:tcPr>
          <w:p w:rsidR="00F7571D" w:rsidRPr="00AF5638" w:rsidRDefault="00F7571D" w:rsidP="00C12C87">
            <w:pPr>
              <w:pStyle w:val="afffff7"/>
              <w:ind w:left="360"/>
              <w:rPr>
                <w:sz w:val="24"/>
              </w:rPr>
            </w:pPr>
          </w:p>
        </w:tc>
        <w:tc>
          <w:tcPr>
            <w:tcW w:w="9072" w:type="dxa"/>
          </w:tcPr>
          <w:p w:rsidR="00F7571D" w:rsidRPr="00AF5638" w:rsidRDefault="00F7571D" w:rsidP="00BA7693">
            <w:pPr>
              <w:jc w:val="both"/>
              <w:rPr>
                <w:rFonts w:ascii="Times New Roman" w:eastAsiaTheme="majorEastAsia" w:hAnsi="Times New Roman"/>
                <w:b/>
                <w:bCs/>
                <w:sz w:val="24"/>
                <w:lang w:val="ru"/>
              </w:rPr>
            </w:pPr>
            <w:r w:rsidRPr="00AF5638">
              <w:rPr>
                <w:rFonts w:ascii="Times New Roman" w:eastAsiaTheme="majorEastAsia" w:hAnsi="Times New Roman"/>
                <w:b/>
                <w:bCs/>
                <w:sz w:val="24"/>
                <w:lang w:val="ru"/>
              </w:rPr>
              <w:t>Дополнительная часть</w:t>
            </w:r>
            <w:r>
              <w:rPr>
                <w:rFonts w:ascii="Times New Roman" w:eastAsiaTheme="majorEastAsia" w:hAnsi="Times New Roman"/>
                <w:b/>
                <w:bCs/>
                <w:sz w:val="24"/>
                <w:lang w:val="ru"/>
              </w:rPr>
              <w:t>, включаемая в состав второй части заявки</w:t>
            </w:r>
            <w:r w:rsidRPr="00AF5638">
              <w:rPr>
                <w:rFonts w:ascii="Times New Roman" w:eastAsiaTheme="majorEastAsia" w:hAnsi="Times New Roman"/>
                <w:b/>
                <w:bCs/>
                <w:sz w:val="24"/>
                <w:lang w:val="ru"/>
              </w:rPr>
              <w:t>:</w:t>
            </w:r>
          </w:p>
        </w:tc>
      </w:tr>
      <w:tr w:rsidR="00F7571D" w:rsidRPr="007C18BC" w:rsidTr="00E76AE4">
        <w:tc>
          <w:tcPr>
            <w:tcW w:w="959" w:type="dxa"/>
          </w:tcPr>
          <w:p w:rsidR="00F7571D" w:rsidRPr="00AF5638" w:rsidRDefault="00F7571D" w:rsidP="00F7571D">
            <w:pPr>
              <w:pStyle w:val="afffff7"/>
              <w:numPr>
                <w:ilvl w:val="0"/>
                <w:numId w:val="33"/>
              </w:numPr>
              <w:ind w:hanging="720"/>
              <w:rPr>
                <w:sz w:val="24"/>
              </w:rPr>
            </w:pPr>
            <w:bookmarkStart w:id="576" w:name="_Ref419418130"/>
          </w:p>
        </w:tc>
        <w:bookmarkEnd w:id="576"/>
        <w:tc>
          <w:tcPr>
            <w:tcW w:w="9072" w:type="dxa"/>
          </w:tcPr>
          <w:p w:rsidR="00F7571D" w:rsidRPr="00AF5638" w:rsidRDefault="00F7571D" w:rsidP="00BA7693">
            <w:pPr>
              <w:jc w:val="both"/>
              <w:rPr>
                <w:rFonts w:ascii="Times New Roman" w:eastAsiaTheme="majorEastAsia" w:hAnsi="Times New Roman"/>
                <w:bCs/>
                <w:sz w:val="24"/>
                <w:lang w:val="ru"/>
              </w:rPr>
            </w:pPr>
            <w:r w:rsidRPr="00AF5638">
              <w:rPr>
                <w:rFonts w:ascii="Times New Roman" w:hAnsi="Times New Roman"/>
                <w:sz w:val="24"/>
              </w:rPr>
              <w:t>Копии документов, подтверждающих соответствие участника процедуры закупки обязательным требованиям, установленным в приложении №1 (пункт </w:t>
            </w:r>
            <w:r w:rsidRPr="00AF5638">
              <w:rPr>
                <w:rFonts w:ascii="Times New Roman" w:hAnsi="Times New Roman"/>
                <w:sz w:val="24"/>
              </w:rPr>
              <w:fldChar w:fldCharType="begin"/>
            </w:r>
            <w:r w:rsidRPr="00AF5638">
              <w:rPr>
                <w:rFonts w:ascii="Times New Roman" w:hAnsi="Times New Roman"/>
                <w:sz w:val="24"/>
              </w:rPr>
              <w:instrText xml:space="preserve"> REF _Ref418276376 \r \h  \* MERGEFORMAT </w:instrText>
            </w:r>
            <w:r w:rsidRPr="00AF5638">
              <w:rPr>
                <w:rFonts w:ascii="Times New Roman" w:hAnsi="Times New Roman"/>
                <w:sz w:val="24"/>
              </w:rPr>
            </w:r>
            <w:r w:rsidRPr="00AF5638">
              <w:rPr>
                <w:rFonts w:ascii="Times New Roman" w:hAnsi="Times New Roman"/>
                <w:sz w:val="24"/>
              </w:rPr>
              <w:fldChar w:fldCharType="separate"/>
            </w:r>
            <w:r>
              <w:rPr>
                <w:rFonts w:ascii="Times New Roman" w:hAnsi="Times New Roman"/>
                <w:sz w:val="24"/>
              </w:rPr>
              <w:t>1.6</w:t>
            </w:r>
            <w:r w:rsidRPr="00AF5638">
              <w:rPr>
                <w:rFonts w:ascii="Times New Roman" w:hAnsi="Times New Roman"/>
                <w:sz w:val="24"/>
              </w:rPr>
              <w:fldChar w:fldCharType="end"/>
            </w:r>
            <w:r w:rsidRPr="00AF5638">
              <w:rPr>
                <w:rFonts w:ascii="Times New Roman" w:hAnsi="Times New Roman"/>
                <w:sz w:val="24"/>
              </w:rPr>
              <w:t xml:space="preserve">) к информационной карте, а именно: </w:t>
            </w:r>
            <w:r w:rsidR="00BA7693" w:rsidRPr="00BA7693">
              <w:rPr>
                <w:rFonts w:ascii="Times New Roman" w:hAnsi="Times New Roman"/>
                <w:sz w:val="24"/>
              </w:rPr>
              <w:t xml:space="preserve">Выписку из реестра членов саморегулируемой организации по форме, установленной приказом </w:t>
            </w:r>
            <w:proofErr w:type="spellStart"/>
            <w:r w:rsidR="00BA7693" w:rsidRPr="00BA7693">
              <w:rPr>
                <w:rFonts w:ascii="Times New Roman" w:hAnsi="Times New Roman"/>
                <w:sz w:val="24"/>
              </w:rPr>
              <w:t>Ростехнадзора</w:t>
            </w:r>
            <w:proofErr w:type="spellEnd"/>
            <w:r w:rsidR="00BA7693" w:rsidRPr="00BA7693">
              <w:rPr>
                <w:rFonts w:ascii="Times New Roman" w:hAnsi="Times New Roman"/>
                <w:sz w:val="24"/>
              </w:rPr>
              <w:t xml:space="preserve"> от 04.03.2019 № 86 «Об утверждении формы выписки из реестра членов саморегулируемой организации» (Зарегистрировано в Минюсте России 08.04.2019 № 54313), выданн</w:t>
            </w:r>
            <w:r w:rsidR="00BA7693">
              <w:rPr>
                <w:rFonts w:ascii="Times New Roman" w:hAnsi="Times New Roman"/>
                <w:sz w:val="24"/>
              </w:rPr>
              <w:t>ую</w:t>
            </w:r>
            <w:r w:rsidR="00BA7693" w:rsidRPr="00BA7693">
              <w:rPr>
                <w:rFonts w:ascii="Times New Roman" w:hAnsi="Times New Roman"/>
                <w:sz w:val="24"/>
              </w:rPr>
              <w:t xml:space="preserve"> не ранее 1 месяца до дня подачи </w:t>
            </w:r>
            <w:r w:rsidR="00BA7693">
              <w:rPr>
                <w:rFonts w:ascii="Times New Roman" w:hAnsi="Times New Roman"/>
                <w:sz w:val="24"/>
              </w:rPr>
              <w:t>заявки.</w:t>
            </w:r>
          </w:p>
        </w:tc>
      </w:tr>
      <w:tr w:rsidR="00B06B36" w:rsidRPr="007C18BC" w:rsidTr="00E76AE4">
        <w:tc>
          <w:tcPr>
            <w:tcW w:w="959" w:type="dxa"/>
          </w:tcPr>
          <w:p w:rsidR="00B06B36" w:rsidRPr="007C18BC" w:rsidRDefault="00B06B36" w:rsidP="004D6254">
            <w:pPr>
              <w:pStyle w:val="a"/>
              <w:numPr>
                <w:ilvl w:val="0"/>
                <w:numId w:val="0"/>
              </w:numPr>
              <w:ind w:left="720"/>
              <w:rPr>
                <w:sz w:val="24"/>
              </w:rPr>
            </w:pPr>
          </w:p>
        </w:tc>
        <w:tc>
          <w:tcPr>
            <w:tcW w:w="9072" w:type="dxa"/>
          </w:tcPr>
          <w:p w:rsidR="00B06B36" w:rsidRPr="007C18BC" w:rsidRDefault="00B06B36" w:rsidP="00C13F7F">
            <w:pPr>
              <w:jc w:val="both"/>
              <w:rPr>
                <w:rFonts w:ascii="Times New Roman" w:hAnsi="Times New Roman"/>
                <w:sz w:val="24"/>
              </w:rPr>
            </w:pPr>
            <w:r w:rsidRPr="00AE3EE2">
              <w:rPr>
                <w:rFonts w:ascii="Times New Roman" w:hAnsi="Times New Roman"/>
                <w:b/>
                <w:sz w:val="24"/>
              </w:rPr>
              <w:t>Ценовое предложение</w:t>
            </w:r>
            <w:r w:rsidRPr="0061579A">
              <w:rPr>
                <w:rFonts w:ascii="Times New Roman" w:eastAsiaTheme="majorEastAsia" w:hAnsi="Times New Roman"/>
                <w:b/>
                <w:bCs/>
                <w:sz w:val="24"/>
              </w:rPr>
              <w:t>:</w:t>
            </w:r>
          </w:p>
        </w:tc>
      </w:tr>
      <w:tr w:rsidR="002F4573" w:rsidRPr="00E131A5" w:rsidTr="00E76AE4">
        <w:tc>
          <w:tcPr>
            <w:tcW w:w="959" w:type="dxa"/>
          </w:tcPr>
          <w:p w:rsidR="002F4573" w:rsidRPr="00E131A5" w:rsidRDefault="002F4573" w:rsidP="002F4573">
            <w:pPr>
              <w:pStyle w:val="a"/>
              <w:numPr>
                <w:ilvl w:val="0"/>
                <w:numId w:val="33"/>
              </w:numPr>
              <w:ind w:hanging="720"/>
              <w:rPr>
                <w:sz w:val="24"/>
              </w:rPr>
            </w:pPr>
          </w:p>
        </w:tc>
        <w:tc>
          <w:tcPr>
            <w:tcW w:w="9072" w:type="dxa"/>
          </w:tcPr>
          <w:p w:rsidR="002F4573" w:rsidRPr="00A7589E" w:rsidRDefault="0036175C">
            <w:pPr>
              <w:jc w:val="both"/>
              <w:rPr>
                <w:rFonts w:ascii="Times New Roman" w:hAnsi="Times New Roman"/>
                <w:b/>
                <w:sz w:val="24"/>
              </w:rPr>
            </w:pPr>
            <w:r w:rsidRPr="00A7589E">
              <w:rPr>
                <w:b/>
              </w:rPr>
              <w:fldChar w:fldCharType="begin"/>
            </w:r>
            <w:r w:rsidRPr="00A7589E">
              <w:rPr>
                <w:b/>
              </w:rPr>
              <w:instrText xml:space="preserve"> REF _Ref532226582 \h  \* MERGEFORMAT </w:instrText>
            </w:r>
            <w:r w:rsidRPr="00A7589E">
              <w:rPr>
                <w:b/>
              </w:rPr>
            </w:r>
            <w:r w:rsidRPr="00A7589E">
              <w:rPr>
                <w:b/>
              </w:rPr>
              <w:fldChar w:fldCharType="separate"/>
            </w:r>
            <w:r w:rsidR="00346CF3" w:rsidRPr="00A7589E">
              <w:rPr>
                <w:rFonts w:ascii="Times New Roman" w:hAnsi="Times New Roman"/>
                <w:b/>
                <w:sz w:val="24"/>
              </w:rPr>
              <w:t>Ценовое предложение (форма 10)</w:t>
            </w:r>
            <w:r w:rsidRPr="00A7589E">
              <w:rPr>
                <w:b/>
              </w:rPr>
              <w:fldChar w:fldCharType="end"/>
            </w:r>
            <w:r w:rsidR="002F4573" w:rsidRPr="00A7589E">
              <w:rPr>
                <w:rFonts w:ascii="Times New Roman" w:hAnsi="Times New Roman"/>
                <w:b/>
                <w:sz w:val="24"/>
              </w:rPr>
              <w:t xml:space="preserve"> п</w:t>
            </w:r>
            <w:r w:rsidR="002F4573" w:rsidRPr="00A7589E">
              <w:rPr>
                <w:rFonts w:ascii="Times New Roman" w:hAnsi="Times New Roman"/>
                <w:sz w:val="24"/>
              </w:rPr>
              <w:t xml:space="preserve">о форме, установленной в подразделе </w:t>
            </w:r>
            <w:r w:rsidRPr="00A7589E">
              <w:fldChar w:fldCharType="begin"/>
            </w:r>
            <w:r w:rsidRPr="00A7589E">
              <w:instrText xml:space="preserve"> REF _Ref532226604 \r \h  \* MERGEFORMAT </w:instrText>
            </w:r>
            <w:r w:rsidRPr="00A7589E">
              <w:fldChar w:fldCharType="separate"/>
            </w:r>
            <w:r w:rsidR="00346CF3" w:rsidRPr="00A7589E">
              <w:rPr>
                <w:rFonts w:ascii="Times New Roman" w:hAnsi="Times New Roman"/>
                <w:sz w:val="24"/>
              </w:rPr>
              <w:t>7.10</w:t>
            </w:r>
            <w:r w:rsidRPr="00A7589E">
              <w:fldChar w:fldCharType="end"/>
            </w:r>
          </w:p>
        </w:tc>
      </w:tr>
    </w:tbl>
    <w:p w:rsidR="00E76AE4" w:rsidRDefault="00E76AE4" w:rsidP="00E76AE4">
      <w:pPr>
        <w:rPr>
          <w:rFonts w:ascii="Times New Roman" w:eastAsiaTheme="majorEastAsia" w:hAnsi="Times New Roman"/>
          <w:b/>
          <w:bCs/>
          <w:sz w:val="24"/>
        </w:rPr>
      </w:pPr>
      <w:r w:rsidRPr="007C18BC">
        <w:rPr>
          <w:rFonts w:ascii="Times New Roman" w:eastAsiaTheme="majorEastAsia" w:hAnsi="Times New Roman"/>
          <w:b/>
          <w:bCs/>
          <w:sz w:val="24"/>
        </w:rPr>
        <w:br w:type="page"/>
      </w:r>
    </w:p>
    <w:p w:rsidR="002F0463" w:rsidRPr="002F0463" w:rsidRDefault="006673C2" w:rsidP="002F0463">
      <w:pPr>
        <w:spacing w:after="0" w:line="240" w:lineRule="auto"/>
        <w:jc w:val="right"/>
        <w:outlineLvl w:val="1"/>
        <w:rPr>
          <w:rFonts w:ascii="Times New Roman" w:eastAsiaTheme="majorEastAsia" w:hAnsi="Times New Roman"/>
          <w:bCs/>
          <w:sz w:val="24"/>
        </w:rPr>
      </w:pPr>
      <w:bookmarkStart w:id="577" w:name="Прил4"/>
      <w:bookmarkStart w:id="578" w:name="_Toc471578723"/>
      <w:bookmarkStart w:id="579" w:name="_Toc471395157"/>
      <w:bookmarkStart w:id="580" w:name="_Toc518568692"/>
      <w:bookmarkStart w:id="581" w:name="_Toc3806246"/>
      <w:r>
        <w:rPr>
          <w:rFonts w:ascii="Times New Roman" w:eastAsiaTheme="majorEastAsia" w:hAnsi="Times New Roman"/>
          <w:bCs/>
          <w:sz w:val="24"/>
        </w:rPr>
        <w:lastRenderedPageBreak/>
        <w:t>Приложение №4</w:t>
      </w:r>
      <w:bookmarkEnd w:id="577"/>
      <w:r>
        <w:rPr>
          <w:rFonts w:ascii="Times New Roman" w:eastAsiaTheme="majorEastAsia" w:hAnsi="Times New Roman"/>
          <w:bCs/>
          <w:sz w:val="24"/>
        </w:rPr>
        <w:br/>
        <w:t>к информационной карте</w:t>
      </w:r>
      <w:bookmarkStart w:id="582" w:name="_Toc471578724"/>
      <w:bookmarkStart w:id="583" w:name="_Toc471395158"/>
      <w:bookmarkStart w:id="584" w:name="_Toc518568693"/>
      <w:bookmarkEnd w:id="578"/>
      <w:bookmarkEnd w:id="579"/>
      <w:bookmarkEnd w:id="580"/>
      <w:bookmarkEnd w:id="581"/>
    </w:p>
    <w:p w:rsidR="002F0463" w:rsidRPr="00C13F7F" w:rsidRDefault="00F93215" w:rsidP="002F0463">
      <w:pPr>
        <w:spacing w:before="360" w:after="240" w:line="240" w:lineRule="auto"/>
        <w:jc w:val="center"/>
        <w:outlineLvl w:val="2"/>
        <w:rPr>
          <w:rFonts w:ascii="Times New Roman" w:eastAsia="Times New Roman" w:hAnsi="Times New Roman"/>
          <w:b/>
          <w:sz w:val="24"/>
          <w:lang w:eastAsia="ru-RU"/>
        </w:rPr>
      </w:pPr>
      <w:r>
        <w:rPr>
          <w:rFonts w:ascii="Times New Roman" w:eastAsia="Times New Roman" w:hAnsi="Times New Roman"/>
          <w:b/>
          <w:sz w:val="24"/>
          <w:lang w:eastAsia="ru-RU"/>
        </w:rPr>
        <w:t xml:space="preserve"> </w:t>
      </w:r>
      <w:bookmarkStart w:id="585" w:name="_Toc3806247"/>
      <w:r w:rsidR="006673C2" w:rsidRPr="00765E3C">
        <w:rPr>
          <w:rFonts w:ascii="Times New Roman" w:eastAsia="Times New Roman" w:hAnsi="Times New Roman"/>
          <w:b/>
          <w:sz w:val="24"/>
          <w:lang w:eastAsia="ru-RU"/>
        </w:rPr>
        <w:t>СВЕДЕНИЯ О НАЧАЛЬНОЙ (МАКСИМАЛЬНОЙ) ЦЕНЕ КАЖДОЙ ЕДИНИЦЫ ПРОДУКЦИИ, ЯВЛЯЮЩЕЙСЯ ПРЕДМЕТОМ ДОГОВОРА</w:t>
      </w:r>
      <w:bookmarkEnd w:id="582"/>
      <w:bookmarkEnd w:id="583"/>
      <w:bookmarkEnd w:id="584"/>
      <w:bookmarkEnd w:id="585"/>
    </w:p>
    <w:tbl>
      <w:tblPr>
        <w:tblStyle w:val="af3"/>
        <w:tblW w:w="10031" w:type="dxa"/>
        <w:tblLayout w:type="fixed"/>
        <w:tblLook w:val="04A0" w:firstRow="1" w:lastRow="0" w:firstColumn="1" w:lastColumn="0" w:noHBand="0" w:noVBand="1"/>
      </w:tblPr>
      <w:tblGrid>
        <w:gridCol w:w="675"/>
        <w:gridCol w:w="4678"/>
        <w:gridCol w:w="1843"/>
        <w:gridCol w:w="2835"/>
      </w:tblGrid>
      <w:tr w:rsidR="001B766E" w:rsidTr="00055007">
        <w:tc>
          <w:tcPr>
            <w:tcW w:w="675" w:type="dxa"/>
            <w:vAlign w:val="center"/>
            <w:hideMark/>
          </w:tcPr>
          <w:p w:rsidR="001B766E" w:rsidRPr="007D0F2A" w:rsidRDefault="001B766E" w:rsidP="00494714">
            <w:pPr>
              <w:spacing w:before="60" w:after="60"/>
              <w:jc w:val="center"/>
              <w:rPr>
                <w:rFonts w:ascii="Times New Roman" w:eastAsiaTheme="majorEastAsia" w:hAnsi="Times New Roman"/>
                <w:b/>
                <w:bCs/>
                <w:sz w:val="24"/>
              </w:rPr>
            </w:pPr>
            <w:r w:rsidRPr="007D0F2A">
              <w:rPr>
                <w:rFonts w:ascii="Times New Roman" w:eastAsiaTheme="majorEastAsia" w:hAnsi="Times New Roman"/>
                <w:b/>
                <w:bCs/>
                <w:sz w:val="24"/>
              </w:rPr>
              <w:t xml:space="preserve">№ </w:t>
            </w:r>
            <w:proofErr w:type="gramStart"/>
            <w:r w:rsidRPr="007D0F2A">
              <w:rPr>
                <w:rFonts w:ascii="Times New Roman" w:eastAsiaTheme="majorEastAsia" w:hAnsi="Times New Roman"/>
                <w:b/>
                <w:bCs/>
                <w:sz w:val="24"/>
              </w:rPr>
              <w:t>п</w:t>
            </w:r>
            <w:proofErr w:type="gramEnd"/>
            <w:r w:rsidRPr="007D0F2A">
              <w:rPr>
                <w:rFonts w:ascii="Times New Roman" w:eastAsiaTheme="majorEastAsia" w:hAnsi="Times New Roman"/>
                <w:b/>
                <w:bCs/>
                <w:sz w:val="24"/>
              </w:rPr>
              <w:t>/п</w:t>
            </w:r>
          </w:p>
        </w:tc>
        <w:tc>
          <w:tcPr>
            <w:tcW w:w="4678" w:type="dxa"/>
            <w:vAlign w:val="center"/>
            <w:hideMark/>
          </w:tcPr>
          <w:p w:rsidR="001B766E" w:rsidRPr="007D0F2A" w:rsidRDefault="001B766E" w:rsidP="00494714">
            <w:pPr>
              <w:spacing w:before="60" w:after="60"/>
              <w:jc w:val="center"/>
              <w:rPr>
                <w:rFonts w:ascii="Times New Roman" w:eastAsiaTheme="majorEastAsia" w:hAnsi="Times New Roman"/>
                <w:b/>
                <w:bCs/>
                <w:sz w:val="24"/>
              </w:rPr>
            </w:pPr>
            <w:r w:rsidRPr="007D0F2A">
              <w:rPr>
                <w:rFonts w:ascii="Times New Roman" w:eastAsiaTheme="majorEastAsia" w:hAnsi="Times New Roman"/>
                <w:b/>
                <w:bCs/>
                <w:sz w:val="24"/>
              </w:rPr>
              <w:t>Наименование каждой единицы продукции</w:t>
            </w:r>
          </w:p>
          <w:p w:rsidR="001B766E" w:rsidRPr="007D0F2A" w:rsidRDefault="001B766E" w:rsidP="00AB41B8">
            <w:pPr>
              <w:spacing w:before="60" w:after="60"/>
              <w:jc w:val="center"/>
              <w:rPr>
                <w:rFonts w:ascii="Times New Roman" w:eastAsiaTheme="majorEastAsia" w:hAnsi="Times New Roman"/>
                <w:b/>
                <w:bCs/>
                <w:sz w:val="22"/>
                <w:szCs w:val="22"/>
              </w:rPr>
            </w:pPr>
            <w:r>
              <w:rPr>
                <w:rFonts w:ascii="Times New Roman" w:eastAsiaTheme="majorEastAsia" w:hAnsi="Times New Roman"/>
                <w:b/>
                <w:bCs/>
                <w:sz w:val="22"/>
                <w:szCs w:val="22"/>
              </w:rPr>
              <w:t>Технические характеристики</w:t>
            </w:r>
          </w:p>
        </w:tc>
        <w:tc>
          <w:tcPr>
            <w:tcW w:w="4678" w:type="dxa"/>
            <w:gridSpan w:val="2"/>
          </w:tcPr>
          <w:p w:rsidR="001B766E" w:rsidRPr="007D0F2A" w:rsidRDefault="001B766E" w:rsidP="00494714">
            <w:pPr>
              <w:spacing w:before="60" w:after="60"/>
              <w:jc w:val="center"/>
              <w:rPr>
                <w:rFonts w:ascii="Times New Roman" w:eastAsiaTheme="majorEastAsia" w:hAnsi="Times New Roman"/>
                <w:b/>
                <w:bCs/>
                <w:sz w:val="22"/>
                <w:szCs w:val="22"/>
              </w:rPr>
            </w:pPr>
          </w:p>
          <w:p w:rsidR="001B766E" w:rsidRPr="007D0F2A" w:rsidRDefault="001B766E" w:rsidP="006D3B27">
            <w:pPr>
              <w:spacing w:before="60" w:after="60"/>
              <w:jc w:val="center"/>
              <w:rPr>
                <w:rFonts w:ascii="Times New Roman" w:eastAsiaTheme="majorEastAsia" w:hAnsi="Times New Roman"/>
                <w:b/>
                <w:bCs/>
                <w:sz w:val="24"/>
              </w:rPr>
            </w:pPr>
            <w:r w:rsidRPr="007D0F2A">
              <w:rPr>
                <w:rFonts w:ascii="Times New Roman" w:eastAsiaTheme="majorEastAsia" w:hAnsi="Times New Roman"/>
                <w:b/>
                <w:bCs/>
                <w:sz w:val="24"/>
              </w:rPr>
              <w:t>Начальная (максимальная) цена каждой единицы продукции (</w:t>
            </w:r>
            <w:r>
              <w:rPr>
                <w:rFonts w:ascii="Times New Roman" w:eastAsiaTheme="majorEastAsia" w:hAnsi="Times New Roman"/>
                <w:b/>
                <w:bCs/>
                <w:sz w:val="24"/>
              </w:rPr>
              <w:t>рубль</w:t>
            </w:r>
            <w:r w:rsidRPr="007D0F2A">
              <w:rPr>
                <w:rFonts w:ascii="Times New Roman" w:eastAsiaTheme="majorEastAsia" w:hAnsi="Times New Roman"/>
                <w:b/>
                <w:bCs/>
                <w:sz w:val="24"/>
              </w:rPr>
              <w:t>)</w:t>
            </w:r>
          </w:p>
        </w:tc>
      </w:tr>
      <w:tr w:rsidR="001B766E" w:rsidRPr="00AB41B8" w:rsidTr="00055007">
        <w:trPr>
          <w:trHeight w:val="585"/>
        </w:trPr>
        <w:tc>
          <w:tcPr>
            <w:tcW w:w="675" w:type="dxa"/>
            <w:vAlign w:val="center"/>
          </w:tcPr>
          <w:p w:rsidR="001B766E" w:rsidRPr="003A00BC" w:rsidRDefault="001B766E" w:rsidP="00DB6062">
            <w:pPr>
              <w:pStyle w:val="afffff9"/>
              <w:spacing w:before="0"/>
              <w:ind w:left="0" w:firstLine="0"/>
              <w:jc w:val="center"/>
              <w:rPr>
                <w:rFonts w:ascii="Times New Roman" w:hAnsi="Times New Roman"/>
                <w:sz w:val="22"/>
                <w:szCs w:val="22"/>
                <w:lang w:eastAsia="en-US"/>
              </w:rPr>
            </w:pPr>
            <w:r w:rsidRPr="003A00BC">
              <w:rPr>
                <w:rFonts w:ascii="Times New Roman" w:hAnsi="Times New Roman"/>
                <w:sz w:val="22"/>
                <w:szCs w:val="22"/>
                <w:lang w:eastAsia="en-US"/>
              </w:rPr>
              <w:t>1</w:t>
            </w:r>
          </w:p>
        </w:tc>
        <w:tc>
          <w:tcPr>
            <w:tcW w:w="4678" w:type="dxa"/>
            <w:vAlign w:val="center"/>
          </w:tcPr>
          <w:p w:rsidR="001B766E" w:rsidRPr="00A7589E" w:rsidRDefault="00F03912" w:rsidP="00055007">
            <w:pPr>
              <w:spacing w:line="259" w:lineRule="auto"/>
              <w:rPr>
                <w:rFonts w:ascii="Times New Roman" w:hAnsi="Times New Roman"/>
                <w:sz w:val="22"/>
                <w:szCs w:val="22"/>
              </w:rPr>
            </w:pPr>
            <w:r>
              <w:rPr>
                <w:rFonts w:ascii="Times New Roman" w:hAnsi="Times New Roman"/>
                <w:sz w:val="22"/>
                <w:szCs w:val="22"/>
              </w:rPr>
              <w:t xml:space="preserve">Работы по </w:t>
            </w:r>
            <w:r w:rsidR="00055007">
              <w:rPr>
                <w:rFonts w:ascii="Times New Roman" w:hAnsi="Times New Roman"/>
                <w:sz w:val="22"/>
                <w:szCs w:val="22"/>
              </w:rPr>
              <w:t>обследованию технического состояния зданий и сооружений Спортивного комплекса</w:t>
            </w:r>
            <w:r w:rsidR="00BA7693">
              <w:rPr>
                <w:rFonts w:ascii="Times New Roman" w:hAnsi="Times New Roman"/>
                <w:sz w:val="22"/>
                <w:szCs w:val="22"/>
              </w:rPr>
              <w:t xml:space="preserve"> АО «Протон-ПМ»</w:t>
            </w:r>
          </w:p>
        </w:tc>
        <w:tc>
          <w:tcPr>
            <w:tcW w:w="4678" w:type="dxa"/>
            <w:gridSpan w:val="2"/>
          </w:tcPr>
          <w:p w:rsidR="001B766E" w:rsidRPr="00905B6B" w:rsidRDefault="00055007" w:rsidP="001B766E">
            <w:pPr>
              <w:jc w:val="center"/>
              <w:rPr>
                <w:rFonts w:ascii="Times New Roman" w:hAnsi="Times New Roman"/>
                <w:color w:val="000000"/>
                <w:sz w:val="22"/>
                <w:szCs w:val="22"/>
              </w:rPr>
            </w:pPr>
            <w:r>
              <w:rPr>
                <w:rFonts w:ascii="Times New Roman" w:hAnsi="Times New Roman"/>
                <w:color w:val="000000"/>
                <w:sz w:val="22"/>
                <w:szCs w:val="22"/>
              </w:rPr>
              <w:t>4 146 504,00</w:t>
            </w:r>
          </w:p>
        </w:tc>
      </w:tr>
      <w:tr w:rsidR="00A7589E" w:rsidTr="00047E24">
        <w:trPr>
          <w:trHeight w:val="1716"/>
        </w:trPr>
        <w:tc>
          <w:tcPr>
            <w:tcW w:w="7196" w:type="dxa"/>
            <w:gridSpan w:val="3"/>
          </w:tcPr>
          <w:p w:rsidR="00A7589E" w:rsidRDefault="00A7589E" w:rsidP="0075549D">
            <w:pPr>
              <w:jc w:val="both"/>
              <w:rPr>
                <w:rFonts w:ascii="Times New Roman" w:eastAsia="Times New Roman" w:hAnsi="Times New Roman"/>
                <w:color w:val="000000"/>
                <w:sz w:val="24"/>
                <w:szCs w:val="24"/>
                <w:lang w:eastAsia="ru-RU"/>
              </w:rPr>
            </w:pPr>
            <w:r>
              <w:rPr>
                <w:rFonts w:ascii="Times New Roman" w:eastAsiaTheme="majorEastAsia" w:hAnsi="Times New Roman"/>
                <w:b/>
                <w:bCs/>
                <w:sz w:val="24"/>
              </w:rPr>
              <w:t>Начальная (максимальная) цена договора, ИТОГО:</w:t>
            </w:r>
          </w:p>
        </w:tc>
        <w:tc>
          <w:tcPr>
            <w:tcW w:w="2835" w:type="dxa"/>
          </w:tcPr>
          <w:p w:rsidR="00A7589E" w:rsidRDefault="00745D5E" w:rsidP="00442270">
            <w:pPr>
              <w:jc w:val="both"/>
              <w:rPr>
                <w:rFonts w:ascii="Times New Roman" w:eastAsia="Times New Roman" w:hAnsi="Times New Roman"/>
                <w:color w:val="000000"/>
                <w:sz w:val="24"/>
                <w:szCs w:val="24"/>
                <w:lang w:eastAsia="ru-RU"/>
              </w:rPr>
            </w:pPr>
            <w:r w:rsidRPr="00745D5E">
              <w:rPr>
                <w:rFonts w:ascii="Times New Roman" w:eastAsia="Times New Roman" w:hAnsi="Times New Roman"/>
                <w:color w:val="000000"/>
                <w:sz w:val="24"/>
                <w:szCs w:val="24"/>
                <w:lang w:eastAsia="ru-RU"/>
              </w:rPr>
              <w:t>4 146 504,00</w:t>
            </w:r>
            <w:r w:rsidR="00CC20E9">
              <w:rPr>
                <w:rFonts w:ascii="Times New Roman" w:eastAsia="Times New Roman" w:hAnsi="Times New Roman"/>
                <w:color w:val="000000"/>
                <w:sz w:val="24"/>
                <w:szCs w:val="24"/>
                <w:lang w:eastAsia="ru-RU"/>
              </w:rPr>
              <w:t xml:space="preserve"> </w:t>
            </w:r>
            <w:r w:rsidR="00A7589E">
              <w:rPr>
                <w:rFonts w:ascii="Times New Roman" w:eastAsia="Times New Roman" w:hAnsi="Times New Roman"/>
                <w:color w:val="000000"/>
                <w:sz w:val="24"/>
                <w:szCs w:val="24"/>
                <w:lang w:eastAsia="ru-RU"/>
              </w:rPr>
              <w:t>рублей</w:t>
            </w:r>
            <w:r w:rsidR="00A7589E" w:rsidRPr="003E0839">
              <w:rPr>
                <w:rFonts w:ascii="Times New Roman" w:eastAsia="Times New Roman" w:hAnsi="Times New Roman"/>
                <w:color w:val="000000"/>
                <w:sz w:val="24"/>
                <w:szCs w:val="24"/>
                <w:lang w:eastAsia="ru-RU"/>
              </w:rPr>
              <w:t>, с учетом всех расходов, предусмотренных проектом договора, и налогов, подлежащих уплате в  соответствии с нормами законодательства.</w:t>
            </w:r>
          </w:p>
        </w:tc>
      </w:tr>
    </w:tbl>
    <w:p w:rsidR="006673C2" w:rsidRPr="007C18BC" w:rsidRDefault="006673C2" w:rsidP="00E76AE4">
      <w:pPr>
        <w:rPr>
          <w:rFonts w:ascii="Times New Roman" w:eastAsiaTheme="majorEastAsia" w:hAnsi="Times New Roman"/>
          <w:b/>
          <w:bCs/>
          <w:sz w:val="24"/>
        </w:rPr>
      </w:pPr>
    </w:p>
    <w:p w:rsidR="00E76AE4" w:rsidRPr="007C18BC" w:rsidRDefault="00E76AE4" w:rsidP="006D2759">
      <w:pPr>
        <w:pStyle w:val="2"/>
        <w:pageBreakBefore/>
        <w:rPr>
          <w:rFonts w:eastAsiaTheme="majorEastAsia"/>
          <w:sz w:val="24"/>
        </w:rPr>
      </w:pPr>
      <w:bookmarkStart w:id="586" w:name="_Ref414276712"/>
      <w:bookmarkStart w:id="587" w:name="_Ref414291069"/>
      <w:bookmarkStart w:id="588" w:name="_Toc415874697"/>
      <w:bookmarkStart w:id="589" w:name="_Toc497582808"/>
      <w:bookmarkStart w:id="590" w:name="_Toc3806248"/>
      <w:bookmarkStart w:id="591" w:name="_Ref314161369"/>
      <w:bookmarkEnd w:id="551"/>
      <w:bookmarkEnd w:id="552"/>
      <w:r w:rsidRPr="007C18BC">
        <w:rPr>
          <w:rFonts w:eastAsiaTheme="majorEastAsia"/>
          <w:sz w:val="24"/>
        </w:rPr>
        <w:lastRenderedPageBreak/>
        <w:t>ОБРАЗЦЫ ФОРМ ДОКУМЕНТОВ, ВКЛЮЧАЕМЫХ В ЗАЯВКУ</w:t>
      </w:r>
      <w:bookmarkEnd w:id="586"/>
      <w:bookmarkEnd w:id="587"/>
      <w:bookmarkEnd w:id="588"/>
      <w:bookmarkEnd w:id="589"/>
      <w:bookmarkEnd w:id="590"/>
      <w:r w:rsidRPr="007C18BC">
        <w:rPr>
          <w:rFonts w:eastAsiaTheme="majorEastAsia"/>
          <w:sz w:val="24"/>
        </w:rPr>
        <w:t xml:space="preserve"> </w:t>
      </w:r>
      <w:bookmarkEnd w:id="591"/>
    </w:p>
    <w:p w:rsidR="006673C2" w:rsidRDefault="006673C2" w:rsidP="00E76AE4">
      <w:pPr>
        <w:spacing w:before="120" w:after="0" w:line="240" w:lineRule="auto"/>
        <w:ind w:firstLine="567"/>
        <w:jc w:val="both"/>
        <w:rPr>
          <w:rFonts w:ascii="Times New Roman" w:hAnsi="Times New Roman"/>
          <w:snapToGrid w:val="0"/>
          <w:sz w:val="24"/>
          <w:highlight w:val="yellow"/>
          <w:shd w:val="clear" w:color="auto" w:fill="FFFF99"/>
        </w:rPr>
      </w:pPr>
    </w:p>
    <w:p w:rsidR="006673C2" w:rsidRDefault="006673C2" w:rsidP="006673C2">
      <w:pPr>
        <w:tabs>
          <w:tab w:val="left" w:pos="9355"/>
        </w:tabs>
        <w:spacing w:before="120" w:after="0" w:line="240" w:lineRule="auto"/>
        <w:jc w:val="center"/>
        <w:rPr>
          <w:rFonts w:ascii="Times New Roman" w:hAnsi="Times New Roman"/>
          <w:b/>
          <w:bCs/>
          <w:sz w:val="24"/>
        </w:rPr>
      </w:pPr>
      <w:r>
        <w:rPr>
          <w:rFonts w:ascii="Times New Roman" w:hAnsi="Times New Roman"/>
          <w:b/>
          <w:bCs/>
          <w:sz w:val="24"/>
        </w:rPr>
        <w:t>ВНИМАНИЮ УЧАСТНИКОВ ЗАКУПКИ!</w:t>
      </w:r>
    </w:p>
    <w:p w:rsidR="006673C2" w:rsidRPr="00301A23" w:rsidRDefault="006673C2" w:rsidP="006673C2">
      <w:pPr>
        <w:spacing w:before="120" w:after="0" w:line="240" w:lineRule="auto"/>
        <w:ind w:firstLine="567"/>
        <w:jc w:val="both"/>
        <w:rPr>
          <w:rFonts w:ascii="Times New Roman" w:hAnsi="Times New Roman"/>
          <w:snapToGrid w:val="0"/>
          <w:sz w:val="24"/>
          <w:highlight w:val="yellow"/>
          <w:shd w:val="clear" w:color="auto" w:fill="FFFF99"/>
        </w:rPr>
      </w:pPr>
      <w:r>
        <w:rPr>
          <w:rFonts w:ascii="Times New Roman" w:hAnsi="Times New Roman"/>
          <w:bCs/>
          <w:sz w:val="24"/>
        </w:rPr>
        <w:t>Документы, заполняемые участниками закупки и включаемые в состав заявки, должны быть подготовлены в строгом соответствии с образцами форм документов, приведенных в извещении, при этом такие образцы не подлежат изменению (редактированию).</w:t>
      </w:r>
    </w:p>
    <w:p w:rsidR="006673C2" w:rsidRPr="006D2759" w:rsidRDefault="006673C2" w:rsidP="00E76AE4">
      <w:pPr>
        <w:spacing w:before="120" w:after="0" w:line="240" w:lineRule="auto"/>
        <w:ind w:firstLine="567"/>
        <w:jc w:val="both"/>
        <w:rPr>
          <w:rFonts w:ascii="Times New Roman" w:hAnsi="Times New Roman"/>
          <w:snapToGrid w:val="0"/>
          <w:sz w:val="24"/>
          <w:highlight w:val="yellow"/>
          <w:shd w:val="clear" w:color="auto" w:fill="FFFF99"/>
        </w:rPr>
      </w:pPr>
    </w:p>
    <w:p w:rsidR="00E76AE4" w:rsidRPr="007C18BC" w:rsidRDefault="00E76AE4" w:rsidP="00E76AE4">
      <w:pPr>
        <w:pStyle w:val="3"/>
        <w:rPr>
          <w:sz w:val="24"/>
        </w:rPr>
      </w:pPr>
      <w:bookmarkStart w:id="592" w:name="_Ref55336310"/>
      <w:bookmarkStart w:id="593" w:name="_Toc57314672"/>
      <w:bookmarkStart w:id="594" w:name="_Toc69728986"/>
      <w:bookmarkStart w:id="595" w:name="_Toc311975353"/>
      <w:bookmarkStart w:id="596" w:name="_Toc415874698"/>
      <w:bookmarkStart w:id="597" w:name="_Toc497582809"/>
      <w:bookmarkStart w:id="598" w:name="_Toc3806249"/>
      <w:r w:rsidRPr="007C18BC">
        <w:rPr>
          <w:sz w:val="24"/>
        </w:rPr>
        <w:t xml:space="preserve">Заявка </w:t>
      </w:r>
      <w:bookmarkStart w:id="599" w:name="_Ref22846535"/>
      <w:r w:rsidRPr="007C18BC">
        <w:rPr>
          <w:sz w:val="24"/>
        </w:rPr>
        <w:t>(</w:t>
      </w:r>
      <w:bookmarkEnd w:id="599"/>
      <w:r w:rsidRPr="007C18BC">
        <w:rPr>
          <w:sz w:val="24"/>
        </w:rPr>
        <w:t>форма </w:t>
      </w:r>
      <w:r w:rsidR="00BB6833" w:rsidRPr="007C18BC">
        <w:rPr>
          <w:sz w:val="24"/>
        </w:rPr>
        <w:fldChar w:fldCharType="begin"/>
      </w:r>
      <w:r w:rsidRPr="007C18BC">
        <w:rPr>
          <w:sz w:val="24"/>
        </w:rPr>
        <w:instrText xml:space="preserve"> SEQ форма \* ARABIC </w:instrText>
      </w:r>
      <w:r w:rsidR="00BB6833" w:rsidRPr="007C18BC">
        <w:rPr>
          <w:sz w:val="24"/>
        </w:rPr>
        <w:fldChar w:fldCharType="separate"/>
      </w:r>
      <w:r w:rsidR="00346CF3">
        <w:rPr>
          <w:noProof/>
          <w:sz w:val="24"/>
        </w:rPr>
        <w:t>1</w:t>
      </w:r>
      <w:r w:rsidR="00BB6833" w:rsidRPr="007C18BC">
        <w:rPr>
          <w:noProof/>
          <w:sz w:val="24"/>
        </w:rPr>
        <w:fldChar w:fldCharType="end"/>
      </w:r>
      <w:r w:rsidRPr="007C18BC">
        <w:rPr>
          <w:sz w:val="24"/>
        </w:rPr>
        <w:t>)</w:t>
      </w:r>
      <w:bookmarkEnd w:id="592"/>
      <w:bookmarkEnd w:id="593"/>
      <w:bookmarkEnd w:id="594"/>
      <w:bookmarkEnd w:id="595"/>
      <w:bookmarkEnd w:id="596"/>
      <w:bookmarkEnd w:id="597"/>
      <w:bookmarkEnd w:id="598"/>
    </w:p>
    <w:p w:rsidR="00E76AE4" w:rsidRPr="007C18BC" w:rsidRDefault="00E76AE4" w:rsidP="00E76AE4">
      <w:pPr>
        <w:pStyle w:val="4"/>
        <w:rPr>
          <w:sz w:val="24"/>
        </w:rPr>
      </w:pPr>
      <w:bookmarkStart w:id="600" w:name="_Toc311975354"/>
      <w:r w:rsidRPr="007C18BC">
        <w:rPr>
          <w:sz w:val="24"/>
        </w:rPr>
        <w:t xml:space="preserve">Форма </w:t>
      </w:r>
      <w:bookmarkEnd w:id="600"/>
      <w:r w:rsidRPr="007C18BC">
        <w:rPr>
          <w:sz w:val="24"/>
        </w:rPr>
        <w:t>Заявки</w:t>
      </w:r>
    </w:p>
    <w:p w:rsidR="00E76AE4" w:rsidRPr="007C18BC" w:rsidRDefault="00E76AE4" w:rsidP="00E76AE4">
      <w:pPr>
        <w:tabs>
          <w:tab w:val="left" w:pos="9355"/>
        </w:tabs>
        <w:spacing w:after="0" w:line="240" w:lineRule="auto"/>
        <w:ind w:right="-1"/>
        <w:jc w:val="both"/>
        <w:rPr>
          <w:rFonts w:ascii="Times New Roman" w:eastAsia="Times New Roman" w:hAnsi="Times New Roman"/>
          <w:snapToGrid w:val="0"/>
          <w:sz w:val="24"/>
          <w:lang w:eastAsia="ru-RU"/>
        </w:rPr>
      </w:pPr>
      <w:r w:rsidRPr="007C18BC">
        <w:rPr>
          <w:rFonts w:ascii="Times New Roman" w:eastAsia="Times New Roman" w:hAnsi="Times New Roman"/>
          <w:snapToGrid w:val="0"/>
          <w:sz w:val="24"/>
          <w:lang w:eastAsia="ru-RU"/>
        </w:rPr>
        <w:t>«_____» ___________ 201_ г.</w:t>
      </w:r>
    </w:p>
    <w:p w:rsidR="00E76AE4" w:rsidRPr="007C18BC" w:rsidRDefault="00E76AE4" w:rsidP="00E76AE4">
      <w:pPr>
        <w:tabs>
          <w:tab w:val="left" w:pos="9355"/>
        </w:tabs>
        <w:spacing w:after="0" w:line="240" w:lineRule="auto"/>
        <w:ind w:right="-1"/>
        <w:jc w:val="both"/>
        <w:rPr>
          <w:rFonts w:ascii="Times New Roman" w:eastAsia="Times New Roman" w:hAnsi="Times New Roman"/>
          <w:snapToGrid w:val="0"/>
          <w:sz w:val="24"/>
          <w:lang w:eastAsia="ru-RU"/>
        </w:rPr>
      </w:pPr>
      <w:r w:rsidRPr="007C18BC">
        <w:rPr>
          <w:rFonts w:ascii="Times New Roman" w:eastAsia="Times New Roman" w:hAnsi="Times New Roman"/>
          <w:snapToGrid w:val="0"/>
          <w:sz w:val="24"/>
          <w:lang w:eastAsia="ru-RU"/>
        </w:rPr>
        <w:t>№__________</w:t>
      </w:r>
    </w:p>
    <w:p w:rsidR="00E76AE4" w:rsidRPr="007C18BC" w:rsidRDefault="00E76AE4" w:rsidP="00E76AE4">
      <w:pPr>
        <w:spacing w:before="240" w:after="240"/>
        <w:jc w:val="center"/>
        <w:rPr>
          <w:rFonts w:ascii="Times New Roman" w:hAnsi="Times New Roman"/>
          <w:b/>
          <w:iCs/>
          <w:snapToGrid w:val="0"/>
          <w:sz w:val="24"/>
        </w:rPr>
      </w:pPr>
      <w:r w:rsidRPr="007C18BC">
        <w:rPr>
          <w:rFonts w:ascii="Times New Roman" w:hAnsi="Times New Roman"/>
          <w:b/>
          <w:iCs/>
          <w:snapToGrid w:val="0"/>
          <w:sz w:val="24"/>
        </w:rPr>
        <w:t>ЗАЯВКА</w:t>
      </w:r>
    </w:p>
    <w:p w:rsidR="00E76AE4" w:rsidRPr="007C18BC" w:rsidRDefault="00E76AE4" w:rsidP="006673C2">
      <w:pPr>
        <w:spacing w:before="120"/>
        <w:ind w:firstLine="567"/>
        <w:jc w:val="both"/>
        <w:rPr>
          <w:rFonts w:ascii="Times New Roman" w:hAnsi="Times New Roman"/>
          <w:iCs/>
          <w:snapToGrid w:val="0"/>
          <w:sz w:val="24"/>
        </w:rPr>
      </w:pPr>
      <w:proofErr w:type="gramStart"/>
      <w:r w:rsidRPr="007C18BC">
        <w:rPr>
          <w:rFonts w:ascii="Times New Roman" w:hAnsi="Times New Roman"/>
          <w:iCs/>
          <w:snapToGrid w:val="0"/>
          <w:sz w:val="24"/>
        </w:rPr>
        <w:t>Изучив</w:t>
      </w:r>
      <w:r w:rsidRPr="007C18BC">
        <w:rPr>
          <w:rFonts w:ascii="Times New Roman" w:eastAsia="Times New Roman" w:hAnsi="Times New Roman"/>
          <w:snapToGrid w:val="0"/>
          <w:sz w:val="24"/>
          <w:lang w:eastAsia="ru-RU"/>
        </w:rPr>
        <w:t xml:space="preserve"> </w:t>
      </w:r>
      <w:r w:rsidRPr="007C18BC">
        <w:rPr>
          <w:rFonts w:ascii="Times New Roman" w:hAnsi="Times New Roman"/>
          <w:iCs/>
          <w:snapToGrid w:val="0"/>
          <w:sz w:val="24"/>
        </w:rPr>
        <w:t xml:space="preserve">извещение </w:t>
      </w:r>
      <w:r w:rsidRPr="007C18BC">
        <w:rPr>
          <w:rFonts w:ascii="Times New Roman" w:hAnsi="Times New Roman"/>
          <w:sz w:val="24"/>
        </w:rPr>
        <w:t xml:space="preserve">(включая все изменения и разъяснения к </w:t>
      </w:r>
      <w:r w:rsidR="006673C2" w:rsidRPr="007C18BC">
        <w:rPr>
          <w:rFonts w:ascii="Times New Roman" w:hAnsi="Times New Roman"/>
          <w:sz w:val="24"/>
        </w:rPr>
        <w:t>не</w:t>
      </w:r>
      <w:r w:rsidR="006673C2">
        <w:rPr>
          <w:rFonts w:ascii="Times New Roman" w:hAnsi="Times New Roman"/>
          <w:sz w:val="24"/>
        </w:rPr>
        <w:t>му</w:t>
      </w:r>
      <w:r w:rsidRPr="007C18BC">
        <w:rPr>
          <w:rFonts w:ascii="Times New Roman" w:hAnsi="Times New Roman"/>
          <w:sz w:val="24"/>
        </w:rPr>
        <w:t>)</w:t>
      </w:r>
      <w:r w:rsidRPr="007C18BC">
        <w:rPr>
          <w:rFonts w:ascii="Times New Roman" w:hAnsi="Times New Roman"/>
          <w:iCs/>
          <w:snapToGrid w:val="0"/>
          <w:sz w:val="24"/>
        </w:rPr>
        <w:t>, размещенные _________</w:t>
      </w:r>
      <w:r w:rsidRPr="007C18BC">
        <w:rPr>
          <w:rFonts w:ascii="Times New Roman" w:eastAsia="Times New Roman" w:hAnsi="Times New Roman"/>
          <w:snapToGrid w:val="0"/>
          <w:sz w:val="24"/>
          <w:lang w:eastAsia="ru-RU"/>
        </w:rPr>
        <w:t xml:space="preserve"> </w:t>
      </w:r>
      <w:r w:rsidRPr="007C18BC">
        <w:rPr>
          <w:rFonts w:ascii="Times New Roman" w:hAnsi="Times New Roman"/>
          <w:iCs/>
          <w:snapToGrid w:val="0"/>
          <w:sz w:val="24"/>
        </w:rPr>
        <w:t>[</w:t>
      </w:r>
      <w:r w:rsidRPr="007C18BC">
        <w:rPr>
          <w:rFonts w:ascii="Times New Roman" w:hAnsi="Times New Roman"/>
          <w:bCs/>
          <w:iCs/>
          <w:snapToGrid w:val="0"/>
          <w:sz w:val="24"/>
          <w:shd w:val="clear" w:color="auto" w:fill="D9D9D9" w:themeFill="background1" w:themeFillShade="D9"/>
        </w:rPr>
        <w:t>указывается дата официального размещения извещения, а также его номер (при наличии)</w:t>
      </w:r>
      <w:r w:rsidRPr="007C18BC">
        <w:rPr>
          <w:rFonts w:ascii="Times New Roman" w:hAnsi="Times New Roman"/>
          <w:iCs/>
          <w:snapToGrid w:val="0"/>
          <w:sz w:val="24"/>
        </w:rPr>
        <w:t>], и </w:t>
      </w:r>
      <w:r w:rsidRPr="007C18BC">
        <w:rPr>
          <w:rFonts w:ascii="Times New Roman" w:hAnsi="Times New Roman"/>
          <w:sz w:val="24"/>
        </w:rPr>
        <w:t xml:space="preserve">безоговорочно </w:t>
      </w:r>
      <w:r w:rsidRPr="007C18BC">
        <w:rPr>
          <w:rFonts w:ascii="Times New Roman" w:hAnsi="Times New Roman"/>
          <w:iCs/>
          <w:snapToGrid w:val="0"/>
          <w:sz w:val="24"/>
        </w:rPr>
        <w:t>принимая установленные в них требования и условия участия в закупке,</w:t>
      </w:r>
      <w:r w:rsidRPr="007C18BC">
        <w:rPr>
          <w:rFonts w:ascii="Times New Roman" w:hAnsi="Times New Roman"/>
          <w:sz w:val="24"/>
        </w:rPr>
        <w:t xml:space="preserve"> </w:t>
      </w:r>
      <w:r w:rsidR="006673C2" w:rsidRPr="00385D16">
        <w:rPr>
          <w:rFonts w:ascii="Times New Roman" w:hAnsi="Times New Roman"/>
          <w:iCs/>
          <w:snapToGrid w:val="0"/>
          <w:sz w:val="24"/>
          <w:szCs w:val="24"/>
        </w:rPr>
        <w:t>в том числе в отношении порядка проекта договора, заключаемого по итогам закупки</w:t>
      </w:r>
      <w:r w:rsidR="006673C2" w:rsidRPr="007C18BC" w:rsidDel="006673C2">
        <w:rPr>
          <w:rFonts w:ascii="Times New Roman" w:hAnsi="Times New Roman"/>
          <w:iCs/>
          <w:snapToGrid w:val="0"/>
          <w:sz w:val="24"/>
        </w:rPr>
        <w:t xml:space="preserve"> </w:t>
      </w:r>
      <w:r w:rsidRPr="007C18BC">
        <w:rPr>
          <w:rFonts w:ascii="Times New Roman" w:hAnsi="Times New Roman"/>
          <w:iCs/>
          <w:snapToGrid w:val="0"/>
          <w:sz w:val="24"/>
        </w:rPr>
        <w:t>[</w:t>
      </w:r>
      <w:r w:rsidRPr="007C18BC">
        <w:rPr>
          <w:rFonts w:ascii="Times New Roman" w:hAnsi="Times New Roman"/>
          <w:bCs/>
          <w:iCs/>
          <w:snapToGrid w:val="0"/>
          <w:sz w:val="24"/>
          <w:shd w:val="clear" w:color="auto" w:fill="D9D9D9" w:themeFill="background1" w:themeFillShade="D9"/>
        </w:rPr>
        <w:t>выбрать необходимое</w:t>
      </w:r>
      <w:r w:rsidRPr="007C18BC">
        <w:rPr>
          <w:rFonts w:ascii="Times New Roman" w:hAnsi="Times New Roman"/>
          <w:iCs/>
          <w:snapToGrid w:val="0"/>
          <w:sz w:val="24"/>
        </w:rPr>
        <w:t>] Участник процедуры закупки / Лидер коллективного участника: ____________________________________________________________________,</w:t>
      </w:r>
      <w:proofErr w:type="gramEnd"/>
    </w:p>
    <w:p w:rsidR="00E76AE4" w:rsidRPr="007C18BC" w:rsidRDefault="00E76AE4" w:rsidP="00E76AE4">
      <w:pPr>
        <w:spacing w:after="0" w:line="240" w:lineRule="auto"/>
        <w:ind w:firstLine="567"/>
        <w:jc w:val="center"/>
        <w:rPr>
          <w:rFonts w:ascii="Times New Roman" w:hAnsi="Times New Roman"/>
          <w:iCs/>
          <w:snapToGrid w:val="0"/>
          <w:sz w:val="24"/>
          <w:vertAlign w:val="superscript"/>
        </w:rPr>
      </w:pPr>
      <w:r w:rsidRPr="007C18BC">
        <w:rPr>
          <w:rFonts w:ascii="Times New Roman" w:hAnsi="Times New Roman"/>
          <w:iCs/>
          <w:snapToGrid w:val="0"/>
          <w:sz w:val="24"/>
          <w:vertAlign w:val="superscript"/>
        </w:rPr>
        <w:t>(полное наименование участника процедуры закупки с указанием организационно-правовой формы</w:t>
      </w:r>
      <w:r w:rsidRPr="007C18BC">
        <w:rPr>
          <w:rFonts w:ascii="Times New Roman" w:hAnsi="Times New Roman"/>
          <w:iCs/>
          <w:snapToGrid w:val="0"/>
          <w:sz w:val="24"/>
          <w:vertAlign w:val="superscript"/>
        </w:rPr>
        <w:br/>
        <w:t xml:space="preserve"> (для юридического лица), Ф.И.О., паспортные данные (для физического лица))</w:t>
      </w:r>
    </w:p>
    <w:p w:rsidR="00E76AE4" w:rsidRPr="007C18BC" w:rsidRDefault="00E76AE4" w:rsidP="00E76AE4">
      <w:pPr>
        <w:spacing w:after="0" w:line="240" w:lineRule="auto"/>
        <w:jc w:val="both"/>
        <w:rPr>
          <w:rFonts w:ascii="Times New Roman" w:eastAsia="Times New Roman" w:hAnsi="Times New Roman"/>
          <w:snapToGrid w:val="0"/>
          <w:sz w:val="24"/>
          <w:lang w:eastAsia="ru-RU"/>
        </w:rPr>
      </w:pPr>
    </w:p>
    <w:p w:rsidR="00E76AE4" w:rsidRPr="007C18BC" w:rsidRDefault="00E76AE4" w:rsidP="00E76AE4">
      <w:pPr>
        <w:spacing w:after="0" w:line="240" w:lineRule="auto"/>
        <w:jc w:val="both"/>
        <w:rPr>
          <w:rFonts w:ascii="Times New Roman" w:hAnsi="Times New Roman"/>
          <w:iCs/>
          <w:snapToGrid w:val="0"/>
          <w:sz w:val="24"/>
        </w:rPr>
      </w:pPr>
      <w:r w:rsidRPr="007C18BC">
        <w:rPr>
          <w:rFonts w:ascii="Times New Roman" w:hAnsi="Times New Roman"/>
          <w:iCs/>
          <w:snapToGrid w:val="0"/>
          <w:sz w:val="24"/>
        </w:rPr>
        <w:t>в лице</w:t>
      </w:r>
    </w:p>
    <w:p w:rsidR="00E76AE4" w:rsidRPr="007C18BC" w:rsidRDefault="00E76AE4" w:rsidP="00E76AE4">
      <w:pPr>
        <w:spacing w:after="0" w:line="240" w:lineRule="auto"/>
        <w:jc w:val="both"/>
        <w:rPr>
          <w:rFonts w:ascii="Times New Roman" w:hAnsi="Times New Roman"/>
          <w:iCs/>
          <w:snapToGrid w:val="0"/>
          <w:sz w:val="24"/>
        </w:rPr>
      </w:pPr>
      <w:r w:rsidRPr="007C18BC">
        <w:rPr>
          <w:rFonts w:ascii="Times New Roman" w:hAnsi="Times New Roman"/>
          <w:iCs/>
          <w:snapToGrid w:val="0"/>
          <w:sz w:val="24"/>
        </w:rPr>
        <w:t>____________________________________________________________________,</w:t>
      </w:r>
    </w:p>
    <w:p w:rsidR="00E76AE4" w:rsidRPr="007C18BC" w:rsidRDefault="00E76AE4" w:rsidP="00E76AE4">
      <w:pPr>
        <w:spacing w:after="0" w:line="240" w:lineRule="auto"/>
        <w:ind w:firstLine="567"/>
        <w:jc w:val="center"/>
        <w:rPr>
          <w:rFonts w:ascii="Times New Roman" w:hAnsi="Times New Roman"/>
          <w:iCs/>
          <w:snapToGrid w:val="0"/>
          <w:sz w:val="24"/>
          <w:vertAlign w:val="superscript"/>
        </w:rPr>
      </w:pPr>
      <w:r w:rsidRPr="007C18BC">
        <w:rPr>
          <w:rFonts w:ascii="Times New Roman" w:hAnsi="Times New Roman"/>
          <w:iCs/>
          <w:snapToGrid w:val="0"/>
          <w:sz w:val="24"/>
          <w:vertAlign w:val="superscript"/>
        </w:rPr>
        <w:t>(должность, Ф.И.О. уполномоченного представителя)</w:t>
      </w:r>
    </w:p>
    <w:p w:rsidR="00E76AE4" w:rsidRPr="007C18BC" w:rsidRDefault="00E76AE4" w:rsidP="00E76AE4">
      <w:pPr>
        <w:spacing w:after="0" w:line="240" w:lineRule="auto"/>
        <w:jc w:val="both"/>
        <w:rPr>
          <w:rFonts w:ascii="Times New Roman" w:hAnsi="Times New Roman"/>
          <w:iCs/>
          <w:snapToGrid w:val="0"/>
          <w:sz w:val="24"/>
        </w:rPr>
      </w:pPr>
      <w:r w:rsidRPr="007C18BC">
        <w:rPr>
          <w:rFonts w:ascii="Times New Roman" w:hAnsi="Times New Roman"/>
          <w:iCs/>
          <w:snapToGrid w:val="0"/>
          <w:sz w:val="24"/>
        </w:rPr>
        <w:t xml:space="preserve">предлагает заключить Договор </w:t>
      </w:r>
      <w:proofErr w:type="gramStart"/>
      <w:r w:rsidRPr="007C18BC">
        <w:rPr>
          <w:rFonts w:ascii="Times New Roman" w:hAnsi="Times New Roman"/>
          <w:iCs/>
          <w:snapToGrid w:val="0"/>
          <w:sz w:val="24"/>
        </w:rPr>
        <w:t>на</w:t>
      </w:r>
      <w:proofErr w:type="gramEnd"/>
      <w:r w:rsidRPr="007C18BC">
        <w:rPr>
          <w:rFonts w:ascii="Times New Roman" w:hAnsi="Times New Roman"/>
          <w:iCs/>
          <w:snapToGrid w:val="0"/>
          <w:sz w:val="24"/>
        </w:rPr>
        <w:t>:</w:t>
      </w:r>
    </w:p>
    <w:p w:rsidR="00E76AE4" w:rsidRPr="007C18BC" w:rsidRDefault="00E76AE4" w:rsidP="00E76AE4">
      <w:pPr>
        <w:spacing w:after="0" w:line="240" w:lineRule="auto"/>
        <w:jc w:val="both"/>
        <w:rPr>
          <w:rFonts w:ascii="Times New Roman" w:hAnsi="Times New Roman"/>
          <w:iCs/>
          <w:snapToGrid w:val="0"/>
          <w:sz w:val="24"/>
        </w:rPr>
      </w:pPr>
      <w:r w:rsidRPr="007C18BC">
        <w:rPr>
          <w:rFonts w:ascii="Times New Roman" w:hAnsi="Times New Roman"/>
          <w:iCs/>
          <w:snapToGrid w:val="0"/>
          <w:sz w:val="24"/>
        </w:rPr>
        <w:t xml:space="preserve">_________________________________________________________ </w:t>
      </w:r>
      <w:r w:rsidRPr="00A67C6E">
        <w:rPr>
          <w:rFonts w:ascii="Times New Roman" w:hAnsi="Times New Roman"/>
          <w:bCs/>
          <w:i/>
          <w:spacing w:val="-6"/>
          <w:sz w:val="24"/>
        </w:rPr>
        <w:t>[</w:t>
      </w:r>
      <w:r w:rsidR="00543003" w:rsidRPr="00A67C6E">
        <w:rPr>
          <w:rFonts w:ascii="Times New Roman" w:hAnsi="Times New Roman"/>
          <w:bCs/>
          <w:i/>
          <w:sz w:val="24"/>
        </w:rPr>
        <w:t>указать предмет договора</w:t>
      </w:r>
      <w:r w:rsidRPr="00A67C6E">
        <w:rPr>
          <w:rFonts w:ascii="Times New Roman" w:hAnsi="Times New Roman"/>
          <w:bCs/>
          <w:i/>
          <w:spacing w:val="-6"/>
          <w:sz w:val="24"/>
        </w:rPr>
        <w:t>]</w:t>
      </w:r>
    </w:p>
    <w:p w:rsidR="00E76AE4" w:rsidRPr="007C18BC" w:rsidRDefault="00E76AE4" w:rsidP="00E76AE4">
      <w:pPr>
        <w:spacing w:after="0" w:line="240" w:lineRule="auto"/>
        <w:jc w:val="both"/>
        <w:rPr>
          <w:rFonts w:ascii="Times New Roman" w:eastAsia="Times New Roman" w:hAnsi="Times New Roman"/>
          <w:snapToGrid w:val="0"/>
          <w:sz w:val="24"/>
          <w:lang w:eastAsia="ru-RU"/>
        </w:rPr>
      </w:pPr>
    </w:p>
    <w:p w:rsidR="00204C89" w:rsidRPr="00385D16" w:rsidRDefault="00204C89" w:rsidP="00204C89">
      <w:pPr>
        <w:spacing w:before="120" w:after="0" w:line="240" w:lineRule="auto"/>
        <w:ind w:firstLine="567"/>
        <w:jc w:val="both"/>
        <w:rPr>
          <w:rFonts w:ascii="Times New Roman" w:hAnsi="Times New Roman"/>
          <w:iCs/>
          <w:snapToGrid w:val="0"/>
          <w:sz w:val="24"/>
          <w:szCs w:val="24"/>
        </w:rPr>
      </w:pPr>
      <w:r w:rsidRPr="00DC0D09">
        <w:rPr>
          <w:rFonts w:ascii="Times New Roman" w:hAnsi="Times New Roman"/>
          <w:iCs/>
          <w:snapToGrid w:val="0"/>
          <w:sz w:val="24"/>
          <w:szCs w:val="24"/>
        </w:rPr>
        <w:t>Мы подтверждаем свое согласие участвовать в вышеуказанной закупке на условиях, установленных извещением,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извещения, со всеми приложениями к нему.</w:t>
      </w:r>
    </w:p>
    <w:p w:rsidR="00E76AE4" w:rsidRPr="007C18BC" w:rsidRDefault="002F4573" w:rsidP="00E76AE4">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w:t>
      </w:r>
      <w:r w:rsidR="00E76AE4" w:rsidRPr="007C18BC">
        <w:rPr>
          <w:rFonts w:ascii="Times New Roman" w:hAnsi="Times New Roman"/>
          <w:iCs/>
          <w:snapToGrid w:val="0"/>
          <w:sz w:val="24"/>
        </w:rPr>
        <w:t xml:space="preserve"> Настоящая заявка имеет правовой статус оферты и действует </w:t>
      </w:r>
      <w:r w:rsidR="00E76AE4" w:rsidRPr="007C18BC">
        <w:rPr>
          <w:rFonts w:ascii="Times New Roman" w:hAnsi="Times New Roman"/>
          <w:sz w:val="24"/>
        </w:rPr>
        <w:t>вплоть до истечения срока, отведенного на заключение договора, но не менее</w:t>
      </w:r>
      <w:proofErr w:type="gramStart"/>
      <w:r w:rsidR="00E76AE4" w:rsidRPr="007C18BC">
        <w:rPr>
          <w:rFonts w:ascii="Times New Roman" w:hAnsi="Times New Roman"/>
          <w:sz w:val="24"/>
        </w:rPr>
        <w:t>,</w:t>
      </w:r>
      <w:proofErr w:type="gramEnd"/>
      <w:r w:rsidR="00E76AE4" w:rsidRPr="007C18BC">
        <w:rPr>
          <w:rFonts w:ascii="Times New Roman" w:hAnsi="Times New Roman"/>
          <w:sz w:val="24"/>
        </w:rPr>
        <w:t xml:space="preserve"> чем в течение </w:t>
      </w:r>
      <w:bookmarkStart w:id="601" w:name="_Hlt440565644"/>
      <w:bookmarkEnd w:id="601"/>
      <w:r w:rsidR="00E76AE4" w:rsidRPr="007C18BC">
        <w:rPr>
          <w:rFonts w:ascii="Times New Roman" w:hAnsi="Times New Roman"/>
          <w:sz w:val="24"/>
        </w:rPr>
        <w:t>60 (шестидесяти) дней с даты окончания срока подачи заявок</w:t>
      </w:r>
      <w:r w:rsidR="00E76AE4" w:rsidRPr="007C18BC">
        <w:rPr>
          <w:rFonts w:ascii="Times New Roman" w:hAnsi="Times New Roman"/>
          <w:iCs/>
          <w:snapToGrid w:val="0"/>
          <w:sz w:val="24"/>
        </w:rPr>
        <w:t>, установленной в</w:t>
      </w:r>
      <w:r w:rsidR="00E76AE4" w:rsidRPr="007C18BC" w:rsidDel="003E268E">
        <w:rPr>
          <w:rFonts w:ascii="Times New Roman" w:hAnsi="Times New Roman"/>
          <w:iCs/>
          <w:snapToGrid w:val="0"/>
          <w:sz w:val="24"/>
        </w:rPr>
        <w:t xml:space="preserve"> </w:t>
      </w:r>
      <w:r w:rsidR="00E76AE4" w:rsidRPr="007C18BC">
        <w:rPr>
          <w:rFonts w:ascii="Times New Roman" w:hAnsi="Times New Roman"/>
          <w:iCs/>
          <w:snapToGrid w:val="0"/>
          <w:sz w:val="24"/>
        </w:rPr>
        <w:t>извещении.</w:t>
      </w:r>
    </w:p>
    <w:p w:rsidR="00E76AE4" w:rsidRPr="007C18BC" w:rsidRDefault="00E76AE4" w:rsidP="00E76AE4">
      <w:pPr>
        <w:spacing w:before="120" w:after="0" w:line="240" w:lineRule="auto"/>
        <w:ind w:firstLine="567"/>
        <w:jc w:val="both"/>
        <w:rPr>
          <w:rFonts w:ascii="Times New Roman" w:hAnsi="Times New Roman"/>
          <w:iCs/>
          <w:snapToGrid w:val="0"/>
          <w:sz w:val="24"/>
        </w:rPr>
      </w:pPr>
      <w:proofErr w:type="gramStart"/>
      <w:r w:rsidRPr="007C18BC">
        <w:rPr>
          <w:rFonts w:ascii="Times New Roman" w:hAnsi="Times New Roman"/>
          <w:iCs/>
          <w:snapToGrid w:val="0"/>
          <w:sz w:val="24"/>
        </w:rPr>
        <w:t>Настоящим подтверждаем, что в отношении _________________________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не проводится процедура ликвидации, отсутствует решение арбитражного суда о признании несостоятельным (банкротом) </w:t>
      </w:r>
      <w:r w:rsidRPr="007C18BC">
        <w:rPr>
          <w:rFonts w:ascii="Times New Roman" w:hAnsi="Times New Roman"/>
          <w:sz w:val="24"/>
        </w:rPr>
        <w:t>или об открытии конкурсного производства</w:t>
      </w:r>
      <w:r w:rsidRPr="007C18BC">
        <w:rPr>
          <w:rFonts w:ascii="Times New Roman" w:hAnsi="Times New Roman"/>
          <w:iCs/>
          <w:snapToGrid w:val="0"/>
          <w:sz w:val="24"/>
        </w:rPr>
        <w:t>, деятельность ______________________________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не приостановлена, а также, что размер задолженности по налогам, сборам и иным обязательным платежам в бюджеты </w:t>
      </w:r>
      <w:r w:rsidRPr="007C18BC">
        <w:rPr>
          <w:rFonts w:ascii="Times New Roman" w:hAnsi="Times New Roman"/>
          <w:sz w:val="24"/>
        </w:rPr>
        <w:t>бюджетной системы Российской Федерации</w:t>
      </w:r>
      <w:r w:rsidRPr="007C18BC">
        <w:rPr>
          <w:rFonts w:ascii="Times New Roman" w:hAnsi="Times New Roman"/>
          <w:iCs/>
          <w:snapToGrid w:val="0"/>
          <w:sz w:val="24"/>
        </w:rPr>
        <w:t xml:space="preserve"> за прошедший календарный год не превышает 25% (двадцати пяти</w:t>
      </w:r>
      <w:proofErr w:type="gramEnd"/>
      <w:r w:rsidRPr="007C18BC">
        <w:rPr>
          <w:rFonts w:ascii="Times New Roman" w:hAnsi="Times New Roman"/>
          <w:iCs/>
          <w:snapToGrid w:val="0"/>
          <w:sz w:val="24"/>
        </w:rPr>
        <w:t xml:space="preserve"> процентов) балансовой стоимости активов по данным бухгалтерской отчетности за последний завершенный отчетный период.</w:t>
      </w:r>
    </w:p>
    <w:p w:rsidR="00E76AE4" w:rsidRPr="007C18BC" w:rsidRDefault="00E76AE4" w:rsidP="00E76AE4">
      <w:pPr>
        <w:spacing w:before="120" w:after="0" w:line="240" w:lineRule="auto"/>
        <w:ind w:firstLine="567"/>
        <w:jc w:val="both"/>
        <w:rPr>
          <w:rFonts w:ascii="Times New Roman" w:hAnsi="Times New Roman"/>
          <w:sz w:val="24"/>
        </w:rPr>
      </w:pPr>
      <w:proofErr w:type="gramStart"/>
      <w:r w:rsidRPr="007C18BC">
        <w:rPr>
          <w:rFonts w:ascii="Times New Roman" w:hAnsi="Times New Roman"/>
          <w:sz w:val="24"/>
        </w:rPr>
        <w:lastRenderedPageBreak/>
        <w:t xml:space="preserve">Также подтверждаем отсутствие у руководителя, членов коллегиального исполнительного органа или главного бухгалтера </w:t>
      </w:r>
      <w:r w:rsidRPr="007C18BC">
        <w:rPr>
          <w:rFonts w:ascii="Times New Roman" w:hAnsi="Times New Roman"/>
          <w:iCs/>
          <w:snapToGrid w:val="0"/>
          <w:sz w:val="24"/>
        </w:rPr>
        <w:t>_________________________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 или Ф.И.О. участника процедуры закупки – физического лица, в том числе индивидуального предпринимателя</w:t>
      </w:r>
      <w:r w:rsidRPr="007C18BC">
        <w:rPr>
          <w:rFonts w:ascii="Times New Roman" w:hAnsi="Times New Roman"/>
          <w:iCs/>
          <w:snapToGrid w:val="0"/>
          <w:sz w:val="24"/>
        </w:rPr>
        <w:t>]</w:t>
      </w:r>
      <w:r w:rsidRPr="007C18BC">
        <w:rPr>
          <w:rFonts w:ascii="Times New Roman" w:hAnsi="Times New Roman"/>
          <w:sz w:val="24"/>
        </w:rPr>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w:t>
      </w:r>
      <w:proofErr w:type="gramEnd"/>
      <w:r w:rsidRPr="007C18BC">
        <w:rPr>
          <w:rFonts w:ascii="Times New Roman" w:hAnsi="Times New Roman"/>
          <w:sz w:val="24"/>
        </w:rPr>
        <w:t xml:space="preserve"> заниматься определенной деятельностью, которые связаны с исполнением договора, и административного наказания в виде дисквалификации. </w:t>
      </w:r>
    </w:p>
    <w:p w:rsidR="00E76AE4" w:rsidRPr="007C18BC" w:rsidRDefault="00E76AE4" w:rsidP="00E76AE4">
      <w:pPr>
        <w:spacing w:before="120" w:after="0" w:line="240" w:lineRule="auto"/>
        <w:ind w:firstLine="567"/>
        <w:jc w:val="both"/>
        <w:rPr>
          <w:rFonts w:ascii="Times New Roman" w:hAnsi="Times New Roman"/>
          <w:sz w:val="24"/>
        </w:rPr>
      </w:pPr>
      <w:r w:rsidRPr="007C18BC">
        <w:rPr>
          <w:rFonts w:ascii="Times New Roman" w:hAnsi="Times New Roman"/>
          <w:sz w:val="24"/>
        </w:rPr>
        <w:t xml:space="preserve">В соответствии с дополнительными требованиями к участникам закупки подтверждаем отсутствие сведений об </w:t>
      </w:r>
      <w:r w:rsidRPr="007C18BC">
        <w:rPr>
          <w:rFonts w:ascii="Times New Roman" w:hAnsi="Times New Roman"/>
          <w:iCs/>
          <w:snapToGrid w:val="0"/>
          <w:sz w:val="24"/>
        </w:rPr>
        <w:t>______________________________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w:t>
      </w:r>
      <w:r w:rsidRPr="007C18BC">
        <w:rPr>
          <w:rFonts w:ascii="Times New Roman" w:hAnsi="Times New Roman"/>
          <w:sz w:val="24"/>
        </w:rPr>
        <w:t xml:space="preserve">в реестре недобросовестных поставщиков (подрядчиков, исполнителей), предусмотренном Законом 223-ФЗ </w:t>
      </w:r>
      <w:r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и/или</w:t>
      </w:r>
      <w:r w:rsidRPr="007C18BC">
        <w:rPr>
          <w:rFonts w:ascii="Times New Roman" w:hAnsi="Times New Roman"/>
          <w:iCs/>
          <w:snapToGrid w:val="0"/>
          <w:sz w:val="24"/>
        </w:rPr>
        <w:t>]</w:t>
      </w:r>
      <w:r w:rsidRPr="007C18BC">
        <w:rPr>
          <w:rFonts w:ascii="Times New Roman" w:hAnsi="Times New Roman"/>
          <w:sz w:val="24"/>
        </w:rPr>
        <w:t xml:space="preserve"> в реестре недобросовестных поставщиков, предусмотренном Законом 44-ФЗ.</w:t>
      </w:r>
    </w:p>
    <w:p w:rsidR="00E76AE4" w:rsidRPr="007C18BC" w:rsidRDefault="00E76AE4" w:rsidP="00E76AE4">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 xml:space="preserve">В случае признания нас победителем закупки, а также в случае принятия заказчиком решения о заключении с нами договора как </w:t>
      </w:r>
      <w:r w:rsidRPr="007C18BC">
        <w:rPr>
          <w:rFonts w:ascii="Times New Roman" w:hAnsi="Times New Roman"/>
          <w:sz w:val="24"/>
        </w:rPr>
        <w:t>с единственным участником конкурентной закупки</w:t>
      </w:r>
      <w:r w:rsidRPr="007C18BC">
        <w:rPr>
          <w:rFonts w:ascii="Times New Roman" w:hAnsi="Times New Roman"/>
          <w:iCs/>
          <w:snapToGrid w:val="0"/>
          <w:sz w:val="24"/>
        </w:rPr>
        <w:t xml:space="preserve"> 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берет на себя обязательства подписать со своей стороны договор в соответствии с требованиями </w:t>
      </w:r>
      <w:r w:rsidR="00762A56">
        <w:rPr>
          <w:rFonts w:ascii="Times New Roman" w:hAnsi="Times New Roman"/>
          <w:iCs/>
          <w:snapToGrid w:val="0"/>
          <w:sz w:val="24"/>
        </w:rPr>
        <w:t>извещения</w:t>
      </w:r>
      <w:r w:rsidRPr="007C18BC">
        <w:rPr>
          <w:rFonts w:ascii="Times New Roman" w:hAnsi="Times New Roman"/>
          <w:iCs/>
          <w:snapToGrid w:val="0"/>
          <w:sz w:val="24"/>
        </w:rPr>
        <w:t xml:space="preserve"> о закупке и условиями нашей заявки.</w:t>
      </w:r>
    </w:p>
    <w:p w:rsidR="00E76AE4" w:rsidRDefault="00E76AE4" w:rsidP="00E76AE4">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 xml:space="preserve">В случае если нашей заявке будет присвоен второй номер, а победитель закупки будет отстранен либо признан уклонившимся от заключения договора с заказчиком, мы обязуемся подписать данный договор в соответствии с требованиями </w:t>
      </w:r>
      <w:r w:rsidR="00762A56">
        <w:rPr>
          <w:rFonts w:ascii="Times New Roman" w:hAnsi="Times New Roman"/>
          <w:iCs/>
          <w:snapToGrid w:val="0"/>
          <w:sz w:val="24"/>
        </w:rPr>
        <w:t>извещения</w:t>
      </w:r>
      <w:r w:rsidRPr="007C18BC">
        <w:rPr>
          <w:rFonts w:ascii="Times New Roman" w:hAnsi="Times New Roman"/>
          <w:iCs/>
          <w:snapToGrid w:val="0"/>
          <w:sz w:val="24"/>
        </w:rPr>
        <w:t xml:space="preserve"> о закупке и условиями нашей заявки.</w:t>
      </w:r>
    </w:p>
    <w:p w:rsidR="006673C2" w:rsidRPr="00AF5638" w:rsidRDefault="006673C2" w:rsidP="006673C2">
      <w:pPr>
        <w:spacing w:before="120" w:after="0" w:line="240" w:lineRule="auto"/>
        <w:ind w:firstLine="567"/>
        <w:jc w:val="both"/>
        <w:rPr>
          <w:rFonts w:ascii="Times New Roman" w:hAnsi="Times New Roman"/>
          <w:iCs/>
          <w:snapToGrid w:val="0"/>
          <w:sz w:val="24"/>
        </w:rPr>
      </w:pPr>
      <w:r w:rsidRPr="00A902BA">
        <w:rPr>
          <w:rFonts w:ascii="Times New Roman" w:hAnsi="Times New Roman"/>
          <w:iCs/>
          <w:snapToGrid w:val="0"/>
          <w:sz w:val="24"/>
        </w:rPr>
        <w:t xml:space="preserve">В случае если нашей заявке будет присвоен третий номер, а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w:t>
      </w:r>
      <w:r w:rsidRPr="008C6E72">
        <w:rPr>
          <w:rFonts w:ascii="Times New Roman" w:hAnsi="Times New Roman"/>
          <w:iCs/>
          <w:snapToGrid w:val="0"/>
          <w:sz w:val="24"/>
        </w:rPr>
        <w:t>извещения</w:t>
      </w:r>
      <w:r w:rsidRPr="00A902BA">
        <w:rPr>
          <w:rFonts w:ascii="Times New Roman" w:hAnsi="Times New Roman"/>
          <w:iCs/>
          <w:snapToGrid w:val="0"/>
          <w:sz w:val="24"/>
        </w:rPr>
        <w:t xml:space="preserve"> и условиями нашей заявки.</w:t>
      </w:r>
    </w:p>
    <w:p w:rsidR="00E76AE4" w:rsidRPr="007C18BC" w:rsidRDefault="00E76AE4" w:rsidP="00E76AE4">
      <w:pPr>
        <w:spacing w:before="120" w:after="0" w:line="240" w:lineRule="auto"/>
        <w:ind w:firstLine="567"/>
        <w:jc w:val="both"/>
        <w:rPr>
          <w:rFonts w:ascii="Times New Roman" w:hAnsi="Times New Roman"/>
          <w:sz w:val="24"/>
        </w:rPr>
      </w:pPr>
      <w:r w:rsidRPr="007C18BC">
        <w:rPr>
          <w:rFonts w:ascii="Times New Roman" w:hAnsi="Times New Roman"/>
          <w:iCs/>
          <w:snapToGrid w:val="0"/>
          <w:sz w:val="24"/>
        </w:rPr>
        <w:t>В соответствии с законодательством, а также учредительными документами 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решение об </w:t>
      </w:r>
      <w:r w:rsidRPr="007C18BC">
        <w:rPr>
          <w:rFonts w:ascii="Times New Roman" w:hAnsi="Times New Roman"/>
          <w:sz w:val="24"/>
        </w:rPr>
        <w:t>одобрении и/или о совершении крупной сделки в связи с заключением договора на условиях нашей заявки не требуется.</w:t>
      </w:r>
    </w:p>
    <w:p w:rsidR="00E76AE4" w:rsidRPr="007C18BC" w:rsidRDefault="00E76AE4" w:rsidP="00E76AE4">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В соответствии с законодательством, а также учредительными документами 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решение об </w:t>
      </w:r>
      <w:r w:rsidRPr="007C18BC">
        <w:rPr>
          <w:rFonts w:ascii="Times New Roman" w:hAnsi="Times New Roman"/>
          <w:sz w:val="24"/>
        </w:rPr>
        <w:t>одобрении и/или о совершении сделки с заинтересованностью в связи с заключением договора на условиях нашей заявки не требуется.</w:t>
      </w:r>
    </w:p>
    <w:p w:rsidR="00E76AE4" w:rsidRPr="007C18BC" w:rsidRDefault="00E76AE4" w:rsidP="00E76AE4">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Сведения об участнике процедуры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67"/>
        <w:gridCol w:w="4536"/>
      </w:tblGrid>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vAlign w:val="center"/>
          </w:tcPr>
          <w:p w:rsidR="00E76AE4" w:rsidRPr="007C18BC" w:rsidRDefault="00E76AE4" w:rsidP="00E76AE4">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 xml:space="preserve">№ </w:t>
            </w:r>
            <w:proofErr w:type="gramStart"/>
            <w:r w:rsidRPr="007C18BC">
              <w:rPr>
                <w:rFonts w:ascii="Times New Roman" w:hAnsi="Times New Roman"/>
                <w:color w:val="000000"/>
                <w:sz w:val="20"/>
                <w:szCs w:val="22"/>
              </w:rPr>
              <w:t>п</w:t>
            </w:r>
            <w:proofErr w:type="gramEnd"/>
            <w:r w:rsidRPr="007C18BC">
              <w:rPr>
                <w:rFonts w:ascii="Times New Roman" w:hAnsi="Times New Roman"/>
                <w:color w:val="000000"/>
                <w:sz w:val="20"/>
                <w:szCs w:val="22"/>
              </w:rPr>
              <w:t>/п</w:t>
            </w:r>
          </w:p>
        </w:tc>
        <w:tc>
          <w:tcPr>
            <w:tcW w:w="4667" w:type="dxa"/>
            <w:tcBorders>
              <w:top w:val="single" w:sz="4" w:space="0" w:color="auto"/>
              <w:left w:val="single" w:sz="4" w:space="0" w:color="auto"/>
              <w:bottom w:val="single" w:sz="4" w:space="0" w:color="auto"/>
              <w:right w:val="single" w:sz="4" w:space="0" w:color="auto"/>
            </w:tcBorders>
            <w:vAlign w:val="center"/>
          </w:tcPr>
          <w:p w:rsidR="00E76AE4" w:rsidRPr="007C18BC" w:rsidRDefault="00E76AE4" w:rsidP="00E76AE4">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Наименование параметра</w:t>
            </w:r>
          </w:p>
        </w:tc>
        <w:tc>
          <w:tcPr>
            <w:tcW w:w="4536" w:type="dxa"/>
            <w:tcBorders>
              <w:top w:val="single" w:sz="4" w:space="0" w:color="auto"/>
              <w:left w:val="single" w:sz="4" w:space="0" w:color="auto"/>
              <w:bottom w:val="single" w:sz="4" w:space="0" w:color="auto"/>
              <w:right w:val="single" w:sz="4" w:space="0" w:color="auto"/>
            </w:tcBorders>
            <w:vAlign w:val="center"/>
          </w:tcPr>
          <w:p w:rsidR="00E76AE4" w:rsidRPr="007C18BC" w:rsidRDefault="00E76AE4" w:rsidP="00E76AE4">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Сведения об участнике</w:t>
            </w: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Место нахождения (для юридического лица) / сведения о месте регистрации (для физического лица)</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Почтовый адрес</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ИНН участника</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КПП участника</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ОГРН участника</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ОКПО участника</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Дата постановки на налоговый учет</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 xml:space="preserve">Банковские реквизиты (наименование банка, номер расчетного счета в банке, </w:t>
            </w:r>
            <w:proofErr w:type="spellStart"/>
            <w:r w:rsidRPr="007C18BC">
              <w:rPr>
                <w:rFonts w:ascii="Times New Roman" w:hAnsi="Times New Roman"/>
                <w:color w:val="000000"/>
                <w:sz w:val="24"/>
              </w:rPr>
              <w:t>кор</w:t>
            </w:r>
            <w:proofErr w:type="gramStart"/>
            <w:r w:rsidRPr="007C18BC">
              <w:rPr>
                <w:rFonts w:ascii="Times New Roman" w:hAnsi="Times New Roman"/>
                <w:color w:val="000000"/>
                <w:sz w:val="24"/>
              </w:rPr>
              <w:t>.с</w:t>
            </w:r>
            <w:proofErr w:type="gramEnd"/>
            <w:r w:rsidRPr="007C18BC">
              <w:rPr>
                <w:rFonts w:ascii="Times New Roman" w:hAnsi="Times New Roman"/>
                <w:color w:val="000000"/>
                <w:sz w:val="24"/>
              </w:rPr>
              <w:t>чет</w:t>
            </w:r>
            <w:proofErr w:type="spellEnd"/>
            <w:r w:rsidRPr="007C18BC">
              <w:rPr>
                <w:rFonts w:ascii="Times New Roman" w:hAnsi="Times New Roman"/>
                <w:color w:val="000000"/>
                <w:sz w:val="24"/>
              </w:rPr>
              <w:t>, БИК, ИНН банка)</w:t>
            </w:r>
          </w:p>
        </w:tc>
        <w:tc>
          <w:tcPr>
            <w:tcW w:w="4536"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Контактные телефоны участника процедуры закупки (с указанием кода города)</w:t>
            </w:r>
          </w:p>
        </w:tc>
        <w:tc>
          <w:tcPr>
            <w:tcW w:w="4536" w:type="dxa"/>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Адрес электронной почты участника процедуры закупки</w:t>
            </w:r>
          </w:p>
        </w:tc>
        <w:tc>
          <w:tcPr>
            <w:tcW w:w="4536" w:type="dxa"/>
          </w:tcPr>
          <w:p w:rsidR="00E76AE4" w:rsidRPr="007C18BC" w:rsidRDefault="00E76AE4" w:rsidP="00E76AE4">
            <w:pPr>
              <w:spacing w:before="40" w:after="40"/>
              <w:ind w:left="57" w:right="57"/>
              <w:jc w:val="center"/>
              <w:rPr>
                <w:rFonts w:ascii="Times New Roman" w:hAnsi="Times New Roman"/>
                <w:color w:val="000000"/>
                <w:sz w:val="20"/>
                <w:szCs w:val="22"/>
              </w:rPr>
            </w:pPr>
          </w:p>
        </w:tc>
      </w:tr>
      <w:tr w:rsidR="00E76AE4" w:rsidRPr="007C18BC" w:rsidTr="00E76AE4">
        <w:trPr>
          <w:cantSplit/>
        </w:trPr>
        <w:tc>
          <w:tcPr>
            <w:tcW w:w="720" w:type="dxa"/>
          </w:tcPr>
          <w:p w:rsidR="00E76AE4" w:rsidRPr="007C18BC" w:rsidRDefault="00E76AE4" w:rsidP="00E76AE4">
            <w:pPr>
              <w:pStyle w:val="af2"/>
              <w:numPr>
                <w:ilvl w:val="0"/>
                <w:numId w:val="28"/>
              </w:numPr>
              <w:tabs>
                <w:tab w:val="num" w:pos="0"/>
              </w:tabs>
              <w:spacing w:before="20" w:after="20" w:line="240" w:lineRule="auto"/>
              <w:ind w:left="0" w:firstLine="0"/>
              <w:rPr>
                <w:rFonts w:ascii="Times New Roman" w:hAnsi="Times New Roman"/>
                <w:color w:val="000000"/>
                <w:sz w:val="24"/>
              </w:rPr>
            </w:pPr>
          </w:p>
        </w:tc>
        <w:tc>
          <w:tcPr>
            <w:tcW w:w="4667" w:type="dxa"/>
          </w:tcPr>
          <w:p w:rsidR="00E76AE4" w:rsidRPr="007C18BC" w:rsidRDefault="00E76AE4" w:rsidP="00E76AE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Ф.И.О. контактного лица участника процедуры закупки с указанием должности, контактного телефона и адреса электронной почты</w:t>
            </w:r>
          </w:p>
        </w:tc>
        <w:tc>
          <w:tcPr>
            <w:tcW w:w="4536" w:type="dxa"/>
          </w:tcPr>
          <w:p w:rsidR="00E76AE4" w:rsidRPr="007C18BC" w:rsidRDefault="00E76AE4" w:rsidP="00E76AE4">
            <w:pPr>
              <w:spacing w:before="40" w:after="40"/>
              <w:ind w:left="57" w:right="57"/>
              <w:jc w:val="center"/>
              <w:rPr>
                <w:rFonts w:ascii="Times New Roman" w:hAnsi="Times New Roman"/>
                <w:color w:val="000000"/>
                <w:sz w:val="20"/>
                <w:szCs w:val="22"/>
              </w:rPr>
            </w:pPr>
          </w:p>
        </w:tc>
      </w:tr>
    </w:tbl>
    <w:p w:rsidR="00E76AE4" w:rsidRPr="007C18BC" w:rsidRDefault="00E76AE4" w:rsidP="00E76AE4">
      <w:pPr>
        <w:spacing w:before="120" w:after="0" w:line="240" w:lineRule="auto"/>
        <w:ind w:firstLine="567"/>
        <w:jc w:val="both"/>
        <w:rPr>
          <w:rFonts w:ascii="Times New Roman" w:hAnsi="Times New Roman"/>
          <w:iCs/>
          <w:snapToGrid w:val="0"/>
          <w:sz w:val="24"/>
        </w:rPr>
      </w:pPr>
      <w:r w:rsidRPr="007C18BC">
        <w:rPr>
          <w:rFonts w:ascii="Times New Roman" w:hAnsi="Times New Roman"/>
          <w:sz w:val="24"/>
        </w:rPr>
        <w:t xml:space="preserve">В соответствии с Федеральным законом от 27.07.2006 №152-ФЗ «О персональных данных» (далее – Закон 152-ФЗ), </w:t>
      </w:r>
      <w:r w:rsidRPr="007C18BC">
        <w:rPr>
          <w:rFonts w:ascii="Times New Roman" w:hAnsi="Times New Roman"/>
          <w:iCs/>
          <w:snapToGrid w:val="0"/>
          <w:sz w:val="24"/>
        </w:rPr>
        <w:t>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подтверждает получение в целях </w:t>
      </w:r>
      <w:proofErr w:type="gramStart"/>
      <w:r w:rsidRPr="007C18BC">
        <w:rPr>
          <w:rFonts w:ascii="Times New Roman" w:hAnsi="Times New Roman"/>
          <w:iCs/>
          <w:snapToGrid w:val="0"/>
          <w:sz w:val="24"/>
        </w:rPr>
        <w:t>участия</w:t>
      </w:r>
      <w:proofErr w:type="gramEnd"/>
      <w:r w:rsidRPr="007C18BC">
        <w:rPr>
          <w:rFonts w:ascii="Times New Roman" w:hAnsi="Times New Roman"/>
          <w:iCs/>
          <w:snapToGrid w:val="0"/>
          <w:sz w:val="24"/>
        </w:rPr>
        <w:t xml:space="preserve"> в настоящей закупке требуемых в соответствии с Законом </w:t>
      </w:r>
      <w:r w:rsidRPr="007C18BC">
        <w:rPr>
          <w:rFonts w:ascii="Times New Roman" w:hAnsi="Times New Roman"/>
          <w:iCs/>
          <w:snapToGrid w:val="0"/>
          <w:sz w:val="24"/>
        </w:rPr>
        <w:b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w:t>
      </w:r>
      <w:proofErr w:type="gramStart"/>
      <w:r w:rsidRPr="007C18BC">
        <w:rPr>
          <w:rFonts w:ascii="Times New Roman" w:hAnsi="Times New Roman"/>
          <w:iCs/>
          <w:snapToGrid w:val="0"/>
          <w:sz w:val="24"/>
        </w:rPr>
        <w:t>осуществлении</w:t>
      </w:r>
      <w:proofErr w:type="gramEnd"/>
      <w:r w:rsidRPr="007C18BC">
        <w:rPr>
          <w:rFonts w:ascii="Times New Roman" w:hAnsi="Times New Roman"/>
          <w:iCs/>
          <w:snapToGrid w:val="0"/>
          <w:sz w:val="24"/>
        </w:rPr>
        <w:t xml:space="preserve"> обработки их персональных данных в ________________________ [</w:t>
      </w:r>
      <w:r w:rsidRPr="007C18BC">
        <w:rPr>
          <w:rFonts w:ascii="Times New Roman" w:hAnsi="Times New Roman"/>
          <w:snapToGrid w:val="0"/>
          <w:sz w:val="24"/>
          <w:shd w:val="clear" w:color="auto" w:fill="D9D9D9" w:themeFill="background1" w:themeFillShade="D9"/>
        </w:rPr>
        <w:t>наименование заказчика</w:t>
      </w:r>
      <w:r w:rsidRPr="007C18BC">
        <w:rPr>
          <w:rFonts w:ascii="Times New Roman" w:hAnsi="Times New Roman"/>
          <w:iCs/>
          <w:snapToGrid w:val="0"/>
          <w:sz w:val="24"/>
        </w:rPr>
        <w:t>], зарегистрированному по адресу: ________________________ [</w:t>
      </w:r>
      <w:r w:rsidRPr="007C18BC">
        <w:rPr>
          <w:rFonts w:ascii="Times New Roman" w:hAnsi="Times New Roman"/>
          <w:snapToGrid w:val="0"/>
          <w:sz w:val="24"/>
          <w:shd w:val="clear" w:color="auto" w:fill="D9D9D9" w:themeFill="background1" w:themeFillShade="D9"/>
        </w:rPr>
        <w:t>адрес заказчика</w:t>
      </w:r>
      <w:r w:rsidRPr="007C18BC">
        <w:rPr>
          <w:rFonts w:ascii="Times New Roman" w:hAnsi="Times New Roman"/>
          <w:iCs/>
          <w:snapToGrid w:val="0"/>
          <w:sz w:val="24"/>
        </w:rPr>
        <w:t>], и ___________________ [</w:t>
      </w:r>
      <w:r w:rsidRPr="007C18BC">
        <w:rPr>
          <w:rFonts w:ascii="Times New Roman" w:hAnsi="Times New Roman"/>
          <w:snapToGrid w:val="0"/>
          <w:sz w:val="24"/>
          <w:shd w:val="clear" w:color="auto" w:fill="D9D9D9" w:themeFill="background1" w:themeFillShade="D9"/>
        </w:rPr>
        <w:t>наименование организатора закупки, при его привлечении</w:t>
      </w:r>
      <w:r w:rsidRPr="007C18BC">
        <w:rPr>
          <w:rFonts w:ascii="Times New Roman" w:hAnsi="Times New Roman"/>
          <w:iCs/>
          <w:snapToGrid w:val="0"/>
          <w:sz w:val="24"/>
        </w:rPr>
        <w:t>], зарегистрированному по адресу: ________________________ [</w:t>
      </w:r>
      <w:r w:rsidRPr="007C18BC">
        <w:rPr>
          <w:rFonts w:ascii="Times New Roman" w:hAnsi="Times New Roman"/>
          <w:snapToGrid w:val="0"/>
          <w:sz w:val="24"/>
          <w:shd w:val="clear" w:color="auto" w:fill="D9D9D9" w:themeFill="background1" w:themeFillShade="D9"/>
        </w:rPr>
        <w:t>адрес организатора</w:t>
      </w:r>
      <w:r w:rsidRPr="007C18BC">
        <w:rPr>
          <w:rFonts w:ascii="Times New Roman" w:hAnsi="Times New Roman"/>
          <w:iCs/>
          <w:snapToGrid w:val="0"/>
          <w:sz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7C18BC">
        <w:rPr>
          <w:rFonts w:ascii="Times New Roman" w:hAnsi="Times New Roman"/>
          <w:sz w:val="24"/>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rsidR="00E76AE4" w:rsidRPr="007C18BC" w:rsidRDefault="00E76AE4" w:rsidP="00E76AE4">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Опись документов заявки, которые являются неотъемлемой частью нашей заявки, в соответствии с требованиями приложения №3 к информационной карте:</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440"/>
      </w:tblGrid>
      <w:tr w:rsidR="00E76AE4" w:rsidRPr="007C18BC" w:rsidTr="00E76AE4">
        <w:trPr>
          <w:tblHeader/>
        </w:trPr>
        <w:tc>
          <w:tcPr>
            <w:tcW w:w="851" w:type="dxa"/>
            <w:vAlign w:val="center"/>
          </w:tcPr>
          <w:p w:rsidR="00E76AE4" w:rsidRPr="007C18BC" w:rsidRDefault="00E76AE4" w:rsidP="00E76AE4">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w:t>
            </w:r>
          </w:p>
          <w:p w:rsidR="00E76AE4" w:rsidRPr="007C18BC" w:rsidRDefault="00E76AE4" w:rsidP="00E76AE4">
            <w:pPr>
              <w:spacing w:after="0" w:line="240" w:lineRule="auto"/>
              <w:jc w:val="center"/>
              <w:rPr>
                <w:rFonts w:ascii="Times New Roman" w:hAnsi="Times New Roman"/>
                <w:iCs/>
                <w:snapToGrid w:val="0"/>
                <w:sz w:val="24"/>
              </w:rPr>
            </w:pPr>
            <w:proofErr w:type="gramStart"/>
            <w:r w:rsidRPr="007C18BC">
              <w:rPr>
                <w:rFonts w:ascii="Times New Roman" w:hAnsi="Times New Roman"/>
                <w:iCs/>
                <w:snapToGrid w:val="0"/>
                <w:sz w:val="24"/>
              </w:rPr>
              <w:t>п</w:t>
            </w:r>
            <w:proofErr w:type="gramEnd"/>
            <w:r w:rsidRPr="007C18BC">
              <w:rPr>
                <w:rFonts w:ascii="Times New Roman" w:hAnsi="Times New Roman"/>
                <w:iCs/>
                <w:snapToGrid w:val="0"/>
                <w:sz w:val="24"/>
              </w:rPr>
              <w:t>/п</w:t>
            </w:r>
          </w:p>
        </w:tc>
        <w:tc>
          <w:tcPr>
            <w:tcW w:w="7654" w:type="dxa"/>
            <w:vAlign w:val="center"/>
          </w:tcPr>
          <w:p w:rsidR="00E76AE4" w:rsidRPr="007C18BC" w:rsidRDefault="00E76AE4" w:rsidP="00E76AE4">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Наименование документа</w:t>
            </w:r>
          </w:p>
        </w:tc>
        <w:tc>
          <w:tcPr>
            <w:tcW w:w="1440" w:type="dxa"/>
            <w:vAlign w:val="center"/>
          </w:tcPr>
          <w:p w:rsidR="00E76AE4" w:rsidRPr="007C18BC" w:rsidRDefault="00E76AE4" w:rsidP="00E76AE4">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Кол-во</w:t>
            </w:r>
          </w:p>
          <w:p w:rsidR="00E76AE4" w:rsidRPr="007C18BC" w:rsidRDefault="00E76AE4" w:rsidP="00E76AE4">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листов</w:t>
            </w:r>
          </w:p>
        </w:tc>
      </w:tr>
      <w:tr w:rsidR="00E76AE4" w:rsidRPr="007C18BC" w:rsidTr="00E76AE4">
        <w:tc>
          <w:tcPr>
            <w:tcW w:w="851" w:type="dxa"/>
            <w:vAlign w:val="center"/>
          </w:tcPr>
          <w:p w:rsidR="00E76AE4" w:rsidRPr="007C18BC" w:rsidRDefault="00E76AE4" w:rsidP="00E76AE4">
            <w:pPr>
              <w:pStyle w:val="af2"/>
              <w:numPr>
                <w:ilvl w:val="0"/>
                <w:numId w:val="48"/>
              </w:numPr>
              <w:spacing w:after="0" w:line="240" w:lineRule="auto"/>
              <w:jc w:val="center"/>
              <w:rPr>
                <w:rFonts w:ascii="Times New Roman" w:hAnsi="Times New Roman"/>
                <w:iCs/>
                <w:snapToGrid w:val="0"/>
                <w:sz w:val="24"/>
              </w:rPr>
            </w:pPr>
          </w:p>
        </w:tc>
        <w:tc>
          <w:tcPr>
            <w:tcW w:w="7654" w:type="dxa"/>
          </w:tcPr>
          <w:p w:rsidR="00E76AE4" w:rsidRPr="007C18BC" w:rsidRDefault="00E76AE4" w:rsidP="00E76AE4">
            <w:pPr>
              <w:widowControl w:val="0"/>
              <w:adjustRightInd w:val="0"/>
              <w:spacing w:after="0" w:line="240" w:lineRule="auto"/>
              <w:jc w:val="both"/>
              <w:textAlignment w:val="baseline"/>
              <w:rPr>
                <w:rFonts w:ascii="Times New Roman" w:hAnsi="Times New Roman"/>
                <w:iCs/>
                <w:snapToGrid w:val="0"/>
                <w:sz w:val="24"/>
              </w:rPr>
            </w:pPr>
            <w:r w:rsidRPr="007C18BC">
              <w:rPr>
                <w:rFonts w:ascii="Times New Roman" w:hAnsi="Times New Roman"/>
                <w:snapToGrid w:val="0"/>
                <w:sz w:val="24"/>
              </w:rPr>
              <w:t>…</w:t>
            </w:r>
            <w:r w:rsidRPr="007C18BC">
              <w:rPr>
                <w:rFonts w:ascii="Times New Roman" w:hAnsi="Times New Roman"/>
                <w:sz w:val="24"/>
              </w:rPr>
              <w:t xml:space="preserve"> </w:t>
            </w:r>
            <w:r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перечислить и указать объем каждого из прилагаемых к заявке документов</w:t>
            </w:r>
            <w:r w:rsidRPr="007C18BC">
              <w:rPr>
                <w:rFonts w:ascii="Times New Roman" w:hAnsi="Times New Roman"/>
                <w:iCs/>
                <w:snapToGrid w:val="0"/>
                <w:sz w:val="24"/>
              </w:rPr>
              <w:t>]</w:t>
            </w:r>
          </w:p>
        </w:tc>
        <w:tc>
          <w:tcPr>
            <w:tcW w:w="1440" w:type="dxa"/>
          </w:tcPr>
          <w:p w:rsidR="00E76AE4" w:rsidRPr="007C18BC" w:rsidRDefault="00E76AE4" w:rsidP="00E76AE4">
            <w:pPr>
              <w:widowControl w:val="0"/>
              <w:adjustRightInd w:val="0"/>
              <w:spacing w:after="0" w:line="240" w:lineRule="auto"/>
              <w:jc w:val="both"/>
              <w:textAlignment w:val="baseline"/>
              <w:rPr>
                <w:rFonts w:ascii="Times New Roman" w:hAnsi="Times New Roman"/>
                <w:iCs/>
                <w:snapToGrid w:val="0"/>
                <w:sz w:val="24"/>
              </w:rPr>
            </w:pPr>
          </w:p>
        </w:tc>
      </w:tr>
      <w:tr w:rsidR="00E76AE4" w:rsidRPr="007C18BC" w:rsidTr="00E76AE4">
        <w:tc>
          <w:tcPr>
            <w:tcW w:w="851" w:type="dxa"/>
            <w:vAlign w:val="center"/>
          </w:tcPr>
          <w:p w:rsidR="00E76AE4" w:rsidRPr="007C18BC" w:rsidRDefault="00E76AE4" w:rsidP="00E76AE4">
            <w:pPr>
              <w:pStyle w:val="af2"/>
              <w:numPr>
                <w:ilvl w:val="0"/>
                <w:numId w:val="48"/>
              </w:numPr>
              <w:spacing w:after="0" w:line="240" w:lineRule="auto"/>
              <w:jc w:val="center"/>
              <w:rPr>
                <w:rFonts w:ascii="Times New Roman" w:hAnsi="Times New Roman"/>
                <w:iCs/>
                <w:snapToGrid w:val="0"/>
                <w:sz w:val="24"/>
              </w:rPr>
            </w:pPr>
          </w:p>
        </w:tc>
        <w:tc>
          <w:tcPr>
            <w:tcW w:w="7654" w:type="dxa"/>
          </w:tcPr>
          <w:p w:rsidR="00E76AE4" w:rsidRPr="007C18BC" w:rsidRDefault="00E76AE4" w:rsidP="00E76AE4">
            <w:pPr>
              <w:widowControl w:val="0"/>
              <w:adjustRightInd w:val="0"/>
              <w:spacing w:after="0" w:line="240" w:lineRule="auto"/>
              <w:jc w:val="both"/>
              <w:textAlignment w:val="baseline"/>
              <w:rPr>
                <w:rFonts w:ascii="Times New Roman" w:hAnsi="Times New Roman"/>
                <w:iCs/>
                <w:snapToGrid w:val="0"/>
                <w:sz w:val="24"/>
              </w:rPr>
            </w:pPr>
          </w:p>
        </w:tc>
        <w:tc>
          <w:tcPr>
            <w:tcW w:w="1440" w:type="dxa"/>
          </w:tcPr>
          <w:p w:rsidR="00E76AE4" w:rsidRPr="007C18BC" w:rsidRDefault="00E76AE4" w:rsidP="00E76AE4">
            <w:pPr>
              <w:widowControl w:val="0"/>
              <w:adjustRightInd w:val="0"/>
              <w:spacing w:after="0" w:line="240" w:lineRule="auto"/>
              <w:jc w:val="both"/>
              <w:textAlignment w:val="baseline"/>
              <w:rPr>
                <w:rFonts w:ascii="Times New Roman" w:hAnsi="Times New Roman"/>
                <w:iCs/>
                <w:snapToGrid w:val="0"/>
                <w:sz w:val="24"/>
              </w:rPr>
            </w:pPr>
          </w:p>
        </w:tc>
      </w:tr>
      <w:tr w:rsidR="00E76AE4" w:rsidRPr="007C18BC" w:rsidTr="00E76AE4">
        <w:tc>
          <w:tcPr>
            <w:tcW w:w="851" w:type="dxa"/>
            <w:vAlign w:val="center"/>
          </w:tcPr>
          <w:p w:rsidR="00E76AE4" w:rsidRPr="007C18BC" w:rsidRDefault="00E76AE4" w:rsidP="00E76AE4">
            <w:pPr>
              <w:pStyle w:val="af2"/>
              <w:numPr>
                <w:ilvl w:val="0"/>
                <w:numId w:val="48"/>
              </w:numPr>
              <w:spacing w:after="0" w:line="240" w:lineRule="auto"/>
              <w:jc w:val="center"/>
              <w:rPr>
                <w:rFonts w:ascii="Times New Roman" w:hAnsi="Times New Roman"/>
                <w:iCs/>
                <w:snapToGrid w:val="0"/>
                <w:sz w:val="24"/>
              </w:rPr>
            </w:pPr>
          </w:p>
        </w:tc>
        <w:tc>
          <w:tcPr>
            <w:tcW w:w="7654" w:type="dxa"/>
          </w:tcPr>
          <w:p w:rsidR="00E76AE4" w:rsidRPr="007C18BC" w:rsidRDefault="00E76AE4" w:rsidP="00E76AE4">
            <w:pPr>
              <w:spacing w:after="0" w:line="240" w:lineRule="auto"/>
              <w:jc w:val="both"/>
              <w:rPr>
                <w:rFonts w:ascii="Times New Roman" w:hAnsi="Times New Roman"/>
                <w:iCs/>
                <w:snapToGrid w:val="0"/>
                <w:sz w:val="24"/>
              </w:rPr>
            </w:pPr>
          </w:p>
        </w:tc>
        <w:tc>
          <w:tcPr>
            <w:tcW w:w="1440" w:type="dxa"/>
          </w:tcPr>
          <w:p w:rsidR="00E76AE4" w:rsidRPr="007C18BC" w:rsidRDefault="00E76AE4" w:rsidP="00E76AE4">
            <w:pPr>
              <w:widowControl w:val="0"/>
              <w:adjustRightInd w:val="0"/>
              <w:spacing w:after="0" w:line="240" w:lineRule="auto"/>
              <w:jc w:val="both"/>
              <w:textAlignment w:val="baseline"/>
              <w:rPr>
                <w:rFonts w:ascii="Times New Roman" w:hAnsi="Times New Roman"/>
                <w:iCs/>
                <w:snapToGrid w:val="0"/>
                <w:sz w:val="24"/>
              </w:rPr>
            </w:pPr>
          </w:p>
        </w:tc>
      </w:tr>
      <w:tr w:rsidR="00E76AE4" w:rsidRPr="007C18BC" w:rsidTr="00E76AE4">
        <w:tc>
          <w:tcPr>
            <w:tcW w:w="851" w:type="dxa"/>
            <w:vAlign w:val="center"/>
          </w:tcPr>
          <w:p w:rsidR="00E76AE4" w:rsidRPr="007C18BC" w:rsidRDefault="00E76AE4" w:rsidP="00E76AE4">
            <w:pPr>
              <w:spacing w:after="0" w:line="240" w:lineRule="auto"/>
              <w:jc w:val="center"/>
              <w:rPr>
                <w:rFonts w:ascii="Times New Roman" w:hAnsi="Times New Roman"/>
                <w:iCs/>
                <w:snapToGrid w:val="0"/>
                <w:sz w:val="24"/>
              </w:rPr>
            </w:pPr>
          </w:p>
        </w:tc>
        <w:tc>
          <w:tcPr>
            <w:tcW w:w="7654" w:type="dxa"/>
          </w:tcPr>
          <w:p w:rsidR="00E76AE4" w:rsidRPr="007C18BC" w:rsidRDefault="00E76AE4" w:rsidP="00E76AE4">
            <w:pPr>
              <w:widowControl w:val="0"/>
              <w:adjustRightInd w:val="0"/>
              <w:spacing w:after="0" w:line="240" w:lineRule="auto"/>
              <w:jc w:val="right"/>
              <w:textAlignment w:val="baseline"/>
              <w:rPr>
                <w:rFonts w:ascii="Times New Roman" w:hAnsi="Times New Roman"/>
                <w:iCs/>
                <w:snapToGrid w:val="0"/>
                <w:sz w:val="24"/>
              </w:rPr>
            </w:pPr>
            <w:r w:rsidRPr="007C18BC">
              <w:rPr>
                <w:rFonts w:ascii="Times New Roman" w:hAnsi="Times New Roman"/>
                <w:iCs/>
                <w:snapToGrid w:val="0"/>
                <w:sz w:val="24"/>
              </w:rPr>
              <w:t>Всего листов:</w:t>
            </w:r>
          </w:p>
        </w:tc>
        <w:tc>
          <w:tcPr>
            <w:tcW w:w="1440" w:type="dxa"/>
          </w:tcPr>
          <w:p w:rsidR="00E76AE4" w:rsidRPr="007C18BC" w:rsidRDefault="00E76AE4" w:rsidP="00E76AE4">
            <w:pPr>
              <w:widowControl w:val="0"/>
              <w:adjustRightInd w:val="0"/>
              <w:spacing w:after="0" w:line="240" w:lineRule="auto"/>
              <w:jc w:val="center"/>
              <w:textAlignment w:val="baseline"/>
              <w:rPr>
                <w:rFonts w:ascii="Times New Roman" w:hAnsi="Times New Roman"/>
                <w:iCs/>
                <w:snapToGrid w:val="0"/>
                <w:sz w:val="24"/>
              </w:rPr>
            </w:pPr>
          </w:p>
        </w:tc>
      </w:tr>
    </w:tbl>
    <w:p w:rsidR="00E76AE4" w:rsidRPr="007C18BC" w:rsidRDefault="00E76AE4" w:rsidP="00E76AE4">
      <w:pPr>
        <w:spacing w:after="0" w:line="240" w:lineRule="auto"/>
        <w:ind w:firstLine="567"/>
        <w:jc w:val="both"/>
        <w:rPr>
          <w:rFonts w:ascii="Times New Roman" w:hAnsi="Times New Roman"/>
          <w:iCs/>
          <w:snapToGrid w:val="0"/>
          <w:sz w:val="24"/>
        </w:rPr>
      </w:pPr>
    </w:p>
    <w:p w:rsidR="00E76AE4" w:rsidRPr="007C18BC" w:rsidRDefault="00E76AE4" w:rsidP="00E76AE4">
      <w:pPr>
        <w:spacing w:after="0" w:line="240" w:lineRule="auto"/>
        <w:ind w:right="3684"/>
        <w:jc w:val="center"/>
        <w:rPr>
          <w:rFonts w:ascii="Times New Roman" w:hAnsi="Times New Roman"/>
          <w:sz w:val="24"/>
        </w:rPr>
      </w:pPr>
      <w:bookmarkStart w:id="602" w:name="_Toc311975355"/>
      <w:bookmarkStart w:id="603" w:name="_Ref34763774"/>
      <w:r w:rsidRPr="007C18BC">
        <w:rPr>
          <w:rFonts w:ascii="Times New Roman" w:hAnsi="Times New Roman"/>
          <w:sz w:val="24"/>
        </w:rPr>
        <w:br w:type="page"/>
      </w:r>
    </w:p>
    <w:p w:rsidR="00E76AE4" w:rsidRPr="007C18BC" w:rsidRDefault="00E76AE4" w:rsidP="00E76AE4">
      <w:pPr>
        <w:pStyle w:val="3"/>
        <w:rPr>
          <w:sz w:val="24"/>
        </w:rPr>
      </w:pPr>
      <w:bookmarkStart w:id="604" w:name="_Toc418282194"/>
      <w:bookmarkStart w:id="605" w:name="_Toc418282195"/>
      <w:bookmarkStart w:id="606" w:name="_Toc418282197"/>
      <w:bookmarkStart w:id="607" w:name="_Ref314250951"/>
      <w:bookmarkStart w:id="608" w:name="_Toc415874700"/>
      <w:bookmarkStart w:id="609" w:name="_Toc431493111"/>
      <w:bookmarkStart w:id="610" w:name="_Toc434234851"/>
      <w:bookmarkStart w:id="611" w:name="_Toc497582811"/>
      <w:bookmarkStart w:id="612" w:name="_Toc3806250"/>
      <w:bookmarkStart w:id="613" w:name="_Ref55335821"/>
      <w:bookmarkStart w:id="614" w:name="_Ref55336345"/>
      <w:bookmarkStart w:id="615" w:name="_Toc57314674"/>
      <w:bookmarkStart w:id="616" w:name="_Toc69728988"/>
      <w:bookmarkStart w:id="617" w:name="_Toc311975356"/>
      <w:bookmarkStart w:id="618" w:name="_Toc311975364"/>
      <w:bookmarkEnd w:id="602"/>
      <w:bookmarkEnd w:id="604"/>
      <w:bookmarkEnd w:id="605"/>
      <w:bookmarkEnd w:id="606"/>
      <w:r w:rsidRPr="007C18BC">
        <w:rPr>
          <w:sz w:val="24"/>
        </w:rPr>
        <w:lastRenderedPageBreak/>
        <w:t>Техническое предложение (форма </w:t>
      </w:r>
      <w:r w:rsidR="00EC6165">
        <w:rPr>
          <w:sz w:val="24"/>
        </w:rPr>
        <w:t>2</w:t>
      </w:r>
      <w:r w:rsidRPr="007C18BC">
        <w:rPr>
          <w:sz w:val="24"/>
        </w:rPr>
        <w:t>)</w:t>
      </w:r>
      <w:bookmarkEnd w:id="607"/>
      <w:bookmarkEnd w:id="608"/>
      <w:bookmarkEnd w:id="609"/>
      <w:bookmarkEnd w:id="610"/>
      <w:bookmarkEnd w:id="611"/>
      <w:bookmarkEnd w:id="612"/>
    </w:p>
    <w:p w:rsidR="00E76AE4" w:rsidRPr="007C18BC" w:rsidRDefault="00E76AE4" w:rsidP="00E76AE4">
      <w:pPr>
        <w:pStyle w:val="4"/>
        <w:rPr>
          <w:sz w:val="24"/>
        </w:rPr>
      </w:pPr>
      <w:bookmarkStart w:id="619" w:name="_Toc311975357"/>
      <w:r w:rsidRPr="007C18BC">
        <w:rPr>
          <w:sz w:val="24"/>
        </w:rPr>
        <w:t xml:space="preserve">Форма Технического предложения </w:t>
      </w:r>
      <w:bookmarkEnd w:id="619"/>
    </w:p>
    <w:p w:rsidR="00E76AE4" w:rsidRPr="002F0463" w:rsidRDefault="00E76AE4" w:rsidP="00E76AE4">
      <w:pPr>
        <w:pStyle w:val="a"/>
        <w:numPr>
          <w:ilvl w:val="0"/>
          <w:numId w:val="0"/>
        </w:numPr>
        <w:jc w:val="left"/>
        <w:rPr>
          <w:snapToGrid w:val="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1</w:t>
      </w:r>
      <w:r w:rsidR="00BB6833" w:rsidRPr="007C18BC">
        <w:rPr>
          <w:snapToGrid w:val="0"/>
          <w:sz w:val="24"/>
        </w:rPr>
        <w:fldChar w:fldCharType="end"/>
      </w:r>
      <w:r w:rsidRPr="007C18BC">
        <w:rPr>
          <w:snapToGrid w:val="0"/>
          <w:sz w:val="24"/>
        </w:rPr>
        <w:t xml:space="preserve"> к заявке</w:t>
      </w:r>
      <w:r w:rsidRPr="007C18BC">
        <w:rPr>
          <w:snapToGrid w:val="0"/>
          <w:sz w:val="24"/>
        </w:rPr>
        <w:br/>
        <w:t xml:space="preserve">от «____» _____________ 201_ </w:t>
      </w:r>
      <w:r w:rsidRPr="002F0463">
        <w:rPr>
          <w:snapToGrid w:val="0"/>
          <w:sz w:val="24"/>
        </w:rPr>
        <w:t>г. № __________</w:t>
      </w:r>
    </w:p>
    <w:p w:rsidR="00E76AE4" w:rsidRPr="007C18BC" w:rsidRDefault="00E76AE4" w:rsidP="00E76AE4">
      <w:pPr>
        <w:spacing w:before="480" w:after="240"/>
        <w:jc w:val="center"/>
        <w:rPr>
          <w:rFonts w:ascii="Times New Roman" w:hAnsi="Times New Roman"/>
          <w:b/>
          <w:iCs/>
          <w:snapToGrid w:val="0"/>
          <w:sz w:val="24"/>
        </w:rPr>
      </w:pPr>
      <w:r w:rsidRPr="002F0463">
        <w:rPr>
          <w:rFonts w:ascii="Times New Roman" w:hAnsi="Times New Roman"/>
          <w:b/>
          <w:iCs/>
          <w:snapToGrid w:val="0"/>
          <w:sz w:val="24"/>
        </w:rPr>
        <w:t>ТЕХНИЧЕСКОЕ ПРЕДЛОЖЕНИЕ</w:t>
      </w:r>
    </w:p>
    <w:p w:rsidR="00E76AE4" w:rsidRPr="007C18BC" w:rsidRDefault="00E76AE4" w:rsidP="00E76AE4">
      <w:pPr>
        <w:spacing w:after="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места нахождения </w:t>
      </w:r>
    </w:p>
    <w:p w:rsidR="00E76AE4" w:rsidRDefault="00E76AE4" w:rsidP="00E76AE4">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участника процедуры закупки: _____________________________</w:t>
      </w:r>
    </w:p>
    <w:p w:rsidR="00442270" w:rsidRPr="00442270" w:rsidRDefault="00442270" w:rsidP="00442270">
      <w:pPr>
        <w:spacing w:after="0" w:line="240" w:lineRule="auto"/>
        <w:ind w:firstLine="567"/>
        <w:jc w:val="both"/>
        <w:rPr>
          <w:rFonts w:ascii="Times New Roman" w:eastAsia="Times New Roman" w:hAnsi="Times New Roman"/>
          <w:snapToGrid w:val="0"/>
          <w:sz w:val="24"/>
          <w:lang w:eastAsia="ru-RU"/>
        </w:rPr>
      </w:pPr>
    </w:p>
    <w:p w:rsidR="00070902" w:rsidRPr="00070902" w:rsidRDefault="00070902" w:rsidP="00070902">
      <w:pPr>
        <w:keepNext/>
        <w:numPr>
          <w:ilvl w:val="0"/>
          <w:numId w:val="46"/>
        </w:numPr>
        <w:spacing w:before="120" w:after="0" w:line="240" w:lineRule="auto"/>
        <w:ind w:left="437" w:hanging="437"/>
        <w:jc w:val="center"/>
        <w:rPr>
          <w:rFonts w:ascii="Times New Roman" w:eastAsia="Calibri" w:hAnsi="Times New Roman"/>
          <w:b/>
          <w:bCs/>
          <w:caps/>
          <w:snapToGrid w:val="0"/>
          <w:sz w:val="24"/>
        </w:rPr>
      </w:pPr>
      <w:r w:rsidRPr="00070902">
        <w:rPr>
          <w:rFonts w:ascii="Times New Roman" w:eastAsia="Calibri" w:hAnsi="Times New Roman"/>
          <w:b/>
          <w:bCs/>
          <w:caps/>
          <w:snapToGrid w:val="0"/>
          <w:sz w:val="24"/>
        </w:rPr>
        <w:t>Декларация соответствия</w:t>
      </w:r>
    </w:p>
    <w:p w:rsidR="00070902" w:rsidRPr="00070902" w:rsidRDefault="00070902" w:rsidP="00070902">
      <w:pPr>
        <w:spacing w:before="120" w:after="120"/>
        <w:ind w:firstLine="709"/>
        <w:jc w:val="both"/>
        <w:rPr>
          <w:rFonts w:ascii="Times New Roman" w:eastAsia="Calibri" w:hAnsi="Times New Roman"/>
          <w:snapToGrid w:val="0"/>
          <w:sz w:val="24"/>
        </w:rPr>
      </w:pPr>
      <w:r w:rsidRPr="00070902">
        <w:rPr>
          <w:rFonts w:ascii="Times New Roman" w:eastAsia="Calibri" w:hAnsi="Times New Roman"/>
          <w:snapToGrid w:val="0"/>
          <w:sz w:val="24"/>
        </w:rPr>
        <w:t xml:space="preserve">Настоящим мы подтверждаем, что изучили Требования к продукции и согласны поставить товар / выполнить работы / оказать услуги, полностью соответствующие требованиям Заказчика, изложенным в разделе </w:t>
      </w:r>
      <w:r w:rsidRPr="00070902">
        <w:rPr>
          <w:rFonts w:ascii="Times New Roman" w:eastAsia="Calibri" w:hAnsi="Times New Roman"/>
          <w:snapToGrid w:val="0"/>
          <w:sz w:val="24"/>
        </w:rPr>
        <w:fldChar w:fldCharType="begin"/>
      </w:r>
      <w:r w:rsidRPr="00070902">
        <w:rPr>
          <w:rFonts w:ascii="Times New Roman" w:eastAsia="Calibri" w:hAnsi="Times New Roman"/>
          <w:snapToGrid w:val="0"/>
          <w:sz w:val="24"/>
        </w:rPr>
        <w:instrText xml:space="preserve"> REF _Ref414042300 \r \h  \* MERGEFORMAT </w:instrText>
      </w:r>
      <w:r w:rsidRPr="00070902">
        <w:rPr>
          <w:rFonts w:ascii="Times New Roman" w:eastAsia="Calibri" w:hAnsi="Times New Roman"/>
          <w:snapToGrid w:val="0"/>
          <w:sz w:val="24"/>
        </w:rPr>
      </w:r>
      <w:r w:rsidRPr="00070902">
        <w:rPr>
          <w:rFonts w:ascii="Times New Roman" w:eastAsia="Calibri" w:hAnsi="Times New Roman"/>
          <w:snapToGrid w:val="0"/>
          <w:sz w:val="24"/>
        </w:rPr>
        <w:fldChar w:fldCharType="separate"/>
      </w:r>
      <w:r w:rsidRPr="00070902">
        <w:rPr>
          <w:rFonts w:ascii="Times New Roman" w:eastAsia="Calibri" w:hAnsi="Times New Roman"/>
          <w:snapToGrid w:val="0"/>
          <w:sz w:val="24"/>
        </w:rPr>
        <w:t>9</w:t>
      </w:r>
      <w:r w:rsidRPr="00070902">
        <w:rPr>
          <w:rFonts w:ascii="Times New Roman" w:eastAsia="Calibri" w:hAnsi="Times New Roman"/>
          <w:snapToGrid w:val="0"/>
          <w:sz w:val="24"/>
        </w:rPr>
        <w:fldChar w:fldCharType="end"/>
      </w:r>
      <w:r w:rsidRPr="00070902">
        <w:rPr>
          <w:rFonts w:ascii="Times New Roman" w:eastAsia="Calibri" w:hAnsi="Times New Roman"/>
          <w:snapToGrid w:val="0"/>
          <w:sz w:val="24"/>
        </w:rPr>
        <w:t xml:space="preserve"> извещения о закупке.</w:t>
      </w:r>
    </w:p>
    <w:p w:rsidR="00FF4A36" w:rsidRPr="003F0C81" w:rsidRDefault="003F0C81" w:rsidP="003F0C81">
      <w:pPr>
        <w:spacing w:after="0" w:line="240" w:lineRule="auto"/>
        <w:ind w:right="3684"/>
        <w:jc w:val="center"/>
        <w:rPr>
          <w:rFonts w:ascii="Times New Roman" w:eastAsia="Times New Roman" w:hAnsi="Times New Roman"/>
          <w:b/>
          <w:snapToGrid w:val="0"/>
          <w:sz w:val="24"/>
          <w:lang w:eastAsia="ru-RU"/>
        </w:rPr>
      </w:pPr>
      <w:r w:rsidRPr="007C18BC">
        <w:rPr>
          <w:rFonts w:ascii="Times New Roman" w:eastAsia="Times New Roman" w:hAnsi="Times New Roman"/>
          <w:b/>
          <w:snapToGrid w:val="0"/>
          <w:sz w:val="24"/>
          <w:lang w:eastAsia="ru-RU"/>
        </w:rPr>
        <w:br w:type="page"/>
      </w:r>
    </w:p>
    <w:p w:rsidR="00E76AE4" w:rsidRPr="007C18BC" w:rsidRDefault="00E76AE4" w:rsidP="00E76AE4">
      <w:pPr>
        <w:pStyle w:val="3"/>
        <w:rPr>
          <w:sz w:val="24"/>
        </w:rPr>
      </w:pPr>
      <w:bookmarkStart w:id="620" w:name="_Ref55336378"/>
      <w:bookmarkStart w:id="621" w:name="_Toc57314676"/>
      <w:bookmarkStart w:id="622" w:name="_Toc69728990"/>
      <w:bookmarkStart w:id="623" w:name="_Toc311975374"/>
      <w:bookmarkStart w:id="624" w:name="_Toc415874705"/>
      <w:bookmarkStart w:id="625" w:name="_Toc497582812"/>
      <w:bookmarkStart w:id="626" w:name="_Toc3806251"/>
      <w:bookmarkEnd w:id="603"/>
      <w:bookmarkEnd w:id="613"/>
      <w:bookmarkEnd w:id="614"/>
      <w:bookmarkEnd w:id="615"/>
      <w:bookmarkEnd w:id="616"/>
      <w:bookmarkEnd w:id="617"/>
      <w:bookmarkEnd w:id="618"/>
      <w:r w:rsidRPr="007C18BC">
        <w:rPr>
          <w:sz w:val="24"/>
        </w:rPr>
        <w:lastRenderedPageBreak/>
        <w:t xml:space="preserve">Справка </w:t>
      </w:r>
      <w:r w:rsidRPr="007C18BC">
        <w:rPr>
          <w:bCs/>
          <w:sz w:val="24"/>
        </w:rPr>
        <w:t xml:space="preserve">о наличии опыта </w:t>
      </w:r>
      <w:r w:rsidRPr="007C18BC">
        <w:rPr>
          <w:sz w:val="24"/>
        </w:rPr>
        <w:t>(форма </w:t>
      </w:r>
      <w:r w:rsidR="00EC6165">
        <w:rPr>
          <w:sz w:val="24"/>
        </w:rPr>
        <w:t>3</w:t>
      </w:r>
      <w:r w:rsidRPr="007C18BC">
        <w:rPr>
          <w:sz w:val="24"/>
        </w:rPr>
        <w:t>)</w:t>
      </w:r>
      <w:bookmarkEnd w:id="620"/>
      <w:bookmarkEnd w:id="621"/>
      <w:bookmarkEnd w:id="622"/>
      <w:bookmarkEnd w:id="623"/>
      <w:bookmarkEnd w:id="624"/>
      <w:bookmarkEnd w:id="625"/>
      <w:bookmarkEnd w:id="626"/>
    </w:p>
    <w:p w:rsidR="00E76AE4" w:rsidRPr="007C18BC" w:rsidRDefault="00E76AE4" w:rsidP="00E76AE4">
      <w:pPr>
        <w:pStyle w:val="4"/>
        <w:rPr>
          <w:sz w:val="24"/>
        </w:rPr>
      </w:pPr>
      <w:bookmarkStart w:id="627" w:name="_Toc311975375"/>
      <w:r w:rsidRPr="007C18BC">
        <w:rPr>
          <w:sz w:val="24"/>
        </w:rPr>
        <w:t xml:space="preserve">Форма Справки </w:t>
      </w:r>
      <w:bookmarkEnd w:id="627"/>
      <w:r w:rsidRPr="007C18BC">
        <w:rPr>
          <w:bCs/>
          <w:sz w:val="24"/>
        </w:rPr>
        <w:t>о наличии опыта</w:t>
      </w:r>
    </w:p>
    <w:p w:rsidR="00E76AE4" w:rsidRPr="007C18BC" w:rsidRDefault="00E76AE4" w:rsidP="00E76AE4">
      <w:pPr>
        <w:pStyle w:val="a"/>
        <w:numPr>
          <w:ilvl w:val="0"/>
          <w:numId w:val="0"/>
        </w:numPr>
        <w:jc w:val="left"/>
        <w:rPr>
          <w:snapToGrid w:val="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2</w:t>
      </w:r>
      <w:r w:rsidR="00BB6833" w:rsidRPr="007C18BC">
        <w:rPr>
          <w:snapToGrid w:val="0"/>
          <w:sz w:val="24"/>
        </w:rPr>
        <w:fldChar w:fldCharType="end"/>
      </w:r>
      <w:r w:rsidRPr="007C18BC">
        <w:rPr>
          <w:snapToGrid w:val="0"/>
          <w:sz w:val="24"/>
        </w:rPr>
        <w:t xml:space="preserve"> к заявке</w:t>
      </w:r>
      <w:r w:rsidRPr="007C18BC">
        <w:rPr>
          <w:snapToGrid w:val="0"/>
          <w:sz w:val="24"/>
        </w:rPr>
        <w:br/>
        <w:t>от «____» _____________ 201_ г. № __________</w:t>
      </w:r>
    </w:p>
    <w:p w:rsidR="00E76AE4" w:rsidRPr="007C18BC" w:rsidRDefault="00E76AE4" w:rsidP="00E76AE4">
      <w:pPr>
        <w:spacing w:before="480" w:after="240"/>
        <w:jc w:val="center"/>
        <w:rPr>
          <w:rFonts w:ascii="Times New Roman" w:hAnsi="Times New Roman"/>
          <w:b/>
          <w:iCs/>
          <w:snapToGrid w:val="0"/>
          <w:sz w:val="24"/>
        </w:rPr>
      </w:pPr>
      <w:r w:rsidRPr="007C18BC">
        <w:rPr>
          <w:rFonts w:ascii="Times New Roman" w:hAnsi="Times New Roman"/>
          <w:b/>
          <w:iCs/>
          <w:snapToGrid w:val="0"/>
          <w:sz w:val="24"/>
        </w:rPr>
        <w:t xml:space="preserve">СПРАВКА О НАЛИЧИИ ОПЫТА </w:t>
      </w:r>
      <w:r w:rsidRPr="007C18BC">
        <w:rPr>
          <w:rStyle w:val="affb"/>
          <w:rFonts w:ascii="Times New Roman" w:hAnsi="Times New Roman"/>
          <w:b/>
          <w:iCs/>
          <w:snapToGrid w:val="0"/>
          <w:sz w:val="24"/>
        </w:rPr>
        <w:footnoteReference w:id="2"/>
      </w:r>
    </w:p>
    <w:p w:rsidR="00E76AE4" w:rsidRPr="007C18BC" w:rsidRDefault="00E76AE4" w:rsidP="00E76AE4">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w:t>
      </w:r>
      <w:proofErr w:type="gramStart"/>
      <w:r w:rsidRPr="007C18BC">
        <w:rPr>
          <w:rFonts w:ascii="Times New Roman" w:eastAsia="Times New Roman" w:hAnsi="Times New Roman"/>
          <w:sz w:val="24"/>
          <w:lang w:eastAsia="ru-RU"/>
        </w:rPr>
        <w:t xml:space="preserve">места нахождения участника процедуры закупки / </w:t>
      </w:r>
      <w:r w:rsidRPr="007C18BC">
        <w:rPr>
          <w:rFonts w:ascii="Times New Roman" w:hAnsi="Times New Roman"/>
          <w:sz w:val="24"/>
        </w:rPr>
        <w:t>члена коллективного участника</w:t>
      </w:r>
      <w:proofErr w:type="gramEnd"/>
      <w:r w:rsidRPr="007C18BC">
        <w:rPr>
          <w:rFonts w:ascii="Times New Roman" w:eastAsia="Times New Roman" w:hAnsi="Times New Roman"/>
          <w:sz w:val="24"/>
          <w:lang w:eastAsia="ru-RU"/>
        </w:rPr>
        <w:t>: _____________________________</w:t>
      </w:r>
    </w:p>
    <w:p w:rsidR="00E76AE4" w:rsidRPr="007C18BC" w:rsidRDefault="00E76AE4" w:rsidP="00E76AE4">
      <w:pPr>
        <w:spacing w:after="120" w:line="240" w:lineRule="auto"/>
        <w:jc w:val="both"/>
        <w:rPr>
          <w:rFonts w:ascii="Times New Roman" w:eastAsia="Times New Roman" w:hAnsi="Times New Roman"/>
          <w:sz w:val="24"/>
          <w:lang w:eastAsia="ru-RU"/>
        </w:rPr>
      </w:pPr>
    </w:p>
    <w:tbl>
      <w:tblPr>
        <w:tblW w:w="98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701"/>
        <w:gridCol w:w="1135"/>
        <w:gridCol w:w="1416"/>
        <w:gridCol w:w="1984"/>
      </w:tblGrid>
      <w:tr w:rsidR="00865127" w:rsidRPr="007C18BC" w:rsidTr="006D2759">
        <w:trPr>
          <w:cantSplit/>
        </w:trPr>
        <w:tc>
          <w:tcPr>
            <w:tcW w:w="720" w:type="dxa"/>
            <w:vAlign w:val="center"/>
          </w:tcPr>
          <w:p w:rsidR="00865127" w:rsidRPr="007C18BC" w:rsidRDefault="00865127"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w:t>
            </w:r>
            <w:r w:rsidRPr="007C18BC">
              <w:rPr>
                <w:rFonts w:ascii="Times New Roman" w:hAnsi="Times New Roman"/>
                <w:snapToGrid w:val="0"/>
                <w:sz w:val="20"/>
                <w:szCs w:val="22"/>
              </w:rPr>
              <w:br/>
            </w:r>
            <w:proofErr w:type="gramStart"/>
            <w:r w:rsidRPr="007C18BC">
              <w:rPr>
                <w:rFonts w:ascii="Times New Roman" w:hAnsi="Times New Roman"/>
                <w:snapToGrid w:val="0"/>
                <w:sz w:val="20"/>
                <w:szCs w:val="22"/>
              </w:rPr>
              <w:t>п</w:t>
            </w:r>
            <w:proofErr w:type="gramEnd"/>
            <w:r w:rsidRPr="007C18BC">
              <w:rPr>
                <w:rFonts w:ascii="Times New Roman" w:hAnsi="Times New Roman"/>
                <w:snapToGrid w:val="0"/>
                <w:sz w:val="20"/>
                <w:szCs w:val="22"/>
              </w:rPr>
              <w:t>/п</w:t>
            </w:r>
          </w:p>
        </w:tc>
        <w:tc>
          <w:tcPr>
            <w:tcW w:w="1435" w:type="dxa"/>
            <w:vAlign w:val="center"/>
          </w:tcPr>
          <w:p w:rsidR="00865127" w:rsidRPr="007C18BC" w:rsidRDefault="00865127"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Сроки выполнения (год и месяц начала – год и месяц окончания)</w:t>
            </w:r>
          </w:p>
        </w:tc>
        <w:tc>
          <w:tcPr>
            <w:tcW w:w="1418" w:type="dxa"/>
            <w:vAlign w:val="center"/>
          </w:tcPr>
          <w:p w:rsidR="00865127" w:rsidRPr="007C18BC" w:rsidRDefault="00865127"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Заказчик</w:t>
            </w:r>
            <w:r w:rsidRPr="007C18BC">
              <w:rPr>
                <w:rFonts w:ascii="Times New Roman" w:hAnsi="Times New Roman"/>
                <w:snapToGrid w:val="0"/>
                <w:sz w:val="20"/>
                <w:szCs w:val="22"/>
              </w:rPr>
              <w:br/>
              <w:t>(наименование)</w:t>
            </w:r>
          </w:p>
        </w:tc>
        <w:tc>
          <w:tcPr>
            <w:tcW w:w="1701" w:type="dxa"/>
            <w:vAlign w:val="center"/>
          </w:tcPr>
          <w:p w:rsidR="00865127" w:rsidRPr="007C18BC" w:rsidRDefault="00865127"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Предмет и содержание договора (с указанием объема / состава продукции сопоставимого характера)</w:t>
            </w:r>
          </w:p>
        </w:tc>
        <w:tc>
          <w:tcPr>
            <w:tcW w:w="1135" w:type="dxa"/>
            <w:vAlign w:val="center"/>
          </w:tcPr>
          <w:p w:rsidR="00865127" w:rsidRPr="007C18BC" w:rsidRDefault="00865127"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Сумма договора, рублей</w:t>
            </w:r>
          </w:p>
        </w:tc>
        <w:tc>
          <w:tcPr>
            <w:tcW w:w="1416" w:type="dxa"/>
          </w:tcPr>
          <w:p w:rsidR="00865127" w:rsidRPr="007C18BC" w:rsidRDefault="00865127"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xml:space="preserve">№ </w:t>
            </w:r>
            <w:proofErr w:type="gramStart"/>
            <w:r w:rsidRPr="007C18BC">
              <w:rPr>
                <w:rFonts w:ascii="Times New Roman" w:hAnsi="Times New Roman"/>
                <w:snapToGrid w:val="0"/>
                <w:sz w:val="20"/>
                <w:szCs w:val="22"/>
              </w:rPr>
              <w:t>п</w:t>
            </w:r>
            <w:proofErr w:type="gramEnd"/>
            <w:r w:rsidRPr="007C18BC">
              <w:rPr>
                <w:rFonts w:ascii="Times New Roman" w:hAnsi="Times New Roman"/>
                <w:snapToGrid w:val="0"/>
                <w:sz w:val="20"/>
                <w:szCs w:val="22"/>
              </w:rPr>
              <w:t>/п в описи Заявки (форма 1), содержащего ссылку на подтверждающий документ</w:t>
            </w:r>
          </w:p>
        </w:tc>
        <w:tc>
          <w:tcPr>
            <w:tcW w:w="1984" w:type="dxa"/>
          </w:tcPr>
          <w:p w:rsidR="00865127" w:rsidRDefault="00865127" w:rsidP="00865127">
            <w:pPr>
              <w:spacing w:before="120" w:after="120" w:line="240" w:lineRule="auto"/>
              <w:ind w:left="-108" w:right="-96"/>
              <w:jc w:val="center"/>
              <w:rPr>
                <w:rFonts w:ascii="Times New Roman" w:hAnsi="Times New Roman"/>
                <w:snapToGrid w:val="0"/>
                <w:sz w:val="20"/>
                <w:szCs w:val="22"/>
              </w:rPr>
            </w:pPr>
            <w:r>
              <w:rPr>
                <w:rFonts w:ascii="Times New Roman" w:hAnsi="Times New Roman"/>
                <w:snapToGrid w:val="0"/>
                <w:sz w:val="20"/>
                <w:szCs w:val="22"/>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865127" w:rsidRPr="007C18BC" w:rsidRDefault="00865127" w:rsidP="00865127">
            <w:pPr>
              <w:spacing w:before="120" w:after="120" w:line="240" w:lineRule="auto"/>
              <w:ind w:left="-108" w:right="-96"/>
              <w:jc w:val="center"/>
              <w:rPr>
                <w:rFonts w:ascii="Times New Roman" w:hAnsi="Times New Roman"/>
                <w:snapToGrid w:val="0"/>
                <w:sz w:val="20"/>
                <w:szCs w:val="22"/>
              </w:rPr>
            </w:pPr>
            <w:r>
              <w:rPr>
                <w:rFonts w:ascii="Times New Roman" w:hAnsi="Times New Roman"/>
                <w:snapToGrid w:val="0"/>
                <w:sz w:val="20"/>
                <w:szCs w:val="22"/>
              </w:rPr>
              <w:t>(да/нет)</w:t>
            </w:r>
          </w:p>
        </w:tc>
      </w:tr>
      <w:tr w:rsidR="00865127" w:rsidRPr="007C18BC" w:rsidTr="006D2759">
        <w:trPr>
          <w:cantSplit/>
        </w:trPr>
        <w:tc>
          <w:tcPr>
            <w:tcW w:w="720" w:type="dxa"/>
          </w:tcPr>
          <w:p w:rsidR="00865127" w:rsidRPr="007C18BC" w:rsidRDefault="00865127" w:rsidP="00E76AE4">
            <w:pPr>
              <w:numPr>
                <w:ilvl w:val="0"/>
                <w:numId w:val="8"/>
              </w:numPr>
              <w:spacing w:after="0" w:line="360" w:lineRule="auto"/>
              <w:jc w:val="both"/>
              <w:rPr>
                <w:rFonts w:ascii="Times New Roman" w:hAnsi="Times New Roman"/>
                <w:snapToGrid w:val="0"/>
                <w:sz w:val="20"/>
                <w:szCs w:val="22"/>
              </w:rPr>
            </w:pPr>
          </w:p>
        </w:tc>
        <w:tc>
          <w:tcPr>
            <w:tcW w:w="1435" w:type="dxa"/>
          </w:tcPr>
          <w:p w:rsidR="00865127" w:rsidRPr="007C18BC" w:rsidRDefault="00865127" w:rsidP="00E76AE4">
            <w:pPr>
              <w:ind w:left="57" w:right="57"/>
              <w:rPr>
                <w:rFonts w:ascii="Times New Roman" w:hAnsi="Times New Roman"/>
                <w:snapToGrid w:val="0"/>
                <w:sz w:val="20"/>
                <w:szCs w:val="22"/>
              </w:rPr>
            </w:pPr>
          </w:p>
        </w:tc>
        <w:tc>
          <w:tcPr>
            <w:tcW w:w="1418" w:type="dxa"/>
          </w:tcPr>
          <w:p w:rsidR="00865127" w:rsidRPr="007C18BC" w:rsidRDefault="00865127" w:rsidP="00E76AE4">
            <w:pPr>
              <w:ind w:left="57" w:right="57"/>
              <w:rPr>
                <w:rFonts w:ascii="Times New Roman" w:hAnsi="Times New Roman"/>
                <w:snapToGrid w:val="0"/>
                <w:sz w:val="20"/>
                <w:szCs w:val="22"/>
              </w:rPr>
            </w:pPr>
          </w:p>
        </w:tc>
        <w:tc>
          <w:tcPr>
            <w:tcW w:w="1701" w:type="dxa"/>
          </w:tcPr>
          <w:p w:rsidR="00865127" w:rsidRPr="007C18BC" w:rsidRDefault="00865127" w:rsidP="00E76AE4">
            <w:pPr>
              <w:ind w:left="57" w:right="57"/>
              <w:rPr>
                <w:rFonts w:ascii="Times New Roman" w:hAnsi="Times New Roman"/>
                <w:snapToGrid w:val="0"/>
                <w:sz w:val="20"/>
                <w:szCs w:val="22"/>
              </w:rPr>
            </w:pPr>
          </w:p>
        </w:tc>
        <w:tc>
          <w:tcPr>
            <w:tcW w:w="1135" w:type="dxa"/>
          </w:tcPr>
          <w:p w:rsidR="00865127" w:rsidRPr="007C18BC" w:rsidRDefault="00865127" w:rsidP="00E76AE4">
            <w:pPr>
              <w:ind w:left="57" w:right="57"/>
              <w:rPr>
                <w:rFonts w:ascii="Times New Roman" w:hAnsi="Times New Roman"/>
                <w:snapToGrid w:val="0"/>
                <w:sz w:val="20"/>
                <w:szCs w:val="22"/>
              </w:rPr>
            </w:pPr>
          </w:p>
        </w:tc>
        <w:tc>
          <w:tcPr>
            <w:tcW w:w="1416" w:type="dxa"/>
          </w:tcPr>
          <w:p w:rsidR="00865127" w:rsidRPr="007C18BC" w:rsidRDefault="00865127" w:rsidP="00E76AE4">
            <w:pPr>
              <w:ind w:left="57" w:right="57"/>
              <w:rPr>
                <w:rFonts w:ascii="Times New Roman" w:hAnsi="Times New Roman"/>
                <w:snapToGrid w:val="0"/>
                <w:sz w:val="20"/>
                <w:szCs w:val="22"/>
              </w:rPr>
            </w:pPr>
          </w:p>
        </w:tc>
        <w:tc>
          <w:tcPr>
            <w:tcW w:w="1984" w:type="dxa"/>
          </w:tcPr>
          <w:p w:rsidR="00865127" w:rsidRPr="007C18BC" w:rsidRDefault="00865127" w:rsidP="00E76AE4">
            <w:pPr>
              <w:ind w:left="57" w:right="57"/>
              <w:rPr>
                <w:rFonts w:ascii="Times New Roman" w:hAnsi="Times New Roman"/>
                <w:snapToGrid w:val="0"/>
                <w:sz w:val="20"/>
                <w:szCs w:val="22"/>
              </w:rPr>
            </w:pPr>
          </w:p>
        </w:tc>
      </w:tr>
      <w:tr w:rsidR="00865127" w:rsidRPr="007C18BC" w:rsidTr="006D2759">
        <w:trPr>
          <w:cantSplit/>
        </w:trPr>
        <w:tc>
          <w:tcPr>
            <w:tcW w:w="720" w:type="dxa"/>
          </w:tcPr>
          <w:p w:rsidR="00865127" w:rsidRPr="007C18BC" w:rsidRDefault="00865127" w:rsidP="00E76AE4">
            <w:pPr>
              <w:numPr>
                <w:ilvl w:val="0"/>
                <w:numId w:val="8"/>
              </w:numPr>
              <w:spacing w:after="0" w:line="360" w:lineRule="auto"/>
              <w:jc w:val="both"/>
              <w:rPr>
                <w:rFonts w:ascii="Times New Roman" w:hAnsi="Times New Roman"/>
                <w:snapToGrid w:val="0"/>
                <w:sz w:val="20"/>
                <w:szCs w:val="22"/>
              </w:rPr>
            </w:pPr>
          </w:p>
        </w:tc>
        <w:tc>
          <w:tcPr>
            <w:tcW w:w="1435" w:type="dxa"/>
          </w:tcPr>
          <w:p w:rsidR="00865127" w:rsidRPr="007C18BC" w:rsidRDefault="00865127" w:rsidP="00E76AE4">
            <w:pPr>
              <w:ind w:left="57" w:right="57"/>
              <w:rPr>
                <w:rFonts w:ascii="Times New Roman" w:hAnsi="Times New Roman"/>
                <w:snapToGrid w:val="0"/>
                <w:sz w:val="20"/>
                <w:szCs w:val="22"/>
              </w:rPr>
            </w:pPr>
          </w:p>
        </w:tc>
        <w:tc>
          <w:tcPr>
            <w:tcW w:w="1418" w:type="dxa"/>
          </w:tcPr>
          <w:p w:rsidR="00865127" w:rsidRPr="007C18BC" w:rsidRDefault="00865127" w:rsidP="00E76AE4">
            <w:pPr>
              <w:ind w:left="57" w:right="57"/>
              <w:rPr>
                <w:rFonts w:ascii="Times New Roman" w:hAnsi="Times New Roman"/>
                <w:snapToGrid w:val="0"/>
                <w:sz w:val="20"/>
                <w:szCs w:val="22"/>
              </w:rPr>
            </w:pPr>
          </w:p>
        </w:tc>
        <w:tc>
          <w:tcPr>
            <w:tcW w:w="1701" w:type="dxa"/>
          </w:tcPr>
          <w:p w:rsidR="00865127" w:rsidRPr="007C18BC" w:rsidRDefault="00865127" w:rsidP="00E76AE4">
            <w:pPr>
              <w:ind w:left="57" w:right="57"/>
              <w:rPr>
                <w:rFonts w:ascii="Times New Roman" w:hAnsi="Times New Roman"/>
                <w:snapToGrid w:val="0"/>
                <w:sz w:val="20"/>
                <w:szCs w:val="22"/>
              </w:rPr>
            </w:pPr>
          </w:p>
        </w:tc>
        <w:tc>
          <w:tcPr>
            <w:tcW w:w="1135" w:type="dxa"/>
          </w:tcPr>
          <w:p w:rsidR="00865127" w:rsidRPr="007C18BC" w:rsidRDefault="00865127" w:rsidP="00E76AE4">
            <w:pPr>
              <w:ind w:left="57" w:right="57"/>
              <w:rPr>
                <w:rFonts w:ascii="Times New Roman" w:hAnsi="Times New Roman"/>
                <w:snapToGrid w:val="0"/>
                <w:sz w:val="20"/>
                <w:szCs w:val="22"/>
              </w:rPr>
            </w:pPr>
          </w:p>
        </w:tc>
        <w:tc>
          <w:tcPr>
            <w:tcW w:w="1416" w:type="dxa"/>
          </w:tcPr>
          <w:p w:rsidR="00865127" w:rsidRPr="007C18BC" w:rsidRDefault="00865127" w:rsidP="00E76AE4">
            <w:pPr>
              <w:ind w:left="57" w:right="57"/>
              <w:rPr>
                <w:rFonts w:ascii="Times New Roman" w:hAnsi="Times New Roman"/>
                <w:snapToGrid w:val="0"/>
                <w:sz w:val="20"/>
                <w:szCs w:val="22"/>
              </w:rPr>
            </w:pPr>
          </w:p>
        </w:tc>
        <w:tc>
          <w:tcPr>
            <w:tcW w:w="1984" w:type="dxa"/>
          </w:tcPr>
          <w:p w:rsidR="00865127" w:rsidRPr="007C18BC" w:rsidRDefault="00865127" w:rsidP="00E76AE4">
            <w:pPr>
              <w:ind w:left="57" w:right="57"/>
              <w:rPr>
                <w:rFonts w:ascii="Times New Roman" w:hAnsi="Times New Roman"/>
                <w:snapToGrid w:val="0"/>
                <w:sz w:val="20"/>
                <w:szCs w:val="22"/>
              </w:rPr>
            </w:pPr>
          </w:p>
        </w:tc>
      </w:tr>
      <w:tr w:rsidR="00865127" w:rsidRPr="007C18BC" w:rsidTr="006D2759">
        <w:trPr>
          <w:cantSplit/>
        </w:trPr>
        <w:tc>
          <w:tcPr>
            <w:tcW w:w="720" w:type="dxa"/>
          </w:tcPr>
          <w:p w:rsidR="00865127" w:rsidRPr="007C18BC" w:rsidRDefault="00865127" w:rsidP="00E76AE4">
            <w:pPr>
              <w:numPr>
                <w:ilvl w:val="0"/>
                <w:numId w:val="8"/>
              </w:numPr>
              <w:spacing w:after="0" w:line="360" w:lineRule="auto"/>
              <w:jc w:val="both"/>
              <w:rPr>
                <w:rFonts w:ascii="Times New Roman" w:hAnsi="Times New Roman"/>
                <w:snapToGrid w:val="0"/>
                <w:sz w:val="20"/>
                <w:szCs w:val="22"/>
              </w:rPr>
            </w:pPr>
          </w:p>
        </w:tc>
        <w:tc>
          <w:tcPr>
            <w:tcW w:w="1435" w:type="dxa"/>
          </w:tcPr>
          <w:p w:rsidR="00865127" w:rsidRPr="007C18BC" w:rsidRDefault="00865127" w:rsidP="00E76AE4">
            <w:pPr>
              <w:ind w:left="57" w:right="57"/>
              <w:rPr>
                <w:rFonts w:ascii="Times New Roman" w:hAnsi="Times New Roman"/>
                <w:snapToGrid w:val="0"/>
                <w:sz w:val="20"/>
                <w:szCs w:val="22"/>
              </w:rPr>
            </w:pPr>
          </w:p>
        </w:tc>
        <w:tc>
          <w:tcPr>
            <w:tcW w:w="1418" w:type="dxa"/>
          </w:tcPr>
          <w:p w:rsidR="00865127" w:rsidRPr="007C18BC" w:rsidRDefault="00865127" w:rsidP="00E76AE4">
            <w:pPr>
              <w:ind w:left="57" w:right="57"/>
              <w:rPr>
                <w:rFonts w:ascii="Times New Roman" w:hAnsi="Times New Roman"/>
                <w:snapToGrid w:val="0"/>
                <w:sz w:val="20"/>
                <w:szCs w:val="22"/>
              </w:rPr>
            </w:pPr>
          </w:p>
        </w:tc>
        <w:tc>
          <w:tcPr>
            <w:tcW w:w="1701" w:type="dxa"/>
          </w:tcPr>
          <w:p w:rsidR="00865127" w:rsidRPr="007C18BC" w:rsidRDefault="00865127" w:rsidP="00E76AE4">
            <w:pPr>
              <w:ind w:left="57" w:right="57"/>
              <w:rPr>
                <w:rFonts w:ascii="Times New Roman" w:hAnsi="Times New Roman"/>
                <w:snapToGrid w:val="0"/>
                <w:sz w:val="20"/>
                <w:szCs w:val="22"/>
              </w:rPr>
            </w:pPr>
          </w:p>
        </w:tc>
        <w:tc>
          <w:tcPr>
            <w:tcW w:w="1135" w:type="dxa"/>
          </w:tcPr>
          <w:p w:rsidR="00865127" w:rsidRPr="007C18BC" w:rsidRDefault="00865127" w:rsidP="00E76AE4">
            <w:pPr>
              <w:ind w:left="57" w:right="57"/>
              <w:rPr>
                <w:rFonts w:ascii="Times New Roman" w:hAnsi="Times New Roman"/>
                <w:snapToGrid w:val="0"/>
                <w:sz w:val="20"/>
                <w:szCs w:val="22"/>
              </w:rPr>
            </w:pPr>
          </w:p>
        </w:tc>
        <w:tc>
          <w:tcPr>
            <w:tcW w:w="1416" w:type="dxa"/>
          </w:tcPr>
          <w:p w:rsidR="00865127" w:rsidRPr="007C18BC" w:rsidRDefault="00865127" w:rsidP="00E76AE4">
            <w:pPr>
              <w:ind w:left="57" w:right="57"/>
              <w:rPr>
                <w:rFonts w:ascii="Times New Roman" w:hAnsi="Times New Roman"/>
                <w:snapToGrid w:val="0"/>
                <w:sz w:val="20"/>
                <w:szCs w:val="22"/>
              </w:rPr>
            </w:pPr>
          </w:p>
        </w:tc>
        <w:tc>
          <w:tcPr>
            <w:tcW w:w="1984" w:type="dxa"/>
          </w:tcPr>
          <w:p w:rsidR="00865127" w:rsidRPr="007C18BC" w:rsidRDefault="00865127" w:rsidP="00E76AE4">
            <w:pPr>
              <w:ind w:left="57" w:right="57"/>
              <w:rPr>
                <w:rFonts w:ascii="Times New Roman" w:hAnsi="Times New Roman"/>
                <w:snapToGrid w:val="0"/>
                <w:sz w:val="20"/>
                <w:szCs w:val="22"/>
              </w:rPr>
            </w:pPr>
          </w:p>
        </w:tc>
      </w:tr>
      <w:tr w:rsidR="00865127" w:rsidRPr="007C18BC" w:rsidTr="006D2759">
        <w:trPr>
          <w:cantSplit/>
        </w:trPr>
        <w:tc>
          <w:tcPr>
            <w:tcW w:w="720" w:type="dxa"/>
          </w:tcPr>
          <w:p w:rsidR="00865127" w:rsidRPr="007C18BC" w:rsidRDefault="00865127" w:rsidP="00E76AE4">
            <w:pPr>
              <w:numPr>
                <w:ilvl w:val="0"/>
                <w:numId w:val="8"/>
              </w:numPr>
              <w:spacing w:after="0" w:line="360" w:lineRule="auto"/>
              <w:jc w:val="both"/>
              <w:rPr>
                <w:rFonts w:ascii="Times New Roman" w:hAnsi="Times New Roman"/>
                <w:snapToGrid w:val="0"/>
                <w:sz w:val="20"/>
                <w:szCs w:val="22"/>
              </w:rPr>
            </w:pPr>
          </w:p>
        </w:tc>
        <w:tc>
          <w:tcPr>
            <w:tcW w:w="1435" w:type="dxa"/>
          </w:tcPr>
          <w:p w:rsidR="00865127" w:rsidRPr="007C18BC" w:rsidRDefault="00865127" w:rsidP="00E76AE4">
            <w:pPr>
              <w:ind w:left="57" w:right="57"/>
              <w:rPr>
                <w:rFonts w:ascii="Times New Roman" w:hAnsi="Times New Roman"/>
                <w:snapToGrid w:val="0"/>
                <w:sz w:val="20"/>
                <w:szCs w:val="22"/>
              </w:rPr>
            </w:pPr>
          </w:p>
        </w:tc>
        <w:tc>
          <w:tcPr>
            <w:tcW w:w="1418" w:type="dxa"/>
          </w:tcPr>
          <w:p w:rsidR="00865127" w:rsidRPr="007C18BC" w:rsidRDefault="00865127" w:rsidP="00E76AE4">
            <w:pPr>
              <w:ind w:left="57" w:right="57"/>
              <w:rPr>
                <w:rFonts w:ascii="Times New Roman" w:hAnsi="Times New Roman"/>
                <w:snapToGrid w:val="0"/>
                <w:sz w:val="20"/>
                <w:szCs w:val="22"/>
              </w:rPr>
            </w:pPr>
          </w:p>
        </w:tc>
        <w:tc>
          <w:tcPr>
            <w:tcW w:w="1701" w:type="dxa"/>
          </w:tcPr>
          <w:p w:rsidR="00865127" w:rsidRPr="007C18BC" w:rsidRDefault="00865127" w:rsidP="00E76AE4">
            <w:pPr>
              <w:ind w:left="57" w:right="57"/>
              <w:rPr>
                <w:rFonts w:ascii="Times New Roman" w:hAnsi="Times New Roman"/>
                <w:snapToGrid w:val="0"/>
                <w:sz w:val="20"/>
                <w:szCs w:val="22"/>
              </w:rPr>
            </w:pPr>
          </w:p>
        </w:tc>
        <w:tc>
          <w:tcPr>
            <w:tcW w:w="1135" w:type="dxa"/>
          </w:tcPr>
          <w:p w:rsidR="00865127" w:rsidRPr="007C18BC" w:rsidRDefault="00865127" w:rsidP="00E76AE4">
            <w:pPr>
              <w:ind w:left="57" w:right="57"/>
              <w:rPr>
                <w:rFonts w:ascii="Times New Roman" w:hAnsi="Times New Roman"/>
                <w:snapToGrid w:val="0"/>
                <w:sz w:val="20"/>
                <w:szCs w:val="22"/>
              </w:rPr>
            </w:pPr>
          </w:p>
        </w:tc>
        <w:tc>
          <w:tcPr>
            <w:tcW w:w="1416" w:type="dxa"/>
          </w:tcPr>
          <w:p w:rsidR="00865127" w:rsidRPr="007C18BC" w:rsidRDefault="00865127" w:rsidP="00E76AE4">
            <w:pPr>
              <w:ind w:left="57" w:right="57"/>
              <w:rPr>
                <w:rFonts w:ascii="Times New Roman" w:hAnsi="Times New Roman"/>
                <w:snapToGrid w:val="0"/>
                <w:sz w:val="20"/>
                <w:szCs w:val="22"/>
              </w:rPr>
            </w:pPr>
          </w:p>
        </w:tc>
        <w:tc>
          <w:tcPr>
            <w:tcW w:w="1984" w:type="dxa"/>
          </w:tcPr>
          <w:p w:rsidR="00865127" w:rsidRPr="007C18BC" w:rsidRDefault="00865127" w:rsidP="00E76AE4">
            <w:pPr>
              <w:ind w:left="57" w:right="57"/>
              <w:rPr>
                <w:rFonts w:ascii="Times New Roman" w:hAnsi="Times New Roman"/>
                <w:snapToGrid w:val="0"/>
                <w:sz w:val="20"/>
                <w:szCs w:val="22"/>
              </w:rPr>
            </w:pPr>
          </w:p>
        </w:tc>
      </w:tr>
      <w:tr w:rsidR="00865127" w:rsidRPr="007C18BC" w:rsidTr="006D2759">
        <w:trPr>
          <w:cantSplit/>
        </w:trPr>
        <w:tc>
          <w:tcPr>
            <w:tcW w:w="720" w:type="dxa"/>
          </w:tcPr>
          <w:p w:rsidR="00865127" w:rsidRPr="007C18BC" w:rsidRDefault="00865127" w:rsidP="00E76AE4">
            <w:pPr>
              <w:numPr>
                <w:ilvl w:val="0"/>
                <w:numId w:val="8"/>
              </w:numPr>
              <w:spacing w:after="0" w:line="360" w:lineRule="auto"/>
              <w:jc w:val="both"/>
              <w:rPr>
                <w:rFonts w:ascii="Times New Roman" w:hAnsi="Times New Roman"/>
                <w:snapToGrid w:val="0"/>
                <w:sz w:val="20"/>
                <w:szCs w:val="22"/>
              </w:rPr>
            </w:pPr>
          </w:p>
        </w:tc>
        <w:tc>
          <w:tcPr>
            <w:tcW w:w="1435" w:type="dxa"/>
          </w:tcPr>
          <w:p w:rsidR="00865127" w:rsidRPr="007C18BC" w:rsidRDefault="00865127" w:rsidP="00E76AE4">
            <w:pPr>
              <w:ind w:left="57" w:right="57"/>
              <w:rPr>
                <w:rFonts w:ascii="Times New Roman" w:hAnsi="Times New Roman"/>
                <w:snapToGrid w:val="0"/>
                <w:sz w:val="20"/>
                <w:szCs w:val="22"/>
              </w:rPr>
            </w:pPr>
          </w:p>
        </w:tc>
        <w:tc>
          <w:tcPr>
            <w:tcW w:w="1418" w:type="dxa"/>
          </w:tcPr>
          <w:p w:rsidR="00865127" w:rsidRPr="007C18BC" w:rsidRDefault="00865127" w:rsidP="00E76AE4">
            <w:pPr>
              <w:ind w:left="57" w:right="57"/>
              <w:rPr>
                <w:rFonts w:ascii="Times New Roman" w:hAnsi="Times New Roman"/>
                <w:snapToGrid w:val="0"/>
                <w:sz w:val="20"/>
                <w:szCs w:val="22"/>
              </w:rPr>
            </w:pPr>
          </w:p>
        </w:tc>
        <w:tc>
          <w:tcPr>
            <w:tcW w:w="1701" w:type="dxa"/>
          </w:tcPr>
          <w:p w:rsidR="00865127" w:rsidRPr="007C18BC" w:rsidRDefault="00865127" w:rsidP="00E76AE4">
            <w:pPr>
              <w:ind w:left="57" w:right="57"/>
              <w:rPr>
                <w:rFonts w:ascii="Times New Roman" w:hAnsi="Times New Roman"/>
                <w:snapToGrid w:val="0"/>
                <w:sz w:val="20"/>
                <w:szCs w:val="22"/>
              </w:rPr>
            </w:pPr>
          </w:p>
        </w:tc>
        <w:tc>
          <w:tcPr>
            <w:tcW w:w="1135" w:type="dxa"/>
          </w:tcPr>
          <w:p w:rsidR="00865127" w:rsidRPr="007C18BC" w:rsidRDefault="00865127" w:rsidP="00E76AE4">
            <w:pPr>
              <w:ind w:left="57" w:right="57"/>
              <w:rPr>
                <w:rFonts w:ascii="Times New Roman" w:hAnsi="Times New Roman"/>
                <w:snapToGrid w:val="0"/>
                <w:sz w:val="20"/>
                <w:szCs w:val="22"/>
              </w:rPr>
            </w:pPr>
          </w:p>
        </w:tc>
        <w:tc>
          <w:tcPr>
            <w:tcW w:w="1416" w:type="dxa"/>
          </w:tcPr>
          <w:p w:rsidR="00865127" w:rsidRPr="007C18BC" w:rsidRDefault="00865127" w:rsidP="00E76AE4">
            <w:pPr>
              <w:ind w:left="57" w:right="57"/>
              <w:rPr>
                <w:rFonts w:ascii="Times New Roman" w:hAnsi="Times New Roman"/>
                <w:snapToGrid w:val="0"/>
                <w:sz w:val="20"/>
                <w:szCs w:val="22"/>
              </w:rPr>
            </w:pPr>
          </w:p>
        </w:tc>
        <w:tc>
          <w:tcPr>
            <w:tcW w:w="1984" w:type="dxa"/>
          </w:tcPr>
          <w:p w:rsidR="00865127" w:rsidRPr="007C18BC" w:rsidRDefault="00865127" w:rsidP="00E76AE4">
            <w:pPr>
              <w:ind w:left="57" w:right="57"/>
              <w:rPr>
                <w:rFonts w:ascii="Times New Roman" w:hAnsi="Times New Roman"/>
                <w:snapToGrid w:val="0"/>
                <w:sz w:val="20"/>
                <w:szCs w:val="22"/>
              </w:rPr>
            </w:pPr>
          </w:p>
        </w:tc>
      </w:tr>
      <w:tr w:rsidR="00865127" w:rsidRPr="007C18BC" w:rsidTr="006D2759">
        <w:trPr>
          <w:cantSplit/>
        </w:trPr>
        <w:tc>
          <w:tcPr>
            <w:tcW w:w="720" w:type="dxa"/>
          </w:tcPr>
          <w:p w:rsidR="00865127" w:rsidRPr="007C18BC" w:rsidRDefault="00865127" w:rsidP="00E76AE4">
            <w:pPr>
              <w:ind w:left="57" w:right="57"/>
              <w:rPr>
                <w:rFonts w:ascii="Times New Roman" w:hAnsi="Times New Roman"/>
                <w:snapToGrid w:val="0"/>
                <w:sz w:val="20"/>
                <w:szCs w:val="22"/>
              </w:rPr>
            </w:pPr>
            <w:r w:rsidRPr="007C18BC">
              <w:rPr>
                <w:rFonts w:ascii="Times New Roman" w:hAnsi="Times New Roman"/>
                <w:snapToGrid w:val="0"/>
                <w:sz w:val="20"/>
                <w:szCs w:val="22"/>
              </w:rPr>
              <w:t>…</w:t>
            </w:r>
          </w:p>
        </w:tc>
        <w:tc>
          <w:tcPr>
            <w:tcW w:w="1435" w:type="dxa"/>
          </w:tcPr>
          <w:p w:rsidR="00865127" w:rsidRPr="007C18BC" w:rsidRDefault="00865127" w:rsidP="00E76AE4">
            <w:pPr>
              <w:ind w:left="57" w:right="57"/>
              <w:rPr>
                <w:rFonts w:ascii="Times New Roman" w:hAnsi="Times New Roman"/>
                <w:snapToGrid w:val="0"/>
                <w:sz w:val="20"/>
                <w:szCs w:val="22"/>
              </w:rPr>
            </w:pPr>
          </w:p>
        </w:tc>
        <w:tc>
          <w:tcPr>
            <w:tcW w:w="1418" w:type="dxa"/>
          </w:tcPr>
          <w:p w:rsidR="00865127" w:rsidRPr="007C18BC" w:rsidRDefault="00865127" w:rsidP="00E76AE4">
            <w:pPr>
              <w:ind w:left="57" w:right="57"/>
              <w:rPr>
                <w:rFonts w:ascii="Times New Roman" w:hAnsi="Times New Roman"/>
                <w:snapToGrid w:val="0"/>
                <w:sz w:val="20"/>
                <w:szCs w:val="22"/>
              </w:rPr>
            </w:pPr>
          </w:p>
        </w:tc>
        <w:tc>
          <w:tcPr>
            <w:tcW w:w="1701" w:type="dxa"/>
          </w:tcPr>
          <w:p w:rsidR="00865127" w:rsidRPr="007C18BC" w:rsidRDefault="00865127" w:rsidP="00E76AE4">
            <w:pPr>
              <w:ind w:left="57" w:right="57"/>
              <w:rPr>
                <w:rFonts w:ascii="Times New Roman" w:hAnsi="Times New Roman"/>
                <w:snapToGrid w:val="0"/>
                <w:sz w:val="20"/>
                <w:szCs w:val="22"/>
              </w:rPr>
            </w:pPr>
          </w:p>
        </w:tc>
        <w:tc>
          <w:tcPr>
            <w:tcW w:w="1135" w:type="dxa"/>
          </w:tcPr>
          <w:p w:rsidR="00865127" w:rsidRPr="007C18BC" w:rsidRDefault="00865127" w:rsidP="00E76AE4">
            <w:pPr>
              <w:ind w:left="57" w:right="57"/>
              <w:rPr>
                <w:rFonts w:ascii="Times New Roman" w:hAnsi="Times New Roman"/>
                <w:snapToGrid w:val="0"/>
                <w:sz w:val="20"/>
                <w:szCs w:val="22"/>
              </w:rPr>
            </w:pPr>
          </w:p>
        </w:tc>
        <w:tc>
          <w:tcPr>
            <w:tcW w:w="1416" w:type="dxa"/>
          </w:tcPr>
          <w:p w:rsidR="00865127" w:rsidRPr="007C18BC" w:rsidRDefault="00865127" w:rsidP="00E76AE4">
            <w:pPr>
              <w:ind w:left="57" w:right="57"/>
              <w:rPr>
                <w:rFonts w:ascii="Times New Roman" w:hAnsi="Times New Roman"/>
                <w:snapToGrid w:val="0"/>
                <w:sz w:val="20"/>
                <w:szCs w:val="22"/>
              </w:rPr>
            </w:pPr>
          </w:p>
        </w:tc>
        <w:tc>
          <w:tcPr>
            <w:tcW w:w="1984" w:type="dxa"/>
          </w:tcPr>
          <w:p w:rsidR="00865127" w:rsidRPr="007C18BC" w:rsidRDefault="00865127" w:rsidP="00E76AE4">
            <w:pPr>
              <w:ind w:left="57" w:right="57"/>
              <w:rPr>
                <w:rFonts w:ascii="Times New Roman" w:hAnsi="Times New Roman"/>
                <w:snapToGrid w:val="0"/>
                <w:sz w:val="20"/>
                <w:szCs w:val="22"/>
              </w:rPr>
            </w:pPr>
          </w:p>
        </w:tc>
      </w:tr>
    </w:tbl>
    <w:p w:rsidR="00E76AE4" w:rsidRPr="007C18BC" w:rsidRDefault="00E76AE4" w:rsidP="00E76AE4">
      <w:pPr>
        <w:spacing w:after="0" w:line="240" w:lineRule="auto"/>
        <w:ind w:firstLine="567"/>
        <w:jc w:val="both"/>
        <w:rPr>
          <w:rFonts w:ascii="Times New Roman" w:hAnsi="Times New Roman"/>
          <w:sz w:val="24"/>
        </w:rPr>
      </w:pPr>
      <w:bookmarkStart w:id="628" w:name="_Toc311975376"/>
    </w:p>
    <w:p w:rsidR="00E76AE4" w:rsidRPr="007C18BC" w:rsidRDefault="00E76AE4" w:rsidP="00E76AE4">
      <w:pPr>
        <w:spacing w:after="0" w:line="240" w:lineRule="auto"/>
        <w:ind w:firstLine="567"/>
        <w:jc w:val="both"/>
        <w:rPr>
          <w:rFonts w:ascii="Times New Roman" w:hAnsi="Times New Roman"/>
          <w:b/>
          <w:sz w:val="24"/>
        </w:rPr>
      </w:pPr>
    </w:p>
    <w:p w:rsidR="00E76AE4" w:rsidRPr="007C18BC" w:rsidRDefault="00E76AE4" w:rsidP="00E76AE4">
      <w:pPr>
        <w:pStyle w:val="3"/>
        <w:rPr>
          <w:sz w:val="24"/>
        </w:rPr>
      </w:pPr>
      <w:r w:rsidRPr="007C18BC">
        <w:rPr>
          <w:b w:val="0"/>
          <w:snapToGrid w:val="0"/>
          <w:sz w:val="24"/>
        </w:rPr>
        <w:br w:type="column"/>
      </w:r>
      <w:bookmarkStart w:id="629" w:name="_Toc418282229"/>
      <w:bookmarkStart w:id="630" w:name="_Ref55336389"/>
      <w:bookmarkStart w:id="631" w:name="_Toc57314677"/>
      <w:bookmarkStart w:id="632" w:name="_Toc69728991"/>
      <w:bookmarkStart w:id="633" w:name="_Toc311975377"/>
      <w:bookmarkStart w:id="634" w:name="_Toc415874706"/>
      <w:bookmarkStart w:id="635" w:name="_Toc497582813"/>
      <w:bookmarkStart w:id="636" w:name="_Toc3806252"/>
      <w:bookmarkEnd w:id="628"/>
      <w:bookmarkEnd w:id="629"/>
      <w:r w:rsidRPr="007C18BC">
        <w:rPr>
          <w:sz w:val="24"/>
        </w:rPr>
        <w:lastRenderedPageBreak/>
        <w:t>Справка о материально-технических ресурсах (форма </w:t>
      </w:r>
      <w:r w:rsidR="00EC6165">
        <w:rPr>
          <w:sz w:val="24"/>
        </w:rPr>
        <w:t>4</w:t>
      </w:r>
      <w:r w:rsidRPr="007C18BC">
        <w:rPr>
          <w:sz w:val="24"/>
        </w:rPr>
        <w:t>)</w:t>
      </w:r>
      <w:bookmarkEnd w:id="630"/>
      <w:bookmarkEnd w:id="631"/>
      <w:bookmarkEnd w:id="632"/>
      <w:bookmarkEnd w:id="633"/>
      <w:bookmarkEnd w:id="634"/>
      <w:bookmarkEnd w:id="635"/>
      <w:bookmarkEnd w:id="636"/>
    </w:p>
    <w:p w:rsidR="00E76AE4" w:rsidRPr="007C18BC" w:rsidRDefault="00E76AE4" w:rsidP="00E76AE4">
      <w:pPr>
        <w:pStyle w:val="4"/>
        <w:rPr>
          <w:sz w:val="24"/>
        </w:rPr>
      </w:pPr>
      <w:bookmarkStart w:id="637" w:name="_Toc311975378"/>
      <w:r w:rsidRPr="007C18BC">
        <w:rPr>
          <w:sz w:val="24"/>
        </w:rPr>
        <w:t>Форма Справки о материально-технических ресурсах</w:t>
      </w:r>
      <w:bookmarkEnd w:id="637"/>
    </w:p>
    <w:p w:rsidR="00E76AE4" w:rsidRPr="007C18BC" w:rsidRDefault="00E76AE4" w:rsidP="00E76AE4">
      <w:pPr>
        <w:pStyle w:val="a"/>
        <w:numPr>
          <w:ilvl w:val="0"/>
          <w:numId w:val="0"/>
        </w:numPr>
        <w:jc w:val="left"/>
        <w:rPr>
          <w:snapToGrid w:val="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3</w:t>
      </w:r>
      <w:r w:rsidR="00BB6833" w:rsidRPr="007C18BC">
        <w:rPr>
          <w:snapToGrid w:val="0"/>
          <w:sz w:val="24"/>
        </w:rPr>
        <w:fldChar w:fldCharType="end"/>
      </w:r>
      <w:r w:rsidRPr="007C18BC">
        <w:rPr>
          <w:snapToGrid w:val="0"/>
          <w:sz w:val="24"/>
        </w:rPr>
        <w:t xml:space="preserve"> к заявке</w:t>
      </w:r>
      <w:r w:rsidRPr="007C18BC">
        <w:rPr>
          <w:snapToGrid w:val="0"/>
          <w:sz w:val="24"/>
        </w:rPr>
        <w:br/>
        <w:t>от «____» _____________ 201_ г. № __________</w:t>
      </w:r>
    </w:p>
    <w:p w:rsidR="00E76AE4" w:rsidRPr="007C18BC" w:rsidRDefault="00E76AE4" w:rsidP="00E76AE4">
      <w:pPr>
        <w:spacing w:before="480" w:after="240"/>
        <w:jc w:val="center"/>
        <w:rPr>
          <w:rFonts w:ascii="Times New Roman" w:hAnsi="Times New Roman"/>
          <w:b/>
          <w:iCs/>
          <w:snapToGrid w:val="0"/>
          <w:sz w:val="24"/>
        </w:rPr>
      </w:pPr>
      <w:r w:rsidRPr="007C18BC">
        <w:rPr>
          <w:rFonts w:ascii="Times New Roman" w:hAnsi="Times New Roman"/>
          <w:b/>
          <w:iCs/>
          <w:snapToGrid w:val="0"/>
          <w:sz w:val="24"/>
        </w:rPr>
        <w:t xml:space="preserve">СПРАВКА О МАТЕРИАЛЬНО-ТЕХНИЧЕСКИХ РЕСУРСАХ </w:t>
      </w:r>
      <w:r w:rsidRPr="007C18BC">
        <w:rPr>
          <w:rStyle w:val="affb"/>
          <w:rFonts w:ascii="Times New Roman" w:hAnsi="Times New Roman"/>
          <w:b/>
          <w:iCs/>
          <w:snapToGrid w:val="0"/>
          <w:sz w:val="24"/>
        </w:rPr>
        <w:footnoteReference w:id="3"/>
      </w:r>
    </w:p>
    <w:p w:rsidR="00E76AE4" w:rsidRPr="007C18BC" w:rsidRDefault="00E76AE4" w:rsidP="00E76AE4">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w:t>
      </w:r>
      <w:proofErr w:type="gramStart"/>
      <w:r w:rsidRPr="007C18BC">
        <w:rPr>
          <w:rFonts w:ascii="Times New Roman" w:eastAsia="Times New Roman" w:hAnsi="Times New Roman"/>
          <w:sz w:val="24"/>
          <w:lang w:eastAsia="ru-RU"/>
        </w:rPr>
        <w:t xml:space="preserve">места нахождения участника процедуры закупки / </w:t>
      </w:r>
      <w:r w:rsidRPr="007C18BC">
        <w:rPr>
          <w:rFonts w:ascii="Times New Roman" w:hAnsi="Times New Roman"/>
          <w:sz w:val="24"/>
        </w:rPr>
        <w:t>члена коллективного участника</w:t>
      </w:r>
      <w:proofErr w:type="gramEnd"/>
      <w:r w:rsidRPr="007C18BC">
        <w:rPr>
          <w:rFonts w:ascii="Times New Roman" w:eastAsia="Times New Roman" w:hAnsi="Times New Roman"/>
          <w:sz w:val="24"/>
          <w:lang w:eastAsia="ru-RU"/>
        </w:rPr>
        <w:t>: _____________________________</w:t>
      </w:r>
    </w:p>
    <w:p w:rsidR="00E76AE4" w:rsidRPr="007C18BC" w:rsidRDefault="00E76AE4" w:rsidP="00E76AE4">
      <w:pPr>
        <w:pStyle w:val="a"/>
        <w:numPr>
          <w:ilvl w:val="0"/>
          <w:numId w:val="0"/>
        </w:numPr>
        <w:jc w:val="left"/>
        <w:rPr>
          <w:snapToGrid w:val="0"/>
          <w:sz w:val="24"/>
        </w:rPr>
      </w:pPr>
    </w:p>
    <w:tbl>
      <w:tblPr>
        <w:tblW w:w="992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1984"/>
        <w:gridCol w:w="1985"/>
        <w:gridCol w:w="2096"/>
        <w:gridCol w:w="1163"/>
      </w:tblGrid>
      <w:tr w:rsidR="00E76AE4" w:rsidRPr="007C18BC" w:rsidTr="00E76AE4">
        <w:trPr>
          <w:cantSplit/>
          <w:trHeight w:val="530"/>
        </w:trPr>
        <w:tc>
          <w:tcPr>
            <w:tcW w:w="720" w:type="dxa"/>
            <w:vAlign w:val="center"/>
          </w:tcPr>
          <w:p w:rsidR="00E76AE4" w:rsidRPr="007C18BC" w:rsidRDefault="00E76AE4" w:rsidP="00E76AE4">
            <w:pPr>
              <w:spacing w:after="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w:t>
            </w:r>
          </w:p>
          <w:p w:rsidR="00E76AE4" w:rsidRPr="007C18BC" w:rsidRDefault="00E76AE4" w:rsidP="00E76AE4">
            <w:pPr>
              <w:spacing w:after="0" w:line="240" w:lineRule="auto"/>
              <w:ind w:left="-108" w:right="-96"/>
              <w:jc w:val="center"/>
              <w:rPr>
                <w:rFonts w:ascii="Times New Roman" w:hAnsi="Times New Roman"/>
                <w:snapToGrid w:val="0"/>
                <w:sz w:val="20"/>
                <w:szCs w:val="22"/>
              </w:rPr>
            </w:pPr>
            <w:proofErr w:type="gramStart"/>
            <w:r w:rsidRPr="007C18BC">
              <w:rPr>
                <w:rFonts w:ascii="Times New Roman" w:hAnsi="Times New Roman"/>
                <w:snapToGrid w:val="0"/>
                <w:sz w:val="20"/>
                <w:szCs w:val="22"/>
              </w:rPr>
              <w:t>п</w:t>
            </w:r>
            <w:proofErr w:type="gramEnd"/>
            <w:r w:rsidRPr="007C18BC">
              <w:rPr>
                <w:rFonts w:ascii="Times New Roman" w:hAnsi="Times New Roman"/>
                <w:snapToGrid w:val="0"/>
                <w:sz w:val="20"/>
                <w:szCs w:val="22"/>
              </w:rPr>
              <w:t>/п</w:t>
            </w:r>
          </w:p>
        </w:tc>
        <w:tc>
          <w:tcPr>
            <w:tcW w:w="1974"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Наименование</w:t>
            </w:r>
          </w:p>
        </w:tc>
        <w:tc>
          <w:tcPr>
            <w:tcW w:w="1984"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Местонахождение</w:t>
            </w:r>
          </w:p>
        </w:tc>
        <w:tc>
          <w:tcPr>
            <w:tcW w:w="1985"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Право собственности или иное право</w:t>
            </w:r>
          </w:p>
        </w:tc>
        <w:tc>
          <w:tcPr>
            <w:tcW w:w="2096"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Предназначение (с точки зрения выполнения договора)</w:t>
            </w:r>
          </w:p>
        </w:tc>
        <w:tc>
          <w:tcPr>
            <w:tcW w:w="1163"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Состояние</w:t>
            </w:r>
          </w:p>
        </w:tc>
      </w:tr>
      <w:tr w:rsidR="00E76AE4" w:rsidRPr="007C18BC" w:rsidTr="00E76AE4">
        <w:trPr>
          <w:cantSplit/>
        </w:trPr>
        <w:tc>
          <w:tcPr>
            <w:tcW w:w="720" w:type="dxa"/>
          </w:tcPr>
          <w:p w:rsidR="00E76AE4" w:rsidRPr="007C18BC" w:rsidRDefault="00E76AE4" w:rsidP="00E76AE4">
            <w:pPr>
              <w:numPr>
                <w:ilvl w:val="0"/>
                <w:numId w:val="9"/>
              </w:numPr>
              <w:spacing w:after="0" w:line="240" w:lineRule="auto"/>
              <w:jc w:val="both"/>
              <w:rPr>
                <w:rFonts w:ascii="Times New Roman" w:eastAsia="Times New Roman" w:hAnsi="Times New Roman"/>
                <w:snapToGrid w:val="0"/>
                <w:sz w:val="24"/>
                <w:lang w:eastAsia="ru-RU"/>
              </w:rPr>
            </w:pPr>
          </w:p>
        </w:tc>
        <w:tc>
          <w:tcPr>
            <w:tcW w:w="197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5"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2096"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163"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r>
      <w:tr w:rsidR="00E76AE4" w:rsidRPr="007C18BC" w:rsidTr="00E76AE4">
        <w:trPr>
          <w:cantSplit/>
        </w:trPr>
        <w:tc>
          <w:tcPr>
            <w:tcW w:w="720" w:type="dxa"/>
          </w:tcPr>
          <w:p w:rsidR="00E76AE4" w:rsidRPr="007C18BC" w:rsidRDefault="00E76AE4" w:rsidP="00E76AE4">
            <w:pPr>
              <w:numPr>
                <w:ilvl w:val="0"/>
                <w:numId w:val="9"/>
              </w:numPr>
              <w:spacing w:after="0" w:line="240" w:lineRule="auto"/>
              <w:jc w:val="both"/>
              <w:rPr>
                <w:rFonts w:ascii="Times New Roman" w:eastAsia="Times New Roman" w:hAnsi="Times New Roman"/>
                <w:snapToGrid w:val="0"/>
                <w:sz w:val="24"/>
                <w:lang w:eastAsia="ru-RU"/>
              </w:rPr>
            </w:pPr>
          </w:p>
        </w:tc>
        <w:tc>
          <w:tcPr>
            <w:tcW w:w="197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5"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2096"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163"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r>
      <w:tr w:rsidR="00E76AE4" w:rsidRPr="007C18BC" w:rsidTr="00E76AE4">
        <w:trPr>
          <w:cantSplit/>
        </w:trPr>
        <w:tc>
          <w:tcPr>
            <w:tcW w:w="720" w:type="dxa"/>
          </w:tcPr>
          <w:p w:rsidR="00E76AE4" w:rsidRPr="007C18BC" w:rsidRDefault="00E76AE4" w:rsidP="00E76AE4">
            <w:pPr>
              <w:numPr>
                <w:ilvl w:val="0"/>
                <w:numId w:val="9"/>
              </w:numPr>
              <w:spacing w:after="0" w:line="240" w:lineRule="auto"/>
              <w:jc w:val="both"/>
              <w:rPr>
                <w:rFonts w:ascii="Times New Roman" w:eastAsia="Times New Roman" w:hAnsi="Times New Roman"/>
                <w:snapToGrid w:val="0"/>
                <w:sz w:val="24"/>
                <w:lang w:eastAsia="ru-RU"/>
              </w:rPr>
            </w:pPr>
          </w:p>
        </w:tc>
        <w:tc>
          <w:tcPr>
            <w:tcW w:w="197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5"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2096"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163"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r>
      <w:tr w:rsidR="00E76AE4" w:rsidRPr="007C18BC" w:rsidTr="00E76AE4">
        <w:trPr>
          <w:cantSplit/>
        </w:trPr>
        <w:tc>
          <w:tcPr>
            <w:tcW w:w="720"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r w:rsidRPr="007C18BC">
              <w:rPr>
                <w:rFonts w:ascii="Times New Roman" w:eastAsia="Times New Roman" w:hAnsi="Times New Roman"/>
                <w:snapToGrid w:val="0"/>
                <w:sz w:val="24"/>
                <w:lang w:eastAsia="ru-RU"/>
              </w:rPr>
              <w:t>…</w:t>
            </w:r>
          </w:p>
        </w:tc>
        <w:tc>
          <w:tcPr>
            <w:tcW w:w="197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4"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985"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2096"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c>
          <w:tcPr>
            <w:tcW w:w="1163" w:type="dxa"/>
          </w:tcPr>
          <w:p w:rsidR="00E76AE4" w:rsidRPr="007C18BC" w:rsidRDefault="00E76AE4" w:rsidP="00E76AE4">
            <w:pPr>
              <w:spacing w:after="0" w:line="240" w:lineRule="auto"/>
              <w:ind w:left="57" w:right="57"/>
              <w:rPr>
                <w:rFonts w:ascii="Times New Roman" w:eastAsia="Times New Roman" w:hAnsi="Times New Roman"/>
                <w:snapToGrid w:val="0"/>
                <w:sz w:val="24"/>
                <w:lang w:eastAsia="ru-RU"/>
              </w:rPr>
            </w:pPr>
          </w:p>
        </w:tc>
      </w:tr>
    </w:tbl>
    <w:p w:rsidR="00E76AE4" w:rsidRPr="007C18BC" w:rsidRDefault="00E76AE4" w:rsidP="00E76AE4">
      <w:pPr>
        <w:spacing w:after="0" w:line="240" w:lineRule="auto"/>
        <w:ind w:right="3684" w:firstLine="567"/>
        <w:jc w:val="center"/>
        <w:rPr>
          <w:rFonts w:ascii="Times New Roman" w:eastAsia="Times New Roman" w:hAnsi="Times New Roman"/>
          <w:snapToGrid w:val="0"/>
          <w:sz w:val="24"/>
          <w:vertAlign w:val="superscript"/>
          <w:lang w:eastAsia="ru-RU"/>
        </w:rPr>
      </w:pPr>
    </w:p>
    <w:p w:rsidR="00E76AE4" w:rsidRPr="007C18BC" w:rsidRDefault="00E76AE4" w:rsidP="00E76AE4">
      <w:pPr>
        <w:spacing w:after="0" w:line="240" w:lineRule="auto"/>
        <w:rPr>
          <w:rFonts w:ascii="Times New Roman" w:eastAsia="Times New Roman" w:hAnsi="Times New Roman"/>
          <w:b/>
          <w:snapToGrid w:val="0"/>
          <w:sz w:val="24"/>
          <w:lang w:eastAsia="ru-RU"/>
        </w:rPr>
      </w:pPr>
      <w:r w:rsidRPr="007C18BC">
        <w:rPr>
          <w:rFonts w:ascii="Times New Roman" w:eastAsia="Times New Roman" w:hAnsi="Times New Roman"/>
          <w:b/>
          <w:snapToGrid w:val="0"/>
          <w:sz w:val="24"/>
          <w:lang w:eastAsia="ru-RU"/>
        </w:rPr>
        <w:br w:type="page"/>
      </w:r>
    </w:p>
    <w:p w:rsidR="00E76AE4" w:rsidRPr="007C18BC" w:rsidRDefault="00E76AE4" w:rsidP="00E76AE4">
      <w:pPr>
        <w:pStyle w:val="3"/>
        <w:rPr>
          <w:sz w:val="24"/>
        </w:rPr>
      </w:pPr>
      <w:bookmarkStart w:id="638" w:name="_Toc418282236"/>
      <w:bookmarkStart w:id="639" w:name="_Ref55336398"/>
      <w:bookmarkStart w:id="640" w:name="_Toc57314678"/>
      <w:bookmarkStart w:id="641" w:name="_Toc69728992"/>
      <w:bookmarkStart w:id="642" w:name="_Toc311975380"/>
      <w:bookmarkStart w:id="643" w:name="_Toc415874707"/>
      <w:bookmarkStart w:id="644" w:name="_Toc497582814"/>
      <w:bookmarkStart w:id="645" w:name="_Toc3806253"/>
      <w:bookmarkEnd w:id="638"/>
      <w:r w:rsidRPr="007C18BC">
        <w:rPr>
          <w:sz w:val="24"/>
        </w:rPr>
        <w:lastRenderedPageBreak/>
        <w:t>Справка о кадровых ресурсах (форма </w:t>
      </w:r>
      <w:r w:rsidR="00EC6165">
        <w:rPr>
          <w:sz w:val="24"/>
        </w:rPr>
        <w:t>5</w:t>
      </w:r>
      <w:r w:rsidRPr="007C18BC">
        <w:rPr>
          <w:sz w:val="24"/>
        </w:rPr>
        <w:t>)</w:t>
      </w:r>
      <w:bookmarkEnd w:id="639"/>
      <w:bookmarkEnd w:id="640"/>
      <w:bookmarkEnd w:id="641"/>
      <w:bookmarkEnd w:id="642"/>
      <w:bookmarkEnd w:id="643"/>
      <w:bookmarkEnd w:id="644"/>
      <w:bookmarkEnd w:id="645"/>
    </w:p>
    <w:p w:rsidR="00E76AE4" w:rsidRPr="007C18BC" w:rsidRDefault="00E76AE4" w:rsidP="00E76AE4">
      <w:pPr>
        <w:pStyle w:val="4"/>
        <w:rPr>
          <w:sz w:val="24"/>
        </w:rPr>
      </w:pPr>
      <w:bookmarkStart w:id="646" w:name="_Toc311975381"/>
      <w:r w:rsidRPr="007C18BC">
        <w:rPr>
          <w:sz w:val="24"/>
        </w:rPr>
        <w:t>Форма Справки о кадровых ресурсах</w:t>
      </w:r>
      <w:bookmarkEnd w:id="646"/>
    </w:p>
    <w:p w:rsidR="00E76AE4" w:rsidRPr="007C18BC" w:rsidRDefault="00E76AE4" w:rsidP="00E76AE4">
      <w:pPr>
        <w:pStyle w:val="a"/>
        <w:numPr>
          <w:ilvl w:val="0"/>
          <w:numId w:val="0"/>
        </w:numPr>
        <w:jc w:val="left"/>
        <w:rPr>
          <w:snapToGrid w:val="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4</w:t>
      </w:r>
      <w:r w:rsidR="00BB6833" w:rsidRPr="007C18BC">
        <w:rPr>
          <w:snapToGrid w:val="0"/>
          <w:sz w:val="24"/>
        </w:rPr>
        <w:fldChar w:fldCharType="end"/>
      </w:r>
      <w:r w:rsidRPr="007C18BC">
        <w:rPr>
          <w:snapToGrid w:val="0"/>
          <w:sz w:val="24"/>
        </w:rPr>
        <w:t xml:space="preserve"> к заявке</w:t>
      </w:r>
      <w:r w:rsidRPr="007C18BC">
        <w:rPr>
          <w:snapToGrid w:val="0"/>
          <w:sz w:val="24"/>
        </w:rPr>
        <w:br/>
        <w:t>от «____» _____________ 201_ г. № __________</w:t>
      </w:r>
    </w:p>
    <w:p w:rsidR="00E76AE4" w:rsidRPr="007C18BC" w:rsidRDefault="00E76AE4" w:rsidP="00E76AE4">
      <w:pPr>
        <w:spacing w:before="480" w:after="240"/>
        <w:jc w:val="center"/>
        <w:rPr>
          <w:rFonts w:ascii="Times New Roman" w:hAnsi="Times New Roman"/>
          <w:b/>
          <w:iCs/>
          <w:snapToGrid w:val="0"/>
          <w:sz w:val="24"/>
        </w:rPr>
      </w:pPr>
      <w:r w:rsidRPr="007C18BC">
        <w:rPr>
          <w:rFonts w:ascii="Times New Roman" w:hAnsi="Times New Roman"/>
          <w:b/>
          <w:iCs/>
          <w:snapToGrid w:val="0"/>
          <w:sz w:val="24"/>
        </w:rPr>
        <w:t xml:space="preserve">СПРАВКА О КАДРОВЫХ РЕСУРСАХ </w:t>
      </w:r>
      <w:r w:rsidRPr="007C18BC">
        <w:rPr>
          <w:rStyle w:val="affb"/>
          <w:rFonts w:ascii="Times New Roman" w:hAnsi="Times New Roman"/>
          <w:b/>
          <w:iCs/>
          <w:snapToGrid w:val="0"/>
          <w:sz w:val="24"/>
        </w:rPr>
        <w:footnoteReference w:id="4"/>
      </w:r>
    </w:p>
    <w:p w:rsidR="00E76AE4" w:rsidRPr="007C18BC" w:rsidRDefault="00E76AE4" w:rsidP="00E76AE4">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w:t>
      </w:r>
      <w:proofErr w:type="gramStart"/>
      <w:r w:rsidRPr="007C18BC">
        <w:rPr>
          <w:rFonts w:ascii="Times New Roman" w:eastAsia="Times New Roman" w:hAnsi="Times New Roman"/>
          <w:sz w:val="24"/>
          <w:lang w:eastAsia="ru-RU"/>
        </w:rPr>
        <w:t xml:space="preserve">места нахождения участника процедуры закупки / </w:t>
      </w:r>
      <w:r w:rsidRPr="007C18BC">
        <w:rPr>
          <w:rFonts w:ascii="Times New Roman" w:hAnsi="Times New Roman"/>
          <w:sz w:val="24"/>
        </w:rPr>
        <w:t>члена коллективного участника</w:t>
      </w:r>
      <w:proofErr w:type="gramEnd"/>
      <w:r w:rsidRPr="007C18BC">
        <w:rPr>
          <w:rFonts w:ascii="Times New Roman" w:eastAsia="Times New Roman" w:hAnsi="Times New Roman"/>
          <w:sz w:val="24"/>
          <w:lang w:eastAsia="ru-RU"/>
        </w:rPr>
        <w:t>: _____________________________</w:t>
      </w:r>
    </w:p>
    <w:p w:rsidR="00E76AE4" w:rsidRPr="007C18BC" w:rsidRDefault="00E76AE4" w:rsidP="00E76AE4">
      <w:pPr>
        <w:keepNext/>
        <w:numPr>
          <w:ilvl w:val="0"/>
          <w:numId w:val="39"/>
        </w:numPr>
        <w:spacing w:before="240" w:after="0" w:line="360" w:lineRule="auto"/>
        <w:jc w:val="center"/>
        <w:rPr>
          <w:rFonts w:ascii="Times New Roman" w:eastAsia="Times New Roman" w:hAnsi="Times New Roman"/>
          <w:b/>
          <w:snapToGrid w:val="0"/>
          <w:sz w:val="24"/>
          <w:lang w:eastAsia="ru-RU"/>
        </w:rPr>
      </w:pPr>
      <w:r w:rsidRPr="007C18BC">
        <w:rPr>
          <w:rFonts w:ascii="Times New Roman" w:eastAsia="Times New Roman" w:hAnsi="Times New Roman"/>
          <w:b/>
          <w:snapToGrid w:val="0"/>
          <w:sz w:val="24"/>
          <w:lang w:eastAsia="ru-RU"/>
        </w:rPr>
        <w:t>Квалификация персонала</w:t>
      </w:r>
    </w:p>
    <w:tbl>
      <w:tblPr>
        <w:tblW w:w="9908"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693"/>
        <w:gridCol w:w="2552"/>
        <w:gridCol w:w="2126"/>
        <w:gridCol w:w="1842"/>
      </w:tblGrid>
      <w:tr w:rsidR="00E76AE4" w:rsidRPr="007C18BC" w:rsidTr="00E76AE4">
        <w:trPr>
          <w:trHeight w:val="551"/>
        </w:trPr>
        <w:tc>
          <w:tcPr>
            <w:tcW w:w="695" w:type="dxa"/>
            <w:vAlign w:val="center"/>
          </w:tcPr>
          <w:p w:rsidR="00E76AE4" w:rsidRPr="007C18BC" w:rsidRDefault="00E76AE4" w:rsidP="00E76AE4">
            <w:pPr>
              <w:spacing w:after="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w:t>
            </w:r>
            <w:r w:rsidRPr="007C18BC">
              <w:rPr>
                <w:rFonts w:ascii="Times New Roman" w:hAnsi="Times New Roman"/>
                <w:snapToGrid w:val="0"/>
                <w:sz w:val="20"/>
                <w:szCs w:val="22"/>
              </w:rPr>
              <w:br/>
            </w:r>
            <w:proofErr w:type="gramStart"/>
            <w:r w:rsidRPr="007C18BC">
              <w:rPr>
                <w:rFonts w:ascii="Times New Roman" w:hAnsi="Times New Roman"/>
                <w:snapToGrid w:val="0"/>
                <w:sz w:val="20"/>
                <w:szCs w:val="22"/>
              </w:rPr>
              <w:t>п</w:t>
            </w:r>
            <w:proofErr w:type="gramEnd"/>
            <w:r w:rsidRPr="007C18BC">
              <w:rPr>
                <w:rFonts w:ascii="Times New Roman" w:hAnsi="Times New Roman"/>
                <w:snapToGrid w:val="0"/>
                <w:sz w:val="20"/>
                <w:szCs w:val="22"/>
              </w:rPr>
              <w:t>/п</w:t>
            </w:r>
          </w:p>
        </w:tc>
        <w:tc>
          <w:tcPr>
            <w:tcW w:w="2693"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Фамилия, имя, отчество специалиста</w:t>
            </w:r>
          </w:p>
        </w:tc>
        <w:tc>
          <w:tcPr>
            <w:tcW w:w="2552"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Образование (какое учебное заведение окончил, год окончания, полученная специальность)</w:t>
            </w:r>
          </w:p>
        </w:tc>
        <w:tc>
          <w:tcPr>
            <w:tcW w:w="2126"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Должность</w:t>
            </w:r>
          </w:p>
        </w:tc>
        <w:tc>
          <w:tcPr>
            <w:tcW w:w="1842"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Стаж работы в данной или аналогичной должности, лет</w:t>
            </w:r>
          </w:p>
        </w:tc>
      </w:tr>
      <w:tr w:rsidR="00E76AE4" w:rsidRPr="007C18BC" w:rsidTr="00E76AE4">
        <w:tc>
          <w:tcPr>
            <w:tcW w:w="695" w:type="dxa"/>
          </w:tcPr>
          <w:p w:rsidR="00E76AE4" w:rsidRPr="007C18BC" w:rsidRDefault="00E76AE4" w:rsidP="00E76AE4">
            <w:pPr>
              <w:numPr>
                <w:ilvl w:val="0"/>
                <w:numId w:val="29"/>
              </w:numPr>
              <w:spacing w:after="0" w:line="240" w:lineRule="auto"/>
              <w:jc w:val="both"/>
              <w:rPr>
                <w:rFonts w:ascii="Times New Roman" w:eastAsia="Times New Roman" w:hAnsi="Times New Roman"/>
                <w:snapToGrid w:val="0"/>
                <w:sz w:val="24"/>
                <w:lang w:eastAsia="ru-RU"/>
              </w:rPr>
            </w:pPr>
          </w:p>
        </w:tc>
        <w:tc>
          <w:tcPr>
            <w:tcW w:w="269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52"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12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84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r w:rsidR="00E76AE4" w:rsidRPr="007C18BC" w:rsidTr="00E76AE4">
        <w:tc>
          <w:tcPr>
            <w:tcW w:w="695" w:type="dxa"/>
          </w:tcPr>
          <w:p w:rsidR="00E76AE4" w:rsidRPr="007C18BC" w:rsidRDefault="00E76AE4" w:rsidP="00E76AE4">
            <w:pPr>
              <w:numPr>
                <w:ilvl w:val="0"/>
                <w:numId w:val="29"/>
              </w:numPr>
              <w:spacing w:after="0" w:line="240" w:lineRule="auto"/>
              <w:jc w:val="both"/>
              <w:rPr>
                <w:rFonts w:ascii="Times New Roman" w:eastAsia="Times New Roman" w:hAnsi="Times New Roman"/>
                <w:snapToGrid w:val="0"/>
                <w:sz w:val="24"/>
                <w:lang w:eastAsia="ru-RU"/>
              </w:rPr>
            </w:pPr>
          </w:p>
        </w:tc>
        <w:tc>
          <w:tcPr>
            <w:tcW w:w="269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52"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12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84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r w:rsidR="00E76AE4" w:rsidRPr="007C18BC" w:rsidTr="00E76AE4">
        <w:tc>
          <w:tcPr>
            <w:tcW w:w="695" w:type="dxa"/>
          </w:tcPr>
          <w:p w:rsidR="00E76AE4" w:rsidRPr="007C18BC" w:rsidRDefault="00E76AE4" w:rsidP="00E76AE4">
            <w:pPr>
              <w:spacing w:after="0" w:line="240" w:lineRule="auto"/>
              <w:ind w:left="57" w:right="57"/>
              <w:jc w:val="center"/>
              <w:rPr>
                <w:rFonts w:ascii="Times New Roman" w:hAnsi="Times New Roman"/>
                <w:snapToGrid w:val="0"/>
                <w:sz w:val="20"/>
                <w:szCs w:val="22"/>
              </w:rPr>
            </w:pPr>
            <w:r w:rsidRPr="007C18BC">
              <w:rPr>
                <w:rFonts w:ascii="Times New Roman" w:hAnsi="Times New Roman"/>
                <w:snapToGrid w:val="0"/>
                <w:sz w:val="20"/>
                <w:szCs w:val="22"/>
              </w:rPr>
              <w:t>…</w:t>
            </w:r>
          </w:p>
        </w:tc>
        <w:tc>
          <w:tcPr>
            <w:tcW w:w="269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52"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12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84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bl>
    <w:p w:rsidR="00E76AE4" w:rsidRPr="007C18BC" w:rsidRDefault="00E76AE4" w:rsidP="00E76AE4">
      <w:pPr>
        <w:keepNext/>
        <w:numPr>
          <w:ilvl w:val="0"/>
          <w:numId w:val="39"/>
        </w:numPr>
        <w:spacing w:before="240" w:after="0" w:line="360" w:lineRule="auto"/>
        <w:jc w:val="center"/>
        <w:rPr>
          <w:rFonts w:ascii="Times New Roman" w:hAnsi="Times New Roman"/>
          <w:b/>
          <w:bCs/>
          <w:caps/>
          <w:snapToGrid w:val="0"/>
          <w:sz w:val="24"/>
        </w:rPr>
      </w:pPr>
      <w:r w:rsidRPr="007C18BC">
        <w:rPr>
          <w:rFonts w:ascii="Times New Roman" w:eastAsia="Times New Roman" w:hAnsi="Times New Roman"/>
          <w:b/>
          <w:snapToGrid w:val="0"/>
          <w:sz w:val="24"/>
          <w:lang w:eastAsia="ru-RU"/>
        </w:rPr>
        <w:t>Численность персонала</w:t>
      </w:r>
      <w:r w:rsidRPr="007C18BC">
        <w:rPr>
          <w:rFonts w:ascii="Times New Roman" w:hAnsi="Times New Roman"/>
          <w:b/>
          <w:bCs/>
          <w:caps/>
          <w:snapToGrid w:val="0"/>
          <w:sz w:val="24"/>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3969"/>
      </w:tblGrid>
      <w:tr w:rsidR="00E76AE4" w:rsidRPr="007C18BC" w:rsidTr="00E76AE4">
        <w:tc>
          <w:tcPr>
            <w:tcW w:w="5954"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Группа специалистов</w:t>
            </w:r>
          </w:p>
        </w:tc>
        <w:tc>
          <w:tcPr>
            <w:tcW w:w="3969"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Штатная численность, чел.</w:t>
            </w:r>
          </w:p>
        </w:tc>
      </w:tr>
      <w:tr w:rsidR="00E76AE4" w:rsidRPr="007C18BC" w:rsidTr="00E76AE4">
        <w:tc>
          <w:tcPr>
            <w:tcW w:w="5954"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after="0" w:line="240" w:lineRule="auto"/>
              <w:ind w:left="57" w:right="57"/>
              <w:jc w:val="both"/>
              <w:rPr>
                <w:rFonts w:ascii="Times New Roman" w:hAnsi="Times New Roman"/>
                <w:snapToGrid w:val="0"/>
                <w:sz w:val="24"/>
              </w:rPr>
            </w:pPr>
          </w:p>
        </w:tc>
        <w:tc>
          <w:tcPr>
            <w:tcW w:w="3969"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after="0" w:line="240" w:lineRule="auto"/>
              <w:ind w:left="57" w:right="57"/>
              <w:jc w:val="both"/>
              <w:rPr>
                <w:rFonts w:ascii="Times New Roman" w:hAnsi="Times New Roman"/>
                <w:snapToGrid w:val="0"/>
                <w:sz w:val="24"/>
              </w:rPr>
            </w:pPr>
          </w:p>
        </w:tc>
      </w:tr>
      <w:tr w:rsidR="00E76AE4" w:rsidRPr="007C18BC" w:rsidTr="00E76AE4">
        <w:tc>
          <w:tcPr>
            <w:tcW w:w="5954"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after="0" w:line="240" w:lineRule="auto"/>
              <w:ind w:left="57" w:right="57"/>
              <w:jc w:val="both"/>
              <w:rPr>
                <w:rFonts w:ascii="Times New Roman" w:hAnsi="Times New Roman"/>
                <w:snapToGrid w:val="0"/>
                <w:sz w:val="24"/>
              </w:rPr>
            </w:pPr>
          </w:p>
        </w:tc>
        <w:tc>
          <w:tcPr>
            <w:tcW w:w="3969"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after="0" w:line="240" w:lineRule="auto"/>
              <w:ind w:left="57" w:right="57"/>
              <w:jc w:val="both"/>
              <w:rPr>
                <w:rFonts w:ascii="Times New Roman" w:hAnsi="Times New Roman"/>
                <w:snapToGrid w:val="0"/>
                <w:sz w:val="24"/>
              </w:rPr>
            </w:pPr>
          </w:p>
        </w:tc>
      </w:tr>
      <w:tr w:rsidR="00E76AE4" w:rsidRPr="007C18BC" w:rsidTr="00E76AE4">
        <w:tc>
          <w:tcPr>
            <w:tcW w:w="5954"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after="0" w:line="240" w:lineRule="auto"/>
              <w:ind w:left="57" w:right="57"/>
              <w:jc w:val="both"/>
              <w:rPr>
                <w:rFonts w:ascii="Times New Roman" w:hAnsi="Times New Roman"/>
                <w:snapToGrid w:val="0"/>
                <w:sz w:val="24"/>
              </w:rPr>
            </w:pPr>
          </w:p>
        </w:tc>
        <w:tc>
          <w:tcPr>
            <w:tcW w:w="3969" w:type="dxa"/>
            <w:tcBorders>
              <w:top w:val="single" w:sz="4" w:space="0" w:color="auto"/>
              <w:left w:val="single" w:sz="4" w:space="0" w:color="auto"/>
              <w:bottom w:val="single" w:sz="4" w:space="0" w:color="auto"/>
              <w:right w:val="single" w:sz="4" w:space="0" w:color="auto"/>
            </w:tcBorders>
          </w:tcPr>
          <w:p w:rsidR="00E76AE4" w:rsidRPr="007C18BC" w:rsidRDefault="00E76AE4" w:rsidP="00E76AE4">
            <w:pPr>
              <w:spacing w:after="0" w:line="240" w:lineRule="auto"/>
              <w:ind w:left="57" w:right="57"/>
              <w:jc w:val="both"/>
              <w:rPr>
                <w:rFonts w:ascii="Times New Roman" w:hAnsi="Times New Roman"/>
                <w:snapToGrid w:val="0"/>
                <w:sz w:val="24"/>
              </w:rPr>
            </w:pPr>
          </w:p>
        </w:tc>
      </w:tr>
    </w:tbl>
    <w:p w:rsidR="00E76AE4" w:rsidRPr="007C18BC" w:rsidRDefault="00E76AE4" w:rsidP="00E76AE4">
      <w:pPr>
        <w:spacing w:after="0" w:line="240" w:lineRule="auto"/>
        <w:ind w:right="3684"/>
        <w:jc w:val="center"/>
        <w:rPr>
          <w:rFonts w:ascii="Times New Roman" w:eastAsia="Times New Roman" w:hAnsi="Times New Roman"/>
          <w:snapToGrid w:val="0"/>
          <w:sz w:val="24"/>
          <w:vertAlign w:val="superscript"/>
          <w:lang w:eastAsia="ru-RU"/>
        </w:rPr>
      </w:pPr>
      <w:r w:rsidRPr="007C18BC">
        <w:rPr>
          <w:rFonts w:ascii="Times New Roman" w:eastAsia="Times New Roman" w:hAnsi="Times New Roman"/>
          <w:b/>
          <w:snapToGrid w:val="0"/>
          <w:sz w:val="24"/>
          <w:lang w:eastAsia="ru-RU"/>
        </w:rPr>
        <w:br w:type="page"/>
      </w:r>
    </w:p>
    <w:p w:rsidR="00E76AE4" w:rsidRPr="007C18BC" w:rsidRDefault="00E76AE4" w:rsidP="00E76AE4">
      <w:pPr>
        <w:pStyle w:val="3"/>
        <w:rPr>
          <w:sz w:val="24"/>
        </w:rPr>
      </w:pPr>
      <w:bookmarkStart w:id="647" w:name="_Toc418282241"/>
      <w:bookmarkStart w:id="648" w:name="_Ref90381523"/>
      <w:bookmarkStart w:id="649" w:name="_Toc90385124"/>
      <w:bookmarkStart w:id="650" w:name="_Ref93268095"/>
      <w:bookmarkStart w:id="651" w:name="_Ref93268099"/>
      <w:bookmarkStart w:id="652" w:name="_Toc311975390"/>
      <w:bookmarkStart w:id="653" w:name="_Toc415874708"/>
      <w:bookmarkStart w:id="654" w:name="_Toc497582815"/>
      <w:bookmarkStart w:id="655" w:name="_Toc3806254"/>
      <w:bookmarkEnd w:id="647"/>
      <w:r w:rsidRPr="007C18BC">
        <w:rPr>
          <w:sz w:val="24"/>
        </w:rPr>
        <w:lastRenderedPageBreak/>
        <w:t>План распределения объемов поставки продукции внутри коллективного участника (форма </w:t>
      </w:r>
      <w:r w:rsidR="00EC6165">
        <w:rPr>
          <w:sz w:val="24"/>
        </w:rPr>
        <w:t>6</w:t>
      </w:r>
      <w:r w:rsidRPr="007C18BC">
        <w:rPr>
          <w:sz w:val="24"/>
        </w:rPr>
        <w:t>)</w:t>
      </w:r>
      <w:bookmarkEnd w:id="648"/>
      <w:bookmarkEnd w:id="649"/>
      <w:bookmarkEnd w:id="650"/>
      <w:bookmarkEnd w:id="651"/>
      <w:bookmarkEnd w:id="652"/>
      <w:bookmarkEnd w:id="653"/>
      <w:bookmarkEnd w:id="654"/>
      <w:bookmarkEnd w:id="655"/>
    </w:p>
    <w:p w:rsidR="00E76AE4" w:rsidRPr="007C18BC" w:rsidRDefault="00E76AE4" w:rsidP="00E76AE4">
      <w:pPr>
        <w:pStyle w:val="4"/>
        <w:rPr>
          <w:sz w:val="24"/>
        </w:rPr>
      </w:pPr>
      <w:bookmarkStart w:id="656" w:name="_Toc90385125"/>
      <w:bookmarkStart w:id="657" w:name="_Ref314250898"/>
      <w:r w:rsidRPr="007C18BC">
        <w:rPr>
          <w:sz w:val="24"/>
        </w:rPr>
        <w:t xml:space="preserve">Форма </w:t>
      </w:r>
      <w:proofErr w:type="gramStart"/>
      <w:r w:rsidRPr="007C18BC">
        <w:rPr>
          <w:sz w:val="24"/>
        </w:rPr>
        <w:t>Плана распределения объемов поставки продукции</w:t>
      </w:r>
      <w:proofErr w:type="gramEnd"/>
      <w:r w:rsidRPr="007C18BC">
        <w:rPr>
          <w:sz w:val="24"/>
        </w:rPr>
        <w:t xml:space="preserve"> внутри коллективного участника</w:t>
      </w:r>
      <w:bookmarkEnd w:id="656"/>
      <w:bookmarkEnd w:id="657"/>
    </w:p>
    <w:p w:rsidR="00E76AE4" w:rsidRPr="007C18BC" w:rsidRDefault="00E76AE4" w:rsidP="00E76AE4">
      <w:pPr>
        <w:pStyle w:val="a"/>
        <w:numPr>
          <w:ilvl w:val="0"/>
          <w:numId w:val="0"/>
        </w:numPr>
        <w:jc w:val="left"/>
        <w:rPr>
          <w:snapToGrid w:val="0"/>
          <w:color w:val="00000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5</w:t>
      </w:r>
      <w:r w:rsidR="00BB6833" w:rsidRPr="007C18BC">
        <w:rPr>
          <w:snapToGrid w:val="0"/>
          <w:sz w:val="24"/>
        </w:rPr>
        <w:fldChar w:fldCharType="end"/>
      </w:r>
      <w:r w:rsidRPr="007C18BC">
        <w:rPr>
          <w:snapToGrid w:val="0"/>
          <w:sz w:val="24"/>
        </w:rPr>
        <w:t xml:space="preserve"> к заявке</w:t>
      </w:r>
      <w:r w:rsidRPr="007C18BC">
        <w:rPr>
          <w:snapToGrid w:val="0"/>
          <w:sz w:val="24"/>
        </w:rPr>
        <w:br/>
        <w:t>от «____» _____________ 201_ г. № __________</w:t>
      </w:r>
    </w:p>
    <w:p w:rsidR="00E76AE4" w:rsidRPr="007C18BC" w:rsidRDefault="00E76AE4" w:rsidP="00E76AE4">
      <w:pPr>
        <w:spacing w:before="480" w:after="240"/>
        <w:jc w:val="center"/>
        <w:rPr>
          <w:rFonts w:ascii="Times New Roman" w:hAnsi="Times New Roman"/>
          <w:b/>
          <w:iCs/>
          <w:snapToGrid w:val="0"/>
          <w:sz w:val="24"/>
        </w:rPr>
      </w:pPr>
      <w:r w:rsidRPr="007C18BC">
        <w:rPr>
          <w:rFonts w:ascii="Times New Roman" w:hAnsi="Times New Roman"/>
          <w:b/>
          <w:iCs/>
          <w:snapToGrid w:val="0"/>
          <w:sz w:val="24"/>
        </w:rPr>
        <w:t xml:space="preserve">ПЛАН РАСПРЕДЕЛЕНИЯ ОБЪЕМОВ ПОСТАВКИ ПРОДУКЦИИ ВНУТРИ КОЛЛЕКТИВНОГО УЧАСТНИКА </w:t>
      </w:r>
      <w:r w:rsidRPr="007C18BC">
        <w:rPr>
          <w:rStyle w:val="affb"/>
          <w:rFonts w:ascii="Times New Roman" w:hAnsi="Times New Roman"/>
          <w:b/>
          <w:iCs/>
          <w:snapToGrid w:val="0"/>
          <w:sz w:val="24"/>
        </w:rPr>
        <w:footnoteReference w:id="5"/>
      </w:r>
    </w:p>
    <w:p w:rsidR="00E76AE4" w:rsidRPr="007C18BC" w:rsidRDefault="00E76AE4" w:rsidP="00E76AE4">
      <w:pPr>
        <w:spacing w:after="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места нахождения </w:t>
      </w:r>
    </w:p>
    <w:p w:rsidR="00E76AE4" w:rsidRPr="007C18BC" w:rsidRDefault="00E76AE4" w:rsidP="00E76AE4">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участника процедуры закупки: _____________________________</w:t>
      </w:r>
    </w:p>
    <w:p w:rsidR="00E76AE4" w:rsidRPr="007C18BC" w:rsidRDefault="00E76AE4" w:rsidP="00E76AE4">
      <w:pPr>
        <w:spacing w:after="120" w:line="240" w:lineRule="auto"/>
        <w:jc w:val="both"/>
        <w:rPr>
          <w:rFonts w:ascii="Times New Roman" w:eastAsia="Times New Roman" w:hAnsi="Times New Roman"/>
          <w:sz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2523"/>
        <w:gridCol w:w="1446"/>
        <w:gridCol w:w="1417"/>
        <w:gridCol w:w="1702"/>
      </w:tblGrid>
      <w:tr w:rsidR="00E76AE4" w:rsidRPr="007C18BC" w:rsidTr="00E76AE4">
        <w:trPr>
          <w:cantSplit/>
        </w:trPr>
        <w:tc>
          <w:tcPr>
            <w:tcW w:w="534" w:type="dxa"/>
            <w:vMerge w:val="restart"/>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xml:space="preserve">№ </w:t>
            </w:r>
            <w:proofErr w:type="gramStart"/>
            <w:r w:rsidRPr="007C18BC">
              <w:rPr>
                <w:rFonts w:ascii="Times New Roman" w:hAnsi="Times New Roman"/>
                <w:snapToGrid w:val="0"/>
                <w:sz w:val="20"/>
                <w:szCs w:val="22"/>
              </w:rPr>
              <w:t>п</w:t>
            </w:r>
            <w:proofErr w:type="gramEnd"/>
            <w:r w:rsidRPr="007C18BC">
              <w:rPr>
                <w:rFonts w:ascii="Times New Roman" w:hAnsi="Times New Roman"/>
                <w:snapToGrid w:val="0"/>
                <w:sz w:val="20"/>
                <w:szCs w:val="22"/>
              </w:rPr>
              <w:t>/п</w:t>
            </w:r>
          </w:p>
        </w:tc>
        <w:tc>
          <w:tcPr>
            <w:tcW w:w="2409" w:type="dxa"/>
            <w:vMerge w:val="restart"/>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Наименование продукции (с указанием количества)</w:t>
            </w:r>
          </w:p>
        </w:tc>
        <w:tc>
          <w:tcPr>
            <w:tcW w:w="2523" w:type="dxa"/>
            <w:vMerge w:val="restart"/>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Наименование лица, поставляющего данную продукцию и его роль в проекте (субподрядчик / член коллективного участника)</w:t>
            </w:r>
          </w:p>
        </w:tc>
        <w:tc>
          <w:tcPr>
            <w:tcW w:w="2863" w:type="dxa"/>
            <w:gridSpan w:val="2"/>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Стоимость продукции</w:t>
            </w:r>
          </w:p>
        </w:tc>
        <w:tc>
          <w:tcPr>
            <w:tcW w:w="1702" w:type="dxa"/>
            <w:vMerge w:val="restart"/>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Сроки поставки (начало и окончание)</w:t>
            </w:r>
          </w:p>
        </w:tc>
      </w:tr>
      <w:tr w:rsidR="00E76AE4" w:rsidRPr="007C18BC" w:rsidTr="00E76AE4">
        <w:trPr>
          <w:cantSplit/>
        </w:trPr>
        <w:tc>
          <w:tcPr>
            <w:tcW w:w="534" w:type="dxa"/>
            <w:vMerge/>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p>
        </w:tc>
        <w:tc>
          <w:tcPr>
            <w:tcW w:w="2409" w:type="dxa"/>
            <w:vMerge/>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p>
        </w:tc>
        <w:tc>
          <w:tcPr>
            <w:tcW w:w="2523" w:type="dxa"/>
            <w:vMerge/>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p>
        </w:tc>
        <w:tc>
          <w:tcPr>
            <w:tcW w:w="1446"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в денежном выражении, руб. (с НДС)</w:t>
            </w:r>
          </w:p>
        </w:tc>
        <w:tc>
          <w:tcPr>
            <w:tcW w:w="1417" w:type="dxa"/>
            <w:vAlign w:val="center"/>
          </w:tcPr>
          <w:p w:rsidR="00E76AE4" w:rsidRPr="007C18BC" w:rsidRDefault="00E76AE4" w:rsidP="00E76AE4">
            <w:pPr>
              <w:spacing w:before="120" w:after="120" w:line="240" w:lineRule="auto"/>
              <w:ind w:left="-108" w:right="-96"/>
              <w:jc w:val="center"/>
              <w:rPr>
                <w:rFonts w:ascii="Times New Roman" w:hAnsi="Times New Roman"/>
                <w:snapToGrid w:val="0"/>
                <w:sz w:val="20"/>
                <w:szCs w:val="22"/>
              </w:rPr>
            </w:pPr>
            <w:proofErr w:type="gramStart"/>
            <w:r w:rsidRPr="007C18BC">
              <w:rPr>
                <w:rFonts w:ascii="Times New Roman" w:hAnsi="Times New Roman"/>
                <w:snapToGrid w:val="0"/>
                <w:sz w:val="20"/>
                <w:szCs w:val="22"/>
              </w:rPr>
              <w:t>в</w:t>
            </w:r>
            <w:proofErr w:type="gramEnd"/>
            <w:r w:rsidRPr="007C18BC">
              <w:rPr>
                <w:rFonts w:ascii="Times New Roman" w:hAnsi="Times New Roman"/>
                <w:snapToGrid w:val="0"/>
                <w:sz w:val="20"/>
                <w:szCs w:val="22"/>
              </w:rPr>
              <w:t xml:space="preserve"> % </w:t>
            </w:r>
            <w:proofErr w:type="gramStart"/>
            <w:r w:rsidRPr="007C18BC">
              <w:rPr>
                <w:rFonts w:ascii="Times New Roman" w:hAnsi="Times New Roman"/>
                <w:snapToGrid w:val="0"/>
                <w:sz w:val="20"/>
                <w:szCs w:val="22"/>
              </w:rPr>
              <w:t>от</w:t>
            </w:r>
            <w:proofErr w:type="gramEnd"/>
            <w:r w:rsidRPr="007C18BC">
              <w:rPr>
                <w:rFonts w:ascii="Times New Roman" w:hAnsi="Times New Roman"/>
                <w:snapToGrid w:val="0"/>
                <w:sz w:val="20"/>
                <w:szCs w:val="22"/>
              </w:rPr>
              <w:t xml:space="preserve"> общей стоимости продукции</w:t>
            </w:r>
          </w:p>
        </w:tc>
        <w:tc>
          <w:tcPr>
            <w:tcW w:w="1702" w:type="dxa"/>
            <w:vMerge/>
          </w:tcPr>
          <w:p w:rsidR="00E76AE4" w:rsidRPr="007C18BC" w:rsidRDefault="00E76AE4" w:rsidP="00E76AE4">
            <w:pPr>
              <w:keepNext/>
              <w:spacing w:after="0" w:line="240" w:lineRule="auto"/>
              <w:ind w:left="57" w:right="57"/>
              <w:rPr>
                <w:rFonts w:ascii="Times New Roman" w:eastAsia="Times New Roman" w:hAnsi="Times New Roman"/>
                <w:snapToGrid w:val="0"/>
                <w:sz w:val="24"/>
                <w:lang w:eastAsia="ru-RU"/>
              </w:rPr>
            </w:pPr>
          </w:p>
        </w:tc>
      </w:tr>
      <w:tr w:rsidR="00E76AE4" w:rsidRPr="007C18BC" w:rsidTr="00E76AE4">
        <w:tc>
          <w:tcPr>
            <w:tcW w:w="534" w:type="dxa"/>
          </w:tcPr>
          <w:p w:rsidR="00E76AE4" w:rsidRPr="007C18BC" w:rsidRDefault="00E76AE4" w:rsidP="00E76AE4">
            <w:pPr>
              <w:numPr>
                <w:ilvl w:val="0"/>
                <w:numId w:val="30"/>
              </w:numPr>
              <w:spacing w:after="0" w:line="240" w:lineRule="auto"/>
              <w:jc w:val="both"/>
              <w:rPr>
                <w:rFonts w:ascii="Times New Roman" w:eastAsia="Times New Roman" w:hAnsi="Times New Roman"/>
                <w:snapToGrid w:val="0"/>
                <w:sz w:val="24"/>
                <w:lang w:eastAsia="ru-RU"/>
              </w:rPr>
            </w:pPr>
          </w:p>
        </w:tc>
        <w:tc>
          <w:tcPr>
            <w:tcW w:w="2409"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2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4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17"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70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r w:rsidR="00E76AE4" w:rsidRPr="007C18BC" w:rsidTr="00E76AE4">
        <w:tc>
          <w:tcPr>
            <w:tcW w:w="534" w:type="dxa"/>
          </w:tcPr>
          <w:p w:rsidR="00E76AE4" w:rsidRPr="007C18BC" w:rsidRDefault="00E76AE4" w:rsidP="00E76AE4">
            <w:pPr>
              <w:numPr>
                <w:ilvl w:val="0"/>
                <w:numId w:val="30"/>
              </w:numPr>
              <w:spacing w:after="0" w:line="240" w:lineRule="auto"/>
              <w:jc w:val="both"/>
              <w:rPr>
                <w:rFonts w:ascii="Times New Roman" w:eastAsia="Times New Roman" w:hAnsi="Times New Roman"/>
                <w:snapToGrid w:val="0"/>
                <w:sz w:val="24"/>
                <w:lang w:eastAsia="ru-RU"/>
              </w:rPr>
            </w:pPr>
          </w:p>
        </w:tc>
        <w:tc>
          <w:tcPr>
            <w:tcW w:w="2409"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2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4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17"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70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r w:rsidR="00E76AE4" w:rsidRPr="007C18BC" w:rsidTr="00E76AE4">
        <w:tc>
          <w:tcPr>
            <w:tcW w:w="534" w:type="dxa"/>
          </w:tcPr>
          <w:p w:rsidR="00E76AE4" w:rsidRPr="007C18BC" w:rsidRDefault="00E76AE4" w:rsidP="00E76AE4">
            <w:pPr>
              <w:numPr>
                <w:ilvl w:val="0"/>
                <w:numId w:val="30"/>
              </w:numPr>
              <w:spacing w:after="0" w:line="240" w:lineRule="auto"/>
              <w:jc w:val="both"/>
              <w:rPr>
                <w:rFonts w:ascii="Times New Roman" w:eastAsia="Times New Roman" w:hAnsi="Times New Roman"/>
                <w:snapToGrid w:val="0"/>
                <w:sz w:val="24"/>
                <w:lang w:eastAsia="ru-RU"/>
              </w:rPr>
            </w:pPr>
          </w:p>
        </w:tc>
        <w:tc>
          <w:tcPr>
            <w:tcW w:w="2409"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2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4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17"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70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r w:rsidR="00E76AE4" w:rsidRPr="007C18BC" w:rsidTr="00E76AE4">
        <w:tc>
          <w:tcPr>
            <w:tcW w:w="534" w:type="dxa"/>
          </w:tcPr>
          <w:p w:rsidR="00E76AE4" w:rsidRPr="007C18BC" w:rsidRDefault="00E76AE4" w:rsidP="00E76AE4">
            <w:pPr>
              <w:spacing w:after="0" w:line="240" w:lineRule="auto"/>
              <w:ind w:left="57" w:right="57"/>
              <w:jc w:val="center"/>
              <w:rPr>
                <w:rFonts w:ascii="Times New Roman" w:hAnsi="Times New Roman"/>
                <w:snapToGrid w:val="0"/>
                <w:sz w:val="20"/>
                <w:szCs w:val="22"/>
              </w:rPr>
            </w:pPr>
            <w:r w:rsidRPr="007C18BC">
              <w:rPr>
                <w:rFonts w:ascii="Times New Roman" w:hAnsi="Times New Roman"/>
                <w:snapToGrid w:val="0"/>
                <w:sz w:val="20"/>
                <w:szCs w:val="22"/>
              </w:rPr>
              <w:t>…</w:t>
            </w:r>
          </w:p>
        </w:tc>
        <w:tc>
          <w:tcPr>
            <w:tcW w:w="2409"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2523"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46"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417" w:type="dxa"/>
          </w:tcPr>
          <w:p w:rsidR="00E76AE4" w:rsidRPr="007C18BC" w:rsidRDefault="00E76AE4" w:rsidP="00E76AE4">
            <w:pPr>
              <w:spacing w:after="0" w:line="240" w:lineRule="auto"/>
              <w:ind w:left="57" w:right="57"/>
              <w:jc w:val="center"/>
              <w:rPr>
                <w:rFonts w:ascii="Times New Roman" w:hAnsi="Times New Roman"/>
                <w:snapToGrid w:val="0"/>
                <w:sz w:val="24"/>
              </w:rPr>
            </w:pPr>
          </w:p>
        </w:tc>
        <w:tc>
          <w:tcPr>
            <w:tcW w:w="1702" w:type="dxa"/>
          </w:tcPr>
          <w:p w:rsidR="00E76AE4" w:rsidRPr="007C18BC" w:rsidRDefault="00E76AE4" w:rsidP="00E76AE4">
            <w:pPr>
              <w:spacing w:after="0" w:line="240" w:lineRule="auto"/>
              <w:ind w:left="57" w:right="57"/>
              <w:jc w:val="center"/>
              <w:rPr>
                <w:rFonts w:ascii="Times New Roman" w:hAnsi="Times New Roman"/>
                <w:snapToGrid w:val="0"/>
                <w:sz w:val="24"/>
              </w:rPr>
            </w:pPr>
          </w:p>
        </w:tc>
      </w:tr>
      <w:tr w:rsidR="00E76AE4" w:rsidRPr="007C18BC" w:rsidTr="00E76AE4">
        <w:tc>
          <w:tcPr>
            <w:tcW w:w="5466" w:type="dxa"/>
            <w:gridSpan w:val="3"/>
          </w:tcPr>
          <w:p w:rsidR="00E76AE4" w:rsidRPr="007C18BC" w:rsidRDefault="00E76AE4" w:rsidP="00E76AE4">
            <w:pPr>
              <w:spacing w:after="0" w:line="240" w:lineRule="auto"/>
              <w:ind w:left="57" w:right="57"/>
              <w:jc w:val="right"/>
              <w:rPr>
                <w:rFonts w:ascii="Times New Roman" w:hAnsi="Times New Roman"/>
                <w:b/>
                <w:snapToGrid w:val="0"/>
                <w:sz w:val="24"/>
              </w:rPr>
            </w:pPr>
            <w:r w:rsidRPr="007C18BC">
              <w:rPr>
                <w:rFonts w:ascii="Times New Roman" w:hAnsi="Times New Roman"/>
                <w:b/>
                <w:snapToGrid w:val="0"/>
                <w:sz w:val="24"/>
              </w:rPr>
              <w:t>ИТОГО</w:t>
            </w:r>
          </w:p>
        </w:tc>
        <w:tc>
          <w:tcPr>
            <w:tcW w:w="1446" w:type="dxa"/>
          </w:tcPr>
          <w:p w:rsidR="00E76AE4" w:rsidRPr="007C18BC" w:rsidRDefault="00E76AE4" w:rsidP="00E76AE4">
            <w:pPr>
              <w:spacing w:after="0" w:line="240" w:lineRule="auto"/>
              <w:ind w:left="57" w:right="57"/>
              <w:jc w:val="center"/>
              <w:rPr>
                <w:rFonts w:ascii="Times New Roman" w:hAnsi="Times New Roman"/>
                <w:b/>
                <w:snapToGrid w:val="0"/>
                <w:sz w:val="24"/>
              </w:rPr>
            </w:pPr>
          </w:p>
        </w:tc>
        <w:tc>
          <w:tcPr>
            <w:tcW w:w="1417" w:type="dxa"/>
          </w:tcPr>
          <w:p w:rsidR="00E76AE4" w:rsidRPr="007C18BC" w:rsidRDefault="00E76AE4" w:rsidP="00E76AE4">
            <w:pPr>
              <w:spacing w:after="0" w:line="240" w:lineRule="auto"/>
              <w:ind w:left="57" w:right="57"/>
              <w:jc w:val="center"/>
              <w:rPr>
                <w:rFonts w:ascii="Times New Roman" w:hAnsi="Times New Roman"/>
                <w:b/>
                <w:snapToGrid w:val="0"/>
                <w:sz w:val="24"/>
              </w:rPr>
            </w:pPr>
            <w:r w:rsidRPr="007C18BC">
              <w:rPr>
                <w:rFonts w:ascii="Times New Roman" w:hAnsi="Times New Roman"/>
                <w:b/>
                <w:snapToGrid w:val="0"/>
                <w:sz w:val="24"/>
              </w:rPr>
              <w:t>100%</w:t>
            </w:r>
          </w:p>
        </w:tc>
        <w:tc>
          <w:tcPr>
            <w:tcW w:w="1702" w:type="dxa"/>
          </w:tcPr>
          <w:p w:rsidR="00E76AE4" w:rsidRPr="007C18BC" w:rsidRDefault="00E76AE4" w:rsidP="00E76AE4">
            <w:pPr>
              <w:spacing w:after="0" w:line="240" w:lineRule="auto"/>
              <w:ind w:left="57" w:right="57"/>
              <w:jc w:val="center"/>
              <w:rPr>
                <w:rFonts w:ascii="Times New Roman" w:hAnsi="Times New Roman"/>
                <w:snapToGrid w:val="0"/>
                <w:sz w:val="24"/>
              </w:rPr>
            </w:pPr>
            <w:r w:rsidRPr="007C18BC">
              <w:rPr>
                <w:rFonts w:ascii="Times New Roman" w:hAnsi="Times New Roman"/>
                <w:snapToGrid w:val="0"/>
                <w:sz w:val="24"/>
              </w:rPr>
              <w:t>Х</w:t>
            </w:r>
          </w:p>
        </w:tc>
      </w:tr>
    </w:tbl>
    <w:p w:rsidR="00E76AE4" w:rsidRPr="007C18BC" w:rsidRDefault="00E76AE4" w:rsidP="00E76AE4">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br w:type="page"/>
      </w:r>
    </w:p>
    <w:p w:rsidR="00E76AE4" w:rsidRPr="007C18BC" w:rsidRDefault="00E76AE4" w:rsidP="00E76AE4">
      <w:pPr>
        <w:pStyle w:val="3"/>
        <w:rPr>
          <w:sz w:val="24"/>
        </w:rPr>
      </w:pPr>
      <w:bookmarkStart w:id="658" w:name="_Ref419730103"/>
      <w:bookmarkStart w:id="659" w:name="_Toc497582816"/>
      <w:bookmarkStart w:id="660" w:name="_Toc3806255"/>
      <w:r w:rsidRPr="007C18BC">
        <w:rPr>
          <w:sz w:val="24"/>
        </w:rPr>
        <w:lastRenderedPageBreak/>
        <w:t>Декларация соответствия члена коллективного участника (форма </w:t>
      </w:r>
      <w:r w:rsidR="00EC6165">
        <w:rPr>
          <w:sz w:val="24"/>
        </w:rPr>
        <w:t>7</w:t>
      </w:r>
      <w:r w:rsidRPr="007C18BC">
        <w:rPr>
          <w:sz w:val="24"/>
        </w:rPr>
        <w:t>)</w:t>
      </w:r>
      <w:bookmarkEnd w:id="658"/>
      <w:bookmarkEnd w:id="659"/>
      <w:bookmarkEnd w:id="660"/>
    </w:p>
    <w:p w:rsidR="00E76AE4" w:rsidRPr="007C18BC" w:rsidRDefault="00E76AE4" w:rsidP="00E76AE4">
      <w:pPr>
        <w:pStyle w:val="4"/>
        <w:rPr>
          <w:sz w:val="24"/>
        </w:rPr>
      </w:pPr>
      <w:r w:rsidRPr="007C18BC">
        <w:rPr>
          <w:sz w:val="24"/>
        </w:rPr>
        <w:t>Форма Декларации соответствия члена коллективного участника</w:t>
      </w:r>
    </w:p>
    <w:p w:rsidR="00E76AE4" w:rsidRPr="007C18BC" w:rsidRDefault="00E76AE4" w:rsidP="00E76AE4">
      <w:pPr>
        <w:pStyle w:val="a"/>
        <w:numPr>
          <w:ilvl w:val="0"/>
          <w:numId w:val="0"/>
        </w:numPr>
        <w:jc w:val="left"/>
        <w:rPr>
          <w:snapToGrid w:val="0"/>
          <w:color w:val="00000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6</w:t>
      </w:r>
      <w:r w:rsidR="00BB6833" w:rsidRPr="007C18BC">
        <w:rPr>
          <w:snapToGrid w:val="0"/>
          <w:sz w:val="24"/>
        </w:rPr>
        <w:fldChar w:fldCharType="end"/>
      </w:r>
      <w:r w:rsidRPr="007C18BC">
        <w:rPr>
          <w:snapToGrid w:val="0"/>
          <w:sz w:val="24"/>
        </w:rPr>
        <w:t xml:space="preserve"> к заявке</w:t>
      </w:r>
      <w:r w:rsidRPr="007C18BC">
        <w:rPr>
          <w:snapToGrid w:val="0"/>
          <w:sz w:val="24"/>
        </w:rPr>
        <w:br/>
        <w:t>от «____» _____________ 201_ г. № __________</w:t>
      </w:r>
    </w:p>
    <w:p w:rsidR="00E76AE4" w:rsidRPr="007C18BC" w:rsidRDefault="00E76AE4" w:rsidP="00E76AE4">
      <w:pPr>
        <w:spacing w:before="480" w:after="240"/>
        <w:jc w:val="center"/>
        <w:rPr>
          <w:rFonts w:ascii="Times New Roman" w:hAnsi="Times New Roman"/>
          <w:b/>
          <w:iCs/>
          <w:snapToGrid w:val="0"/>
          <w:sz w:val="24"/>
        </w:rPr>
      </w:pPr>
      <w:r w:rsidRPr="007C18BC">
        <w:rPr>
          <w:rFonts w:ascii="Times New Roman" w:hAnsi="Times New Roman"/>
          <w:b/>
          <w:iCs/>
          <w:snapToGrid w:val="0"/>
          <w:sz w:val="24"/>
        </w:rPr>
        <w:t xml:space="preserve">ДЕКЛАРАЦИЯ СООТВЕТСТВИЯ ЧЛЕНА КОЛЛЕКТИВНОГО УЧАСТНИКА </w:t>
      </w:r>
      <w:r w:rsidRPr="007C18BC">
        <w:rPr>
          <w:rStyle w:val="affb"/>
          <w:rFonts w:ascii="Times New Roman" w:hAnsi="Times New Roman"/>
          <w:b/>
          <w:iCs/>
          <w:snapToGrid w:val="0"/>
          <w:sz w:val="24"/>
        </w:rPr>
        <w:footnoteReference w:id="6"/>
      </w:r>
    </w:p>
    <w:p w:rsidR="00E76AE4" w:rsidRPr="007C18BC" w:rsidRDefault="00E76AE4" w:rsidP="00E76AE4">
      <w:pPr>
        <w:spacing w:before="120" w:after="0" w:line="240" w:lineRule="auto"/>
        <w:ind w:firstLine="567"/>
        <w:jc w:val="both"/>
        <w:rPr>
          <w:rFonts w:ascii="Times New Roman" w:hAnsi="Times New Roman"/>
          <w:iCs/>
          <w:snapToGrid w:val="0"/>
          <w:sz w:val="24"/>
        </w:rPr>
      </w:pPr>
      <w:proofErr w:type="gramStart"/>
      <w:r w:rsidRPr="007C18BC">
        <w:rPr>
          <w:rFonts w:ascii="Times New Roman" w:eastAsia="Times New Roman" w:hAnsi="Times New Roman"/>
          <w:sz w:val="24"/>
          <w:lang w:eastAsia="ru-RU"/>
        </w:rPr>
        <w:t xml:space="preserve">Выступая в качестве члена коллективного участника, лидером которого является ___________________________ </w:t>
      </w:r>
      <w:r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наименование участника процедуры закупки, от имени которого подается заявка</w:t>
      </w:r>
      <w:r w:rsidRPr="007C18BC">
        <w:rPr>
          <w:rFonts w:ascii="Times New Roman" w:hAnsi="Times New Roman"/>
          <w:iCs/>
          <w:snapToGrid w:val="0"/>
          <w:sz w:val="24"/>
        </w:rPr>
        <w:t>]</w:t>
      </w:r>
      <w:r w:rsidRPr="007C18BC">
        <w:rPr>
          <w:rFonts w:ascii="Times New Roman" w:eastAsia="Times New Roman" w:hAnsi="Times New Roman"/>
          <w:sz w:val="24"/>
          <w:lang w:eastAsia="ru-RU"/>
        </w:rPr>
        <w:t xml:space="preserve">, </w:t>
      </w:r>
      <w:r w:rsidRPr="007C18BC">
        <w:rPr>
          <w:rFonts w:ascii="Times New Roman" w:hAnsi="Times New Roman"/>
          <w:iCs/>
          <w:snapToGrid w:val="0"/>
          <w:sz w:val="24"/>
        </w:rPr>
        <w:t>настоящим подтверждаем, что в отношении _________________________ [</w:t>
      </w:r>
      <w:r w:rsidRPr="007C18BC">
        <w:rPr>
          <w:rFonts w:ascii="Times New Roman" w:hAnsi="Times New Roman"/>
          <w:snapToGrid w:val="0"/>
          <w:sz w:val="24"/>
          <w:shd w:val="clear" w:color="auto" w:fill="D9D9D9" w:themeFill="background1" w:themeFillShade="D9"/>
        </w:rPr>
        <w:t>наименование члена коллективного участника</w:t>
      </w:r>
      <w:r w:rsidRPr="007C18BC">
        <w:rPr>
          <w:rFonts w:ascii="Times New Roman" w:hAnsi="Times New Roman"/>
          <w:iCs/>
          <w:snapToGrid w:val="0"/>
          <w:sz w:val="24"/>
        </w:rPr>
        <w:t xml:space="preserve">] не проводится процедура ликвидации, отсутствует решение арбитражного суда о признании несостоятельным (банкротом) </w:t>
      </w:r>
      <w:r w:rsidRPr="007C18BC">
        <w:rPr>
          <w:rFonts w:ascii="Times New Roman" w:hAnsi="Times New Roman"/>
          <w:sz w:val="24"/>
        </w:rPr>
        <w:t>или об открытии конкурсного производства</w:t>
      </w:r>
      <w:r w:rsidRPr="007C18BC">
        <w:rPr>
          <w:rFonts w:ascii="Times New Roman" w:hAnsi="Times New Roman"/>
          <w:iCs/>
          <w:snapToGrid w:val="0"/>
          <w:sz w:val="24"/>
        </w:rPr>
        <w:t>, деятельность ______________________________ [</w:t>
      </w:r>
      <w:r w:rsidRPr="007C18BC">
        <w:rPr>
          <w:rFonts w:ascii="Times New Roman" w:hAnsi="Times New Roman"/>
          <w:snapToGrid w:val="0"/>
          <w:sz w:val="24"/>
          <w:shd w:val="clear" w:color="auto" w:fill="D9D9D9" w:themeFill="background1" w:themeFillShade="D9"/>
        </w:rPr>
        <w:t>наименование члена коллективного участника</w:t>
      </w:r>
      <w:r w:rsidRPr="007C18BC">
        <w:rPr>
          <w:rFonts w:ascii="Times New Roman" w:hAnsi="Times New Roman"/>
          <w:iCs/>
          <w:snapToGrid w:val="0"/>
          <w:sz w:val="24"/>
        </w:rPr>
        <w:t>] не приостановлена, а также, что размер задолженности по налогам, сборам и</w:t>
      </w:r>
      <w:proofErr w:type="gramEnd"/>
      <w:r w:rsidRPr="007C18BC">
        <w:rPr>
          <w:rFonts w:ascii="Times New Roman" w:hAnsi="Times New Roman"/>
          <w:iCs/>
          <w:snapToGrid w:val="0"/>
          <w:sz w:val="24"/>
        </w:rPr>
        <w:t xml:space="preserve"> иным обязательным платежам в бюджеты </w:t>
      </w:r>
      <w:r w:rsidRPr="007C18BC">
        <w:rPr>
          <w:rFonts w:ascii="Times New Roman" w:hAnsi="Times New Roman"/>
          <w:sz w:val="24"/>
        </w:rPr>
        <w:t>бюджетной системы Российской Федерации</w:t>
      </w:r>
      <w:r w:rsidRPr="007C18BC">
        <w:rPr>
          <w:rFonts w:ascii="Times New Roman" w:hAnsi="Times New Roman"/>
          <w:iCs/>
          <w:snapToGrid w:val="0"/>
          <w:sz w:val="24"/>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rsidR="00E76AE4" w:rsidRPr="007C18BC" w:rsidRDefault="00E76AE4" w:rsidP="00E76AE4">
      <w:pPr>
        <w:spacing w:before="120" w:after="0" w:line="240" w:lineRule="auto"/>
        <w:ind w:firstLine="567"/>
        <w:jc w:val="both"/>
        <w:rPr>
          <w:rFonts w:ascii="Times New Roman" w:hAnsi="Times New Roman"/>
          <w:sz w:val="24"/>
        </w:rPr>
      </w:pPr>
      <w:proofErr w:type="gramStart"/>
      <w:r w:rsidRPr="007C18BC">
        <w:rPr>
          <w:rFonts w:ascii="Times New Roman" w:hAnsi="Times New Roman"/>
          <w:sz w:val="24"/>
        </w:rPr>
        <w:t xml:space="preserve">Также подтверждаем отсутствие у руководителя, членов коллегиального исполнительного органа или главного бухгалтера </w:t>
      </w:r>
      <w:r w:rsidRPr="007C18BC">
        <w:rPr>
          <w:rFonts w:ascii="Times New Roman" w:hAnsi="Times New Roman"/>
          <w:iCs/>
          <w:snapToGrid w:val="0"/>
          <w:sz w:val="24"/>
        </w:rPr>
        <w:t>_________________________ [</w:t>
      </w:r>
      <w:r w:rsidRPr="007C18BC">
        <w:rPr>
          <w:rFonts w:ascii="Times New Roman" w:hAnsi="Times New Roman"/>
          <w:snapToGrid w:val="0"/>
          <w:sz w:val="24"/>
          <w:shd w:val="clear" w:color="auto" w:fill="D9D9D9" w:themeFill="background1" w:themeFillShade="D9"/>
        </w:rPr>
        <w:t>наименование члена коллективного участника или Ф.И.О. – для физического лица, в том числе индивидуального предпринимателя</w:t>
      </w:r>
      <w:r w:rsidRPr="007C18BC">
        <w:rPr>
          <w:rFonts w:ascii="Times New Roman" w:hAnsi="Times New Roman"/>
          <w:iCs/>
          <w:snapToGrid w:val="0"/>
          <w:sz w:val="24"/>
        </w:rPr>
        <w:t>]</w:t>
      </w:r>
      <w:r w:rsidRPr="007C18BC">
        <w:rPr>
          <w:rFonts w:ascii="Times New Roman" w:hAnsi="Times New Roman"/>
          <w:sz w:val="24"/>
        </w:rPr>
        <w:t xml:space="preserve"> ограничения или лишения дееспособности,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w:t>
      </w:r>
      <w:proofErr w:type="gramEnd"/>
      <w:r w:rsidRPr="007C18BC">
        <w:rPr>
          <w:rFonts w:ascii="Times New Roman" w:hAnsi="Times New Roman"/>
          <w:sz w:val="24"/>
        </w:rPr>
        <w:t xml:space="preserve"> деятельностью, которые связаны с исполнением договора, и административного наказания в виде дисквалификации.</w:t>
      </w:r>
    </w:p>
    <w:p w:rsidR="00E76AE4" w:rsidRPr="007C18BC" w:rsidRDefault="00E76AE4" w:rsidP="00E76AE4">
      <w:pPr>
        <w:spacing w:before="120" w:after="0" w:line="240" w:lineRule="auto"/>
        <w:ind w:firstLine="567"/>
        <w:jc w:val="both"/>
        <w:rPr>
          <w:rFonts w:ascii="Times New Roman" w:hAnsi="Times New Roman"/>
          <w:sz w:val="24"/>
        </w:rPr>
      </w:pPr>
      <w:r w:rsidRPr="007C18BC">
        <w:rPr>
          <w:rFonts w:ascii="Times New Roman" w:hAnsi="Times New Roman"/>
          <w:sz w:val="24"/>
        </w:rPr>
        <w:t xml:space="preserve">В соответствии с дополнительными требованиями к участникам закупки подтверждаем отсутствие сведений об </w:t>
      </w:r>
      <w:r w:rsidRPr="007C18BC">
        <w:rPr>
          <w:rFonts w:ascii="Times New Roman" w:hAnsi="Times New Roman"/>
          <w:iCs/>
          <w:snapToGrid w:val="0"/>
          <w:sz w:val="24"/>
        </w:rPr>
        <w:t>______________________________ [</w:t>
      </w:r>
      <w:r w:rsidRPr="007C18BC">
        <w:rPr>
          <w:rFonts w:ascii="Times New Roman" w:hAnsi="Times New Roman"/>
          <w:snapToGrid w:val="0"/>
          <w:sz w:val="24"/>
          <w:shd w:val="clear" w:color="auto" w:fill="D9D9D9" w:themeFill="background1" w:themeFillShade="D9"/>
        </w:rPr>
        <w:t>наименование члена коллективного участника</w:t>
      </w:r>
      <w:r w:rsidRPr="007C18BC">
        <w:rPr>
          <w:rFonts w:ascii="Times New Roman" w:hAnsi="Times New Roman"/>
          <w:iCs/>
          <w:snapToGrid w:val="0"/>
          <w:sz w:val="24"/>
        </w:rPr>
        <w:t xml:space="preserve">] </w:t>
      </w:r>
      <w:r w:rsidRPr="007C18BC">
        <w:rPr>
          <w:rFonts w:ascii="Times New Roman" w:hAnsi="Times New Roman"/>
          <w:sz w:val="24"/>
        </w:rPr>
        <w:t xml:space="preserve">в реестре недобросовестных поставщиков (подрядчиков, исполнителей), предусмотренном Законом 223-ФЗ </w:t>
      </w:r>
      <w:r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и/или</w:t>
      </w:r>
      <w:r w:rsidRPr="007C18BC">
        <w:rPr>
          <w:rFonts w:ascii="Times New Roman" w:hAnsi="Times New Roman"/>
          <w:iCs/>
          <w:snapToGrid w:val="0"/>
          <w:sz w:val="24"/>
        </w:rPr>
        <w:t>]</w:t>
      </w:r>
      <w:r w:rsidRPr="007C18BC">
        <w:rPr>
          <w:rFonts w:ascii="Times New Roman" w:hAnsi="Times New Roman"/>
          <w:sz w:val="24"/>
        </w:rPr>
        <w:t xml:space="preserve"> в реестре недобросовестных поставщиков, предусмотренном Законом 44-ФЗ.</w:t>
      </w:r>
      <w:r w:rsidRPr="007C18BC">
        <w:rPr>
          <w:rStyle w:val="affb"/>
          <w:rFonts w:ascii="Times New Roman" w:hAnsi="Times New Roman"/>
          <w:sz w:val="24"/>
        </w:rPr>
        <w:footnoteReference w:id="7"/>
      </w:r>
      <w:r w:rsidRPr="007C18BC">
        <w:rPr>
          <w:rFonts w:ascii="Times New Roman" w:hAnsi="Times New Roman"/>
          <w:sz w:val="24"/>
        </w:rPr>
        <w:t xml:space="preserve"> </w:t>
      </w:r>
    </w:p>
    <w:p w:rsidR="00E76AE4" w:rsidRPr="007C18BC" w:rsidRDefault="00E76AE4" w:rsidP="00E76AE4">
      <w:pPr>
        <w:spacing w:after="0" w:line="240" w:lineRule="auto"/>
        <w:ind w:firstLine="567"/>
        <w:jc w:val="both"/>
        <w:rPr>
          <w:rFonts w:ascii="Times New Roman" w:hAnsi="Times New Roman"/>
          <w:iCs/>
          <w:snapToGrid w:val="0"/>
          <w:sz w:val="24"/>
        </w:rPr>
      </w:pPr>
    </w:p>
    <w:p w:rsidR="00E76AE4" w:rsidRPr="007C18BC" w:rsidRDefault="00E76AE4" w:rsidP="00E76AE4">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____________________________________</w:t>
      </w:r>
    </w:p>
    <w:p w:rsidR="00E76AE4" w:rsidRPr="007C18BC" w:rsidRDefault="00E76AE4" w:rsidP="00E76AE4">
      <w:pPr>
        <w:spacing w:after="0" w:line="240" w:lineRule="auto"/>
        <w:ind w:right="4111"/>
        <w:jc w:val="center"/>
        <w:rPr>
          <w:rFonts w:ascii="Times New Roman" w:hAnsi="Times New Roman"/>
          <w:iCs/>
          <w:snapToGrid w:val="0"/>
          <w:sz w:val="24"/>
          <w:vertAlign w:val="superscript"/>
        </w:rPr>
      </w:pPr>
      <w:r w:rsidRPr="007C18BC">
        <w:rPr>
          <w:rFonts w:ascii="Times New Roman" w:hAnsi="Times New Roman"/>
          <w:iCs/>
          <w:snapToGrid w:val="0"/>
          <w:sz w:val="24"/>
          <w:vertAlign w:val="superscript"/>
        </w:rPr>
        <w:t>(подпись, М.П.)</w:t>
      </w:r>
    </w:p>
    <w:p w:rsidR="00E76AE4" w:rsidRPr="007C18BC" w:rsidRDefault="00E76AE4" w:rsidP="00E76AE4">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____________________________________</w:t>
      </w:r>
    </w:p>
    <w:p w:rsidR="00E76AE4" w:rsidRPr="007C18BC" w:rsidRDefault="00E76AE4" w:rsidP="00E76AE4">
      <w:pPr>
        <w:spacing w:after="0" w:line="240" w:lineRule="auto"/>
        <w:ind w:right="3684"/>
        <w:jc w:val="center"/>
        <w:rPr>
          <w:rFonts w:ascii="Times New Roman" w:eastAsia="Times New Roman" w:hAnsi="Times New Roman"/>
          <w:snapToGrid w:val="0"/>
          <w:sz w:val="24"/>
          <w:vertAlign w:val="superscript"/>
          <w:lang w:eastAsia="ru-RU"/>
        </w:rPr>
      </w:pPr>
      <w:r w:rsidRPr="007C18BC">
        <w:rPr>
          <w:rFonts w:ascii="Times New Roman" w:hAnsi="Times New Roman"/>
          <w:iCs/>
          <w:snapToGrid w:val="0"/>
          <w:sz w:val="24"/>
          <w:vertAlign w:val="superscript"/>
        </w:rPr>
        <w:t xml:space="preserve">(фамилия, имя, отчество </w:t>
      </w:r>
      <w:proofErr w:type="gramStart"/>
      <w:r w:rsidRPr="007C18BC">
        <w:rPr>
          <w:rFonts w:ascii="Times New Roman" w:hAnsi="Times New Roman"/>
          <w:iCs/>
          <w:snapToGrid w:val="0"/>
          <w:sz w:val="24"/>
          <w:vertAlign w:val="superscript"/>
        </w:rPr>
        <w:t>подписавшего</w:t>
      </w:r>
      <w:proofErr w:type="gramEnd"/>
      <w:r w:rsidRPr="007C18BC">
        <w:rPr>
          <w:rFonts w:ascii="Times New Roman" w:hAnsi="Times New Roman"/>
          <w:iCs/>
          <w:snapToGrid w:val="0"/>
          <w:sz w:val="24"/>
          <w:vertAlign w:val="superscript"/>
        </w:rPr>
        <w:t>, должность)</w:t>
      </w:r>
    </w:p>
    <w:p w:rsidR="00E76AE4" w:rsidRPr="007C18BC" w:rsidRDefault="00E76AE4" w:rsidP="00E76AE4">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br w:type="page"/>
      </w:r>
    </w:p>
    <w:p w:rsidR="00E76AE4" w:rsidRPr="007C18BC" w:rsidRDefault="00E76AE4" w:rsidP="00E76AE4">
      <w:pPr>
        <w:pStyle w:val="3"/>
        <w:rPr>
          <w:sz w:val="24"/>
        </w:rPr>
      </w:pPr>
      <w:bookmarkStart w:id="661" w:name="_Toc418282248"/>
      <w:bookmarkStart w:id="662" w:name="_Toc418282252"/>
      <w:bookmarkStart w:id="663" w:name="_Toc415874709"/>
      <w:bookmarkStart w:id="664" w:name="_Toc415874710"/>
      <w:bookmarkStart w:id="665" w:name="_Toc415874711"/>
      <w:bookmarkStart w:id="666" w:name="_Toc415874712"/>
      <w:bookmarkStart w:id="667" w:name="_Toc415874713"/>
      <w:bookmarkStart w:id="668" w:name="_Toc415874714"/>
      <w:bookmarkStart w:id="669" w:name="_Toc415874715"/>
      <w:bookmarkStart w:id="670" w:name="_Toc415874722"/>
      <w:bookmarkStart w:id="671" w:name="_Toc415874729"/>
      <w:bookmarkStart w:id="672" w:name="_Toc415874736"/>
      <w:bookmarkStart w:id="673" w:name="_Toc415874743"/>
      <w:bookmarkStart w:id="674" w:name="_Toc415874762"/>
      <w:bookmarkStart w:id="675" w:name="_Toc415874763"/>
      <w:bookmarkStart w:id="676" w:name="_Toc415874764"/>
      <w:bookmarkStart w:id="677" w:name="_Toc415874765"/>
      <w:bookmarkStart w:id="678" w:name="_Toc415874766"/>
      <w:bookmarkStart w:id="679" w:name="_Toc415874767"/>
      <w:bookmarkStart w:id="680" w:name="_Toc415874768"/>
      <w:bookmarkStart w:id="681" w:name="_Toc415874769"/>
      <w:bookmarkStart w:id="682" w:name="_Toc415874770"/>
      <w:bookmarkStart w:id="683" w:name="_Toc415874771"/>
      <w:bookmarkStart w:id="684" w:name="_Toc415874772"/>
      <w:bookmarkStart w:id="685" w:name="_Toc415874773"/>
      <w:bookmarkStart w:id="686" w:name="_Toc415874774"/>
      <w:bookmarkStart w:id="687" w:name="_Toc415874775"/>
      <w:bookmarkStart w:id="688" w:name="_Toc415874776"/>
      <w:bookmarkStart w:id="689" w:name="_Ref415499744"/>
      <w:bookmarkStart w:id="690" w:name="_Ref415873971"/>
      <w:bookmarkStart w:id="691" w:name="_Toc415874777"/>
      <w:bookmarkStart w:id="692" w:name="_Ref418276143"/>
      <w:bookmarkStart w:id="693" w:name="_Toc497582817"/>
      <w:bookmarkStart w:id="694" w:name="_Toc3806256"/>
      <w:bookmarkStart w:id="695" w:name="_Toc411280037"/>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r w:rsidRPr="007C18BC">
        <w:rPr>
          <w:sz w:val="24"/>
        </w:rPr>
        <w:lastRenderedPageBreak/>
        <w:t>Декларация о соответствии критериям отнесения к субъектам малого и среднего предпринимательства</w:t>
      </w:r>
      <w:bookmarkEnd w:id="689"/>
      <w:bookmarkEnd w:id="690"/>
      <w:bookmarkEnd w:id="691"/>
      <w:r w:rsidRPr="007C18BC">
        <w:rPr>
          <w:sz w:val="24"/>
        </w:rPr>
        <w:t xml:space="preserve"> (форма </w:t>
      </w:r>
      <w:r w:rsidR="00EC6165">
        <w:rPr>
          <w:sz w:val="24"/>
        </w:rPr>
        <w:t>8</w:t>
      </w:r>
      <w:r w:rsidRPr="007C18BC">
        <w:rPr>
          <w:sz w:val="24"/>
        </w:rPr>
        <w:t>)</w:t>
      </w:r>
      <w:bookmarkEnd w:id="692"/>
      <w:bookmarkEnd w:id="693"/>
      <w:bookmarkEnd w:id="694"/>
    </w:p>
    <w:p w:rsidR="00E76AE4" w:rsidRPr="007C18BC" w:rsidRDefault="00E76AE4" w:rsidP="00E76AE4">
      <w:pPr>
        <w:pStyle w:val="4"/>
        <w:rPr>
          <w:sz w:val="24"/>
        </w:rPr>
      </w:pPr>
      <w:r w:rsidRPr="007C18BC">
        <w:rPr>
          <w:sz w:val="24"/>
        </w:rPr>
        <w:t>Форма Декларации о соответствии критериям отнесения к субъектам малого и среднего предпринимательства</w:t>
      </w:r>
      <w:bookmarkEnd w:id="695"/>
    </w:p>
    <w:p w:rsidR="00E76AE4" w:rsidRPr="007C18BC" w:rsidRDefault="00E76AE4" w:rsidP="00E76AE4">
      <w:pPr>
        <w:pStyle w:val="a"/>
        <w:numPr>
          <w:ilvl w:val="0"/>
          <w:numId w:val="0"/>
        </w:numPr>
        <w:jc w:val="left"/>
        <w:rPr>
          <w:snapToGrid w:val="0"/>
          <w:sz w:val="24"/>
        </w:rPr>
      </w:pPr>
      <w:r w:rsidRPr="007C18BC">
        <w:rPr>
          <w:snapToGrid w:val="0"/>
          <w:sz w:val="24"/>
        </w:rPr>
        <w:t xml:space="preserve">Приложение </w:t>
      </w:r>
      <w:r w:rsidR="00BB6833" w:rsidRPr="007C18BC">
        <w:rPr>
          <w:snapToGrid w:val="0"/>
          <w:sz w:val="24"/>
        </w:rPr>
        <w:fldChar w:fldCharType="begin"/>
      </w:r>
      <w:r w:rsidRPr="007C18BC">
        <w:rPr>
          <w:snapToGrid w:val="0"/>
          <w:sz w:val="24"/>
        </w:rPr>
        <w:instrText xml:space="preserve"> SEQ Приложение \* ARABIC </w:instrText>
      </w:r>
      <w:r w:rsidR="00BB6833" w:rsidRPr="007C18BC">
        <w:rPr>
          <w:snapToGrid w:val="0"/>
          <w:sz w:val="24"/>
        </w:rPr>
        <w:fldChar w:fldCharType="separate"/>
      </w:r>
      <w:r w:rsidR="00346CF3">
        <w:rPr>
          <w:noProof/>
          <w:snapToGrid w:val="0"/>
          <w:sz w:val="24"/>
        </w:rPr>
        <w:t>7</w:t>
      </w:r>
      <w:r w:rsidR="00BB6833" w:rsidRPr="007C18BC">
        <w:rPr>
          <w:snapToGrid w:val="0"/>
          <w:sz w:val="24"/>
        </w:rPr>
        <w:fldChar w:fldCharType="end"/>
      </w:r>
      <w:r w:rsidRPr="007C18BC">
        <w:rPr>
          <w:snapToGrid w:val="0"/>
          <w:sz w:val="24"/>
        </w:rPr>
        <w:t xml:space="preserve"> к заявке</w:t>
      </w:r>
      <w:r w:rsidRPr="007C18BC">
        <w:rPr>
          <w:snapToGrid w:val="0"/>
          <w:sz w:val="24"/>
        </w:rPr>
        <w:br/>
        <w:t>от «____» _____________ 201_ г. № __________</w:t>
      </w:r>
    </w:p>
    <w:p w:rsidR="00E76AE4" w:rsidRPr="007C18BC" w:rsidRDefault="00E76AE4" w:rsidP="00E76AE4">
      <w:pPr>
        <w:pStyle w:val="a"/>
        <w:numPr>
          <w:ilvl w:val="0"/>
          <w:numId w:val="0"/>
        </w:numPr>
        <w:suppressAutoHyphens w:val="0"/>
        <w:spacing w:before="480" w:after="240" w:line="276" w:lineRule="auto"/>
        <w:jc w:val="center"/>
        <w:rPr>
          <w:b/>
          <w:sz w:val="24"/>
        </w:rPr>
      </w:pPr>
      <w:bookmarkStart w:id="696" w:name="_Toc411280038"/>
      <w:r w:rsidRPr="007C18BC">
        <w:rPr>
          <w:b/>
          <w:sz w:val="24"/>
        </w:rPr>
        <w:t>ДЕКЛАРАЦИЯ О СООТВЕТСТВИИ КРИТЕРИЯМ ОТНЕСЕНИЯ К СУБЪЕКТАМ МАЛОГО И СРЕДНЕГО ПРЕДПРИНИМАТЕЛЬСТВА</w:t>
      </w:r>
      <w:bookmarkEnd w:id="696"/>
    </w:p>
    <w:p w:rsidR="00E76AE4" w:rsidRPr="007C18BC" w:rsidRDefault="00E76AE4" w:rsidP="00E76AE4">
      <w:pPr>
        <w:pStyle w:val="a"/>
        <w:numPr>
          <w:ilvl w:val="0"/>
          <w:numId w:val="0"/>
        </w:numPr>
        <w:ind w:firstLine="851"/>
        <w:rPr>
          <w:sz w:val="24"/>
        </w:rPr>
      </w:pPr>
      <w:r w:rsidRPr="007C18BC">
        <w:rPr>
          <w:sz w:val="24"/>
        </w:rPr>
        <w:t>Подтверждаем, что _____________________________________________,</w:t>
      </w:r>
    </w:p>
    <w:p w:rsidR="00E76AE4" w:rsidRPr="007C18BC" w:rsidRDefault="00E76AE4" w:rsidP="00E76AE4">
      <w:pPr>
        <w:spacing w:after="0" w:line="240" w:lineRule="auto"/>
        <w:ind w:left="2835"/>
        <w:jc w:val="center"/>
        <w:rPr>
          <w:rFonts w:ascii="Times New Roman" w:hAnsi="Times New Roman"/>
          <w:sz w:val="18"/>
          <w:szCs w:val="20"/>
        </w:rPr>
      </w:pPr>
      <w:r w:rsidRPr="007C18BC">
        <w:rPr>
          <w:rFonts w:ascii="Times New Roman" w:hAnsi="Times New Roman"/>
          <w:sz w:val="18"/>
          <w:szCs w:val="20"/>
        </w:rPr>
        <w:t>(наименование организации)</w:t>
      </w:r>
    </w:p>
    <w:p w:rsidR="00E76AE4" w:rsidRPr="007C18BC" w:rsidRDefault="00E76AE4" w:rsidP="00E76AE4">
      <w:pPr>
        <w:pStyle w:val="a"/>
        <w:numPr>
          <w:ilvl w:val="0"/>
          <w:numId w:val="0"/>
        </w:numPr>
        <w:spacing w:before="0"/>
        <w:rPr>
          <w:rStyle w:val="47"/>
          <w:sz w:val="24"/>
        </w:rPr>
      </w:pPr>
      <w:r w:rsidRPr="007C18BC">
        <w:rPr>
          <w:rStyle w:val="47"/>
          <w:sz w:val="24"/>
        </w:rPr>
        <w:t xml:space="preserve">в соответствии со статьей 4 Федерального закона </w:t>
      </w:r>
      <w:r w:rsidRPr="007C18BC">
        <w:rPr>
          <w:sz w:val="24"/>
        </w:rPr>
        <w:t>от 24.07.2007 г. № 209-ФЗ</w:t>
      </w:r>
      <w:r w:rsidRPr="007C18BC">
        <w:rPr>
          <w:rStyle w:val="47"/>
          <w:sz w:val="24"/>
        </w:rPr>
        <w:t xml:space="preserve"> «О развитии малого и среднего предпринимательства в Российской Федерации» удовлетворяет критериям отнесения организации к субъектам</w:t>
      </w:r>
      <w:r w:rsidRPr="007C18BC">
        <w:rPr>
          <w:rStyle w:val="47"/>
          <w:sz w:val="24"/>
        </w:rPr>
        <w:br/>
        <w:t>__________________________________________________________________</w:t>
      </w:r>
    </w:p>
    <w:p w:rsidR="00E76AE4" w:rsidRPr="007C18BC" w:rsidRDefault="00E76AE4" w:rsidP="00E76AE4">
      <w:pPr>
        <w:spacing w:after="0" w:line="240" w:lineRule="auto"/>
        <w:jc w:val="center"/>
        <w:rPr>
          <w:rFonts w:ascii="Times New Roman" w:hAnsi="Times New Roman"/>
          <w:sz w:val="18"/>
          <w:szCs w:val="20"/>
        </w:rPr>
      </w:pPr>
      <w:r w:rsidRPr="007C18BC">
        <w:rPr>
          <w:rFonts w:ascii="Times New Roman" w:hAnsi="Times New Roman"/>
          <w:sz w:val="18"/>
          <w:szCs w:val="20"/>
        </w:rPr>
        <w:t>(указывается субъект малого или среднего предпринимательства в зависимости от критериев отнесения)</w:t>
      </w:r>
    </w:p>
    <w:p w:rsidR="00E76AE4" w:rsidRPr="007C18BC" w:rsidRDefault="00E76AE4" w:rsidP="00E76AE4">
      <w:pPr>
        <w:pStyle w:val="a"/>
        <w:numPr>
          <w:ilvl w:val="0"/>
          <w:numId w:val="0"/>
        </w:numPr>
        <w:rPr>
          <w:sz w:val="24"/>
        </w:rPr>
      </w:pPr>
      <w:r w:rsidRPr="007C18BC">
        <w:rPr>
          <w:rStyle w:val="47"/>
          <w:sz w:val="24"/>
        </w:rPr>
        <w:t>предпринимательства, и сообщаем следующую информацию:</w:t>
      </w:r>
    </w:p>
    <w:p w:rsidR="00E76AE4" w:rsidRPr="007C18BC" w:rsidRDefault="00E76AE4" w:rsidP="00E76AE4">
      <w:pPr>
        <w:pStyle w:val="5"/>
        <w:ind w:left="426" w:hanging="426"/>
        <w:rPr>
          <w:sz w:val="24"/>
        </w:rPr>
      </w:pPr>
      <w:r w:rsidRPr="007C18BC">
        <w:rPr>
          <w:sz w:val="24"/>
        </w:rPr>
        <w:t>Адрес</w:t>
      </w:r>
      <w:r w:rsidRPr="007C18BC">
        <w:rPr>
          <w:rStyle w:val="47"/>
          <w:sz w:val="24"/>
        </w:rPr>
        <w:t xml:space="preserve"> местонахождения (юридический адрес)</w:t>
      </w:r>
      <w:r w:rsidRPr="007C18BC">
        <w:rPr>
          <w:sz w:val="24"/>
        </w:rPr>
        <w:t xml:space="preserve"> ________________________</w:t>
      </w:r>
    </w:p>
    <w:p w:rsidR="00E76AE4" w:rsidRPr="007C18BC" w:rsidRDefault="00E76AE4" w:rsidP="00E76AE4">
      <w:pPr>
        <w:pStyle w:val="5"/>
        <w:ind w:left="426" w:hanging="426"/>
        <w:rPr>
          <w:sz w:val="24"/>
        </w:rPr>
      </w:pPr>
      <w:r w:rsidRPr="007C18BC">
        <w:rPr>
          <w:sz w:val="24"/>
        </w:rPr>
        <w:t>ИНН / КПП: _______________________________________________________</w:t>
      </w:r>
    </w:p>
    <w:p w:rsidR="00E76AE4" w:rsidRPr="007C18BC" w:rsidRDefault="00E76AE4" w:rsidP="00E76AE4">
      <w:pPr>
        <w:pStyle w:val="a"/>
        <w:numPr>
          <w:ilvl w:val="0"/>
          <w:numId w:val="0"/>
        </w:numPr>
        <w:spacing w:before="0"/>
        <w:ind w:left="426"/>
        <w:jc w:val="center"/>
        <w:rPr>
          <w:sz w:val="18"/>
          <w:szCs w:val="20"/>
        </w:rPr>
      </w:pPr>
      <w:r w:rsidRPr="007C18BC">
        <w:rPr>
          <w:sz w:val="18"/>
          <w:szCs w:val="20"/>
        </w:rPr>
        <w:t>(№, сведения о дате выдачи документа и выдавшем его органе)</w:t>
      </w:r>
    </w:p>
    <w:p w:rsidR="00E76AE4" w:rsidRPr="00FF4341" w:rsidRDefault="00E76AE4" w:rsidP="00E76AE4">
      <w:pPr>
        <w:pStyle w:val="5"/>
        <w:ind w:left="426" w:hanging="426"/>
        <w:rPr>
          <w:sz w:val="24"/>
        </w:rPr>
      </w:pPr>
      <w:r w:rsidRPr="00FF4341">
        <w:rPr>
          <w:sz w:val="24"/>
        </w:rPr>
        <w:t>ОГРН ____________________________________________________________</w:t>
      </w:r>
    </w:p>
    <w:p w:rsidR="00E76AE4" w:rsidRPr="00FF4341" w:rsidRDefault="00E76AE4" w:rsidP="00E76AE4">
      <w:pPr>
        <w:pStyle w:val="5"/>
        <w:ind w:left="426" w:hanging="426"/>
        <w:rPr>
          <w:rStyle w:val="47"/>
          <w:sz w:val="24"/>
        </w:rPr>
      </w:pPr>
      <w:r w:rsidRPr="00FF4341">
        <w:rPr>
          <w:rStyle w:val="47"/>
          <w:sz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F4341">
        <w:rPr>
          <w:rStyle w:val="affb"/>
          <w:sz w:val="24"/>
        </w:rPr>
        <w:footnoteReference w:id="8"/>
      </w:r>
      <w:r w:rsidRPr="00FF4341">
        <w:rPr>
          <w:rStyle w:val="47"/>
          <w:sz w:val="24"/>
        </w:rPr>
        <w:t>:</w:t>
      </w:r>
    </w:p>
    <w:tbl>
      <w:tblPr>
        <w:tblW w:w="992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819"/>
        <w:gridCol w:w="1276"/>
        <w:gridCol w:w="1276"/>
        <w:gridCol w:w="1844"/>
      </w:tblGrid>
      <w:tr w:rsidR="00E76AE4" w:rsidRPr="00FF4341" w:rsidTr="00E76AE4">
        <w:tc>
          <w:tcPr>
            <w:tcW w:w="709" w:type="dxa"/>
            <w:tcBorders>
              <w:top w:val="single" w:sz="4" w:space="0" w:color="auto"/>
              <w:bottom w:val="single" w:sz="4" w:space="0" w:color="auto"/>
              <w:right w:val="single" w:sz="4" w:space="0" w:color="auto"/>
            </w:tcBorders>
            <w:vAlign w:val="center"/>
          </w:tcPr>
          <w:p w:rsidR="00E76AE4" w:rsidRDefault="00E76AE4" w:rsidP="00F1565E">
            <w:pPr>
              <w:pStyle w:val="46"/>
            </w:pPr>
            <w:r w:rsidRPr="00F860B3">
              <w:t>№ п/п</w:t>
            </w:r>
          </w:p>
        </w:tc>
        <w:tc>
          <w:tcPr>
            <w:tcW w:w="4819" w:type="dxa"/>
            <w:tcBorders>
              <w:top w:val="single" w:sz="4" w:space="0" w:color="auto"/>
              <w:left w:val="single" w:sz="4" w:space="0" w:color="auto"/>
              <w:bottom w:val="single" w:sz="4" w:space="0" w:color="auto"/>
              <w:right w:val="single" w:sz="4" w:space="0" w:color="auto"/>
            </w:tcBorders>
            <w:vAlign w:val="center"/>
          </w:tcPr>
          <w:p w:rsidR="00E76AE4" w:rsidRPr="00FF4341" w:rsidRDefault="00E76AE4" w:rsidP="00F1565E">
            <w:pPr>
              <w:pStyle w:val="46"/>
            </w:pPr>
            <w:r w:rsidRPr="00FF4341">
              <w:t>Наименование сведений</w:t>
            </w:r>
          </w:p>
        </w:tc>
        <w:tc>
          <w:tcPr>
            <w:tcW w:w="1276" w:type="dxa"/>
            <w:tcBorders>
              <w:top w:val="single" w:sz="4" w:space="0" w:color="auto"/>
              <w:left w:val="single" w:sz="4" w:space="0" w:color="auto"/>
              <w:bottom w:val="single" w:sz="4" w:space="0" w:color="auto"/>
              <w:right w:val="single" w:sz="4" w:space="0" w:color="auto"/>
            </w:tcBorders>
            <w:vAlign w:val="center"/>
          </w:tcPr>
          <w:p w:rsidR="00E76AE4" w:rsidRPr="00FF4341" w:rsidRDefault="00E76AE4" w:rsidP="00E6716A">
            <w:pPr>
              <w:pStyle w:val="46"/>
              <w:ind w:left="0" w:firstLine="0"/>
            </w:pPr>
            <w:r w:rsidRPr="00FF4341">
              <w:t>Малые предприятия</w:t>
            </w:r>
          </w:p>
        </w:tc>
        <w:tc>
          <w:tcPr>
            <w:tcW w:w="1276" w:type="dxa"/>
            <w:tcBorders>
              <w:top w:val="single" w:sz="4" w:space="0" w:color="auto"/>
              <w:left w:val="single" w:sz="4" w:space="0" w:color="auto"/>
              <w:bottom w:val="single" w:sz="4" w:space="0" w:color="auto"/>
              <w:right w:val="single" w:sz="4" w:space="0" w:color="auto"/>
            </w:tcBorders>
            <w:vAlign w:val="center"/>
          </w:tcPr>
          <w:p w:rsidR="00E76AE4" w:rsidRPr="00FF4341" w:rsidRDefault="00E76AE4" w:rsidP="00E6716A">
            <w:pPr>
              <w:pStyle w:val="46"/>
              <w:ind w:left="0" w:firstLine="0"/>
            </w:pPr>
            <w:r w:rsidRPr="00FF4341">
              <w:t>Средние предприятия</w:t>
            </w:r>
          </w:p>
        </w:tc>
        <w:tc>
          <w:tcPr>
            <w:tcW w:w="1844" w:type="dxa"/>
            <w:tcBorders>
              <w:top w:val="single" w:sz="4" w:space="0" w:color="auto"/>
              <w:left w:val="single" w:sz="4" w:space="0" w:color="auto"/>
              <w:bottom w:val="single" w:sz="4" w:space="0" w:color="auto"/>
            </w:tcBorders>
            <w:vAlign w:val="center"/>
          </w:tcPr>
          <w:p w:rsidR="00E76AE4" w:rsidRPr="00FF4341" w:rsidRDefault="00E76AE4" w:rsidP="00E6716A">
            <w:pPr>
              <w:pStyle w:val="46"/>
              <w:ind w:left="0" w:firstLine="0"/>
            </w:pPr>
            <w:r w:rsidRPr="00FF4341">
              <w:t>Показатель</w:t>
            </w:r>
          </w:p>
        </w:tc>
      </w:tr>
      <w:tr w:rsidR="00E76AE4" w:rsidRPr="00FF4341" w:rsidTr="00E76AE4">
        <w:tc>
          <w:tcPr>
            <w:tcW w:w="709" w:type="dxa"/>
            <w:tcBorders>
              <w:top w:val="single" w:sz="4" w:space="0" w:color="auto"/>
              <w:bottom w:val="single" w:sz="4" w:space="0" w:color="auto"/>
              <w:right w:val="single" w:sz="4" w:space="0" w:color="auto"/>
            </w:tcBorders>
            <w:vAlign w:val="center"/>
          </w:tcPr>
          <w:p w:rsidR="00E76AE4" w:rsidRDefault="00E76AE4" w:rsidP="0062464B">
            <w:pPr>
              <w:pStyle w:val="46"/>
            </w:pPr>
            <w:r w:rsidRPr="00F860B3">
              <w:t>1</w:t>
            </w:r>
          </w:p>
        </w:tc>
        <w:tc>
          <w:tcPr>
            <w:tcW w:w="4819" w:type="dxa"/>
            <w:tcBorders>
              <w:top w:val="single" w:sz="4" w:space="0" w:color="auto"/>
              <w:left w:val="single" w:sz="4" w:space="0" w:color="auto"/>
              <w:bottom w:val="single" w:sz="4" w:space="0" w:color="auto"/>
              <w:right w:val="single" w:sz="4" w:space="0" w:color="auto"/>
            </w:tcBorders>
            <w:vAlign w:val="center"/>
          </w:tcPr>
          <w:p w:rsidR="00E76AE4" w:rsidRPr="00FF4341" w:rsidRDefault="00E76AE4" w:rsidP="00F1565E">
            <w:pPr>
              <w:pStyle w:val="46"/>
            </w:pPr>
            <w:r w:rsidRPr="00FF4341">
              <w:t>2</w:t>
            </w:r>
          </w:p>
        </w:tc>
        <w:tc>
          <w:tcPr>
            <w:tcW w:w="1276" w:type="dxa"/>
            <w:tcBorders>
              <w:top w:val="single" w:sz="4" w:space="0" w:color="auto"/>
              <w:left w:val="single" w:sz="4" w:space="0" w:color="auto"/>
              <w:bottom w:val="single" w:sz="4" w:space="0" w:color="auto"/>
              <w:right w:val="single" w:sz="4" w:space="0" w:color="auto"/>
            </w:tcBorders>
            <w:vAlign w:val="center"/>
          </w:tcPr>
          <w:p w:rsidR="00E76AE4" w:rsidRPr="00FF4341" w:rsidRDefault="00E76AE4" w:rsidP="00F1565E">
            <w:pPr>
              <w:pStyle w:val="46"/>
            </w:pPr>
            <w:r w:rsidRPr="00FF4341">
              <w:t>3</w:t>
            </w:r>
          </w:p>
        </w:tc>
        <w:tc>
          <w:tcPr>
            <w:tcW w:w="1276" w:type="dxa"/>
            <w:tcBorders>
              <w:top w:val="single" w:sz="4" w:space="0" w:color="auto"/>
              <w:left w:val="single" w:sz="4" w:space="0" w:color="auto"/>
              <w:bottom w:val="single" w:sz="4" w:space="0" w:color="auto"/>
              <w:right w:val="single" w:sz="4" w:space="0" w:color="auto"/>
            </w:tcBorders>
            <w:vAlign w:val="center"/>
          </w:tcPr>
          <w:p w:rsidR="00E76AE4" w:rsidRPr="00FF4341" w:rsidRDefault="00E76AE4" w:rsidP="00F1565E">
            <w:pPr>
              <w:pStyle w:val="46"/>
            </w:pPr>
            <w:r w:rsidRPr="00FF4341">
              <w:t>4</w:t>
            </w:r>
          </w:p>
        </w:tc>
        <w:tc>
          <w:tcPr>
            <w:tcW w:w="1844" w:type="dxa"/>
            <w:tcBorders>
              <w:top w:val="single" w:sz="4" w:space="0" w:color="auto"/>
              <w:left w:val="single" w:sz="4" w:space="0" w:color="auto"/>
              <w:bottom w:val="single" w:sz="4" w:space="0" w:color="auto"/>
            </w:tcBorders>
            <w:vAlign w:val="center"/>
          </w:tcPr>
          <w:p w:rsidR="00E76AE4" w:rsidRPr="00FF4341" w:rsidRDefault="00E76AE4" w:rsidP="00F1565E">
            <w:pPr>
              <w:pStyle w:val="46"/>
            </w:pPr>
            <w:r w:rsidRPr="00FF4341">
              <w:t>5</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не более 25 %</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62464B">
              <w:rPr>
                <w:sz w:val="22"/>
                <w:szCs w:val="22"/>
              </w:rPr>
              <w:lastRenderedPageBreak/>
              <w:t>предпринимательства, в уставном капитале общества с ограниченной ответственностью</w:t>
            </w:r>
            <w:r w:rsidRPr="0062464B">
              <w:rPr>
                <w:rStyle w:val="affb"/>
                <w:sz w:val="22"/>
                <w:szCs w:val="22"/>
              </w:rPr>
              <w:footnoteReference w:id="9"/>
            </w:r>
            <w:r w:rsidRPr="0062464B">
              <w:rPr>
                <w:sz w:val="22"/>
                <w:szCs w:val="22"/>
              </w:rPr>
              <w:t>, процентов</w:t>
            </w:r>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lastRenderedPageBreak/>
              <w:t>не более 49 %</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Pr="00F860B3" w:rsidDel="00F860B3"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proofErr w:type="gramStart"/>
            <w:r w:rsidRPr="0062464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Pr="00F860B3" w:rsidDel="00F860B3"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Pr="00F860B3" w:rsidDel="00F860B3"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proofErr w:type="gramStart"/>
            <w:r w:rsidRPr="0062464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rPr>
          <w:trHeight w:val="1383"/>
        </w:trPr>
        <w:tc>
          <w:tcPr>
            <w:tcW w:w="709" w:type="dxa"/>
            <w:vMerge w:val="restart"/>
            <w:tcBorders>
              <w:top w:val="single" w:sz="6" w:space="0" w:color="auto"/>
              <w:left w:val="single" w:sz="6" w:space="0" w:color="auto"/>
              <w:bottom w:val="nil"/>
              <w:right w:val="single" w:sz="6" w:space="0" w:color="auto"/>
            </w:tcBorders>
          </w:tcPr>
          <w:p w:rsidR="00E76AE4" w:rsidRDefault="00E76AE4" w:rsidP="00F00919">
            <w:pPr>
              <w:pStyle w:val="46"/>
              <w:numPr>
                <w:ilvl w:val="0"/>
                <w:numId w:val="50"/>
              </w:numPr>
              <w:ind w:left="0" w:firstLine="0"/>
            </w:pPr>
          </w:p>
        </w:tc>
        <w:tc>
          <w:tcPr>
            <w:tcW w:w="4819" w:type="dxa"/>
            <w:vMerge w:val="restart"/>
            <w:tcBorders>
              <w:top w:val="single" w:sz="6" w:space="0" w:color="auto"/>
              <w:left w:val="single" w:sz="6" w:space="0" w:color="auto"/>
              <w:bottom w:val="nil"/>
              <w:right w:val="single" w:sz="6" w:space="0" w:color="auto"/>
            </w:tcBorders>
          </w:tcPr>
          <w:p w:rsidR="00E76AE4" w:rsidRPr="0062464B" w:rsidRDefault="00E76AE4" w:rsidP="00F00919">
            <w:pPr>
              <w:pStyle w:val="46"/>
              <w:ind w:left="0" w:firstLine="0"/>
              <w:rPr>
                <w:sz w:val="22"/>
                <w:szCs w:val="22"/>
              </w:rPr>
            </w:pPr>
            <w:proofErr w:type="gramStart"/>
            <w:r w:rsidRPr="0062464B">
              <w:rPr>
                <w:sz w:val="22"/>
                <w:szCs w:val="22"/>
              </w:rPr>
              <w:t>Среднесписочная численность работников за предшествующий календарный год, человек.</w:t>
            </w:r>
            <w:r w:rsidRPr="0062464B" w:rsidDel="00F4255B">
              <w:rPr>
                <w:sz w:val="22"/>
                <w:szCs w:val="22"/>
              </w:rPr>
              <w:t xml:space="preserve"> </w:t>
            </w:r>
            <w:r w:rsidRPr="0062464B">
              <w:rPr>
                <w:sz w:val="22"/>
                <w:szCs w:val="22"/>
              </w:rPr>
              <w:t xml:space="preserve">(информация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r w:rsidRPr="0062464B">
              <w:rPr>
                <w:sz w:val="22"/>
                <w:szCs w:val="22"/>
              </w:rPr>
              <w:lastRenderedPageBreak/>
              <w:t>микропредприятия, малого предприятия или среднего предприятия)</w:t>
            </w:r>
            <w:proofErr w:type="gramEnd"/>
          </w:p>
        </w:tc>
        <w:tc>
          <w:tcPr>
            <w:tcW w:w="1276"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lastRenderedPageBreak/>
              <w:t>до 100 включительно</w:t>
            </w:r>
          </w:p>
        </w:tc>
        <w:tc>
          <w:tcPr>
            <w:tcW w:w="1276" w:type="dxa"/>
            <w:vMerge w:val="restart"/>
            <w:tcBorders>
              <w:top w:val="single" w:sz="6" w:space="0" w:color="auto"/>
              <w:left w:val="single" w:sz="6" w:space="0" w:color="auto"/>
              <w:bottom w:val="nil"/>
              <w:right w:val="single" w:sz="6" w:space="0" w:color="auto"/>
            </w:tcBorders>
          </w:tcPr>
          <w:p w:rsidR="00E76AE4" w:rsidRPr="0062464B" w:rsidRDefault="00E76AE4" w:rsidP="00F00919">
            <w:pPr>
              <w:pStyle w:val="46"/>
              <w:ind w:left="0" w:firstLine="0"/>
              <w:rPr>
                <w:sz w:val="22"/>
                <w:szCs w:val="22"/>
              </w:rPr>
            </w:pPr>
            <w:r w:rsidRPr="0062464B">
              <w:rPr>
                <w:sz w:val="22"/>
                <w:szCs w:val="22"/>
              </w:rPr>
              <w:t>от 101 до 250 включительно</w:t>
            </w:r>
          </w:p>
        </w:tc>
        <w:tc>
          <w:tcPr>
            <w:tcW w:w="1844" w:type="dxa"/>
            <w:vMerge w:val="restart"/>
            <w:tcBorders>
              <w:top w:val="single" w:sz="6" w:space="0" w:color="auto"/>
              <w:left w:val="single" w:sz="6" w:space="0" w:color="auto"/>
              <w:bottom w:val="nil"/>
              <w:right w:val="single" w:sz="6"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 xml:space="preserve">указывается количество человек </w:t>
            </w:r>
            <w:r w:rsidRPr="0062464B">
              <w:rPr>
                <w:snapToGrid w:val="0"/>
                <w:sz w:val="22"/>
                <w:szCs w:val="22"/>
                <w:shd w:val="clear" w:color="auto" w:fill="D9D9D9" w:themeFill="background1" w:themeFillShade="D9"/>
              </w:rPr>
              <w:br/>
              <w:t>(за каждый год)</w:t>
            </w:r>
            <w:r w:rsidRPr="0062464B">
              <w:rPr>
                <w:sz w:val="22"/>
                <w:szCs w:val="22"/>
              </w:rPr>
              <w:t>]</w:t>
            </w:r>
          </w:p>
        </w:tc>
      </w:tr>
      <w:tr w:rsidR="00E76AE4" w:rsidRPr="00FF4341" w:rsidTr="00E76AE4">
        <w:tc>
          <w:tcPr>
            <w:tcW w:w="709" w:type="dxa"/>
            <w:vMerge/>
            <w:tcBorders>
              <w:top w:val="nil"/>
              <w:left w:val="single" w:sz="6" w:space="0" w:color="auto"/>
              <w:bottom w:val="single" w:sz="6" w:space="0" w:color="auto"/>
              <w:right w:val="single" w:sz="6" w:space="0" w:color="auto"/>
            </w:tcBorders>
          </w:tcPr>
          <w:p w:rsidR="00E76AE4" w:rsidRPr="00EB3072" w:rsidRDefault="00E76AE4" w:rsidP="00F00919">
            <w:pPr>
              <w:pStyle w:val="46"/>
              <w:numPr>
                <w:ilvl w:val="2"/>
                <w:numId w:val="50"/>
              </w:numPr>
              <w:ind w:left="0" w:firstLine="0"/>
            </w:pPr>
          </w:p>
        </w:tc>
        <w:tc>
          <w:tcPr>
            <w:tcW w:w="4819" w:type="dxa"/>
            <w:vMerge/>
            <w:tcBorders>
              <w:top w:val="nil"/>
              <w:left w:val="single" w:sz="6" w:space="0" w:color="auto"/>
              <w:bottom w:val="single" w:sz="6" w:space="0" w:color="auto"/>
              <w:right w:val="single" w:sz="6" w:space="0" w:color="auto"/>
            </w:tcBorders>
          </w:tcPr>
          <w:p w:rsidR="00E76AE4" w:rsidRPr="0062464B" w:rsidRDefault="00E76AE4" w:rsidP="00F00919">
            <w:pPr>
              <w:pStyle w:val="46"/>
              <w:ind w:left="0" w:firstLine="0"/>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до 15 - микропредприятие</w:t>
            </w:r>
          </w:p>
        </w:tc>
        <w:tc>
          <w:tcPr>
            <w:tcW w:w="1276" w:type="dxa"/>
            <w:vMerge/>
            <w:tcBorders>
              <w:top w:val="nil"/>
              <w:left w:val="single" w:sz="6" w:space="0" w:color="auto"/>
              <w:bottom w:val="single" w:sz="6" w:space="0" w:color="auto"/>
              <w:right w:val="single" w:sz="6" w:space="0" w:color="auto"/>
            </w:tcBorders>
          </w:tcPr>
          <w:p w:rsidR="00E76AE4" w:rsidRPr="0062464B" w:rsidRDefault="00E76AE4" w:rsidP="00F00919">
            <w:pPr>
              <w:pStyle w:val="46"/>
              <w:ind w:left="0" w:firstLine="0"/>
              <w:rPr>
                <w:sz w:val="22"/>
                <w:szCs w:val="22"/>
              </w:rPr>
            </w:pPr>
          </w:p>
        </w:tc>
        <w:tc>
          <w:tcPr>
            <w:tcW w:w="1844" w:type="dxa"/>
            <w:vMerge/>
            <w:tcBorders>
              <w:top w:val="nil"/>
              <w:left w:val="single" w:sz="6" w:space="0" w:color="auto"/>
              <w:bottom w:val="single" w:sz="6" w:space="0" w:color="auto"/>
              <w:right w:val="single" w:sz="6" w:space="0" w:color="auto"/>
            </w:tcBorders>
          </w:tcPr>
          <w:p w:rsidR="00E76AE4" w:rsidRPr="0062464B" w:rsidRDefault="00E76AE4" w:rsidP="00F00919">
            <w:pPr>
              <w:pStyle w:val="46"/>
              <w:ind w:left="0" w:firstLine="0"/>
              <w:rPr>
                <w:sz w:val="22"/>
                <w:szCs w:val="22"/>
              </w:rPr>
            </w:pPr>
          </w:p>
        </w:tc>
      </w:tr>
      <w:tr w:rsidR="00E76AE4" w:rsidRPr="00FF4341" w:rsidTr="00E76AE4">
        <w:trPr>
          <w:trHeight w:val="634"/>
        </w:trPr>
        <w:tc>
          <w:tcPr>
            <w:tcW w:w="709" w:type="dxa"/>
            <w:vMerge w:val="restart"/>
            <w:tcBorders>
              <w:top w:val="single" w:sz="6" w:space="0" w:color="auto"/>
              <w:left w:val="single" w:sz="6" w:space="0" w:color="auto"/>
              <w:bottom w:val="nil"/>
              <w:right w:val="single" w:sz="6" w:space="0" w:color="auto"/>
            </w:tcBorders>
          </w:tcPr>
          <w:p w:rsidR="00E76AE4" w:rsidRDefault="00E76AE4" w:rsidP="00F00919">
            <w:pPr>
              <w:pStyle w:val="46"/>
              <w:numPr>
                <w:ilvl w:val="0"/>
                <w:numId w:val="50"/>
              </w:numPr>
              <w:ind w:left="0" w:firstLine="0"/>
            </w:pPr>
          </w:p>
        </w:tc>
        <w:tc>
          <w:tcPr>
            <w:tcW w:w="4819" w:type="dxa"/>
            <w:vMerge w:val="restart"/>
            <w:tcBorders>
              <w:top w:val="single" w:sz="6" w:space="0" w:color="auto"/>
              <w:left w:val="single" w:sz="6" w:space="0" w:color="auto"/>
              <w:bottom w:val="nil"/>
              <w:right w:val="single" w:sz="6" w:space="0" w:color="auto"/>
            </w:tcBorders>
          </w:tcPr>
          <w:p w:rsidR="00E76AE4" w:rsidRPr="0062464B" w:rsidRDefault="00E76AE4" w:rsidP="00F00919">
            <w:pPr>
              <w:pStyle w:val="46"/>
              <w:ind w:left="0" w:firstLine="0"/>
              <w:rPr>
                <w:sz w:val="22"/>
                <w:szCs w:val="22"/>
              </w:rPr>
            </w:pPr>
            <w:r w:rsidRPr="0062464B">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w:t>
            </w:r>
            <w:r w:rsidRPr="0062464B" w:rsidDel="00F4255B">
              <w:rPr>
                <w:sz w:val="22"/>
                <w:szCs w:val="22"/>
              </w:rPr>
              <w:t xml:space="preserve"> </w:t>
            </w:r>
            <w:r w:rsidRPr="0062464B">
              <w:rPr>
                <w:sz w:val="22"/>
                <w:szCs w:val="22"/>
              </w:rPr>
              <w:t>за последние 3 года)</w:t>
            </w:r>
          </w:p>
        </w:tc>
        <w:tc>
          <w:tcPr>
            <w:tcW w:w="1276"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800</w:t>
            </w:r>
          </w:p>
        </w:tc>
        <w:tc>
          <w:tcPr>
            <w:tcW w:w="1276" w:type="dxa"/>
            <w:vMerge w:val="restart"/>
            <w:tcBorders>
              <w:top w:val="single" w:sz="6" w:space="0" w:color="auto"/>
              <w:left w:val="single" w:sz="6" w:space="0" w:color="auto"/>
              <w:bottom w:val="nil"/>
              <w:right w:val="single" w:sz="6" w:space="0" w:color="auto"/>
            </w:tcBorders>
          </w:tcPr>
          <w:p w:rsidR="00E76AE4" w:rsidRPr="0062464B" w:rsidRDefault="00E76AE4" w:rsidP="00F00919">
            <w:pPr>
              <w:pStyle w:val="46"/>
              <w:ind w:left="0" w:firstLine="0"/>
              <w:rPr>
                <w:sz w:val="22"/>
                <w:szCs w:val="22"/>
              </w:rPr>
            </w:pPr>
            <w:r w:rsidRPr="0062464B">
              <w:rPr>
                <w:sz w:val="22"/>
                <w:szCs w:val="22"/>
              </w:rPr>
              <w:t>2000</w:t>
            </w:r>
          </w:p>
        </w:tc>
        <w:tc>
          <w:tcPr>
            <w:tcW w:w="1844" w:type="dxa"/>
            <w:vMerge w:val="restart"/>
            <w:tcBorders>
              <w:top w:val="single" w:sz="4" w:space="0" w:color="auto"/>
              <w:left w:val="single" w:sz="4" w:space="0" w:color="auto"/>
            </w:tcBorders>
          </w:tcPr>
          <w:p w:rsidR="00E76AE4" w:rsidRPr="0062464B" w:rsidRDefault="00E76AE4" w:rsidP="00F00919">
            <w:pPr>
              <w:pStyle w:val="46"/>
              <w:ind w:left="0" w:firstLine="0"/>
              <w:rPr>
                <w:snapToGrid w:val="0"/>
                <w:sz w:val="22"/>
                <w:szCs w:val="22"/>
                <w:shd w:val="clear" w:color="auto" w:fill="D9D9D9" w:themeFill="background1" w:themeFillShade="D9"/>
              </w:rPr>
            </w:pPr>
            <w:proofErr w:type="gramStart"/>
            <w:r w:rsidRPr="0062464B">
              <w:rPr>
                <w:sz w:val="22"/>
                <w:szCs w:val="22"/>
              </w:rPr>
              <w:t>[</w:t>
            </w:r>
            <w:r w:rsidRPr="0062464B">
              <w:rPr>
                <w:snapToGrid w:val="0"/>
                <w:sz w:val="22"/>
                <w:szCs w:val="22"/>
                <w:shd w:val="clear" w:color="auto" w:fill="D9D9D9" w:themeFill="background1" w:themeFillShade="D9"/>
              </w:rPr>
              <w:t>указывается в млн.</w:t>
            </w:r>
            <w:proofErr w:type="gramEnd"/>
          </w:p>
          <w:p w:rsidR="00E76AE4" w:rsidRPr="0062464B" w:rsidRDefault="00E76AE4" w:rsidP="00F00919">
            <w:pPr>
              <w:pStyle w:val="46"/>
              <w:ind w:left="0" w:firstLine="0"/>
              <w:rPr>
                <w:sz w:val="22"/>
                <w:szCs w:val="22"/>
              </w:rPr>
            </w:pPr>
            <w:proofErr w:type="gramStart"/>
            <w:r w:rsidRPr="0062464B">
              <w:rPr>
                <w:snapToGrid w:val="0"/>
                <w:sz w:val="22"/>
                <w:szCs w:val="22"/>
                <w:shd w:val="clear" w:color="auto" w:fill="D9D9D9" w:themeFill="background1" w:themeFillShade="D9"/>
              </w:rPr>
              <w:t xml:space="preserve">рублей </w:t>
            </w:r>
            <w:r w:rsidRPr="0062464B">
              <w:rPr>
                <w:snapToGrid w:val="0"/>
                <w:sz w:val="22"/>
                <w:szCs w:val="22"/>
                <w:shd w:val="clear" w:color="auto" w:fill="D9D9D9" w:themeFill="background1" w:themeFillShade="D9"/>
              </w:rPr>
              <w:br/>
              <w:t>(за каждый год)</w:t>
            </w:r>
            <w:r w:rsidRPr="0062464B">
              <w:rPr>
                <w:sz w:val="22"/>
                <w:szCs w:val="22"/>
              </w:rPr>
              <w:t>]</w:t>
            </w:r>
            <w:proofErr w:type="gramEnd"/>
          </w:p>
        </w:tc>
      </w:tr>
      <w:tr w:rsidR="00E76AE4" w:rsidRPr="00FF4341" w:rsidTr="00E76AE4">
        <w:tc>
          <w:tcPr>
            <w:tcW w:w="709" w:type="dxa"/>
            <w:vMerge/>
            <w:tcBorders>
              <w:top w:val="nil"/>
              <w:left w:val="single" w:sz="6" w:space="0" w:color="auto"/>
              <w:bottom w:val="single" w:sz="6" w:space="0" w:color="auto"/>
              <w:right w:val="single" w:sz="6" w:space="0" w:color="auto"/>
            </w:tcBorders>
          </w:tcPr>
          <w:p w:rsidR="00E76AE4" w:rsidRPr="00EB3072" w:rsidRDefault="00E76AE4" w:rsidP="00F00919">
            <w:pPr>
              <w:pStyle w:val="46"/>
              <w:numPr>
                <w:ilvl w:val="2"/>
                <w:numId w:val="50"/>
              </w:numPr>
              <w:ind w:left="0" w:firstLine="0"/>
            </w:pPr>
          </w:p>
        </w:tc>
        <w:tc>
          <w:tcPr>
            <w:tcW w:w="4819" w:type="dxa"/>
            <w:vMerge/>
            <w:tcBorders>
              <w:top w:val="nil"/>
              <w:left w:val="single" w:sz="6" w:space="0" w:color="auto"/>
              <w:bottom w:val="single" w:sz="6" w:space="0" w:color="auto"/>
              <w:right w:val="single" w:sz="6" w:space="0" w:color="auto"/>
            </w:tcBorders>
          </w:tcPr>
          <w:p w:rsidR="00E76AE4" w:rsidRPr="0062464B" w:rsidRDefault="00E76AE4" w:rsidP="00F00919">
            <w:pPr>
              <w:pStyle w:val="46"/>
              <w:ind w:left="0" w:firstLine="0"/>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120 в год - микропредприятие</w:t>
            </w:r>
          </w:p>
        </w:tc>
        <w:tc>
          <w:tcPr>
            <w:tcW w:w="1276" w:type="dxa"/>
            <w:vMerge/>
            <w:tcBorders>
              <w:top w:val="nil"/>
              <w:left w:val="single" w:sz="6" w:space="0" w:color="auto"/>
              <w:bottom w:val="single" w:sz="6" w:space="0" w:color="auto"/>
              <w:right w:val="single" w:sz="6" w:space="0" w:color="auto"/>
            </w:tcBorders>
          </w:tcPr>
          <w:p w:rsidR="00E76AE4" w:rsidRPr="0062464B" w:rsidRDefault="00E76AE4" w:rsidP="00F00919">
            <w:pPr>
              <w:pStyle w:val="46"/>
              <w:ind w:left="0" w:firstLine="0"/>
              <w:rPr>
                <w:sz w:val="22"/>
                <w:szCs w:val="22"/>
              </w:rPr>
            </w:pPr>
          </w:p>
        </w:tc>
        <w:tc>
          <w:tcPr>
            <w:tcW w:w="1844" w:type="dxa"/>
            <w:vMerge/>
            <w:tcBorders>
              <w:left w:val="single" w:sz="4" w:space="0" w:color="auto"/>
              <w:bottom w:val="single" w:sz="4" w:space="0" w:color="auto"/>
            </w:tcBorders>
          </w:tcPr>
          <w:p w:rsidR="00E76AE4" w:rsidRPr="0062464B" w:rsidRDefault="00E76AE4" w:rsidP="00F00919">
            <w:pPr>
              <w:pStyle w:val="46"/>
              <w:ind w:left="0" w:firstLine="0"/>
              <w:rPr>
                <w:sz w:val="22"/>
                <w:szCs w:val="22"/>
              </w:rPr>
            </w:pPr>
          </w:p>
        </w:tc>
      </w:tr>
      <w:tr w:rsidR="00E76AE4" w:rsidRPr="00FF4341" w:rsidTr="00E76AE4">
        <w:tc>
          <w:tcPr>
            <w:tcW w:w="709" w:type="dxa"/>
            <w:tcBorders>
              <w:top w:val="single" w:sz="4" w:space="0" w:color="auto"/>
              <w:bottom w:val="single" w:sz="4" w:space="0" w:color="auto"/>
              <w:right w:val="single" w:sz="4" w:space="0" w:color="auto"/>
            </w:tcBorders>
          </w:tcPr>
          <w:p w:rsidR="00E76AE4" w:rsidRPr="00F860B3" w:rsidDel="00F860B3"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396" w:type="dxa"/>
            <w:gridSpan w:val="3"/>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lang w:val="en-US"/>
              </w:rPr>
              <w:t>[</w:t>
            </w:r>
            <w:r w:rsidRPr="0062464B">
              <w:rPr>
                <w:snapToGrid w:val="0"/>
                <w:sz w:val="22"/>
                <w:szCs w:val="22"/>
                <w:shd w:val="clear" w:color="auto" w:fill="D9D9D9" w:themeFill="background1" w:themeFillShade="D9"/>
              </w:rPr>
              <w:t>указываются сведения</w:t>
            </w:r>
            <w:r w:rsidRPr="0062464B">
              <w:rPr>
                <w:sz w:val="22"/>
                <w:szCs w:val="22"/>
                <w:lang w:val="en-US"/>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396" w:type="dxa"/>
            <w:gridSpan w:val="3"/>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lang w:val="en-US"/>
              </w:rPr>
              <w:t>[</w:t>
            </w:r>
            <w:r w:rsidRPr="0062464B">
              <w:rPr>
                <w:snapToGrid w:val="0"/>
                <w:sz w:val="22"/>
                <w:szCs w:val="22"/>
                <w:shd w:val="clear" w:color="auto" w:fill="D9D9D9" w:themeFill="background1" w:themeFillShade="D9"/>
              </w:rPr>
              <w:t>указываются сведения</w:t>
            </w:r>
            <w:r w:rsidRPr="0062464B">
              <w:rPr>
                <w:sz w:val="22"/>
                <w:szCs w:val="22"/>
                <w:lang w:val="en-US"/>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Сведения о производимых субъектами малого и среднего предпринимательства товарах, работах, услугах с указанием кодов</w:t>
            </w:r>
          </w:p>
          <w:p w:rsidR="00E76AE4" w:rsidRPr="0062464B" w:rsidRDefault="00E76AE4" w:rsidP="00F00919">
            <w:pPr>
              <w:pStyle w:val="46"/>
              <w:ind w:left="0" w:firstLine="0"/>
              <w:rPr>
                <w:sz w:val="22"/>
                <w:szCs w:val="22"/>
              </w:rPr>
            </w:pPr>
            <w:r w:rsidRPr="0062464B">
              <w:rPr>
                <w:sz w:val="22"/>
                <w:szCs w:val="22"/>
              </w:rPr>
              <w:t>ОКВЭД2 и ОКПД2</w:t>
            </w:r>
          </w:p>
        </w:tc>
        <w:tc>
          <w:tcPr>
            <w:tcW w:w="4396" w:type="dxa"/>
            <w:gridSpan w:val="3"/>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lang w:val="en-US"/>
              </w:rPr>
              <w:t>[</w:t>
            </w:r>
            <w:r w:rsidRPr="0062464B">
              <w:rPr>
                <w:snapToGrid w:val="0"/>
                <w:sz w:val="22"/>
                <w:szCs w:val="22"/>
                <w:shd w:val="clear" w:color="auto" w:fill="D9D9D9" w:themeFill="background1" w:themeFillShade="D9"/>
              </w:rPr>
              <w:t>указываются сведения</w:t>
            </w:r>
            <w:r w:rsidRPr="0062464B">
              <w:rPr>
                <w:sz w:val="22"/>
                <w:szCs w:val="22"/>
                <w:lang w:val="en-US"/>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52" w:type="dxa"/>
            <w:gridSpan w:val="2"/>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r w:rsidRPr="00F860B3">
              <w:t>8</w:t>
            </w: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552" w:type="dxa"/>
            <w:gridSpan w:val="2"/>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в случае участия – наименование заказчика, реализующего программу партнерства</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Pr="00F860B3" w:rsidDel="00F860B3"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proofErr w:type="gramStart"/>
            <w:r w:rsidRPr="0062464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552" w:type="dxa"/>
            <w:gridSpan w:val="2"/>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p w:rsidR="00E76AE4" w:rsidRPr="0062464B" w:rsidRDefault="00E76AE4" w:rsidP="00F00919">
            <w:pPr>
              <w:pStyle w:val="46"/>
              <w:ind w:left="0" w:firstLine="0"/>
              <w:rPr>
                <w:sz w:val="22"/>
                <w:szCs w:val="22"/>
              </w:rPr>
            </w:pP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при наличии - количество исполненных контрактов или договоров и общая сумма</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proofErr w:type="gramStart"/>
            <w:r w:rsidRPr="0062464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w:t>
            </w:r>
            <w:r w:rsidRPr="0062464B">
              <w:rPr>
                <w:sz w:val="22"/>
                <w:szCs w:val="22"/>
              </w:rPr>
              <w:lastRenderedPageBreak/>
              <w:t>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2464B">
              <w:rPr>
                <w:sz w:val="22"/>
                <w:szCs w:val="22"/>
              </w:rPr>
              <w:t xml:space="preserve"> виде дисквалификации</w:t>
            </w:r>
          </w:p>
        </w:tc>
        <w:tc>
          <w:tcPr>
            <w:tcW w:w="2552" w:type="dxa"/>
            <w:gridSpan w:val="2"/>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lastRenderedPageBreak/>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r w:rsidR="00E76AE4" w:rsidRPr="00FF4341" w:rsidTr="00E76AE4">
        <w:tc>
          <w:tcPr>
            <w:tcW w:w="709" w:type="dxa"/>
            <w:tcBorders>
              <w:top w:val="single" w:sz="4" w:space="0" w:color="auto"/>
              <w:bottom w:val="single" w:sz="4" w:space="0" w:color="auto"/>
              <w:right w:val="single" w:sz="4" w:space="0" w:color="auto"/>
            </w:tcBorders>
          </w:tcPr>
          <w:p w:rsidR="00E76AE4" w:rsidRDefault="00E76AE4" w:rsidP="00F00919">
            <w:pPr>
              <w:pStyle w:val="46"/>
              <w:numPr>
                <w:ilvl w:val="0"/>
                <w:numId w:val="50"/>
              </w:numPr>
              <w:ind w:left="0" w:firstLine="0"/>
            </w:pPr>
          </w:p>
        </w:tc>
        <w:tc>
          <w:tcPr>
            <w:tcW w:w="4819" w:type="dxa"/>
            <w:tcBorders>
              <w:top w:val="single" w:sz="4" w:space="0" w:color="auto"/>
              <w:left w:val="single" w:sz="4" w:space="0" w:color="auto"/>
              <w:bottom w:val="single" w:sz="4" w:space="0" w:color="auto"/>
              <w:right w:val="single" w:sz="4" w:space="0" w:color="auto"/>
            </w:tcBorders>
          </w:tcPr>
          <w:p w:rsidR="00E76AE4" w:rsidRPr="0062464B" w:rsidRDefault="00E76AE4" w:rsidP="00F00919">
            <w:pPr>
              <w:pStyle w:val="46"/>
              <w:ind w:left="0" w:firstLine="0"/>
              <w:rPr>
                <w:sz w:val="22"/>
                <w:szCs w:val="22"/>
              </w:rPr>
            </w:pPr>
            <w:r w:rsidRPr="0062464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552" w:type="dxa"/>
            <w:gridSpan w:val="2"/>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да (нет)</w:t>
            </w:r>
          </w:p>
        </w:tc>
        <w:tc>
          <w:tcPr>
            <w:tcW w:w="1844" w:type="dxa"/>
            <w:tcBorders>
              <w:top w:val="single" w:sz="4" w:space="0" w:color="auto"/>
              <w:left w:val="single" w:sz="4" w:space="0" w:color="auto"/>
              <w:bottom w:val="single" w:sz="4" w:space="0" w:color="auto"/>
            </w:tcBorders>
          </w:tcPr>
          <w:p w:rsidR="00E76AE4" w:rsidRPr="0062464B" w:rsidRDefault="00E76AE4" w:rsidP="00F00919">
            <w:pPr>
              <w:pStyle w:val="46"/>
              <w:ind w:left="0" w:firstLine="0"/>
              <w:rPr>
                <w:sz w:val="22"/>
                <w:szCs w:val="22"/>
              </w:rPr>
            </w:pPr>
            <w:r w:rsidRPr="0062464B">
              <w:rPr>
                <w:sz w:val="22"/>
                <w:szCs w:val="22"/>
              </w:rPr>
              <w:t>[</w:t>
            </w:r>
            <w:r w:rsidRPr="0062464B">
              <w:rPr>
                <w:snapToGrid w:val="0"/>
                <w:sz w:val="22"/>
                <w:szCs w:val="22"/>
                <w:shd w:val="clear" w:color="auto" w:fill="D9D9D9" w:themeFill="background1" w:themeFillShade="D9"/>
              </w:rPr>
              <w:t>указываются сведения</w:t>
            </w:r>
            <w:r w:rsidRPr="0062464B">
              <w:rPr>
                <w:sz w:val="22"/>
                <w:szCs w:val="22"/>
              </w:rPr>
              <w:t>]</w:t>
            </w:r>
          </w:p>
        </w:tc>
      </w:tr>
    </w:tbl>
    <w:p w:rsidR="00E76AE4" w:rsidRPr="00FF4341" w:rsidRDefault="00E76AE4" w:rsidP="00E76AE4">
      <w:pPr>
        <w:pStyle w:val="5"/>
        <w:numPr>
          <w:ilvl w:val="0"/>
          <w:numId w:val="0"/>
        </w:numPr>
        <w:ind w:left="426"/>
        <w:rPr>
          <w:sz w:val="24"/>
        </w:rPr>
      </w:pPr>
    </w:p>
    <w:p w:rsidR="00E76AE4" w:rsidRDefault="00E76AE4" w:rsidP="00E76AE4">
      <w:pPr>
        <w:pStyle w:val="a"/>
        <w:numPr>
          <w:ilvl w:val="0"/>
          <w:numId w:val="0"/>
        </w:numPr>
        <w:rPr>
          <w:sz w:val="24"/>
        </w:rPr>
      </w:pPr>
    </w:p>
    <w:p w:rsidR="00F922C7" w:rsidRPr="0061579A" w:rsidRDefault="00F922C7" w:rsidP="004238BF">
      <w:pPr>
        <w:pStyle w:val="3"/>
        <w:pageBreakBefore/>
        <w:ind w:left="2268"/>
        <w:rPr>
          <w:sz w:val="24"/>
        </w:rPr>
      </w:pPr>
      <w:bookmarkStart w:id="697" w:name="_Ref415874031"/>
      <w:bookmarkStart w:id="698" w:name="_Toc415874778"/>
      <w:bookmarkStart w:id="699" w:name="_Toc458628267"/>
      <w:bookmarkStart w:id="700" w:name="_Toc497582818"/>
      <w:bookmarkStart w:id="701" w:name="_Toc3806257"/>
      <w:r w:rsidRPr="0061579A">
        <w:rPr>
          <w:sz w:val="24"/>
        </w:rPr>
        <w:lastRenderedPageBreak/>
        <w:t>Обоснование предложения инновационной и/или высокотехнологичной продукции (форма </w:t>
      </w:r>
      <w:r w:rsidR="00EC6165">
        <w:rPr>
          <w:sz w:val="24"/>
        </w:rPr>
        <w:t>9</w:t>
      </w:r>
      <w:r w:rsidRPr="0061579A">
        <w:rPr>
          <w:sz w:val="24"/>
        </w:rPr>
        <w:t>)</w:t>
      </w:r>
      <w:bookmarkEnd w:id="697"/>
      <w:bookmarkEnd w:id="698"/>
      <w:bookmarkEnd w:id="699"/>
      <w:bookmarkEnd w:id="700"/>
      <w:bookmarkEnd w:id="701"/>
    </w:p>
    <w:p w:rsidR="00F922C7" w:rsidRPr="0061579A" w:rsidRDefault="00F922C7" w:rsidP="00F922C7">
      <w:pPr>
        <w:pStyle w:val="4"/>
        <w:rPr>
          <w:sz w:val="24"/>
        </w:rPr>
      </w:pPr>
      <w:r w:rsidRPr="0061579A">
        <w:rPr>
          <w:sz w:val="24"/>
        </w:rPr>
        <w:t>Форма Обоснования предложения инновационной и/или высокотехнологичной продукции</w:t>
      </w:r>
    </w:p>
    <w:p w:rsidR="00F922C7" w:rsidRPr="0061579A" w:rsidRDefault="00F922C7" w:rsidP="00F922C7">
      <w:pPr>
        <w:pStyle w:val="a"/>
        <w:numPr>
          <w:ilvl w:val="0"/>
          <w:numId w:val="0"/>
        </w:numPr>
        <w:jc w:val="left"/>
        <w:rPr>
          <w:snapToGrid w:val="0"/>
          <w:sz w:val="24"/>
        </w:rPr>
      </w:pPr>
      <w:r w:rsidRPr="0061579A">
        <w:rPr>
          <w:snapToGrid w:val="0"/>
          <w:sz w:val="24"/>
        </w:rPr>
        <w:t xml:space="preserve">Приложение </w:t>
      </w:r>
      <w:r w:rsidR="00BB6833" w:rsidRPr="0061579A">
        <w:rPr>
          <w:snapToGrid w:val="0"/>
          <w:sz w:val="24"/>
        </w:rPr>
        <w:fldChar w:fldCharType="begin"/>
      </w:r>
      <w:r w:rsidRPr="0061579A">
        <w:rPr>
          <w:snapToGrid w:val="0"/>
          <w:sz w:val="24"/>
        </w:rPr>
        <w:instrText xml:space="preserve"> SEQ Приложение \* ARABIC </w:instrText>
      </w:r>
      <w:r w:rsidR="00BB6833" w:rsidRPr="0061579A">
        <w:rPr>
          <w:snapToGrid w:val="0"/>
          <w:sz w:val="24"/>
        </w:rPr>
        <w:fldChar w:fldCharType="separate"/>
      </w:r>
      <w:r w:rsidR="00346CF3">
        <w:rPr>
          <w:noProof/>
          <w:snapToGrid w:val="0"/>
          <w:sz w:val="24"/>
        </w:rPr>
        <w:t>8</w:t>
      </w:r>
      <w:r w:rsidR="00BB6833" w:rsidRPr="0061579A">
        <w:rPr>
          <w:snapToGrid w:val="0"/>
          <w:sz w:val="24"/>
        </w:rPr>
        <w:fldChar w:fldCharType="end"/>
      </w:r>
      <w:r w:rsidRPr="0061579A">
        <w:rPr>
          <w:snapToGrid w:val="0"/>
          <w:sz w:val="24"/>
        </w:rPr>
        <w:t xml:space="preserve"> к заявке</w:t>
      </w:r>
      <w:r w:rsidRPr="0061579A">
        <w:rPr>
          <w:snapToGrid w:val="0"/>
          <w:sz w:val="24"/>
        </w:rPr>
        <w:br/>
        <w:t>от «____» _____________ 201_ г. № __________</w:t>
      </w:r>
    </w:p>
    <w:p w:rsidR="00F922C7" w:rsidRPr="0061579A" w:rsidRDefault="00F922C7" w:rsidP="00F922C7">
      <w:pPr>
        <w:spacing w:before="480" w:after="240"/>
        <w:jc w:val="center"/>
        <w:rPr>
          <w:rFonts w:ascii="Times New Roman" w:hAnsi="Times New Roman"/>
          <w:b/>
          <w:iCs/>
          <w:snapToGrid w:val="0"/>
          <w:sz w:val="24"/>
        </w:rPr>
      </w:pPr>
      <w:r w:rsidRPr="0061579A">
        <w:rPr>
          <w:rFonts w:ascii="Times New Roman" w:hAnsi="Times New Roman"/>
          <w:b/>
          <w:iCs/>
          <w:snapToGrid w:val="0"/>
          <w:sz w:val="24"/>
        </w:rPr>
        <w:t xml:space="preserve">ОБОСНОВАНИЕ ПРЕДЛОЖЕНИЯ ИННОВАЦИОННОЙ </w:t>
      </w:r>
      <w:r w:rsidRPr="0061579A">
        <w:rPr>
          <w:rFonts w:ascii="Times New Roman" w:hAnsi="Times New Roman"/>
          <w:b/>
          <w:iCs/>
          <w:snapToGrid w:val="0"/>
          <w:sz w:val="24"/>
        </w:rPr>
        <w:br/>
        <w:t xml:space="preserve">И/ИЛИ ВЫСОКОТЕХНОЛОГИЧНОЙ ПРОДУКЦИИ </w:t>
      </w:r>
      <w:r w:rsidRPr="0061579A">
        <w:rPr>
          <w:rStyle w:val="affb"/>
          <w:rFonts w:ascii="Times New Roman" w:hAnsi="Times New Roman"/>
          <w:b/>
          <w:iCs/>
          <w:snapToGrid w:val="0"/>
          <w:sz w:val="24"/>
        </w:rPr>
        <w:footnoteReference w:id="10"/>
      </w:r>
    </w:p>
    <w:p w:rsidR="00F922C7" w:rsidRPr="0061579A" w:rsidRDefault="00F922C7" w:rsidP="00F922C7">
      <w:pPr>
        <w:spacing w:after="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Наименование и адрес места нахождения </w:t>
      </w:r>
    </w:p>
    <w:p w:rsidR="00F922C7" w:rsidRPr="0061579A" w:rsidRDefault="00F922C7" w:rsidP="00F922C7">
      <w:pPr>
        <w:spacing w:after="120" w:line="240" w:lineRule="auto"/>
        <w:jc w:val="both"/>
        <w:rPr>
          <w:rFonts w:ascii="Times New Roman" w:eastAsia="Times New Roman" w:hAnsi="Times New Roman"/>
          <w:sz w:val="24"/>
          <w:lang w:eastAsia="ru-RU"/>
        </w:rPr>
      </w:pPr>
      <w:r w:rsidRPr="0061579A">
        <w:rPr>
          <w:rFonts w:ascii="Times New Roman" w:eastAsia="Times New Roman" w:hAnsi="Times New Roman"/>
          <w:sz w:val="24"/>
          <w:lang w:eastAsia="ru-RU"/>
        </w:rPr>
        <w:t>участника процедуры закупки: _____________________________</w:t>
      </w:r>
    </w:p>
    <w:p w:rsidR="00F922C7" w:rsidRPr="0061579A" w:rsidRDefault="00F922C7" w:rsidP="00F922C7">
      <w:pPr>
        <w:spacing w:after="120" w:line="240" w:lineRule="auto"/>
        <w:jc w:val="both"/>
        <w:rPr>
          <w:rFonts w:ascii="Times New Roman" w:eastAsia="Times New Roman" w:hAnsi="Times New Roman"/>
          <w:sz w:val="24"/>
          <w:lang w:eastAsia="ru-RU"/>
        </w:rPr>
      </w:pPr>
    </w:p>
    <w:tbl>
      <w:tblPr>
        <w:tblStyle w:val="af3"/>
        <w:tblW w:w="9606" w:type="dxa"/>
        <w:tblLook w:val="04A0" w:firstRow="1" w:lastRow="0" w:firstColumn="1" w:lastColumn="0" w:noHBand="0" w:noVBand="1"/>
      </w:tblPr>
      <w:tblGrid>
        <w:gridCol w:w="675"/>
        <w:gridCol w:w="5387"/>
        <w:gridCol w:w="3544"/>
      </w:tblGrid>
      <w:tr w:rsidR="00F922C7" w:rsidRPr="0061579A" w:rsidTr="007E36C3">
        <w:tc>
          <w:tcPr>
            <w:tcW w:w="675" w:type="dxa"/>
            <w:vAlign w:val="center"/>
          </w:tcPr>
          <w:p w:rsidR="00F922C7" w:rsidRPr="0061579A" w:rsidRDefault="00F922C7" w:rsidP="007E36C3">
            <w:pPr>
              <w:jc w:val="center"/>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 </w:t>
            </w:r>
            <w:proofErr w:type="gramStart"/>
            <w:r w:rsidRPr="0061579A">
              <w:rPr>
                <w:rFonts w:ascii="Times New Roman" w:eastAsia="Times New Roman" w:hAnsi="Times New Roman"/>
                <w:sz w:val="24"/>
                <w:lang w:eastAsia="ru-RU"/>
              </w:rPr>
              <w:t>п</w:t>
            </w:r>
            <w:proofErr w:type="gramEnd"/>
            <w:r w:rsidRPr="0061579A">
              <w:rPr>
                <w:rFonts w:ascii="Times New Roman" w:eastAsia="Times New Roman" w:hAnsi="Times New Roman"/>
                <w:sz w:val="24"/>
                <w:lang w:eastAsia="ru-RU"/>
              </w:rPr>
              <w:t>/п</w:t>
            </w:r>
          </w:p>
        </w:tc>
        <w:tc>
          <w:tcPr>
            <w:tcW w:w="5387" w:type="dxa"/>
            <w:vAlign w:val="center"/>
          </w:tcPr>
          <w:p w:rsidR="00F922C7" w:rsidRPr="0061579A" w:rsidRDefault="00F922C7" w:rsidP="007E36C3">
            <w:pPr>
              <w:jc w:val="center"/>
              <w:rPr>
                <w:rFonts w:ascii="Times New Roman" w:eastAsia="Times New Roman" w:hAnsi="Times New Roman"/>
                <w:sz w:val="24"/>
                <w:lang w:eastAsia="ru-RU"/>
              </w:rPr>
            </w:pPr>
            <w:r w:rsidRPr="0061579A">
              <w:rPr>
                <w:rFonts w:ascii="Times New Roman" w:eastAsia="Times New Roman" w:hAnsi="Times New Roman"/>
                <w:sz w:val="24"/>
                <w:lang w:eastAsia="ru-RU"/>
              </w:rPr>
              <w:t>Критерии отнесения</w:t>
            </w:r>
          </w:p>
        </w:tc>
        <w:tc>
          <w:tcPr>
            <w:tcW w:w="3544" w:type="dxa"/>
            <w:vAlign w:val="center"/>
          </w:tcPr>
          <w:p w:rsidR="00F922C7" w:rsidRPr="0061579A" w:rsidRDefault="00F922C7" w:rsidP="007E36C3">
            <w:pPr>
              <w:ind w:left="-108" w:right="-108" w:hanging="34"/>
              <w:jc w:val="center"/>
              <w:rPr>
                <w:rFonts w:ascii="Times New Roman" w:eastAsia="Times New Roman" w:hAnsi="Times New Roman"/>
                <w:sz w:val="24"/>
                <w:lang w:eastAsia="ru-RU"/>
              </w:rPr>
            </w:pPr>
            <w:r w:rsidRPr="0061579A">
              <w:rPr>
                <w:rFonts w:ascii="Times New Roman" w:eastAsia="Times New Roman" w:hAnsi="Times New Roman"/>
                <w:sz w:val="24"/>
                <w:lang w:eastAsia="ru-RU"/>
              </w:rPr>
              <w:t xml:space="preserve">Обоснование </w:t>
            </w:r>
            <w:r w:rsidRPr="0061579A">
              <w:rPr>
                <w:rFonts w:ascii="Times New Roman" w:eastAsia="Times New Roman" w:hAnsi="Times New Roman"/>
                <w:sz w:val="24"/>
                <w:lang w:eastAsia="ru-RU"/>
              </w:rPr>
              <w:br/>
              <w:t>(</w:t>
            </w:r>
            <w:r w:rsidRPr="0061579A">
              <w:rPr>
                <w:rFonts w:ascii="Times New Roman" w:hAnsi="Times New Roman"/>
                <w:sz w:val="24"/>
              </w:rPr>
              <w:t>с приложением при необходимости подтверждающих документов</w:t>
            </w:r>
            <w:r w:rsidRPr="0061579A">
              <w:rPr>
                <w:rFonts w:ascii="Times New Roman" w:eastAsia="Times New Roman" w:hAnsi="Times New Roman"/>
                <w:sz w:val="24"/>
                <w:lang w:eastAsia="ru-RU"/>
              </w:rPr>
              <w:t>)</w:t>
            </w:r>
          </w:p>
        </w:tc>
      </w:tr>
      <w:tr w:rsidR="00F922C7" w:rsidRPr="0061579A" w:rsidTr="007E36C3">
        <w:tc>
          <w:tcPr>
            <w:tcW w:w="675" w:type="dxa"/>
          </w:tcPr>
          <w:p w:rsidR="00F922C7" w:rsidRPr="0061579A" w:rsidRDefault="00F922C7" w:rsidP="007E36C3">
            <w:pPr>
              <w:ind w:left="360"/>
              <w:jc w:val="both"/>
              <w:rPr>
                <w:rFonts w:ascii="Times New Roman" w:eastAsia="Times New Roman" w:hAnsi="Times New Roman"/>
                <w:snapToGrid w:val="0"/>
                <w:color w:val="000000"/>
                <w:sz w:val="24"/>
                <w:lang w:eastAsia="ru-RU"/>
              </w:rPr>
            </w:pPr>
          </w:p>
        </w:tc>
        <w:tc>
          <w:tcPr>
            <w:tcW w:w="8931" w:type="dxa"/>
            <w:gridSpan w:val="2"/>
          </w:tcPr>
          <w:p w:rsidR="00F922C7" w:rsidRPr="0061579A" w:rsidRDefault="00F922C7" w:rsidP="007E36C3">
            <w:pPr>
              <w:jc w:val="center"/>
              <w:rPr>
                <w:rFonts w:ascii="Times New Roman" w:eastAsia="Times New Roman" w:hAnsi="Times New Roman"/>
                <w:b/>
                <w:snapToGrid w:val="0"/>
                <w:color w:val="000000"/>
                <w:sz w:val="24"/>
                <w:lang w:eastAsia="ru-RU"/>
              </w:rPr>
            </w:pPr>
            <w:r w:rsidRPr="0061579A">
              <w:rPr>
                <w:rFonts w:ascii="Times New Roman" w:eastAsia="Times New Roman" w:hAnsi="Times New Roman"/>
                <w:b/>
                <w:sz w:val="24"/>
                <w:lang w:eastAsia="ru-RU"/>
              </w:rPr>
              <w:t xml:space="preserve">Критерии отнесения к инновационной продукции </w:t>
            </w:r>
            <w:r w:rsidRPr="0061579A">
              <w:rPr>
                <w:rFonts w:ascii="Times New Roman" w:hAnsi="Times New Roman"/>
                <w:iCs/>
                <w:snapToGrid w:val="0"/>
                <w:sz w:val="24"/>
              </w:rPr>
              <w:t>[</w:t>
            </w:r>
            <w:r w:rsidRPr="0061579A">
              <w:rPr>
                <w:rFonts w:ascii="Times New Roman" w:hAnsi="Times New Roman"/>
                <w:bCs/>
                <w:iCs/>
                <w:snapToGrid w:val="0"/>
                <w:sz w:val="24"/>
                <w:shd w:val="clear" w:color="auto" w:fill="D9D9D9" w:themeFill="background1" w:themeFillShade="D9"/>
              </w:rPr>
              <w:t>отметить и обосновать один или несколько критериев</w:t>
            </w:r>
            <w:r w:rsidRPr="0061579A">
              <w:rPr>
                <w:rFonts w:ascii="Times New Roman" w:hAnsi="Times New Roman"/>
                <w:iCs/>
                <w:snapToGrid w:val="0"/>
                <w:sz w:val="24"/>
              </w:rPr>
              <w:t>]</w:t>
            </w:r>
            <w:r w:rsidRPr="0061579A">
              <w:rPr>
                <w:rFonts w:ascii="Times New Roman" w:eastAsia="Times New Roman" w:hAnsi="Times New Roman"/>
                <w:b/>
                <w:sz w:val="24"/>
                <w:lang w:eastAsia="ru-RU"/>
              </w:rPr>
              <w:t>:</w:t>
            </w: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bookmarkStart w:id="702" w:name="_Ref415858701"/>
          </w:p>
        </w:tc>
        <w:bookmarkEnd w:id="702"/>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отребительские свойства (в том числе функциональные характеристики) товара являются новыми и (или) превосходят потребительские свойства (в том числе функциональные характеристики) ранее производимых товаров</w:t>
            </w:r>
          </w:p>
        </w:tc>
        <w:tc>
          <w:tcPr>
            <w:tcW w:w="3544" w:type="dxa"/>
          </w:tcPr>
          <w:p w:rsidR="00F922C7" w:rsidRPr="0061579A" w:rsidRDefault="00F922C7" w:rsidP="007E36C3">
            <w:pPr>
              <w:ind w:left="-108" w:firstLine="108"/>
              <w:jc w:val="center"/>
              <w:rPr>
                <w:rFonts w:ascii="Times New Roman" w:eastAsia="Times New Roman" w:hAnsi="Times New Roman"/>
                <w:sz w:val="24"/>
                <w:lang w:eastAsia="ru-RU"/>
              </w:rPr>
            </w:pPr>
            <w:r w:rsidRPr="0061579A">
              <w:rPr>
                <w:rFonts w:ascii="Times New Roman" w:hAnsi="Times New Roman"/>
                <w:iCs/>
                <w:snapToGrid w:val="0"/>
                <w:sz w:val="24"/>
              </w:rPr>
              <w:t>[</w:t>
            </w:r>
            <w:r w:rsidRPr="0061579A">
              <w:rPr>
                <w:rFonts w:ascii="Times New Roman" w:hAnsi="Times New Roman"/>
                <w:bCs/>
                <w:iCs/>
                <w:snapToGrid w:val="0"/>
                <w:sz w:val="24"/>
                <w:shd w:val="clear" w:color="auto" w:fill="D9D9D9" w:themeFill="background1" w:themeFillShade="D9"/>
              </w:rPr>
              <w:t>подробно обосновать соответствие указанному критерию, с приведением конкретных параметров предлагаемой продукции либо ссылки на соответствующий пункт, раздел Технического предложения (форма 3)</w:t>
            </w:r>
            <w:r w:rsidRPr="0061579A">
              <w:rPr>
                <w:rFonts w:ascii="Times New Roman" w:hAnsi="Times New Roman"/>
                <w:iCs/>
                <w:snapToGrid w:val="0"/>
                <w:sz w:val="24"/>
              </w:rPr>
              <w:t>]</w:t>
            </w: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ри производстве товара используются впервые внедренные результаты научно-исследовательских, опытно-конструкторских и технологических работ</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отребительские свойства товара являются улучшенными по сравнению с имеющимися аналогами или, в отсутствие прямых аналогов, имеются качественно новые потребительские (функциональные) характеристики, в том числе повышающие конкурентоспособность товара, или новый способ применения товара, позволяющий расширить область его использования</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ри производстве товара используются только новое или модернизированное технологическое оборудование, технологические процессы или технологии, ранее не применяемые при производстве данного товара, или новых материалов, позволяющие улучшить технико-экономические, конкурентоспособные, эргономические, потребительские и иные показатели производимого товара</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ри выполнении работы и оказании услуги используются впервые внедренные результаты научно-исследовательских, опытно-конструкторских и технологических работ, которые ранее не использовались при выполнении аналогичных работ и оказании аналогичных услуг</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В</w:t>
            </w:r>
            <w:r w:rsidRPr="0061579A">
              <w:rPr>
                <w:rFonts w:ascii="Times New Roman" w:eastAsia="Times New Roman" w:hAnsi="Times New Roman"/>
                <w:sz w:val="24"/>
                <w:lang w:eastAsia="ru-RU"/>
              </w:rPr>
              <w:t>ыполнение работы и оказание услуги связано с изменениями в производственном процессе, использованием нового или модернизированного производственного оборудования и/или программного обеспечения, новых технологий</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Р</w:t>
            </w:r>
            <w:r w:rsidRPr="0061579A">
              <w:rPr>
                <w:rFonts w:ascii="Times New Roman" w:eastAsia="Times New Roman" w:hAnsi="Times New Roman"/>
                <w:sz w:val="24"/>
                <w:lang w:eastAsia="ru-RU"/>
              </w:rPr>
              <w:t>абота выполняется и оказывается услуга в области, в которой ранее аналогичная работа и услуга не применялись</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Р</w:t>
            </w:r>
            <w:r w:rsidRPr="0061579A">
              <w:rPr>
                <w:rFonts w:ascii="Times New Roman" w:eastAsia="Times New Roman" w:hAnsi="Times New Roman"/>
                <w:sz w:val="24"/>
                <w:lang w:eastAsia="ru-RU"/>
              </w:rPr>
              <w:t>абота и услуга являются новой, ранее не выполнявшейся и не оказывавшейся</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 xml:space="preserve">ри использовании </w:t>
            </w:r>
            <w:r w:rsidRPr="0061579A">
              <w:rPr>
                <w:rFonts w:ascii="Times New Roman" w:hAnsi="Times New Roman"/>
                <w:sz w:val="24"/>
              </w:rPr>
              <w:t xml:space="preserve">в ходе производства товара, выполнения работы, оказания услуги </w:t>
            </w:r>
            <w:r w:rsidRPr="0061579A">
              <w:rPr>
                <w:rFonts w:ascii="Times New Roman" w:eastAsia="Times New Roman" w:hAnsi="Times New Roman"/>
                <w:sz w:val="24"/>
                <w:lang w:eastAsia="ru-RU"/>
              </w:rPr>
              <w:t>результатов интеллектуальной деятельности, подлежащих правовой охране</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bookmarkStart w:id="703" w:name="_Ref415858653"/>
          </w:p>
        </w:tc>
        <w:bookmarkEnd w:id="703"/>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П</w:t>
            </w:r>
            <w:r w:rsidRPr="0061579A">
              <w:rPr>
                <w:rFonts w:ascii="Times New Roman" w:eastAsia="Times New Roman" w:hAnsi="Times New Roman"/>
                <w:sz w:val="24"/>
                <w:lang w:eastAsia="ru-RU"/>
              </w:rPr>
              <w:t xml:space="preserve">ри использовании </w:t>
            </w:r>
            <w:r w:rsidRPr="0061579A">
              <w:rPr>
                <w:rFonts w:ascii="Times New Roman" w:hAnsi="Times New Roman"/>
                <w:sz w:val="24"/>
              </w:rPr>
              <w:t xml:space="preserve">в ходе производства товара, выполнения работы, оказания услуги </w:t>
            </w:r>
            <w:r w:rsidRPr="0061579A">
              <w:rPr>
                <w:rFonts w:ascii="Times New Roman" w:eastAsia="Times New Roman" w:hAnsi="Times New Roman"/>
                <w:sz w:val="24"/>
                <w:lang w:eastAsia="ru-RU"/>
              </w:rPr>
              <w:t>новых научно-технических, конструктивных или (и) технологических решений</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7E36C3">
            <w:pPr>
              <w:ind w:left="360"/>
              <w:jc w:val="both"/>
              <w:rPr>
                <w:rFonts w:ascii="Times New Roman" w:eastAsia="Times New Roman" w:hAnsi="Times New Roman"/>
                <w:snapToGrid w:val="0"/>
                <w:color w:val="000000"/>
                <w:sz w:val="24"/>
                <w:lang w:eastAsia="ru-RU"/>
              </w:rPr>
            </w:pPr>
          </w:p>
        </w:tc>
        <w:tc>
          <w:tcPr>
            <w:tcW w:w="8931" w:type="dxa"/>
            <w:gridSpan w:val="2"/>
          </w:tcPr>
          <w:p w:rsidR="00F922C7" w:rsidRPr="0061579A" w:rsidRDefault="00F922C7" w:rsidP="007E36C3">
            <w:pPr>
              <w:jc w:val="center"/>
              <w:rPr>
                <w:rFonts w:ascii="Times New Roman" w:eastAsia="Times New Roman" w:hAnsi="Times New Roman"/>
                <w:b/>
                <w:snapToGrid w:val="0"/>
                <w:color w:val="000000"/>
                <w:sz w:val="24"/>
                <w:lang w:eastAsia="ru-RU"/>
              </w:rPr>
            </w:pPr>
            <w:r w:rsidRPr="0061579A">
              <w:rPr>
                <w:rFonts w:ascii="Times New Roman" w:eastAsia="Times New Roman" w:hAnsi="Times New Roman"/>
                <w:b/>
                <w:sz w:val="24"/>
                <w:lang w:eastAsia="ru-RU"/>
              </w:rPr>
              <w:t xml:space="preserve">Критерии отнесения к высокотехнологичной продукции </w:t>
            </w:r>
            <w:r w:rsidRPr="0061579A">
              <w:rPr>
                <w:rFonts w:ascii="Times New Roman" w:hAnsi="Times New Roman"/>
                <w:iCs/>
                <w:snapToGrid w:val="0"/>
                <w:sz w:val="24"/>
              </w:rPr>
              <w:t>[</w:t>
            </w:r>
            <w:r w:rsidRPr="0061579A">
              <w:rPr>
                <w:rFonts w:ascii="Times New Roman" w:hAnsi="Times New Roman"/>
                <w:bCs/>
                <w:iCs/>
                <w:snapToGrid w:val="0"/>
                <w:sz w:val="24"/>
                <w:shd w:val="clear" w:color="auto" w:fill="D9D9D9" w:themeFill="background1" w:themeFillShade="D9"/>
              </w:rPr>
              <w:t>обосновать каждый критерий</w:t>
            </w:r>
            <w:r w:rsidRPr="0061579A">
              <w:rPr>
                <w:rFonts w:ascii="Times New Roman" w:hAnsi="Times New Roman"/>
                <w:iCs/>
                <w:snapToGrid w:val="0"/>
                <w:sz w:val="24"/>
              </w:rPr>
              <w:t>]</w:t>
            </w:r>
            <w:r w:rsidRPr="0061579A">
              <w:rPr>
                <w:rFonts w:ascii="Times New Roman" w:eastAsia="Times New Roman" w:hAnsi="Times New Roman"/>
                <w:b/>
                <w:sz w:val="24"/>
                <w:lang w:eastAsia="ru-RU"/>
              </w:rPr>
              <w:t>:</w:t>
            </w: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bookmarkStart w:id="704" w:name="_Ref415858663"/>
          </w:p>
        </w:tc>
        <w:bookmarkEnd w:id="704"/>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Т</w:t>
            </w:r>
            <w:r w:rsidRPr="0061579A">
              <w:rPr>
                <w:rFonts w:ascii="Times New Roman" w:eastAsia="Times New Roman" w:hAnsi="Times New Roman"/>
                <w:sz w:val="24"/>
                <w:lang w:eastAsia="ru-RU"/>
              </w:rPr>
              <w:t>овар, работа, услуга соответственно изготавливается, выполняется и оказывается предприятиями наукоемких отраслей</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p>
        </w:tc>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Т</w:t>
            </w:r>
            <w:r w:rsidRPr="0061579A">
              <w:rPr>
                <w:rFonts w:ascii="Times New Roman" w:eastAsia="Times New Roman" w:hAnsi="Times New Roman"/>
                <w:sz w:val="24"/>
                <w:lang w:eastAsia="ru-RU"/>
              </w:rPr>
              <w:t>овар, работа и услуга соответственно производится, выполняется и оказывается с использованием новейших образцов технологического оборудования, технологических процессов и технологий</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r w:rsidR="00F922C7" w:rsidRPr="0061579A" w:rsidTr="007E36C3">
        <w:tc>
          <w:tcPr>
            <w:tcW w:w="675" w:type="dxa"/>
          </w:tcPr>
          <w:p w:rsidR="00F922C7" w:rsidRPr="0061579A" w:rsidRDefault="00F922C7" w:rsidP="00F922C7">
            <w:pPr>
              <w:pStyle w:val="af2"/>
              <w:numPr>
                <w:ilvl w:val="0"/>
                <w:numId w:val="56"/>
              </w:numPr>
              <w:spacing w:after="0" w:line="240" w:lineRule="auto"/>
              <w:ind w:left="0" w:firstLine="0"/>
              <w:jc w:val="both"/>
              <w:rPr>
                <w:rFonts w:ascii="Times New Roman" w:eastAsia="Times New Roman" w:hAnsi="Times New Roman"/>
                <w:snapToGrid w:val="0"/>
                <w:color w:val="000000"/>
                <w:sz w:val="24"/>
                <w:lang w:eastAsia="ru-RU"/>
              </w:rPr>
            </w:pPr>
            <w:bookmarkStart w:id="705" w:name="_Ref415858657"/>
          </w:p>
        </w:tc>
        <w:bookmarkEnd w:id="705"/>
        <w:tc>
          <w:tcPr>
            <w:tcW w:w="5387" w:type="dxa"/>
          </w:tcPr>
          <w:p w:rsidR="00F922C7" w:rsidRPr="0061579A" w:rsidRDefault="00F922C7" w:rsidP="007E36C3">
            <w:pPr>
              <w:jc w:val="both"/>
              <w:rPr>
                <w:rFonts w:ascii="Times New Roman" w:eastAsia="Times New Roman" w:hAnsi="Times New Roman"/>
                <w:snapToGrid w:val="0"/>
                <w:color w:val="000000"/>
                <w:sz w:val="24"/>
                <w:lang w:eastAsia="ru-RU"/>
              </w:rPr>
            </w:pPr>
            <w:r w:rsidRPr="0061579A">
              <w:rPr>
                <w:rFonts w:ascii="Times New Roman" w:hAnsi="Times New Roman"/>
                <w:sz w:val="24"/>
              </w:rPr>
              <w:t>Т</w:t>
            </w:r>
            <w:r w:rsidRPr="0061579A">
              <w:rPr>
                <w:rFonts w:ascii="Times New Roman" w:eastAsia="Times New Roman" w:hAnsi="Times New Roman"/>
                <w:sz w:val="24"/>
                <w:lang w:eastAsia="ru-RU"/>
              </w:rPr>
              <w:t>овар, работа, услуга соответственно производится, выполняется и оказывается с участием высококвалифицированного, специально подготовленного персонала</w:t>
            </w:r>
          </w:p>
        </w:tc>
        <w:tc>
          <w:tcPr>
            <w:tcW w:w="3544" w:type="dxa"/>
          </w:tcPr>
          <w:p w:rsidR="00F922C7" w:rsidRPr="0061579A" w:rsidRDefault="00F922C7" w:rsidP="007E36C3">
            <w:pPr>
              <w:jc w:val="both"/>
              <w:rPr>
                <w:rFonts w:ascii="Times New Roman" w:eastAsia="Times New Roman" w:hAnsi="Times New Roman"/>
                <w:snapToGrid w:val="0"/>
                <w:color w:val="000000"/>
                <w:sz w:val="24"/>
                <w:lang w:eastAsia="ru-RU"/>
              </w:rPr>
            </w:pPr>
          </w:p>
        </w:tc>
      </w:tr>
    </w:tbl>
    <w:p w:rsidR="00F922C7" w:rsidRPr="0061579A" w:rsidRDefault="00F922C7" w:rsidP="00F922C7">
      <w:pPr>
        <w:spacing w:after="0" w:line="240" w:lineRule="auto"/>
        <w:ind w:firstLine="567"/>
        <w:rPr>
          <w:rFonts w:ascii="Times New Roman" w:eastAsiaTheme="majorEastAsia" w:hAnsi="Times New Roman"/>
          <w:b/>
          <w:bCs/>
          <w:sz w:val="24"/>
        </w:rPr>
      </w:pPr>
      <w:r w:rsidRPr="0061579A">
        <w:rPr>
          <w:rFonts w:ascii="Times New Roman" w:hAnsi="Times New Roman"/>
          <w:sz w:val="24"/>
        </w:rPr>
        <w:br w:type="page"/>
      </w:r>
    </w:p>
    <w:p w:rsidR="002F4573" w:rsidRPr="00EC6165" w:rsidRDefault="002F4573" w:rsidP="00EC6165">
      <w:pPr>
        <w:pStyle w:val="3"/>
        <w:pageBreakBefore/>
        <w:ind w:left="2268"/>
        <w:rPr>
          <w:sz w:val="24"/>
        </w:rPr>
      </w:pPr>
      <w:bookmarkStart w:id="706" w:name="_Ref532226582"/>
      <w:bookmarkStart w:id="707" w:name="_Ref532226604"/>
      <w:bookmarkStart w:id="708" w:name="_Ref532283669"/>
      <w:bookmarkStart w:id="709" w:name="_Toc532287318"/>
      <w:bookmarkStart w:id="710" w:name="_Toc3806258"/>
      <w:r w:rsidRPr="002F4573">
        <w:rPr>
          <w:sz w:val="24"/>
        </w:rPr>
        <w:lastRenderedPageBreak/>
        <w:t>Ценовое предложение (форма </w:t>
      </w:r>
      <w:r w:rsidR="00EC6165">
        <w:rPr>
          <w:sz w:val="24"/>
        </w:rPr>
        <w:t>10</w:t>
      </w:r>
      <w:r w:rsidRPr="002F4573">
        <w:rPr>
          <w:sz w:val="24"/>
        </w:rPr>
        <w:t>)</w:t>
      </w:r>
      <w:bookmarkEnd w:id="706"/>
      <w:bookmarkEnd w:id="707"/>
      <w:bookmarkEnd w:id="708"/>
      <w:bookmarkEnd w:id="709"/>
      <w:bookmarkEnd w:id="710"/>
    </w:p>
    <w:p w:rsidR="002F4573" w:rsidRPr="002F4573" w:rsidRDefault="002F4573" w:rsidP="002F4573">
      <w:pPr>
        <w:pStyle w:val="a"/>
        <w:numPr>
          <w:ilvl w:val="2"/>
          <w:numId w:val="12"/>
        </w:numPr>
        <w:rPr>
          <w:sz w:val="24"/>
        </w:rPr>
      </w:pPr>
      <w:r w:rsidRPr="002F4573">
        <w:rPr>
          <w:sz w:val="24"/>
        </w:rPr>
        <w:t>Форма Ценового предложения</w:t>
      </w:r>
    </w:p>
    <w:p w:rsidR="002F4573" w:rsidRPr="002F4573" w:rsidRDefault="002F4573" w:rsidP="00EC6165">
      <w:pPr>
        <w:pStyle w:val="a"/>
        <w:jc w:val="left"/>
        <w:rPr>
          <w:sz w:val="24"/>
        </w:rPr>
      </w:pPr>
      <w:r w:rsidRPr="002F4573">
        <w:rPr>
          <w:sz w:val="24"/>
        </w:rPr>
        <w:t xml:space="preserve">Приложение </w:t>
      </w:r>
      <w:r w:rsidR="00BB6833" w:rsidRPr="002F4573">
        <w:rPr>
          <w:sz w:val="24"/>
        </w:rPr>
        <w:fldChar w:fldCharType="begin"/>
      </w:r>
      <w:r w:rsidRPr="002F4573">
        <w:rPr>
          <w:sz w:val="24"/>
        </w:rPr>
        <w:instrText xml:space="preserve"> SEQ Приложение \* ARABIC </w:instrText>
      </w:r>
      <w:r w:rsidR="00BB6833" w:rsidRPr="002F4573">
        <w:rPr>
          <w:sz w:val="24"/>
        </w:rPr>
        <w:fldChar w:fldCharType="separate"/>
      </w:r>
      <w:r w:rsidR="00346CF3">
        <w:rPr>
          <w:noProof/>
          <w:sz w:val="24"/>
        </w:rPr>
        <w:t>9</w:t>
      </w:r>
      <w:r w:rsidR="00BB6833" w:rsidRPr="002F4573">
        <w:rPr>
          <w:sz w:val="24"/>
        </w:rPr>
        <w:fldChar w:fldCharType="end"/>
      </w:r>
      <w:r w:rsidRPr="002F4573">
        <w:rPr>
          <w:sz w:val="24"/>
        </w:rPr>
        <w:t xml:space="preserve"> к заявке </w:t>
      </w:r>
      <w:r w:rsidRPr="002F4573">
        <w:rPr>
          <w:sz w:val="24"/>
        </w:rPr>
        <w:br/>
        <w:t>от «____» _____________ 201_ г. № __________</w:t>
      </w:r>
    </w:p>
    <w:p w:rsidR="002F4573" w:rsidRPr="002F4573" w:rsidRDefault="002F4573" w:rsidP="002F4573">
      <w:pPr>
        <w:pStyle w:val="a"/>
        <w:rPr>
          <w:b/>
          <w:bCs/>
          <w:sz w:val="24"/>
        </w:rPr>
      </w:pPr>
    </w:p>
    <w:p w:rsidR="002F4573" w:rsidRPr="002F4573" w:rsidRDefault="002F4573" w:rsidP="002F4573">
      <w:pPr>
        <w:pStyle w:val="a"/>
        <w:rPr>
          <w:b/>
          <w:iCs/>
          <w:sz w:val="24"/>
        </w:rPr>
      </w:pPr>
      <w:r w:rsidRPr="002F4573">
        <w:rPr>
          <w:b/>
          <w:iCs/>
          <w:sz w:val="24"/>
        </w:rPr>
        <w:t>ЦЕНОВОЕ ПРЕДЛОЖЕНИЕ</w:t>
      </w:r>
    </w:p>
    <w:p w:rsidR="002F4573" w:rsidRPr="002F4573" w:rsidRDefault="002F4573" w:rsidP="002F4573">
      <w:pPr>
        <w:pStyle w:val="a"/>
        <w:rPr>
          <w:sz w:val="24"/>
        </w:rPr>
      </w:pPr>
      <w:r w:rsidRPr="002F4573">
        <w:rPr>
          <w:sz w:val="24"/>
        </w:rPr>
        <w:t xml:space="preserve">Наименование и адрес места нахождения </w:t>
      </w:r>
    </w:p>
    <w:p w:rsidR="002F4573" w:rsidRPr="002F4573" w:rsidRDefault="002F4573" w:rsidP="002F4573">
      <w:pPr>
        <w:pStyle w:val="a"/>
        <w:rPr>
          <w:sz w:val="24"/>
        </w:rPr>
      </w:pPr>
      <w:r w:rsidRPr="002F4573">
        <w:rPr>
          <w:sz w:val="24"/>
        </w:rPr>
        <w:t>участника процедуры закупки: _____________________________</w:t>
      </w:r>
    </w:p>
    <w:p w:rsidR="002F4573" w:rsidRPr="002F4573" w:rsidRDefault="002F4573" w:rsidP="002F4573">
      <w:pPr>
        <w:pStyle w:val="a"/>
        <w:ind w:firstLine="0"/>
        <w:rPr>
          <w:sz w:val="24"/>
        </w:rPr>
      </w:pPr>
      <w:r w:rsidRPr="002F4573">
        <w:rPr>
          <w:sz w:val="24"/>
        </w:rPr>
        <w:t xml:space="preserve"> </w:t>
      </w: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2835"/>
        <w:gridCol w:w="2552"/>
      </w:tblGrid>
      <w:tr w:rsidR="002F4573" w:rsidRPr="002F4573" w:rsidTr="00204C89">
        <w:trPr>
          <w:cantSplit/>
          <w:trHeight w:val="240"/>
          <w:tblHeader/>
        </w:trPr>
        <w:tc>
          <w:tcPr>
            <w:tcW w:w="720" w:type="dxa"/>
            <w:vAlign w:val="center"/>
          </w:tcPr>
          <w:p w:rsidR="002F4573" w:rsidRPr="002F4573" w:rsidRDefault="002F4573" w:rsidP="002F4573">
            <w:pPr>
              <w:pStyle w:val="a"/>
              <w:ind w:left="0"/>
              <w:rPr>
                <w:sz w:val="24"/>
              </w:rPr>
            </w:pPr>
            <w:r w:rsidRPr="002F4573">
              <w:rPr>
                <w:sz w:val="24"/>
              </w:rPr>
              <w:t xml:space="preserve">№ </w:t>
            </w:r>
            <w:proofErr w:type="gramStart"/>
            <w:r w:rsidRPr="002F4573">
              <w:rPr>
                <w:sz w:val="24"/>
              </w:rPr>
              <w:t>п</w:t>
            </w:r>
            <w:proofErr w:type="gramEnd"/>
            <w:r w:rsidRPr="002F4573">
              <w:rPr>
                <w:sz w:val="24"/>
              </w:rPr>
              <w:t>/п</w:t>
            </w:r>
          </w:p>
        </w:tc>
        <w:tc>
          <w:tcPr>
            <w:tcW w:w="2966" w:type="dxa"/>
            <w:vAlign w:val="center"/>
          </w:tcPr>
          <w:p w:rsidR="002F4573" w:rsidRPr="002F4573" w:rsidRDefault="002F4573" w:rsidP="002F4573">
            <w:pPr>
              <w:pStyle w:val="a"/>
              <w:ind w:left="0"/>
              <w:rPr>
                <w:sz w:val="24"/>
              </w:rPr>
            </w:pPr>
            <w:r w:rsidRPr="002F4573">
              <w:rPr>
                <w:sz w:val="24"/>
              </w:rPr>
              <w:t>Наименование оцениваемого параметра</w:t>
            </w:r>
          </w:p>
        </w:tc>
        <w:tc>
          <w:tcPr>
            <w:tcW w:w="2835" w:type="dxa"/>
            <w:vAlign w:val="center"/>
          </w:tcPr>
          <w:p w:rsidR="002F4573" w:rsidRPr="002F4573" w:rsidRDefault="002F4573" w:rsidP="002F4573">
            <w:pPr>
              <w:pStyle w:val="a"/>
              <w:ind w:left="0"/>
              <w:rPr>
                <w:sz w:val="24"/>
              </w:rPr>
            </w:pPr>
            <w:r w:rsidRPr="002F4573">
              <w:rPr>
                <w:sz w:val="24"/>
              </w:rPr>
              <w:t>Предложение / описание участника</w:t>
            </w:r>
          </w:p>
        </w:tc>
        <w:tc>
          <w:tcPr>
            <w:tcW w:w="2552" w:type="dxa"/>
          </w:tcPr>
          <w:p w:rsidR="002F4573" w:rsidRPr="002F4573" w:rsidRDefault="002F4573" w:rsidP="002F4573">
            <w:pPr>
              <w:pStyle w:val="a"/>
              <w:ind w:left="0"/>
              <w:rPr>
                <w:sz w:val="24"/>
              </w:rPr>
            </w:pPr>
            <w:r w:rsidRPr="002F4573">
              <w:rPr>
                <w:sz w:val="24"/>
              </w:rPr>
              <w:t>Примечание (инструкция по заполнению)</w:t>
            </w:r>
          </w:p>
        </w:tc>
      </w:tr>
      <w:tr w:rsidR="002F4573" w:rsidRPr="002F4573" w:rsidTr="00204C89">
        <w:trPr>
          <w:trHeight w:val="240"/>
        </w:trPr>
        <w:tc>
          <w:tcPr>
            <w:tcW w:w="720" w:type="dxa"/>
            <w:vAlign w:val="center"/>
          </w:tcPr>
          <w:p w:rsidR="002F4573" w:rsidRPr="002F4573" w:rsidRDefault="002F4573" w:rsidP="002F4573">
            <w:pPr>
              <w:pStyle w:val="a"/>
              <w:numPr>
                <w:ilvl w:val="0"/>
                <w:numId w:val="87"/>
              </w:numPr>
              <w:rPr>
                <w:sz w:val="24"/>
              </w:rPr>
            </w:pPr>
          </w:p>
        </w:tc>
        <w:tc>
          <w:tcPr>
            <w:tcW w:w="2966" w:type="dxa"/>
            <w:vAlign w:val="center"/>
          </w:tcPr>
          <w:p w:rsidR="002F4573" w:rsidRPr="002F4573" w:rsidRDefault="002F4573" w:rsidP="00EC6165">
            <w:pPr>
              <w:pStyle w:val="a"/>
              <w:ind w:left="193" w:hanging="193"/>
              <w:rPr>
                <w:sz w:val="24"/>
              </w:rPr>
            </w:pPr>
            <w:r w:rsidRPr="002F4573">
              <w:rPr>
                <w:sz w:val="24"/>
              </w:rPr>
              <w:t xml:space="preserve">Цена договора </w:t>
            </w:r>
          </w:p>
          <w:p w:rsidR="002F4573" w:rsidRPr="002F4573" w:rsidRDefault="002F4573" w:rsidP="002F4573">
            <w:pPr>
              <w:pStyle w:val="a"/>
              <w:ind w:left="0"/>
              <w:rPr>
                <w:sz w:val="24"/>
              </w:rPr>
            </w:pPr>
          </w:p>
        </w:tc>
        <w:tc>
          <w:tcPr>
            <w:tcW w:w="2835" w:type="dxa"/>
            <w:vAlign w:val="center"/>
          </w:tcPr>
          <w:p w:rsidR="002F4573" w:rsidRPr="002F4573" w:rsidRDefault="002F4573" w:rsidP="002F4573">
            <w:pPr>
              <w:pStyle w:val="a"/>
              <w:ind w:left="0"/>
              <w:rPr>
                <w:sz w:val="24"/>
              </w:rPr>
            </w:pPr>
          </w:p>
        </w:tc>
        <w:tc>
          <w:tcPr>
            <w:tcW w:w="2552" w:type="dxa"/>
          </w:tcPr>
          <w:p w:rsidR="002F4573" w:rsidRPr="002F4573" w:rsidRDefault="002F4573" w:rsidP="002F4573">
            <w:pPr>
              <w:pStyle w:val="a"/>
              <w:ind w:left="0"/>
              <w:rPr>
                <w:sz w:val="24"/>
              </w:rPr>
            </w:pPr>
            <w:r w:rsidRPr="002F4573">
              <w:rPr>
                <w:sz w:val="24"/>
              </w:rPr>
              <w:t xml:space="preserve">Указывается цена договора (цифрами и словами, с учетом всех налогов и других обязательных платежей, подлежащих уплате в соответствии с нормами законодательства, в том числе указывается в отдельности: сумма НДС в % и </w:t>
            </w:r>
            <w:r w:rsidR="00AB7879">
              <w:rPr>
                <w:sz w:val="24"/>
              </w:rPr>
              <w:t>рублях</w:t>
            </w:r>
            <w:r w:rsidRPr="002F4573">
              <w:rPr>
                <w:sz w:val="24"/>
              </w:rPr>
              <w:t>).</w:t>
            </w:r>
          </w:p>
          <w:p w:rsidR="002F4573" w:rsidRPr="002F4573" w:rsidRDefault="002F4573" w:rsidP="002F4573">
            <w:pPr>
              <w:pStyle w:val="a"/>
              <w:ind w:left="0"/>
              <w:rPr>
                <w:sz w:val="24"/>
              </w:rPr>
            </w:pPr>
            <w:r w:rsidRPr="002F4573">
              <w:rPr>
                <w:sz w:val="24"/>
              </w:rPr>
              <w:t>Подача участниками закупки предложений о цене договора или о цене за единицу продукции (в случае проведения закупки в соответствии с  подразделом 19.12 Положения о закупке) равных или меньше нуля не допускается.</w:t>
            </w:r>
          </w:p>
        </w:tc>
      </w:tr>
    </w:tbl>
    <w:p w:rsidR="00EC6165" w:rsidRDefault="00EC6165" w:rsidP="00E76AE4">
      <w:pPr>
        <w:pStyle w:val="a"/>
        <w:numPr>
          <w:ilvl w:val="0"/>
          <w:numId w:val="0"/>
        </w:numPr>
        <w:rPr>
          <w:sz w:val="24"/>
        </w:rPr>
      </w:pPr>
    </w:p>
    <w:p w:rsidR="00EC6165" w:rsidRDefault="00EC6165" w:rsidP="00EC6165">
      <w:pPr>
        <w:spacing w:after="160" w:line="259" w:lineRule="auto"/>
        <w:rPr>
          <w:sz w:val="24"/>
        </w:rPr>
      </w:pPr>
      <w:r>
        <w:rPr>
          <w:sz w:val="24"/>
        </w:rPr>
        <w:br w:type="page"/>
      </w:r>
    </w:p>
    <w:p w:rsidR="00EC6165" w:rsidRPr="00EC6165" w:rsidRDefault="00EC6165" w:rsidP="00EC6165">
      <w:pPr>
        <w:pStyle w:val="3"/>
        <w:pageBreakBefore/>
        <w:ind w:left="2268"/>
        <w:rPr>
          <w:sz w:val="24"/>
        </w:rPr>
      </w:pPr>
      <w:r w:rsidRPr="00EC6165">
        <w:rPr>
          <w:sz w:val="24"/>
        </w:rPr>
        <w:lastRenderedPageBreak/>
        <w:tab/>
      </w:r>
      <w:bookmarkStart w:id="711" w:name="_Ref526955090"/>
      <w:bookmarkStart w:id="712" w:name="_Ref526955091"/>
      <w:bookmarkStart w:id="713" w:name="_Toc527463204"/>
      <w:bookmarkStart w:id="714" w:name="_Toc3806259"/>
      <w:r w:rsidRPr="00EC6165">
        <w:rPr>
          <w:sz w:val="24"/>
        </w:rPr>
        <w:t>Коммерческое предложение (форма </w:t>
      </w:r>
      <w:r>
        <w:rPr>
          <w:sz w:val="24"/>
        </w:rPr>
        <w:t>11</w:t>
      </w:r>
      <w:r w:rsidRPr="00EC6165">
        <w:rPr>
          <w:sz w:val="24"/>
        </w:rPr>
        <w:t>)</w:t>
      </w:r>
      <w:bookmarkEnd w:id="711"/>
      <w:bookmarkEnd w:id="712"/>
      <w:bookmarkEnd w:id="713"/>
      <w:bookmarkEnd w:id="714"/>
    </w:p>
    <w:p w:rsidR="00EC6165" w:rsidRPr="007C18BC" w:rsidRDefault="00EC6165" w:rsidP="00EC6165">
      <w:pPr>
        <w:pStyle w:val="48"/>
        <w:numPr>
          <w:ilvl w:val="2"/>
          <w:numId w:val="12"/>
        </w:numPr>
        <w:rPr>
          <w:rFonts w:ascii="Times New Roman" w:hAnsi="Times New Roman"/>
          <w:sz w:val="24"/>
        </w:rPr>
      </w:pPr>
      <w:r w:rsidRPr="007C18BC">
        <w:rPr>
          <w:rFonts w:ascii="Times New Roman" w:hAnsi="Times New Roman"/>
          <w:sz w:val="24"/>
        </w:rPr>
        <w:t>Форма Коммерческого предложения</w:t>
      </w:r>
    </w:p>
    <w:p w:rsidR="00EC6165" w:rsidRPr="007C18BC" w:rsidRDefault="00EC6165" w:rsidP="00EC6165">
      <w:pPr>
        <w:pStyle w:val="afffff9"/>
        <w:ind w:left="0" w:firstLine="0"/>
        <w:jc w:val="left"/>
        <w:rPr>
          <w:rFonts w:ascii="Times New Roman" w:hAnsi="Times New Roman"/>
          <w:snapToGrid w:val="0"/>
          <w:sz w:val="24"/>
        </w:rPr>
      </w:pPr>
      <w:r w:rsidRPr="007C18BC">
        <w:rPr>
          <w:rFonts w:ascii="Times New Roman" w:hAnsi="Times New Roman"/>
          <w:snapToGrid w:val="0"/>
          <w:sz w:val="24"/>
        </w:rPr>
        <w:t xml:space="preserve">Приложение </w:t>
      </w:r>
      <w:r w:rsidR="00BB6833" w:rsidRPr="007C18BC">
        <w:rPr>
          <w:rFonts w:ascii="Times New Roman" w:hAnsi="Times New Roman"/>
          <w:snapToGrid w:val="0"/>
          <w:sz w:val="24"/>
        </w:rPr>
        <w:fldChar w:fldCharType="begin"/>
      </w:r>
      <w:r w:rsidRPr="007C18BC">
        <w:rPr>
          <w:rFonts w:ascii="Times New Roman" w:hAnsi="Times New Roman"/>
          <w:snapToGrid w:val="0"/>
          <w:sz w:val="24"/>
        </w:rPr>
        <w:instrText xml:space="preserve"> SEQ Приложение \* ARABIC </w:instrText>
      </w:r>
      <w:r w:rsidR="00BB6833" w:rsidRPr="007C18BC">
        <w:rPr>
          <w:rFonts w:ascii="Times New Roman" w:hAnsi="Times New Roman"/>
          <w:snapToGrid w:val="0"/>
          <w:sz w:val="24"/>
        </w:rPr>
        <w:fldChar w:fldCharType="separate"/>
      </w:r>
      <w:r w:rsidR="00346CF3">
        <w:rPr>
          <w:rFonts w:ascii="Times New Roman" w:hAnsi="Times New Roman"/>
          <w:noProof/>
          <w:snapToGrid w:val="0"/>
          <w:sz w:val="24"/>
        </w:rPr>
        <w:t>10</w:t>
      </w:r>
      <w:r w:rsidR="00BB6833" w:rsidRPr="007C18BC">
        <w:rPr>
          <w:rFonts w:ascii="Times New Roman" w:hAnsi="Times New Roman"/>
          <w:snapToGrid w:val="0"/>
          <w:sz w:val="24"/>
        </w:rPr>
        <w:fldChar w:fldCharType="end"/>
      </w:r>
      <w:r w:rsidRPr="007C18BC">
        <w:rPr>
          <w:rFonts w:ascii="Times New Roman" w:hAnsi="Times New Roman"/>
          <w:snapToGrid w:val="0"/>
          <w:sz w:val="24"/>
        </w:rPr>
        <w:t xml:space="preserve"> к заявке </w:t>
      </w:r>
      <w:r w:rsidRPr="007C18BC">
        <w:rPr>
          <w:rFonts w:ascii="Times New Roman" w:hAnsi="Times New Roman"/>
          <w:snapToGrid w:val="0"/>
          <w:sz w:val="24"/>
        </w:rPr>
        <w:br/>
        <w:t>от «____»_____________ 201_ г. №__________</w:t>
      </w:r>
    </w:p>
    <w:p w:rsidR="00EC6165" w:rsidRDefault="00EC6165" w:rsidP="00EC6165">
      <w:pPr>
        <w:tabs>
          <w:tab w:val="left" w:pos="9355"/>
        </w:tabs>
        <w:spacing w:after="0" w:line="240" w:lineRule="auto"/>
        <w:ind w:right="-1"/>
        <w:jc w:val="center"/>
        <w:rPr>
          <w:rFonts w:ascii="Times New Roman" w:hAnsi="Times New Roman"/>
          <w:b/>
          <w:bCs/>
          <w:sz w:val="24"/>
          <w:highlight w:val="yellow"/>
        </w:rPr>
      </w:pPr>
    </w:p>
    <w:p w:rsidR="00EC6165" w:rsidRDefault="00EC6165" w:rsidP="00EC6165">
      <w:pPr>
        <w:tabs>
          <w:tab w:val="left" w:pos="9355"/>
        </w:tabs>
        <w:spacing w:after="0" w:line="240" w:lineRule="auto"/>
        <w:ind w:right="-1"/>
        <w:jc w:val="center"/>
        <w:rPr>
          <w:rFonts w:ascii="Times New Roman" w:hAnsi="Times New Roman"/>
          <w:b/>
          <w:bCs/>
          <w:sz w:val="24"/>
          <w:highlight w:val="yellow"/>
        </w:rPr>
      </w:pPr>
      <w:r w:rsidRPr="00CD6585">
        <w:rPr>
          <w:rFonts w:ascii="Times New Roman" w:hAnsi="Times New Roman"/>
          <w:b/>
          <w:bCs/>
          <w:sz w:val="24"/>
          <w:highlight w:val="yellow"/>
        </w:rPr>
        <w:t>ВНИМАНИЮ УЧАСТНИКОВ ЗАКУПКИ: ДОКУМЕНТ</w:t>
      </w:r>
      <w:r>
        <w:rPr>
          <w:rFonts w:ascii="Times New Roman" w:hAnsi="Times New Roman"/>
          <w:b/>
          <w:bCs/>
          <w:sz w:val="24"/>
          <w:highlight w:val="yellow"/>
        </w:rPr>
        <w:t xml:space="preserve"> НЕ</w:t>
      </w:r>
      <w:r w:rsidRPr="00CD6585">
        <w:rPr>
          <w:rFonts w:ascii="Times New Roman" w:hAnsi="Times New Roman"/>
          <w:b/>
          <w:bCs/>
          <w:sz w:val="24"/>
          <w:highlight w:val="yellow"/>
        </w:rPr>
        <w:t xml:space="preserve"> ВКЛЮЧАЕТСЯ В ПЕРВУЮ ЧАСТЬ ЗАЯВКИ!</w:t>
      </w:r>
      <w:r w:rsidRPr="00DC778A">
        <w:rPr>
          <w:rFonts w:ascii="Times New Roman" w:hAnsi="Times New Roman"/>
          <w:b/>
          <w:bCs/>
          <w:sz w:val="24"/>
          <w:highlight w:val="yellow"/>
        </w:rPr>
        <w:t xml:space="preserve"> </w:t>
      </w:r>
    </w:p>
    <w:p w:rsidR="00EC6165" w:rsidRPr="007C18BC" w:rsidRDefault="00EC6165" w:rsidP="00EC6165">
      <w:pPr>
        <w:tabs>
          <w:tab w:val="left" w:pos="9355"/>
        </w:tabs>
        <w:spacing w:after="0" w:line="240" w:lineRule="auto"/>
        <w:ind w:right="-1"/>
        <w:jc w:val="center"/>
        <w:rPr>
          <w:rFonts w:ascii="Times New Roman" w:eastAsia="Times New Roman" w:hAnsi="Times New Roman"/>
          <w:snapToGrid w:val="0"/>
          <w:sz w:val="24"/>
          <w:lang w:eastAsia="ru-RU"/>
        </w:rPr>
      </w:pPr>
      <w:r w:rsidRPr="00DC778A">
        <w:rPr>
          <w:rFonts w:ascii="Times New Roman" w:hAnsi="Times New Roman"/>
          <w:b/>
          <w:bCs/>
          <w:sz w:val="24"/>
          <w:highlight w:val="yellow"/>
        </w:rPr>
        <w:t>ВКЛЮЧАЕТСЯ В СОСТАВ ЦЕНОВОГО ПРЕДЛОЖЕНИЯ (ПРИ НЕОБХОДИМОСТИ)</w:t>
      </w:r>
      <w:r>
        <w:rPr>
          <w:rFonts w:ascii="Times New Roman" w:hAnsi="Times New Roman"/>
          <w:b/>
          <w:bCs/>
          <w:sz w:val="24"/>
        </w:rPr>
        <w:t>!</w:t>
      </w:r>
    </w:p>
    <w:p w:rsidR="00EC6165" w:rsidRPr="007C18BC" w:rsidRDefault="00EC6165" w:rsidP="00EC6165">
      <w:pPr>
        <w:spacing w:before="480" w:after="240"/>
        <w:jc w:val="center"/>
        <w:rPr>
          <w:rFonts w:ascii="Times New Roman" w:hAnsi="Times New Roman"/>
          <w:b/>
          <w:iCs/>
          <w:snapToGrid w:val="0"/>
          <w:sz w:val="24"/>
        </w:rPr>
      </w:pPr>
      <w:r w:rsidRPr="007C18BC">
        <w:rPr>
          <w:rFonts w:ascii="Times New Roman" w:hAnsi="Times New Roman"/>
          <w:b/>
          <w:iCs/>
          <w:snapToGrid w:val="0"/>
          <w:sz w:val="24"/>
        </w:rPr>
        <w:t>КОММЕРЧЕСКОЕ ПРЕДЛОЖЕНИЕ</w:t>
      </w:r>
    </w:p>
    <w:p w:rsidR="00EC6165" w:rsidRPr="007C18BC" w:rsidRDefault="00EC6165" w:rsidP="00EC6165">
      <w:pPr>
        <w:spacing w:after="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места нахождения </w:t>
      </w:r>
    </w:p>
    <w:p w:rsidR="00EC6165" w:rsidRDefault="00EC6165" w:rsidP="00EC6165">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участника процедуры закупки: _____________________________</w:t>
      </w:r>
    </w:p>
    <w:tbl>
      <w:tblPr>
        <w:tblStyle w:val="af3"/>
        <w:tblW w:w="9807" w:type="dxa"/>
        <w:tblLook w:val="04A0" w:firstRow="1" w:lastRow="0" w:firstColumn="1" w:lastColumn="0" w:noHBand="0" w:noVBand="1"/>
      </w:tblPr>
      <w:tblGrid>
        <w:gridCol w:w="828"/>
        <w:gridCol w:w="4345"/>
        <w:gridCol w:w="1275"/>
        <w:gridCol w:w="1414"/>
        <w:gridCol w:w="1945"/>
      </w:tblGrid>
      <w:tr w:rsidR="003F0C81" w:rsidTr="00C9420E">
        <w:tc>
          <w:tcPr>
            <w:tcW w:w="828" w:type="dxa"/>
            <w:vAlign w:val="center"/>
            <w:hideMark/>
          </w:tcPr>
          <w:p w:rsidR="003F0C81" w:rsidRPr="00D454E7" w:rsidRDefault="003F0C81" w:rsidP="00AE1489">
            <w:pPr>
              <w:spacing w:before="60" w:after="60"/>
              <w:jc w:val="center"/>
              <w:rPr>
                <w:rFonts w:ascii="Times New Roman" w:eastAsiaTheme="majorEastAsia" w:hAnsi="Times New Roman"/>
                <w:b/>
                <w:bCs/>
                <w:sz w:val="24"/>
              </w:rPr>
            </w:pPr>
            <w:r w:rsidRPr="00D454E7">
              <w:rPr>
                <w:rFonts w:ascii="Times New Roman" w:eastAsiaTheme="majorEastAsia" w:hAnsi="Times New Roman"/>
                <w:b/>
                <w:bCs/>
                <w:sz w:val="24"/>
              </w:rPr>
              <w:t xml:space="preserve">№ </w:t>
            </w:r>
            <w:proofErr w:type="gramStart"/>
            <w:r w:rsidRPr="00D454E7">
              <w:rPr>
                <w:rFonts w:ascii="Times New Roman" w:eastAsiaTheme="majorEastAsia" w:hAnsi="Times New Roman"/>
                <w:b/>
                <w:bCs/>
                <w:sz w:val="24"/>
              </w:rPr>
              <w:t>п</w:t>
            </w:r>
            <w:proofErr w:type="gramEnd"/>
            <w:r w:rsidRPr="00D454E7">
              <w:rPr>
                <w:rFonts w:ascii="Times New Roman" w:eastAsiaTheme="majorEastAsia" w:hAnsi="Times New Roman"/>
                <w:b/>
                <w:bCs/>
                <w:sz w:val="24"/>
              </w:rPr>
              <w:t>/п</w:t>
            </w:r>
          </w:p>
        </w:tc>
        <w:tc>
          <w:tcPr>
            <w:tcW w:w="4345" w:type="dxa"/>
            <w:vAlign w:val="center"/>
            <w:hideMark/>
          </w:tcPr>
          <w:p w:rsidR="003F0C81" w:rsidRPr="006D3B27" w:rsidRDefault="003F0C81" w:rsidP="006D3B27">
            <w:pPr>
              <w:jc w:val="center"/>
              <w:rPr>
                <w:rFonts w:ascii="Times New Roman" w:hAnsi="Times New Roman"/>
                <w:b/>
                <w:bCs/>
                <w:color w:val="000000"/>
                <w:sz w:val="22"/>
                <w:szCs w:val="22"/>
              </w:rPr>
            </w:pPr>
            <w:r w:rsidRPr="00D454E7">
              <w:rPr>
                <w:rFonts w:ascii="Times New Roman" w:eastAsiaTheme="majorEastAsia" w:hAnsi="Times New Roman"/>
                <w:b/>
                <w:bCs/>
                <w:sz w:val="24"/>
              </w:rPr>
              <w:t>Наименование каждой единицы продукции</w:t>
            </w:r>
          </w:p>
        </w:tc>
        <w:tc>
          <w:tcPr>
            <w:tcW w:w="1275" w:type="dxa"/>
            <w:vAlign w:val="center"/>
          </w:tcPr>
          <w:p w:rsidR="003F0C81" w:rsidRPr="00D454E7" w:rsidRDefault="003F0C81" w:rsidP="00AE1489">
            <w:pPr>
              <w:spacing w:before="60" w:after="60"/>
              <w:jc w:val="center"/>
              <w:rPr>
                <w:rFonts w:ascii="Times New Roman" w:eastAsiaTheme="majorEastAsia" w:hAnsi="Times New Roman"/>
                <w:b/>
                <w:bCs/>
                <w:sz w:val="24"/>
              </w:rPr>
            </w:pPr>
            <w:r w:rsidRPr="00D454E7">
              <w:rPr>
                <w:rFonts w:ascii="Times New Roman" w:eastAsiaTheme="majorEastAsia" w:hAnsi="Times New Roman"/>
                <w:b/>
                <w:bCs/>
                <w:sz w:val="22"/>
                <w:szCs w:val="22"/>
              </w:rPr>
              <w:t>Единица измерения</w:t>
            </w:r>
          </w:p>
        </w:tc>
        <w:tc>
          <w:tcPr>
            <w:tcW w:w="1414" w:type="dxa"/>
            <w:vAlign w:val="center"/>
          </w:tcPr>
          <w:p w:rsidR="003F0C81" w:rsidRPr="00D454E7" w:rsidRDefault="003F0C81" w:rsidP="00AE1489">
            <w:pPr>
              <w:spacing w:before="60" w:after="60"/>
              <w:jc w:val="center"/>
              <w:rPr>
                <w:rFonts w:ascii="Times New Roman" w:eastAsiaTheme="majorEastAsia" w:hAnsi="Times New Roman"/>
                <w:b/>
                <w:bCs/>
                <w:sz w:val="24"/>
              </w:rPr>
            </w:pPr>
            <w:r w:rsidRPr="00D454E7">
              <w:rPr>
                <w:rFonts w:ascii="Times New Roman" w:eastAsiaTheme="majorEastAsia" w:hAnsi="Times New Roman"/>
                <w:b/>
                <w:bCs/>
                <w:sz w:val="22"/>
                <w:szCs w:val="22"/>
              </w:rPr>
              <w:t>Количество</w:t>
            </w:r>
          </w:p>
        </w:tc>
        <w:tc>
          <w:tcPr>
            <w:tcW w:w="1945" w:type="dxa"/>
          </w:tcPr>
          <w:p w:rsidR="003F0C81" w:rsidRPr="00D454E7" w:rsidRDefault="003F0C81" w:rsidP="00AE1489">
            <w:pPr>
              <w:spacing w:before="60" w:after="60"/>
              <w:jc w:val="center"/>
              <w:rPr>
                <w:rFonts w:ascii="Times New Roman" w:eastAsiaTheme="majorEastAsia" w:hAnsi="Times New Roman"/>
                <w:b/>
                <w:bCs/>
                <w:sz w:val="24"/>
              </w:rPr>
            </w:pPr>
            <w:r w:rsidRPr="00D454E7">
              <w:rPr>
                <w:rFonts w:ascii="Times New Roman" w:eastAsiaTheme="majorEastAsia" w:hAnsi="Times New Roman"/>
                <w:b/>
                <w:bCs/>
                <w:sz w:val="24"/>
              </w:rPr>
              <w:t>Цена каждой единицы продукции</w:t>
            </w:r>
          </w:p>
        </w:tc>
      </w:tr>
      <w:tr w:rsidR="003F0C81" w:rsidRPr="0096077A" w:rsidTr="00C9420E">
        <w:tc>
          <w:tcPr>
            <w:tcW w:w="828" w:type="dxa"/>
            <w:vAlign w:val="center"/>
          </w:tcPr>
          <w:p w:rsidR="003F0C81" w:rsidRPr="003A00BC" w:rsidRDefault="003F0C81" w:rsidP="001F55AB">
            <w:pPr>
              <w:pStyle w:val="afffff9"/>
              <w:spacing w:before="0"/>
              <w:ind w:left="0" w:firstLine="0"/>
              <w:jc w:val="center"/>
              <w:rPr>
                <w:rFonts w:ascii="Times New Roman" w:hAnsi="Times New Roman"/>
                <w:sz w:val="22"/>
                <w:szCs w:val="22"/>
                <w:lang w:eastAsia="en-US"/>
              </w:rPr>
            </w:pPr>
            <w:r w:rsidRPr="003A00BC">
              <w:rPr>
                <w:rFonts w:ascii="Times New Roman" w:hAnsi="Times New Roman"/>
                <w:sz w:val="22"/>
                <w:szCs w:val="22"/>
                <w:lang w:eastAsia="en-US"/>
              </w:rPr>
              <w:t>1</w:t>
            </w:r>
          </w:p>
        </w:tc>
        <w:tc>
          <w:tcPr>
            <w:tcW w:w="4345" w:type="dxa"/>
            <w:vAlign w:val="center"/>
          </w:tcPr>
          <w:p w:rsidR="003F0C81" w:rsidRPr="003F0C81" w:rsidRDefault="003F0C81" w:rsidP="00C9420E">
            <w:pPr>
              <w:spacing w:line="259" w:lineRule="auto"/>
              <w:jc w:val="center"/>
              <w:rPr>
                <w:rFonts w:ascii="Times New Roman" w:hAnsi="Times New Roman"/>
                <w:sz w:val="22"/>
                <w:szCs w:val="22"/>
              </w:rPr>
            </w:pPr>
          </w:p>
        </w:tc>
        <w:tc>
          <w:tcPr>
            <w:tcW w:w="1275" w:type="dxa"/>
          </w:tcPr>
          <w:p w:rsidR="003F0C81" w:rsidRPr="003F0C81" w:rsidRDefault="003F0C81" w:rsidP="003F0C81">
            <w:pPr>
              <w:jc w:val="center"/>
              <w:rPr>
                <w:rFonts w:ascii="Times New Roman" w:hAnsi="Times New Roman"/>
                <w:sz w:val="22"/>
                <w:szCs w:val="22"/>
              </w:rPr>
            </w:pPr>
          </w:p>
        </w:tc>
        <w:tc>
          <w:tcPr>
            <w:tcW w:w="1414" w:type="dxa"/>
            <w:vAlign w:val="center"/>
          </w:tcPr>
          <w:p w:rsidR="003F0C81" w:rsidRPr="003F0C81" w:rsidRDefault="003F0C81" w:rsidP="00C9420E">
            <w:pPr>
              <w:spacing w:line="259" w:lineRule="auto"/>
              <w:ind w:right="12"/>
              <w:jc w:val="center"/>
              <w:rPr>
                <w:rFonts w:ascii="Times New Roman" w:hAnsi="Times New Roman"/>
                <w:sz w:val="22"/>
                <w:szCs w:val="22"/>
              </w:rPr>
            </w:pPr>
          </w:p>
        </w:tc>
        <w:tc>
          <w:tcPr>
            <w:tcW w:w="1945" w:type="dxa"/>
            <w:vAlign w:val="center"/>
          </w:tcPr>
          <w:p w:rsidR="003F0C81" w:rsidRPr="009C1AAC" w:rsidRDefault="003F0C81" w:rsidP="00AE1489">
            <w:pPr>
              <w:jc w:val="center"/>
              <w:rPr>
                <w:rFonts w:ascii="Times New Roman" w:hAnsi="Times New Roman"/>
                <w:color w:val="000000"/>
                <w:sz w:val="24"/>
                <w:szCs w:val="24"/>
              </w:rPr>
            </w:pPr>
          </w:p>
        </w:tc>
      </w:tr>
      <w:tr w:rsidR="003F0C81" w:rsidRPr="0096077A" w:rsidTr="00C9420E">
        <w:tc>
          <w:tcPr>
            <w:tcW w:w="828" w:type="dxa"/>
            <w:vAlign w:val="center"/>
          </w:tcPr>
          <w:p w:rsidR="003F0C81" w:rsidRPr="003A00BC" w:rsidRDefault="003F0C81" w:rsidP="001F55AB">
            <w:pPr>
              <w:pStyle w:val="afffff9"/>
              <w:spacing w:before="0"/>
              <w:ind w:left="0" w:firstLine="0"/>
              <w:jc w:val="center"/>
              <w:rPr>
                <w:rFonts w:ascii="Times New Roman" w:hAnsi="Times New Roman"/>
                <w:sz w:val="22"/>
                <w:szCs w:val="22"/>
                <w:lang w:eastAsia="en-US"/>
              </w:rPr>
            </w:pPr>
            <w:r>
              <w:rPr>
                <w:rFonts w:ascii="Times New Roman" w:hAnsi="Times New Roman"/>
                <w:sz w:val="22"/>
                <w:szCs w:val="22"/>
                <w:lang w:eastAsia="en-US"/>
              </w:rPr>
              <w:t>2</w:t>
            </w:r>
          </w:p>
        </w:tc>
        <w:tc>
          <w:tcPr>
            <w:tcW w:w="4345" w:type="dxa"/>
            <w:vAlign w:val="center"/>
          </w:tcPr>
          <w:p w:rsidR="003F0C81" w:rsidRPr="003F0C81" w:rsidRDefault="003F0C81" w:rsidP="00C9420E">
            <w:pPr>
              <w:spacing w:line="259" w:lineRule="auto"/>
              <w:jc w:val="center"/>
              <w:rPr>
                <w:rFonts w:ascii="Times New Roman" w:hAnsi="Times New Roman"/>
                <w:sz w:val="22"/>
                <w:szCs w:val="22"/>
                <w:lang w:val="en-US"/>
              </w:rPr>
            </w:pPr>
          </w:p>
        </w:tc>
        <w:tc>
          <w:tcPr>
            <w:tcW w:w="1275" w:type="dxa"/>
          </w:tcPr>
          <w:p w:rsidR="003F0C81" w:rsidRPr="003F0C81" w:rsidRDefault="003F0C81" w:rsidP="003F0C81">
            <w:pPr>
              <w:jc w:val="center"/>
              <w:rPr>
                <w:rFonts w:ascii="Times New Roman" w:hAnsi="Times New Roman"/>
                <w:sz w:val="22"/>
                <w:szCs w:val="22"/>
              </w:rPr>
            </w:pPr>
          </w:p>
        </w:tc>
        <w:tc>
          <w:tcPr>
            <w:tcW w:w="1414" w:type="dxa"/>
            <w:vAlign w:val="center"/>
          </w:tcPr>
          <w:p w:rsidR="003F0C81" w:rsidRPr="003F0C81" w:rsidRDefault="003F0C81" w:rsidP="00C9420E">
            <w:pPr>
              <w:spacing w:line="259" w:lineRule="auto"/>
              <w:ind w:left="10"/>
              <w:jc w:val="center"/>
              <w:rPr>
                <w:rFonts w:ascii="Times New Roman" w:hAnsi="Times New Roman"/>
                <w:sz w:val="22"/>
                <w:szCs w:val="22"/>
              </w:rPr>
            </w:pPr>
          </w:p>
        </w:tc>
        <w:tc>
          <w:tcPr>
            <w:tcW w:w="1945" w:type="dxa"/>
            <w:vAlign w:val="center"/>
          </w:tcPr>
          <w:p w:rsidR="003F0C81" w:rsidRPr="009C1AAC" w:rsidRDefault="003F0C81" w:rsidP="00AE1489">
            <w:pPr>
              <w:jc w:val="center"/>
              <w:rPr>
                <w:rFonts w:ascii="Times New Roman" w:hAnsi="Times New Roman"/>
                <w:color w:val="000000"/>
                <w:sz w:val="24"/>
                <w:szCs w:val="24"/>
              </w:rPr>
            </w:pPr>
          </w:p>
        </w:tc>
      </w:tr>
      <w:tr w:rsidR="003F0C81" w:rsidRPr="0096077A" w:rsidTr="00C9420E">
        <w:tc>
          <w:tcPr>
            <w:tcW w:w="828" w:type="dxa"/>
            <w:vAlign w:val="center"/>
          </w:tcPr>
          <w:p w:rsidR="003F0C81" w:rsidRPr="003A00BC" w:rsidRDefault="003F0C81" w:rsidP="001F55AB">
            <w:pPr>
              <w:pStyle w:val="afffff9"/>
              <w:spacing w:before="0"/>
              <w:ind w:left="0" w:firstLine="0"/>
              <w:jc w:val="center"/>
              <w:rPr>
                <w:rFonts w:ascii="Times New Roman" w:hAnsi="Times New Roman"/>
                <w:sz w:val="22"/>
                <w:szCs w:val="22"/>
                <w:lang w:eastAsia="en-US"/>
              </w:rPr>
            </w:pPr>
            <w:r>
              <w:rPr>
                <w:rFonts w:ascii="Times New Roman" w:hAnsi="Times New Roman"/>
                <w:sz w:val="22"/>
                <w:szCs w:val="22"/>
                <w:lang w:eastAsia="en-US"/>
              </w:rPr>
              <w:t>3</w:t>
            </w:r>
          </w:p>
        </w:tc>
        <w:tc>
          <w:tcPr>
            <w:tcW w:w="4345" w:type="dxa"/>
            <w:vAlign w:val="center"/>
          </w:tcPr>
          <w:p w:rsidR="003F0C81" w:rsidRPr="003F0C81" w:rsidRDefault="003F0C81" w:rsidP="00C9420E">
            <w:pPr>
              <w:spacing w:line="259" w:lineRule="auto"/>
              <w:jc w:val="center"/>
              <w:rPr>
                <w:rFonts w:ascii="Times New Roman" w:hAnsi="Times New Roman"/>
                <w:sz w:val="22"/>
                <w:szCs w:val="22"/>
              </w:rPr>
            </w:pPr>
          </w:p>
        </w:tc>
        <w:tc>
          <w:tcPr>
            <w:tcW w:w="1275" w:type="dxa"/>
          </w:tcPr>
          <w:p w:rsidR="003F0C81" w:rsidRPr="003F0C81" w:rsidRDefault="003F0C81" w:rsidP="003F0C81">
            <w:pPr>
              <w:jc w:val="center"/>
              <w:rPr>
                <w:rFonts w:ascii="Times New Roman" w:hAnsi="Times New Roman"/>
                <w:sz w:val="22"/>
                <w:szCs w:val="22"/>
              </w:rPr>
            </w:pPr>
          </w:p>
        </w:tc>
        <w:tc>
          <w:tcPr>
            <w:tcW w:w="1414" w:type="dxa"/>
            <w:vAlign w:val="center"/>
          </w:tcPr>
          <w:p w:rsidR="003F0C81" w:rsidRPr="003F0C81" w:rsidRDefault="003F0C81" w:rsidP="00C9420E">
            <w:pPr>
              <w:spacing w:line="259" w:lineRule="auto"/>
              <w:ind w:left="10"/>
              <w:jc w:val="center"/>
              <w:rPr>
                <w:rFonts w:ascii="Times New Roman" w:hAnsi="Times New Roman"/>
                <w:sz w:val="22"/>
                <w:szCs w:val="22"/>
              </w:rPr>
            </w:pPr>
          </w:p>
        </w:tc>
        <w:tc>
          <w:tcPr>
            <w:tcW w:w="1945" w:type="dxa"/>
            <w:vAlign w:val="center"/>
          </w:tcPr>
          <w:p w:rsidR="003F0C81" w:rsidRPr="009C1AAC" w:rsidRDefault="003F0C81" w:rsidP="00AE1489">
            <w:pPr>
              <w:jc w:val="center"/>
              <w:rPr>
                <w:rFonts w:ascii="Times New Roman" w:hAnsi="Times New Roman"/>
                <w:color w:val="000000"/>
                <w:sz w:val="24"/>
                <w:szCs w:val="24"/>
              </w:rPr>
            </w:pPr>
          </w:p>
        </w:tc>
      </w:tr>
      <w:tr w:rsidR="003F0C81" w:rsidTr="00C9420E">
        <w:trPr>
          <w:trHeight w:val="751"/>
        </w:trPr>
        <w:tc>
          <w:tcPr>
            <w:tcW w:w="5173" w:type="dxa"/>
            <w:gridSpan w:val="2"/>
          </w:tcPr>
          <w:p w:rsidR="003F0C81" w:rsidRDefault="003F0C81" w:rsidP="00AE1489">
            <w:pPr>
              <w:rPr>
                <w:rFonts w:ascii="Times New Roman" w:eastAsia="Times New Roman" w:hAnsi="Times New Roman"/>
                <w:color w:val="000000"/>
                <w:sz w:val="24"/>
                <w:szCs w:val="24"/>
                <w:lang w:eastAsia="ru-RU"/>
              </w:rPr>
            </w:pPr>
            <w:r>
              <w:rPr>
                <w:rFonts w:ascii="Times New Roman" w:eastAsiaTheme="majorEastAsia" w:hAnsi="Times New Roman"/>
                <w:b/>
                <w:bCs/>
                <w:sz w:val="24"/>
              </w:rPr>
              <w:t>Цена договора, ИТОГО:</w:t>
            </w:r>
          </w:p>
        </w:tc>
        <w:tc>
          <w:tcPr>
            <w:tcW w:w="4634" w:type="dxa"/>
            <w:gridSpan w:val="3"/>
          </w:tcPr>
          <w:p w:rsidR="003F0C81" w:rsidRDefault="003F0C81" w:rsidP="00AE1489">
            <w:pPr>
              <w:rPr>
                <w:rFonts w:ascii="Times New Roman" w:eastAsia="Times New Roman" w:hAnsi="Times New Roman"/>
                <w:color w:val="000000"/>
                <w:sz w:val="24"/>
                <w:szCs w:val="24"/>
                <w:lang w:eastAsia="ru-RU"/>
              </w:rPr>
            </w:pPr>
          </w:p>
        </w:tc>
      </w:tr>
    </w:tbl>
    <w:p w:rsidR="00072A72" w:rsidRPr="00072A72" w:rsidRDefault="00072A72" w:rsidP="00072A72">
      <w:pPr>
        <w:tabs>
          <w:tab w:val="left" w:pos="1035"/>
        </w:tabs>
        <w:rPr>
          <w:rFonts w:ascii="Times New Roman" w:eastAsia="Calibri" w:hAnsi="Times New Roman"/>
          <w:sz w:val="22"/>
          <w:szCs w:val="22"/>
          <w:lang w:eastAsia="ru-RU"/>
        </w:rPr>
      </w:pPr>
      <w:r w:rsidRPr="00072A72">
        <w:rPr>
          <w:rFonts w:ascii="Times New Roman" w:eastAsia="Calibri" w:hAnsi="Times New Roman"/>
          <w:sz w:val="22"/>
          <w:szCs w:val="22"/>
          <w:lang w:eastAsia="ru-RU"/>
        </w:rPr>
        <w:t xml:space="preserve">Предоставляется коммерческое предложение участника с указанием цены </w:t>
      </w:r>
      <w:r w:rsidR="00D95E13">
        <w:rPr>
          <w:rFonts w:ascii="Times New Roman" w:eastAsia="Calibri" w:hAnsi="Times New Roman"/>
          <w:sz w:val="22"/>
          <w:szCs w:val="22"/>
          <w:lang w:eastAsia="ru-RU"/>
        </w:rPr>
        <w:t xml:space="preserve">с НДС </w:t>
      </w:r>
      <w:r w:rsidRPr="00072A72">
        <w:rPr>
          <w:rFonts w:ascii="Times New Roman" w:eastAsia="Calibri" w:hAnsi="Times New Roman"/>
          <w:sz w:val="22"/>
          <w:szCs w:val="22"/>
          <w:lang w:eastAsia="ru-RU"/>
        </w:rPr>
        <w:t xml:space="preserve"> (при применении) </w:t>
      </w:r>
      <w:r w:rsidR="00EA02A2">
        <w:rPr>
          <w:rFonts w:ascii="Times New Roman" w:eastAsia="Calibri" w:hAnsi="Times New Roman"/>
          <w:sz w:val="22"/>
          <w:szCs w:val="22"/>
          <w:lang w:eastAsia="ru-RU"/>
        </w:rPr>
        <w:t xml:space="preserve">за единицу Товара </w:t>
      </w:r>
      <w:r w:rsidRPr="00072A72">
        <w:rPr>
          <w:rFonts w:ascii="Times New Roman" w:eastAsia="Calibri" w:hAnsi="Times New Roman"/>
          <w:sz w:val="22"/>
          <w:szCs w:val="22"/>
          <w:lang w:eastAsia="ru-RU"/>
        </w:rPr>
        <w:t>и общей суммы предложения.</w:t>
      </w:r>
    </w:p>
    <w:p w:rsidR="00072A72" w:rsidRPr="007C18BC" w:rsidRDefault="00072A72" w:rsidP="00EC6165">
      <w:pPr>
        <w:spacing w:after="120" w:line="240" w:lineRule="auto"/>
        <w:jc w:val="both"/>
        <w:rPr>
          <w:rFonts w:ascii="Times New Roman" w:eastAsia="Times New Roman" w:hAnsi="Times New Roman"/>
          <w:sz w:val="24"/>
          <w:lang w:eastAsia="ru-RU"/>
        </w:rPr>
      </w:pPr>
    </w:p>
    <w:p w:rsidR="00EC6165" w:rsidRDefault="00EC6165" w:rsidP="00EC6165">
      <w:pPr>
        <w:tabs>
          <w:tab w:val="left" w:pos="1035"/>
        </w:tabs>
        <w:rPr>
          <w:lang w:eastAsia="ru-RU"/>
        </w:rPr>
      </w:pPr>
    </w:p>
    <w:p w:rsidR="00F922C7" w:rsidRPr="00EC6165" w:rsidRDefault="00EC6165" w:rsidP="00EC6165">
      <w:pPr>
        <w:tabs>
          <w:tab w:val="left" w:pos="1035"/>
        </w:tabs>
        <w:rPr>
          <w:lang w:eastAsia="ru-RU"/>
        </w:rPr>
        <w:sectPr w:rsidR="00F922C7" w:rsidRPr="00EC6165" w:rsidSect="00E76AE4">
          <w:pgSz w:w="11906" w:h="16838"/>
          <w:pgMar w:top="1134" w:right="707" w:bottom="851" w:left="1418" w:header="709" w:footer="709" w:gutter="0"/>
          <w:cols w:space="708"/>
          <w:titlePg/>
          <w:docGrid w:linePitch="360"/>
        </w:sectPr>
      </w:pPr>
      <w:r>
        <w:rPr>
          <w:lang w:eastAsia="ru-RU"/>
        </w:rPr>
        <w:tab/>
      </w:r>
    </w:p>
    <w:p w:rsidR="00E76AE4" w:rsidRPr="007C18BC" w:rsidRDefault="00E76AE4" w:rsidP="00E76AE4">
      <w:pPr>
        <w:pStyle w:val="2"/>
        <w:rPr>
          <w:sz w:val="24"/>
        </w:rPr>
      </w:pPr>
      <w:bookmarkStart w:id="715" w:name="_Ref313447467"/>
      <w:bookmarkStart w:id="716" w:name="_Ref313450486"/>
      <w:bookmarkStart w:id="717" w:name="_Ref313450499"/>
      <w:bookmarkStart w:id="718" w:name="_Ref314100122"/>
      <w:bookmarkStart w:id="719" w:name="_Ref314100248"/>
      <w:bookmarkStart w:id="720" w:name="_Ref314100448"/>
      <w:bookmarkStart w:id="721" w:name="_Ref314100664"/>
      <w:bookmarkStart w:id="722" w:name="_Ref314100672"/>
      <w:bookmarkStart w:id="723" w:name="_Ref314100707"/>
      <w:bookmarkStart w:id="724" w:name="_Toc415874779"/>
      <w:bookmarkStart w:id="725" w:name="_Toc497582819"/>
      <w:bookmarkStart w:id="726" w:name="_Toc3806260"/>
      <w:r w:rsidRPr="007C18BC">
        <w:rPr>
          <w:sz w:val="24"/>
        </w:rPr>
        <w:lastRenderedPageBreak/>
        <w:t>ПРОЕКТ ДОГОВОРА</w:t>
      </w:r>
      <w:bookmarkEnd w:id="715"/>
      <w:bookmarkEnd w:id="716"/>
      <w:bookmarkEnd w:id="717"/>
      <w:bookmarkEnd w:id="718"/>
      <w:bookmarkEnd w:id="719"/>
      <w:bookmarkEnd w:id="720"/>
      <w:bookmarkEnd w:id="721"/>
      <w:bookmarkEnd w:id="722"/>
      <w:bookmarkEnd w:id="723"/>
      <w:bookmarkEnd w:id="724"/>
      <w:bookmarkEnd w:id="725"/>
      <w:bookmarkEnd w:id="726"/>
    </w:p>
    <w:p w:rsidR="00E76AE4" w:rsidRPr="007C18BC" w:rsidRDefault="00E76AE4" w:rsidP="00E76AE4">
      <w:pPr>
        <w:pStyle w:val="4"/>
        <w:numPr>
          <w:ilvl w:val="0"/>
          <w:numId w:val="0"/>
        </w:numPr>
        <w:ind w:firstLine="709"/>
        <w:rPr>
          <w:i/>
          <w:sz w:val="24"/>
        </w:rPr>
      </w:pPr>
      <w:r w:rsidRPr="007C18BC">
        <w:rPr>
          <w:bCs/>
          <w:sz w:val="24"/>
        </w:rPr>
        <w:t>Проект договора представлен в виде отдельного файла в составе Приложения №</w:t>
      </w:r>
      <w:r w:rsidR="00B63A5D">
        <w:rPr>
          <w:bCs/>
          <w:sz w:val="24"/>
        </w:rPr>
        <w:t xml:space="preserve"> 1</w:t>
      </w:r>
      <w:r w:rsidRPr="007C18BC">
        <w:rPr>
          <w:bCs/>
          <w:sz w:val="24"/>
        </w:rPr>
        <w:t xml:space="preserve"> к </w:t>
      </w:r>
      <w:r w:rsidR="00F93215">
        <w:rPr>
          <w:bCs/>
          <w:sz w:val="24"/>
        </w:rPr>
        <w:t>извещению</w:t>
      </w:r>
      <w:r w:rsidRPr="007C18BC">
        <w:rPr>
          <w:bCs/>
          <w:sz w:val="24"/>
        </w:rPr>
        <w:t xml:space="preserve"> о закупке (</w:t>
      </w:r>
      <w:r w:rsidR="00072A72">
        <w:rPr>
          <w:sz w:val="24"/>
        </w:rPr>
        <w:t>файл под названи</w:t>
      </w:r>
      <w:r w:rsidR="006911D0">
        <w:rPr>
          <w:sz w:val="24"/>
        </w:rPr>
        <w:t>ем «Проект договора</w:t>
      </w:r>
      <w:r w:rsidR="007A2F98">
        <w:rPr>
          <w:sz w:val="24"/>
        </w:rPr>
        <w:t>»).</w:t>
      </w:r>
    </w:p>
    <w:p w:rsidR="00E76AE4" w:rsidRPr="007C18BC" w:rsidRDefault="00E76AE4" w:rsidP="00E76AE4">
      <w:pPr>
        <w:pStyle w:val="4"/>
        <w:numPr>
          <w:ilvl w:val="0"/>
          <w:numId w:val="0"/>
        </w:numPr>
        <w:ind w:firstLine="709"/>
        <w:outlineLvl w:val="9"/>
        <w:rPr>
          <w:i/>
          <w:sz w:val="24"/>
        </w:rPr>
      </w:pPr>
    </w:p>
    <w:p w:rsidR="00E76AE4" w:rsidRPr="007C18BC" w:rsidRDefault="00E76AE4" w:rsidP="00E76AE4">
      <w:pPr>
        <w:spacing w:after="0" w:line="240" w:lineRule="auto"/>
        <w:rPr>
          <w:rFonts w:ascii="Times New Roman" w:eastAsiaTheme="majorEastAsia" w:hAnsi="Times New Roman"/>
          <w:b/>
          <w:bCs/>
          <w:sz w:val="24"/>
        </w:rPr>
      </w:pPr>
      <w:bookmarkStart w:id="727" w:name="_Ref312031562"/>
      <w:r w:rsidRPr="007C18BC">
        <w:rPr>
          <w:rFonts w:ascii="Times New Roman" w:hAnsi="Times New Roman"/>
          <w:sz w:val="24"/>
        </w:rPr>
        <w:br w:type="page"/>
      </w:r>
    </w:p>
    <w:p w:rsidR="00E76AE4" w:rsidRPr="007C18BC" w:rsidRDefault="00E76AE4" w:rsidP="00E76AE4">
      <w:pPr>
        <w:pStyle w:val="2"/>
        <w:rPr>
          <w:sz w:val="24"/>
        </w:rPr>
      </w:pPr>
      <w:bookmarkStart w:id="728" w:name="_Ref313447456"/>
      <w:bookmarkStart w:id="729" w:name="_Ref313447487"/>
      <w:bookmarkStart w:id="730" w:name="_Ref414042300"/>
      <w:bookmarkStart w:id="731" w:name="_Ref414042605"/>
      <w:bookmarkStart w:id="732" w:name="_Toc415874780"/>
      <w:bookmarkStart w:id="733" w:name="_Toc497582820"/>
      <w:bookmarkStart w:id="734" w:name="_Toc3806261"/>
      <w:r w:rsidRPr="007C18BC">
        <w:rPr>
          <w:sz w:val="24"/>
        </w:rPr>
        <w:lastRenderedPageBreak/>
        <w:t>Т</w:t>
      </w:r>
      <w:bookmarkEnd w:id="727"/>
      <w:bookmarkEnd w:id="728"/>
      <w:bookmarkEnd w:id="729"/>
      <w:r w:rsidRPr="007C18BC">
        <w:rPr>
          <w:sz w:val="24"/>
        </w:rPr>
        <w:t>РЕБОВАНИЯ К ПРОДУКЦИИ</w:t>
      </w:r>
      <w:bookmarkEnd w:id="730"/>
      <w:bookmarkEnd w:id="731"/>
      <w:bookmarkEnd w:id="732"/>
      <w:bookmarkEnd w:id="733"/>
      <w:bookmarkEnd w:id="734"/>
    </w:p>
    <w:p w:rsidR="00E76AE4" w:rsidRPr="007C18BC" w:rsidRDefault="00E76AE4" w:rsidP="00E76AE4">
      <w:pPr>
        <w:pStyle w:val="4"/>
        <w:numPr>
          <w:ilvl w:val="0"/>
          <w:numId w:val="0"/>
        </w:numPr>
        <w:ind w:firstLine="709"/>
        <w:rPr>
          <w:sz w:val="24"/>
        </w:rPr>
      </w:pPr>
      <w:r w:rsidRPr="007C18BC">
        <w:rPr>
          <w:bCs/>
          <w:sz w:val="24"/>
        </w:rPr>
        <w:t>Техническ</w:t>
      </w:r>
      <w:r w:rsidR="00965EDD">
        <w:rPr>
          <w:bCs/>
          <w:sz w:val="24"/>
        </w:rPr>
        <w:t>о</w:t>
      </w:r>
      <w:r w:rsidRPr="007C18BC">
        <w:rPr>
          <w:bCs/>
          <w:sz w:val="24"/>
        </w:rPr>
        <w:t xml:space="preserve">е </w:t>
      </w:r>
      <w:r w:rsidR="00965EDD">
        <w:rPr>
          <w:bCs/>
          <w:sz w:val="24"/>
        </w:rPr>
        <w:t>задание</w:t>
      </w:r>
      <w:r w:rsidR="00965EDD" w:rsidRPr="007C18BC">
        <w:rPr>
          <w:bCs/>
          <w:sz w:val="24"/>
        </w:rPr>
        <w:t xml:space="preserve"> </w:t>
      </w:r>
      <w:r w:rsidRPr="007C18BC">
        <w:rPr>
          <w:bCs/>
          <w:sz w:val="24"/>
        </w:rPr>
        <w:t>представлен</w:t>
      </w:r>
      <w:r w:rsidR="00965EDD">
        <w:rPr>
          <w:bCs/>
          <w:sz w:val="24"/>
        </w:rPr>
        <w:t>о</w:t>
      </w:r>
      <w:r w:rsidRPr="007C18BC">
        <w:rPr>
          <w:bCs/>
          <w:sz w:val="24"/>
        </w:rPr>
        <w:t xml:space="preserve"> в виде отдельного файла в составе Приложения №</w:t>
      </w:r>
      <w:r w:rsidR="00B63A5D">
        <w:rPr>
          <w:bCs/>
          <w:sz w:val="24"/>
        </w:rPr>
        <w:t xml:space="preserve"> 2</w:t>
      </w:r>
      <w:r w:rsidRPr="007C18BC">
        <w:rPr>
          <w:bCs/>
          <w:sz w:val="24"/>
        </w:rPr>
        <w:t xml:space="preserve"> к </w:t>
      </w:r>
      <w:r w:rsidR="00F93215">
        <w:rPr>
          <w:bCs/>
          <w:sz w:val="24"/>
        </w:rPr>
        <w:t>извещению</w:t>
      </w:r>
      <w:r w:rsidRPr="007C18BC">
        <w:rPr>
          <w:bCs/>
          <w:sz w:val="24"/>
        </w:rPr>
        <w:t xml:space="preserve"> о закупке (</w:t>
      </w:r>
      <w:r w:rsidRPr="007C18BC">
        <w:rPr>
          <w:sz w:val="24"/>
        </w:rPr>
        <w:t>файл под названием «</w:t>
      </w:r>
      <w:r w:rsidR="0062464B">
        <w:rPr>
          <w:sz w:val="24"/>
        </w:rPr>
        <w:t>Техническое задание</w:t>
      </w:r>
      <w:r w:rsidRPr="007C18BC">
        <w:rPr>
          <w:sz w:val="24"/>
        </w:rPr>
        <w:t>»</w:t>
      </w:r>
      <w:r w:rsidRPr="007C18BC">
        <w:rPr>
          <w:i/>
          <w:sz w:val="24"/>
        </w:rPr>
        <w:t>).</w:t>
      </w:r>
    </w:p>
    <w:p w:rsidR="005912D2" w:rsidRDefault="005912D2"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D455D9" w:rsidRDefault="00D455D9" w:rsidP="005D214D">
      <w:pPr>
        <w:spacing w:after="160" w:line="259" w:lineRule="auto"/>
      </w:pPr>
    </w:p>
    <w:p w:rsidR="0031074D" w:rsidRDefault="0031074D" w:rsidP="005D214D">
      <w:pPr>
        <w:spacing w:after="160" w:line="259" w:lineRule="auto"/>
      </w:pPr>
    </w:p>
    <w:sectPr w:rsidR="0031074D" w:rsidSect="00E74B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10" w:rsidRDefault="00020510" w:rsidP="00E76AE4">
      <w:pPr>
        <w:spacing w:after="0" w:line="240" w:lineRule="auto"/>
      </w:pPr>
      <w:r>
        <w:separator/>
      </w:r>
    </w:p>
  </w:endnote>
  <w:endnote w:type="continuationSeparator" w:id="0">
    <w:p w:rsidR="00020510" w:rsidRDefault="00020510" w:rsidP="00E76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448903823"/>
      <w:docPartObj>
        <w:docPartGallery w:val="Page Numbers (Bottom of Page)"/>
        <w:docPartUnique/>
      </w:docPartObj>
    </w:sdtPr>
    <w:sdtEndPr/>
    <w:sdtContent>
      <w:sdt>
        <w:sdtPr>
          <w:rPr>
            <w:rFonts w:ascii="Times New Roman" w:hAnsi="Times New Roman"/>
            <w:sz w:val="24"/>
            <w:szCs w:val="24"/>
          </w:rPr>
          <w:id w:val="1460304832"/>
          <w:docPartObj>
            <w:docPartGallery w:val="Page Numbers (Top of Page)"/>
            <w:docPartUnique/>
          </w:docPartObj>
        </w:sdtPr>
        <w:sdtEndPr/>
        <w:sdtContent>
          <w:p w:rsidR="0054579C" w:rsidRPr="00A1776F" w:rsidRDefault="0054579C" w:rsidP="00E76AE4">
            <w:pPr>
              <w:pStyle w:val="aff5"/>
              <w:jc w:val="right"/>
              <w:rPr>
                <w:rFonts w:ascii="Times New Roman" w:hAnsi="Times New Roman"/>
                <w:sz w:val="24"/>
                <w:szCs w:val="24"/>
              </w:rPr>
            </w:pPr>
            <w:r w:rsidRPr="00A1776F">
              <w:rPr>
                <w:rFonts w:ascii="Times New Roman" w:hAnsi="Times New Roman"/>
                <w:bCs/>
                <w:sz w:val="24"/>
                <w:szCs w:val="24"/>
              </w:rPr>
              <w:fldChar w:fldCharType="begin"/>
            </w:r>
            <w:r w:rsidRPr="00A1776F">
              <w:rPr>
                <w:rFonts w:ascii="Times New Roman" w:hAnsi="Times New Roman"/>
                <w:bCs/>
                <w:sz w:val="24"/>
                <w:szCs w:val="24"/>
              </w:rPr>
              <w:instrText>PAGE</w:instrText>
            </w:r>
            <w:r w:rsidRPr="00A1776F">
              <w:rPr>
                <w:rFonts w:ascii="Times New Roman" w:hAnsi="Times New Roman"/>
                <w:bCs/>
                <w:sz w:val="24"/>
                <w:szCs w:val="24"/>
              </w:rPr>
              <w:fldChar w:fldCharType="separate"/>
            </w:r>
            <w:r w:rsidR="00217E94">
              <w:rPr>
                <w:rFonts w:ascii="Times New Roman" w:hAnsi="Times New Roman"/>
                <w:bCs/>
                <w:noProof/>
                <w:sz w:val="24"/>
                <w:szCs w:val="24"/>
              </w:rPr>
              <w:t>37</w:t>
            </w:r>
            <w:r w:rsidRPr="00A1776F">
              <w:rPr>
                <w:rFonts w:ascii="Times New Roman" w:hAnsi="Times New Roman"/>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758107"/>
      <w:docPartObj>
        <w:docPartGallery w:val="Page Numbers (Bottom of Page)"/>
        <w:docPartUnique/>
      </w:docPartObj>
    </w:sdtPr>
    <w:sdtEndPr/>
    <w:sdtContent>
      <w:sdt>
        <w:sdtPr>
          <w:id w:val="274909568"/>
          <w:docPartObj>
            <w:docPartGallery w:val="Page Numbers (Top of Page)"/>
            <w:docPartUnique/>
          </w:docPartObj>
        </w:sdtPr>
        <w:sdtEndPr/>
        <w:sdtContent>
          <w:p w:rsidR="0054579C" w:rsidRPr="0032691D" w:rsidRDefault="0054579C" w:rsidP="00E76AE4">
            <w:pPr>
              <w:pStyle w:val="aff5"/>
              <w:jc w:val="right"/>
            </w:pPr>
            <w:r w:rsidRPr="004238BF">
              <w:rPr>
                <w:rFonts w:ascii="Times New Roman" w:hAnsi="Times New Roman"/>
                <w:bCs/>
                <w:sz w:val="24"/>
                <w:szCs w:val="24"/>
              </w:rPr>
              <w:fldChar w:fldCharType="begin"/>
            </w:r>
            <w:r w:rsidRPr="004238BF">
              <w:rPr>
                <w:rFonts w:ascii="Times New Roman" w:hAnsi="Times New Roman"/>
                <w:bCs/>
                <w:sz w:val="24"/>
                <w:szCs w:val="24"/>
              </w:rPr>
              <w:instrText>PAGE</w:instrText>
            </w:r>
            <w:r w:rsidRPr="004238BF">
              <w:rPr>
                <w:rFonts w:ascii="Times New Roman" w:hAnsi="Times New Roman"/>
                <w:bCs/>
                <w:sz w:val="24"/>
                <w:szCs w:val="24"/>
              </w:rPr>
              <w:fldChar w:fldCharType="separate"/>
            </w:r>
            <w:r w:rsidR="00217E94">
              <w:rPr>
                <w:rFonts w:ascii="Times New Roman" w:hAnsi="Times New Roman"/>
                <w:bCs/>
                <w:noProof/>
                <w:sz w:val="24"/>
                <w:szCs w:val="24"/>
              </w:rPr>
              <w:t>2</w:t>
            </w:r>
            <w:r w:rsidRPr="004238BF">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10" w:rsidRDefault="00020510" w:rsidP="00E76AE4">
      <w:pPr>
        <w:spacing w:after="0" w:line="240" w:lineRule="auto"/>
      </w:pPr>
      <w:r>
        <w:separator/>
      </w:r>
    </w:p>
  </w:footnote>
  <w:footnote w:type="continuationSeparator" w:id="0">
    <w:p w:rsidR="00020510" w:rsidRDefault="00020510" w:rsidP="00E76AE4">
      <w:pPr>
        <w:spacing w:after="0" w:line="240" w:lineRule="auto"/>
      </w:pPr>
      <w:r>
        <w:continuationSeparator/>
      </w:r>
    </w:p>
  </w:footnote>
  <w:footnote w:id="1">
    <w:p w:rsidR="0054579C" w:rsidRPr="007C18BC" w:rsidRDefault="0054579C" w:rsidP="00E76AE4">
      <w:pPr>
        <w:pStyle w:val="afffe"/>
        <w:rPr>
          <w:rFonts w:eastAsiaTheme="minorHAnsi"/>
          <w:bCs/>
          <w:iCs/>
          <w:snapToGrid w:val="0"/>
          <w:sz w:val="20"/>
          <w:lang w:eastAsia="en-US"/>
        </w:rPr>
      </w:pPr>
      <w:r w:rsidRPr="007C18BC">
        <w:rPr>
          <w:rStyle w:val="affb"/>
        </w:rPr>
        <w:footnoteRef/>
      </w:r>
      <w:r w:rsidRPr="007C18BC">
        <w:t xml:space="preserve"> </w:t>
      </w:r>
      <w:r w:rsidRPr="007C18BC">
        <w:rPr>
          <w:rFonts w:eastAsiaTheme="minorHAnsi"/>
          <w:bCs/>
          <w:iCs/>
          <w:snapToGrid w:val="0"/>
          <w:sz w:val="20"/>
          <w:lang w:eastAsia="en-US"/>
        </w:rPr>
        <w:t>Заявка коллективного участника рассматривается путем суммирования предложений всех членов коллективного участника, однако, в случае если устанавливаются требования в отношении минимальной суммы каждого договора, а также параметры признания характера продукции сопоставимыми (параметры аналогичности) каждый член коллективного участника должен отвечать установленным требованиям.</w:t>
      </w:r>
    </w:p>
  </w:footnote>
  <w:footnote w:id="2">
    <w:p w:rsidR="0054579C" w:rsidRPr="007C18BC" w:rsidRDefault="0054579C" w:rsidP="00E76AE4">
      <w:pPr>
        <w:pStyle w:val="afffe"/>
      </w:pPr>
      <w:r w:rsidRPr="007C18BC">
        <w:rPr>
          <w:rStyle w:val="affb"/>
        </w:rPr>
        <w:footnoteRef/>
      </w:r>
      <w:r w:rsidRPr="007C18BC">
        <w:t xml:space="preserve"> </w:t>
      </w:r>
      <w:r w:rsidRPr="007C18BC">
        <w:rPr>
          <w:rFonts w:eastAsiaTheme="minorHAnsi"/>
          <w:snapToGrid w:val="0"/>
          <w:sz w:val="20"/>
          <w:lang w:eastAsia="en-US"/>
        </w:rPr>
        <w:t>В данной справке перечисляется только тот опыт, который требуется для целей отбора заявки (см. приложение №1 к информационной карте).</w:t>
      </w:r>
    </w:p>
  </w:footnote>
  <w:footnote w:id="3">
    <w:p w:rsidR="0054579C" w:rsidRPr="007C18BC" w:rsidRDefault="0054579C" w:rsidP="00E76AE4">
      <w:pPr>
        <w:pStyle w:val="afffe"/>
      </w:pPr>
      <w:r w:rsidRPr="007C18BC">
        <w:rPr>
          <w:rStyle w:val="affb"/>
        </w:rPr>
        <w:footnoteRef/>
      </w:r>
      <w:r w:rsidRPr="007C18BC">
        <w:t xml:space="preserve"> </w:t>
      </w:r>
      <w:r w:rsidRPr="007C18BC">
        <w:rPr>
          <w:rFonts w:eastAsiaTheme="minorHAnsi"/>
          <w:snapToGrid w:val="0"/>
          <w:sz w:val="20"/>
          <w:lang w:eastAsia="en-US"/>
        </w:rPr>
        <w:t>В данной справке перечисляются только те материально-технические ресурсы, которые требуются для целей отбора заявки (см. приложение №1 к информационной карте)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4">
    <w:p w:rsidR="0054579C" w:rsidRPr="007C18BC" w:rsidRDefault="0054579C" w:rsidP="00E76AE4">
      <w:pPr>
        <w:pStyle w:val="afffe"/>
      </w:pPr>
      <w:r w:rsidRPr="007C18BC">
        <w:rPr>
          <w:rStyle w:val="affb"/>
        </w:rPr>
        <w:footnoteRef/>
      </w:r>
      <w:r w:rsidRPr="007C18BC">
        <w:t xml:space="preserve"> </w:t>
      </w:r>
      <w:r w:rsidRPr="007C18BC">
        <w:rPr>
          <w:rFonts w:eastAsiaTheme="minorHAnsi"/>
          <w:snapToGrid w:val="0"/>
          <w:sz w:val="20"/>
          <w:lang w:eastAsia="en-US"/>
        </w:rPr>
        <w:t>В данной справке перечисляются только те работники, которые требуются для целей отбора заявки (см. приложение №1 к информационной карте) и которых планируется привлечь в ходе выполнения договора.</w:t>
      </w:r>
    </w:p>
  </w:footnote>
  <w:footnote w:id="5">
    <w:p w:rsidR="0054579C" w:rsidRPr="007C18BC" w:rsidRDefault="0054579C" w:rsidP="00E76AE4">
      <w:pPr>
        <w:pStyle w:val="afffe"/>
      </w:pPr>
      <w:r w:rsidRPr="007C18BC">
        <w:rPr>
          <w:rStyle w:val="affb"/>
        </w:rPr>
        <w:footnoteRef/>
      </w:r>
      <w:r w:rsidRPr="007C18BC">
        <w:t xml:space="preserve"> </w:t>
      </w:r>
      <w:r w:rsidRPr="007C18BC">
        <w:rPr>
          <w:rFonts w:eastAsiaTheme="minorHAnsi"/>
          <w:snapToGrid w:val="0"/>
          <w:sz w:val="20"/>
          <w:lang w:eastAsia="en-US"/>
        </w:rPr>
        <w:t>Данная форма заполняется только в том случае, если заявка подается коллективным участником, а также генеральным подрядчиком с привлечением субъектов МСП в качестве субподрядчиков (соисполнителей) по договору.</w:t>
      </w:r>
    </w:p>
  </w:footnote>
  <w:footnote w:id="6">
    <w:p w:rsidR="0054579C" w:rsidRPr="007C18BC" w:rsidRDefault="0054579C" w:rsidP="00E76AE4">
      <w:pPr>
        <w:pStyle w:val="afffe"/>
      </w:pPr>
      <w:r w:rsidRPr="007C18BC">
        <w:rPr>
          <w:rStyle w:val="affb"/>
        </w:rPr>
        <w:footnoteRef/>
      </w:r>
      <w:r w:rsidRPr="007C18BC">
        <w:t xml:space="preserve"> </w:t>
      </w:r>
      <w:r w:rsidRPr="007C18BC">
        <w:rPr>
          <w:rFonts w:eastAsiaTheme="minorHAnsi"/>
          <w:snapToGrid w:val="0"/>
          <w:sz w:val="20"/>
          <w:lang w:eastAsia="en-US"/>
        </w:rPr>
        <w:t>Данная форма заполняется каждым членом коллективного участника в случае, если заявка подается от имени коллективного участника.</w:t>
      </w:r>
    </w:p>
  </w:footnote>
  <w:footnote w:id="7">
    <w:p w:rsidR="0054579C" w:rsidRPr="007C18BC" w:rsidRDefault="0054579C" w:rsidP="00E76AE4">
      <w:pPr>
        <w:pStyle w:val="afffe"/>
        <w:rPr>
          <w:rFonts w:eastAsiaTheme="minorHAnsi"/>
          <w:i/>
          <w:snapToGrid w:val="0"/>
          <w:sz w:val="20"/>
          <w:lang w:eastAsia="en-US"/>
        </w:rPr>
      </w:pPr>
      <w:r w:rsidRPr="007C18BC">
        <w:rPr>
          <w:rStyle w:val="affb"/>
        </w:rPr>
        <w:footnoteRef/>
      </w:r>
      <w:r w:rsidRPr="007C18BC">
        <w:t xml:space="preserve"> </w:t>
      </w:r>
      <w:r w:rsidRPr="007C18BC">
        <w:rPr>
          <w:rFonts w:eastAsiaTheme="minorHAnsi"/>
          <w:snapToGrid w:val="0"/>
          <w:sz w:val="20"/>
          <w:lang w:eastAsia="en-US"/>
        </w:rPr>
        <w:t>При отсутствии соответствующего требования в приложении №1 к информационной карте – данный абзац следует исключить из текста декларации.</w:t>
      </w:r>
    </w:p>
  </w:footnote>
  <w:footnote w:id="8">
    <w:p w:rsidR="0054579C" w:rsidRPr="00012F73" w:rsidRDefault="0054579C" w:rsidP="00E76AE4">
      <w:pPr>
        <w:pStyle w:val="afffe"/>
      </w:pPr>
      <w:r w:rsidRPr="00012F73">
        <w:rPr>
          <w:rStyle w:val="affb"/>
        </w:rPr>
        <w:footnoteRef/>
      </w:r>
      <w:r w:rsidRPr="00012F73">
        <w:t xml:space="preserve"> </w:t>
      </w:r>
      <w:r w:rsidRPr="00012F73">
        <w:rPr>
          <w:rFonts w:eastAsiaTheme="minorHAnsi"/>
          <w:snapToGrid w:val="0"/>
          <w:sz w:val="20"/>
          <w:lang w:eastAsia="en-US"/>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rFonts w:eastAsiaTheme="minorHAnsi"/>
          <w:snapToGrid w:val="0"/>
          <w:sz w:val="20"/>
          <w:lang w:eastAsia="en-US"/>
        </w:rPr>
        <w:t>ах 7 и 8</w:t>
      </w:r>
      <w:r w:rsidRPr="00012F73">
        <w:rPr>
          <w:rFonts w:eastAsiaTheme="minorHAnsi"/>
          <w:snapToGrid w:val="0"/>
          <w:sz w:val="20"/>
          <w:lang w:eastAsia="en-US"/>
        </w:rPr>
        <w:t xml:space="preserve"> </w:t>
      </w:r>
      <w:r>
        <w:rPr>
          <w:rFonts w:eastAsiaTheme="minorHAnsi"/>
          <w:snapToGrid w:val="0"/>
          <w:sz w:val="20"/>
          <w:lang w:eastAsia="en-US"/>
        </w:rPr>
        <w:t>таблицы</w:t>
      </w:r>
      <w:r w:rsidRPr="00012F73">
        <w:rPr>
          <w:rFonts w:eastAsiaTheme="minorHAnsi"/>
          <w:snapToGrid w:val="0"/>
          <w:sz w:val="20"/>
          <w:lang w:eastAsia="en-US"/>
        </w:rPr>
        <w:t>, в течение 3-х календарных лет, следующих один за другим.</w:t>
      </w:r>
    </w:p>
  </w:footnote>
  <w:footnote w:id="9">
    <w:p w:rsidR="0054579C" w:rsidRDefault="0054579C" w:rsidP="00E76AE4">
      <w:pPr>
        <w:pStyle w:val="afffe"/>
      </w:pPr>
      <w:r>
        <w:rPr>
          <w:rStyle w:val="affb"/>
        </w:rPr>
        <w:footnoteRef/>
      </w:r>
      <w:r>
        <w:t xml:space="preserve"> </w:t>
      </w:r>
      <w:proofErr w:type="gramStart"/>
      <w:r w:rsidRPr="00EB3072">
        <w:rPr>
          <w:sz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0">
    <w:p w:rsidR="0054579C" w:rsidRPr="0061579A" w:rsidRDefault="0054579C" w:rsidP="00F922C7">
      <w:pPr>
        <w:pStyle w:val="afffe"/>
      </w:pPr>
      <w:r w:rsidRPr="0061579A">
        <w:rPr>
          <w:rStyle w:val="affb"/>
        </w:rPr>
        <w:footnoteRef/>
      </w:r>
      <w:r w:rsidRPr="0061579A">
        <w:t xml:space="preserve"> </w:t>
      </w:r>
      <w:r w:rsidRPr="0061579A">
        <w:rPr>
          <w:rFonts w:eastAsiaTheme="minorHAnsi"/>
          <w:snapToGrid w:val="0"/>
          <w:sz w:val="20"/>
          <w:lang w:eastAsia="en-US"/>
        </w:rPr>
        <w:t>Данная форма заполняется только в том случае, если предлагаемая в составе заявки продукция носит признаки инновационной и/или высокотехнологичной продукции.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9C" w:rsidRPr="00EB5C02" w:rsidRDefault="0054579C">
    <w:pPr>
      <w:pStyle w:val="aff3"/>
      <w:rPr>
        <w:i w:val="0"/>
      </w:rPr>
    </w:pPr>
    <w:r>
      <w:rPr>
        <w:i w:val="0"/>
        <w:sz w:val="16"/>
        <w:szCs w:val="16"/>
      </w:rPr>
      <w:t>З</w:t>
    </w:r>
    <w:r w:rsidRPr="00EB5C02">
      <w:rPr>
        <w:i w:val="0"/>
        <w:sz w:val="16"/>
        <w:szCs w:val="16"/>
      </w:rPr>
      <w:t xml:space="preserve">апрос котировок в электронной форме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9C" w:rsidRPr="00EB5C02" w:rsidRDefault="0054579C">
    <w:pPr>
      <w:pStyle w:val="aff3"/>
      <w:rPr>
        <w:i w:val="0"/>
      </w:rPr>
    </w:pPr>
    <w:r>
      <w:rPr>
        <w:i w:val="0"/>
        <w:sz w:val="16"/>
        <w:szCs w:val="16"/>
      </w:rPr>
      <w:t>З</w:t>
    </w:r>
    <w:r w:rsidRPr="00EB5C02">
      <w:rPr>
        <w:i w:val="0"/>
        <w:sz w:val="16"/>
        <w:szCs w:val="16"/>
      </w:rPr>
      <w:t xml:space="preserve">апрос котировок в электронной </w:t>
    </w:r>
    <w:r>
      <w:rPr>
        <w:i w:val="0"/>
        <w:sz w:val="16"/>
        <w:szCs w:val="16"/>
      </w:rPr>
      <w:t>форме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760"/>
    <w:multiLevelType w:val="hybridMultilevel"/>
    <w:tmpl w:val="D96EDE7C"/>
    <w:lvl w:ilvl="0" w:tplc="95067A5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DF3562"/>
    <w:multiLevelType w:val="multilevel"/>
    <w:tmpl w:val="320428EA"/>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ascii="Times New Roman" w:hAnsi="Times New Roman" w:cs="Times New Roman"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C8456F9"/>
    <w:multiLevelType w:val="hybridMultilevel"/>
    <w:tmpl w:val="C0364CE4"/>
    <w:lvl w:ilvl="0" w:tplc="1B5C00C8">
      <w:start w:val="1"/>
      <w:numFmt w:val="decimal"/>
      <w:lvlText w:val="%1."/>
      <w:lvlJc w:val="left"/>
      <w:pPr>
        <w:ind w:left="720" w:hanging="360"/>
      </w:pPr>
      <w:rPr>
        <w:rFonts w:ascii="Times New Roman" w:hAnsi="Times New Roman" w:cs="Times New Roman" w:hint="default"/>
        <w:b w:val="0"/>
        <w:bCs w:val="0"/>
        <w:i w:val="0"/>
        <w:iC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3EA293B"/>
    <w:multiLevelType w:val="hybridMultilevel"/>
    <w:tmpl w:val="7026F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7467F1C"/>
    <w:multiLevelType w:val="hybridMultilevel"/>
    <w:tmpl w:val="9F0E49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8AA618B"/>
    <w:multiLevelType w:val="multilevel"/>
    <w:tmpl w:val="E664142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D1B4DED"/>
    <w:multiLevelType w:val="multilevel"/>
    <w:tmpl w:val="07442D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russianLow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D226A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4C705D"/>
    <w:multiLevelType w:val="hybridMultilevel"/>
    <w:tmpl w:val="C78E05F4"/>
    <w:lvl w:ilvl="0" w:tplc="7728A1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7CD2EAB"/>
    <w:multiLevelType w:val="multilevel"/>
    <w:tmpl w:val="F74CC228"/>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B551C9C"/>
    <w:multiLevelType w:val="hybridMultilevel"/>
    <w:tmpl w:val="7026F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22">
    <w:nsid w:val="2CFB49D2"/>
    <w:multiLevelType w:val="hybridMultilevel"/>
    <w:tmpl w:val="201AF200"/>
    <w:lvl w:ilvl="0" w:tplc="86CCAF0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2954E75"/>
    <w:multiLevelType w:val="hybridMultilevel"/>
    <w:tmpl w:val="57D035FE"/>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4723552"/>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6">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B42009D"/>
    <w:multiLevelType w:val="multilevel"/>
    <w:tmpl w:val="E664142E"/>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3B41DCC"/>
    <w:multiLevelType w:val="hybridMultilevel"/>
    <w:tmpl w:val="8530F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DE5878"/>
    <w:multiLevelType w:val="hybridMultilevel"/>
    <w:tmpl w:val="895C0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62D5DD3"/>
    <w:multiLevelType w:val="hybridMultilevel"/>
    <w:tmpl w:val="7026F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47DD29AA"/>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38">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FAA67C5"/>
    <w:multiLevelType w:val="hybridMultilevel"/>
    <w:tmpl w:val="9692EDB6"/>
    <w:lvl w:ilvl="0" w:tplc="C57EECC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0052095"/>
    <w:multiLevelType w:val="hybridMultilevel"/>
    <w:tmpl w:val="3B8AA5FC"/>
    <w:lvl w:ilvl="0" w:tplc="7728A1B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1B72C9B"/>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2">
    <w:nsid w:val="57B5715C"/>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4">
    <w:nsid w:val="60D921F4"/>
    <w:multiLevelType w:val="multilevel"/>
    <w:tmpl w:val="F27048DC"/>
    <w:numStyleLink w:val="a1"/>
  </w:abstractNum>
  <w:abstractNum w:abstractNumId="4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4780E7F"/>
    <w:multiLevelType w:val="hybridMultilevel"/>
    <w:tmpl w:val="7026F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nsid w:val="67A8751E"/>
    <w:multiLevelType w:val="hybridMultilevel"/>
    <w:tmpl w:val="B0AE9188"/>
    <w:lvl w:ilvl="0" w:tplc="7728A1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50">
    <w:nsid w:val="6FE4602C"/>
    <w:multiLevelType w:val="hybridMultilevel"/>
    <w:tmpl w:val="7D42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nsid w:val="73A258BC"/>
    <w:multiLevelType w:val="hybridMultilevel"/>
    <w:tmpl w:val="C03AF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54">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7D406688"/>
    <w:multiLevelType w:val="hybridMultilevel"/>
    <w:tmpl w:val="3068862E"/>
    <w:lvl w:ilvl="0" w:tplc="13B686B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lvlOverride w:ilvl="0">
      <w:lvl w:ilvl="0">
        <w:numFmt w:val="decimal"/>
        <w:lvlText w:val=""/>
        <w:lvlJc w:val="left"/>
      </w:lvl>
    </w:lvlOverride>
    <w:lvlOverride w:ilvl="1">
      <w:lvl w:ilvl="1">
        <w:start w:val="1"/>
        <w:numFmt w:val="decimal"/>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49"/>
  </w:num>
  <w:num w:numId="3">
    <w:abstractNumId w:val="21"/>
  </w:num>
  <w:num w:numId="4">
    <w:abstractNumId w:val="45"/>
  </w:num>
  <w:num w:numId="5">
    <w:abstractNumId w:val="33"/>
  </w:num>
  <w:num w:numId="6">
    <w:abstractNumId w:val="43"/>
  </w:num>
  <w:num w:numId="7">
    <w:abstractNumId w:val="53"/>
  </w:num>
  <w:num w:numId="8">
    <w:abstractNumId w:val="4"/>
  </w:num>
  <w:num w:numId="9">
    <w:abstractNumId w:val="24"/>
  </w:num>
  <w:num w:numId="10">
    <w:abstractNumId w:val="13"/>
  </w:num>
  <w:num w:numId="11">
    <w:abstractNumId w:val="35"/>
  </w:num>
  <w:num w:numId="12">
    <w:abstractNumId w:val="2"/>
  </w:num>
  <w:num w:numId="13">
    <w:abstractNumId w:val="11"/>
  </w:num>
  <w:num w:numId="14">
    <w:abstractNumId w:val="32"/>
  </w:num>
  <w:num w:numId="15">
    <w:abstractNumId w:val="37"/>
  </w:num>
  <w:num w:numId="16">
    <w:abstractNumId w:val="9"/>
  </w:num>
  <w:num w:numId="17">
    <w:abstractNumId w:val="51"/>
  </w:num>
  <w:num w:numId="18">
    <w:abstractNumId w:val="23"/>
  </w:num>
  <w:num w:numId="19">
    <w:abstractNumId w:val="31"/>
  </w:num>
  <w:num w:numId="20">
    <w:abstractNumId w:val="22"/>
  </w:num>
  <w:num w:numId="21">
    <w:abstractNumId w:val="40"/>
  </w:num>
  <w:num w:numId="22">
    <w:abstractNumId w:val="5"/>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4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3"/>
  </w:num>
  <w:num w:numId="30">
    <w:abstractNumId w:val="36"/>
  </w:num>
  <w:num w:numId="31">
    <w:abstractNumId w:val="1"/>
  </w:num>
  <w:num w:numId="32">
    <w:abstractNumId w:val="28"/>
  </w:num>
  <w:num w:numId="33">
    <w:abstractNumId w:val="55"/>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4"/>
  </w:num>
  <w:num w:numId="36">
    <w:abstractNumId w:val="16"/>
  </w:num>
  <w:num w:numId="37">
    <w:abstractNumId w:val="48"/>
  </w:num>
  <w:num w:numId="38">
    <w:abstractNumId w:val="18"/>
  </w:num>
  <w:num w:numId="39">
    <w:abstractNumId w:val="47"/>
  </w:num>
  <w:num w:numId="40">
    <w:abstractNumId w:val="27"/>
  </w:num>
  <w:num w:numId="41">
    <w:abstractNumId w:val="8"/>
  </w:num>
  <w:num w:numId="42">
    <w:abstractNumId w:val="19"/>
  </w:num>
  <w:num w:numId="43">
    <w:abstractNumId w:val="38"/>
  </w:num>
  <w:num w:numId="44">
    <w:abstractNumId w:val="6"/>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num>
  <w:num w:numId="49">
    <w:abstractNumId w:val="25"/>
  </w:num>
  <w:num w:numId="50">
    <w:abstractNumId w:val="7"/>
  </w:num>
  <w:num w:numId="51">
    <w:abstractNumId w:val="2"/>
  </w:num>
  <w:num w:numId="52">
    <w:abstractNumId w:val="29"/>
  </w:num>
  <w:num w:numId="53">
    <w:abstractNumId w:val="14"/>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num>
  <w:num w:numId="56">
    <w:abstractNumId w:val="50"/>
  </w:num>
  <w:num w:numId="57">
    <w:abstractNumId w:val="2"/>
  </w:num>
  <w:num w:numId="58">
    <w:abstractNumId w:val="2"/>
  </w:num>
  <w:num w:numId="59">
    <w:abstractNumId w:val="2"/>
  </w:num>
  <w:num w:numId="60">
    <w:abstractNumId w:val="2"/>
  </w:num>
  <w:num w:numId="61">
    <w:abstractNumId w:val="0"/>
  </w:num>
  <w:num w:numId="62">
    <w:abstractNumId w:val="2"/>
  </w:num>
  <w:num w:numId="63">
    <w:abstractNumId w:val="2"/>
  </w:num>
  <w:num w:numId="64">
    <w:abstractNumId w:val="2"/>
  </w:num>
  <w:num w:numId="65">
    <w:abstractNumId w:val="2"/>
  </w:num>
  <w:num w:numId="66">
    <w:abstractNumId w:val="2"/>
  </w:num>
  <w:num w:numId="67">
    <w:abstractNumId w:val="2"/>
  </w:num>
  <w:num w:numId="68">
    <w:abstractNumId w:val="2"/>
  </w:num>
  <w:num w:numId="69">
    <w:abstractNumId w:val="2"/>
  </w:num>
  <w:num w:numId="70">
    <w:abstractNumId w:val="2"/>
  </w:num>
  <w:num w:numId="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
  </w:num>
  <w:num w:numId="73">
    <w:abstractNumId w:val="2"/>
  </w:num>
  <w:num w:numId="74">
    <w:abstractNumId w:val="2"/>
  </w:num>
  <w:num w:numId="75">
    <w:abstractNumId w:val="2"/>
  </w:num>
  <w:num w:numId="76">
    <w:abstractNumId w:val="2"/>
  </w:num>
  <w:num w:numId="77">
    <w:abstractNumId w:val="2"/>
  </w:num>
  <w:num w:numId="78">
    <w:abstractNumId w:val="2"/>
  </w:num>
  <w:num w:numId="79">
    <w:abstractNumId w:val="2"/>
  </w:num>
  <w:num w:numId="80">
    <w:abstractNumId w:val="2"/>
  </w:num>
  <w:num w:numId="81">
    <w:abstractNumId w:val="2"/>
  </w:num>
  <w:num w:numId="82">
    <w:abstractNumId w:val="2"/>
  </w:num>
  <w:num w:numId="83">
    <w:abstractNumId w:val="2"/>
  </w:num>
  <w:num w:numId="84">
    <w:abstractNumId w:val="39"/>
  </w:num>
  <w:num w:numId="85">
    <w:abstractNumId w:val="52"/>
  </w:num>
  <w:num w:numId="86">
    <w:abstractNumId w:val="2"/>
  </w:num>
  <w:num w:numId="87">
    <w:abstractNumId w:val="15"/>
  </w:num>
  <w:num w:numId="88">
    <w:abstractNumId w:val="2"/>
  </w:num>
  <w:num w:numId="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
  </w:num>
  <w:num w:numId="92">
    <w:abstractNumId w:val="2"/>
  </w:num>
  <w:num w:numId="93">
    <w:abstractNumId w:val="2"/>
  </w:num>
  <w:num w:numId="94">
    <w:abstractNumId w:val="2"/>
  </w:num>
  <w:num w:numId="95">
    <w:abstractNumId w:val="2"/>
  </w:num>
  <w:num w:numId="96">
    <w:abstractNumId w:val="2"/>
  </w:num>
  <w:num w:numId="97">
    <w:abstractNumId w:val="10"/>
  </w:num>
  <w:num w:numId="98">
    <w:abstractNumId w:val="34"/>
  </w:num>
  <w:num w:numId="99">
    <w:abstractNumId w:val="4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8C7"/>
    <w:rsid w:val="0000149F"/>
    <w:rsid w:val="00003B72"/>
    <w:rsid w:val="00006118"/>
    <w:rsid w:val="00012E05"/>
    <w:rsid w:val="00016D78"/>
    <w:rsid w:val="00020510"/>
    <w:rsid w:val="00041F1C"/>
    <w:rsid w:val="00047E24"/>
    <w:rsid w:val="00052C38"/>
    <w:rsid w:val="00055007"/>
    <w:rsid w:val="00055A07"/>
    <w:rsid w:val="00061D64"/>
    <w:rsid w:val="00070902"/>
    <w:rsid w:val="00072A72"/>
    <w:rsid w:val="00083EA5"/>
    <w:rsid w:val="00091C60"/>
    <w:rsid w:val="0009428F"/>
    <w:rsid w:val="000A0327"/>
    <w:rsid w:val="000A182C"/>
    <w:rsid w:val="000A2628"/>
    <w:rsid w:val="000A55A3"/>
    <w:rsid w:val="000A5BCA"/>
    <w:rsid w:val="000A6C57"/>
    <w:rsid w:val="000B2952"/>
    <w:rsid w:val="000E6E88"/>
    <w:rsid w:val="001010F3"/>
    <w:rsid w:val="00105ACE"/>
    <w:rsid w:val="00106651"/>
    <w:rsid w:val="001322FD"/>
    <w:rsid w:val="001369F7"/>
    <w:rsid w:val="00137673"/>
    <w:rsid w:val="00147062"/>
    <w:rsid w:val="00156C37"/>
    <w:rsid w:val="0016566B"/>
    <w:rsid w:val="0018072C"/>
    <w:rsid w:val="0018336F"/>
    <w:rsid w:val="0018606E"/>
    <w:rsid w:val="001868A1"/>
    <w:rsid w:val="00187A60"/>
    <w:rsid w:val="0019407C"/>
    <w:rsid w:val="00196EF5"/>
    <w:rsid w:val="00197AD7"/>
    <w:rsid w:val="001A75E3"/>
    <w:rsid w:val="001B2F3B"/>
    <w:rsid w:val="001B4EEE"/>
    <w:rsid w:val="001B766E"/>
    <w:rsid w:val="001C36E3"/>
    <w:rsid w:val="001D112E"/>
    <w:rsid w:val="001D245F"/>
    <w:rsid w:val="001D608B"/>
    <w:rsid w:val="001D6C65"/>
    <w:rsid w:val="001E1986"/>
    <w:rsid w:val="001E4C1F"/>
    <w:rsid w:val="001F3C6E"/>
    <w:rsid w:val="001F4511"/>
    <w:rsid w:val="001F55AB"/>
    <w:rsid w:val="00200306"/>
    <w:rsid w:val="00204C89"/>
    <w:rsid w:val="00206A68"/>
    <w:rsid w:val="00217E94"/>
    <w:rsid w:val="002458FE"/>
    <w:rsid w:val="00265943"/>
    <w:rsid w:val="00283A66"/>
    <w:rsid w:val="00284159"/>
    <w:rsid w:val="00285482"/>
    <w:rsid w:val="0029180B"/>
    <w:rsid w:val="002940E9"/>
    <w:rsid w:val="00294761"/>
    <w:rsid w:val="002A173E"/>
    <w:rsid w:val="002B04D3"/>
    <w:rsid w:val="002B1063"/>
    <w:rsid w:val="002E1A73"/>
    <w:rsid w:val="002E1E50"/>
    <w:rsid w:val="002E74A1"/>
    <w:rsid w:val="002E7CBD"/>
    <w:rsid w:val="002F0463"/>
    <w:rsid w:val="002F3C86"/>
    <w:rsid w:val="002F4573"/>
    <w:rsid w:val="003005B5"/>
    <w:rsid w:val="0031074D"/>
    <w:rsid w:val="0031171A"/>
    <w:rsid w:val="00324946"/>
    <w:rsid w:val="003275C1"/>
    <w:rsid w:val="0033062D"/>
    <w:rsid w:val="0033218C"/>
    <w:rsid w:val="00342E18"/>
    <w:rsid w:val="00346CF3"/>
    <w:rsid w:val="0036175C"/>
    <w:rsid w:val="003768C1"/>
    <w:rsid w:val="00377571"/>
    <w:rsid w:val="003807D0"/>
    <w:rsid w:val="003A00BC"/>
    <w:rsid w:val="003A5C26"/>
    <w:rsid w:val="003D21A0"/>
    <w:rsid w:val="003D53EF"/>
    <w:rsid w:val="003D7744"/>
    <w:rsid w:val="003E0783"/>
    <w:rsid w:val="003E0839"/>
    <w:rsid w:val="003E0E4F"/>
    <w:rsid w:val="003F0C81"/>
    <w:rsid w:val="003F2CBE"/>
    <w:rsid w:val="003F2CFD"/>
    <w:rsid w:val="003F3641"/>
    <w:rsid w:val="00403697"/>
    <w:rsid w:val="00412F46"/>
    <w:rsid w:val="00413377"/>
    <w:rsid w:val="004208CC"/>
    <w:rsid w:val="004227C0"/>
    <w:rsid w:val="004238BF"/>
    <w:rsid w:val="00426099"/>
    <w:rsid w:val="004329A1"/>
    <w:rsid w:val="00437273"/>
    <w:rsid w:val="00442270"/>
    <w:rsid w:val="00445BE4"/>
    <w:rsid w:val="00455434"/>
    <w:rsid w:val="00467BF3"/>
    <w:rsid w:val="00471FE7"/>
    <w:rsid w:val="00480866"/>
    <w:rsid w:val="00494714"/>
    <w:rsid w:val="00494A6D"/>
    <w:rsid w:val="004A3376"/>
    <w:rsid w:val="004B1D33"/>
    <w:rsid w:val="004C58B4"/>
    <w:rsid w:val="004C6346"/>
    <w:rsid w:val="004C6A51"/>
    <w:rsid w:val="004D6254"/>
    <w:rsid w:val="004E0420"/>
    <w:rsid w:val="004E4A6E"/>
    <w:rsid w:val="004F0474"/>
    <w:rsid w:val="00530C23"/>
    <w:rsid w:val="0054298A"/>
    <w:rsid w:val="00543003"/>
    <w:rsid w:val="0054579C"/>
    <w:rsid w:val="00545CAA"/>
    <w:rsid w:val="0055245C"/>
    <w:rsid w:val="00557CBA"/>
    <w:rsid w:val="00560731"/>
    <w:rsid w:val="00562D04"/>
    <w:rsid w:val="00567613"/>
    <w:rsid w:val="00573432"/>
    <w:rsid w:val="005734DA"/>
    <w:rsid w:val="00581BE6"/>
    <w:rsid w:val="00583C80"/>
    <w:rsid w:val="0058534E"/>
    <w:rsid w:val="005912D2"/>
    <w:rsid w:val="00594735"/>
    <w:rsid w:val="005B7817"/>
    <w:rsid w:val="005D214D"/>
    <w:rsid w:val="006064DD"/>
    <w:rsid w:val="006120FF"/>
    <w:rsid w:val="0062464B"/>
    <w:rsid w:val="006505AF"/>
    <w:rsid w:val="006545FC"/>
    <w:rsid w:val="006673C2"/>
    <w:rsid w:val="006747B2"/>
    <w:rsid w:val="0068689C"/>
    <w:rsid w:val="006911D0"/>
    <w:rsid w:val="0069617A"/>
    <w:rsid w:val="006C063C"/>
    <w:rsid w:val="006C58C7"/>
    <w:rsid w:val="006C5EA3"/>
    <w:rsid w:val="006D2759"/>
    <w:rsid w:val="006D3B27"/>
    <w:rsid w:val="006E3435"/>
    <w:rsid w:val="00703265"/>
    <w:rsid w:val="007051D6"/>
    <w:rsid w:val="00740C7F"/>
    <w:rsid w:val="00745D5E"/>
    <w:rsid w:val="00747CC8"/>
    <w:rsid w:val="00752857"/>
    <w:rsid w:val="00754AE9"/>
    <w:rsid w:val="0075549D"/>
    <w:rsid w:val="00757F3E"/>
    <w:rsid w:val="00762A56"/>
    <w:rsid w:val="00765402"/>
    <w:rsid w:val="00765E3C"/>
    <w:rsid w:val="007715F3"/>
    <w:rsid w:val="0078254D"/>
    <w:rsid w:val="00795EFB"/>
    <w:rsid w:val="007A2F98"/>
    <w:rsid w:val="007A5370"/>
    <w:rsid w:val="007B6F9F"/>
    <w:rsid w:val="007C25CC"/>
    <w:rsid w:val="007D0F2A"/>
    <w:rsid w:val="007D158C"/>
    <w:rsid w:val="007D28C5"/>
    <w:rsid w:val="007E1010"/>
    <w:rsid w:val="007E36C3"/>
    <w:rsid w:val="007E7D69"/>
    <w:rsid w:val="00803286"/>
    <w:rsid w:val="00806C9A"/>
    <w:rsid w:val="00811623"/>
    <w:rsid w:val="0081587F"/>
    <w:rsid w:val="00826CE7"/>
    <w:rsid w:val="00833A53"/>
    <w:rsid w:val="00835CF7"/>
    <w:rsid w:val="00836242"/>
    <w:rsid w:val="008409F8"/>
    <w:rsid w:val="008508FB"/>
    <w:rsid w:val="00865127"/>
    <w:rsid w:val="00865670"/>
    <w:rsid w:val="00870437"/>
    <w:rsid w:val="0087193C"/>
    <w:rsid w:val="00873026"/>
    <w:rsid w:val="008772AC"/>
    <w:rsid w:val="00895D73"/>
    <w:rsid w:val="008C31B4"/>
    <w:rsid w:val="008C665F"/>
    <w:rsid w:val="008D08FB"/>
    <w:rsid w:val="008D45F4"/>
    <w:rsid w:val="008E50DC"/>
    <w:rsid w:val="008E5F5C"/>
    <w:rsid w:val="008F4D56"/>
    <w:rsid w:val="00901498"/>
    <w:rsid w:val="00904D11"/>
    <w:rsid w:val="00905B6B"/>
    <w:rsid w:val="00912B39"/>
    <w:rsid w:val="00913DD7"/>
    <w:rsid w:val="00916E3A"/>
    <w:rsid w:val="00945301"/>
    <w:rsid w:val="0096077A"/>
    <w:rsid w:val="00961ED9"/>
    <w:rsid w:val="009624E0"/>
    <w:rsid w:val="0096555D"/>
    <w:rsid w:val="00965EDD"/>
    <w:rsid w:val="0096639F"/>
    <w:rsid w:val="009675B1"/>
    <w:rsid w:val="00970555"/>
    <w:rsid w:val="009804C1"/>
    <w:rsid w:val="0098507C"/>
    <w:rsid w:val="009A632B"/>
    <w:rsid w:val="009C1AAC"/>
    <w:rsid w:val="009E2D4F"/>
    <w:rsid w:val="009F320E"/>
    <w:rsid w:val="009F4398"/>
    <w:rsid w:val="009F48E5"/>
    <w:rsid w:val="00A014E2"/>
    <w:rsid w:val="00A23B5E"/>
    <w:rsid w:val="00A25AB3"/>
    <w:rsid w:val="00A4690B"/>
    <w:rsid w:val="00A47FB2"/>
    <w:rsid w:val="00A509BC"/>
    <w:rsid w:val="00A548DA"/>
    <w:rsid w:val="00A67C6E"/>
    <w:rsid w:val="00A7589E"/>
    <w:rsid w:val="00AA0170"/>
    <w:rsid w:val="00AB40EF"/>
    <w:rsid w:val="00AB41B8"/>
    <w:rsid w:val="00AB5086"/>
    <w:rsid w:val="00AB7879"/>
    <w:rsid w:val="00AD2C38"/>
    <w:rsid w:val="00AD426B"/>
    <w:rsid w:val="00AE1489"/>
    <w:rsid w:val="00AE2D6D"/>
    <w:rsid w:val="00AE6876"/>
    <w:rsid w:val="00AF6F51"/>
    <w:rsid w:val="00AF70B4"/>
    <w:rsid w:val="00B014E4"/>
    <w:rsid w:val="00B04AE4"/>
    <w:rsid w:val="00B06B36"/>
    <w:rsid w:val="00B163DD"/>
    <w:rsid w:val="00B36020"/>
    <w:rsid w:val="00B44DDF"/>
    <w:rsid w:val="00B46295"/>
    <w:rsid w:val="00B5308A"/>
    <w:rsid w:val="00B53618"/>
    <w:rsid w:val="00B63A5D"/>
    <w:rsid w:val="00B66F2D"/>
    <w:rsid w:val="00B72050"/>
    <w:rsid w:val="00B7794C"/>
    <w:rsid w:val="00B82572"/>
    <w:rsid w:val="00B82BCF"/>
    <w:rsid w:val="00B85DF5"/>
    <w:rsid w:val="00B90F7F"/>
    <w:rsid w:val="00B93420"/>
    <w:rsid w:val="00B93A02"/>
    <w:rsid w:val="00BA7693"/>
    <w:rsid w:val="00BB30C1"/>
    <w:rsid w:val="00BB6833"/>
    <w:rsid w:val="00BC3061"/>
    <w:rsid w:val="00BC3F47"/>
    <w:rsid w:val="00BC6983"/>
    <w:rsid w:val="00BD0CC5"/>
    <w:rsid w:val="00BD7B07"/>
    <w:rsid w:val="00BE3EA3"/>
    <w:rsid w:val="00BE6D4D"/>
    <w:rsid w:val="00BF5C14"/>
    <w:rsid w:val="00C066F0"/>
    <w:rsid w:val="00C12AE4"/>
    <w:rsid w:val="00C13F7F"/>
    <w:rsid w:val="00C23619"/>
    <w:rsid w:val="00C242F7"/>
    <w:rsid w:val="00C26902"/>
    <w:rsid w:val="00C376C4"/>
    <w:rsid w:val="00C40D54"/>
    <w:rsid w:val="00C40FFB"/>
    <w:rsid w:val="00C5290D"/>
    <w:rsid w:val="00C71BE6"/>
    <w:rsid w:val="00C71D67"/>
    <w:rsid w:val="00C76D55"/>
    <w:rsid w:val="00C851A1"/>
    <w:rsid w:val="00C865CF"/>
    <w:rsid w:val="00C9420E"/>
    <w:rsid w:val="00CA2CAD"/>
    <w:rsid w:val="00CB775A"/>
    <w:rsid w:val="00CC20E9"/>
    <w:rsid w:val="00CC7844"/>
    <w:rsid w:val="00CD131D"/>
    <w:rsid w:val="00CE66F4"/>
    <w:rsid w:val="00CF30A2"/>
    <w:rsid w:val="00D2616E"/>
    <w:rsid w:val="00D31FFE"/>
    <w:rsid w:val="00D34F0B"/>
    <w:rsid w:val="00D454E7"/>
    <w:rsid w:val="00D455D9"/>
    <w:rsid w:val="00D56DE6"/>
    <w:rsid w:val="00D66604"/>
    <w:rsid w:val="00D67E73"/>
    <w:rsid w:val="00D7156C"/>
    <w:rsid w:val="00D95E13"/>
    <w:rsid w:val="00DA7FBB"/>
    <w:rsid w:val="00DB13B2"/>
    <w:rsid w:val="00DB25A4"/>
    <w:rsid w:val="00DB6062"/>
    <w:rsid w:val="00DB7B14"/>
    <w:rsid w:val="00DC64B3"/>
    <w:rsid w:val="00DD2BC5"/>
    <w:rsid w:val="00DF51C4"/>
    <w:rsid w:val="00E01695"/>
    <w:rsid w:val="00E10A31"/>
    <w:rsid w:val="00E131A5"/>
    <w:rsid w:val="00E24DA9"/>
    <w:rsid w:val="00E26737"/>
    <w:rsid w:val="00E62E01"/>
    <w:rsid w:val="00E6716A"/>
    <w:rsid w:val="00E74024"/>
    <w:rsid w:val="00E74BCF"/>
    <w:rsid w:val="00E768C9"/>
    <w:rsid w:val="00E76AE4"/>
    <w:rsid w:val="00E84980"/>
    <w:rsid w:val="00E85177"/>
    <w:rsid w:val="00E9146C"/>
    <w:rsid w:val="00E91DC6"/>
    <w:rsid w:val="00E94253"/>
    <w:rsid w:val="00E97DD2"/>
    <w:rsid w:val="00EA02A2"/>
    <w:rsid w:val="00EA22BD"/>
    <w:rsid w:val="00EA22F9"/>
    <w:rsid w:val="00EA69C0"/>
    <w:rsid w:val="00EB68AB"/>
    <w:rsid w:val="00EC6165"/>
    <w:rsid w:val="00EC7F4E"/>
    <w:rsid w:val="00ED249A"/>
    <w:rsid w:val="00EE123E"/>
    <w:rsid w:val="00EF51D0"/>
    <w:rsid w:val="00EF55A7"/>
    <w:rsid w:val="00EF60AC"/>
    <w:rsid w:val="00EF7C94"/>
    <w:rsid w:val="00F00919"/>
    <w:rsid w:val="00F02ED1"/>
    <w:rsid w:val="00F03912"/>
    <w:rsid w:val="00F07785"/>
    <w:rsid w:val="00F1565E"/>
    <w:rsid w:val="00F1648F"/>
    <w:rsid w:val="00F20150"/>
    <w:rsid w:val="00F20EB6"/>
    <w:rsid w:val="00F2457B"/>
    <w:rsid w:val="00F26CC1"/>
    <w:rsid w:val="00F30196"/>
    <w:rsid w:val="00F37F30"/>
    <w:rsid w:val="00F41E41"/>
    <w:rsid w:val="00F47244"/>
    <w:rsid w:val="00F70771"/>
    <w:rsid w:val="00F7329D"/>
    <w:rsid w:val="00F7571D"/>
    <w:rsid w:val="00F834D4"/>
    <w:rsid w:val="00F87CE4"/>
    <w:rsid w:val="00F91254"/>
    <w:rsid w:val="00F922C7"/>
    <w:rsid w:val="00F93215"/>
    <w:rsid w:val="00FA0239"/>
    <w:rsid w:val="00FC10ED"/>
    <w:rsid w:val="00FC3CB9"/>
    <w:rsid w:val="00FD16A2"/>
    <w:rsid w:val="00FF4A36"/>
    <w:rsid w:val="00FF5148"/>
    <w:rsid w:val="00FF7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76AE4"/>
    <w:pPr>
      <w:spacing w:after="200" w:line="276" w:lineRule="auto"/>
    </w:pPr>
    <w:rPr>
      <w:rFonts w:ascii="Proxima Nova ExCn Rg" w:hAnsi="Proxima Nova ExCn Rg" w:cs="Times New Roman"/>
      <w:sz w:val="28"/>
      <w:szCs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0"/>
    <w:qFormat/>
    <w:rsid w:val="00E76AE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E76AE4"/>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E76AE4"/>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E76AE4"/>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E76AE4"/>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E76AE4"/>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E76AE4"/>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E76AE4"/>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E76AE4"/>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
    <w:rsid w:val="00E76AE4"/>
    <w:rPr>
      <w:rFonts w:ascii="Times New Roman" w:eastAsiaTheme="majorEastAsia" w:hAnsi="Times New Roman" w:cstheme="majorBidi"/>
      <w:b/>
      <w:bCs/>
      <w:sz w:val="32"/>
      <w:szCs w:val="28"/>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E76AE4"/>
    <w:rPr>
      <w:rFonts w:ascii="Times New Roman" w:eastAsia="Times New Roman" w:hAnsi="Times New Roman" w:cs="Times New Roman"/>
      <w:b/>
      <w:bCs/>
      <w:sz w:val="28"/>
      <w:szCs w:val="32"/>
      <w:lang w:eastAsia="ru-RU"/>
    </w:rPr>
  </w:style>
  <w:style w:type="character" w:customStyle="1" w:styleId="31">
    <w:name w:val="Заголовок 3 Знак"/>
    <w:aliases w:val="H3 Знак"/>
    <w:basedOn w:val="a6"/>
    <w:link w:val="30"/>
    <w:rsid w:val="00E76AE4"/>
    <w:rPr>
      <w:rFonts w:ascii="Times New Roman" w:eastAsia="Times New Roman" w:hAnsi="Times New Roman" w:cs="Times New Roman"/>
      <w:b/>
      <w:bCs/>
      <w:sz w:val="28"/>
      <w:szCs w:val="28"/>
      <w:lang w:eastAsia="ru-RU"/>
    </w:rPr>
  </w:style>
  <w:style w:type="character" w:customStyle="1" w:styleId="41">
    <w:name w:val="Заголовок 4 Знак"/>
    <w:basedOn w:val="a6"/>
    <w:link w:val="40"/>
    <w:rsid w:val="00E76AE4"/>
    <w:rPr>
      <w:rFonts w:ascii="Times New Roman" w:eastAsia="Times New Roman" w:hAnsi="Times New Roman" w:cs="Times New Roman"/>
      <w:b/>
      <w:bCs/>
      <w:i/>
      <w:iCs/>
      <w:sz w:val="28"/>
      <w:szCs w:val="28"/>
      <w:lang w:eastAsia="ru-RU"/>
    </w:rPr>
  </w:style>
  <w:style w:type="character" w:customStyle="1" w:styleId="51">
    <w:name w:val="Заголовок 5 Знак"/>
    <w:basedOn w:val="a6"/>
    <w:link w:val="50"/>
    <w:rsid w:val="00E76AE4"/>
    <w:rPr>
      <w:rFonts w:ascii="Times New Roman" w:eastAsia="Times New Roman" w:hAnsi="Times New Roman" w:cs="Times New Roman"/>
      <w:b/>
      <w:bCs/>
      <w:sz w:val="26"/>
      <w:szCs w:val="26"/>
      <w:lang w:eastAsia="ru-RU"/>
    </w:rPr>
  </w:style>
  <w:style w:type="character" w:customStyle="1" w:styleId="61">
    <w:name w:val="Заголовок 6 Знак"/>
    <w:aliases w:val=" RTC 6 Знак,RTC 6 Знак"/>
    <w:basedOn w:val="a6"/>
    <w:link w:val="60"/>
    <w:rsid w:val="00E76AE4"/>
    <w:rPr>
      <w:rFonts w:ascii="Times New Roman" w:eastAsia="Times New Roman" w:hAnsi="Times New Roman" w:cs="Times New Roman"/>
      <w:b/>
      <w:bCs/>
      <w:sz w:val="28"/>
      <w:szCs w:val="28"/>
      <w:lang w:eastAsia="ru-RU"/>
    </w:rPr>
  </w:style>
  <w:style w:type="character" w:customStyle="1" w:styleId="70">
    <w:name w:val="Заголовок 7 Знак"/>
    <w:aliases w:val="RTC7 Знак"/>
    <w:basedOn w:val="a6"/>
    <w:link w:val="7"/>
    <w:rsid w:val="00E76AE4"/>
    <w:rPr>
      <w:rFonts w:ascii="Times New Roman" w:eastAsia="Times New Roman" w:hAnsi="Times New Roman" w:cs="Times New Roman"/>
      <w:sz w:val="26"/>
      <w:szCs w:val="26"/>
      <w:lang w:eastAsia="ru-RU"/>
    </w:rPr>
  </w:style>
  <w:style w:type="character" w:customStyle="1" w:styleId="80">
    <w:name w:val="Заголовок 8 Знак"/>
    <w:basedOn w:val="a6"/>
    <w:link w:val="8"/>
    <w:rsid w:val="00E76AE4"/>
    <w:rPr>
      <w:rFonts w:ascii="Times New Roman" w:eastAsia="Times New Roman" w:hAnsi="Times New Roman" w:cs="Times New Roman"/>
      <w:i/>
      <w:iCs/>
      <w:sz w:val="26"/>
      <w:szCs w:val="26"/>
      <w:lang w:eastAsia="ru-RU"/>
    </w:rPr>
  </w:style>
  <w:style w:type="character" w:customStyle="1" w:styleId="90">
    <w:name w:val="Заголовок 9 Знак"/>
    <w:basedOn w:val="a6"/>
    <w:link w:val="9"/>
    <w:rsid w:val="00E76AE4"/>
    <w:rPr>
      <w:rFonts w:ascii="Arial" w:eastAsia="Times New Roman" w:hAnsi="Arial" w:cs="Arial"/>
      <w:sz w:val="28"/>
      <w:szCs w:val="28"/>
      <w:lang w:eastAsia="ru-RU"/>
    </w:rPr>
  </w:style>
  <w:style w:type="numbering" w:customStyle="1" w:styleId="a1">
    <w:name w:val="НЦРТ Положение"/>
    <w:uiPriority w:val="99"/>
    <w:rsid w:val="00E76AE4"/>
    <w:pPr>
      <w:numPr>
        <w:numId w:val="3"/>
      </w:numPr>
    </w:pPr>
  </w:style>
  <w:style w:type="character" w:customStyle="1" w:styleId="a9">
    <w:name w:val="Основной текст_"/>
    <w:basedOn w:val="a6"/>
    <w:link w:val="42"/>
    <w:rsid w:val="00E76AE4"/>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E76AE4"/>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E76AE4"/>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E76AE4"/>
    <w:rPr>
      <w:sz w:val="16"/>
      <w:szCs w:val="16"/>
    </w:rPr>
  </w:style>
  <w:style w:type="paragraph" w:styleId="ab">
    <w:name w:val="annotation text"/>
    <w:basedOn w:val="a5"/>
    <w:link w:val="ac"/>
    <w:unhideWhenUsed/>
    <w:rsid w:val="00E76AE4"/>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c">
    <w:name w:val="Текст примечания Знак"/>
    <w:basedOn w:val="a6"/>
    <w:link w:val="ab"/>
    <w:rsid w:val="00E76AE4"/>
    <w:rPr>
      <w:rFonts w:ascii="Arial Unicode MS" w:eastAsia="Arial Unicode MS" w:hAnsi="Arial Unicode MS" w:cs="Arial Unicode MS"/>
      <w:color w:val="000000"/>
      <w:sz w:val="20"/>
      <w:szCs w:val="20"/>
      <w:lang w:val="ru" w:eastAsia="ru-RU"/>
    </w:rPr>
  </w:style>
  <w:style w:type="paragraph" w:styleId="ad">
    <w:name w:val="Balloon Text"/>
    <w:basedOn w:val="a5"/>
    <w:link w:val="ae"/>
    <w:semiHidden/>
    <w:unhideWhenUsed/>
    <w:rsid w:val="00E76AE4"/>
    <w:pPr>
      <w:spacing w:after="0" w:line="240" w:lineRule="auto"/>
    </w:pPr>
    <w:rPr>
      <w:rFonts w:ascii="Tahoma" w:hAnsi="Tahoma" w:cs="Tahoma"/>
      <w:sz w:val="16"/>
      <w:szCs w:val="16"/>
    </w:rPr>
  </w:style>
  <w:style w:type="character" w:customStyle="1" w:styleId="ae">
    <w:name w:val="Текст выноски Знак"/>
    <w:basedOn w:val="a6"/>
    <w:link w:val="ad"/>
    <w:semiHidden/>
    <w:rsid w:val="00E76AE4"/>
    <w:rPr>
      <w:rFonts w:ascii="Tahoma" w:hAnsi="Tahoma" w:cs="Tahoma"/>
      <w:sz w:val="16"/>
      <w:szCs w:val="16"/>
    </w:rPr>
  </w:style>
  <w:style w:type="paragraph" w:customStyle="1" w:styleId="-3">
    <w:name w:val="Пункт-3"/>
    <w:basedOn w:val="a5"/>
    <w:link w:val="-30"/>
    <w:qFormat/>
    <w:rsid w:val="00E76AE4"/>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uiPriority w:val="99"/>
    <w:rsid w:val="00E76A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E76AE4"/>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E76AE4"/>
    <w:pPr>
      <w:tabs>
        <w:tab w:val="num" w:pos="1134"/>
      </w:tabs>
      <w:ind w:left="1134" w:hanging="1134"/>
    </w:pPr>
    <w:rPr>
      <w:snapToGrid/>
    </w:rPr>
  </w:style>
  <w:style w:type="paragraph" w:customStyle="1" w:styleId="5ABCD">
    <w:name w:val="Пункт_5_ABCD"/>
    <w:basedOn w:val="a5"/>
    <w:rsid w:val="00E76AE4"/>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E76AE4"/>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E76AE4"/>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9"/>
    <w:rsid w:val="00E76AE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E76AE4"/>
    <w:pPr>
      <w:numPr>
        <w:ilvl w:val="1"/>
        <w:numId w:val="3"/>
      </w:numPr>
      <w:spacing w:after="200"/>
      <w:ind w:left="1701" w:hanging="283"/>
    </w:pPr>
    <w:rPr>
      <w:rFonts w:asciiTheme="minorHAnsi" w:eastAsiaTheme="minorHAnsi" w:hAnsiTheme="minorHAnsi" w:cstheme="minorBidi"/>
      <w:b/>
      <w:bCs/>
      <w:color w:val="auto"/>
      <w:lang w:val="ru-RU" w:eastAsia="en-US"/>
    </w:rPr>
  </w:style>
  <w:style w:type="character" w:customStyle="1" w:styleId="af1">
    <w:name w:val="Тема примечания Знак"/>
    <w:basedOn w:val="ac"/>
    <w:link w:val="a2"/>
    <w:rsid w:val="00E76AE4"/>
    <w:rPr>
      <w:rFonts w:ascii="Arial Unicode MS" w:eastAsia="Arial Unicode MS" w:hAnsi="Arial Unicode MS" w:cs="Arial Unicode MS"/>
      <w:b/>
      <w:bCs/>
      <w:color w:val="000000"/>
      <w:sz w:val="20"/>
      <w:szCs w:val="20"/>
      <w:lang w:val="ru" w:eastAsia="ru-RU"/>
    </w:rPr>
  </w:style>
  <w:style w:type="paragraph" w:styleId="af2">
    <w:name w:val="List Paragraph"/>
    <w:basedOn w:val="a5"/>
    <w:qFormat/>
    <w:rsid w:val="00E76AE4"/>
    <w:pPr>
      <w:ind w:left="720"/>
      <w:contextualSpacing/>
    </w:pPr>
  </w:style>
  <w:style w:type="table" w:styleId="af3">
    <w:name w:val="Table Grid"/>
    <w:basedOn w:val="a7"/>
    <w:uiPriority w:val="59"/>
    <w:rsid w:val="00E76AE4"/>
    <w:pPr>
      <w:spacing w:after="0" w:line="240" w:lineRule="auto"/>
    </w:pPr>
    <w:rPr>
      <w:rFonts w:ascii="Proxima Nova ExCn Rg" w:hAnsi="Proxima Nova ExCn Rg"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6"/>
    <w:rsid w:val="00E76AE4"/>
  </w:style>
  <w:style w:type="character" w:styleId="af4">
    <w:name w:val="Strong"/>
    <w:basedOn w:val="a6"/>
    <w:qFormat/>
    <w:rsid w:val="00E76AE4"/>
    <w:rPr>
      <w:b/>
      <w:bCs/>
    </w:rPr>
  </w:style>
  <w:style w:type="character" w:customStyle="1" w:styleId="12">
    <w:name w:val="Заголовок №1_"/>
    <w:basedOn w:val="a6"/>
    <w:link w:val="13"/>
    <w:rsid w:val="00E76AE4"/>
    <w:rPr>
      <w:rFonts w:ascii="Times New Roman" w:eastAsia="Times New Roman" w:hAnsi="Times New Roman" w:cs="Times New Roman"/>
      <w:sz w:val="39"/>
      <w:szCs w:val="39"/>
      <w:shd w:val="clear" w:color="auto" w:fill="FFFFFF"/>
    </w:rPr>
  </w:style>
  <w:style w:type="paragraph" w:customStyle="1" w:styleId="13">
    <w:name w:val="Заголовок №1"/>
    <w:basedOn w:val="a5"/>
    <w:link w:val="12"/>
    <w:rsid w:val="00E76AE4"/>
    <w:pPr>
      <w:shd w:val="clear" w:color="auto" w:fill="FFFFFF"/>
      <w:spacing w:after="780" w:line="0" w:lineRule="atLeast"/>
      <w:outlineLvl w:val="0"/>
    </w:pPr>
    <w:rPr>
      <w:rFonts w:ascii="Times New Roman" w:eastAsia="Times New Roman" w:hAnsi="Times New Roman"/>
      <w:sz w:val="39"/>
      <w:szCs w:val="39"/>
    </w:rPr>
  </w:style>
  <w:style w:type="paragraph" w:customStyle="1" w:styleId="af5">
    <w:name w:val="Пункт_б/н"/>
    <w:basedOn w:val="a5"/>
    <w:rsid w:val="00E76AE4"/>
    <w:pPr>
      <w:spacing w:after="0" w:line="360" w:lineRule="auto"/>
      <w:ind w:left="1134"/>
      <w:jc w:val="both"/>
    </w:pPr>
    <w:rPr>
      <w:rFonts w:ascii="Times New Roman" w:eastAsia="Times New Roman" w:hAnsi="Times New Roman"/>
      <w:snapToGrid w:val="0"/>
      <w:lang w:eastAsia="ru-RU"/>
    </w:rPr>
  </w:style>
  <w:style w:type="paragraph" w:customStyle="1" w:styleId="af6">
    <w:name w:val="Примечание"/>
    <w:basedOn w:val="a5"/>
    <w:link w:val="af7"/>
    <w:rsid w:val="00E76AE4"/>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7">
    <w:name w:val="Примечание Знак"/>
    <w:link w:val="af6"/>
    <w:rsid w:val="00E76AE4"/>
    <w:rPr>
      <w:rFonts w:ascii="Times New Roman" w:eastAsia="Times New Roman" w:hAnsi="Times New Roman" w:cs="Times New Roman"/>
      <w:snapToGrid w:val="0"/>
      <w:spacing w:val="20"/>
      <w:sz w:val="24"/>
      <w:szCs w:val="20"/>
      <w:lang w:eastAsia="ru-RU"/>
    </w:rPr>
  </w:style>
  <w:style w:type="paragraph" w:customStyle="1" w:styleId="af8">
    <w:name w:val="Пункт Знак"/>
    <w:basedOn w:val="a5"/>
    <w:rsid w:val="00E76AE4"/>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9">
    <w:name w:val="Подпункт"/>
    <w:basedOn w:val="af8"/>
    <w:rsid w:val="00E76AE4"/>
    <w:pPr>
      <w:tabs>
        <w:tab w:val="clear" w:pos="1134"/>
        <w:tab w:val="clear" w:pos="1844"/>
        <w:tab w:val="num" w:pos="993"/>
      </w:tabs>
      <w:ind w:left="993" w:hanging="851"/>
    </w:pPr>
  </w:style>
  <w:style w:type="paragraph" w:customStyle="1" w:styleId="afa">
    <w:name w:val="Подподпункт"/>
    <w:basedOn w:val="af9"/>
    <w:link w:val="afb"/>
    <w:rsid w:val="00E76AE4"/>
    <w:pPr>
      <w:tabs>
        <w:tab w:val="clear" w:pos="993"/>
        <w:tab w:val="left" w:pos="1134"/>
        <w:tab w:val="left" w:pos="1418"/>
        <w:tab w:val="num" w:pos="2127"/>
      </w:tabs>
      <w:ind w:left="2127" w:hanging="567"/>
    </w:pPr>
    <w:rPr>
      <w:snapToGrid/>
    </w:rPr>
  </w:style>
  <w:style w:type="paragraph" w:customStyle="1" w:styleId="afc">
    <w:name w:val="Подподподпункт"/>
    <w:basedOn w:val="a5"/>
    <w:rsid w:val="00E76AE4"/>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5"/>
    <w:rsid w:val="00E76AE4"/>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d">
    <w:name w:val="Пункт"/>
    <w:basedOn w:val="afe"/>
    <w:link w:val="15"/>
    <w:rsid w:val="00E76AE4"/>
    <w:pPr>
      <w:spacing w:after="0" w:line="360" w:lineRule="auto"/>
      <w:ind w:left="2268" w:hanging="283"/>
      <w:jc w:val="both"/>
    </w:pPr>
    <w:rPr>
      <w:rFonts w:ascii="Times New Roman" w:eastAsia="Times New Roman" w:hAnsi="Times New Roman"/>
      <w:szCs w:val="20"/>
      <w:lang w:eastAsia="ru-RU"/>
    </w:rPr>
  </w:style>
  <w:style w:type="paragraph" w:styleId="afe">
    <w:name w:val="Body Text"/>
    <w:basedOn w:val="a5"/>
    <w:link w:val="aff"/>
    <w:unhideWhenUsed/>
    <w:rsid w:val="00E76AE4"/>
    <w:pPr>
      <w:spacing w:after="120"/>
    </w:pPr>
  </w:style>
  <w:style w:type="character" w:customStyle="1" w:styleId="aff">
    <w:name w:val="Основной текст Знак"/>
    <w:basedOn w:val="a6"/>
    <w:link w:val="afe"/>
    <w:rsid w:val="00E76AE4"/>
    <w:rPr>
      <w:rFonts w:ascii="Proxima Nova ExCn Rg" w:hAnsi="Proxima Nova ExCn Rg" w:cs="Times New Roman"/>
      <w:sz w:val="28"/>
      <w:szCs w:val="28"/>
    </w:rPr>
  </w:style>
  <w:style w:type="character" w:customStyle="1" w:styleId="aff0">
    <w:name w:val="Колонтитул_"/>
    <w:basedOn w:val="a6"/>
    <w:link w:val="aff1"/>
    <w:rsid w:val="00E76AE4"/>
    <w:rPr>
      <w:rFonts w:ascii="Times New Roman" w:eastAsia="Times New Roman" w:hAnsi="Times New Roman" w:cs="Times New Roman"/>
      <w:sz w:val="20"/>
      <w:szCs w:val="20"/>
      <w:shd w:val="clear" w:color="auto" w:fill="FFFFFF"/>
    </w:rPr>
  </w:style>
  <w:style w:type="paragraph" w:customStyle="1" w:styleId="aff1">
    <w:name w:val="Колонтитул"/>
    <w:basedOn w:val="a5"/>
    <w:link w:val="aff0"/>
    <w:rsid w:val="00E76AE4"/>
    <w:pPr>
      <w:shd w:val="clear" w:color="auto" w:fill="FFFFFF"/>
      <w:spacing w:after="0" w:line="240" w:lineRule="auto"/>
    </w:pPr>
    <w:rPr>
      <w:rFonts w:ascii="Times New Roman" w:eastAsia="Times New Roman" w:hAnsi="Times New Roman"/>
      <w:sz w:val="20"/>
      <w:szCs w:val="20"/>
    </w:rPr>
  </w:style>
  <w:style w:type="paragraph" w:styleId="aff2">
    <w:name w:val="List Bullet"/>
    <w:basedOn w:val="a5"/>
    <w:autoRedefine/>
    <w:rsid w:val="00E76AE4"/>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3">
    <w:name w:val="header"/>
    <w:basedOn w:val="a5"/>
    <w:link w:val="aff4"/>
    <w:uiPriority w:val="99"/>
    <w:rsid w:val="00E76AE4"/>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4">
    <w:name w:val="Верхний колонтитул Знак"/>
    <w:basedOn w:val="a6"/>
    <w:link w:val="aff3"/>
    <w:uiPriority w:val="99"/>
    <w:rsid w:val="00E76AE4"/>
    <w:rPr>
      <w:rFonts w:ascii="Times New Roman" w:eastAsia="Times New Roman" w:hAnsi="Times New Roman" w:cs="Times New Roman"/>
      <w:i/>
      <w:iCs/>
      <w:sz w:val="20"/>
      <w:szCs w:val="20"/>
      <w:lang w:eastAsia="ru-RU"/>
    </w:rPr>
  </w:style>
  <w:style w:type="paragraph" w:styleId="aff5">
    <w:name w:val="footer"/>
    <w:basedOn w:val="a5"/>
    <w:link w:val="aff6"/>
    <w:uiPriority w:val="99"/>
    <w:unhideWhenUsed/>
    <w:rsid w:val="00E76AE4"/>
    <w:pPr>
      <w:tabs>
        <w:tab w:val="center" w:pos="4677"/>
        <w:tab w:val="right" w:pos="9355"/>
      </w:tabs>
      <w:spacing w:after="0" w:line="240" w:lineRule="auto"/>
    </w:pPr>
  </w:style>
  <w:style w:type="character" w:customStyle="1" w:styleId="aff6">
    <w:name w:val="Нижний колонтитул Знак"/>
    <w:basedOn w:val="a6"/>
    <w:link w:val="aff5"/>
    <w:uiPriority w:val="99"/>
    <w:rsid w:val="00E76AE4"/>
    <w:rPr>
      <w:rFonts w:ascii="Proxima Nova ExCn Rg" w:hAnsi="Proxima Nova ExCn Rg" w:cs="Times New Roman"/>
      <w:sz w:val="28"/>
      <w:szCs w:val="28"/>
    </w:rPr>
  </w:style>
  <w:style w:type="character" w:customStyle="1" w:styleId="aff7">
    <w:name w:val="Сноска_"/>
    <w:basedOn w:val="a6"/>
    <w:link w:val="aff8"/>
    <w:rsid w:val="00E76AE4"/>
    <w:rPr>
      <w:rFonts w:ascii="Times New Roman" w:eastAsia="Times New Roman" w:hAnsi="Times New Roman" w:cs="Times New Roman"/>
      <w:sz w:val="18"/>
      <w:szCs w:val="18"/>
      <w:shd w:val="clear" w:color="auto" w:fill="FFFFFF"/>
    </w:rPr>
  </w:style>
  <w:style w:type="paragraph" w:customStyle="1" w:styleId="aff8">
    <w:name w:val="Сноска"/>
    <w:basedOn w:val="a5"/>
    <w:link w:val="aff7"/>
    <w:rsid w:val="00E76AE4"/>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E76AE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E76AE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E76AE4"/>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E76AE4"/>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0"/>
    <w:rsid w:val="00E76AE4"/>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0"/>
    <w:rsid w:val="00E76AE4"/>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E76AE4"/>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5"/>
    <w:rsid w:val="00E76AE4"/>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numbering" w:customStyle="1" w:styleId="17">
    <w:name w:val="Нет списка1"/>
    <w:next w:val="a8"/>
    <w:uiPriority w:val="99"/>
    <w:semiHidden/>
    <w:unhideWhenUsed/>
    <w:rsid w:val="00E76AE4"/>
  </w:style>
  <w:style w:type="table" w:customStyle="1" w:styleId="18">
    <w:name w:val="Сетка таблицы1"/>
    <w:basedOn w:val="a7"/>
    <w:next w:val="af3"/>
    <w:rsid w:val="00E76AE4"/>
    <w:pPr>
      <w:spacing w:after="0" w:line="240" w:lineRule="auto"/>
    </w:pPr>
    <w:rPr>
      <w:rFonts w:ascii="Proxima Nova ExCn Rg" w:hAnsi="Proxima Nova ExCn Rg"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5"/>
    <w:link w:val="27"/>
    <w:unhideWhenUsed/>
    <w:rsid w:val="00E76AE4"/>
    <w:pPr>
      <w:spacing w:after="120" w:line="480" w:lineRule="auto"/>
    </w:pPr>
  </w:style>
  <w:style w:type="character" w:customStyle="1" w:styleId="27">
    <w:name w:val="Основной текст 2 Знак"/>
    <w:basedOn w:val="a6"/>
    <w:link w:val="26"/>
    <w:rsid w:val="00E76AE4"/>
    <w:rPr>
      <w:rFonts w:ascii="Proxima Nova ExCn Rg" w:hAnsi="Proxima Nova ExCn Rg" w:cs="Times New Roman"/>
      <w:sz w:val="28"/>
      <w:szCs w:val="28"/>
    </w:rPr>
  </w:style>
  <w:style w:type="paragraph" w:customStyle="1" w:styleId="stzag1">
    <w:name w:val="st_zag1"/>
    <w:basedOn w:val="a5"/>
    <w:next w:val="a5"/>
    <w:rsid w:val="00E76AE4"/>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E76AE4"/>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E76AE4"/>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E76AE4"/>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E76AE4"/>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E76AE4"/>
    <w:pPr>
      <w:keepNext/>
      <w:tabs>
        <w:tab w:val="clear" w:pos="1701"/>
      </w:tabs>
      <w:spacing w:before="240"/>
      <w:ind w:left="567" w:firstLine="0"/>
      <w:outlineLvl w:val="3"/>
    </w:pPr>
    <w:rPr>
      <w:b/>
      <w:i/>
    </w:rPr>
  </w:style>
  <w:style w:type="paragraph" w:styleId="HTML">
    <w:name w:val="HTML Address"/>
    <w:basedOn w:val="a5"/>
    <w:link w:val="HTML0"/>
    <w:rsid w:val="00E76AE4"/>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E76AE4"/>
    <w:rPr>
      <w:rFonts w:ascii="Times New Roman" w:eastAsia="Times New Roman" w:hAnsi="Times New Roman" w:cs="Times New Roman"/>
      <w:i/>
      <w:iCs/>
      <w:sz w:val="28"/>
      <w:szCs w:val="24"/>
      <w:lang w:eastAsia="ru-RU"/>
    </w:rPr>
  </w:style>
  <w:style w:type="character" w:styleId="aff9">
    <w:name w:val="Emphasis"/>
    <w:qFormat/>
    <w:rsid w:val="00E76AE4"/>
    <w:rPr>
      <w:i/>
      <w:iCs/>
    </w:rPr>
  </w:style>
  <w:style w:type="character" w:styleId="affa">
    <w:name w:val="Hyperlink"/>
    <w:uiPriority w:val="99"/>
    <w:rsid w:val="00E76AE4"/>
    <w:rPr>
      <w:color w:val="0000FF"/>
      <w:u w:val="single"/>
    </w:rPr>
  </w:style>
  <w:style w:type="character" w:styleId="affb">
    <w:name w:val="footnote reference"/>
    <w:rsid w:val="00E76AE4"/>
    <w:rPr>
      <w:vertAlign w:val="superscript"/>
    </w:rPr>
  </w:style>
  <w:style w:type="paragraph" w:styleId="28">
    <w:name w:val="List Bullet 2"/>
    <w:basedOn w:val="a5"/>
    <w:autoRedefine/>
    <w:rsid w:val="00E76AE4"/>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E76AE4"/>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c">
    <w:name w:val="Title"/>
    <w:basedOn w:val="a5"/>
    <w:link w:val="affd"/>
    <w:qFormat/>
    <w:rsid w:val="00E76AE4"/>
    <w:pPr>
      <w:keepNext/>
      <w:spacing w:before="240" w:after="120" w:line="240" w:lineRule="auto"/>
      <w:ind w:firstLine="567"/>
      <w:jc w:val="both"/>
    </w:pPr>
    <w:rPr>
      <w:rFonts w:ascii="Times New Roman" w:eastAsia="Times New Roman" w:hAnsi="Times New Roman"/>
      <w:bCs/>
      <w:i/>
      <w:lang w:eastAsia="ru-RU"/>
    </w:rPr>
  </w:style>
  <w:style w:type="character" w:customStyle="1" w:styleId="affd">
    <w:name w:val="Название Знак"/>
    <w:basedOn w:val="a6"/>
    <w:link w:val="affc"/>
    <w:rsid w:val="00E76AE4"/>
    <w:rPr>
      <w:rFonts w:ascii="Times New Roman" w:eastAsia="Times New Roman" w:hAnsi="Times New Roman" w:cs="Times New Roman"/>
      <w:bCs/>
      <w:i/>
      <w:sz w:val="28"/>
      <w:szCs w:val="28"/>
      <w:lang w:eastAsia="ru-RU"/>
    </w:rPr>
  </w:style>
  <w:style w:type="paragraph" w:styleId="affe">
    <w:name w:val="caption"/>
    <w:basedOn w:val="a5"/>
    <w:next w:val="a5"/>
    <w:qFormat/>
    <w:rsid w:val="00E76AE4"/>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
    <w:name w:val="page number"/>
    <w:rsid w:val="00E76AE4"/>
    <w:rPr>
      <w:rFonts w:ascii="Times New Roman" w:hAnsi="Times New Roman" w:cs="Times New Roman"/>
      <w:sz w:val="20"/>
      <w:szCs w:val="20"/>
    </w:rPr>
  </w:style>
  <w:style w:type="paragraph" w:styleId="afff0">
    <w:name w:val="List Number"/>
    <w:basedOn w:val="a5"/>
    <w:rsid w:val="00E76AE4"/>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E76AE4"/>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1">
    <w:name w:val="Normal (Web)"/>
    <w:aliases w:val="Обычный (Web),Обычный (веб) Знак Знак,Обычный (Web) Знак Знак Знак"/>
    <w:basedOn w:val="a5"/>
    <w:link w:val="afff2"/>
    <w:rsid w:val="00E76AE4"/>
    <w:pPr>
      <w:spacing w:after="0" w:line="240" w:lineRule="auto"/>
      <w:ind w:firstLine="567"/>
      <w:jc w:val="both"/>
    </w:pPr>
    <w:rPr>
      <w:rFonts w:ascii="Times New Roman" w:eastAsia="Times New Roman" w:hAnsi="Times New Roman"/>
      <w:szCs w:val="24"/>
      <w:lang w:eastAsia="ru-RU"/>
    </w:rPr>
  </w:style>
  <w:style w:type="paragraph" w:styleId="19">
    <w:name w:val="toc 1"/>
    <w:basedOn w:val="a5"/>
    <w:next w:val="a5"/>
    <w:autoRedefine/>
    <w:uiPriority w:val="39"/>
    <w:rsid w:val="00F1565E"/>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F1565E"/>
    <w:pPr>
      <w:spacing w:before="120" w:after="0" w:line="240" w:lineRule="auto"/>
      <w:jc w:val="both"/>
    </w:pPr>
    <w:rPr>
      <w:rFonts w:ascii="Times New Roman" w:eastAsia="Times New Roman" w:hAnsi="Times New Roman"/>
      <w:noProof/>
      <w:szCs w:val="20"/>
      <w:lang w:eastAsia="ru-RU"/>
    </w:rPr>
  </w:style>
  <w:style w:type="paragraph" w:styleId="35">
    <w:name w:val="toc 3"/>
    <w:basedOn w:val="a5"/>
    <w:next w:val="a5"/>
    <w:autoRedefine/>
    <w:uiPriority w:val="39"/>
    <w:rsid w:val="00F1565E"/>
    <w:pPr>
      <w:tabs>
        <w:tab w:val="left" w:pos="1120"/>
        <w:tab w:val="right" w:leader="dot" w:pos="9771"/>
      </w:tabs>
      <w:spacing w:after="0" w:line="240" w:lineRule="auto"/>
      <w:ind w:left="1134" w:hanging="1134"/>
      <w:jc w:val="both"/>
    </w:pPr>
    <w:rPr>
      <w:rFonts w:ascii="Times New Roman" w:eastAsiaTheme="minorEastAsia" w:hAnsi="Times New Roman"/>
      <w:noProof/>
      <w:lang w:eastAsia="ru-RU"/>
    </w:rPr>
  </w:style>
  <w:style w:type="paragraph" w:styleId="62">
    <w:name w:val="toc 6"/>
    <w:basedOn w:val="a5"/>
    <w:next w:val="a5"/>
    <w:autoRedefine/>
    <w:uiPriority w:val="39"/>
    <w:rsid w:val="00E76AE4"/>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E76AE4"/>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E76AE4"/>
    <w:rPr>
      <w:rFonts w:ascii="Times New Roman" w:eastAsia="Times New Roman" w:hAnsi="Times New Roman" w:cs="Times New Roman"/>
      <w:sz w:val="16"/>
      <w:szCs w:val="16"/>
      <w:lang w:eastAsia="ru-RU"/>
    </w:rPr>
  </w:style>
  <w:style w:type="paragraph" w:styleId="afff3">
    <w:name w:val="Body Text Indent"/>
    <w:basedOn w:val="a5"/>
    <w:link w:val="afff4"/>
    <w:rsid w:val="00E76AE4"/>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4">
    <w:name w:val="Основной текст с отступом Знак"/>
    <w:basedOn w:val="a6"/>
    <w:link w:val="afff3"/>
    <w:rsid w:val="00E76AE4"/>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E76AE4"/>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E76AE4"/>
    <w:rPr>
      <w:rFonts w:ascii="Times New Roman" w:eastAsia="Times New Roman" w:hAnsi="Times New Roman" w:cs="Times New Roman"/>
      <w:sz w:val="28"/>
      <w:szCs w:val="28"/>
      <w:lang w:eastAsia="ru-RU"/>
    </w:rPr>
  </w:style>
  <w:style w:type="paragraph" w:styleId="38">
    <w:name w:val="Body Text Indent 3"/>
    <w:basedOn w:val="a5"/>
    <w:link w:val="39"/>
    <w:rsid w:val="00E76AE4"/>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E76AE4"/>
    <w:rPr>
      <w:rFonts w:ascii="Times New Roman" w:eastAsia="Times New Roman" w:hAnsi="Times New Roman" w:cs="Times New Roman"/>
      <w:b/>
      <w:bCs/>
      <w:sz w:val="26"/>
      <w:szCs w:val="26"/>
    </w:rPr>
  </w:style>
  <w:style w:type="paragraph" w:customStyle="1" w:styleId="-42">
    <w:name w:val="пункт-4"/>
    <w:basedOn w:val="a5"/>
    <w:rsid w:val="00E76AE4"/>
    <w:pPr>
      <w:tabs>
        <w:tab w:val="num" w:pos="1701"/>
      </w:tabs>
      <w:spacing w:after="0" w:line="288" w:lineRule="auto"/>
      <w:ind w:firstLine="567"/>
      <w:jc w:val="both"/>
    </w:pPr>
    <w:rPr>
      <w:rFonts w:ascii="Times New Roman" w:eastAsia="Times New Roman" w:hAnsi="Times New Roman"/>
      <w:lang w:eastAsia="ru-RU"/>
    </w:rPr>
  </w:style>
  <w:style w:type="character" w:styleId="afff5">
    <w:name w:val="FollowedHyperlink"/>
    <w:rsid w:val="00E76AE4"/>
    <w:rPr>
      <w:color w:val="800080"/>
      <w:u w:val="single"/>
    </w:rPr>
  </w:style>
  <w:style w:type="paragraph" w:customStyle="1" w:styleId="-50">
    <w:name w:val="пункт-5"/>
    <w:basedOn w:val="a5"/>
    <w:link w:val="-51"/>
    <w:rsid w:val="00E76AE4"/>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E76AE4"/>
    <w:rPr>
      <w:rFonts w:ascii="Times New Roman" w:eastAsia="Times New Roman" w:hAnsi="Times New Roman" w:cs="Times New Roman"/>
      <w:sz w:val="28"/>
      <w:szCs w:val="28"/>
      <w:lang w:eastAsia="ru-RU"/>
    </w:rPr>
  </w:style>
  <w:style w:type="paragraph" w:customStyle="1" w:styleId="-60">
    <w:name w:val="пункт-6"/>
    <w:basedOn w:val="a5"/>
    <w:rsid w:val="00E76AE4"/>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E76AE4"/>
    <w:pPr>
      <w:tabs>
        <w:tab w:val="num" w:pos="1701"/>
      </w:tabs>
      <w:spacing w:after="0" w:line="288" w:lineRule="auto"/>
      <w:ind w:firstLine="567"/>
      <w:jc w:val="both"/>
    </w:pPr>
    <w:rPr>
      <w:rFonts w:ascii="Times New Roman" w:eastAsia="Times New Roman" w:hAnsi="Times New Roman"/>
      <w:lang w:eastAsia="ru-RU"/>
    </w:rPr>
  </w:style>
  <w:style w:type="paragraph" w:customStyle="1" w:styleId="afff6">
    <w:name w:val="Структура"/>
    <w:basedOn w:val="a5"/>
    <w:rsid w:val="00E76AE4"/>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7">
    <w:name w:val="Document Map"/>
    <w:basedOn w:val="a5"/>
    <w:link w:val="afff8"/>
    <w:semiHidden/>
    <w:rsid w:val="00E76AE4"/>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8">
    <w:name w:val="Схема документа Знак"/>
    <w:basedOn w:val="a6"/>
    <w:link w:val="afff7"/>
    <w:semiHidden/>
    <w:rsid w:val="00E76AE4"/>
    <w:rPr>
      <w:rFonts w:ascii="Tahoma" w:eastAsia="Times New Roman" w:hAnsi="Tahoma" w:cs="Tahoma"/>
      <w:sz w:val="20"/>
      <w:szCs w:val="28"/>
      <w:shd w:val="clear" w:color="auto" w:fill="000080"/>
      <w:lang w:eastAsia="ru-RU"/>
    </w:rPr>
  </w:style>
  <w:style w:type="paragraph" w:customStyle="1" w:styleId="afff9">
    <w:name w:val="Таблица текст"/>
    <w:basedOn w:val="a5"/>
    <w:rsid w:val="00E76AE4"/>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a">
    <w:name w:val="Таблица шапка"/>
    <w:basedOn w:val="a5"/>
    <w:link w:val="afffb"/>
    <w:rsid w:val="00E76AE4"/>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c">
    <w:name w:val="Plain Text"/>
    <w:basedOn w:val="a5"/>
    <w:link w:val="afffd"/>
    <w:rsid w:val="00E76AE4"/>
    <w:pPr>
      <w:spacing w:after="0" w:line="240" w:lineRule="auto"/>
      <w:ind w:firstLine="720"/>
      <w:jc w:val="both"/>
    </w:pPr>
    <w:rPr>
      <w:rFonts w:ascii="Times New Roman" w:eastAsia="Times New Roman" w:hAnsi="Times New Roman"/>
      <w:sz w:val="26"/>
      <w:szCs w:val="26"/>
      <w:lang w:eastAsia="ru-RU"/>
    </w:rPr>
  </w:style>
  <w:style w:type="character" w:customStyle="1" w:styleId="afffd">
    <w:name w:val="Текст Знак"/>
    <w:basedOn w:val="a6"/>
    <w:link w:val="afffc"/>
    <w:rsid w:val="00E76AE4"/>
    <w:rPr>
      <w:rFonts w:ascii="Times New Roman" w:eastAsia="Times New Roman" w:hAnsi="Times New Roman" w:cs="Times New Roman"/>
      <w:sz w:val="26"/>
      <w:szCs w:val="26"/>
      <w:lang w:eastAsia="ru-RU"/>
    </w:rPr>
  </w:style>
  <w:style w:type="paragraph" w:styleId="afffe">
    <w:name w:val="footnote text"/>
    <w:basedOn w:val="a5"/>
    <w:link w:val="affff"/>
    <w:rsid w:val="00E76AE4"/>
    <w:pPr>
      <w:spacing w:after="0" w:line="240" w:lineRule="auto"/>
      <w:ind w:firstLine="567"/>
      <w:jc w:val="both"/>
    </w:pPr>
    <w:rPr>
      <w:rFonts w:ascii="Times New Roman" w:eastAsia="Times New Roman" w:hAnsi="Times New Roman"/>
      <w:sz w:val="18"/>
      <w:szCs w:val="20"/>
      <w:lang w:eastAsia="ru-RU"/>
    </w:rPr>
  </w:style>
  <w:style w:type="character" w:customStyle="1" w:styleId="affff">
    <w:name w:val="Текст сноски Знак"/>
    <w:basedOn w:val="a6"/>
    <w:link w:val="afffe"/>
    <w:rsid w:val="00E76AE4"/>
    <w:rPr>
      <w:rFonts w:ascii="Times New Roman" w:eastAsia="Times New Roman" w:hAnsi="Times New Roman" w:cs="Times New Roman"/>
      <w:sz w:val="18"/>
      <w:szCs w:val="20"/>
      <w:lang w:eastAsia="ru-RU"/>
    </w:rPr>
  </w:style>
  <w:style w:type="paragraph" w:customStyle="1" w:styleId="affff0">
    <w:name w:val="Текст таблицы"/>
    <w:basedOn w:val="a5"/>
    <w:semiHidden/>
    <w:rsid w:val="00E76AE4"/>
    <w:pPr>
      <w:spacing w:before="40" w:after="40" w:line="240" w:lineRule="auto"/>
      <w:ind w:left="57" w:right="57" w:firstLine="567"/>
      <w:jc w:val="both"/>
    </w:pPr>
    <w:rPr>
      <w:rFonts w:ascii="Times New Roman" w:eastAsia="Times New Roman" w:hAnsi="Times New Roman"/>
      <w:szCs w:val="24"/>
      <w:lang w:eastAsia="ru-RU"/>
    </w:rPr>
  </w:style>
  <w:style w:type="paragraph" w:styleId="1a">
    <w:name w:val="index 1"/>
    <w:basedOn w:val="a5"/>
    <w:next w:val="a5"/>
    <w:autoRedefine/>
    <w:semiHidden/>
    <w:rsid w:val="00E76AE4"/>
    <w:pPr>
      <w:spacing w:after="0" w:line="240" w:lineRule="auto"/>
      <w:ind w:left="240" w:hanging="240"/>
      <w:jc w:val="both"/>
    </w:pPr>
    <w:rPr>
      <w:rFonts w:ascii="Times New Roman" w:eastAsia="Times New Roman" w:hAnsi="Times New Roman"/>
      <w:szCs w:val="24"/>
      <w:lang w:val="en-US"/>
    </w:rPr>
  </w:style>
  <w:style w:type="paragraph" w:styleId="affff1">
    <w:name w:val="Block Text"/>
    <w:basedOn w:val="a5"/>
    <w:rsid w:val="00E76AE4"/>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F1565E"/>
    <w:pPr>
      <w:spacing w:before="120" w:after="0" w:line="240" w:lineRule="auto"/>
      <w:jc w:val="both"/>
    </w:pPr>
    <w:rPr>
      <w:rFonts w:ascii="Times New Roman" w:eastAsia="Times New Roman" w:hAnsi="Times New Roman"/>
      <w:szCs w:val="18"/>
      <w:lang w:eastAsia="ru-RU"/>
    </w:rPr>
  </w:style>
  <w:style w:type="paragraph" w:styleId="52">
    <w:name w:val="toc 5"/>
    <w:basedOn w:val="a5"/>
    <w:next w:val="a5"/>
    <w:autoRedefine/>
    <w:uiPriority w:val="39"/>
    <w:rsid w:val="00F1565E"/>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E76AE4"/>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E76AE4"/>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E76AE4"/>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2">
    <w:name w:val="Часть Знак"/>
    <w:link w:val="affff3"/>
    <w:rsid w:val="00E76AE4"/>
    <w:rPr>
      <w:sz w:val="28"/>
      <w:szCs w:val="24"/>
      <w:lang w:eastAsia="ru-RU"/>
    </w:rPr>
  </w:style>
  <w:style w:type="paragraph" w:customStyle="1" w:styleId="affff3">
    <w:name w:val="Часть"/>
    <w:basedOn w:val="a5"/>
    <w:link w:val="affff2"/>
    <w:rsid w:val="00E76AE4"/>
    <w:pPr>
      <w:tabs>
        <w:tab w:val="num" w:pos="1134"/>
      </w:tabs>
      <w:spacing w:after="0" w:line="288" w:lineRule="auto"/>
      <w:ind w:firstLine="567"/>
      <w:jc w:val="both"/>
    </w:pPr>
    <w:rPr>
      <w:rFonts w:asciiTheme="minorHAnsi" w:hAnsiTheme="minorHAnsi" w:cstheme="minorBidi"/>
      <w:szCs w:val="24"/>
      <w:lang w:eastAsia="ru-RU"/>
    </w:rPr>
  </w:style>
  <w:style w:type="paragraph" w:styleId="affff4">
    <w:name w:val="List"/>
    <w:basedOn w:val="afe"/>
    <w:semiHidden/>
    <w:rsid w:val="00E76AE4"/>
    <w:pPr>
      <w:spacing w:line="288" w:lineRule="auto"/>
      <w:ind w:firstLine="567"/>
      <w:jc w:val="both"/>
    </w:pPr>
    <w:rPr>
      <w:rFonts w:ascii="Arial" w:eastAsia="Calibri" w:hAnsi="Arial" w:cs="Tahoma"/>
      <w:lang w:eastAsia="ar-SA"/>
    </w:rPr>
  </w:style>
  <w:style w:type="paragraph" w:styleId="affff5">
    <w:name w:val="endnote text"/>
    <w:basedOn w:val="a5"/>
    <w:link w:val="affff6"/>
    <w:rsid w:val="00E76AE4"/>
    <w:pPr>
      <w:spacing w:after="0" w:line="240" w:lineRule="auto"/>
      <w:ind w:firstLine="567"/>
      <w:jc w:val="both"/>
    </w:pPr>
    <w:rPr>
      <w:rFonts w:ascii="Times New Roman" w:eastAsia="Times New Roman" w:hAnsi="Times New Roman"/>
      <w:sz w:val="20"/>
      <w:szCs w:val="20"/>
      <w:lang w:eastAsia="ru-RU"/>
    </w:rPr>
  </w:style>
  <w:style w:type="character" w:customStyle="1" w:styleId="affff6">
    <w:name w:val="Текст концевой сноски Знак"/>
    <w:basedOn w:val="a6"/>
    <w:link w:val="affff5"/>
    <w:rsid w:val="00E76AE4"/>
    <w:rPr>
      <w:rFonts w:ascii="Times New Roman" w:eastAsia="Times New Roman" w:hAnsi="Times New Roman" w:cs="Times New Roman"/>
      <w:sz w:val="20"/>
      <w:szCs w:val="20"/>
      <w:lang w:eastAsia="ru-RU"/>
    </w:rPr>
  </w:style>
  <w:style w:type="paragraph" w:customStyle="1" w:styleId="affff7">
    <w:name w:val="маркированный"/>
    <w:basedOn w:val="a5"/>
    <w:rsid w:val="00E76AE4"/>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8">
    <w:name w:val="нумерованный"/>
    <w:basedOn w:val="a5"/>
    <w:rsid w:val="00E76AE4"/>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Пункт б/н"/>
    <w:basedOn w:val="a5"/>
    <w:rsid w:val="00E76AE4"/>
    <w:pPr>
      <w:spacing w:after="0" w:line="360" w:lineRule="auto"/>
      <w:ind w:left="1134" w:firstLine="567"/>
      <w:jc w:val="both"/>
    </w:pPr>
    <w:rPr>
      <w:rFonts w:ascii="Times New Roman" w:eastAsia="Times New Roman" w:hAnsi="Times New Roman"/>
      <w:lang w:eastAsia="ru-RU"/>
    </w:rPr>
  </w:style>
  <w:style w:type="character" w:styleId="affffa">
    <w:name w:val="endnote reference"/>
    <w:rsid w:val="00E76AE4"/>
    <w:rPr>
      <w:vertAlign w:val="superscript"/>
    </w:rPr>
  </w:style>
  <w:style w:type="paragraph" w:customStyle="1" w:styleId="affffb">
    <w:name w:val="Новая редакция"/>
    <w:basedOn w:val="a5"/>
    <w:rsid w:val="00E76AE4"/>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E76AE4"/>
    <w:pPr>
      <w:keepNext/>
      <w:suppressAutoHyphens/>
      <w:spacing w:before="360" w:after="120"/>
      <w:jc w:val="left"/>
      <w:outlineLvl w:val="1"/>
    </w:pPr>
    <w:rPr>
      <w:b/>
      <w:caps/>
    </w:rPr>
  </w:style>
  <w:style w:type="paragraph" w:customStyle="1" w:styleId="-20">
    <w:name w:val="Пункт-2"/>
    <w:basedOn w:val="a5"/>
    <w:link w:val="-22"/>
    <w:rsid w:val="00E76AE4"/>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E76AE4"/>
    <w:rPr>
      <w:rFonts w:ascii="Times New Roman" w:eastAsia="Times New Roman" w:hAnsi="Times New Roman" w:cs="Times New Roman"/>
      <w:sz w:val="28"/>
      <w:szCs w:val="24"/>
      <w:lang w:eastAsia="ru-RU"/>
    </w:rPr>
  </w:style>
  <w:style w:type="character" w:customStyle="1" w:styleId="-21">
    <w:name w:val="Подзаголовок-2 Знак"/>
    <w:link w:val="-2"/>
    <w:rsid w:val="00E76AE4"/>
    <w:rPr>
      <w:rFonts w:ascii="Times New Roman" w:eastAsia="Times New Roman" w:hAnsi="Times New Roman" w:cs="Times New Roman"/>
      <w:b/>
      <w:caps/>
      <w:sz w:val="28"/>
      <w:szCs w:val="24"/>
      <w:lang w:eastAsia="ru-RU"/>
    </w:rPr>
  </w:style>
  <w:style w:type="character" w:customStyle="1" w:styleId="2d">
    <w:name w:val="Основной шрифт абзаца2"/>
    <w:rsid w:val="00E76AE4"/>
  </w:style>
  <w:style w:type="character" w:customStyle="1" w:styleId="1b">
    <w:name w:val="Основной шрифт абзаца1"/>
    <w:rsid w:val="00E76AE4"/>
  </w:style>
  <w:style w:type="character" w:customStyle="1" w:styleId="affffc">
    <w:name w:val="Символ нумерации"/>
    <w:rsid w:val="00E76AE4"/>
  </w:style>
  <w:style w:type="paragraph" w:customStyle="1" w:styleId="2e">
    <w:name w:val="Название2"/>
    <w:basedOn w:val="a5"/>
    <w:rsid w:val="00E76AE4"/>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E76AE4"/>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5"/>
    <w:rsid w:val="00E76AE4"/>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d">
    <w:name w:val="Указатель1"/>
    <w:basedOn w:val="a5"/>
    <w:rsid w:val="00E76AE4"/>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e"/>
    <w:rsid w:val="00E76AE4"/>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b">
    <w:name w:val="Таблица шапка Знак"/>
    <w:link w:val="afffa"/>
    <w:rsid w:val="00E76AE4"/>
    <w:rPr>
      <w:rFonts w:ascii="Times New Roman" w:eastAsia="Times New Roman" w:hAnsi="Times New Roman" w:cs="Times New Roman"/>
      <w:sz w:val="18"/>
      <w:szCs w:val="18"/>
      <w:lang w:eastAsia="ru-RU"/>
    </w:rPr>
  </w:style>
  <w:style w:type="numbering" w:customStyle="1" w:styleId="StyleBulleted">
    <w:name w:val="StyleBulleted"/>
    <w:rsid w:val="00E76AE4"/>
    <w:pPr>
      <w:numPr>
        <w:numId w:val="7"/>
      </w:numPr>
    </w:pPr>
  </w:style>
  <w:style w:type="paragraph" w:customStyle="1" w:styleId="up">
    <w:name w:val="up"/>
    <w:basedOn w:val="a5"/>
    <w:rsid w:val="00E76AE4"/>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E76AE4"/>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E76AE4"/>
    <w:pPr>
      <w:spacing w:after="0" w:line="240" w:lineRule="auto"/>
      <w:ind w:firstLine="390"/>
      <w:jc w:val="both"/>
    </w:pPr>
    <w:rPr>
      <w:rFonts w:ascii="Times New Roman" w:eastAsia="Times New Roman" w:hAnsi="Times New Roman"/>
      <w:szCs w:val="24"/>
      <w:lang w:eastAsia="ru-RU"/>
    </w:rPr>
  </w:style>
  <w:style w:type="character" w:customStyle="1" w:styleId="affffd">
    <w:name w:val="комментарий"/>
    <w:rsid w:val="00E76AE4"/>
    <w:rPr>
      <w:b/>
      <w:i/>
      <w:shd w:val="clear" w:color="auto" w:fill="FFFF99"/>
    </w:rPr>
  </w:style>
  <w:style w:type="paragraph" w:customStyle="1" w:styleId="2f0">
    <w:name w:val="Подзаголовок_2"/>
    <w:basedOn w:val="a5"/>
    <w:rsid w:val="00E76AE4"/>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e">
    <w:name w:val="Абзац списка1"/>
    <w:basedOn w:val="a5"/>
    <w:rsid w:val="00E76AE4"/>
    <w:pPr>
      <w:ind w:left="720"/>
    </w:pPr>
    <w:rPr>
      <w:rFonts w:ascii="Calibri" w:eastAsia="Times New Roman" w:hAnsi="Calibri"/>
    </w:rPr>
  </w:style>
  <w:style w:type="paragraph" w:customStyle="1" w:styleId="Times12">
    <w:name w:val="Times 12"/>
    <w:basedOn w:val="a5"/>
    <w:rsid w:val="00E76AE4"/>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b">
    <w:name w:val="Подподпункт Знак"/>
    <w:link w:val="afa"/>
    <w:rsid w:val="00E76AE4"/>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6"/>
    <w:link w:val="2f2"/>
    <w:rsid w:val="00E76AE4"/>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E76AE4"/>
    <w:rPr>
      <w:rFonts w:ascii="Times New Roman" w:eastAsia="Times New Roman" w:hAnsi="Times New Roman" w:cs="Times New Roman"/>
      <w:spacing w:val="40"/>
      <w:sz w:val="24"/>
      <w:szCs w:val="28"/>
      <w:lang w:eastAsia="ru-RU"/>
    </w:rPr>
  </w:style>
  <w:style w:type="paragraph" w:styleId="affffe">
    <w:name w:val="TOC Heading"/>
    <w:basedOn w:val="1"/>
    <w:next w:val="a5"/>
    <w:uiPriority w:val="39"/>
    <w:semiHidden/>
    <w:unhideWhenUsed/>
    <w:qFormat/>
    <w:rsid w:val="00E76AE4"/>
    <w:pPr>
      <w:outlineLvl w:val="9"/>
    </w:pPr>
    <w:rPr>
      <w:rFonts w:asciiTheme="majorHAnsi" w:hAnsiTheme="majorHAnsi"/>
      <w:color w:val="2E74B5" w:themeColor="accent1" w:themeShade="BF"/>
      <w:sz w:val="28"/>
      <w:lang w:eastAsia="ru-RU"/>
    </w:rPr>
  </w:style>
  <w:style w:type="character" w:customStyle="1" w:styleId="15">
    <w:name w:val="Пункт Знак1"/>
    <w:link w:val="afd"/>
    <w:rsid w:val="00E76AE4"/>
    <w:rPr>
      <w:rFonts w:ascii="Times New Roman" w:eastAsia="Times New Roman" w:hAnsi="Times New Roman" w:cs="Times New Roman"/>
      <w:sz w:val="28"/>
      <w:szCs w:val="20"/>
      <w:lang w:eastAsia="ru-RU"/>
    </w:rPr>
  </w:style>
  <w:style w:type="character" w:customStyle="1" w:styleId="afff2">
    <w:name w:val="Обычный (веб) Знак"/>
    <w:aliases w:val="Обычный (Web) Знак,Обычный (веб) Знак Знак Знак,Обычный (Web) Знак Знак Знак Знак"/>
    <w:link w:val="afff1"/>
    <w:rsid w:val="00E76AE4"/>
    <w:rPr>
      <w:rFonts w:ascii="Times New Roman" w:eastAsia="Times New Roman" w:hAnsi="Times New Roman" w:cs="Times New Roman"/>
      <w:sz w:val="28"/>
      <w:szCs w:val="24"/>
      <w:lang w:eastAsia="ru-RU"/>
    </w:rPr>
  </w:style>
  <w:style w:type="paragraph" w:styleId="afffff">
    <w:name w:val="List Continue"/>
    <w:basedOn w:val="a5"/>
    <w:uiPriority w:val="99"/>
    <w:semiHidden/>
    <w:unhideWhenUsed/>
    <w:rsid w:val="00E76AE4"/>
    <w:pPr>
      <w:spacing w:after="120"/>
      <w:ind w:left="283"/>
      <w:contextualSpacing/>
    </w:pPr>
  </w:style>
  <w:style w:type="numbering" w:customStyle="1" w:styleId="2f3">
    <w:name w:val="Нет списка2"/>
    <w:next w:val="a8"/>
    <w:semiHidden/>
    <w:rsid w:val="00E76AE4"/>
  </w:style>
  <w:style w:type="paragraph" w:customStyle="1" w:styleId="afffff0">
    <w:name w:val="Служебный"/>
    <w:basedOn w:val="a0"/>
    <w:rsid w:val="00E76AE4"/>
  </w:style>
  <w:style w:type="paragraph" w:customStyle="1" w:styleId="a0">
    <w:name w:val="Главы"/>
    <w:basedOn w:val="afff6"/>
    <w:next w:val="a5"/>
    <w:rsid w:val="00E76AE4"/>
    <w:pPr>
      <w:numPr>
        <w:numId w:val="10"/>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1">
    <w:name w:val="Подпункт Знак"/>
    <w:rsid w:val="00E76AE4"/>
    <w:rPr>
      <w:noProof w:val="0"/>
      <w:sz w:val="28"/>
      <w:lang w:val="ru-RU" w:eastAsia="ru-RU" w:bidi="ar-SA"/>
    </w:rPr>
  </w:style>
  <w:style w:type="paragraph" w:customStyle="1" w:styleId="20">
    <w:name w:val="Пункт2"/>
    <w:basedOn w:val="afe"/>
    <w:link w:val="2f4"/>
    <w:rsid w:val="00E76AE4"/>
    <w:pPr>
      <w:keepNext/>
      <w:numPr>
        <w:ilvl w:val="2"/>
        <w:numId w:val="11"/>
      </w:numPr>
      <w:suppressAutoHyphens/>
      <w:spacing w:before="240" w:line="240" w:lineRule="auto"/>
      <w:outlineLvl w:val="2"/>
    </w:pPr>
    <w:rPr>
      <w:rFonts w:ascii="Times New Roman" w:eastAsia="Times New Roman" w:hAnsi="Times New Roman"/>
      <w:snapToGrid w:val="0"/>
      <w:lang w:eastAsia="ru-RU"/>
    </w:rPr>
  </w:style>
  <w:style w:type="paragraph" w:customStyle="1" w:styleId="afffff2">
    <w:name w:val="Подподподподпункт"/>
    <w:basedOn w:val="a5"/>
    <w:rsid w:val="00E76AE4"/>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E76A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5"/>
    <w:link w:val="20"/>
    <w:rsid w:val="00E76AE4"/>
    <w:rPr>
      <w:rFonts w:ascii="Times New Roman" w:eastAsia="Times New Roman" w:hAnsi="Times New Roman" w:cs="Times New Roman"/>
      <w:snapToGrid w:val="0"/>
      <w:sz w:val="28"/>
      <w:szCs w:val="28"/>
      <w:lang w:eastAsia="ru-RU"/>
    </w:rPr>
  </w:style>
  <w:style w:type="paragraph" w:customStyle="1" w:styleId="3">
    <w:name w:val="[НПО] Наименование Подраздела (Уровень 3)"/>
    <w:link w:val="3a"/>
    <w:uiPriority w:val="99"/>
    <w:qFormat/>
    <w:rsid w:val="00F1565E"/>
    <w:pPr>
      <w:keepNext/>
      <w:keepLines/>
      <w:numPr>
        <w:ilvl w:val="1"/>
        <w:numId w:val="12"/>
      </w:numPr>
      <w:suppressAutoHyphens/>
      <w:spacing w:before="240" w:after="0" w:line="240" w:lineRule="auto"/>
      <w:outlineLvl w:val="2"/>
    </w:pPr>
    <w:rPr>
      <w:rFonts w:ascii="Times New Roman" w:eastAsia="Times New Roman" w:hAnsi="Times New Roman" w:cs="Times New Roman"/>
      <w:b/>
      <w:sz w:val="28"/>
      <w:szCs w:val="28"/>
      <w:lang w:eastAsia="ru-RU"/>
    </w:rPr>
  </w:style>
  <w:style w:type="paragraph" w:customStyle="1" w:styleId="2">
    <w:name w:val="[НПО] Наименование Раздела (Уровень 2)"/>
    <w:uiPriority w:val="99"/>
    <w:qFormat/>
    <w:rsid w:val="00F1565E"/>
    <w:pPr>
      <w:keepNext/>
      <w:keepLines/>
      <w:numPr>
        <w:numId w:val="12"/>
      </w:numPr>
      <w:suppressAutoHyphens/>
      <w:spacing w:before="240" w:after="0" w:line="240" w:lineRule="auto"/>
      <w:jc w:val="center"/>
      <w:outlineLvl w:val="1"/>
    </w:pPr>
    <w:rPr>
      <w:rFonts w:ascii="Times New Roman" w:eastAsia="Times New Roman" w:hAnsi="Times New Roman" w:cs="Times New Roman"/>
      <w:b/>
      <w:sz w:val="28"/>
      <w:szCs w:val="28"/>
      <w:lang w:eastAsia="ru-RU"/>
    </w:rPr>
  </w:style>
  <w:style w:type="paragraph" w:customStyle="1" w:styleId="a">
    <w:name w:val="[НПО] Простой текст (Без уровня)"/>
    <w:link w:val="afffff3"/>
    <w:uiPriority w:val="99"/>
    <w:qFormat/>
    <w:rsid w:val="00F1565E"/>
    <w:pPr>
      <w:numPr>
        <w:ilvl w:val="5"/>
        <w:numId w:val="12"/>
      </w:numPr>
      <w:suppressAutoHyphens/>
      <w:spacing w:before="120" w:after="0" w:line="240" w:lineRule="auto"/>
      <w:jc w:val="both"/>
    </w:pPr>
    <w:rPr>
      <w:rFonts w:ascii="Times New Roman" w:eastAsia="Times New Roman" w:hAnsi="Times New Roman" w:cs="Times New Roman"/>
      <w:sz w:val="28"/>
      <w:szCs w:val="28"/>
      <w:lang w:eastAsia="ru-RU"/>
    </w:rPr>
  </w:style>
  <w:style w:type="paragraph" w:customStyle="1" w:styleId="5">
    <w:name w:val="[НПО] Текст Подпункта (Уровень 5)"/>
    <w:link w:val="53"/>
    <w:uiPriority w:val="99"/>
    <w:qFormat/>
    <w:rsid w:val="00F1565E"/>
    <w:pPr>
      <w:numPr>
        <w:ilvl w:val="3"/>
        <w:numId w:val="12"/>
      </w:numPr>
      <w:suppressAutoHyphens/>
      <w:spacing w:before="120" w:after="0" w:line="240" w:lineRule="auto"/>
      <w:jc w:val="both"/>
      <w:outlineLvl w:val="4"/>
    </w:pPr>
    <w:rPr>
      <w:rFonts w:ascii="Times New Roman" w:eastAsia="Times New Roman" w:hAnsi="Times New Roman" w:cs="Times New Roman"/>
      <w:sz w:val="28"/>
      <w:szCs w:val="28"/>
      <w:lang w:eastAsia="ru-RU"/>
    </w:rPr>
  </w:style>
  <w:style w:type="character" w:customStyle="1" w:styleId="53">
    <w:name w:val="[НПО] Текст Подпункта (Уровень 5) Знак"/>
    <w:basedOn w:val="a6"/>
    <w:link w:val="5"/>
    <w:uiPriority w:val="99"/>
    <w:rsid w:val="00F1565E"/>
    <w:rPr>
      <w:rFonts w:ascii="Times New Roman" w:eastAsia="Times New Roman" w:hAnsi="Times New Roman" w:cs="Times New Roman"/>
      <w:sz w:val="28"/>
      <w:szCs w:val="28"/>
      <w:lang w:eastAsia="ru-RU"/>
    </w:rPr>
  </w:style>
  <w:style w:type="paragraph" w:customStyle="1" w:styleId="6">
    <w:name w:val="[НПО] Текст Подпункта подпункта (Уровень 6)"/>
    <w:link w:val="63"/>
    <w:uiPriority w:val="99"/>
    <w:qFormat/>
    <w:rsid w:val="00F1565E"/>
    <w:pPr>
      <w:numPr>
        <w:ilvl w:val="4"/>
        <w:numId w:val="12"/>
      </w:numPr>
      <w:suppressAutoHyphens/>
      <w:spacing w:before="120" w:after="0" w:line="240" w:lineRule="auto"/>
      <w:jc w:val="both"/>
      <w:outlineLvl w:val="5"/>
    </w:pPr>
    <w:rPr>
      <w:rFonts w:ascii="Times New Roman" w:eastAsia="Times New Roman" w:hAnsi="Times New Roman" w:cs="Times New Roman"/>
      <w:sz w:val="28"/>
      <w:szCs w:val="28"/>
      <w:lang w:eastAsia="ru-RU"/>
    </w:rPr>
  </w:style>
  <w:style w:type="paragraph" w:customStyle="1" w:styleId="4">
    <w:name w:val="[НПО] Текст Пункта (Уровень 4)"/>
    <w:link w:val="45"/>
    <w:uiPriority w:val="99"/>
    <w:qFormat/>
    <w:rsid w:val="00F1565E"/>
    <w:pPr>
      <w:numPr>
        <w:ilvl w:val="2"/>
        <w:numId w:val="12"/>
      </w:numPr>
      <w:suppressAutoHyphens/>
      <w:spacing w:before="120" w:after="0" w:line="240" w:lineRule="auto"/>
      <w:jc w:val="both"/>
      <w:outlineLvl w:val="3"/>
    </w:pPr>
    <w:rPr>
      <w:rFonts w:ascii="Times New Roman" w:eastAsia="Times New Roman" w:hAnsi="Times New Roman" w:cs="Times New Roman"/>
      <w:sz w:val="28"/>
      <w:szCs w:val="28"/>
      <w:lang w:eastAsia="ru-RU"/>
    </w:rPr>
  </w:style>
  <w:style w:type="character" w:customStyle="1" w:styleId="45">
    <w:name w:val="[НПО] Текст Пункта (Уровень 4) Знак"/>
    <w:basedOn w:val="a6"/>
    <w:link w:val="4"/>
    <w:uiPriority w:val="99"/>
    <w:rsid w:val="00F1565E"/>
    <w:rPr>
      <w:rFonts w:ascii="Times New Roman" w:eastAsia="Times New Roman" w:hAnsi="Times New Roman" w:cs="Times New Roman"/>
      <w:sz w:val="28"/>
      <w:szCs w:val="28"/>
      <w:lang w:eastAsia="ru-RU"/>
    </w:rPr>
  </w:style>
  <w:style w:type="character" w:customStyle="1" w:styleId="3a">
    <w:name w:val="[НПО] Наименование Подраздела (Уровень 3) Знак"/>
    <w:basedOn w:val="a6"/>
    <w:link w:val="3"/>
    <w:uiPriority w:val="99"/>
    <w:rsid w:val="00F1565E"/>
    <w:rPr>
      <w:rFonts w:ascii="Times New Roman" w:eastAsia="Times New Roman" w:hAnsi="Times New Roman" w:cs="Times New Roman"/>
      <w:b/>
      <w:sz w:val="28"/>
      <w:szCs w:val="28"/>
      <w:lang w:eastAsia="ru-RU"/>
    </w:rPr>
  </w:style>
  <w:style w:type="character" w:customStyle="1" w:styleId="afffff3">
    <w:name w:val="[НПО] Простой текст (Без уровня) Знак"/>
    <w:basedOn w:val="a6"/>
    <w:link w:val="a"/>
    <w:uiPriority w:val="99"/>
    <w:rsid w:val="00F1565E"/>
    <w:rPr>
      <w:rFonts w:ascii="Times New Roman" w:eastAsia="Times New Roman" w:hAnsi="Times New Roman" w:cs="Times New Roman"/>
      <w:sz w:val="28"/>
      <w:szCs w:val="28"/>
      <w:lang w:eastAsia="ru-RU"/>
    </w:rPr>
  </w:style>
  <w:style w:type="character" w:styleId="afffff4">
    <w:name w:val="Book Title"/>
    <w:basedOn w:val="a6"/>
    <w:uiPriority w:val="33"/>
    <w:qFormat/>
    <w:rsid w:val="00E76AE4"/>
    <w:rPr>
      <w:b/>
      <w:bCs/>
      <w:smallCaps/>
      <w:spacing w:val="5"/>
    </w:rPr>
  </w:style>
  <w:style w:type="character" w:customStyle="1" w:styleId="-30">
    <w:name w:val="Пункт-3 Знак"/>
    <w:link w:val="-3"/>
    <w:rsid w:val="00E76AE4"/>
    <w:rPr>
      <w:rFonts w:ascii="Times New Roman" w:eastAsia="Times New Roman" w:hAnsi="Times New Roman" w:cs="Times New Roman"/>
      <w:sz w:val="28"/>
      <w:szCs w:val="24"/>
      <w:lang w:eastAsia="ru-RU"/>
    </w:rPr>
  </w:style>
  <w:style w:type="paragraph" w:customStyle="1" w:styleId="1f">
    <w:name w:val="[НПО] Наименование Главы (Уровень 1)"/>
    <w:link w:val="1f0"/>
    <w:uiPriority w:val="99"/>
    <w:qFormat/>
    <w:rsid w:val="00F1565E"/>
    <w:pPr>
      <w:keepNext/>
      <w:keepLines/>
      <w:pageBreakBefore/>
      <w:suppressAutoHyphens/>
      <w:spacing w:before="240" w:after="0" w:line="240" w:lineRule="auto"/>
      <w:jc w:val="center"/>
      <w:outlineLvl w:val="0"/>
    </w:pPr>
    <w:rPr>
      <w:rFonts w:ascii="Times New Roman" w:hAnsi="Times New Roman" w:cs="Times New Roman"/>
      <w:b/>
      <w:caps/>
      <w:sz w:val="28"/>
      <w:szCs w:val="28"/>
    </w:rPr>
  </w:style>
  <w:style w:type="character" w:customStyle="1" w:styleId="1f0">
    <w:name w:val="[НПО] Наименование Главы (Уровень 1) Знак"/>
    <w:basedOn w:val="a6"/>
    <w:link w:val="1f"/>
    <w:uiPriority w:val="99"/>
    <w:rsid w:val="00F1565E"/>
    <w:rPr>
      <w:rFonts w:ascii="Times New Roman" w:hAnsi="Times New Roman" w:cs="Times New Roman"/>
      <w:b/>
      <w:caps/>
      <w:sz w:val="28"/>
      <w:szCs w:val="28"/>
    </w:rPr>
  </w:style>
  <w:style w:type="character" w:customStyle="1" w:styleId="63">
    <w:name w:val="[НПО] Текст Подпункта подпункта (Уровень 6) Знак"/>
    <w:basedOn w:val="a6"/>
    <w:link w:val="6"/>
    <w:uiPriority w:val="99"/>
    <w:rsid w:val="00F1565E"/>
    <w:rPr>
      <w:rFonts w:ascii="Times New Roman" w:eastAsia="Times New Roman" w:hAnsi="Times New Roman" w:cs="Times New Roman"/>
      <w:sz w:val="28"/>
      <w:szCs w:val="28"/>
      <w:lang w:eastAsia="ru-RU"/>
    </w:rPr>
  </w:style>
  <w:style w:type="paragraph" w:customStyle="1" w:styleId="02statia2">
    <w:name w:val="02statia2"/>
    <w:basedOn w:val="a5"/>
    <w:rsid w:val="00E76AE4"/>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E76AE4"/>
    <w:pPr>
      <w:numPr>
        <w:ilvl w:val="1"/>
        <w:numId w:val="15"/>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5">
    <w:name w:val="Подподпункт Знак Знак"/>
    <w:basedOn w:val="af9"/>
    <w:rsid w:val="00E76AE4"/>
    <w:pPr>
      <w:tabs>
        <w:tab w:val="clear" w:pos="851"/>
        <w:tab w:val="clear" w:pos="993"/>
        <w:tab w:val="num" w:pos="927"/>
        <w:tab w:val="num" w:pos="1701"/>
      </w:tabs>
      <w:ind w:left="1701" w:hanging="567"/>
    </w:pPr>
    <w:rPr>
      <w:b w:val="0"/>
      <w:snapToGrid/>
      <w:szCs w:val="28"/>
      <w:lang w:val="x-none" w:eastAsia="x-none"/>
    </w:rPr>
  </w:style>
  <w:style w:type="paragraph" w:styleId="afffff6">
    <w:name w:val="Revision"/>
    <w:hidden/>
    <w:uiPriority w:val="99"/>
    <w:semiHidden/>
    <w:rsid w:val="00E76AE4"/>
    <w:pPr>
      <w:spacing w:after="0" w:line="240" w:lineRule="auto"/>
    </w:pPr>
    <w:rPr>
      <w:rFonts w:ascii="Proxima Nova ExCn Rg" w:hAnsi="Proxima Nova ExCn Rg" w:cs="Times New Roman"/>
      <w:sz w:val="28"/>
      <w:szCs w:val="28"/>
    </w:rPr>
  </w:style>
  <w:style w:type="paragraph" w:customStyle="1" w:styleId="-12">
    <w:name w:val="Цветной список - Акцент 12"/>
    <w:basedOn w:val="a5"/>
    <w:uiPriority w:val="34"/>
    <w:qFormat/>
    <w:rsid w:val="00E76AE4"/>
    <w:pPr>
      <w:ind w:left="720"/>
      <w:contextualSpacing/>
    </w:pPr>
    <w:rPr>
      <w:rFonts w:ascii="Calibri" w:eastAsia="Calibri" w:hAnsi="Calibri"/>
    </w:rPr>
  </w:style>
  <w:style w:type="character" w:customStyle="1" w:styleId="-41">
    <w:name w:val="Пункт-4 Знак1"/>
    <w:link w:val="-4"/>
    <w:rsid w:val="00E76AE4"/>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5"/>
    <w:rsid w:val="00E76AE4"/>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E76AE4"/>
    <w:pPr>
      <w:autoSpaceDE w:val="0"/>
      <w:autoSpaceDN w:val="0"/>
      <w:adjustRightInd w:val="0"/>
      <w:spacing w:after="0" w:line="240" w:lineRule="auto"/>
    </w:pPr>
    <w:rPr>
      <w:rFonts w:ascii="Calibri" w:hAnsi="Calibri" w:cs="Calibri"/>
      <w:color w:val="000000"/>
      <w:sz w:val="24"/>
      <w:szCs w:val="24"/>
    </w:rPr>
  </w:style>
  <w:style w:type="paragraph" w:customStyle="1" w:styleId="46">
    <w:name w:val="[НПО] Текст Подпункта (следующий абзац) (Уровень 4)"/>
    <w:basedOn w:val="35"/>
    <w:link w:val="47"/>
    <w:qFormat/>
    <w:rsid w:val="00F1565E"/>
    <w:rPr>
      <w:rFonts w:eastAsiaTheme="majorEastAsia"/>
    </w:rPr>
  </w:style>
  <w:style w:type="character" w:customStyle="1" w:styleId="47">
    <w:name w:val="[НПО] Текст Подпункта (следующий абзац) (Уровень 4) Знак"/>
    <w:basedOn w:val="a6"/>
    <w:link w:val="46"/>
    <w:rsid w:val="00F1565E"/>
    <w:rPr>
      <w:rFonts w:ascii="Times New Roman" w:eastAsiaTheme="majorEastAsia" w:hAnsi="Times New Roman" w:cs="Times New Roman"/>
      <w:noProof/>
      <w:sz w:val="28"/>
      <w:szCs w:val="28"/>
      <w:lang w:eastAsia="ru-RU"/>
    </w:rPr>
  </w:style>
  <w:style w:type="paragraph" w:customStyle="1" w:styleId="afffff7">
    <w:name w:val="Простой текст (Без уровня)"/>
    <w:link w:val="afffff8"/>
    <w:uiPriority w:val="99"/>
    <w:qFormat/>
    <w:rsid w:val="001369F7"/>
    <w:p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f8">
    <w:name w:val="Простой текст (Без уровня) Знак"/>
    <w:basedOn w:val="a6"/>
    <w:link w:val="afffff7"/>
    <w:uiPriority w:val="99"/>
    <w:rsid w:val="001369F7"/>
    <w:rPr>
      <w:rFonts w:ascii="Proxima Nova ExCn Rg" w:eastAsia="Times New Roman" w:hAnsi="Proxima Nova ExCn Rg" w:cs="Times New Roman"/>
      <w:sz w:val="28"/>
      <w:szCs w:val="28"/>
      <w:lang w:eastAsia="ru-RU"/>
    </w:rPr>
  </w:style>
  <w:style w:type="paragraph" w:customStyle="1" w:styleId="2f5">
    <w:name w:val="Наименование Раздела (Уровень 2) НПО"/>
    <w:uiPriority w:val="99"/>
    <w:qFormat/>
    <w:rsid w:val="001369F7"/>
    <w:pPr>
      <w:keepNext/>
      <w:keepLines/>
      <w:suppressAutoHyphens/>
      <w:spacing w:before="240" w:after="0" w:line="240" w:lineRule="auto"/>
      <w:ind w:left="1134" w:hanging="1134"/>
      <w:jc w:val="center"/>
      <w:outlineLvl w:val="1"/>
    </w:pPr>
    <w:rPr>
      <w:rFonts w:ascii="Times New Roman" w:eastAsia="Times New Roman" w:hAnsi="Times New Roman" w:cs="Times New Roman"/>
      <w:b/>
      <w:sz w:val="28"/>
      <w:szCs w:val="28"/>
      <w:lang w:eastAsia="ru-RU"/>
    </w:rPr>
  </w:style>
  <w:style w:type="paragraph" w:customStyle="1" w:styleId="3b">
    <w:name w:val="[Ростех] Наименование Подраздела (Уровень 3)"/>
    <w:link w:val="3c"/>
    <w:uiPriority w:val="99"/>
    <w:qFormat/>
    <w:rsid w:val="00D34F0B"/>
    <w:pPr>
      <w:keepNext/>
      <w:keepLines/>
      <w:suppressAutoHyphens/>
      <w:spacing w:before="240" w:after="0" w:line="240" w:lineRule="auto"/>
      <w:ind w:left="2269" w:hanging="1134"/>
      <w:outlineLvl w:val="2"/>
    </w:pPr>
    <w:rPr>
      <w:rFonts w:ascii="Proxima Nova ExCn Rg" w:eastAsia="Times New Roman" w:hAnsi="Proxima Nova ExCn Rg" w:cs="Times New Roman"/>
      <w:b/>
      <w:sz w:val="28"/>
      <w:szCs w:val="28"/>
      <w:lang w:eastAsia="ru-RU"/>
    </w:rPr>
  </w:style>
  <w:style w:type="paragraph" w:customStyle="1" w:styleId="2f6">
    <w:name w:val="[Ростех] Наименование Раздела (Уровень 2)"/>
    <w:uiPriority w:val="99"/>
    <w:qFormat/>
    <w:rsid w:val="00D34F0B"/>
    <w:pPr>
      <w:keepNext/>
      <w:keepLines/>
      <w:suppressAutoHyphens/>
      <w:spacing w:before="240" w:after="0" w:line="240" w:lineRule="auto"/>
      <w:ind w:left="1134" w:hanging="1134"/>
      <w:jc w:val="center"/>
      <w:outlineLvl w:val="1"/>
    </w:pPr>
    <w:rPr>
      <w:rFonts w:ascii="Proxima Nova ExCn Rg" w:eastAsia="Times New Roman" w:hAnsi="Proxima Nova ExCn Rg" w:cs="Times New Roman"/>
      <w:b/>
      <w:sz w:val="28"/>
      <w:szCs w:val="28"/>
      <w:lang w:eastAsia="ru-RU"/>
    </w:rPr>
  </w:style>
  <w:style w:type="paragraph" w:customStyle="1" w:styleId="afffff9">
    <w:name w:val="[Ростех] Простой текст (Без уровня)"/>
    <w:link w:val="afffffa"/>
    <w:uiPriority w:val="99"/>
    <w:qFormat/>
    <w:rsid w:val="00D34F0B"/>
    <w:pPr>
      <w:suppressAutoHyphens/>
      <w:spacing w:before="120" w:after="0" w:line="240" w:lineRule="auto"/>
      <w:ind w:left="1134" w:hanging="1134"/>
      <w:jc w:val="both"/>
    </w:pPr>
    <w:rPr>
      <w:rFonts w:ascii="Proxima Nova ExCn Rg" w:eastAsia="Times New Roman" w:hAnsi="Proxima Nova ExCn Rg" w:cs="Times New Roman"/>
      <w:sz w:val="28"/>
      <w:szCs w:val="28"/>
      <w:lang w:eastAsia="ru-RU"/>
    </w:rPr>
  </w:style>
  <w:style w:type="paragraph" w:customStyle="1" w:styleId="54">
    <w:name w:val="[Ростех] Текст Подпункта (Уровень 5)"/>
    <w:link w:val="55"/>
    <w:uiPriority w:val="99"/>
    <w:qFormat/>
    <w:rsid w:val="00D34F0B"/>
    <w:pPr>
      <w:suppressAutoHyphens/>
      <w:spacing w:before="120" w:after="0" w:line="240" w:lineRule="auto"/>
      <w:ind w:left="1985" w:hanging="851"/>
      <w:jc w:val="both"/>
      <w:outlineLvl w:val="4"/>
    </w:pPr>
    <w:rPr>
      <w:rFonts w:ascii="Proxima Nova ExCn Rg" w:eastAsia="Times New Roman" w:hAnsi="Proxima Nova ExCn Rg" w:cs="Times New Roman"/>
      <w:sz w:val="28"/>
      <w:szCs w:val="28"/>
      <w:lang w:eastAsia="ru-RU"/>
    </w:rPr>
  </w:style>
  <w:style w:type="paragraph" w:customStyle="1" w:styleId="64">
    <w:name w:val="[Ростех] Текст Подпункта подпункта (Уровень 6)"/>
    <w:uiPriority w:val="99"/>
    <w:qFormat/>
    <w:rsid w:val="00D34F0B"/>
    <w:pPr>
      <w:suppressAutoHyphens/>
      <w:spacing w:before="120" w:after="0" w:line="240" w:lineRule="auto"/>
      <w:ind w:left="2977" w:hanging="850"/>
      <w:jc w:val="both"/>
      <w:outlineLvl w:val="5"/>
    </w:pPr>
    <w:rPr>
      <w:rFonts w:ascii="Proxima Nova ExCn Rg" w:eastAsia="Times New Roman" w:hAnsi="Proxima Nova ExCn Rg" w:cs="Times New Roman"/>
      <w:sz w:val="28"/>
      <w:szCs w:val="28"/>
      <w:lang w:eastAsia="ru-RU"/>
    </w:rPr>
  </w:style>
  <w:style w:type="paragraph" w:customStyle="1" w:styleId="48">
    <w:name w:val="[Ростех] Текст Пункта (Уровень 4)"/>
    <w:link w:val="49"/>
    <w:uiPriority w:val="99"/>
    <w:qFormat/>
    <w:rsid w:val="00D34F0B"/>
    <w:pPr>
      <w:suppressAutoHyphens/>
      <w:spacing w:before="120" w:after="0" w:line="240" w:lineRule="auto"/>
      <w:ind w:left="1134" w:hanging="1134"/>
      <w:jc w:val="both"/>
      <w:outlineLvl w:val="3"/>
    </w:pPr>
    <w:rPr>
      <w:rFonts w:ascii="Proxima Nova ExCn Rg" w:eastAsia="Times New Roman" w:hAnsi="Proxima Nova ExCn Rg" w:cs="Times New Roman"/>
      <w:sz w:val="28"/>
      <w:szCs w:val="28"/>
      <w:lang w:eastAsia="ru-RU"/>
    </w:rPr>
  </w:style>
  <w:style w:type="character" w:customStyle="1" w:styleId="49">
    <w:name w:val="[Ростех] Текст Пункта (Уровень 4) Знак"/>
    <w:basedOn w:val="a6"/>
    <w:link w:val="48"/>
    <w:uiPriority w:val="99"/>
    <w:rsid w:val="00D34F0B"/>
    <w:rPr>
      <w:rFonts w:ascii="Proxima Nova ExCn Rg" w:eastAsia="Times New Roman" w:hAnsi="Proxima Nova ExCn Rg" w:cs="Times New Roman"/>
      <w:sz w:val="28"/>
      <w:szCs w:val="28"/>
      <w:lang w:eastAsia="ru-RU"/>
    </w:rPr>
  </w:style>
  <w:style w:type="paragraph" w:customStyle="1" w:styleId="4a">
    <w:name w:val="Текст Пункта (Уровень 4)"/>
    <w:link w:val="4b"/>
    <w:uiPriority w:val="99"/>
    <w:qFormat/>
    <w:rsid w:val="00740C7F"/>
    <w:p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b">
    <w:name w:val="Текст Пункта (Уровень 4) Знак"/>
    <w:basedOn w:val="a6"/>
    <w:link w:val="4a"/>
    <w:uiPriority w:val="99"/>
    <w:rsid w:val="00740C7F"/>
    <w:rPr>
      <w:rFonts w:ascii="Proxima Nova ExCn Rg" w:eastAsia="Times New Roman" w:hAnsi="Proxima Nova ExCn Rg" w:cs="Times New Roman"/>
      <w:sz w:val="28"/>
      <w:szCs w:val="28"/>
      <w:lang w:eastAsia="ru-RU"/>
    </w:rPr>
  </w:style>
  <w:style w:type="paragraph" w:customStyle="1" w:styleId="56">
    <w:name w:val="Текст Подпункта (Уровень 5)"/>
    <w:link w:val="57"/>
    <w:uiPriority w:val="99"/>
    <w:qFormat/>
    <w:rsid w:val="00740C7F"/>
    <w:p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7">
    <w:name w:val="Текст Подпункта (Уровень 5) Знак"/>
    <w:basedOn w:val="a6"/>
    <w:link w:val="56"/>
    <w:uiPriority w:val="99"/>
    <w:rsid w:val="00740C7F"/>
    <w:rPr>
      <w:rFonts w:ascii="Proxima Nova ExCn Rg" w:eastAsia="Times New Roman" w:hAnsi="Proxima Nova ExCn Rg" w:cs="Times New Roman"/>
      <w:sz w:val="28"/>
      <w:szCs w:val="28"/>
      <w:lang w:eastAsia="ru-RU"/>
    </w:rPr>
  </w:style>
  <w:style w:type="character" w:customStyle="1" w:styleId="55">
    <w:name w:val="[Ростех] Текст Подпункта (Уровень 5) Знак"/>
    <w:basedOn w:val="a6"/>
    <w:link w:val="54"/>
    <w:uiPriority w:val="99"/>
    <w:qFormat/>
    <w:rsid w:val="0009428F"/>
    <w:rPr>
      <w:rFonts w:ascii="Proxima Nova ExCn Rg" w:eastAsia="Times New Roman" w:hAnsi="Proxima Nova ExCn Rg" w:cs="Times New Roman"/>
      <w:sz w:val="28"/>
      <w:szCs w:val="28"/>
      <w:lang w:eastAsia="ru-RU"/>
    </w:rPr>
  </w:style>
  <w:style w:type="character" w:customStyle="1" w:styleId="3c">
    <w:name w:val="[Ростех] Наименование Подраздела (Уровень 3) Знак"/>
    <w:basedOn w:val="a6"/>
    <w:link w:val="3b"/>
    <w:uiPriority w:val="99"/>
    <w:rsid w:val="00403697"/>
    <w:rPr>
      <w:rFonts w:ascii="Proxima Nova ExCn Rg" w:eastAsia="Times New Roman" w:hAnsi="Proxima Nova ExCn Rg" w:cs="Times New Roman"/>
      <w:b/>
      <w:sz w:val="28"/>
      <w:szCs w:val="28"/>
      <w:lang w:eastAsia="ru-RU"/>
    </w:rPr>
  </w:style>
  <w:style w:type="character" w:customStyle="1" w:styleId="afffffa">
    <w:name w:val="[Ростех] Простой текст (Без уровня) Знак"/>
    <w:basedOn w:val="a6"/>
    <w:link w:val="afffff9"/>
    <w:uiPriority w:val="99"/>
    <w:rsid w:val="00CE66F4"/>
    <w:rPr>
      <w:rFonts w:ascii="Proxima Nova ExCn Rg" w:eastAsia="Times New Roman" w:hAnsi="Proxima Nova ExCn Rg" w:cs="Times New Roman"/>
      <w:sz w:val="28"/>
      <w:szCs w:val="28"/>
      <w:lang w:eastAsia="ru-RU"/>
    </w:rPr>
  </w:style>
  <w:style w:type="paragraph" w:customStyle="1" w:styleId="3d">
    <w:name w:val="Наименование Подраздела (Уровень 3)"/>
    <w:uiPriority w:val="99"/>
    <w:qFormat/>
    <w:rsid w:val="00283A66"/>
    <w:pPr>
      <w:keepNext/>
      <w:keepLines/>
      <w:suppressAutoHyphens/>
      <w:spacing w:before="240" w:after="0" w:line="240" w:lineRule="auto"/>
      <w:ind w:left="2269" w:hanging="1134"/>
      <w:outlineLvl w:val="2"/>
    </w:pPr>
    <w:rPr>
      <w:rFonts w:ascii="Times New Roman" w:eastAsia="Times New Roman" w:hAnsi="Times New Roman" w:cs="Times New Roman"/>
      <w:b/>
      <w:sz w:val="28"/>
      <w:szCs w:val="28"/>
      <w:lang w:eastAsia="ru-RU"/>
    </w:rPr>
  </w:style>
  <w:style w:type="paragraph" w:customStyle="1" w:styleId="2f7">
    <w:name w:val="Наименование Раздела (Уровень 2)"/>
    <w:uiPriority w:val="99"/>
    <w:qFormat/>
    <w:rsid w:val="00283A66"/>
    <w:pPr>
      <w:keepNext/>
      <w:keepLines/>
      <w:suppressAutoHyphens/>
      <w:spacing w:before="240" w:after="0" w:line="240" w:lineRule="auto"/>
      <w:ind w:left="1134" w:hanging="1134"/>
      <w:jc w:val="center"/>
      <w:outlineLvl w:val="1"/>
    </w:pPr>
    <w:rPr>
      <w:rFonts w:ascii="Times New Roman" w:eastAsia="Times New Roman" w:hAnsi="Times New Roman" w:cs="Times New Roman"/>
      <w:b/>
      <w:sz w:val="28"/>
      <w:szCs w:val="28"/>
      <w:lang w:eastAsia="ru-RU"/>
    </w:rPr>
  </w:style>
  <w:style w:type="paragraph" w:customStyle="1" w:styleId="65">
    <w:name w:val="Текст Подпункта подпункта (Уровень 6)"/>
    <w:uiPriority w:val="99"/>
    <w:qFormat/>
    <w:rsid w:val="00283A66"/>
    <w:pPr>
      <w:suppressAutoHyphens/>
      <w:spacing w:before="120" w:after="0" w:line="240" w:lineRule="auto"/>
      <w:ind w:left="2977" w:hanging="850"/>
      <w:jc w:val="both"/>
      <w:outlineLvl w:val="5"/>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E76AE4"/>
    <w:pPr>
      <w:spacing w:after="200" w:line="276" w:lineRule="auto"/>
    </w:pPr>
    <w:rPr>
      <w:rFonts w:ascii="Proxima Nova ExCn Rg" w:hAnsi="Proxima Nova ExCn Rg" w:cs="Times New Roman"/>
      <w:sz w:val="28"/>
      <w:szCs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0"/>
    <w:qFormat/>
    <w:rsid w:val="00E76AE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E76AE4"/>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E76AE4"/>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E76AE4"/>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E76AE4"/>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E76AE4"/>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E76AE4"/>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E76AE4"/>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E76AE4"/>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
    <w:rsid w:val="00E76AE4"/>
    <w:rPr>
      <w:rFonts w:ascii="Times New Roman" w:eastAsiaTheme="majorEastAsia" w:hAnsi="Times New Roman" w:cstheme="majorBidi"/>
      <w:b/>
      <w:bCs/>
      <w:sz w:val="32"/>
      <w:szCs w:val="28"/>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E76AE4"/>
    <w:rPr>
      <w:rFonts w:ascii="Times New Roman" w:eastAsia="Times New Roman" w:hAnsi="Times New Roman" w:cs="Times New Roman"/>
      <w:b/>
      <w:bCs/>
      <w:sz w:val="28"/>
      <w:szCs w:val="32"/>
      <w:lang w:eastAsia="ru-RU"/>
    </w:rPr>
  </w:style>
  <w:style w:type="character" w:customStyle="1" w:styleId="31">
    <w:name w:val="Заголовок 3 Знак"/>
    <w:aliases w:val="H3 Знак"/>
    <w:basedOn w:val="a6"/>
    <w:link w:val="30"/>
    <w:rsid w:val="00E76AE4"/>
    <w:rPr>
      <w:rFonts w:ascii="Times New Roman" w:eastAsia="Times New Roman" w:hAnsi="Times New Roman" w:cs="Times New Roman"/>
      <w:b/>
      <w:bCs/>
      <w:sz w:val="28"/>
      <w:szCs w:val="28"/>
      <w:lang w:eastAsia="ru-RU"/>
    </w:rPr>
  </w:style>
  <w:style w:type="character" w:customStyle="1" w:styleId="41">
    <w:name w:val="Заголовок 4 Знак"/>
    <w:basedOn w:val="a6"/>
    <w:link w:val="40"/>
    <w:rsid w:val="00E76AE4"/>
    <w:rPr>
      <w:rFonts w:ascii="Times New Roman" w:eastAsia="Times New Roman" w:hAnsi="Times New Roman" w:cs="Times New Roman"/>
      <w:b/>
      <w:bCs/>
      <w:i/>
      <w:iCs/>
      <w:sz w:val="28"/>
      <w:szCs w:val="28"/>
      <w:lang w:eastAsia="ru-RU"/>
    </w:rPr>
  </w:style>
  <w:style w:type="character" w:customStyle="1" w:styleId="51">
    <w:name w:val="Заголовок 5 Знак"/>
    <w:basedOn w:val="a6"/>
    <w:link w:val="50"/>
    <w:rsid w:val="00E76AE4"/>
    <w:rPr>
      <w:rFonts w:ascii="Times New Roman" w:eastAsia="Times New Roman" w:hAnsi="Times New Roman" w:cs="Times New Roman"/>
      <w:b/>
      <w:bCs/>
      <w:sz w:val="26"/>
      <w:szCs w:val="26"/>
      <w:lang w:eastAsia="ru-RU"/>
    </w:rPr>
  </w:style>
  <w:style w:type="character" w:customStyle="1" w:styleId="61">
    <w:name w:val="Заголовок 6 Знак"/>
    <w:aliases w:val=" RTC 6 Знак,RTC 6 Знак"/>
    <w:basedOn w:val="a6"/>
    <w:link w:val="60"/>
    <w:rsid w:val="00E76AE4"/>
    <w:rPr>
      <w:rFonts w:ascii="Times New Roman" w:eastAsia="Times New Roman" w:hAnsi="Times New Roman" w:cs="Times New Roman"/>
      <w:b/>
      <w:bCs/>
      <w:sz w:val="28"/>
      <w:szCs w:val="28"/>
      <w:lang w:eastAsia="ru-RU"/>
    </w:rPr>
  </w:style>
  <w:style w:type="character" w:customStyle="1" w:styleId="70">
    <w:name w:val="Заголовок 7 Знак"/>
    <w:aliases w:val="RTC7 Знак"/>
    <w:basedOn w:val="a6"/>
    <w:link w:val="7"/>
    <w:rsid w:val="00E76AE4"/>
    <w:rPr>
      <w:rFonts w:ascii="Times New Roman" w:eastAsia="Times New Roman" w:hAnsi="Times New Roman" w:cs="Times New Roman"/>
      <w:sz w:val="26"/>
      <w:szCs w:val="26"/>
      <w:lang w:eastAsia="ru-RU"/>
    </w:rPr>
  </w:style>
  <w:style w:type="character" w:customStyle="1" w:styleId="80">
    <w:name w:val="Заголовок 8 Знак"/>
    <w:basedOn w:val="a6"/>
    <w:link w:val="8"/>
    <w:rsid w:val="00E76AE4"/>
    <w:rPr>
      <w:rFonts w:ascii="Times New Roman" w:eastAsia="Times New Roman" w:hAnsi="Times New Roman" w:cs="Times New Roman"/>
      <w:i/>
      <w:iCs/>
      <w:sz w:val="26"/>
      <w:szCs w:val="26"/>
      <w:lang w:eastAsia="ru-RU"/>
    </w:rPr>
  </w:style>
  <w:style w:type="character" w:customStyle="1" w:styleId="90">
    <w:name w:val="Заголовок 9 Знак"/>
    <w:basedOn w:val="a6"/>
    <w:link w:val="9"/>
    <w:rsid w:val="00E76AE4"/>
    <w:rPr>
      <w:rFonts w:ascii="Arial" w:eastAsia="Times New Roman" w:hAnsi="Arial" w:cs="Arial"/>
      <w:sz w:val="28"/>
      <w:szCs w:val="28"/>
      <w:lang w:eastAsia="ru-RU"/>
    </w:rPr>
  </w:style>
  <w:style w:type="numbering" w:customStyle="1" w:styleId="a1">
    <w:name w:val="НЦРТ Положение"/>
    <w:uiPriority w:val="99"/>
    <w:rsid w:val="00E76AE4"/>
    <w:pPr>
      <w:numPr>
        <w:numId w:val="3"/>
      </w:numPr>
    </w:pPr>
  </w:style>
  <w:style w:type="character" w:customStyle="1" w:styleId="a9">
    <w:name w:val="Основной текст_"/>
    <w:basedOn w:val="a6"/>
    <w:link w:val="42"/>
    <w:rsid w:val="00E76AE4"/>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E76AE4"/>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E76AE4"/>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E76AE4"/>
    <w:rPr>
      <w:sz w:val="16"/>
      <w:szCs w:val="16"/>
    </w:rPr>
  </w:style>
  <w:style w:type="paragraph" w:styleId="ab">
    <w:name w:val="annotation text"/>
    <w:basedOn w:val="a5"/>
    <w:link w:val="ac"/>
    <w:unhideWhenUsed/>
    <w:rsid w:val="00E76AE4"/>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c">
    <w:name w:val="Текст примечания Знак"/>
    <w:basedOn w:val="a6"/>
    <w:link w:val="ab"/>
    <w:rsid w:val="00E76AE4"/>
    <w:rPr>
      <w:rFonts w:ascii="Arial Unicode MS" w:eastAsia="Arial Unicode MS" w:hAnsi="Arial Unicode MS" w:cs="Arial Unicode MS"/>
      <w:color w:val="000000"/>
      <w:sz w:val="20"/>
      <w:szCs w:val="20"/>
      <w:lang w:val="ru" w:eastAsia="ru-RU"/>
    </w:rPr>
  </w:style>
  <w:style w:type="paragraph" w:styleId="ad">
    <w:name w:val="Balloon Text"/>
    <w:basedOn w:val="a5"/>
    <w:link w:val="ae"/>
    <w:semiHidden/>
    <w:unhideWhenUsed/>
    <w:rsid w:val="00E76AE4"/>
    <w:pPr>
      <w:spacing w:after="0" w:line="240" w:lineRule="auto"/>
    </w:pPr>
    <w:rPr>
      <w:rFonts w:ascii="Tahoma" w:hAnsi="Tahoma" w:cs="Tahoma"/>
      <w:sz w:val="16"/>
      <w:szCs w:val="16"/>
    </w:rPr>
  </w:style>
  <w:style w:type="character" w:customStyle="1" w:styleId="ae">
    <w:name w:val="Текст выноски Знак"/>
    <w:basedOn w:val="a6"/>
    <w:link w:val="ad"/>
    <w:semiHidden/>
    <w:rsid w:val="00E76AE4"/>
    <w:rPr>
      <w:rFonts w:ascii="Tahoma" w:hAnsi="Tahoma" w:cs="Tahoma"/>
      <w:sz w:val="16"/>
      <w:szCs w:val="16"/>
    </w:rPr>
  </w:style>
  <w:style w:type="paragraph" w:customStyle="1" w:styleId="-3">
    <w:name w:val="Пункт-3"/>
    <w:basedOn w:val="a5"/>
    <w:link w:val="-30"/>
    <w:qFormat/>
    <w:rsid w:val="00E76AE4"/>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E76AE4"/>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uiPriority w:val="99"/>
    <w:rsid w:val="00E76A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E76AE4"/>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E76AE4"/>
    <w:pPr>
      <w:tabs>
        <w:tab w:val="num" w:pos="1134"/>
      </w:tabs>
      <w:ind w:left="1134" w:hanging="1134"/>
    </w:pPr>
    <w:rPr>
      <w:snapToGrid/>
    </w:rPr>
  </w:style>
  <w:style w:type="paragraph" w:customStyle="1" w:styleId="5ABCD">
    <w:name w:val="Пункт_5_ABCD"/>
    <w:basedOn w:val="a5"/>
    <w:rsid w:val="00E76AE4"/>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E76AE4"/>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E76AE4"/>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9"/>
    <w:rsid w:val="00E76AE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E76AE4"/>
    <w:pPr>
      <w:numPr>
        <w:ilvl w:val="1"/>
        <w:numId w:val="3"/>
      </w:numPr>
      <w:spacing w:after="200"/>
      <w:ind w:left="1701" w:hanging="283"/>
    </w:pPr>
    <w:rPr>
      <w:rFonts w:asciiTheme="minorHAnsi" w:eastAsiaTheme="minorHAnsi" w:hAnsiTheme="minorHAnsi" w:cstheme="minorBidi"/>
      <w:b/>
      <w:bCs/>
      <w:color w:val="auto"/>
      <w:lang w:val="ru-RU" w:eastAsia="en-US"/>
    </w:rPr>
  </w:style>
  <w:style w:type="character" w:customStyle="1" w:styleId="af1">
    <w:name w:val="Тема примечания Знак"/>
    <w:basedOn w:val="ac"/>
    <w:link w:val="a2"/>
    <w:rsid w:val="00E76AE4"/>
    <w:rPr>
      <w:rFonts w:ascii="Arial Unicode MS" w:eastAsia="Arial Unicode MS" w:hAnsi="Arial Unicode MS" w:cs="Arial Unicode MS"/>
      <w:b/>
      <w:bCs/>
      <w:color w:val="000000"/>
      <w:sz w:val="20"/>
      <w:szCs w:val="20"/>
      <w:lang w:val="ru" w:eastAsia="ru-RU"/>
    </w:rPr>
  </w:style>
  <w:style w:type="paragraph" w:styleId="af2">
    <w:name w:val="List Paragraph"/>
    <w:basedOn w:val="a5"/>
    <w:qFormat/>
    <w:rsid w:val="00E76AE4"/>
    <w:pPr>
      <w:ind w:left="720"/>
      <w:contextualSpacing/>
    </w:pPr>
  </w:style>
  <w:style w:type="table" w:styleId="af3">
    <w:name w:val="Table Grid"/>
    <w:basedOn w:val="a7"/>
    <w:uiPriority w:val="59"/>
    <w:rsid w:val="00E76AE4"/>
    <w:pPr>
      <w:spacing w:after="0" w:line="240" w:lineRule="auto"/>
    </w:pPr>
    <w:rPr>
      <w:rFonts w:ascii="Proxima Nova ExCn Rg" w:hAnsi="Proxima Nova ExCn Rg"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6"/>
    <w:rsid w:val="00E76AE4"/>
  </w:style>
  <w:style w:type="character" w:styleId="af4">
    <w:name w:val="Strong"/>
    <w:basedOn w:val="a6"/>
    <w:qFormat/>
    <w:rsid w:val="00E76AE4"/>
    <w:rPr>
      <w:b/>
      <w:bCs/>
    </w:rPr>
  </w:style>
  <w:style w:type="character" w:customStyle="1" w:styleId="12">
    <w:name w:val="Заголовок №1_"/>
    <w:basedOn w:val="a6"/>
    <w:link w:val="13"/>
    <w:rsid w:val="00E76AE4"/>
    <w:rPr>
      <w:rFonts w:ascii="Times New Roman" w:eastAsia="Times New Roman" w:hAnsi="Times New Roman" w:cs="Times New Roman"/>
      <w:sz w:val="39"/>
      <w:szCs w:val="39"/>
      <w:shd w:val="clear" w:color="auto" w:fill="FFFFFF"/>
    </w:rPr>
  </w:style>
  <w:style w:type="paragraph" w:customStyle="1" w:styleId="13">
    <w:name w:val="Заголовок №1"/>
    <w:basedOn w:val="a5"/>
    <w:link w:val="12"/>
    <w:rsid w:val="00E76AE4"/>
    <w:pPr>
      <w:shd w:val="clear" w:color="auto" w:fill="FFFFFF"/>
      <w:spacing w:after="780" w:line="0" w:lineRule="atLeast"/>
      <w:outlineLvl w:val="0"/>
    </w:pPr>
    <w:rPr>
      <w:rFonts w:ascii="Times New Roman" w:eastAsia="Times New Roman" w:hAnsi="Times New Roman"/>
      <w:sz w:val="39"/>
      <w:szCs w:val="39"/>
    </w:rPr>
  </w:style>
  <w:style w:type="paragraph" w:customStyle="1" w:styleId="af5">
    <w:name w:val="Пункт_б/н"/>
    <w:basedOn w:val="a5"/>
    <w:rsid w:val="00E76AE4"/>
    <w:pPr>
      <w:spacing w:after="0" w:line="360" w:lineRule="auto"/>
      <w:ind w:left="1134"/>
      <w:jc w:val="both"/>
    </w:pPr>
    <w:rPr>
      <w:rFonts w:ascii="Times New Roman" w:eastAsia="Times New Roman" w:hAnsi="Times New Roman"/>
      <w:snapToGrid w:val="0"/>
      <w:lang w:eastAsia="ru-RU"/>
    </w:rPr>
  </w:style>
  <w:style w:type="paragraph" w:customStyle="1" w:styleId="af6">
    <w:name w:val="Примечание"/>
    <w:basedOn w:val="a5"/>
    <w:link w:val="af7"/>
    <w:rsid w:val="00E76AE4"/>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7">
    <w:name w:val="Примечание Знак"/>
    <w:link w:val="af6"/>
    <w:rsid w:val="00E76AE4"/>
    <w:rPr>
      <w:rFonts w:ascii="Times New Roman" w:eastAsia="Times New Roman" w:hAnsi="Times New Roman" w:cs="Times New Roman"/>
      <w:snapToGrid w:val="0"/>
      <w:spacing w:val="20"/>
      <w:sz w:val="24"/>
      <w:szCs w:val="20"/>
      <w:lang w:eastAsia="ru-RU"/>
    </w:rPr>
  </w:style>
  <w:style w:type="paragraph" w:customStyle="1" w:styleId="af8">
    <w:name w:val="Пункт Знак"/>
    <w:basedOn w:val="a5"/>
    <w:rsid w:val="00E76AE4"/>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9">
    <w:name w:val="Подпункт"/>
    <w:basedOn w:val="af8"/>
    <w:rsid w:val="00E76AE4"/>
    <w:pPr>
      <w:tabs>
        <w:tab w:val="clear" w:pos="1134"/>
        <w:tab w:val="clear" w:pos="1844"/>
        <w:tab w:val="num" w:pos="993"/>
      </w:tabs>
      <w:ind w:left="993" w:hanging="851"/>
    </w:pPr>
  </w:style>
  <w:style w:type="paragraph" w:customStyle="1" w:styleId="afa">
    <w:name w:val="Подподпункт"/>
    <w:basedOn w:val="af9"/>
    <w:link w:val="afb"/>
    <w:rsid w:val="00E76AE4"/>
    <w:pPr>
      <w:tabs>
        <w:tab w:val="clear" w:pos="993"/>
        <w:tab w:val="left" w:pos="1134"/>
        <w:tab w:val="left" w:pos="1418"/>
        <w:tab w:val="num" w:pos="2127"/>
      </w:tabs>
      <w:ind w:left="2127" w:hanging="567"/>
    </w:pPr>
    <w:rPr>
      <w:snapToGrid/>
    </w:rPr>
  </w:style>
  <w:style w:type="paragraph" w:customStyle="1" w:styleId="afc">
    <w:name w:val="Подподподпункт"/>
    <w:basedOn w:val="a5"/>
    <w:rsid w:val="00E76AE4"/>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5"/>
    <w:rsid w:val="00E76AE4"/>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d">
    <w:name w:val="Пункт"/>
    <w:basedOn w:val="afe"/>
    <w:link w:val="15"/>
    <w:rsid w:val="00E76AE4"/>
    <w:pPr>
      <w:spacing w:after="0" w:line="360" w:lineRule="auto"/>
      <w:ind w:left="2268" w:hanging="283"/>
      <w:jc w:val="both"/>
    </w:pPr>
    <w:rPr>
      <w:rFonts w:ascii="Times New Roman" w:eastAsia="Times New Roman" w:hAnsi="Times New Roman"/>
      <w:szCs w:val="20"/>
      <w:lang w:eastAsia="ru-RU"/>
    </w:rPr>
  </w:style>
  <w:style w:type="paragraph" w:styleId="afe">
    <w:name w:val="Body Text"/>
    <w:basedOn w:val="a5"/>
    <w:link w:val="aff"/>
    <w:unhideWhenUsed/>
    <w:rsid w:val="00E76AE4"/>
    <w:pPr>
      <w:spacing w:after="120"/>
    </w:pPr>
  </w:style>
  <w:style w:type="character" w:customStyle="1" w:styleId="aff">
    <w:name w:val="Основной текст Знак"/>
    <w:basedOn w:val="a6"/>
    <w:link w:val="afe"/>
    <w:rsid w:val="00E76AE4"/>
    <w:rPr>
      <w:rFonts w:ascii="Proxima Nova ExCn Rg" w:hAnsi="Proxima Nova ExCn Rg" w:cs="Times New Roman"/>
      <w:sz w:val="28"/>
      <w:szCs w:val="28"/>
    </w:rPr>
  </w:style>
  <w:style w:type="character" w:customStyle="1" w:styleId="aff0">
    <w:name w:val="Колонтитул_"/>
    <w:basedOn w:val="a6"/>
    <w:link w:val="aff1"/>
    <w:rsid w:val="00E76AE4"/>
    <w:rPr>
      <w:rFonts w:ascii="Times New Roman" w:eastAsia="Times New Roman" w:hAnsi="Times New Roman" w:cs="Times New Roman"/>
      <w:sz w:val="20"/>
      <w:szCs w:val="20"/>
      <w:shd w:val="clear" w:color="auto" w:fill="FFFFFF"/>
    </w:rPr>
  </w:style>
  <w:style w:type="paragraph" w:customStyle="1" w:styleId="aff1">
    <w:name w:val="Колонтитул"/>
    <w:basedOn w:val="a5"/>
    <w:link w:val="aff0"/>
    <w:rsid w:val="00E76AE4"/>
    <w:pPr>
      <w:shd w:val="clear" w:color="auto" w:fill="FFFFFF"/>
      <w:spacing w:after="0" w:line="240" w:lineRule="auto"/>
    </w:pPr>
    <w:rPr>
      <w:rFonts w:ascii="Times New Roman" w:eastAsia="Times New Roman" w:hAnsi="Times New Roman"/>
      <w:sz w:val="20"/>
      <w:szCs w:val="20"/>
    </w:rPr>
  </w:style>
  <w:style w:type="paragraph" w:styleId="aff2">
    <w:name w:val="List Bullet"/>
    <w:basedOn w:val="a5"/>
    <w:autoRedefine/>
    <w:rsid w:val="00E76AE4"/>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3">
    <w:name w:val="header"/>
    <w:basedOn w:val="a5"/>
    <w:link w:val="aff4"/>
    <w:uiPriority w:val="99"/>
    <w:rsid w:val="00E76AE4"/>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4">
    <w:name w:val="Верхний колонтитул Знак"/>
    <w:basedOn w:val="a6"/>
    <w:link w:val="aff3"/>
    <w:uiPriority w:val="99"/>
    <w:rsid w:val="00E76AE4"/>
    <w:rPr>
      <w:rFonts w:ascii="Times New Roman" w:eastAsia="Times New Roman" w:hAnsi="Times New Roman" w:cs="Times New Roman"/>
      <w:i/>
      <w:iCs/>
      <w:sz w:val="20"/>
      <w:szCs w:val="20"/>
      <w:lang w:eastAsia="ru-RU"/>
    </w:rPr>
  </w:style>
  <w:style w:type="paragraph" w:styleId="aff5">
    <w:name w:val="footer"/>
    <w:basedOn w:val="a5"/>
    <w:link w:val="aff6"/>
    <w:uiPriority w:val="99"/>
    <w:unhideWhenUsed/>
    <w:rsid w:val="00E76AE4"/>
    <w:pPr>
      <w:tabs>
        <w:tab w:val="center" w:pos="4677"/>
        <w:tab w:val="right" w:pos="9355"/>
      </w:tabs>
      <w:spacing w:after="0" w:line="240" w:lineRule="auto"/>
    </w:pPr>
  </w:style>
  <w:style w:type="character" w:customStyle="1" w:styleId="aff6">
    <w:name w:val="Нижний колонтитул Знак"/>
    <w:basedOn w:val="a6"/>
    <w:link w:val="aff5"/>
    <w:uiPriority w:val="99"/>
    <w:rsid w:val="00E76AE4"/>
    <w:rPr>
      <w:rFonts w:ascii="Proxima Nova ExCn Rg" w:hAnsi="Proxima Nova ExCn Rg" w:cs="Times New Roman"/>
      <w:sz w:val="28"/>
      <w:szCs w:val="28"/>
    </w:rPr>
  </w:style>
  <w:style w:type="character" w:customStyle="1" w:styleId="aff7">
    <w:name w:val="Сноска_"/>
    <w:basedOn w:val="a6"/>
    <w:link w:val="aff8"/>
    <w:rsid w:val="00E76AE4"/>
    <w:rPr>
      <w:rFonts w:ascii="Times New Roman" w:eastAsia="Times New Roman" w:hAnsi="Times New Roman" w:cs="Times New Roman"/>
      <w:sz w:val="18"/>
      <w:szCs w:val="18"/>
      <w:shd w:val="clear" w:color="auto" w:fill="FFFFFF"/>
    </w:rPr>
  </w:style>
  <w:style w:type="paragraph" w:customStyle="1" w:styleId="aff8">
    <w:name w:val="Сноска"/>
    <w:basedOn w:val="a5"/>
    <w:link w:val="aff7"/>
    <w:rsid w:val="00E76AE4"/>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E76AE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E76AE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E76AE4"/>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E76AE4"/>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0"/>
    <w:rsid w:val="00E76AE4"/>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0"/>
    <w:rsid w:val="00E76AE4"/>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E76AE4"/>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5"/>
    <w:rsid w:val="00E76AE4"/>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numbering" w:customStyle="1" w:styleId="17">
    <w:name w:val="Нет списка1"/>
    <w:next w:val="a8"/>
    <w:uiPriority w:val="99"/>
    <w:semiHidden/>
    <w:unhideWhenUsed/>
    <w:rsid w:val="00E76AE4"/>
  </w:style>
  <w:style w:type="table" w:customStyle="1" w:styleId="18">
    <w:name w:val="Сетка таблицы1"/>
    <w:basedOn w:val="a7"/>
    <w:next w:val="af3"/>
    <w:rsid w:val="00E76AE4"/>
    <w:pPr>
      <w:spacing w:after="0" w:line="240" w:lineRule="auto"/>
    </w:pPr>
    <w:rPr>
      <w:rFonts w:ascii="Proxima Nova ExCn Rg" w:hAnsi="Proxima Nova ExCn Rg"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5"/>
    <w:link w:val="27"/>
    <w:unhideWhenUsed/>
    <w:rsid w:val="00E76AE4"/>
    <w:pPr>
      <w:spacing w:after="120" w:line="480" w:lineRule="auto"/>
    </w:pPr>
  </w:style>
  <w:style w:type="character" w:customStyle="1" w:styleId="27">
    <w:name w:val="Основной текст 2 Знак"/>
    <w:basedOn w:val="a6"/>
    <w:link w:val="26"/>
    <w:rsid w:val="00E76AE4"/>
    <w:rPr>
      <w:rFonts w:ascii="Proxima Nova ExCn Rg" w:hAnsi="Proxima Nova ExCn Rg" w:cs="Times New Roman"/>
      <w:sz w:val="28"/>
      <w:szCs w:val="28"/>
    </w:rPr>
  </w:style>
  <w:style w:type="paragraph" w:customStyle="1" w:styleId="stzag1">
    <w:name w:val="st_zag1"/>
    <w:basedOn w:val="a5"/>
    <w:next w:val="a5"/>
    <w:rsid w:val="00E76AE4"/>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E76AE4"/>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E76AE4"/>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E76AE4"/>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E76AE4"/>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E76AE4"/>
    <w:pPr>
      <w:keepNext/>
      <w:tabs>
        <w:tab w:val="clear" w:pos="1701"/>
      </w:tabs>
      <w:spacing w:before="240"/>
      <w:ind w:left="567" w:firstLine="0"/>
      <w:outlineLvl w:val="3"/>
    </w:pPr>
    <w:rPr>
      <w:b/>
      <w:i/>
    </w:rPr>
  </w:style>
  <w:style w:type="paragraph" w:styleId="HTML">
    <w:name w:val="HTML Address"/>
    <w:basedOn w:val="a5"/>
    <w:link w:val="HTML0"/>
    <w:rsid w:val="00E76AE4"/>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E76AE4"/>
    <w:rPr>
      <w:rFonts w:ascii="Times New Roman" w:eastAsia="Times New Roman" w:hAnsi="Times New Roman" w:cs="Times New Roman"/>
      <w:i/>
      <w:iCs/>
      <w:sz w:val="28"/>
      <w:szCs w:val="24"/>
      <w:lang w:eastAsia="ru-RU"/>
    </w:rPr>
  </w:style>
  <w:style w:type="character" w:styleId="aff9">
    <w:name w:val="Emphasis"/>
    <w:qFormat/>
    <w:rsid w:val="00E76AE4"/>
    <w:rPr>
      <w:i/>
      <w:iCs/>
    </w:rPr>
  </w:style>
  <w:style w:type="character" w:styleId="affa">
    <w:name w:val="Hyperlink"/>
    <w:uiPriority w:val="99"/>
    <w:rsid w:val="00E76AE4"/>
    <w:rPr>
      <w:color w:val="0000FF"/>
      <w:u w:val="single"/>
    </w:rPr>
  </w:style>
  <w:style w:type="character" w:styleId="affb">
    <w:name w:val="footnote reference"/>
    <w:rsid w:val="00E76AE4"/>
    <w:rPr>
      <w:vertAlign w:val="superscript"/>
    </w:rPr>
  </w:style>
  <w:style w:type="paragraph" w:styleId="28">
    <w:name w:val="List Bullet 2"/>
    <w:basedOn w:val="a5"/>
    <w:autoRedefine/>
    <w:rsid w:val="00E76AE4"/>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E76AE4"/>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c">
    <w:name w:val="Title"/>
    <w:basedOn w:val="a5"/>
    <w:link w:val="affd"/>
    <w:qFormat/>
    <w:rsid w:val="00E76AE4"/>
    <w:pPr>
      <w:keepNext/>
      <w:spacing w:before="240" w:after="120" w:line="240" w:lineRule="auto"/>
      <w:ind w:firstLine="567"/>
      <w:jc w:val="both"/>
    </w:pPr>
    <w:rPr>
      <w:rFonts w:ascii="Times New Roman" w:eastAsia="Times New Roman" w:hAnsi="Times New Roman"/>
      <w:bCs/>
      <w:i/>
      <w:lang w:eastAsia="ru-RU"/>
    </w:rPr>
  </w:style>
  <w:style w:type="character" w:customStyle="1" w:styleId="affd">
    <w:name w:val="Название Знак"/>
    <w:basedOn w:val="a6"/>
    <w:link w:val="affc"/>
    <w:rsid w:val="00E76AE4"/>
    <w:rPr>
      <w:rFonts w:ascii="Times New Roman" w:eastAsia="Times New Roman" w:hAnsi="Times New Roman" w:cs="Times New Roman"/>
      <w:bCs/>
      <w:i/>
      <w:sz w:val="28"/>
      <w:szCs w:val="28"/>
      <w:lang w:eastAsia="ru-RU"/>
    </w:rPr>
  </w:style>
  <w:style w:type="paragraph" w:styleId="affe">
    <w:name w:val="caption"/>
    <w:basedOn w:val="a5"/>
    <w:next w:val="a5"/>
    <w:qFormat/>
    <w:rsid w:val="00E76AE4"/>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
    <w:name w:val="page number"/>
    <w:rsid w:val="00E76AE4"/>
    <w:rPr>
      <w:rFonts w:ascii="Times New Roman" w:hAnsi="Times New Roman" w:cs="Times New Roman"/>
      <w:sz w:val="20"/>
      <w:szCs w:val="20"/>
    </w:rPr>
  </w:style>
  <w:style w:type="paragraph" w:styleId="afff0">
    <w:name w:val="List Number"/>
    <w:basedOn w:val="a5"/>
    <w:rsid w:val="00E76AE4"/>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E76AE4"/>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1">
    <w:name w:val="Normal (Web)"/>
    <w:aliases w:val="Обычный (Web),Обычный (веб) Знак Знак,Обычный (Web) Знак Знак Знак"/>
    <w:basedOn w:val="a5"/>
    <w:link w:val="afff2"/>
    <w:rsid w:val="00E76AE4"/>
    <w:pPr>
      <w:spacing w:after="0" w:line="240" w:lineRule="auto"/>
      <w:ind w:firstLine="567"/>
      <w:jc w:val="both"/>
    </w:pPr>
    <w:rPr>
      <w:rFonts w:ascii="Times New Roman" w:eastAsia="Times New Roman" w:hAnsi="Times New Roman"/>
      <w:szCs w:val="24"/>
      <w:lang w:eastAsia="ru-RU"/>
    </w:rPr>
  </w:style>
  <w:style w:type="paragraph" w:styleId="19">
    <w:name w:val="toc 1"/>
    <w:basedOn w:val="a5"/>
    <w:next w:val="a5"/>
    <w:autoRedefine/>
    <w:uiPriority w:val="39"/>
    <w:rsid w:val="00F1565E"/>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F1565E"/>
    <w:pPr>
      <w:spacing w:before="120" w:after="0" w:line="240" w:lineRule="auto"/>
      <w:jc w:val="both"/>
    </w:pPr>
    <w:rPr>
      <w:rFonts w:ascii="Times New Roman" w:eastAsia="Times New Roman" w:hAnsi="Times New Roman"/>
      <w:noProof/>
      <w:szCs w:val="20"/>
      <w:lang w:eastAsia="ru-RU"/>
    </w:rPr>
  </w:style>
  <w:style w:type="paragraph" w:styleId="35">
    <w:name w:val="toc 3"/>
    <w:basedOn w:val="a5"/>
    <w:next w:val="a5"/>
    <w:autoRedefine/>
    <w:uiPriority w:val="39"/>
    <w:rsid w:val="00F1565E"/>
    <w:pPr>
      <w:tabs>
        <w:tab w:val="left" w:pos="1120"/>
        <w:tab w:val="right" w:leader="dot" w:pos="9771"/>
      </w:tabs>
      <w:spacing w:after="0" w:line="240" w:lineRule="auto"/>
      <w:ind w:left="1134" w:hanging="1134"/>
      <w:jc w:val="both"/>
    </w:pPr>
    <w:rPr>
      <w:rFonts w:ascii="Times New Roman" w:eastAsiaTheme="minorEastAsia" w:hAnsi="Times New Roman"/>
      <w:noProof/>
      <w:lang w:eastAsia="ru-RU"/>
    </w:rPr>
  </w:style>
  <w:style w:type="paragraph" w:styleId="62">
    <w:name w:val="toc 6"/>
    <w:basedOn w:val="a5"/>
    <w:next w:val="a5"/>
    <w:autoRedefine/>
    <w:uiPriority w:val="39"/>
    <w:rsid w:val="00E76AE4"/>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E76AE4"/>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E76AE4"/>
    <w:rPr>
      <w:rFonts w:ascii="Times New Roman" w:eastAsia="Times New Roman" w:hAnsi="Times New Roman" w:cs="Times New Roman"/>
      <w:sz w:val="16"/>
      <w:szCs w:val="16"/>
      <w:lang w:eastAsia="ru-RU"/>
    </w:rPr>
  </w:style>
  <w:style w:type="paragraph" w:styleId="afff3">
    <w:name w:val="Body Text Indent"/>
    <w:basedOn w:val="a5"/>
    <w:link w:val="afff4"/>
    <w:rsid w:val="00E76AE4"/>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4">
    <w:name w:val="Основной текст с отступом Знак"/>
    <w:basedOn w:val="a6"/>
    <w:link w:val="afff3"/>
    <w:rsid w:val="00E76AE4"/>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E76AE4"/>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E76AE4"/>
    <w:rPr>
      <w:rFonts w:ascii="Times New Roman" w:eastAsia="Times New Roman" w:hAnsi="Times New Roman" w:cs="Times New Roman"/>
      <w:sz w:val="28"/>
      <w:szCs w:val="28"/>
      <w:lang w:eastAsia="ru-RU"/>
    </w:rPr>
  </w:style>
  <w:style w:type="paragraph" w:styleId="38">
    <w:name w:val="Body Text Indent 3"/>
    <w:basedOn w:val="a5"/>
    <w:link w:val="39"/>
    <w:rsid w:val="00E76AE4"/>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E76AE4"/>
    <w:rPr>
      <w:rFonts w:ascii="Times New Roman" w:eastAsia="Times New Roman" w:hAnsi="Times New Roman" w:cs="Times New Roman"/>
      <w:b/>
      <w:bCs/>
      <w:sz w:val="26"/>
      <w:szCs w:val="26"/>
    </w:rPr>
  </w:style>
  <w:style w:type="paragraph" w:customStyle="1" w:styleId="-42">
    <w:name w:val="пункт-4"/>
    <w:basedOn w:val="a5"/>
    <w:rsid w:val="00E76AE4"/>
    <w:pPr>
      <w:tabs>
        <w:tab w:val="num" w:pos="1701"/>
      </w:tabs>
      <w:spacing w:after="0" w:line="288" w:lineRule="auto"/>
      <w:ind w:firstLine="567"/>
      <w:jc w:val="both"/>
    </w:pPr>
    <w:rPr>
      <w:rFonts w:ascii="Times New Roman" w:eastAsia="Times New Roman" w:hAnsi="Times New Roman"/>
      <w:lang w:eastAsia="ru-RU"/>
    </w:rPr>
  </w:style>
  <w:style w:type="character" w:styleId="afff5">
    <w:name w:val="FollowedHyperlink"/>
    <w:rsid w:val="00E76AE4"/>
    <w:rPr>
      <w:color w:val="800080"/>
      <w:u w:val="single"/>
    </w:rPr>
  </w:style>
  <w:style w:type="paragraph" w:customStyle="1" w:styleId="-50">
    <w:name w:val="пункт-5"/>
    <w:basedOn w:val="a5"/>
    <w:link w:val="-51"/>
    <w:rsid w:val="00E76AE4"/>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E76AE4"/>
    <w:rPr>
      <w:rFonts w:ascii="Times New Roman" w:eastAsia="Times New Roman" w:hAnsi="Times New Roman" w:cs="Times New Roman"/>
      <w:sz w:val="28"/>
      <w:szCs w:val="28"/>
      <w:lang w:eastAsia="ru-RU"/>
    </w:rPr>
  </w:style>
  <w:style w:type="paragraph" w:customStyle="1" w:styleId="-60">
    <w:name w:val="пункт-6"/>
    <w:basedOn w:val="a5"/>
    <w:rsid w:val="00E76AE4"/>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E76AE4"/>
    <w:pPr>
      <w:tabs>
        <w:tab w:val="num" w:pos="1701"/>
      </w:tabs>
      <w:spacing w:after="0" w:line="288" w:lineRule="auto"/>
      <w:ind w:firstLine="567"/>
      <w:jc w:val="both"/>
    </w:pPr>
    <w:rPr>
      <w:rFonts w:ascii="Times New Roman" w:eastAsia="Times New Roman" w:hAnsi="Times New Roman"/>
      <w:lang w:eastAsia="ru-RU"/>
    </w:rPr>
  </w:style>
  <w:style w:type="paragraph" w:customStyle="1" w:styleId="afff6">
    <w:name w:val="Структура"/>
    <w:basedOn w:val="a5"/>
    <w:rsid w:val="00E76AE4"/>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7">
    <w:name w:val="Document Map"/>
    <w:basedOn w:val="a5"/>
    <w:link w:val="afff8"/>
    <w:semiHidden/>
    <w:rsid w:val="00E76AE4"/>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8">
    <w:name w:val="Схема документа Знак"/>
    <w:basedOn w:val="a6"/>
    <w:link w:val="afff7"/>
    <w:semiHidden/>
    <w:rsid w:val="00E76AE4"/>
    <w:rPr>
      <w:rFonts w:ascii="Tahoma" w:eastAsia="Times New Roman" w:hAnsi="Tahoma" w:cs="Tahoma"/>
      <w:sz w:val="20"/>
      <w:szCs w:val="28"/>
      <w:shd w:val="clear" w:color="auto" w:fill="000080"/>
      <w:lang w:eastAsia="ru-RU"/>
    </w:rPr>
  </w:style>
  <w:style w:type="paragraph" w:customStyle="1" w:styleId="afff9">
    <w:name w:val="Таблица текст"/>
    <w:basedOn w:val="a5"/>
    <w:rsid w:val="00E76AE4"/>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a">
    <w:name w:val="Таблица шапка"/>
    <w:basedOn w:val="a5"/>
    <w:link w:val="afffb"/>
    <w:rsid w:val="00E76AE4"/>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c">
    <w:name w:val="Plain Text"/>
    <w:basedOn w:val="a5"/>
    <w:link w:val="afffd"/>
    <w:rsid w:val="00E76AE4"/>
    <w:pPr>
      <w:spacing w:after="0" w:line="240" w:lineRule="auto"/>
      <w:ind w:firstLine="720"/>
      <w:jc w:val="both"/>
    </w:pPr>
    <w:rPr>
      <w:rFonts w:ascii="Times New Roman" w:eastAsia="Times New Roman" w:hAnsi="Times New Roman"/>
      <w:sz w:val="26"/>
      <w:szCs w:val="26"/>
      <w:lang w:eastAsia="ru-RU"/>
    </w:rPr>
  </w:style>
  <w:style w:type="character" w:customStyle="1" w:styleId="afffd">
    <w:name w:val="Текст Знак"/>
    <w:basedOn w:val="a6"/>
    <w:link w:val="afffc"/>
    <w:rsid w:val="00E76AE4"/>
    <w:rPr>
      <w:rFonts w:ascii="Times New Roman" w:eastAsia="Times New Roman" w:hAnsi="Times New Roman" w:cs="Times New Roman"/>
      <w:sz w:val="26"/>
      <w:szCs w:val="26"/>
      <w:lang w:eastAsia="ru-RU"/>
    </w:rPr>
  </w:style>
  <w:style w:type="paragraph" w:styleId="afffe">
    <w:name w:val="footnote text"/>
    <w:basedOn w:val="a5"/>
    <w:link w:val="affff"/>
    <w:rsid w:val="00E76AE4"/>
    <w:pPr>
      <w:spacing w:after="0" w:line="240" w:lineRule="auto"/>
      <w:ind w:firstLine="567"/>
      <w:jc w:val="both"/>
    </w:pPr>
    <w:rPr>
      <w:rFonts w:ascii="Times New Roman" w:eastAsia="Times New Roman" w:hAnsi="Times New Roman"/>
      <w:sz w:val="18"/>
      <w:szCs w:val="20"/>
      <w:lang w:eastAsia="ru-RU"/>
    </w:rPr>
  </w:style>
  <w:style w:type="character" w:customStyle="1" w:styleId="affff">
    <w:name w:val="Текст сноски Знак"/>
    <w:basedOn w:val="a6"/>
    <w:link w:val="afffe"/>
    <w:rsid w:val="00E76AE4"/>
    <w:rPr>
      <w:rFonts w:ascii="Times New Roman" w:eastAsia="Times New Roman" w:hAnsi="Times New Roman" w:cs="Times New Roman"/>
      <w:sz w:val="18"/>
      <w:szCs w:val="20"/>
      <w:lang w:eastAsia="ru-RU"/>
    </w:rPr>
  </w:style>
  <w:style w:type="paragraph" w:customStyle="1" w:styleId="affff0">
    <w:name w:val="Текст таблицы"/>
    <w:basedOn w:val="a5"/>
    <w:semiHidden/>
    <w:rsid w:val="00E76AE4"/>
    <w:pPr>
      <w:spacing w:before="40" w:after="40" w:line="240" w:lineRule="auto"/>
      <w:ind w:left="57" w:right="57" w:firstLine="567"/>
      <w:jc w:val="both"/>
    </w:pPr>
    <w:rPr>
      <w:rFonts w:ascii="Times New Roman" w:eastAsia="Times New Roman" w:hAnsi="Times New Roman"/>
      <w:szCs w:val="24"/>
      <w:lang w:eastAsia="ru-RU"/>
    </w:rPr>
  </w:style>
  <w:style w:type="paragraph" w:styleId="1a">
    <w:name w:val="index 1"/>
    <w:basedOn w:val="a5"/>
    <w:next w:val="a5"/>
    <w:autoRedefine/>
    <w:semiHidden/>
    <w:rsid w:val="00E76AE4"/>
    <w:pPr>
      <w:spacing w:after="0" w:line="240" w:lineRule="auto"/>
      <w:ind w:left="240" w:hanging="240"/>
      <w:jc w:val="both"/>
    </w:pPr>
    <w:rPr>
      <w:rFonts w:ascii="Times New Roman" w:eastAsia="Times New Roman" w:hAnsi="Times New Roman"/>
      <w:szCs w:val="24"/>
      <w:lang w:val="en-US"/>
    </w:rPr>
  </w:style>
  <w:style w:type="paragraph" w:styleId="affff1">
    <w:name w:val="Block Text"/>
    <w:basedOn w:val="a5"/>
    <w:rsid w:val="00E76AE4"/>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F1565E"/>
    <w:pPr>
      <w:spacing w:before="120" w:after="0" w:line="240" w:lineRule="auto"/>
      <w:jc w:val="both"/>
    </w:pPr>
    <w:rPr>
      <w:rFonts w:ascii="Times New Roman" w:eastAsia="Times New Roman" w:hAnsi="Times New Roman"/>
      <w:szCs w:val="18"/>
      <w:lang w:eastAsia="ru-RU"/>
    </w:rPr>
  </w:style>
  <w:style w:type="paragraph" w:styleId="52">
    <w:name w:val="toc 5"/>
    <w:basedOn w:val="a5"/>
    <w:next w:val="a5"/>
    <w:autoRedefine/>
    <w:uiPriority w:val="39"/>
    <w:rsid w:val="00F1565E"/>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E76AE4"/>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E76AE4"/>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E76AE4"/>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2">
    <w:name w:val="Часть Знак"/>
    <w:link w:val="affff3"/>
    <w:rsid w:val="00E76AE4"/>
    <w:rPr>
      <w:sz w:val="28"/>
      <w:szCs w:val="24"/>
      <w:lang w:eastAsia="ru-RU"/>
    </w:rPr>
  </w:style>
  <w:style w:type="paragraph" w:customStyle="1" w:styleId="affff3">
    <w:name w:val="Часть"/>
    <w:basedOn w:val="a5"/>
    <w:link w:val="affff2"/>
    <w:rsid w:val="00E76AE4"/>
    <w:pPr>
      <w:tabs>
        <w:tab w:val="num" w:pos="1134"/>
      </w:tabs>
      <w:spacing w:after="0" w:line="288" w:lineRule="auto"/>
      <w:ind w:firstLine="567"/>
      <w:jc w:val="both"/>
    </w:pPr>
    <w:rPr>
      <w:rFonts w:asciiTheme="minorHAnsi" w:hAnsiTheme="minorHAnsi" w:cstheme="minorBidi"/>
      <w:szCs w:val="24"/>
      <w:lang w:eastAsia="ru-RU"/>
    </w:rPr>
  </w:style>
  <w:style w:type="paragraph" w:styleId="affff4">
    <w:name w:val="List"/>
    <w:basedOn w:val="afe"/>
    <w:semiHidden/>
    <w:rsid w:val="00E76AE4"/>
    <w:pPr>
      <w:spacing w:line="288" w:lineRule="auto"/>
      <w:ind w:firstLine="567"/>
      <w:jc w:val="both"/>
    </w:pPr>
    <w:rPr>
      <w:rFonts w:ascii="Arial" w:eastAsia="Calibri" w:hAnsi="Arial" w:cs="Tahoma"/>
      <w:lang w:eastAsia="ar-SA"/>
    </w:rPr>
  </w:style>
  <w:style w:type="paragraph" w:styleId="affff5">
    <w:name w:val="endnote text"/>
    <w:basedOn w:val="a5"/>
    <w:link w:val="affff6"/>
    <w:rsid w:val="00E76AE4"/>
    <w:pPr>
      <w:spacing w:after="0" w:line="240" w:lineRule="auto"/>
      <w:ind w:firstLine="567"/>
      <w:jc w:val="both"/>
    </w:pPr>
    <w:rPr>
      <w:rFonts w:ascii="Times New Roman" w:eastAsia="Times New Roman" w:hAnsi="Times New Roman"/>
      <w:sz w:val="20"/>
      <w:szCs w:val="20"/>
      <w:lang w:eastAsia="ru-RU"/>
    </w:rPr>
  </w:style>
  <w:style w:type="character" w:customStyle="1" w:styleId="affff6">
    <w:name w:val="Текст концевой сноски Знак"/>
    <w:basedOn w:val="a6"/>
    <w:link w:val="affff5"/>
    <w:rsid w:val="00E76AE4"/>
    <w:rPr>
      <w:rFonts w:ascii="Times New Roman" w:eastAsia="Times New Roman" w:hAnsi="Times New Roman" w:cs="Times New Roman"/>
      <w:sz w:val="20"/>
      <w:szCs w:val="20"/>
      <w:lang w:eastAsia="ru-RU"/>
    </w:rPr>
  </w:style>
  <w:style w:type="paragraph" w:customStyle="1" w:styleId="affff7">
    <w:name w:val="маркированный"/>
    <w:basedOn w:val="a5"/>
    <w:rsid w:val="00E76AE4"/>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8">
    <w:name w:val="нумерованный"/>
    <w:basedOn w:val="a5"/>
    <w:rsid w:val="00E76AE4"/>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Пункт б/н"/>
    <w:basedOn w:val="a5"/>
    <w:rsid w:val="00E76AE4"/>
    <w:pPr>
      <w:spacing w:after="0" w:line="360" w:lineRule="auto"/>
      <w:ind w:left="1134" w:firstLine="567"/>
      <w:jc w:val="both"/>
    </w:pPr>
    <w:rPr>
      <w:rFonts w:ascii="Times New Roman" w:eastAsia="Times New Roman" w:hAnsi="Times New Roman"/>
      <w:lang w:eastAsia="ru-RU"/>
    </w:rPr>
  </w:style>
  <w:style w:type="character" w:styleId="affffa">
    <w:name w:val="endnote reference"/>
    <w:rsid w:val="00E76AE4"/>
    <w:rPr>
      <w:vertAlign w:val="superscript"/>
    </w:rPr>
  </w:style>
  <w:style w:type="paragraph" w:customStyle="1" w:styleId="affffb">
    <w:name w:val="Новая редакция"/>
    <w:basedOn w:val="a5"/>
    <w:rsid w:val="00E76AE4"/>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E76AE4"/>
    <w:pPr>
      <w:keepNext/>
      <w:suppressAutoHyphens/>
      <w:spacing w:before="360" w:after="120"/>
      <w:jc w:val="left"/>
      <w:outlineLvl w:val="1"/>
    </w:pPr>
    <w:rPr>
      <w:b/>
      <w:caps/>
    </w:rPr>
  </w:style>
  <w:style w:type="paragraph" w:customStyle="1" w:styleId="-20">
    <w:name w:val="Пункт-2"/>
    <w:basedOn w:val="a5"/>
    <w:link w:val="-22"/>
    <w:rsid w:val="00E76AE4"/>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E76AE4"/>
    <w:rPr>
      <w:rFonts w:ascii="Times New Roman" w:eastAsia="Times New Roman" w:hAnsi="Times New Roman" w:cs="Times New Roman"/>
      <w:sz w:val="28"/>
      <w:szCs w:val="24"/>
      <w:lang w:eastAsia="ru-RU"/>
    </w:rPr>
  </w:style>
  <w:style w:type="character" w:customStyle="1" w:styleId="-21">
    <w:name w:val="Подзаголовок-2 Знак"/>
    <w:link w:val="-2"/>
    <w:rsid w:val="00E76AE4"/>
    <w:rPr>
      <w:rFonts w:ascii="Times New Roman" w:eastAsia="Times New Roman" w:hAnsi="Times New Roman" w:cs="Times New Roman"/>
      <w:b/>
      <w:caps/>
      <w:sz w:val="28"/>
      <w:szCs w:val="24"/>
      <w:lang w:eastAsia="ru-RU"/>
    </w:rPr>
  </w:style>
  <w:style w:type="character" w:customStyle="1" w:styleId="2d">
    <w:name w:val="Основной шрифт абзаца2"/>
    <w:rsid w:val="00E76AE4"/>
  </w:style>
  <w:style w:type="character" w:customStyle="1" w:styleId="1b">
    <w:name w:val="Основной шрифт абзаца1"/>
    <w:rsid w:val="00E76AE4"/>
  </w:style>
  <w:style w:type="character" w:customStyle="1" w:styleId="affffc">
    <w:name w:val="Символ нумерации"/>
    <w:rsid w:val="00E76AE4"/>
  </w:style>
  <w:style w:type="paragraph" w:customStyle="1" w:styleId="2e">
    <w:name w:val="Название2"/>
    <w:basedOn w:val="a5"/>
    <w:rsid w:val="00E76AE4"/>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E76AE4"/>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5"/>
    <w:rsid w:val="00E76AE4"/>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d">
    <w:name w:val="Указатель1"/>
    <w:basedOn w:val="a5"/>
    <w:rsid w:val="00E76AE4"/>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e"/>
    <w:rsid w:val="00E76AE4"/>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b">
    <w:name w:val="Таблица шапка Знак"/>
    <w:link w:val="afffa"/>
    <w:rsid w:val="00E76AE4"/>
    <w:rPr>
      <w:rFonts w:ascii="Times New Roman" w:eastAsia="Times New Roman" w:hAnsi="Times New Roman" w:cs="Times New Roman"/>
      <w:sz w:val="18"/>
      <w:szCs w:val="18"/>
      <w:lang w:eastAsia="ru-RU"/>
    </w:rPr>
  </w:style>
  <w:style w:type="numbering" w:customStyle="1" w:styleId="StyleBulleted">
    <w:name w:val="StyleBulleted"/>
    <w:rsid w:val="00E76AE4"/>
    <w:pPr>
      <w:numPr>
        <w:numId w:val="7"/>
      </w:numPr>
    </w:pPr>
  </w:style>
  <w:style w:type="paragraph" w:customStyle="1" w:styleId="up">
    <w:name w:val="up"/>
    <w:basedOn w:val="a5"/>
    <w:rsid w:val="00E76AE4"/>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E76AE4"/>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E76AE4"/>
    <w:pPr>
      <w:spacing w:after="0" w:line="240" w:lineRule="auto"/>
      <w:ind w:firstLine="390"/>
      <w:jc w:val="both"/>
    </w:pPr>
    <w:rPr>
      <w:rFonts w:ascii="Times New Roman" w:eastAsia="Times New Roman" w:hAnsi="Times New Roman"/>
      <w:szCs w:val="24"/>
      <w:lang w:eastAsia="ru-RU"/>
    </w:rPr>
  </w:style>
  <w:style w:type="character" w:customStyle="1" w:styleId="affffd">
    <w:name w:val="комментарий"/>
    <w:rsid w:val="00E76AE4"/>
    <w:rPr>
      <w:b/>
      <w:i/>
      <w:shd w:val="clear" w:color="auto" w:fill="FFFF99"/>
    </w:rPr>
  </w:style>
  <w:style w:type="paragraph" w:customStyle="1" w:styleId="2f0">
    <w:name w:val="Подзаголовок_2"/>
    <w:basedOn w:val="a5"/>
    <w:rsid w:val="00E76AE4"/>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e">
    <w:name w:val="Абзац списка1"/>
    <w:basedOn w:val="a5"/>
    <w:rsid w:val="00E76AE4"/>
    <w:pPr>
      <w:ind w:left="720"/>
    </w:pPr>
    <w:rPr>
      <w:rFonts w:ascii="Calibri" w:eastAsia="Times New Roman" w:hAnsi="Calibri"/>
    </w:rPr>
  </w:style>
  <w:style w:type="paragraph" w:customStyle="1" w:styleId="Times12">
    <w:name w:val="Times 12"/>
    <w:basedOn w:val="a5"/>
    <w:rsid w:val="00E76AE4"/>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b">
    <w:name w:val="Подподпункт Знак"/>
    <w:link w:val="afa"/>
    <w:rsid w:val="00E76AE4"/>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6"/>
    <w:link w:val="2f2"/>
    <w:rsid w:val="00E76AE4"/>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E76AE4"/>
    <w:rPr>
      <w:rFonts w:ascii="Times New Roman" w:eastAsia="Times New Roman" w:hAnsi="Times New Roman" w:cs="Times New Roman"/>
      <w:spacing w:val="40"/>
      <w:sz w:val="24"/>
      <w:szCs w:val="28"/>
      <w:lang w:eastAsia="ru-RU"/>
    </w:rPr>
  </w:style>
  <w:style w:type="paragraph" w:styleId="affffe">
    <w:name w:val="TOC Heading"/>
    <w:basedOn w:val="1"/>
    <w:next w:val="a5"/>
    <w:uiPriority w:val="39"/>
    <w:semiHidden/>
    <w:unhideWhenUsed/>
    <w:qFormat/>
    <w:rsid w:val="00E76AE4"/>
    <w:pPr>
      <w:outlineLvl w:val="9"/>
    </w:pPr>
    <w:rPr>
      <w:rFonts w:asciiTheme="majorHAnsi" w:hAnsiTheme="majorHAnsi"/>
      <w:color w:val="2E74B5" w:themeColor="accent1" w:themeShade="BF"/>
      <w:sz w:val="28"/>
      <w:lang w:eastAsia="ru-RU"/>
    </w:rPr>
  </w:style>
  <w:style w:type="character" w:customStyle="1" w:styleId="15">
    <w:name w:val="Пункт Знак1"/>
    <w:link w:val="afd"/>
    <w:rsid w:val="00E76AE4"/>
    <w:rPr>
      <w:rFonts w:ascii="Times New Roman" w:eastAsia="Times New Roman" w:hAnsi="Times New Roman" w:cs="Times New Roman"/>
      <w:sz w:val="28"/>
      <w:szCs w:val="20"/>
      <w:lang w:eastAsia="ru-RU"/>
    </w:rPr>
  </w:style>
  <w:style w:type="character" w:customStyle="1" w:styleId="afff2">
    <w:name w:val="Обычный (веб) Знак"/>
    <w:aliases w:val="Обычный (Web) Знак,Обычный (веб) Знак Знак Знак,Обычный (Web) Знак Знак Знак Знак"/>
    <w:link w:val="afff1"/>
    <w:rsid w:val="00E76AE4"/>
    <w:rPr>
      <w:rFonts w:ascii="Times New Roman" w:eastAsia="Times New Roman" w:hAnsi="Times New Roman" w:cs="Times New Roman"/>
      <w:sz w:val="28"/>
      <w:szCs w:val="24"/>
      <w:lang w:eastAsia="ru-RU"/>
    </w:rPr>
  </w:style>
  <w:style w:type="paragraph" w:styleId="afffff">
    <w:name w:val="List Continue"/>
    <w:basedOn w:val="a5"/>
    <w:uiPriority w:val="99"/>
    <w:semiHidden/>
    <w:unhideWhenUsed/>
    <w:rsid w:val="00E76AE4"/>
    <w:pPr>
      <w:spacing w:after="120"/>
      <w:ind w:left="283"/>
      <w:contextualSpacing/>
    </w:pPr>
  </w:style>
  <w:style w:type="numbering" w:customStyle="1" w:styleId="2f3">
    <w:name w:val="Нет списка2"/>
    <w:next w:val="a8"/>
    <w:semiHidden/>
    <w:rsid w:val="00E76AE4"/>
  </w:style>
  <w:style w:type="paragraph" w:customStyle="1" w:styleId="afffff0">
    <w:name w:val="Служебный"/>
    <w:basedOn w:val="a0"/>
    <w:rsid w:val="00E76AE4"/>
  </w:style>
  <w:style w:type="paragraph" w:customStyle="1" w:styleId="a0">
    <w:name w:val="Главы"/>
    <w:basedOn w:val="afff6"/>
    <w:next w:val="a5"/>
    <w:rsid w:val="00E76AE4"/>
    <w:pPr>
      <w:numPr>
        <w:numId w:val="10"/>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1">
    <w:name w:val="Подпункт Знак"/>
    <w:rsid w:val="00E76AE4"/>
    <w:rPr>
      <w:noProof w:val="0"/>
      <w:sz w:val="28"/>
      <w:lang w:val="ru-RU" w:eastAsia="ru-RU" w:bidi="ar-SA"/>
    </w:rPr>
  </w:style>
  <w:style w:type="paragraph" w:customStyle="1" w:styleId="20">
    <w:name w:val="Пункт2"/>
    <w:basedOn w:val="afe"/>
    <w:link w:val="2f4"/>
    <w:rsid w:val="00E76AE4"/>
    <w:pPr>
      <w:keepNext/>
      <w:numPr>
        <w:ilvl w:val="2"/>
        <w:numId w:val="11"/>
      </w:numPr>
      <w:suppressAutoHyphens/>
      <w:spacing w:before="240" w:line="240" w:lineRule="auto"/>
      <w:outlineLvl w:val="2"/>
    </w:pPr>
    <w:rPr>
      <w:rFonts w:ascii="Times New Roman" w:eastAsia="Times New Roman" w:hAnsi="Times New Roman"/>
      <w:snapToGrid w:val="0"/>
      <w:lang w:eastAsia="ru-RU"/>
    </w:rPr>
  </w:style>
  <w:style w:type="paragraph" w:customStyle="1" w:styleId="afffff2">
    <w:name w:val="Подподподподпункт"/>
    <w:basedOn w:val="a5"/>
    <w:rsid w:val="00E76AE4"/>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E76A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5"/>
    <w:link w:val="20"/>
    <w:rsid w:val="00E76AE4"/>
    <w:rPr>
      <w:rFonts w:ascii="Times New Roman" w:eastAsia="Times New Roman" w:hAnsi="Times New Roman" w:cs="Times New Roman"/>
      <w:snapToGrid w:val="0"/>
      <w:sz w:val="28"/>
      <w:szCs w:val="28"/>
      <w:lang w:eastAsia="ru-RU"/>
    </w:rPr>
  </w:style>
  <w:style w:type="paragraph" w:customStyle="1" w:styleId="3">
    <w:name w:val="[НПО] Наименование Подраздела (Уровень 3)"/>
    <w:link w:val="3a"/>
    <w:uiPriority w:val="99"/>
    <w:qFormat/>
    <w:rsid w:val="00F1565E"/>
    <w:pPr>
      <w:keepNext/>
      <w:keepLines/>
      <w:numPr>
        <w:ilvl w:val="1"/>
        <w:numId w:val="12"/>
      </w:numPr>
      <w:suppressAutoHyphens/>
      <w:spacing w:before="240" w:after="0" w:line="240" w:lineRule="auto"/>
      <w:outlineLvl w:val="2"/>
    </w:pPr>
    <w:rPr>
      <w:rFonts w:ascii="Times New Roman" w:eastAsia="Times New Roman" w:hAnsi="Times New Roman" w:cs="Times New Roman"/>
      <w:b/>
      <w:sz w:val="28"/>
      <w:szCs w:val="28"/>
      <w:lang w:eastAsia="ru-RU"/>
    </w:rPr>
  </w:style>
  <w:style w:type="paragraph" w:customStyle="1" w:styleId="2">
    <w:name w:val="[НПО] Наименование Раздела (Уровень 2)"/>
    <w:uiPriority w:val="99"/>
    <w:qFormat/>
    <w:rsid w:val="00F1565E"/>
    <w:pPr>
      <w:keepNext/>
      <w:keepLines/>
      <w:numPr>
        <w:numId w:val="12"/>
      </w:numPr>
      <w:suppressAutoHyphens/>
      <w:spacing w:before="240" w:after="0" w:line="240" w:lineRule="auto"/>
      <w:jc w:val="center"/>
      <w:outlineLvl w:val="1"/>
    </w:pPr>
    <w:rPr>
      <w:rFonts w:ascii="Times New Roman" w:eastAsia="Times New Roman" w:hAnsi="Times New Roman" w:cs="Times New Roman"/>
      <w:b/>
      <w:sz w:val="28"/>
      <w:szCs w:val="28"/>
      <w:lang w:eastAsia="ru-RU"/>
    </w:rPr>
  </w:style>
  <w:style w:type="paragraph" w:customStyle="1" w:styleId="a">
    <w:name w:val="[НПО] Простой текст (Без уровня)"/>
    <w:link w:val="afffff3"/>
    <w:uiPriority w:val="99"/>
    <w:qFormat/>
    <w:rsid w:val="00F1565E"/>
    <w:pPr>
      <w:numPr>
        <w:ilvl w:val="5"/>
        <w:numId w:val="12"/>
      </w:numPr>
      <w:suppressAutoHyphens/>
      <w:spacing w:before="120" w:after="0" w:line="240" w:lineRule="auto"/>
      <w:jc w:val="both"/>
    </w:pPr>
    <w:rPr>
      <w:rFonts w:ascii="Times New Roman" w:eastAsia="Times New Roman" w:hAnsi="Times New Roman" w:cs="Times New Roman"/>
      <w:sz w:val="28"/>
      <w:szCs w:val="28"/>
      <w:lang w:eastAsia="ru-RU"/>
    </w:rPr>
  </w:style>
  <w:style w:type="paragraph" w:customStyle="1" w:styleId="5">
    <w:name w:val="[НПО] Текст Подпункта (Уровень 5)"/>
    <w:link w:val="53"/>
    <w:uiPriority w:val="99"/>
    <w:qFormat/>
    <w:rsid w:val="00F1565E"/>
    <w:pPr>
      <w:numPr>
        <w:ilvl w:val="3"/>
        <w:numId w:val="12"/>
      </w:numPr>
      <w:suppressAutoHyphens/>
      <w:spacing w:before="120" w:after="0" w:line="240" w:lineRule="auto"/>
      <w:jc w:val="both"/>
      <w:outlineLvl w:val="4"/>
    </w:pPr>
    <w:rPr>
      <w:rFonts w:ascii="Times New Roman" w:eastAsia="Times New Roman" w:hAnsi="Times New Roman" w:cs="Times New Roman"/>
      <w:sz w:val="28"/>
      <w:szCs w:val="28"/>
      <w:lang w:eastAsia="ru-RU"/>
    </w:rPr>
  </w:style>
  <w:style w:type="character" w:customStyle="1" w:styleId="53">
    <w:name w:val="[НПО] Текст Подпункта (Уровень 5) Знак"/>
    <w:basedOn w:val="a6"/>
    <w:link w:val="5"/>
    <w:uiPriority w:val="99"/>
    <w:rsid w:val="00F1565E"/>
    <w:rPr>
      <w:rFonts w:ascii="Times New Roman" w:eastAsia="Times New Roman" w:hAnsi="Times New Roman" w:cs="Times New Roman"/>
      <w:sz w:val="28"/>
      <w:szCs w:val="28"/>
      <w:lang w:eastAsia="ru-RU"/>
    </w:rPr>
  </w:style>
  <w:style w:type="paragraph" w:customStyle="1" w:styleId="6">
    <w:name w:val="[НПО] Текст Подпункта подпункта (Уровень 6)"/>
    <w:link w:val="63"/>
    <w:uiPriority w:val="99"/>
    <w:qFormat/>
    <w:rsid w:val="00F1565E"/>
    <w:pPr>
      <w:numPr>
        <w:ilvl w:val="4"/>
        <w:numId w:val="12"/>
      </w:numPr>
      <w:suppressAutoHyphens/>
      <w:spacing w:before="120" w:after="0" w:line="240" w:lineRule="auto"/>
      <w:jc w:val="both"/>
      <w:outlineLvl w:val="5"/>
    </w:pPr>
    <w:rPr>
      <w:rFonts w:ascii="Times New Roman" w:eastAsia="Times New Roman" w:hAnsi="Times New Roman" w:cs="Times New Roman"/>
      <w:sz w:val="28"/>
      <w:szCs w:val="28"/>
      <w:lang w:eastAsia="ru-RU"/>
    </w:rPr>
  </w:style>
  <w:style w:type="paragraph" w:customStyle="1" w:styleId="4">
    <w:name w:val="[НПО] Текст Пункта (Уровень 4)"/>
    <w:link w:val="45"/>
    <w:uiPriority w:val="99"/>
    <w:qFormat/>
    <w:rsid w:val="00F1565E"/>
    <w:pPr>
      <w:numPr>
        <w:ilvl w:val="2"/>
        <w:numId w:val="12"/>
      </w:numPr>
      <w:suppressAutoHyphens/>
      <w:spacing w:before="120" w:after="0" w:line="240" w:lineRule="auto"/>
      <w:jc w:val="both"/>
      <w:outlineLvl w:val="3"/>
    </w:pPr>
    <w:rPr>
      <w:rFonts w:ascii="Times New Roman" w:eastAsia="Times New Roman" w:hAnsi="Times New Roman" w:cs="Times New Roman"/>
      <w:sz w:val="28"/>
      <w:szCs w:val="28"/>
      <w:lang w:eastAsia="ru-RU"/>
    </w:rPr>
  </w:style>
  <w:style w:type="character" w:customStyle="1" w:styleId="45">
    <w:name w:val="[НПО] Текст Пункта (Уровень 4) Знак"/>
    <w:basedOn w:val="a6"/>
    <w:link w:val="4"/>
    <w:uiPriority w:val="99"/>
    <w:rsid w:val="00F1565E"/>
    <w:rPr>
      <w:rFonts w:ascii="Times New Roman" w:eastAsia="Times New Roman" w:hAnsi="Times New Roman" w:cs="Times New Roman"/>
      <w:sz w:val="28"/>
      <w:szCs w:val="28"/>
      <w:lang w:eastAsia="ru-RU"/>
    </w:rPr>
  </w:style>
  <w:style w:type="character" w:customStyle="1" w:styleId="3a">
    <w:name w:val="[НПО] Наименование Подраздела (Уровень 3) Знак"/>
    <w:basedOn w:val="a6"/>
    <w:link w:val="3"/>
    <w:uiPriority w:val="99"/>
    <w:rsid w:val="00F1565E"/>
    <w:rPr>
      <w:rFonts w:ascii="Times New Roman" w:eastAsia="Times New Roman" w:hAnsi="Times New Roman" w:cs="Times New Roman"/>
      <w:b/>
      <w:sz w:val="28"/>
      <w:szCs w:val="28"/>
      <w:lang w:eastAsia="ru-RU"/>
    </w:rPr>
  </w:style>
  <w:style w:type="character" w:customStyle="1" w:styleId="afffff3">
    <w:name w:val="[НПО] Простой текст (Без уровня) Знак"/>
    <w:basedOn w:val="a6"/>
    <w:link w:val="a"/>
    <w:uiPriority w:val="99"/>
    <w:rsid w:val="00F1565E"/>
    <w:rPr>
      <w:rFonts w:ascii="Times New Roman" w:eastAsia="Times New Roman" w:hAnsi="Times New Roman" w:cs="Times New Roman"/>
      <w:sz w:val="28"/>
      <w:szCs w:val="28"/>
      <w:lang w:eastAsia="ru-RU"/>
    </w:rPr>
  </w:style>
  <w:style w:type="character" w:styleId="afffff4">
    <w:name w:val="Book Title"/>
    <w:basedOn w:val="a6"/>
    <w:uiPriority w:val="33"/>
    <w:qFormat/>
    <w:rsid w:val="00E76AE4"/>
    <w:rPr>
      <w:b/>
      <w:bCs/>
      <w:smallCaps/>
      <w:spacing w:val="5"/>
    </w:rPr>
  </w:style>
  <w:style w:type="character" w:customStyle="1" w:styleId="-30">
    <w:name w:val="Пункт-3 Знак"/>
    <w:link w:val="-3"/>
    <w:rsid w:val="00E76AE4"/>
    <w:rPr>
      <w:rFonts w:ascii="Times New Roman" w:eastAsia="Times New Roman" w:hAnsi="Times New Roman" w:cs="Times New Roman"/>
      <w:sz w:val="28"/>
      <w:szCs w:val="24"/>
      <w:lang w:eastAsia="ru-RU"/>
    </w:rPr>
  </w:style>
  <w:style w:type="paragraph" w:customStyle="1" w:styleId="1f">
    <w:name w:val="[НПО] Наименование Главы (Уровень 1)"/>
    <w:link w:val="1f0"/>
    <w:uiPriority w:val="99"/>
    <w:qFormat/>
    <w:rsid w:val="00F1565E"/>
    <w:pPr>
      <w:keepNext/>
      <w:keepLines/>
      <w:pageBreakBefore/>
      <w:suppressAutoHyphens/>
      <w:spacing w:before="240" w:after="0" w:line="240" w:lineRule="auto"/>
      <w:jc w:val="center"/>
      <w:outlineLvl w:val="0"/>
    </w:pPr>
    <w:rPr>
      <w:rFonts w:ascii="Times New Roman" w:hAnsi="Times New Roman" w:cs="Times New Roman"/>
      <w:b/>
      <w:caps/>
      <w:sz w:val="28"/>
      <w:szCs w:val="28"/>
    </w:rPr>
  </w:style>
  <w:style w:type="character" w:customStyle="1" w:styleId="1f0">
    <w:name w:val="[НПО] Наименование Главы (Уровень 1) Знак"/>
    <w:basedOn w:val="a6"/>
    <w:link w:val="1f"/>
    <w:uiPriority w:val="99"/>
    <w:rsid w:val="00F1565E"/>
    <w:rPr>
      <w:rFonts w:ascii="Times New Roman" w:hAnsi="Times New Roman" w:cs="Times New Roman"/>
      <w:b/>
      <w:caps/>
      <w:sz w:val="28"/>
      <w:szCs w:val="28"/>
    </w:rPr>
  </w:style>
  <w:style w:type="character" w:customStyle="1" w:styleId="63">
    <w:name w:val="[НПО] Текст Подпункта подпункта (Уровень 6) Знак"/>
    <w:basedOn w:val="a6"/>
    <w:link w:val="6"/>
    <w:uiPriority w:val="99"/>
    <w:rsid w:val="00F1565E"/>
    <w:rPr>
      <w:rFonts w:ascii="Times New Roman" w:eastAsia="Times New Roman" w:hAnsi="Times New Roman" w:cs="Times New Roman"/>
      <w:sz w:val="28"/>
      <w:szCs w:val="28"/>
      <w:lang w:eastAsia="ru-RU"/>
    </w:rPr>
  </w:style>
  <w:style w:type="paragraph" w:customStyle="1" w:styleId="02statia2">
    <w:name w:val="02statia2"/>
    <w:basedOn w:val="a5"/>
    <w:rsid w:val="00E76AE4"/>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E76AE4"/>
    <w:pPr>
      <w:numPr>
        <w:ilvl w:val="1"/>
        <w:numId w:val="15"/>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5">
    <w:name w:val="Подподпункт Знак Знак"/>
    <w:basedOn w:val="af9"/>
    <w:rsid w:val="00E76AE4"/>
    <w:pPr>
      <w:tabs>
        <w:tab w:val="clear" w:pos="851"/>
        <w:tab w:val="clear" w:pos="993"/>
        <w:tab w:val="num" w:pos="927"/>
        <w:tab w:val="num" w:pos="1701"/>
      </w:tabs>
      <w:ind w:left="1701" w:hanging="567"/>
    </w:pPr>
    <w:rPr>
      <w:b w:val="0"/>
      <w:snapToGrid/>
      <w:szCs w:val="28"/>
      <w:lang w:val="x-none" w:eastAsia="x-none"/>
    </w:rPr>
  </w:style>
  <w:style w:type="paragraph" w:styleId="afffff6">
    <w:name w:val="Revision"/>
    <w:hidden/>
    <w:uiPriority w:val="99"/>
    <w:semiHidden/>
    <w:rsid w:val="00E76AE4"/>
    <w:pPr>
      <w:spacing w:after="0" w:line="240" w:lineRule="auto"/>
    </w:pPr>
    <w:rPr>
      <w:rFonts w:ascii="Proxima Nova ExCn Rg" w:hAnsi="Proxima Nova ExCn Rg" w:cs="Times New Roman"/>
      <w:sz w:val="28"/>
      <w:szCs w:val="28"/>
    </w:rPr>
  </w:style>
  <w:style w:type="paragraph" w:customStyle="1" w:styleId="-12">
    <w:name w:val="Цветной список - Акцент 12"/>
    <w:basedOn w:val="a5"/>
    <w:uiPriority w:val="34"/>
    <w:qFormat/>
    <w:rsid w:val="00E76AE4"/>
    <w:pPr>
      <w:ind w:left="720"/>
      <w:contextualSpacing/>
    </w:pPr>
    <w:rPr>
      <w:rFonts w:ascii="Calibri" w:eastAsia="Calibri" w:hAnsi="Calibri"/>
    </w:rPr>
  </w:style>
  <w:style w:type="character" w:customStyle="1" w:styleId="-41">
    <w:name w:val="Пункт-4 Знак1"/>
    <w:link w:val="-4"/>
    <w:rsid w:val="00E76AE4"/>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5"/>
    <w:rsid w:val="00E76AE4"/>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E76AE4"/>
    <w:pPr>
      <w:autoSpaceDE w:val="0"/>
      <w:autoSpaceDN w:val="0"/>
      <w:adjustRightInd w:val="0"/>
      <w:spacing w:after="0" w:line="240" w:lineRule="auto"/>
    </w:pPr>
    <w:rPr>
      <w:rFonts w:ascii="Calibri" w:hAnsi="Calibri" w:cs="Calibri"/>
      <w:color w:val="000000"/>
      <w:sz w:val="24"/>
      <w:szCs w:val="24"/>
    </w:rPr>
  </w:style>
  <w:style w:type="paragraph" w:customStyle="1" w:styleId="46">
    <w:name w:val="[НПО] Текст Подпункта (следующий абзац) (Уровень 4)"/>
    <w:basedOn w:val="35"/>
    <w:link w:val="47"/>
    <w:qFormat/>
    <w:rsid w:val="00F1565E"/>
    <w:rPr>
      <w:rFonts w:eastAsiaTheme="majorEastAsia"/>
    </w:rPr>
  </w:style>
  <w:style w:type="character" w:customStyle="1" w:styleId="47">
    <w:name w:val="[НПО] Текст Подпункта (следующий абзац) (Уровень 4) Знак"/>
    <w:basedOn w:val="a6"/>
    <w:link w:val="46"/>
    <w:rsid w:val="00F1565E"/>
    <w:rPr>
      <w:rFonts w:ascii="Times New Roman" w:eastAsiaTheme="majorEastAsia" w:hAnsi="Times New Roman" w:cs="Times New Roman"/>
      <w:noProof/>
      <w:sz w:val="28"/>
      <w:szCs w:val="28"/>
      <w:lang w:eastAsia="ru-RU"/>
    </w:rPr>
  </w:style>
  <w:style w:type="paragraph" w:customStyle="1" w:styleId="afffff7">
    <w:name w:val="Простой текст (Без уровня)"/>
    <w:link w:val="afffff8"/>
    <w:uiPriority w:val="99"/>
    <w:qFormat/>
    <w:rsid w:val="001369F7"/>
    <w:pPr>
      <w:suppressAutoHyphens/>
      <w:spacing w:before="120" w:after="0" w:line="240" w:lineRule="auto"/>
      <w:jc w:val="both"/>
    </w:pPr>
    <w:rPr>
      <w:rFonts w:ascii="Proxima Nova ExCn Rg" w:eastAsia="Times New Roman" w:hAnsi="Proxima Nova ExCn Rg" w:cs="Times New Roman"/>
      <w:sz w:val="28"/>
      <w:szCs w:val="28"/>
      <w:lang w:eastAsia="ru-RU"/>
    </w:rPr>
  </w:style>
  <w:style w:type="character" w:customStyle="1" w:styleId="afffff8">
    <w:name w:val="Простой текст (Без уровня) Знак"/>
    <w:basedOn w:val="a6"/>
    <w:link w:val="afffff7"/>
    <w:uiPriority w:val="99"/>
    <w:rsid w:val="001369F7"/>
    <w:rPr>
      <w:rFonts w:ascii="Proxima Nova ExCn Rg" w:eastAsia="Times New Roman" w:hAnsi="Proxima Nova ExCn Rg" w:cs="Times New Roman"/>
      <w:sz w:val="28"/>
      <w:szCs w:val="28"/>
      <w:lang w:eastAsia="ru-RU"/>
    </w:rPr>
  </w:style>
  <w:style w:type="paragraph" w:customStyle="1" w:styleId="2f5">
    <w:name w:val="Наименование Раздела (Уровень 2) НПО"/>
    <w:uiPriority w:val="99"/>
    <w:qFormat/>
    <w:rsid w:val="001369F7"/>
    <w:pPr>
      <w:keepNext/>
      <w:keepLines/>
      <w:suppressAutoHyphens/>
      <w:spacing w:before="240" w:after="0" w:line="240" w:lineRule="auto"/>
      <w:ind w:left="1134" w:hanging="1134"/>
      <w:jc w:val="center"/>
      <w:outlineLvl w:val="1"/>
    </w:pPr>
    <w:rPr>
      <w:rFonts w:ascii="Times New Roman" w:eastAsia="Times New Roman" w:hAnsi="Times New Roman" w:cs="Times New Roman"/>
      <w:b/>
      <w:sz w:val="28"/>
      <w:szCs w:val="28"/>
      <w:lang w:eastAsia="ru-RU"/>
    </w:rPr>
  </w:style>
  <w:style w:type="paragraph" w:customStyle="1" w:styleId="3b">
    <w:name w:val="[Ростех] Наименование Подраздела (Уровень 3)"/>
    <w:link w:val="3c"/>
    <w:uiPriority w:val="99"/>
    <w:qFormat/>
    <w:rsid w:val="00D34F0B"/>
    <w:pPr>
      <w:keepNext/>
      <w:keepLines/>
      <w:suppressAutoHyphens/>
      <w:spacing w:before="240" w:after="0" w:line="240" w:lineRule="auto"/>
      <w:ind w:left="2269" w:hanging="1134"/>
      <w:outlineLvl w:val="2"/>
    </w:pPr>
    <w:rPr>
      <w:rFonts w:ascii="Proxima Nova ExCn Rg" w:eastAsia="Times New Roman" w:hAnsi="Proxima Nova ExCn Rg" w:cs="Times New Roman"/>
      <w:b/>
      <w:sz w:val="28"/>
      <w:szCs w:val="28"/>
      <w:lang w:eastAsia="ru-RU"/>
    </w:rPr>
  </w:style>
  <w:style w:type="paragraph" w:customStyle="1" w:styleId="2f6">
    <w:name w:val="[Ростех] Наименование Раздела (Уровень 2)"/>
    <w:uiPriority w:val="99"/>
    <w:qFormat/>
    <w:rsid w:val="00D34F0B"/>
    <w:pPr>
      <w:keepNext/>
      <w:keepLines/>
      <w:suppressAutoHyphens/>
      <w:spacing w:before="240" w:after="0" w:line="240" w:lineRule="auto"/>
      <w:ind w:left="1134" w:hanging="1134"/>
      <w:jc w:val="center"/>
      <w:outlineLvl w:val="1"/>
    </w:pPr>
    <w:rPr>
      <w:rFonts w:ascii="Proxima Nova ExCn Rg" w:eastAsia="Times New Roman" w:hAnsi="Proxima Nova ExCn Rg" w:cs="Times New Roman"/>
      <w:b/>
      <w:sz w:val="28"/>
      <w:szCs w:val="28"/>
      <w:lang w:eastAsia="ru-RU"/>
    </w:rPr>
  </w:style>
  <w:style w:type="paragraph" w:customStyle="1" w:styleId="afffff9">
    <w:name w:val="[Ростех] Простой текст (Без уровня)"/>
    <w:link w:val="afffffa"/>
    <w:uiPriority w:val="99"/>
    <w:qFormat/>
    <w:rsid w:val="00D34F0B"/>
    <w:pPr>
      <w:suppressAutoHyphens/>
      <w:spacing w:before="120" w:after="0" w:line="240" w:lineRule="auto"/>
      <w:ind w:left="1134" w:hanging="1134"/>
      <w:jc w:val="both"/>
    </w:pPr>
    <w:rPr>
      <w:rFonts w:ascii="Proxima Nova ExCn Rg" w:eastAsia="Times New Roman" w:hAnsi="Proxima Nova ExCn Rg" w:cs="Times New Roman"/>
      <w:sz w:val="28"/>
      <w:szCs w:val="28"/>
      <w:lang w:eastAsia="ru-RU"/>
    </w:rPr>
  </w:style>
  <w:style w:type="paragraph" w:customStyle="1" w:styleId="54">
    <w:name w:val="[Ростех] Текст Подпункта (Уровень 5)"/>
    <w:link w:val="55"/>
    <w:uiPriority w:val="99"/>
    <w:qFormat/>
    <w:rsid w:val="00D34F0B"/>
    <w:pPr>
      <w:suppressAutoHyphens/>
      <w:spacing w:before="120" w:after="0" w:line="240" w:lineRule="auto"/>
      <w:ind w:left="1985" w:hanging="851"/>
      <w:jc w:val="both"/>
      <w:outlineLvl w:val="4"/>
    </w:pPr>
    <w:rPr>
      <w:rFonts w:ascii="Proxima Nova ExCn Rg" w:eastAsia="Times New Roman" w:hAnsi="Proxima Nova ExCn Rg" w:cs="Times New Roman"/>
      <w:sz w:val="28"/>
      <w:szCs w:val="28"/>
      <w:lang w:eastAsia="ru-RU"/>
    </w:rPr>
  </w:style>
  <w:style w:type="paragraph" w:customStyle="1" w:styleId="64">
    <w:name w:val="[Ростех] Текст Подпункта подпункта (Уровень 6)"/>
    <w:uiPriority w:val="99"/>
    <w:qFormat/>
    <w:rsid w:val="00D34F0B"/>
    <w:pPr>
      <w:suppressAutoHyphens/>
      <w:spacing w:before="120" w:after="0" w:line="240" w:lineRule="auto"/>
      <w:ind w:left="2977" w:hanging="850"/>
      <w:jc w:val="both"/>
      <w:outlineLvl w:val="5"/>
    </w:pPr>
    <w:rPr>
      <w:rFonts w:ascii="Proxima Nova ExCn Rg" w:eastAsia="Times New Roman" w:hAnsi="Proxima Nova ExCn Rg" w:cs="Times New Roman"/>
      <w:sz w:val="28"/>
      <w:szCs w:val="28"/>
      <w:lang w:eastAsia="ru-RU"/>
    </w:rPr>
  </w:style>
  <w:style w:type="paragraph" w:customStyle="1" w:styleId="48">
    <w:name w:val="[Ростех] Текст Пункта (Уровень 4)"/>
    <w:link w:val="49"/>
    <w:uiPriority w:val="99"/>
    <w:qFormat/>
    <w:rsid w:val="00D34F0B"/>
    <w:pPr>
      <w:suppressAutoHyphens/>
      <w:spacing w:before="120" w:after="0" w:line="240" w:lineRule="auto"/>
      <w:ind w:left="1134" w:hanging="1134"/>
      <w:jc w:val="both"/>
      <w:outlineLvl w:val="3"/>
    </w:pPr>
    <w:rPr>
      <w:rFonts w:ascii="Proxima Nova ExCn Rg" w:eastAsia="Times New Roman" w:hAnsi="Proxima Nova ExCn Rg" w:cs="Times New Roman"/>
      <w:sz w:val="28"/>
      <w:szCs w:val="28"/>
      <w:lang w:eastAsia="ru-RU"/>
    </w:rPr>
  </w:style>
  <w:style w:type="character" w:customStyle="1" w:styleId="49">
    <w:name w:val="[Ростех] Текст Пункта (Уровень 4) Знак"/>
    <w:basedOn w:val="a6"/>
    <w:link w:val="48"/>
    <w:uiPriority w:val="99"/>
    <w:rsid w:val="00D34F0B"/>
    <w:rPr>
      <w:rFonts w:ascii="Proxima Nova ExCn Rg" w:eastAsia="Times New Roman" w:hAnsi="Proxima Nova ExCn Rg" w:cs="Times New Roman"/>
      <w:sz w:val="28"/>
      <w:szCs w:val="28"/>
      <w:lang w:eastAsia="ru-RU"/>
    </w:rPr>
  </w:style>
  <w:style w:type="paragraph" w:customStyle="1" w:styleId="4a">
    <w:name w:val="Текст Пункта (Уровень 4)"/>
    <w:link w:val="4b"/>
    <w:uiPriority w:val="99"/>
    <w:qFormat/>
    <w:rsid w:val="00740C7F"/>
    <w:p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b">
    <w:name w:val="Текст Пункта (Уровень 4) Знак"/>
    <w:basedOn w:val="a6"/>
    <w:link w:val="4a"/>
    <w:uiPriority w:val="99"/>
    <w:rsid w:val="00740C7F"/>
    <w:rPr>
      <w:rFonts w:ascii="Proxima Nova ExCn Rg" w:eastAsia="Times New Roman" w:hAnsi="Proxima Nova ExCn Rg" w:cs="Times New Roman"/>
      <w:sz w:val="28"/>
      <w:szCs w:val="28"/>
      <w:lang w:eastAsia="ru-RU"/>
    </w:rPr>
  </w:style>
  <w:style w:type="paragraph" w:customStyle="1" w:styleId="56">
    <w:name w:val="Текст Подпункта (Уровень 5)"/>
    <w:link w:val="57"/>
    <w:uiPriority w:val="99"/>
    <w:qFormat/>
    <w:rsid w:val="00740C7F"/>
    <w:p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7">
    <w:name w:val="Текст Подпункта (Уровень 5) Знак"/>
    <w:basedOn w:val="a6"/>
    <w:link w:val="56"/>
    <w:uiPriority w:val="99"/>
    <w:rsid w:val="00740C7F"/>
    <w:rPr>
      <w:rFonts w:ascii="Proxima Nova ExCn Rg" w:eastAsia="Times New Roman" w:hAnsi="Proxima Nova ExCn Rg" w:cs="Times New Roman"/>
      <w:sz w:val="28"/>
      <w:szCs w:val="28"/>
      <w:lang w:eastAsia="ru-RU"/>
    </w:rPr>
  </w:style>
  <w:style w:type="character" w:customStyle="1" w:styleId="55">
    <w:name w:val="[Ростех] Текст Подпункта (Уровень 5) Знак"/>
    <w:basedOn w:val="a6"/>
    <w:link w:val="54"/>
    <w:uiPriority w:val="99"/>
    <w:qFormat/>
    <w:rsid w:val="0009428F"/>
    <w:rPr>
      <w:rFonts w:ascii="Proxima Nova ExCn Rg" w:eastAsia="Times New Roman" w:hAnsi="Proxima Nova ExCn Rg" w:cs="Times New Roman"/>
      <w:sz w:val="28"/>
      <w:szCs w:val="28"/>
      <w:lang w:eastAsia="ru-RU"/>
    </w:rPr>
  </w:style>
  <w:style w:type="character" w:customStyle="1" w:styleId="3c">
    <w:name w:val="[Ростех] Наименование Подраздела (Уровень 3) Знак"/>
    <w:basedOn w:val="a6"/>
    <w:link w:val="3b"/>
    <w:uiPriority w:val="99"/>
    <w:rsid w:val="00403697"/>
    <w:rPr>
      <w:rFonts w:ascii="Proxima Nova ExCn Rg" w:eastAsia="Times New Roman" w:hAnsi="Proxima Nova ExCn Rg" w:cs="Times New Roman"/>
      <w:b/>
      <w:sz w:val="28"/>
      <w:szCs w:val="28"/>
      <w:lang w:eastAsia="ru-RU"/>
    </w:rPr>
  </w:style>
  <w:style w:type="character" w:customStyle="1" w:styleId="afffffa">
    <w:name w:val="[Ростех] Простой текст (Без уровня) Знак"/>
    <w:basedOn w:val="a6"/>
    <w:link w:val="afffff9"/>
    <w:uiPriority w:val="99"/>
    <w:rsid w:val="00CE66F4"/>
    <w:rPr>
      <w:rFonts w:ascii="Proxima Nova ExCn Rg" w:eastAsia="Times New Roman" w:hAnsi="Proxima Nova ExCn Rg" w:cs="Times New Roman"/>
      <w:sz w:val="28"/>
      <w:szCs w:val="28"/>
      <w:lang w:eastAsia="ru-RU"/>
    </w:rPr>
  </w:style>
  <w:style w:type="paragraph" w:customStyle="1" w:styleId="3d">
    <w:name w:val="Наименование Подраздела (Уровень 3)"/>
    <w:uiPriority w:val="99"/>
    <w:qFormat/>
    <w:rsid w:val="00283A66"/>
    <w:pPr>
      <w:keepNext/>
      <w:keepLines/>
      <w:suppressAutoHyphens/>
      <w:spacing w:before="240" w:after="0" w:line="240" w:lineRule="auto"/>
      <w:ind w:left="2269" w:hanging="1134"/>
      <w:outlineLvl w:val="2"/>
    </w:pPr>
    <w:rPr>
      <w:rFonts w:ascii="Times New Roman" w:eastAsia="Times New Roman" w:hAnsi="Times New Roman" w:cs="Times New Roman"/>
      <w:b/>
      <w:sz w:val="28"/>
      <w:szCs w:val="28"/>
      <w:lang w:eastAsia="ru-RU"/>
    </w:rPr>
  </w:style>
  <w:style w:type="paragraph" w:customStyle="1" w:styleId="2f7">
    <w:name w:val="Наименование Раздела (Уровень 2)"/>
    <w:uiPriority w:val="99"/>
    <w:qFormat/>
    <w:rsid w:val="00283A66"/>
    <w:pPr>
      <w:keepNext/>
      <w:keepLines/>
      <w:suppressAutoHyphens/>
      <w:spacing w:before="240" w:after="0" w:line="240" w:lineRule="auto"/>
      <w:ind w:left="1134" w:hanging="1134"/>
      <w:jc w:val="center"/>
      <w:outlineLvl w:val="1"/>
    </w:pPr>
    <w:rPr>
      <w:rFonts w:ascii="Times New Roman" w:eastAsia="Times New Roman" w:hAnsi="Times New Roman" w:cs="Times New Roman"/>
      <w:b/>
      <w:sz w:val="28"/>
      <w:szCs w:val="28"/>
      <w:lang w:eastAsia="ru-RU"/>
    </w:rPr>
  </w:style>
  <w:style w:type="paragraph" w:customStyle="1" w:styleId="65">
    <w:name w:val="Текст Подпункта подпункта (Уровень 6)"/>
    <w:uiPriority w:val="99"/>
    <w:qFormat/>
    <w:rsid w:val="00283A66"/>
    <w:pPr>
      <w:suppressAutoHyphens/>
      <w:spacing w:before="120" w:after="0" w:line="240" w:lineRule="auto"/>
      <w:ind w:left="2977" w:hanging="850"/>
      <w:jc w:val="both"/>
      <w:outlineLvl w:val="5"/>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tp.gpb.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rotonp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2BCEC-89E8-4EEA-B9B2-4B8ABD9C0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68</Pages>
  <Words>20457</Words>
  <Characters>116605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АО "НПО Энергомаш"</Company>
  <LinksUpToDate>false</LinksUpToDate>
  <CharactersWithSpaces>136789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Старкова Екатерина Евгеньевна</cp:lastModifiedBy>
  <cp:revision>13</cp:revision>
  <cp:lastPrinted>2020-01-16T11:19:00Z</cp:lastPrinted>
  <dcterms:created xsi:type="dcterms:W3CDTF">2020-11-20T11:39:00Z</dcterms:created>
  <dcterms:modified xsi:type="dcterms:W3CDTF">2021-03-05T10:54:00Z</dcterms:modified>
</cp:coreProperties>
</file>