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331" w:rsidRDefault="00B94331" w:rsidP="00B94331">
      <w:pPr>
        <w:pStyle w:val="ConsPlusNormal"/>
        <w:ind w:firstLine="0"/>
        <w:jc w:val="center"/>
        <w:rPr>
          <w:rFonts w:ascii="Times New Roman" w:hAnsi="Times New Roman" w:cs="Times New Roman"/>
          <w:szCs w:val="22"/>
        </w:rPr>
      </w:pPr>
      <w:r>
        <w:rPr>
          <w:rFonts w:ascii="Times New Roman" w:hAnsi="Times New Roman" w:cs="Times New Roman"/>
          <w:b/>
          <w:sz w:val="24"/>
        </w:rPr>
        <w:t>МУНИЦИПАЛЬНЫЙ КОНТРАКТ N 2021.044</w:t>
      </w:r>
    </w:p>
    <w:p w:rsidR="00B94331" w:rsidRDefault="00B94331" w:rsidP="00B94331">
      <w:pPr>
        <w:pStyle w:val="ConsPlusNormal"/>
        <w:ind w:firstLine="0"/>
        <w:jc w:val="center"/>
        <w:rPr>
          <w:rFonts w:ascii="Times New Roman" w:eastAsia="Times New Roman" w:hAnsi="Times New Roman" w:cs="Times New Roman"/>
          <w:szCs w:val="22"/>
        </w:rPr>
      </w:pPr>
      <w:r>
        <w:rPr>
          <w:rFonts w:ascii="Times New Roman" w:hAnsi="Times New Roman" w:cs="Times New Roman"/>
          <w:szCs w:val="22"/>
        </w:rPr>
        <w:t>город Нижний Ломов                                                                                                          "</w:t>
      </w:r>
      <w:r w:rsidR="00230B4B">
        <w:rPr>
          <w:rFonts w:ascii="Times New Roman" w:hAnsi="Times New Roman" w:cs="Times New Roman"/>
          <w:szCs w:val="22"/>
        </w:rPr>
        <w:t>30</w:t>
      </w:r>
      <w:r>
        <w:rPr>
          <w:rFonts w:ascii="Times New Roman" w:hAnsi="Times New Roman" w:cs="Times New Roman"/>
          <w:szCs w:val="22"/>
        </w:rPr>
        <w:t xml:space="preserve">"  </w:t>
      </w:r>
      <w:r w:rsidR="00230B4B">
        <w:rPr>
          <w:rFonts w:ascii="Times New Roman" w:hAnsi="Times New Roman" w:cs="Times New Roman"/>
          <w:szCs w:val="22"/>
        </w:rPr>
        <w:t>марта</w:t>
      </w:r>
      <w:r>
        <w:rPr>
          <w:rFonts w:ascii="Times New Roman" w:hAnsi="Times New Roman" w:cs="Times New Roman"/>
          <w:szCs w:val="22"/>
        </w:rPr>
        <w:t xml:space="preserve">  20</w:t>
      </w:r>
      <w:r w:rsidR="00230B4B">
        <w:rPr>
          <w:rFonts w:ascii="Times New Roman" w:hAnsi="Times New Roman" w:cs="Times New Roman"/>
          <w:szCs w:val="22"/>
        </w:rPr>
        <w:t>21</w:t>
      </w:r>
      <w:r>
        <w:rPr>
          <w:rFonts w:ascii="Times New Roman" w:hAnsi="Times New Roman" w:cs="Times New Roman"/>
          <w:szCs w:val="22"/>
        </w:rPr>
        <w:t xml:space="preserve"> г.</w:t>
      </w:r>
    </w:p>
    <w:p w:rsidR="00B94331" w:rsidRDefault="00B94331" w:rsidP="00B94331">
      <w:pPr>
        <w:pStyle w:val="ConsPlusNormal"/>
        <w:ind w:firstLine="0"/>
        <w:rPr>
          <w:szCs w:val="22"/>
        </w:rPr>
      </w:pPr>
    </w:p>
    <w:p w:rsidR="00B94331" w:rsidRPr="00925209" w:rsidRDefault="00B94331" w:rsidP="00B94331">
      <w:pPr>
        <w:ind w:firstLine="426"/>
        <w:jc w:val="both"/>
        <w:rPr>
          <w:sz w:val="22"/>
          <w:szCs w:val="22"/>
        </w:rPr>
      </w:pPr>
      <w:proofErr w:type="gramStart"/>
      <w:r w:rsidRPr="00925209">
        <w:rPr>
          <w:sz w:val="22"/>
          <w:szCs w:val="22"/>
        </w:rPr>
        <w:t xml:space="preserve">Администрация г. Нижний Ломов, именуемая в дальнейшем </w:t>
      </w:r>
      <w:r w:rsidRPr="00925209">
        <w:rPr>
          <w:b/>
          <w:sz w:val="22"/>
          <w:szCs w:val="22"/>
        </w:rPr>
        <w:t>«Заказчик»,</w:t>
      </w:r>
      <w:r w:rsidRPr="00925209">
        <w:rPr>
          <w:sz w:val="22"/>
          <w:szCs w:val="22"/>
        </w:rPr>
        <w:t xml:space="preserve"> в лице исполняющего обязанности Главы администрации города Нижний Ломов, </w:t>
      </w:r>
      <w:proofErr w:type="spellStart"/>
      <w:r w:rsidRPr="00925209">
        <w:rPr>
          <w:sz w:val="22"/>
          <w:szCs w:val="22"/>
        </w:rPr>
        <w:t>Толстунова</w:t>
      </w:r>
      <w:proofErr w:type="spellEnd"/>
      <w:r w:rsidRPr="00925209">
        <w:rPr>
          <w:sz w:val="22"/>
          <w:szCs w:val="22"/>
        </w:rPr>
        <w:t xml:space="preserve"> Владимира Алексеевича, действующего на основании Устава городского поселения г. Нижний Ломов, с одной стороны, и</w:t>
      </w:r>
      <w:r>
        <w:rPr>
          <w:sz w:val="22"/>
          <w:szCs w:val="22"/>
        </w:rPr>
        <w:t xml:space="preserve"> </w:t>
      </w:r>
      <w:r w:rsidRPr="003A089C">
        <w:rPr>
          <w:sz w:val="22"/>
          <w:szCs w:val="22"/>
        </w:rPr>
        <w:t xml:space="preserve">Индивидуальный предприниматель </w:t>
      </w:r>
      <w:proofErr w:type="spellStart"/>
      <w:r w:rsidRPr="003A089C">
        <w:rPr>
          <w:sz w:val="22"/>
          <w:szCs w:val="22"/>
        </w:rPr>
        <w:t>Сугян</w:t>
      </w:r>
      <w:proofErr w:type="spellEnd"/>
      <w:r w:rsidRPr="003A089C">
        <w:rPr>
          <w:sz w:val="22"/>
          <w:szCs w:val="22"/>
        </w:rPr>
        <w:t xml:space="preserve"> Георгий Владимирович</w:t>
      </w:r>
      <w:r w:rsidRPr="0036658E">
        <w:rPr>
          <w:sz w:val="22"/>
          <w:szCs w:val="22"/>
        </w:rPr>
        <w:t>, именуем</w:t>
      </w:r>
      <w:r>
        <w:rPr>
          <w:sz w:val="22"/>
          <w:szCs w:val="22"/>
        </w:rPr>
        <w:t>ый</w:t>
      </w:r>
      <w:r w:rsidRPr="0036658E">
        <w:rPr>
          <w:sz w:val="22"/>
          <w:szCs w:val="22"/>
        </w:rPr>
        <w:t xml:space="preserve"> в дальнейшем  </w:t>
      </w:r>
      <w:r w:rsidRPr="0036658E">
        <w:rPr>
          <w:b/>
          <w:sz w:val="22"/>
          <w:szCs w:val="22"/>
        </w:rPr>
        <w:t xml:space="preserve">«Подрядчик», </w:t>
      </w:r>
      <w:r>
        <w:rPr>
          <w:sz w:val="22"/>
          <w:szCs w:val="22"/>
        </w:rPr>
        <w:t xml:space="preserve">в лице </w:t>
      </w:r>
      <w:proofErr w:type="spellStart"/>
      <w:r w:rsidRPr="003A089C">
        <w:rPr>
          <w:sz w:val="22"/>
          <w:szCs w:val="22"/>
        </w:rPr>
        <w:t>Сугяна</w:t>
      </w:r>
      <w:proofErr w:type="spellEnd"/>
      <w:r w:rsidRPr="003A089C">
        <w:rPr>
          <w:sz w:val="22"/>
          <w:szCs w:val="22"/>
        </w:rPr>
        <w:t xml:space="preserve"> Георгия Владимировича</w:t>
      </w:r>
      <w:r w:rsidRPr="0036658E">
        <w:rPr>
          <w:sz w:val="22"/>
          <w:szCs w:val="22"/>
        </w:rPr>
        <w:t xml:space="preserve">, действующего на основании </w:t>
      </w:r>
      <w:r w:rsidRPr="003A089C">
        <w:rPr>
          <w:sz w:val="22"/>
          <w:szCs w:val="22"/>
        </w:rPr>
        <w:t>Свидетельства о</w:t>
      </w:r>
      <w:r>
        <w:rPr>
          <w:sz w:val="22"/>
          <w:szCs w:val="22"/>
        </w:rPr>
        <w:t xml:space="preserve"> </w:t>
      </w:r>
      <w:r w:rsidRPr="003A089C">
        <w:rPr>
          <w:sz w:val="22"/>
          <w:szCs w:val="22"/>
        </w:rPr>
        <w:t>государственной регистрации физического лица в качестве индивидуального предпринимателя</w:t>
      </w:r>
      <w:proofErr w:type="gramEnd"/>
      <w:r w:rsidRPr="003A089C">
        <w:rPr>
          <w:sz w:val="22"/>
          <w:szCs w:val="22"/>
        </w:rPr>
        <w:t xml:space="preserve"> </w:t>
      </w:r>
      <w:proofErr w:type="gramStart"/>
      <w:r w:rsidRPr="003A089C">
        <w:rPr>
          <w:sz w:val="22"/>
          <w:szCs w:val="22"/>
        </w:rPr>
        <w:t>серия 58 №001981050  выданного 12 мая 2015 года Межрайонной инспекцией Федеральной налоговой службы №6 по Пензенской области</w:t>
      </w:r>
      <w:r w:rsidRPr="00925209">
        <w:rPr>
          <w:sz w:val="22"/>
          <w:szCs w:val="22"/>
        </w:rPr>
        <w:t>, с другой стороны, а вместе именуемые «Стороны» и каждый в отдельности «Сторона», в соответствии с Федеральным законом от5 апреля 2013 года №44-ФЗ "О контрактной системе в сфере закупок товаров, работ, услуг для обеспечения государственных и муниципальных нужд" (</w:t>
      </w:r>
      <w:r w:rsidRPr="00116441">
        <w:rPr>
          <w:sz w:val="22"/>
          <w:szCs w:val="22"/>
        </w:rPr>
        <w:t xml:space="preserve">протокол № </w:t>
      </w:r>
      <w:r w:rsidRPr="00116441">
        <w:rPr>
          <w:rStyle w:val="ng-binding"/>
          <w:color w:val="000000"/>
          <w:sz w:val="22"/>
          <w:szCs w:val="22"/>
        </w:rPr>
        <w:t>015560000042100004</w:t>
      </w:r>
      <w:r>
        <w:rPr>
          <w:rStyle w:val="ng-binding"/>
          <w:color w:val="000000"/>
          <w:sz w:val="22"/>
          <w:szCs w:val="22"/>
        </w:rPr>
        <w:t>4</w:t>
      </w:r>
      <w:r w:rsidRPr="00116441">
        <w:rPr>
          <w:rStyle w:val="ng-binding"/>
          <w:color w:val="000000"/>
          <w:sz w:val="22"/>
          <w:szCs w:val="22"/>
        </w:rPr>
        <w:t>-1 от «1</w:t>
      </w:r>
      <w:r>
        <w:rPr>
          <w:rStyle w:val="ng-binding"/>
          <w:color w:val="000000"/>
          <w:sz w:val="22"/>
          <w:szCs w:val="22"/>
        </w:rPr>
        <w:t>9</w:t>
      </w:r>
      <w:r w:rsidRPr="00116441">
        <w:rPr>
          <w:rStyle w:val="ng-binding"/>
          <w:color w:val="000000"/>
          <w:sz w:val="22"/>
          <w:szCs w:val="22"/>
        </w:rPr>
        <w:t>» марта 2021</w:t>
      </w:r>
      <w:proofErr w:type="gramEnd"/>
      <w:r w:rsidRPr="00116441">
        <w:rPr>
          <w:rStyle w:val="ng-binding"/>
          <w:color w:val="000000"/>
          <w:sz w:val="22"/>
          <w:szCs w:val="22"/>
        </w:rPr>
        <w:t xml:space="preserve"> </w:t>
      </w:r>
      <w:proofErr w:type="gramStart"/>
      <w:r w:rsidRPr="00116441">
        <w:rPr>
          <w:rStyle w:val="ng-binding"/>
          <w:color w:val="000000"/>
          <w:sz w:val="22"/>
          <w:szCs w:val="22"/>
        </w:rPr>
        <w:t>г.</w:t>
      </w:r>
      <w:r w:rsidRPr="00116441">
        <w:rPr>
          <w:sz w:val="22"/>
          <w:szCs w:val="22"/>
        </w:rPr>
        <w:t>)</w:t>
      </w:r>
      <w:r w:rsidRPr="00925209">
        <w:rPr>
          <w:sz w:val="22"/>
          <w:szCs w:val="22"/>
        </w:rPr>
        <w:t xml:space="preserve"> идентификационный код закупки </w:t>
      </w:r>
      <w:r w:rsidRPr="00B94331">
        <w:rPr>
          <w:sz w:val="22"/>
          <w:szCs w:val="22"/>
        </w:rPr>
        <w:t>213582700729858270100100990024211244</w:t>
      </w:r>
      <w:r w:rsidRPr="00925209">
        <w:rPr>
          <w:sz w:val="22"/>
          <w:szCs w:val="22"/>
        </w:rPr>
        <w:t>), заключили настоящий муниципальный контракт (далее Контракт) о нижеследующем:</w:t>
      </w:r>
      <w:proofErr w:type="gramEnd"/>
    </w:p>
    <w:p w:rsidR="00B94331" w:rsidRDefault="00B94331" w:rsidP="00B94331">
      <w:pPr>
        <w:pStyle w:val="10"/>
        <w:shd w:val="clear" w:color="auto" w:fill="FFFFFF"/>
        <w:spacing w:before="0" w:after="0" w:line="240" w:lineRule="auto"/>
        <w:jc w:val="center"/>
        <w:rPr>
          <w:b/>
          <w:spacing w:val="-6"/>
          <w:sz w:val="22"/>
          <w:szCs w:val="22"/>
        </w:rPr>
      </w:pPr>
      <w:r>
        <w:rPr>
          <w:b/>
          <w:spacing w:val="-6"/>
          <w:sz w:val="22"/>
          <w:szCs w:val="22"/>
        </w:rPr>
        <w:t>1. ПРЕДМЕТ КОНТРАКТА</w:t>
      </w:r>
    </w:p>
    <w:p w:rsidR="00B94331" w:rsidRDefault="00B94331" w:rsidP="00B94331">
      <w:pPr>
        <w:ind w:right="-1"/>
        <w:jc w:val="both"/>
        <w:rPr>
          <w:sz w:val="22"/>
          <w:szCs w:val="22"/>
        </w:rPr>
      </w:pPr>
      <w:r>
        <w:rPr>
          <w:sz w:val="22"/>
          <w:szCs w:val="22"/>
        </w:rPr>
        <w:t xml:space="preserve">1.1. </w:t>
      </w:r>
      <w:proofErr w:type="gramStart"/>
      <w:r>
        <w:rPr>
          <w:sz w:val="22"/>
          <w:szCs w:val="22"/>
        </w:rPr>
        <w:t>Подрядчик обязуется выполнить работы по ремонту автомобильной дороги по  ул. Заводская (от ул. Шоссейная до остановочного павильона) в г. Нижний Ломов Пензенской области в полном соответствии с Техническим заданием (</w:t>
      </w:r>
      <w:hyperlink r:id="rId7" w:anchor="Par0" w:history="1">
        <w:r>
          <w:rPr>
            <w:rStyle w:val="-"/>
            <w:sz w:val="22"/>
            <w:szCs w:val="22"/>
          </w:rPr>
          <w:t>приложение №1</w:t>
        </w:r>
      </w:hyperlink>
      <w:r>
        <w:rPr>
          <w:sz w:val="22"/>
          <w:szCs w:val="22"/>
        </w:rPr>
        <w:t xml:space="preserve"> к муниципальному контракту), которое является неотъемлемой частью настоящего контракта, а Заказчик обязуется создать Подрядчику необходимые условия для выполнения работ, принять их результат и оплатить обусловленную настоящим контрактом цену.</w:t>
      </w:r>
      <w:proofErr w:type="gramEnd"/>
    </w:p>
    <w:p w:rsidR="00B94331" w:rsidRDefault="00B94331" w:rsidP="00B94331">
      <w:pPr>
        <w:jc w:val="both"/>
        <w:rPr>
          <w:sz w:val="22"/>
          <w:szCs w:val="22"/>
        </w:rPr>
      </w:pPr>
      <w:r>
        <w:rPr>
          <w:sz w:val="22"/>
          <w:szCs w:val="22"/>
        </w:rPr>
        <w:t>1.2. Виды работ, выполняемых Подрядчиком, определены в сметной документации, являющейся неотъемлемой частью настоящего контракта (</w:t>
      </w:r>
      <w:hyperlink r:id="rId8" w:anchor="Par0" w:history="1">
        <w:r>
          <w:rPr>
            <w:rStyle w:val="-"/>
            <w:sz w:val="22"/>
            <w:szCs w:val="22"/>
          </w:rPr>
          <w:t>приложение №2</w:t>
        </w:r>
      </w:hyperlink>
      <w:r>
        <w:rPr>
          <w:sz w:val="22"/>
          <w:szCs w:val="22"/>
        </w:rPr>
        <w:t xml:space="preserve"> к муниципальному контракту).</w:t>
      </w:r>
    </w:p>
    <w:p w:rsidR="00B94331" w:rsidRDefault="00B94331" w:rsidP="00B94331">
      <w:pPr>
        <w:tabs>
          <w:tab w:val="left" w:pos="1620"/>
          <w:tab w:val="left" w:pos="2340"/>
          <w:tab w:val="left" w:pos="9900"/>
        </w:tabs>
        <w:ind w:right="-1"/>
        <w:jc w:val="both"/>
        <w:rPr>
          <w:b/>
          <w:sz w:val="22"/>
          <w:szCs w:val="22"/>
          <w:lang w:eastAsia="ar-SA"/>
        </w:rPr>
      </w:pPr>
      <w:r>
        <w:rPr>
          <w:sz w:val="22"/>
          <w:szCs w:val="22"/>
        </w:rPr>
        <w:t>1.3.</w:t>
      </w:r>
      <w:r>
        <w:rPr>
          <w:b/>
          <w:sz w:val="22"/>
          <w:szCs w:val="22"/>
        </w:rPr>
        <w:t xml:space="preserve"> Срок выполнения работ: </w:t>
      </w:r>
      <w:proofErr w:type="gramStart"/>
      <w:r>
        <w:rPr>
          <w:sz w:val="22"/>
          <w:szCs w:val="22"/>
        </w:rPr>
        <w:t>с даты заключения</w:t>
      </w:r>
      <w:proofErr w:type="gramEnd"/>
      <w:r>
        <w:rPr>
          <w:sz w:val="22"/>
          <w:szCs w:val="22"/>
        </w:rPr>
        <w:t xml:space="preserve"> контракта по 30.06.2021г. Сроки отдельных этапов: не установлены.</w:t>
      </w:r>
    </w:p>
    <w:p w:rsidR="00B94331" w:rsidRDefault="00B94331" w:rsidP="00B94331">
      <w:pPr>
        <w:tabs>
          <w:tab w:val="left" w:pos="1620"/>
          <w:tab w:val="left" w:pos="2340"/>
          <w:tab w:val="left" w:pos="9900"/>
        </w:tabs>
        <w:ind w:right="-1"/>
        <w:jc w:val="center"/>
        <w:rPr>
          <w:b/>
          <w:sz w:val="22"/>
          <w:szCs w:val="22"/>
          <w:lang w:eastAsia="ar-SA"/>
        </w:rPr>
      </w:pPr>
      <w:r>
        <w:rPr>
          <w:b/>
          <w:spacing w:val="-6"/>
          <w:sz w:val="22"/>
          <w:szCs w:val="22"/>
        </w:rPr>
        <w:t>2. ПРАВА И ОБЯЗАННОСТИ СТОРОН</w:t>
      </w:r>
    </w:p>
    <w:p w:rsidR="00B94331" w:rsidRDefault="00B94331" w:rsidP="00B94331">
      <w:pPr>
        <w:jc w:val="both"/>
        <w:rPr>
          <w:sz w:val="22"/>
          <w:szCs w:val="22"/>
        </w:rPr>
      </w:pPr>
      <w:r>
        <w:rPr>
          <w:sz w:val="22"/>
          <w:szCs w:val="22"/>
        </w:rPr>
        <w:t>2.1. Обязанности Подрядчика:</w:t>
      </w:r>
    </w:p>
    <w:p w:rsidR="00B94331" w:rsidRDefault="00B94331" w:rsidP="00B94331">
      <w:pPr>
        <w:jc w:val="both"/>
        <w:rPr>
          <w:sz w:val="22"/>
          <w:szCs w:val="22"/>
        </w:rPr>
      </w:pPr>
      <w:r>
        <w:rPr>
          <w:sz w:val="22"/>
          <w:szCs w:val="22"/>
        </w:rPr>
        <w:t>2.1.1. Подрядчик обязуется принять на себя обязательства выполнить на объекте работы по ремонту автомобильных дорог в сроки, предусмотренные контрактом, с учетом графика выполнения строительно-монтажных работ (</w:t>
      </w:r>
      <w:r>
        <w:rPr>
          <w:rStyle w:val="-"/>
          <w:sz w:val="22"/>
          <w:szCs w:val="22"/>
        </w:rPr>
        <w:t>приложение №5</w:t>
      </w:r>
      <w:r>
        <w:rPr>
          <w:sz w:val="22"/>
          <w:szCs w:val="22"/>
        </w:rPr>
        <w:t xml:space="preserve"> к муниципальному контракту), обеспечить выполнение работ на объекте в соответствии со сметными расчетами стоимости работ по ремонту автомобильных дорог и искусственных дорожных сооружений.</w:t>
      </w:r>
    </w:p>
    <w:p w:rsidR="00B94331" w:rsidRDefault="00B94331" w:rsidP="00B94331">
      <w:pPr>
        <w:jc w:val="both"/>
        <w:rPr>
          <w:sz w:val="22"/>
          <w:szCs w:val="22"/>
        </w:rPr>
      </w:pPr>
      <w:r>
        <w:rPr>
          <w:sz w:val="22"/>
          <w:szCs w:val="22"/>
        </w:rPr>
        <w:t>2.1.2. Самостоятельно согласовать со специализированными и эксплуатационными организациями порядок производства работ;</w:t>
      </w:r>
    </w:p>
    <w:p w:rsidR="00B94331" w:rsidRDefault="00B94331" w:rsidP="00B94331">
      <w:pPr>
        <w:jc w:val="both"/>
        <w:rPr>
          <w:sz w:val="22"/>
          <w:szCs w:val="22"/>
        </w:rPr>
      </w:pPr>
      <w:r>
        <w:rPr>
          <w:sz w:val="22"/>
          <w:szCs w:val="22"/>
        </w:rPr>
        <w:t>2.1.3. В течение 3 календарных дней со дня заключения Контракта предоставить Заказчику на согласование и утверждение сметный расчет на сумму, определенную в результате проведенного электронного аукциона.</w:t>
      </w:r>
    </w:p>
    <w:p w:rsidR="00B94331" w:rsidRDefault="00B94331" w:rsidP="00B94331">
      <w:pPr>
        <w:jc w:val="both"/>
        <w:rPr>
          <w:sz w:val="22"/>
          <w:szCs w:val="22"/>
        </w:rPr>
      </w:pPr>
      <w:r>
        <w:rPr>
          <w:sz w:val="22"/>
          <w:szCs w:val="22"/>
        </w:rPr>
        <w:t>2.1.4. Со дня начала работ и до их фактического завершения вести общий журнал работ, а также специальные журналы работ и предъявлять их по требованию Заказчика (его представителя) для проверки.</w:t>
      </w:r>
    </w:p>
    <w:p w:rsidR="00B94331" w:rsidRDefault="00B94331" w:rsidP="00B94331">
      <w:pPr>
        <w:jc w:val="both"/>
        <w:rPr>
          <w:sz w:val="22"/>
          <w:szCs w:val="22"/>
        </w:rPr>
      </w:pPr>
      <w:r>
        <w:rPr>
          <w:sz w:val="22"/>
          <w:szCs w:val="22"/>
        </w:rPr>
        <w:t>2.1.5. Подрядчик обязан обеспечить производство и качество всех работ в соответствии с действующими нормами и техническими условиями.</w:t>
      </w:r>
    </w:p>
    <w:p w:rsidR="00B94331" w:rsidRDefault="00B94331" w:rsidP="00B94331">
      <w:pPr>
        <w:jc w:val="both"/>
        <w:rPr>
          <w:sz w:val="22"/>
          <w:szCs w:val="22"/>
        </w:rPr>
      </w:pPr>
      <w:r>
        <w:rPr>
          <w:sz w:val="22"/>
          <w:szCs w:val="22"/>
        </w:rPr>
        <w:t>2.1.6. Обеспечивать на объекте выполнение необходимых мероприятий по технике безопасности, охране труда, пожарной безопасности, соблюдение экологических норм, обеспечить сохранность коммуникаций и строений.</w:t>
      </w:r>
    </w:p>
    <w:p w:rsidR="00B94331" w:rsidRDefault="00B94331" w:rsidP="00B94331">
      <w:pPr>
        <w:jc w:val="both"/>
        <w:rPr>
          <w:sz w:val="22"/>
          <w:szCs w:val="22"/>
        </w:rPr>
      </w:pPr>
      <w:r>
        <w:rPr>
          <w:sz w:val="22"/>
          <w:szCs w:val="22"/>
        </w:rPr>
        <w:t>2.1.7. Обеспечить Заказчику (его представителю) свободный, непрерывный и безопасный доступ к месту выполнения работ.</w:t>
      </w:r>
    </w:p>
    <w:p w:rsidR="00B94331" w:rsidRDefault="00B94331" w:rsidP="00B94331">
      <w:pPr>
        <w:jc w:val="both"/>
        <w:rPr>
          <w:sz w:val="22"/>
          <w:szCs w:val="22"/>
        </w:rPr>
      </w:pPr>
      <w:r>
        <w:rPr>
          <w:sz w:val="22"/>
          <w:szCs w:val="22"/>
        </w:rPr>
        <w:t>2.1.8. Выполнять работы, не нарушая целостности объектов благоустройства на прилегающей территории. В случае если при выполнении работ, в результате действий Подрядчика целостность объектов благоустройства была нарушена, Подрядчик незамедлительно восстанавливает объекты благоустройства за свой счет. Ущерб третьим лицам, причиненный Подрядчиком при выполнении работ, возмещается Подрядчиком;</w:t>
      </w:r>
    </w:p>
    <w:p w:rsidR="00B94331" w:rsidRDefault="00B94331" w:rsidP="00B94331">
      <w:pPr>
        <w:jc w:val="both"/>
        <w:rPr>
          <w:sz w:val="22"/>
          <w:szCs w:val="22"/>
        </w:rPr>
      </w:pPr>
      <w:r>
        <w:rPr>
          <w:sz w:val="22"/>
          <w:szCs w:val="22"/>
        </w:rPr>
        <w:t>2.1.9. Самостоятельно вывозить мусор, образовавшийся в процессе выполнения работ .</w:t>
      </w:r>
    </w:p>
    <w:p w:rsidR="00B94331" w:rsidRDefault="00B94331" w:rsidP="00B94331">
      <w:pPr>
        <w:jc w:val="both"/>
        <w:rPr>
          <w:sz w:val="22"/>
          <w:szCs w:val="22"/>
        </w:rPr>
      </w:pPr>
      <w:r>
        <w:rPr>
          <w:sz w:val="22"/>
          <w:szCs w:val="22"/>
        </w:rPr>
        <w:lastRenderedPageBreak/>
        <w:t>2.1.10. Незамедлительно известить Заказчика (его представителя) и до получения от него указаний приостановить выполнение работ  при обнаружении независящих от Подрядчика обстоятельств, которые могут создать невозможность выполнения работ.</w:t>
      </w:r>
    </w:p>
    <w:p w:rsidR="00B94331" w:rsidRDefault="00B94331" w:rsidP="00B94331">
      <w:pPr>
        <w:jc w:val="both"/>
        <w:rPr>
          <w:sz w:val="22"/>
          <w:szCs w:val="22"/>
        </w:rPr>
      </w:pPr>
      <w:r>
        <w:rPr>
          <w:sz w:val="22"/>
          <w:szCs w:val="22"/>
        </w:rPr>
        <w:t>2.1.11. По требованию Заказчика предоставлять в письменной форме сведения о ходе выполняемых работ .</w:t>
      </w:r>
    </w:p>
    <w:p w:rsidR="00B94331" w:rsidRDefault="00B94331" w:rsidP="00B94331">
      <w:pPr>
        <w:jc w:val="both"/>
        <w:rPr>
          <w:sz w:val="22"/>
          <w:szCs w:val="22"/>
        </w:rPr>
      </w:pPr>
      <w:r>
        <w:rPr>
          <w:sz w:val="22"/>
          <w:szCs w:val="22"/>
        </w:rPr>
        <w:t>2.1.12. Устранять за свой счет недостатки и неточности в своей работе, обнаруженные Заказчиком в процессе выполнения работ. Недостатки фиксируются в акте и устраняются Подрядчиком в семидневный срок.</w:t>
      </w:r>
    </w:p>
    <w:p w:rsidR="00B94331" w:rsidRDefault="00B94331" w:rsidP="00B94331">
      <w:pPr>
        <w:jc w:val="both"/>
        <w:rPr>
          <w:color w:val="000000"/>
          <w:sz w:val="22"/>
          <w:szCs w:val="22"/>
        </w:rPr>
      </w:pPr>
      <w:r>
        <w:rPr>
          <w:sz w:val="22"/>
          <w:szCs w:val="22"/>
        </w:rPr>
        <w:t xml:space="preserve">2.1.13. </w:t>
      </w:r>
      <w:r>
        <w:rPr>
          <w:color w:val="000000"/>
          <w:sz w:val="22"/>
          <w:szCs w:val="22"/>
        </w:rPr>
        <w:t xml:space="preserve">Подрядчик вправе обратиться к Заказчику по любому вопросу, связанному с выполнением обязательств по настоящему Контракту и входящему в компетенцию Заказчика. </w:t>
      </w:r>
    </w:p>
    <w:p w:rsidR="00B94331" w:rsidRDefault="00B94331" w:rsidP="00B94331">
      <w:pPr>
        <w:jc w:val="both"/>
        <w:rPr>
          <w:color w:val="000000"/>
          <w:sz w:val="22"/>
          <w:szCs w:val="22"/>
        </w:rPr>
      </w:pPr>
      <w:r>
        <w:rPr>
          <w:color w:val="000000"/>
          <w:sz w:val="22"/>
          <w:szCs w:val="22"/>
        </w:rPr>
        <w:t>2.1.14.В случае,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rsidR="00B94331" w:rsidRDefault="00B94331" w:rsidP="00B94331">
      <w:pPr>
        <w:jc w:val="both"/>
        <w:rPr>
          <w:color w:val="000000"/>
          <w:sz w:val="22"/>
          <w:szCs w:val="22"/>
        </w:rPr>
      </w:pPr>
      <w:r>
        <w:rPr>
          <w:color w:val="000000"/>
          <w:sz w:val="22"/>
          <w:szCs w:val="22"/>
        </w:rPr>
        <w:t>2.2.Обязанности Заказчика:</w:t>
      </w:r>
    </w:p>
    <w:p w:rsidR="00B94331" w:rsidRDefault="00B94331" w:rsidP="00B94331">
      <w:pPr>
        <w:jc w:val="both"/>
        <w:rPr>
          <w:color w:val="000000"/>
          <w:sz w:val="22"/>
          <w:szCs w:val="22"/>
        </w:rPr>
      </w:pPr>
      <w:r>
        <w:rPr>
          <w:color w:val="000000"/>
          <w:sz w:val="22"/>
          <w:szCs w:val="22"/>
        </w:rPr>
        <w:t>2.2.1. Заказчик обязуется принять выполненные работы в порядке, предусмотренном настоящим контрактом.</w:t>
      </w:r>
    </w:p>
    <w:p w:rsidR="00B94331" w:rsidRDefault="00B94331" w:rsidP="00B94331">
      <w:pPr>
        <w:jc w:val="both"/>
        <w:rPr>
          <w:sz w:val="22"/>
          <w:szCs w:val="22"/>
        </w:rPr>
      </w:pPr>
      <w:r>
        <w:rPr>
          <w:color w:val="000000"/>
          <w:sz w:val="22"/>
          <w:szCs w:val="22"/>
        </w:rPr>
        <w:t xml:space="preserve">2.2.2. </w:t>
      </w:r>
      <w:proofErr w:type="gramStart"/>
      <w:r>
        <w:rPr>
          <w:color w:val="000000"/>
          <w:sz w:val="22"/>
          <w:szCs w:val="22"/>
        </w:rPr>
        <w:t>Заказчик обязуется о</w:t>
      </w:r>
      <w:r>
        <w:rPr>
          <w:sz w:val="22"/>
          <w:szCs w:val="22"/>
        </w:rPr>
        <w:t>плачивать результаты выполненных по контракту работ в размерах, установленных контрактом, графиком оплаты выполненных по контракту работ с учетом графика выполнения строительно-монтажных работ (отдельных этапов исполнения контракта) и сроки не более чем в течение пятнадцати рабочих дней с даты подписания заказчиком документа о приемке, предусмотренного частью 7 статьи 94 Федерального закона о контрактной системе.</w:t>
      </w:r>
      <w:proofErr w:type="gramEnd"/>
    </w:p>
    <w:p w:rsidR="00B94331" w:rsidRDefault="00B94331" w:rsidP="00B94331">
      <w:pPr>
        <w:jc w:val="both"/>
        <w:rPr>
          <w:color w:val="000000"/>
          <w:sz w:val="22"/>
          <w:szCs w:val="22"/>
        </w:rPr>
      </w:pPr>
      <w:r>
        <w:rPr>
          <w:color w:val="000000"/>
          <w:sz w:val="22"/>
          <w:szCs w:val="22"/>
        </w:rPr>
        <w:t>2.2.3. Заказчик обязуется проводить проверку предоставленных подрядчиком результатов работ, предусмотренных контрактом, в части их соответствия условиям контракта.</w:t>
      </w:r>
    </w:p>
    <w:p w:rsidR="00B94331" w:rsidRDefault="00B94331" w:rsidP="00B94331">
      <w:pPr>
        <w:jc w:val="both"/>
        <w:rPr>
          <w:color w:val="000000"/>
          <w:sz w:val="22"/>
          <w:szCs w:val="22"/>
        </w:rPr>
      </w:pPr>
      <w:r>
        <w:rPr>
          <w:color w:val="000000"/>
          <w:sz w:val="22"/>
          <w:szCs w:val="22"/>
        </w:rPr>
        <w:t>В случаях, предусмотренных контрактом, заказчик проводит экспертизу результатов работ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B94331" w:rsidRDefault="00B94331" w:rsidP="00B94331">
      <w:pPr>
        <w:jc w:val="both"/>
        <w:rPr>
          <w:color w:val="000000"/>
          <w:sz w:val="22"/>
          <w:szCs w:val="22"/>
        </w:rPr>
      </w:pPr>
      <w:r>
        <w:rPr>
          <w:color w:val="000000"/>
          <w:sz w:val="22"/>
          <w:szCs w:val="22"/>
        </w:rPr>
        <w:t>2.3. Права Заказчика:</w:t>
      </w:r>
    </w:p>
    <w:p w:rsidR="00B94331" w:rsidRDefault="00B94331" w:rsidP="00B94331">
      <w:pPr>
        <w:jc w:val="both"/>
        <w:rPr>
          <w:color w:val="000000"/>
          <w:sz w:val="22"/>
          <w:szCs w:val="22"/>
        </w:rPr>
      </w:pPr>
      <w:r>
        <w:rPr>
          <w:color w:val="000000"/>
          <w:sz w:val="22"/>
          <w:szCs w:val="22"/>
        </w:rPr>
        <w:t>2.3.1. В любое время проверять ход и качество выполняемых Подрядчиком работ.</w:t>
      </w:r>
    </w:p>
    <w:p w:rsidR="00B94331" w:rsidRDefault="00B94331" w:rsidP="00B94331">
      <w:pPr>
        <w:jc w:val="both"/>
        <w:rPr>
          <w:color w:val="000000"/>
          <w:sz w:val="22"/>
          <w:szCs w:val="22"/>
        </w:rPr>
      </w:pPr>
      <w:r>
        <w:rPr>
          <w:color w:val="000000"/>
          <w:sz w:val="22"/>
          <w:szCs w:val="22"/>
        </w:rPr>
        <w:t>2.3.2. Требовать у Подрядчика безвозмездного устранения недостатков, допущенных им при выполнении работ.</w:t>
      </w:r>
    </w:p>
    <w:p w:rsidR="00B94331" w:rsidRDefault="00B94331" w:rsidP="00B94331">
      <w:pPr>
        <w:jc w:val="both"/>
        <w:rPr>
          <w:color w:val="000000"/>
          <w:sz w:val="22"/>
          <w:szCs w:val="22"/>
        </w:rPr>
      </w:pPr>
      <w:r>
        <w:rPr>
          <w:color w:val="000000"/>
          <w:sz w:val="22"/>
          <w:szCs w:val="22"/>
        </w:rPr>
        <w:t>2.3.3. Давать Подрядчику указания, связанные с предметом настоящего Контракта, не вмешиваясь при этом в его оперативно-хозяйственную деятельность.</w:t>
      </w:r>
    </w:p>
    <w:p w:rsidR="00B94331" w:rsidRDefault="00B94331" w:rsidP="00B94331">
      <w:pPr>
        <w:jc w:val="both"/>
        <w:rPr>
          <w:color w:val="000000"/>
          <w:sz w:val="22"/>
          <w:szCs w:val="22"/>
        </w:rPr>
      </w:pPr>
      <w:r>
        <w:rPr>
          <w:color w:val="000000"/>
          <w:sz w:val="22"/>
          <w:szCs w:val="22"/>
        </w:rPr>
        <w:t>2.3.4. Заказчик вправе отказаться в любое время до сдачи работы от исполнения настоящего контракта и потребовать возмещение убытков, если Подрядчик не приступает своевременно к исполнению настоящего контракта или выполняет работу настолько медленно, что окончание ее к сроку, указанному в контракте, становятся явно невозможным.</w:t>
      </w:r>
    </w:p>
    <w:p w:rsidR="00B94331" w:rsidRDefault="00B94331" w:rsidP="00B94331">
      <w:pPr>
        <w:jc w:val="both"/>
        <w:rPr>
          <w:color w:val="000000"/>
          <w:sz w:val="22"/>
          <w:szCs w:val="22"/>
        </w:rPr>
      </w:pPr>
      <w:r>
        <w:rPr>
          <w:color w:val="000000"/>
          <w:sz w:val="22"/>
          <w:szCs w:val="22"/>
        </w:rPr>
        <w:t>При этом Заказчик обязан оплатить Подрядчику работу</w:t>
      </w:r>
      <w:proofErr w:type="gramStart"/>
      <w:r>
        <w:rPr>
          <w:color w:val="000000"/>
          <w:sz w:val="22"/>
          <w:szCs w:val="22"/>
        </w:rPr>
        <w:t xml:space="preserve"> ,</w:t>
      </w:r>
      <w:proofErr w:type="gramEnd"/>
      <w:r>
        <w:rPr>
          <w:color w:val="000000"/>
          <w:sz w:val="22"/>
          <w:szCs w:val="22"/>
        </w:rPr>
        <w:t>выполненную им до отказа Заказчика от исполнения контракта.</w:t>
      </w:r>
    </w:p>
    <w:p w:rsidR="00B94331" w:rsidRDefault="00B94331" w:rsidP="00B94331">
      <w:pPr>
        <w:jc w:val="both"/>
        <w:rPr>
          <w:color w:val="000000"/>
          <w:sz w:val="22"/>
          <w:szCs w:val="22"/>
        </w:rPr>
      </w:pPr>
      <w:r>
        <w:rPr>
          <w:color w:val="000000"/>
          <w:sz w:val="22"/>
          <w:szCs w:val="22"/>
        </w:rPr>
        <w:t xml:space="preserve">2.3.5. </w:t>
      </w:r>
      <w:proofErr w:type="gramStart"/>
      <w:r>
        <w:rPr>
          <w:color w:val="000000"/>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roofErr w:type="gramEnd"/>
    </w:p>
    <w:p w:rsidR="00B94331" w:rsidRDefault="00B94331" w:rsidP="00B94331">
      <w:pPr>
        <w:jc w:val="both"/>
        <w:rPr>
          <w:color w:val="000000"/>
          <w:sz w:val="22"/>
          <w:szCs w:val="22"/>
        </w:rPr>
      </w:pPr>
      <w:r>
        <w:rPr>
          <w:color w:val="000000"/>
          <w:sz w:val="22"/>
          <w:szCs w:val="22"/>
        </w:rPr>
        <w:t>2.3.6. Заказчик может в любое время до сдачи ему результата работы отказаться от исполнения контракта, уплатив Подрядчику, часть установленной цены пропорционально части работы, выполненной до получения извещения об отказе заказчика от исполнения контракта.</w:t>
      </w:r>
    </w:p>
    <w:p w:rsidR="00B94331" w:rsidRDefault="00B94331" w:rsidP="00B94331">
      <w:pPr>
        <w:jc w:val="both"/>
        <w:rPr>
          <w:sz w:val="22"/>
          <w:szCs w:val="22"/>
        </w:rPr>
      </w:pPr>
      <w:r>
        <w:rPr>
          <w:sz w:val="22"/>
          <w:szCs w:val="22"/>
        </w:rPr>
        <w:t xml:space="preserve">2.3.7. Работа считается выполненной с момента подписания акта о приемке выполненных работ </w:t>
      </w:r>
      <w:r>
        <w:rPr>
          <w:iCs/>
          <w:sz w:val="22"/>
          <w:szCs w:val="22"/>
        </w:rPr>
        <w:t xml:space="preserve">(унифицированная </w:t>
      </w:r>
      <w:hyperlink r:id="rId9" w:history="1">
        <w:r>
          <w:rPr>
            <w:rStyle w:val="-"/>
            <w:iCs/>
            <w:sz w:val="22"/>
            <w:szCs w:val="22"/>
          </w:rPr>
          <w:t>форма N КС-2</w:t>
        </w:r>
      </w:hyperlink>
      <w:r>
        <w:rPr>
          <w:iCs/>
          <w:sz w:val="22"/>
          <w:szCs w:val="22"/>
        </w:rPr>
        <w:t xml:space="preserve">), справки о стоимости выполненных работ и затрат (унифицированная </w:t>
      </w:r>
      <w:hyperlink r:id="rId10" w:history="1">
        <w:r>
          <w:rPr>
            <w:rStyle w:val="-"/>
            <w:iCs/>
            <w:sz w:val="22"/>
            <w:szCs w:val="22"/>
          </w:rPr>
          <w:t>форма N КС-3</w:t>
        </w:r>
      </w:hyperlink>
      <w:r>
        <w:rPr>
          <w:iCs/>
          <w:sz w:val="22"/>
          <w:szCs w:val="22"/>
        </w:rPr>
        <w:t>)</w:t>
      </w:r>
      <w:r>
        <w:rPr>
          <w:sz w:val="22"/>
          <w:szCs w:val="22"/>
        </w:rPr>
        <w:t xml:space="preserve"> Заказчиком.</w:t>
      </w:r>
    </w:p>
    <w:p w:rsidR="00B94331" w:rsidRDefault="00B94331" w:rsidP="00B94331">
      <w:pPr>
        <w:pStyle w:val="10"/>
        <w:shd w:val="clear" w:color="auto" w:fill="FFFFFF"/>
        <w:spacing w:before="0" w:after="0" w:line="240" w:lineRule="auto"/>
        <w:jc w:val="center"/>
        <w:rPr>
          <w:b/>
          <w:color w:val="000000"/>
          <w:spacing w:val="-1"/>
          <w:sz w:val="22"/>
          <w:szCs w:val="22"/>
        </w:rPr>
      </w:pPr>
      <w:r>
        <w:rPr>
          <w:b/>
          <w:color w:val="000000"/>
          <w:spacing w:val="-1"/>
          <w:sz w:val="22"/>
          <w:szCs w:val="22"/>
        </w:rPr>
        <w:t>3. ЦЕНА КОНТРАКТА И ПОРЯДОК РАСЧЕТОВ</w:t>
      </w:r>
    </w:p>
    <w:p w:rsidR="00B94331" w:rsidRDefault="00B94331" w:rsidP="00B94331">
      <w:pPr>
        <w:jc w:val="both"/>
        <w:rPr>
          <w:sz w:val="22"/>
          <w:szCs w:val="22"/>
        </w:rPr>
      </w:pPr>
      <w:r>
        <w:rPr>
          <w:color w:val="000000"/>
          <w:spacing w:val="2"/>
          <w:sz w:val="22"/>
          <w:szCs w:val="22"/>
        </w:rPr>
        <w:t xml:space="preserve">3.1. </w:t>
      </w:r>
      <w:r>
        <w:rPr>
          <w:sz w:val="22"/>
          <w:szCs w:val="22"/>
        </w:rPr>
        <w:t>Цена контракта, является твердой, определена на весь срок исполнения контракта, включающую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rsidR="00B94331" w:rsidRDefault="00B94331" w:rsidP="00B94331">
      <w:pPr>
        <w:jc w:val="both"/>
        <w:rPr>
          <w:i/>
          <w:spacing w:val="9"/>
          <w:sz w:val="22"/>
          <w:szCs w:val="22"/>
        </w:rPr>
      </w:pPr>
      <w:r>
        <w:rPr>
          <w:spacing w:val="9"/>
          <w:sz w:val="22"/>
          <w:szCs w:val="22"/>
        </w:rPr>
        <w:t xml:space="preserve">3.2. </w:t>
      </w:r>
      <w:r>
        <w:rPr>
          <w:sz w:val="22"/>
          <w:szCs w:val="22"/>
        </w:rPr>
        <w:t xml:space="preserve">Цена настоящего контракта составляет </w:t>
      </w:r>
      <w:r w:rsidRPr="00B94331">
        <w:rPr>
          <w:rFonts w:eastAsia="Calibri"/>
          <w:b/>
          <w:i/>
          <w:kern w:val="0"/>
          <w:sz w:val="22"/>
          <w:szCs w:val="22"/>
          <w:lang w:eastAsia="en-US"/>
        </w:rPr>
        <w:t>5 554 431(пять миллионов пятьсот пятьдесят четыре тысячи четыреста тридцать один) рубль74 копейки</w:t>
      </w:r>
      <w:r>
        <w:rPr>
          <w:rFonts w:eastAsia="Calibri"/>
          <w:b/>
          <w:kern w:val="0"/>
          <w:sz w:val="22"/>
          <w:szCs w:val="22"/>
          <w:lang w:eastAsia="en-US"/>
        </w:rPr>
        <w:t>,</w:t>
      </w:r>
      <w:r>
        <w:rPr>
          <w:i/>
          <w:spacing w:val="9"/>
          <w:sz w:val="22"/>
          <w:szCs w:val="22"/>
        </w:rPr>
        <w:t xml:space="preserve"> </w:t>
      </w:r>
      <w:r w:rsidRPr="00B94331">
        <w:rPr>
          <w:i/>
          <w:spacing w:val="9"/>
          <w:sz w:val="22"/>
          <w:szCs w:val="22"/>
        </w:rPr>
        <w:t>НДС не облагается</w:t>
      </w:r>
      <w:r>
        <w:rPr>
          <w:i/>
          <w:spacing w:val="9"/>
          <w:sz w:val="22"/>
          <w:szCs w:val="22"/>
        </w:rPr>
        <w:t>.</w:t>
      </w:r>
    </w:p>
    <w:p w:rsidR="00B94331" w:rsidRDefault="00B94331" w:rsidP="00B94331">
      <w:pPr>
        <w:jc w:val="both"/>
        <w:rPr>
          <w:sz w:val="22"/>
          <w:szCs w:val="22"/>
        </w:rPr>
      </w:pPr>
      <w:r>
        <w:rPr>
          <w:sz w:val="22"/>
          <w:szCs w:val="22"/>
        </w:rPr>
        <w:lastRenderedPageBreak/>
        <w:t xml:space="preserve">3.3. Оплата работ производится безналичным порядком, путем перечисления денежных </w:t>
      </w:r>
      <w:r>
        <w:rPr>
          <w:spacing w:val="1"/>
          <w:sz w:val="22"/>
          <w:szCs w:val="22"/>
        </w:rPr>
        <w:t>сре</w:t>
      </w:r>
      <w:proofErr w:type="gramStart"/>
      <w:r>
        <w:rPr>
          <w:spacing w:val="1"/>
          <w:sz w:val="22"/>
          <w:szCs w:val="22"/>
        </w:rPr>
        <w:t>дств с р</w:t>
      </w:r>
      <w:proofErr w:type="gramEnd"/>
      <w:r>
        <w:rPr>
          <w:spacing w:val="1"/>
          <w:sz w:val="22"/>
          <w:szCs w:val="22"/>
        </w:rPr>
        <w:t xml:space="preserve">асчетного счета «Заказчика» на расчетный счет «Подрядчика». </w:t>
      </w:r>
      <w:r>
        <w:rPr>
          <w:sz w:val="22"/>
          <w:szCs w:val="22"/>
        </w:rPr>
        <w:t>Источник финансирования – местный бюджет.</w:t>
      </w:r>
    </w:p>
    <w:p w:rsidR="00B94331" w:rsidRDefault="00B94331" w:rsidP="00B94331">
      <w:pPr>
        <w:jc w:val="both"/>
        <w:rPr>
          <w:sz w:val="22"/>
          <w:szCs w:val="22"/>
        </w:rPr>
      </w:pPr>
      <w:proofErr w:type="gramStart"/>
      <w:r>
        <w:rPr>
          <w:sz w:val="22"/>
          <w:szCs w:val="22"/>
        </w:rPr>
        <w:t>3.4.Заказчик оплачивает результаты выполненных по контракту работ в размерах, установленных контрактом, графиком оплаты (</w:t>
      </w:r>
      <w:r>
        <w:rPr>
          <w:rStyle w:val="-"/>
          <w:sz w:val="22"/>
          <w:szCs w:val="22"/>
        </w:rPr>
        <w:t>приложение №5</w:t>
      </w:r>
      <w:r>
        <w:rPr>
          <w:sz w:val="22"/>
          <w:szCs w:val="22"/>
        </w:rPr>
        <w:t xml:space="preserve"> к муниципальному контракту выполненных по контракту работ с учетом графика выполнения строительно-монтажных работ (отдельных этапов исполнения контракта) (</w:t>
      </w:r>
      <w:r>
        <w:rPr>
          <w:rStyle w:val="-"/>
          <w:sz w:val="22"/>
          <w:szCs w:val="22"/>
        </w:rPr>
        <w:t>приложение №4</w:t>
      </w:r>
      <w:r>
        <w:rPr>
          <w:sz w:val="22"/>
          <w:szCs w:val="22"/>
        </w:rPr>
        <w:t xml:space="preserve"> к муниципальному контракту и сроки не более 15 (пятнадцати) рабочих дней со дня подписания уполномоченными представителями сторон акта о приемке выполненных работ </w:t>
      </w:r>
      <w:r>
        <w:rPr>
          <w:iCs/>
          <w:sz w:val="22"/>
          <w:szCs w:val="22"/>
        </w:rPr>
        <w:t xml:space="preserve">(унифицированная </w:t>
      </w:r>
      <w:hyperlink r:id="rId11" w:history="1">
        <w:r>
          <w:rPr>
            <w:rStyle w:val="-"/>
            <w:iCs/>
            <w:sz w:val="22"/>
            <w:szCs w:val="22"/>
          </w:rPr>
          <w:t>форма N</w:t>
        </w:r>
        <w:proofErr w:type="gramEnd"/>
        <w:r>
          <w:rPr>
            <w:rStyle w:val="-"/>
            <w:iCs/>
            <w:sz w:val="22"/>
            <w:szCs w:val="22"/>
          </w:rPr>
          <w:t xml:space="preserve"> </w:t>
        </w:r>
        <w:proofErr w:type="gramStart"/>
        <w:r>
          <w:rPr>
            <w:rStyle w:val="-"/>
            <w:iCs/>
            <w:sz w:val="22"/>
            <w:szCs w:val="22"/>
          </w:rPr>
          <w:t>КС-2</w:t>
        </w:r>
      </w:hyperlink>
      <w:r>
        <w:rPr>
          <w:iCs/>
          <w:sz w:val="22"/>
          <w:szCs w:val="22"/>
        </w:rPr>
        <w:t xml:space="preserve">), справки о стоимости выполненных работ и затрат (унифицированная </w:t>
      </w:r>
      <w:hyperlink r:id="rId12" w:history="1">
        <w:r>
          <w:rPr>
            <w:rStyle w:val="-"/>
            <w:iCs/>
            <w:sz w:val="22"/>
            <w:szCs w:val="22"/>
          </w:rPr>
          <w:t>форма N КС-3</w:t>
        </w:r>
      </w:hyperlink>
      <w:r>
        <w:rPr>
          <w:iCs/>
          <w:sz w:val="22"/>
          <w:szCs w:val="22"/>
        </w:rPr>
        <w:t>), счета, счета-фактуры (при наличии)</w:t>
      </w:r>
      <w:r>
        <w:rPr>
          <w:sz w:val="22"/>
          <w:szCs w:val="22"/>
        </w:rPr>
        <w:t>.</w:t>
      </w:r>
      <w:proofErr w:type="gramEnd"/>
    </w:p>
    <w:p w:rsidR="00B94331" w:rsidRDefault="00B94331" w:rsidP="00B94331">
      <w:pPr>
        <w:jc w:val="both"/>
        <w:rPr>
          <w:sz w:val="22"/>
          <w:szCs w:val="22"/>
        </w:rPr>
      </w:pPr>
      <w:r>
        <w:rPr>
          <w:sz w:val="22"/>
          <w:szCs w:val="22"/>
        </w:rPr>
        <w:t>Контрактом предусмотрена возможность изменения цены в соответствии с частью 1 статьи 95 Федерального закона о контрактной системе.</w:t>
      </w:r>
    </w:p>
    <w:p w:rsidR="00B94331" w:rsidRDefault="00B94331" w:rsidP="00B94331">
      <w:pPr>
        <w:pStyle w:val="11"/>
        <w:ind w:right="-55"/>
        <w:jc w:val="both"/>
        <w:rPr>
          <w:rFonts w:ascii="Times New Roman" w:hAnsi="Times New Roman" w:cs="Times New Roman"/>
          <w:color w:val="000000"/>
        </w:rPr>
      </w:pPr>
      <w:r>
        <w:rPr>
          <w:rFonts w:ascii="Times New Roman" w:hAnsi="Times New Roman" w:cs="Times New Roman"/>
        </w:rPr>
        <w:t xml:space="preserve">3.5. </w:t>
      </w:r>
      <w:proofErr w:type="gramStart"/>
      <w:r>
        <w:rPr>
          <w:rFonts w:ascii="Times New Roman" w:hAnsi="Times New Roman" w:cs="Times New Roman"/>
          <w:color w:val="00000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Pr>
          <w:rFonts w:ascii="Times New Roman" w:hAnsi="Times New Roman" w:cs="Times New Roman"/>
          <w:color w:val="000000"/>
        </w:rPr>
        <w:t xml:space="preserve"> Российской Федерации Заказчиком.</w:t>
      </w:r>
    </w:p>
    <w:p w:rsidR="00B94331" w:rsidRDefault="00B94331" w:rsidP="00B94331">
      <w:pPr>
        <w:jc w:val="center"/>
        <w:rPr>
          <w:b/>
          <w:sz w:val="22"/>
          <w:szCs w:val="22"/>
        </w:rPr>
      </w:pPr>
      <w:r>
        <w:rPr>
          <w:b/>
          <w:sz w:val="22"/>
          <w:szCs w:val="22"/>
        </w:rPr>
        <w:t>4. СРОК ДЕЙСТВИЯ КОНТРАКТА</w:t>
      </w:r>
    </w:p>
    <w:p w:rsidR="00B94331" w:rsidRDefault="00B94331" w:rsidP="00B94331">
      <w:pPr>
        <w:jc w:val="both"/>
        <w:rPr>
          <w:sz w:val="22"/>
          <w:szCs w:val="22"/>
        </w:rPr>
      </w:pPr>
      <w:r>
        <w:rPr>
          <w:sz w:val="22"/>
          <w:szCs w:val="22"/>
        </w:rPr>
        <w:t>4.1.Настоящий контра</w:t>
      </w:r>
      <w:proofErr w:type="gramStart"/>
      <w:r>
        <w:rPr>
          <w:sz w:val="22"/>
          <w:szCs w:val="22"/>
        </w:rPr>
        <w:t>кт вст</w:t>
      </w:r>
      <w:proofErr w:type="gramEnd"/>
      <w:r>
        <w:rPr>
          <w:sz w:val="22"/>
          <w:szCs w:val="22"/>
        </w:rPr>
        <w:t>упает в силу со дня его подписания Сторонами</w:t>
      </w:r>
      <w:r>
        <w:rPr>
          <w:spacing w:val="4"/>
          <w:sz w:val="22"/>
          <w:szCs w:val="22"/>
        </w:rPr>
        <w:t xml:space="preserve"> и действует до полного исполнения Сторонами своих </w:t>
      </w:r>
      <w:r>
        <w:rPr>
          <w:spacing w:val="-1"/>
          <w:sz w:val="22"/>
          <w:szCs w:val="22"/>
        </w:rPr>
        <w:t>обязательств по настоящему контракту или расторжения в порядке и на условиях,</w:t>
      </w:r>
      <w:r>
        <w:rPr>
          <w:sz w:val="22"/>
          <w:szCs w:val="22"/>
        </w:rPr>
        <w:t xml:space="preserve"> предусмотренных настоящим контрактом.</w:t>
      </w:r>
    </w:p>
    <w:p w:rsidR="00B94331" w:rsidRDefault="00B94331" w:rsidP="00B94331">
      <w:pPr>
        <w:ind w:firstLine="284"/>
        <w:jc w:val="both"/>
        <w:rPr>
          <w:spacing w:val="-3"/>
          <w:sz w:val="22"/>
          <w:szCs w:val="22"/>
        </w:rPr>
      </w:pPr>
      <w:r>
        <w:rPr>
          <w:sz w:val="22"/>
          <w:szCs w:val="22"/>
        </w:rPr>
        <w:t xml:space="preserve">После подписания настоящего контракта все прежние договоренности, переписка и </w:t>
      </w:r>
      <w:r>
        <w:rPr>
          <w:spacing w:val="3"/>
          <w:sz w:val="22"/>
          <w:szCs w:val="22"/>
        </w:rPr>
        <w:t xml:space="preserve">переговоры между Сторонами, относящиеся к предмету настоящего контракта, теряют </w:t>
      </w:r>
      <w:r>
        <w:rPr>
          <w:spacing w:val="-3"/>
          <w:sz w:val="22"/>
          <w:szCs w:val="22"/>
        </w:rPr>
        <w:t>силу.</w:t>
      </w:r>
    </w:p>
    <w:p w:rsidR="00B94331" w:rsidRDefault="00B94331" w:rsidP="00B94331">
      <w:pPr>
        <w:jc w:val="both"/>
        <w:rPr>
          <w:spacing w:val="-3"/>
          <w:sz w:val="22"/>
          <w:szCs w:val="22"/>
        </w:rPr>
      </w:pPr>
      <w:r>
        <w:rPr>
          <w:spacing w:val="-3"/>
          <w:sz w:val="22"/>
          <w:szCs w:val="22"/>
        </w:rPr>
        <w:t xml:space="preserve">4.2. Заказчик вправе осуществлять технический надзор и </w:t>
      </w:r>
      <w:proofErr w:type="gramStart"/>
      <w:r>
        <w:rPr>
          <w:spacing w:val="-3"/>
          <w:sz w:val="22"/>
          <w:szCs w:val="22"/>
        </w:rPr>
        <w:t>контроль за</w:t>
      </w:r>
      <w:proofErr w:type="gramEnd"/>
      <w:r>
        <w:rPr>
          <w:spacing w:val="-3"/>
          <w:sz w:val="22"/>
          <w:szCs w:val="22"/>
        </w:rPr>
        <w:t xml:space="preserve"> выполнением работ, а также производить проверку соответствия используемых материалов и оборудования условиям контракта и сметной документации. </w:t>
      </w:r>
    </w:p>
    <w:p w:rsidR="00B94331" w:rsidRDefault="00B94331" w:rsidP="00B94331">
      <w:pPr>
        <w:tabs>
          <w:tab w:val="left" w:pos="3510"/>
        </w:tabs>
        <w:jc w:val="center"/>
        <w:rPr>
          <w:b/>
          <w:sz w:val="22"/>
          <w:szCs w:val="22"/>
        </w:rPr>
      </w:pPr>
      <w:r>
        <w:rPr>
          <w:b/>
          <w:sz w:val="22"/>
          <w:szCs w:val="22"/>
        </w:rPr>
        <w:t>5. ГАРАНТИЙНЫЕ УСЛОВИЯ</w:t>
      </w:r>
    </w:p>
    <w:p w:rsidR="00B94331" w:rsidRDefault="00B94331" w:rsidP="00B94331">
      <w:pPr>
        <w:jc w:val="both"/>
        <w:rPr>
          <w:sz w:val="22"/>
          <w:szCs w:val="22"/>
        </w:rPr>
      </w:pPr>
      <w:r>
        <w:rPr>
          <w:sz w:val="22"/>
          <w:szCs w:val="22"/>
        </w:rPr>
        <w:t>5.1. Подрядчик гарантирует качество и безопасность выполненных работ в соответствии с действующими стандартами, утвержденными для данного вида работ.</w:t>
      </w:r>
    </w:p>
    <w:p w:rsidR="00B94331" w:rsidRDefault="00B94331" w:rsidP="00B94331">
      <w:pPr>
        <w:jc w:val="both"/>
        <w:rPr>
          <w:sz w:val="22"/>
          <w:szCs w:val="22"/>
        </w:rPr>
      </w:pPr>
      <w:r>
        <w:rPr>
          <w:sz w:val="22"/>
          <w:szCs w:val="22"/>
        </w:rPr>
        <w:t>5.2. Качество выполненных работ должно соответствовать требованиям действующего законодательства Российской Федерации, сметной документации, в соответствии с которой выполняются работы по настоящему контракту.</w:t>
      </w:r>
    </w:p>
    <w:p w:rsidR="00B94331" w:rsidRDefault="00B94331" w:rsidP="00B94331">
      <w:pPr>
        <w:jc w:val="both"/>
        <w:rPr>
          <w:sz w:val="22"/>
          <w:szCs w:val="22"/>
        </w:rPr>
      </w:pPr>
      <w:r>
        <w:rPr>
          <w:sz w:val="22"/>
          <w:szCs w:val="22"/>
        </w:rPr>
        <w:t>5.3. Гарантийный срок на выполненные работы устанавливается в соответствии с Приложением №3 к настоящему контракту и исчисляется со дня окончательного подписания акта о приемке выполненных работ Заказчиком.</w:t>
      </w:r>
    </w:p>
    <w:p w:rsidR="00B94331" w:rsidRDefault="00B94331" w:rsidP="00B94331">
      <w:pPr>
        <w:jc w:val="both"/>
        <w:rPr>
          <w:sz w:val="22"/>
          <w:szCs w:val="22"/>
        </w:rPr>
      </w:pPr>
      <w:r>
        <w:rPr>
          <w:sz w:val="22"/>
          <w:szCs w:val="22"/>
        </w:rPr>
        <w:t>5.4. Во время гарантийного периода все обнаруженные неисправности (недостатки) должны устраняться Подрядчиком или его представителем в течение 10 рабочих дней после получения извещения о неисправности (недостатке) от Заказчика.</w:t>
      </w:r>
    </w:p>
    <w:p w:rsidR="00B94331" w:rsidRDefault="00B94331" w:rsidP="00B94331">
      <w:pPr>
        <w:jc w:val="center"/>
        <w:rPr>
          <w:b/>
          <w:sz w:val="22"/>
          <w:szCs w:val="22"/>
        </w:rPr>
      </w:pPr>
      <w:r>
        <w:rPr>
          <w:b/>
          <w:sz w:val="22"/>
          <w:szCs w:val="22"/>
        </w:rPr>
        <w:t>6. СДАЧА-ПРИЕМКА РАБОТ</w:t>
      </w:r>
    </w:p>
    <w:p w:rsidR="00B94331" w:rsidRDefault="00B94331" w:rsidP="00B94331">
      <w:pPr>
        <w:ind w:left="34" w:hanging="29"/>
        <w:jc w:val="both"/>
        <w:rPr>
          <w:sz w:val="22"/>
          <w:szCs w:val="22"/>
        </w:rPr>
      </w:pPr>
      <w:r>
        <w:rPr>
          <w:sz w:val="22"/>
          <w:szCs w:val="22"/>
        </w:rPr>
        <w:t>6.1. Сроки, порядок, документальное оформление сдачи и приемки выполненных работ (этапов) устанавливаются Контрактом в соответствии с Техническим регламентом Таможенного союза "Безопасность автомобильных дорог" (</w:t>
      </w:r>
      <w:proofErr w:type="gramStart"/>
      <w:r>
        <w:rPr>
          <w:sz w:val="22"/>
          <w:szCs w:val="22"/>
        </w:rPr>
        <w:t>ТР</w:t>
      </w:r>
      <w:proofErr w:type="gramEnd"/>
      <w:r>
        <w:rPr>
          <w:sz w:val="22"/>
          <w:szCs w:val="22"/>
        </w:rPr>
        <w:t xml:space="preserve"> ТС 014/2011), утвержденным решением Комиссии Таможенного союза от 18 октября 2011 г. N 827 (размещено на официальном сайте Комиссии Таможенного союза http://www.tsouz.ru/ 21 октября 2011 г.) с изменениями, внесенными Решением Комиссии Таможенного союза </w:t>
      </w:r>
      <w:proofErr w:type="gramStart"/>
      <w:r>
        <w:rPr>
          <w:sz w:val="22"/>
          <w:szCs w:val="22"/>
        </w:rPr>
        <w:t xml:space="preserve">от 9 декабря 2011 г. N 859 (размещено на официальном сайте Комиссии Таможенного союза http://www.tsouz.ru/ </w:t>
      </w:r>
      <w:proofErr w:type="spellStart"/>
      <w:r>
        <w:rPr>
          <w:sz w:val="22"/>
          <w:szCs w:val="22"/>
        </w:rPr>
        <w:t>om</w:t>
      </w:r>
      <w:proofErr w:type="spellEnd"/>
      <w:r>
        <w:rPr>
          <w:sz w:val="22"/>
          <w:szCs w:val="22"/>
        </w:rPr>
        <w:t xml:space="preserve"> 12 декабря 2011 г.); Решением Коллегии Евразийской экономической комиссии от 18 сентября 2012 г. N 159 (размещено на официальном сайте Комиссии Таможенного союза http://www.tsouz.ru/ от 18 сентября 2012 г.);</w:t>
      </w:r>
      <w:proofErr w:type="gramEnd"/>
      <w:r>
        <w:rPr>
          <w:sz w:val="22"/>
          <w:szCs w:val="22"/>
        </w:rPr>
        <w:t xml:space="preserve"> Решением Коллегии Евразийской экономической комиссии от 12 октября 2015 г. N 135 (размещено на официальном сайте Комиссии Таможенного союза http://www.tsouz.ru/ от 13 октября 2015 г.).</w:t>
      </w:r>
    </w:p>
    <w:p w:rsidR="00B94331" w:rsidRDefault="00B94331" w:rsidP="00B94331">
      <w:pPr>
        <w:ind w:left="34" w:hanging="29"/>
        <w:jc w:val="both"/>
        <w:rPr>
          <w:sz w:val="22"/>
          <w:szCs w:val="22"/>
        </w:rPr>
      </w:pPr>
      <w:r>
        <w:rPr>
          <w:sz w:val="22"/>
          <w:szCs w:val="22"/>
        </w:rPr>
        <w:t xml:space="preserve">В ходе выполнения работ  Подрядчик  предоставляет следующую документацию: </w:t>
      </w:r>
    </w:p>
    <w:p w:rsidR="00B94331" w:rsidRDefault="00B94331" w:rsidP="00B94331">
      <w:pPr>
        <w:ind w:left="34" w:hanging="29"/>
        <w:jc w:val="both"/>
        <w:rPr>
          <w:sz w:val="22"/>
          <w:szCs w:val="22"/>
        </w:rPr>
      </w:pPr>
      <w:r>
        <w:rPr>
          <w:sz w:val="22"/>
          <w:szCs w:val="22"/>
        </w:rPr>
        <w:t>- акт о приемке выполненных работ (форма КС-2) в 2-х экз.;</w:t>
      </w:r>
    </w:p>
    <w:p w:rsidR="00B94331" w:rsidRDefault="00B94331" w:rsidP="00B94331">
      <w:pPr>
        <w:ind w:left="34" w:hanging="29"/>
        <w:jc w:val="both"/>
        <w:rPr>
          <w:sz w:val="22"/>
          <w:szCs w:val="22"/>
        </w:rPr>
      </w:pPr>
      <w:r>
        <w:rPr>
          <w:sz w:val="22"/>
          <w:szCs w:val="22"/>
        </w:rPr>
        <w:t>- справку о стоимости выполненных работ (этапов работ) и затрат  (форма КС-3) в 2-х экз.;</w:t>
      </w:r>
    </w:p>
    <w:p w:rsidR="00B94331" w:rsidRDefault="00B94331" w:rsidP="00B94331">
      <w:pPr>
        <w:jc w:val="both"/>
        <w:rPr>
          <w:sz w:val="22"/>
          <w:szCs w:val="22"/>
        </w:rPr>
      </w:pPr>
      <w:r>
        <w:rPr>
          <w:sz w:val="22"/>
          <w:szCs w:val="22"/>
        </w:rPr>
        <w:t>- счет, счет-фактуру в 2-х экз</w:t>
      </w:r>
      <w:proofErr w:type="gramStart"/>
      <w:r>
        <w:rPr>
          <w:sz w:val="22"/>
          <w:szCs w:val="22"/>
        </w:rPr>
        <w:t>.(</w:t>
      </w:r>
      <w:proofErr w:type="gramEnd"/>
      <w:r>
        <w:rPr>
          <w:sz w:val="22"/>
          <w:szCs w:val="22"/>
        </w:rPr>
        <w:t>при наличии).</w:t>
      </w:r>
    </w:p>
    <w:p w:rsidR="00B94331" w:rsidRDefault="00B94331" w:rsidP="00B94331">
      <w:pPr>
        <w:jc w:val="both"/>
        <w:rPr>
          <w:color w:val="000000"/>
          <w:sz w:val="22"/>
          <w:szCs w:val="22"/>
          <w:shd w:val="clear" w:color="auto" w:fill="FFFF00"/>
        </w:rPr>
      </w:pPr>
      <w:r>
        <w:rPr>
          <w:sz w:val="22"/>
          <w:szCs w:val="22"/>
        </w:rPr>
        <w:t>6.2.</w:t>
      </w:r>
      <w:r>
        <w:rPr>
          <w:color w:val="000000"/>
          <w:sz w:val="22"/>
          <w:szCs w:val="22"/>
        </w:rPr>
        <w:t xml:space="preserve">Объем выполненных по контракту работ либо, выполненного этапа работ, определяется с учетом </w:t>
      </w:r>
      <w:hyperlink r:id="rId13" w:history="1">
        <w:r>
          <w:rPr>
            <w:rStyle w:val="-"/>
            <w:sz w:val="22"/>
            <w:szCs w:val="22"/>
          </w:rPr>
          <w:t>статьи 743</w:t>
        </w:r>
      </w:hyperlink>
      <w:r>
        <w:rPr>
          <w:color w:val="000000"/>
          <w:sz w:val="22"/>
          <w:szCs w:val="22"/>
        </w:rPr>
        <w:t xml:space="preserve"> Гражданского кодекса Российской Федерации. При этом оплата выполненных по контракту </w:t>
      </w:r>
      <w:r>
        <w:rPr>
          <w:color w:val="000000"/>
          <w:sz w:val="22"/>
          <w:szCs w:val="22"/>
        </w:rPr>
        <w:lastRenderedPageBreak/>
        <w:t>работ (этапов работ) осуществляется в сроки и в размерах, которые установлены настоящим контрактом, выполненных по контракту работ с учетом выполнения строительно-монтажных работ.</w:t>
      </w:r>
    </w:p>
    <w:p w:rsidR="00B94331" w:rsidRDefault="00B94331" w:rsidP="00B94331">
      <w:pPr>
        <w:jc w:val="both"/>
        <w:rPr>
          <w:sz w:val="22"/>
          <w:szCs w:val="22"/>
        </w:rPr>
      </w:pPr>
      <w:r>
        <w:rPr>
          <w:sz w:val="22"/>
          <w:szCs w:val="22"/>
        </w:rPr>
        <w:t>6.3. Состав приемочной комиссии определяет муниципальный заказчик.</w:t>
      </w:r>
    </w:p>
    <w:p w:rsidR="00B94331" w:rsidRDefault="00B94331" w:rsidP="00B94331">
      <w:pPr>
        <w:jc w:val="both"/>
        <w:rPr>
          <w:sz w:val="22"/>
          <w:szCs w:val="22"/>
        </w:rPr>
      </w:pPr>
      <w:r>
        <w:rPr>
          <w:sz w:val="22"/>
          <w:szCs w:val="22"/>
        </w:rPr>
        <w:t>6.4. Сдача-приемка законченных работ производится в течение десяти дней со дня письменного извещения Подрядчиком Заказчика о готовности работ.</w:t>
      </w:r>
    </w:p>
    <w:p w:rsidR="00B94331" w:rsidRDefault="00B94331" w:rsidP="00B94331">
      <w:pPr>
        <w:jc w:val="both"/>
        <w:rPr>
          <w:sz w:val="22"/>
          <w:szCs w:val="22"/>
        </w:rPr>
      </w:pPr>
      <w:r>
        <w:rPr>
          <w:sz w:val="22"/>
          <w:szCs w:val="22"/>
        </w:rPr>
        <w:t>6.5. Не позднее пятнадцати дней после утверждения акта приемки работ приемочной комиссией Подрядчик предъявляет Заказчику акт о приемке выполненных работ по форме №КС-2 и справку о стоимости выполненных работ и затрат по форме №КС-3 о завершении всего объема работ, счет, счет-фактуру (при наличии).</w:t>
      </w:r>
    </w:p>
    <w:p w:rsidR="00B94331" w:rsidRDefault="00B94331" w:rsidP="00B94331">
      <w:pPr>
        <w:jc w:val="both"/>
        <w:rPr>
          <w:sz w:val="22"/>
          <w:szCs w:val="22"/>
        </w:rPr>
      </w:pPr>
      <w:r>
        <w:rPr>
          <w:sz w:val="22"/>
          <w:szCs w:val="22"/>
        </w:rPr>
        <w:t>6.6. Заказчик в течение трех рабочих дней рассматривает и оформляет представленные документы (пункт 6.1) или направляет мотивированный отказ.</w:t>
      </w:r>
    </w:p>
    <w:p w:rsidR="00B94331" w:rsidRDefault="00B94331" w:rsidP="00B94331">
      <w:pPr>
        <w:jc w:val="both"/>
        <w:rPr>
          <w:sz w:val="22"/>
          <w:szCs w:val="22"/>
        </w:rPr>
      </w:pPr>
      <w:r>
        <w:rPr>
          <w:sz w:val="22"/>
          <w:szCs w:val="22"/>
        </w:rPr>
        <w:t>6.7. В случае мотивированного отказа муниципального заказчика принять работу, составляется акт с перечнем замечаний и согласованными сторонами сроками их устранения. В случае отказа подрядчика в подписании акта - заказчик вправе составить односторонний акт.</w:t>
      </w:r>
    </w:p>
    <w:p w:rsidR="00B94331" w:rsidRDefault="00B94331" w:rsidP="00B94331">
      <w:pPr>
        <w:jc w:val="both"/>
        <w:rPr>
          <w:sz w:val="22"/>
          <w:szCs w:val="22"/>
        </w:rPr>
      </w:pPr>
      <w:r>
        <w:rPr>
          <w:sz w:val="22"/>
          <w:szCs w:val="22"/>
        </w:rPr>
        <w:t>6.8. Выполненные подрядчиком работы переходят в собственность муниципального заказчика после подписания акта сдачи-приемки выполненных работ обеими сторонами.</w:t>
      </w:r>
    </w:p>
    <w:p w:rsidR="00B94331" w:rsidRDefault="00B94331" w:rsidP="00B94331">
      <w:pPr>
        <w:jc w:val="both"/>
        <w:rPr>
          <w:sz w:val="22"/>
          <w:szCs w:val="22"/>
        </w:rPr>
      </w:pPr>
      <w:r>
        <w:rPr>
          <w:sz w:val="22"/>
          <w:szCs w:val="22"/>
        </w:rPr>
        <w:t>6.9. Недостатки, выявленные в процессе эксплуатации результата работ по настоящему контракту, подлежат устранению подрядчиком.</w:t>
      </w:r>
    </w:p>
    <w:p w:rsidR="00B94331" w:rsidRDefault="00B94331" w:rsidP="00B94331">
      <w:pPr>
        <w:jc w:val="both"/>
        <w:rPr>
          <w:sz w:val="22"/>
          <w:szCs w:val="22"/>
        </w:rPr>
      </w:pPr>
      <w:r>
        <w:rPr>
          <w:sz w:val="22"/>
          <w:szCs w:val="22"/>
        </w:rPr>
        <w:t>6.10. Заказчик вправе отказаться от приемки результатов работ выполненных по настоящему контракту в случае обнаружения недостатков, которые исключают возможность нормальной эксплуатации объекта и не могут быть устранены подрядчиком или третьими лицами.</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7. ОТВЕТСТВЕННОСТЬ СТОРОН</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B94331" w:rsidRDefault="00B94331" w:rsidP="00B94331">
      <w:pPr>
        <w:jc w:val="both"/>
        <w:rPr>
          <w:color w:val="000000"/>
          <w:sz w:val="22"/>
          <w:szCs w:val="22"/>
          <w:lang w:eastAsia="ru-RU"/>
        </w:rPr>
      </w:pPr>
      <w:r>
        <w:rPr>
          <w:color w:val="000000"/>
          <w:sz w:val="22"/>
          <w:szCs w:val="22"/>
        </w:rPr>
        <w:t xml:space="preserve">7.2. </w:t>
      </w:r>
      <w:r>
        <w:rPr>
          <w:color w:val="000000"/>
          <w:sz w:val="22"/>
          <w:szCs w:val="22"/>
          <w:lang w:eastAsia="ru-RU"/>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B94331" w:rsidRDefault="00B94331" w:rsidP="00B94331">
      <w:pPr>
        <w:suppressAutoHyphens w:val="0"/>
        <w:jc w:val="both"/>
        <w:rPr>
          <w:color w:val="000000"/>
          <w:sz w:val="22"/>
          <w:szCs w:val="22"/>
          <w:lang w:eastAsia="ru-RU"/>
        </w:rPr>
      </w:pPr>
      <w:proofErr w:type="gramStart"/>
      <w:r>
        <w:rPr>
          <w:color w:val="000000"/>
          <w:sz w:val="22"/>
          <w:szCs w:val="22"/>
          <w:lang w:eastAsia="ru-RU"/>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B94331" w:rsidRDefault="00B94331" w:rsidP="00B94331">
      <w:pPr>
        <w:suppressAutoHyphens w:val="0"/>
        <w:jc w:val="both"/>
        <w:rPr>
          <w:color w:val="000000"/>
          <w:sz w:val="22"/>
          <w:szCs w:val="22"/>
          <w:lang w:eastAsia="ru-RU"/>
        </w:rPr>
      </w:pPr>
      <w:proofErr w:type="gramStart"/>
      <w:r>
        <w:rPr>
          <w:sz w:val="22"/>
          <w:szCs w:val="22"/>
          <w:lang w:eastAsia="ru-RU"/>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Pr>
          <w:sz w:val="22"/>
          <w:szCs w:val="22"/>
          <w:lang w:eastAsia="ru-RU"/>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r>
        <w:rPr>
          <w:color w:val="000000"/>
          <w:sz w:val="22"/>
          <w:szCs w:val="22"/>
          <w:lang w:eastAsia="ru-RU"/>
        </w:rPr>
        <w:t>.</w:t>
      </w:r>
    </w:p>
    <w:p w:rsidR="00B94331" w:rsidRDefault="00B94331" w:rsidP="00B94331">
      <w:pPr>
        <w:jc w:val="both"/>
        <w:rPr>
          <w:color w:val="000000"/>
          <w:sz w:val="22"/>
          <w:szCs w:val="22"/>
          <w:lang w:eastAsia="ru-RU"/>
        </w:rPr>
      </w:pPr>
      <w:r>
        <w:rPr>
          <w:sz w:val="22"/>
          <w:szCs w:val="22"/>
        </w:rPr>
        <w:t xml:space="preserve">7.3. </w:t>
      </w:r>
      <w:proofErr w:type="gramStart"/>
      <w:r>
        <w:rPr>
          <w:sz w:val="22"/>
          <w:szCs w:val="22"/>
        </w:rPr>
        <w:t>З</w:t>
      </w:r>
      <w:r>
        <w:rPr>
          <w:color w:val="000000"/>
          <w:sz w:val="22"/>
          <w:szCs w:val="22"/>
          <w:lang w:eastAsia="ru-RU"/>
        </w:rPr>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постановлением </w:t>
      </w:r>
      <w:r>
        <w:rPr>
          <w:sz w:val="22"/>
          <w:szCs w:val="22"/>
        </w:rPr>
        <w:t>Правительства Российской Федерации от 30.08.2017 № 1042 «</w:t>
      </w:r>
      <w:r>
        <w:rPr>
          <w:bCs/>
          <w:color w:val="000000"/>
          <w:sz w:val="22"/>
          <w:szCs w:val="22"/>
          <w:lang w:eastAsia="ru-RU"/>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w:t>
      </w:r>
      <w:proofErr w:type="spellStart"/>
      <w:r>
        <w:rPr>
          <w:bCs/>
          <w:color w:val="000000"/>
          <w:sz w:val="22"/>
          <w:szCs w:val="22"/>
          <w:lang w:eastAsia="ru-RU"/>
        </w:rPr>
        <w:t>овнесении</w:t>
      </w:r>
      <w:proofErr w:type="spellEnd"/>
      <w:proofErr w:type="gramEnd"/>
      <w:r>
        <w:rPr>
          <w:bCs/>
          <w:color w:val="000000"/>
          <w:sz w:val="22"/>
          <w:szCs w:val="22"/>
          <w:lang w:eastAsia="ru-RU"/>
        </w:rPr>
        <w:t xml:space="preserve">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Pr>
          <w:sz w:val="22"/>
          <w:szCs w:val="22"/>
        </w:rPr>
        <w:t xml:space="preserve">» (далее - постановлением № 1042) в </w:t>
      </w:r>
      <w:r>
        <w:rPr>
          <w:color w:val="000000"/>
          <w:sz w:val="22"/>
          <w:szCs w:val="22"/>
          <w:lang w:eastAsia="ru-RU"/>
        </w:rPr>
        <w:t>следующем порядке:</w:t>
      </w:r>
    </w:p>
    <w:p w:rsidR="00B94331" w:rsidRDefault="00B94331" w:rsidP="00B94331">
      <w:pPr>
        <w:suppressAutoHyphens w:val="0"/>
        <w:jc w:val="both"/>
        <w:rPr>
          <w:color w:val="000000"/>
          <w:sz w:val="22"/>
          <w:szCs w:val="22"/>
          <w:lang w:eastAsia="ru-RU"/>
        </w:rPr>
      </w:pPr>
      <w:r>
        <w:rPr>
          <w:color w:val="000000"/>
          <w:sz w:val="22"/>
          <w:szCs w:val="22"/>
          <w:lang w:eastAsia="ru-RU"/>
        </w:rPr>
        <w:lastRenderedPageBreak/>
        <w:t>а) 1000 рублей, если цена контракта не превышает 3 млн. рублей (включительно);</w:t>
      </w:r>
    </w:p>
    <w:p w:rsidR="00B94331" w:rsidRDefault="00B94331" w:rsidP="00B94331">
      <w:pPr>
        <w:jc w:val="both"/>
        <w:rPr>
          <w:sz w:val="22"/>
          <w:szCs w:val="22"/>
        </w:rPr>
      </w:pPr>
      <w:r>
        <w:rPr>
          <w:sz w:val="22"/>
          <w:szCs w:val="22"/>
        </w:rPr>
        <w:t>б) 5000 рублей, если цена Контракта составляет от 3 млн. рублей до 50 млн. рублей (включительно).</w:t>
      </w:r>
    </w:p>
    <w:p w:rsidR="00B94331" w:rsidRDefault="00B94331" w:rsidP="00B94331">
      <w:pPr>
        <w:suppressAutoHyphens w:val="0"/>
        <w:jc w:val="both"/>
        <w:rPr>
          <w:sz w:val="22"/>
          <w:szCs w:val="22"/>
        </w:rPr>
      </w:pPr>
      <w:r>
        <w:rPr>
          <w:sz w:val="22"/>
          <w:szCs w:val="22"/>
        </w:rPr>
        <w:t xml:space="preserve">7.4. </w:t>
      </w:r>
      <w:proofErr w:type="gramStart"/>
      <w:r>
        <w:rPr>
          <w:sz w:val="22"/>
          <w:szCs w:val="22"/>
        </w:rPr>
        <w:t xml:space="preserve">За каждый факт неисполнения или ненадлежащего исполнения подрядчиком (поставщиком, исполнителем) обязательств, предусмотренных контрактом, заключенным по результатам определения подрядчика (поставщика, исполнителя) в соответствии с </w:t>
      </w:r>
      <w:hyperlink r:id="rId14" w:history="1">
        <w:r>
          <w:rPr>
            <w:rStyle w:val="a3"/>
            <w:sz w:val="22"/>
            <w:szCs w:val="22"/>
          </w:rPr>
          <w:t>пунктом 1 части 1 статьи 30</w:t>
        </w:r>
      </w:hyperlink>
      <w:r>
        <w:rPr>
          <w:sz w:val="22"/>
          <w:szCs w:val="22"/>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Pr>
          <w:sz w:val="22"/>
          <w:szCs w:val="22"/>
        </w:rPr>
        <w:t xml:space="preserve"> контрактом, размер штрафа устанавливается в размере 1 процента цены контракта (этапа), но не более 5 тыс. рублей и не менее 1 тыс. рублей.</w:t>
      </w:r>
    </w:p>
    <w:p w:rsidR="00B94331" w:rsidRDefault="00B94331" w:rsidP="00B94331">
      <w:pPr>
        <w:jc w:val="both"/>
        <w:rPr>
          <w:color w:val="000000"/>
          <w:sz w:val="22"/>
          <w:szCs w:val="22"/>
        </w:rPr>
      </w:pPr>
      <w:r>
        <w:rPr>
          <w:sz w:val="22"/>
          <w:szCs w:val="22"/>
        </w:rPr>
        <w:t xml:space="preserve">7.5. </w:t>
      </w:r>
      <w:proofErr w:type="gramStart"/>
      <w:r>
        <w:rPr>
          <w:color w:val="000000"/>
          <w:sz w:val="22"/>
          <w:szCs w:val="22"/>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Pr>
            <w:rStyle w:val="a3"/>
            <w:color w:val="000000"/>
            <w:sz w:val="22"/>
            <w:szCs w:val="22"/>
          </w:rPr>
          <w:t>законом</w:t>
        </w:r>
      </w:hyperlink>
      <w:r>
        <w:rPr>
          <w:color w:val="000000"/>
          <w:sz w:val="22"/>
          <w:szCs w:val="22"/>
        </w:rPr>
        <w:t xml:space="preserve">), предложившим наиболее высокую цену за право заключения контракта, размер штрафа рассчитывается в порядке, установленном </w:t>
      </w:r>
      <w:r>
        <w:rPr>
          <w:sz w:val="22"/>
          <w:szCs w:val="22"/>
        </w:rPr>
        <w:t>постановлением № 1042</w:t>
      </w:r>
      <w:r>
        <w:rPr>
          <w:color w:val="000000"/>
          <w:sz w:val="22"/>
          <w:szCs w:val="22"/>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B94331" w:rsidRDefault="00B94331" w:rsidP="00B94331">
      <w:pPr>
        <w:jc w:val="both"/>
        <w:rPr>
          <w:color w:val="000000"/>
          <w:sz w:val="22"/>
          <w:szCs w:val="22"/>
        </w:rPr>
      </w:pPr>
      <w:r>
        <w:rPr>
          <w:color w:val="000000"/>
          <w:sz w:val="22"/>
          <w:szCs w:val="22"/>
        </w:rPr>
        <w:t>а) в случае, если цена контракта не превышает начальную (максимальную) цену контракта:</w:t>
      </w:r>
    </w:p>
    <w:p w:rsidR="00B94331" w:rsidRDefault="00B94331" w:rsidP="00B94331">
      <w:pPr>
        <w:jc w:val="both"/>
        <w:rPr>
          <w:color w:val="000000"/>
          <w:sz w:val="22"/>
          <w:szCs w:val="22"/>
          <w:shd w:val="clear" w:color="auto" w:fill="FFFFFF"/>
          <w:lang w:eastAsia="ru-RU"/>
        </w:rPr>
      </w:pPr>
      <w:r>
        <w:rPr>
          <w:color w:val="000000"/>
          <w:sz w:val="22"/>
          <w:szCs w:val="22"/>
        </w:rPr>
        <w:t>10 процентов начальной (максимальной) цены контракта, если цена контракта не превышает 3 млн. рублей</w:t>
      </w:r>
      <w:r>
        <w:rPr>
          <w:color w:val="000000"/>
          <w:sz w:val="22"/>
          <w:szCs w:val="22"/>
          <w:shd w:val="clear" w:color="auto" w:fill="FFFFFF"/>
          <w:lang w:eastAsia="ru-RU"/>
        </w:rPr>
        <w:t>.</w:t>
      </w:r>
    </w:p>
    <w:p w:rsidR="00B94331" w:rsidRDefault="00B94331" w:rsidP="00B94331">
      <w:pPr>
        <w:suppressAutoHyphens w:val="0"/>
        <w:jc w:val="both"/>
        <w:rPr>
          <w:sz w:val="22"/>
          <w:szCs w:val="22"/>
          <w:lang w:eastAsia="ru-RU"/>
        </w:rPr>
      </w:pPr>
      <w:r>
        <w:rPr>
          <w:sz w:val="22"/>
          <w:szCs w:val="22"/>
          <w:lang w:eastAsia="ru-RU"/>
        </w:rPr>
        <w:t>5 процентов начальной (максимальной) цены контракта, если цена контракта составляет от 3 млн. рублей до 50 млн. рублей (включительно);</w:t>
      </w:r>
    </w:p>
    <w:p w:rsidR="00B94331" w:rsidRDefault="00B94331" w:rsidP="00B94331">
      <w:pPr>
        <w:suppressAutoHyphens w:val="0"/>
        <w:jc w:val="both"/>
        <w:rPr>
          <w:color w:val="000000"/>
          <w:sz w:val="22"/>
          <w:szCs w:val="22"/>
          <w:lang w:eastAsia="ru-RU"/>
        </w:rPr>
      </w:pPr>
      <w:r>
        <w:rPr>
          <w:color w:val="000000"/>
          <w:sz w:val="22"/>
          <w:szCs w:val="22"/>
          <w:lang w:eastAsia="ru-RU"/>
        </w:rPr>
        <w:t>б) в случае, если цена контракта превышает начальную (максимальную) цену контракта:</w:t>
      </w:r>
    </w:p>
    <w:p w:rsidR="00B94331" w:rsidRDefault="00B94331" w:rsidP="00B94331">
      <w:pPr>
        <w:suppressAutoHyphens w:val="0"/>
        <w:jc w:val="both"/>
        <w:rPr>
          <w:color w:val="000000"/>
          <w:sz w:val="22"/>
          <w:szCs w:val="22"/>
          <w:lang w:eastAsia="ru-RU"/>
        </w:rPr>
      </w:pPr>
      <w:r>
        <w:rPr>
          <w:color w:val="000000"/>
          <w:sz w:val="22"/>
          <w:szCs w:val="22"/>
          <w:lang w:eastAsia="ru-RU"/>
        </w:rPr>
        <w:t>10 процентов цены контракта, если цена контракта не превышает 3 млн. рублей.</w:t>
      </w:r>
    </w:p>
    <w:p w:rsidR="00B94331" w:rsidRDefault="00B94331" w:rsidP="00B94331">
      <w:pPr>
        <w:suppressAutoHyphens w:val="0"/>
        <w:jc w:val="both"/>
        <w:rPr>
          <w:sz w:val="22"/>
          <w:szCs w:val="22"/>
          <w:lang w:eastAsia="ru-RU"/>
        </w:rPr>
      </w:pPr>
      <w:r>
        <w:rPr>
          <w:sz w:val="22"/>
          <w:szCs w:val="22"/>
          <w:lang w:eastAsia="ru-RU"/>
        </w:rPr>
        <w:t>5 процентов начальной (максимальной) цены контракта, если цена контракта составляет от 3 млн. рублей до 50 млн. рублей (включительно);</w:t>
      </w:r>
    </w:p>
    <w:p w:rsidR="00B94331" w:rsidRDefault="00B94331" w:rsidP="00B94331">
      <w:pPr>
        <w:jc w:val="both"/>
        <w:rPr>
          <w:color w:val="000000"/>
          <w:sz w:val="22"/>
          <w:szCs w:val="22"/>
        </w:rPr>
      </w:pPr>
      <w:r>
        <w:rPr>
          <w:sz w:val="22"/>
          <w:szCs w:val="22"/>
        </w:rPr>
        <w:t xml:space="preserve">7.6. </w:t>
      </w:r>
      <w:r>
        <w:rPr>
          <w:color w:val="000000"/>
          <w:sz w:val="22"/>
          <w:szCs w:val="22"/>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B94331" w:rsidRDefault="00B94331" w:rsidP="00B94331">
      <w:pPr>
        <w:jc w:val="both"/>
        <w:rPr>
          <w:sz w:val="22"/>
          <w:szCs w:val="22"/>
        </w:rPr>
      </w:pPr>
      <w:r>
        <w:rPr>
          <w:color w:val="000000"/>
          <w:sz w:val="22"/>
          <w:szCs w:val="22"/>
        </w:rPr>
        <w:t>а) 1000 рублей, если цена контракта не превышает 3 млн. рублей</w:t>
      </w:r>
      <w:r>
        <w:rPr>
          <w:sz w:val="22"/>
          <w:szCs w:val="22"/>
        </w:rPr>
        <w:t>.</w:t>
      </w:r>
    </w:p>
    <w:p w:rsidR="00B94331" w:rsidRDefault="00B94331" w:rsidP="00B94331">
      <w:pPr>
        <w:jc w:val="both"/>
        <w:rPr>
          <w:sz w:val="22"/>
          <w:szCs w:val="22"/>
        </w:rPr>
      </w:pPr>
      <w:r>
        <w:rPr>
          <w:sz w:val="22"/>
          <w:szCs w:val="22"/>
        </w:rPr>
        <w:t>б) 5000 рублей, если цена Контракта составляет от 3 млн. рублей до 50 млн. рублей (включительно).</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7.7. В случае если Заказчик понес убытки вследствие ненадлежащего исполнения </w:t>
      </w:r>
      <w:r>
        <w:rPr>
          <w:sz w:val="22"/>
          <w:szCs w:val="22"/>
        </w:rPr>
        <w:t xml:space="preserve">поставщиком </w:t>
      </w:r>
      <w:r>
        <w:rPr>
          <w:color w:val="000000"/>
          <w:sz w:val="22"/>
          <w:szCs w:val="22"/>
        </w:rPr>
        <w:t>(подрядчиком, исполнителем) своих обязательств по Контракту, поставщик (подрядчик, исполнитель) обязан возместить такие убытки независимо от уплаты неустойки.</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7.8. Оплата Стороной неустойки (штрафа, пеней) и возмещение убытков не освобождает ее от исполнения обязательств по Контракту.</w:t>
      </w:r>
    </w:p>
    <w:p w:rsidR="00B94331" w:rsidRDefault="00B94331" w:rsidP="00B94331">
      <w:pPr>
        <w:jc w:val="both"/>
        <w:rPr>
          <w:color w:val="000000"/>
          <w:sz w:val="22"/>
          <w:szCs w:val="22"/>
          <w:lang w:eastAsia="ru-RU"/>
        </w:rPr>
      </w:pPr>
      <w:r>
        <w:rPr>
          <w:color w:val="000000"/>
          <w:sz w:val="22"/>
          <w:szCs w:val="22"/>
        </w:rPr>
        <w:t xml:space="preserve">7.9. </w:t>
      </w:r>
      <w:r>
        <w:rPr>
          <w:color w:val="000000"/>
          <w:sz w:val="22"/>
          <w:szCs w:val="22"/>
          <w:lang w:eastAsia="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7.10. В случае расторжения Контракта в связи с ненадлежащим исполнением </w:t>
      </w:r>
      <w:r>
        <w:rPr>
          <w:sz w:val="22"/>
          <w:szCs w:val="22"/>
        </w:rPr>
        <w:t xml:space="preserve">поставщиком </w:t>
      </w:r>
      <w:r>
        <w:rPr>
          <w:color w:val="000000"/>
          <w:sz w:val="22"/>
          <w:szCs w:val="22"/>
        </w:rPr>
        <w:t>(подрядчиком, исполнителем</w:t>
      </w:r>
      <w:proofErr w:type="gramStart"/>
      <w:r>
        <w:rPr>
          <w:color w:val="000000"/>
          <w:sz w:val="22"/>
          <w:szCs w:val="22"/>
        </w:rPr>
        <w:t>)с</w:t>
      </w:r>
      <w:proofErr w:type="gramEnd"/>
      <w:r>
        <w:rPr>
          <w:color w:val="000000"/>
          <w:sz w:val="22"/>
          <w:szCs w:val="22"/>
        </w:rPr>
        <w:t>воих обязательств (в том числе по соглашению Сторон) последний в течение 15 рабочих дней с даты расторжения Контракта или подписания соглашения о расторжении Контракта уплачивает Заказчику штраф в соответствии с пунктом 7.4 Контракта.</w:t>
      </w:r>
    </w:p>
    <w:p w:rsidR="00B94331" w:rsidRDefault="00B94331" w:rsidP="00B94331">
      <w:pPr>
        <w:pStyle w:val="p66"/>
        <w:shd w:val="clear" w:color="auto" w:fill="FFFFFF"/>
        <w:spacing w:before="0" w:beforeAutospacing="0" w:after="0" w:afterAutospacing="0"/>
        <w:jc w:val="both"/>
        <w:rPr>
          <w:color w:val="000000"/>
          <w:sz w:val="22"/>
          <w:szCs w:val="22"/>
        </w:rPr>
      </w:pPr>
      <w:r>
        <w:rPr>
          <w:color w:val="000000"/>
          <w:sz w:val="22"/>
          <w:szCs w:val="22"/>
        </w:rPr>
        <w:t xml:space="preserve">7.11. Сторона, допустившая нарушение обязательств по Контракту, обязана произвести уплату неустойки (пени, штрафа), предусмотренных настоящим разделом Контракта, в течение 15 рабочих дней </w:t>
      </w:r>
      <w:proofErr w:type="gramStart"/>
      <w:r>
        <w:rPr>
          <w:color w:val="000000"/>
          <w:sz w:val="22"/>
          <w:szCs w:val="22"/>
        </w:rPr>
        <w:t>с даты получения</w:t>
      </w:r>
      <w:proofErr w:type="gramEnd"/>
      <w:r>
        <w:rPr>
          <w:color w:val="000000"/>
          <w:sz w:val="22"/>
          <w:szCs w:val="22"/>
        </w:rPr>
        <w:t xml:space="preserve"> письменного требования об этом другой Стороны.</w:t>
      </w:r>
    </w:p>
    <w:p w:rsidR="00B94331" w:rsidRDefault="00B94331" w:rsidP="00B94331">
      <w:pPr>
        <w:jc w:val="both"/>
        <w:rPr>
          <w:color w:val="000000"/>
          <w:sz w:val="22"/>
          <w:szCs w:val="22"/>
          <w:lang w:eastAsia="ru-RU"/>
        </w:rPr>
      </w:pPr>
      <w:r>
        <w:rPr>
          <w:color w:val="000000"/>
          <w:sz w:val="22"/>
          <w:szCs w:val="22"/>
        </w:rPr>
        <w:t xml:space="preserve">7.12. </w:t>
      </w:r>
      <w:r>
        <w:rPr>
          <w:color w:val="000000"/>
          <w:sz w:val="22"/>
          <w:szCs w:val="22"/>
          <w:lang w:eastAsia="ru-RU"/>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94331" w:rsidRDefault="00B94331" w:rsidP="00B94331">
      <w:pPr>
        <w:jc w:val="both"/>
        <w:rPr>
          <w:color w:val="000000"/>
          <w:sz w:val="22"/>
          <w:szCs w:val="22"/>
          <w:lang w:eastAsia="ru-RU"/>
        </w:rPr>
      </w:pPr>
      <w:r>
        <w:rPr>
          <w:color w:val="000000"/>
          <w:sz w:val="22"/>
          <w:szCs w:val="22"/>
        </w:rPr>
        <w:t xml:space="preserve">7.13. </w:t>
      </w:r>
      <w:r>
        <w:rPr>
          <w:color w:val="000000"/>
          <w:sz w:val="22"/>
          <w:szCs w:val="22"/>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94331" w:rsidRDefault="00B94331" w:rsidP="00B94331">
      <w:pPr>
        <w:jc w:val="center"/>
        <w:rPr>
          <w:b/>
          <w:bCs/>
          <w:sz w:val="22"/>
          <w:szCs w:val="22"/>
        </w:rPr>
      </w:pPr>
      <w:r>
        <w:rPr>
          <w:b/>
          <w:bCs/>
          <w:sz w:val="22"/>
          <w:szCs w:val="22"/>
        </w:rPr>
        <w:t>8. ПОРЯДОК ИЗМЕНЕНИЯ, РАСТОРЖЕНИЯ КОНТРАКТА</w:t>
      </w:r>
    </w:p>
    <w:p w:rsidR="00B94331" w:rsidRDefault="00B94331" w:rsidP="00B94331">
      <w:pPr>
        <w:ind w:firstLine="34"/>
        <w:jc w:val="both"/>
        <w:rPr>
          <w:color w:val="000000"/>
          <w:sz w:val="22"/>
          <w:szCs w:val="22"/>
        </w:rPr>
      </w:pPr>
      <w:r>
        <w:rPr>
          <w:sz w:val="22"/>
          <w:szCs w:val="22"/>
        </w:rPr>
        <w:t xml:space="preserve">8.1. </w:t>
      </w:r>
      <w:r>
        <w:rPr>
          <w:color w:val="000000"/>
          <w:sz w:val="22"/>
          <w:szCs w:val="22"/>
        </w:rPr>
        <w:t xml:space="preserve">Изменение </w:t>
      </w:r>
      <w:hyperlink r:id="rId16"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9.2018)&lt;/div&gt;&lt;div class=&quot;doc&quot;&gt;Федеральный за" w:history="1">
        <w:r>
          <w:rPr>
            <w:rStyle w:val="a3"/>
            <w:color w:val="000000"/>
            <w:sz w:val="22"/>
            <w:szCs w:val="22"/>
          </w:rPr>
          <w:t>существенных условий</w:t>
        </w:r>
      </w:hyperlink>
      <w:r>
        <w:rPr>
          <w:color w:val="000000"/>
          <w:sz w:val="22"/>
          <w:szCs w:val="22"/>
        </w:rPr>
        <w:t xml:space="preserve"> контракта при его исполнении не допускается, за исключением их изменения по соглашению сторон в следующих случаях:</w:t>
      </w:r>
    </w:p>
    <w:p w:rsidR="00B94331" w:rsidRDefault="00B94331" w:rsidP="00B94331">
      <w:pPr>
        <w:ind w:firstLine="34"/>
        <w:jc w:val="both"/>
        <w:rPr>
          <w:color w:val="000000"/>
          <w:sz w:val="22"/>
          <w:szCs w:val="22"/>
        </w:rPr>
      </w:pPr>
      <w:r>
        <w:rPr>
          <w:color w:val="000000"/>
          <w:sz w:val="22"/>
          <w:szCs w:val="22"/>
        </w:rPr>
        <w:t>8.1.1. если возможность изменения условий контракта была предусмотрена документацией о закупке и контрактом:</w:t>
      </w:r>
    </w:p>
    <w:p w:rsidR="00B94331" w:rsidRDefault="00B94331" w:rsidP="00B94331">
      <w:pPr>
        <w:ind w:firstLine="34"/>
        <w:jc w:val="both"/>
        <w:rPr>
          <w:color w:val="000000"/>
          <w:sz w:val="22"/>
          <w:szCs w:val="22"/>
        </w:rPr>
      </w:pPr>
      <w:r>
        <w:rPr>
          <w:color w:val="000000"/>
          <w:sz w:val="22"/>
          <w:szCs w:val="22"/>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94331" w:rsidRDefault="00B94331" w:rsidP="00B94331">
      <w:pPr>
        <w:jc w:val="both"/>
        <w:rPr>
          <w:color w:val="000000"/>
          <w:sz w:val="22"/>
          <w:szCs w:val="22"/>
        </w:rPr>
      </w:pPr>
      <w:r>
        <w:rPr>
          <w:color w:val="000000"/>
          <w:sz w:val="22"/>
          <w:szCs w:val="22"/>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Pr>
          <w:color w:val="000000"/>
          <w:sz w:val="22"/>
          <w:szCs w:val="22"/>
        </w:rPr>
        <w:t>положений бюджетного законодательства Российской Федерации цены контракта</w:t>
      </w:r>
      <w:proofErr w:type="gramEnd"/>
      <w:r>
        <w:rPr>
          <w:color w:val="000000"/>
          <w:sz w:val="22"/>
          <w:szCs w:val="22"/>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Pr>
          <w:color w:val="000000"/>
          <w:sz w:val="22"/>
          <w:szCs w:val="22"/>
        </w:rPr>
        <w:t>предусмотренных</w:t>
      </w:r>
      <w:proofErr w:type="gramEnd"/>
      <w:r>
        <w:rPr>
          <w:color w:val="000000"/>
          <w:sz w:val="22"/>
          <w:szCs w:val="22"/>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94331" w:rsidRDefault="00B94331" w:rsidP="00B94331">
      <w:pPr>
        <w:jc w:val="both"/>
        <w:rPr>
          <w:color w:val="000000"/>
          <w:sz w:val="22"/>
          <w:szCs w:val="22"/>
          <w:lang w:eastAsia="ru-RU"/>
        </w:rPr>
      </w:pPr>
      <w:r>
        <w:rPr>
          <w:color w:val="000000"/>
          <w:sz w:val="22"/>
          <w:szCs w:val="22"/>
          <w:lang w:eastAsia="ru-RU"/>
        </w:rPr>
        <w:t>8.1.2. в случае изменения в соответствии с законодательством Российской Федерации регулируемых цен (тарифов) на товары, работы, услуги;</w:t>
      </w:r>
    </w:p>
    <w:p w:rsidR="00B94331" w:rsidRDefault="00B94331" w:rsidP="00B94331">
      <w:pPr>
        <w:jc w:val="both"/>
        <w:rPr>
          <w:color w:val="000000"/>
          <w:sz w:val="22"/>
          <w:szCs w:val="22"/>
        </w:rPr>
      </w:pPr>
      <w:r>
        <w:rPr>
          <w:color w:val="000000"/>
          <w:sz w:val="22"/>
          <w:szCs w:val="22"/>
          <w:lang w:eastAsia="ru-RU"/>
        </w:rPr>
        <w:t xml:space="preserve">8.1.3. </w:t>
      </w:r>
      <w:r>
        <w:rPr>
          <w:color w:val="000000"/>
          <w:sz w:val="22"/>
          <w:szCs w:val="22"/>
        </w:rPr>
        <w:t xml:space="preserve">в случаях, предусмотренных </w:t>
      </w:r>
      <w:hyperlink r:id="rId17" w:history="1">
        <w:r>
          <w:rPr>
            <w:rStyle w:val="a3"/>
            <w:color w:val="000000"/>
            <w:sz w:val="22"/>
            <w:szCs w:val="22"/>
          </w:rPr>
          <w:t>пунктом 6 статьи 161</w:t>
        </w:r>
      </w:hyperlink>
      <w:r>
        <w:rPr>
          <w:color w:val="000000"/>
          <w:sz w:val="22"/>
          <w:szCs w:val="22"/>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8" w:history="1">
        <w:r>
          <w:rPr>
            <w:rStyle w:val="a3"/>
            <w:color w:val="000000"/>
            <w:sz w:val="22"/>
            <w:szCs w:val="22"/>
          </w:rPr>
          <w:t>обеспечивает согласование</w:t>
        </w:r>
      </w:hyperlink>
      <w:r>
        <w:rPr>
          <w:color w:val="000000"/>
          <w:sz w:val="22"/>
          <w:szCs w:val="22"/>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B94331" w:rsidRDefault="00B94331" w:rsidP="00B94331">
      <w:pPr>
        <w:jc w:val="both"/>
        <w:rPr>
          <w:sz w:val="22"/>
          <w:szCs w:val="22"/>
        </w:rPr>
      </w:pPr>
      <w:r>
        <w:rPr>
          <w:spacing w:val="-10"/>
          <w:sz w:val="22"/>
          <w:szCs w:val="22"/>
        </w:rPr>
        <w:t xml:space="preserve">8.2. </w:t>
      </w:r>
      <w:r>
        <w:rPr>
          <w:sz w:val="22"/>
          <w:szCs w:val="22"/>
        </w:rPr>
        <w:t>Настоящий Контракт может быть расторгнут:</w:t>
      </w:r>
    </w:p>
    <w:p w:rsidR="00B94331" w:rsidRDefault="00B94331" w:rsidP="00B94331">
      <w:pPr>
        <w:jc w:val="both"/>
        <w:rPr>
          <w:sz w:val="22"/>
          <w:szCs w:val="22"/>
        </w:rPr>
      </w:pPr>
      <w:r>
        <w:rPr>
          <w:sz w:val="22"/>
          <w:szCs w:val="22"/>
        </w:rPr>
        <w:t>8.2.1. по соглашению Сторон (в письменной форме);</w:t>
      </w:r>
    </w:p>
    <w:p w:rsidR="00B94331" w:rsidRDefault="00B94331" w:rsidP="00B94331">
      <w:pPr>
        <w:jc w:val="both"/>
        <w:rPr>
          <w:sz w:val="22"/>
          <w:szCs w:val="22"/>
        </w:rPr>
      </w:pPr>
      <w:r>
        <w:rPr>
          <w:spacing w:val="1"/>
          <w:sz w:val="22"/>
          <w:szCs w:val="22"/>
        </w:rPr>
        <w:t xml:space="preserve">8.2.2. по вынесенному в установленном порядке решению суда по основаниям, предусмотренным </w:t>
      </w:r>
      <w:r>
        <w:rPr>
          <w:sz w:val="22"/>
          <w:szCs w:val="22"/>
        </w:rPr>
        <w:t>гражданским законодательством и (или) настоящим Контрактом;</w:t>
      </w:r>
    </w:p>
    <w:p w:rsidR="00B94331" w:rsidRDefault="00B94331" w:rsidP="00B94331">
      <w:pPr>
        <w:jc w:val="both"/>
        <w:rPr>
          <w:sz w:val="22"/>
          <w:szCs w:val="22"/>
        </w:rPr>
      </w:pPr>
      <w:r>
        <w:rPr>
          <w:sz w:val="22"/>
          <w:szCs w:val="22"/>
        </w:rPr>
        <w:t>8.2.3. в случае принятия решения Заказчиком об одностороннем отказе от исполнения контракта.</w:t>
      </w:r>
    </w:p>
    <w:p w:rsidR="00B94331" w:rsidRDefault="00B94331" w:rsidP="00B94331">
      <w:pPr>
        <w:jc w:val="both"/>
        <w:rPr>
          <w:sz w:val="22"/>
          <w:szCs w:val="22"/>
        </w:rPr>
      </w:pPr>
      <w:r>
        <w:rPr>
          <w:sz w:val="22"/>
          <w:szCs w:val="22"/>
        </w:rPr>
        <w:t>8.2.4. в случае принятия решения Подрядчиком об одностороннем отказе от исполнения контракта.</w:t>
      </w:r>
    </w:p>
    <w:p w:rsidR="00B94331" w:rsidRDefault="00B94331" w:rsidP="00B94331">
      <w:pPr>
        <w:jc w:val="both"/>
        <w:rPr>
          <w:color w:val="000000"/>
          <w:spacing w:val="5"/>
          <w:sz w:val="22"/>
          <w:szCs w:val="22"/>
        </w:rPr>
      </w:pPr>
      <w:r>
        <w:rPr>
          <w:color w:val="000000"/>
          <w:spacing w:val="5"/>
          <w:sz w:val="22"/>
          <w:szCs w:val="22"/>
        </w:rPr>
        <w:t>8.3.Основаниями для одностороннего отказа Заказчика от исполнения отдельных видов обязательств являются:</w:t>
      </w:r>
    </w:p>
    <w:p w:rsidR="00B94331" w:rsidRDefault="00B94331" w:rsidP="00B94331">
      <w:pPr>
        <w:jc w:val="both"/>
        <w:rPr>
          <w:color w:val="000000"/>
          <w:spacing w:val="5"/>
          <w:sz w:val="22"/>
          <w:szCs w:val="22"/>
        </w:rPr>
      </w:pPr>
      <w:r>
        <w:rPr>
          <w:color w:val="000000"/>
          <w:spacing w:val="5"/>
          <w:sz w:val="22"/>
          <w:szCs w:val="22"/>
        </w:rPr>
        <w:t xml:space="preserve">8.3.1. </w:t>
      </w:r>
      <w:proofErr w:type="gramStart"/>
      <w:r>
        <w:rPr>
          <w:color w:val="000000"/>
          <w:spacing w:val="5"/>
          <w:sz w:val="22"/>
          <w:szCs w:val="22"/>
        </w:rPr>
        <w:t>Если подрядчик не приступает к исполнению контракта в срок, установленный контрактом или нарушает график выполнения работ, предусмотренный контрактом, или выполняет работу так, что окончание ее к сроку, предусмотренному контрактом, становится явно невозможно, либо в ходе выполнения работы стало очевидно, что работа не будет выполнена надлежащим образом в установленный контрактом срок (пункты 2, 3 статьи 715 Гражданского кодекса Российской Федерации);</w:t>
      </w:r>
      <w:proofErr w:type="gramEnd"/>
    </w:p>
    <w:p w:rsidR="00B94331" w:rsidRDefault="00B94331" w:rsidP="00B94331">
      <w:pPr>
        <w:jc w:val="both"/>
        <w:rPr>
          <w:color w:val="000000"/>
          <w:spacing w:val="5"/>
          <w:sz w:val="22"/>
          <w:szCs w:val="22"/>
        </w:rPr>
      </w:pPr>
      <w:r>
        <w:rPr>
          <w:color w:val="000000"/>
          <w:spacing w:val="5"/>
          <w:sz w:val="22"/>
          <w:szCs w:val="22"/>
        </w:rPr>
        <w:t>8.3.2.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(пункт 3 статьи 723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t>8.3.3. Иные основания, предусмотренные законодательством Российской Федерации.</w:t>
      </w:r>
    </w:p>
    <w:p w:rsidR="00B94331" w:rsidRDefault="00B94331" w:rsidP="00B94331">
      <w:pPr>
        <w:jc w:val="both"/>
        <w:rPr>
          <w:color w:val="000000"/>
          <w:spacing w:val="5"/>
          <w:sz w:val="22"/>
          <w:szCs w:val="22"/>
        </w:rPr>
      </w:pPr>
      <w:r>
        <w:rPr>
          <w:color w:val="000000"/>
          <w:spacing w:val="5"/>
          <w:sz w:val="22"/>
          <w:szCs w:val="22"/>
        </w:rPr>
        <w:t>Порядок принятия сторонами решения об одностороннем отказе от исполнения контракта определяется сторонами самостоятельно с учетом положений Федерального закона о контрактной системе.</w:t>
      </w:r>
    </w:p>
    <w:p w:rsidR="00B94331" w:rsidRDefault="00B94331" w:rsidP="00B94331">
      <w:pPr>
        <w:jc w:val="both"/>
        <w:rPr>
          <w:color w:val="000000"/>
          <w:spacing w:val="5"/>
          <w:sz w:val="22"/>
          <w:szCs w:val="22"/>
        </w:rPr>
      </w:pPr>
      <w:r>
        <w:rPr>
          <w:color w:val="000000"/>
          <w:spacing w:val="5"/>
          <w:sz w:val="22"/>
          <w:szCs w:val="22"/>
        </w:rPr>
        <w:t>8.4.Основаниями для одностороннего отказа Подрядчика от исполнения отдельных видов обязательств являются:</w:t>
      </w:r>
    </w:p>
    <w:p w:rsidR="00B94331" w:rsidRDefault="00B94331" w:rsidP="00B94331">
      <w:pPr>
        <w:shd w:val="clear" w:color="auto" w:fill="FFFFFF"/>
        <w:tabs>
          <w:tab w:val="left" w:pos="2300"/>
        </w:tabs>
        <w:jc w:val="both"/>
        <w:rPr>
          <w:sz w:val="22"/>
          <w:szCs w:val="22"/>
        </w:rPr>
      </w:pPr>
      <w:r>
        <w:rPr>
          <w:sz w:val="22"/>
          <w:szCs w:val="22"/>
        </w:rPr>
        <w:t>8.4.1.Несоответствие Подрядчика требованиям к участникам закупки, установленным конкурсной документацией, по результатам которой заключен контракт, или предоставил недостоверную информацию о своем соответствии указанным требованиям, что позволило ему стать участником закупки;</w:t>
      </w:r>
    </w:p>
    <w:p w:rsidR="00B94331" w:rsidRDefault="00B94331" w:rsidP="00B94331">
      <w:pPr>
        <w:jc w:val="both"/>
        <w:rPr>
          <w:color w:val="000000"/>
          <w:spacing w:val="5"/>
          <w:sz w:val="22"/>
          <w:szCs w:val="22"/>
        </w:rPr>
      </w:pPr>
      <w:r>
        <w:rPr>
          <w:color w:val="000000"/>
          <w:spacing w:val="5"/>
          <w:sz w:val="22"/>
          <w:szCs w:val="22"/>
        </w:rPr>
        <w:t>8.4.2.Неоднократный (от двух и более раз) отказ от приемки работ (пункт 6 статьи 720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t>8.4.3.Непредоставление технической документации, которое препятствует исполнению контракта, а также при наличии обстоятельств, очевидно свидетельствующих о том, что исполнение указанных обязанностей не будет произведено в установленный срок (пункт 1 статьи 719 Гражданского кодекса Российской Федерации).</w:t>
      </w:r>
    </w:p>
    <w:p w:rsidR="00B94331" w:rsidRDefault="00B94331" w:rsidP="00B94331">
      <w:pPr>
        <w:jc w:val="both"/>
        <w:rPr>
          <w:color w:val="000000"/>
          <w:spacing w:val="5"/>
          <w:sz w:val="22"/>
          <w:szCs w:val="22"/>
        </w:rPr>
      </w:pPr>
      <w:r>
        <w:rPr>
          <w:color w:val="000000"/>
          <w:spacing w:val="5"/>
          <w:sz w:val="22"/>
          <w:szCs w:val="22"/>
        </w:rPr>
        <w:lastRenderedPageBreak/>
        <w:t>8.5.При расторжении настоящего контракта по совместному решению муниципального заказчика и подрядчика работы передаются муниципальному заказчику, который оплачивает подрядчику стоимость выполненных работ в совместно определенном ими объеме.</w:t>
      </w:r>
    </w:p>
    <w:p w:rsidR="00B94331" w:rsidRDefault="00B94331" w:rsidP="00B94331">
      <w:pPr>
        <w:jc w:val="both"/>
        <w:rPr>
          <w:sz w:val="22"/>
          <w:szCs w:val="22"/>
        </w:rPr>
      </w:pPr>
      <w:r>
        <w:rPr>
          <w:sz w:val="22"/>
          <w:szCs w:val="22"/>
        </w:rPr>
        <w:t>8.6. Сторона, решившая расторгнуть настоящий контракт, направляет письменное уведомление другой стороне не менее чем за 10 календарных дней.</w:t>
      </w:r>
    </w:p>
    <w:p w:rsidR="00B94331" w:rsidRDefault="00B94331" w:rsidP="00B94331">
      <w:pPr>
        <w:jc w:val="both"/>
        <w:rPr>
          <w:sz w:val="22"/>
          <w:szCs w:val="22"/>
        </w:rPr>
      </w:pPr>
      <w:r>
        <w:rPr>
          <w:spacing w:val="2"/>
          <w:sz w:val="22"/>
          <w:szCs w:val="22"/>
        </w:rPr>
        <w:t>8.7. Расторжение Контракта влечет за собой прекращение обязатель</w:t>
      </w:r>
      <w:proofErr w:type="gramStart"/>
      <w:r>
        <w:rPr>
          <w:spacing w:val="2"/>
          <w:sz w:val="22"/>
          <w:szCs w:val="22"/>
        </w:rPr>
        <w:t>ств Ст</w:t>
      </w:r>
      <w:proofErr w:type="gramEnd"/>
      <w:r>
        <w:rPr>
          <w:spacing w:val="2"/>
          <w:sz w:val="22"/>
          <w:szCs w:val="22"/>
        </w:rPr>
        <w:t xml:space="preserve">орон по нему, за </w:t>
      </w:r>
      <w:r>
        <w:rPr>
          <w:sz w:val="22"/>
          <w:szCs w:val="22"/>
        </w:rPr>
        <w:t xml:space="preserve">исключением обязанностей, предусмотренных настоящей статьей Контракта, но не освобождает </w:t>
      </w:r>
      <w:r>
        <w:rPr>
          <w:spacing w:val="4"/>
          <w:sz w:val="22"/>
          <w:szCs w:val="22"/>
        </w:rPr>
        <w:t xml:space="preserve">от ответственности за неисполнение обязательств по настоящему Контракту, которые имели </w:t>
      </w:r>
      <w:r>
        <w:rPr>
          <w:sz w:val="22"/>
          <w:szCs w:val="22"/>
        </w:rPr>
        <w:t>место до дня расторжения Контракта.</w:t>
      </w:r>
    </w:p>
    <w:p w:rsidR="00B94331" w:rsidRDefault="00B94331" w:rsidP="00B94331">
      <w:pPr>
        <w:jc w:val="both"/>
        <w:rPr>
          <w:sz w:val="22"/>
          <w:szCs w:val="22"/>
        </w:rPr>
      </w:pPr>
      <w:r>
        <w:rPr>
          <w:sz w:val="22"/>
          <w:szCs w:val="22"/>
        </w:rPr>
        <w:t>8.8. Расторжение Контракта по соглашению Сторон производится Сторонами путем подписания соответствующего соглашения о расторжении.</w:t>
      </w:r>
    </w:p>
    <w:p w:rsidR="00B94331" w:rsidRDefault="00B94331" w:rsidP="00B94331">
      <w:pPr>
        <w:jc w:val="center"/>
        <w:rPr>
          <w:b/>
          <w:sz w:val="22"/>
          <w:szCs w:val="22"/>
        </w:rPr>
      </w:pPr>
      <w:r>
        <w:rPr>
          <w:b/>
          <w:sz w:val="22"/>
          <w:szCs w:val="22"/>
        </w:rPr>
        <w:t>9. ОБЕСПЕЧЕНИЕ ИСПОЛНЕНИЯ КОНТРАКТА</w:t>
      </w:r>
    </w:p>
    <w:p w:rsidR="00B94331" w:rsidRDefault="00B94331" w:rsidP="00B94331">
      <w:pPr>
        <w:shd w:val="clear" w:color="auto" w:fill="FFFFFF"/>
        <w:jc w:val="both"/>
        <w:rPr>
          <w:color w:val="000000"/>
          <w:sz w:val="22"/>
          <w:szCs w:val="22"/>
        </w:rPr>
      </w:pPr>
      <w:r>
        <w:rPr>
          <w:color w:val="000000"/>
          <w:sz w:val="22"/>
          <w:szCs w:val="22"/>
        </w:rPr>
        <w:t>9.1. Обеспечение исполнения Контракта предоставляется Заказчику до заключения Контракта. Размер обеспечения исполнения Контракта 55544 (пятьдесят пять тысяч пятьсот сорок четыре) рубля 32 копейки, что составляет 1 (один) процент от цены Контракта.</w:t>
      </w:r>
    </w:p>
    <w:p w:rsidR="00B94331" w:rsidRDefault="00B94331" w:rsidP="00B94331">
      <w:pPr>
        <w:shd w:val="clear" w:color="auto" w:fill="FFFFFF"/>
        <w:jc w:val="both"/>
        <w:rPr>
          <w:color w:val="000000"/>
          <w:sz w:val="22"/>
          <w:szCs w:val="22"/>
        </w:rPr>
      </w:pPr>
      <w:r>
        <w:rPr>
          <w:color w:val="000000"/>
          <w:sz w:val="22"/>
          <w:szCs w:val="22"/>
        </w:rPr>
        <w:t>9.2. В случае</w:t>
      </w:r>
      <w:proofErr w:type="gramStart"/>
      <w:r>
        <w:rPr>
          <w:color w:val="000000"/>
          <w:sz w:val="22"/>
          <w:szCs w:val="22"/>
        </w:rPr>
        <w:t>,</w:t>
      </w:r>
      <w:proofErr w:type="gramEnd"/>
      <w:r>
        <w:rPr>
          <w:color w:val="000000"/>
          <w:sz w:val="22"/>
          <w:szCs w:val="22"/>
        </w:rPr>
        <w:t xml:space="preserve"> если при проведении электронного аукциона цена Контракта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94331" w:rsidRDefault="00B94331" w:rsidP="00B94331">
      <w:pPr>
        <w:shd w:val="clear" w:color="auto" w:fill="FFFFFF"/>
        <w:jc w:val="both"/>
        <w:rPr>
          <w:color w:val="000000"/>
          <w:sz w:val="22"/>
          <w:szCs w:val="22"/>
        </w:rPr>
      </w:pPr>
      <w:r>
        <w:rPr>
          <w:color w:val="000000"/>
          <w:sz w:val="22"/>
          <w:szCs w:val="22"/>
        </w:rPr>
        <w:t xml:space="preserve">9.3. Способами обеспечения исполнения Контракта являются банковская гарантия, выданная банком и соответствующая требованиям п. 9.9 Контракта,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w:t>
      </w:r>
      <w:r>
        <w:rPr>
          <w:rFonts w:eastAsia="Calibri"/>
          <w:sz w:val="22"/>
          <w:szCs w:val="22"/>
          <w:lang w:eastAsia="en-US"/>
        </w:rPr>
        <w:t>Подрядчиком</w:t>
      </w:r>
      <w:r>
        <w:rPr>
          <w:color w:val="000000"/>
          <w:sz w:val="22"/>
          <w:szCs w:val="22"/>
        </w:rPr>
        <w:t xml:space="preserve"> самостоятельно.</w:t>
      </w:r>
    </w:p>
    <w:p w:rsidR="00B94331" w:rsidRDefault="00B94331" w:rsidP="00B94331">
      <w:pPr>
        <w:shd w:val="clear" w:color="auto" w:fill="FFFFFF"/>
        <w:jc w:val="both"/>
        <w:rPr>
          <w:color w:val="000000"/>
          <w:sz w:val="22"/>
          <w:szCs w:val="22"/>
        </w:rPr>
      </w:pPr>
      <w:r>
        <w:rPr>
          <w:color w:val="000000"/>
          <w:sz w:val="22"/>
          <w:szCs w:val="22"/>
        </w:rPr>
        <w:t>9.4. Внесение денежных средств в обеспечение исполнения Контракта осуществляется с использованием следующих реквизитов:</w:t>
      </w:r>
    </w:p>
    <w:p w:rsidR="00B94331" w:rsidRDefault="00B94331" w:rsidP="00B94331">
      <w:pPr>
        <w:jc w:val="both"/>
        <w:rPr>
          <w:sz w:val="22"/>
          <w:szCs w:val="22"/>
        </w:rPr>
      </w:pPr>
      <w:r>
        <w:rPr>
          <w:b/>
          <w:sz w:val="22"/>
          <w:szCs w:val="22"/>
        </w:rPr>
        <w:t>Получатель:</w:t>
      </w:r>
      <w:r>
        <w:rPr>
          <w:sz w:val="22"/>
          <w:szCs w:val="22"/>
        </w:rPr>
        <w:t xml:space="preserve">  УФК по Пензенской области (Администрация города Нижний Ломов </w:t>
      </w:r>
      <w:proofErr w:type="spellStart"/>
      <w:r>
        <w:rPr>
          <w:sz w:val="22"/>
          <w:szCs w:val="22"/>
        </w:rPr>
        <w:t>Нижнеломовского</w:t>
      </w:r>
      <w:proofErr w:type="spellEnd"/>
      <w:r>
        <w:rPr>
          <w:sz w:val="22"/>
          <w:szCs w:val="22"/>
        </w:rPr>
        <w:t xml:space="preserve"> района Пензенской области, Л/С 05553003520)</w:t>
      </w:r>
    </w:p>
    <w:p w:rsidR="00B94331" w:rsidRDefault="00B94331" w:rsidP="00B94331">
      <w:pPr>
        <w:jc w:val="both"/>
        <w:rPr>
          <w:sz w:val="22"/>
          <w:szCs w:val="22"/>
        </w:rPr>
      </w:pPr>
      <w:r>
        <w:rPr>
          <w:b/>
          <w:sz w:val="22"/>
          <w:szCs w:val="22"/>
        </w:rPr>
        <w:t>ИНН/КПП</w:t>
      </w:r>
      <w:r>
        <w:rPr>
          <w:sz w:val="22"/>
          <w:szCs w:val="22"/>
        </w:rPr>
        <w:t xml:space="preserve"> 5827007298  КПП 582701001  </w:t>
      </w:r>
    </w:p>
    <w:p w:rsidR="00B94331" w:rsidRDefault="00B94331" w:rsidP="00B94331">
      <w:pPr>
        <w:jc w:val="both"/>
        <w:rPr>
          <w:sz w:val="22"/>
          <w:szCs w:val="22"/>
        </w:rPr>
      </w:pPr>
      <w:r>
        <w:rPr>
          <w:b/>
          <w:sz w:val="22"/>
          <w:szCs w:val="22"/>
        </w:rPr>
        <w:t>Счет получателя</w:t>
      </w:r>
      <w:r>
        <w:rPr>
          <w:sz w:val="22"/>
          <w:szCs w:val="22"/>
        </w:rPr>
        <w:t xml:space="preserve">-03232643566511015500   </w:t>
      </w:r>
    </w:p>
    <w:p w:rsidR="00B94331" w:rsidRDefault="00B94331" w:rsidP="00B94331">
      <w:pPr>
        <w:jc w:val="both"/>
        <w:rPr>
          <w:sz w:val="22"/>
          <w:szCs w:val="22"/>
        </w:rPr>
      </w:pPr>
      <w:r>
        <w:rPr>
          <w:b/>
          <w:sz w:val="22"/>
          <w:szCs w:val="22"/>
        </w:rPr>
        <w:t>Банк Получателя:</w:t>
      </w:r>
      <w:r>
        <w:rPr>
          <w:sz w:val="22"/>
          <w:szCs w:val="22"/>
        </w:rPr>
        <w:t xml:space="preserve"> ОТДЕЛЕНИЕ ПЕНЗА БАНКА РОССИИ/УФК по Пензенской области г. Пенза</w:t>
      </w:r>
    </w:p>
    <w:p w:rsidR="00B94331" w:rsidRDefault="00B94331" w:rsidP="00B94331">
      <w:pPr>
        <w:jc w:val="both"/>
        <w:rPr>
          <w:sz w:val="22"/>
          <w:szCs w:val="22"/>
        </w:rPr>
      </w:pPr>
      <w:r>
        <w:rPr>
          <w:b/>
          <w:sz w:val="22"/>
          <w:szCs w:val="22"/>
        </w:rPr>
        <w:t>БИК</w:t>
      </w:r>
      <w:r>
        <w:rPr>
          <w:sz w:val="22"/>
          <w:szCs w:val="22"/>
        </w:rPr>
        <w:t xml:space="preserve"> 015655003</w:t>
      </w:r>
    </w:p>
    <w:p w:rsidR="00B94331" w:rsidRDefault="00B94331" w:rsidP="00B94331">
      <w:pPr>
        <w:jc w:val="both"/>
        <w:rPr>
          <w:sz w:val="22"/>
          <w:szCs w:val="22"/>
        </w:rPr>
      </w:pPr>
      <w:r>
        <w:rPr>
          <w:b/>
          <w:sz w:val="22"/>
          <w:szCs w:val="22"/>
        </w:rPr>
        <w:t>Кор счет</w:t>
      </w:r>
      <w:r>
        <w:rPr>
          <w:sz w:val="22"/>
          <w:szCs w:val="22"/>
        </w:rPr>
        <w:t>-40102810045370000047</w:t>
      </w:r>
    </w:p>
    <w:p w:rsidR="00B94331" w:rsidRDefault="00B94331" w:rsidP="00B94331">
      <w:pPr>
        <w:shd w:val="clear" w:color="auto" w:fill="FFFFFF"/>
        <w:jc w:val="both"/>
        <w:rPr>
          <w:color w:val="000000"/>
          <w:sz w:val="22"/>
          <w:szCs w:val="22"/>
        </w:rPr>
      </w:pPr>
      <w:r>
        <w:rPr>
          <w:color w:val="000000"/>
          <w:sz w:val="22"/>
          <w:szCs w:val="22"/>
        </w:rPr>
        <w:t xml:space="preserve">9.5. В ходе исполнения Контракта </w:t>
      </w:r>
      <w:r>
        <w:rPr>
          <w:rFonts w:eastAsia="Calibri"/>
          <w:sz w:val="22"/>
          <w:szCs w:val="22"/>
          <w:lang w:eastAsia="en-US"/>
        </w:rPr>
        <w:t xml:space="preserve">Подрядчик </w:t>
      </w:r>
      <w:r>
        <w:rPr>
          <w:color w:val="000000"/>
          <w:sz w:val="22"/>
          <w:szCs w:val="22"/>
        </w:rPr>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94331" w:rsidRDefault="00B94331" w:rsidP="00B94331">
      <w:pPr>
        <w:shd w:val="clear" w:color="auto" w:fill="FFFFFF"/>
        <w:jc w:val="both"/>
        <w:rPr>
          <w:color w:val="000000"/>
          <w:sz w:val="22"/>
          <w:szCs w:val="22"/>
        </w:rPr>
      </w:pPr>
      <w:r>
        <w:rPr>
          <w:color w:val="000000"/>
          <w:sz w:val="22"/>
          <w:szCs w:val="22"/>
        </w:rPr>
        <w:t>9.6. </w:t>
      </w:r>
      <w:r>
        <w:rPr>
          <w:color w:val="000000"/>
          <w:sz w:val="22"/>
          <w:szCs w:val="22"/>
          <w:shd w:val="clear" w:color="auto" w:fill="FFFFFF"/>
        </w:rPr>
        <w:t>Способ обеспечения исполнения контракта, срок действия</w:t>
      </w:r>
      <w:r>
        <w:rPr>
          <w:color w:val="000000"/>
          <w:sz w:val="22"/>
          <w:szCs w:val="22"/>
        </w:rPr>
        <w:t> банковской гарантии</w:t>
      </w:r>
      <w:r>
        <w:rPr>
          <w:color w:val="000000"/>
          <w:sz w:val="22"/>
          <w:szCs w:val="22"/>
          <w:shd w:val="clear" w:color="auto" w:fill="FFFFFF"/>
        </w:rPr>
        <w:t>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банковской</w:t>
      </w:r>
      <w:r>
        <w:rPr>
          <w:color w:val="000000"/>
          <w:sz w:val="22"/>
          <w:szCs w:val="22"/>
        </w:rPr>
        <w:t> гарантии</w:t>
      </w:r>
      <w:r>
        <w:rPr>
          <w:color w:val="000000"/>
          <w:sz w:val="22"/>
          <w:szCs w:val="22"/>
          <w:shd w:val="clear" w:color="auto" w:fill="FFFFFF"/>
        </w:rPr>
        <w:t> должен превышать предусмотренный контрактом срок исполнения обязательств, которые должны быть обеспечены такой</w:t>
      </w:r>
      <w:r>
        <w:rPr>
          <w:color w:val="000000"/>
          <w:sz w:val="22"/>
          <w:szCs w:val="22"/>
        </w:rPr>
        <w:t> банковской гарантией</w:t>
      </w:r>
      <w:r>
        <w:rPr>
          <w:color w:val="000000"/>
          <w:sz w:val="22"/>
          <w:szCs w:val="22"/>
          <w:shd w:val="clear" w:color="auto" w:fill="FFFFFF"/>
        </w:rPr>
        <w:t>, не менее чем на один месяц, в том числе в случае его изменения в соответствии со </w:t>
      </w:r>
      <w:hyperlink r:id="rId19" w:anchor="/document/99/499011838/XA00MK62OM/" w:tgtFrame="_blank" w:history="1">
        <w:r>
          <w:rPr>
            <w:rStyle w:val="a3"/>
            <w:color w:val="000000"/>
            <w:sz w:val="22"/>
            <w:szCs w:val="22"/>
          </w:rPr>
          <w:t>статьей 95 Федерального закона от 05.04.2013 № 44-ФЗ</w:t>
        </w:r>
      </w:hyperlink>
    </w:p>
    <w:p w:rsidR="00B94331" w:rsidRDefault="00B94331" w:rsidP="00B94331">
      <w:pPr>
        <w:shd w:val="clear" w:color="auto" w:fill="FFFFFF"/>
        <w:jc w:val="both"/>
        <w:rPr>
          <w:color w:val="000000"/>
          <w:sz w:val="22"/>
          <w:szCs w:val="22"/>
        </w:rPr>
      </w:pPr>
      <w:r>
        <w:rPr>
          <w:color w:val="000000"/>
          <w:sz w:val="22"/>
          <w:szCs w:val="22"/>
        </w:rPr>
        <w:t>9.7. В случае</w:t>
      </w:r>
      <w:proofErr w:type="gramStart"/>
      <w:r>
        <w:rPr>
          <w:color w:val="000000"/>
          <w:sz w:val="22"/>
          <w:szCs w:val="22"/>
        </w:rPr>
        <w:t>,</w:t>
      </w:r>
      <w:proofErr w:type="gramEnd"/>
      <w:r>
        <w:rPr>
          <w:color w:val="000000"/>
          <w:sz w:val="22"/>
          <w:szCs w:val="22"/>
        </w:rPr>
        <w:t xml:space="preserve">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w:t>
      </w:r>
      <w:r>
        <w:rPr>
          <w:rFonts w:eastAsia="Calibri"/>
          <w:sz w:val="22"/>
          <w:szCs w:val="22"/>
          <w:lang w:eastAsia="en-US"/>
        </w:rPr>
        <w:t>Подрядчиком</w:t>
      </w:r>
      <w:r>
        <w:rPr>
          <w:color w:val="000000"/>
          <w:sz w:val="22"/>
          <w:szCs w:val="22"/>
        </w:rPr>
        <w:t xml:space="preserve"> своих обязательств по Контракту, </w:t>
      </w:r>
      <w:r>
        <w:rPr>
          <w:rFonts w:eastAsia="Calibri"/>
          <w:sz w:val="22"/>
          <w:szCs w:val="22"/>
          <w:lang w:eastAsia="en-US"/>
        </w:rPr>
        <w:t>Подрядчик</w:t>
      </w:r>
      <w:r>
        <w:rPr>
          <w:color w:val="000000"/>
          <w:sz w:val="22"/>
          <w:szCs w:val="22"/>
        </w:rPr>
        <w:t xml:space="preserve"> обязуется в течение 10 (десяти) дней предоставить Заказчику иное (новое) надлежащее обеспечение исполнение обязательств по Контракту в соответствии с условиями, которые указаны в настоящем разделе.</w:t>
      </w:r>
    </w:p>
    <w:p w:rsidR="00B94331" w:rsidRDefault="00B94331" w:rsidP="00B94331">
      <w:pPr>
        <w:shd w:val="clear" w:color="auto" w:fill="FFFFFF"/>
        <w:jc w:val="both"/>
        <w:rPr>
          <w:color w:val="000000"/>
          <w:sz w:val="22"/>
          <w:szCs w:val="22"/>
        </w:rPr>
      </w:pPr>
      <w:r>
        <w:rPr>
          <w:color w:val="000000"/>
          <w:sz w:val="22"/>
          <w:szCs w:val="22"/>
        </w:rPr>
        <w:t xml:space="preserve">9.8. По Контракту должны быть обеспечены обязательства </w:t>
      </w:r>
      <w:r>
        <w:rPr>
          <w:rFonts w:eastAsia="Calibri"/>
          <w:sz w:val="22"/>
          <w:szCs w:val="22"/>
          <w:lang w:eastAsia="en-US"/>
        </w:rPr>
        <w:t>Подрядчика</w:t>
      </w:r>
      <w:r>
        <w:rPr>
          <w:color w:val="000000"/>
          <w:sz w:val="22"/>
          <w:szCs w:val="22"/>
        </w:rPr>
        <w:t xml:space="preserve">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w:t>
      </w:r>
      <w:r>
        <w:rPr>
          <w:rFonts w:eastAsia="Calibri"/>
          <w:sz w:val="22"/>
          <w:szCs w:val="22"/>
          <w:lang w:eastAsia="en-US"/>
        </w:rPr>
        <w:t xml:space="preserve">Подрядчика </w:t>
      </w:r>
      <w:r>
        <w:rPr>
          <w:color w:val="000000"/>
          <w:sz w:val="22"/>
          <w:szCs w:val="22"/>
        </w:rPr>
        <w:t>перед Заказчиком.</w:t>
      </w:r>
    </w:p>
    <w:p w:rsidR="00B94331" w:rsidRDefault="00B94331" w:rsidP="00B94331">
      <w:pPr>
        <w:shd w:val="clear" w:color="auto" w:fill="FFFFFF"/>
        <w:jc w:val="both"/>
        <w:rPr>
          <w:color w:val="000000"/>
          <w:sz w:val="22"/>
          <w:szCs w:val="22"/>
        </w:rPr>
      </w:pPr>
      <w:r>
        <w:rPr>
          <w:color w:val="000000"/>
          <w:sz w:val="22"/>
          <w:szCs w:val="22"/>
        </w:rPr>
        <w:t>9.9. Требования к обеспечению исполнения Контракта, предоставляемому в виде банковской гарантии:</w:t>
      </w:r>
    </w:p>
    <w:p w:rsidR="00B94331" w:rsidRDefault="00B94331" w:rsidP="00B94331">
      <w:pPr>
        <w:shd w:val="clear" w:color="auto" w:fill="FFFFFF"/>
        <w:jc w:val="both"/>
        <w:rPr>
          <w:color w:val="000000"/>
          <w:sz w:val="22"/>
          <w:szCs w:val="22"/>
        </w:rPr>
      </w:pPr>
      <w:proofErr w:type="gramStart"/>
      <w:r>
        <w:rPr>
          <w:color w:val="000000"/>
          <w:sz w:val="22"/>
          <w:szCs w:val="22"/>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w:t>
      </w:r>
      <w:r>
        <w:rPr>
          <w:color w:val="000000"/>
          <w:sz w:val="22"/>
          <w:szCs w:val="22"/>
        </w:rPr>
        <w:lastRenderedPageBreak/>
        <w:t>статьей 45 Федерального закона «О контрактной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w:t>
      </w:r>
      <w:proofErr w:type="gramEnd"/>
      <w:r>
        <w:rPr>
          <w:color w:val="000000"/>
          <w:sz w:val="22"/>
          <w:szCs w:val="22"/>
        </w:rPr>
        <w:t xml:space="preserve"> 8 ноября 2013 г. №1005 (с учетом изменений и дополнений).</w:t>
      </w:r>
    </w:p>
    <w:p w:rsidR="00B94331" w:rsidRDefault="00B94331" w:rsidP="00B94331">
      <w:pPr>
        <w:shd w:val="clear" w:color="auto" w:fill="FFFFFF"/>
        <w:jc w:val="both"/>
        <w:rPr>
          <w:color w:val="000000"/>
          <w:sz w:val="22"/>
          <w:szCs w:val="22"/>
        </w:rPr>
      </w:pPr>
      <w:r>
        <w:rPr>
          <w:color w:val="000000"/>
          <w:sz w:val="22"/>
          <w:szCs w:val="22"/>
        </w:rPr>
        <w:t xml:space="preserve">9.10. В случае если в качестве обеспечения исполнения Контракта внесены денежные средства, Заказчик обязуется возвратить их в полном объеме, при условии надлежащего выполнения обязательств </w:t>
      </w:r>
      <w:r>
        <w:rPr>
          <w:rFonts w:eastAsia="Calibri"/>
          <w:sz w:val="22"/>
          <w:szCs w:val="22"/>
          <w:lang w:eastAsia="en-US"/>
        </w:rPr>
        <w:t>Подрядчиком</w:t>
      </w:r>
      <w:r>
        <w:rPr>
          <w:color w:val="000000"/>
          <w:sz w:val="22"/>
          <w:szCs w:val="22"/>
        </w:rPr>
        <w:t xml:space="preserve">, в течение 15 дней с момента окончания срока действия Контракта. В случае ненадлежащего исполнения или неисполнения </w:t>
      </w:r>
      <w:r>
        <w:rPr>
          <w:rFonts w:eastAsia="Calibri"/>
          <w:sz w:val="22"/>
          <w:szCs w:val="22"/>
          <w:lang w:eastAsia="en-US"/>
        </w:rPr>
        <w:t>Подрядчиком</w:t>
      </w:r>
      <w:r>
        <w:rPr>
          <w:color w:val="000000"/>
          <w:sz w:val="22"/>
          <w:szCs w:val="22"/>
        </w:rPr>
        <w:t xml:space="preserve"> обязательств по Контракту сумма обеспечения исполнения Контракта </w:t>
      </w:r>
      <w:r>
        <w:rPr>
          <w:rFonts w:eastAsia="Calibri"/>
          <w:sz w:val="22"/>
          <w:szCs w:val="22"/>
          <w:lang w:eastAsia="en-US"/>
        </w:rPr>
        <w:t>Подрядчику</w:t>
      </w:r>
      <w:r>
        <w:rPr>
          <w:color w:val="000000"/>
          <w:sz w:val="22"/>
          <w:szCs w:val="22"/>
        </w:rPr>
        <w:t xml:space="preserve"> не возвращается, либо возвращается не в полном объеме за вычетом суммы неустойки, штрафа. Порядок не возврата или возврата обеспечения исполнения Контракта не в полном объеме осуществляется </w:t>
      </w:r>
      <w:proofErr w:type="spellStart"/>
      <w:r>
        <w:rPr>
          <w:color w:val="000000"/>
          <w:sz w:val="22"/>
          <w:szCs w:val="22"/>
        </w:rPr>
        <w:t>безакцептно</w:t>
      </w:r>
      <w:proofErr w:type="spellEnd"/>
      <w:r>
        <w:rPr>
          <w:color w:val="000000"/>
          <w:sz w:val="22"/>
          <w:szCs w:val="22"/>
        </w:rPr>
        <w:t xml:space="preserve"> без обращения в суд.</w:t>
      </w:r>
    </w:p>
    <w:p w:rsidR="00B94331" w:rsidRDefault="00B94331" w:rsidP="00B94331">
      <w:pPr>
        <w:shd w:val="clear" w:color="auto" w:fill="FFFFFF"/>
        <w:jc w:val="both"/>
        <w:rPr>
          <w:color w:val="000000"/>
          <w:sz w:val="22"/>
          <w:szCs w:val="22"/>
        </w:rPr>
      </w:pPr>
      <w:r>
        <w:rPr>
          <w:color w:val="000000"/>
          <w:sz w:val="22"/>
          <w:szCs w:val="22"/>
        </w:rPr>
        <w:t xml:space="preserve">9.11. </w:t>
      </w:r>
      <w:r>
        <w:rPr>
          <w:rFonts w:eastAsia="Calibri"/>
          <w:sz w:val="22"/>
          <w:szCs w:val="22"/>
          <w:lang w:eastAsia="en-US"/>
        </w:rPr>
        <w:t>Подрядчик</w:t>
      </w:r>
      <w:r>
        <w:rPr>
          <w:color w:val="000000"/>
          <w:sz w:val="22"/>
          <w:szCs w:val="22"/>
        </w:rPr>
        <w:t xml:space="preserve"> обязуется в случае отзыва в соответствии с </w:t>
      </w:r>
      <w:hyperlink r:id="rId20" w:tgtFrame="_blank" w:history="1">
        <w:r>
          <w:rPr>
            <w:rStyle w:val="a3"/>
            <w:color w:val="000000"/>
            <w:sz w:val="22"/>
            <w:szCs w:val="22"/>
          </w:rPr>
          <w:t>законодательством</w:t>
        </w:r>
      </w:hyperlink>
      <w:r>
        <w:rPr>
          <w:color w:val="000000"/>
          <w:sz w:val="22"/>
          <w:szCs w:val="22"/>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Fonts w:eastAsia="Calibri"/>
          <w:sz w:val="22"/>
          <w:szCs w:val="22"/>
          <w:lang w:eastAsia="en-US"/>
        </w:rPr>
        <w:t>Подрядчика</w:t>
      </w:r>
      <w:r>
        <w:rPr>
          <w:color w:val="000000"/>
          <w:sz w:val="22"/>
          <w:szCs w:val="22"/>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1" w:tgtFrame="_blank" w:history="1">
        <w:r>
          <w:rPr>
            <w:rStyle w:val="a3"/>
            <w:color w:val="000000"/>
            <w:sz w:val="22"/>
            <w:szCs w:val="22"/>
          </w:rPr>
          <w:t>частями 7</w:t>
        </w:r>
      </w:hyperlink>
      <w:r>
        <w:rPr>
          <w:color w:val="000000"/>
          <w:sz w:val="22"/>
          <w:szCs w:val="22"/>
        </w:rPr>
        <w:t>, </w:t>
      </w:r>
      <w:hyperlink r:id="rId22" w:tgtFrame="_blank" w:history="1">
        <w:r>
          <w:rPr>
            <w:rStyle w:val="a3"/>
            <w:color w:val="000000"/>
            <w:sz w:val="22"/>
            <w:szCs w:val="22"/>
          </w:rPr>
          <w:t>7.1</w:t>
        </w:r>
      </w:hyperlink>
      <w:r>
        <w:rPr>
          <w:color w:val="000000"/>
          <w:sz w:val="22"/>
          <w:szCs w:val="22"/>
        </w:rPr>
        <w:t>, </w:t>
      </w:r>
      <w:hyperlink r:id="rId23" w:tgtFrame="_blank" w:history="1">
        <w:r>
          <w:rPr>
            <w:rStyle w:val="a3"/>
            <w:color w:val="000000"/>
            <w:sz w:val="22"/>
            <w:szCs w:val="22"/>
          </w:rPr>
          <w:t>7.2</w:t>
        </w:r>
      </w:hyperlink>
      <w:r>
        <w:rPr>
          <w:color w:val="000000"/>
          <w:sz w:val="22"/>
          <w:szCs w:val="22"/>
        </w:rPr>
        <w:t> и </w:t>
      </w:r>
      <w:hyperlink r:id="rId24" w:tgtFrame="_blank" w:history="1">
        <w:r>
          <w:rPr>
            <w:rStyle w:val="a3"/>
            <w:color w:val="000000"/>
            <w:sz w:val="22"/>
            <w:szCs w:val="22"/>
          </w:rPr>
          <w:t>7.3 статьи 96</w:t>
        </w:r>
      </w:hyperlink>
      <w:r>
        <w:rPr>
          <w:color w:val="000000"/>
          <w:sz w:val="22"/>
          <w:szCs w:val="22"/>
        </w:rPr>
        <w:t xml:space="preserve"> Федерального закона от 05.04.2013 N 44-ФЗ. За каждый день просрочки исполнения </w:t>
      </w:r>
      <w:r>
        <w:rPr>
          <w:rFonts w:eastAsia="Calibri"/>
          <w:sz w:val="22"/>
          <w:szCs w:val="22"/>
          <w:lang w:eastAsia="en-US"/>
        </w:rPr>
        <w:t>Подрядчиком</w:t>
      </w:r>
      <w:r>
        <w:rPr>
          <w:color w:val="000000"/>
          <w:sz w:val="22"/>
          <w:szCs w:val="22"/>
        </w:rPr>
        <w:t xml:space="preserve"> указанного обязательства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eastAsia="Calibri"/>
          <w:sz w:val="22"/>
          <w:szCs w:val="22"/>
          <w:lang w:eastAsia="en-US"/>
        </w:rPr>
        <w:t>Подрядчиком</w:t>
      </w:r>
      <w:r>
        <w:rPr>
          <w:color w:val="000000"/>
          <w:sz w:val="22"/>
          <w:szCs w:val="22"/>
        </w:rPr>
        <w:t>.</w:t>
      </w:r>
    </w:p>
    <w:p w:rsidR="00B94331" w:rsidRDefault="00B94331" w:rsidP="00B94331">
      <w:pPr>
        <w:shd w:val="clear" w:color="auto" w:fill="FFFFFF"/>
        <w:jc w:val="both"/>
        <w:rPr>
          <w:rFonts w:eastAsia="Calibri"/>
          <w:sz w:val="22"/>
          <w:szCs w:val="22"/>
          <w:lang w:eastAsia="en-US"/>
        </w:rPr>
      </w:pPr>
      <w:r>
        <w:rPr>
          <w:color w:val="000000"/>
          <w:sz w:val="22"/>
          <w:szCs w:val="22"/>
        </w:rPr>
        <w:t xml:space="preserve">9.12. В ходе исполнения Контракта </w:t>
      </w:r>
      <w:r>
        <w:rPr>
          <w:rFonts w:eastAsia="Calibri"/>
          <w:sz w:val="22"/>
          <w:szCs w:val="22"/>
          <w:lang w:eastAsia="en-US"/>
        </w:rPr>
        <w:t>Подрядчик</w:t>
      </w:r>
      <w:r>
        <w:rPr>
          <w:color w:val="000000"/>
          <w:sz w:val="22"/>
          <w:szCs w:val="22"/>
        </w:rPr>
        <w:t xml:space="preserve">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которые предусмотрены </w:t>
      </w:r>
      <w:hyperlink r:id="rId25" w:tgtFrame="_blank" w:history="1">
        <w:r>
          <w:rPr>
            <w:rStyle w:val="a3"/>
            <w:color w:val="000000"/>
            <w:sz w:val="22"/>
            <w:szCs w:val="22"/>
          </w:rPr>
          <w:t>частями 7.2</w:t>
        </w:r>
      </w:hyperlink>
      <w:r>
        <w:rPr>
          <w:color w:val="000000"/>
          <w:sz w:val="22"/>
          <w:szCs w:val="22"/>
        </w:rPr>
        <w:t> и </w:t>
      </w:r>
      <w:hyperlink r:id="rId26" w:tgtFrame="_blank" w:history="1">
        <w:r>
          <w:rPr>
            <w:rStyle w:val="a3"/>
            <w:color w:val="000000"/>
            <w:sz w:val="22"/>
            <w:szCs w:val="22"/>
          </w:rPr>
          <w:t>7.3 статьи 96</w:t>
        </w:r>
      </w:hyperlink>
      <w:r>
        <w:rPr>
          <w:color w:val="000000"/>
          <w:sz w:val="22"/>
          <w:szCs w:val="22"/>
        </w:rPr>
        <w:t> Федерального закона от 05.04.2013 N 44-ФЗ.</w:t>
      </w:r>
    </w:p>
    <w:p w:rsidR="00B94331" w:rsidRDefault="00B94331" w:rsidP="00B94331">
      <w:pPr>
        <w:shd w:val="clear" w:color="auto" w:fill="FFFFFF"/>
        <w:jc w:val="both"/>
        <w:rPr>
          <w:color w:val="000000"/>
          <w:sz w:val="22"/>
          <w:szCs w:val="22"/>
        </w:rPr>
      </w:pPr>
      <w:r>
        <w:rPr>
          <w:color w:val="000000"/>
          <w:sz w:val="22"/>
          <w:szCs w:val="22"/>
        </w:rPr>
        <w:t>9.13. </w:t>
      </w:r>
      <w:proofErr w:type="gramStart"/>
      <w:r>
        <w:rPr>
          <w:color w:val="000000"/>
          <w:sz w:val="22"/>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w:t>
      </w:r>
      <w:r>
        <w:rPr>
          <w:rStyle w:val="ab"/>
          <w:color w:val="000000"/>
          <w:sz w:val="22"/>
          <w:szCs w:val="22"/>
        </w:rPr>
        <w:t>,</w:t>
      </w:r>
      <w:r>
        <w:rPr>
          <w:color w:val="000000"/>
          <w:sz w:val="22"/>
          <w:szCs w:val="22"/>
        </w:rPr>
        <w:t>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Pr>
          <w:color w:val="000000"/>
          <w:sz w:val="22"/>
          <w:szCs w:val="22"/>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Pr>
          <w:color w:val="000000"/>
          <w:sz w:val="22"/>
          <w:szCs w:val="22"/>
        </w:rPr>
        <w:t>менее начальной</w:t>
      </w:r>
      <w:proofErr w:type="gramEnd"/>
      <w:r>
        <w:rPr>
          <w:color w:val="000000"/>
          <w:sz w:val="22"/>
          <w:szCs w:val="22"/>
        </w:rPr>
        <w:t xml:space="preserve"> (максимальной) цены контракта, указанной в извещении об осуществлении закупки и документации о закупке.</w:t>
      </w:r>
    </w:p>
    <w:p w:rsidR="00B94331" w:rsidRDefault="00B94331" w:rsidP="00B94331">
      <w:pPr>
        <w:jc w:val="center"/>
        <w:rPr>
          <w:b/>
          <w:bCs/>
          <w:sz w:val="22"/>
          <w:szCs w:val="22"/>
        </w:rPr>
      </w:pPr>
      <w:r>
        <w:rPr>
          <w:b/>
          <w:bCs/>
          <w:sz w:val="22"/>
          <w:szCs w:val="22"/>
        </w:rPr>
        <w:t>10. РАЗРЕШЕНИЕ СПОРОВ</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10.1. Все споры и разногласия, которые могут возникнуть между Сторонами по вопросам, не нашедшим своего разрешения в тексте настоящего Контракта, будут разрешаться путем переговоров на основе действующего законодательства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10.2. При не урегулировании в процессе переговоров спорных вопросов споры разрешаются в Арбитражном суде Пензенской области в порядке, установленном действующим законодательством Российской Федерации.</w:t>
      </w:r>
    </w:p>
    <w:p w:rsidR="00B94331" w:rsidRDefault="00B94331" w:rsidP="00B94331">
      <w:pPr>
        <w:jc w:val="center"/>
        <w:rPr>
          <w:rFonts w:eastAsia="Arial Unicode MS"/>
          <w:b/>
          <w:sz w:val="22"/>
          <w:szCs w:val="22"/>
        </w:rPr>
      </w:pPr>
      <w:r>
        <w:rPr>
          <w:rFonts w:eastAsia="Arial Unicode MS"/>
          <w:b/>
          <w:sz w:val="22"/>
          <w:szCs w:val="22"/>
        </w:rPr>
        <w:t>11. АНТИКОРРУПЦИОННАЯ ОГОВОРКА</w:t>
      </w:r>
    </w:p>
    <w:p w:rsidR="00B94331" w:rsidRDefault="00B94331" w:rsidP="00B94331">
      <w:pPr>
        <w:jc w:val="both"/>
        <w:rPr>
          <w:rFonts w:eastAsia="Arial Unicode MS"/>
          <w:sz w:val="22"/>
          <w:szCs w:val="22"/>
        </w:rPr>
      </w:pPr>
      <w:r>
        <w:rPr>
          <w:rFonts w:eastAsia="Arial Unicode MS"/>
          <w:sz w:val="22"/>
          <w:szCs w:val="22"/>
        </w:rPr>
        <w:t xml:space="preserve">11.1. </w:t>
      </w:r>
      <w:proofErr w:type="gramStart"/>
      <w:r>
        <w:rPr>
          <w:rFonts w:eastAsia="Arial Unicode MS"/>
          <w:sz w:val="22"/>
          <w:szCs w:val="22"/>
        </w:rPr>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иные неправомерные цели.</w:t>
      </w:r>
      <w:proofErr w:type="gramEnd"/>
    </w:p>
    <w:p w:rsidR="00B94331" w:rsidRDefault="00B94331" w:rsidP="00B94331">
      <w:pPr>
        <w:jc w:val="both"/>
        <w:rPr>
          <w:rFonts w:eastAsia="Arial Unicode MS"/>
          <w:sz w:val="22"/>
          <w:szCs w:val="22"/>
        </w:rPr>
      </w:pPr>
      <w:r>
        <w:rPr>
          <w:rFonts w:eastAsia="Arial Unicode MS"/>
          <w:sz w:val="22"/>
          <w:szCs w:val="22"/>
        </w:rPr>
        <w:t>11.2. При исполнении своих обязательств по Контракту Стороны, их аффилированные лица, работники или посредники не осуществляют действия, квалифицируемым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4331" w:rsidRDefault="00B94331" w:rsidP="00B94331">
      <w:pPr>
        <w:jc w:val="both"/>
        <w:rPr>
          <w:rFonts w:eastAsia="Arial Unicode MS"/>
          <w:sz w:val="22"/>
          <w:szCs w:val="22"/>
        </w:rPr>
      </w:pPr>
      <w:r>
        <w:rPr>
          <w:rFonts w:eastAsia="Arial Unicode MS"/>
          <w:sz w:val="22"/>
          <w:szCs w:val="22"/>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w:t>
      </w:r>
      <w:r>
        <w:rPr>
          <w:rFonts w:eastAsia="Arial Unicode MS"/>
          <w:sz w:val="22"/>
          <w:szCs w:val="22"/>
        </w:rPr>
        <w:lastRenderedPageBreak/>
        <w:t xml:space="preserve">Сторону в письменной форме. </w:t>
      </w:r>
      <w:proofErr w:type="gramStart"/>
      <w:r>
        <w:rPr>
          <w:rFonts w:eastAsia="Arial Unicode MS"/>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w:t>
      </w:r>
      <w:proofErr w:type="gramEnd"/>
      <w:r>
        <w:rPr>
          <w:rFonts w:eastAsia="Arial Unicode MS"/>
          <w:sz w:val="22"/>
          <w:szCs w:val="22"/>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Pr>
          <w:rFonts w:eastAsia="Arial Unicode MS"/>
          <w:sz w:val="22"/>
          <w:szCs w:val="22"/>
        </w:rPr>
        <w:t>с даты направления</w:t>
      </w:r>
      <w:proofErr w:type="gramEnd"/>
      <w:r>
        <w:rPr>
          <w:rFonts w:eastAsia="Arial Unicode MS"/>
          <w:sz w:val="22"/>
          <w:szCs w:val="22"/>
        </w:rPr>
        <w:t xml:space="preserve"> письменного уведомления.</w:t>
      </w:r>
    </w:p>
    <w:p w:rsidR="00B94331" w:rsidRDefault="00B94331" w:rsidP="00B94331">
      <w:pPr>
        <w:jc w:val="both"/>
        <w:rPr>
          <w:rFonts w:eastAsia="Arial Unicode MS"/>
          <w:sz w:val="22"/>
          <w:szCs w:val="22"/>
        </w:rPr>
      </w:pPr>
      <w:r>
        <w:rPr>
          <w:rFonts w:eastAsia="Arial Unicode MS"/>
          <w:sz w:val="22"/>
          <w:szCs w:val="22"/>
        </w:rPr>
        <w:t xml:space="preserve">11.4.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нарушение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w:t>
      </w:r>
      <w:proofErr w:type="gramStart"/>
      <w:r>
        <w:rPr>
          <w:rFonts w:eastAsia="Arial Unicode MS"/>
          <w:sz w:val="22"/>
          <w:szCs w:val="22"/>
        </w:rPr>
        <w:t>был</w:t>
      </w:r>
      <w:proofErr w:type="gramEnd"/>
      <w:r>
        <w:rPr>
          <w:rFonts w:eastAsia="Arial Unicode MS"/>
          <w:sz w:val="22"/>
          <w:szCs w:val="22"/>
        </w:rPr>
        <w:t xml:space="preserve">  расторгнут  Контракт  в  соответствии  с  положениями  настоящего Раздела, вправе требовать возмещения реального ущерба, возникшего в результате такого расторжения.</w:t>
      </w:r>
    </w:p>
    <w:p w:rsidR="00B94331" w:rsidRDefault="00B94331" w:rsidP="00B94331">
      <w:pPr>
        <w:jc w:val="center"/>
        <w:rPr>
          <w:b/>
          <w:sz w:val="22"/>
          <w:szCs w:val="22"/>
        </w:rPr>
      </w:pPr>
      <w:r>
        <w:rPr>
          <w:b/>
          <w:sz w:val="22"/>
          <w:szCs w:val="22"/>
        </w:rPr>
        <w:t>12.ФОРС-МАЖОР</w:t>
      </w:r>
    </w:p>
    <w:p w:rsidR="00B94331" w:rsidRDefault="00B94331" w:rsidP="00B94331">
      <w:pPr>
        <w:jc w:val="both"/>
        <w:rPr>
          <w:sz w:val="22"/>
          <w:szCs w:val="22"/>
        </w:rPr>
      </w:pPr>
      <w:r>
        <w:rPr>
          <w:sz w:val="22"/>
          <w:szCs w:val="22"/>
        </w:rPr>
        <w:t>12.1.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в том числе: стихийные бедствия, наводнения, землетрясения, пожары, военные действия, забастовки, блокада, эмбарго, издание актов государственных органов Российской Федерации.</w:t>
      </w:r>
    </w:p>
    <w:p w:rsidR="00B94331" w:rsidRDefault="00B94331" w:rsidP="00B94331">
      <w:pPr>
        <w:jc w:val="both"/>
        <w:rPr>
          <w:sz w:val="22"/>
          <w:szCs w:val="22"/>
        </w:rPr>
      </w:pPr>
      <w:r>
        <w:rPr>
          <w:sz w:val="22"/>
          <w:szCs w:val="22"/>
        </w:rPr>
        <w:t xml:space="preserve">12.2.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 </w:t>
      </w:r>
    </w:p>
    <w:p w:rsidR="00B94331" w:rsidRDefault="00B94331" w:rsidP="00B94331">
      <w:pPr>
        <w:jc w:val="both"/>
        <w:rPr>
          <w:sz w:val="22"/>
          <w:szCs w:val="22"/>
        </w:rPr>
      </w:pPr>
      <w:r>
        <w:rPr>
          <w:sz w:val="22"/>
          <w:szCs w:val="22"/>
        </w:rPr>
        <w:t xml:space="preserve">12.3. При рассмотрении споров, связанных с обстоятельствами непреодолимой силы, ссылающаяся на эти обстоятельства Сторона обязана представить документальное подтверждение их наступления, выданное компетентным органом. </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13. ДОПОЛНИТЕЛЬНЫЕ УСЛОВИЯ И ЗАКЛЮЧИТЕЛЬНЫЕ ПОЛОЖЕНИЯ</w:t>
      </w:r>
    </w:p>
    <w:p w:rsidR="00B94331" w:rsidRDefault="00B94331" w:rsidP="00B94331">
      <w:pPr>
        <w:jc w:val="both"/>
        <w:rPr>
          <w:sz w:val="22"/>
          <w:szCs w:val="22"/>
        </w:rPr>
      </w:pPr>
      <w:r>
        <w:rPr>
          <w:sz w:val="22"/>
          <w:szCs w:val="22"/>
        </w:rPr>
        <w:t xml:space="preserve">13.1. Сроки начала и окончания выполнения работ по настоящему Контракту являются существенными условиями. </w:t>
      </w:r>
    </w:p>
    <w:p w:rsidR="00B94331" w:rsidRDefault="00B94331" w:rsidP="00B94331">
      <w:pPr>
        <w:jc w:val="both"/>
        <w:rPr>
          <w:sz w:val="22"/>
          <w:szCs w:val="22"/>
        </w:rPr>
      </w:pPr>
      <w:r>
        <w:rPr>
          <w:sz w:val="22"/>
          <w:szCs w:val="22"/>
        </w:rPr>
        <w:t xml:space="preserve">13.2. В случае изменения </w:t>
      </w:r>
      <w:proofErr w:type="gramStart"/>
      <w:r>
        <w:rPr>
          <w:sz w:val="22"/>
          <w:szCs w:val="22"/>
        </w:rPr>
        <w:t>у</w:t>
      </w:r>
      <w:proofErr w:type="gramEnd"/>
      <w:r>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названия, банковских реквизитов и прочего она обязана в течение 3 дней письменно известить об этом другую Сторону, причем в письме необходимо указать, что оно является неотъемлемой частью настоящего Контракта.</w:t>
      </w:r>
    </w:p>
    <w:p w:rsidR="00B94331" w:rsidRDefault="00B94331" w:rsidP="00B94331">
      <w:pPr>
        <w:jc w:val="both"/>
        <w:rPr>
          <w:sz w:val="22"/>
          <w:szCs w:val="22"/>
        </w:rPr>
      </w:pPr>
      <w:r>
        <w:rPr>
          <w:sz w:val="22"/>
          <w:szCs w:val="22"/>
        </w:rPr>
        <w:t>13.3. В соответствии с условиями Контракта любое уведомление, которое одна Сторона направляет другой Стороне, высылается в виде письма, телеграммы или факса.</w:t>
      </w:r>
    </w:p>
    <w:p w:rsidR="00B94331" w:rsidRDefault="00B94331" w:rsidP="00B94331">
      <w:pPr>
        <w:jc w:val="both"/>
        <w:rPr>
          <w:sz w:val="22"/>
          <w:szCs w:val="22"/>
        </w:rPr>
      </w:pPr>
      <w:r>
        <w:rPr>
          <w:sz w:val="22"/>
          <w:szCs w:val="22"/>
        </w:rPr>
        <w:t>13.4. 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 в форме преобразования, слияния или присоединения.</w:t>
      </w:r>
    </w:p>
    <w:p w:rsidR="00B94331" w:rsidRDefault="00B94331" w:rsidP="00B94331">
      <w:pPr>
        <w:jc w:val="both"/>
        <w:rPr>
          <w:sz w:val="22"/>
          <w:szCs w:val="22"/>
        </w:rPr>
      </w:pPr>
      <w:r>
        <w:rPr>
          <w:sz w:val="22"/>
          <w:szCs w:val="22"/>
        </w:rPr>
        <w:t>13.5. Стороны обязуются не разглашать сведения, ставшие известные им, при исполнении обязательств по настоящему Контракту и в связи с ним.</w:t>
      </w:r>
    </w:p>
    <w:p w:rsidR="00B94331" w:rsidRDefault="00B94331" w:rsidP="00B94331">
      <w:pPr>
        <w:jc w:val="both"/>
        <w:rPr>
          <w:sz w:val="22"/>
          <w:szCs w:val="22"/>
        </w:rPr>
      </w:pPr>
      <w:r>
        <w:rPr>
          <w:sz w:val="22"/>
          <w:szCs w:val="22"/>
        </w:rPr>
        <w:t>13.6. Настоящий Контракт составлен в 2-х подлинных экземплярах, имеющих одинаковую юридическую силу, по одному экземпляру для каждой из Сторон.</w:t>
      </w:r>
    </w:p>
    <w:p w:rsidR="00B94331" w:rsidRDefault="00B94331" w:rsidP="00B94331">
      <w:pPr>
        <w:jc w:val="both"/>
        <w:rPr>
          <w:sz w:val="22"/>
          <w:szCs w:val="22"/>
        </w:rPr>
      </w:pPr>
      <w:r>
        <w:rPr>
          <w:sz w:val="22"/>
          <w:szCs w:val="22"/>
        </w:rPr>
        <w:t>13.7. Иные условия, не определенные настоящим Контрактом, регулируются в соответствии с действующим законодательством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13.8. Во всем остальном, что не предусмотрено настоящим Контрактом, Стороны руководствуются действующим законодательством Российской Федерации.</w:t>
      </w:r>
    </w:p>
    <w:p w:rsidR="00B94331" w:rsidRDefault="00B94331" w:rsidP="00B94331">
      <w:pPr>
        <w:pStyle w:val="ConsPlusNormal"/>
        <w:ind w:firstLine="0"/>
        <w:jc w:val="both"/>
        <w:rPr>
          <w:rFonts w:ascii="Times New Roman" w:hAnsi="Times New Roman" w:cs="Times New Roman"/>
          <w:szCs w:val="22"/>
        </w:rPr>
      </w:pPr>
      <w:r>
        <w:rPr>
          <w:rFonts w:ascii="Times New Roman" w:hAnsi="Times New Roman" w:cs="Times New Roman"/>
          <w:szCs w:val="22"/>
        </w:rPr>
        <w:t>13.9. В случае изменения юридических и банковских реквизитов, организационно-правового статуса каждая Сторона Контракта обязана известить в письменном виде в двухнедельный срок другую Сторону и предоставить всю необходимую информацию, которая может повлиять на отношения между Сторонами.</w:t>
      </w:r>
    </w:p>
    <w:p w:rsidR="00B94331" w:rsidRDefault="00B94331" w:rsidP="00B94331">
      <w:pPr>
        <w:pStyle w:val="ConsPlusNormal"/>
        <w:jc w:val="center"/>
        <w:rPr>
          <w:rFonts w:ascii="Times New Roman" w:hAnsi="Times New Roman" w:cs="Times New Roman"/>
          <w:b/>
          <w:bCs/>
          <w:szCs w:val="22"/>
        </w:rPr>
      </w:pPr>
      <w:r>
        <w:rPr>
          <w:rFonts w:ascii="Times New Roman" w:hAnsi="Times New Roman" w:cs="Times New Roman"/>
          <w:b/>
          <w:bCs/>
          <w:szCs w:val="22"/>
        </w:rPr>
        <w:t>14. ПРИЛОЖЕНИЯ</w:t>
      </w:r>
    </w:p>
    <w:p w:rsidR="00B94331" w:rsidRDefault="00B94331" w:rsidP="00B94331">
      <w:pPr>
        <w:jc w:val="both"/>
        <w:rPr>
          <w:sz w:val="22"/>
          <w:szCs w:val="22"/>
        </w:rPr>
      </w:pPr>
      <w:r>
        <w:rPr>
          <w:sz w:val="22"/>
          <w:szCs w:val="22"/>
        </w:rPr>
        <w:t>К настоящему контракту прилагаются:</w:t>
      </w:r>
    </w:p>
    <w:p w:rsidR="00B94331" w:rsidRDefault="00B94331" w:rsidP="00B94331">
      <w:pPr>
        <w:jc w:val="both"/>
        <w:rPr>
          <w:sz w:val="22"/>
          <w:szCs w:val="22"/>
        </w:rPr>
      </w:pPr>
      <w:r>
        <w:rPr>
          <w:sz w:val="22"/>
          <w:szCs w:val="22"/>
        </w:rPr>
        <w:lastRenderedPageBreak/>
        <w:t>Приложение № 1 «Техническое задание»;</w:t>
      </w:r>
    </w:p>
    <w:p w:rsidR="00B94331" w:rsidRDefault="00B94331" w:rsidP="00B94331">
      <w:pPr>
        <w:jc w:val="both"/>
        <w:rPr>
          <w:b/>
          <w:sz w:val="22"/>
          <w:szCs w:val="22"/>
        </w:rPr>
      </w:pPr>
      <w:r>
        <w:rPr>
          <w:sz w:val="22"/>
          <w:szCs w:val="22"/>
        </w:rPr>
        <w:t>Приложение № 2 «Сметная документация»;</w:t>
      </w:r>
    </w:p>
    <w:p w:rsidR="00B94331" w:rsidRDefault="00B94331" w:rsidP="00B94331">
      <w:pPr>
        <w:jc w:val="both"/>
        <w:rPr>
          <w:b/>
          <w:sz w:val="22"/>
          <w:szCs w:val="22"/>
        </w:rPr>
      </w:pPr>
      <w:r>
        <w:rPr>
          <w:sz w:val="22"/>
          <w:szCs w:val="22"/>
        </w:rPr>
        <w:t>Приложение № 3«Гарантийные сроки»;</w:t>
      </w:r>
    </w:p>
    <w:p w:rsidR="00B94331" w:rsidRDefault="00B94331" w:rsidP="00B94331">
      <w:pPr>
        <w:jc w:val="both"/>
        <w:rPr>
          <w:b/>
          <w:sz w:val="22"/>
          <w:szCs w:val="22"/>
        </w:rPr>
      </w:pPr>
      <w:r>
        <w:rPr>
          <w:sz w:val="22"/>
          <w:szCs w:val="22"/>
        </w:rPr>
        <w:t>Приложение № 4 «График* выполнения строительно-монтажных работ»;</w:t>
      </w:r>
    </w:p>
    <w:p w:rsidR="00B94331" w:rsidRDefault="00B94331" w:rsidP="00B94331">
      <w:pPr>
        <w:jc w:val="both"/>
        <w:rPr>
          <w:b/>
          <w:sz w:val="22"/>
          <w:szCs w:val="22"/>
        </w:rPr>
      </w:pPr>
      <w:r>
        <w:rPr>
          <w:sz w:val="22"/>
          <w:szCs w:val="22"/>
        </w:rPr>
        <w:t>Приложение № 5 «График* оплаты».</w:t>
      </w:r>
    </w:p>
    <w:p w:rsidR="00B94331" w:rsidRDefault="00B94331" w:rsidP="00B94331">
      <w:pPr>
        <w:pStyle w:val="ConsPlusNormal"/>
        <w:jc w:val="center"/>
        <w:rPr>
          <w:rFonts w:ascii="Times New Roman" w:hAnsi="Times New Roman"/>
          <w:b/>
          <w:bCs/>
          <w:szCs w:val="22"/>
        </w:rPr>
      </w:pPr>
      <w:r>
        <w:rPr>
          <w:rFonts w:ascii="Times New Roman" w:hAnsi="Times New Roman"/>
          <w:b/>
          <w:bCs/>
          <w:szCs w:val="22"/>
        </w:rPr>
        <w:t>15. РЕКВИЗИТЫ И ПОДПИСИ СТОРОН</w:t>
      </w:r>
    </w:p>
    <w:tbl>
      <w:tblPr>
        <w:tblW w:w="10050" w:type="dxa"/>
        <w:tblBorders>
          <w:insideH w:val="nil"/>
          <w:insideV w:val="nil"/>
        </w:tblBorders>
        <w:tblLook w:val="04A0" w:firstRow="1" w:lastRow="0" w:firstColumn="1" w:lastColumn="0" w:noHBand="0" w:noVBand="1"/>
      </w:tblPr>
      <w:tblGrid>
        <w:gridCol w:w="5130"/>
        <w:gridCol w:w="4920"/>
      </w:tblGrid>
      <w:tr w:rsidR="00B94331" w:rsidTr="00B94331">
        <w:trPr>
          <w:trHeight w:val="286"/>
        </w:trPr>
        <w:tc>
          <w:tcPr>
            <w:tcW w:w="5130" w:type="dxa"/>
            <w:shd w:val="clear" w:color="auto" w:fill="FFFFFF"/>
            <w:vAlign w:val="center"/>
            <w:hideMark/>
          </w:tcPr>
          <w:p w:rsidR="00B94331" w:rsidRDefault="00B94331">
            <w:pPr>
              <w:jc w:val="center"/>
              <w:rPr>
                <w:b/>
              </w:rPr>
            </w:pPr>
            <w:r>
              <w:rPr>
                <w:b/>
                <w:sz w:val="22"/>
                <w:szCs w:val="22"/>
              </w:rPr>
              <w:t>ЗАКАЗЧИК</w:t>
            </w:r>
          </w:p>
        </w:tc>
        <w:tc>
          <w:tcPr>
            <w:tcW w:w="4920" w:type="dxa"/>
            <w:shd w:val="clear" w:color="auto" w:fill="FFFFFF"/>
            <w:vAlign w:val="bottom"/>
            <w:hideMark/>
          </w:tcPr>
          <w:p w:rsidR="00B94331" w:rsidRDefault="00B94331">
            <w:pPr>
              <w:jc w:val="center"/>
              <w:rPr>
                <w:b/>
                <w:bCs/>
              </w:rPr>
            </w:pPr>
            <w:r>
              <w:rPr>
                <w:b/>
                <w:bCs/>
                <w:sz w:val="22"/>
                <w:szCs w:val="22"/>
              </w:rPr>
              <w:t>ПОДРЯДЧИК</w:t>
            </w:r>
          </w:p>
        </w:tc>
      </w:tr>
      <w:tr w:rsidR="00B94331" w:rsidTr="00B94331">
        <w:trPr>
          <w:trHeight w:val="3759"/>
        </w:trPr>
        <w:tc>
          <w:tcPr>
            <w:tcW w:w="5130" w:type="dxa"/>
            <w:shd w:val="clear" w:color="auto" w:fill="FFFFFF"/>
            <w:hideMark/>
          </w:tcPr>
          <w:p w:rsidR="00B94331" w:rsidRPr="0036658E" w:rsidRDefault="00B94331" w:rsidP="00B94331">
            <w:pPr>
              <w:jc w:val="both"/>
              <w:rPr>
                <w:b/>
                <w:sz w:val="22"/>
                <w:szCs w:val="22"/>
              </w:rPr>
            </w:pPr>
            <w:r w:rsidRPr="0036658E">
              <w:rPr>
                <w:b/>
                <w:sz w:val="22"/>
                <w:szCs w:val="22"/>
              </w:rPr>
              <w:t xml:space="preserve">Администрация города Нижний Ломов </w:t>
            </w:r>
            <w:proofErr w:type="spellStart"/>
            <w:r w:rsidRPr="0036658E">
              <w:rPr>
                <w:b/>
                <w:sz w:val="22"/>
                <w:szCs w:val="22"/>
              </w:rPr>
              <w:t>Нижнеломовского</w:t>
            </w:r>
            <w:proofErr w:type="spellEnd"/>
            <w:r w:rsidRPr="0036658E">
              <w:rPr>
                <w:b/>
                <w:sz w:val="22"/>
                <w:szCs w:val="22"/>
              </w:rPr>
              <w:t xml:space="preserve"> района Пензенской области</w:t>
            </w:r>
          </w:p>
          <w:p w:rsidR="00B94331" w:rsidRPr="0036658E" w:rsidRDefault="00B94331" w:rsidP="00B94331">
            <w:pPr>
              <w:jc w:val="both"/>
              <w:rPr>
                <w:sz w:val="22"/>
                <w:szCs w:val="22"/>
              </w:rPr>
            </w:pPr>
            <w:r w:rsidRPr="0036658E">
              <w:rPr>
                <w:sz w:val="22"/>
                <w:szCs w:val="22"/>
              </w:rPr>
              <w:t xml:space="preserve">442150, г. Нижний Ломов Пензенской области, ул. </w:t>
            </w:r>
            <w:proofErr w:type="gramStart"/>
            <w:r w:rsidRPr="0036658E">
              <w:rPr>
                <w:sz w:val="22"/>
                <w:szCs w:val="22"/>
              </w:rPr>
              <w:t>Московская</w:t>
            </w:r>
            <w:proofErr w:type="gramEnd"/>
            <w:r w:rsidRPr="0036658E">
              <w:rPr>
                <w:sz w:val="22"/>
                <w:szCs w:val="22"/>
              </w:rPr>
              <w:t xml:space="preserve">, 53 </w:t>
            </w:r>
          </w:p>
          <w:p w:rsidR="00B94331" w:rsidRPr="0036658E" w:rsidRDefault="00B94331" w:rsidP="00B94331">
            <w:pPr>
              <w:jc w:val="both"/>
              <w:rPr>
                <w:sz w:val="22"/>
                <w:szCs w:val="22"/>
              </w:rPr>
            </w:pPr>
            <w:r w:rsidRPr="0036658E">
              <w:rPr>
                <w:b/>
                <w:sz w:val="22"/>
                <w:szCs w:val="22"/>
              </w:rPr>
              <w:t>Получатель:</w:t>
            </w:r>
            <w:r w:rsidRPr="0036658E">
              <w:rPr>
                <w:sz w:val="22"/>
                <w:szCs w:val="22"/>
              </w:rPr>
              <w:t xml:space="preserve">  УФК по Пензенской области (Администрация города Нижний Ломов </w:t>
            </w:r>
            <w:proofErr w:type="spellStart"/>
            <w:r w:rsidRPr="0036658E">
              <w:rPr>
                <w:sz w:val="22"/>
                <w:szCs w:val="22"/>
              </w:rPr>
              <w:t>Нижнеломовского</w:t>
            </w:r>
            <w:proofErr w:type="spellEnd"/>
            <w:r w:rsidRPr="0036658E">
              <w:rPr>
                <w:sz w:val="22"/>
                <w:szCs w:val="22"/>
              </w:rPr>
              <w:t xml:space="preserve"> района Пензенской области)</w:t>
            </w:r>
          </w:p>
          <w:p w:rsidR="00B94331" w:rsidRPr="0036658E" w:rsidRDefault="00B94331" w:rsidP="00B94331">
            <w:pPr>
              <w:jc w:val="both"/>
              <w:rPr>
                <w:sz w:val="22"/>
                <w:szCs w:val="22"/>
              </w:rPr>
            </w:pPr>
            <w:r w:rsidRPr="0036658E">
              <w:rPr>
                <w:sz w:val="22"/>
                <w:szCs w:val="22"/>
              </w:rPr>
              <w:t xml:space="preserve">ИНН 5827007298  КПП 582701001  </w:t>
            </w:r>
          </w:p>
          <w:p w:rsidR="00B94331" w:rsidRPr="0036658E" w:rsidRDefault="00B94331" w:rsidP="00B94331">
            <w:pPr>
              <w:jc w:val="both"/>
              <w:rPr>
                <w:sz w:val="22"/>
                <w:szCs w:val="22"/>
              </w:rPr>
            </w:pPr>
            <w:r w:rsidRPr="0036658E">
              <w:rPr>
                <w:b/>
                <w:sz w:val="22"/>
                <w:szCs w:val="22"/>
              </w:rPr>
              <w:t>Счет получателя</w:t>
            </w:r>
            <w:r w:rsidRPr="0036658E">
              <w:rPr>
                <w:sz w:val="22"/>
                <w:szCs w:val="22"/>
              </w:rPr>
              <w:t xml:space="preserve">-03231643566511015500 </w:t>
            </w:r>
          </w:p>
          <w:p w:rsidR="00B94331" w:rsidRPr="0036658E" w:rsidRDefault="00B94331" w:rsidP="00B94331">
            <w:pPr>
              <w:jc w:val="both"/>
              <w:rPr>
                <w:sz w:val="22"/>
                <w:szCs w:val="22"/>
              </w:rPr>
            </w:pPr>
            <w:r w:rsidRPr="0036658E">
              <w:rPr>
                <w:b/>
                <w:sz w:val="22"/>
                <w:szCs w:val="22"/>
              </w:rPr>
              <w:t>Банк Получателя:</w:t>
            </w:r>
            <w:r w:rsidRPr="0036658E">
              <w:rPr>
                <w:sz w:val="22"/>
                <w:szCs w:val="22"/>
              </w:rPr>
              <w:t xml:space="preserve"> ОТДЕЛЕНИЕ ПЕНЗА БАНКА РОССИИ/УФК по Пензенской области г. Пенза </w:t>
            </w:r>
          </w:p>
          <w:p w:rsidR="00B94331" w:rsidRPr="0036658E" w:rsidRDefault="00B94331" w:rsidP="00B94331">
            <w:pPr>
              <w:jc w:val="both"/>
              <w:rPr>
                <w:sz w:val="22"/>
                <w:szCs w:val="22"/>
              </w:rPr>
            </w:pPr>
            <w:r w:rsidRPr="0036658E">
              <w:rPr>
                <w:sz w:val="22"/>
                <w:szCs w:val="22"/>
              </w:rPr>
              <w:t>БИК015655003</w:t>
            </w:r>
          </w:p>
          <w:p w:rsidR="00B94331" w:rsidRPr="0036658E" w:rsidRDefault="00B94331" w:rsidP="00B94331">
            <w:pPr>
              <w:jc w:val="both"/>
              <w:rPr>
                <w:sz w:val="22"/>
                <w:szCs w:val="22"/>
              </w:rPr>
            </w:pPr>
            <w:r w:rsidRPr="0036658E">
              <w:rPr>
                <w:sz w:val="22"/>
                <w:szCs w:val="22"/>
              </w:rPr>
              <w:t>Кор счет-40102810045370000047</w:t>
            </w:r>
          </w:p>
          <w:p w:rsidR="00B94331" w:rsidRPr="00B94331" w:rsidRDefault="00B94331" w:rsidP="00B94331">
            <w:pPr>
              <w:pStyle w:val="ConsPlusNonformat0"/>
              <w:jc w:val="both"/>
              <w:rPr>
                <w:rFonts w:ascii="Times New Roman" w:hAnsi="Times New Roman" w:cs="Times New Roman"/>
                <w:szCs w:val="22"/>
              </w:rPr>
            </w:pPr>
            <w:r w:rsidRPr="0036658E">
              <w:rPr>
                <w:rFonts w:ascii="Times New Roman" w:hAnsi="Times New Roman" w:cs="Times New Roman"/>
                <w:szCs w:val="22"/>
              </w:rPr>
              <w:t>Тел</w:t>
            </w:r>
            <w:r w:rsidRPr="00B94331">
              <w:rPr>
                <w:rFonts w:ascii="Times New Roman" w:hAnsi="Times New Roman" w:cs="Times New Roman"/>
                <w:szCs w:val="22"/>
              </w:rPr>
              <w:t xml:space="preserve">. 8(84154) 44590 </w:t>
            </w:r>
            <w:r w:rsidRPr="0036658E">
              <w:rPr>
                <w:rFonts w:ascii="Times New Roman" w:hAnsi="Times New Roman" w:cs="Times New Roman"/>
                <w:szCs w:val="22"/>
                <w:lang w:val="en-US"/>
              </w:rPr>
              <w:t>e</w:t>
            </w:r>
            <w:r w:rsidRPr="00B94331">
              <w:rPr>
                <w:rFonts w:ascii="Times New Roman" w:hAnsi="Times New Roman" w:cs="Times New Roman"/>
                <w:szCs w:val="22"/>
              </w:rPr>
              <w:t>-</w:t>
            </w:r>
            <w:r w:rsidRPr="0036658E">
              <w:rPr>
                <w:rFonts w:ascii="Times New Roman" w:hAnsi="Times New Roman" w:cs="Times New Roman"/>
                <w:szCs w:val="22"/>
                <w:lang w:val="en-US"/>
              </w:rPr>
              <w:t>mail</w:t>
            </w:r>
            <w:r w:rsidRPr="00B94331">
              <w:rPr>
                <w:rFonts w:ascii="Times New Roman" w:hAnsi="Times New Roman" w:cs="Times New Roman"/>
                <w:szCs w:val="22"/>
              </w:rPr>
              <w:t xml:space="preserve">: </w:t>
            </w:r>
            <w:proofErr w:type="spellStart"/>
            <w:r w:rsidRPr="0036658E">
              <w:rPr>
                <w:rFonts w:ascii="Times New Roman" w:hAnsi="Times New Roman" w:cs="Times New Roman"/>
                <w:szCs w:val="22"/>
                <w:lang w:val="en-US"/>
              </w:rPr>
              <w:t>gnlomov</w:t>
            </w:r>
            <w:proofErr w:type="spellEnd"/>
            <w:r w:rsidRPr="00B94331">
              <w:rPr>
                <w:rFonts w:ascii="Times New Roman" w:hAnsi="Times New Roman" w:cs="Times New Roman"/>
                <w:szCs w:val="22"/>
              </w:rPr>
              <w:t>@</w:t>
            </w:r>
            <w:r w:rsidRPr="0036658E">
              <w:rPr>
                <w:rFonts w:ascii="Times New Roman" w:hAnsi="Times New Roman" w:cs="Times New Roman"/>
                <w:szCs w:val="22"/>
                <w:lang w:val="en-US"/>
              </w:rPr>
              <w:t>mail</w:t>
            </w:r>
            <w:r w:rsidRPr="00B94331">
              <w:rPr>
                <w:rFonts w:ascii="Times New Roman" w:hAnsi="Times New Roman" w:cs="Times New Roman"/>
                <w:szCs w:val="22"/>
              </w:rPr>
              <w:t>.</w:t>
            </w:r>
            <w:proofErr w:type="spellStart"/>
            <w:r w:rsidRPr="0036658E">
              <w:rPr>
                <w:rFonts w:ascii="Times New Roman" w:hAnsi="Times New Roman" w:cs="Times New Roman"/>
                <w:szCs w:val="22"/>
                <w:lang w:val="en-US"/>
              </w:rPr>
              <w:t>ru</w:t>
            </w:r>
            <w:proofErr w:type="spellEnd"/>
          </w:p>
          <w:p w:rsidR="00B94331" w:rsidRPr="0036658E" w:rsidRDefault="00B94331" w:rsidP="00B94331">
            <w:pPr>
              <w:pStyle w:val="ConsPlusNonformat0"/>
              <w:jc w:val="both"/>
              <w:rPr>
                <w:rFonts w:ascii="Times New Roman" w:hAnsi="Times New Roman" w:cs="Times New Roman"/>
                <w:b/>
                <w:szCs w:val="22"/>
              </w:rPr>
            </w:pPr>
            <w:r w:rsidRPr="0036658E">
              <w:rPr>
                <w:rFonts w:ascii="Times New Roman" w:hAnsi="Times New Roman" w:cs="Times New Roman"/>
                <w:b/>
                <w:szCs w:val="22"/>
              </w:rPr>
              <w:t xml:space="preserve">Заказчик:                                                                            </w:t>
            </w:r>
          </w:p>
          <w:p w:rsidR="00B94331" w:rsidRPr="0036658E" w:rsidRDefault="00B94331" w:rsidP="00B94331">
            <w:pPr>
              <w:pStyle w:val="ConsPlusNonformat0"/>
              <w:jc w:val="both"/>
              <w:rPr>
                <w:rFonts w:ascii="Times New Roman" w:hAnsi="Times New Roman" w:cs="Times New Roman"/>
                <w:szCs w:val="22"/>
              </w:rPr>
            </w:pPr>
            <w:proofErr w:type="spellStart"/>
            <w:r w:rsidRPr="0036658E">
              <w:rPr>
                <w:rFonts w:ascii="Times New Roman" w:hAnsi="Times New Roman" w:cs="Times New Roman"/>
                <w:szCs w:val="22"/>
              </w:rPr>
              <w:t>И.о</w:t>
            </w:r>
            <w:proofErr w:type="gramStart"/>
            <w:r w:rsidRPr="0036658E">
              <w:rPr>
                <w:rFonts w:ascii="Times New Roman" w:hAnsi="Times New Roman" w:cs="Times New Roman"/>
                <w:szCs w:val="22"/>
              </w:rPr>
              <w:t>.г</w:t>
            </w:r>
            <w:proofErr w:type="gramEnd"/>
            <w:r w:rsidRPr="0036658E">
              <w:rPr>
                <w:rFonts w:ascii="Times New Roman" w:hAnsi="Times New Roman" w:cs="Times New Roman"/>
                <w:szCs w:val="22"/>
              </w:rPr>
              <w:t>лавы</w:t>
            </w:r>
            <w:proofErr w:type="spellEnd"/>
            <w:r w:rsidRPr="0036658E">
              <w:rPr>
                <w:rFonts w:ascii="Times New Roman" w:hAnsi="Times New Roman" w:cs="Times New Roman"/>
                <w:szCs w:val="22"/>
              </w:rPr>
              <w:t xml:space="preserve"> администрации города Нижний Ломов                                                         </w:t>
            </w:r>
          </w:p>
          <w:p w:rsidR="00B94331" w:rsidRDefault="00B94331" w:rsidP="00B94331">
            <w:pPr>
              <w:pStyle w:val="ConsPlusNonformat0"/>
              <w:jc w:val="both"/>
              <w:rPr>
                <w:rFonts w:ascii="Times New Roman" w:hAnsi="Times New Roman" w:cs="Times New Roman"/>
                <w:szCs w:val="22"/>
              </w:rPr>
            </w:pPr>
          </w:p>
          <w:p w:rsidR="00B94331" w:rsidRPr="0036658E" w:rsidRDefault="00B94331" w:rsidP="00B94331">
            <w:pPr>
              <w:pStyle w:val="ConsPlusNonformat0"/>
              <w:jc w:val="both"/>
              <w:rPr>
                <w:rFonts w:ascii="Times New Roman" w:hAnsi="Times New Roman" w:cs="Times New Roman"/>
                <w:szCs w:val="22"/>
              </w:rPr>
            </w:pPr>
            <w:r w:rsidRPr="0036658E">
              <w:rPr>
                <w:rFonts w:ascii="Times New Roman" w:hAnsi="Times New Roman" w:cs="Times New Roman"/>
                <w:szCs w:val="22"/>
              </w:rPr>
              <w:t xml:space="preserve">________________ </w:t>
            </w:r>
            <w:r>
              <w:rPr>
                <w:rFonts w:ascii="Times New Roman" w:hAnsi="Times New Roman" w:cs="Times New Roman"/>
                <w:szCs w:val="22"/>
              </w:rPr>
              <w:t>/</w:t>
            </w:r>
            <w:r w:rsidRPr="0036658E">
              <w:rPr>
                <w:rFonts w:ascii="Times New Roman" w:hAnsi="Times New Roman" w:cs="Times New Roman"/>
                <w:szCs w:val="22"/>
              </w:rPr>
              <w:t xml:space="preserve"> </w:t>
            </w:r>
            <w:r>
              <w:rPr>
                <w:rFonts w:ascii="Times New Roman" w:hAnsi="Times New Roman" w:cs="Times New Roman"/>
                <w:szCs w:val="22"/>
              </w:rPr>
              <w:t xml:space="preserve">В.А. </w:t>
            </w:r>
            <w:proofErr w:type="gramStart"/>
            <w:r>
              <w:rPr>
                <w:rFonts w:ascii="Times New Roman" w:hAnsi="Times New Roman" w:cs="Times New Roman"/>
                <w:szCs w:val="22"/>
              </w:rPr>
              <w:t>Толстунов</w:t>
            </w:r>
            <w:proofErr w:type="gramEnd"/>
            <w:r w:rsidRPr="0036658E">
              <w:rPr>
                <w:rFonts w:ascii="Times New Roman" w:hAnsi="Times New Roman" w:cs="Times New Roman"/>
                <w:szCs w:val="22"/>
              </w:rPr>
              <w:t xml:space="preserve">                                    </w:t>
            </w:r>
          </w:p>
          <w:p w:rsidR="00B94331" w:rsidRPr="0029725F" w:rsidRDefault="00B94331" w:rsidP="00B94331">
            <w:pPr>
              <w:jc w:val="both"/>
              <w:rPr>
                <w:sz w:val="20"/>
                <w:szCs w:val="20"/>
              </w:rPr>
            </w:pPr>
            <w:r w:rsidRPr="0029725F">
              <w:rPr>
                <w:sz w:val="20"/>
                <w:szCs w:val="20"/>
              </w:rPr>
              <w:t xml:space="preserve">(подпись)                    </w:t>
            </w:r>
          </w:p>
          <w:p w:rsidR="00B94331" w:rsidRDefault="00B94331" w:rsidP="00B94331">
            <w:pPr>
              <w:jc w:val="both"/>
              <w:rPr>
                <w:sz w:val="22"/>
                <w:szCs w:val="22"/>
              </w:rPr>
            </w:pPr>
            <w:r w:rsidRPr="0029725F">
              <w:rPr>
                <w:sz w:val="20"/>
                <w:szCs w:val="20"/>
              </w:rPr>
              <w:t>МП</w:t>
            </w:r>
            <w:r w:rsidRPr="0036658E">
              <w:rPr>
                <w:sz w:val="22"/>
                <w:szCs w:val="22"/>
              </w:rPr>
              <w:t xml:space="preserve">    </w:t>
            </w:r>
          </w:p>
        </w:tc>
        <w:tc>
          <w:tcPr>
            <w:tcW w:w="4920" w:type="dxa"/>
            <w:shd w:val="clear" w:color="auto" w:fill="FFFFFF"/>
          </w:tcPr>
          <w:p w:rsidR="00B94331" w:rsidRPr="000A1240" w:rsidRDefault="00B94331" w:rsidP="00B94331">
            <w:pPr>
              <w:snapToGrid w:val="0"/>
              <w:ind w:right="176"/>
              <w:jc w:val="both"/>
              <w:rPr>
                <w:b/>
                <w:bCs/>
                <w:color w:val="000000"/>
              </w:rPr>
            </w:pPr>
            <w:r w:rsidRPr="000A1240">
              <w:rPr>
                <w:b/>
                <w:bCs/>
                <w:color w:val="000000"/>
                <w:sz w:val="22"/>
                <w:szCs w:val="22"/>
              </w:rPr>
              <w:t xml:space="preserve">Индивидуальный предприниматель </w:t>
            </w:r>
            <w:proofErr w:type="spellStart"/>
            <w:r w:rsidRPr="000A1240">
              <w:rPr>
                <w:b/>
                <w:bCs/>
                <w:color w:val="000000"/>
                <w:sz w:val="22"/>
                <w:szCs w:val="22"/>
              </w:rPr>
              <w:t>Сугян</w:t>
            </w:r>
            <w:proofErr w:type="spellEnd"/>
            <w:r w:rsidRPr="000A1240">
              <w:rPr>
                <w:b/>
                <w:bCs/>
                <w:color w:val="000000"/>
                <w:sz w:val="22"/>
                <w:szCs w:val="22"/>
              </w:rPr>
              <w:t xml:space="preserve"> Георгий Владимирович</w:t>
            </w:r>
          </w:p>
          <w:p w:rsidR="00B94331" w:rsidRPr="000A1240" w:rsidRDefault="00B94331" w:rsidP="00B94331">
            <w:pPr>
              <w:ind w:right="176"/>
              <w:jc w:val="both"/>
            </w:pPr>
            <w:r w:rsidRPr="000A1240">
              <w:rPr>
                <w:sz w:val="22"/>
                <w:szCs w:val="22"/>
              </w:rPr>
              <w:t>442150, Пензенская обл., г. Нижний Ломов, ул. Белякова, д.26</w:t>
            </w:r>
          </w:p>
          <w:p w:rsidR="00B94331" w:rsidRPr="000A1240" w:rsidRDefault="00B94331" w:rsidP="00B94331">
            <w:pPr>
              <w:ind w:right="176"/>
              <w:jc w:val="both"/>
            </w:pPr>
            <w:r w:rsidRPr="000A1240">
              <w:rPr>
                <w:sz w:val="22"/>
                <w:szCs w:val="22"/>
              </w:rPr>
              <w:t>ОГРНИП 315582700002484 ИНН 130804618247</w:t>
            </w:r>
          </w:p>
          <w:p w:rsidR="00B94331" w:rsidRPr="000A1240" w:rsidRDefault="00B94331" w:rsidP="00B94331">
            <w:pPr>
              <w:ind w:right="176"/>
              <w:jc w:val="both"/>
            </w:pPr>
            <w:proofErr w:type="gramStart"/>
            <w:r w:rsidRPr="000A1240">
              <w:rPr>
                <w:sz w:val="22"/>
                <w:szCs w:val="22"/>
              </w:rPr>
              <w:t>р</w:t>
            </w:r>
            <w:proofErr w:type="gramEnd"/>
            <w:r w:rsidRPr="000A1240">
              <w:rPr>
                <w:sz w:val="22"/>
                <w:szCs w:val="22"/>
              </w:rPr>
              <w:t>/с 40802810</w:t>
            </w:r>
            <w:r>
              <w:rPr>
                <w:sz w:val="22"/>
                <w:szCs w:val="22"/>
              </w:rPr>
              <w:t>5</w:t>
            </w:r>
            <w:r w:rsidRPr="000A1240">
              <w:rPr>
                <w:sz w:val="22"/>
                <w:szCs w:val="22"/>
              </w:rPr>
              <w:t>000000</w:t>
            </w:r>
            <w:r>
              <w:rPr>
                <w:sz w:val="22"/>
                <w:szCs w:val="22"/>
              </w:rPr>
              <w:t>13212</w:t>
            </w:r>
          </w:p>
          <w:p w:rsidR="00B94331" w:rsidRDefault="00B94331" w:rsidP="00B94331">
            <w:pPr>
              <w:ind w:right="176"/>
              <w:jc w:val="both"/>
            </w:pPr>
            <w:r w:rsidRPr="000A1240">
              <w:rPr>
                <w:sz w:val="22"/>
                <w:szCs w:val="22"/>
              </w:rPr>
              <w:t xml:space="preserve">АО </w:t>
            </w:r>
            <w:r>
              <w:rPr>
                <w:sz w:val="22"/>
                <w:szCs w:val="22"/>
              </w:rPr>
              <w:t>«</w:t>
            </w:r>
            <w:r w:rsidRPr="000A1240">
              <w:rPr>
                <w:sz w:val="22"/>
                <w:szCs w:val="22"/>
              </w:rPr>
              <w:t xml:space="preserve">Банк </w:t>
            </w:r>
            <w:r>
              <w:rPr>
                <w:sz w:val="22"/>
                <w:szCs w:val="22"/>
              </w:rPr>
              <w:t>Русский Стандарт</w:t>
            </w:r>
            <w:r w:rsidRPr="000A1240">
              <w:rPr>
                <w:sz w:val="22"/>
                <w:szCs w:val="22"/>
              </w:rPr>
              <w:t xml:space="preserve">» г. </w:t>
            </w:r>
            <w:r>
              <w:rPr>
                <w:sz w:val="22"/>
                <w:szCs w:val="22"/>
              </w:rPr>
              <w:t xml:space="preserve">Москва </w:t>
            </w:r>
          </w:p>
          <w:p w:rsidR="00B94331" w:rsidRPr="000A1240" w:rsidRDefault="00B94331" w:rsidP="00B94331">
            <w:pPr>
              <w:ind w:right="176"/>
              <w:jc w:val="both"/>
            </w:pPr>
            <w:r>
              <w:rPr>
                <w:sz w:val="22"/>
                <w:szCs w:val="22"/>
              </w:rPr>
              <w:t xml:space="preserve">БИК 044525151 </w:t>
            </w:r>
            <w:r w:rsidRPr="000A1240">
              <w:rPr>
                <w:sz w:val="22"/>
                <w:szCs w:val="22"/>
              </w:rPr>
              <w:t>к/с 30101810</w:t>
            </w:r>
            <w:r>
              <w:rPr>
                <w:sz w:val="22"/>
                <w:szCs w:val="22"/>
              </w:rPr>
              <w:t>845250000151</w:t>
            </w:r>
          </w:p>
          <w:p w:rsidR="00B94331" w:rsidRPr="000A1240" w:rsidRDefault="00B94331" w:rsidP="00B94331">
            <w:pPr>
              <w:ind w:right="176"/>
              <w:jc w:val="both"/>
            </w:pPr>
            <w:r w:rsidRPr="000A1240">
              <w:rPr>
                <w:sz w:val="22"/>
                <w:szCs w:val="22"/>
              </w:rPr>
              <w:t xml:space="preserve">ОКПО </w:t>
            </w:r>
            <w:r w:rsidRPr="000A1240">
              <w:rPr>
                <w:sz w:val="22"/>
                <w:szCs w:val="22"/>
                <w:shd w:val="clear" w:color="auto" w:fill="FFFFFF"/>
              </w:rPr>
              <w:t>0199907803, ОКТМО 56651101</w:t>
            </w:r>
          </w:p>
          <w:p w:rsidR="00B94331" w:rsidRPr="009C0009" w:rsidRDefault="00B94331" w:rsidP="00B94331">
            <w:pPr>
              <w:pStyle w:val="ConsPlusNonformat0"/>
              <w:ind w:right="176"/>
              <w:jc w:val="both"/>
              <w:rPr>
                <w:rFonts w:ascii="Times New Roman" w:hAnsi="Times New Roman"/>
                <w:szCs w:val="22"/>
                <w:lang w:val="en-US"/>
              </w:rPr>
            </w:pPr>
            <w:r w:rsidRPr="000A1240">
              <w:rPr>
                <w:rFonts w:ascii="Times New Roman" w:hAnsi="Times New Roman"/>
                <w:szCs w:val="22"/>
              </w:rPr>
              <w:t>Тел</w:t>
            </w:r>
            <w:r w:rsidRPr="009C0009">
              <w:rPr>
                <w:rFonts w:ascii="Times New Roman" w:hAnsi="Times New Roman"/>
                <w:szCs w:val="22"/>
                <w:lang w:val="en-US"/>
              </w:rPr>
              <w:t>. 8(937)4046274</w:t>
            </w:r>
          </w:p>
          <w:p w:rsidR="00B94331" w:rsidRPr="000A1240" w:rsidRDefault="00B94331" w:rsidP="00B94331">
            <w:pPr>
              <w:pStyle w:val="ConsPlusNonformat0"/>
              <w:ind w:right="176"/>
              <w:jc w:val="both"/>
              <w:rPr>
                <w:rFonts w:ascii="Times New Roman" w:hAnsi="Times New Roman"/>
                <w:szCs w:val="22"/>
                <w:lang w:val="en-US"/>
              </w:rPr>
            </w:pPr>
            <w:r w:rsidRPr="000A1240">
              <w:rPr>
                <w:rFonts w:ascii="Times New Roman" w:hAnsi="Times New Roman"/>
                <w:szCs w:val="22"/>
                <w:lang w:val="en-US"/>
              </w:rPr>
              <w:t xml:space="preserve">e-mail: </w:t>
            </w:r>
            <w:hyperlink r:id="rId27" w:history="1">
              <w:r w:rsidRPr="00C146A3">
                <w:rPr>
                  <w:rStyle w:val="a3"/>
                  <w:rFonts w:ascii="Times New Roman" w:hAnsi="Times New Roman"/>
                  <w:szCs w:val="22"/>
                  <w:lang w:val="en-US"/>
                </w:rPr>
                <w:t>zhora.sugyan@bk.ru</w:t>
              </w:r>
            </w:hyperlink>
          </w:p>
          <w:p w:rsidR="00B94331" w:rsidRPr="00116441" w:rsidRDefault="00B94331" w:rsidP="00B94331">
            <w:pPr>
              <w:ind w:right="176"/>
              <w:rPr>
                <w:b/>
                <w:bCs/>
                <w:color w:val="000000"/>
                <w:sz w:val="22"/>
                <w:szCs w:val="22"/>
                <w:lang w:val="en-US"/>
              </w:rPr>
            </w:pPr>
          </w:p>
          <w:p w:rsidR="00B94331" w:rsidRPr="00116441" w:rsidRDefault="00B94331" w:rsidP="00B94331">
            <w:pPr>
              <w:ind w:right="176"/>
              <w:rPr>
                <w:b/>
                <w:bCs/>
                <w:color w:val="000000"/>
                <w:sz w:val="22"/>
                <w:szCs w:val="22"/>
                <w:lang w:val="en-US"/>
              </w:rPr>
            </w:pPr>
          </w:p>
          <w:p w:rsidR="00B94331" w:rsidRPr="00116441" w:rsidRDefault="00B94331" w:rsidP="00B94331">
            <w:pPr>
              <w:ind w:right="176"/>
              <w:rPr>
                <w:b/>
                <w:bCs/>
                <w:color w:val="000000"/>
                <w:sz w:val="22"/>
                <w:szCs w:val="22"/>
                <w:lang w:val="en-US"/>
              </w:rPr>
            </w:pPr>
          </w:p>
          <w:p w:rsidR="00B94331" w:rsidRPr="000A1240" w:rsidRDefault="00B94331" w:rsidP="00B94331">
            <w:pPr>
              <w:ind w:right="176"/>
              <w:rPr>
                <w:b/>
                <w:bCs/>
                <w:color w:val="000000"/>
              </w:rPr>
            </w:pPr>
            <w:r w:rsidRPr="000A1240">
              <w:rPr>
                <w:b/>
                <w:bCs/>
                <w:color w:val="000000"/>
                <w:sz w:val="22"/>
                <w:szCs w:val="22"/>
              </w:rPr>
              <w:t>Подрядчик:</w:t>
            </w:r>
          </w:p>
          <w:p w:rsidR="00B94331" w:rsidRPr="000A1240" w:rsidRDefault="00B94331" w:rsidP="00B94331">
            <w:pPr>
              <w:ind w:right="176"/>
              <w:jc w:val="both"/>
              <w:rPr>
                <w:bCs/>
                <w:color w:val="000000"/>
              </w:rPr>
            </w:pPr>
            <w:r w:rsidRPr="000A1240">
              <w:rPr>
                <w:bCs/>
                <w:color w:val="000000"/>
                <w:sz w:val="22"/>
                <w:szCs w:val="22"/>
              </w:rPr>
              <w:t xml:space="preserve">ИП </w:t>
            </w:r>
            <w:proofErr w:type="spellStart"/>
            <w:r w:rsidRPr="000A1240">
              <w:rPr>
                <w:bCs/>
                <w:color w:val="000000"/>
                <w:sz w:val="22"/>
                <w:szCs w:val="22"/>
              </w:rPr>
              <w:t>Сугян</w:t>
            </w:r>
            <w:proofErr w:type="spellEnd"/>
            <w:r w:rsidRPr="000A1240">
              <w:rPr>
                <w:bCs/>
                <w:color w:val="000000"/>
                <w:sz w:val="22"/>
                <w:szCs w:val="22"/>
              </w:rPr>
              <w:t xml:space="preserve"> Георгий Владимирович </w:t>
            </w:r>
          </w:p>
          <w:p w:rsidR="00B94331" w:rsidRPr="000A1240" w:rsidRDefault="00B94331" w:rsidP="00B94331">
            <w:pPr>
              <w:ind w:right="176"/>
              <w:jc w:val="both"/>
              <w:rPr>
                <w:bCs/>
                <w:color w:val="000000"/>
              </w:rPr>
            </w:pPr>
          </w:p>
          <w:p w:rsidR="00B94331" w:rsidRPr="000A1240" w:rsidRDefault="00B94331" w:rsidP="00B94331">
            <w:pPr>
              <w:ind w:right="176"/>
              <w:jc w:val="both"/>
            </w:pPr>
            <w:r>
              <w:rPr>
                <w:bCs/>
                <w:color w:val="000000"/>
                <w:sz w:val="22"/>
                <w:szCs w:val="22"/>
              </w:rPr>
              <w:t xml:space="preserve">_____________ / </w:t>
            </w:r>
            <w:proofErr w:type="spellStart"/>
            <w:r w:rsidRPr="000A1240">
              <w:rPr>
                <w:bCs/>
                <w:color w:val="000000"/>
                <w:sz w:val="22"/>
                <w:szCs w:val="22"/>
              </w:rPr>
              <w:t>Г.В.Сугян</w:t>
            </w:r>
            <w:proofErr w:type="spellEnd"/>
          </w:p>
          <w:p w:rsidR="00B94331" w:rsidRPr="0029725F" w:rsidRDefault="00B94331" w:rsidP="00B94331">
            <w:pPr>
              <w:tabs>
                <w:tab w:val="left" w:pos="1350"/>
              </w:tabs>
              <w:ind w:right="176"/>
              <w:rPr>
                <w:sz w:val="20"/>
                <w:szCs w:val="20"/>
              </w:rPr>
            </w:pPr>
            <w:r w:rsidRPr="0029725F">
              <w:rPr>
                <w:sz w:val="20"/>
                <w:szCs w:val="20"/>
              </w:rPr>
              <w:t xml:space="preserve">(подпись)                 </w:t>
            </w:r>
          </w:p>
          <w:p w:rsidR="00B94331" w:rsidRDefault="00B94331" w:rsidP="00B94331">
            <w:pPr>
              <w:tabs>
                <w:tab w:val="left" w:pos="1350"/>
              </w:tabs>
              <w:jc w:val="both"/>
              <w:rPr>
                <w:sz w:val="22"/>
                <w:szCs w:val="22"/>
              </w:rPr>
            </w:pPr>
            <w:r w:rsidRPr="0029725F">
              <w:rPr>
                <w:sz w:val="20"/>
                <w:szCs w:val="20"/>
              </w:rPr>
              <w:t>МП</w:t>
            </w:r>
          </w:p>
        </w:tc>
      </w:tr>
    </w:tbl>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94331" w:rsidRDefault="00B94331" w:rsidP="00B94331">
      <w:pPr>
        <w:suppressAutoHyphens w:val="0"/>
        <w:rPr>
          <w:sz w:val="22"/>
          <w:szCs w:val="22"/>
        </w:rPr>
      </w:pPr>
    </w:p>
    <w:p w:rsidR="00B7315F" w:rsidRDefault="00B7315F">
      <w:pPr>
        <w:suppressAutoHyphens w:val="0"/>
        <w:spacing w:after="200" w:line="276" w:lineRule="auto"/>
        <w:rPr>
          <w:sz w:val="22"/>
          <w:szCs w:val="22"/>
        </w:rPr>
      </w:pPr>
      <w:r>
        <w:rPr>
          <w:sz w:val="22"/>
          <w:szCs w:val="22"/>
        </w:rPr>
        <w:br w:type="page"/>
      </w:r>
    </w:p>
    <w:p w:rsidR="00B94331" w:rsidRDefault="00B94331" w:rsidP="00B94331">
      <w:pPr>
        <w:suppressAutoHyphens w:val="0"/>
        <w:jc w:val="right"/>
        <w:rPr>
          <w:b/>
          <w:color w:val="000000"/>
          <w:sz w:val="18"/>
          <w:szCs w:val="18"/>
        </w:rPr>
      </w:pPr>
      <w:r>
        <w:rPr>
          <w:b/>
          <w:color w:val="000000"/>
          <w:sz w:val="18"/>
          <w:szCs w:val="18"/>
        </w:rPr>
        <w:lastRenderedPageBreak/>
        <w:t>Приложение №1 к муниципальному контракту</w:t>
      </w:r>
    </w:p>
    <w:p w:rsidR="00B94331" w:rsidRDefault="00B94331" w:rsidP="00B94331">
      <w:pPr>
        <w:jc w:val="right"/>
        <w:rPr>
          <w:b/>
          <w:color w:val="000000"/>
          <w:sz w:val="18"/>
          <w:szCs w:val="18"/>
        </w:rPr>
      </w:pPr>
      <w:r>
        <w:rPr>
          <w:b/>
          <w:color w:val="000000"/>
          <w:sz w:val="18"/>
          <w:szCs w:val="18"/>
        </w:rPr>
        <w:t xml:space="preserve">№  </w:t>
      </w:r>
      <w:r w:rsidR="00B7315F">
        <w:rPr>
          <w:b/>
          <w:color w:val="000000"/>
          <w:sz w:val="18"/>
          <w:szCs w:val="18"/>
        </w:rPr>
        <w:t xml:space="preserve">2021.044 </w:t>
      </w:r>
      <w:r>
        <w:rPr>
          <w:b/>
          <w:color w:val="000000"/>
          <w:sz w:val="18"/>
          <w:szCs w:val="18"/>
        </w:rPr>
        <w:t>от</w:t>
      </w:r>
      <w:r w:rsidR="00230B4B">
        <w:rPr>
          <w:b/>
          <w:color w:val="000000"/>
          <w:sz w:val="18"/>
          <w:szCs w:val="18"/>
        </w:rPr>
        <w:t xml:space="preserve"> «30» марта </w:t>
      </w:r>
      <w:r>
        <w:rPr>
          <w:b/>
          <w:color w:val="000000"/>
          <w:sz w:val="18"/>
          <w:szCs w:val="18"/>
        </w:rPr>
        <w:t>20</w:t>
      </w:r>
      <w:r w:rsidR="00230B4B">
        <w:rPr>
          <w:b/>
          <w:color w:val="000000"/>
          <w:sz w:val="18"/>
          <w:szCs w:val="18"/>
        </w:rPr>
        <w:t xml:space="preserve">21 </w:t>
      </w:r>
      <w:r>
        <w:rPr>
          <w:b/>
          <w:color w:val="000000"/>
          <w:sz w:val="18"/>
          <w:szCs w:val="18"/>
        </w:rPr>
        <w:t>г</w:t>
      </w:r>
    </w:p>
    <w:p w:rsidR="00B94331" w:rsidRDefault="00B94331" w:rsidP="00B94331">
      <w:pPr>
        <w:ind w:right="-360"/>
        <w:jc w:val="center"/>
        <w:rPr>
          <w:b/>
          <w:bCs/>
          <w:sz w:val="22"/>
          <w:szCs w:val="22"/>
        </w:rPr>
      </w:pPr>
      <w:r>
        <w:rPr>
          <w:b/>
          <w:bCs/>
          <w:sz w:val="22"/>
          <w:szCs w:val="22"/>
        </w:rPr>
        <w:t>Техническое задание</w:t>
      </w:r>
    </w:p>
    <w:p w:rsidR="00B94331" w:rsidRDefault="00B94331" w:rsidP="00B94331">
      <w:pPr>
        <w:ind w:right="-24"/>
        <w:jc w:val="center"/>
        <w:rPr>
          <w:b/>
          <w:bCs/>
          <w:sz w:val="22"/>
          <w:szCs w:val="22"/>
        </w:rPr>
      </w:pPr>
      <w:r>
        <w:rPr>
          <w:b/>
          <w:sz w:val="22"/>
          <w:szCs w:val="22"/>
        </w:rPr>
        <w:t xml:space="preserve">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r>
        <w:rPr>
          <w:b/>
          <w:bCs/>
          <w:sz w:val="22"/>
          <w:szCs w:val="22"/>
        </w:rPr>
        <w:t>.</w:t>
      </w:r>
    </w:p>
    <w:p w:rsidR="00B94331" w:rsidRDefault="00B94331" w:rsidP="00B94331">
      <w:pPr>
        <w:ind w:right="-24"/>
        <w:jc w:val="both"/>
        <w:rPr>
          <w:b/>
          <w:bCs/>
          <w:sz w:val="22"/>
          <w:szCs w:val="22"/>
        </w:rPr>
      </w:pPr>
      <w:r>
        <w:rPr>
          <w:b/>
          <w:bCs/>
          <w:sz w:val="22"/>
          <w:szCs w:val="22"/>
        </w:rPr>
        <w:t>Раздел 1. Требования к качеству и безопасности работ, к их техническим, функциональным и эксплуатационным характеристикам</w:t>
      </w:r>
    </w:p>
    <w:p w:rsidR="00B94331" w:rsidRDefault="00B94331" w:rsidP="00B94331">
      <w:pPr>
        <w:pStyle w:val="a9"/>
        <w:spacing w:after="0" w:line="240" w:lineRule="auto"/>
        <w:ind w:left="0" w:right="-24"/>
        <w:jc w:val="both"/>
        <w:rPr>
          <w:rFonts w:ascii="Times New Roman" w:hAnsi="Times New Roman"/>
        </w:rPr>
      </w:pPr>
      <w:r>
        <w:rPr>
          <w:rFonts w:ascii="Times New Roman" w:hAnsi="Times New Roman"/>
        </w:rPr>
        <w:t>1.1.Полный перечень работ с указанием их объемов и количества требуемых материалов (товаров) определяется в сметной документации, являющейся неотъемлемой частью контракта, размещенной на официальном сайте в отношении настоящей процедуры закупки. Требования к техническим характеристикам товаров (материалам и конструкциям), которые должны применяться при производстве работ, а также максимальные и/или минимальные значения показателей и показатели, значения которых не могут изменяться, определяющие качество товара, используемого при выполнении работ, его технические, функциональные и иные характеристики установлены в проектной документации, а также действующих государственных стандартах, национальных стандартах, регулирующих условия выпуска и применения указанных товаров. Во всех пунктах сметной документации и требований к техническим характеристикам, касающихся применяемых материалов, содержащих указания на товарные знаки, следует читать «или эквивалент».</w:t>
      </w:r>
    </w:p>
    <w:p w:rsidR="00B94331" w:rsidRDefault="00B94331" w:rsidP="00B94331">
      <w:pPr>
        <w:pStyle w:val="Style19"/>
        <w:widowControl/>
        <w:spacing w:line="240" w:lineRule="auto"/>
        <w:ind w:right="-24"/>
        <w:rPr>
          <w:rFonts w:eastAsia="Times New Roman"/>
          <w:sz w:val="22"/>
          <w:szCs w:val="22"/>
        </w:rPr>
      </w:pPr>
      <w:r>
        <w:rPr>
          <w:rFonts w:eastAsia="Times New Roman"/>
          <w:sz w:val="22"/>
          <w:szCs w:val="22"/>
        </w:rPr>
        <w:t xml:space="preserve">В случаях, когда в настоящем Техническом задании, проектной документации и иных документах, размещенных на сайте Единой информационной системы  </w:t>
      </w:r>
      <w:hyperlink r:id="rId28" w:history="1">
        <w:r>
          <w:rPr>
            <w:rStyle w:val="-"/>
            <w:rFonts w:eastAsia="Times New Roman"/>
            <w:sz w:val="22"/>
            <w:szCs w:val="22"/>
          </w:rPr>
          <w:t>http://zakupki.gov.ru</w:t>
        </w:r>
      </w:hyperlink>
      <w:r>
        <w:rPr>
          <w:rFonts w:eastAsia="Times New Roman"/>
          <w:sz w:val="22"/>
          <w:szCs w:val="22"/>
        </w:rPr>
        <w:t xml:space="preserve"> в отношении настоящей процедуры закупки, содержатся указания на конкретные товарные знаки, при выполнении работ, предусмотренных контрактом, допускается использование эквивалентного товара. Эквивалентность товара определяется на основании допустимых значений качественных, технических и функциональных характеристик.</w:t>
      </w:r>
    </w:p>
    <w:p w:rsidR="00B94331" w:rsidRDefault="00B94331" w:rsidP="00B94331">
      <w:pPr>
        <w:pStyle w:val="Style19"/>
        <w:widowControl/>
        <w:spacing w:line="240" w:lineRule="auto"/>
        <w:ind w:right="-24"/>
        <w:rPr>
          <w:rFonts w:eastAsia="Times New Roman"/>
          <w:sz w:val="22"/>
          <w:szCs w:val="22"/>
        </w:rPr>
      </w:pPr>
      <w:r>
        <w:rPr>
          <w:rFonts w:eastAsia="Times New Roman"/>
          <w:sz w:val="22"/>
          <w:szCs w:val="22"/>
        </w:rPr>
        <w:t xml:space="preserve">Все указания в </w:t>
      </w:r>
      <w:r>
        <w:rPr>
          <w:sz w:val="22"/>
          <w:szCs w:val="22"/>
        </w:rPr>
        <w:t xml:space="preserve">размещенных документах и локальной смете </w:t>
      </w:r>
      <w:r>
        <w:rPr>
          <w:rFonts w:eastAsia="Times New Roman"/>
          <w:sz w:val="22"/>
          <w:szCs w:val="22"/>
        </w:rPr>
        <w:t xml:space="preserve">на </w:t>
      </w:r>
      <w:r>
        <w:rPr>
          <w:sz w:val="22"/>
          <w:szCs w:val="22"/>
        </w:rPr>
        <w:t xml:space="preserve">торговые марки, </w:t>
      </w:r>
      <w:r>
        <w:rPr>
          <w:rFonts w:eastAsia="Times New Roman"/>
          <w:sz w:val="22"/>
          <w:szCs w:val="22"/>
        </w:rPr>
        <w:t>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читать со словами «</w:t>
      </w:r>
      <w:r>
        <w:rPr>
          <w:rFonts w:eastAsia="Times New Roman"/>
          <w:b/>
          <w:sz w:val="22"/>
          <w:szCs w:val="22"/>
        </w:rPr>
        <w:t>или эквивалент</w:t>
      </w:r>
      <w:r>
        <w:rPr>
          <w:rFonts w:eastAsia="Times New Roman"/>
          <w:sz w:val="22"/>
          <w:szCs w:val="22"/>
        </w:rPr>
        <w:t>».</w:t>
      </w:r>
    </w:p>
    <w:p w:rsidR="00B94331" w:rsidRDefault="00B94331" w:rsidP="00B94331">
      <w:pPr>
        <w:pStyle w:val="a9"/>
        <w:tabs>
          <w:tab w:val="left" w:pos="1620"/>
          <w:tab w:val="left" w:pos="2340"/>
          <w:tab w:val="left" w:pos="9900"/>
        </w:tabs>
        <w:spacing w:line="100" w:lineRule="atLeast"/>
        <w:ind w:left="0" w:right="-24"/>
        <w:jc w:val="both"/>
        <w:rPr>
          <w:rFonts w:ascii="Times New Roman" w:hAnsi="Times New Roman"/>
          <w:bCs/>
          <w:lang w:eastAsia="hi-IN" w:bidi="hi-IN"/>
        </w:rPr>
      </w:pPr>
      <w:r>
        <w:rPr>
          <w:rFonts w:ascii="Times New Roman" w:hAnsi="Times New Roman"/>
        </w:rPr>
        <w:t>Приописанииконкретныхпоказателейтоваровучастникомзак</w:t>
      </w:r>
      <w:r>
        <w:rPr>
          <w:rFonts w:ascii="Times New Roman" w:hAnsi="Times New Roman"/>
          <w:spacing w:val="1"/>
        </w:rPr>
        <w:t>у</w:t>
      </w:r>
      <w:r>
        <w:rPr>
          <w:rFonts w:ascii="Times New Roman" w:hAnsi="Times New Roman"/>
        </w:rPr>
        <w:t>пкидолжнып</w:t>
      </w:r>
      <w:r>
        <w:rPr>
          <w:rFonts w:ascii="Times New Roman" w:hAnsi="Times New Roman"/>
          <w:spacing w:val="1"/>
        </w:rPr>
        <w:t>р</w:t>
      </w:r>
      <w:r>
        <w:rPr>
          <w:rFonts w:ascii="Times New Roman" w:hAnsi="Times New Roman"/>
        </w:rPr>
        <w:t>именятьсяобщепринятыеобозна</w:t>
      </w:r>
      <w:r>
        <w:rPr>
          <w:rFonts w:ascii="Times New Roman" w:hAnsi="Times New Roman"/>
          <w:spacing w:val="1"/>
        </w:rPr>
        <w:t>ч</w:t>
      </w:r>
      <w:r>
        <w:rPr>
          <w:rFonts w:ascii="Times New Roman" w:hAnsi="Times New Roman"/>
        </w:rPr>
        <w:t>енияинаи</w:t>
      </w:r>
      <w:r>
        <w:rPr>
          <w:rFonts w:ascii="Times New Roman" w:hAnsi="Times New Roman"/>
          <w:spacing w:val="1"/>
        </w:rPr>
        <w:t>м</w:t>
      </w:r>
      <w:r>
        <w:rPr>
          <w:rFonts w:ascii="Times New Roman" w:hAnsi="Times New Roman"/>
        </w:rPr>
        <w:t>енованиявсоответс</w:t>
      </w:r>
      <w:r>
        <w:rPr>
          <w:rFonts w:ascii="Times New Roman" w:hAnsi="Times New Roman"/>
          <w:spacing w:val="1"/>
        </w:rPr>
        <w:t>т</w:t>
      </w:r>
      <w:r>
        <w:rPr>
          <w:rFonts w:ascii="Times New Roman" w:hAnsi="Times New Roman"/>
        </w:rPr>
        <w:t>виистреб</w:t>
      </w:r>
      <w:r>
        <w:rPr>
          <w:rFonts w:ascii="Times New Roman" w:hAnsi="Times New Roman"/>
          <w:spacing w:val="1"/>
        </w:rPr>
        <w:t>о</w:t>
      </w:r>
      <w:r>
        <w:rPr>
          <w:rFonts w:ascii="Times New Roman" w:hAnsi="Times New Roman"/>
        </w:rPr>
        <w:t>ваниямидейств</w:t>
      </w:r>
      <w:r>
        <w:rPr>
          <w:rFonts w:ascii="Times New Roman" w:hAnsi="Times New Roman"/>
          <w:spacing w:val="6"/>
        </w:rPr>
        <w:t>у</w:t>
      </w:r>
      <w:r>
        <w:rPr>
          <w:rFonts w:ascii="Times New Roman" w:hAnsi="Times New Roman"/>
        </w:rPr>
        <w:t>ющегозаконодательстваРоссийскойФед</w:t>
      </w:r>
      <w:r>
        <w:rPr>
          <w:rFonts w:ascii="Times New Roman" w:hAnsi="Times New Roman"/>
          <w:spacing w:val="1"/>
        </w:rPr>
        <w:t>е</w:t>
      </w:r>
      <w:r>
        <w:rPr>
          <w:rFonts w:ascii="Times New Roman" w:hAnsi="Times New Roman"/>
        </w:rPr>
        <w:t>рации</w:t>
      </w:r>
      <w:r>
        <w:rPr>
          <w:rFonts w:ascii="Times New Roman" w:hAnsi="Times New Roman"/>
          <w:bCs/>
          <w:lang w:eastAsia="hi-IN" w:bidi="hi-IN"/>
        </w:rPr>
        <w:t>.</w:t>
      </w:r>
    </w:p>
    <w:p w:rsidR="00B94331" w:rsidRDefault="00B94331" w:rsidP="00B94331">
      <w:pPr>
        <w:pStyle w:val="a9"/>
        <w:tabs>
          <w:tab w:val="left" w:pos="1620"/>
          <w:tab w:val="left" w:pos="2340"/>
          <w:tab w:val="left" w:pos="9900"/>
        </w:tabs>
        <w:spacing w:after="0" w:line="100" w:lineRule="atLeast"/>
        <w:ind w:left="0" w:right="-1"/>
        <w:jc w:val="both"/>
        <w:rPr>
          <w:rFonts w:ascii="Times New Roman" w:hAnsi="Times New Roman"/>
        </w:rPr>
      </w:pPr>
      <w:r>
        <w:rPr>
          <w:rFonts w:ascii="Times New Roman" w:hAnsi="Times New Roman"/>
          <w:bCs/>
          <w:lang w:eastAsia="hi-IN" w:bidi="hi-IN"/>
        </w:rPr>
        <w:t xml:space="preserve">1.2. </w:t>
      </w:r>
      <w:r>
        <w:rPr>
          <w:rFonts w:ascii="Times New Roman" w:hAnsi="Times New Roman"/>
        </w:rPr>
        <w:t>Подрядчик не имеет права самостоятельно изменить виды и объем работ.</w:t>
      </w:r>
    </w:p>
    <w:p w:rsidR="00B94331" w:rsidRDefault="00B94331" w:rsidP="00B94331">
      <w:pPr>
        <w:tabs>
          <w:tab w:val="left" w:pos="540"/>
        </w:tabs>
        <w:ind w:right="-1"/>
        <w:jc w:val="both"/>
        <w:rPr>
          <w:sz w:val="22"/>
          <w:szCs w:val="22"/>
        </w:rPr>
      </w:pPr>
      <w:r>
        <w:rPr>
          <w:sz w:val="22"/>
          <w:szCs w:val="22"/>
        </w:rPr>
        <w:t>1.3. Подрядчик обязан обеспечить надлежащее качество работ являющихся предметом электронного аукциона, в соответствии с действующими нормами и правилами.</w:t>
      </w:r>
    </w:p>
    <w:p w:rsidR="00B94331" w:rsidRDefault="00B94331" w:rsidP="00B94331">
      <w:pPr>
        <w:tabs>
          <w:tab w:val="left" w:pos="540"/>
        </w:tabs>
        <w:ind w:right="-1"/>
        <w:jc w:val="both"/>
        <w:rPr>
          <w:sz w:val="22"/>
          <w:szCs w:val="22"/>
        </w:rPr>
      </w:pPr>
      <w:r>
        <w:rPr>
          <w:sz w:val="22"/>
          <w:szCs w:val="22"/>
        </w:rPr>
        <w:t>1.4.  Качество и безопасность выполняемых работ, а также процесс их выполнения должны соответствовать требованиям действующих нормативных актов.</w:t>
      </w:r>
    </w:p>
    <w:p w:rsidR="00B94331" w:rsidRDefault="00B94331" w:rsidP="00B94331">
      <w:pPr>
        <w:tabs>
          <w:tab w:val="left" w:pos="540"/>
        </w:tabs>
        <w:ind w:right="-1"/>
        <w:jc w:val="both"/>
        <w:rPr>
          <w:sz w:val="22"/>
          <w:szCs w:val="22"/>
        </w:rPr>
      </w:pPr>
      <w:r>
        <w:rPr>
          <w:sz w:val="22"/>
          <w:szCs w:val="22"/>
        </w:rPr>
        <w:t xml:space="preserve">1.5.  </w:t>
      </w:r>
      <w:proofErr w:type="gramStart"/>
      <w:r>
        <w:rPr>
          <w:sz w:val="22"/>
          <w:szCs w:val="22"/>
        </w:rPr>
        <w:t>При сдаче выполненных работ Подрядчик передает заказчику документы, подтверждающие соответствие материалов, комплектующих и оборудования, используемых при выполнении работ: технические паспорта или другие документы, удостоверяющие качество материалов, и оборудования; сертификаты соответствия и/или декларации о соответствии на материалы и оборудование, для которых предусмотрена обязательная сертификация и/или подтверждение соответствия которых осуществляется в форме принятия декларации о соответствии.</w:t>
      </w:r>
      <w:proofErr w:type="gramEnd"/>
    </w:p>
    <w:p w:rsidR="00B94331" w:rsidRDefault="00B94331" w:rsidP="00B94331">
      <w:pPr>
        <w:ind w:right="-1"/>
        <w:jc w:val="both"/>
        <w:rPr>
          <w:sz w:val="22"/>
          <w:szCs w:val="22"/>
        </w:rPr>
      </w:pPr>
      <w:r>
        <w:rPr>
          <w:sz w:val="22"/>
          <w:szCs w:val="22"/>
        </w:rPr>
        <w:t>Перечень продукции, подлежащей обязательной сертификации, а также перечень продукции, подтверждение соответствия которой осуществляется в форме принятия декларации о соответствии, установлен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B94331" w:rsidRDefault="00B94331" w:rsidP="00B94331">
      <w:pPr>
        <w:ind w:right="-1"/>
        <w:jc w:val="both"/>
        <w:rPr>
          <w:sz w:val="22"/>
          <w:szCs w:val="22"/>
        </w:rPr>
      </w:pPr>
      <w:r>
        <w:rPr>
          <w:sz w:val="22"/>
          <w:szCs w:val="22"/>
        </w:rPr>
        <w:t>1.6. Во время выполнения работ Подрядчик должен обеспечить соблюдение необходимых норм пожарной безопасности, техники безопасности, охраны окружающей среды.</w:t>
      </w:r>
    </w:p>
    <w:p w:rsidR="00B94331" w:rsidRDefault="00B94331" w:rsidP="00B94331">
      <w:pPr>
        <w:ind w:right="-1"/>
        <w:jc w:val="both"/>
        <w:rPr>
          <w:sz w:val="22"/>
          <w:szCs w:val="22"/>
        </w:rPr>
      </w:pPr>
      <w:r>
        <w:rPr>
          <w:sz w:val="22"/>
          <w:szCs w:val="22"/>
        </w:rPr>
        <w:t>1.7. Выполняемые работы  должны соответствовать требованиям действующих строительных норм, правил и иных нормативных документов, соответствующих предмету электронного аукциона.</w:t>
      </w:r>
    </w:p>
    <w:p w:rsidR="00B94331" w:rsidRDefault="00B94331" w:rsidP="00B94331">
      <w:pPr>
        <w:ind w:right="-1"/>
        <w:jc w:val="both"/>
        <w:rPr>
          <w:sz w:val="22"/>
          <w:szCs w:val="22"/>
        </w:rPr>
      </w:pPr>
      <w:r>
        <w:rPr>
          <w:sz w:val="22"/>
          <w:szCs w:val="22"/>
        </w:rPr>
        <w:t>1.8.В отношении материалов, используемых при выполнении работ необходимо соблюдать требования действующих нормативных актов.</w:t>
      </w:r>
    </w:p>
    <w:p w:rsidR="00B94331" w:rsidRDefault="00B94331" w:rsidP="00B94331">
      <w:pPr>
        <w:ind w:right="-1"/>
        <w:jc w:val="both"/>
        <w:rPr>
          <w:sz w:val="22"/>
          <w:szCs w:val="22"/>
        </w:rPr>
      </w:pPr>
      <w:r>
        <w:rPr>
          <w:sz w:val="22"/>
          <w:szCs w:val="22"/>
        </w:rPr>
        <w:t xml:space="preserve">1.9. Подрядчик несет ответственность за допущенные отступления от требований, предусмотренных в техническом задании и строительных норм и правилах за снижение или потерю прочности, сооружения </w:t>
      </w:r>
      <w:r>
        <w:rPr>
          <w:sz w:val="22"/>
          <w:szCs w:val="22"/>
        </w:rPr>
        <w:lastRenderedPageBreak/>
        <w:t xml:space="preserve">или его части после проведенного ремонта, а также за </w:t>
      </w:r>
      <w:proofErr w:type="gramStart"/>
      <w:r>
        <w:rPr>
          <w:sz w:val="22"/>
          <w:szCs w:val="22"/>
        </w:rPr>
        <w:t>не достижение</w:t>
      </w:r>
      <w:proofErr w:type="gramEnd"/>
      <w:r>
        <w:rPr>
          <w:sz w:val="22"/>
          <w:szCs w:val="22"/>
        </w:rPr>
        <w:t xml:space="preserve"> указанных в техническом задании показателей объекта ремонта.</w:t>
      </w:r>
    </w:p>
    <w:p w:rsidR="00B94331" w:rsidRDefault="00B94331" w:rsidP="00B94331">
      <w:pPr>
        <w:ind w:right="-1"/>
        <w:jc w:val="both"/>
        <w:rPr>
          <w:sz w:val="22"/>
          <w:szCs w:val="22"/>
        </w:rPr>
      </w:pPr>
      <w:r>
        <w:rPr>
          <w:sz w:val="22"/>
          <w:szCs w:val="22"/>
        </w:rPr>
        <w:t>1.10. Подрядчик доставляет на Объект необходимые материалы, оборудование, изделия, конструкции, строительную технику, а также осуществляет их разгрузку и складирование.</w:t>
      </w:r>
    </w:p>
    <w:p w:rsidR="00B94331" w:rsidRDefault="00B94331" w:rsidP="00B94331">
      <w:pPr>
        <w:ind w:right="-1"/>
        <w:jc w:val="both"/>
        <w:rPr>
          <w:sz w:val="22"/>
          <w:szCs w:val="22"/>
        </w:rPr>
      </w:pPr>
      <w:r>
        <w:rPr>
          <w:sz w:val="22"/>
          <w:szCs w:val="22"/>
        </w:rPr>
        <w:t>1.11. С момента начала работ и до их завершения, Подрядчик ведет журнал производства работ, в котором отражается весь ход производства, а также все факты и обстоятельства, связанные с производством работ, имеющие значение во взаимоотношениях сторон.</w:t>
      </w:r>
    </w:p>
    <w:p w:rsidR="00B94331" w:rsidRDefault="00B94331" w:rsidP="00B94331">
      <w:pPr>
        <w:ind w:right="-1"/>
        <w:jc w:val="both"/>
        <w:rPr>
          <w:sz w:val="22"/>
          <w:szCs w:val="22"/>
        </w:rPr>
      </w:pPr>
      <w:r>
        <w:rPr>
          <w:sz w:val="22"/>
          <w:szCs w:val="22"/>
        </w:rPr>
        <w:t>1.12. Временные подсоединения коммуникаций на период выполнения работ и подсоединения, в точках подключения осуществляет Подрядчик по согласованию с Заказчиком.</w:t>
      </w:r>
    </w:p>
    <w:p w:rsidR="00B94331" w:rsidRDefault="00B94331" w:rsidP="00B94331">
      <w:pPr>
        <w:ind w:right="-1"/>
        <w:jc w:val="both"/>
        <w:rPr>
          <w:sz w:val="22"/>
          <w:szCs w:val="22"/>
        </w:rPr>
      </w:pPr>
      <w:r>
        <w:rPr>
          <w:sz w:val="22"/>
          <w:szCs w:val="22"/>
        </w:rPr>
        <w:t>1.13. Все характеристики материалов (комплектующих и оборудования) должны соответствовать характеристикам материалов (комплектующих и оборудования) заказчика, указанных в локальной смете, или превосходить их по своим техническим характеристикам.</w:t>
      </w:r>
    </w:p>
    <w:p w:rsidR="00B94331" w:rsidRDefault="00B94331" w:rsidP="00B94331">
      <w:pPr>
        <w:ind w:right="-1"/>
        <w:jc w:val="both"/>
        <w:rPr>
          <w:sz w:val="22"/>
          <w:szCs w:val="22"/>
        </w:rPr>
      </w:pPr>
      <w:r>
        <w:rPr>
          <w:sz w:val="22"/>
          <w:szCs w:val="22"/>
        </w:rPr>
        <w:t>1.14.Подрядчик оформляет ордер на проведение земляных работ.</w:t>
      </w:r>
    </w:p>
    <w:p w:rsidR="00B94331" w:rsidRDefault="00B94331" w:rsidP="00B94331">
      <w:pPr>
        <w:ind w:right="-1"/>
        <w:jc w:val="both"/>
        <w:rPr>
          <w:sz w:val="22"/>
          <w:szCs w:val="22"/>
        </w:rPr>
      </w:pPr>
      <w:r>
        <w:rPr>
          <w:sz w:val="22"/>
          <w:szCs w:val="22"/>
        </w:rPr>
        <w:t>1.15.Подрядчик проводит все подготовительные работы самостоятельно.</w:t>
      </w:r>
    </w:p>
    <w:p w:rsidR="00B94331" w:rsidRDefault="00B94331" w:rsidP="00B94331">
      <w:pPr>
        <w:ind w:right="-1"/>
        <w:jc w:val="both"/>
        <w:rPr>
          <w:b/>
          <w:sz w:val="22"/>
          <w:szCs w:val="22"/>
        </w:rPr>
      </w:pPr>
      <w:r>
        <w:rPr>
          <w:b/>
          <w:sz w:val="22"/>
          <w:szCs w:val="22"/>
        </w:rPr>
        <w:t xml:space="preserve">Раздел 2. Требования к результатам работ и иные показатели, связанные с определением соответствия выполняемых работ потребностям Заказчика </w:t>
      </w:r>
    </w:p>
    <w:p w:rsidR="00B94331" w:rsidRDefault="00B94331" w:rsidP="00B94331">
      <w:pPr>
        <w:ind w:right="-1"/>
        <w:jc w:val="both"/>
        <w:rPr>
          <w:sz w:val="22"/>
          <w:szCs w:val="22"/>
        </w:rPr>
      </w:pPr>
      <w:r>
        <w:rPr>
          <w:sz w:val="22"/>
          <w:szCs w:val="22"/>
        </w:rPr>
        <w:t>2. Перед приемкой работ Подрядчик письменно извещает Заказчика о выполнении работ. К извещению прилагается:</w:t>
      </w:r>
    </w:p>
    <w:p w:rsidR="00B94331" w:rsidRDefault="00B94331" w:rsidP="00B94331">
      <w:pPr>
        <w:ind w:right="-1"/>
        <w:jc w:val="both"/>
        <w:rPr>
          <w:sz w:val="22"/>
          <w:szCs w:val="22"/>
        </w:rPr>
      </w:pPr>
      <w:r>
        <w:rPr>
          <w:sz w:val="22"/>
          <w:szCs w:val="22"/>
        </w:rPr>
        <w:t>- Исполнительная документация, включающая:</w:t>
      </w:r>
    </w:p>
    <w:p w:rsidR="00B94331" w:rsidRDefault="00B94331" w:rsidP="00B94331">
      <w:pPr>
        <w:ind w:right="-1"/>
        <w:jc w:val="both"/>
        <w:rPr>
          <w:sz w:val="22"/>
          <w:szCs w:val="22"/>
        </w:rPr>
      </w:pPr>
      <w:r>
        <w:rPr>
          <w:b/>
          <w:sz w:val="22"/>
          <w:szCs w:val="22"/>
        </w:rPr>
        <w:t xml:space="preserve">. </w:t>
      </w:r>
      <w:r>
        <w:rPr>
          <w:sz w:val="22"/>
          <w:szCs w:val="22"/>
        </w:rPr>
        <w:t>журнал производства работ;</w:t>
      </w:r>
    </w:p>
    <w:p w:rsidR="00B94331" w:rsidRDefault="00B94331" w:rsidP="00B94331">
      <w:pPr>
        <w:ind w:right="-1"/>
        <w:jc w:val="both"/>
        <w:rPr>
          <w:sz w:val="22"/>
          <w:szCs w:val="22"/>
        </w:rPr>
      </w:pPr>
      <w:r>
        <w:rPr>
          <w:b/>
          <w:sz w:val="22"/>
          <w:szCs w:val="22"/>
        </w:rPr>
        <w:t>.</w:t>
      </w:r>
      <w:r>
        <w:rPr>
          <w:sz w:val="22"/>
          <w:szCs w:val="22"/>
        </w:rPr>
        <w:t xml:space="preserve"> оригиналы или заверенные поставщиками копии паспортов и сертификатов на материалы и оборудование. </w:t>
      </w:r>
    </w:p>
    <w:p w:rsidR="00B94331" w:rsidRDefault="00B94331" w:rsidP="00B94331">
      <w:pPr>
        <w:ind w:right="-1"/>
        <w:jc w:val="both"/>
        <w:rPr>
          <w:sz w:val="22"/>
          <w:szCs w:val="22"/>
          <w:shd w:val="clear" w:color="auto" w:fill="FFFF00"/>
        </w:rPr>
      </w:pPr>
      <w:r>
        <w:rPr>
          <w:sz w:val="22"/>
          <w:szCs w:val="22"/>
        </w:rPr>
        <w:t>2.1. Приемка объекта осуществляется комиссией, состоящей из представителей  Заказчика и Подрядчика путем проверки всех работ, выполненных подрядчиком в соответствии с заключенным контрактом. В комиссию могут входить представители Учредителя Подрядчика.  По результатам проверки оформляется акт о приемке выполненных работ с подписанием его сторонами.</w:t>
      </w:r>
    </w:p>
    <w:p w:rsidR="00B94331" w:rsidRDefault="00B94331" w:rsidP="00B94331">
      <w:pPr>
        <w:tabs>
          <w:tab w:val="left" w:pos="1620"/>
          <w:tab w:val="left" w:pos="2340"/>
          <w:tab w:val="left" w:pos="9900"/>
        </w:tabs>
        <w:ind w:right="-1"/>
        <w:jc w:val="both"/>
        <w:rPr>
          <w:sz w:val="22"/>
          <w:szCs w:val="22"/>
          <w:lang w:eastAsia="ar-SA"/>
        </w:rPr>
      </w:pPr>
      <w:r>
        <w:rPr>
          <w:sz w:val="22"/>
          <w:szCs w:val="22"/>
          <w:lang w:eastAsia="ar-SA"/>
        </w:rPr>
        <w:t>2.2. При непредставлении Подрядчиком исполнительной документации работы считаются незаконченными, акт о приемке выполненных работ не подписывается.</w:t>
      </w:r>
    </w:p>
    <w:p w:rsidR="00B94331" w:rsidRDefault="00B94331" w:rsidP="00B94331">
      <w:pPr>
        <w:ind w:right="-1"/>
        <w:jc w:val="both"/>
        <w:rPr>
          <w:b/>
          <w:sz w:val="22"/>
          <w:szCs w:val="22"/>
        </w:rPr>
      </w:pPr>
      <w:r>
        <w:rPr>
          <w:b/>
          <w:bCs/>
          <w:sz w:val="22"/>
          <w:szCs w:val="22"/>
        </w:rPr>
        <w:t xml:space="preserve">Раздел 3. </w:t>
      </w:r>
      <w:r>
        <w:rPr>
          <w:b/>
          <w:sz w:val="22"/>
          <w:szCs w:val="22"/>
        </w:rPr>
        <w:t>Требования к гарантийному сроку работы и (или) объему предоставления гарантий их качества</w:t>
      </w:r>
    </w:p>
    <w:p w:rsidR="00B94331" w:rsidRDefault="00B94331" w:rsidP="00B94331">
      <w:pPr>
        <w:jc w:val="both"/>
        <w:rPr>
          <w:sz w:val="22"/>
          <w:szCs w:val="22"/>
        </w:rPr>
      </w:pPr>
      <w:r>
        <w:rPr>
          <w:color w:val="000000"/>
          <w:spacing w:val="2"/>
          <w:sz w:val="22"/>
          <w:szCs w:val="22"/>
        </w:rPr>
        <w:t xml:space="preserve">3.1. </w:t>
      </w:r>
      <w:r>
        <w:rPr>
          <w:sz w:val="22"/>
          <w:szCs w:val="22"/>
        </w:rPr>
        <w:t>Гарантийный срок на выполненные работы устанавливается в соответствии с Приложением №3 к настоящему контракту и исчисляется со дня окончательного подписания акта о приемке выполненных работ Заказчиком.</w:t>
      </w:r>
    </w:p>
    <w:p w:rsidR="00B94331" w:rsidRDefault="00B94331" w:rsidP="00B94331">
      <w:pPr>
        <w:jc w:val="both"/>
        <w:rPr>
          <w:color w:val="000000"/>
          <w:spacing w:val="-1"/>
          <w:sz w:val="22"/>
          <w:szCs w:val="22"/>
        </w:rPr>
      </w:pPr>
      <w:r>
        <w:rPr>
          <w:color w:val="000000"/>
          <w:spacing w:val="6"/>
          <w:sz w:val="22"/>
          <w:szCs w:val="22"/>
        </w:rPr>
        <w:t xml:space="preserve">3.2. </w:t>
      </w:r>
      <w:r>
        <w:rPr>
          <w:sz w:val="22"/>
          <w:szCs w:val="22"/>
        </w:rPr>
        <w:t>Во время гарантийного периода все обнаруженные неисправности (недостатки) должны устраняться Подрядчиком или его представителем в течение 10 рабочих дней после получения извещения о неисправности (недостатке) от Заказчика</w:t>
      </w:r>
      <w:r>
        <w:rPr>
          <w:color w:val="000000"/>
          <w:spacing w:val="-1"/>
          <w:sz w:val="22"/>
          <w:szCs w:val="22"/>
        </w:rPr>
        <w:t>.</w:t>
      </w:r>
    </w:p>
    <w:p w:rsidR="00B94331" w:rsidRDefault="00B94331" w:rsidP="00B94331">
      <w:pPr>
        <w:widowControl w:val="0"/>
        <w:shd w:val="clear" w:color="auto" w:fill="FFFFFF"/>
        <w:ind w:right="-1"/>
        <w:jc w:val="both"/>
        <w:rPr>
          <w:color w:val="000000"/>
          <w:spacing w:val="-1"/>
          <w:sz w:val="22"/>
          <w:szCs w:val="22"/>
        </w:rPr>
      </w:pPr>
      <w:r>
        <w:rPr>
          <w:color w:val="000000"/>
          <w:spacing w:val="-1"/>
          <w:sz w:val="22"/>
          <w:szCs w:val="22"/>
        </w:rPr>
        <w:t>3.3.Течение гарантийного срока прерывается на время, определенное со дня направления Заказчиком письменного уведомления Подрядчику об обнаружении недостатков до дня устранения их Подрядчиком.</w:t>
      </w:r>
    </w:p>
    <w:p w:rsidR="00B94331" w:rsidRDefault="00B94331" w:rsidP="00B94331">
      <w:pPr>
        <w:ind w:right="-1"/>
        <w:jc w:val="both"/>
        <w:rPr>
          <w:b/>
          <w:sz w:val="22"/>
          <w:szCs w:val="22"/>
        </w:rPr>
      </w:pPr>
      <w:r>
        <w:rPr>
          <w:b/>
          <w:color w:val="000000"/>
          <w:spacing w:val="-1"/>
          <w:sz w:val="22"/>
          <w:szCs w:val="22"/>
        </w:rPr>
        <w:t xml:space="preserve">Раздел 4. </w:t>
      </w:r>
      <w:r>
        <w:rPr>
          <w:b/>
          <w:sz w:val="22"/>
          <w:szCs w:val="22"/>
        </w:rPr>
        <w:t>Требования к объему работ:</w:t>
      </w:r>
    </w:p>
    <w:p w:rsidR="00B94331" w:rsidRDefault="00B94331" w:rsidP="00B94331">
      <w:pPr>
        <w:tabs>
          <w:tab w:val="left" w:pos="1080"/>
          <w:tab w:val="left" w:pos="9900"/>
        </w:tabs>
        <w:ind w:right="-1"/>
        <w:jc w:val="both"/>
        <w:rPr>
          <w:sz w:val="22"/>
          <w:szCs w:val="22"/>
        </w:rPr>
      </w:pPr>
      <w:r>
        <w:rPr>
          <w:sz w:val="22"/>
          <w:szCs w:val="22"/>
        </w:rPr>
        <w:t>Объем работ должен соответствовать локальной смете,  являющейся неотъемлемой частью Контракта.</w:t>
      </w:r>
    </w:p>
    <w:p w:rsidR="00B94331" w:rsidRDefault="00B94331" w:rsidP="00B94331">
      <w:pPr>
        <w:tabs>
          <w:tab w:val="left" w:pos="1080"/>
          <w:tab w:val="left" w:pos="9900"/>
        </w:tabs>
        <w:ind w:right="-1"/>
        <w:jc w:val="both"/>
        <w:rPr>
          <w:b/>
          <w:sz w:val="22"/>
          <w:szCs w:val="22"/>
        </w:rPr>
      </w:pPr>
      <w:r>
        <w:rPr>
          <w:b/>
          <w:sz w:val="22"/>
          <w:szCs w:val="22"/>
        </w:rPr>
        <w:t>Раздел 5. Срок выполнения работ:</w:t>
      </w:r>
    </w:p>
    <w:p w:rsidR="00B94331" w:rsidRDefault="00B94331" w:rsidP="00B94331">
      <w:pPr>
        <w:tabs>
          <w:tab w:val="left" w:pos="1620"/>
          <w:tab w:val="left" w:pos="2340"/>
          <w:tab w:val="left" w:pos="9900"/>
        </w:tabs>
        <w:ind w:right="-1"/>
        <w:jc w:val="both"/>
        <w:rPr>
          <w:b/>
          <w:sz w:val="22"/>
          <w:szCs w:val="22"/>
          <w:lang w:eastAsia="ar-SA"/>
        </w:rPr>
      </w:pPr>
      <w:proofErr w:type="gramStart"/>
      <w:r>
        <w:rPr>
          <w:sz w:val="22"/>
          <w:szCs w:val="22"/>
        </w:rPr>
        <w:t>с даты заключения</w:t>
      </w:r>
      <w:proofErr w:type="gramEnd"/>
      <w:r>
        <w:rPr>
          <w:sz w:val="22"/>
          <w:szCs w:val="22"/>
        </w:rPr>
        <w:t xml:space="preserve"> контракта по 30.06.2021г. Сроки отдельных этапов: не установлены.</w:t>
      </w:r>
    </w:p>
    <w:p w:rsidR="00B94331" w:rsidRDefault="00B94331" w:rsidP="00B94331">
      <w:pPr>
        <w:tabs>
          <w:tab w:val="left" w:pos="1620"/>
          <w:tab w:val="left" w:pos="2340"/>
          <w:tab w:val="left" w:pos="9900"/>
        </w:tabs>
        <w:ind w:right="-1"/>
        <w:jc w:val="both"/>
        <w:rPr>
          <w:b/>
          <w:sz w:val="22"/>
          <w:szCs w:val="22"/>
          <w:lang w:eastAsia="ar-SA"/>
        </w:rPr>
      </w:pPr>
      <w:r>
        <w:rPr>
          <w:b/>
          <w:sz w:val="22"/>
          <w:szCs w:val="22"/>
          <w:lang w:eastAsia="ar-SA"/>
        </w:rPr>
        <w:t>Раздел 6. Место проведения работ</w:t>
      </w:r>
    </w:p>
    <w:p w:rsidR="00B94331" w:rsidRDefault="00B94331" w:rsidP="00B94331">
      <w:pPr>
        <w:tabs>
          <w:tab w:val="left" w:pos="1620"/>
          <w:tab w:val="left" w:pos="2340"/>
          <w:tab w:val="left" w:pos="9900"/>
        </w:tabs>
        <w:ind w:right="-1"/>
        <w:jc w:val="both"/>
        <w:rPr>
          <w:sz w:val="22"/>
          <w:szCs w:val="22"/>
          <w:lang w:eastAsia="ar-SA"/>
        </w:rPr>
      </w:pPr>
      <w:r>
        <w:rPr>
          <w:sz w:val="22"/>
          <w:szCs w:val="22"/>
          <w:lang w:eastAsia="ar-SA"/>
        </w:rPr>
        <w:t>Адрес – Пензенская область, г. Нижний Ломов, улица Заводская (от ул. Шоссейная до остановочного павильона).</w:t>
      </w:r>
    </w:p>
    <w:p w:rsidR="00B94331" w:rsidRDefault="00B94331" w:rsidP="00B94331">
      <w:pPr>
        <w:rPr>
          <w:b/>
        </w:rPr>
      </w:pPr>
    </w:p>
    <w:p w:rsidR="00B94331" w:rsidRDefault="00B94331" w:rsidP="00B94331">
      <w:pPr>
        <w:ind w:right="-360"/>
        <w:jc w:val="center"/>
        <w:rPr>
          <w:b/>
          <w:bCs/>
          <w:sz w:val="22"/>
          <w:szCs w:val="22"/>
        </w:rPr>
      </w:pPr>
    </w:p>
    <w:tbl>
      <w:tblPr>
        <w:tblW w:w="0" w:type="auto"/>
        <w:tblBorders>
          <w:insideH w:val="nil"/>
          <w:insideV w:val="nil"/>
        </w:tblBorders>
        <w:tblLook w:val="04A0" w:firstRow="1" w:lastRow="0" w:firstColumn="1" w:lastColumn="0" w:noHBand="0" w:noVBand="1"/>
      </w:tblPr>
      <w:tblGrid>
        <w:gridCol w:w="5179"/>
        <w:gridCol w:w="4958"/>
      </w:tblGrid>
      <w:tr w:rsidR="00B94331" w:rsidTr="00B7315F">
        <w:trPr>
          <w:trHeight w:val="410"/>
        </w:trPr>
        <w:tc>
          <w:tcPr>
            <w:tcW w:w="5179" w:type="dxa"/>
            <w:shd w:val="clear" w:color="auto" w:fill="FFFFFF"/>
            <w:vAlign w:val="center"/>
            <w:hideMark/>
          </w:tcPr>
          <w:p w:rsidR="00B94331" w:rsidRDefault="00B94331">
            <w:pPr>
              <w:spacing w:line="276" w:lineRule="auto"/>
              <w:jc w:val="center"/>
              <w:rPr>
                <w:b/>
              </w:rPr>
            </w:pPr>
            <w:r>
              <w:rPr>
                <w:b/>
                <w:sz w:val="22"/>
                <w:szCs w:val="22"/>
              </w:rPr>
              <w:t>ЗАКАЗЧИК</w:t>
            </w:r>
          </w:p>
        </w:tc>
        <w:tc>
          <w:tcPr>
            <w:tcW w:w="4958" w:type="dxa"/>
            <w:shd w:val="clear" w:color="auto" w:fill="FFFFFF"/>
            <w:vAlign w:val="bottom"/>
            <w:hideMark/>
          </w:tcPr>
          <w:p w:rsidR="00B94331" w:rsidRDefault="00B94331">
            <w:pPr>
              <w:spacing w:line="276" w:lineRule="auto"/>
              <w:jc w:val="center"/>
              <w:rPr>
                <w:b/>
                <w:bCs/>
              </w:rPr>
            </w:pPr>
            <w:r>
              <w:rPr>
                <w:b/>
                <w:bCs/>
                <w:sz w:val="22"/>
                <w:szCs w:val="22"/>
              </w:rPr>
              <w:t>ПОДРЯДЧИК</w:t>
            </w:r>
          </w:p>
        </w:tc>
      </w:tr>
      <w:tr w:rsidR="00B7315F" w:rsidTr="00B94331">
        <w:trPr>
          <w:trHeight w:val="950"/>
        </w:trPr>
        <w:tc>
          <w:tcPr>
            <w:tcW w:w="5179"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58"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right"/>
        <w:rPr>
          <w:sz w:val="18"/>
          <w:szCs w:val="18"/>
        </w:rPr>
      </w:pPr>
    </w:p>
    <w:p w:rsidR="00B94331" w:rsidRDefault="00B94331" w:rsidP="00B94331">
      <w:pPr>
        <w:rPr>
          <w:sz w:val="22"/>
          <w:szCs w:val="22"/>
        </w:rPr>
      </w:pPr>
    </w:p>
    <w:p w:rsidR="00B94331" w:rsidRDefault="00B94331" w:rsidP="00B94331">
      <w:pPr>
        <w:jc w:val="right"/>
        <w:rPr>
          <w:sz w:val="18"/>
          <w:szCs w:val="18"/>
        </w:rPr>
      </w:pPr>
    </w:p>
    <w:p w:rsidR="00B94331" w:rsidRDefault="00B94331" w:rsidP="00B94331">
      <w:pPr>
        <w:suppressAutoHyphens w:val="0"/>
        <w:spacing w:line="276" w:lineRule="auto"/>
        <w:jc w:val="right"/>
        <w:rPr>
          <w:b/>
          <w:color w:val="000000"/>
          <w:sz w:val="18"/>
          <w:szCs w:val="18"/>
        </w:rPr>
      </w:pPr>
      <w:r>
        <w:rPr>
          <w:b/>
          <w:color w:val="000000"/>
          <w:sz w:val="18"/>
          <w:szCs w:val="18"/>
        </w:rPr>
        <w:br w:type="page"/>
      </w:r>
      <w:r>
        <w:rPr>
          <w:b/>
          <w:color w:val="000000"/>
          <w:sz w:val="18"/>
          <w:szCs w:val="18"/>
        </w:rPr>
        <w:lastRenderedPageBreak/>
        <w:t>Приложение №2 к муниципальному контракту</w:t>
      </w:r>
    </w:p>
    <w:p w:rsidR="00230B4B" w:rsidRDefault="00230B4B" w:rsidP="00230B4B">
      <w:pPr>
        <w:jc w:val="right"/>
        <w:rPr>
          <w:b/>
          <w:color w:val="000000"/>
          <w:sz w:val="18"/>
          <w:szCs w:val="18"/>
        </w:rPr>
      </w:pPr>
      <w:r>
        <w:rPr>
          <w:b/>
          <w:color w:val="000000"/>
          <w:sz w:val="18"/>
          <w:szCs w:val="18"/>
        </w:rPr>
        <w:t>№  2021.044 от «30» марта 2021 г</w:t>
      </w:r>
    </w:p>
    <w:p w:rsidR="00B94331" w:rsidRDefault="00B94331" w:rsidP="00B94331">
      <w:pPr>
        <w:tabs>
          <w:tab w:val="left" w:pos="1620"/>
          <w:tab w:val="left" w:pos="2340"/>
          <w:tab w:val="left" w:pos="9900"/>
        </w:tabs>
        <w:ind w:firstLine="142"/>
        <w:jc w:val="both"/>
        <w:rPr>
          <w:sz w:val="22"/>
          <w:szCs w:val="22"/>
          <w:lang w:eastAsia="ar-SA"/>
        </w:rPr>
      </w:pPr>
    </w:p>
    <w:p w:rsidR="00B94331" w:rsidRDefault="00B94331" w:rsidP="00B94331">
      <w:pPr>
        <w:ind w:firstLine="142"/>
        <w:jc w:val="center"/>
        <w:rPr>
          <w:color w:val="000000"/>
          <w:sz w:val="22"/>
          <w:szCs w:val="22"/>
          <w:shd w:val="clear" w:color="auto" w:fill="FFFFFF"/>
        </w:rPr>
      </w:pPr>
      <w:r>
        <w:rPr>
          <w:b/>
          <w:bCs/>
          <w:sz w:val="22"/>
          <w:szCs w:val="22"/>
        </w:rPr>
        <w:t>Сметная документация</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Локально сметный расчет прикреплен отдельным файлом.</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В случае указания в смете в отношении отдельных материалов товарных знаков, знаков обслуживания, фирменных наименований, патентов, полезных моделей, промышленных образцов, наименований места происхождения товара или наименование производителя учитывать данные позиции как предусматривающие возможность предоставления эквивалентных материалов.</w:t>
      </w:r>
    </w:p>
    <w:p w:rsidR="00B94331" w:rsidRDefault="00B94331" w:rsidP="00B94331">
      <w:pPr>
        <w:ind w:firstLine="284"/>
        <w:jc w:val="both"/>
        <w:rPr>
          <w:color w:val="000000"/>
          <w:sz w:val="22"/>
          <w:szCs w:val="22"/>
          <w:shd w:val="clear" w:color="auto" w:fill="FFFFFF"/>
        </w:rPr>
      </w:pPr>
      <w:r>
        <w:rPr>
          <w:color w:val="000000"/>
          <w:sz w:val="22"/>
          <w:szCs w:val="22"/>
          <w:shd w:val="clear" w:color="auto" w:fill="FFFFFF"/>
        </w:rPr>
        <w:t xml:space="preserve">В случае поставки материалов и (или) оборудования, эквивалентных предусмотренным </w:t>
      </w:r>
      <w:r>
        <w:rPr>
          <w:sz w:val="22"/>
          <w:szCs w:val="22"/>
        </w:rPr>
        <w:t>локально-сметным расчетом</w:t>
      </w:r>
      <w:r>
        <w:rPr>
          <w:color w:val="000000"/>
          <w:sz w:val="22"/>
          <w:szCs w:val="22"/>
          <w:shd w:val="clear" w:color="auto" w:fill="FFFFFF"/>
        </w:rPr>
        <w:t xml:space="preserve"> использование которых потребует внесения изменений в сметную документацию, Подрядчик обязан оплатить затраты связанные с внесением таких изменений.</w:t>
      </w:r>
    </w:p>
    <w:p w:rsidR="00B94331" w:rsidRDefault="00B94331" w:rsidP="00B94331">
      <w:pPr>
        <w:ind w:firstLine="142"/>
        <w:jc w:val="both"/>
        <w:rPr>
          <w:color w:val="000000"/>
          <w:sz w:val="22"/>
          <w:szCs w:val="22"/>
          <w:shd w:val="clear" w:color="auto" w:fill="FFFFFF"/>
        </w:rPr>
      </w:pPr>
    </w:p>
    <w:p w:rsidR="00B94331" w:rsidRDefault="00B94331" w:rsidP="00B94331">
      <w:pPr>
        <w:jc w:val="center"/>
        <w:rPr>
          <w:color w:val="00000A"/>
        </w:rPr>
      </w:pPr>
    </w:p>
    <w:p w:rsidR="00B94331" w:rsidRDefault="00B94331" w:rsidP="00B94331">
      <w:pPr>
        <w:jc w:val="center"/>
      </w:pPr>
    </w:p>
    <w:tbl>
      <w:tblPr>
        <w:tblW w:w="10455" w:type="dxa"/>
        <w:tblLayout w:type="fixed"/>
        <w:tblLook w:val="04A0" w:firstRow="1" w:lastRow="0" w:firstColumn="1" w:lastColumn="0" w:noHBand="0" w:noVBand="1"/>
      </w:tblPr>
      <w:tblGrid>
        <w:gridCol w:w="5417"/>
        <w:gridCol w:w="5038"/>
      </w:tblGrid>
      <w:tr w:rsidR="00B94331" w:rsidTr="00B7315F">
        <w:trPr>
          <w:trHeight w:val="9"/>
        </w:trPr>
        <w:tc>
          <w:tcPr>
            <w:tcW w:w="5417" w:type="dxa"/>
            <w:shd w:val="clear" w:color="auto" w:fill="FFFFFF"/>
            <w:vAlign w:val="center"/>
            <w:hideMark/>
          </w:tcPr>
          <w:p w:rsidR="00B94331" w:rsidRDefault="00B94331">
            <w:pPr>
              <w:widowControl w:val="0"/>
              <w:spacing w:after="200" w:line="276" w:lineRule="auto"/>
              <w:jc w:val="center"/>
              <w:rPr>
                <w:rFonts w:eastAsia="SimSun"/>
                <w:b/>
                <w:bCs/>
                <w:color w:val="00000A"/>
                <w:lang w:bidi="hi-IN"/>
              </w:rPr>
            </w:pPr>
            <w:r>
              <w:rPr>
                <w:b/>
                <w:sz w:val="22"/>
                <w:szCs w:val="22"/>
              </w:rPr>
              <w:t>ЗАКАЗЧИК</w:t>
            </w:r>
          </w:p>
        </w:tc>
        <w:tc>
          <w:tcPr>
            <w:tcW w:w="5038" w:type="dxa"/>
            <w:shd w:val="clear" w:color="auto" w:fill="FFFFFF"/>
            <w:vAlign w:val="bottom"/>
            <w:hideMark/>
          </w:tcPr>
          <w:p w:rsidR="00B94331" w:rsidRDefault="00B94331">
            <w:pPr>
              <w:widowControl w:val="0"/>
              <w:spacing w:after="200" w:line="276" w:lineRule="auto"/>
              <w:jc w:val="center"/>
              <w:rPr>
                <w:rFonts w:eastAsia="SimSun"/>
                <w:color w:val="00000A"/>
                <w:lang w:bidi="hi-IN"/>
              </w:rPr>
            </w:pPr>
            <w:r>
              <w:rPr>
                <w:b/>
                <w:bCs/>
                <w:sz w:val="22"/>
                <w:szCs w:val="22"/>
              </w:rPr>
              <w:t>ПОДРЯДЧИК</w:t>
            </w:r>
          </w:p>
        </w:tc>
      </w:tr>
      <w:tr w:rsidR="00B7315F" w:rsidTr="00B7315F">
        <w:trPr>
          <w:trHeight w:val="950"/>
        </w:trPr>
        <w:tc>
          <w:tcPr>
            <w:tcW w:w="5417"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5038"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 w:rsidR="00B94331" w:rsidRDefault="00B94331" w:rsidP="00B94331"/>
    <w:p w:rsidR="00B94331" w:rsidRDefault="00B94331" w:rsidP="00B94331">
      <w:pPr>
        <w:pStyle w:val="a7"/>
        <w:jc w:val="both"/>
        <w:rPr>
          <w:rFonts w:ascii="Times New Roman" w:hAnsi="Times New Roman"/>
          <w:sz w:val="22"/>
          <w:szCs w:val="22"/>
        </w:rPr>
      </w:pPr>
    </w:p>
    <w:p w:rsidR="00B94331" w:rsidRDefault="00B94331" w:rsidP="00B94331"/>
    <w:p w:rsidR="00B94331" w:rsidRDefault="00B94331" w:rsidP="00B94331"/>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suppressAutoHyphens w:val="0"/>
        <w:jc w:val="right"/>
        <w:rPr>
          <w:b/>
          <w:color w:val="000000"/>
          <w:sz w:val="18"/>
          <w:szCs w:val="18"/>
        </w:rPr>
      </w:pPr>
      <w:r>
        <w:rPr>
          <w:b/>
          <w:color w:val="000000"/>
          <w:sz w:val="18"/>
          <w:szCs w:val="18"/>
        </w:rPr>
        <w:lastRenderedPageBreak/>
        <w:t>Приложение №3 к муниципальному контракту</w:t>
      </w:r>
    </w:p>
    <w:p w:rsidR="00230B4B" w:rsidRDefault="00230B4B" w:rsidP="00230B4B">
      <w:pPr>
        <w:jc w:val="right"/>
        <w:rPr>
          <w:b/>
          <w:color w:val="000000"/>
          <w:sz w:val="18"/>
          <w:szCs w:val="18"/>
        </w:rPr>
      </w:pPr>
      <w:r>
        <w:rPr>
          <w:b/>
          <w:color w:val="000000"/>
          <w:sz w:val="18"/>
          <w:szCs w:val="18"/>
        </w:rPr>
        <w:t>№  2021.044 от «30» марта 2021 г</w:t>
      </w:r>
    </w:p>
    <w:p w:rsidR="00B94331" w:rsidRDefault="00B94331" w:rsidP="00B94331">
      <w:pPr>
        <w:jc w:val="center"/>
        <w:rPr>
          <w:sz w:val="22"/>
          <w:szCs w:val="22"/>
        </w:rPr>
      </w:pPr>
    </w:p>
    <w:p w:rsidR="00B94331" w:rsidRDefault="00B94331" w:rsidP="00B94331">
      <w:pPr>
        <w:jc w:val="center"/>
        <w:rPr>
          <w:sz w:val="22"/>
          <w:szCs w:val="22"/>
        </w:rPr>
      </w:pPr>
      <w:r>
        <w:rPr>
          <w:sz w:val="22"/>
          <w:szCs w:val="22"/>
        </w:rPr>
        <w:t>Гарантийные сроки*</w:t>
      </w:r>
    </w:p>
    <w:p w:rsidR="00B94331" w:rsidRDefault="00B94331" w:rsidP="00B94331">
      <w:pPr>
        <w:autoSpaceDE w:val="0"/>
        <w:autoSpaceDN w:val="0"/>
        <w:adjustRightInd w:val="0"/>
        <w:ind w:firstLine="709"/>
        <w:jc w:val="both"/>
        <w:rPr>
          <w:color w:val="000000"/>
          <w:sz w:val="22"/>
          <w:szCs w:val="22"/>
        </w:rPr>
      </w:pPr>
      <w:r>
        <w:rPr>
          <w:color w:val="000000"/>
          <w:sz w:val="22"/>
          <w:szCs w:val="22"/>
        </w:rPr>
        <w:t xml:space="preserve">1. Гарантийный срок, принимаемый для земляного полотна и </w:t>
      </w:r>
      <w:proofErr w:type="spellStart"/>
      <w:r>
        <w:rPr>
          <w:color w:val="000000"/>
          <w:sz w:val="22"/>
          <w:szCs w:val="22"/>
        </w:rPr>
        <w:t>сло</w:t>
      </w:r>
      <w:proofErr w:type="spellEnd"/>
      <w:proofErr w:type="gramStart"/>
      <w:r>
        <w:rPr>
          <w:color w:val="000000"/>
          <w:sz w:val="22"/>
          <w:szCs w:val="22"/>
          <w:lang w:val="en-US"/>
        </w:rPr>
        <w:t>e</w:t>
      </w:r>
      <w:proofErr w:type="gramEnd"/>
      <w:r>
        <w:rPr>
          <w:color w:val="000000"/>
          <w:sz w:val="22"/>
          <w:szCs w:val="22"/>
        </w:rPr>
        <w:t xml:space="preserve">в основания дорожной одежды при строительстве, реконструкции, составляет не менее 8 лет. </w:t>
      </w:r>
    </w:p>
    <w:p w:rsidR="00B94331" w:rsidRDefault="00B94331" w:rsidP="00B94331">
      <w:pPr>
        <w:autoSpaceDE w:val="0"/>
        <w:autoSpaceDN w:val="0"/>
        <w:adjustRightInd w:val="0"/>
        <w:ind w:firstLine="709"/>
        <w:jc w:val="both"/>
        <w:rPr>
          <w:color w:val="000000"/>
          <w:sz w:val="22"/>
          <w:szCs w:val="22"/>
        </w:rPr>
      </w:pPr>
      <w:r>
        <w:rPr>
          <w:color w:val="000000"/>
          <w:sz w:val="22"/>
          <w:szCs w:val="22"/>
        </w:rPr>
        <w:t xml:space="preserve">2. Гарантийный срок, принимаемый для земляного полотна и </w:t>
      </w:r>
      <w:proofErr w:type="spellStart"/>
      <w:r>
        <w:rPr>
          <w:color w:val="000000"/>
          <w:sz w:val="22"/>
          <w:szCs w:val="22"/>
        </w:rPr>
        <w:t>сло</w:t>
      </w:r>
      <w:proofErr w:type="gramStart"/>
      <w:r>
        <w:rPr>
          <w:color w:val="000000"/>
          <w:sz w:val="22"/>
          <w:szCs w:val="22"/>
        </w:rPr>
        <w:t>e</w:t>
      </w:r>
      <w:proofErr w:type="gramEnd"/>
      <w:r>
        <w:rPr>
          <w:color w:val="000000"/>
          <w:sz w:val="22"/>
          <w:szCs w:val="22"/>
        </w:rPr>
        <w:t>в</w:t>
      </w:r>
      <w:proofErr w:type="spellEnd"/>
      <w:r>
        <w:rPr>
          <w:color w:val="000000"/>
          <w:sz w:val="22"/>
          <w:szCs w:val="22"/>
        </w:rPr>
        <w:t xml:space="preserve"> основания дорожной одежды при капитальном ремонте и ремонте, составляет не менее 6 лет.</w:t>
      </w:r>
    </w:p>
    <w:p w:rsidR="00B94331" w:rsidRDefault="00B94331" w:rsidP="00B94331">
      <w:pPr>
        <w:ind w:firstLine="708"/>
        <w:jc w:val="both"/>
        <w:rPr>
          <w:color w:val="000000"/>
          <w:sz w:val="22"/>
          <w:szCs w:val="22"/>
        </w:rPr>
      </w:pPr>
      <w:r>
        <w:rPr>
          <w:color w:val="000000"/>
          <w:sz w:val="22"/>
          <w:szCs w:val="22"/>
        </w:rPr>
        <w:t>3. Гарантийный  срок  для  обочин или ее частей, укрепленных материалом по типу проезжей части, принимается равным гарантийному сроку покрытия дорожной одежды. В иных случаях гарантийный срок для обочин или ее частей не регламентируется.</w:t>
      </w:r>
    </w:p>
    <w:p w:rsidR="00B94331" w:rsidRDefault="00B94331" w:rsidP="00B94331">
      <w:pPr>
        <w:ind w:firstLine="708"/>
        <w:jc w:val="both"/>
        <w:rPr>
          <w:color w:val="000000"/>
          <w:sz w:val="22"/>
          <w:szCs w:val="22"/>
        </w:rPr>
      </w:pPr>
      <w:r>
        <w:rPr>
          <w:color w:val="000000"/>
          <w:sz w:val="22"/>
          <w:szCs w:val="22"/>
        </w:rPr>
        <w:t xml:space="preserve">4. Гарантийный срок для покрытия из </w:t>
      </w:r>
      <w:proofErr w:type="spellStart"/>
      <w:r>
        <w:rPr>
          <w:color w:val="000000"/>
          <w:sz w:val="22"/>
          <w:szCs w:val="22"/>
        </w:rPr>
        <w:t>цементобетона</w:t>
      </w:r>
      <w:proofErr w:type="spellEnd"/>
      <w:r>
        <w:rPr>
          <w:color w:val="000000"/>
          <w:sz w:val="22"/>
          <w:szCs w:val="22"/>
        </w:rPr>
        <w:t xml:space="preserve"> при строительстве, реконструкции и капитальном ремонте дорожной одежды принимается не менее 8 лет. </w:t>
      </w:r>
    </w:p>
    <w:p w:rsidR="00B94331" w:rsidRDefault="00B94331" w:rsidP="00B94331">
      <w:pPr>
        <w:ind w:firstLine="709"/>
        <w:jc w:val="both"/>
        <w:rPr>
          <w:color w:val="000000"/>
          <w:sz w:val="22"/>
          <w:szCs w:val="22"/>
        </w:rPr>
      </w:pPr>
      <w:r>
        <w:rPr>
          <w:color w:val="000000"/>
          <w:sz w:val="22"/>
          <w:szCs w:val="22"/>
        </w:rPr>
        <w:t>5.  Гарантийный срок для нижнего слоя покрытия – не менее 5 лет.</w:t>
      </w:r>
    </w:p>
    <w:p w:rsidR="00B94331" w:rsidRDefault="00B94331" w:rsidP="00B94331">
      <w:pPr>
        <w:ind w:firstLine="708"/>
        <w:jc w:val="both"/>
        <w:rPr>
          <w:color w:val="000000"/>
          <w:sz w:val="22"/>
          <w:szCs w:val="22"/>
        </w:rPr>
      </w:pPr>
      <w:r>
        <w:rPr>
          <w:color w:val="000000"/>
          <w:sz w:val="22"/>
          <w:szCs w:val="22"/>
        </w:rPr>
        <w:t xml:space="preserve">6. Гарантийный срок для верхнего слоя покрытия и  слоев износа из асфальтобетона при строительстве, реконструкции и капитальном ремонте дорожной одежды принимается в зависимости от интенсивности движения, приведенной в таблице 1. </w:t>
      </w:r>
    </w:p>
    <w:p w:rsidR="00B94331" w:rsidRDefault="00B94331" w:rsidP="00B94331">
      <w:pPr>
        <w:jc w:val="center"/>
        <w:rPr>
          <w:color w:val="000000"/>
          <w:sz w:val="22"/>
          <w:szCs w:val="22"/>
        </w:rPr>
      </w:pPr>
      <w:r>
        <w:rPr>
          <w:color w:val="000000"/>
          <w:sz w:val="22"/>
          <w:szCs w:val="22"/>
        </w:rPr>
        <w:t xml:space="preserve">                                                                                                               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5945"/>
      </w:tblGrid>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Прогнозируемая интенсивность движения транспортного потока по полосе движения в физических автомобилях, авт./</w:t>
            </w:r>
            <w:proofErr w:type="spellStart"/>
            <w:r>
              <w:rPr>
                <w:color w:val="000000"/>
                <w:sz w:val="22"/>
                <w:szCs w:val="22"/>
              </w:rPr>
              <w:t>сут</w:t>
            </w:r>
            <w:proofErr w:type="spellEnd"/>
            <w:r>
              <w:rPr>
                <w:color w:val="000000"/>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Гарантийные сроки для верхнего слоя покрытия из асфальтобетона, не менее лет</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&lt; 1 000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8</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rPr>
              <w:t>1</w:t>
            </w:r>
            <w:r>
              <w:rPr>
                <w:color w:val="000000"/>
                <w:sz w:val="22"/>
                <w:szCs w:val="22"/>
                <w:lang w:val="en-US"/>
              </w:rPr>
              <w:t> </w:t>
            </w:r>
            <w:r>
              <w:rPr>
                <w:color w:val="000000"/>
                <w:sz w:val="22"/>
                <w:szCs w:val="22"/>
              </w:rPr>
              <w:t>0</w:t>
            </w:r>
            <w:r>
              <w:rPr>
                <w:color w:val="000000"/>
                <w:sz w:val="22"/>
                <w:szCs w:val="22"/>
                <w:lang w:val="en-US"/>
              </w:rPr>
              <w:t xml:space="preserve">00 – </w:t>
            </w:r>
            <w:r>
              <w:rPr>
                <w:color w:val="000000"/>
                <w:sz w:val="22"/>
                <w:szCs w:val="22"/>
              </w:rPr>
              <w:t>2 5</w:t>
            </w:r>
            <w:r>
              <w:rPr>
                <w:color w:val="000000"/>
                <w:sz w:val="22"/>
                <w:szCs w:val="22"/>
                <w:lang w:val="en-US"/>
              </w:rPr>
              <w:t>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7</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rPr>
              <w:t>2</w:t>
            </w:r>
            <w:r>
              <w:rPr>
                <w:color w:val="000000"/>
                <w:sz w:val="22"/>
                <w:szCs w:val="22"/>
                <w:lang w:val="en-US"/>
              </w:rPr>
              <w:t> </w:t>
            </w:r>
            <w:r>
              <w:rPr>
                <w:color w:val="000000"/>
                <w:sz w:val="22"/>
                <w:szCs w:val="22"/>
              </w:rPr>
              <w:t>5</w:t>
            </w:r>
            <w:r>
              <w:rPr>
                <w:color w:val="000000"/>
                <w:sz w:val="22"/>
                <w:szCs w:val="22"/>
                <w:lang w:val="en-US"/>
              </w:rPr>
              <w:t xml:space="preserve">00 – </w:t>
            </w:r>
            <w:r>
              <w:rPr>
                <w:color w:val="000000"/>
                <w:sz w:val="22"/>
                <w:szCs w:val="22"/>
              </w:rPr>
              <w:t>5 0</w:t>
            </w:r>
            <w:r>
              <w:rPr>
                <w:color w:val="000000"/>
                <w:sz w:val="22"/>
                <w:szCs w:val="22"/>
                <w:lang w:val="en-US"/>
              </w:rPr>
              <w:t>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6</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5 000</w:t>
            </w:r>
            <w:r>
              <w:rPr>
                <w:color w:val="000000"/>
                <w:sz w:val="22"/>
                <w:szCs w:val="22"/>
                <w:lang w:val="en-US"/>
              </w:rPr>
              <w:t xml:space="preserve"> – </w:t>
            </w:r>
            <w:r>
              <w:rPr>
                <w:color w:val="000000"/>
                <w:sz w:val="22"/>
                <w:szCs w:val="22"/>
              </w:rPr>
              <w:t>1</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lang w:val="en-US"/>
              </w:rPr>
              <w:t>5</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r>
              <w:rPr>
                <w:color w:val="000000"/>
                <w:sz w:val="22"/>
                <w:szCs w:val="22"/>
                <w:lang w:val="en-US"/>
              </w:rPr>
              <w:t>0</w:t>
            </w:r>
            <w:r>
              <w:rPr>
                <w:color w:val="000000"/>
                <w:sz w:val="22"/>
                <w:szCs w:val="22"/>
              </w:rPr>
              <w:t> </w:t>
            </w:r>
            <w:r>
              <w:rPr>
                <w:color w:val="000000"/>
                <w:sz w:val="22"/>
                <w:szCs w:val="22"/>
                <w:lang w:val="en-US"/>
              </w:rPr>
              <w:t>000–</w:t>
            </w:r>
            <w:r>
              <w:rPr>
                <w:color w:val="000000"/>
                <w:sz w:val="22"/>
                <w:szCs w:val="22"/>
              </w:rPr>
              <w:t xml:space="preserve"> 2</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4</w:t>
            </w:r>
          </w:p>
        </w:tc>
      </w:tr>
      <w:tr w:rsidR="00B94331" w:rsidTr="00B94331">
        <w:tc>
          <w:tcPr>
            <w:tcW w:w="4361"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lang w:val="en-US"/>
              </w:rPr>
            </w:pPr>
            <w:r>
              <w:rPr>
                <w:color w:val="000000"/>
                <w:sz w:val="22"/>
                <w:szCs w:val="22"/>
                <w:lang w:val="en-US"/>
              </w:rPr>
              <w:t>&gt;</w:t>
            </w:r>
            <w:r>
              <w:rPr>
                <w:color w:val="000000"/>
                <w:sz w:val="22"/>
                <w:szCs w:val="22"/>
              </w:rPr>
              <w:t>2</w:t>
            </w:r>
            <w:r>
              <w:rPr>
                <w:color w:val="000000"/>
                <w:sz w:val="22"/>
                <w:szCs w:val="22"/>
                <w:lang w:val="en-US"/>
              </w:rPr>
              <w:t>0</w:t>
            </w:r>
            <w:r>
              <w:rPr>
                <w:color w:val="000000"/>
                <w:sz w:val="22"/>
                <w:szCs w:val="22"/>
              </w:rPr>
              <w:t> </w:t>
            </w:r>
            <w:r>
              <w:rPr>
                <w:color w:val="000000"/>
                <w:sz w:val="22"/>
                <w:szCs w:val="22"/>
                <w:lang w:val="en-US"/>
              </w:rPr>
              <w:t>000</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r>
    </w:tbl>
    <w:p w:rsidR="00B94331" w:rsidRDefault="00B94331" w:rsidP="00B94331">
      <w:pPr>
        <w:ind w:firstLine="708"/>
        <w:jc w:val="both"/>
        <w:rPr>
          <w:color w:val="000000"/>
          <w:sz w:val="22"/>
          <w:szCs w:val="22"/>
        </w:rPr>
      </w:pPr>
      <w:r>
        <w:rPr>
          <w:color w:val="000000"/>
          <w:sz w:val="22"/>
          <w:szCs w:val="22"/>
        </w:rPr>
        <w:t>7. Гарантийные сроки для поверхностных обработок, а также для защитных слоев и слоев износа из литых эмульсионно-минеральных смесей представлены в таблице 2.</w:t>
      </w:r>
    </w:p>
    <w:p w:rsidR="00B94331" w:rsidRDefault="00B94331" w:rsidP="00B94331">
      <w:pPr>
        <w:jc w:val="center"/>
        <w:rPr>
          <w:color w:val="000000"/>
          <w:sz w:val="22"/>
          <w:szCs w:val="22"/>
        </w:rPr>
      </w:pPr>
      <w:r>
        <w:rPr>
          <w:color w:val="000000"/>
          <w:sz w:val="22"/>
          <w:szCs w:val="22"/>
        </w:rPr>
        <w:t xml:space="preserve">                                                                                                              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6"/>
        <w:gridCol w:w="3240"/>
        <w:gridCol w:w="3102"/>
      </w:tblGrid>
      <w:tr w:rsidR="00B94331" w:rsidTr="00B94331">
        <w:tc>
          <w:tcPr>
            <w:tcW w:w="3936" w:type="dxa"/>
            <w:vMerge w:val="restart"/>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Конструктивный элемент</w:t>
            </w:r>
          </w:p>
        </w:tc>
        <w:tc>
          <w:tcPr>
            <w:tcW w:w="6662" w:type="dxa"/>
            <w:gridSpan w:val="2"/>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Гарантийные сроки, лет, в зависимости от прогнозируемой интенсивности движения транспортного потока по полосе движения в физических автомобилях, авт./</w:t>
            </w:r>
            <w:proofErr w:type="spellStart"/>
            <w:r>
              <w:rPr>
                <w:color w:val="000000"/>
                <w:sz w:val="22"/>
                <w:szCs w:val="22"/>
              </w:rPr>
              <w:t>сут</w:t>
            </w:r>
            <w:proofErr w:type="spellEnd"/>
            <w:r>
              <w:rPr>
                <w:color w:val="000000"/>
                <w:sz w:val="22"/>
                <w:szCs w:val="22"/>
              </w:rPr>
              <w:t xml:space="preserve">.  </w:t>
            </w:r>
          </w:p>
        </w:tc>
      </w:tr>
      <w:tr w:rsidR="00B94331" w:rsidTr="00B9433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4331" w:rsidRDefault="00B94331">
            <w:pPr>
              <w:suppressAutoHyphens w:val="0"/>
              <w:rPr>
                <w:color w:val="000000"/>
                <w:sz w:val="22"/>
                <w:szCs w:val="22"/>
              </w:rPr>
            </w:pP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&lt; 2 500</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&gt; 2</w:t>
            </w:r>
            <w:r>
              <w:rPr>
                <w:color w:val="000000"/>
                <w:sz w:val="22"/>
                <w:szCs w:val="22"/>
                <w:lang w:val="en-US"/>
              </w:rPr>
              <w:t> </w:t>
            </w:r>
            <w:r>
              <w:rPr>
                <w:color w:val="000000"/>
                <w:sz w:val="22"/>
                <w:szCs w:val="22"/>
              </w:rPr>
              <w:t>500</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Однослойная поверхностная обработка с однократным распределением щебня</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1,5</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Однослойная поверхностная обработка с двойной россыпью щебня</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Двухслойная поверхностная обработка</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r w:rsidR="00B94331" w:rsidTr="00B94331">
        <w:tc>
          <w:tcPr>
            <w:tcW w:w="3936" w:type="dxa"/>
            <w:tcBorders>
              <w:top w:val="single" w:sz="4" w:space="0" w:color="000000"/>
              <w:left w:val="single" w:sz="4" w:space="0" w:color="000000"/>
              <w:bottom w:val="single" w:sz="4" w:space="0" w:color="000000"/>
              <w:right w:val="single" w:sz="4" w:space="0" w:color="000000"/>
            </w:tcBorders>
            <w:hideMark/>
          </w:tcPr>
          <w:p w:rsidR="00B94331" w:rsidRDefault="00B94331">
            <w:pPr>
              <w:jc w:val="center"/>
              <w:rPr>
                <w:color w:val="000000"/>
                <w:sz w:val="22"/>
                <w:szCs w:val="22"/>
              </w:rPr>
            </w:pPr>
            <w:r>
              <w:rPr>
                <w:color w:val="000000"/>
                <w:sz w:val="22"/>
                <w:szCs w:val="22"/>
              </w:rPr>
              <w:t>Слои износа и</w:t>
            </w:r>
          </w:p>
          <w:p w:rsidR="00B94331" w:rsidRDefault="00B94331">
            <w:pPr>
              <w:jc w:val="center"/>
              <w:rPr>
                <w:color w:val="000000"/>
                <w:sz w:val="22"/>
                <w:szCs w:val="22"/>
              </w:rPr>
            </w:pPr>
            <w:r>
              <w:rPr>
                <w:color w:val="000000"/>
                <w:sz w:val="22"/>
                <w:szCs w:val="22"/>
              </w:rPr>
              <w:t>защитные слои</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94331" w:rsidRDefault="00B94331">
            <w:pPr>
              <w:jc w:val="center"/>
              <w:rPr>
                <w:color w:val="000000"/>
                <w:sz w:val="22"/>
                <w:szCs w:val="22"/>
              </w:rPr>
            </w:pPr>
            <w:r>
              <w:rPr>
                <w:color w:val="000000"/>
                <w:sz w:val="22"/>
                <w:szCs w:val="22"/>
              </w:rPr>
              <w:t>1</w:t>
            </w:r>
          </w:p>
        </w:tc>
      </w:tr>
    </w:tbl>
    <w:p w:rsidR="00B94331" w:rsidRDefault="00B94331" w:rsidP="00B94331">
      <w:pPr>
        <w:ind w:firstLine="709"/>
        <w:jc w:val="both"/>
        <w:rPr>
          <w:color w:val="000000"/>
          <w:sz w:val="22"/>
          <w:szCs w:val="22"/>
        </w:rPr>
      </w:pPr>
      <w:r>
        <w:rPr>
          <w:color w:val="000000"/>
          <w:sz w:val="22"/>
          <w:szCs w:val="22"/>
        </w:rPr>
        <w:t>8.  Гарантийные сроки на дорожные знаки принимаются:</w:t>
      </w:r>
    </w:p>
    <w:p w:rsidR="00B94331" w:rsidRDefault="00B94331" w:rsidP="00B94331">
      <w:pPr>
        <w:ind w:firstLine="709"/>
        <w:jc w:val="both"/>
        <w:rPr>
          <w:color w:val="000000"/>
          <w:sz w:val="22"/>
          <w:szCs w:val="22"/>
        </w:rPr>
      </w:pPr>
      <w:r>
        <w:rPr>
          <w:color w:val="000000"/>
          <w:sz w:val="22"/>
          <w:szCs w:val="22"/>
        </w:rPr>
        <w:t xml:space="preserve">1) для знаков без применения </w:t>
      </w:r>
      <w:proofErr w:type="spellStart"/>
      <w:r>
        <w:rPr>
          <w:color w:val="000000"/>
          <w:sz w:val="22"/>
          <w:szCs w:val="22"/>
        </w:rPr>
        <w:t>световозвращающих</w:t>
      </w:r>
      <w:proofErr w:type="spellEnd"/>
      <w:r>
        <w:rPr>
          <w:color w:val="000000"/>
          <w:sz w:val="22"/>
          <w:szCs w:val="22"/>
        </w:rPr>
        <w:t xml:space="preserve"> материалов – не менее 2 лет;</w:t>
      </w:r>
    </w:p>
    <w:p w:rsidR="00B94331" w:rsidRDefault="00B94331" w:rsidP="00B94331">
      <w:pPr>
        <w:ind w:firstLine="709"/>
        <w:jc w:val="both"/>
        <w:rPr>
          <w:color w:val="000000"/>
          <w:sz w:val="22"/>
          <w:szCs w:val="22"/>
        </w:rPr>
      </w:pPr>
      <w:r>
        <w:rPr>
          <w:color w:val="000000"/>
          <w:sz w:val="22"/>
          <w:szCs w:val="22"/>
        </w:rPr>
        <w:t xml:space="preserve">2) для </w:t>
      </w:r>
      <w:proofErr w:type="spellStart"/>
      <w:r>
        <w:rPr>
          <w:color w:val="000000"/>
          <w:sz w:val="22"/>
          <w:szCs w:val="22"/>
        </w:rPr>
        <w:t>световозвращающих</w:t>
      </w:r>
      <w:proofErr w:type="spellEnd"/>
      <w:r>
        <w:rPr>
          <w:color w:val="000000"/>
          <w:sz w:val="22"/>
          <w:szCs w:val="22"/>
        </w:rPr>
        <w:t xml:space="preserve"> материалов </w:t>
      </w:r>
      <w:r>
        <w:rPr>
          <w:color w:val="000000"/>
          <w:sz w:val="22"/>
          <w:szCs w:val="22"/>
          <w:lang w:val="en-US"/>
        </w:rPr>
        <w:t>I</w:t>
      </w:r>
      <w:r>
        <w:rPr>
          <w:color w:val="000000"/>
          <w:sz w:val="22"/>
          <w:szCs w:val="22"/>
        </w:rPr>
        <w:t xml:space="preserve"> класса – не менее 5 лет;</w:t>
      </w:r>
    </w:p>
    <w:p w:rsidR="00B94331" w:rsidRDefault="00B94331" w:rsidP="00B94331">
      <w:pPr>
        <w:ind w:firstLine="709"/>
        <w:jc w:val="both"/>
        <w:rPr>
          <w:color w:val="000000"/>
          <w:sz w:val="22"/>
          <w:szCs w:val="22"/>
        </w:rPr>
      </w:pPr>
      <w:r>
        <w:rPr>
          <w:color w:val="000000"/>
          <w:sz w:val="22"/>
          <w:szCs w:val="22"/>
        </w:rPr>
        <w:t xml:space="preserve">3) для </w:t>
      </w:r>
      <w:proofErr w:type="spellStart"/>
      <w:r>
        <w:rPr>
          <w:color w:val="000000"/>
          <w:sz w:val="22"/>
          <w:szCs w:val="22"/>
        </w:rPr>
        <w:t>световозвращающих</w:t>
      </w:r>
      <w:proofErr w:type="spellEnd"/>
      <w:r>
        <w:rPr>
          <w:color w:val="000000"/>
          <w:sz w:val="22"/>
          <w:szCs w:val="22"/>
        </w:rPr>
        <w:t xml:space="preserve"> материалов </w:t>
      </w:r>
      <w:r>
        <w:rPr>
          <w:color w:val="000000"/>
          <w:sz w:val="22"/>
          <w:szCs w:val="22"/>
          <w:lang w:val="en-US"/>
        </w:rPr>
        <w:t>II</w:t>
      </w:r>
      <w:r>
        <w:rPr>
          <w:color w:val="000000"/>
          <w:sz w:val="22"/>
          <w:szCs w:val="22"/>
        </w:rPr>
        <w:t xml:space="preserve"> и </w:t>
      </w:r>
      <w:r>
        <w:rPr>
          <w:color w:val="000000"/>
          <w:sz w:val="22"/>
          <w:szCs w:val="22"/>
          <w:lang w:val="en-US"/>
        </w:rPr>
        <w:t>III</w:t>
      </w:r>
      <w:r>
        <w:rPr>
          <w:color w:val="000000"/>
          <w:sz w:val="22"/>
          <w:szCs w:val="22"/>
        </w:rPr>
        <w:t xml:space="preserve"> классов – не менее 10 лет;</w:t>
      </w:r>
    </w:p>
    <w:p w:rsidR="00B94331" w:rsidRDefault="00B94331" w:rsidP="00B94331">
      <w:pPr>
        <w:ind w:firstLine="709"/>
        <w:jc w:val="both"/>
        <w:rPr>
          <w:color w:val="000000"/>
          <w:sz w:val="22"/>
          <w:szCs w:val="22"/>
        </w:rPr>
      </w:pPr>
      <w:r>
        <w:rPr>
          <w:color w:val="000000"/>
          <w:sz w:val="22"/>
          <w:szCs w:val="22"/>
        </w:rPr>
        <w:t xml:space="preserve">4) для знаков с  применением  </w:t>
      </w:r>
      <w:proofErr w:type="spellStart"/>
      <w:r>
        <w:rPr>
          <w:color w:val="000000"/>
          <w:sz w:val="22"/>
          <w:szCs w:val="22"/>
        </w:rPr>
        <w:t>световозвращающего</w:t>
      </w:r>
      <w:proofErr w:type="spellEnd"/>
      <w:r>
        <w:rPr>
          <w:color w:val="000000"/>
          <w:sz w:val="22"/>
          <w:szCs w:val="22"/>
        </w:rPr>
        <w:t xml:space="preserve">  материала </w:t>
      </w:r>
      <w:r>
        <w:rPr>
          <w:color w:val="000000"/>
          <w:sz w:val="22"/>
          <w:szCs w:val="22"/>
          <w:lang w:val="en-US"/>
        </w:rPr>
        <w:t>I</w:t>
      </w:r>
      <w:r>
        <w:rPr>
          <w:color w:val="000000"/>
          <w:sz w:val="22"/>
          <w:szCs w:val="22"/>
        </w:rPr>
        <w:t xml:space="preserve"> класса </w:t>
      </w:r>
      <w:proofErr w:type="gramStart"/>
      <w:r>
        <w:rPr>
          <w:color w:val="000000"/>
          <w:sz w:val="22"/>
          <w:szCs w:val="22"/>
        </w:rPr>
        <w:t>–н</w:t>
      </w:r>
      <w:proofErr w:type="gramEnd"/>
      <w:r>
        <w:rPr>
          <w:color w:val="000000"/>
          <w:sz w:val="22"/>
          <w:szCs w:val="22"/>
        </w:rPr>
        <w:t>е менее 5 лет;</w:t>
      </w:r>
    </w:p>
    <w:p w:rsidR="00B94331" w:rsidRDefault="00B94331" w:rsidP="00B94331">
      <w:pPr>
        <w:ind w:firstLine="709"/>
        <w:jc w:val="both"/>
        <w:rPr>
          <w:color w:val="000000"/>
          <w:sz w:val="22"/>
          <w:szCs w:val="22"/>
        </w:rPr>
      </w:pPr>
      <w:r>
        <w:rPr>
          <w:color w:val="000000"/>
          <w:sz w:val="22"/>
          <w:szCs w:val="22"/>
        </w:rPr>
        <w:t xml:space="preserve">5) для знаков с применением </w:t>
      </w:r>
      <w:proofErr w:type="spellStart"/>
      <w:r>
        <w:rPr>
          <w:color w:val="000000"/>
          <w:sz w:val="22"/>
          <w:szCs w:val="22"/>
        </w:rPr>
        <w:t>световозвращающего</w:t>
      </w:r>
      <w:proofErr w:type="spellEnd"/>
      <w:r>
        <w:rPr>
          <w:color w:val="000000"/>
          <w:sz w:val="22"/>
          <w:szCs w:val="22"/>
        </w:rPr>
        <w:t xml:space="preserve"> материала </w:t>
      </w:r>
      <w:r>
        <w:rPr>
          <w:color w:val="000000"/>
          <w:sz w:val="22"/>
          <w:szCs w:val="22"/>
          <w:lang w:val="en-US"/>
        </w:rPr>
        <w:t>II</w:t>
      </w:r>
      <w:r>
        <w:rPr>
          <w:color w:val="000000"/>
          <w:sz w:val="22"/>
          <w:szCs w:val="22"/>
        </w:rPr>
        <w:t xml:space="preserve"> и </w:t>
      </w:r>
      <w:r>
        <w:rPr>
          <w:color w:val="000000"/>
          <w:sz w:val="22"/>
          <w:szCs w:val="22"/>
          <w:lang w:val="en-US"/>
        </w:rPr>
        <w:t>III</w:t>
      </w:r>
      <w:r>
        <w:rPr>
          <w:color w:val="000000"/>
          <w:sz w:val="22"/>
          <w:szCs w:val="22"/>
        </w:rPr>
        <w:t xml:space="preserve"> класса – не менее 10 лет.</w:t>
      </w:r>
    </w:p>
    <w:p w:rsidR="00B94331" w:rsidRDefault="00B94331" w:rsidP="00B94331">
      <w:pPr>
        <w:ind w:firstLine="709"/>
        <w:jc w:val="both"/>
        <w:rPr>
          <w:bCs/>
          <w:color w:val="000000"/>
          <w:sz w:val="22"/>
          <w:szCs w:val="22"/>
        </w:rPr>
      </w:pPr>
      <w:r>
        <w:rPr>
          <w:bCs/>
          <w:color w:val="000000"/>
          <w:sz w:val="22"/>
          <w:szCs w:val="22"/>
        </w:rPr>
        <w:t>9. Гарантийные сроки на дорожную разметку принимаются не менее чем функциональная долговечность разметки:</w:t>
      </w:r>
    </w:p>
    <w:p w:rsidR="00B94331" w:rsidRDefault="00B94331" w:rsidP="00B94331">
      <w:pPr>
        <w:ind w:firstLine="709"/>
        <w:jc w:val="both"/>
        <w:rPr>
          <w:color w:val="000000"/>
          <w:sz w:val="22"/>
          <w:szCs w:val="22"/>
        </w:rPr>
      </w:pPr>
      <w:r>
        <w:rPr>
          <w:color w:val="000000"/>
          <w:sz w:val="22"/>
          <w:szCs w:val="22"/>
        </w:rPr>
        <w:t>1) функциональная долговечность постоянной  горизонтальной разметки, выполненной термопластиками, холодными пластиками с толщиной нанесения 1,5 мм и более, штучными формами и полимерными лентами, – не менее года;</w:t>
      </w:r>
    </w:p>
    <w:p w:rsidR="00B94331" w:rsidRDefault="00B94331" w:rsidP="00B94331">
      <w:pPr>
        <w:ind w:firstLine="709"/>
        <w:jc w:val="both"/>
        <w:rPr>
          <w:color w:val="000000"/>
          <w:sz w:val="22"/>
          <w:szCs w:val="22"/>
        </w:rPr>
      </w:pPr>
      <w:r>
        <w:rPr>
          <w:color w:val="000000"/>
          <w:sz w:val="22"/>
          <w:szCs w:val="22"/>
        </w:rPr>
        <w:lastRenderedPageBreak/>
        <w:t>2) функциональная долговечность постоянной горизонтальной разметки, выполненной термопластиками, холодными пластиками с толщиной нанесения менее 1,5 мм, – не менее шести месяцев;</w:t>
      </w:r>
    </w:p>
    <w:p w:rsidR="00B94331" w:rsidRDefault="00B94331" w:rsidP="00B94331">
      <w:pPr>
        <w:ind w:firstLine="709"/>
        <w:jc w:val="both"/>
        <w:rPr>
          <w:color w:val="000000"/>
          <w:sz w:val="22"/>
          <w:szCs w:val="22"/>
        </w:rPr>
      </w:pPr>
      <w:r>
        <w:rPr>
          <w:color w:val="000000"/>
          <w:sz w:val="22"/>
          <w:szCs w:val="22"/>
        </w:rPr>
        <w:t>3) функциональная долговечность  постоянной  горизонтальной  разметки, выполненной красками (эмалями), – не менее трех месяцев;</w:t>
      </w:r>
    </w:p>
    <w:p w:rsidR="00B94331" w:rsidRDefault="00B94331" w:rsidP="00B94331">
      <w:pPr>
        <w:ind w:firstLine="709"/>
        <w:jc w:val="both"/>
        <w:rPr>
          <w:color w:val="000000"/>
          <w:sz w:val="22"/>
          <w:szCs w:val="22"/>
        </w:rPr>
      </w:pPr>
      <w:r>
        <w:rPr>
          <w:color w:val="000000"/>
          <w:sz w:val="22"/>
          <w:szCs w:val="22"/>
        </w:rPr>
        <w:t xml:space="preserve">4) функциональная долговечность временной горизонтальной разметки </w:t>
      </w:r>
      <w:proofErr w:type="gramStart"/>
      <w:r>
        <w:rPr>
          <w:color w:val="000000"/>
          <w:sz w:val="22"/>
          <w:szCs w:val="22"/>
        </w:rPr>
        <w:t>–д</w:t>
      </w:r>
      <w:proofErr w:type="gramEnd"/>
      <w:r>
        <w:rPr>
          <w:color w:val="000000"/>
          <w:sz w:val="22"/>
          <w:szCs w:val="22"/>
        </w:rPr>
        <w:t>о окончания событий, потребовавших ее нанесение.</w:t>
      </w:r>
    </w:p>
    <w:p w:rsidR="00B94331" w:rsidRDefault="00B94331" w:rsidP="00B94331">
      <w:pPr>
        <w:ind w:firstLine="709"/>
        <w:jc w:val="both"/>
        <w:rPr>
          <w:bCs/>
          <w:color w:val="000000"/>
          <w:sz w:val="22"/>
          <w:szCs w:val="22"/>
        </w:rPr>
      </w:pPr>
      <w:r>
        <w:rPr>
          <w:bCs/>
          <w:color w:val="000000"/>
          <w:sz w:val="22"/>
          <w:szCs w:val="22"/>
        </w:rPr>
        <w:t>10. Гарантийный срок на барьерное ограждение (металлическое, железобетонное) принимается не менее 5 лет.</w:t>
      </w:r>
    </w:p>
    <w:p w:rsidR="00B94331" w:rsidRDefault="00B94331" w:rsidP="00B94331">
      <w:pPr>
        <w:ind w:firstLine="709"/>
        <w:jc w:val="both"/>
        <w:rPr>
          <w:bCs/>
          <w:color w:val="000000"/>
          <w:sz w:val="22"/>
          <w:szCs w:val="22"/>
        </w:rPr>
      </w:pPr>
      <w:r>
        <w:rPr>
          <w:bCs/>
          <w:color w:val="000000"/>
          <w:sz w:val="22"/>
          <w:szCs w:val="22"/>
        </w:rPr>
        <w:t>11.  Гарантийный срок на сигнальные столбики принимается не менее 2 лет.</w:t>
      </w:r>
    </w:p>
    <w:p w:rsidR="00B94331" w:rsidRDefault="00B94331" w:rsidP="00B94331">
      <w:pPr>
        <w:ind w:firstLine="709"/>
        <w:jc w:val="both"/>
        <w:rPr>
          <w:color w:val="000000"/>
          <w:sz w:val="22"/>
          <w:szCs w:val="22"/>
        </w:rPr>
      </w:pPr>
      <w:r>
        <w:rPr>
          <w:color w:val="000000"/>
          <w:sz w:val="22"/>
          <w:szCs w:val="22"/>
        </w:rPr>
        <w:t>12. Гарантийные сроки на искусственные сооружения  представлены в таблице 3.</w:t>
      </w:r>
    </w:p>
    <w:p w:rsidR="00B94331" w:rsidRDefault="00B94331" w:rsidP="00B94331">
      <w:pPr>
        <w:jc w:val="center"/>
        <w:rPr>
          <w:color w:val="000000"/>
          <w:sz w:val="22"/>
          <w:szCs w:val="22"/>
        </w:rPr>
      </w:pPr>
      <w:r>
        <w:rPr>
          <w:color w:val="000000"/>
          <w:sz w:val="22"/>
          <w:szCs w:val="22"/>
        </w:rPr>
        <w:t xml:space="preserve">                                                                                       Таблица 3</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119"/>
      </w:tblGrid>
      <w:tr w:rsidR="00B94331" w:rsidTr="00B94331">
        <w:tc>
          <w:tcPr>
            <w:tcW w:w="9464" w:type="dxa"/>
            <w:gridSpan w:val="2"/>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Искусственные сооружения:</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Мосты, путепроводы, тоннели, эстакады</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8 лет</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Водопропускные трубы</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6 лет</w:t>
            </w:r>
          </w:p>
        </w:tc>
      </w:tr>
      <w:tr w:rsidR="00B94331" w:rsidTr="00B94331">
        <w:tc>
          <w:tcPr>
            <w:tcW w:w="6345" w:type="dxa"/>
            <w:tcBorders>
              <w:top w:val="single" w:sz="4" w:space="0" w:color="auto"/>
              <w:left w:val="single" w:sz="4" w:space="0" w:color="auto"/>
              <w:bottom w:val="single" w:sz="4" w:space="0" w:color="auto"/>
              <w:right w:val="single" w:sz="4" w:space="0" w:color="auto"/>
            </w:tcBorders>
            <w:hideMark/>
          </w:tcPr>
          <w:p w:rsidR="00B94331" w:rsidRDefault="00B94331">
            <w:pPr>
              <w:jc w:val="both"/>
              <w:rPr>
                <w:color w:val="000000"/>
                <w:sz w:val="22"/>
                <w:szCs w:val="22"/>
              </w:rPr>
            </w:pPr>
            <w:r>
              <w:rPr>
                <w:color w:val="000000"/>
                <w:sz w:val="22"/>
                <w:szCs w:val="22"/>
              </w:rPr>
              <w:t>Регуляционные сооружения (тип сооружения)</w:t>
            </w:r>
          </w:p>
        </w:tc>
        <w:tc>
          <w:tcPr>
            <w:tcW w:w="3119" w:type="dxa"/>
            <w:tcBorders>
              <w:top w:val="single" w:sz="4" w:space="0" w:color="auto"/>
              <w:left w:val="single" w:sz="4" w:space="0" w:color="auto"/>
              <w:bottom w:val="single" w:sz="4" w:space="0" w:color="auto"/>
              <w:right w:val="single" w:sz="4" w:space="0" w:color="auto"/>
            </w:tcBorders>
            <w:hideMark/>
          </w:tcPr>
          <w:p w:rsidR="00B94331" w:rsidRDefault="00B94331">
            <w:pPr>
              <w:jc w:val="center"/>
              <w:rPr>
                <w:color w:val="000000"/>
                <w:sz w:val="22"/>
                <w:szCs w:val="22"/>
              </w:rPr>
            </w:pPr>
            <w:r>
              <w:rPr>
                <w:color w:val="000000"/>
                <w:sz w:val="22"/>
                <w:szCs w:val="22"/>
              </w:rPr>
              <w:t>не менее 6 лет</w:t>
            </w:r>
          </w:p>
        </w:tc>
      </w:tr>
    </w:tbl>
    <w:p w:rsidR="00B94331" w:rsidRDefault="00B94331" w:rsidP="00B94331">
      <w:pPr>
        <w:ind w:firstLine="709"/>
        <w:jc w:val="both"/>
        <w:rPr>
          <w:color w:val="000000"/>
          <w:sz w:val="22"/>
          <w:szCs w:val="22"/>
        </w:rPr>
      </w:pPr>
    </w:p>
    <w:p w:rsidR="00B94331" w:rsidRDefault="00B94331" w:rsidP="00B94331">
      <w:pPr>
        <w:jc w:val="both"/>
        <w:rPr>
          <w:sz w:val="22"/>
          <w:szCs w:val="22"/>
        </w:rPr>
      </w:pPr>
    </w:p>
    <w:tbl>
      <w:tblPr>
        <w:tblW w:w="0" w:type="auto"/>
        <w:jc w:val="center"/>
        <w:tblLayout w:type="fixed"/>
        <w:tblLook w:val="00A0" w:firstRow="1" w:lastRow="0" w:firstColumn="1" w:lastColumn="0" w:noHBand="0" w:noVBand="0"/>
      </w:tblPr>
      <w:tblGrid>
        <w:gridCol w:w="4988"/>
        <w:gridCol w:w="4912"/>
      </w:tblGrid>
      <w:tr w:rsidR="00B94331" w:rsidTr="00B94331">
        <w:trPr>
          <w:jc w:val="center"/>
        </w:trPr>
        <w:tc>
          <w:tcPr>
            <w:tcW w:w="4988" w:type="dxa"/>
            <w:vAlign w:val="center"/>
            <w:hideMark/>
          </w:tcPr>
          <w:p w:rsidR="00B94331" w:rsidRDefault="00B94331">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B94331" w:rsidRDefault="00B94331">
            <w:pPr>
              <w:widowControl w:val="0"/>
              <w:spacing w:after="200" w:line="276" w:lineRule="auto"/>
              <w:rPr>
                <w:rFonts w:eastAsia="SimSun"/>
                <w:color w:val="00000A"/>
                <w:lang w:bidi="hi-IN"/>
              </w:rPr>
            </w:pPr>
            <w:r>
              <w:rPr>
                <w:b/>
                <w:bCs/>
                <w:sz w:val="22"/>
                <w:szCs w:val="22"/>
              </w:rPr>
              <w:t>ПОДРЯДЧИК</w:t>
            </w:r>
          </w:p>
        </w:tc>
      </w:tr>
      <w:tr w:rsidR="00B7315F" w:rsidTr="00B7315F">
        <w:trPr>
          <w:jc w:val="center"/>
        </w:trPr>
        <w:tc>
          <w:tcPr>
            <w:tcW w:w="4988"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both"/>
        <w:rPr>
          <w:sz w:val="22"/>
          <w:szCs w:val="22"/>
        </w:rPr>
      </w:pPr>
    </w:p>
    <w:p w:rsidR="00B94331" w:rsidRDefault="00B94331" w:rsidP="00B94331">
      <w:pPr>
        <w:jc w:val="both"/>
        <w:rPr>
          <w:sz w:val="22"/>
          <w:szCs w:val="22"/>
        </w:rPr>
      </w:pPr>
      <w:r>
        <w:rPr>
          <w:sz w:val="22"/>
          <w:szCs w:val="22"/>
        </w:rPr>
        <w:t>* Гарантийные сроки устанавливаются в соответствии с видами работ, указанными в  сметной расчете стоимости работ на выполнение работ по настоящему Контракту.</w:t>
      </w:r>
    </w:p>
    <w:p w:rsidR="00B94331" w:rsidRDefault="00B94331" w:rsidP="00B94331">
      <w:pPr>
        <w:rPr>
          <w:sz w:val="22"/>
          <w:szCs w:val="22"/>
        </w:rPr>
      </w:pPr>
    </w:p>
    <w:p w:rsidR="00B94331" w:rsidRDefault="00B94331" w:rsidP="00B94331">
      <w:pPr>
        <w:rPr>
          <w:sz w:val="22"/>
          <w:szCs w:val="22"/>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jc w:val="right"/>
        <w:rPr>
          <w:sz w:val="22"/>
          <w:szCs w:val="22"/>
          <w:lang w:eastAsia="ar-SA"/>
        </w:rPr>
      </w:pPr>
    </w:p>
    <w:p w:rsidR="00B94331" w:rsidRDefault="00B94331" w:rsidP="00B94331">
      <w:pPr>
        <w:suppressAutoHyphens w:val="0"/>
        <w:jc w:val="right"/>
        <w:rPr>
          <w:b/>
          <w:color w:val="000000"/>
          <w:sz w:val="18"/>
          <w:szCs w:val="18"/>
        </w:rPr>
      </w:pPr>
      <w:r>
        <w:rPr>
          <w:b/>
          <w:color w:val="000000"/>
          <w:sz w:val="18"/>
          <w:szCs w:val="18"/>
        </w:rPr>
        <w:lastRenderedPageBreak/>
        <w:t>Приложение №4 к муниципальному контракту</w:t>
      </w:r>
    </w:p>
    <w:p w:rsidR="00230B4B" w:rsidRDefault="00230B4B" w:rsidP="00230B4B">
      <w:pPr>
        <w:jc w:val="right"/>
        <w:rPr>
          <w:b/>
          <w:color w:val="000000"/>
          <w:sz w:val="18"/>
          <w:szCs w:val="18"/>
        </w:rPr>
      </w:pPr>
      <w:r>
        <w:rPr>
          <w:b/>
          <w:color w:val="000000"/>
          <w:sz w:val="18"/>
          <w:szCs w:val="18"/>
        </w:rPr>
        <w:t>№  2021.044 от «30» марта 2021 г</w:t>
      </w:r>
    </w:p>
    <w:p w:rsidR="00B94331" w:rsidRDefault="00B94331" w:rsidP="00B94331">
      <w:pPr>
        <w:jc w:val="right"/>
        <w:rPr>
          <w:sz w:val="22"/>
          <w:szCs w:val="22"/>
        </w:rPr>
      </w:pPr>
    </w:p>
    <w:p w:rsidR="00B94331" w:rsidRDefault="00B94331" w:rsidP="00B94331">
      <w:pPr>
        <w:ind w:right="-24"/>
        <w:jc w:val="center"/>
        <w:rPr>
          <w:b/>
          <w:bCs/>
          <w:sz w:val="22"/>
          <w:szCs w:val="22"/>
        </w:rPr>
      </w:pPr>
      <w:r>
        <w:rPr>
          <w:b/>
          <w:color w:val="000000"/>
          <w:sz w:val="22"/>
          <w:szCs w:val="22"/>
          <w:lang w:eastAsia="en-US"/>
        </w:rPr>
        <w:t>График</w:t>
      </w:r>
      <w:r>
        <w:rPr>
          <w:rStyle w:val="aa"/>
          <w:rFonts w:eastAsia="Arial"/>
          <w:b/>
          <w:color w:val="000000"/>
          <w:lang w:eastAsia="en-US"/>
        </w:rPr>
        <w:footnoteReference w:customMarkFollows="1" w:id="1"/>
        <w:t>*</w:t>
      </w:r>
      <w:r>
        <w:rPr>
          <w:b/>
          <w:color w:val="000000"/>
          <w:sz w:val="22"/>
          <w:szCs w:val="22"/>
          <w:lang w:eastAsia="en-US"/>
        </w:rPr>
        <w:t xml:space="preserve"> выполнения строительно-монтажных работ по объекту: «</w:t>
      </w:r>
      <w:r>
        <w:rPr>
          <w:b/>
          <w:sz w:val="22"/>
          <w:szCs w:val="22"/>
        </w:rPr>
        <w:t xml:space="preserve">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r>
        <w:rPr>
          <w:b/>
          <w:color w:val="000000"/>
          <w:sz w:val="22"/>
          <w:szCs w:val="22"/>
          <w:lang w:eastAsia="en-US"/>
        </w:rPr>
        <w:t>»</w:t>
      </w:r>
    </w:p>
    <w:p w:rsidR="00B94331" w:rsidRDefault="00B94331" w:rsidP="00B94331">
      <w:pPr>
        <w:shd w:val="clear" w:color="auto" w:fill="FFFFFF"/>
        <w:tabs>
          <w:tab w:val="left" w:leader="underscore" w:pos="6931"/>
        </w:tabs>
        <w:ind w:firstLine="567"/>
        <w:jc w:val="center"/>
        <w:rPr>
          <w:b/>
          <w:bCs/>
          <w:sz w:val="22"/>
          <w:szCs w:val="22"/>
        </w:rPr>
      </w:pPr>
    </w:p>
    <w:p w:rsidR="00B94331" w:rsidRDefault="00B94331" w:rsidP="00B94331">
      <w:pPr>
        <w:jc w:val="center"/>
        <w:rPr>
          <w:b/>
          <w:sz w:val="22"/>
          <w:szCs w:val="22"/>
        </w:rPr>
      </w:pPr>
    </w:p>
    <w:p w:rsidR="00B94331" w:rsidRDefault="00B94331" w:rsidP="00B94331">
      <w:pPr>
        <w:snapToGrid w:val="0"/>
        <w:jc w:val="both"/>
        <w:rPr>
          <w:sz w:val="22"/>
          <w:szCs w:val="22"/>
        </w:rPr>
      </w:pPr>
      <w:r>
        <w:rPr>
          <w:color w:val="000000"/>
          <w:sz w:val="22"/>
          <w:szCs w:val="22"/>
          <w:lang w:eastAsia="en-US"/>
        </w:rPr>
        <w:t xml:space="preserve">График выполнения строительно-монтажных работ </w:t>
      </w:r>
      <w:r>
        <w:rPr>
          <w:sz w:val="22"/>
          <w:szCs w:val="22"/>
        </w:rPr>
        <w:t>приложен отдельным файлом «Приложение № 4 к муниципальному контракту»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B94331" w:rsidRDefault="00B94331" w:rsidP="00B94331">
      <w:pPr>
        <w:jc w:val="right"/>
        <w:rPr>
          <w:sz w:val="22"/>
          <w:szCs w:val="22"/>
        </w:rPr>
      </w:pPr>
    </w:p>
    <w:p w:rsidR="00B7315F" w:rsidRDefault="00B7315F" w:rsidP="00B94331">
      <w:pPr>
        <w:jc w:val="right"/>
        <w:rPr>
          <w:sz w:val="22"/>
          <w:szCs w:val="22"/>
        </w:rPr>
      </w:pPr>
    </w:p>
    <w:tbl>
      <w:tblPr>
        <w:tblW w:w="0" w:type="auto"/>
        <w:jc w:val="center"/>
        <w:tblLayout w:type="fixed"/>
        <w:tblLook w:val="00A0" w:firstRow="1" w:lastRow="0" w:firstColumn="1" w:lastColumn="0" w:noHBand="0" w:noVBand="0"/>
      </w:tblPr>
      <w:tblGrid>
        <w:gridCol w:w="4988"/>
        <w:gridCol w:w="4912"/>
      </w:tblGrid>
      <w:tr w:rsidR="00B7315F" w:rsidTr="00B7315F">
        <w:trPr>
          <w:jc w:val="center"/>
        </w:trPr>
        <w:tc>
          <w:tcPr>
            <w:tcW w:w="4988" w:type="dxa"/>
            <w:vAlign w:val="center"/>
            <w:hideMark/>
          </w:tcPr>
          <w:p w:rsidR="00B7315F" w:rsidRDefault="00B7315F" w:rsidP="00B7315F">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B7315F" w:rsidRDefault="00B7315F" w:rsidP="00B7315F">
            <w:pPr>
              <w:widowControl w:val="0"/>
              <w:spacing w:after="200" w:line="276" w:lineRule="auto"/>
              <w:rPr>
                <w:rFonts w:eastAsia="SimSun"/>
                <w:color w:val="00000A"/>
                <w:lang w:bidi="hi-IN"/>
              </w:rPr>
            </w:pPr>
            <w:r>
              <w:rPr>
                <w:b/>
                <w:bCs/>
                <w:sz w:val="22"/>
                <w:szCs w:val="22"/>
              </w:rPr>
              <w:t>ПОДРЯДЧИК</w:t>
            </w:r>
          </w:p>
        </w:tc>
      </w:tr>
      <w:tr w:rsidR="00B7315F" w:rsidTr="00B7315F">
        <w:trPr>
          <w:jc w:val="center"/>
        </w:trPr>
        <w:tc>
          <w:tcPr>
            <w:tcW w:w="4988" w:type="dxa"/>
            <w:shd w:val="clear" w:color="auto" w:fill="FFFFFF"/>
          </w:tcPr>
          <w:p w:rsidR="00B7315F" w:rsidRPr="00B7315F" w:rsidRDefault="00B7315F" w:rsidP="00B7315F">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B7315F" w:rsidRPr="00B7315F" w:rsidRDefault="00B7315F" w:rsidP="00B7315F">
            <w:pPr>
              <w:pStyle w:val="ConsPlusNonformat0"/>
              <w:rPr>
                <w:rFonts w:ascii="Times New Roman" w:hAnsi="Times New Roman" w:cs="Times New Roman"/>
                <w:szCs w:val="22"/>
              </w:rPr>
            </w:pPr>
          </w:p>
          <w:p w:rsidR="00B7315F" w:rsidRPr="00B7315F" w:rsidRDefault="00B7315F" w:rsidP="00B7315F">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B7315F" w:rsidRPr="00B7315F" w:rsidRDefault="00B7315F" w:rsidP="00B7315F">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B7315F" w:rsidRPr="00B7315F" w:rsidRDefault="00B7315F" w:rsidP="00B7315F">
            <w:pPr>
              <w:jc w:val="both"/>
              <w:rPr>
                <w:bCs/>
                <w:color w:val="000000"/>
              </w:rPr>
            </w:pPr>
          </w:p>
          <w:p w:rsidR="00B7315F" w:rsidRPr="00B7315F" w:rsidRDefault="00B7315F" w:rsidP="00B7315F">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B7315F" w:rsidRPr="00B7315F" w:rsidRDefault="00B7315F" w:rsidP="00B7315F">
            <w:pPr>
              <w:spacing w:line="276" w:lineRule="auto"/>
              <w:rPr>
                <w:sz w:val="18"/>
                <w:szCs w:val="18"/>
              </w:rPr>
            </w:pPr>
            <w:r w:rsidRPr="00B7315F">
              <w:rPr>
                <w:sz w:val="18"/>
                <w:szCs w:val="18"/>
              </w:rPr>
              <w:t xml:space="preserve"> (подпись)                      (Ф.И.О.)</w:t>
            </w:r>
          </w:p>
          <w:p w:rsidR="00B7315F" w:rsidRPr="00B7315F" w:rsidRDefault="00B7315F" w:rsidP="00B7315F">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7315F" w:rsidRDefault="00B7315F" w:rsidP="00B94331">
      <w:pPr>
        <w:jc w:val="right"/>
        <w:rPr>
          <w:sz w:val="22"/>
          <w:szCs w:val="22"/>
        </w:rPr>
      </w:pPr>
    </w:p>
    <w:p w:rsidR="00B94331" w:rsidRDefault="00B94331" w:rsidP="00B94331">
      <w:pPr>
        <w:suppressAutoHyphens w:val="0"/>
        <w:spacing w:line="276" w:lineRule="auto"/>
        <w:ind w:left="357"/>
        <w:jc w:val="right"/>
        <w:rPr>
          <w:b/>
          <w:color w:val="000000"/>
          <w:sz w:val="18"/>
          <w:szCs w:val="18"/>
        </w:rPr>
      </w:pPr>
      <w:r>
        <w:rPr>
          <w:sz w:val="22"/>
          <w:szCs w:val="22"/>
        </w:rPr>
        <w:br w:type="page"/>
      </w:r>
      <w:r>
        <w:rPr>
          <w:b/>
          <w:color w:val="000000"/>
          <w:sz w:val="18"/>
          <w:szCs w:val="18"/>
        </w:rPr>
        <w:lastRenderedPageBreak/>
        <w:t>Приложение №5 к муниципальному контракту</w:t>
      </w:r>
    </w:p>
    <w:p w:rsidR="00230B4B" w:rsidRDefault="00230B4B" w:rsidP="00230B4B">
      <w:pPr>
        <w:jc w:val="right"/>
        <w:rPr>
          <w:b/>
          <w:color w:val="000000"/>
          <w:sz w:val="18"/>
          <w:szCs w:val="18"/>
        </w:rPr>
      </w:pPr>
      <w:r>
        <w:rPr>
          <w:b/>
          <w:color w:val="000000"/>
          <w:sz w:val="18"/>
          <w:szCs w:val="18"/>
        </w:rPr>
        <w:t>№  2021.044 от «30» марта 2021 г</w:t>
      </w:r>
    </w:p>
    <w:p w:rsidR="00230B4B" w:rsidRDefault="00230B4B" w:rsidP="00B94331">
      <w:pPr>
        <w:ind w:right="-24"/>
        <w:jc w:val="center"/>
        <w:rPr>
          <w:b/>
          <w:sz w:val="22"/>
          <w:szCs w:val="22"/>
        </w:rPr>
      </w:pPr>
    </w:p>
    <w:p w:rsidR="00B94331" w:rsidRDefault="00B94331" w:rsidP="00B94331">
      <w:pPr>
        <w:ind w:right="-24"/>
        <w:jc w:val="center"/>
        <w:rPr>
          <w:b/>
          <w:bCs/>
          <w:sz w:val="22"/>
          <w:szCs w:val="22"/>
        </w:rPr>
      </w:pPr>
      <w:bookmarkStart w:id="0" w:name="_GoBack"/>
      <w:bookmarkEnd w:id="0"/>
      <w:r>
        <w:rPr>
          <w:b/>
          <w:sz w:val="22"/>
          <w:szCs w:val="22"/>
        </w:rPr>
        <w:t>График</w:t>
      </w:r>
      <w:r>
        <w:rPr>
          <w:b/>
          <w:sz w:val="22"/>
          <w:szCs w:val="22"/>
          <w:vertAlign w:val="superscript"/>
        </w:rPr>
        <w:t>*</w:t>
      </w:r>
      <w:r>
        <w:rPr>
          <w:b/>
          <w:sz w:val="22"/>
          <w:szCs w:val="22"/>
        </w:rPr>
        <w:t xml:space="preserve"> оплаты по объекту: «Ремонт автомобильной дороги по  ул. </w:t>
      </w:r>
      <w:proofErr w:type="gramStart"/>
      <w:r>
        <w:rPr>
          <w:b/>
          <w:sz w:val="22"/>
          <w:szCs w:val="22"/>
        </w:rPr>
        <w:t>Заводская</w:t>
      </w:r>
      <w:proofErr w:type="gramEnd"/>
      <w:r>
        <w:rPr>
          <w:b/>
          <w:sz w:val="22"/>
          <w:szCs w:val="22"/>
        </w:rPr>
        <w:t xml:space="preserve"> (от ул. Шоссейная до остановочного павильона) в г. Нижний Ломов Пензенской области»</w:t>
      </w:r>
    </w:p>
    <w:p w:rsidR="00B94331" w:rsidRDefault="00B94331" w:rsidP="00B94331">
      <w:pPr>
        <w:jc w:val="center"/>
        <w:rPr>
          <w:b/>
          <w:bCs/>
          <w:sz w:val="22"/>
          <w:szCs w:val="22"/>
          <w:lang w:eastAsia="ar-SA"/>
        </w:rPr>
      </w:pPr>
    </w:p>
    <w:p w:rsidR="00B94331" w:rsidRDefault="00B94331" w:rsidP="00B94331">
      <w:pPr>
        <w:jc w:val="center"/>
        <w:rPr>
          <w:b/>
          <w:bCs/>
          <w:sz w:val="22"/>
          <w:szCs w:val="22"/>
          <w:lang w:eastAsia="ar-SA"/>
        </w:rPr>
      </w:pPr>
    </w:p>
    <w:p w:rsidR="00B94331" w:rsidRDefault="00B94331" w:rsidP="00B94331">
      <w:pPr>
        <w:jc w:val="center"/>
        <w:rPr>
          <w:sz w:val="22"/>
          <w:szCs w:val="22"/>
        </w:rPr>
      </w:pPr>
    </w:p>
    <w:p w:rsidR="00B94331" w:rsidRDefault="00B94331" w:rsidP="00B94331">
      <w:pPr>
        <w:spacing w:line="100" w:lineRule="atLeast"/>
        <w:jc w:val="both"/>
        <w:rPr>
          <w:b/>
          <w:sz w:val="22"/>
          <w:szCs w:val="22"/>
        </w:rPr>
      </w:pPr>
      <w:r>
        <w:rPr>
          <w:sz w:val="22"/>
          <w:szCs w:val="22"/>
        </w:rPr>
        <w:t>График оплаты по объекту приложен отдельным файлом «Приложение № 5 к муниципальному контракту»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B94331" w:rsidRDefault="00B94331" w:rsidP="00B94331">
      <w:pPr>
        <w:jc w:val="right"/>
        <w:rPr>
          <w:sz w:val="22"/>
          <w:szCs w:val="22"/>
        </w:rPr>
      </w:pPr>
    </w:p>
    <w:p w:rsidR="00B94331" w:rsidRDefault="00B94331" w:rsidP="00B94331">
      <w:pPr>
        <w:jc w:val="right"/>
        <w:rPr>
          <w:sz w:val="20"/>
          <w:szCs w:val="20"/>
        </w:rPr>
      </w:pPr>
    </w:p>
    <w:tbl>
      <w:tblPr>
        <w:tblW w:w="0" w:type="auto"/>
        <w:jc w:val="center"/>
        <w:tblLayout w:type="fixed"/>
        <w:tblLook w:val="00A0" w:firstRow="1" w:lastRow="0" w:firstColumn="1" w:lastColumn="0" w:noHBand="0" w:noVBand="0"/>
      </w:tblPr>
      <w:tblGrid>
        <w:gridCol w:w="4988"/>
        <w:gridCol w:w="4912"/>
      </w:tblGrid>
      <w:tr w:rsidR="007D228C" w:rsidTr="00C84F8B">
        <w:trPr>
          <w:jc w:val="center"/>
        </w:trPr>
        <w:tc>
          <w:tcPr>
            <w:tcW w:w="4988" w:type="dxa"/>
            <w:vAlign w:val="center"/>
            <w:hideMark/>
          </w:tcPr>
          <w:p w:rsidR="007D228C" w:rsidRDefault="007D228C" w:rsidP="00C84F8B">
            <w:pPr>
              <w:widowControl w:val="0"/>
              <w:spacing w:after="200" w:line="276" w:lineRule="auto"/>
              <w:rPr>
                <w:rFonts w:eastAsia="SimSun"/>
                <w:b/>
                <w:bCs/>
                <w:color w:val="00000A"/>
                <w:lang w:bidi="hi-IN"/>
              </w:rPr>
            </w:pPr>
            <w:r>
              <w:rPr>
                <w:b/>
                <w:sz w:val="22"/>
                <w:szCs w:val="22"/>
              </w:rPr>
              <w:t>ЗАКАЗЧИК</w:t>
            </w:r>
          </w:p>
        </w:tc>
        <w:tc>
          <w:tcPr>
            <w:tcW w:w="4912" w:type="dxa"/>
            <w:vAlign w:val="bottom"/>
            <w:hideMark/>
          </w:tcPr>
          <w:p w:rsidR="007D228C" w:rsidRDefault="007D228C" w:rsidP="00C84F8B">
            <w:pPr>
              <w:widowControl w:val="0"/>
              <w:spacing w:after="200" w:line="276" w:lineRule="auto"/>
              <w:rPr>
                <w:rFonts w:eastAsia="SimSun"/>
                <w:color w:val="00000A"/>
                <w:lang w:bidi="hi-IN"/>
              </w:rPr>
            </w:pPr>
            <w:r>
              <w:rPr>
                <w:b/>
                <w:bCs/>
                <w:sz w:val="22"/>
                <w:szCs w:val="22"/>
              </w:rPr>
              <w:t>ПОДРЯДЧИК</w:t>
            </w:r>
          </w:p>
        </w:tc>
      </w:tr>
      <w:tr w:rsidR="007D228C" w:rsidTr="00C84F8B">
        <w:trPr>
          <w:jc w:val="center"/>
        </w:trPr>
        <w:tc>
          <w:tcPr>
            <w:tcW w:w="4988" w:type="dxa"/>
            <w:shd w:val="clear" w:color="auto" w:fill="FFFFFF"/>
          </w:tcPr>
          <w:p w:rsidR="007D228C" w:rsidRPr="00B7315F" w:rsidRDefault="007D228C" w:rsidP="00C84F8B">
            <w:pPr>
              <w:pStyle w:val="ConsPlusNonformat0"/>
              <w:rPr>
                <w:rFonts w:ascii="Times New Roman" w:hAnsi="Times New Roman" w:cs="Times New Roman"/>
                <w:szCs w:val="22"/>
              </w:rPr>
            </w:pPr>
            <w:proofErr w:type="spellStart"/>
            <w:r w:rsidRPr="00B7315F">
              <w:rPr>
                <w:rFonts w:ascii="Times New Roman" w:hAnsi="Times New Roman" w:cs="Times New Roman"/>
                <w:szCs w:val="22"/>
              </w:rPr>
              <w:t>И.о</w:t>
            </w:r>
            <w:proofErr w:type="gramStart"/>
            <w:r w:rsidRPr="00B7315F">
              <w:rPr>
                <w:rFonts w:ascii="Times New Roman" w:hAnsi="Times New Roman" w:cs="Times New Roman"/>
                <w:szCs w:val="22"/>
              </w:rPr>
              <w:t>.г</w:t>
            </w:r>
            <w:proofErr w:type="gramEnd"/>
            <w:r w:rsidRPr="00B7315F">
              <w:rPr>
                <w:rFonts w:ascii="Times New Roman" w:hAnsi="Times New Roman" w:cs="Times New Roman"/>
                <w:szCs w:val="22"/>
              </w:rPr>
              <w:t>лавы</w:t>
            </w:r>
            <w:proofErr w:type="spellEnd"/>
            <w:r w:rsidRPr="00B7315F">
              <w:rPr>
                <w:rFonts w:ascii="Times New Roman" w:hAnsi="Times New Roman" w:cs="Times New Roman"/>
                <w:szCs w:val="22"/>
              </w:rPr>
              <w:t xml:space="preserve"> администрации города Нижний Ломов                                                         </w:t>
            </w:r>
          </w:p>
          <w:p w:rsidR="007D228C" w:rsidRPr="00B7315F" w:rsidRDefault="007D228C" w:rsidP="00C84F8B">
            <w:pPr>
              <w:pStyle w:val="ConsPlusNonformat0"/>
              <w:rPr>
                <w:rFonts w:ascii="Times New Roman" w:hAnsi="Times New Roman" w:cs="Times New Roman"/>
                <w:szCs w:val="22"/>
              </w:rPr>
            </w:pPr>
          </w:p>
          <w:p w:rsidR="007D228C" w:rsidRPr="00B7315F" w:rsidRDefault="007D228C" w:rsidP="00C84F8B">
            <w:pPr>
              <w:pStyle w:val="ConsPlusNonformat0"/>
              <w:rPr>
                <w:rFonts w:ascii="Times New Roman" w:hAnsi="Times New Roman" w:cs="Times New Roman"/>
                <w:szCs w:val="22"/>
              </w:rPr>
            </w:pPr>
            <w:r w:rsidRPr="00B7315F">
              <w:rPr>
                <w:rFonts w:ascii="Times New Roman" w:hAnsi="Times New Roman" w:cs="Times New Roman"/>
                <w:szCs w:val="22"/>
              </w:rPr>
              <w:t xml:space="preserve">________________ / </w:t>
            </w:r>
            <w:proofErr w:type="spellStart"/>
            <w:r w:rsidRPr="00B7315F">
              <w:rPr>
                <w:rFonts w:ascii="Times New Roman" w:hAnsi="Times New Roman" w:cs="Times New Roman"/>
                <w:szCs w:val="22"/>
              </w:rPr>
              <w:t>В.А.</w:t>
            </w:r>
            <w:proofErr w:type="gramStart"/>
            <w:r w:rsidRPr="00B7315F">
              <w:rPr>
                <w:rFonts w:ascii="Times New Roman" w:hAnsi="Times New Roman" w:cs="Times New Roman"/>
                <w:szCs w:val="22"/>
              </w:rPr>
              <w:t>Толстунов</w:t>
            </w:r>
            <w:proofErr w:type="spellEnd"/>
            <w:proofErr w:type="gramEnd"/>
          </w:p>
          <w:p w:rsidR="007D228C" w:rsidRPr="00B7315F" w:rsidRDefault="007D228C" w:rsidP="00C84F8B">
            <w:pPr>
              <w:spacing w:line="276" w:lineRule="auto"/>
              <w:rPr>
                <w:sz w:val="18"/>
                <w:szCs w:val="18"/>
              </w:rPr>
            </w:pPr>
            <w:r w:rsidRPr="00B7315F">
              <w:rPr>
                <w:sz w:val="18"/>
                <w:szCs w:val="18"/>
              </w:rPr>
              <w:t xml:space="preserve"> (подпись)                      (Ф.И.О.)</w:t>
            </w:r>
          </w:p>
          <w:p w:rsidR="007D228C" w:rsidRPr="00B7315F" w:rsidRDefault="007D228C" w:rsidP="00C84F8B">
            <w:pPr>
              <w:pStyle w:val="Style8"/>
              <w:tabs>
                <w:tab w:val="left" w:leader="underscore" w:pos="1267"/>
                <w:tab w:val="left" w:leader="underscore" w:pos="2237"/>
                <w:tab w:val="left" w:pos="4997"/>
                <w:tab w:val="left" w:leader="underscore" w:pos="6787"/>
                <w:tab w:val="left" w:leader="underscore" w:pos="7747"/>
              </w:tabs>
              <w:spacing w:line="200" w:lineRule="atLeast"/>
              <w:ind w:left="105" w:right="105"/>
              <w:contextualSpacing/>
              <w:rPr>
                <w:bCs/>
                <w:color w:val="000000"/>
              </w:rPr>
            </w:pPr>
            <w:r w:rsidRPr="00B7315F">
              <w:rPr>
                <w:rStyle w:val="FontStyle12"/>
                <w:b w:val="0"/>
              </w:rPr>
              <w:t>М.П.</w:t>
            </w:r>
          </w:p>
        </w:tc>
        <w:tc>
          <w:tcPr>
            <w:tcW w:w="4912" w:type="dxa"/>
            <w:shd w:val="clear" w:color="auto" w:fill="FFFFFF"/>
          </w:tcPr>
          <w:p w:rsidR="007D228C" w:rsidRPr="00B7315F" w:rsidRDefault="007D228C" w:rsidP="00C84F8B">
            <w:pPr>
              <w:jc w:val="both"/>
              <w:rPr>
                <w:bCs/>
                <w:color w:val="000000"/>
              </w:rPr>
            </w:pPr>
            <w:r w:rsidRPr="00B7315F">
              <w:rPr>
                <w:bCs/>
                <w:color w:val="000000"/>
                <w:sz w:val="22"/>
                <w:szCs w:val="22"/>
              </w:rPr>
              <w:t xml:space="preserve">ИП </w:t>
            </w:r>
            <w:proofErr w:type="spellStart"/>
            <w:r w:rsidRPr="00B7315F">
              <w:rPr>
                <w:bCs/>
                <w:color w:val="000000"/>
                <w:sz w:val="22"/>
                <w:szCs w:val="22"/>
              </w:rPr>
              <w:t>Сугян</w:t>
            </w:r>
            <w:proofErr w:type="spellEnd"/>
            <w:r w:rsidRPr="00B7315F">
              <w:rPr>
                <w:bCs/>
                <w:color w:val="000000"/>
                <w:sz w:val="22"/>
                <w:szCs w:val="22"/>
              </w:rPr>
              <w:t xml:space="preserve"> Георгий Владимирович </w:t>
            </w:r>
          </w:p>
          <w:p w:rsidR="007D228C" w:rsidRPr="00B7315F" w:rsidRDefault="007D228C" w:rsidP="00C84F8B">
            <w:pPr>
              <w:jc w:val="both"/>
              <w:rPr>
                <w:bCs/>
                <w:color w:val="000000"/>
              </w:rPr>
            </w:pPr>
          </w:p>
          <w:p w:rsidR="007D228C" w:rsidRPr="00B7315F" w:rsidRDefault="007D228C" w:rsidP="00C84F8B">
            <w:pPr>
              <w:jc w:val="both"/>
            </w:pPr>
            <w:r w:rsidRPr="00B7315F">
              <w:rPr>
                <w:bCs/>
                <w:color w:val="000000"/>
                <w:sz w:val="22"/>
                <w:szCs w:val="22"/>
              </w:rPr>
              <w:t>_____________ /</w:t>
            </w:r>
            <w:proofErr w:type="spellStart"/>
            <w:r w:rsidRPr="00B7315F">
              <w:rPr>
                <w:bCs/>
                <w:color w:val="000000"/>
                <w:sz w:val="22"/>
                <w:szCs w:val="22"/>
              </w:rPr>
              <w:t>Г.В.Сугян</w:t>
            </w:r>
            <w:proofErr w:type="spellEnd"/>
          </w:p>
          <w:p w:rsidR="007D228C" w:rsidRPr="00B7315F" w:rsidRDefault="007D228C" w:rsidP="00C84F8B">
            <w:pPr>
              <w:spacing w:line="276" w:lineRule="auto"/>
              <w:rPr>
                <w:sz w:val="18"/>
                <w:szCs w:val="18"/>
              </w:rPr>
            </w:pPr>
            <w:r w:rsidRPr="00B7315F">
              <w:rPr>
                <w:sz w:val="18"/>
                <w:szCs w:val="18"/>
              </w:rPr>
              <w:t xml:space="preserve"> (подпись)                      (Ф.И.О.)</w:t>
            </w:r>
          </w:p>
          <w:p w:rsidR="007D228C" w:rsidRPr="00B7315F" w:rsidRDefault="007D228C" w:rsidP="00C84F8B">
            <w:pPr>
              <w:widowControl w:val="0"/>
              <w:tabs>
                <w:tab w:val="left" w:leader="underscore" w:pos="1267"/>
                <w:tab w:val="left" w:leader="underscore" w:pos="2237"/>
                <w:tab w:val="left" w:pos="4997"/>
                <w:tab w:val="left" w:leader="underscore" w:pos="6787"/>
                <w:tab w:val="left" w:leader="underscore" w:pos="7747"/>
              </w:tabs>
              <w:spacing w:after="200" w:line="276" w:lineRule="auto"/>
              <w:rPr>
                <w:rFonts w:eastAsia="SimSun"/>
                <w:color w:val="00000A"/>
                <w:lang w:bidi="hi-IN"/>
              </w:rPr>
            </w:pPr>
            <w:r w:rsidRPr="00B7315F">
              <w:rPr>
                <w:rStyle w:val="FontStyle12"/>
                <w:b w:val="0"/>
              </w:rPr>
              <w:t>М.П.</w:t>
            </w:r>
          </w:p>
        </w:tc>
      </w:tr>
    </w:tbl>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B94331" w:rsidRDefault="00B94331" w:rsidP="00B94331">
      <w:pPr>
        <w:jc w:val="right"/>
        <w:rPr>
          <w:sz w:val="20"/>
          <w:szCs w:val="20"/>
        </w:rPr>
      </w:pPr>
    </w:p>
    <w:p w:rsidR="00AB4E56" w:rsidRDefault="00AB4E56"/>
    <w:sectPr w:rsidR="00AB4E56" w:rsidSect="00B94331">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3D6" w:rsidRDefault="00F543D6" w:rsidP="00B94331">
      <w:r>
        <w:separator/>
      </w:r>
    </w:p>
  </w:endnote>
  <w:endnote w:type="continuationSeparator" w:id="0">
    <w:p w:rsidR="00F543D6" w:rsidRDefault="00F543D6" w:rsidP="00B9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3D6" w:rsidRDefault="00F543D6" w:rsidP="00B94331">
      <w:r>
        <w:separator/>
      </w:r>
    </w:p>
  </w:footnote>
  <w:footnote w:type="continuationSeparator" w:id="0">
    <w:p w:rsidR="00F543D6" w:rsidRDefault="00F543D6" w:rsidP="00B94331">
      <w:r>
        <w:continuationSeparator/>
      </w:r>
    </w:p>
  </w:footnote>
  <w:footnote w:id="1">
    <w:p w:rsidR="00B7315F" w:rsidRDefault="00B7315F" w:rsidP="00B94331">
      <w:pPr>
        <w:pStyle w:val="a5"/>
        <w:rPr>
          <w:sz w:val="20"/>
          <w:szCs w:val="20"/>
        </w:rPr>
      </w:pPr>
      <w:r>
        <w:rPr>
          <w:rStyle w:val="aa"/>
        </w:rPr>
        <w:t>*</w:t>
      </w:r>
      <w:r>
        <w:rPr>
          <w:bCs/>
        </w:rPr>
        <w:t>Указанный график сформирован для начальной (максимальной) цены контракта. По итогам электронного аукциона, в случае снижения начальной (максимальной) цены контракта, график будет скорректирован.</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4D"/>
    <w:rsid w:val="000D264D"/>
    <w:rsid w:val="00136DAA"/>
    <w:rsid w:val="00230B4B"/>
    <w:rsid w:val="007D228C"/>
    <w:rsid w:val="00AB4E56"/>
    <w:rsid w:val="00B7315F"/>
    <w:rsid w:val="00B94331"/>
    <w:rsid w:val="00F54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331"/>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94331"/>
    <w:rPr>
      <w:color w:val="0000FF"/>
      <w:u w:val="single"/>
    </w:rPr>
  </w:style>
  <w:style w:type="character" w:customStyle="1" w:styleId="a4">
    <w:name w:val="Текст сноски Знак"/>
    <w:aliases w:val="Знак1 Знак"/>
    <w:link w:val="a5"/>
    <w:semiHidden/>
    <w:locked/>
    <w:rsid w:val="00B94331"/>
    <w:rPr>
      <w:lang w:eastAsia="zh-CN"/>
    </w:rPr>
  </w:style>
  <w:style w:type="paragraph" w:styleId="a5">
    <w:name w:val="footnote text"/>
    <w:aliases w:val="Знак1"/>
    <w:basedOn w:val="a"/>
    <w:link w:val="a4"/>
    <w:semiHidden/>
    <w:unhideWhenUsed/>
    <w:rsid w:val="00B94331"/>
    <w:pPr>
      <w:suppressLineNumbers/>
      <w:ind w:left="339" w:hanging="339"/>
    </w:pPr>
    <w:rPr>
      <w:rFonts w:asciiTheme="minorHAnsi" w:eastAsiaTheme="minorHAnsi" w:hAnsiTheme="minorHAnsi" w:cstheme="minorBidi"/>
      <w:kern w:val="0"/>
      <w:sz w:val="22"/>
      <w:szCs w:val="22"/>
    </w:rPr>
  </w:style>
  <w:style w:type="character" w:customStyle="1" w:styleId="1">
    <w:name w:val="Текст сноски Знак1"/>
    <w:basedOn w:val="a0"/>
    <w:uiPriority w:val="99"/>
    <w:semiHidden/>
    <w:rsid w:val="00B94331"/>
    <w:rPr>
      <w:rFonts w:ascii="Times New Roman" w:eastAsia="Times New Roman" w:hAnsi="Times New Roman" w:cs="Times New Roman"/>
      <w:kern w:val="2"/>
      <w:sz w:val="20"/>
      <w:szCs w:val="20"/>
      <w:lang w:eastAsia="zh-CN"/>
    </w:rPr>
  </w:style>
  <w:style w:type="character" w:customStyle="1" w:styleId="a6">
    <w:name w:val="Без интервала Знак"/>
    <w:link w:val="a7"/>
    <w:uiPriority w:val="1"/>
    <w:locked/>
    <w:rsid w:val="00B94331"/>
    <w:rPr>
      <w:rFonts w:ascii="Calibri" w:hAnsi="Calibri" w:cs="Calibri"/>
      <w:sz w:val="24"/>
      <w:szCs w:val="32"/>
      <w:lang w:val="x-none" w:eastAsia="x-none"/>
    </w:rPr>
  </w:style>
  <w:style w:type="paragraph" w:styleId="a7">
    <w:name w:val="No Spacing"/>
    <w:basedOn w:val="a"/>
    <w:link w:val="a6"/>
    <w:uiPriority w:val="1"/>
    <w:qFormat/>
    <w:rsid w:val="00B94331"/>
    <w:pPr>
      <w:suppressAutoHyphens w:val="0"/>
    </w:pPr>
    <w:rPr>
      <w:rFonts w:ascii="Calibri" w:eastAsiaTheme="minorHAnsi" w:hAnsi="Calibri" w:cs="Calibri"/>
      <w:kern w:val="0"/>
      <w:szCs w:val="32"/>
      <w:lang w:val="x-none" w:eastAsia="x-none"/>
    </w:rPr>
  </w:style>
  <w:style w:type="character" w:customStyle="1" w:styleId="a8">
    <w:name w:val="Абзац списка Знак"/>
    <w:link w:val="a9"/>
    <w:uiPriority w:val="34"/>
    <w:locked/>
    <w:rsid w:val="00B94331"/>
    <w:rPr>
      <w:rFonts w:ascii="Calibri" w:eastAsia="Calibri" w:hAnsi="Calibri" w:cs="Calibri"/>
      <w:lang w:val="x-none" w:eastAsia="zh-CN"/>
    </w:rPr>
  </w:style>
  <w:style w:type="paragraph" w:styleId="a9">
    <w:name w:val="List Paragraph"/>
    <w:basedOn w:val="a"/>
    <w:link w:val="a8"/>
    <w:uiPriority w:val="34"/>
    <w:qFormat/>
    <w:rsid w:val="00B94331"/>
    <w:pPr>
      <w:spacing w:after="200" w:line="276" w:lineRule="auto"/>
      <w:ind w:left="720"/>
      <w:contextualSpacing/>
    </w:pPr>
    <w:rPr>
      <w:rFonts w:ascii="Calibri" w:eastAsia="Calibri" w:hAnsi="Calibri" w:cs="Calibri"/>
      <w:kern w:val="0"/>
      <w:sz w:val="22"/>
      <w:szCs w:val="22"/>
      <w:lang w:val="x-none"/>
    </w:rPr>
  </w:style>
  <w:style w:type="paragraph" w:customStyle="1" w:styleId="ConsPlusNormal">
    <w:name w:val="ConsPlusNormal"/>
    <w:qFormat/>
    <w:rsid w:val="00B94331"/>
    <w:pPr>
      <w:suppressAutoHyphens/>
      <w:spacing w:after="0" w:line="240" w:lineRule="auto"/>
      <w:ind w:firstLine="720"/>
    </w:pPr>
    <w:rPr>
      <w:rFonts w:ascii="Arial" w:eastAsia="Arial" w:hAnsi="Arial" w:cs="Tahoma"/>
      <w:kern w:val="2"/>
      <w:szCs w:val="24"/>
      <w:lang w:eastAsia="zh-CN" w:bidi="hi-IN"/>
    </w:rPr>
  </w:style>
  <w:style w:type="paragraph" w:customStyle="1" w:styleId="10">
    <w:name w:val="Обычный1"/>
    <w:rsid w:val="00B94331"/>
    <w:pPr>
      <w:widowControl w:val="0"/>
      <w:suppressAutoHyphens/>
      <w:spacing w:before="100" w:after="100" w:line="360" w:lineRule="atLeast"/>
      <w:jc w:val="both"/>
    </w:pPr>
    <w:rPr>
      <w:rFonts w:ascii="Times New Roman" w:eastAsia="Times New Roman" w:hAnsi="Times New Roman" w:cs="Times New Roman"/>
      <w:kern w:val="2"/>
      <w:sz w:val="24"/>
      <w:szCs w:val="20"/>
      <w:lang w:eastAsia="zh-CN"/>
    </w:rPr>
  </w:style>
  <w:style w:type="character" w:customStyle="1" w:styleId="ConsPlusNonformat">
    <w:name w:val="ConsPlusNonformat Знак"/>
    <w:link w:val="ConsPlusNonformat0"/>
    <w:locked/>
    <w:rsid w:val="00B94331"/>
    <w:rPr>
      <w:rFonts w:ascii="Courier New" w:eastAsia="Arial" w:hAnsi="Courier New" w:cs="Tahoma"/>
      <w:kern w:val="2"/>
      <w:szCs w:val="24"/>
      <w:lang w:eastAsia="zh-CN" w:bidi="hi-IN"/>
    </w:rPr>
  </w:style>
  <w:style w:type="paragraph" w:customStyle="1" w:styleId="ConsPlusNonformat0">
    <w:name w:val="ConsPlusNonformat"/>
    <w:link w:val="ConsPlusNonformat"/>
    <w:qFormat/>
    <w:rsid w:val="00B94331"/>
    <w:pPr>
      <w:suppressAutoHyphens/>
      <w:spacing w:after="0" w:line="240" w:lineRule="auto"/>
    </w:pPr>
    <w:rPr>
      <w:rFonts w:ascii="Courier New" w:eastAsia="Arial" w:hAnsi="Courier New" w:cs="Tahoma"/>
      <w:kern w:val="2"/>
      <w:szCs w:val="24"/>
      <w:lang w:eastAsia="zh-CN" w:bidi="hi-IN"/>
    </w:rPr>
  </w:style>
  <w:style w:type="paragraph" w:customStyle="1" w:styleId="Style8">
    <w:name w:val="Style8"/>
    <w:basedOn w:val="a"/>
    <w:qFormat/>
    <w:rsid w:val="00B94331"/>
    <w:pPr>
      <w:widowControl w:val="0"/>
    </w:pPr>
  </w:style>
  <w:style w:type="paragraph" w:customStyle="1" w:styleId="11">
    <w:name w:val="Без интервала1"/>
    <w:rsid w:val="00B94331"/>
    <w:pPr>
      <w:suppressAutoHyphens/>
      <w:spacing w:after="0" w:line="100" w:lineRule="atLeast"/>
    </w:pPr>
    <w:rPr>
      <w:rFonts w:ascii="Calibri" w:eastAsia="Calibri" w:hAnsi="Calibri" w:cs="Mangal"/>
      <w:kern w:val="2"/>
      <w:lang w:eastAsia="zh-CN" w:bidi="hi-IN"/>
    </w:rPr>
  </w:style>
  <w:style w:type="paragraph" w:customStyle="1" w:styleId="Style19">
    <w:name w:val="Style19"/>
    <w:basedOn w:val="a"/>
    <w:rsid w:val="00B94331"/>
    <w:pPr>
      <w:widowControl w:val="0"/>
      <w:suppressAutoHyphens w:val="0"/>
      <w:autoSpaceDE w:val="0"/>
      <w:autoSpaceDN w:val="0"/>
      <w:adjustRightInd w:val="0"/>
      <w:spacing w:line="331" w:lineRule="exact"/>
      <w:jc w:val="both"/>
    </w:pPr>
    <w:rPr>
      <w:rFonts w:eastAsia="MS Mincho"/>
      <w:kern w:val="0"/>
      <w:lang w:eastAsia="ja-JP"/>
    </w:rPr>
  </w:style>
  <w:style w:type="paragraph" w:customStyle="1" w:styleId="p66">
    <w:name w:val="p66"/>
    <w:basedOn w:val="a"/>
    <w:uiPriority w:val="34"/>
    <w:qFormat/>
    <w:rsid w:val="00B94331"/>
    <w:pPr>
      <w:suppressAutoHyphens w:val="0"/>
      <w:spacing w:before="100" w:beforeAutospacing="1" w:after="100" w:afterAutospacing="1"/>
    </w:pPr>
    <w:rPr>
      <w:kern w:val="0"/>
      <w:lang w:eastAsia="ru-RU"/>
    </w:rPr>
  </w:style>
  <w:style w:type="character" w:styleId="aa">
    <w:name w:val="footnote reference"/>
    <w:uiPriority w:val="99"/>
    <w:semiHidden/>
    <w:unhideWhenUsed/>
    <w:rsid w:val="00B94331"/>
    <w:rPr>
      <w:vertAlign w:val="superscript"/>
    </w:rPr>
  </w:style>
  <w:style w:type="character" w:customStyle="1" w:styleId="FontStyle12">
    <w:name w:val="Font Style12"/>
    <w:rsid w:val="00B94331"/>
    <w:rPr>
      <w:rFonts w:ascii="Times New Roman" w:hAnsi="Times New Roman" w:cs="Times New Roman" w:hint="default"/>
      <w:b/>
      <w:bCs/>
      <w:sz w:val="22"/>
      <w:szCs w:val="22"/>
    </w:rPr>
  </w:style>
  <w:style w:type="character" w:customStyle="1" w:styleId="-">
    <w:name w:val="Интернет-ссылка"/>
    <w:rsid w:val="00B94331"/>
    <w:rPr>
      <w:color w:val="0000FF"/>
      <w:u w:val="single"/>
    </w:rPr>
  </w:style>
  <w:style w:type="character" w:styleId="ab">
    <w:name w:val="Strong"/>
    <w:basedOn w:val="a0"/>
    <w:uiPriority w:val="22"/>
    <w:qFormat/>
    <w:rsid w:val="00B94331"/>
    <w:rPr>
      <w:b/>
      <w:bCs/>
    </w:rPr>
  </w:style>
  <w:style w:type="character" w:customStyle="1" w:styleId="ng-binding">
    <w:name w:val="ng-binding"/>
    <w:basedOn w:val="a0"/>
    <w:rsid w:val="00B94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331"/>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94331"/>
    <w:rPr>
      <w:color w:val="0000FF"/>
      <w:u w:val="single"/>
    </w:rPr>
  </w:style>
  <w:style w:type="character" w:customStyle="1" w:styleId="a4">
    <w:name w:val="Текст сноски Знак"/>
    <w:aliases w:val="Знак1 Знак"/>
    <w:link w:val="a5"/>
    <w:semiHidden/>
    <w:locked/>
    <w:rsid w:val="00B94331"/>
    <w:rPr>
      <w:lang w:eastAsia="zh-CN"/>
    </w:rPr>
  </w:style>
  <w:style w:type="paragraph" w:styleId="a5">
    <w:name w:val="footnote text"/>
    <w:aliases w:val="Знак1"/>
    <w:basedOn w:val="a"/>
    <w:link w:val="a4"/>
    <w:semiHidden/>
    <w:unhideWhenUsed/>
    <w:rsid w:val="00B94331"/>
    <w:pPr>
      <w:suppressLineNumbers/>
      <w:ind w:left="339" w:hanging="339"/>
    </w:pPr>
    <w:rPr>
      <w:rFonts w:asciiTheme="minorHAnsi" w:eastAsiaTheme="minorHAnsi" w:hAnsiTheme="minorHAnsi" w:cstheme="minorBidi"/>
      <w:kern w:val="0"/>
      <w:sz w:val="22"/>
      <w:szCs w:val="22"/>
    </w:rPr>
  </w:style>
  <w:style w:type="character" w:customStyle="1" w:styleId="1">
    <w:name w:val="Текст сноски Знак1"/>
    <w:basedOn w:val="a0"/>
    <w:uiPriority w:val="99"/>
    <w:semiHidden/>
    <w:rsid w:val="00B94331"/>
    <w:rPr>
      <w:rFonts w:ascii="Times New Roman" w:eastAsia="Times New Roman" w:hAnsi="Times New Roman" w:cs="Times New Roman"/>
      <w:kern w:val="2"/>
      <w:sz w:val="20"/>
      <w:szCs w:val="20"/>
      <w:lang w:eastAsia="zh-CN"/>
    </w:rPr>
  </w:style>
  <w:style w:type="character" w:customStyle="1" w:styleId="a6">
    <w:name w:val="Без интервала Знак"/>
    <w:link w:val="a7"/>
    <w:uiPriority w:val="1"/>
    <w:locked/>
    <w:rsid w:val="00B94331"/>
    <w:rPr>
      <w:rFonts w:ascii="Calibri" w:hAnsi="Calibri" w:cs="Calibri"/>
      <w:sz w:val="24"/>
      <w:szCs w:val="32"/>
      <w:lang w:val="x-none" w:eastAsia="x-none"/>
    </w:rPr>
  </w:style>
  <w:style w:type="paragraph" w:styleId="a7">
    <w:name w:val="No Spacing"/>
    <w:basedOn w:val="a"/>
    <w:link w:val="a6"/>
    <w:uiPriority w:val="1"/>
    <w:qFormat/>
    <w:rsid w:val="00B94331"/>
    <w:pPr>
      <w:suppressAutoHyphens w:val="0"/>
    </w:pPr>
    <w:rPr>
      <w:rFonts w:ascii="Calibri" w:eastAsiaTheme="minorHAnsi" w:hAnsi="Calibri" w:cs="Calibri"/>
      <w:kern w:val="0"/>
      <w:szCs w:val="32"/>
      <w:lang w:val="x-none" w:eastAsia="x-none"/>
    </w:rPr>
  </w:style>
  <w:style w:type="character" w:customStyle="1" w:styleId="a8">
    <w:name w:val="Абзац списка Знак"/>
    <w:link w:val="a9"/>
    <w:uiPriority w:val="34"/>
    <w:locked/>
    <w:rsid w:val="00B94331"/>
    <w:rPr>
      <w:rFonts w:ascii="Calibri" w:eastAsia="Calibri" w:hAnsi="Calibri" w:cs="Calibri"/>
      <w:lang w:val="x-none" w:eastAsia="zh-CN"/>
    </w:rPr>
  </w:style>
  <w:style w:type="paragraph" w:styleId="a9">
    <w:name w:val="List Paragraph"/>
    <w:basedOn w:val="a"/>
    <w:link w:val="a8"/>
    <w:uiPriority w:val="34"/>
    <w:qFormat/>
    <w:rsid w:val="00B94331"/>
    <w:pPr>
      <w:spacing w:after="200" w:line="276" w:lineRule="auto"/>
      <w:ind w:left="720"/>
      <w:contextualSpacing/>
    </w:pPr>
    <w:rPr>
      <w:rFonts w:ascii="Calibri" w:eastAsia="Calibri" w:hAnsi="Calibri" w:cs="Calibri"/>
      <w:kern w:val="0"/>
      <w:sz w:val="22"/>
      <w:szCs w:val="22"/>
      <w:lang w:val="x-none"/>
    </w:rPr>
  </w:style>
  <w:style w:type="paragraph" w:customStyle="1" w:styleId="ConsPlusNormal">
    <w:name w:val="ConsPlusNormal"/>
    <w:qFormat/>
    <w:rsid w:val="00B94331"/>
    <w:pPr>
      <w:suppressAutoHyphens/>
      <w:spacing w:after="0" w:line="240" w:lineRule="auto"/>
      <w:ind w:firstLine="720"/>
    </w:pPr>
    <w:rPr>
      <w:rFonts w:ascii="Arial" w:eastAsia="Arial" w:hAnsi="Arial" w:cs="Tahoma"/>
      <w:kern w:val="2"/>
      <w:szCs w:val="24"/>
      <w:lang w:eastAsia="zh-CN" w:bidi="hi-IN"/>
    </w:rPr>
  </w:style>
  <w:style w:type="paragraph" w:customStyle="1" w:styleId="10">
    <w:name w:val="Обычный1"/>
    <w:rsid w:val="00B94331"/>
    <w:pPr>
      <w:widowControl w:val="0"/>
      <w:suppressAutoHyphens/>
      <w:spacing w:before="100" w:after="100" w:line="360" w:lineRule="atLeast"/>
      <w:jc w:val="both"/>
    </w:pPr>
    <w:rPr>
      <w:rFonts w:ascii="Times New Roman" w:eastAsia="Times New Roman" w:hAnsi="Times New Roman" w:cs="Times New Roman"/>
      <w:kern w:val="2"/>
      <w:sz w:val="24"/>
      <w:szCs w:val="20"/>
      <w:lang w:eastAsia="zh-CN"/>
    </w:rPr>
  </w:style>
  <w:style w:type="character" w:customStyle="1" w:styleId="ConsPlusNonformat">
    <w:name w:val="ConsPlusNonformat Знак"/>
    <w:link w:val="ConsPlusNonformat0"/>
    <w:locked/>
    <w:rsid w:val="00B94331"/>
    <w:rPr>
      <w:rFonts w:ascii="Courier New" w:eastAsia="Arial" w:hAnsi="Courier New" w:cs="Tahoma"/>
      <w:kern w:val="2"/>
      <w:szCs w:val="24"/>
      <w:lang w:eastAsia="zh-CN" w:bidi="hi-IN"/>
    </w:rPr>
  </w:style>
  <w:style w:type="paragraph" w:customStyle="1" w:styleId="ConsPlusNonformat0">
    <w:name w:val="ConsPlusNonformat"/>
    <w:link w:val="ConsPlusNonformat"/>
    <w:qFormat/>
    <w:rsid w:val="00B94331"/>
    <w:pPr>
      <w:suppressAutoHyphens/>
      <w:spacing w:after="0" w:line="240" w:lineRule="auto"/>
    </w:pPr>
    <w:rPr>
      <w:rFonts w:ascii="Courier New" w:eastAsia="Arial" w:hAnsi="Courier New" w:cs="Tahoma"/>
      <w:kern w:val="2"/>
      <w:szCs w:val="24"/>
      <w:lang w:eastAsia="zh-CN" w:bidi="hi-IN"/>
    </w:rPr>
  </w:style>
  <w:style w:type="paragraph" w:customStyle="1" w:styleId="Style8">
    <w:name w:val="Style8"/>
    <w:basedOn w:val="a"/>
    <w:qFormat/>
    <w:rsid w:val="00B94331"/>
    <w:pPr>
      <w:widowControl w:val="0"/>
    </w:pPr>
  </w:style>
  <w:style w:type="paragraph" w:customStyle="1" w:styleId="11">
    <w:name w:val="Без интервала1"/>
    <w:rsid w:val="00B94331"/>
    <w:pPr>
      <w:suppressAutoHyphens/>
      <w:spacing w:after="0" w:line="100" w:lineRule="atLeast"/>
    </w:pPr>
    <w:rPr>
      <w:rFonts w:ascii="Calibri" w:eastAsia="Calibri" w:hAnsi="Calibri" w:cs="Mangal"/>
      <w:kern w:val="2"/>
      <w:lang w:eastAsia="zh-CN" w:bidi="hi-IN"/>
    </w:rPr>
  </w:style>
  <w:style w:type="paragraph" w:customStyle="1" w:styleId="Style19">
    <w:name w:val="Style19"/>
    <w:basedOn w:val="a"/>
    <w:rsid w:val="00B94331"/>
    <w:pPr>
      <w:widowControl w:val="0"/>
      <w:suppressAutoHyphens w:val="0"/>
      <w:autoSpaceDE w:val="0"/>
      <w:autoSpaceDN w:val="0"/>
      <w:adjustRightInd w:val="0"/>
      <w:spacing w:line="331" w:lineRule="exact"/>
      <w:jc w:val="both"/>
    </w:pPr>
    <w:rPr>
      <w:rFonts w:eastAsia="MS Mincho"/>
      <w:kern w:val="0"/>
      <w:lang w:eastAsia="ja-JP"/>
    </w:rPr>
  </w:style>
  <w:style w:type="paragraph" w:customStyle="1" w:styleId="p66">
    <w:name w:val="p66"/>
    <w:basedOn w:val="a"/>
    <w:uiPriority w:val="34"/>
    <w:qFormat/>
    <w:rsid w:val="00B94331"/>
    <w:pPr>
      <w:suppressAutoHyphens w:val="0"/>
      <w:spacing w:before="100" w:beforeAutospacing="1" w:after="100" w:afterAutospacing="1"/>
    </w:pPr>
    <w:rPr>
      <w:kern w:val="0"/>
      <w:lang w:eastAsia="ru-RU"/>
    </w:rPr>
  </w:style>
  <w:style w:type="character" w:styleId="aa">
    <w:name w:val="footnote reference"/>
    <w:uiPriority w:val="99"/>
    <w:semiHidden/>
    <w:unhideWhenUsed/>
    <w:rsid w:val="00B94331"/>
    <w:rPr>
      <w:vertAlign w:val="superscript"/>
    </w:rPr>
  </w:style>
  <w:style w:type="character" w:customStyle="1" w:styleId="FontStyle12">
    <w:name w:val="Font Style12"/>
    <w:rsid w:val="00B94331"/>
    <w:rPr>
      <w:rFonts w:ascii="Times New Roman" w:hAnsi="Times New Roman" w:cs="Times New Roman" w:hint="default"/>
      <w:b/>
      <w:bCs/>
      <w:sz w:val="22"/>
      <w:szCs w:val="22"/>
    </w:rPr>
  </w:style>
  <w:style w:type="character" w:customStyle="1" w:styleId="-">
    <w:name w:val="Интернет-ссылка"/>
    <w:rsid w:val="00B94331"/>
    <w:rPr>
      <w:color w:val="0000FF"/>
      <w:u w:val="single"/>
    </w:rPr>
  </w:style>
  <w:style w:type="character" w:styleId="ab">
    <w:name w:val="Strong"/>
    <w:basedOn w:val="a0"/>
    <w:uiPriority w:val="22"/>
    <w:qFormat/>
    <w:rsid w:val="00B94331"/>
    <w:rPr>
      <w:b/>
      <w:bCs/>
    </w:rPr>
  </w:style>
  <w:style w:type="character" w:customStyle="1" w:styleId="ng-binding">
    <w:name w:val="ng-binding"/>
    <w:basedOn w:val="a0"/>
    <w:rsid w:val="00B94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51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7;&#1074;&#1077;&#1090;&#1083;&#1072;&#1085;&#1072;\Downloads\&#1044;&#1086;&#1082;&#1091;&#1084;&#1077;&#1085;&#1090;&#1072;&#1094;&#1080;&#1103;%20&#1086;&#1073;%20&#1072;&#1091;&#1082;&#1094;&#1080;&#1086;&#1085;&#1077;%20(20).doc" TargetMode="External"/><Relationship Id="rId13" Type="http://schemas.openxmlformats.org/officeDocument/2006/relationships/hyperlink" Target="consultantplus://offline/ref=36C66E20A54EC9940AD7202A5969A607E39CFDD23C1908C836D4FCC11E06A1D93F82C77D0216A11771p3M" TargetMode="External"/><Relationship Id="rId18" Type="http://schemas.openxmlformats.org/officeDocument/2006/relationships/hyperlink" Target="https://login.consultant.ru/link/?rnd=1EF04EDEF350910E63AAFBF603DD1C8E&amp;req=doc&amp;base=RZB&amp;n=155057&amp;dst=100010&amp;fld=134&amp;REFFIELD=134&amp;REFDST=101318&amp;REFDOC=324268&amp;REFBASE=RZB&amp;stat=refcode%3D16610%3Bdstident%3D100010%3Bindex%3D3412&amp;date=19.08.2019" TargetMode="External"/><Relationship Id="rId26" Type="http://schemas.openxmlformats.org/officeDocument/2006/relationships/hyperlink" Target="consultantplus://offline/ref=E3C6092CFC3A2B5738EBBE9DC4C839BE636DCAA8DBF0CF52036B01D56EEAD4468383D8252F806103C7B1BEA3630497EC703453251F6EhEkEK" TargetMode="External"/><Relationship Id="rId3" Type="http://schemas.openxmlformats.org/officeDocument/2006/relationships/settings" Target="settings.xml"/><Relationship Id="rId21" Type="http://schemas.openxmlformats.org/officeDocument/2006/relationships/hyperlink" Target="consultantplus://offline/ref=F7726A9B2B2585AA9AF07289CDBA933A43451284A5BC05AABC4197701A04EBCFD0044D3DD398D985263B2B19A6E2EA51788F7C5FE312f2u0J" TargetMode="External"/><Relationship Id="rId7" Type="http://schemas.openxmlformats.org/officeDocument/2006/relationships/hyperlink" Target="file:///C:\Users\&#1057;&#1074;&#1077;&#1090;&#1083;&#1072;&#1085;&#1072;\Downloads\&#1044;&#1086;&#1082;&#1091;&#1084;&#1077;&#1085;&#1090;&#1072;&#1094;&#1080;&#1103;%20&#1086;&#1073;%20&#1072;&#1091;&#1082;&#1094;&#1080;&#1086;&#1085;&#1077;%20(20).doc" TargetMode="External"/><Relationship Id="rId12" Type="http://schemas.openxmlformats.org/officeDocument/2006/relationships/hyperlink" Target="consultantplus://offline/ref=C09AC21A89A67A8F32C7786EDEC692DF84747C92D161A8A8D66403A9D9H" TargetMode="External"/><Relationship Id="rId17" Type="http://schemas.openxmlformats.org/officeDocument/2006/relationships/hyperlink" Target="https://login.consultant.ru/link/?rnd=1EF04EDEF350910E63AAFBF603DD1C8E&amp;req=doc&amp;base=RZB&amp;n=331313&amp;dst=3179&amp;fld=134&amp;REFFIELD=134&amp;REFDST=101318&amp;REFDOC=324268&amp;REFBASE=RZB&amp;stat=refcode%3D16876%3Bdstident%3D3179%3Bindex%3D3412&amp;date=19.08.2019" TargetMode="External"/><Relationship Id="rId25" Type="http://schemas.openxmlformats.org/officeDocument/2006/relationships/hyperlink" Target="consultantplus://offline/ref=E3C6092CFC3A2B5738EBBE9DC4C839BE636DCAA8DBF0CF52036B01D56EEAD4468383D8252F806203C7B1BEA3630497EC703453251F6EhEkEK" TargetMode="External"/><Relationship Id="rId2" Type="http://schemas.microsoft.com/office/2007/relationships/stylesWithEffects" Target="stylesWithEffects.xml"/><Relationship Id="rId16" Type="http://schemas.openxmlformats.org/officeDocument/2006/relationships/hyperlink" Target="https://login.consultant.ru/link/?req=query&amp;div=LAW&amp;opt=1&amp;REFDOC=304170&amp;REFBASE=RZB&amp;REFFIELD=134&amp;REFSEGM=13&amp;REFPAGE=text&amp;mode=multiref&amp;ts=2330415395901753119&amp;REFDST=101310" TargetMode="External"/><Relationship Id="rId20" Type="http://schemas.openxmlformats.org/officeDocument/2006/relationships/hyperlink" Target="consultantplus://offline/ref=F7726A9B2B2585AA9AF07289CDBA933A43461180A4B405AABC4197701A04EBCFD0044D3DD298D18672613B1DEFB5E14D7E996255FD112938fAuB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09AC21A89A67A8F32C7786EDEC692DF84747D9BD161A8A8D66403A9D9H" TargetMode="External"/><Relationship Id="rId24" Type="http://schemas.openxmlformats.org/officeDocument/2006/relationships/hyperlink" Target="consultantplus://offline/ref=F7726A9B2B2585AA9AF07289CDBA933A43451284A5BC05AABC4197701A04EBCFD0044D3DD399D285263B2B19A6E2EA51788F7C5FE312f2u0J" TargetMode="External"/><Relationship Id="rId5" Type="http://schemas.openxmlformats.org/officeDocument/2006/relationships/footnotes" Target="footnotes.xml"/><Relationship Id="rId15" Type="http://schemas.openxmlformats.org/officeDocument/2006/relationships/hyperlink" Target="https://login.consultant.ru/link/?rnd=D41E5E7F68FFA5D0A9C815AD42F4111F&amp;req=doc&amp;base=RZB&amp;n=324268&amp;REFFIELD=134&amp;REFDST=8&amp;REFDOC=331074&amp;REFBASE=RZB&amp;stat=refcode%3D16876%3Bindex%3D73&amp;date=12.08.2019" TargetMode="External"/><Relationship Id="rId23" Type="http://schemas.openxmlformats.org/officeDocument/2006/relationships/hyperlink" Target="consultantplus://offline/ref=F7726A9B2B2585AA9AF07289CDBA933A43451284A5BC05AABC4197701A04EBCFD0044D3DD399D185263B2B19A6E2EA51788F7C5FE312f2u0J" TargetMode="External"/><Relationship Id="rId28" Type="http://schemas.openxmlformats.org/officeDocument/2006/relationships/hyperlink" Target="http://zakupki.gov.ru/" TargetMode="External"/><Relationship Id="rId10" Type="http://schemas.openxmlformats.org/officeDocument/2006/relationships/hyperlink" Target="consultantplus://offline/ref=C09AC21A89A67A8F32C7786EDEC692DF84747C92D161A8A8D66403A9D9H" TargetMode="External"/><Relationship Id="rId19" Type="http://schemas.openxmlformats.org/officeDocument/2006/relationships/hyperlink" Target="https://vip.1gzakaz.ru/?token=1db6d69f-bcaa-11a0-6d55-2d0138c2030e&amp;ttl=7888&amp;ustp=F" TargetMode="External"/><Relationship Id="rId4" Type="http://schemas.openxmlformats.org/officeDocument/2006/relationships/webSettings" Target="webSettings.xml"/><Relationship Id="rId9" Type="http://schemas.openxmlformats.org/officeDocument/2006/relationships/hyperlink" Target="consultantplus://offline/ref=C09AC21A89A67A8F32C7786EDEC692DF84747D9BD161A8A8D66403A9D9H" TargetMode="External"/><Relationship Id="rId14" Type="http://schemas.openxmlformats.org/officeDocument/2006/relationships/hyperlink" Target="consultantplus://offline/ref=0C7D898293848844DD1C3D41D881AABED0EFE4FE4BC3A3824D0931CA8D23C026145EB0C261A1DB62BEDEBB46223AAB5F6124F701D27124B5b4UAO" TargetMode="External"/><Relationship Id="rId22" Type="http://schemas.openxmlformats.org/officeDocument/2006/relationships/hyperlink" Target="consultantplus://offline/ref=F7726A9B2B2585AA9AF07289CDBA933A43451284A5BC05AABC4197701A04EBCFD0044D3DD399D085263B2B19A6E2EA51788F7C5FE312f2u0J" TargetMode="External"/><Relationship Id="rId27" Type="http://schemas.openxmlformats.org/officeDocument/2006/relationships/hyperlink" Target="mailto:zhora.sugyan@bk.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8823</Words>
  <Characters>50293</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2021-03-23T05:53:00Z</dcterms:created>
  <dcterms:modified xsi:type="dcterms:W3CDTF">2021-03-30T06:23:00Z</dcterms:modified>
</cp:coreProperties>
</file>