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86" w:type="pct"/>
        <w:tblInd w:w="-284" w:type="dxa"/>
        <w:tblCellMar>
          <w:left w:w="0" w:type="dxa"/>
          <w:right w:w="0" w:type="dxa"/>
        </w:tblCellMar>
        <w:tblLook w:val="0000" w:firstRow="0" w:lastRow="0" w:firstColumn="0" w:lastColumn="0" w:noHBand="0" w:noVBand="0"/>
      </w:tblPr>
      <w:tblGrid>
        <w:gridCol w:w="5019"/>
        <w:gridCol w:w="5147"/>
        <w:gridCol w:w="10"/>
      </w:tblGrid>
      <w:tr w:rsidR="00CE6879" w:rsidRPr="00737FF8" w:rsidTr="008E30F9">
        <w:trPr>
          <w:trHeight w:val="1871"/>
        </w:trPr>
        <w:tc>
          <w:tcPr>
            <w:tcW w:w="2466" w:type="pct"/>
            <w:shd w:val="clear" w:color="auto" w:fill="auto"/>
          </w:tcPr>
          <w:p w:rsidR="00E5551C" w:rsidRPr="00737FF8" w:rsidRDefault="00E5551C" w:rsidP="00E5551C">
            <w:pPr>
              <w:autoSpaceDE w:val="0"/>
              <w:autoSpaceDN w:val="0"/>
              <w:adjustRightInd w:val="0"/>
              <w:jc w:val="both"/>
              <w:rPr>
                <w:rFonts w:ascii="Times New Roman" w:hAnsi="Times New Roman" w:cs="Times New Roman"/>
              </w:rPr>
            </w:pPr>
            <w:r w:rsidRPr="00737FF8">
              <w:rPr>
                <w:rFonts w:ascii="Times New Roman" w:hAnsi="Times New Roman" w:cs="Times New Roman"/>
                <w:noProof/>
              </w:rPr>
              <w:t>Магаданское областное</w:t>
            </w:r>
            <w:r w:rsidRPr="00737FF8">
              <w:rPr>
                <w:rFonts w:ascii="Times New Roman" w:hAnsi="Times New Roman" w:cs="Times New Roman"/>
              </w:rPr>
              <w:t xml:space="preserve"> государственное казенное учреждение социальной поддержки населения "Магаданский социальный центр"</w:t>
            </w:r>
          </w:p>
          <w:p w:rsidR="00E5551C" w:rsidRPr="00737FF8" w:rsidRDefault="00E5551C" w:rsidP="00E5551C">
            <w:pPr>
              <w:autoSpaceDE w:val="0"/>
              <w:autoSpaceDN w:val="0"/>
              <w:adjustRightInd w:val="0"/>
              <w:jc w:val="both"/>
              <w:rPr>
                <w:rFonts w:ascii="Times New Roman" w:hAnsi="Times New Roman" w:cs="Times New Roman"/>
                <w:b/>
              </w:rPr>
            </w:pPr>
            <w:r w:rsidRPr="00737FF8">
              <w:rPr>
                <w:rFonts w:ascii="Times New Roman" w:hAnsi="Times New Roman" w:cs="Times New Roman"/>
              </w:rPr>
              <w:t>И. о. директора__________</w:t>
            </w:r>
            <w:proofErr w:type="spellStart"/>
            <w:r w:rsidR="00191436" w:rsidRPr="00737FF8">
              <w:rPr>
                <w:rFonts w:ascii="Times New Roman" w:hAnsi="Times New Roman" w:cs="Times New Roman"/>
              </w:rPr>
              <w:t>О.Н.Мамычева</w:t>
            </w:r>
            <w:proofErr w:type="spellEnd"/>
            <w:r w:rsidRPr="00737FF8">
              <w:rPr>
                <w:rFonts w:ascii="Times New Roman" w:hAnsi="Times New Roman" w:cs="Times New Roman"/>
                <w:b/>
              </w:rPr>
              <w:t xml:space="preserve"> </w:t>
            </w:r>
          </w:p>
          <w:p w:rsidR="007440C3" w:rsidRPr="00737FF8" w:rsidRDefault="00C06769" w:rsidP="007440C3">
            <w:pPr>
              <w:autoSpaceDE w:val="0"/>
              <w:autoSpaceDN w:val="0"/>
              <w:adjustRightInd w:val="0"/>
              <w:jc w:val="both"/>
              <w:rPr>
                <w:rFonts w:ascii="Times New Roman" w:hAnsi="Times New Roman" w:cs="Times New Roman"/>
                <w:b/>
              </w:rPr>
            </w:pPr>
            <w:r w:rsidRPr="00737FF8">
              <w:rPr>
                <w:rFonts w:ascii="Times New Roman" w:hAnsi="Times New Roman" w:cs="Times New Roman"/>
                <w:b/>
              </w:rPr>
              <w:t>29</w:t>
            </w:r>
            <w:r w:rsidR="008F1E65" w:rsidRPr="00737FF8">
              <w:rPr>
                <w:rFonts w:ascii="Times New Roman" w:hAnsi="Times New Roman" w:cs="Times New Roman"/>
                <w:b/>
              </w:rPr>
              <w:t>.06</w:t>
            </w:r>
            <w:r w:rsidR="007A3B8F" w:rsidRPr="00737FF8">
              <w:rPr>
                <w:rFonts w:ascii="Times New Roman" w:hAnsi="Times New Roman" w:cs="Times New Roman"/>
                <w:b/>
              </w:rPr>
              <w:t>.2021г</w:t>
            </w:r>
            <w:r w:rsidR="00AC6D1B" w:rsidRPr="00737FF8">
              <w:rPr>
                <w:rFonts w:ascii="Times New Roman" w:hAnsi="Times New Roman" w:cs="Times New Roman"/>
                <w:b/>
              </w:rPr>
              <w:t>.</w:t>
            </w:r>
          </w:p>
          <w:p w:rsidR="00716C1A" w:rsidRPr="00737FF8" w:rsidRDefault="008E30F9" w:rsidP="004662E7">
            <w:pPr>
              <w:autoSpaceDE w:val="0"/>
              <w:autoSpaceDN w:val="0"/>
              <w:adjustRightInd w:val="0"/>
              <w:jc w:val="both"/>
              <w:rPr>
                <w:rFonts w:ascii="Times New Roman" w:hAnsi="Times New Roman" w:cs="Times New Roman"/>
              </w:rPr>
            </w:pPr>
            <w:r w:rsidRPr="00737FF8">
              <w:rPr>
                <w:rFonts w:ascii="Times New Roman" w:hAnsi="Times New Roman" w:cs="Times New Roman"/>
              </w:rPr>
              <w:t>М.П.</w:t>
            </w:r>
          </w:p>
          <w:p w:rsidR="008E30F9" w:rsidRPr="00737FF8" w:rsidRDefault="008E30F9" w:rsidP="004662E7">
            <w:pPr>
              <w:autoSpaceDE w:val="0"/>
              <w:autoSpaceDN w:val="0"/>
              <w:adjustRightInd w:val="0"/>
              <w:jc w:val="both"/>
              <w:rPr>
                <w:rFonts w:ascii="Times New Roman" w:hAnsi="Times New Roman" w:cs="Times New Roman"/>
              </w:rPr>
            </w:pPr>
          </w:p>
          <w:p w:rsidR="008E30F9" w:rsidRPr="00737FF8" w:rsidRDefault="008E30F9" w:rsidP="008E30F9">
            <w:pPr>
              <w:autoSpaceDE w:val="0"/>
              <w:autoSpaceDN w:val="0"/>
              <w:adjustRightInd w:val="0"/>
              <w:jc w:val="center"/>
              <w:rPr>
                <w:rFonts w:ascii="Times New Roman" w:hAnsi="Times New Roman" w:cs="Times New Roman"/>
                <w:b/>
                <w:bCs/>
              </w:rPr>
            </w:pPr>
          </w:p>
        </w:tc>
        <w:tc>
          <w:tcPr>
            <w:tcW w:w="2529" w:type="pct"/>
          </w:tcPr>
          <w:p w:rsidR="00CE6879" w:rsidRPr="00737FF8" w:rsidRDefault="00CE6879" w:rsidP="00CE6879">
            <w:pPr>
              <w:rPr>
                <w:rFonts w:ascii="Times New Roman" w:hAnsi="Times New Roman" w:cs="Times New Roman"/>
                <w:b/>
              </w:rPr>
            </w:pPr>
          </w:p>
          <w:p w:rsidR="00CE6879" w:rsidRPr="00737FF8" w:rsidRDefault="005B0722" w:rsidP="008E30F9">
            <w:pPr>
              <w:rPr>
                <w:rFonts w:ascii="Times New Roman" w:hAnsi="Times New Roman" w:cs="Times New Roman"/>
                <w:b/>
              </w:rPr>
            </w:pPr>
            <w:r w:rsidRPr="00737FF8">
              <w:rPr>
                <w:rFonts w:ascii="Times New Roman" w:hAnsi="Times New Roman" w:cs="Times New Roman"/>
                <w:b/>
                <w:sz w:val="22"/>
                <w:szCs w:val="22"/>
              </w:rPr>
              <w:t xml:space="preserve">                           </w:t>
            </w:r>
          </w:p>
        </w:tc>
        <w:tc>
          <w:tcPr>
            <w:tcW w:w="5" w:type="pct"/>
            <w:shd w:val="clear" w:color="auto" w:fill="auto"/>
          </w:tcPr>
          <w:p w:rsidR="00CE6879" w:rsidRPr="00737FF8" w:rsidRDefault="00CE6879">
            <w:pPr>
              <w:pStyle w:val="ac"/>
              <w:rPr>
                <w:rFonts w:ascii="Times New Roman" w:hAnsi="Times New Roman" w:cs="Times New Roman"/>
              </w:rPr>
            </w:pPr>
          </w:p>
        </w:tc>
      </w:tr>
    </w:tbl>
    <w:p w:rsidR="00754460" w:rsidRPr="00737FF8" w:rsidRDefault="00754460" w:rsidP="008E30F9">
      <w:pPr>
        <w:pStyle w:val="6"/>
        <w:tabs>
          <w:tab w:val="left" w:pos="4395"/>
          <w:tab w:val="left" w:pos="4962"/>
        </w:tabs>
        <w:jc w:val="center"/>
        <w:rPr>
          <w:rFonts w:ascii="Times New Roman" w:hAnsi="Times New Roman" w:cs="Times New Roman"/>
          <w:sz w:val="32"/>
          <w:szCs w:val="32"/>
        </w:rPr>
      </w:pPr>
      <w:r w:rsidRPr="00737FF8">
        <w:rPr>
          <w:rFonts w:ascii="Times New Roman" w:hAnsi="Times New Roman" w:cs="Times New Roman"/>
          <w:sz w:val="32"/>
          <w:szCs w:val="32"/>
        </w:rPr>
        <w:t>АУКЦИОННАЯ ДОКУМЕНТАЦИЯ</w:t>
      </w:r>
    </w:p>
    <w:p w:rsidR="00754460" w:rsidRPr="00737FF8" w:rsidRDefault="00754460" w:rsidP="00442BB9">
      <w:pPr>
        <w:pStyle w:val="a1"/>
        <w:jc w:val="center"/>
        <w:rPr>
          <w:rFonts w:ascii="Times New Roman" w:hAnsi="Times New Roman" w:cs="Times New Roman"/>
          <w:b/>
          <w:color w:val="FF0000"/>
        </w:rPr>
      </w:pPr>
    </w:p>
    <w:p w:rsidR="00754460" w:rsidRPr="00737FF8" w:rsidRDefault="00754460" w:rsidP="00754460">
      <w:pPr>
        <w:jc w:val="center"/>
        <w:rPr>
          <w:rFonts w:ascii="Times New Roman" w:hAnsi="Times New Roman" w:cs="Times New Roman"/>
          <w:b/>
        </w:rPr>
      </w:pPr>
      <w:r w:rsidRPr="00737FF8">
        <w:rPr>
          <w:rFonts w:ascii="Times New Roman" w:hAnsi="Times New Roman" w:cs="Times New Roman"/>
          <w:b/>
        </w:rPr>
        <w:t>для участия в аукционе в электронной форме:</w:t>
      </w:r>
    </w:p>
    <w:p w:rsidR="00754460" w:rsidRPr="00737FF8" w:rsidRDefault="00754460" w:rsidP="00754460">
      <w:pPr>
        <w:ind w:right="284"/>
        <w:jc w:val="center"/>
        <w:rPr>
          <w:rFonts w:ascii="Times New Roman" w:hAnsi="Times New Roman" w:cs="Times New Roman"/>
          <w:b/>
        </w:rPr>
      </w:pPr>
      <w:r w:rsidRPr="00737FF8">
        <w:rPr>
          <w:rFonts w:ascii="Times New Roman" w:hAnsi="Times New Roman" w:cs="Times New Roman"/>
          <w:b/>
        </w:rPr>
        <w:t xml:space="preserve">по определению </w:t>
      </w:r>
      <w:r w:rsidR="00E5551C" w:rsidRPr="00737FF8">
        <w:rPr>
          <w:rFonts w:ascii="Times New Roman" w:hAnsi="Times New Roman" w:cs="Times New Roman"/>
          <w:b/>
        </w:rPr>
        <w:t>поставщика</w:t>
      </w:r>
      <w:r w:rsidR="00170938" w:rsidRPr="00737FF8">
        <w:rPr>
          <w:rFonts w:ascii="Times New Roman" w:hAnsi="Times New Roman" w:cs="Times New Roman"/>
          <w:b/>
        </w:rPr>
        <w:t xml:space="preserve"> </w:t>
      </w:r>
    </w:p>
    <w:p w:rsidR="003F211A" w:rsidRPr="00737FF8" w:rsidRDefault="003F211A" w:rsidP="00C06769">
      <w:pPr>
        <w:jc w:val="center"/>
        <w:rPr>
          <w:rFonts w:ascii="Times New Roman" w:hAnsi="Times New Roman" w:cs="Times New Roman"/>
          <w:b/>
          <w:bCs/>
          <w:color w:val="333333"/>
          <w:sz w:val="28"/>
          <w:szCs w:val="28"/>
          <w:shd w:val="clear" w:color="auto" w:fill="FAFAFA"/>
        </w:rPr>
      </w:pPr>
      <w:r w:rsidRPr="00737FF8">
        <w:rPr>
          <w:rFonts w:ascii="Times New Roman" w:hAnsi="Times New Roman" w:cs="Times New Roman"/>
          <w:b/>
          <w:bCs/>
          <w:color w:val="333333"/>
          <w:sz w:val="28"/>
          <w:szCs w:val="28"/>
          <w:shd w:val="clear" w:color="auto" w:fill="FAFAFA"/>
        </w:rPr>
        <w:t>Приобретение государственных знаков почтовой оплаты (почтовые марки) для нужд  ГКУ "Магаданский социальный центр"</w:t>
      </w:r>
    </w:p>
    <w:p w:rsidR="00C06769" w:rsidRPr="00737FF8" w:rsidRDefault="008E30F9" w:rsidP="00C06769">
      <w:pPr>
        <w:jc w:val="center"/>
        <w:rPr>
          <w:rFonts w:ascii="Times New Roman" w:hAnsi="Times New Roman" w:cs="Times New Roman"/>
          <w:b/>
          <w:sz w:val="28"/>
        </w:rPr>
      </w:pPr>
      <w:r w:rsidRPr="00737FF8">
        <w:rPr>
          <w:rFonts w:ascii="Times New Roman" w:hAnsi="Times New Roman" w:cs="Times New Roman"/>
          <w:b/>
          <w:sz w:val="28"/>
        </w:rPr>
        <w:t>Идентификационный код закупки:</w:t>
      </w:r>
      <w:r w:rsidR="00734A3D" w:rsidRPr="00737FF8">
        <w:rPr>
          <w:rFonts w:ascii="Times New Roman" w:hAnsi="Times New Roman" w:cs="Times New Roman"/>
        </w:rPr>
        <w:t xml:space="preserve"> </w:t>
      </w:r>
    </w:p>
    <w:p w:rsidR="00C06769" w:rsidRPr="00737FF8" w:rsidRDefault="00BE250B" w:rsidP="00BE250B">
      <w:pPr>
        <w:pStyle w:val="a"/>
        <w:numPr>
          <w:ilvl w:val="0"/>
          <w:numId w:val="0"/>
        </w:numPr>
        <w:ind w:left="360"/>
        <w:jc w:val="center"/>
        <w:rPr>
          <w:b/>
          <w:color w:val="000000"/>
          <w:sz w:val="32"/>
          <w:szCs w:val="32"/>
          <w:shd w:val="clear" w:color="auto" w:fill="F5F5F5"/>
        </w:rPr>
      </w:pPr>
      <w:r w:rsidRPr="00737FF8">
        <w:rPr>
          <w:b/>
          <w:color w:val="000000"/>
          <w:sz w:val="32"/>
          <w:szCs w:val="32"/>
          <w:shd w:val="clear" w:color="auto" w:fill="F5F5F5"/>
        </w:rPr>
        <w:t>212490900775549090100100700015819244</w:t>
      </w:r>
    </w:p>
    <w:p w:rsidR="00EB48E4" w:rsidRPr="00737FF8" w:rsidRDefault="00EB48E4">
      <w:pPr>
        <w:rPr>
          <w:rFonts w:ascii="Times New Roman" w:hAnsi="Times New Roman" w:cs="Times New Roman"/>
        </w:rPr>
      </w:pPr>
    </w:p>
    <w:tbl>
      <w:tblPr>
        <w:tblW w:w="451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right w:w="113" w:type="dxa"/>
        </w:tblCellMar>
        <w:tblLook w:val="0000" w:firstRow="0" w:lastRow="0" w:firstColumn="0" w:lastColumn="0" w:noHBand="0" w:noVBand="0"/>
      </w:tblPr>
      <w:tblGrid>
        <w:gridCol w:w="1998"/>
        <w:gridCol w:w="7419"/>
      </w:tblGrid>
      <w:tr w:rsidR="00EB48E4" w:rsidRPr="00737FF8" w:rsidTr="00CE6879">
        <w:trPr>
          <w:jc w:val="center"/>
        </w:trPr>
        <w:tc>
          <w:tcPr>
            <w:tcW w:w="9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B48E4" w:rsidRPr="00737FF8" w:rsidRDefault="00EB48E4" w:rsidP="00EB48E4">
            <w:pPr>
              <w:pStyle w:val="ac"/>
              <w:jc w:val="center"/>
              <w:textAlignment w:val="center"/>
              <w:rPr>
                <w:rFonts w:ascii="Times New Roman" w:hAnsi="Times New Roman" w:cs="Times New Roman"/>
                <w:b/>
                <w:bCs/>
              </w:rPr>
            </w:pPr>
            <w:r w:rsidRPr="00737FF8">
              <w:rPr>
                <w:rFonts w:ascii="Times New Roman" w:hAnsi="Times New Roman" w:cs="Times New Roman"/>
                <w:b/>
                <w:bCs/>
              </w:rPr>
              <w:t>Содержание разделов документации</w:t>
            </w:r>
          </w:p>
        </w:tc>
      </w:tr>
      <w:tr w:rsidR="00EB48E4" w:rsidRPr="00737FF8" w:rsidTr="00CE6879">
        <w:trPr>
          <w:jc w:val="center"/>
        </w:trPr>
        <w:tc>
          <w:tcPr>
            <w:tcW w:w="1998" w:type="dxa"/>
            <w:tcBorders>
              <w:left w:val="single" w:sz="4" w:space="0" w:color="000000"/>
              <w:bottom w:val="single" w:sz="4" w:space="0" w:color="000000"/>
            </w:tcBorders>
            <w:shd w:val="clear" w:color="auto" w:fill="auto"/>
            <w:vAlign w:val="center"/>
          </w:tcPr>
          <w:p w:rsidR="00EB48E4" w:rsidRPr="00737FF8" w:rsidRDefault="00DE2B0C" w:rsidP="00EB48E4">
            <w:pPr>
              <w:pStyle w:val="ac"/>
              <w:textAlignment w:val="center"/>
              <w:rPr>
                <w:rFonts w:ascii="Times New Roman" w:hAnsi="Times New Roman" w:cs="Times New Roman"/>
                <w:b/>
                <w:bCs/>
              </w:rPr>
            </w:pPr>
            <w:hyperlink w:anchor="Раздел_1" w:history="1">
              <w:r w:rsidR="00EB48E4" w:rsidRPr="00737FF8">
                <w:rPr>
                  <w:rStyle w:val="af9"/>
                  <w:rFonts w:ascii="Times New Roman" w:hAnsi="Times New Roman" w:cs="Times New Roman"/>
                  <w:b/>
                  <w:bCs/>
                  <w:color w:val="auto"/>
                  <w:u w:val="none"/>
                </w:rPr>
                <w:t>Раздел 1.</w:t>
              </w:r>
            </w:hyperlink>
          </w:p>
        </w:tc>
        <w:tc>
          <w:tcPr>
            <w:tcW w:w="7419" w:type="dxa"/>
            <w:tcBorders>
              <w:left w:val="single" w:sz="4" w:space="0" w:color="000000"/>
              <w:bottom w:val="single" w:sz="4" w:space="0" w:color="000000"/>
              <w:right w:val="single" w:sz="4" w:space="0" w:color="000000"/>
            </w:tcBorders>
            <w:shd w:val="clear" w:color="auto" w:fill="auto"/>
            <w:vAlign w:val="center"/>
          </w:tcPr>
          <w:p w:rsidR="00EB48E4" w:rsidRPr="00737FF8" w:rsidRDefault="00EB48E4" w:rsidP="008E30F9">
            <w:pPr>
              <w:pStyle w:val="ac"/>
              <w:jc w:val="both"/>
              <w:textAlignment w:val="center"/>
              <w:rPr>
                <w:rFonts w:ascii="Times New Roman" w:hAnsi="Times New Roman" w:cs="Times New Roman"/>
              </w:rPr>
            </w:pPr>
            <w:r w:rsidRPr="00737FF8">
              <w:rPr>
                <w:rFonts w:ascii="Times New Roman" w:hAnsi="Times New Roman" w:cs="Times New Roman"/>
              </w:rPr>
              <w:t>Инструкция у</w:t>
            </w:r>
            <w:r w:rsidR="00A85FD0" w:rsidRPr="00737FF8">
              <w:rPr>
                <w:rFonts w:ascii="Times New Roman" w:hAnsi="Times New Roman" w:cs="Times New Roman"/>
              </w:rPr>
              <w:t>частникам электронного аукциона</w:t>
            </w:r>
          </w:p>
        </w:tc>
      </w:tr>
      <w:tr w:rsidR="00EB48E4" w:rsidRPr="00737FF8" w:rsidTr="00CE6879">
        <w:trPr>
          <w:jc w:val="center"/>
        </w:trPr>
        <w:tc>
          <w:tcPr>
            <w:tcW w:w="1998" w:type="dxa"/>
            <w:tcBorders>
              <w:left w:val="single" w:sz="4" w:space="0" w:color="000000"/>
              <w:bottom w:val="single" w:sz="4" w:space="0" w:color="000000"/>
            </w:tcBorders>
            <w:shd w:val="clear" w:color="auto" w:fill="auto"/>
            <w:vAlign w:val="center"/>
          </w:tcPr>
          <w:p w:rsidR="00EB48E4" w:rsidRPr="00737FF8" w:rsidRDefault="00DE2B0C" w:rsidP="00EB48E4">
            <w:pPr>
              <w:pStyle w:val="ac"/>
              <w:textAlignment w:val="center"/>
              <w:rPr>
                <w:rFonts w:ascii="Times New Roman" w:hAnsi="Times New Roman" w:cs="Times New Roman"/>
                <w:b/>
                <w:bCs/>
              </w:rPr>
            </w:pPr>
            <w:hyperlink w:anchor="Раздел_2" w:history="1">
              <w:r w:rsidR="00EB48E4" w:rsidRPr="00737FF8">
                <w:rPr>
                  <w:rStyle w:val="af9"/>
                  <w:rFonts w:ascii="Times New Roman" w:hAnsi="Times New Roman" w:cs="Times New Roman"/>
                  <w:b/>
                  <w:bCs/>
                  <w:color w:val="auto"/>
                  <w:u w:val="none"/>
                </w:rPr>
                <w:t>Раздел 2.</w:t>
              </w:r>
            </w:hyperlink>
          </w:p>
        </w:tc>
        <w:tc>
          <w:tcPr>
            <w:tcW w:w="7419" w:type="dxa"/>
            <w:tcBorders>
              <w:left w:val="single" w:sz="4" w:space="0" w:color="000000"/>
              <w:bottom w:val="single" w:sz="4" w:space="0" w:color="000000"/>
              <w:right w:val="single" w:sz="4" w:space="0" w:color="000000"/>
            </w:tcBorders>
            <w:shd w:val="clear" w:color="auto" w:fill="auto"/>
            <w:vAlign w:val="center"/>
          </w:tcPr>
          <w:p w:rsidR="00EB48E4" w:rsidRPr="00737FF8" w:rsidRDefault="00EB48E4" w:rsidP="008E30F9">
            <w:pPr>
              <w:pStyle w:val="ac"/>
              <w:jc w:val="both"/>
              <w:textAlignment w:val="center"/>
              <w:rPr>
                <w:rFonts w:ascii="Times New Roman" w:hAnsi="Times New Roman" w:cs="Times New Roman"/>
              </w:rPr>
            </w:pPr>
            <w:r w:rsidRPr="00737FF8">
              <w:rPr>
                <w:rFonts w:ascii="Times New Roman" w:hAnsi="Times New Roman" w:cs="Times New Roman"/>
              </w:rPr>
              <w:t xml:space="preserve">Информационная карта </w:t>
            </w:r>
            <w:r w:rsidR="006341DD" w:rsidRPr="00737FF8">
              <w:rPr>
                <w:rFonts w:ascii="Times New Roman" w:hAnsi="Times New Roman" w:cs="Times New Roman"/>
              </w:rPr>
              <w:t xml:space="preserve"> </w:t>
            </w:r>
            <w:r w:rsidR="00A85FD0" w:rsidRPr="00737FF8">
              <w:rPr>
                <w:rFonts w:ascii="Times New Roman" w:hAnsi="Times New Roman" w:cs="Times New Roman"/>
              </w:rPr>
              <w:t>электронного аукциона</w:t>
            </w:r>
          </w:p>
        </w:tc>
      </w:tr>
      <w:tr w:rsidR="00EB48E4" w:rsidRPr="00737FF8" w:rsidTr="00CE6879">
        <w:trPr>
          <w:jc w:val="center"/>
        </w:trPr>
        <w:tc>
          <w:tcPr>
            <w:tcW w:w="1998" w:type="dxa"/>
            <w:tcBorders>
              <w:left w:val="single" w:sz="4" w:space="0" w:color="000000"/>
              <w:bottom w:val="single" w:sz="4" w:space="0" w:color="000000"/>
            </w:tcBorders>
            <w:shd w:val="clear" w:color="auto" w:fill="auto"/>
            <w:vAlign w:val="center"/>
          </w:tcPr>
          <w:p w:rsidR="00EB48E4" w:rsidRPr="00737FF8" w:rsidRDefault="00DE2B0C" w:rsidP="00EB48E4">
            <w:pPr>
              <w:pStyle w:val="ac"/>
              <w:textAlignment w:val="center"/>
              <w:rPr>
                <w:rFonts w:ascii="Times New Roman" w:hAnsi="Times New Roman" w:cs="Times New Roman"/>
                <w:b/>
                <w:bCs/>
              </w:rPr>
            </w:pPr>
            <w:hyperlink w:anchor="Раздел_3" w:history="1">
              <w:r w:rsidR="00EB48E4" w:rsidRPr="00737FF8">
                <w:rPr>
                  <w:rStyle w:val="af9"/>
                  <w:rFonts w:ascii="Times New Roman" w:hAnsi="Times New Roman" w:cs="Times New Roman"/>
                  <w:b/>
                  <w:bCs/>
                  <w:color w:val="auto"/>
                  <w:u w:val="none"/>
                </w:rPr>
                <w:t>Раздел 3.</w:t>
              </w:r>
            </w:hyperlink>
          </w:p>
        </w:tc>
        <w:tc>
          <w:tcPr>
            <w:tcW w:w="7419" w:type="dxa"/>
            <w:tcBorders>
              <w:left w:val="single" w:sz="4" w:space="0" w:color="000000"/>
              <w:bottom w:val="single" w:sz="4" w:space="0" w:color="000000"/>
              <w:right w:val="single" w:sz="4" w:space="0" w:color="000000"/>
            </w:tcBorders>
            <w:shd w:val="clear" w:color="auto" w:fill="auto"/>
            <w:vAlign w:val="center"/>
          </w:tcPr>
          <w:p w:rsidR="00EB48E4" w:rsidRPr="00737FF8" w:rsidRDefault="00EB48E4" w:rsidP="00EB48E4">
            <w:pPr>
              <w:pStyle w:val="ac"/>
              <w:jc w:val="both"/>
              <w:textAlignment w:val="center"/>
              <w:rPr>
                <w:rFonts w:ascii="Times New Roman" w:hAnsi="Times New Roman" w:cs="Times New Roman"/>
              </w:rPr>
            </w:pPr>
            <w:r w:rsidRPr="00737FF8">
              <w:rPr>
                <w:rFonts w:ascii="Times New Roman" w:hAnsi="Times New Roman" w:cs="Times New Roman"/>
              </w:rPr>
              <w:t>З</w:t>
            </w:r>
            <w:r w:rsidR="00A85FD0" w:rsidRPr="00737FF8">
              <w:rPr>
                <w:rFonts w:ascii="Times New Roman" w:hAnsi="Times New Roman" w:cs="Times New Roman"/>
              </w:rPr>
              <w:t>аказ (описание объекта закупки)</w:t>
            </w:r>
          </w:p>
        </w:tc>
      </w:tr>
      <w:tr w:rsidR="00EB48E4" w:rsidRPr="00737FF8" w:rsidTr="00CE6879">
        <w:trPr>
          <w:jc w:val="center"/>
        </w:trPr>
        <w:tc>
          <w:tcPr>
            <w:tcW w:w="1998" w:type="dxa"/>
            <w:tcBorders>
              <w:left w:val="single" w:sz="4" w:space="0" w:color="000000"/>
              <w:bottom w:val="single" w:sz="4" w:space="0" w:color="000000"/>
            </w:tcBorders>
            <w:shd w:val="clear" w:color="auto" w:fill="auto"/>
            <w:vAlign w:val="center"/>
          </w:tcPr>
          <w:p w:rsidR="00EB48E4" w:rsidRPr="00737FF8" w:rsidRDefault="00DE2B0C" w:rsidP="00EB48E4">
            <w:pPr>
              <w:pStyle w:val="ac"/>
              <w:textAlignment w:val="center"/>
              <w:rPr>
                <w:rFonts w:ascii="Times New Roman" w:hAnsi="Times New Roman" w:cs="Times New Roman"/>
                <w:b/>
                <w:bCs/>
              </w:rPr>
            </w:pPr>
            <w:hyperlink w:anchor="Раздел_5" w:history="1">
              <w:r w:rsidR="00EB48E4" w:rsidRPr="00737FF8">
                <w:rPr>
                  <w:rStyle w:val="af9"/>
                  <w:rFonts w:ascii="Times New Roman" w:hAnsi="Times New Roman" w:cs="Times New Roman"/>
                  <w:b/>
                  <w:bCs/>
                  <w:color w:val="auto"/>
                  <w:u w:val="none"/>
                </w:rPr>
                <w:t>Раздел 4.</w:t>
              </w:r>
            </w:hyperlink>
          </w:p>
        </w:tc>
        <w:tc>
          <w:tcPr>
            <w:tcW w:w="7419" w:type="dxa"/>
            <w:tcBorders>
              <w:left w:val="single" w:sz="4" w:space="0" w:color="000000"/>
              <w:bottom w:val="single" w:sz="4" w:space="0" w:color="000000"/>
              <w:right w:val="single" w:sz="4" w:space="0" w:color="000000"/>
            </w:tcBorders>
            <w:shd w:val="clear" w:color="auto" w:fill="auto"/>
            <w:vAlign w:val="center"/>
          </w:tcPr>
          <w:p w:rsidR="00EB48E4" w:rsidRPr="00737FF8" w:rsidRDefault="00EB48E4" w:rsidP="008E30F9">
            <w:pPr>
              <w:pStyle w:val="ac"/>
              <w:jc w:val="both"/>
              <w:textAlignment w:val="center"/>
              <w:rPr>
                <w:rFonts w:ascii="Times New Roman" w:hAnsi="Times New Roman" w:cs="Times New Roman"/>
              </w:rPr>
            </w:pPr>
            <w:r w:rsidRPr="00737FF8">
              <w:rPr>
                <w:rFonts w:ascii="Times New Roman" w:hAnsi="Times New Roman" w:cs="Times New Roman"/>
              </w:rPr>
              <w:t>Требования к содержанию и составу 1 и 2 частей заявки на участие в электронном аукционе</w:t>
            </w:r>
          </w:p>
        </w:tc>
      </w:tr>
      <w:tr w:rsidR="00EB48E4" w:rsidRPr="00737FF8" w:rsidTr="00CE6879">
        <w:trPr>
          <w:jc w:val="center"/>
        </w:trPr>
        <w:tc>
          <w:tcPr>
            <w:tcW w:w="1998" w:type="dxa"/>
            <w:tcBorders>
              <w:left w:val="single" w:sz="4" w:space="0" w:color="000000"/>
              <w:bottom w:val="single" w:sz="4" w:space="0" w:color="000000"/>
            </w:tcBorders>
            <w:shd w:val="clear" w:color="auto" w:fill="auto"/>
            <w:vAlign w:val="center"/>
          </w:tcPr>
          <w:p w:rsidR="00EB48E4" w:rsidRPr="00737FF8" w:rsidRDefault="00DE2B0C" w:rsidP="00EB48E4">
            <w:pPr>
              <w:pStyle w:val="ac"/>
              <w:textAlignment w:val="center"/>
              <w:rPr>
                <w:rFonts w:ascii="Times New Roman" w:hAnsi="Times New Roman" w:cs="Times New Roman"/>
                <w:b/>
                <w:bCs/>
              </w:rPr>
            </w:pPr>
            <w:hyperlink w:anchor="Раздел_6" w:history="1">
              <w:r w:rsidR="00EB48E4" w:rsidRPr="00737FF8">
                <w:rPr>
                  <w:rStyle w:val="af9"/>
                  <w:rFonts w:ascii="Times New Roman" w:hAnsi="Times New Roman" w:cs="Times New Roman"/>
                  <w:b/>
                  <w:bCs/>
                  <w:color w:val="auto"/>
                  <w:u w:val="none"/>
                </w:rPr>
                <w:t>Раздел 5.</w:t>
              </w:r>
            </w:hyperlink>
          </w:p>
        </w:tc>
        <w:tc>
          <w:tcPr>
            <w:tcW w:w="7419" w:type="dxa"/>
            <w:tcBorders>
              <w:left w:val="single" w:sz="4" w:space="0" w:color="000000"/>
              <w:bottom w:val="single" w:sz="4" w:space="0" w:color="000000"/>
              <w:right w:val="single" w:sz="4" w:space="0" w:color="000000"/>
            </w:tcBorders>
            <w:shd w:val="clear" w:color="auto" w:fill="auto"/>
            <w:vAlign w:val="center"/>
          </w:tcPr>
          <w:p w:rsidR="00EB48E4" w:rsidRPr="00737FF8" w:rsidRDefault="00EB48E4" w:rsidP="008E30F9">
            <w:pPr>
              <w:pStyle w:val="ac"/>
              <w:jc w:val="both"/>
              <w:textAlignment w:val="center"/>
              <w:rPr>
                <w:rFonts w:ascii="Times New Roman" w:hAnsi="Times New Roman" w:cs="Times New Roman"/>
              </w:rPr>
            </w:pPr>
            <w:r w:rsidRPr="00737FF8">
              <w:rPr>
                <w:rFonts w:ascii="Times New Roman" w:hAnsi="Times New Roman" w:cs="Times New Roman"/>
              </w:rPr>
              <w:t>Требования к участникам электронного аукциона</w:t>
            </w:r>
          </w:p>
        </w:tc>
      </w:tr>
      <w:tr w:rsidR="00EB48E4" w:rsidRPr="00737FF8" w:rsidTr="00CE6879">
        <w:trPr>
          <w:jc w:val="center"/>
        </w:trPr>
        <w:tc>
          <w:tcPr>
            <w:tcW w:w="1998" w:type="dxa"/>
            <w:tcBorders>
              <w:left w:val="single" w:sz="4" w:space="0" w:color="000000"/>
              <w:bottom w:val="single" w:sz="4" w:space="0" w:color="000000"/>
            </w:tcBorders>
            <w:shd w:val="clear" w:color="auto" w:fill="auto"/>
            <w:vAlign w:val="center"/>
          </w:tcPr>
          <w:p w:rsidR="00EB48E4" w:rsidRPr="00737FF8" w:rsidRDefault="00DE2B0C" w:rsidP="00EB48E4">
            <w:pPr>
              <w:pStyle w:val="ac"/>
              <w:textAlignment w:val="center"/>
              <w:rPr>
                <w:rFonts w:ascii="Times New Roman" w:hAnsi="Times New Roman" w:cs="Times New Roman"/>
                <w:b/>
                <w:bCs/>
              </w:rPr>
            </w:pPr>
            <w:hyperlink w:anchor="Раздел_7" w:history="1">
              <w:r w:rsidR="00EB48E4" w:rsidRPr="00737FF8">
                <w:rPr>
                  <w:rStyle w:val="af9"/>
                  <w:rFonts w:ascii="Times New Roman" w:hAnsi="Times New Roman" w:cs="Times New Roman"/>
                  <w:b/>
                  <w:bCs/>
                  <w:color w:val="auto"/>
                  <w:u w:val="none"/>
                </w:rPr>
                <w:t>Раздел 6</w:t>
              </w:r>
            </w:hyperlink>
            <w:r w:rsidR="00EB48E4" w:rsidRPr="00737FF8">
              <w:rPr>
                <w:rStyle w:val="af9"/>
                <w:rFonts w:ascii="Times New Roman" w:hAnsi="Times New Roman" w:cs="Times New Roman"/>
                <w:b/>
                <w:bCs/>
                <w:color w:val="auto"/>
                <w:u w:val="none"/>
              </w:rPr>
              <w:t>.</w:t>
            </w:r>
          </w:p>
        </w:tc>
        <w:tc>
          <w:tcPr>
            <w:tcW w:w="7419" w:type="dxa"/>
            <w:tcBorders>
              <w:left w:val="single" w:sz="4" w:space="0" w:color="000000"/>
              <w:bottom w:val="single" w:sz="4" w:space="0" w:color="000000"/>
              <w:right w:val="single" w:sz="4" w:space="0" w:color="000000"/>
            </w:tcBorders>
            <w:shd w:val="clear" w:color="auto" w:fill="auto"/>
            <w:vAlign w:val="center"/>
          </w:tcPr>
          <w:p w:rsidR="00EB48E4" w:rsidRPr="00737FF8" w:rsidRDefault="00EB48E4" w:rsidP="002332C9">
            <w:pPr>
              <w:pStyle w:val="ac"/>
              <w:jc w:val="both"/>
              <w:textAlignment w:val="center"/>
              <w:rPr>
                <w:rFonts w:ascii="Times New Roman" w:hAnsi="Times New Roman" w:cs="Times New Roman"/>
                <w:b/>
              </w:rPr>
            </w:pPr>
            <w:r w:rsidRPr="00737FF8">
              <w:rPr>
                <w:rFonts w:ascii="Times New Roman" w:hAnsi="Times New Roman" w:cs="Times New Roman"/>
              </w:rPr>
              <w:t xml:space="preserve">Обоснование начальной (максимальной) цены </w:t>
            </w:r>
            <w:r w:rsidR="005F2262" w:rsidRPr="00737FF8">
              <w:rPr>
                <w:rFonts w:ascii="Times New Roman" w:hAnsi="Times New Roman" w:cs="Times New Roman"/>
              </w:rPr>
              <w:t xml:space="preserve">государственного </w:t>
            </w:r>
            <w:r w:rsidRPr="00737FF8">
              <w:rPr>
                <w:rFonts w:ascii="Times New Roman" w:hAnsi="Times New Roman" w:cs="Times New Roman"/>
              </w:rPr>
              <w:t>контракта</w:t>
            </w:r>
            <w:r w:rsidR="003E43F3" w:rsidRPr="00737FF8">
              <w:rPr>
                <w:rFonts w:ascii="Times New Roman" w:hAnsi="Times New Roman" w:cs="Times New Roman"/>
              </w:rPr>
              <w:t xml:space="preserve"> </w:t>
            </w:r>
          </w:p>
        </w:tc>
      </w:tr>
      <w:tr w:rsidR="00EB48E4" w:rsidRPr="00737FF8" w:rsidTr="00CE6879">
        <w:trPr>
          <w:jc w:val="center"/>
        </w:trPr>
        <w:tc>
          <w:tcPr>
            <w:tcW w:w="1998" w:type="dxa"/>
            <w:tcBorders>
              <w:left w:val="single" w:sz="4" w:space="0" w:color="000000"/>
            </w:tcBorders>
            <w:shd w:val="clear" w:color="auto" w:fill="auto"/>
            <w:vAlign w:val="center"/>
          </w:tcPr>
          <w:p w:rsidR="00EB48E4" w:rsidRPr="00737FF8" w:rsidRDefault="00EB48E4" w:rsidP="00EB48E4">
            <w:pPr>
              <w:pStyle w:val="ac"/>
              <w:textAlignment w:val="center"/>
              <w:rPr>
                <w:rFonts w:ascii="Times New Roman" w:hAnsi="Times New Roman" w:cs="Times New Roman"/>
                <w:b/>
                <w:bCs/>
              </w:rPr>
            </w:pPr>
            <w:r w:rsidRPr="00737FF8">
              <w:rPr>
                <w:rFonts w:ascii="Times New Roman" w:hAnsi="Times New Roman" w:cs="Times New Roman"/>
                <w:b/>
                <w:bCs/>
              </w:rPr>
              <w:t>Раздел 7.</w:t>
            </w:r>
          </w:p>
        </w:tc>
        <w:tc>
          <w:tcPr>
            <w:tcW w:w="7419" w:type="dxa"/>
            <w:tcBorders>
              <w:left w:val="single" w:sz="4" w:space="0" w:color="000000"/>
              <w:right w:val="single" w:sz="4" w:space="0" w:color="000000"/>
            </w:tcBorders>
            <w:shd w:val="clear" w:color="auto" w:fill="auto"/>
            <w:vAlign w:val="center"/>
          </w:tcPr>
          <w:p w:rsidR="00EB48E4" w:rsidRPr="00737FF8" w:rsidRDefault="00EB48E4" w:rsidP="005B0722">
            <w:pPr>
              <w:pStyle w:val="ac"/>
              <w:jc w:val="both"/>
              <w:textAlignment w:val="center"/>
              <w:rPr>
                <w:rFonts w:ascii="Times New Roman" w:hAnsi="Times New Roman" w:cs="Times New Roman"/>
              </w:rPr>
            </w:pPr>
            <w:r w:rsidRPr="00737FF8">
              <w:rPr>
                <w:rFonts w:ascii="Times New Roman" w:hAnsi="Times New Roman" w:cs="Times New Roman"/>
              </w:rPr>
              <w:t xml:space="preserve">Проект </w:t>
            </w:r>
            <w:r w:rsidR="005F2262" w:rsidRPr="00737FF8">
              <w:rPr>
                <w:rFonts w:ascii="Times New Roman" w:hAnsi="Times New Roman" w:cs="Times New Roman"/>
              </w:rPr>
              <w:t xml:space="preserve">государственного </w:t>
            </w:r>
            <w:r w:rsidR="00A85FD0" w:rsidRPr="00737FF8">
              <w:rPr>
                <w:rFonts w:ascii="Times New Roman" w:hAnsi="Times New Roman" w:cs="Times New Roman"/>
              </w:rPr>
              <w:t>контракта</w:t>
            </w:r>
          </w:p>
        </w:tc>
      </w:tr>
    </w:tbl>
    <w:p w:rsidR="00EB48E4" w:rsidRPr="00737FF8" w:rsidRDefault="00EB48E4" w:rsidP="00EB48E4">
      <w:pPr>
        <w:spacing w:line="360" w:lineRule="auto"/>
        <w:rPr>
          <w:rFonts w:ascii="Times New Roman" w:hAnsi="Times New Roman" w:cs="Times New Roman"/>
        </w:rPr>
      </w:pPr>
    </w:p>
    <w:p w:rsidR="00620075" w:rsidRPr="00737FF8" w:rsidRDefault="00620075" w:rsidP="00CE6879">
      <w:pPr>
        <w:jc w:val="center"/>
        <w:rPr>
          <w:rFonts w:ascii="Times New Roman" w:hAnsi="Times New Roman" w:cs="Times New Roman"/>
          <w:b/>
        </w:rPr>
      </w:pPr>
    </w:p>
    <w:p w:rsidR="00170938" w:rsidRPr="00737FF8" w:rsidRDefault="00170938" w:rsidP="00CE6879">
      <w:pPr>
        <w:jc w:val="center"/>
        <w:rPr>
          <w:rFonts w:ascii="Times New Roman" w:hAnsi="Times New Roman" w:cs="Times New Roman"/>
          <w:b/>
        </w:rPr>
      </w:pPr>
    </w:p>
    <w:p w:rsidR="00CE6879" w:rsidRPr="00737FF8" w:rsidRDefault="00CE6879" w:rsidP="00CE6879">
      <w:pPr>
        <w:jc w:val="center"/>
        <w:rPr>
          <w:rFonts w:ascii="Times New Roman" w:hAnsi="Times New Roman" w:cs="Times New Roman"/>
          <w:b/>
        </w:rPr>
      </w:pPr>
    </w:p>
    <w:p w:rsidR="00170938" w:rsidRPr="00737FF8" w:rsidRDefault="00170938" w:rsidP="00EB48E4">
      <w:pPr>
        <w:spacing w:line="360" w:lineRule="auto"/>
        <w:jc w:val="center"/>
        <w:rPr>
          <w:rFonts w:ascii="Times New Roman" w:hAnsi="Times New Roman" w:cs="Times New Roman"/>
          <w:b/>
          <w:bCs/>
          <w:color w:val="00B0F0"/>
          <w:sz w:val="28"/>
          <w:szCs w:val="28"/>
        </w:rPr>
      </w:pPr>
      <w:bookmarkStart w:id="0" w:name="Раздел_1"/>
    </w:p>
    <w:p w:rsidR="00170938" w:rsidRPr="00737FF8" w:rsidRDefault="00170938" w:rsidP="00EB48E4">
      <w:pPr>
        <w:spacing w:line="360" w:lineRule="auto"/>
        <w:jc w:val="center"/>
        <w:rPr>
          <w:rFonts w:ascii="Times New Roman" w:hAnsi="Times New Roman" w:cs="Times New Roman"/>
          <w:b/>
          <w:bCs/>
          <w:color w:val="00B0F0"/>
          <w:sz w:val="28"/>
          <w:szCs w:val="28"/>
        </w:rPr>
      </w:pPr>
    </w:p>
    <w:p w:rsidR="00170938" w:rsidRPr="00737FF8" w:rsidRDefault="00170938" w:rsidP="00EB48E4">
      <w:pPr>
        <w:spacing w:line="360" w:lineRule="auto"/>
        <w:jc w:val="center"/>
        <w:rPr>
          <w:rFonts w:ascii="Times New Roman" w:hAnsi="Times New Roman" w:cs="Times New Roman"/>
          <w:b/>
          <w:bCs/>
          <w:color w:val="00B0F0"/>
          <w:sz w:val="28"/>
          <w:szCs w:val="28"/>
        </w:rPr>
      </w:pPr>
    </w:p>
    <w:p w:rsidR="00170938" w:rsidRPr="00737FF8" w:rsidRDefault="00170938" w:rsidP="00EB48E4">
      <w:pPr>
        <w:spacing w:line="360" w:lineRule="auto"/>
        <w:jc w:val="center"/>
        <w:rPr>
          <w:rFonts w:ascii="Times New Roman" w:hAnsi="Times New Roman" w:cs="Times New Roman"/>
          <w:b/>
          <w:bCs/>
          <w:color w:val="00B0F0"/>
          <w:sz w:val="28"/>
          <w:szCs w:val="28"/>
        </w:rPr>
      </w:pPr>
    </w:p>
    <w:bookmarkEnd w:id="0"/>
    <w:p w:rsidR="004662E7" w:rsidRPr="00737FF8" w:rsidRDefault="004662E7" w:rsidP="00EB48E4">
      <w:pPr>
        <w:spacing w:line="360" w:lineRule="auto"/>
        <w:jc w:val="center"/>
        <w:rPr>
          <w:rFonts w:ascii="Times New Roman" w:hAnsi="Times New Roman" w:cs="Times New Roman"/>
          <w:b/>
          <w:bCs/>
          <w:color w:val="00B0F0"/>
          <w:sz w:val="28"/>
          <w:szCs w:val="28"/>
        </w:rPr>
      </w:pPr>
    </w:p>
    <w:p w:rsidR="004662E7" w:rsidRPr="00737FF8" w:rsidRDefault="004662E7" w:rsidP="00EB48E4">
      <w:pPr>
        <w:spacing w:line="360" w:lineRule="auto"/>
        <w:jc w:val="center"/>
        <w:rPr>
          <w:rFonts w:ascii="Times New Roman" w:hAnsi="Times New Roman" w:cs="Times New Roman"/>
          <w:b/>
          <w:bCs/>
          <w:color w:val="00B0F0"/>
          <w:sz w:val="28"/>
          <w:szCs w:val="28"/>
        </w:rPr>
      </w:pPr>
    </w:p>
    <w:p w:rsidR="00EA5DAC" w:rsidRPr="00737FF8" w:rsidRDefault="00EA5DAC" w:rsidP="00EA5DAC">
      <w:pPr>
        <w:spacing w:line="360" w:lineRule="auto"/>
        <w:jc w:val="center"/>
        <w:rPr>
          <w:rFonts w:ascii="Times New Roman" w:hAnsi="Times New Roman" w:cs="Times New Roman"/>
          <w:b/>
          <w:bCs/>
          <w:color w:val="00B0F0"/>
          <w:sz w:val="28"/>
          <w:szCs w:val="28"/>
        </w:rPr>
      </w:pPr>
    </w:p>
    <w:p w:rsidR="00C06769" w:rsidRPr="00737FF8" w:rsidRDefault="00C06769" w:rsidP="00EA5DAC">
      <w:pPr>
        <w:spacing w:line="360" w:lineRule="auto"/>
        <w:jc w:val="center"/>
        <w:rPr>
          <w:rFonts w:ascii="Times New Roman" w:hAnsi="Times New Roman" w:cs="Times New Roman"/>
          <w:b/>
          <w:bCs/>
          <w:color w:val="00B0F0"/>
          <w:sz w:val="28"/>
          <w:szCs w:val="28"/>
        </w:rPr>
      </w:pPr>
    </w:p>
    <w:p w:rsidR="00C06769" w:rsidRPr="00737FF8" w:rsidRDefault="00C06769" w:rsidP="00EA5DAC">
      <w:pPr>
        <w:spacing w:line="360" w:lineRule="auto"/>
        <w:jc w:val="center"/>
        <w:rPr>
          <w:rFonts w:ascii="Times New Roman" w:hAnsi="Times New Roman" w:cs="Times New Roman"/>
          <w:b/>
          <w:bCs/>
          <w:color w:val="00B0F0"/>
          <w:sz w:val="28"/>
          <w:szCs w:val="28"/>
        </w:rPr>
      </w:pPr>
    </w:p>
    <w:p w:rsidR="00EA5DAC" w:rsidRPr="00737FF8" w:rsidRDefault="00EA5DAC" w:rsidP="00EA5DAC">
      <w:pPr>
        <w:spacing w:line="360" w:lineRule="auto"/>
        <w:jc w:val="center"/>
        <w:rPr>
          <w:rFonts w:ascii="Times New Roman" w:hAnsi="Times New Roman" w:cs="Times New Roman"/>
          <w:b/>
          <w:bCs/>
          <w:color w:val="00B0F0"/>
          <w:sz w:val="28"/>
          <w:szCs w:val="28"/>
        </w:rPr>
      </w:pPr>
      <w:r w:rsidRPr="00737FF8">
        <w:rPr>
          <w:rFonts w:ascii="Times New Roman" w:hAnsi="Times New Roman" w:cs="Times New Roman"/>
          <w:b/>
          <w:bCs/>
          <w:color w:val="00B0F0"/>
          <w:sz w:val="28"/>
          <w:szCs w:val="28"/>
        </w:rPr>
        <w:t>РАЗДЕЛ 1. ИНСТРУКЦИЯ УЧАСТНИКАМ ЭЛЕКТРОННОГО АУКЦИОНА.</w:t>
      </w:r>
    </w:p>
    <w:p w:rsidR="00204C10" w:rsidRPr="00737FF8" w:rsidRDefault="00204C10" w:rsidP="00204C10">
      <w:pPr>
        <w:spacing w:line="276" w:lineRule="auto"/>
        <w:ind w:firstLine="709"/>
        <w:jc w:val="both"/>
        <w:rPr>
          <w:rFonts w:ascii="Times New Roman" w:hAnsi="Times New Roman" w:cs="Times New Roman"/>
        </w:rPr>
      </w:pPr>
      <w:r w:rsidRPr="00737FF8">
        <w:rPr>
          <w:rFonts w:ascii="Times New Roman" w:hAnsi="Times New Roman" w:cs="Times New Roman"/>
        </w:rPr>
        <w:t xml:space="preserve">Заполнение заявки осуществляется в соответствии с требованиями настоящей инструкции, которая </w:t>
      </w:r>
      <w:proofErr w:type="gramStart"/>
      <w:r w:rsidRPr="00737FF8">
        <w:rPr>
          <w:rFonts w:ascii="Times New Roman" w:hAnsi="Times New Roman" w:cs="Times New Roman"/>
        </w:rPr>
        <w:t>содержит</w:t>
      </w:r>
      <w:proofErr w:type="gramEnd"/>
      <w:r w:rsidRPr="00737FF8">
        <w:rPr>
          <w:rFonts w:ascii="Times New Roman" w:hAnsi="Times New Roman" w:cs="Times New Roman"/>
        </w:rPr>
        <w:t xml:space="preserve"> в том числе примеры такого заполнения при описании объекта закупки.</w:t>
      </w:r>
    </w:p>
    <w:p w:rsidR="00204C10" w:rsidRPr="00737FF8" w:rsidRDefault="00204C10" w:rsidP="00204C10">
      <w:pPr>
        <w:spacing w:line="276" w:lineRule="auto"/>
        <w:ind w:firstLine="709"/>
        <w:jc w:val="both"/>
        <w:rPr>
          <w:rFonts w:ascii="Times New Roman" w:hAnsi="Times New Roman" w:cs="Times New Roman"/>
        </w:rPr>
      </w:pPr>
      <w:r w:rsidRPr="00737FF8">
        <w:rPr>
          <w:rFonts w:ascii="Times New Roman" w:hAnsi="Times New Roman" w:cs="Times New Roman"/>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Заявка на участие в электронном аукционе состоит из двух частей. Перечень документов и информации, которые должны содержаться в 1 и 2 частях заявки на участие в электронном аукционе, установлен в Разделе 5 аукционной документации для участия в электронном аукционе. </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Требовать от участника электронного аукциона предоставления иных документов и информации, за исключением предусмотренных частями 3 или 3.1 и 5 статьи 66 Федерального закона документов и информации, не допускается. </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5, 8.2 статьи 66 Федерального закона, аукционная комиссия обязана отстранить такого участника от участия в электронном аукционе на любом этапе его проведения.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Участник электронного аукциона вправе подать заявку </w:t>
      </w:r>
      <w:proofErr w:type="gramStart"/>
      <w:r w:rsidRPr="00737FF8">
        <w:rPr>
          <w:rFonts w:ascii="Times New Roman" w:hAnsi="Times New Roman" w:cs="Times New Roman"/>
        </w:rPr>
        <w:t>на участие в таком аукционе в любое время с момента размещения извещения о его проведении</w:t>
      </w:r>
      <w:proofErr w:type="gramEnd"/>
      <w:r w:rsidRPr="00737FF8">
        <w:rPr>
          <w:rFonts w:ascii="Times New Roman" w:hAnsi="Times New Roman" w:cs="Times New Roman"/>
        </w:rPr>
        <w:t xml:space="preserve"> до предусмотренных документацией о таком аукционе даты и времени окончания срока подачи на участие в таком аукционе заявок.</w:t>
      </w:r>
    </w:p>
    <w:p w:rsidR="00204C10" w:rsidRPr="00737FF8" w:rsidRDefault="00204C10" w:rsidP="00204C10">
      <w:pPr>
        <w:ind w:right="-1" w:firstLine="709"/>
        <w:jc w:val="both"/>
        <w:rPr>
          <w:rFonts w:ascii="Times New Roman" w:hAnsi="Times New Roman" w:cs="Times New Roman"/>
        </w:rPr>
      </w:pPr>
      <w:r w:rsidRPr="00737FF8">
        <w:rPr>
          <w:rFonts w:ascii="Times New Roman" w:hAnsi="Times New Roman" w:cs="Times New Roman"/>
        </w:rPr>
        <w:t>Заявка на участие в электронном аукционе, за исключением случая, предусмотренного частью 8.1 статьи 66 Федерального закона,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Указанные электронные документы подаются одновременно.</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Заявка на участие в электронном аукционе, в описание </w:t>
      </w:r>
      <w:proofErr w:type="gramStart"/>
      <w:r w:rsidRPr="00737FF8">
        <w:rPr>
          <w:rFonts w:ascii="Times New Roman" w:hAnsi="Times New Roman" w:cs="Times New Roman"/>
        </w:rPr>
        <w:t>объекта</w:t>
      </w:r>
      <w:proofErr w:type="gramEnd"/>
      <w:r w:rsidRPr="00737FF8">
        <w:rPr>
          <w:rFonts w:ascii="Times New Roman" w:hAnsi="Times New Roman" w:cs="Times New Roman"/>
        </w:rPr>
        <w:t xml:space="preserve"> закупки которого в соответствии с пунктом 8 части 1 статьи 33 Федерального закона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настоящей статьи. Указанные электронные документы подаются одновременно.</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не включаются участником такого аукциона в состав второй части заявки. </w:t>
      </w:r>
      <w:proofErr w:type="gramStart"/>
      <w:r w:rsidRPr="00737FF8">
        <w:rPr>
          <w:rFonts w:ascii="Times New Roman" w:hAnsi="Times New Roman" w:cs="Times New Roman"/>
        </w:rPr>
        <w:t>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в реестре участников закупок, аккредитованных на электронной площадке.</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Участник электронного аукциона вправе подать только одну заявку на участие в таком аукционе.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случаях, предусмотренных пунктами 1-6 части 11 статьи 66 Федерального закона.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 xml:space="preserve">Одновременно с возвратом заявки на участие в электронном аукционе в соответствии с частью 20 статьи 44 Федерального закона, частью 11 статьи 66 Федерального закона оператор </w:t>
      </w:r>
      <w:r w:rsidRPr="00737FF8">
        <w:rPr>
          <w:rFonts w:ascii="Times New Roman" w:hAnsi="Times New Roman" w:cs="Times New Roman"/>
        </w:rPr>
        <w:lastRenderedPageBreak/>
        <w:t>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Федерального закона, которые были нарушены.</w:t>
      </w:r>
      <w:proofErr w:type="gramEnd"/>
      <w:r w:rsidRPr="00737FF8">
        <w:rPr>
          <w:rFonts w:ascii="Times New Roman" w:hAnsi="Times New Roman" w:cs="Times New Roman"/>
        </w:rPr>
        <w:t xml:space="preserve"> Возврат заявок на участие в таком аукционе оператором электронной площадки по иным основаниям не допускается.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частью 3 статьи 66 Федерального закона первую часть заявки на участие в таком аукционе.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частями 3 - 5 статьи 66 Федерального закона, а также информации, содержащейся в электронных документах (их копиях), предусмотренных частью 8.2 статьи 66 Федерального закона, до размещения на электронной площадке протокола проведения</w:t>
      </w:r>
      <w:proofErr w:type="gramEnd"/>
      <w:r w:rsidRPr="00737FF8">
        <w:rPr>
          <w:rFonts w:ascii="Times New Roman" w:hAnsi="Times New Roman" w:cs="Times New Roman"/>
        </w:rPr>
        <w:t xml:space="preserve"> такого аукциона.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Помимо документов и информации, содержащихся в 1 и 2 частях заявки на участие в электронном аукционе, оператор электронной площадки, в соответствии с частью 19 статьи 68 Федерального закона, направляет заказчику следующие информацию и электронные документы: </w:t>
      </w:r>
    </w:p>
    <w:p w:rsidR="00204C10" w:rsidRPr="00737FF8" w:rsidRDefault="00204C10" w:rsidP="00204C10">
      <w:pPr>
        <w:pStyle w:val="af0"/>
        <w:numPr>
          <w:ilvl w:val="0"/>
          <w:numId w:val="35"/>
        </w:numPr>
        <w:ind w:left="0" w:firstLine="709"/>
        <w:jc w:val="both"/>
        <w:rPr>
          <w:rFonts w:ascii="Times New Roman" w:hAnsi="Times New Roman" w:cs="Times New Roman"/>
        </w:rPr>
      </w:pPr>
      <w:r w:rsidRPr="00737FF8">
        <w:rPr>
          <w:rFonts w:ascii="Times New Roman" w:hAnsi="Times New Roman" w:cs="Times New Roman"/>
        </w:rPr>
        <w:t>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204C10" w:rsidRPr="00737FF8" w:rsidRDefault="00204C10" w:rsidP="00204C10">
      <w:pPr>
        <w:pStyle w:val="af0"/>
        <w:numPr>
          <w:ilvl w:val="0"/>
          <w:numId w:val="35"/>
        </w:numPr>
        <w:ind w:left="0" w:firstLine="709"/>
        <w:jc w:val="both"/>
        <w:rPr>
          <w:rFonts w:ascii="Times New Roman" w:hAnsi="Times New Roman" w:cs="Times New Roman"/>
        </w:rPr>
      </w:pPr>
      <w:r w:rsidRPr="00737FF8">
        <w:rPr>
          <w:rFonts w:ascii="Times New Roman" w:hAnsi="Times New Roman" w:cs="Times New Roman"/>
        </w:rPr>
        <w:t>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204C10" w:rsidRPr="00737FF8" w:rsidRDefault="00204C10" w:rsidP="00204C10">
      <w:pPr>
        <w:pStyle w:val="af0"/>
        <w:numPr>
          <w:ilvl w:val="0"/>
          <w:numId w:val="35"/>
        </w:numPr>
        <w:ind w:left="0" w:firstLine="709"/>
        <w:jc w:val="both"/>
        <w:rPr>
          <w:rFonts w:ascii="Times New Roman" w:hAnsi="Times New Roman" w:cs="Times New Roman"/>
        </w:rPr>
      </w:pPr>
      <w:r w:rsidRPr="00737FF8">
        <w:rPr>
          <w:rFonts w:ascii="Times New Roman" w:hAnsi="Times New Roman" w:cs="Times New Roman"/>
        </w:rPr>
        <w:t>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204C10" w:rsidRPr="00737FF8" w:rsidRDefault="00204C10" w:rsidP="00204C10">
      <w:pPr>
        <w:pStyle w:val="af0"/>
        <w:numPr>
          <w:ilvl w:val="0"/>
          <w:numId w:val="35"/>
        </w:numPr>
        <w:ind w:left="0" w:firstLine="709"/>
        <w:jc w:val="both"/>
        <w:rPr>
          <w:rFonts w:ascii="Times New Roman" w:hAnsi="Times New Roman" w:cs="Times New Roman"/>
        </w:rPr>
      </w:pPr>
      <w:r w:rsidRPr="00737FF8">
        <w:rPr>
          <w:rFonts w:ascii="Times New Roman" w:hAnsi="Times New Roman" w:cs="Times New Roman"/>
        </w:rPr>
        <w:t>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204C10" w:rsidRPr="00737FF8" w:rsidRDefault="00204C10" w:rsidP="00204C10">
      <w:pPr>
        <w:pStyle w:val="af0"/>
        <w:numPr>
          <w:ilvl w:val="0"/>
          <w:numId w:val="35"/>
        </w:numPr>
        <w:ind w:left="0" w:firstLine="709"/>
        <w:jc w:val="both"/>
        <w:rPr>
          <w:rFonts w:ascii="Times New Roman" w:hAnsi="Times New Roman" w:cs="Times New Roman"/>
        </w:rPr>
      </w:pPr>
      <w:r w:rsidRPr="00737FF8">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204C10" w:rsidRPr="00737FF8" w:rsidRDefault="00204C10" w:rsidP="00204C10">
      <w:pPr>
        <w:pStyle w:val="af0"/>
        <w:numPr>
          <w:ilvl w:val="0"/>
          <w:numId w:val="35"/>
        </w:numPr>
        <w:ind w:left="0" w:firstLine="709"/>
        <w:jc w:val="both"/>
        <w:rPr>
          <w:rFonts w:ascii="Times New Roman" w:hAnsi="Times New Roman" w:cs="Times New Roman"/>
        </w:rPr>
      </w:pPr>
      <w:r w:rsidRPr="00737FF8">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204C10" w:rsidRPr="00737FF8" w:rsidRDefault="00204C10" w:rsidP="00204C10">
      <w:pPr>
        <w:pStyle w:val="af0"/>
        <w:numPr>
          <w:ilvl w:val="0"/>
          <w:numId w:val="35"/>
        </w:numPr>
        <w:ind w:left="0" w:firstLine="709"/>
        <w:jc w:val="both"/>
        <w:rPr>
          <w:rFonts w:ascii="Times New Roman" w:hAnsi="Times New Roman" w:cs="Times New Roman"/>
        </w:rPr>
      </w:pPr>
      <w:r w:rsidRPr="00737FF8">
        <w:rPr>
          <w:rFonts w:ascii="Times New Roman" w:hAnsi="Times New Roman" w:cs="Times New Roman"/>
        </w:rPr>
        <w:t>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Если законодательством Российской Федерации установлено требование к формам и содержанию документов, которые должны быть предоставлены участником электронного аукциона в составе заявки, такие требования должны быть соблюдены.</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lastRenderedPageBreak/>
        <w:t xml:space="preserve">Наименование страны происхождения товаров рекомендуется указывать в соответствии с Общероссийским классификатором стран мира OK (MK (ИСО 3166) 004-97) 025-2001. Ответственность за достоверность сведений о стране происхождения товара, указанного в заявке на участие в аукционе, несет участник закупки. </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 если предметом закупки являются изделия медицинского назначения, то участником закупки в первой части заявки на участие в закупки должны быть указаны наименования товаров, входящих в объект закупки, в соответствии с регистрационными удостоверениями на такие изделия.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 описании заказчиком закупаемых/используемых 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 закупке лекарственног</w:t>
      </w:r>
      <w:proofErr w:type="gramStart"/>
      <w:r w:rsidRPr="00737FF8">
        <w:rPr>
          <w:rFonts w:ascii="Times New Roman" w:hAnsi="Times New Roman" w:cs="Times New Roman"/>
        </w:rPr>
        <w:t>о(</w:t>
      </w:r>
      <w:proofErr w:type="gramEnd"/>
      <w:r w:rsidRPr="00737FF8">
        <w:rPr>
          <w:rFonts w:ascii="Times New Roman" w:hAnsi="Times New Roman" w:cs="Times New Roman"/>
        </w:rPr>
        <w:t>-х) средства(-в) показателями, их характеризующими являются:</w:t>
      </w:r>
    </w:p>
    <w:p w:rsidR="00204C10" w:rsidRPr="00737FF8" w:rsidRDefault="00204C10" w:rsidP="00204C10">
      <w:pPr>
        <w:pStyle w:val="af0"/>
        <w:numPr>
          <w:ilvl w:val="0"/>
          <w:numId w:val="4"/>
        </w:numPr>
        <w:ind w:left="0" w:firstLine="709"/>
        <w:jc w:val="both"/>
        <w:rPr>
          <w:rFonts w:ascii="Times New Roman" w:hAnsi="Times New Roman" w:cs="Times New Roman"/>
        </w:rPr>
      </w:pPr>
      <w:r w:rsidRPr="00737FF8">
        <w:rPr>
          <w:rFonts w:ascii="Times New Roman" w:hAnsi="Times New Roman" w:cs="Times New Roman"/>
        </w:rPr>
        <w:t xml:space="preserve">международное непатентованное наименование, при отсутствии такого наименования - </w:t>
      </w:r>
      <w:proofErr w:type="spellStart"/>
      <w:r w:rsidRPr="00737FF8">
        <w:rPr>
          <w:rFonts w:ascii="Times New Roman" w:hAnsi="Times New Roman" w:cs="Times New Roman"/>
        </w:rPr>
        <w:t>группировочное</w:t>
      </w:r>
      <w:proofErr w:type="spellEnd"/>
      <w:r w:rsidRPr="00737FF8">
        <w:rPr>
          <w:rFonts w:ascii="Times New Roman" w:hAnsi="Times New Roman" w:cs="Times New Roman"/>
        </w:rPr>
        <w:t xml:space="preserve"> или химическое наименование или состав комбинированного лекарственного препарата;</w:t>
      </w:r>
    </w:p>
    <w:p w:rsidR="00204C10" w:rsidRPr="00737FF8" w:rsidRDefault="00204C10" w:rsidP="00204C10">
      <w:pPr>
        <w:pStyle w:val="af0"/>
        <w:numPr>
          <w:ilvl w:val="0"/>
          <w:numId w:val="4"/>
        </w:numPr>
        <w:ind w:left="0" w:firstLine="709"/>
        <w:jc w:val="both"/>
        <w:rPr>
          <w:rFonts w:ascii="Times New Roman" w:hAnsi="Times New Roman" w:cs="Times New Roman"/>
        </w:rPr>
      </w:pPr>
      <w:r w:rsidRPr="00737FF8">
        <w:rPr>
          <w:rFonts w:ascii="Times New Roman" w:hAnsi="Times New Roman" w:cs="Times New Roman"/>
        </w:rPr>
        <w:t>торговое наименование, в случае если указание такого наименования предусмотрено на основании Федерального закона;</w:t>
      </w:r>
    </w:p>
    <w:p w:rsidR="00204C10" w:rsidRPr="00737FF8" w:rsidRDefault="00204C10" w:rsidP="00204C10">
      <w:pPr>
        <w:pStyle w:val="af0"/>
        <w:numPr>
          <w:ilvl w:val="0"/>
          <w:numId w:val="4"/>
        </w:numPr>
        <w:ind w:left="0" w:firstLine="709"/>
        <w:jc w:val="both"/>
        <w:rPr>
          <w:rFonts w:ascii="Times New Roman" w:hAnsi="Times New Roman" w:cs="Times New Roman"/>
        </w:rPr>
      </w:pPr>
      <w:r w:rsidRPr="00737FF8">
        <w:rPr>
          <w:rFonts w:ascii="Times New Roman" w:hAnsi="Times New Roman" w:cs="Times New Roman"/>
        </w:rPr>
        <w:t>лекарственная форма и дозировка в соответствии с регистрационным удостоверением с учетом эквивалентных лекарственных форм и дозировок;</w:t>
      </w:r>
    </w:p>
    <w:p w:rsidR="00204C10" w:rsidRPr="00737FF8" w:rsidRDefault="00204C10" w:rsidP="00204C10">
      <w:pPr>
        <w:pStyle w:val="af0"/>
        <w:numPr>
          <w:ilvl w:val="0"/>
          <w:numId w:val="4"/>
        </w:numPr>
        <w:ind w:left="0" w:firstLine="709"/>
        <w:jc w:val="both"/>
        <w:rPr>
          <w:rFonts w:ascii="Times New Roman" w:hAnsi="Times New Roman" w:cs="Times New Roman"/>
        </w:rPr>
      </w:pPr>
      <w:r w:rsidRPr="00737FF8">
        <w:rPr>
          <w:rFonts w:ascii="Times New Roman" w:hAnsi="Times New Roman" w:cs="Times New Roman"/>
        </w:rPr>
        <w:t>иные характеристики лекарственного препарата, содержащиеся в инструкциях по применению лекарственного препарата, в случае если такие характеристики разрешены к использованию в соответствии с постановлением правительства Российской Федерации от 15 ноября 2017 года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w:t>
      </w:r>
    </w:p>
    <w:p w:rsidR="00204C10" w:rsidRPr="00737FF8" w:rsidRDefault="00204C10" w:rsidP="00204C10">
      <w:pPr>
        <w:pStyle w:val="af0"/>
        <w:numPr>
          <w:ilvl w:val="0"/>
          <w:numId w:val="4"/>
        </w:numPr>
        <w:ind w:left="0" w:firstLine="709"/>
        <w:jc w:val="both"/>
        <w:rPr>
          <w:rFonts w:ascii="Times New Roman" w:hAnsi="Times New Roman" w:cs="Times New Roman"/>
        </w:rPr>
      </w:pPr>
      <w:r w:rsidRPr="00737FF8">
        <w:rPr>
          <w:rFonts w:ascii="Times New Roman" w:hAnsi="Times New Roman" w:cs="Times New Roman"/>
        </w:rPr>
        <w:t>требования к остаточному сроку годности лекарственных препаратов.</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Сходные объекты закупки могут иметь ряд одинаковых показателей, установленных в аукционной документации для участия в электронном аукционе, но каждый объект индивидуализируется единственным образом только ему присущими параметрами (значениями). </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(используемых) товаров.</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электронного аукциона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используются при выполнении работ, оказании услуг.</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При исполнении контракта заказчик будет осуществлять приемку и проверку товара на соответствие товарных знаков и функциональных, технических, качественных, эксплуатационных характеристик, заявленных участником закупки в заявке. В случае несоответствия фактических сведений информации, предложенной в заявке участника закупки, заказчик обязан отказаться от приемки данного товара (в том числе в составе работ), а поставщик (подрядчик, исполнитель) </w:t>
      </w:r>
      <w:r w:rsidRPr="00737FF8">
        <w:rPr>
          <w:rFonts w:ascii="Times New Roman" w:hAnsi="Times New Roman" w:cs="Times New Roman"/>
        </w:rPr>
        <w:lastRenderedPageBreak/>
        <w:t>будет нести ответственность за ненадлежащее исполнение контракта на основании соответствующих положений заключенного контракта.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Разделе 3 «Заказ (описание объекта закупки)» документации.</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Значения показателей, предоставляемых участником, не должны допускать разночтений или иметь двусмысленное толкование.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 закупке лекарственног</w:t>
      </w:r>
      <w:proofErr w:type="gramStart"/>
      <w:r w:rsidRPr="00737FF8">
        <w:rPr>
          <w:rFonts w:ascii="Times New Roman" w:hAnsi="Times New Roman" w:cs="Times New Roman"/>
        </w:rPr>
        <w:t>о(</w:t>
      </w:r>
      <w:proofErr w:type="gramEnd"/>
      <w:r w:rsidRPr="00737FF8">
        <w:rPr>
          <w:rFonts w:ascii="Times New Roman" w:hAnsi="Times New Roman" w:cs="Times New Roman"/>
        </w:rPr>
        <w:t>-х) средства(-в) предложение участника помимо требуемых показателей должно содержать торговые наименования предлагаемых к поставке лекарственных средств, позволяющие идентифицировать каждое единственным образом в рамках одного установленного международного непатентованного наименования.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Предложение участника в отношении объекта закупки должно полностью соответствовать требованиям к такому объекту, установленным заказчиком в Разделе 3 «Заказ (описание объекта закупки)» документации.</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Описание объекта закупки в графе «Требуемые характеристики» может содержать показатели, значения которых не могут быть определены однозначным образом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w:t>
      </w:r>
      <w:proofErr w:type="gramEnd"/>
      <w:r w:rsidRPr="00737FF8">
        <w:rPr>
          <w:rFonts w:ascii="Times New Roman" w:hAnsi="Times New Roman" w:cs="Times New Roman"/>
        </w:rPr>
        <w:t xml:space="preserve"> Показатели в таком случае устанавливаются, исключая связку со словосочетаниями «не менее» или «не более», или иными аналогичными словосочетаниями, которые содержатся в графе «Требуемые характеристики», и указывается их предельная величина (максимальная или минимальная).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Может быть использование интервалов значений, сопровождающихся предлогами «от» и «до», свидетельствует о том, что данный интервал для данного вида товара является конкретным показателем, необходимо для значений, которые не ухудшают значение параметра. Такие предлоги не исключаются и могут описывать диапазонные значения.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2"/>
        <w:gridCol w:w="1946"/>
        <w:gridCol w:w="1948"/>
        <w:gridCol w:w="2065"/>
        <w:gridCol w:w="2440"/>
      </w:tblGrid>
      <w:tr w:rsidR="00204C10" w:rsidRPr="00737FF8" w:rsidTr="0030368F">
        <w:trPr>
          <w:trHeight w:val="793"/>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b/>
                <w:lang w:eastAsia="ru-RU"/>
              </w:rPr>
            </w:pPr>
            <w:r w:rsidRPr="00737FF8">
              <w:rPr>
                <w:rFonts w:ascii="Times New Roman" w:eastAsia="Calibri" w:hAnsi="Times New Roman" w:cs="Times New Roman"/>
                <w:b/>
                <w:lang w:eastAsia="ru-RU"/>
              </w:rPr>
              <w:t>Требуемые характеристики</w:t>
            </w:r>
          </w:p>
        </w:tc>
        <w:tc>
          <w:tcPr>
            <w:tcW w:w="191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33" w:right="-57"/>
              <w:jc w:val="center"/>
              <w:textAlignment w:val="baseline"/>
              <w:rPr>
                <w:rFonts w:ascii="Times New Roman" w:eastAsia="Calibri" w:hAnsi="Times New Roman" w:cs="Times New Roman"/>
                <w:b/>
                <w:lang w:eastAsia="ru-RU"/>
              </w:rPr>
            </w:pPr>
            <w:r w:rsidRPr="00737FF8">
              <w:rPr>
                <w:rFonts w:ascii="Times New Roman" w:eastAsia="Calibri" w:hAnsi="Times New Roman" w:cs="Times New Roman"/>
                <w:b/>
                <w:lang w:eastAsia="ru-RU"/>
              </w:rPr>
              <w:t>Значение, установленное заказчиком</w:t>
            </w:r>
          </w:p>
        </w:tc>
        <w:tc>
          <w:tcPr>
            <w:tcW w:w="1912"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108" w:right="-57"/>
              <w:jc w:val="center"/>
              <w:textAlignment w:val="baseline"/>
              <w:rPr>
                <w:rFonts w:ascii="Times New Roman" w:eastAsia="Calibri" w:hAnsi="Times New Roman" w:cs="Times New Roman"/>
                <w:b/>
                <w:lang w:eastAsia="ru-RU"/>
              </w:rPr>
            </w:pPr>
            <w:r w:rsidRPr="00737FF8">
              <w:rPr>
                <w:rFonts w:ascii="Times New Roman" w:eastAsia="Calibri" w:hAnsi="Times New Roman" w:cs="Times New Roman"/>
                <w:b/>
                <w:lang w:eastAsia="ru-RU"/>
              </w:rPr>
              <w:t>Соответствует (при заполнении участником)</w:t>
            </w:r>
          </w:p>
        </w:tc>
        <w:tc>
          <w:tcPr>
            <w:tcW w:w="2027"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b/>
                <w:lang w:eastAsia="ru-RU"/>
              </w:rPr>
            </w:pPr>
            <w:r w:rsidRPr="00737FF8">
              <w:rPr>
                <w:rFonts w:ascii="Times New Roman" w:eastAsia="Calibri" w:hAnsi="Times New Roman" w:cs="Times New Roman"/>
                <w:b/>
                <w:lang w:eastAsia="ru-RU"/>
              </w:rPr>
              <w:t>Соответствует (при заполнении участником)</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b/>
                <w:lang w:eastAsia="ru-RU"/>
              </w:rPr>
            </w:pPr>
            <w:r w:rsidRPr="00737FF8">
              <w:rPr>
                <w:rFonts w:ascii="Times New Roman" w:eastAsia="Calibri" w:hAnsi="Times New Roman" w:cs="Times New Roman"/>
                <w:b/>
                <w:lang w:eastAsia="ru-RU"/>
              </w:rPr>
              <w:t>Не соответствует (при заполнении участником)</w:t>
            </w:r>
          </w:p>
        </w:tc>
      </w:tr>
      <w:tr w:rsidR="00204C10" w:rsidRPr="00737FF8" w:rsidTr="0030368F">
        <w:trPr>
          <w:trHeight w:val="793"/>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textAlignment w:val="baseline"/>
              <w:rPr>
                <w:rFonts w:ascii="Times New Roman" w:eastAsia="Calibri" w:hAnsi="Times New Roman" w:cs="Times New Roman"/>
                <w:lang w:eastAsia="ru-RU"/>
              </w:rPr>
            </w:pPr>
            <w:r w:rsidRPr="00737FF8">
              <w:rPr>
                <w:rFonts w:ascii="Times New Roman" w:eastAsia="Calibri" w:hAnsi="Times New Roman" w:cs="Times New Roman"/>
                <w:bCs/>
                <w:lang w:eastAsia="ru-RU"/>
              </w:rPr>
              <w:t>Толщина стенок корпуса</w:t>
            </w:r>
          </w:p>
        </w:tc>
        <w:tc>
          <w:tcPr>
            <w:tcW w:w="191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33"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bCs/>
                <w:lang w:eastAsia="ru-RU"/>
              </w:rPr>
              <w:t>не менее 0,7 мм</w:t>
            </w:r>
          </w:p>
        </w:tc>
        <w:tc>
          <w:tcPr>
            <w:tcW w:w="1912"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108"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0,7 мм</w:t>
            </w:r>
          </w:p>
        </w:tc>
        <w:tc>
          <w:tcPr>
            <w:tcW w:w="2027"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 xml:space="preserve">0,9 мм </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0,6 мм</w:t>
            </w:r>
          </w:p>
        </w:tc>
      </w:tr>
      <w:tr w:rsidR="00204C10" w:rsidRPr="00737FF8" w:rsidTr="0030368F">
        <w:trPr>
          <w:trHeight w:val="793"/>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Расход</w:t>
            </w:r>
          </w:p>
        </w:tc>
        <w:tc>
          <w:tcPr>
            <w:tcW w:w="191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33"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не более 560 л</w:t>
            </w:r>
          </w:p>
        </w:tc>
        <w:tc>
          <w:tcPr>
            <w:tcW w:w="1912"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108"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560 л</w:t>
            </w:r>
          </w:p>
        </w:tc>
        <w:tc>
          <w:tcPr>
            <w:tcW w:w="2027"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540 л</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580 л</w:t>
            </w:r>
          </w:p>
        </w:tc>
      </w:tr>
      <w:tr w:rsidR="00204C10" w:rsidRPr="00737FF8" w:rsidTr="0030368F">
        <w:trPr>
          <w:trHeight w:val="793"/>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textAlignment w:val="baseline"/>
              <w:rPr>
                <w:rFonts w:ascii="Times New Roman" w:eastAsia="Calibri" w:hAnsi="Times New Roman" w:cs="Times New Roman"/>
                <w:lang w:eastAsia="ru-RU"/>
              </w:rPr>
            </w:pPr>
            <w:r w:rsidRPr="00737FF8">
              <w:rPr>
                <w:rFonts w:ascii="Times New Roman" w:eastAsia="Calibri" w:hAnsi="Times New Roman" w:cs="Times New Roman"/>
                <w:bCs/>
                <w:lang w:eastAsia="ru-RU"/>
              </w:rPr>
              <w:t>Размер рабочей поверхности</w:t>
            </w:r>
          </w:p>
        </w:tc>
        <w:tc>
          <w:tcPr>
            <w:tcW w:w="191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33"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bCs/>
                <w:lang w:eastAsia="ru-RU"/>
              </w:rPr>
              <w:t>не менее 4800х3600 мм</w:t>
            </w:r>
          </w:p>
        </w:tc>
        <w:tc>
          <w:tcPr>
            <w:tcW w:w="1912"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108"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bCs/>
                <w:lang w:eastAsia="ru-RU"/>
              </w:rPr>
              <w:t>4800х3600 мм</w:t>
            </w:r>
          </w:p>
        </w:tc>
        <w:tc>
          <w:tcPr>
            <w:tcW w:w="2027"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bCs/>
                <w:lang w:eastAsia="ru-RU"/>
              </w:rPr>
              <w:t>5200х3900 мм</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bCs/>
                <w:lang w:eastAsia="ru-RU"/>
              </w:rPr>
              <w:t>4600х3900 мм</w:t>
            </w:r>
          </w:p>
        </w:tc>
      </w:tr>
      <w:tr w:rsidR="00204C10" w:rsidRPr="00737FF8" w:rsidTr="0030368F">
        <w:trPr>
          <w:trHeight w:val="793"/>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textAlignment w:val="baseline"/>
              <w:rPr>
                <w:rFonts w:ascii="Times New Roman" w:eastAsia="Calibri" w:hAnsi="Times New Roman" w:cs="Times New Roman"/>
                <w:bCs/>
                <w:lang w:eastAsia="ru-RU"/>
              </w:rPr>
            </w:pPr>
            <w:r w:rsidRPr="00737FF8">
              <w:rPr>
                <w:rFonts w:ascii="Times New Roman" w:eastAsia="Calibri" w:hAnsi="Times New Roman" w:cs="Times New Roman"/>
                <w:bCs/>
                <w:lang w:eastAsia="ru-RU"/>
              </w:rPr>
              <w:t>Отклонение точности линий</w:t>
            </w:r>
          </w:p>
        </w:tc>
        <w:tc>
          <w:tcPr>
            <w:tcW w:w="191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33" w:right="-57"/>
              <w:jc w:val="center"/>
              <w:textAlignment w:val="baseline"/>
              <w:rPr>
                <w:rFonts w:ascii="Times New Roman" w:eastAsia="Calibri" w:hAnsi="Times New Roman" w:cs="Times New Roman"/>
                <w:bCs/>
                <w:lang w:eastAsia="ru-RU"/>
              </w:rPr>
            </w:pPr>
            <w:r w:rsidRPr="00737FF8">
              <w:rPr>
                <w:rFonts w:ascii="Times New Roman" w:eastAsia="Calibri" w:hAnsi="Times New Roman" w:cs="Times New Roman"/>
                <w:bCs/>
                <w:lang w:eastAsia="ru-RU"/>
              </w:rPr>
              <w:t>не более ±0,1 %</w:t>
            </w:r>
          </w:p>
        </w:tc>
        <w:tc>
          <w:tcPr>
            <w:tcW w:w="1912"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108" w:right="-57"/>
              <w:jc w:val="center"/>
              <w:textAlignment w:val="baseline"/>
              <w:rPr>
                <w:rFonts w:ascii="Times New Roman" w:eastAsia="Calibri" w:hAnsi="Times New Roman" w:cs="Times New Roman"/>
                <w:bCs/>
                <w:lang w:eastAsia="ru-RU"/>
              </w:rPr>
            </w:pPr>
            <w:r w:rsidRPr="00737FF8">
              <w:rPr>
                <w:rFonts w:ascii="Times New Roman" w:eastAsia="Calibri" w:hAnsi="Times New Roman" w:cs="Times New Roman"/>
                <w:bCs/>
                <w:lang w:eastAsia="ru-RU"/>
              </w:rPr>
              <w:t>±0,1 %</w:t>
            </w:r>
          </w:p>
        </w:tc>
        <w:tc>
          <w:tcPr>
            <w:tcW w:w="2027"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bCs/>
                <w:lang w:eastAsia="ru-RU"/>
              </w:rPr>
            </w:pPr>
            <w:r w:rsidRPr="00737FF8">
              <w:rPr>
                <w:rFonts w:ascii="Times New Roman" w:eastAsia="Calibri" w:hAnsi="Times New Roman" w:cs="Times New Roman"/>
                <w:bCs/>
                <w:lang w:eastAsia="ru-RU"/>
              </w:rPr>
              <w:t>±0,05 %</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bCs/>
                <w:lang w:eastAsia="ru-RU"/>
              </w:rPr>
            </w:pPr>
            <w:r w:rsidRPr="00737FF8">
              <w:rPr>
                <w:rFonts w:ascii="Times New Roman" w:eastAsia="Calibri" w:hAnsi="Times New Roman" w:cs="Times New Roman"/>
                <w:bCs/>
                <w:lang w:eastAsia="ru-RU"/>
              </w:rPr>
              <w:t>±0,2 %</w:t>
            </w:r>
          </w:p>
        </w:tc>
      </w:tr>
      <w:tr w:rsidR="00204C10" w:rsidRPr="00737FF8" w:rsidTr="0030368F">
        <w:trPr>
          <w:trHeight w:val="793"/>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textAlignment w:val="baseline"/>
              <w:rPr>
                <w:rFonts w:ascii="Times New Roman" w:eastAsia="Calibri" w:hAnsi="Times New Roman" w:cs="Times New Roman"/>
                <w:bCs/>
                <w:lang w:eastAsia="ru-RU"/>
              </w:rPr>
            </w:pPr>
            <w:r w:rsidRPr="00737FF8">
              <w:rPr>
                <w:rFonts w:ascii="Times New Roman" w:eastAsia="Calibri" w:hAnsi="Times New Roman" w:cs="Times New Roman"/>
                <w:bCs/>
                <w:lang w:eastAsia="ru-RU"/>
              </w:rPr>
              <w:t>Совместимость с экранами диагональю</w:t>
            </w:r>
          </w:p>
        </w:tc>
        <w:tc>
          <w:tcPr>
            <w:tcW w:w="191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33" w:right="-57"/>
              <w:jc w:val="center"/>
              <w:textAlignment w:val="baseline"/>
              <w:rPr>
                <w:rFonts w:ascii="Times New Roman" w:eastAsia="Calibri" w:hAnsi="Times New Roman" w:cs="Times New Roman"/>
                <w:bCs/>
                <w:lang w:eastAsia="ru-RU"/>
              </w:rPr>
            </w:pPr>
            <w:r w:rsidRPr="00737FF8">
              <w:rPr>
                <w:rFonts w:ascii="Times New Roman" w:eastAsia="Calibri" w:hAnsi="Times New Roman" w:cs="Times New Roman"/>
                <w:lang w:eastAsia="ru-RU"/>
              </w:rPr>
              <w:t>от не более 55"</w:t>
            </w:r>
          </w:p>
        </w:tc>
        <w:tc>
          <w:tcPr>
            <w:tcW w:w="3939" w:type="dxa"/>
            <w:gridSpan w:val="2"/>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108" w:right="-57"/>
              <w:jc w:val="center"/>
              <w:textAlignment w:val="baseline"/>
              <w:rPr>
                <w:rFonts w:ascii="Times New Roman" w:eastAsia="Calibri" w:hAnsi="Times New Roman" w:cs="Times New Roman"/>
                <w:bCs/>
                <w:lang w:eastAsia="ru-RU"/>
              </w:rPr>
            </w:pPr>
            <w:r w:rsidRPr="00737FF8">
              <w:rPr>
                <w:rFonts w:ascii="Times New Roman" w:eastAsia="Calibri" w:hAnsi="Times New Roman" w:cs="Times New Roman"/>
                <w:lang w:eastAsia="ru-RU"/>
              </w:rPr>
              <w:t>от 55"</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bCs/>
                <w:lang w:eastAsia="ru-RU"/>
              </w:rPr>
            </w:pPr>
            <w:r w:rsidRPr="00737FF8">
              <w:rPr>
                <w:rFonts w:ascii="Times New Roman" w:eastAsia="Calibri" w:hAnsi="Times New Roman" w:cs="Times New Roman"/>
                <w:bCs/>
                <w:lang w:eastAsia="ru-RU"/>
              </w:rPr>
              <w:t>от 60</w:t>
            </w:r>
            <w:r w:rsidRPr="00737FF8">
              <w:rPr>
                <w:rFonts w:ascii="Times New Roman" w:eastAsia="Calibri" w:hAnsi="Times New Roman" w:cs="Times New Roman"/>
                <w:lang w:eastAsia="ru-RU"/>
              </w:rPr>
              <w:t>"</w:t>
            </w:r>
          </w:p>
        </w:tc>
      </w:tr>
      <w:tr w:rsidR="00204C10" w:rsidRPr="00737FF8" w:rsidTr="0030368F">
        <w:trPr>
          <w:trHeight w:val="794"/>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textAlignment w:val="baseline"/>
              <w:rPr>
                <w:rFonts w:ascii="Times New Roman" w:eastAsia="Calibri" w:hAnsi="Times New Roman" w:cs="Times New Roman"/>
                <w:bCs/>
                <w:lang w:eastAsia="ru-RU"/>
              </w:rPr>
            </w:pPr>
            <w:r w:rsidRPr="00737FF8">
              <w:rPr>
                <w:rFonts w:ascii="Times New Roman" w:eastAsia="Calibri" w:hAnsi="Times New Roman" w:cs="Times New Roman"/>
                <w:bCs/>
                <w:lang w:eastAsia="ru-RU"/>
              </w:rPr>
              <w:t>Частотный диапазон динамиков</w:t>
            </w:r>
          </w:p>
        </w:tc>
        <w:tc>
          <w:tcPr>
            <w:tcW w:w="191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33"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от не более 20 Гц до</w:t>
            </w:r>
            <w:proofErr w:type="gramStart"/>
            <w:r w:rsidRPr="00737FF8">
              <w:rPr>
                <w:rFonts w:ascii="Times New Roman" w:eastAsia="Calibri" w:hAnsi="Times New Roman" w:cs="Times New Roman"/>
                <w:lang w:eastAsia="ru-RU"/>
              </w:rPr>
              <w:t xml:space="preserve"> Н</w:t>
            </w:r>
            <w:proofErr w:type="gramEnd"/>
            <w:r w:rsidRPr="00737FF8">
              <w:rPr>
                <w:rFonts w:ascii="Times New Roman" w:eastAsia="Calibri" w:hAnsi="Times New Roman" w:cs="Times New Roman"/>
                <w:lang w:eastAsia="ru-RU"/>
              </w:rPr>
              <w:t>е менее 20 КГц</w:t>
            </w:r>
          </w:p>
        </w:tc>
        <w:tc>
          <w:tcPr>
            <w:tcW w:w="1912"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108"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от 20 Гц до 20 КГц</w:t>
            </w:r>
          </w:p>
        </w:tc>
        <w:tc>
          <w:tcPr>
            <w:tcW w:w="2027"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left="-108" w:right="-57"/>
              <w:jc w:val="center"/>
              <w:textAlignment w:val="baseline"/>
              <w:rPr>
                <w:rFonts w:ascii="Times New Roman" w:eastAsia="Calibri" w:hAnsi="Times New Roman" w:cs="Times New Roman"/>
                <w:lang w:eastAsia="ru-RU"/>
              </w:rPr>
            </w:pPr>
            <w:r w:rsidRPr="00737FF8">
              <w:rPr>
                <w:rFonts w:ascii="Times New Roman" w:eastAsia="Calibri" w:hAnsi="Times New Roman" w:cs="Times New Roman"/>
                <w:lang w:eastAsia="ru-RU"/>
              </w:rPr>
              <w:t>от 15 Гц до 24 КГц</w:t>
            </w:r>
          </w:p>
        </w:tc>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widowControl w:val="0"/>
              <w:adjustRightInd w:val="0"/>
              <w:ind w:right="-57"/>
              <w:jc w:val="center"/>
              <w:textAlignment w:val="baseline"/>
              <w:rPr>
                <w:rFonts w:ascii="Times New Roman" w:eastAsia="Calibri" w:hAnsi="Times New Roman" w:cs="Times New Roman"/>
                <w:bCs/>
                <w:lang w:eastAsia="ru-RU"/>
              </w:rPr>
            </w:pPr>
            <w:r w:rsidRPr="00737FF8">
              <w:rPr>
                <w:rFonts w:ascii="Times New Roman" w:eastAsia="Calibri" w:hAnsi="Times New Roman" w:cs="Times New Roman"/>
                <w:lang w:eastAsia="ru-RU"/>
              </w:rPr>
              <w:t>от 22 Гц до 18 КГц</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 xml:space="preserve">Исключение из показателя товара словосочетаний «не более» или «не менее» или аналогичных по смыслу («не хуже», «не ниже» и т.д.) с указанием его конкретного значения означает, что по рассматриваемой позиции каждая единица товара из всего поставляемого или используемого объема обладает только одним единственным значением, предложенным </w:t>
      </w:r>
      <w:r w:rsidRPr="00737FF8">
        <w:rPr>
          <w:rFonts w:ascii="Times New Roman" w:hAnsi="Times New Roman" w:cs="Times New Roman"/>
        </w:rPr>
        <w:lastRenderedPageBreak/>
        <w:t>участником в одноименной графе. При рассмотрении заявки участника комиссия вправе проверять достоверность предоставленных сведений в отношении предлагаемого к поставке/используемого товара, а также его товарного знака (при наличии).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w:t>
      </w:r>
      <w:proofErr w:type="gramStart"/>
      <w:r w:rsidRPr="00737FF8">
        <w:rPr>
          <w:rFonts w:ascii="Times New Roman" w:hAnsi="Times New Roman" w:cs="Times New Roman"/>
        </w:rPr>
        <w:t>продукции</w:t>
      </w:r>
      <w:proofErr w:type="gramEnd"/>
      <w:r w:rsidRPr="00737FF8">
        <w:rPr>
          <w:rFonts w:ascii="Times New Roman" w:hAnsi="Times New Roman" w:cs="Times New Roman"/>
        </w:rPr>
        <w:t xml:space="preserve"> как диапазонным значением, так и точным, как, например, кислотность (</w:t>
      </w:r>
      <w:proofErr w:type="spellStart"/>
      <w:r w:rsidRPr="00737FF8">
        <w:rPr>
          <w:rFonts w:ascii="Times New Roman" w:hAnsi="Times New Roman" w:cs="Times New Roman"/>
        </w:rPr>
        <w:t>Ph</w:t>
      </w:r>
      <w:proofErr w:type="spellEnd"/>
      <w:r w:rsidRPr="00737FF8">
        <w:rPr>
          <w:rFonts w:ascii="Times New Roman" w:hAnsi="Times New Roman" w:cs="Times New Roman"/>
        </w:rPr>
        <w:t>), что указывается в описании объекта закупки следующим образом:</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2038"/>
        <w:gridCol w:w="2076"/>
        <w:gridCol w:w="2078"/>
        <w:gridCol w:w="2078"/>
      </w:tblGrid>
      <w:tr w:rsidR="00204C10" w:rsidRPr="00737FF8" w:rsidTr="0030368F">
        <w:trPr>
          <w:jc w:val="center"/>
        </w:trPr>
        <w:tc>
          <w:tcPr>
            <w:tcW w:w="103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Требуемые характеристики</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Значение, установленное заказчиком</w:t>
            </w:r>
          </w:p>
        </w:tc>
        <w:tc>
          <w:tcPr>
            <w:tcW w:w="996"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Соответствует (при заполнении участником)</w:t>
            </w:r>
          </w:p>
        </w:tc>
        <w:tc>
          <w:tcPr>
            <w:tcW w:w="997"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Соответствует (при заполнении участником)</w:t>
            </w:r>
          </w:p>
        </w:tc>
        <w:tc>
          <w:tcPr>
            <w:tcW w:w="997"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Соответствует (при заполнении участником)</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rPr>
                <w:rFonts w:ascii="Times New Roman" w:eastAsia="Times New Roman" w:hAnsi="Times New Roman" w:cs="Times New Roman"/>
                <w:lang w:eastAsia="ru-RU"/>
              </w:rPr>
            </w:pPr>
            <w:proofErr w:type="spellStart"/>
            <w:r w:rsidRPr="00737FF8">
              <w:rPr>
                <w:rFonts w:ascii="Times New Roman" w:eastAsia="Times New Roman" w:hAnsi="Times New Roman" w:cs="Times New Roman"/>
                <w:lang w:eastAsia="ru-RU"/>
              </w:rPr>
              <w:t>Ph</w:t>
            </w:r>
            <w:proofErr w:type="spellEnd"/>
            <w:r w:rsidRPr="00737FF8">
              <w:rPr>
                <w:rFonts w:ascii="Times New Roman" w:eastAsia="Times New Roman" w:hAnsi="Times New Roman" w:cs="Times New Roman"/>
                <w:lang w:eastAsia="ru-RU"/>
              </w:rPr>
              <w:t>, в пределах диапазона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hanging="2"/>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5-7</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hanging="2"/>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5-7</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hanging="2"/>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6-7</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48" w:right="-57" w:hanging="2"/>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6</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Если в описании объекта закупки значение показателя установлено как верхний и/или нижний предел, сопровождаясь при этом соответственно фразами «не более» и/или «не менее», участником в предложении устанавливается конкретное значение.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9"/>
        <w:gridCol w:w="1838"/>
        <w:gridCol w:w="2018"/>
        <w:gridCol w:w="2038"/>
        <w:gridCol w:w="2168"/>
      </w:tblGrid>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Показатель</w:t>
            </w:r>
          </w:p>
          <w:p w:rsidR="00204C10" w:rsidRPr="00737FF8" w:rsidRDefault="00204C10" w:rsidP="0030368F">
            <w:pPr>
              <w:ind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(взяты показатели, характеризующие различные товары)</w:t>
            </w:r>
          </w:p>
        </w:tc>
        <w:tc>
          <w:tcPr>
            <w:tcW w:w="88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Значение, установленное заказчиком</w:t>
            </w:r>
          </w:p>
        </w:tc>
        <w:tc>
          <w:tcPr>
            <w:tcW w:w="96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Соответствует (при заполнении участником)</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Соответствует (при заполнении участником)</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b/>
                <w:bCs/>
                <w:lang w:eastAsia="ru-RU"/>
              </w:rPr>
            </w:pPr>
            <w:r w:rsidRPr="00737FF8">
              <w:rPr>
                <w:rFonts w:ascii="Times New Roman" w:eastAsia="Times New Roman" w:hAnsi="Times New Roman" w:cs="Times New Roman"/>
                <w:b/>
                <w:bCs/>
                <w:lang w:eastAsia="ru-RU"/>
              </w:rPr>
              <w:t>Не соответствует (при заполнении участником)</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Частота, МГц</w:t>
            </w:r>
          </w:p>
        </w:tc>
        <w:tc>
          <w:tcPr>
            <w:tcW w:w="88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менее 416</w:t>
            </w:r>
          </w:p>
        </w:tc>
        <w:tc>
          <w:tcPr>
            <w:tcW w:w="96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416</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500</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400</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Память, Мб</w:t>
            </w:r>
          </w:p>
        </w:tc>
        <w:tc>
          <w:tcPr>
            <w:tcW w:w="88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менее 128</w:t>
            </w:r>
          </w:p>
        </w:tc>
        <w:tc>
          <w:tcPr>
            <w:tcW w:w="96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128</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256</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125</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 xml:space="preserve">Уровень шума, </w:t>
            </w:r>
            <w:proofErr w:type="spellStart"/>
            <w:r w:rsidRPr="00737FF8">
              <w:rPr>
                <w:rFonts w:ascii="Times New Roman" w:eastAsia="Times New Roman" w:hAnsi="Times New Roman" w:cs="Times New Roman"/>
                <w:lang w:eastAsia="ru-RU"/>
              </w:rPr>
              <w:t>Дб</w:t>
            </w:r>
            <w:proofErr w:type="spellEnd"/>
          </w:p>
        </w:tc>
        <w:tc>
          <w:tcPr>
            <w:tcW w:w="88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менее 15</w:t>
            </w:r>
          </w:p>
        </w:tc>
        <w:tc>
          <w:tcPr>
            <w:tcW w:w="96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14</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10</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15</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Диагональ, дюйм</w:t>
            </w:r>
          </w:p>
        </w:tc>
        <w:tc>
          <w:tcPr>
            <w:tcW w:w="88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менее 17</w:t>
            </w:r>
          </w:p>
        </w:tc>
        <w:tc>
          <w:tcPr>
            <w:tcW w:w="96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17</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19</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15</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Минимальная продолжительность сканирования, сек.</w:t>
            </w:r>
          </w:p>
        </w:tc>
        <w:tc>
          <w:tcPr>
            <w:tcW w:w="88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более 0,5</w:t>
            </w:r>
          </w:p>
        </w:tc>
        <w:tc>
          <w:tcPr>
            <w:tcW w:w="96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0,5</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0,4</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0,6</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Максимальный угол обзора монитора, град.</w:t>
            </w:r>
          </w:p>
        </w:tc>
        <w:tc>
          <w:tcPr>
            <w:tcW w:w="88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менее 170</w:t>
            </w:r>
          </w:p>
        </w:tc>
        <w:tc>
          <w:tcPr>
            <w:tcW w:w="96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170</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180</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160</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Мощность по холоду, кВт</w:t>
            </w:r>
          </w:p>
        </w:tc>
        <w:tc>
          <w:tcPr>
            <w:tcW w:w="88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менее 2,5</w:t>
            </w:r>
          </w:p>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более 3,5</w:t>
            </w:r>
          </w:p>
        </w:tc>
        <w:tc>
          <w:tcPr>
            <w:tcW w:w="96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2,5</w:t>
            </w:r>
          </w:p>
        </w:tc>
        <w:tc>
          <w:tcPr>
            <w:tcW w:w="978"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2,7</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2,3</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Если в описании объекта закупки установлен диапазонный показатель (в графе «Требуемые характеристики» есть наличие слова «диапазон») и установлено его конкретное значение, его значение не должно изменяться участником в ту или иную сторону, и должен быть предложен именно диапазон и именно с такими же его предельными значениями.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9"/>
        <w:gridCol w:w="1882"/>
        <w:gridCol w:w="2030"/>
        <w:gridCol w:w="2172"/>
        <w:gridCol w:w="2168"/>
      </w:tblGrid>
      <w:tr w:rsidR="00204C10" w:rsidRPr="00737FF8" w:rsidTr="0030368F">
        <w:trPr>
          <w:jc w:val="center"/>
        </w:trPr>
        <w:tc>
          <w:tcPr>
            <w:tcW w:w="1041"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Требуемые характеристики</w:t>
            </w:r>
          </w:p>
        </w:tc>
        <w:tc>
          <w:tcPr>
            <w:tcW w:w="90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Значение, установленное заказчиком</w:t>
            </w:r>
          </w:p>
        </w:tc>
        <w:tc>
          <w:tcPr>
            <w:tcW w:w="974"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104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r>
      <w:tr w:rsidR="00204C10" w:rsidRPr="00737FF8" w:rsidTr="0030368F">
        <w:trPr>
          <w:jc w:val="center"/>
        </w:trPr>
        <w:tc>
          <w:tcPr>
            <w:tcW w:w="1041"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Диапазон радиочастот, МГц</w:t>
            </w:r>
          </w:p>
        </w:tc>
        <w:tc>
          <w:tcPr>
            <w:tcW w:w="90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0,3-3</w:t>
            </w:r>
          </w:p>
        </w:tc>
        <w:tc>
          <w:tcPr>
            <w:tcW w:w="974"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0,3-3</w:t>
            </w:r>
          </w:p>
        </w:tc>
        <w:tc>
          <w:tcPr>
            <w:tcW w:w="104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0,2-2</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0,2-4</w:t>
            </w:r>
          </w:p>
        </w:tc>
      </w:tr>
      <w:tr w:rsidR="00204C10" w:rsidRPr="00737FF8" w:rsidTr="0030368F">
        <w:trPr>
          <w:jc w:val="center"/>
        </w:trPr>
        <w:tc>
          <w:tcPr>
            <w:tcW w:w="1041"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Влажность снаружи рабочей станции, в диапазоне %</w:t>
            </w:r>
          </w:p>
        </w:tc>
        <w:tc>
          <w:tcPr>
            <w:tcW w:w="90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20-80</w:t>
            </w:r>
          </w:p>
        </w:tc>
        <w:tc>
          <w:tcPr>
            <w:tcW w:w="974"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20-80</w:t>
            </w:r>
          </w:p>
        </w:tc>
        <w:tc>
          <w:tcPr>
            <w:tcW w:w="1042"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10-80</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10-90</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 xml:space="preserve">Если в описании объекта закупки в графе «Требуемые характеристики» устанавливается диапазонный показатель (содержится слово «диапазон»), значение которого сопровождается </w:t>
      </w:r>
      <w:r w:rsidRPr="00737FF8">
        <w:rPr>
          <w:rFonts w:ascii="Times New Roman" w:hAnsi="Times New Roman" w:cs="Times New Roman"/>
        </w:rPr>
        <w:lastRenderedPageBreak/>
        <w:t>фразой «не менее», участником должно быть предложено значение диапазона, равного или поглощающего установленный, но без сопровождения фразой «не менее».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Если в описании объекта закупки в графе «Требуемые характеристики» устанавливается диапазонный показатель (содержится слово «диапазон»), значение которого сопровождается фразой «не более», участником должен быть предложен товар со значением диапазона, равного или входящего </w:t>
      </w:r>
      <w:proofErr w:type="gramStart"/>
      <w:r w:rsidRPr="00737FF8">
        <w:rPr>
          <w:rFonts w:ascii="Times New Roman" w:hAnsi="Times New Roman" w:cs="Times New Roman"/>
        </w:rPr>
        <w:t>в</w:t>
      </w:r>
      <w:proofErr w:type="gramEnd"/>
      <w:r w:rsidRPr="00737FF8">
        <w:rPr>
          <w:rFonts w:ascii="Times New Roman" w:hAnsi="Times New Roman" w:cs="Times New Roman"/>
        </w:rPr>
        <w:t xml:space="preserve"> установленный, но без сопровождения фразой «не более».</w:t>
      </w:r>
    </w:p>
    <w:p w:rsidR="00204C10" w:rsidRPr="00737FF8" w:rsidRDefault="00204C10" w:rsidP="00204C10">
      <w:pPr>
        <w:tabs>
          <w:tab w:val="left" w:pos="9242"/>
        </w:tabs>
        <w:ind w:firstLine="709"/>
        <w:jc w:val="both"/>
        <w:rPr>
          <w:rFonts w:ascii="Times New Roman" w:hAnsi="Times New Roman" w:cs="Times New Roman"/>
        </w:rPr>
      </w:pPr>
      <w:r w:rsidRPr="00737FF8">
        <w:rPr>
          <w:rFonts w:ascii="Times New Roman" w:hAnsi="Times New Roman" w:cs="Times New Roman"/>
        </w:rPr>
        <w:t>Пример:</w:t>
      </w:r>
      <w:r w:rsidRPr="00737FF8">
        <w:rPr>
          <w:rFonts w:ascii="Times New Roman" w:hAnsi="Times New Roman" w:cs="Times New Roman"/>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3"/>
        <w:gridCol w:w="1886"/>
        <w:gridCol w:w="2030"/>
        <w:gridCol w:w="2174"/>
        <w:gridCol w:w="2168"/>
      </w:tblGrid>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Требуемые характеристики</w:t>
            </w:r>
          </w:p>
        </w:tc>
        <w:tc>
          <w:tcPr>
            <w:tcW w:w="905"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Значение, установленное заказчиком</w:t>
            </w:r>
          </w:p>
        </w:tc>
        <w:tc>
          <w:tcPr>
            <w:tcW w:w="974"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104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 xml:space="preserve">Диапазон рабочего напряжения, </w:t>
            </w:r>
            <w:proofErr w:type="gramStart"/>
            <w:r w:rsidRPr="00737FF8">
              <w:rPr>
                <w:rFonts w:ascii="Times New Roman" w:eastAsia="Times New Roman" w:hAnsi="Times New Roman" w:cs="Times New Roman"/>
                <w:lang w:eastAsia="ru-RU"/>
              </w:rPr>
              <w:t>В</w:t>
            </w:r>
            <w:proofErr w:type="gramEnd"/>
          </w:p>
        </w:tc>
        <w:tc>
          <w:tcPr>
            <w:tcW w:w="905"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менее</w:t>
            </w:r>
          </w:p>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200 – 240</w:t>
            </w:r>
          </w:p>
        </w:tc>
        <w:tc>
          <w:tcPr>
            <w:tcW w:w="974"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200 – 240</w:t>
            </w:r>
          </w:p>
        </w:tc>
        <w:tc>
          <w:tcPr>
            <w:tcW w:w="104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220 – 260</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180 – 250</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Диапазон углов обзора, град.</w:t>
            </w:r>
          </w:p>
        </w:tc>
        <w:tc>
          <w:tcPr>
            <w:tcW w:w="905"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менее</w:t>
            </w:r>
          </w:p>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-30 – +30</w:t>
            </w:r>
          </w:p>
        </w:tc>
        <w:tc>
          <w:tcPr>
            <w:tcW w:w="974"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-30 – +30</w:t>
            </w:r>
          </w:p>
        </w:tc>
        <w:tc>
          <w:tcPr>
            <w:tcW w:w="104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-40 – +50</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-20 – +30</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Диапазон рабочих температур, °</w:t>
            </w:r>
            <w:proofErr w:type="gramStart"/>
            <w:r w:rsidRPr="00737FF8">
              <w:rPr>
                <w:rFonts w:ascii="Times New Roman" w:eastAsia="Times New Roman" w:hAnsi="Times New Roman" w:cs="Times New Roman"/>
                <w:lang w:eastAsia="ru-RU"/>
              </w:rPr>
              <w:t>С</w:t>
            </w:r>
            <w:proofErr w:type="gramEnd"/>
          </w:p>
        </w:tc>
        <w:tc>
          <w:tcPr>
            <w:tcW w:w="905"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не менее</w:t>
            </w:r>
          </w:p>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20 – 40</w:t>
            </w:r>
          </w:p>
        </w:tc>
        <w:tc>
          <w:tcPr>
            <w:tcW w:w="974"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20 – 40</w:t>
            </w:r>
          </w:p>
        </w:tc>
        <w:tc>
          <w:tcPr>
            <w:tcW w:w="104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25 – 70</w:t>
            </w:r>
          </w:p>
        </w:tc>
        <w:tc>
          <w:tcPr>
            <w:tcW w:w="10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ind w:right="-57"/>
              <w:jc w:val="center"/>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0 – 50</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 xml:space="preserve">Если при установлении значения, показатель содержит несколько значений с альтернативной возможностью их применения (не </w:t>
      </w:r>
      <w:proofErr w:type="spellStart"/>
      <w:r w:rsidRPr="00737FF8">
        <w:rPr>
          <w:rFonts w:ascii="Times New Roman" w:hAnsi="Times New Roman" w:cs="Times New Roman"/>
        </w:rPr>
        <w:t>взаимоисключаемых</w:t>
      </w:r>
      <w:proofErr w:type="spellEnd"/>
      <w:r w:rsidRPr="00737FF8">
        <w:rPr>
          <w:rFonts w:ascii="Times New Roman" w:hAnsi="Times New Roman" w:cs="Times New Roman"/>
        </w:rPr>
        <w:t>), то необходимо предлагать все альтернативные значения с применением знака «/» (слеш) товар с таким же значением.</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Пример: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882"/>
        <w:gridCol w:w="2174"/>
        <w:gridCol w:w="2172"/>
        <w:gridCol w:w="2168"/>
      </w:tblGrid>
      <w:tr w:rsidR="00204C10" w:rsidRPr="00737FF8" w:rsidTr="0030368F">
        <w:trPr>
          <w:jc w:val="center"/>
        </w:trPr>
        <w:tc>
          <w:tcPr>
            <w:tcW w:w="97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Требуемые характеристики</w:t>
            </w:r>
          </w:p>
        </w:tc>
        <w:tc>
          <w:tcPr>
            <w:tcW w:w="90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Значение, установленное заказчиком</w:t>
            </w:r>
          </w:p>
        </w:tc>
        <w:tc>
          <w:tcPr>
            <w:tcW w:w="104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10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c>
          <w:tcPr>
            <w:tcW w:w="104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ind w:left="-73"/>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r>
      <w:tr w:rsidR="00204C10" w:rsidRPr="00737FF8" w:rsidTr="0030368F">
        <w:trPr>
          <w:jc w:val="center"/>
        </w:trPr>
        <w:tc>
          <w:tcPr>
            <w:tcW w:w="972"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 xml:space="preserve">Напряжение, </w:t>
            </w:r>
            <w:proofErr w:type="gramStart"/>
            <w:r w:rsidRPr="00737FF8">
              <w:rPr>
                <w:rFonts w:ascii="Times New Roman" w:eastAsia="Times New Roman" w:hAnsi="Times New Roman" w:cs="Times New Roman"/>
                <w:bCs/>
                <w:lang w:eastAsia="ru-RU"/>
              </w:rPr>
              <w:t>В</w:t>
            </w:r>
            <w:proofErr w:type="gramEnd"/>
          </w:p>
        </w:tc>
        <w:tc>
          <w:tcPr>
            <w:tcW w:w="90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220/380</w:t>
            </w:r>
          </w:p>
        </w:tc>
        <w:tc>
          <w:tcPr>
            <w:tcW w:w="1043" w:type="pct"/>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220/380</w:t>
            </w:r>
          </w:p>
        </w:tc>
        <w:tc>
          <w:tcPr>
            <w:tcW w:w="10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220</w:t>
            </w:r>
          </w:p>
        </w:tc>
        <w:tc>
          <w:tcPr>
            <w:tcW w:w="104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380</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Если установленные показатели указываются со словами «или», «либо» необходимо указывать использование одного из имеющихся значений.</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085"/>
        <w:gridCol w:w="2194"/>
        <w:gridCol w:w="1919"/>
        <w:gridCol w:w="2242"/>
      </w:tblGrid>
      <w:tr w:rsidR="00204C10" w:rsidRPr="00737FF8" w:rsidTr="0030368F">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Требуемые характеристики</w:t>
            </w:r>
          </w:p>
        </w:tc>
        <w:tc>
          <w:tcPr>
            <w:tcW w:w="20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Значение, установленное заказчиком</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ind w:left="-52" w:right="-94"/>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ind w:left="-108" w:right="-129"/>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r>
      <w:tr w:rsidR="00204C10" w:rsidRPr="00737FF8" w:rsidTr="0030368F">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Режим переключения передач</w:t>
            </w:r>
          </w:p>
        </w:tc>
        <w:tc>
          <w:tcPr>
            <w:tcW w:w="20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38" w:right="-38"/>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ручной или автоматический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автоматический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ручной</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ручной, автоматический</w:t>
            </w:r>
          </w:p>
        </w:tc>
      </w:tr>
      <w:tr w:rsidR="00204C10" w:rsidRPr="00737FF8" w:rsidTr="0030368F">
        <w:trPr>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rPr>
                <w:rFonts w:ascii="Times New Roman" w:eastAsia="Times New Roman" w:hAnsi="Times New Roman" w:cs="Times New Roman"/>
                <w:bCs/>
                <w:lang w:eastAsia="ru-RU"/>
              </w:rPr>
            </w:pPr>
            <w:r w:rsidRPr="00737FF8">
              <w:rPr>
                <w:rFonts w:ascii="Times New Roman" w:eastAsia="Times New Roman" w:hAnsi="Times New Roman" w:cs="Times New Roman"/>
                <w:lang w:eastAsia="ru-RU"/>
              </w:rPr>
              <w:t>Цвет автомобиля</w:t>
            </w:r>
          </w:p>
        </w:tc>
        <w:tc>
          <w:tcPr>
            <w:tcW w:w="208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ind w:left="-38" w:right="-38"/>
              <w:jc w:val="center"/>
              <w:rPr>
                <w:rFonts w:ascii="Times New Roman" w:eastAsia="Times New Roman" w:hAnsi="Times New Roman" w:cs="Times New Roman"/>
                <w:bCs/>
                <w:lang w:eastAsia="ru-RU"/>
              </w:rPr>
            </w:pPr>
            <w:r w:rsidRPr="00737FF8">
              <w:rPr>
                <w:rFonts w:ascii="Times New Roman" w:eastAsia="Times New Roman" w:hAnsi="Times New Roman" w:cs="Times New Roman"/>
                <w:lang w:eastAsia="ru-RU"/>
              </w:rPr>
              <w:t>черный или серый</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lang w:eastAsia="ru-RU"/>
              </w:rPr>
              <w:t xml:space="preserve">черный </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lang w:eastAsia="ru-RU"/>
              </w:rPr>
              <w:t xml:space="preserve">серый </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lang w:eastAsia="ru-RU"/>
              </w:rPr>
              <w:t>черный или серый</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участником предполагаются к поставке товары с разными параметрами, соответствующие характеристикам, установленным в документации об осуществлении закупки, такие товары отражаются в заявке разными позициями с указанием всех характеристик, предусмотренных документацией, и количества по каждой позиции. </w:t>
      </w:r>
      <w:proofErr w:type="gramStart"/>
      <w:r w:rsidRPr="00737FF8">
        <w:rPr>
          <w:rFonts w:ascii="Times New Roman" w:hAnsi="Times New Roman" w:cs="Times New Roman"/>
        </w:rPr>
        <w:t>Например, документацией предусмотрено к поставке автомобили черного или серого цвета в количестве 5 штук и участником предполагается к поставке автомобиль одной марки и модели, но 3 автомобиля серого цвета и 2 –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 и количества 3</w:t>
      </w:r>
      <w:proofErr w:type="gramEnd"/>
      <w:r w:rsidRPr="00737FF8">
        <w:rPr>
          <w:rFonts w:ascii="Times New Roman" w:hAnsi="Times New Roman" w:cs="Times New Roman"/>
        </w:rPr>
        <w:t xml:space="preserve"> штуки, а в другой – по показателю «Цвет» значения «Черный» и количества 2.</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 установлении в описании закупки значения, содержащего перечисление характеристик с использованием союза «и» или знаков препинания «</w:t>
      </w:r>
      <w:proofErr w:type="gramStart"/>
      <w:r w:rsidRPr="00737FF8">
        <w:rPr>
          <w:rFonts w:ascii="Times New Roman" w:hAnsi="Times New Roman" w:cs="Times New Roman"/>
        </w:rPr>
        <w:t>,»</w:t>
      </w:r>
      <w:proofErr w:type="gramEnd"/>
      <w:r w:rsidRPr="00737FF8">
        <w:rPr>
          <w:rFonts w:ascii="Times New Roman" w:hAnsi="Times New Roman" w:cs="Times New Roman"/>
        </w:rPr>
        <w:t>, «;», в предложении участника такое значение показателя должно включать все перечисленные характеристики.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0"/>
        <w:gridCol w:w="2440"/>
        <w:gridCol w:w="2318"/>
        <w:gridCol w:w="2433"/>
      </w:tblGrid>
      <w:tr w:rsidR="00204C10" w:rsidRPr="00737FF8" w:rsidTr="0030368F">
        <w:trPr>
          <w:jc w:val="center"/>
        </w:trPr>
        <w:tc>
          <w:tcPr>
            <w:tcW w:w="315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Требуемые характеристики</w:t>
            </w:r>
          </w:p>
        </w:tc>
        <w:tc>
          <w:tcPr>
            <w:tcW w:w="2379"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 xml:space="preserve">Значение, установленное </w:t>
            </w:r>
            <w:r w:rsidRPr="00737FF8">
              <w:rPr>
                <w:rFonts w:ascii="Times New Roman" w:eastAsia="Times New Roman" w:hAnsi="Times New Roman" w:cs="Times New Roman"/>
                <w:b/>
                <w:lang w:eastAsia="ru-RU"/>
              </w:rPr>
              <w:lastRenderedPageBreak/>
              <w:t>заказчиком</w:t>
            </w:r>
          </w:p>
        </w:tc>
        <w:tc>
          <w:tcPr>
            <w:tcW w:w="226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lastRenderedPageBreak/>
              <w:t xml:space="preserve">Соответствует (при заполнении </w:t>
            </w:r>
            <w:r w:rsidRPr="00737FF8">
              <w:rPr>
                <w:rFonts w:ascii="Times New Roman" w:eastAsia="Times New Roman" w:hAnsi="Times New Roman" w:cs="Times New Roman"/>
                <w:b/>
                <w:lang w:eastAsia="ru-RU"/>
              </w:rPr>
              <w:lastRenderedPageBreak/>
              <w:t>участником)</w:t>
            </w:r>
          </w:p>
        </w:tc>
        <w:tc>
          <w:tcPr>
            <w:tcW w:w="23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lastRenderedPageBreak/>
              <w:t xml:space="preserve">Не соответствует (при заполнении </w:t>
            </w:r>
            <w:r w:rsidRPr="00737FF8">
              <w:rPr>
                <w:rFonts w:ascii="Times New Roman" w:eastAsia="Times New Roman" w:hAnsi="Times New Roman" w:cs="Times New Roman"/>
                <w:b/>
                <w:lang w:eastAsia="ru-RU"/>
              </w:rPr>
              <w:lastRenderedPageBreak/>
              <w:t>участником)</w:t>
            </w:r>
          </w:p>
        </w:tc>
      </w:tr>
      <w:tr w:rsidR="00204C10" w:rsidRPr="00737FF8" w:rsidTr="0030368F">
        <w:trPr>
          <w:jc w:val="center"/>
        </w:trPr>
        <w:tc>
          <w:tcPr>
            <w:tcW w:w="315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textAlignment w:val="baseline"/>
              <w:rPr>
                <w:rFonts w:ascii="Times New Roman" w:eastAsia="Times New Roman" w:hAnsi="Times New Roman" w:cs="Times New Roman"/>
                <w:lang w:eastAsia="ru-RU"/>
              </w:rPr>
            </w:pPr>
            <w:r w:rsidRPr="00737FF8">
              <w:rPr>
                <w:rFonts w:ascii="Times New Roman" w:eastAsia="Times New Roman" w:hAnsi="Times New Roman" w:cs="Times New Roman"/>
                <w:lang w:eastAsia="ru-RU"/>
              </w:rPr>
              <w:lastRenderedPageBreak/>
              <w:t>Тип управления экспозицией</w:t>
            </w:r>
          </w:p>
        </w:tc>
        <w:tc>
          <w:tcPr>
            <w:tcW w:w="2379"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ручной и автоматический</w:t>
            </w:r>
          </w:p>
        </w:tc>
        <w:tc>
          <w:tcPr>
            <w:tcW w:w="226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ручной и автоматический</w:t>
            </w:r>
          </w:p>
        </w:tc>
        <w:tc>
          <w:tcPr>
            <w:tcW w:w="23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ручной</w:t>
            </w:r>
          </w:p>
        </w:tc>
      </w:tr>
      <w:tr w:rsidR="00204C10" w:rsidRPr="00737FF8" w:rsidTr="0030368F">
        <w:trPr>
          <w:jc w:val="center"/>
        </w:trPr>
        <w:tc>
          <w:tcPr>
            <w:tcW w:w="315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textAlignment w:val="baseline"/>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 xml:space="preserve">Скорость вращения барабана при отжиме, </w:t>
            </w:r>
            <w:proofErr w:type="gramStart"/>
            <w:r w:rsidRPr="00737FF8">
              <w:rPr>
                <w:rFonts w:ascii="Times New Roman" w:eastAsia="Times New Roman" w:hAnsi="Times New Roman" w:cs="Times New Roman"/>
                <w:lang w:eastAsia="ru-RU"/>
              </w:rPr>
              <w:t>об</w:t>
            </w:r>
            <w:proofErr w:type="gramEnd"/>
            <w:r w:rsidRPr="00737FF8">
              <w:rPr>
                <w:rFonts w:ascii="Times New Roman" w:eastAsia="Times New Roman" w:hAnsi="Times New Roman" w:cs="Times New Roman"/>
                <w:lang w:eastAsia="ru-RU"/>
              </w:rPr>
              <w:t>/мин</w:t>
            </w:r>
          </w:p>
        </w:tc>
        <w:tc>
          <w:tcPr>
            <w:tcW w:w="2379"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600, 800, 1000, 1200</w:t>
            </w:r>
          </w:p>
        </w:tc>
        <w:tc>
          <w:tcPr>
            <w:tcW w:w="226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600, 800, 1000, 1200</w:t>
            </w:r>
          </w:p>
        </w:tc>
        <w:tc>
          <w:tcPr>
            <w:tcW w:w="23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04C10" w:rsidRPr="00737FF8" w:rsidRDefault="00204C10" w:rsidP="0030368F">
            <w:pPr>
              <w:widowControl w:val="0"/>
              <w:adjustRightInd w:val="0"/>
              <w:ind w:right="-57"/>
              <w:jc w:val="center"/>
              <w:textAlignment w:val="baseline"/>
              <w:rPr>
                <w:rFonts w:ascii="Times New Roman" w:eastAsia="Times New Roman" w:hAnsi="Times New Roman" w:cs="Times New Roman"/>
                <w:lang w:eastAsia="ru-RU"/>
              </w:rPr>
            </w:pPr>
            <w:r w:rsidRPr="00737FF8">
              <w:rPr>
                <w:rFonts w:ascii="Times New Roman" w:eastAsia="Times New Roman" w:hAnsi="Times New Roman" w:cs="Times New Roman"/>
                <w:lang w:eastAsia="ru-RU"/>
              </w:rPr>
              <w:t>800, 1000, 1200</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При установлении значения, включающего «и (или)»,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840"/>
        <w:gridCol w:w="2101"/>
        <w:gridCol w:w="2118"/>
        <w:gridCol w:w="2099"/>
      </w:tblGrid>
      <w:tr w:rsidR="00204C10" w:rsidRPr="00737FF8" w:rsidTr="0030368F">
        <w:trPr>
          <w:jc w:val="center"/>
        </w:trPr>
        <w:tc>
          <w:tcPr>
            <w:tcW w:w="221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Требуемые характеристики</w:t>
            </w:r>
          </w:p>
        </w:tc>
        <w:tc>
          <w:tcPr>
            <w:tcW w:w="180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Значение, установленное заказчиком</w:t>
            </w:r>
          </w:p>
        </w:tc>
        <w:tc>
          <w:tcPr>
            <w:tcW w:w="205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2072"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20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r>
      <w:tr w:rsidR="00204C10" w:rsidRPr="00737FF8" w:rsidTr="0030368F">
        <w:trPr>
          <w:trHeight w:val="636"/>
          <w:jc w:val="center"/>
        </w:trPr>
        <w:tc>
          <w:tcPr>
            <w:tcW w:w="221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Температура использования внешнего блока, °</w:t>
            </w:r>
            <w:proofErr w:type="gramStart"/>
            <w:r w:rsidRPr="00737FF8">
              <w:rPr>
                <w:rFonts w:ascii="Times New Roman" w:eastAsia="Times New Roman" w:hAnsi="Times New Roman" w:cs="Times New Roman"/>
                <w:bCs/>
                <w:lang w:eastAsia="ru-RU"/>
              </w:rPr>
              <w:t>С</w:t>
            </w:r>
            <w:proofErr w:type="gramEnd"/>
          </w:p>
        </w:tc>
        <w:tc>
          <w:tcPr>
            <w:tcW w:w="1800"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не выше -10</w:t>
            </w:r>
          </w:p>
        </w:tc>
        <w:tc>
          <w:tcPr>
            <w:tcW w:w="2055"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- 15</w:t>
            </w:r>
          </w:p>
        </w:tc>
        <w:tc>
          <w:tcPr>
            <w:tcW w:w="2072" w:type="dxa"/>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- 11</w:t>
            </w:r>
          </w:p>
        </w:tc>
        <w:tc>
          <w:tcPr>
            <w:tcW w:w="20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- 5</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При описании показателя, имеющего допустимые отклонения, такие отклонения указываются рядом со значением показателя с использованием знаков</w:t>
      </w:r>
      <w:proofErr w:type="gramStart"/>
      <w:r w:rsidRPr="00737FF8">
        <w:rPr>
          <w:rFonts w:ascii="Times New Roman" w:hAnsi="Times New Roman" w:cs="Times New Roman"/>
        </w:rPr>
        <w:t xml:space="preserve"> «±», «+/</w:t>
      </w:r>
      <w:r w:rsidRPr="00737FF8">
        <w:rPr>
          <w:rFonts w:ascii="Times New Roman" w:eastAsia="Times New Roman" w:hAnsi="Times New Roman" w:cs="Times New Roman"/>
          <w:bCs/>
          <w:lang w:eastAsia="ru-RU"/>
        </w:rPr>
        <w:sym w:font="Symbol" w:char="F02D"/>
      </w:r>
      <w:r w:rsidRPr="00737FF8">
        <w:rPr>
          <w:rFonts w:ascii="Times New Roman" w:hAnsi="Times New Roman" w:cs="Times New Roman"/>
        </w:rPr>
        <w:t xml:space="preserve">», </w:t>
      </w:r>
      <w:proofErr w:type="gramEnd"/>
      <w:r w:rsidRPr="00737FF8">
        <w:rPr>
          <w:rFonts w:ascii="Times New Roman" w:hAnsi="Times New Roman" w:cs="Times New Roman"/>
        </w:rPr>
        <w:t>то такие знаки означают допустимые отклонения и не удаляются, а оставляются в данной графе без изменения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2034"/>
        <w:gridCol w:w="2103"/>
        <w:gridCol w:w="2071"/>
        <w:gridCol w:w="2071"/>
      </w:tblGrid>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Требуемые характеристики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Значение, установленное заказчиком</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Соответствует (при заполнении участником)</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
                <w:lang w:eastAsia="ru-RU"/>
              </w:rPr>
            </w:pPr>
            <w:r w:rsidRPr="00737FF8">
              <w:rPr>
                <w:rFonts w:ascii="Times New Roman" w:eastAsia="Times New Roman" w:hAnsi="Times New Roman" w:cs="Times New Roman"/>
                <w:b/>
                <w:lang w:eastAsia="ru-RU"/>
              </w:rPr>
              <w:t>Не соответствует (при заполнении участником)</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 xml:space="preserve">Ширина, </w:t>
            </w:r>
            <w:proofErr w:type="gramStart"/>
            <w:r w:rsidRPr="00737FF8">
              <w:rPr>
                <w:rFonts w:ascii="Times New Roman" w:eastAsia="Times New Roman" w:hAnsi="Times New Roman" w:cs="Times New Roman"/>
                <w:bCs/>
                <w:lang w:eastAsia="ru-RU"/>
              </w:rPr>
              <w:t>см</w:t>
            </w:r>
            <w:proofErr w:type="gramEnd"/>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120±1</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120±1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120</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120±1,5</w:t>
            </w:r>
          </w:p>
        </w:tc>
      </w:tr>
      <w:tr w:rsidR="00204C10" w:rsidRPr="00737FF8" w:rsidTr="0030368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Точность угловых измерений, сек</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±0,5</w:t>
            </w:r>
          </w:p>
        </w:tc>
        <w:tc>
          <w:tcPr>
            <w:tcW w:w="0" w:type="auto"/>
            <w:tcBorders>
              <w:top w:val="single" w:sz="4" w:space="0" w:color="auto"/>
              <w:left w:val="single" w:sz="4" w:space="0" w:color="auto"/>
              <w:bottom w:val="single" w:sz="4" w:space="0" w:color="auto"/>
              <w:right w:val="single" w:sz="4" w:space="0" w:color="auto"/>
            </w:tcBorders>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±0,5</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0,5</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eastAsia="Times New Roman" w:hAnsi="Times New Roman" w:cs="Times New Roman"/>
                <w:bCs/>
                <w:lang w:eastAsia="ru-RU"/>
              </w:rPr>
            </w:pPr>
            <w:r w:rsidRPr="00737FF8">
              <w:rPr>
                <w:rFonts w:ascii="Times New Roman" w:eastAsia="Times New Roman" w:hAnsi="Times New Roman" w:cs="Times New Roman"/>
                <w:bCs/>
                <w:lang w:eastAsia="ru-RU"/>
              </w:rPr>
              <w:t>±0,25</w:t>
            </w:r>
          </w:p>
        </w:tc>
      </w:tr>
    </w:tbl>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Если в описании объекта закупки в графе «Требуемые характеристики» устанавливается показатель, выражающий согласованность, равенство требуемой характеристике при этом содержит несколько не </w:t>
      </w:r>
      <w:proofErr w:type="spellStart"/>
      <w:r w:rsidRPr="00737FF8">
        <w:rPr>
          <w:rFonts w:ascii="Times New Roman" w:hAnsi="Times New Roman" w:cs="Times New Roman"/>
        </w:rPr>
        <w:t>взаимоисключаемых</w:t>
      </w:r>
      <w:proofErr w:type="spellEnd"/>
      <w:r w:rsidRPr="00737FF8">
        <w:rPr>
          <w:rFonts w:ascii="Times New Roman" w:hAnsi="Times New Roman" w:cs="Times New Roman"/>
        </w:rPr>
        <w:t xml:space="preserve"> значений с возможностью их одновременного применения и установлен параметр «Соответствует» или «Соответствие», то участнику необходимо указать все требуемые значения характеристик. </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Если в описании объекта закупки в графе «Требуемые характеристики» устанавливается показатель, выражающий присутствие, существование, наличествовать требуемой характеристике при этом содержит несколько не </w:t>
      </w:r>
      <w:proofErr w:type="spellStart"/>
      <w:r w:rsidRPr="00737FF8">
        <w:rPr>
          <w:rFonts w:ascii="Times New Roman" w:hAnsi="Times New Roman" w:cs="Times New Roman"/>
        </w:rPr>
        <w:t>взаимоисключаемых</w:t>
      </w:r>
      <w:proofErr w:type="spellEnd"/>
      <w:r w:rsidRPr="00737FF8">
        <w:rPr>
          <w:rFonts w:ascii="Times New Roman" w:hAnsi="Times New Roman" w:cs="Times New Roman"/>
        </w:rPr>
        <w:t xml:space="preserve"> значений с возможностью их одновременного применения и установлен параметр «Наличие», то участнику необходимо указать все требуемые значения характеристик.</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Пример: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603"/>
        <w:gridCol w:w="2607"/>
        <w:gridCol w:w="2791"/>
        <w:gridCol w:w="2420"/>
      </w:tblGrid>
      <w:tr w:rsidR="00204C10" w:rsidRPr="00737FF8" w:rsidTr="0030368F">
        <w:trPr>
          <w:jc w:val="center"/>
        </w:trPr>
        <w:tc>
          <w:tcPr>
            <w:tcW w:w="12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jc w:val="center"/>
              <w:rPr>
                <w:rFonts w:ascii="Times New Roman" w:hAnsi="Times New Roman" w:cs="Times New Roman"/>
                <w:b/>
              </w:rPr>
            </w:pPr>
            <w:r w:rsidRPr="00737FF8">
              <w:rPr>
                <w:rFonts w:ascii="Times New Roman" w:hAnsi="Times New Roman" w:cs="Times New Roman"/>
                <w:b/>
              </w:rPr>
              <w:t>Требуемые характеристики/ Значение, установленное заказчиком</w:t>
            </w:r>
          </w:p>
        </w:tc>
        <w:tc>
          <w:tcPr>
            <w:tcW w:w="12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jc w:val="center"/>
              <w:rPr>
                <w:rFonts w:ascii="Times New Roman" w:hAnsi="Times New Roman" w:cs="Times New Roman"/>
                <w:b/>
              </w:rPr>
            </w:pPr>
            <w:r w:rsidRPr="00737FF8">
              <w:rPr>
                <w:rFonts w:ascii="Times New Roman" w:hAnsi="Times New Roman" w:cs="Times New Roman"/>
                <w:b/>
              </w:rPr>
              <w:t>Соответствует (при заполнении участником)</w:t>
            </w:r>
          </w:p>
        </w:tc>
        <w:tc>
          <w:tcPr>
            <w:tcW w:w="13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jc w:val="center"/>
              <w:rPr>
                <w:rFonts w:ascii="Times New Roman" w:hAnsi="Times New Roman" w:cs="Times New Roman"/>
                <w:b/>
              </w:rPr>
            </w:pPr>
            <w:r w:rsidRPr="00737FF8">
              <w:rPr>
                <w:rFonts w:ascii="Times New Roman" w:hAnsi="Times New Roman" w:cs="Times New Roman"/>
                <w:b/>
              </w:rPr>
              <w:t>Соответствует (при заполнении участником)</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jc w:val="center"/>
              <w:rPr>
                <w:rFonts w:ascii="Times New Roman" w:hAnsi="Times New Roman" w:cs="Times New Roman"/>
                <w:b/>
              </w:rPr>
            </w:pPr>
            <w:r w:rsidRPr="00737FF8">
              <w:rPr>
                <w:rFonts w:ascii="Times New Roman" w:hAnsi="Times New Roman" w:cs="Times New Roman"/>
                <w:b/>
              </w:rPr>
              <w:t>Не соответствует (при заполнении участником)</w:t>
            </w:r>
          </w:p>
        </w:tc>
      </w:tr>
      <w:tr w:rsidR="00204C10" w:rsidRPr="00737FF8" w:rsidTr="0030368F">
        <w:trPr>
          <w:jc w:val="center"/>
        </w:trPr>
        <w:tc>
          <w:tcPr>
            <w:tcW w:w="12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rPr>
                <w:rFonts w:ascii="Times New Roman" w:hAnsi="Times New Roman" w:cs="Times New Roman"/>
                <w:bCs/>
              </w:rPr>
            </w:pPr>
            <w:r w:rsidRPr="00737FF8">
              <w:rPr>
                <w:rFonts w:ascii="Times New Roman" w:hAnsi="Times New Roman" w:cs="Times New Roman"/>
                <w:bCs/>
              </w:rPr>
              <w:t xml:space="preserve">Тип аккумуляторной батареи: </w:t>
            </w:r>
            <w:proofErr w:type="gramStart"/>
            <w:r w:rsidRPr="00737FF8">
              <w:rPr>
                <w:rFonts w:ascii="Times New Roman" w:hAnsi="Times New Roman" w:cs="Times New Roman"/>
                <w:bCs/>
              </w:rPr>
              <w:t>литий-полимерный</w:t>
            </w:r>
            <w:proofErr w:type="gramEnd"/>
            <w:r w:rsidRPr="00737FF8">
              <w:rPr>
                <w:rFonts w:ascii="Times New Roman" w:hAnsi="Times New Roman" w:cs="Times New Roman"/>
                <w:bCs/>
              </w:rPr>
              <w:t>: Соответствие</w:t>
            </w:r>
          </w:p>
        </w:tc>
        <w:tc>
          <w:tcPr>
            <w:tcW w:w="12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rPr>
                <w:rFonts w:ascii="Times New Roman" w:hAnsi="Times New Roman" w:cs="Times New Roman"/>
                <w:bCs/>
              </w:rPr>
            </w:pPr>
            <w:r w:rsidRPr="00737FF8">
              <w:rPr>
                <w:rFonts w:ascii="Times New Roman" w:hAnsi="Times New Roman" w:cs="Times New Roman"/>
                <w:bCs/>
              </w:rPr>
              <w:t xml:space="preserve">Тип аккумуляторной батареи: </w:t>
            </w:r>
            <w:proofErr w:type="gramStart"/>
            <w:r w:rsidRPr="00737FF8">
              <w:rPr>
                <w:rFonts w:ascii="Times New Roman" w:hAnsi="Times New Roman" w:cs="Times New Roman"/>
                <w:bCs/>
              </w:rPr>
              <w:t>литий-полимерный</w:t>
            </w:r>
            <w:proofErr w:type="gramEnd"/>
          </w:p>
        </w:tc>
        <w:tc>
          <w:tcPr>
            <w:tcW w:w="13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rPr>
                <w:rFonts w:ascii="Times New Roman" w:hAnsi="Times New Roman" w:cs="Times New Roman"/>
                <w:bCs/>
              </w:rPr>
            </w:pPr>
            <w:r w:rsidRPr="00737FF8">
              <w:rPr>
                <w:rFonts w:ascii="Times New Roman" w:hAnsi="Times New Roman" w:cs="Times New Roman"/>
                <w:bCs/>
              </w:rPr>
              <w:t xml:space="preserve">Тип аккумуляторной батареи: </w:t>
            </w:r>
            <w:proofErr w:type="gramStart"/>
            <w:r w:rsidRPr="00737FF8">
              <w:rPr>
                <w:rFonts w:ascii="Times New Roman" w:hAnsi="Times New Roman" w:cs="Times New Roman"/>
                <w:bCs/>
              </w:rPr>
              <w:t>литий-полимерный</w:t>
            </w:r>
            <w:proofErr w:type="gramEnd"/>
            <w:r w:rsidRPr="00737FF8">
              <w:rPr>
                <w:rFonts w:ascii="Times New Roman" w:hAnsi="Times New Roman" w:cs="Times New Roman"/>
                <w:bCs/>
              </w:rPr>
              <w:t>: Соответствие</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autoSpaceDE w:val="0"/>
              <w:autoSpaceDN w:val="0"/>
              <w:adjustRightInd w:val="0"/>
              <w:rPr>
                <w:rFonts w:ascii="Times New Roman" w:hAnsi="Times New Roman" w:cs="Times New Roman"/>
                <w:bCs/>
              </w:rPr>
            </w:pPr>
            <w:r w:rsidRPr="00737FF8">
              <w:rPr>
                <w:rFonts w:ascii="Times New Roman" w:hAnsi="Times New Roman" w:cs="Times New Roman"/>
                <w:bCs/>
              </w:rPr>
              <w:t>Соответствие</w:t>
            </w:r>
          </w:p>
        </w:tc>
      </w:tr>
      <w:tr w:rsidR="00204C10" w:rsidRPr="00737FF8" w:rsidTr="0030368F">
        <w:trPr>
          <w:jc w:val="center"/>
        </w:trPr>
        <w:tc>
          <w:tcPr>
            <w:tcW w:w="12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t xml:space="preserve">Дистанционная остановка и запуск исполняемого </w:t>
            </w:r>
            <w:r w:rsidRPr="00737FF8">
              <w:rPr>
                <w:rFonts w:ascii="Times New Roman" w:hAnsi="Times New Roman" w:cs="Times New Roman"/>
                <w:bCs/>
              </w:rPr>
              <w:lastRenderedPageBreak/>
              <w:t>процесса; остановка службы на управляемой системе: Соответствие</w:t>
            </w:r>
          </w:p>
        </w:tc>
        <w:tc>
          <w:tcPr>
            <w:tcW w:w="12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rPr>
                <w:rFonts w:ascii="Times New Roman" w:hAnsi="Times New Roman" w:cs="Times New Roman"/>
                <w:bCs/>
              </w:rPr>
            </w:pPr>
            <w:r w:rsidRPr="00737FF8">
              <w:rPr>
                <w:rFonts w:ascii="Times New Roman" w:hAnsi="Times New Roman" w:cs="Times New Roman"/>
                <w:bCs/>
              </w:rPr>
              <w:lastRenderedPageBreak/>
              <w:t xml:space="preserve">Дистанционная остановка и запуск исполняемого </w:t>
            </w:r>
            <w:r w:rsidRPr="00737FF8">
              <w:rPr>
                <w:rFonts w:ascii="Times New Roman" w:hAnsi="Times New Roman" w:cs="Times New Roman"/>
                <w:bCs/>
              </w:rPr>
              <w:lastRenderedPageBreak/>
              <w:t>процесса; остановка службы на управляемой системе</w:t>
            </w:r>
          </w:p>
        </w:tc>
        <w:tc>
          <w:tcPr>
            <w:tcW w:w="13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lastRenderedPageBreak/>
              <w:t xml:space="preserve">Дистанционная остановка и запуск исполняемого процесса; </w:t>
            </w:r>
            <w:r w:rsidRPr="00737FF8">
              <w:rPr>
                <w:rFonts w:ascii="Times New Roman" w:hAnsi="Times New Roman" w:cs="Times New Roman"/>
                <w:bCs/>
              </w:rPr>
              <w:lastRenderedPageBreak/>
              <w:t>остановка службы на управляемой системе: Соответствие</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lastRenderedPageBreak/>
              <w:t xml:space="preserve">Дистанционная остановка и запуск исполняемого </w:t>
            </w:r>
            <w:r w:rsidRPr="00737FF8">
              <w:rPr>
                <w:rFonts w:ascii="Times New Roman" w:hAnsi="Times New Roman" w:cs="Times New Roman"/>
                <w:bCs/>
              </w:rPr>
              <w:lastRenderedPageBreak/>
              <w:t>процесса; Соответствие</w:t>
            </w:r>
          </w:p>
        </w:tc>
      </w:tr>
      <w:tr w:rsidR="00204C10" w:rsidRPr="00737FF8" w:rsidTr="0030368F">
        <w:trPr>
          <w:jc w:val="center"/>
        </w:trPr>
        <w:tc>
          <w:tcPr>
            <w:tcW w:w="12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lastRenderedPageBreak/>
              <w:t>Сетевой контроллер: Наличие</w:t>
            </w:r>
          </w:p>
        </w:tc>
        <w:tc>
          <w:tcPr>
            <w:tcW w:w="12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rPr>
                <w:rFonts w:ascii="Times New Roman" w:hAnsi="Times New Roman" w:cs="Times New Roman"/>
                <w:bCs/>
              </w:rPr>
            </w:pPr>
            <w:r w:rsidRPr="00737FF8">
              <w:rPr>
                <w:rFonts w:ascii="Times New Roman" w:hAnsi="Times New Roman" w:cs="Times New Roman"/>
                <w:bCs/>
              </w:rPr>
              <w:t>Сетевой контроллер</w:t>
            </w:r>
          </w:p>
        </w:tc>
        <w:tc>
          <w:tcPr>
            <w:tcW w:w="13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t>Сетевой контроллер: Наличие</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t>Наличие</w:t>
            </w:r>
          </w:p>
        </w:tc>
      </w:tr>
      <w:tr w:rsidR="00204C10" w:rsidRPr="00737FF8" w:rsidTr="0030368F">
        <w:trPr>
          <w:jc w:val="center"/>
        </w:trPr>
        <w:tc>
          <w:tcPr>
            <w:tcW w:w="12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t>Поддерживаемый формат текстовых документов DIC, DOC, RTF, THMX, DOCX, DOTX, TXT: Наличие</w:t>
            </w:r>
          </w:p>
        </w:tc>
        <w:tc>
          <w:tcPr>
            <w:tcW w:w="12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autoSpaceDE w:val="0"/>
              <w:autoSpaceDN w:val="0"/>
              <w:adjustRightInd w:val="0"/>
              <w:rPr>
                <w:rFonts w:ascii="Times New Roman" w:hAnsi="Times New Roman" w:cs="Times New Roman"/>
                <w:bCs/>
              </w:rPr>
            </w:pPr>
            <w:r w:rsidRPr="00737FF8">
              <w:rPr>
                <w:rFonts w:ascii="Times New Roman" w:hAnsi="Times New Roman" w:cs="Times New Roman"/>
                <w:bCs/>
              </w:rPr>
              <w:t>Поддерживаемый формат текстовых документов DIC, DOC, RTF, THMX, DOCX, DOTX, TXT</w:t>
            </w:r>
          </w:p>
        </w:tc>
        <w:tc>
          <w:tcPr>
            <w:tcW w:w="13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t>Поддерживаемый формат текстовых документов DIC, DOC, RTF, THMX, DOCX, DOTX, TXT: Наличие</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04C10" w:rsidRPr="00737FF8" w:rsidRDefault="00204C10" w:rsidP="0030368F">
            <w:pPr>
              <w:rPr>
                <w:rFonts w:ascii="Times New Roman" w:hAnsi="Times New Roman" w:cs="Times New Roman"/>
                <w:bCs/>
              </w:rPr>
            </w:pPr>
            <w:r w:rsidRPr="00737FF8">
              <w:rPr>
                <w:rFonts w:ascii="Times New Roman" w:hAnsi="Times New Roman" w:cs="Times New Roman"/>
                <w:bCs/>
              </w:rPr>
              <w:t>Поддерживаемый формат текстовых документов: Наличие</w:t>
            </w:r>
          </w:p>
        </w:tc>
      </w:tr>
    </w:tbl>
    <w:p w:rsidR="00204C10" w:rsidRPr="00737FF8" w:rsidRDefault="00204C10" w:rsidP="00204C10">
      <w:pPr>
        <w:spacing w:before="120"/>
        <w:ind w:firstLine="709"/>
        <w:jc w:val="both"/>
        <w:rPr>
          <w:rFonts w:ascii="Times New Roman" w:hAnsi="Times New Roman" w:cs="Times New Roman"/>
        </w:rPr>
      </w:pPr>
      <w:r w:rsidRPr="00737FF8">
        <w:rPr>
          <w:rFonts w:ascii="Times New Roman" w:hAnsi="Times New Roman" w:cs="Times New Roman"/>
        </w:rPr>
        <w:t xml:space="preserve">Предложение участника в отношении поставляемых товаров, товаров, используемых при выполнении работ, оказании услуг, с любыми товарными знаками не должно сопровождаться словом «эквивалент». </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При указании в документации о закупке товарных знаков товаров считать описание объекта с применением слов «</w:t>
      </w:r>
      <w:r w:rsidRPr="00737FF8">
        <w:rPr>
          <w:rFonts w:ascii="Times New Roman" w:hAnsi="Times New Roman" w:cs="Times New Roman"/>
          <w:b/>
        </w:rPr>
        <w:t>или эквивалент</w:t>
      </w:r>
      <w:r w:rsidRPr="00737FF8">
        <w:rPr>
          <w:rFonts w:ascii="Times New Roman" w:hAnsi="Times New Roman" w:cs="Times New Roman"/>
        </w:rPr>
        <w:t>», за исключением указания в настоящей документации о закупке случаев несовместимости товаров,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w:t>
      </w:r>
      <w:proofErr w:type="gramEnd"/>
      <w:r w:rsidRPr="00737FF8">
        <w:rPr>
          <w:rFonts w:ascii="Times New Roman" w:hAnsi="Times New Roman" w:cs="Times New Roman"/>
        </w:rPr>
        <w:t xml:space="preserve"> машины и оборудование.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 указания требуемого значения с использованием слов «</w:t>
      </w:r>
      <w:r w:rsidRPr="00737FF8">
        <w:rPr>
          <w:rFonts w:ascii="Times New Roman" w:hAnsi="Times New Roman" w:cs="Times New Roman"/>
          <w:b/>
        </w:rPr>
        <w:t>постоянный показатель, который не изменяется участником закупки</w:t>
      </w:r>
      <w:r w:rsidRPr="00737FF8">
        <w:rPr>
          <w:rFonts w:ascii="Times New Roman" w:hAnsi="Times New Roman" w:cs="Times New Roman"/>
        </w:rPr>
        <w:t xml:space="preserve">» либо выбранного Заказчиком </w:t>
      </w:r>
      <w:proofErr w:type="gramStart"/>
      <w:r w:rsidRPr="00737FF8">
        <w:rPr>
          <w:rFonts w:ascii="Times New Roman" w:hAnsi="Times New Roman" w:cs="Times New Roman"/>
        </w:rPr>
        <w:t>знака</w:t>
      </w:r>
      <w:proofErr w:type="gramEnd"/>
      <w:r w:rsidRPr="00737FF8">
        <w:rPr>
          <w:rFonts w:ascii="Times New Roman" w:hAnsi="Times New Roman" w:cs="Times New Roman"/>
        </w:rPr>
        <w:t xml:space="preserve"> например: «*» и любого другого не используемого в техническом описании, вне зависимости от применения иных символов (знаков, союзов, слов), установленных настоящей инструкцией, а также если слова и символы не наделены каким-либо значением в настоящей инструкции, участнику закупки необходимо представить данный показатель как значение показателя, который не может изменяться.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При подготовке предложения о товарах, в том числе тех, которые будут использоваться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Раздел 3 «Описание объекта закупки» или необходимая таблица в нем содержащаяся.</w:t>
      </w:r>
    </w:p>
    <w:p w:rsidR="00204C10" w:rsidRPr="00737FF8" w:rsidRDefault="00204C10" w:rsidP="00204C10">
      <w:pPr>
        <w:ind w:firstLine="709"/>
        <w:jc w:val="center"/>
        <w:rPr>
          <w:rFonts w:ascii="Times New Roman" w:hAnsi="Times New Roman" w:cs="Times New Roman"/>
          <w:b/>
          <w:i/>
        </w:rPr>
      </w:pPr>
      <w:r w:rsidRPr="00737FF8">
        <w:rPr>
          <w:rFonts w:ascii="Times New Roman" w:hAnsi="Times New Roman" w:cs="Times New Roman"/>
          <w:b/>
          <w:i/>
        </w:rPr>
        <w:t>ВНИМАНИЕ участникам закупки!</w:t>
      </w:r>
    </w:p>
    <w:p w:rsidR="00204C10" w:rsidRPr="00737FF8" w:rsidRDefault="00204C10" w:rsidP="00204C10">
      <w:pPr>
        <w:ind w:firstLine="709"/>
        <w:jc w:val="both"/>
        <w:rPr>
          <w:rFonts w:ascii="Times New Roman" w:hAnsi="Times New Roman" w:cs="Times New Roman"/>
          <w:i/>
        </w:rPr>
      </w:pPr>
      <w:proofErr w:type="gramStart"/>
      <w:r w:rsidRPr="00737FF8">
        <w:rPr>
          <w:rFonts w:ascii="Times New Roman" w:hAnsi="Times New Roman" w:cs="Times New Roman"/>
          <w:i/>
        </w:rPr>
        <w:t>При заполнении информации о товарном знаке (его словесном обозначении) (при наличии), знаке обслуживания (при наличии), фирменном наименовании (при наличии), патенте (при наличии), полезной модели (при наличии), промышленном образце (при наличии), стране происхождения товара, в целях индивидуализации предлагаемого к поставке товара и корректного принятия решения комиссией относительно заявки участника, рекомендовано такую информацию указывать в связке с наименованием категории признака (из вышеперечисленных).</w:t>
      </w:r>
      <w:proofErr w:type="gramEnd"/>
    </w:p>
    <w:p w:rsidR="00204C10" w:rsidRPr="00737FF8" w:rsidRDefault="00204C10" w:rsidP="00204C10">
      <w:pPr>
        <w:jc w:val="center"/>
        <w:outlineLvl w:val="0"/>
        <w:rPr>
          <w:rFonts w:ascii="Times New Roman" w:hAnsi="Times New Roman" w:cs="Times New Roman"/>
          <w:b/>
          <w:bCs/>
        </w:rPr>
      </w:pPr>
    </w:p>
    <w:p w:rsidR="00204C10" w:rsidRPr="00737FF8" w:rsidRDefault="00204C10" w:rsidP="00204C10">
      <w:pPr>
        <w:jc w:val="center"/>
        <w:outlineLvl w:val="0"/>
        <w:rPr>
          <w:rFonts w:ascii="Times New Roman" w:hAnsi="Times New Roman" w:cs="Times New Roman"/>
          <w:b/>
          <w:bCs/>
          <w:color w:val="FF0000"/>
        </w:rPr>
      </w:pPr>
      <w:r w:rsidRPr="00737FF8">
        <w:rPr>
          <w:rFonts w:ascii="Times New Roman" w:hAnsi="Times New Roman" w:cs="Times New Roman"/>
          <w:b/>
          <w:bCs/>
          <w:color w:val="FF0000"/>
        </w:rPr>
        <w:t>Порядок внесения денежных сре</w:t>
      </w:r>
      <w:proofErr w:type="gramStart"/>
      <w:r w:rsidRPr="00737FF8">
        <w:rPr>
          <w:rFonts w:ascii="Times New Roman" w:hAnsi="Times New Roman" w:cs="Times New Roman"/>
          <w:b/>
          <w:bCs/>
          <w:color w:val="FF0000"/>
        </w:rPr>
        <w:t>дств в к</w:t>
      </w:r>
      <w:proofErr w:type="gramEnd"/>
      <w:r w:rsidRPr="00737FF8">
        <w:rPr>
          <w:rFonts w:ascii="Times New Roman" w:hAnsi="Times New Roman" w:cs="Times New Roman"/>
          <w:b/>
          <w:bCs/>
          <w:color w:val="FF0000"/>
        </w:rPr>
        <w:t>ачестве обеспечения заявок на участие в электронном аукционе, условия банковской гарантии. Порядок предоставления обеспечения исполнения контракта, обеспечения гарантийных обязательств и требования к таким обеспечениям.</w:t>
      </w:r>
    </w:p>
    <w:p w:rsidR="00204C10" w:rsidRPr="00737FF8" w:rsidRDefault="00204C10" w:rsidP="00204C10">
      <w:pPr>
        <w:spacing w:before="240" w:after="120"/>
        <w:jc w:val="center"/>
        <w:outlineLvl w:val="1"/>
        <w:rPr>
          <w:rFonts w:ascii="Times New Roman" w:hAnsi="Times New Roman" w:cs="Times New Roman"/>
          <w:b/>
          <w:color w:val="0070C0"/>
        </w:rPr>
      </w:pPr>
      <w:r w:rsidRPr="00737FF8">
        <w:rPr>
          <w:rFonts w:ascii="Times New Roman" w:hAnsi="Times New Roman" w:cs="Times New Roman"/>
          <w:b/>
          <w:color w:val="0070C0"/>
        </w:rPr>
        <w:t>Требования к обеспечению заявок на участие в электронном аукционе. Порядок внесения денежных сре</w:t>
      </w:r>
      <w:proofErr w:type="gramStart"/>
      <w:r w:rsidRPr="00737FF8">
        <w:rPr>
          <w:rFonts w:ascii="Times New Roman" w:hAnsi="Times New Roman" w:cs="Times New Roman"/>
          <w:b/>
          <w:color w:val="0070C0"/>
        </w:rPr>
        <w:t>дств в к</w:t>
      </w:r>
      <w:proofErr w:type="gramEnd"/>
      <w:r w:rsidRPr="00737FF8">
        <w:rPr>
          <w:rFonts w:ascii="Times New Roman" w:hAnsi="Times New Roman" w:cs="Times New Roman"/>
          <w:b/>
          <w:color w:val="0070C0"/>
        </w:rPr>
        <w:t>ачестве обеспечения заявок на участие в электронном аукционе, условия банковской гарантии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Требование об обеспечении заявки на участие в электронном аукционе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электронном аукционе.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lastRenderedPageBreak/>
        <w:t>Обеспечение заявки на участие в электронном аукционе может предоставляться участником закупки в виде денежных средств или банковской гарантии. Выбор способа обеспечения заявки на участие в электронном аукционе осуществляется участником закупки.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b/>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w:t>
      </w:r>
      <w:r w:rsidRPr="00737FF8">
        <w:rPr>
          <w:rFonts w:ascii="Times New Roman" w:hAnsi="Times New Roman" w:cs="Times New Roman"/>
        </w:rPr>
        <w:t xml:space="preserve">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Требования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204C10" w:rsidRPr="00737FF8" w:rsidRDefault="00204C10" w:rsidP="00204C10">
      <w:pPr>
        <w:pStyle w:val="af0"/>
        <w:numPr>
          <w:ilvl w:val="0"/>
          <w:numId w:val="36"/>
        </w:numPr>
        <w:ind w:left="0" w:firstLine="709"/>
        <w:jc w:val="both"/>
        <w:rPr>
          <w:rFonts w:ascii="Times New Roman" w:hAnsi="Times New Roman" w:cs="Times New Roman"/>
        </w:rPr>
      </w:pPr>
      <w:r w:rsidRPr="00737FF8">
        <w:rPr>
          <w:rFonts w:ascii="Times New Roman" w:hAnsi="Times New Roman" w:cs="Times New Roman"/>
        </w:rPr>
        <w:t>блокирование и прекращение блокирования денежных сре</w:t>
      </w:r>
      <w:proofErr w:type="gramStart"/>
      <w:r w:rsidRPr="00737FF8">
        <w:rPr>
          <w:rFonts w:ascii="Times New Roman" w:hAnsi="Times New Roman" w:cs="Times New Roman"/>
        </w:rPr>
        <w:t>дств в с</w:t>
      </w:r>
      <w:proofErr w:type="gramEnd"/>
      <w:r w:rsidRPr="00737FF8">
        <w:rPr>
          <w:rFonts w:ascii="Times New Roman" w:hAnsi="Times New Roman" w:cs="Times New Roman"/>
        </w:rPr>
        <w:t>оответствии с требованиями статьи 44 Федерального закона.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статьи 44 Федерального закона;</w:t>
      </w:r>
    </w:p>
    <w:p w:rsidR="00204C10" w:rsidRPr="00737FF8" w:rsidRDefault="00204C10" w:rsidP="00204C10">
      <w:pPr>
        <w:pStyle w:val="af0"/>
        <w:numPr>
          <w:ilvl w:val="0"/>
          <w:numId w:val="36"/>
        </w:numPr>
        <w:ind w:left="0" w:firstLine="709"/>
        <w:jc w:val="both"/>
        <w:rPr>
          <w:rFonts w:ascii="Times New Roman" w:hAnsi="Times New Roman" w:cs="Times New Roman"/>
        </w:rPr>
      </w:pPr>
      <w:r w:rsidRPr="00737FF8">
        <w:rPr>
          <w:rFonts w:ascii="Times New Roman" w:hAnsi="Times New Roman" w:cs="Times New Roman"/>
        </w:rPr>
        <w:t>перечисление в случаях, предусмотренных статьей 44 Федерального закона, денежных сре</w:t>
      </w:r>
      <w:proofErr w:type="gramStart"/>
      <w:r w:rsidRPr="00737FF8">
        <w:rPr>
          <w:rFonts w:ascii="Times New Roman" w:hAnsi="Times New Roman" w:cs="Times New Roman"/>
        </w:rPr>
        <w:t>дств в р</w:t>
      </w:r>
      <w:proofErr w:type="gramEnd"/>
      <w:r w:rsidRPr="00737FF8">
        <w:rPr>
          <w:rFonts w:ascii="Times New Roman" w:hAnsi="Times New Roman" w:cs="Times New Roman"/>
        </w:rPr>
        <w:t>азмере обеспечения соответствующей заявки:</w:t>
      </w:r>
    </w:p>
    <w:p w:rsidR="00204C10" w:rsidRPr="00737FF8" w:rsidRDefault="00204C10" w:rsidP="00204C10">
      <w:pPr>
        <w:pStyle w:val="af0"/>
        <w:numPr>
          <w:ilvl w:val="0"/>
          <w:numId w:val="37"/>
        </w:numPr>
        <w:ind w:left="1327" w:hanging="255"/>
        <w:jc w:val="both"/>
        <w:rPr>
          <w:rFonts w:ascii="Times New Roman" w:hAnsi="Times New Roman" w:cs="Times New Roman"/>
        </w:rPr>
      </w:pPr>
      <w:r w:rsidRPr="00737FF8">
        <w:rPr>
          <w:rFonts w:ascii="Times New Roman" w:hAnsi="Times New Roman" w:cs="Times New Roman"/>
        </w:rPr>
        <w:t>на счет, на котором в соответствии с законодательством Российской Федерации учитываются операции со средствами, поступающими заказчику;</w:t>
      </w:r>
    </w:p>
    <w:p w:rsidR="00204C10" w:rsidRPr="00737FF8" w:rsidRDefault="00204C10" w:rsidP="00204C10">
      <w:pPr>
        <w:pStyle w:val="af0"/>
        <w:numPr>
          <w:ilvl w:val="0"/>
          <w:numId w:val="37"/>
        </w:numPr>
        <w:jc w:val="both"/>
        <w:rPr>
          <w:rFonts w:ascii="Times New Roman" w:hAnsi="Times New Roman" w:cs="Times New Roman"/>
        </w:rPr>
      </w:pPr>
      <w:r w:rsidRPr="00737FF8">
        <w:rPr>
          <w:rFonts w:ascii="Times New Roman" w:hAnsi="Times New Roman" w:cs="Times New Roman"/>
        </w:rPr>
        <w:t>в соответствующий бюджет бюджетной системы Российской Федерации.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Банки несут ответственность </w:t>
      </w:r>
      <w:proofErr w:type="gramStart"/>
      <w:r w:rsidRPr="00737FF8">
        <w:rPr>
          <w:rFonts w:ascii="Times New Roman" w:hAnsi="Times New Roman" w:cs="Times New Roman"/>
        </w:rPr>
        <w:t>в соответствии с законодательством Российской Федерации перед участником закупки за соблюдение установленного срока прекращения блокирования его денежных средств на специальном счете</w:t>
      </w:r>
      <w:proofErr w:type="gramEnd"/>
      <w:r w:rsidRPr="00737FF8">
        <w:rPr>
          <w:rFonts w:ascii="Times New Roman" w:hAnsi="Times New Roman" w:cs="Times New Roman"/>
        </w:rPr>
        <w:t xml:space="preserve"> участника закупки, в отношении которых осуществлено блокирование в целях обеспечения заявок на участие в электронном аукционе. </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Блокирование денежных средств в целях обеспечения заявки на участие в электронном аукционе на специальном счете участника закупки прекращается банком в соответствии с требованиями, установленными в соответствии с частью 2 статьи 24.1 Федерального закона, на основании соответствующей информации, полученной от оператора электронной площадки, в случаях, предусмотренных статьей 44 Федерального закона, и в порядке, определенном в соответствии с частью 2 статьи 24.1</w:t>
      </w:r>
      <w:proofErr w:type="gramEnd"/>
      <w:r w:rsidRPr="00737FF8">
        <w:rPr>
          <w:rFonts w:ascii="Times New Roman" w:hAnsi="Times New Roman" w:cs="Times New Roman"/>
        </w:rPr>
        <w:t xml:space="preserve"> Федерального закона. </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w:t>
      </w:r>
      <w:proofErr w:type="gramEnd"/>
      <w:r w:rsidRPr="00737FF8">
        <w:rPr>
          <w:rFonts w:ascii="Times New Roman" w:hAnsi="Times New Roman" w:cs="Times New Roman"/>
        </w:rPr>
        <w:t xml:space="preserve"> реестр недобросовестных поставщиков (подрядчиков, исполнителей) в соответствии со статьей 104 Федерального закона.</w:t>
      </w:r>
    </w:p>
    <w:p w:rsidR="00204C10" w:rsidRPr="00737FF8" w:rsidRDefault="00204C10" w:rsidP="00204C10">
      <w:pPr>
        <w:ind w:firstLine="709"/>
        <w:jc w:val="both"/>
        <w:rPr>
          <w:rFonts w:ascii="Times New Roman" w:hAnsi="Times New Roman" w:cs="Times New Roman"/>
          <w:b/>
          <w:i/>
        </w:rPr>
      </w:pPr>
      <w:r w:rsidRPr="00737FF8">
        <w:rPr>
          <w:rFonts w:ascii="Times New Roman" w:hAnsi="Times New Roman" w:cs="Times New Roman"/>
          <w:b/>
          <w:i/>
        </w:rPr>
        <w:t>Размер обеспечения заявки на участие в электронном аукционе должен составлять:</w:t>
      </w:r>
    </w:p>
    <w:p w:rsidR="00204C10" w:rsidRPr="00737FF8" w:rsidRDefault="00204C10" w:rsidP="00204C10">
      <w:pPr>
        <w:pStyle w:val="af0"/>
        <w:numPr>
          <w:ilvl w:val="0"/>
          <w:numId w:val="38"/>
        </w:numPr>
        <w:ind w:left="0" w:firstLine="709"/>
        <w:jc w:val="both"/>
        <w:rPr>
          <w:rFonts w:ascii="Times New Roman" w:hAnsi="Times New Roman" w:cs="Times New Roman"/>
        </w:rPr>
      </w:pPr>
      <w:r w:rsidRPr="00737FF8">
        <w:rPr>
          <w:rFonts w:ascii="Times New Roman" w:hAnsi="Times New Roman" w:cs="Times New Roman"/>
        </w:rPr>
        <w:t>от одной второй процента до одного процента начальной (максимальной) цены контракта, если размер начальной (максимальной) цены контракта составляет до двадцати миллионов рублей;</w:t>
      </w:r>
    </w:p>
    <w:p w:rsidR="00204C10" w:rsidRPr="00737FF8" w:rsidRDefault="00204C10" w:rsidP="00204C10">
      <w:pPr>
        <w:pStyle w:val="af0"/>
        <w:numPr>
          <w:ilvl w:val="0"/>
          <w:numId w:val="38"/>
        </w:numPr>
        <w:ind w:left="0" w:firstLine="709"/>
        <w:jc w:val="both"/>
        <w:rPr>
          <w:rFonts w:ascii="Times New Roman" w:hAnsi="Times New Roman" w:cs="Times New Roman"/>
        </w:rPr>
      </w:pPr>
      <w:r w:rsidRPr="00737FF8">
        <w:rPr>
          <w:rFonts w:ascii="Times New Roman" w:hAnsi="Times New Roman" w:cs="Times New Roman"/>
        </w:rPr>
        <w:t>от одной второй процента до пяти процентов начальной (максимальной) цены контракта, если начальная (максимальная) цена контракта составляет более двадцати миллионов рублей.</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Заказчик обязан установить требование к обеспечению заявок на участие в аукционах при условии, что начальная (</w:t>
      </w:r>
      <w:proofErr w:type="gramStart"/>
      <w:r w:rsidRPr="00737FF8">
        <w:rPr>
          <w:rFonts w:ascii="Times New Roman" w:hAnsi="Times New Roman" w:cs="Times New Roman"/>
        </w:rPr>
        <w:t xml:space="preserve">максимальная) </w:t>
      </w:r>
      <w:proofErr w:type="gramEnd"/>
      <w:r w:rsidRPr="00737FF8">
        <w:rPr>
          <w:rFonts w:ascii="Times New Roman" w:hAnsi="Times New Roman" w:cs="Times New Roman"/>
        </w:rPr>
        <w:t>цена контракта превышает пять миллионов рублей, если Правительством Российской Федерации не установлено иное.</w:t>
      </w:r>
    </w:p>
    <w:p w:rsidR="00204C10" w:rsidRPr="00737FF8" w:rsidRDefault="00204C10" w:rsidP="00204C10">
      <w:pPr>
        <w:ind w:firstLine="709"/>
        <w:jc w:val="both"/>
        <w:rPr>
          <w:rFonts w:ascii="Times New Roman" w:hAnsi="Times New Roman" w:cs="Times New Roman"/>
          <w:i/>
        </w:rPr>
      </w:pPr>
      <w:r w:rsidRPr="00737FF8">
        <w:rPr>
          <w:rFonts w:ascii="Times New Roman" w:hAnsi="Times New Roman" w:cs="Times New Roman"/>
          <w:i/>
        </w:rPr>
        <w:lastRenderedPageBreak/>
        <w:t>Значение начальной (максимальной) цены контракта, при превышении которого заказчик обязан установить требование к обеспечению заявок на участие в аукционах, в размере 1 млн. рублей утверждено постановлением Правительства Российской Федерации от 12 апреля 2018 г. N 439</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закупка осуществляется в соответствии со статьями 28 и 29 Федерального закона,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Блокирование денежных средств на специальном счете участника закупки, внесенных в качестве обеспечения заявки на участие в электронном аукционе, прекращается в течение не более чем одного рабочего дня </w:t>
      </w:r>
      <w:proofErr w:type="gramStart"/>
      <w:r w:rsidRPr="00737FF8">
        <w:rPr>
          <w:rFonts w:ascii="Times New Roman" w:hAnsi="Times New Roman" w:cs="Times New Roman"/>
        </w:rPr>
        <w:t>с даты наступления</w:t>
      </w:r>
      <w:proofErr w:type="gramEnd"/>
      <w:r w:rsidRPr="00737FF8">
        <w:rPr>
          <w:rFonts w:ascii="Times New Roman" w:hAnsi="Times New Roman" w:cs="Times New Roman"/>
        </w:rPr>
        <w:t xml:space="preserve"> одного из следующих случаев:</w:t>
      </w:r>
    </w:p>
    <w:p w:rsidR="00204C10" w:rsidRPr="00737FF8" w:rsidRDefault="00204C10" w:rsidP="00204C10">
      <w:pPr>
        <w:pStyle w:val="af0"/>
        <w:numPr>
          <w:ilvl w:val="0"/>
          <w:numId w:val="39"/>
        </w:numPr>
        <w:ind w:left="0" w:firstLine="709"/>
        <w:jc w:val="both"/>
        <w:rPr>
          <w:rFonts w:ascii="Times New Roman" w:hAnsi="Times New Roman" w:cs="Times New Roman"/>
        </w:rPr>
      </w:pPr>
      <w:r w:rsidRPr="00737FF8">
        <w:rPr>
          <w:rFonts w:ascii="Times New Roman" w:hAnsi="Times New Roman" w:cs="Times New Roman"/>
        </w:rPr>
        <w:t>размещение в единой информационной системе и на электронной площадке протокола подведения итогов электронного аукциона. При этом прекращение блокирования осуществляется в отношении денежных сре</w:t>
      </w:r>
      <w:proofErr w:type="gramStart"/>
      <w:r w:rsidRPr="00737FF8">
        <w:rPr>
          <w:rFonts w:ascii="Times New Roman" w:hAnsi="Times New Roman" w:cs="Times New Roman"/>
        </w:rPr>
        <w:t>дств вс</w:t>
      </w:r>
      <w:proofErr w:type="gramEnd"/>
      <w:r w:rsidRPr="00737FF8">
        <w:rPr>
          <w:rFonts w:ascii="Times New Roman" w:hAnsi="Times New Roman" w:cs="Times New Roman"/>
        </w:rPr>
        <w:t>ех участников закупки, за исключением победителя электронного аукциона, блокирование денежных средств которого прекращается в случае заключения контракта;</w:t>
      </w:r>
    </w:p>
    <w:p w:rsidR="00204C10" w:rsidRPr="00737FF8" w:rsidRDefault="00204C10" w:rsidP="00204C10">
      <w:pPr>
        <w:pStyle w:val="af0"/>
        <w:numPr>
          <w:ilvl w:val="0"/>
          <w:numId w:val="39"/>
        </w:numPr>
        <w:ind w:left="0" w:firstLine="709"/>
        <w:jc w:val="both"/>
        <w:rPr>
          <w:rFonts w:ascii="Times New Roman" w:hAnsi="Times New Roman" w:cs="Times New Roman"/>
        </w:rPr>
      </w:pPr>
      <w:r w:rsidRPr="00737FF8">
        <w:rPr>
          <w:rFonts w:ascii="Times New Roman" w:hAnsi="Times New Roman" w:cs="Times New Roman"/>
        </w:rPr>
        <w:t>отмена электронного аукциона;</w:t>
      </w:r>
    </w:p>
    <w:p w:rsidR="00204C10" w:rsidRPr="00737FF8" w:rsidRDefault="00204C10" w:rsidP="00204C10">
      <w:pPr>
        <w:pStyle w:val="af0"/>
        <w:numPr>
          <w:ilvl w:val="0"/>
          <w:numId w:val="39"/>
        </w:numPr>
        <w:ind w:left="0" w:firstLine="709"/>
        <w:jc w:val="both"/>
        <w:rPr>
          <w:rFonts w:ascii="Times New Roman" w:hAnsi="Times New Roman" w:cs="Times New Roman"/>
        </w:rPr>
      </w:pPr>
      <w:r w:rsidRPr="00737FF8">
        <w:rPr>
          <w:rFonts w:ascii="Times New Roman" w:hAnsi="Times New Roman" w:cs="Times New Roman"/>
        </w:rPr>
        <w:t>отклонение заявки участника электронного аукциона;</w:t>
      </w:r>
    </w:p>
    <w:p w:rsidR="00204C10" w:rsidRPr="00737FF8" w:rsidRDefault="00204C10" w:rsidP="00204C10">
      <w:pPr>
        <w:pStyle w:val="af0"/>
        <w:numPr>
          <w:ilvl w:val="0"/>
          <w:numId w:val="39"/>
        </w:numPr>
        <w:ind w:left="0" w:firstLine="709"/>
        <w:jc w:val="both"/>
        <w:rPr>
          <w:rFonts w:ascii="Times New Roman" w:hAnsi="Times New Roman" w:cs="Times New Roman"/>
        </w:rPr>
      </w:pPr>
      <w:r w:rsidRPr="00737FF8">
        <w:rPr>
          <w:rFonts w:ascii="Times New Roman" w:hAnsi="Times New Roman" w:cs="Times New Roman"/>
        </w:rPr>
        <w:t>отзыв заявки участником электронного аукциона до окончания срока подачи заявок;</w:t>
      </w:r>
    </w:p>
    <w:p w:rsidR="00204C10" w:rsidRPr="00737FF8" w:rsidRDefault="00204C10" w:rsidP="00204C10">
      <w:pPr>
        <w:pStyle w:val="af0"/>
        <w:numPr>
          <w:ilvl w:val="0"/>
          <w:numId w:val="39"/>
        </w:numPr>
        <w:ind w:left="0" w:firstLine="709"/>
        <w:jc w:val="both"/>
        <w:rPr>
          <w:rFonts w:ascii="Times New Roman" w:hAnsi="Times New Roman" w:cs="Times New Roman"/>
        </w:rPr>
      </w:pPr>
      <w:r w:rsidRPr="00737FF8">
        <w:rPr>
          <w:rFonts w:ascii="Times New Roman" w:hAnsi="Times New Roman" w:cs="Times New Roman"/>
        </w:rPr>
        <w:t>получение заявки на участие в электронном аукционе после окончания срока подачи заявок;</w:t>
      </w:r>
    </w:p>
    <w:p w:rsidR="00204C10" w:rsidRPr="00737FF8" w:rsidRDefault="00204C10" w:rsidP="00204C10">
      <w:pPr>
        <w:pStyle w:val="af0"/>
        <w:numPr>
          <w:ilvl w:val="0"/>
          <w:numId w:val="39"/>
        </w:numPr>
        <w:ind w:left="0" w:firstLine="709"/>
        <w:jc w:val="both"/>
        <w:rPr>
          <w:rFonts w:ascii="Times New Roman" w:hAnsi="Times New Roman" w:cs="Times New Roman"/>
        </w:rPr>
      </w:pPr>
      <w:r w:rsidRPr="00737FF8">
        <w:rPr>
          <w:rFonts w:ascii="Times New Roman" w:hAnsi="Times New Roman" w:cs="Times New Roman"/>
        </w:rPr>
        <w:t>отстранение участника закупки от участия в электронном аукционе или отказ от заключения контракта с победителем электронного аукциона в соответствии с частями 9 и 10 статьи 31 Федерального закона;</w:t>
      </w:r>
    </w:p>
    <w:p w:rsidR="00204C10" w:rsidRPr="00737FF8" w:rsidRDefault="00204C10" w:rsidP="00204C10">
      <w:pPr>
        <w:pStyle w:val="af0"/>
        <w:numPr>
          <w:ilvl w:val="0"/>
          <w:numId w:val="39"/>
        </w:numPr>
        <w:ind w:left="0" w:firstLine="709"/>
        <w:jc w:val="both"/>
        <w:rPr>
          <w:rFonts w:ascii="Times New Roman" w:hAnsi="Times New Roman" w:cs="Times New Roman"/>
        </w:rPr>
      </w:pPr>
      <w:r w:rsidRPr="00737FF8">
        <w:rPr>
          <w:rFonts w:ascii="Times New Roman" w:hAnsi="Times New Roman" w:cs="Times New Roman"/>
        </w:rPr>
        <w:t>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b/>
        </w:rPr>
        <w:t>Банковская гарантия</w:t>
      </w:r>
      <w:r w:rsidRPr="00737FF8">
        <w:rPr>
          <w:rFonts w:ascii="Times New Roman" w:hAnsi="Times New Roman" w:cs="Times New Roman"/>
        </w:rPr>
        <w:t xml:space="preserve">, выданная участнику закупки банком для целей обеспечения заявки на участие в электронном аукционе, должна соответствовать требованиям статьи 45 Федерального закона. Срок действия банковской гарантии, предоставленной в качестве обеспечения заявки, должен составлять не менее чем два месяца </w:t>
      </w:r>
      <w:proofErr w:type="gramStart"/>
      <w:r w:rsidRPr="00737FF8">
        <w:rPr>
          <w:rFonts w:ascii="Times New Roman" w:hAnsi="Times New Roman" w:cs="Times New Roman"/>
        </w:rPr>
        <w:t>с даты окончания</w:t>
      </w:r>
      <w:proofErr w:type="gramEnd"/>
      <w:r w:rsidRPr="00737FF8">
        <w:rPr>
          <w:rFonts w:ascii="Times New Roman" w:hAnsi="Times New Roman" w:cs="Times New Roman"/>
        </w:rPr>
        <w:t xml:space="preserve"> срока подачи заявок.</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Обеспечение заявки на участие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Федерального закона, информация о которой включена в реестры банковских гарантий, предусмотренные статьей 45 Федерального закона.</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Федерального закона, информации о банковской гарантии, выданной участнику закупки для обеспечения такой заявки.</w:t>
      </w:r>
      <w:proofErr w:type="gramEnd"/>
      <w:r w:rsidRPr="00737FF8">
        <w:rPr>
          <w:rFonts w:ascii="Times New Roman" w:hAnsi="Times New Roman" w:cs="Times New Roman"/>
        </w:rPr>
        <w:t xml:space="preserve">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w:t>
      </w:r>
      <w:proofErr w:type="gramStart"/>
      <w:r w:rsidRPr="00737FF8">
        <w:rPr>
          <w:rFonts w:ascii="Times New Roman" w:hAnsi="Times New Roman" w:cs="Times New Roman"/>
        </w:rPr>
        <w:t xml:space="preserve">При этом в случае отсутствия на специальном счете участника закупки незаблокированных денежных средств в размере обеспечения данной заявки, </w:t>
      </w:r>
      <w:r w:rsidRPr="00737FF8">
        <w:rPr>
          <w:rFonts w:ascii="Times New Roman" w:hAnsi="Times New Roman" w:cs="Times New Roman"/>
        </w:rPr>
        <w:lastRenderedPageBreak/>
        <w:t>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w:t>
      </w:r>
      <w:proofErr w:type="gramEnd"/>
      <w:r w:rsidRPr="00737FF8">
        <w:rPr>
          <w:rFonts w:ascii="Times New Roman" w:hAnsi="Times New Roman" w:cs="Times New Roman"/>
        </w:rPr>
        <w:t xml:space="preserve"> 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204C10" w:rsidRPr="00737FF8" w:rsidRDefault="00204C10" w:rsidP="00204C10">
      <w:pPr>
        <w:pStyle w:val="af0"/>
        <w:numPr>
          <w:ilvl w:val="0"/>
          <w:numId w:val="40"/>
        </w:numPr>
        <w:ind w:left="0" w:firstLine="709"/>
        <w:jc w:val="both"/>
        <w:rPr>
          <w:rFonts w:ascii="Times New Roman" w:hAnsi="Times New Roman" w:cs="Times New Roman"/>
        </w:rPr>
      </w:pPr>
      <w:r w:rsidRPr="00737FF8">
        <w:rPr>
          <w:rFonts w:ascii="Times New Roman" w:hAnsi="Times New Roman" w:cs="Times New Roman"/>
        </w:rPr>
        <w:t xml:space="preserve">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w:t>
      </w:r>
      <w:proofErr w:type="gramStart"/>
      <w:r w:rsidRPr="00737FF8">
        <w:rPr>
          <w:rFonts w:ascii="Times New Roman" w:hAnsi="Times New Roman" w:cs="Times New Roman"/>
        </w:rPr>
        <w:t>в связи с приостановлением операций по такому счету в соответствии с законодательством</w:t>
      </w:r>
      <w:proofErr w:type="gramEnd"/>
      <w:r w:rsidRPr="00737FF8">
        <w:rPr>
          <w:rFonts w:ascii="Times New Roman" w:hAnsi="Times New Roman" w:cs="Times New Roman"/>
        </w:rPr>
        <w:t xml:space="preserve"> Российской Федерации;</w:t>
      </w:r>
    </w:p>
    <w:p w:rsidR="00204C10" w:rsidRPr="00737FF8" w:rsidRDefault="00204C10" w:rsidP="00204C10">
      <w:pPr>
        <w:pStyle w:val="af0"/>
        <w:numPr>
          <w:ilvl w:val="0"/>
          <w:numId w:val="40"/>
        </w:numPr>
        <w:ind w:left="0" w:firstLine="709"/>
        <w:jc w:val="both"/>
        <w:rPr>
          <w:rFonts w:ascii="Times New Roman" w:hAnsi="Times New Roman" w:cs="Times New Roman"/>
        </w:rPr>
      </w:pPr>
      <w:r w:rsidRPr="00737FF8">
        <w:rPr>
          <w:rFonts w:ascii="Times New Roman" w:hAnsi="Times New Roman" w:cs="Times New Roman"/>
        </w:rPr>
        <w:t>в реестрах банковских гарантий, предусмотренных статьей 45 Федерального закона, отсутствует информация о банковской гарантии, выданной участнику закупки банком для целей обеспечения заявки.</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случае отзыва заявки на участие в электронном аукционе в порядке, установленном частью 9 статьи 69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блокирование денежных средств на специальном счете участника закупки в размере обеспечения указанной заявки.</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Оператор электронной площадки в течение одного рабочего дня, следующего после даты получения протокола, указанного в части 6 статьи 67 Федерального закона, направляет в банк информацию об отказе участнику закупки в допуске к участию в электронном аукционе. Банк в течение одного рабочего дня с момента получения указанной информации прекращает блокирование денежных средств на специальном счете такого участника закупки в размере обеспечения заявки на участие в электронном аукционе.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блокирование денежных средств </w:t>
      </w:r>
      <w:proofErr w:type="gramStart"/>
      <w:r w:rsidRPr="00737FF8">
        <w:rPr>
          <w:rFonts w:ascii="Times New Roman" w:hAnsi="Times New Roman" w:cs="Times New Roman"/>
        </w:rPr>
        <w:t>на специальном счете участника закупки в отношении денежных средств в размере обеспечения заявки на участие в таком аукционе</w:t>
      </w:r>
      <w:proofErr w:type="gramEnd"/>
      <w:r w:rsidRPr="00737FF8">
        <w:rPr>
          <w:rFonts w:ascii="Times New Roman" w:hAnsi="Times New Roman" w:cs="Times New Roman"/>
        </w:rPr>
        <w:t>.</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течение одного рабочего дня с даты размещения на электронной площадке указанного в части 8 статьи 69 Федерального закона протокола оператор электронной площадки направляет в банк информацию об участнике закупки (за исключением участника закупки, указанного в части 27 статьи 44 Федерального закона), заявка которого признана не соответствующей требованиям документации о закупке.</w:t>
      </w:r>
      <w:proofErr w:type="gramEnd"/>
      <w:r w:rsidRPr="00737FF8">
        <w:rPr>
          <w:rFonts w:ascii="Times New Roman" w:hAnsi="Times New Roman" w:cs="Times New Roman"/>
        </w:rPr>
        <w:t xml:space="preserve"> Банк в течение одного рабочего дня с момента получения указанной информации прекращает блокирование денежных средств на специальном счете такого участника закупки в размере обеспечения заявки на участие в закупке.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в течение одного квартала календарного года на одной электронной площадке в отношении трех и более заявок участника закупки комиссиями по осуществлению закупок принято решение о несоответствии указанных заявок требованиям, предусмотренным документацией о закупке, по основаниям, установленным пунктами 1 и 2 части 6 статьи 69 Федерального закона,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Федерального закона. При этом оператор электронной площадки направляет в банк информацию о таком участнике закупки через тридцать дней со дня, </w:t>
      </w:r>
      <w:r w:rsidRPr="00737FF8">
        <w:rPr>
          <w:rFonts w:ascii="Times New Roman" w:hAnsi="Times New Roman" w:cs="Times New Roman"/>
        </w:rPr>
        <w:lastRenderedPageBreak/>
        <w:t>следующего за днем размещения на электронной площадке в отношении каждой третьей заявки протокола, указанного в части 8 статьи 69 Федерального закона. Банк в течение одного рабочего дня с момента получения указанной информации осуществляет перечисление денежных средств, о чем в течение одного часа уведомляет участника закупки.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В случае просрочки исполнения банком обязательств по прекращению блокирования денежных средств участник закупки, в том числе признанный поставщиком (подрядчиком, исполнителем), вправе потребовать уплаты пеней. Пеня </w:t>
      </w:r>
      <w:proofErr w:type="gramStart"/>
      <w:r w:rsidRPr="00737FF8">
        <w:rPr>
          <w:rFonts w:ascii="Times New Roman" w:hAnsi="Times New Roman" w:cs="Times New Roman"/>
        </w:rPr>
        <w:t>начисляется за каждый день просрочки исполнения обязательства начиная</w:t>
      </w:r>
      <w:proofErr w:type="gramEnd"/>
      <w:r w:rsidRPr="00737FF8">
        <w:rPr>
          <w:rFonts w:ascii="Times New Roman" w:hAnsi="Times New Roman" w:cs="Times New Roman"/>
        </w:rPr>
        <w:t xml:space="preserve"> со дня, следующего после дня истечения, установленного в соответствии со статьей 44 Федерального закона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суммы, блокирование которой должно быть прекращено.</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Правительство Российской Федерации определяет порядок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электронном аукционе.</w:t>
      </w:r>
    </w:p>
    <w:p w:rsidR="00204C10" w:rsidRPr="00737FF8" w:rsidRDefault="00204C10" w:rsidP="00204C10">
      <w:pPr>
        <w:spacing w:before="120" w:after="120"/>
        <w:jc w:val="center"/>
        <w:outlineLvl w:val="1"/>
        <w:rPr>
          <w:rFonts w:ascii="Times New Roman" w:hAnsi="Times New Roman" w:cs="Times New Roman"/>
          <w:b/>
          <w:color w:val="0070C0"/>
        </w:rPr>
      </w:pPr>
      <w:r w:rsidRPr="00737FF8">
        <w:rPr>
          <w:rFonts w:ascii="Times New Roman" w:hAnsi="Times New Roman" w:cs="Times New Roman"/>
          <w:b/>
        </w:rPr>
        <w:t xml:space="preserve"> </w:t>
      </w:r>
      <w:r w:rsidRPr="00737FF8">
        <w:rPr>
          <w:rFonts w:ascii="Times New Roman" w:hAnsi="Times New Roman" w:cs="Times New Roman"/>
          <w:b/>
          <w:color w:val="0070C0"/>
        </w:rPr>
        <w:t>Порядок предоставления обеспечения исполнения контракта, обеспечения гарантийных обязательств (в случае установления требований к таким обязательствам в соответствии с частью 4 статьи 33 Федерального закона). Требования к такому обеспечению</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или внесением денежных средств на указанный заказчиком в документации об электронном аукционе счет, на котором в соответствии с законодательством Российской Федерации учитываются операции со средствами, поступающими заказчику.</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Способ обеспечения исполнения контракта, гарантийных обязательств, срок действия банковской гарантии определяются в соответствии с требованиями Федерального закона участником закупки, с которым заключается контракт, самостоятельно. </w:t>
      </w:r>
      <w:proofErr w:type="gramStart"/>
      <w:r w:rsidRPr="00737FF8">
        <w:rPr>
          <w:rFonts w:ascii="Times New Roman" w:hAnsi="Times New Roman" w:cs="Times New Roman"/>
        </w:rPr>
        <w:t>При этом срок действия банковской гарантии установлен в информационной карте аукционной документации для участия в электронном аукционе, но в любом случае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w:t>
      </w:r>
      <w:proofErr w:type="gramEnd"/>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Заказчики в качестве обеспечения исполнения контрактов, гарантийных обязательств принимают банковские гарантии, выданные банками, соответствующими требованиям, установленным Правительством Российской Федерации, и включенными в перечень, банков, соответствующих установленным требованиям, который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w:t>
      </w:r>
      <w:proofErr w:type="gramEnd"/>
      <w:r w:rsidRPr="00737FF8">
        <w:rPr>
          <w:rFonts w:ascii="Times New Roman" w:hAnsi="Times New Roman" w:cs="Times New Roman"/>
        </w:rPr>
        <w:t xml:space="preserve"> регулированию контрактной системы в сфере закупок в информационно-телекоммуникационной сети «Интернет». </w:t>
      </w:r>
      <w:proofErr w:type="gramStart"/>
      <w:r w:rsidRPr="00737FF8">
        <w:rPr>
          <w:rFonts w:ascii="Times New Roman" w:hAnsi="Times New Roman" w:cs="Times New Roman"/>
        </w:rPr>
        <w:t>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roofErr w:type="gramEnd"/>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 xml:space="preserve">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w:t>
      </w:r>
      <w:r w:rsidRPr="00737FF8">
        <w:rPr>
          <w:rFonts w:ascii="Times New Roman" w:hAnsi="Times New Roman" w:cs="Times New Roman"/>
        </w:rPr>
        <w:lastRenderedPageBreak/>
        <w:t>12 Федерального</w:t>
      </w:r>
      <w:proofErr w:type="gramEnd"/>
      <w:r w:rsidRPr="00737FF8">
        <w:rPr>
          <w:rFonts w:ascii="Times New Roman" w:hAnsi="Times New Roman" w:cs="Times New Roman"/>
        </w:rPr>
        <w:t xml:space="preserve">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w:t>
      </w:r>
      <w:proofErr w:type="gramStart"/>
      <w:r w:rsidRPr="00737FF8">
        <w:rPr>
          <w:rFonts w:ascii="Times New Roman" w:hAnsi="Times New Roman" w:cs="Times New Roman"/>
        </w:rPr>
        <w:t>утратившими</w:t>
      </w:r>
      <w:proofErr w:type="gramEnd"/>
      <w:r w:rsidRPr="00737FF8">
        <w:rPr>
          <w:rFonts w:ascii="Times New Roman" w:hAnsi="Times New Roman" w:cs="Times New Roman"/>
        </w:rPr>
        <w:t xml:space="preserve"> силу отдельных положений законодательных актов Российской Федерации» подтверждено Центральным банком Российской Федерации.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Банковская гарантия должна быть безотзывной и должна содержать:</w:t>
      </w:r>
    </w:p>
    <w:p w:rsidR="00204C10" w:rsidRPr="00737FF8" w:rsidRDefault="00204C10" w:rsidP="00204C10">
      <w:pPr>
        <w:pStyle w:val="af0"/>
        <w:numPr>
          <w:ilvl w:val="0"/>
          <w:numId w:val="41"/>
        </w:numPr>
        <w:ind w:left="0" w:firstLine="709"/>
        <w:jc w:val="both"/>
        <w:rPr>
          <w:rFonts w:ascii="Times New Roman" w:hAnsi="Times New Roman" w:cs="Times New Roman"/>
        </w:rPr>
      </w:pPr>
      <w:proofErr w:type="gramStart"/>
      <w:r w:rsidRPr="00737FF8">
        <w:rPr>
          <w:rFonts w:ascii="Times New Roman" w:hAnsi="Times New Roman" w:cs="Times New Roman"/>
        </w:rPr>
        <w:t xml:space="preserve">сумму банковской гарантии, подлежащую уплате гарантом заказчику в установленных </w:t>
      </w:r>
      <w:hyperlink r:id="rId9" w:anchor="P1002" w:history="1">
        <w:r w:rsidRPr="00737FF8">
          <w:rPr>
            <w:rStyle w:val="af9"/>
            <w:rFonts w:ascii="Times New Roman" w:hAnsi="Times New Roman" w:cs="Times New Roman"/>
          </w:rPr>
          <w:t>частью 15 статьи 44</w:t>
        </w:r>
      </w:hyperlink>
      <w:r w:rsidRPr="00737FF8">
        <w:rPr>
          <w:rFonts w:ascii="Times New Roman" w:hAnsi="Times New Roman" w:cs="Times New Roman"/>
        </w:rPr>
        <w:t xml:space="preserve">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10" w:anchor="P2817" w:history="1">
        <w:r w:rsidRPr="00737FF8">
          <w:rPr>
            <w:rStyle w:val="af9"/>
            <w:rFonts w:ascii="Times New Roman" w:hAnsi="Times New Roman" w:cs="Times New Roman"/>
          </w:rPr>
          <w:t>статьей 96</w:t>
        </w:r>
      </w:hyperlink>
      <w:r w:rsidRPr="00737FF8">
        <w:rPr>
          <w:rFonts w:ascii="Times New Roman" w:hAnsi="Times New Roman" w:cs="Times New Roman"/>
        </w:rPr>
        <w:t xml:space="preserve"> Федерального закона;</w:t>
      </w:r>
      <w:proofErr w:type="gramEnd"/>
    </w:p>
    <w:p w:rsidR="00204C10" w:rsidRPr="00737FF8" w:rsidRDefault="00204C10" w:rsidP="00204C10">
      <w:pPr>
        <w:pStyle w:val="af0"/>
        <w:numPr>
          <w:ilvl w:val="0"/>
          <w:numId w:val="41"/>
        </w:numPr>
        <w:ind w:left="0" w:firstLine="709"/>
        <w:jc w:val="both"/>
        <w:rPr>
          <w:rFonts w:ascii="Times New Roman" w:hAnsi="Times New Roman" w:cs="Times New Roman"/>
        </w:rPr>
      </w:pPr>
      <w:r w:rsidRPr="00737FF8">
        <w:rPr>
          <w:rFonts w:ascii="Times New Roman" w:hAnsi="Times New Roman" w:cs="Times New Roman"/>
        </w:rPr>
        <w:t>обязательства принципала, надлежащее исполнение которых обеспечивается банковской гарантией;</w:t>
      </w:r>
    </w:p>
    <w:p w:rsidR="00204C10" w:rsidRPr="00737FF8" w:rsidRDefault="00204C10" w:rsidP="00204C10">
      <w:pPr>
        <w:pStyle w:val="af0"/>
        <w:numPr>
          <w:ilvl w:val="0"/>
          <w:numId w:val="41"/>
        </w:numPr>
        <w:ind w:left="0" w:firstLine="709"/>
        <w:jc w:val="both"/>
        <w:rPr>
          <w:rFonts w:ascii="Times New Roman" w:hAnsi="Times New Roman" w:cs="Times New Roman"/>
        </w:rPr>
      </w:pPr>
      <w:r w:rsidRPr="00737FF8">
        <w:rPr>
          <w:rFonts w:ascii="Times New Roman" w:hAnsi="Times New Roman" w:cs="Times New Roman"/>
        </w:rPr>
        <w:t>обязанность гаранта уплатить заказчику неустойку в размере 0,1 процента денежной суммы, подлежащей уплате, за каждый день просрочки;</w:t>
      </w:r>
    </w:p>
    <w:p w:rsidR="00204C10" w:rsidRPr="00737FF8" w:rsidRDefault="00204C10" w:rsidP="00204C10">
      <w:pPr>
        <w:pStyle w:val="af0"/>
        <w:numPr>
          <w:ilvl w:val="0"/>
          <w:numId w:val="41"/>
        </w:numPr>
        <w:spacing w:before="220"/>
        <w:ind w:left="0" w:firstLine="709"/>
        <w:jc w:val="both"/>
        <w:rPr>
          <w:rFonts w:ascii="Times New Roman" w:hAnsi="Times New Roman" w:cs="Times New Roman"/>
        </w:rPr>
      </w:pPr>
      <w:r w:rsidRPr="00737FF8">
        <w:rPr>
          <w:rFonts w:ascii="Times New Roman" w:hAnsi="Times New Roman" w:cs="Times New Roman"/>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04C10" w:rsidRPr="00737FF8" w:rsidRDefault="00204C10" w:rsidP="00204C10">
      <w:pPr>
        <w:pStyle w:val="af0"/>
        <w:numPr>
          <w:ilvl w:val="0"/>
          <w:numId w:val="41"/>
        </w:numPr>
        <w:spacing w:before="220"/>
        <w:ind w:left="0" w:firstLine="709"/>
        <w:jc w:val="both"/>
        <w:rPr>
          <w:rFonts w:ascii="Times New Roman" w:hAnsi="Times New Roman" w:cs="Times New Roman"/>
        </w:rPr>
      </w:pPr>
      <w:r w:rsidRPr="00737FF8">
        <w:rPr>
          <w:rFonts w:ascii="Times New Roman" w:hAnsi="Times New Roman" w:cs="Times New Roman"/>
        </w:rPr>
        <w:t xml:space="preserve">срок действия банковской гарантии с учетом требований </w:t>
      </w:r>
      <w:hyperlink r:id="rId11" w:anchor="P973" w:history="1">
        <w:r w:rsidRPr="00737FF8">
          <w:rPr>
            <w:rStyle w:val="af9"/>
            <w:rFonts w:ascii="Times New Roman" w:hAnsi="Times New Roman" w:cs="Times New Roman"/>
          </w:rPr>
          <w:t>статей 44</w:t>
        </w:r>
      </w:hyperlink>
      <w:r w:rsidRPr="00737FF8">
        <w:rPr>
          <w:rFonts w:ascii="Times New Roman" w:hAnsi="Times New Roman" w:cs="Times New Roman"/>
        </w:rPr>
        <w:t xml:space="preserve"> и </w:t>
      </w:r>
      <w:hyperlink r:id="rId12" w:anchor="P2817" w:history="1">
        <w:r w:rsidRPr="00737FF8">
          <w:rPr>
            <w:rStyle w:val="af9"/>
            <w:rFonts w:ascii="Times New Roman" w:hAnsi="Times New Roman" w:cs="Times New Roman"/>
          </w:rPr>
          <w:t>96</w:t>
        </w:r>
      </w:hyperlink>
      <w:r w:rsidRPr="00737FF8">
        <w:rPr>
          <w:rFonts w:ascii="Times New Roman" w:hAnsi="Times New Roman" w:cs="Times New Roman"/>
        </w:rPr>
        <w:t xml:space="preserve"> Федерального закона;</w:t>
      </w:r>
    </w:p>
    <w:p w:rsidR="00204C10" w:rsidRPr="00737FF8" w:rsidRDefault="00204C10" w:rsidP="00204C10">
      <w:pPr>
        <w:pStyle w:val="af0"/>
        <w:numPr>
          <w:ilvl w:val="0"/>
          <w:numId w:val="41"/>
        </w:numPr>
        <w:ind w:left="0" w:firstLine="709"/>
        <w:jc w:val="both"/>
        <w:rPr>
          <w:rFonts w:ascii="Times New Roman" w:hAnsi="Times New Roman" w:cs="Times New Roman"/>
        </w:rPr>
      </w:pPr>
      <w:r w:rsidRPr="00737FF8">
        <w:rPr>
          <w:rFonts w:ascii="Times New Roman" w:hAnsi="Times New Roman" w:cs="Times New Roman"/>
        </w:rPr>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204C10" w:rsidRPr="00737FF8" w:rsidRDefault="00204C10" w:rsidP="00204C10">
      <w:pPr>
        <w:pStyle w:val="af0"/>
        <w:numPr>
          <w:ilvl w:val="0"/>
          <w:numId w:val="41"/>
        </w:numPr>
        <w:ind w:left="0" w:firstLine="709"/>
        <w:jc w:val="both"/>
        <w:rPr>
          <w:rFonts w:ascii="Times New Roman" w:hAnsi="Times New Roman" w:cs="Times New Roman"/>
        </w:rPr>
      </w:pPr>
      <w:r w:rsidRPr="00737FF8">
        <w:rPr>
          <w:rFonts w:ascii="Times New Roman" w:hAnsi="Times New Roman" w:cs="Times New Roman"/>
        </w:rPr>
        <w:t>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Уменьшение в соответствии с частями 7 и 7.1 статьи 96 Федерального закона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информации в соответствующий реестр контрактов, предусмотренный статьей 103 Федерального закона.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Заказчик рассматривает поступившую банковскую гарантию в срок, не превышающий трех рабочих дней со дня ее поступления.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Основанием для отказа в принятии банковской гарантии заказчиком является:</w:t>
      </w:r>
    </w:p>
    <w:p w:rsidR="00204C10" w:rsidRPr="00737FF8" w:rsidRDefault="00204C10" w:rsidP="00204C10">
      <w:pPr>
        <w:pStyle w:val="af0"/>
        <w:numPr>
          <w:ilvl w:val="0"/>
          <w:numId w:val="42"/>
        </w:numPr>
        <w:ind w:left="0" w:firstLine="709"/>
        <w:jc w:val="both"/>
        <w:rPr>
          <w:rFonts w:ascii="Times New Roman" w:hAnsi="Times New Roman" w:cs="Times New Roman"/>
        </w:rPr>
      </w:pPr>
      <w:r w:rsidRPr="00737FF8">
        <w:rPr>
          <w:rFonts w:ascii="Times New Roman" w:hAnsi="Times New Roman" w:cs="Times New Roman"/>
        </w:rPr>
        <w:t>отсутствие информации о банковской гарантии в предусмотренных статьей 45 Федерального Закона реестрах банковских гарантий;</w:t>
      </w:r>
    </w:p>
    <w:p w:rsidR="00204C10" w:rsidRPr="00737FF8" w:rsidRDefault="00204C10" w:rsidP="00204C10">
      <w:pPr>
        <w:pStyle w:val="af0"/>
        <w:numPr>
          <w:ilvl w:val="0"/>
          <w:numId w:val="42"/>
        </w:numPr>
        <w:ind w:left="0" w:firstLine="709"/>
        <w:jc w:val="both"/>
        <w:rPr>
          <w:rFonts w:ascii="Times New Roman" w:hAnsi="Times New Roman" w:cs="Times New Roman"/>
        </w:rPr>
      </w:pPr>
      <w:r w:rsidRPr="00737FF8">
        <w:rPr>
          <w:rFonts w:ascii="Times New Roman" w:hAnsi="Times New Roman" w:cs="Times New Roman"/>
        </w:rPr>
        <w:t>несоответствие банковской гарантии условиям, указанным в частях 2 и 3 статьи 45 Федерального закона;</w:t>
      </w:r>
    </w:p>
    <w:p w:rsidR="00204C10" w:rsidRPr="00737FF8" w:rsidRDefault="00204C10" w:rsidP="00204C10">
      <w:pPr>
        <w:pStyle w:val="af0"/>
        <w:numPr>
          <w:ilvl w:val="0"/>
          <w:numId w:val="42"/>
        </w:numPr>
        <w:ind w:left="0" w:firstLine="709"/>
        <w:jc w:val="both"/>
        <w:rPr>
          <w:rFonts w:ascii="Times New Roman" w:hAnsi="Times New Roman" w:cs="Times New Roman"/>
        </w:rPr>
      </w:pPr>
      <w:r w:rsidRPr="00737FF8">
        <w:rPr>
          <w:rFonts w:ascii="Times New Roman" w:hAnsi="Times New Roman" w:cs="Times New Roman"/>
        </w:rPr>
        <w:t>несоответствие банковской гарантии требованиям, содержащимся в извещении о проведении электронного аукциона, документации о проведении электронного аукциона.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В случае отказа в принятии банковской гарантии заказчик в срок, не превышающий трех рабочих дней со дня ее поступления, информирует в письменной форме или в форме электронного </w:t>
      </w:r>
      <w:r w:rsidRPr="00737FF8">
        <w:rPr>
          <w:rFonts w:ascii="Times New Roman" w:hAnsi="Times New Roman" w:cs="Times New Roman"/>
        </w:rPr>
        <w:lastRenderedPageBreak/>
        <w:t>документа об этом лицо, предоставившее банковскую гарантию, с указанием причин, послуживших основанием для отказа.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Банковская гарантия, используемая для целей Федерального закона, информация о ней и документы, предусмотренные частью 9 статьи 45 Федерального закона, должны быть включены в реестр банковских гарантий, размещенный в единой информационной системе, за исключением банковских гарантий, указанных в части 8.1 статьи 45 Федерального закона.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Предусмотренная частью 9 статьи 45 Федерального закона информация о банковских гарантиях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Дополнительные требования к банковской гарантии, порядок ведения и размещения в единой информационной системе реестра банковских гарантий, порядок формирования и ведения закрытого реестра банковских гарантий, в том числе включения в него информации, порядок и сроки предоставления выписок из него, форма требования об осуществлении уплаты денежной суммы по банковской гарантии устанавливаются Правительством Российской Федерации.</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реестр банковских гарантий и закрытый реестр банковских гарантий включаются следующие информация и документы:</w:t>
      </w:r>
    </w:p>
    <w:p w:rsidR="00204C10" w:rsidRPr="00737FF8" w:rsidRDefault="00204C10" w:rsidP="00204C10">
      <w:pPr>
        <w:pStyle w:val="af0"/>
        <w:numPr>
          <w:ilvl w:val="0"/>
          <w:numId w:val="43"/>
        </w:numPr>
        <w:ind w:left="0" w:firstLine="709"/>
        <w:jc w:val="both"/>
        <w:rPr>
          <w:rFonts w:ascii="Times New Roman" w:hAnsi="Times New Roman" w:cs="Times New Roman"/>
        </w:rPr>
      </w:pPr>
      <w:r w:rsidRPr="00737FF8">
        <w:rPr>
          <w:rFonts w:ascii="Times New Roman" w:hAnsi="Times New Roman" w:cs="Times New Roman"/>
        </w:rPr>
        <w:t>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204C10" w:rsidRPr="00737FF8" w:rsidRDefault="00204C10" w:rsidP="00204C10">
      <w:pPr>
        <w:pStyle w:val="af0"/>
        <w:numPr>
          <w:ilvl w:val="0"/>
          <w:numId w:val="43"/>
        </w:numPr>
        <w:ind w:left="0" w:firstLine="709"/>
        <w:jc w:val="both"/>
        <w:rPr>
          <w:rFonts w:ascii="Times New Roman" w:hAnsi="Times New Roman" w:cs="Times New Roman"/>
        </w:rPr>
      </w:pPr>
      <w:r w:rsidRPr="00737FF8">
        <w:rPr>
          <w:rFonts w:ascii="Times New Roman" w:hAnsi="Times New Roman" w:cs="Times New Roman"/>
        </w:rPr>
        <w:t>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204C10" w:rsidRPr="00737FF8" w:rsidRDefault="00204C10" w:rsidP="00204C10">
      <w:pPr>
        <w:pStyle w:val="af0"/>
        <w:numPr>
          <w:ilvl w:val="0"/>
          <w:numId w:val="43"/>
        </w:numPr>
        <w:ind w:left="0" w:firstLine="709"/>
        <w:jc w:val="both"/>
        <w:rPr>
          <w:rFonts w:ascii="Times New Roman" w:hAnsi="Times New Roman" w:cs="Times New Roman"/>
        </w:rPr>
      </w:pPr>
      <w:r w:rsidRPr="00737FF8">
        <w:rPr>
          <w:rFonts w:ascii="Times New Roman" w:hAnsi="Times New Roman" w:cs="Times New Roman"/>
        </w:rPr>
        <w:t>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w:t>
      </w:r>
    </w:p>
    <w:p w:rsidR="00204C10" w:rsidRPr="00737FF8" w:rsidRDefault="00204C10" w:rsidP="00204C10">
      <w:pPr>
        <w:pStyle w:val="af0"/>
        <w:numPr>
          <w:ilvl w:val="0"/>
          <w:numId w:val="43"/>
        </w:numPr>
        <w:ind w:left="0" w:firstLine="709"/>
        <w:jc w:val="both"/>
        <w:rPr>
          <w:rFonts w:ascii="Times New Roman" w:hAnsi="Times New Roman" w:cs="Times New Roman"/>
        </w:rPr>
      </w:pPr>
      <w:r w:rsidRPr="00737FF8">
        <w:rPr>
          <w:rFonts w:ascii="Times New Roman" w:hAnsi="Times New Roman" w:cs="Times New Roman"/>
        </w:rPr>
        <w:t>срок действия банковской гарантии;</w:t>
      </w:r>
    </w:p>
    <w:p w:rsidR="00204C10" w:rsidRPr="00737FF8" w:rsidRDefault="00204C10" w:rsidP="00204C10">
      <w:pPr>
        <w:pStyle w:val="af0"/>
        <w:numPr>
          <w:ilvl w:val="0"/>
          <w:numId w:val="43"/>
        </w:numPr>
        <w:ind w:left="0" w:firstLine="709"/>
        <w:jc w:val="both"/>
        <w:rPr>
          <w:rFonts w:ascii="Times New Roman" w:hAnsi="Times New Roman" w:cs="Times New Roman"/>
        </w:rPr>
      </w:pPr>
      <w:r w:rsidRPr="00737FF8">
        <w:rPr>
          <w:rFonts w:ascii="Times New Roman" w:hAnsi="Times New Roman" w:cs="Times New Roman"/>
        </w:rPr>
        <w:t>копия банковской гарантии, за исключением банковской гарантии, информация о которой подлежит включению в закрытый реестр банковских гарантий;</w:t>
      </w:r>
    </w:p>
    <w:p w:rsidR="00204C10" w:rsidRPr="00737FF8" w:rsidRDefault="00204C10" w:rsidP="00204C10">
      <w:pPr>
        <w:pStyle w:val="af0"/>
        <w:numPr>
          <w:ilvl w:val="0"/>
          <w:numId w:val="43"/>
        </w:numPr>
        <w:ind w:left="0" w:firstLine="709"/>
        <w:jc w:val="both"/>
        <w:rPr>
          <w:rFonts w:ascii="Times New Roman" w:hAnsi="Times New Roman" w:cs="Times New Roman"/>
        </w:rPr>
      </w:pPr>
      <w:r w:rsidRPr="00737FF8">
        <w:rPr>
          <w:rFonts w:ascii="Times New Roman" w:hAnsi="Times New Roman" w:cs="Times New Roman"/>
        </w:rPr>
        <w:t>иные информация и документы, перечень которых установлен Правительством Российской Федерации.</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информацию и документы в реестр банковских гарантий либо в указанные сроки направляет в соответствии с порядком формирования и ведения закрытого реестра банковских гарантий информацию для включения в закрытый реестр банковских гарантий.</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lastRenderedPageBreak/>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rsidR="00204C10" w:rsidRPr="00737FF8" w:rsidRDefault="00204C10" w:rsidP="00204C10">
      <w:pPr>
        <w:pStyle w:val="af0"/>
        <w:numPr>
          <w:ilvl w:val="0"/>
          <w:numId w:val="17"/>
        </w:numPr>
        <w:ind w:left="0" w:firstLine="709"/>
        <w:jc w:val="both"/>
        <w:rPr>
          <w:rFonts w:ascii="Times New Roman" w:hAnsi="Times New Roman" w:cs="Times New Roman"/>
        </w:rPr>
      </w:pPr>
      <w:proofErr w:type="gramStart"/>
      <w:r w:rsidRPr="00737FF8">
        <w:rPr>
          <w:rFonts w:ascii="Times New Roman" w:hAnsi="Times New Roman" w:cs="Times New Roman"/>
          <w:b/>
        </w:rPr>
        <w:t>если при проведении электронного аукциона начальная (максимальная) цена контракта составляет более чем пятнадцать миллионов рублей</w:t>
      </w:r>
      <w:r w:rsidRPr="00737FF8">
        <w:rPr>
          <w:rFonts w:ascii="Times New Roman" w:hAnsi="Times New Roman" w:cs="Times New Roman"/>
        </w:rPr>
        <w:t xml:space="preserve">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w:t>
      </w:r>
      <w:proofErr w:type="gramEnd"/>
      <w:r w:rsidRPr="00737FF8">
        <w:rPr>
          <w:rFonts w:ascii="Times New Roman" w:hAnsi="Times New Roman" w:cs="Times New Roman"/>
        </w:rPr>
        <w:t xml:space="preserve">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но не менее чем в размере аванса (если контрактом предусмотрена выплата аванса);</w:t>
      </w:r>
    </w:p>
    <w:p w:rsidR="00204C10" w:rsidRPr="00737FF8" w:rsidRDefault="00204C10" w:rsidP="00204C10">
      <w:pPr>
        <w:pStyle w:val="af0"/>
        <w:numPr>
          <w:ilvl w:val="0"/>
          <w:numId w:val="17"/>
        </w:numPr>
        <w:ind w:left="0" w:firstLine="709"/>
        <w:jc w:val="both"/>
        <w:rPr>
          <w:rFonts w:ascii="Times New Roman" w:hAnsi="Times New Roman" w:cs="Times New Roman"/>
        </w:rPr>
      </w:pPr>
      <w:proofErr w:type="gramStart"/>
      <w:r w:rsidRPr="00737FF8">
        <w:rPr>
          <w:rFonts w:ascii="Times New Roman" w:hAnsi="Times New Roman" w:cs="Times New Roman"/>
          <w:b/>
        </w:rPr>
        <w:t>если при проведении электронного аукциона начальная (максимальная) цена контракта составляет пятнадцать миллионов рублей и менее</w:t>
      </w:r>
      <w:r w:rsidRPr="00737FF8">
        <w:rPr>
          <w:rFonts w:ascii="Times New Roman" w:hAnsi="Times New Roman" w:cs="Times New Roman"/>
        </w:rPr>
        <w:t xml:space="preserve">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w:t>
      </w:r>
      <w:proofErr w:type="gramEnd"/>
      <w:r w:rsidRPr="00737FF8">
        <w:rPr>
          <w:rFonts w:ascii="Times New Roman" w:hAnsi="Times New Roman" w:cs="Times New Roman"/>
        </w:rPr>
        <w:t xml:space="preserve"> </w:t>
      </w:r>
      <w:proofErr w:type="gramStart"/>
      <w:r w:rsidRPr="00737FF8">
        <w:rPr>
          <w:rFonts w:ascii="Times New Roman" w:hAnsi="Times New Roman" w:cs="Times New Roman"/>
        </w:rPr>
        <w:t>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проведении электронного аукциона.</w:t>
      </w:r>
      <w:proofErr w:type="gramEnd"/>
      <w:r w:rsidRPr="00737FF8">
        <w:rPr>
          <w:rFonts w:ascii="Times New Roman" w:hAnsi="Times New Roman" w:cs="Times New Roman"/>
        </w:rPr>
        <w:t xml:space="preserve">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электронном аукционе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 проведении электронного аукциона и документации о проведении электронного аукциона. Указанная информация предоставляется участником электронного аукциона при направлении заказчику подписанного проекта контракта. При невыполнении таким участником, признанным победителем электронного аукциона, данного требования или признании комиссией по осуществлению закупок предоставленной информации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Обеспечение, указанное в частях 1 и 2 статьи 37 Федерального закона,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Если предметом контракта, для заключения которого проводится электронный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w:t>
      </w:r>
      <w:proofErr w:type="gramEnd"/>
      <w:r w:rsidRPr="00737FF8">
        <w:rPr>
          <w:rFonts w:ascii="Times New Roman" w:hAnsi="Times New Roman" w:cs="Times New Roman"/>
        </w:rPr>
        <w:t xml:space="preserve"> </w:t>
      </w:r>
      <w:proofErr w:type="gramStart"/>
      <w:r w:rsidRPr="00737FF8">
        <w:rPr>
          <w:rFonts w:ascii="Times New Roman" w:hAnsi="Times New Roman" w:cs="Times New Roman"/>
        </w:rPr>
        <w:t xml:space="preserve">товара, наряду с </w:t>
      </w:r>
      <w:r w:rsidRPr="00737FF8">
        <w:rPr>
          <w:rFonts w:ascii="Times New Roman" w:hAnsi="Times New Roman" w:cs="Times New Roman"/>
        </w:rPr>
        <w:lastRenderedPageBreak/>
        <w:t>требованиями, предусмотренными статьей 37 Федерального закона,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w:t>
      </w:r>
      <w:proofErr w:type="gramEnd"/>
      <w:r w:rsidRPr="00737FF8">
        <w:rPr>
          <w:rFonts w:ascii="Times New Roman" w:hAnsi="Times New Roman" w:cs="Times New Roman"/>
        </w:rPr>
        <w:t xml:space="preserve"> осуществить поставку товара по </w:t>
      </w:r>
      <w:proofErr w:type="gramStart"/>
      <w:r w:rsidRPr="00737FF8">
        <w:rPr>
          <w:rFonts w:ascii="Times New Roman" w:hAnsi="Times New Roman" w:cs="Times New Roman"/>
        </w:rPr>
        <w:t>предлагаемым</w:t>
      </w:r>
      <w:proofErr w:type="gramEnd"/>
      <w:r w:rsidRPr="00737FF8">
        <w:rPr>
          <w:rFonts w:ascii="Times New Roman" w:hAnsi="Times New Roman" w:cs="Times New Roman"/>
        </w:rPr>
        <w:t xml:space="preserve"> цене, сумме цен единиц товара.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Обоснование представляется участником закупки, с которым заключается контракт, при направлении заказчику подписанного проекта контракта.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электронного аукциона, цену контракта, сумму цен единиц товара или </w:t>
      </w:r>
      <w:proofErr w:type="gramStart"/>
      <w:r w:rsidRPr="00737FF8">
        <w:rPr>
          <w:rFonts w:ascii="Times New Roman" w:hAnsi="Times New Roman" w:cs="Times New Roman"/>
        </w:rPr>
        <w:t>предложение</w:t>
      </w:r>
      <w:proofErr w:type="gramEnd"/>
      <w:r w:rsidRPr="00737FF8">
        <w:rPr>
          <w:rFonts w:ascii="Times New Roman" w:hAnsi="Times New Roman" w:cs="Times New Roman"/>
        </w:rPr>
        <w:t xml:space="preserve"> о цене контракта которого содержит лучшие условия по цене контракта,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случае признания победителя электронного аукциона уклонившимся от заключения контракта на участника закупки, с которым в соответствии с положениями Федерального закона заключается контракт, распространяются требования статьи 37 Федерального закона в полном объеме.</w:t>
      </w:r>
      <w:proofErr w:type="gramEnd"/>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Положения статьи 37 Федерального закона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w:t>
      </w:r>
      <w:proofErr w:type="gramEnd"/>
      <w:r w:rsidRPr="00737FF8">
        <w:rPr>
          <w:rFonts w:ascii="Times New Roman" w:hAnsi="Times New Roman" w:cs="Times New Roman"/>
        </w:rPr>
        <w:t xml:space="preserve"> предельной отпускной цены.</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Выплата аванса при исполнении контракта, заключенного с участником закупки, указанным в части 1 или 2 статьи 37 Федерального закона, не допускается.</w:t>
      </w:r>
    </w:p>
    <w:p w:rsidR="00204C10" w:rsidRPr="00737FF8" w:rsidRDefault="00204C10" w:rsidP="00204C10">
      <w:pPr>
        <w:autoSpaceDE w:val="0"/>
        <w:autoSpaceDN w:val="0"/>
        <w:adjustRightInd w:val="0"/>
        <w:jc w:val="both"/>
        <w:rPr>
          <w:rFonts w:ascii="Times New Roman" w:hAnsi="Times New Roman" w:cs="Times New Roman"/>
          <w:kern w:val="0"/>
          <w:lang w:bidi="ar-SA"/>
        </w:rPr>
      </w:pPr>
      <w:r w:rsidRPr="00737FF8">
        <w:rPr>
          <w:rFonts w:ascii="Times New Roman" w:hAnsi="Times New Roman" w:cs="Times New Roman"/>
        </w:rPr>
        <w:t xml:space="preserve">Размер обеспечения исполнения контракта должен составлять от </w:t>
      </w:r>
      <w:r w:rsidRPr="00737FF8">
        <w:rPr>
          <w:rFonts w:ascii="Times New Roman" w:hAnsi="Times New Roman" w:cs="Times New Roman"/>
          <w:kern w:val="0"/>
          <w:lang w:bidi="ar-SA"/>
        </w:rPr>
        <w:t xml:space="preserve">одной второй процента до тридцати процентов начальной (максимальной) цены контракта, за исключением случаев, предусмотренных </w:t>
      </w:r>
      <w:hyperlink r:id="rId13" w:history="1">
        <w:r w:rsidRPr="00737FF8">
          <w:rPr>
            <w:rStyle w:val="af9"/>
            <w:rFonts w:ascii="Times New Roman" w:hAnsi="Times New Roman" w:cs="Times New Roman"/>
            <w:kern w:val="0"/>
            <w:lang w:bidi="ar-SA"/>
          </w:rPr>
          <w:t>частями 6.1</w:t>
        </w:r>
      </w:hyperlink>
      <w:r w:rsidRPr="00737FF8">
        <w:rPr>
          <w:rFonts w:ascii="Times New Roman" w:hAnsi="Times New Roman" w:cs="Times New Roman"/>
          <w:kern w:val="0"/>
          <w:lang w:bidi="ar-SA"/>
        </w:rPr>
        <w:t xml:space="preserve"> и </w:t>
      </w:r>
      <w:hyperlink r:id="rId14" w:history="1">
        <w:r w:rsidRPr="00737FF8">
          <w:rPr>
            <w:rStyle w:val="af9"/>
            <w:rFonts w:ascii="Times New Roman" w:hAnsi="Times New Roman" w:cs="Times New Roman"/>
            <w:kern w:val="0"/>
            <w:lang w:bidi="ar-SA"/>
          </w:rPr>
          <w:t>6.2</w:t>
        </w:r>
      </w:hyperlink>
      <w:r w:rsidRPr="00737FF8">
        <w:rPr>
          <w:rFonts w:ascii="Times New Roman" w:hAnsi="Times New Roman" w:cs="Times New Roman"/>
          <w:kern w:val="0"/>
          <w:lang w:bidi="ar-SA"/>
        </w:rPr>
        <w:t xml:space="preserve"> статьи 96 Федерального Закона. При этом</w:t>
      </w:r>
      <w:proofErr w:type="gramStart"/>
      <w:r w:rsidRPr="00737FF8">
        <w:rPr>
          <w:rFonts w:ascii="Times New Roman" w:hAnsi="Times New Roman" w:cs="Times New Roman"/>
          <w:kern w:val="0"/>
          <w:lang w:bidi="ar-SA"/>
        </w:rPr>
        <w:t>,</w:t>
      </w:r>
      <w:proofErr w:type="gramEnd"/>
      <w:r w:rsidRPr="00737FF8">
        <w:rPr>
          <w:rFonts w:ascii="Times New Roman" w:hAnsi="Times New Roman" w:cs="Times New Roman"/>
          <w:kern w:val="0"/>
          <w:lang w:bidi="ar-SA"/>
        </w:rPr>
        <w:t xml:space="preserve"> если:</w:t>
      </w:r>
    </w:p>
    <w:p w:rsidR="00204C10" w:rsidRPr="00737FF8" w:rsidRDefault="00204C10" w:rsidP="00204C10">
      <w:pPr>
        <w:autoSpaceDE w:val="0"/>
        <w:autoSpaceDN w:val="0"/>
        <w:adjustRightInd w:val="0"/>
        <w:ind w:firstLine="540"/>
        <w:jc w:val="both"/>
        <w:rPr>
          <w:rFonts w:ascii="Times New Roman" w:hAnsi="Times New Roman" w:cs="Times New Roman"/>
          <w:kern w:val="0"/>
          <w:lang w:bidi="ar-SA"/>
        </w:rPr>
      </w:pPr>
      <w:r w:rsidRPr="00737FF8">
        <w:rPr>
          <w:rFonts w:ascii="Times New Roman" w:hAnsi="Times New Roman" w:cs="Times New Roman"/>
          <w:kern w:val="0"/>
          <w:lang w:bidi="ar-SA"/>
        </w:rPr>
        <w:t xml:space="preserve">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w:t>
      </w:r>
      <w:hyperlink r:id="rId15" w:anchor="Par3" w:history="1">
        <w:r w:rsidRPr="00737FF8">
          <w:rPr>
            <w:rStyle w:val="af9"/>
            <w:rFonts w:ascii="Times New Roman" w:hAnsi="Times New Roman" w:cs="Times New Roman"/>
            <w:kern w:val="0"/>
            <w:lang w:bidi="ar-SA"/>
          </w:rPr>
          <w:t>пунктом 3</w:t>
        </w:r>
      </w:hyperlink>
      <w:r w:rsidRPr="00737FF8">
        <w:rPr>
          <w:rFonts w:ascii="Times New Roman" w:hAnsi="Times New Roman" w:cs="Times New Roman"/>
          <w:kern w:val="0"/>
          <w:lang w:bidi="ar-SA"/>
        </w:rPr>
        <w:t xml:space="preserve"> части 6 статьи 96 Федерального Закона;</w:t>
      </w:r>
    </w:p>
    <w:p w:rsidR="00204C10" w:rsidRPr="00737FF8" w:rsidRDefault="00204C10" w:rsidP="00204C10">
      <w:pPr>
        <w:autoSpaceDE w:val="0"/>
        <w:autoSpaceDN w:val="0"/>
        <w:adjustRightInd w:val="0"/>
        <w:ind w:firstLine="540"/>
        <w:jc w:val="both"/>
        <w:rPr>
          <w:rFonts w:ascii="Times New Roman" w:hAnsi="Times New Roman" w:cs="Times New Roman"/>
          <w:kern w:val="0"/>
          <w:lang w:bidi="ar-SA"/>
        </w:rPr>
      </w:pPr>
      <w:r w:rsidRPr="00737FF8">
        <w:rPr>
          <w:rFonts w:ascii="Times New Roman" w:hAnsi="Times New Roman" w:cs="Times New Roman"/>
          <w:kern w:val="0"/>
          <w:lang w:bidi="ar-SA"/>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rsidR="00204C10" w:rsidRPr="00737FF8" w:rsidRDefault="00204C10" w:rsidP="00204C10">
      <w:pPr>
        <w:autoSpaceDE w:val="0"/>
        <w:autoSpaceDN w:val="0"/>
        <w:adjustRightInd w:val="0"/>
        <w:ind w:firstLine="540"/>
        <w:jc w:val="both"/>
        <w:rPr>
          <w:rFonts w:ascii="Times New Roman" w:hAnsi="Times New Roman" w:cs="Times New Roman"/>
          <w:kern w:val="0"/>
          <w:lang w:bidi="ar-SA"/>
        </w:rPr>
      </w:pPr>
      <w:bookmarkStart w:id="1" w:name="Par3"/>
      <w:bookmarkEnd w:id="1"/>
      <w:proofErr w:type="gramStart"/>
      <w:r w:rsidRPr="00737FF8">
        <w:rPr>
          <w:rFonts w:ascii="Times New Roman" w:hAnsi="Times New Roman" w:cs="Times New Roman"/>
          <w:kern w:val="0"/>
          <w:lang w:bidi="ar-SA"/>
        </w:rPr>
        <w:t xml:space="preserve">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w:t>
      </w:r>
      <w:hyperlink r:id="rId16" w:history="1">
        <w:r w:rsidRPr="00737FF8">
          <w:rPr>
            <w:rStyle w:val="af9"/>
            <w:rFonts w:ascii="Times New Roman" w:hAnsi="Times New Roman" w:cs="Times New Roman"/>
            <w:kern w:val="0"/>
            <w:lang w:bidi="ar-SA"/>
          </w:rPr>
          <w:t>частью 6.2</w:t>
        </w:r>
      </w:hyperlink>
      <w:r w:rsidRPr="00737FF8">
        <w:rPr>
          <w:rFonts w:ascii="Times New Roman" w:hAnsi="Times New Roman" w:cs="Times New Roman"/>
          <w:kern w:val="0"/>
          <w:lang w:bidi="ar-SA"/>
        </w:rPr>
        <w:t xml:space="preserve"> настоящей статьи при заключении контракта по результатам определения поставщиков (подрядчиков, исполнителей) в соответствии с </w:t>
      </w:r>
      <w:hyperlink r:id="rId17" w:history="1">
        <w:r w:rsidRPr="00737FF8">
          <w:rPr>
            <w:rStyle w:val="af9"/>
            <w:rFonts w:ascii="Times New Roman" w:hAnsi="Times New Roman" w:cs="Times New Roman"/>
            <w:kern w:val="0"/>
            <w:lang w:bidi="ar-SA"/>
          </w:rPr>
          <w:t>пунктом 1 части 1 статьи 30</w:t>
        </w:r>
      </w:hyperlink>
      <w:r w:rsidRPr="00737FF8">
        <w:rPr>
          <w:rFonts w:ascii="Times New Roman" w:hAnsi="Times New Roman" w:cs="Times New Roman"/>
          <w:kern w:val="0"/>
          <w:lang w:bidi="ar-SA"/>
        </w:rPr>
        <w:t xml:space="preserve"> Федерального закона), уменьшенной на</w:t>
      </w:r>
      <w:proofErr w:type="gramEnd"/>
      <w:r w:rsidRPr="00737FF8">
        <w:rPr>
          <w:rFonts w:ascii="Times New Roman" w:hAnsi="Times New Roman" w:cs="Times New Roman"/>
          <w:kern w:val="0"/>
          <w:lang w:bidi="ar-SA"/>
        </w:rPr>
        <w:t xml:space="preserve"> размер такого аванса.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размер обеспечения исполнения контракта, в том числе предоставляемого с учетом положений статьи 37 Федерального закона, устанавливается от цены, по которой в соответствии с Федеральным законом заключается контракт, но не может составлять менее чем размер аванса.</w:t>
      </w:r>
      <w:proofErr w:type="gramEnd"/>
      <w:r w:rsidRPr="00737FF8">
        <w:rPr>
          <w:rFonts w:ascii="Times New Roman" w:hAnsi="Times New Roman" w:cs="Times New Roman"/>
        </w:rPr>
        <w:t xml:space="preserve"> Размер обеспечения </w:t>
      </w:r>
      <w:r w:rsidRPr="00737FF8">
        <w:rPr>
          <w:rFonts w:ascii="Times New Roman" w:hAnsi="Times New Roman" w:cs="Times New Roman"/>
        </w:rPr>
        <w:lastRenderedPageBreak/>
        <w:t>гарантийных обязательств не может превышать десять процентов начальной (максимальной) цены контракта.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w:t>
      </w:r>
      <w:proofErr w:type="gramStart"/>
      <w:r w:rsidRPr="00737FF8">
        <w:rPr>
          <w:rFonts w:ascii="Times New Roman" w:hAnsi="Times New Roman" w:cs="Times New Roman"/>
        </w:rPr>
        <w:t>ств дл</w:t>
      </w:r>
      <w:proofErr w:type="gramEnd"/>
      <w:r w:rsidRPr="00737FF8">
        <w:rPr>
          <w:rFonts w:ascii="Times New Roman" w:hAnsi="Times New Roman" w:cs="Times New Roman"/>
        </w:rPr>
        <w:t>я включения в соответствующий реестр контрактов, предусмотренный статьей 103 Федерального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Предусмотренное частями 7 и 7.1 статьи 96 Федерального закона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w:t>
      </w:r>
      <w:proofErr w:type="gramEnd"/>
      <w:r w:rsidRPr="00737FF8">
        <w:rPr>
          <w:rFonts w:ascii="Times New Roman" w:hAnsi="Times New Roman" w:cs="Times New Roman"/>
        </w:rPr>
        <w:t xml:space="preserve">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Положения Федерального закона об обеспечении исполнения контракта, включая положения о предоставлении такого обеспечения с учетом положений статьи 37 Федерального закона, не применяются в случае:</w:t>
      </w:r>
    </w:p>
    <w:p w:rsidR="00204C10" w:rsidRPr="00737FF8" w:rsidRDefault="00204C10" w:rsidP="00204C10">
      <w:pPr>
        <w:pStyle w:val="af0"/>
        <w:numPr>
          <w:ilvl w:val="0"/>
          <w:numId w:val="44"/>
        </w:numPr>
        <w:ind w:left="0" w:firstLine="709"/>
        <w:jc w:val="both"/>
        <w:rPr>
          <w:rFonts w:ascii="Times New Roman" w:hAnsi="Times New Roman" w:cs="Times New Roman"/>
        </w:rPr>
      </w:pPr>
      <w:r w:rsidRPr="00737FF8">
        <w:rPr>
          <w:rFonts w:ascii="Times New Roman" w:hAnsi="Times New Roman" w:cs="Times New Roman"/>
        </w:rPr>
        <w:t>заключения контракта с участником закупки, который является казенным учреждением;</w:t>
      </w:r>
    </w:p>
    <w:p w:rsidR="00204C10" w:rsidRPr="00737FF8" w:rsidRDefault="00204C10" w:rsidP="00204C10">
      <w:pPr>
        <w:pStyle w:val="af0"/>
        <w:numPr>
          <w:ilvl w:val="0"/>
          <w:numId w:val="44"/>
        </w:numPr>
        <w:ind w:left="0" w:firstLine="709"/>
        <w:jc w:val="both"/>
        <w:rPr>
          <w:rFonts w:ascii="Times New Roman" w:hAnsi="Times New Roman" w:cs="Times New Roman"/>
        </w:rPr>
      </w:pPr>
      <w:r w:rsidRPr="00737FF8">
        <w:rPr>
          <w:rFonts w:ascii="Times New Roman" w:hAnsi="Times New Roman" w:cs="Times New Roman"/>
        </w:rPr>
        <w:t>осуществления закупки услуги по предоставлению кредита;</w:t>
      </w:r>
    </w:p>
    <w:p w:rsidR="00204C10" w:rsidRPr="00737FF8" w:rsidRDefault="00204C10" w:rsidP="00204C10">
      <w:pPr>
        <w:pStyle w:val="af0"/>
        <w:numPr>
          <w:ilvl w:val="0"/>
          <w:numId w:val="44"/>
        </w:numPr>
        <w:ind w:left="0" w:firstLine="709"/>
        <w:jc w:val="both"/>
        <w:rPr>
          <w:rFonts w:ascii="Times New Roman" w:hAnsi="Times New Roman" w:cs="Times New Roman"/>
        </w:rPr>
      </w:pPr>
      <w:r w:rsidRPr="00737FF8">
        <w:rPr>
          <w:rFonts w:ascii="Times New Roman" w:hAnsi="Times New Roman" w:cs="Times New Roman"/>
        </w:rPr>
        <w:t>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204C10" w:rsidRPr="00737FF8" w:rsidRDefault="00204C10" w:rsidP="00204C10">
      <w:pPr>
        <w:spacing w:line="276" w:lineRule="auto"/>
        <w:ind w:firstLine="709"/>
        <w:jc w:val="both"/>
        <w:rPr>
          <w:rFonts w:ascii="Times New Roman" w:hAnsi="Times New Roman" w:cs="Times New Roman"/>
        </w:rPr>
      </w:pPr>
      <w:proofErr w:type="gramStart"/>
      <w:r w:rsidRPr="00737FF8">
        <w:rPr>
          <w:rFonts w:ascii="Times New Roman" w:hAnsi="Times New Roman" w:cs="Times New Roman"/>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освобождается от предоставления обеспечения исполнения контракта,  гарантийных обязательств, в том числе с учетом положений статьи 37 Федерального закона, в случае предоставления таким участником закупки информации, содержащейся в реестре </w:t>
      </w:r>
      <w:r w:rsidRPr="00737FF8">
        <w:rPr>
          <w:rFonts w:ascii="Times New Roman" w:hAnsi="Times New Roman" w:cs="Times New Roman"/>
        </w:rPr>
        <w:lastRenderedPageBreak/>
        <w:t>контрактов, заключенных заказчиками, и подтверждающей исполнение таким участником (без</w:t>
      </w:r>
      <w:proofErr w:type="gramEnd"/>
      <w:r w:rsidRPr="00737FF8">
        <w:rPr>
          <w:rFonts w:ascii="Times New Roman" w:hAnsi="Times New Roman" w:cs="Times New Roman"/>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737FF8">
        <w:rPr>
          <w:rFonts w:ascii="Times New Roman" w:hAnsi="Times New Roman" w:cs="Times New Roman"/>
        </w:rPr>
        <w:t>менее начальной</w:t>
      </w:r>
      <w:proofErr w:type="gramEnd"/>
      <w:r w:rsidRPr="00737FF8">
        <w:rPr>
          <w:rFonts w:ascii="Times New Roman" w:hAnsi="Times New Roman" w:cs="Times New Roman"/>
        </w:rPr>
        <w:t xml:space="preserve"> (максимальной) цены контракта, указанной в извещении об осуществлении закупки и документации о закупке.</w:t>
      </w:r>
    </w:p>
    <w:p w:rsidR="00204C10" w:rsidRPr="00737FF8" w:rsidRDefault="00204C10" w:rsidP="00204C10">
      <w:pPr>
        <w:rPr>
          <w:rFonts w:ascii="Times New Roman" w:hAnsi="Times New Roman" w:cs="Times New Roman"/>
        </w:rPr>
      </w:pPr>
    </w:p>
    <w:p w:rsidR="00204C10" w:rsidRPr="00737FF8" w:rsidRDefault="00204C10" w:rsidP="00204C10">
      <w:pPr>
        <w:jc w:val="center"/>
        <w:outlineLvl w:val="0"/>
        <w:rPr>
          <w:rFonts w:ascii="Times New Roman" w:hAnsi="Times New Roman" w:cs="Times New Roman"/>
          <w:b/>
          <w:bCs/>
          <w:color w:val="FF0000"/>
        </w:rPr>
      </w:pPr>
      <w:r w:rsidRPr="00737FF8">
        <w:rPr>
          <w:rFonts w:ascii="Times New Roman" w:hAnsi="Times New Roman" w:cs="Times New Roman"/>
          <w:b/>
          <w:bCs/>
          <w:color w:val="FF0000"/>
        </w:rPr>
        <w:t>Информация о контракте</w:t>
      </w:r>
    </w:p>
    <w:p w:rsidR="00204C10" w:rsidRPr="00737FF8" w:rsidRDefault="00204C10" w:rsidP="00204C10">
      <w:pPr>
        <w:spacing w:before="240" w:after="120"/>
        <w:jc w:val="center"/>
        <w:outlineLvl w:val="1"/>
        <w:rPr>
          <w:rFonts w:ascii="Times New Roman" w:hAnsi="Times New Roman" w:cs="Times New Roman"/>
          <w:b/>
        </w:rPr>
      </w:pPr>
      <w:r w:rsidRPr="00737FF8">
        <w:rPr>
          <w:rFonts w:ascii="Times New Roman" w:hAnsi="Times New Roman" w:cs="Times New Roman"/>
          <w:b/>
        </w:rPr>
        <w:t xml:space="preserve"> </w:t>
      </w:r>
      <w:r w:rsidRPr="00737FF8">
        <w:rPr>
          <w:rFonts w:ascii="Times New Roman" w:hAnsi="Times New Roman" w:cs="Times New Roman"/>
          <w:b/>
          <w:color w:val="FFC000"/>
        </w:rPr>
        <w:t xml:space="preserve">Заключение контракта по результатам электронного аукциона. Срок, в течение которого победитель электронного аукциона или иной участник, с которым заключается государственный контракт при уклонении победителя такого аукциона от заключения государственного контракта, должен подписать государственный контракт, условия признания победителя такого аукциона или иного участника такого аукциона </w:t>
      </w:r>
      <w:proofErr w:type="gramStart"/>
      <w:r w:rsidRPr="00737FF8">
        <w:rPr>
          <w:rFonts w:ascii="Times New Roman" w:hAnsi="Times New Roman" w:cs="Times New Roman"/>
          <w:b/>
          <w:color w:val="FFC000"/>
        </w:rPr>
        <w:t>уклонившимися</w:t>
      </w:r>
      <w:proofErr w:type="gramEnd"/>
      <w:r w:rsidRPr="00737FF8">
        <w:rPr>
          <w:rFonts w:ascii="Times New Roman" w:hAnsi="Times New Roman" w:cs="Times New Roman"/>
          <w:b/>
          <w:color w:val="FFC000"/>
        </w:rPr>
        <w:t xml:space="preserve"> от заключения государственного контракта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По результатам электронного аукциона контракт заключается с победителем такого аукциона, а в случаях, предусмотренных Федеральным законом, с иным участником такого аукциона, заявка которого на участие в таком аукционе признана соответствующей требованиям, установленным документацией о таком аукционе и (или) извещением о проведении такого аукциона.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течение пяти дней с даты размещения в единой информационной системе указанного в части 8 статьи 69 Федерального закона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w:t>
      </w:r>
      <w:proofErr w:type="gramEnd"/>
      <w:r w:rsidRPr="00737FF8">
        <w:rPr>
          <w:rFonts w:ascii="Times New Roman" w:hAnsi="Times New Roman" w:cs="Times New Roman"/>
        </w:rPr>
        <w:t xml:space="preserve"> </w:t>
      </w:r>
      <w:proofErr w:type="gramStart"/>
      <w:r w:rsidRPr="00737FF8">
        <w:rPr>
          <w:rFonts w:ascii="Times New Roman" w:hAnsi="Times New Roman" w:cs="Times New Roman"/>
        </w:rPr>
        <w:t>контракта (за исключением части 2.1 статьи 83.2 Федерального закона),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Федерального закона, а также включения информации о товаре (товарном знаке и (или) конкретных показателях товара, стране происхождения товара), указанных в заявке, участника электронного аукциона.</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 предусмотренном частью 24 статьи 22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таком аукционе, либо размещает протокол разногласий, предусмотренный частью 4 статьи 83.2 Федерального</w:t>
      </w:r>
      <w:proofErr w:type="gramEnd"/>
      <w:r w:rsidRPr="00737FF8">
        <w:rPr>
          <w:rFonts w:ascii="Times New Roman" w:hAnsi="Times New Roman" w:cs="Times New Roman"/>
        </w:rPr>
        <w:t xml:space="preserve"> закона. 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при проведении такого аукциона цена контракта, сумма цен единиц товара, работы, услуги снижены на двадцать пять процентов и более от начальной (максимальной) цены контракта, суммы цен единиц товара, работы, услуги победитель такого аукциона одновременно предоставляет обеспечение исполнения контракта в соответствии с частью 1 статьи 37 Федерального закона или обеспечение исполнения контракта в размере, предусмотренном аукционной документацией и </w:t>
      </w:r>
      <w:proofErr w:type="gramStart"/>
      <w:r w:rsidRPr="00737FF8">
        <w:rPr>
          <w:rFonts w:ascii="Times New Roman" w:hAnsi="Times New Roman" w:cs="Times New Roman"/>
        </w:rPr>
        <w:t xml:space="preserve">информацию, предусмотренные частью 2 статьи 37 Федерального закона, а также обоснование цены контракта, суммы цен единиц товара, работы, услуги в соответствии с частью 9 статьи 37 Федерального закона при заключении контракта на поставку </w:t>
      </w:r>
      <w:r w:rsidRPr="00737FF8">
        <w:rPr>
          <w:rFonts w:ascii="Times New Roman" w:hAnsi="Times New Roman" w:cs="Times New Roman"/>
        </w:rPr>
        <w:lastRenderedPageBreak/>
        <w:t>товара, необходимого для нормального жизнеобеспечения (продовольствия, средств для скорой, в том числе скорой специализированной, медицинской помощи, оказываемой в экстренной или неотложной форме, лекарственных средств, топлива).</w:t>
      </w:r>
      <w:proofErr w:type="gramEnd"/>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размещенному в соответствии с частью 2 статьи 83.2 Федерального закона,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такого аукциона.</w:t>
      </w:r>
      <w:proofErr w:type="gramEnd"/>
      <w:r w:rsidRPr="00737FF8">
        <w:rPr>
          <w:rFonts w:ascii="Times New Roman" w:hAnsi="Times New Roman" w:cs="Times New Roman"/>
        </w:rPr>
        <w:t xml:space="preserve"> Указанный протокол может быть размещен на электронной площадке в отношении соответствующего контракта не более чем один раз.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таком аукционе и (или) извещению о таком аукционе и своей заявке на участие в таком аукционе, с указанием соответствующих положений данных документов. </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течение трех рабочих дней с даты размещения победителем электронного аукциона на электронной площадке в соответствии с частью 4 статьи 83.2 Федерального закона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w:t>
      </w:r>
      <w:proofErr w:type="gramEnd"/>
      <w:r w:rsidRPr="00737FF8">
        <w:rPr>
          <w:rFonts w:ascii="Times New Roman" w:hAnsi="Times New Roman" w:cs="Times New Roman"/>
        </w:rPr>
        <w:t xml:space="preserve">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такого аукциона. </w:t>
      </w:r>
      <w:proofErr w:type="gramStart"/>
      <w:r w:rsidRPr="00737FF8">
        <w:rPr>
          <w:rFonts w:ascii="Times New Roman" w:hAnsi="Times New Roman" w:cs="Times New Roman"/>
        </w:rPr>
        <w:t>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на электронной площадке протокол разногласий в соответствии с частью 4 статьи 83.2 Федерального закона.</w:t>
      </w:r>
      <w:proofErr w:type="gramEnd"/>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статьи 83.2 Федерального закона,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такого аукциона, а также документ и (или) информацию в соответствии с частью 3 статьи</w:t>
      </w:r>
      <w:proofErr w:type="gramEnd"/>
      <w:r w:rsidRPr="00737FF8">
        <w:rPr>
          <w:rFonts w:ascii="Times New Roman" w:hAnsi="Times New Roman" w:cs="Times New Roman"/>
        </w:rPr>
        <w:t xml:space="preserve"> 83.2 Федерального закона, подтверждающие предоставление обеспечения исполнения контракта и </w:t>
      </w:r>
      <w:proofErr w:type="gramStart"/>
      <w:r w:rsidRPr="00737FF8">
        <w:rPr>
          <w:rFonts w:ascii="Times New Roman" w:hAnsi="Times New Roman" w:cs="Times New Roman"/>
        </w:rPr>
        <w:t>подписанный</w:t>
      </w:r>
      <w:proofErr w:type="gramEnd"/>
      <w:r w:rsidRPr="00737FF8">
        <w:rPr>
          <w:rFonts w:ascii="Times New Roman" w:hAnsi="Times New Roman" w:cs="Times New Roman"/>
        </w:rPr>
        <w:t xml:space="preserve"> усиленной электронной подписью указанного лица.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соответствующего требованиям извещения о проведении такого аукциона, документации о таком аукционе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w:t>
      </w:r>
      <w:proofErr w:type="gramEnd"/>
      <w:r w:rsidRPr="00737FF8">
        <w:rPr>
          <w:rFonts w:ascii="Times New Roman" w:hAnsi="Times New Roman" w:cs="Times New Roman"/>
        </w:rPr>
        <w:t xml:space="preserve"> контракт, подписанный усиленной электронной подписью лица, имеющего право действовать от имени заказчика.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С момента </w:t>
      </w:r>
      <w:proofErr w:type="gramStart"/>
      <w:r w:rsidRPr="00737FF8">
        <w:rPr>
          <w:rFonts w:ascii="Times New Roman" w:hAnsi="Times New Roman" w:cs="Times New Roman"/>
        </w:rPr>
        <w:t>размещения</w:t>
      </w:r>
      <w:proofErr w:type="gramEnd"/>
      <w:r w:rsidRPr="00737FF8">
        <w:rPr>
          <w:rFonts w:ascii="Times New Roman" w:hAnsi="Times New Roman" w:cs="Times New Roman"/>
        </w:rPr>
        <w:t xml:space="preserve"> в единой информационной системе предусмотренного частью 7 статьи 83.2 Федерального закона и подписанного заказчиком контракта он считается заключенным.</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Контракт может быть заключен не ранее чем через десять дней </w:t>
      </w:r>
      <w:proofErr w:type="gramStart"/>
      <w:r w:rsidRPr="00737FF8">
        <w:rPr>
          <w:rFonts w:ascii="Times New Roman" w:hAnsi="Times New Roman" w:cs="Times New Roman"/>
        </w:rPr>
        <w:t>с даты размещения</w:t>
      </w:r>
      <w:proofErr w:type="gramEnd"/>
      <w:r w:rsidRPr="00737FF8">
        <w:rPr>
          <w:rFonts w:ascii="Times New Roman" w:hAnsi="Times New Roman" w:cs="Times New Roman"/>
        </w:rPr>
        <w:t xml:space="preserve"> в единой информационной системе указанных в части 8 статьи 69 Федерального закона, части 13 статьи 83.2. Федерального закона протоколов.</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Контракт заключается на условиях, указанных в документации и (или) извещении о проведении электронного аукциона, заявке победителя такого аукциона, по цене, предложенной победителем, либо по цене за единицу товара, работы, услуги, рассчитанной в соответствии с частью 2.1 статьи 83.2 Федерального закона, и максимальному значению цены контракта.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lastRenderedPageBreak/>
        <w:t>Блокирование денежных средств на специальном счете победителя в целях обеспечения заявки на участие в электронном аукционе прекращается в сроки, установленные частью 8 статьи 44 Федерального закона.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случае, предусмотренном частью 23 статьи 68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roofErr w:type="gramEnd"/>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Победитель электронного аукциона (за исключением победителя, предусмотренного частью 14 статьи 83.2 Федерального закона) признается </w:t>
      </w:r>
      <w:proofErr w:type="gramStart"/>
      <w:r w:rsidRPr="00737FF8">
        <w:rPr>
          <w:rFonts w:ascii="Times New Roman" w:hAnsi="Times New Roman" w:cs="Times New Roman"/>
        </w:rPr>
        <w:t>заказчиком</w:t>
      </w:r>
      <w:proofErr w:type="gramEnd"/>
      <w:r w:rsidRPr="00737FF8">
        <w:rPr>
          <w:rFonts w:ascii="Times New Roman" w:hAnsi="Times New Roman" w:cs="Times New Roman"/>
        </w:rPr>
        <w:t xml:space="preserve"> уклонившимся от заключения контракта в случае, если в сроки, предусмотренные статьей 83.2 Федерального закона,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Федерального закона, или не исполнил требования, предусмотренные статьей 37 Федерального закона (в случае снижения при проведении электронного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w:t>
      </w:r>
      <w:proofErr w:type="gramStart"/>
      <w:r w:rsidRPr="00737FF8">
        <w:rPr>
          <w:rFonts w:ascii="Times New Roman" w:hAnsi="Times New Roman" w:cs="Times New Roman"/>
        </w:rPr>
        <w:t>При этом заказчик не позднее одного рабочего дня, следующего за днем признания победителя электронного аукциона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w:t>
      </w:r>
      <w:proofErr w:type="gramEnd"/>
      <w:r w:rsidRPr="00737FF8">
        <w:rPr>
          <w:rFonts w:ascii="Times New Roman" w:hAnsi="Times New Roman" w:cs="Times New Roman"/>
        </w:rPr>
        <w:t xml:space="preserve"> </w:t>
      </w:r>
      <w:proofErr w:type="gramStart"/>
      <w:r w:rsidRPr="00737FF8">
        <w:rPr>
          <w:rFonts w:ascii="Times New Roman" w:hAnsi="Times New Roman" w:cs="Times New Roman"/>
        </w:rPr>
        <w:t>факте</w:t>
      </w:r>
      <w:proofErr w:type="gramEnd"/>
      <w:r w:rsidRPr="00737FF8">
        <w:rPr>
          <w:rFonts w:ascii="Times New Roman" w:hAnsi="Times New Roman" w:cs="Times New Roman"/>
        </w:rPr>
        <w:t>, являющемся основанием для такого признания, а также реквизиты документов, подтверждающих этот факт.</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победитель электронного аукциона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такого аукциона, и в проект контракта, прилагаемый к документации и (или) извещению о таком аукционе,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737FF8">
        <w:rPr>
          <w:rFonts w:ascii="Times New Roman" w:hAnsi="Times New Roman" w:cs="Times New Roman"/>
        </w:rPr>
        <w:t>с даты признания</w:t>
      </w:r>
      <w:proofErr w:type="gramEnd"/>
      <w:r w:rsidRPr="00737FF8">
        <w:rPr>
          <w:rFonts w:ascii="Times New Roman" w:hAnsi="Times New Roman" w:cs="Times New Roman"/>
        </w:rPr>
        <w:t xml:space="preserve"> победителя такого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таком аукционе.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Участник электронного аукциона, признанный его победителем в соответствии с частью 14 статьи 83.2 Федерального закона, вправе подписать проект контракта или разместить предусмотренный частью 4 статьи 83.2 Федерального закона протокол разногласий в порядке и сроки, которые предусмотрены статьей 83.2 Федерального закона, либо отказаться от заключения контракта. </w:t>
      </w:r>
      <w:proofErr w:type="gramStart"/>
      <w:r w:rsidRPr="00737FF8">
        <w:rPr>
          <w:rFonts w:ascii="Times New Roman" w:hAnsi="Times New Roman" w:cs="Times New Roman"/>
        </w:rPr>
        <w:t>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таком аукционе, а в случае, предусмотренном частью 23 статьи 68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w:t>
      </w:r>
      <w:proofErr w:type="gramEnd"/>
      <w:r w:rsidRPr="00737FF8">
        <w:rPr>
          <w:rFonts w:ascii="Times New Roman" w:hAnsi="Times New Roman" w:cs="Times New Roman"/>
        </w:rPr>
        <w:t xml:space="preserve"> победителем цены за право заключения контракта. Этот победитель считается уклонившимся от заключения контракта в случае неисполнения требований части 6 статьи 83.2 Федерального закона и (или) </w:t>
      </w:r>
      <w:proofErr w:type="spellStart"/>
      <w:r w:rsidRPr="00737FF8">
        <w:rPr>
          <w:rFonts w:ascii="Times New Roman" w:hAnsi="Times New Roman" w:cs="Times New Roman"/>
        </w:rPr>
        <w:t>непредоставления</w:t>
      </w:r>
      <w:proofErr w:type="spellEnd"/>
      <w:r w:rsidRPr="00737FF8">
        <w:rPr>
          <w:rFonts w:ascii="Times New Roman" w:hAnsi="Times New Roman" w:cs="Times New Roman"/>
        </w:rPr>
        <w:t xml:space="preserve"> обеспечения исполнения контракта либо неисполнения требования, предусмотренного статьей 37 Федерального закона, в случае подписания проекта контракта в соответствии с частью 3 статьи 83.2 Федерального закона. Такой победитель признается отказавшимся от заключения контракта в случае, если в срок, предусмотренный частью 3 статьи 83.2 Федерального закона, он не подписал проект контракта или не направил протокол </w:t>
      </w:r>
      <w:r w:rsidRPr="00737FF8">
        <w:rPr>
          <w:rFonts w:ascii="Times New Roman" w:hAnsi="Times New Roman" w:cs="Times New Roman"/>
        </w:rPr>
        <w:lastRenderedPageBreak/>
        <w:t>разногласий. Электронный аукцион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Федерального закона, эта сторона обязана уведомить другую сторону о наличии данных судебных актов или данных обстоятельств в течение одного дня.</w:t>
      </w:r>
      <w:proofErr w:type="gramEnd"/>
      <w:r w:rsidRPr="00737FF8">
        <w:rPr>
          <w:rFonts w:ascii="Times New Roman" w:hAnsi="Times New Roman" w:cs="Times New Roman"/>
        </w:rPr>
        <w:t xml:space="preserve"> При этом течение установленных статьей 83.2 Федерального закона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электронный аукцион признан не состоявшимся по основанию, предусмотренному частью 16 статьи 66 Федерального закона в связи с тем, что по окончании срока подачи заявок на участие в таком аукционе подана только одна заявка на участие в нем,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Федерального закона и документации о таком аукционе, в соответствии с пунктом 25 части 1 статьи 93 Федерального закона в порядке, установленном статьей 83.2 Федерального закона.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электронный аукцион признан не состоявшимся по основанию, предусмотренному частью 8 статьи 67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Федерального закона и документации о таком аукционе, заключается в соответствии с пунктом 25 части 1 статьи 93 Федерального закона в порядке, установленном статьей 83.2 Федерального закона.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электронный аукцион признан не состоявшимся по основанию, предусмотренному частью 20 статьи 68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 контракт заключается в соответствии с пунктом 25 части 1 статьи 93 Федерального закона в порядке, установленном статьей 83.2 Федерального закона, с участником такого аукциона, заявка на участие в котором подана:</w:t>
      </w:r>
    </w:p>
    <w:p w:rsidR="00204C10" w:rsidRPr="00737FF8" w:rsidRDefault="00204C10" w:rsidP="00204C10">
      <w:pPr>
        <w:pStyle w:val="af0"/>
        <w:numPr>
          <w:ilvl w:val="0"/>
          <w:numId w:val="45"/>
        </w:numPr>
        <w:ind w:left="0" w:firstLine="709"/>
        <w:jc w:val="both"/>
        <w:rPr>
          <w:rFonts w:ascii="Times New Roman" w:hAnsi="Times New Roman" w:cs="Times New Roman"/>
        </w:rPr>
      </w:pPr>
      <w:r w:rsidRPr="00737FF8">
        <w:rPr>
          <w:rFonts w:ascii="Times New Roman" w:hAnsi="Times New Roman" w:cs="Times New Roman"/>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Федерального закона и документации о таком аукционе;</w:t>
      </w:r>
    </w:p>
    <w:p w:rsidR="00204C10" w:rsidRPr="00737FF8" w:rsidRDefault="00204C10" w:rsidP="00204C10">
      <w:pPr>
        <w:pStyle w:val="af0"/>
        <w:numPr>
          <w:ilvl w:val="0"/>
          <w:numId w:val="45"/>
        </w:numPr>
        <w:ind w:left="0" w:firstLine="709"/>
        <w:jc w:val="both"/>
        <w:rPr>
          <w:rFonts w:ascii="Times New Roman" w:hAnsi="Times New Roman" w:cs="Times New Roman"/>
        </w:rPr>
      </w:pPr>
      <w:r w:rsidRPr="00737FF8">
        <w:rPr>
          <w:rFonts w:ascii="Times New Roman" w:hAnsi="Times New Roman" w:cs="Times New Roman"/>
        </w:rPr>
        <w:t>единственным участником такого аукциона, если только один участник такого аукциона и поданная им заявка признаны соответствующими требованиям Федерального закона и документации о таком аукционе.</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электронный аукцион признан не состоявшимся по основанию, предусмотренному частью 13 статьи 69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пунктом 25 части 1 статьи 93 Федерального закона в порядке, установленном статьей 83.2 Федерального закона.</w:t>
      </w:r>
    </w:p>
    <w:p w:rsidR="00204C10" w:rsidRPr="00737FF8" w:rsidRDefault="00204C10" w:rsidP="00204C10">
      <w:pPr>
        <w:spacing w:before="120" w:after="120"/>
        <w:jc w:val="center"/>
        <w:outlineLvl w:val="1"/>
        <w:rPr>
          <w:rFonts w:ascii="Times New Roman" w:hAnsi="Times New Roman" w:cs="Times New Roman"/>
          <w:b/>
        </w:rPr>
      </w:pPr>
      <w:r w:rsidRPr="00737FF8">
        <w:rPr>
          <w:rFonts w:ascii="Times New Roman" w:hAnsi="Times New Roman" w:cs="Times New Roman"/>
          <w:b/>
        </w:rPr>
        <w:t xml:space="preserve"> </w:t>
      </w:r>
      <w:r w:rsidRPr="00737FF8">
        <w:rPr>
          <w:rFonts w:ascii="Times New Roman" w:hAnsi="Times New Roman" w:cs="Times New Roman"/>
          <w:b/>
          <w:color w:val="FFC000"/>
        </w:rPr>
        <w:t>Информация о возможности заказчика изменить условия контракта</w:t>
      </w:r>
    </w:p>
    <w:p w:rsidR="00204C10" w:rsidRPr="00737FF8" w:rsidRDefault="00204C10" w:rsidP="00204C10">
      <w:pPr>
        <w:pStyle w:val="af0"/>
        <w:numPr>
          <w:ilvl w:val="0"/>
          <w:numId w:val="46"/>
        </w:numPr>
        <w:ind w:left="0" w:firstLine="709"/>
        <w:jc w:val="both"/>
        <w:rPr>
          <w:rFonts w:ascii="Times New Roman" w:hAnsi="Times New Roman" w:cs="Times New Roman"/>
        </w:rPr>
      </w:pPr>
      <w:r w:rsidRPr="00737FF8">
        <w:rPr>
          <w:rFonts w:ascii="Times New Roman" w:hAnsi="Times New Roman" w:cs="Times New Roman"/>
        </w:rPr>
        <w:t>Изменение существенных условий контракта при его исполнении допускается по соглашению сторон в следующих случаях:</w:t>
      </w:r>
    </w:p>
    <w:p w:rsidR="00204C10" w:rsidRPr="00737FF8" w:rsidRDefault="00204C10" w:rsidP="00204C10">
      <w:pPr>
        <w:pStyle w:val="af0"/>
        <w:numPr>
          <w:ilvl w:val="1"/>
          <w:numId w:val="47"/>
        </w:numPr>
        <w:ind w:left="0" w:firstLine="567"/>
        <w:jc w:val="both"/>
        <w:rPr>
          <w:rFonts w:ascii="Times New Roman" w:hAnsi="Times New Roman" w:cs="Times New Roman"/>
        </w:rPr>
      </w:pPr>
      <w:r w:rsidRPr="00737FF8">
        <w:rPr>
          <w:rFonts w:ascii="Times New Roman" w:hAnsi="Times New Roman" w:cs="Times New Roman"/>
        </w:rPr>
        <w:t>если возможность изменения условий контракта предусмотрена аукционной документацией и контрактом:</w:t>
      </w:r>
    </w:p>
    <w:p w:rsidR="00204C10" w:rsidRPr="00737FF8" w:rsidRDefault="00204C10" w:rsidP="00204C10">
      <w:pPr>
        <w:pStyle w:val="af0"/>
        <w:numPr>
          <w:ilvl w:val="0"/>
          <w:numId w:val="48"/>
        </w:numPr>
        <w:ind w:left="0" w:firstLine="567"/>
        <w:jc w:val="both"/>
        <w:rPr>
          <w:rFonts w:ascii="Times New Roman" w:hAnsi="Times New Roman" w:cs="Times New Roman"/>
        </w:rPr>
      </w:pPr>
      <w:r w:rsidRPr="00737FF8">
        <w:rPr>
          <w:rFonts w:ascii="Times New Roman" w:hAnsi="Times New Roman" w:cs="Times New Roman"/>
        </w:rPr>
        <w:lastRenderedPageBreak/>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204C10" w:rsidRPr="00737FF8" w:rsidRDefault="00204C10" w:rsidP="00204C10">
      <w:pPr>
        <w:pStyle w:val="af0"/>
        <w:numPr>
          <w:ilvl w:val="0"/>
          <w:numId w:val="48"/>
        </w:numPr>
        <w:ind w:left="0" w:firstLine="567"/>
        <w:jc w:val="both"/>
        <w:rPr>
          <w:rFonts w:ascii="Times New Roman" w:hAnsi="Times New Roman" w:cs="Times New Roman"/>
        </w:rPr>
      </w:pPr>
      <w:proofErr w:type="gramStart"/>
      <w:r w:rsidRPr="00737FF8">
        <w:rPr>
          <w:rFonts w:ascii="Times New Roman" w:hAnsi="Times New Roman" w:cs="Times New Roman"/>
        </w:rPr>
        <w:t>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w:t>
      </w:r>
      <w:proofErr w:type="gramEnd"/>
      <w:r w:rsidRPr="00737FF8">
        <w:rPr>
          <w:rFonts w:ascii="Times New Roman" w:hAnsi="Times New Roman" w:cs="Times New Roman"/>
        </w:rPr>
        <w:t xml:space="preserve"> десять процентов. При этом по соглашению сторон допускается изменение с учетом </w:t>
      </w:r>
      <w:proofErr w:type="gramStart"/>
      <w:r w:rsidRPr="00737FF8">
        <w:rPr>
          <w:rFonts w:ascii="Times New Roman" w:hAnsi="Times New Roman" w:cs="Times New Roman"/>
        </w:rPr>
        <w:t>положений бюджетного законодательства Российской Федерации цены контракта</w:t>
      </w:r>
      <w:proofErr w:type="gramEnd"/>
      <w:r w:rsidRPr="00737FF8">
        <w:rPr>
          <w:rFonts w:ascii="Times New Roman" w:hAnsi="Times New Roman" w:cs="Times New Roman"/>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737FF8">
        <w:rPr>
          <w:rFonts w:ascii="Times New Roman" w:hAnsi="Times New Roman" w:cs="Times New Roman"/>
        </w:rPr>
        <w:t>предусмотренных</w:t>
      </w:r>
      <w:proofErr w:type="gramEnd"/>
      <w:r w:rsidRPr="00737FF8">
        <w:rPr>
          <w:rFonts w:ascii="Times New Roman" w:hAnsi="Times New Roman" w:cs="Times New Roman"/>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04C10" w:rsidRPr="00737FF8" w:rsidRDefault="00204C10" w:rsidP="00204C10">
      <w:pPr>
        <w:pStyle w:val="af0"/>
        <w:numPr>
          <w:ilvl w:val="0"/>
          <w:numId w:val="48"/>
        </w:numPr>
        <w:ind w:left="0" w:firstLine="567"/>
        <w:jc w:val="both"/>
        <w:rPr>
          <w:rFonts w:ascii="Times New Roman" w:hAnsi="Times New Roman" w:cs="Times New Roman"/>
        </w:rPr>
      </w:pPr>
      <w:r w:rsidRPr="00737FF8">
        <w:rPr>
          <w:rFonts w:ascii="Times New Roman" w:hAnsi="Times New Roman" w:cs="Times New Roman"/>
        </w:rPr>
        <w:t xml:space="preserve">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737FF8">
        <w:rPr>
          <w:rFonts w:ascii="Times New Roman" w:hAnsi="Times New Roman" w:cs="Times New Roman"/>
        </w:rPr>
        <w:t>положений бюджетного законодательства Российской Федерации цены контракта</w:t>
      </w:r>
      <w:proofErr w:type="gramEnd"/>
      <w:r w:rsidRPr="00737FF8">
        <w:rPr>
          <w:rFonts w:ascii="Times New Roman" w:hAnsi="Times New Roman" w:cs="Times New Roman"/>
        </w:rPr>
        <w:t xml:space="preserve"> не более чем на десять процентов цены контракта.</w:t>
      </w:r>
    </w:p>
    <w:p w:rsidR="00204C10" w:rsidRPr="00737FF8" w:rsidRDefault="00204C10" w:rsidP="00204C10">
      <w:pPr>
        <w:pStyle w:val="af0"/>
        <w:numPr>
          <w:ilvl w:val="1"/>
          <w:numId w:val="47"/>
        </w:numPr>
        <w:ind w:left="0" w:firstLine="567"/>
        <w:jc w:val="both"/>
        <w:rPr>
          <w:rFonts w:ascii="Times New Roman" w:hAnsi="Times New Roman" w:cs="Times New Roman"/>
        </w:rPr>
      </w:pPr>
      <w:proofErr w:type="gramStart"/>
      <w:r w:rsidRPr="00737FF8">
        <w:rPr>
          <w:rFonts w:ascii="Times New Roman" w:hAnsi="Times New Roman" w:cs="Times New Roman"/>
        </w:rPr>
        <w:t>в</w:t>
      </w:r>
      <w:proofErr w:type="gramEnd"/>
      <w:r w:rsidRPr="00737FF8">
        <w:rPr>
          <w:rFonts w:ascii="Times New Roman" w:hAnsi="Times New Roman" w:cs="Times New Roman"/>
        </w:rPr>
        <w:t xml:space="preserve">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204C10" w:rsidRPr="00737FF8" w:rsidRDefault="00204C10" w:rsidP="00204C10">
      <w:pPr>
        <w:pStyle w:val="af0"/>
        <w:numPr>
          <w:ilvl w:val="1"/>
          <w:numId w:val="47"/>
        </w:numPr>
        <w:ind w:left="0" w:firstLine="567"/>
        <w:jc w:val="both"/>
        <w:rPr>
          <w:rFonts w:ascii="Times New Roman" w:hAnsi="Times New Roman" w:cs="Times New Roman"/>
        </w:rPr>
      </w:pPr>
      <w:proofErr w:type="gramStart"/>
      <w:r w:rsidRPr="00737FF8">
        <w:rPr>
          <w:rFonts w:ascii="Times New Roman" w:hAnsi="Times New Roman" w:cs="Times New Roman"/>
        </w:rPr>
        <w:t>если цена заключенного для обеспечения нужд Магаданской области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Магаданской области;</w:t>
      </w:r>
      <w:proofErr w:type="gramEnd"/>
    </w:p>
    <w:p w:rsidR="00204C10" w:rsidRPr="00737FF8" w:rsidRDefault="00204C10" w:rsidP="00204C10">
      <w:pPr>
        <w:pStyle w:val="af0"/>
        <w:numPr>
          <w:ilvl w:val="1"/>
          <w:numId w:val="47"/>
        </w:numPr>
        <w:ind w:left="0" w:firstLine="567"/>
        <w:jc w:val="both"/>
        <w:rPr>
          <w:rFonts w:ascii="Times New Roman" w:hAnsi="Times New Roman" w:cs="Times New Roman"/>
        </w:rPr>
      </w:pPr>
      <w:r w:rsidRPr="00737FF8">
        <w:rPr>
          <w:rFonts w:ascii="Times New Roman" w:hAnsi="Times New Roman" w:cs="Times New Roman"/>
        </w:rPr>
        <w:t>изменение в соответствии с законодательством Российской Федерации регулируемых государством цен (тарифов) на товары, работы, услуги;</w:t>
      </w:r>
    </w:p>
    <w:p w:rsidR="00204C10" w:rsidRPr="00737FF8" w:rsidRDefault="00204C10" w:rsidP="00204C10">
      <w:pPr>
        <w:pStyle w:val="af0"/>
        <w:numPr>
          <w:ilvl w:val="1"/>
          <w:numId w:val="47"/>
        </w:numPr>
        <w:ind w:left="0" w:firstLine="567"/>
        <w:jc w:val="both"/>
        <w:rPr>
          <w:rFonts w:ascii="Times New Roman" w:hAnsi="Times New Roman" w:cs="Times New Roman"/>
        </w:rPr>
      </w:pPr>
      <w:r w:rsidRPr="00737FF8">
        <w:rPr>
          <w:rFonts w:ascii="Times New Roman" w:hAnsi="Times New Roman" w:cs="Times New Roman"/>
        </w:rPr>
        <w:t>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204C10" w:rsidRPr="00737FF8" w:rsidRDefault="00204C10" w:rsidP="00204C10">
      <w:pPr>
        <w:pStyle w:val="af0"/>
        <w:numPr>
          <w:ilvl w:val="1"/>
          <w:numId w:val="47"/>
        </w:numPr>
        <w:ind w:left="0" w:firstLine="567"/>
        <w:jc w:val="both"/>
        <w:rPr>
          <w:rFonts w:ascii="Times New Roman" w:hAnsi="Times New Roman" w:cs="Times New Roman"/>
        </w:rPr>
      </w:pPr>
      <w:proofErr w:type="gramStart"/>
      <w:r w:rsidRPr="00737FF8">
        <w:rPr>
          <w:rFonts w:ascii="Times New Roman" w:hAnsi="Times New Roman" w:cs="Times New Roman"/>
        </w:rPr>
        <w:t>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w:t>
      </w:r>
      <w:proofErr w:type="gramEnd"/>
      <w:r w:rsidRPr="00737FF8">
        <w:rPr>
          <w:rFonts w:ascii="Times New Roman" w:hAnsi="Times New Roman" w:cs="Times New Roman"/>
        </w:rPr>
        <w:t xml:space="preserve"> внесения изменений в проектную документацию. Предусмотренное настоящим пунктом изменение осуществляется </w:t>
      </w:r>
      <w:proofErr w:type="gramStart"/>
      <w:r w:rsidRPr="00737FF8">
        <w:rPr>
          <w:rFonts w:ascii="Times New Roman" w:hAnsi="Times New Roman" w:cs="Times New Roman"/>
        </w:rPr>
        <w:t>при наличии в письменной форме обоснования такого изменения на основании решения Правительства Магаданской области при осуществлении закупки для областных нужд</w:t>
      </w:r>
      <w:proofErr w:type="gramEnd"/>
      <w:r w:rsidRPr="00737FF8">
        <w:rPr>
          <w:rFonts w:ascii="Times New Roman" w:hAnsi="Times New Roman" w:cs="Times New Roman"/>
        </w:rPr>
        <w:t xml:space="preserve"> и при условии, что такое изменение не приведет к увеличению срока </w:t>
      </w:r>
      <w:r w:rsidRPr="00737FF8">
        <w:rPr>
          <w:rFonts w:ascii="Times New Roman" w:hAnsi="Times New Roman" w:cs="Times New Roman"/>
        </w:rPr>
        <w:lastRenderedPageBreak/>
        <w:t xml:space="preserve">исполнения контракта и (или) цены контракта более чем на тридцать процентов. При этом в указанный срок не включается срок получения </w:t>
      </w:r>
      <w:proofErr w:type="gramStart"/>
      <w:r w:rsidRPr="00737FF8">
        <w:rPr>
          <w:rFonts w:ascii="Times New Roman" w:hAnsi="Times New Roman" w:cs="Times New Roman"/>
        </w:rPr>
        <w:t>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roofErr w:type="gramEnd"/>
      <w:r w:rsidRPr="00737FF8">
        <w:rPr>
          <w:rFonts w:ascii="Times New Roman" w:hAnsi="Times New Roman" w:cs="Times New Roman"/>
        </w:rPr>
        <w:t>;</w:t>
      </w:r>
    </w:p>
    <w:p w:rsidR="00204C10" w:rsidRPr="00737FF8" w:rsidRDefault="00204C10" w:rsidP="00204C10">
      <w:pPr>
        <w:pStyle w:val="af0"/>
        <w:numPr>
          <w:ilvl w:val="1"/>
          <w:numId w:val="47"/>
        </w:numPr>
        <w:ind w:left="0" w:firstLine="567"/>
        <w:jc w:val="both"/>
        <w:rPr>
          <w:rFonts w:ascii="Times New Roman" w:hAnsi="Times New Roman" w:cs="Times New Roman"/>
        </w:rPr>
      </w:pPr>
      <w:proofErr w:type="gramStart"/>
      <w:r w:rsidRPr="00737FF8">
        <w:rPr>
          <w:rFonts w:ascii="Times New Roman" w:hAnsi="Times New Roman" w:cs="Times New Roman"/>
        </w:rPr>
        <w:t>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w:t>
      </w:r>
      <w:proofErr w:type="gramEnd"/>
      <w:r w:rsidRPr="00737FF8">
        <w:rPr>
          <w:rFonts w:ascii="Times New Roman" w:hAnsi="Times New Roman" w:cs="Times New Roman"/>
        </w:rPr>
        <w:t xml:space="preserve">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предоставления подрядчиком в соответствии с Федеральным законом обеспечения исполнения контракта.</w:t>
      </w:r>
    </w:p>
    <w:p w:rsidR="00204C10" w:rsidRPr="00737FF8" w:rsidRDefault="00204C10" w:rsidP="00204C10">
      <w:pPr>
        <w:pStyle w:val="af0"/>
        <w:numPr>
          <w:ilvl w:val="0"/>
          <w:numId w:val="46"/>
        </w:numPr>
        <w:ind w:left="0" w:firstLine="567"/>
        <w:jc w:val="both"/>
        <w:rPr>
          <w:rFonts w:ascii="Times New Roman" w:hAnsi="Times New Roman" w:cs="Times New Roman"/>
        </w:rPr>
      </w:pPr>
      <w:r w:rsidRPr="00737FF8">
        <w:rPr>
          <w:rFonts w:ascii="Times New Roman" w:hAnsi="Times New Roman" w:cs="Times New Roman"/>
        </w:rPr>
        <w:t>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204C10" w:rsidRPr="00737FF8" w:rsidRDefault="00204C10" w:rsidP="00204C10">
      <w:pPr>
        <w:pStyle w:val="af0"/>
        <w:numPr>
          <w:ilvl w:val="0"/>
          <w:numId w:val="46"/>
        </w:numPr>
        <w:ind w:left="0" w:firstLine="567"/>
        <w:jc w:val="both"/>
        <w:rPr>
          <w:rFonts w:ascii="Times New Roman" w:hAnsi="Times New Roman" w:cs="Times New Roman"/>
        </w:rPr>
      </w:pPr>
      <w:r w:rsidRPr="00737FF8">
        <w:rPr>
          <w:rFonts w:ascii="Times New Roman" w:hAnsi="Times New Roman" w:cs="Times New Roman"/>
        </w:rPr>
        <w:t>В случае перемены заказчика права и обязанности заказчика, предусмотренные контрактом, переходят к новому заказчику.</w:t>
      </w:r>
    </w:p>
    <w:p w:rsidR="00204C10" w:rsidRPr="00737FF8" w:rsidRDefault="00204C10" w:rsidP="00204C10">
      <w:pPr>
        <w:pStyle w:val="af0"/>
        <w:numPr>
          <w:ilvl w:val="0"/>
          <w:numId w:val="46"/>
        </w:numPr>
        <w:ind w:left="0" w:firstLine="567"/>
        <w:jc w:val="both"/>
        <w:rPr>
          <w:rFonts w:ascii="Times New Roman" w:hAnsi="Times New Roman" w:cs="Times New Roman"/>
        </w:rPr>
      </w:pPr>
      <w:proofErr w:type="gramStart"/>
      <w:r w:rsidRPr="00737FF8">
        <w:rPr>
          <w:rFonts w:ascii="Times New Roman" w:hAnsi="Times New Roman" w:cs="Times New Roman"/>
        </w:rPr>
        <w:t>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204C10" w:rsidRPr="00737FF8" w:rsidRDefault="00204C10" w:rsidP="00204C10">
      <w:pPr>
        <w:spacing w:before="120" w:after="120"/>
        <w:jc w:val="center"/>
        <w:outlineLvl w:val="1"/>
        <w:rPr>
          <w:rFonts w:ascii="Times New Roman" w:hAnsi="Times New Roman" w:cs="Times New Roman"/>
          <w:b/>
          <w:color w:val="FFC000"/>
        </w:rPr>
      </w:pPr>
      <w:r w:rsidRPr="00737FF8">
        <w:rPr>
          <w:rFonts w:ascii="Times New Roman" w:hAnsi="Times New Roman" w:cs="Times New Roman"/>
          <w:b/>
          <w:color w:val="FFC000"/>
        </w:rPr>
        <w:t xml:space="preserve"> Сведения о возможности одностороннего отказа от исполнения государственного контракта в соответствии с положениями частей 8-23, 25 статьи 95 Федерального закона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частью 8 статьи 95 Федерального закона.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w:t>
      </w:r>
      <w:proofErr w:type="gramStart"/>
      <w:r w:rsidRPr="00737FF8">
        <w:rPr>
          <w:rFonts w:ascii="Times New Roman" w:hAnsi="Times New Roman" w:cs="Times New Roman"/>
        </w:rPr>
        <w:t>и</w:t>
      </w:r>
      <w:proofErr w:type="gramEnd"/>
      <w:r w:rsidRPr="00737FF8">
        <w:rPr>
          <w:rFonts w:ascii="Times New Roman" w:hAnsi="Times New Roman" w:cs="Times New Roman"/>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заказчиком от исполнения контракта.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lastRenderedPageBreak/>
        <w:t>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w:t>
      </w:r>
      <w:proofErr w:type="gramEnd"/>
      <w:r w:rsidRPr="00737FF8">
        <w:rPr>
          <w:rFonts w:ascii="Times New Roman" w:hAnsi="Times New Roman" w:cs="Times New Roman"/>
        </w:rPr>
        <w:t xml:space="preserve"> с использованием иных сре</w:t>
      </w:r>
      <w:proofErr w:type="gramStart"/>
      <w:r w:rsidRPr="00737FF8">
        <w:rPr>
          <w:rFonts w:ascii="Times New Roman" w:hAnsi="Times New Roman" w:cs="Times New Roman"/>
        </w:rPr>
        <w:t>дств св</w:t>
      </w:r>
      <w:proofErr w:type="gramEnd"/>
      <w:r w:rsidRPr="00737FF8">
        <w:rPr>
          <w:rFonts w:ascii="Times New Roman" w:hAnsi="Times New Roman" w:cs="Times New Roman"/>
        </w:rPr>
        <w:t xml:space="preserve">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части 12 статьи 95 Федерального закона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737FF8">
        <w:rPr>
          <w:rFonts w:ascii="Times New Roman" w:hAnsi="Times New Roman" w:cs="Times New Roman"/>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737FF8">
        <w:rPr>
          <w:rFonts w:ascii="Times New Roman" w:hAnsi="Times New Roman" w:cs="Times New Roman"/>
        </w:rPr>
        <w:t>.</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Решение заказчика об одностороннем отказе от исполнения контракта вступает в </w:t>
      </w:r>
      <w:proofErr w:type="gramStart"/>
      <w:r w:rsidRPr="00737FF8">
        <w:rPr>
          <w:rFonts w:ascii="Times New Roman" w:hAnsi="Times New Roman" w:cs="Times New Roman"/>
        </w:rPr>
        <w:t>силу</w:t>
      </w:r>
      <w:proofErr w:type="gramEnd"/>
      <w:r w:rsidRPr="00737FF8">
        <w:rPr>
          <w:rFonts w:ascii="Times New Roman" w:hAnsi="Times New Roman" w:cs="Times New Roman"/>
        </w:rPr>
        <w:t xml:space="preserve">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Заказчик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(заказчику) компенсированы затраты на проведение экспертизы в соответствии с частью 10</w:t>
      </w:r>
      <w:proofErr w:type="gramEnd"/>
      <w:r w:rsidRPr="00737FF8">
        <w:rPr>
          <w:rFonts w:ascii="Times New Roman" w:hAnsi="Times New Roman" w:cs="Times New Roman"/>
        </w:rPr>
        <w:t xml:space="preserve"> статьи 95 Федерального закона.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и (</w:t>
      </w:r>
      <w:proofErr w:type="gramStart"/>
      <w:r w:rsidRPr="00737FF8">
        <w:rPr>
          <w:rFonts w:ascii="Times New Roman" w:hAnsi="Times New Roman" w:cs="Times New Roman"/>
        </w:rPr>
        <w:t xml:space="preserve">или) </w:t>
      </w:r>
      <w:proofErr w:type="gramEnd"/>
      <w:r w:rsidRPr="00737FF8">
        <w:rPr>
          <w:rFonts w:ascii="Times New Roman" w:hAnsi="Times New Roman" w:cs="Times New Roman"/>
        </w:rPr>
        <w:t>поставляемый товар не соответствуют установленным извещением о проведении электронного аукциона и (или) документацией о проведении электронного аукциона требованиям к участникам закупки и (или) поставляемому товару или предоставил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Информация о поставщике (подрядчике, исполнителе), с которым контракт </w:t>
      </w:r>
      <w:proofErr w:type="gramStart"/>
      <w:r w:rsidRPr="00737FF8">
        <w:rPr>
          <w:rFonts w:ascii="Times New Roman" w:hAnsi="Times New Roman" w:cs="Times New Roman"/>
        </w:rPr>
        <w:t>был</w:t>
      </w:r>
      <w:proofErr w:type="gramEnd"/>
      <w:r w:rsidRPr="00737FF8">
        <w:rPr>
          <w:rFonts w:ascii="Times New Roman" w:hAnsi="Times New Roman" w:cs="Times New Roman"/>
        </w:rPr>
        <w:t xml:space="preserve"> расторгнут в связи с односторонним отказом заказчика от исполнения контракта, включается в установленном Федеральным законом порядке в реестр недобросовестных поставщиков (подрядчиков, исполнителей).</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t>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w:t>
      </w:r>
      <w:proofErr w:type="gramEnd"/>
      <w:r w:rsidRPr="00737FF8">
        <w:rPr>
          <w:rFonts w:ascii="Times New Roman" w:hAnsi="Times New Roman" w:cs="Times New Roman"/>
        </w:rPr>
        <w:t xml:space="preserve"> При этом цена контракта, заключаемого в соответствии с частью 17 статьи 95 Федерального закона, должна быть уменьшена пропорционально количеству поставленного товара, объему выполненной работы или оказанной услуги.</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204C10" w:rsidRPr="00737FF8" w:rsidRDefault="00204C10" w:rsidP="00204C10">
      <w:pPr>
        <w:ind w:firstLine="709"/>
        <w:jc w:val="both"/>
        <w:rPr>
          <w:rFonts w:ascii="Times New Roman" w:hAnsi="Times New Roman" w:cs="Times New Roman"/>
        </w:rPr>
      </w:pPr>
      <w:proofErr w:type="gramStart"/>
      <w:r w:rsidRPr="00737FF8">
        <w:rPr>
          <w:rFonts w:ascii="Times New Roman" w:hAnsi="Times New Roman" w:cs="Times New Roman"/>
        </w:rPr>
        <w:lastRenderedPageBreak/>
        <w:t>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w:t>
      </w:r>
      <w:proofErr w:type="gramEnd"/>
      <w:r w:rsidRPr="00737FF8">
        <w:rPr>
          <w:rFonts w:ascii="Times New Roman" w:hAnsi="Times New Roman" w:cs="Times New Roman"/>
        </w:rPr>
        <w:t xml:space="preserve">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Решение поставщика (подрядчика, исполнителя) об одностороннем отказе от исполнения контракта вступает в </w:t>
      </w:r>
      <w:proofErr w:type="gramStart"/>
      <w:r w:rsidRPr="00737FF8">
        <w:rPr>
          <w:rFonts w:ascii="Times New Roman" w:hAnsi="Times New Roman" w:cs="Times New Roman"/>
        </w:rPr>
        <w:t>силу</w:t>
      </w:r>
      <w:proofErr w:type="gramEnd"/>
      <w:r w:rsidRPr="00737FF8">
        <w:rPr>
          <w:rFonts w:ascii="Times New Roman" w:hAnsi="Times New Roman" w:cs="Times New Roman"/>
        </w:rPr>
        <w:t xml:space="preserve">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204C10" w:rsidRPr="00737FF8" w:rsidRDefault="00204C10" w:rsidP="00204C10">
      <w:pPr>
        <w:ind w:firstLine="709"/>
        <w:jc w:val="both"/>
        <w:rPr>
          <w:rFonts w:ascii="Times New Roman" w:hAnsi="Times New Roman" w:cs="Times New Roman"/>
        </w:rPr>
      </w:pPr>
      <w:r w:rsidRPr="00737FF8">
        <w:rPr>
          <w:rFonts w:ascii="Times New Roman" w:hAnsi="Times New Roman" w:cs="Times New Roman"/>
        </w:rPr>
        <w:t xml:space="preserve">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737FF8">
        <w:rPr>
          <w:rFonts w:ascii="Times New Roman" w:hAnsi="Times New Roman" w:cs="Times New Roman"/>
        </w:rPr>
        <w:t>решении</w:t>
      </w:r>
      <w:proofErr w:type="gramEnd"/>
      <w:r w:rsidRPr="00737FF8">
        <w:rPr>
          <w:rFonts w:ascii="Times New Roman" w:hAnsi="Times New Roman" w:cs="Times New Roman"/>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204C10" w:rsidRPr="00737FF8" w:rsidRDefault="00204C10" w:rsidP="00204C10">
      <w:pPr>
        <w:ind w:firstLine="709"/>
        <w:jc w:val="both"/>
        <w:rPr>
          <w:rFonts w:ascii="Times New Roman" w:hAnsi="Times New Roman" w:cs="Times New Roman"/>
          <w:b/>
          <w:bCs/>
          <w:color w:val="00B0F0"/>
          <w:sz w:val="28"/>
          <w:szCs w:val="28"/>
        </w:rPr>
      </w:pPr>
      <w:r w:rsidRPr="00737FF8">
        <w:rPr>
          <w:rFonts w:ascii="Times New Roman" w:hAnsi="Times New Roman" w:cs="Times New Roman"/>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204C10" w:rsidRPr="00737FF8" w:rsidRDefault="00204C10" w:rsidP="00EB48E4">
      <w:pPr>
        <w:spacing w:line="360" w:lineRule="auto"/>
        <w:ind w:firstLine="709"/>
        <w:jc w:val="center"/>
        <w:rPr>
          <w:rFonts w:ascii="Times New Roman" w:hAnsi="Times New Roman" w:cs="Times New Roman"/>
          <w:b/>
          <w:bCs/>
          <w:color w:val="00B0F0"/>
          <w:sz w:val="28"/>
          <w:szCs w:val="28"/>
        </w:rPr>
      </w:pPr>
    </w:p>
    <w:p w:rsidR="00204C10" w:rsidRPr="00737FF8" w:rsidRDefault="00204C10" w:rsidP="00EB48E4">
      <w:pPr>
        <w:spacing w:line="360" w:lineRule="auto"/>
        <w:ind w:firstLine="709"/>
        <w:jc w:val="center"/>
        <w:rPr>
          <w:rFonts w:ascii="Times New Roman" w:hAnsi="Times New Roman" w:cs="Times New Roman"/>
          <w:b/>
          <w:bCs/>
          <w:color w:val="00B0F0"/>
          <w:sz w:val="28"/>
          <w:szCs w:val="28"/>
        </w:rPr>
      </w:pPr>
    </w:p>
    <w:p w:rsidR="00204C10" w:rsidRPr="00737FF8" w:rsidRDefault="00204C10" w:rsidP="00EB48E4">
      <w:pPr>
        <w:spacing w:line="360" w:lineRule="auto"/>
        <w:ind w:firstLine="709"/>
        <w:jc w:val="center"/>
        <w:rPr>
          <w:rFonts w:ascii="Times New Roman" w:hAnsi="Times New Roman" w:cs="Times New Roman"/>
          <w:b/>
          <w:bCs/>
          <w:color w:val="00B0F0"/>
          <w:sz w:val="28"/>
          <w:szCs w:val="28"/>
        </w:rPr>
      </w:pPr>
    </w:p>
    <w:p w:rsidR="00204C10" w:rsidRPr="00737FF8" w:rsidRDefault="00204C10"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A5DAC" w:rsidRPr="00737FF8" w:rsidRDefault="00EA5DAC" w:rsidP="00EB48E4">
      <w:pPr>
        <w:spacing w:line="360" w:lineRule="auto"/>
        <w:ind w:firstLine="709"/>
        <w:jc w:val="center"/>
        <w:rPr>
          <w:rFonts w:ascii="Times New Roman" w:hAnsi="Times New Roman" w:cs="Times New Roman"/>
          <w:b/>
          <w:bCs/>
          <w:color w:val="00B0F0"/>
          <w:sz w:val="28"/>
          <w:szCs w:val="28"/>
        </w:rPr>
      </w:pPr>
    </w:p>
    <w:p w:rsidR="00EB48E4" w:rsidRPr="00737FF8" w:rsidRDefault="00EB48E4" w:rsidP="00EB48E4">
      <w:pPr>
        <w:spacing w:line="360" w:lineRule="auto"/>
        <w:ind w:firstLine="709"/>
        <w:jc w:val="center"/>
        <w:rPr>
          <w:rFonts w:ascii="Times New Roman" w:hAnsi="Times New Roman" w:cs="Times New Roman"/>
          <w:b/>
          <w:bCs/>
          <w:color w:val="00B0F0"/>
          <w:sz w:val="28"/>
          <w:szCs w:val="28"/>
        </w:rPr>
      </w:pPr>
      <w:r w:rsidRPr="00737FF8">
        <w:rPr>
          <w:rFonts w:ascii="Times New Roman" w:hAnsi="Times New Roman" w:cs="Times New Roman"/>
          <w:b/>
          <w:bCs/>
          <w:color w:val="00B0F0"/>
          <w:sz w:val="28"/>
          <w:szCs w:val="28"/>
        </w:rPr>
        <w:lastRenderedPageBreak/>
        <w:t>РАЗДЕЛ 2. ИНФОРМАЦИОННАЯ КАРТА</w:t>
      </w:r>
      <w:r w:rsidR="00CE6879" w:rsidRPr="00737FF8">
        <w:rPr>
          <w:rFonts w:ascii="Times New Roman" w:hAnsi="Times New Roman" w:cs="Times New Roman"/>
          <w:b/>
          <w:bCs/>
          <w:color w:val="00B0F0"/>
          <w:sz w:val="28"/>
          <w:szCs w:val="28"/>
        </w:rPr>
        <w:t xml:space="preserve"> </w:t>
      </w:r>
      <w:r w:rsidRPr="00737FF8">
        <w:rPr>
          <w:rFonts w:ascii="Times New Roman" w:hAnsi="Times New Roman" w:cs="Times New Roman"/>
          <w:b/>
          <w:bCs/>
          <w:color w:val="00B0F0"/>
          <w:sz w:val="28"/>
          <w:szCs w:val="28"/>
        </w:rPr>
        <w:t>ЭЛЕКТРОННОГО АУКЦИОНА</w:t>
      </w:r>
      <w:r w:rsidR="00CE6879" w:rsidRPr="00737FF8">
        <w:rPr>
          <w:rFonts w:ascii="Times New Roman" w:hAnsi="Times New Roman" w:cs="Times New Roman"/>
          <w:b/>
          <w:bCs/>
          <w:color w:val="00B0F0"/>
          <w:sz w:val="28"/>
          <w:szCs w:val="28"/>
        </w:rPr>
        <w:t xml:space="preserve"> </w:t>
      </w:r>
    </w:p>
    <w:tbl>
      <w:tblPr>
        <w:tblW w:w="5000" w:type="pct"/>
        <w:jc w:val="center"/>
        <w:tblBorders>
          <w:top w:val="single" w:sz="4" w:space="0" w:color="00000A"/>
          <w:left w:val="single" w:sz="4" w:space="0" w:color="00000A"/>
          <w:bottom w:val="single" w:sz="4" w:space="0" w:color="00000A"/>
          <w:insideH w:val="single" w:sz="4" w:space="0" w:color="00000A"/>
        </w:tblBorders>
        <w:tblLayout w:type="fixed"/>
        <w:tblCellMar>
          <w:top w:w="57" w:type="dxa"/>
          <w:left w:w="113" w:type="dxa"/>
          <w:bottom w:w="57" w:type="dxa"/>
          <w:right w:w="113" w:type="dxa"/>
        </w:tblCellMar>
        <w:tblLook w:val="0000" w:firstRow="0" w:lastRow="0" w:firstColumn="0" w:lastColumn="0" w:noHBand="0" w:noVBand="0"/>
      </w:tblPr>
      <w:tblGrid>
        <w:gridCol w:w="1043"/>
        <w:gridCol w:w="3651"/>
        <w:gridCol w:w="5737"/>
      </w:tblGrid>
      <w:tr w:rsidR="0026497F" w:rsidRPr="00737FF8" w:rsidTr="00EB48E4">
        <w:trPr>
          <w:trHeight w:val="20"/>
          <w:jc w:val="center"/>
        </w:trPr>
        <w:tc>
          <w:tcPr>
            <w:tcW w:w="500" w:type="pct"/>
            <w:tcBorders>
              <w:top w:val="single" w:sz="4" w:space="0" w:color="00000A"/>
              <w:left w:val="single" w:sz="4" w:space="0" w:color="00000A"/>
              <w:bottom w:val="single" w:sz="4" w:space="0" w:color="00000A"/>
            </w:tcBorders>
            <w:shd w:val="clear" w:color="auto" w:fill="auto"/>
            <w:vAlign w:val="center"/>
          </w:tcPr>
          <w:p w:rsidR="00EB48E4" w:rsidRPr="00737FF8" w:rsidRDefault="00EB48E4" w:rsidP="0031452A">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top w:val="single" w:sz="4" w:space="0" w:color="00000A"/>
              <w:left w:val="single" w:sz="4" w:space="0" w:color="00000A"/>
              <w:bottom w:val="single" w:sz="4" w:space="0" w:color="00000A"/>
            </w:tcBorders>
            <w:shd w:val="clear" w:color="auto" w:fill="auto"/>
          </w:tcPr>
          <w:p w:rsidR="00EB48E4" w:rsidRPr="00737FF8" w:rsidRDefault="00EB48E4" w:rsidP="00EB48E4">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Способ определения поставщиков (подрядчиков, исполнителей):</w:t>
            </w:r>
          </w:p>
        </w:tc>
        <w:tc>
          <w:tcPr>
            <w:tcW w:w="2750" w:type="pct"/>
            <w:tcBorders>
              <w:top w:val="single" w:sz="4" w:space="0" w:color="00000A"/>
              <w:left w:val="single" w:sz="4" w:space="0" w:color="00000A"/>
              <w:bottom w:val="single" w:sz="4" w:space="0" w:color="00000A"/>
              <w:right w:val="single" w:sz="4" w:space="0" w:color="00000A"/>
            </w:tcBorders>
            <w:shd w:val="clear" w:color="auto" w:fill="auto"/>
            <w:vAlign w:val="center"/>
          </w:tcPr>
          <w:p w:rsidR="00EB48E4" w:rsidRPr="00737FF8" w:rsidRDefault="00EB48E4" w:rsidP="000A1A39">
            <w:pPr>
              <w:pStyle w:val="a1"/>
              <w:spacing w:after="0" w:line="240" w:lineRule="auto"/>
              <w:jc w:val="center"/>
              <w:rPr>
                <w:rFonts w:ascii="Times New Roman" w:hAnsi="Times New Roman" w:cs="Times New Roman"/>
              </w:rPr>
            </w:pPr>
            <w:r w:rsidRPr="00737FF8">
              <w:rPr>
                <w:rFonts w:ascii="Times New Roman" w:hAnsi="Times New Roman" w:cs="Times New Roman"/>
                <w:b/>
                <w:bCs/>
              </w:rPr>
              <w:t>АУКЦИОН В ЭЛЕКТРОННОЙ ФОРМЕ</w:t>
            </w:r>
          </w:p>
        </w:tc>
      </w:tr>
      <w:tr w:rsidR="0026497F"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EB48E4" w:rsidRPr="00737FF8" w:rsidRDefault="00EB48E4" w:rsidP="0031452A">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EB48E4" w:rsidRPr="00737FF8" w:rsidRDefault="00EB48E4" w:rsidP="00EB48E4">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Наименование аукциона в электронной форме:</w:t>
            </w:r>
          </w:p>
        </w:tc>
        <w:tc>
          <w:tcPr>
            <w:tcW w:w="2750" w:type="pct"/>
            <w:tcBorders>
              <w:left w:val="single" w:sz="4" w:space="0" w:color="00000A"/>
              <w:bottom w:val="single" w:sz="4" w:space="0" w:color="00000A"/>
              <w:right w:val="single" w:sz="4" w:space="0" w:color="00000A"/>
            </w:tcBorders>
            <w:shd w:val="clear" w:color="auto" w:fill="auto"/>
          </w:tcPr>
          <w:p w:rsidR="00EB48E4" w:rsidRPr="00737FF8" w:rsidRDefault="00BE250B" w:rsidP="008F1E65">
            <w:pPr>
              <w:jc w:val="center"/>
              <w:rPr>
                <w:rFonts w:ascii="Times New Roman" w:hAnsi="Times New Roman" w:cs="Times New Roman"/>
                <w:b/>
                <w:bCs/>
                <w:color w:val="333333"/>
                <w:sz w:val="28"/>
                <w:szCs w:val="28"/>
                <w:shd w:val="clear" w:color="auto" w:fill="FAFAFA"/>
              </w:rPr>
            </w:pPr>
            <w:r w:rsidRPr="00737FF8">
              <w:rPr>
                <w:rFonts w:ascii="Times New Roman" w:hAnsi="Times New Roman" w:cs="Times New Roman"/>
                <w:b/>
                <w:bCs/>
                <w:color w:val="333333"/>
                <w:sz w:val="28"/>
                <w:szCs w:val="28"/>
                <w:shd w:val="clear" w:color="auto" w:fill="FAFAFA"/>
              </w:rPr>
              <w:t>Приобретение государственных знаков почтовой оплаты (почтовые марки) для нужд  ГКУ "Магаданский социальный центр"</w:t>
            </w:r>
          </w:p>
        </w:tc>
      </w:tr>
      <w:tr w:rsidR="00EB48E4" w:rsidRPr="00737FF8" w:rsidTr="00EB48E4">
        <w:trPr>
          <w:trHeight w:val="5438"/>
          <w:jc w:val="center"/>
        </w:trPr>
        <w:tc>
          <w:tcPr>
            <w:tcW w:w="500" w:type="pct"/>
            <w:tcBorders>
              <w:left w:val="single" w:sz="4" w:space="0" w:color="00000A"/>
              <w:bottom w:val="single" w:sz="4" w:space="0" w:color="00000A"/>
            </w:tcBorders>
            <w:shd w:val="clear" w:color="auto" w:fill="auto"/>
            <w:vAlign w:val="center"/>
          </w:tcPr>
          <w:p w:rsidR="00EB48E4" w:rsidRPr="00737FF8" w:rsidRDefault="00EB48E4" w:rsidP="0031452A">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EB48E4" w:rsidRPr="00737FF8" w:rsidRDefault="00EB48E4" w:rsidP="00EB48E4">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Ограничение участия в определении поставщика, подрядчика, исполнителя:</w:t>
            </w:r>
          </w:p>
        </w:tc>
        <w:tc>
          <w:tcPr>
            <w:tcW w:w="2750" w:type="pct"/>
            <w:tcBorders>
              <w:left w:val="single" w:sz="4" w:space="0" w:color="00000A"/>
              <w:bottom w:val="single" w:sz="4" w:space="0" w:color="00000A"/>
              <w:right w:val="single" w:sz="4" w:space="0" w:color="00000A"/>
            </w:tcBorders>
            <w:shd w:val="clear" w:color="auto" w:fill="auto"/>
          </w:tcPr>
          <w:p w:rsidR="00EB48E4" w:rsidRPr="00737FF8" w:rsidRDefault="00BE250B" w:rsidP="00C06769">
            <w:pPr>
              <w:autoSpaceDE w:val="0"/>
              <w:autoSpaceDN w:val="0"/>
              <w:adjustRightInd w:val="0"/>
              <w:jc w:val="center"/>
              <w:rPr>
                <w:rFonts w:ascii="Times New Roman" w:hAnsi="Times New Roman" w:cs="Times New Roman"/>
                <w:b/>
                <w:color w:val="FF0000"/>
              </w:rPr>
            </w:pPr>
            <w:r w:rsidRPr="00737FF8">
              <w:rPr>
                <w:rFonts w:ascii="Times New Roman" w:hAnsi="Times New Roman" w:cs="Times New Roman"/>
                <w:b/>
              </w:rPr>
              <w:t>Н</w:t>
            </w:r>
            <w:r w:rsidR="00C06769" w:rsidRPr="00737FF8">
              <w:rPr>
                <w:rFonts w:ascii="Times New Roman" w:hAnsi="Times New Roman" w:cs="Times New Roman"/>
                <w:b/>
              </w:rPr>
              <w:t>е установлено</w:t>
            </w:r>
          </w:p>
        </w:tc>
      </w:tr>
      <w:tr w:rsidR="00EB48E4"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EB48E4" w:rsidRPr="00737FF8" w:rsidRDefault="00EB48E4" w:rsidP="0031452A">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EB48E4" w:rsidRPr="00737FF8" w:rsidRDefault="00EB48E4" w:rsidP="00EB48E4">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750" w:type="pct"/>
            <w:tcBorders>
              <w:left w:val="single" w:sz="4" w:space="0" w:color="00000A"/>
              <w:bottom w:val="single" w:sz="4" w:space="0" w:color="00000A"/>
              <w:right w:val="single" w:sz="4" w:space="0" w:color="00000A"/>
            </w:tcBorders>
            <w:shd w:val="clear" w:color="auto" w:fill="auto"/>
          </w:tcPr>
          <w:p w:rsidR="00EB48E4" w:rsidRPr="00737FF8" w:rsidRDefault="00EB48E4" w:rsidP="00EB48E4">
            <w:pPr>
              <w:pStyle w:val="a1"/>
              <w:spacing w:after="0" w:line="240" w:lineRule="auto"/>
              <w:jc w:val="center"/>
              <w:rPr>
                <w:rFonts w:ascii="Times New Roman" w:hAnsi="Times New Roman" w:cs="Times New Roman"/>
                <w:lang w:val="en-US"/>
              </w:rPr>
            </w:pPr>
            <w:r w:rsidRPr="00737FF8">
              <w:rPr>
                <w:rFonts w:ascii="Times New Roman" w:hAnsi="Times New Roman" w:cs="Times New Roman"/>
                <w:b/>
              </w:rPr>
              <w:t>Не</w:t>
            </w:r>
            <w:r w:rsidRPr="00737FF8">
              <w:rPr>
                <w:rFonts w:ascii="Times New Roman" w:hAnsi="Times New Roman" w:cs="Times New Roman"/>
                <w:b/>
                <w:lang w:val="en-US"/>
              </w:rPr>
              <w:t xml:space="preserve"> </w:t>
            </w:r>
            <w:r w:rsidRPr="00737FF8">
              <w:rPr>
                <w:rFonts w:ascii="Times New Roman" w:hAnsi="Times New Roman" w:cs="Times New Roman"/>
                <w:b/>
              </w:rPr>
              <w:t>установлено</w:t>
            </w:r>
          </w:p>
        </w:tc>
      </w:tr>
      <w:tr w:rsidR="00EB48E4"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EB48E4" w:rsidRPr="00737FF8" w:rsidRDefault="00EB48E4" w:rsidP="0031452A">
            <w:pPr>
              <w:pStyle w:val="a1"/>
              <w:numPr>
                <w:ilvl w:val="0"/>
                <w:numId w:val="1"/>
              </w:numPr>
              <w:spacing w:after="0" w:line="240" w:lineRule="auto"/>
              <w:ind w:left="0" w:firstLine="0"/>
              <w:jc w:val="center"/>
              <w:rPr>
                <w:rFonts w:ascii="Times New Roman" w:hAnsi="Times New Roman" w:cs="Times New Roman"/>
                <w:b/>
                <w:bCs/>
                <w:lang w:val="en-US"/>
              </w:rPr>
            </w:pPr>
          </w:p>
        </w:tc>
        <w:tc>
          <w:tcPr>
            <w:tcW w:w="1750" w:type="pct"/>
            <w:tcBorders>
              <w:left w:val="single" w:sz="4" w:space="0" w:color="00000A"/>
              <w:bottom w:val="single" w:sz="4" w:space="0" w:color="00000A"/>
            </w:tcBorders>
            <w:shd w:val="clear" w:color="auto" w:fill="auto"/>
          </w:tcPr>
          <w:p w:rsidR="00EB48E4" w:rsidRPr="00737FF8" w:rsidRDefault="00EB48E4" w:rsidP="00EB48E4">
            <w:pPr>
              <w:pStyle w:val="a1"/>
              <w:spacing w:after="0" w:line="240" w:lineRule="auto"/>
              <w:jc w:val="both"/>
              <w:rPr>
                <w:rFonts w:ascii="Times New Roman" w:hAnsi="Times New Roman" w:cs="Times New Roman"/>
                <w:b/>
                <w:bCs/>
              </w:rPr>
            </w:pPr>
            <w:r w:rsidRPr="00737FF8">
              <w:rPr>
                <w:rFonts w:ascii="Times New Roman" w:hAnsi="Times New Roman" w:cs="Times New Roman"/>
                <w:b/>
              </w:rPr>
              <w:t>Преимущества, предоставляемые в соответствии со статьями 28,29 Федерального закона от 05.04.2013 №44-ФЗ</w:t>
            </w:r>
          </w:p>
        </w:tc>
        <w:tc>
          <w:tcPr>
            <w:tcW w:w="2750" w:type="pct"/>
            <w:tcBorders>
              <w:left w:val="single" w:sz="4" w:space="0" w:color="00000A"/>
              <w:bottom w:val="single" w:sz="4" w:space="0" w:color="00000A"/>
              <w:right w:val="single" w:sz="4" w:space="0" w:color="00000A"/>
            </w:tcBorders>
            <w:shd w:val="clear" w:color="auto" w:fill="auto"/>
          </w:tcPr>
          <w:p w:rsidR="00045714" w:rsidRPr="00737FF8" w:rsidRDefault="00657B67" w:rsidP="00657B67">
            <w:pPr>
              <w:pStyle w:val="a"/>
              <w:numPr>
                <w:ilvl w:val="0"/>
                <w:numId w:val="0"/>
              </w:numPr>
              <w:tabs>
                <w:tab w:val="left" w:pos="480"/>
              </w:tabs>
              <w:spacing w:after="0"/>
              <w:jc w:val="center"/>
              <w:rPr>
                <w:b/>
                <w:bCs/>
                <w:noProof/>
                <w:color w:val="FF0000"/>
                <w:lang w:eastAsia="ru-RU"/>
              </w:rPr>
            </w:pPr>
            <w:r w:rsidRPr="00737FF8">
              <w:rPr>
                <w:b/>
                <w:bCs/>
                <w:noProof/>
                <w:lang w:eastAsia="ru-RU"/>
              </w:rPr>
              <w:t>Не установлено</w:t>
            </w:r>
          </w:p>
          <w:p w:rsidR="00CE6879" w:rsidRPr="00737FF8" w:rsidRDefault="00CE6879" w:rsidP="00045714">
            <w:pPr>
              <w:pStyle w:val="a"/>
              <w:numPr>
                <w:ilvl w:val="0"/>
                <w:numId w:val="0"/>
              </w:numPr>
              <w:tabs>
                <w:tab w:val="left" w:pos="480"/>
              </w:tabs>
              <w:spacing w:after="0"/>
              <w:rPr>
                <w:b/>
              </w:rPr>
            </w:pPr>
          </w:p>
        </w:tc>
      </w:tr>
      <w:tr w:rsidR="0026497F"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EB48E4" w:rsidRPr="00737FF8" w:rsidRDefault="00EB48E4" w:rsidP="0031452A">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EB48E4" w:rsidRPr="00737FF8" w:rsidRDefault="00EB48E4" w:rsidP="00EB48E4">
            <w:pPr>
              <w:pStyle w:val="a1"/>
              <w:spacing w:after="0" w:line="240" w:lineRule="auto"/>
              <w:jc w:val="both"/>
              <w:rPr>
                <w:rFonts w:ascii="Times New Roman" w:hAnsi="Times New Roman" w:cs="Times New Roman"/>
                <w:b/>
                <w:bCs/>
              </w:rPr>
            </w:pPr>
            <w:r w:rsidRPr="00737FF8">
              <w:rPr>
                <w:rFonts w:ascii="Times New Roman" w:hAnsi="Times New Roman" w:cs="Times New Roman"/>
                <w:b/>
              </w:rPr>
              <w:t>Условия, запреты и ограничения допуска товаров, происходящих из иностранных государств и работ, услуг выполняемых и оказываемых иностранными лицами в соответствии со статьей 14 Федерального закона от 05.04.2013 № 44-ФЗ</w:t>
            </w:r>
          </w:p>
        </w:tc>
        <w:tc>
          <w:tcPr>
            <w:tcW w:w="2750" w:type="pct"/>
            <w:tcBorders>
              <w:left w:val="single" w:sz="4" w:space="0" w:color="00000A"/>
              <w:bottom w:val="single" w:sz="4" w:space="0" w:color="00000A"/>
              <w:right w:val="single" w:sz="4" w:space="0" w:color="00000A"/>
            </w:tcBorders>
            <w:shd w:val="clear" w:color="auto" w:fill="auto"/>
          </w:tcPr>
          <w:p w:rsidR="008F1E65" w:rsidRPr="00737FF8" w:rsidRDefault="008F1E65" w:rsidP="008F1E65">
            <w:pPr>
              <w:pStyle w:val="a"/>
              <w:numPr>
                <w:ilvl w:val="0"/>
                <w:numId w:val="0"/>
              </w:numPr>
              <w:tabs>
                <w:tab w:val="left" w:pos="480"/>
              </w:tabs>
              <w:spacing w:after="0"/>
              <w:jc w:val="center"/>
              <w:rPr>
                <w:b/>
                <w:bCs/>
                <w:noProof/>
                <w:color w:val="FF0000"/>
                <w:lang w:eastAsia="ru-RU"/>
              </w:rPr>
            </w:pPr>
            <w:r w:rsidRPr="00737FF8">
              <w:rPr>
                <w:b/>
                <w:bCs/>
                <w:noProof/>
                <w:lang w:eastAsia="ru-RU"/>
              </w:rPr>
              <w:t>Не установлено</w:t>
            </w:r>
          </w:p>
          <w:p w:rsidR="00CE6879" w:rsidRPr="00737FF8" w:rsidRDefault="00CE6879" w:rsidP="008F1E65">
            <w:pPr>
              <w:autoSpaceDE w:val="0"/>
              <w:autoSpaceDN w:val="0"/>
              <w:adjustRightInd w:val="0"/>
              <w:ind w:firstLine="540"/>
              <w:jc w:val="center"/>
              <w:rPr>
                <w:rFonts w:ascii="Times New Roman" w:hAnsi="Times New Roman" w:cs="Times New Roman"/>
                <w:kern w:val="0"/>
                <w:lang w:bidi="ar-SA"/>
              </w:rPr>
            </w:pPr>
          </w:p>
        </w:tc>
      </w:tr>
      <w:tr w:rsidR="00CE6879"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CE6879" w:rsidRPr="00737FF8" w:rsidRDefault="00CE6879" w:rsidP="0031452A">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CE6879" w:rsidRPr="00737FF8" w:rsidRDefault="00252580" w:rsidP="004D2FA8">
            <w:pPr>
              <w:jc w:val="both"/>
              <w:rPr>
                <w:rFonts w:ascii="Times New Roman" w:hAnsi="Times New Roman" w:cs="Times New Roman"/>
                <w:b/>
              </w:rPr>
            </w:pPr>
            <w:r w:rsidRPr="00737FF8">
              <w:rPr>
                <w:rFonts w:ascii="Times New Roman" w:hAnsi="Times New Roman" w:cs="Times New Roman"/>
                <w:b/>
              </w:rPr>
              <w:t>Наименование государственного заказчика (заказчика), место нахождения, почтовый адрес, адрес электронной почты, ИНН, номер контактного телефона, ответственное должностное лицо заказчика</w:t>
            </w:r>
          </w:p>
        </w:tc>
        <w:tc>
          <w:tcPr>
            <w:tcW w:w="2750" w:type="pct"/>
            <w:tcBorders>
              <w:left w:val="single" w:sz="4" w:space="0" w:color="00000A"/>
              <w:bottom w:val="single" w:sz="4" w:space="0" w:color="00000A"/>
              <w:right w:val="single" w:sz="4" w:space="0" w:color="00000A"/>
            </w:tcBorders>
            <w:shd w:val="clear" w:color="auto" w:fill="auto"/>
          </w:tcPr>
          <w:p w:rsidR="00252580" w:rsidRPr="00737FF8" w:rsidRDefault="008F1E65" w:rsidP="00252580">
            <w:pPr>
              <w:spacing w:line="240" w:lineRule="exact"/>
              <w:ind w:right="143"/>
              <w:jc w:val="both"/>
              <w:rPr>
                <w:rFonts w:ascii="Times New Roman" w:hAnsi="Times New Roman" w:cs="Times New Roman"/>
              </w:rPr>
            </w:pPr>
            <w:bookmarkStart w:id="2" w:name="OLE_LINK16"/>
            <w:bookmarkStart w:id="3" w:name="OLE_LINK17"/>
            <w:bookmarkEnd w:id="2"/>
            <w:bookmarkEnd w:id="3"/>
            <w:r w:rsidRPr="00737FF8">
              <w:rPr>
                <w:rFonts w:ascii="Times New Roman" w:hAnsi="Times New Roman" w:cs="Times New Roman"/>
                <w:b/>
              </w:rPr>
              <w:t>Наименование государственного заказчика (заказчика)</w:t>
            </w:r>
            <w:r w:rsidR="00252580" w:rsidRPr="00737FF8">
              <w:rPr>
                <w:rFonts w:ascii="Times New Roman" w:hAnsi="Times New Roman" w:cs="Times New Roman"/>
              </w:rPr>
              <w:t>:</w:t>
            </w:r>
          </w:p>
          <w:p w:rsidR="00252580" w:rsidRPr="00737FF8" w:rsidRDefault="00252580" w:rsidP="00252580">
            <w:pPr>
              <w:spacing w:line="240" w:lineRule="exact"/>
              <w:ind w:right="143"/>
              <w:jc w:val="both"/>
              <w:rPr>
                <w:rFonts w:ascii="Times New Roman" w:hAnsi="Times New Roman" w:cs="Times New Roman"/>
                <w:b/>
              </w:rPr>
            </w:pPr>
            <w:r w:rsidRPr="00737FF8">
              <w:rPr>
                <w:rFonts w:ascii="Times New Roman" w:hAnsi="Times New Roman" w:cs="Times New Roman"/>
                <w:b/>
              </w:rPr>
              <w:t>Магаданское областное государственное казенное учреждение социальной поддержки населения ''Магаданский социальный центр''</w:t>
            </w:r>
          </w:p>
          <w:p w:rsidR="00252580" w:rsidRPr="00737FF8" w:rsidRDefault="008F1E65" w:rsidP="00252580">
            <w:pPr>
              <w:spacing w:line="240" w:lineRule="exact"/>
              <w:ind w:right="143"/>
              <w:jc w:val="both"/>
              <w:rPr>
                <w:rFonts w:ascii="Times New Roman" w:hAnsi="Times New Roman" w:cs="Times New Roman"/>
              </w:rPr>
            </w:pPr>
            <w:r w:rsidRPr="00737FF8">
              <w:rPr>
                <w:rFonts w:ascii="Times New Roman" w:hAnsi="Times New Roman" w:cs="Times New Roman"/>
                <w:b/>
              </w:rPr>
              <w:t>Место нахождения</w:t>
            </w:r>
            <w:r w:rsidR="00252580" w:rsidRPr="00737FF8">
              <w:rPr>
                <w:rFonts w:ascii="Times New Roman" w:hAnsi="Times New Roman" w:cs="Times New Roman"/>
              </w:rPr>
              <w:t xml:space="preserve">: </w:t>
            </w:r>
            <w:proofErr w:type="gramStart"/>
            <w:r w:rsidR="00252580" w:rsidRPr="00737FF8">
              <w:rPr>
                <w:rFonts w:ascii="Times New Roman" w:hAnsi="Times New Roman" w:cs="Times New Roman"/>
              </w:rPr>
              <w:t>Российская Федерация, Магаданская обл., Магадан г., ул. Горького, дом 14;</w:t>
            </w:r>
            <w:proofErr w:type="gramEnd"/>
          </w:p>
          <w:p w:rsidR="00252580" w:rsidRPr="00737FF8" w:rsidRDefault="008F1E65" w:rsidP="00252580">
            <w:pPr>
              <w:spacing w:line="240" w:lineRule="exact"/>
              <w:ind w:right="143"/>
              <w:jc w:val="both"/>
              <w:rPr>
                <w:rFonts w:ascii="Times New Roman" w:hAnsi="Times New Roman" w:cs="Times New Roman"/>
              </w:rPr>
            </w:pPr>
            <w:r w:rsidRPr="00737FF8">
              <w:rPr>
                <w:rFonts w:ascii="Times New Roman" w:hAnsi="Times New Roman" w:cs="Times New Roman"/>
                <w:b/>
              </w:rPr>
              <w:t>Почтовый адрес</w:t>
            </w:r>
            <w:r w:rsidR="00252580" w:rsidRPr="00737FF8">
              <w:rPr>
                <w:rFonts w:ascii="Times New Roman" w:hAnsi="Times New Roman" w:cs="Times New Roman"/>
              </w:rPr>
              <w:t xml:space="preserve">: </w:t>
            </w:r>
            <w:r w:rsidRPr="00737FF8">
              <w:rPr>
                <w:rFonts w:ascii="Times New Roman" w:hAnsi="Times New Roman" w:cs="Times New Roman"/>
              </w:rPr>
              <w:t xml:space="preserve">685000, </w:t>
            </w:r>
            <w:r w:rsidR="00252580" w:rsidRPr="00737FF8">
              <w:rPr>
                <w:rFonts w:ascii="Times New Roman" w:hAnsi="Times New Roman" w:cs="Times New Roman"/>
              </w:rPr>
              <w:t>Российская Федерация, Магаданская обл., Магадан г., ул. Горького, дом 14</w:t>
            </w:r>
          </w:p>
          <w:p w:rsidR="00252580" w:rsidRPr="00737FF8" w:rsidRDefault="008F1E65" w:rsidP="00252580">
            <w:pPr>
              <w:spacing w:line="240" w:lineRule="exact"/>
              <w:ind w:right="143"/>
              <w:jc w:val="both"/>
              <w:rPr>
                <w:rFonts w:ascii="Times New Roman" w:hAnsi="Times New Roman" w:cs="Times New Roman"/>
              </w:rPr>
            </w:pPr>
            <w:r w:rsidRPr="00737FF8">
              <w:rPr>
                <w:rFonts w:ascii="Times New Roman" w:hAnsi="Times New Roman" w:cs="Times New Roman"/>
                <w:b/>
              </w:rPr>
              <w:t>Адрес электронной почты</w:t>
            </w:r>
            <w:r w:rsidR="00252580" w:rsidRPr="00737FF8">
              <w:rPr>
                <w:rFonts w:ascii="Times New Roman" w:hAnsi="Times New Roman" w:cs="Times New Roman"/>
              </w:rPr>
              <w:t xml:space="preserve">: </w:t>
            </w:r>
            <w:hyperlink r:id="rId18" w:history="1">
              <w:r w:rsidRPr="00737FF8">
                <w:rPr>
                  <w:rStyle w:val="af9"/>
                  <w:rFonts w:ascii="Times New Roman" w:hAnsi="Times New Roman" w:cs="Times New Roman"/>
                </w:rPr>
                <w:t>gumsc6@maglan.ru</w:t>
              </w:r>
            </w:hyperlink>
          </w:p>
          <w:p w:rsidR="008F1E65" w:rsidRPr="00737FF8" w:rsidRDefault="008F1E65" w:rsidP="00252580">
            <w:pPr>
              <w:spacing w:line="240" w:lineRule="exact"/>
              <w:ind w:right="143"/>
              <w:jc w:val="both"/>
              <w:rPr>
                <w:rFonts w:ascii="Times New Roman" w:hAnsi="Times New Roman" w:cs="Times New Roman"/>
              </w:rPr>
            </w:pPr>
            <w:r w:rsidRPr="00737FF8">
              <w:rPr>
                <w:rFonts w:ascii="Times New Roman" w:hAnsi="Times New Roman" w:cs="Times New Roman"/>
                <w:b/>
              </w:rPr>
              <w:t>ИНН:</w:t>
            </w:r>
            <w:r w:rsidRPr="00737FF8">
              <w:rPr>
                <w:rFonts w:ascii="Times New Roman" w:hAnsi="Times New Roman" w:cs="Times New Roman"/>
              </w:rPr>
              <w:t xml:space="preserve"> 4909007755</w:t>
            </w:r>
          </w:p>
          <w:p w:rsidR="00252580" w:rsidRPr="00737FF8" w:rsidRDefault="008F1E65" w:rsidP="00252580">
            <w:pPr>
              <w:spacing w:line="240" w:lineRule="exact"/>
              <w:ind w:right="143"/>
              <w:jc w:val="both"/>
              <w:rPr>
                <w:rFonts w:ascii="Times New Roman" w:hAnsi="Times New Roman" w:cs="Times New Roman"/>
              </w:rPr>
            </w:pPr>
            <w:r w:rsidRPr="00737FF8">
              <w:rPr>
                <w:rFonts w:ascii="Times New Roman" w:hAnsi="Times New Roman" w:cs="Times New Roman"/>
                <w:b/>
              </w:rPr>
              <w:t>Номер контактного телефона</w:t>
            </w:r>
            <w:r w:rsidR="00252580" w:rsidRPr="00737FF8">
              <w:rPr>
                <w:rFonts w:ascii="Times New Roman" w:hAnsi="Times New Roman" w:cs="Times New Roman"/>
              </w:rPr>
              <w:t>: 7-4132-625119</w:t>
            </w:r>
          </w:p>
          <w:p w:rsidR="00252580" w:rsidRPr="00737FF8" w:rsidRDefault="00252580" w:rsidP="00252580">
            <w:pPr>
              <w:spacing w:line="240" w:lineRule="exact"/>
              <w:ind w:right="143"/>
              <w:jc w:val="both"/>
              <w:rPr>
                <w:rFonts w:ascii="Times New Roman" w:hAnsi="Times New Roman" w:cs="Times New Roman"/>
                <w:b/>
              </w:rPr>
            </w:pPr>
            <w:r w:rsidRPr="00737FF8">
              <w:rPr>
                <w:rFonts w:ascii="Times New Roman" w:hAnsi="Times New Roman" w:cs="Times New Roman"/>
                <w:b/>
              </w:rPr>
              <w:t>Ответственное должностное лицо заказчика</w:t>
            </w:r>
            <w:r w:rsidR="008F1E65" w:rsidRPr="00737FF8">
              <w:rPr>
                <w:rFonts w:ascii="Times New Roman" w:hAnsi="Times New Roman" w:cs="Times New Roman"/>
                <w:b/>
              </w:rPr>
              <w:t>:</w:t>
            </w:r>
          </w:p>
          <w:p w:rsidR="00CE6879" w:rsidRPr="00737FF8" w:rsidRDefault="00252580" w:rsidP="008F1E65">
            <w:pPr>
              <w:spacing w:line="240" w:lineRule="exact"/>
              <w:ind w:right="143"/>
              <w:jc w:val="both"/>
              <w:rPr>
                <w:rFonts w:ascii="Times New Roman" w:hAnsi="Times New Roman" w:cs="Times New Roman"/>
              </w:rPr>
            </w:pPr>
            <w:proofErr w:type="spellStart"/>
            <w:r w:rsidRPr="00737FF8">
              <w:rPr>
                <w:rFonts w:ascii="Times New Roman" w:hAnsi="Times New Roman" w:cs="Times New Roman"/>
              </w:rPr>
              <w:t>Чернявцева</w:t>
            </w:r>
            <w:proofErr w:type="spellEnd"/>
            <w:r w:rsidRPr="00737FF8">
              <w:rPr>
                <w:rFonts w:ascii="Times New Roman" w:hAnsi="Times New Roman" w:cs="Times New Roman"/>
              </w:rPr>
              <w:t xml:space="preserve"> Екатерина Владимировна</w:t>
            </w:r>
          </w:p>
        </w:tc>
      </w:tr>
      <w:tr w:rsidR="00CE6879"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CE6879" w:rsidRPr="00737FF8" w:rsidRDefault="00CE6879" w:rsidP="0031452A">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CE6879" w:rsidRPr="00737FF8" w:rsidRDefault="00252580" w:rsidP="004D2FA8">
            <w:pPr>
              <w:jc w:val="both"/>
              <w:rPr>
                <w:rFonts w:ascii="Times New Roman" w:hAnsi="Times New Roman" w:cs="Times New Roman"/>
                <w:b/>
              </w:rPr>
            </w:pPr>
            <w:r w:rsidRPr="00737FF8">
              <w:rPr>
                <w:rFonts w:ascii="Times New Roman" w:hAnsi="Times New Roman" w:cs="Times New Roman"/>
                <w:b/>
              </w:rPr>
              <w:t>Информация о контрактной службе (контрактном управляющем), телефон, электронный адрес:</w:t>
            </w:r>
          </w:p>
        </w:tc>
        <w:tc>
          <w:tcPr>
            <w:tcW w:w="2750" w:type="pct"/>
            <w:tcBorders>
              <w:left w:val="single" w:sz="4" w:space="0" w:color="00000A"/>
              <w:bottom w:val="single" w:sz="4" w:space="0" w:color="00000A"/>
              <w:right w:val="single" w:sz="4" w:space="0" w:color="00000A"/>
            </w:tcBorders>
            <w:shd w:val="clear" w:color="auto" w:fill="auto"/>
          </w:tcPr>
          <w:p w:rsidR="00252580" w:rsidRPr="00737FF8" w:rsidRDefault="00252580" w:rsidP="00252580">
            <w:pPr>
              <w:autoSpaceDE w:val="0"/>
              <w:autoSpaceDN w:val="0"/>
              <w:adjustRightInd w:val="0"/>
              <w:jc w:val="both"/>
              <w:rPr>
                <w:rFonts w:ascii="Times New Roman" w:hAnsi="Times New Roman" w:cs="Times New Roman"/>
                <w:b/>
              </w:rPr>
            </w:pPr>
            <w:proofErr w:type="spellStart"/>
            <w:r w:rsidRPr="00737FF8">
              <w:rPr>
                <w:rFonts w:ascii="Times New Roman" w:hAnsi="Times New Roman" w:cs="Times New Roman"/>
                <w:b/>
              </w:rPr>
              <w:t>Чернявцева</w:t>
            </w:r>
            <w:proofErr w:type="spellEnd"/>
            <w:r w:rsidRPr="00737FF8">
              <w:rPr>
                <w:rFonts w:ascii="Times New Roman" w:hAnsi="Times New Roman" w:cs="Times New Roman"/>
                <w:b/>
              </w:rPr>
              <w:t xml:space="preserve"> Екатерина Владимировна</w:t>
            </w:r>
          </w:p>
          <w:p w:rsidR="00252580" w:rsidRPr="00737FF8" w:rsidRDefault="00252580" w:rsidP="00252580">
            <w:pPr>
              <w:autoSpaceDE w:val="0"/>
              <w:autoSpaceDN w:val="0"/>
              <w:adjustRightInd w:val="0"/>
              <w:jc w:val="both"/>
              <w:rPr>
                <w:rFonts w:ascii="Times New Roman" w:hAnsi="Times New Roman" w:cs="Times New Roman"/>
                <w:b/>
              </w:rPr>
            </w:pPr>
            <w:r w:rsidRPr="00737FF8">
              <w:rPr>
                <w:rFonts w:ascii="Times New Roman" w:hAnsi="Times New Roman" w:cs="Times New Roman"/>
                <w:b/>
              </w:rPr>
              <w:t>8-4132-625119</w:t>
            </w:r>
          </w:p>
          <w:p w:rsidR="005C6B3D" w:rsidRPr="00737FF8" w:rsidRDefault="00252580" w:rsidP="00252580">
            <w:pPr>
              <w:autoSpaceDE w:val="0"/>
              <w:autoSpaceDN w:val="0"/>
              <w:adjustRightInd w:val="0"/>
              <w:jc w:val="both"/>
              <w:rPr>
                <w:rFonts w:ascii="Times New Roman" w:hAnsi="Times New Roman" w:cs="Times New Roman"/>
                <w:b/>
              </w:rPr>
            </w:pPr>
            <w:r w:rsidRPr="00737FF8">
              <w:rPr>
                <w:rFonts w:ascii="Times New Roman" w:hAnsi="Times New Roman" w:cs="Times New Roman"/>
                <w:b/>
              </w:rPr>
              <w:t>gumsc6@maglan.ru</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 xml:space="preserve">Наименование и описание объекта закупки: </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4D2FA8">
            <w:pPr>
              <w:jc w:val="both"/>
              <w:rPr>
                <w:rFonts w:ascii="Times New Roman" w:hAnsi="Times New Roman" w:cs="Times New Roman"/>
              </w:rPr>
            </w:pPr>
            <w:r w:rsidRPr="00737FF8">
              <w:rPr>
                <w:rFonts w:ascii="Times New Roman" w:hAnsi="Times New Roman" w:cs="Times New Roman"/>
              </w:rPr>
              <w:t xml:space="preserve">В соответствии с </w:t>
            </w:r>
            <w:r w:rsidRPr="00737FF8">
              <w:rPr>
                <w:rFonts w:ascii="Times New Roman" w:hAnsi="Times New Roman" w:cs="Times New Roman"/>
                <w:b/>
              </w:rPr>
              <w:t>Разделом 3.</w:t>
            </w:r>
            <w:r w:rsidRPr="00737FF8">
              <w:rPr>
                <w:rFonts w:ascii="Times New Roman" w:hAnsi="Times New Roman" w:cs="Times New Roman"/>
              </w:rPr>
              <w:t xml:space="preserve"> аукционной документации для участия</w:t>
            </w:r>
            <w:r w:rsidR="00493912" w:rsidRPr="00737FF8">
              <w:rPr>
                <w:rFonts w:ascii="Times New Roman" w:hAnsi="Times New Roman" w:cs="Times New Roman"/>
              </w:rPr>
              <w:t xml:space="preserve"> в аукционе в электронной форме</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Источник финансирования:</w:t>
            </w:r>
          </w:p>
        </w:tc>
        <w:tc>
          <w:tcPr>
            <w:tcW w:w="2750" w:type="pct"/>
            <w:tcBorders>
              <w:left w:val="single" w:sz="4" w:space="0" w:color="00000A"/>
              <w:bottom w:val="single" w:sz="4" w:space="0" w:color="00000A"/>
              <w:right w:val="single" w:sz="4" w:space="0" w:color="00000A"/>
            </w:tcBorders>
            <w:shd w:val="clear" w:color="auto" w:fill="auto"/>
          </w:tcPr>
          <w:p w:rsidR="004D4E11" w:rsidRPr="00737FF8" w:rsidRDefault="00DB2FCB" w:rsidP="008F1E65">
            <w:pPr>
              <w:autoSpaceDE w:val="0"/>
              <w:autoSpaceDN w:val="0"/>
              <w:adjustRightInd w:val="0"/>
              <w:jc w:val="both"/>
              <w:rPr>
                <w:rFonts w:ascii="Times New Roman" w:hAnsi="Times New Roman" w:cs="Times New Roman"/>
              </w:rPr>
            </w:pPr>
            <w:r w:rsidRPr="00737FF8">
              <w:rPr>
                <w:rFonts w:ascii="Times New Roman" w:hAnsi="Times New Roman" w:cs="Times New Roman"/>
                <w:noProof/>
              </w:rPr>
              <w:t>Областной бюджет</w:t>
            </w:r>
            <w:r w:rsidRPr="00737FF8">
              <w:rPr>
                <w:rFonts w:ascii="Times New Roman" w:hAnsi="Times New Roman" w:cs="Times New Roman"/>
              </w:rPr>
              <w:t xml:space="preserve"> Магаданской области, государственная программа Магаданской области «Развитие социальной защиты населения Магаданско</w:t>
            </w:r>
            <w:r w:rsidR="008F1E65" w:rsidRPr="00737FF8">
              <w:rPr>
                <w:rFonts w:ascii="Times New Roman" w:hAnsi="Times New Roman" w:cs="Times New Roman"/>
              </w:rPr>
              <w:t>й области»</w:t>
            </w:r>
          </w:p>
        </w:tc>
      </w:tr>
      <w:tr w:rsidR="004A445D" w:rsidRPr="00737FF8" w:rsidTr="00EB48E4">
        <w:trPr>
          <w:trHeight w:val="827"/>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highlight w:val="yellow"/>
              </w:rPr>
            </w:pPr>
            <w:r w:rsidRPr="00737FF8">
              <w:rPr>
                <w:rFonts w:ascii="Times New Roman" w:hAnsi="Times New Roman" w:cs="Times New Roman"/>
                <w:b/>
                <w:bCs/>
              </w:rPr>
              <w:t>Место поставки товара, выполнения работ, оказания услуг:</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C06769">
            <w:pPr>
              <w:jc w:val="both"/>
              <w:rPr>
                <w:rFonts w:ascii="Times New Roman" w:eastAsia="Calibri" w:hAnsi="Times New Roman" w:cs="Times New Roman"/>
                <w:noProof/>
              </w:rPr>
            </w:pPr>
            <w:r w:rsidRPr="00737FF8">
              <w:rPr>
                <w:rFonts w:ascii="Times New Roman" w:hAnsi="Times New Roman" w:cs="Times New Roman"/>
                <w:noProof/>
                <w:sz w:val="22"/>
                <w:szCs w:val="22"/>
              </w:rPr>
              <w:t xml:space="preserve">г. </w:t>
            </w:r>
            <w:r w:rsidRPr="00737FF8">
              <w:rPr>
                <w:rFonts w:ascii="Times New Roman" w:hAnsi="Times New Roman" w:cs="Times New Roman"/>
                <w:noProof/>
              </w:rPr>
              <w:t xml:space="preserve">Магадан, ул. </w:t>
            </w:r>
            <w:r w:rsidR="00C06769" w:rsidRPr="00737FF8">
              <w:rPr>
                <w:rFonts w:ascii="Times New Roman" w:hAnsi="Times New Roman" w:cs="Times New Roman"/>
                <w:noProof/>
              </w:rPr>
              <w:t>Горького, 14</w:t>
            </w:r>
            <w:r w:rsidR="00DD55F6" w:rsidRPr="00737FF8">
              <w:rPr>
                <w:rFonts w:ascii="Times New Roman" w:hAnsi="Times New Roman" w:cs="Times New Roman"/>
                <w:noProof/>
                <w:sz w:val="22"/>
                <w:szCs w:val="22"/>
              </w:rPr>
              <w:t xml:space="preserve"> </w:t>
            </w:r>
            <w:r w:rsidR="00BE250B" w:rsidRPr="00737FF8">
              <w:rPr>
                <w:rFonts w:ascii="Times New Roman" w:hAnsi="Times New Roman" w:cs="Times New Roman"/>
                <w:noProof/>
                <w:sz w:val="22"/>
                <w:szCs w:val="22"/>
              </w:rPr>
              <w:t>(</w:t>
            </w:r>
            <w:r w:rsidR="000B2864" w:rsidRPr="00737FF8">
              <w:rPr>
                <w:rFonts w:ascii="Times New Roman" w:hAnsi="Times New Roman" w:cs="Times New Roman"/>
                <w:noProof/>
                <w:sz w:val="22"/>
                <w:szCs w:val="22"/>
              </w:rPr>
              <w:t xml:space="preserve">склад заказчика) </w:t>
            </w:r>
            <w:r w:rsidR="00DD55F6" w:rsidRPr="00737FF8">
              <w:rPr>
                <w:rFonts w:ascii="Times New Roman" w:hAnsi="Times New Roman" w:cs="Times New Roman"/>
              </w:rPr>
              <w:t>поставка товара осуществляется в рабочие дни: с 0</w:t>
            </w:r>
            <w:r w:rsidR="008E0BCA" w:rsidRPr="00737FF8">
              <w:rPr>
                <w:rFonts w:ascii="Times New Roman" w:hAnsi="Times New Roman" w:cs="Times New Roman"/>
              </w:rPr>
              <w:t>9</w:t>
            </w:r>
            <w:r w:rsidR="00DD55F6" w:rsidRPr="00737FF8">
              <w:rPr>
                <w:rFonts w:ascii="Times New Roman" w:hAnsi="Times New Roman" w:cs="Times New Roman"/>
              </w:rPr>
              <w:t>:00 часов до 16:00 часов (по местному времени) в предпраздничный – рабочий день сокращается на 1 час.</w:t>
            </w:r>
          </w:p>
        </w:tc>
      </w:tr>
      <w:tr w:rsidR="004A445D" w:rsidRPr="00737FF8" w:rsidTr="005B2B68">
        <w:trPr>
          <w:trHeight w:val="874"/>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Условия поставки товаров, выполнения работ, оказания услуг:</w:t>
            </w:r>
          </w:p>
        </w:tc>
        <w:tc>
          <w:tcPr>
            <w:tcW w:w="2750" w:type="pct"/>
            <w:tcBorders>
              <w:left w:val="single" w:sz="4" w:space="0" w:color="00000A"/>
              <w:bottom w:val="single" w:sz="4" w:space="0" w:color="00000A"/>
              <w:right w:val="single" w:sz="4" w:space="0" w:color="00000A"/>
            </w:tcBorders>
            <w:shd w:val="clear" w:color="auto" w:fill="auto"/>
            <w:vAlign w:val="center"/>
          </w:tcPr>
          <w:p w:rsidR="004A445D" w:rsidRPr="00737FF8" w:rsidRDefault="004A445D" w:rsidP="001223FB">
            <w:pPr>
              <w:pStyle w:val="a1"/>
              <w:tabs>
                <w:tab w:val="left" w:pos="426"/>
                <w:tab w:val="left" w:pos="851"/>
              </w:tabs>
              <w:spacing w:after="0"/>
              <w:jc w:val="both"/>
              <w:rPr>
                <w:rFonts w:ascii="Times New Roman" w:hAnsi="Times New Roman" w:cs="Times New Roman"/>
              </w:rPr>
            </w:pPr>
            <w:r w:rsidRPr="00737FF8">
              <w:rPr>
                <w:rFonts w:ascii="Times New Roman" w:hAnsi="Times New Roman" w:cs="Times New Roman"/>
              </w:rPr>
              <w:t>в соответствии с</w:t>
            </w:r>
            <w:r w:rsidR="00B722FC" w:rsidRPr="00737FF8">
              <w:rPr>
                <w:rFonts w:ascii="Times New Roman" w:hAnsi="Times New Roman" w:cs="Times New Roman"/>
              </w:rPr>
              <w:t xml:space="preserve"> проектом  государственного контракта</w:t>
            </w:r>
          </w:p>
        </w:tc>
      </w:tr>
      <w:tr w:rsidR="004A445D" w:rsidRPr="00737FF8" w:rsidTr="00EB48E4">
        <w:trPr>
          <w:trHeight w:val="874"/>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Срок поставки товара, выполнения работ, оказания услуг:</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B722FC" w:rsidP="00D5467A">
            <w:pPr>
              <w:jc w:val="both"/>
              <w:rPr>
                <w:rFonts w:ascii="Times New Roman" w:hAnsi="Times New Roman" w:cs="Times New Roman"/>
                <w:b/>
              </w:rPr>
            </w:pPr>
            <w:r w:rsidRPr="00737FF8">
              <w:rPr>
                <w:rFonts w:ascii="Times New Roman" w:hAnsi="Times New Roman" w:cs="Times New Roman"/>
                <w:b/>
              </w:rPr>
              <w:t>в течени</w:t>
            </w:r>
            <w:proofErr w:type="gramStart"/>
            <w:r w:rsidRPr="00737FF8">
              <w:rPr>
                <w:rFonts w:ascii="Times New Roman" w:hAnsi="Times New Roman" w:cs="Times New Roman"/>
                <w:b/>
              </w:rPr>
              <w:t>и</w:t>
            </w:r>
            <w:proofErr w:type="gramEnd"/>
            <w:r w:rsidRPr="00737FF8">
              <w:rPr>
                <w:rFonts w:ascii="Times New Roman" w:hAnsi="Times New Roman" w:cs="Times New Roman"/>
                <w:b/>
              </w:rPr>
              <w:t xml:space="preserve"> </w:t>
            </w:r>
            <w:r w:rsidR="00D5467A" w:rsidRPr="00737FF8">
              <w:rPr>
                <w:rFonts w:ascii="Times New Roman" w:hAnsi="Times New Roman" w:cs="Times New Roman"/>
                <w:b/>
              </w:rPr>
              <w:t>5</w:t>
            </w:r>
            <w:r w:rsidRPr="00737FF8">
              <w:rPr>
                <w:rFonts w:ascii="Times New Roman" w:hAnsi="Times New Roman" w:cs="Times New Roman"/>
                <w:b/>
              </w:rPr>
              <w:t xml:space="preserve"> дней с момента заключ</w:t>
            </w:r>
            <w:r w:rsidR="00D8136D" w:rsidRPr="00737FF8">
              <w:rPr>
                <w:rFonts w:ascii="Times New Roman" w:hAnsi="Times New Roman" w:cs="Times New Roman"/>
                <w:b/>
              </w:rPr>
              <w:t>ения государственного контракта</w:t>
            </w:r>
          </w:p>
        </w:tc>
      </w:tr>
      <w:tr w:rsidR="004A445D" w:rsidRPr="00737FF8" w:rsidTr="00EB48E4">
        <w:trPr>
          <w:trHeight w:val="517"/>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Начальная (максимальная) цена контракта: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BE250B" w:rsidP="00BE250B">
            <w:pPr>
              <w:pStyle w:val="a1"/>
              <w:spacing w:after="0" w:line="240" w:lineRule="auto"/>
              <w:jc w:val="center"/>
              <w:rPr>
                <w:rFonts w:ascii="Times New Roman" w:hAnsi="Times New Roman" w:cs="Times New Roman"/>
                <w:b/>
                <w:sz w:val="32"/>
                <w:szCs w:val="32"/>
              </w:rPr>
            </w:pPr>
            <w:r w:rsidRPr="00737FF8">
              <w:rPr>
                <w:rFonts w:ascii="Times New Roman" w:hAnsi="Times New Roman" w:cs="Times New Roman"/>
                <w:b/>
                <w:sz w:val="32"/>
                <w:szCs w:val="32"/>
              </w:rPr>
              <w:t>775 000,00</w:t>
            </w:r>
          </w:p>
        </w:tc>
      </w:tr>
      <w:tr w:rsidR="004A445D" w:rsidRPr="00737FF8" w:rsidTr="000A1A39">
        <w:trPr>
          <w:trHeight w:val="359"/>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 xml:space="preserve">Порядок формирования цены контракта (цены лота) (с </w:t>
            </w:r>
            <w:r w:rsidRPr="00737FF8">
              <w:rPr>
                <w:rFonts w:ascii="Times New Roman" w:hAnsi="Times New Roman" w:cs="Times New Roman"/>
                <w:b/>
                <w:bCs/>
              </w:rPr>
              <w:lastRenderedPageBreak/>
              <w:t>учетом или без учета расходов на перевозку, страхование, уплату таможенных пошлин, налогов и других обязательных платежей)</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A566C2" w:rsidP="00530AEA">
            <w:pPr>
              <w:autoSpaceDE w:val="0"/>
              <w:autoSpaceDN w:val="0"/>
              <w:adjustRightInd w:val="0"/>
              <w:jc w:val="both"/>
              <w:rPr>
                <w:rFonts w:ascii="Times New Roman" w:hAnsi="Times New Roman" w:cs="Times New Roman"/>
              </w:rPr>
            </w:pPr>
            <w:proofErr w:type="gramStart"/>
            <w:r w:rsidRPr="00737FF8">
              <w:rPr>
                <w:rFonts w:ascii="Times New Roman" w:hAnsi="Times New Roman" w:cs="Times New Roman"/>
                <w:lang w:eastAsia="ar-SA"/>
              </w:rPr>
              <w:lastRenderedPageBreak/>
              <w:t xml:space="preserve">Цена Контракта включает в себя все расходы Поставщика, производимые им в процессе поставки </w:t>
            </w:r>
            <w:r w:rsidRPr="00737FF8">
              <w:rPr>
                <w:rFonts w:ascii="Times New Roman" w:hAnsi="Times New Roman" w:cs="Times New Roman"/>
                <w:lang w:eastAsia="ar-SA"/>
              </w:rPr>
              <w:lastRenderedPageBreak/>
              <w:t xml:space="preserve">товара, </w:t>
            </w:r>
            <w:r w:rsidRPr="00737FF8">
              <w:rPr>
                <w:rFonts w:ascii="Times New Roman" w:hAnsi="Times New Roman" w:cs="Times New Roman"/>
              </w:rPr>
              <w:t xml:space="preserve">в том числе расходы на страхование, уплату таможенных пошлин, налогов, сборов и других обязательных платежей, расходы на доставку, погрузку, разгрузку и иные расходы, связанные с исполнением обязательств по Контракту, </w:t>
            </w:r>
            <w:r w:rsidRPr="00737FF8">
              <w:rPr>
                <w:rFonts w:ascii="Times New Roman" w:hAnsi="Times New Roman" w:cs="Times New Roman"/>
                <w:lang w:eastAsia="ar-SA"/>
              </w:rPr>
              <w:t xml:space="preserve">то есть цена, предложенная Поставщиком, является конечной для Заказчика.  </w:t>
            </w:r>
            <w:proofErr w:type="gramEnd"/>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Форма, сроки и порядок оплаты:</w:t>
            </w:r>
          </w:p>
        </w:tc>
        <w:tc>
          <w:tcPr>
            <w:tcW w:w="2750" w:type="pct"/>
            <w:tcBorders>
              <w:left w:val="single" w:sz="4" w:space="0" w:color="00000A"/>
              <w:bottom w:val="single" w:sz="4" w:space="0" w:color="00000A"/>
              <w:right w:val="single" w:sz="4" w:space="0" w:color="00000A"/>
            </w:tcBorders>
            <w:shd w:val="clear" w:color="auto" w:fill="auto"/>
            <w:vAlign w:val="center"/>
          </w:tcPr>
          <w:p w:rsidR="007255EA" w:rsidRPr="00737FF8" w:rsidRDefault="007255EA" w:rsidP="007255EA">
            <w:pPr>
              <w:pStyle w:val="a1"/>
              <w:spacing w:after="0" w:line="240" w:lineRule="auto"/>
              <w:ind w:firstLine="567"/>
              <w:jc w:val="both"/>
              <w:rPr>
                <w:rFonts w:ascii="Times New Roman" w:hAnsi="Times New Roman" w:cs="Times New Roman"/>
              </w:rPr>
            </w:pPr>
            <w:r w:rsidRPr="00737FF8">
              <w:rPr>
                <w:rFonts w:ascii="Times New Roman" w:hAnsi="Times New Roman" w:cs="Times New Roman"/>
                <w:noProof/>
              </w:rPr>
              <w:t>Форма оплаты</w:t>
            </w:r>
            <w:r w:rsidRPr="00737FF8">
              <w:rPr>
                <w:rFonts w:ascii="Times New Roman" w:hAnsi="Times New Roman" w:cs="Times New Roman"/>
              </w:rPr>
              <w:t xml:space="preserve"> – безналичный расчет. Аванс не предусмотрен.</w:t>
            </w:r>
          </w:p>
          <w:p w:rsidR="007255EA" w:rsidRPr="00737FF8" w:rsidRDefault="007255EA" w:rsidP="007255EA">
            <w:pPr>
              <w:widowControl w:val="0"/>
              <w:suppressAutoHyphens/>
              <w:autoSpaceDE w:val="0"/>
              <w:ind w:firstLine="567"/>
              <w:jc w:val="both"/>
              <w:rPr>
                <w:rFonts w:ascii="Times New Roman" w:hAnsi="Times New Roman" w:cs="Times New Roman"/>
                <w:i/>
                <w:sz w:val="18"/>
                <w:szCs w:val="18"/>
              </w:rPr>
            </w:pPr>
            <w:r w:rsidRPr="00737FF8">
              <w:rPr>
                <w:rFonts w:ascii="Times New Roman" w:hAnsi="Times New Roman" w:cs="Times New Roman"/>
              </w:rPr>
              <w:t xml:space="preserve">         Порядок оплаты: оплата производится Заказчиком за фактически поставленные товары в течение </w:t>
            </w:r>
            <w:r w:rsidR="00C06769" w:rsidRPr="00737FF8">
              <w:rPr>
                <w:rFonts w:ascii="Times New Roman" w:hAnsi="Times New Roman" w:cs="Times New Roman"/>
                <w:b/>
              </w:rPr>
              <w:t>30</w:t>
            </w:r>
            <w:r w:rsidRPr="00737FF8">
              <w:rPr>
                <w:rFonts w:ascii="Times New Roman" w:hAnsi="Times New Roman" w:cs="Times New Roman"/>
                <w:b/>
              </w:rPr>
              <w:t xml:space="preserve"> (</w:t>
            </w:r>
            <w:r w:rsidR="00C06769" w:rsidRPr="00737FF8">
              <w:rPr>
                <w:rFonts w:ascii="Times New Roman" w:hAnsi="Times New Roman" w:cs="Times New Roman"/>
                <w:b/>
              </w:rPr>
              <w:t>тридцати</w:t>
            </w:r>
            <w:r w:rsidRPr="00737FF8">
              <w:rPr>
                <w:rFonts w:ascii="Times New Roman" w:hAnsi="Times New Roman" w:cs="Times New Roman"/>
                <w:b/>
              </w:rPr>
              <w:t>) рабочих дней</w:t>
            </w:r>
            <w:r w:rsidRPr="00737FF8">
              <w:rPr>
                <w:rFonts w:ascii="Times New Roman" w:hAnsi="Times New Roman" w:cs="Times New Roman"/>
              </w:rPr>
              <w:t xml:space="preserve"> с момента подписания документа о приемке (акта приема – передачи товара), а также получения счета и/или счета - фактуры, и/или универсального передаточного акта, товарной накладной, от Поставщика. </w:t>
            </w:r>
            <w:r w:rsidRPr="00737FF8">
              <w:rPr>
                <w:rFonts w:ascii="Times New Roman" w:hAnsi="Times New Roman" w:cs="Times New Roman"/>
                <w:i/>
                <w:szCs w:val="18"/>
              </w:rPr>
              <w:t xml:space="preserve">При предоставлении документов для оплаты Поставщик в обязательном порядке указывает </w:t>
            </w:r>
            <w:r w:rsidRPr="00737FF8">
              <w:rPr>
                <w:rStyle w:val="affa"/>
                <w:rFonts w:ascii="Times New Roman" w:hAnsi="Times New Roman"/>
                <w:b/>
                <w:color w:val="7030A0"/>
                <w:szCs w:val="18"/>
              </w:rPr>
              <w:footnoteReference w:id="1"/>
            </w:r>
            <w:r w:rsidRPr="00737FF8">
              <w:rPr>
                <w:rFonts w:ascii="Times New Roman" w:hAnsi="Times New Roman" w:cs="Times New Roman"/>
                <w:b/>
                <w:i/>
                <w:szCs w:val="18"/>
              </w:rPr>
              <w:t>идентификатор государственного контракта</w:t>
            </w:r>
            <w:r w:rsidRPr="00737FF8">
              <w:rPr>
                <w:rFonts w:ascii="Times New Roman" w:hAnsi="Times New Roman" w:cs="Times New Roman"/>
                <w:i/>
                <w:szCs w:val="18"/>
              </w:rPr>
              <w:t xml:space="preserve"> (ИГК), присвоенный Заказчиком при регистрации настоящего Контракта.</w:t>
            </w:r>
          </w:p>
          <w:p w:rsidR="007255EA" w:rsidRPr="00737FF8" w:rsidRDefault="007255EA" w:rsidP="007255EA">
            <w:pPr>
              <w:pStyle w:val="a1"/>
              <w:spacing w:after="0" w:line="240" w:lineRule="auto"/>
              <w:ind w:firstLine="567"/>
              <w:jc w:val="both"/>
              <w:rPr>
                <w:rFonts w:ascii="Times New Roman" w:hAnsi="Times New Roman" w:cs="Times New Roman"/>
              </w:rPr>
            </w:pPr>
            <w:r w:rsidRPr="00737FF8">
              <w:rPr>
                <w:rFonts w:ascii="Times New Roman" w:hAnsi="Times New Roman" w:cs="Times New Roman"/>
              </w:rPr>
              <w:t xml:space="preserve">Валюта, используемая для формирования цены государственного контракта и расчетов с Поставщиком – Российский рубль. </w:t>
            </w:r>
          </w:p>
          <w:p w:rsidR="004A445D" w:rsidRPr="00737FF8" w:rsidRDefault="007255EA" w:rsidP="00015E1B">
            <w:pPr>
              <w:widowControl w:val="0"/>
              <w:suppressAutoHyphens/>
              <w:autoSpaceDE w:val="0"/>
              <w:ind w:firstLine="567"/>
              <w:jc w:val="both"/>
              <w:rPr>
                <w:rFonts w:ascii="Times New Roman" w:hAnsi="Times New Roman" w:cs="Times New Roman"/>
              </w:rPr>
            </w:pPr>
            <w:r w:rsidRPr="00737FF8">
              <w:rPr>
                <w:rFonts w:ascii="Times New Roman" w:hAnsi="Times New Roman" w:cs="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государственн</w:t>
            </w:r>
            <w:r w:rsidR="00015E1B" w:rsidRPr="00737FF8">
              <w:rPr>
                <w:rFonts w:ascii="Times New Roman" w:hAnsi="Times New Roman" w:cs="Times New Roman"/>
              </w:rPr>
              <w:t>ого контракта – не применяется.</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Валюта, используемая для формирования цены контракта и расчетов с поставщиками (исполнителями подрядчиками)</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BF7EBE">
            <w:pPr>
              <w:pStyle w:val="a1"/>
              <w:spacing w:after="0" w:line="240" w:lineRule="auto"/>
              <w:jc w:val="center"/>
              <w:rPr>
                <w:rFonts w:ascii="Times New Roman" w:hAnsi="Times New Roman" w:cs="Times New Roman"/>
              </w:rPr>
            </w:pPr>
            <w:r w:rsidRPr="00737FF8">
              <w:rPr>
                <w:rFonts w:ascii="Times New Roman" w:hAnsi="Times New Roman" w:cs="Times New Roman"/>
                <w:b/>
              </w:rPr>
              <w:t>рубль Российской Федерации.</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2A60F0">
            <w:pPr>
              <w:pStyle w:val="a1"/>
              <w:spacing w:after="0" w:line="240" w:lineRule="auto"/>
              <w:jc w:val="both"/>
              <w:rPr>
                <w:rFonts w:ascii="Times New Roman" w:hAnsi="Times New Roman" w:cs="Times New Roman"/>
              </w:rPr>
            </w:pPr>
            <w:r w:rsidRPr="00737FF8">
              <w:rPr>
                <w:rFonts w:ascii="Times New Roman" w:hAnsi="Times New Roman" w:cs="Times New Roman"/>
              </w:rPr>
              <w:t xml:space="preserve">В случае если в позиции 17 настоящей информационной карты для формирования цены контракта и расчетов с </w:t>
            </w:r>
            <w:r w:rsidR="002A60F0" w:rsidRPr="00737FF8">
              <w:rPr>
                <w:rFonts w:ascii="Times New Roman" w:hAnsi="Times New Roman" w:cs="Times New Roman"/>
              </w:rPr>
              <w:t>Поставщиком</w:t>
            </w:r>
            <w:r w:rsidRPr="00737FF8">
              <w:rPr>
                <w:rFonts w:ascii="Times New Roman" w:hAnsi="Times New Roman" w:cs="Times New Roman"/>
              </w:rPr>
              <w:t xml:space="preserve"> предусмотрена валюта, отличная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Обоснование начальной (максимальной) цены контракта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4D2FA8">
            <w:pPr>
              <w:pStyle w:val="a1"/>
              <w:spacing w:after="0" w:line="240" w:lineRule="auto"/>
              <w:jc w:val="both"/>
              <w:rPr>
                <w:rFonts w:ascii="Times New Roman" w:hAnsi="Times New Roman" w:cs="Times New Roman"/>
              </w:rPr>
            </w:pPr>
            <w:r w:rsidRPr="00737FF8">
              <w:rPr>
                <w:rFonts w:ascii="Times New Roman" w:hAnsi="Times New Roman" w:cs="Times New Roman"/>
              </w:rPr>
              <w:t xml:space="preserve">В соответствии с </w:t>
            </w:r>
            <w:r w:rsidRPr="00737FF8">
              <w:rPr>
                <w:rFonts w:ascii="Times New Roman" w:hAnsi="Times New Roman" w:cs="Times New Roman"/>
                <w:b/>
              </w:rPr>
              <w:t>Разделом 6.</w:t>
            </w:r>
            <w:r w:rsidRPr="00737FF8">
              <w:rPr>
                <w:rFonts w:ascii="Times New Roman" w:hAnsi="Times New Roman" w:cs="Times New Roman"/>
              </w:rPr>
              <w:t xml:space="preserve"> аукционной документации для</w:t>
            </w:r>
            <w:r w:rsidR="00493912" w:rsidRPr="00737FF8">
              <w:rPr>
                <w:rFonts w:ascii="Times New Roman" w:hAnsi="Times New Roman" w:cs="Times New Roman"/>
              </w:rPr>
              <w:t xml:space="preserve"> участия в электронном аукционе</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Размер обеспечения заявки на участие в электронном аукционе:</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BF7EBE">
            <w:pPr>
              <w:pStyle w:val="a1"/>
              <w:spacing w:after="0" w:line="240" w:lineRule="auto"/>
              <w:jc w:val="center"/>
              <w:rPr>
                <w:rFonts w:ascii="Times New Roman" w:hAnsi="Times New Roman" w:cs="Times New Roman"/>
                <w:b/>
              </w:rPr>
            </w:pPr>
            <w:r w:rsidRPr="00737FF8">
              <w:rPr>
                <w:rFonts w:ascii="Times New Roman" w:hAnsi="Times New Roman" w:cs="Times New Roman"/>
                <w:b/>
              </w:rPr>
              <w:t>Не предусмотрено.</w:t>
            </w:r>
          </w:p>
          <w:p w:rsidR="004A445D" w:rsidRPr="00737FF8" w:rsidRDefault="004A445D" w:rsidP="00BF7EBE">
            <w:pPr>
              <w:pStyle w:val="a1"/>
              <w:spacing w:after="0" w:line="240" w:lineRule="auto"/>
              <w:rPr>
                <w:rFonts w:ascii="Times New Roman" w:hAnsi="Times New Roman" w:cs="Times New Roman"/>
              </w:rPr>
            </w:pP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Платежные реквизиты для перечисления денежных сре</w:t>
            </w:r>
            <w:proofErr w:type="gramStart"/>
            <w:r w:rsidRPr="00737FF8">
              <w:rPr>
                <w:rFonts w:ascii="Times New Roman" w:hAnsi="Times New Roman" w:cs="Times New Roman"/>
                <w:b/>
                <w:bCs/>
              </w:rPr>
              <w:t>дств пр</w:t>
            </w:r>
            <w:proofErr w:type="gramEnd"/>
            <w:r w:rsidRPr="00737FF8">
              <w:rPr>
                <w:rFonts w:ascii="Times New Roman" w:hAnsi="Times New Roman" w:cs="Times New Roman"/>
                <w:b/>
                <w:bCs/>
              </w:rPr>
              <w:t>и уклонении участника закупки от заключения контракта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530AEA">
            <w:pPr>
              <w:autoSpaceDE w:val="0"/>
              <w:autoSpaceDN w:val="0"/>
              <w:adjustRightInd w:val="0"/>
              <w:jc w:val="center"/>
              <w:rPr>
                <w:rFonts w:ascii="Times New Roman" w:hAnsi="Times New Roman" w:cs="Times New Roman"/>
                <w:b/>
                <w:color w:val="FF0000"/>
              </w:rPr>
            </w:pPr>
            <w:r w:rsidRPr="00737FF8">
              <w:rPr>
                <w:rFonts w:ascii="Times New Roman" w:hAnsi="Times New Roman" w:cs="Times New Roman"/>
                <w:b/>
                <w:color w:val="FF0000"/>
              </w:rPr>
              <w:t>Реквизиты для перечисления денежных средств:</w:t>
            </w:r>
          </w:p>
          <w:p w:rsidR="009E7D97" w:rsidRPr="00737FF8" w:rsidRDefault="009E7D97" w:rsidP="009E7D97">
            <w:pPr>
              <w:jc w:val="both"/>
              <w:rPr>
                <w:rFonts w:ascii="Times New Roman" w:hAnsi="Times New Roman" w:cs="Times New Roman"/>
              </w:rPr>
            </w:pPr>
            <w:r w:rsidRPr="00737FF8">
              <w:rPr>
                <w:rFonts w:ascii="Times New Roman" w:hAnsi="Times New Roman" w:cs="Times New Roman"/>
              </w:rPr>
              <w:t xml:space="preserve">Юридический адрес: </w:t>
            </w:r>
            <w:r w:rsidRPr="00737FF8">
              <w:rPr>
                <w:rFonts w:ascii="Times New Roman" w:hAnsi="Times New Roman" w:cs="Times New Roman"/>
                <w:noProof/>
              </w:rPr>
              <w:t>Российская Федерация</w:t>
            </w:r>
            <w:r w:rsidRPr="00737FF8">
              <w:rPr>
                <w:rFonts w:ascii="Times New Roman" w:hAnsi="Times New Roman" w:cs="Times New Roman"/>
              </w:rPr>
              <w:t xml:space="preserve">, Магаданская область, г. Магадан, улица Горького 14. </w:t>
            </w:r>
          </w:p>
          <w:p w:rsidR="004A445D" w:rsidRPr="00737FF8" w:rsidRDefault="009E7D97" w:rsidP="009E7D97">
            <w:pPr>
              <w:jc w:val="both"/>
              <w:rPr>
                <w:rFonts w:ascii="Times New Roman" w:hAnsi="Times New Roman" w:cs="Times New Roman"/>
              </w:rPr>
            </w:pPr>
            <w:r w:rsidRPr="00737FF8">
              <w:rPr>
                <w:rFonts w:ascii="Times New Roman" w:hAnsi="Times New Roman" w:cs="Times New Roman"/>
              </w:rPr>
              <w:t xml:space="preserve">УФК по Магаданской области (ГКУ «Магаданский социальный центр» </w:t>
            </w:r>
            <w:proofErr w:type="gramStart"/>
            <w:r w:rsidRPr="00737FF8">
              <w:rPr>
                <w:rFonts w:ascii="Times New Roman" w:hAnsi="Times New Roman" w:cs="Times New Roman"/>
              </w:rPr>
              <w:t>л</w:t>
            </w:r>
            <w:proofErr w:type="gramEnd"/>
            <w:r w:rsidRPr="00737FF8">
              <w:rPr>
                <w:rFonts w:ascii="Times New Roman" w:hAnsi="Times New Roman" w:cs="Times New Roman"/>
              </w:rPr>
              <w:t xml:space="preserve">/с 05472200990), ИНН 4909007755, КПП 490901001, банк получателя: Отделение Магадан банка России// УФК по Магаданской области г. Магадан, </w:t>
            </w:r>
            <w:proofErr w:type="gramStart"/>
            <w:r w:rsidRPr="00737FF8">
              <w:rPr>
                <w:rFonts w:ascii="Times New Roman" w:hAnsi="Times New Roman" w:cs="Times New Roman"/>
              </w:rPr>
              <w:t>р</w:t>
            </w:r>
            <w:proofErr w:type="gramEnd"/>
            <w:r w:rsidRPr="00737FF8">
              <w:rPr>
                <w:rFonts w:ascii="Times New Roman" w:hAnsi="Times New Roman" w:cs="Times New Roman"/>
              </w:rPr>
              <w:t>/с 03222643440000004700, БИК 014442501.</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Порядок внесения денежных сре</w:t>
            </w:r>
            <w:proofErr w:type="gramStart"/>
            <w:r w:rsidRPr="00737FF8">
              <w:rPr>
                <w:rFonts w:ascii="Times New Roman" w:hAnsi="Times New Roman" w:cs="Times New Roman"/>
                <w:b/>
                <w:bCs/>
              </w:rPr>
              <w:t>дств в к</w:t>
            </w:r>
            <w:proofErr w:type="gramEnd"/>
            <w:r w:rsidRPr="00737FF8">
              <w:rPr>
                <w:rFonts w:ascii="Times New Roman" w:hAnsi="Times New Roman" w:cs="Times New Roman"/>
                <w:b/>
                <w:bCs/>
              </w:rPr>
              <w:t>ачестве обеспечения заявки на участие в электронном аукционе</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530AEA">
            <w:pPr>
              <w:pStyle w:val="a1"/>
              <w:spacing w:after="0" w:line="240" w:lineRule="auto"/>
              <w:jc w:val="center"/>
              <w:rPr>
                <w:rFonts w:ascii="Times New Roman" w:hAnsi="Times New Roman" w:cs="Times New Roman"/>
                <w:b/>
              </w:rPr>
            </w:pPr>
            <w:r w:rsidRPr="00737FF8">
              <w:rPr>
                <w:rFonts w:ascii="Times New Roman" w:hAnsi="Times New Roman" w:cs="Times New Roman"/>
                <w:b/>
              </w:rPr>
              <w:t>Не предусмотрено.</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Размер обеспечения исполнения контракта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5F3050" w:rsidP="00D9304E">
            <w:pPr>
              <w:pStyle w:val="a1"/>
              <w:spacing w:after="0" w:line="240" w:lineRule="auto"/>
              <w:jc w:val="both"/>
              <w:rPr>
                <w:rFonts w:ascii="Times New Roman" w:hAnsi="Times New Roman" w:cs="Times New Roman"/>
                <w:b/>
              </w:rPr>
            </w:pPr>
            <w:r w:rsidRPr="00737FF8">
              <w:rPr>
                <w:rFonts w:ascii="Times New Roman" w:hAnsi="Times New Roman" w:cs="Times New Roman"/>
                <w:noProof/>
                <w:kern w:val="0"/>
              </w:rPr>
              <w:t xml:space="preserve">Размер обеспечения исполнения государственного контракта (контракта) 1% от начальной (максимальной) цены государственного контракта </w:t>
            </w:r>
            <w:r w:rsidR="00D9304E" w:rsidRPr="00737FF8">
              <w:rPr>
                <w:rFonts w:ascii="Times New Roman" w:hAnsi="Times New Roman" w:cs="Times New Roman"/>
                <w:b/>
                <w:noProof/>
                <w:kern w:val="0"/>
              </w:rPr>
              <w:t>7750</w:t>
            </w:r>
            <w:r w:rsidRPr="00737FF8">
              <w:rPr>
                <w:rFonts w:ascii="Times New Roman" w:hAnsi="Times New Roman" w:cs="Times New Roman"/>
                <w:b/>
                <w:noProof/>
                <w:kern w:val="0"/>
              </w:rPr>
              <w:t xml:space="preserve"> (</w:t>
            </w:r>
            <w:r w:rsidR="00D9304E" w:rsidRPr="00737FF8">
              <w:rPr>
                <w:rFonts w:ascii="Times New Roman" w:hAnsi="Times New Roman" w:cs="Times New Roman"/>
                <w:b/>
                <w:noProof/>
                <w:kern w:val="0"/>
              </w:rPr>
              <w:t>семь тысяч семьсот пятьдесят</w:t>
            </w:r>
            <w:r w:rsidRPr="00737FF8">
              <w:rPr>
                <w:rFonts w:ascii="Times New Roman" w:hAnsi="Times New Roman" w:cs="Times New Roman"/>
                <w:b/>
                <w:noProof/>
                <w:kern w:val="0"/>
              </w:rPr>
              <w:t>) рублей 00 копеек</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Размер обеспечения гарантийных обязательств</w:t>
            </w:r>
          </w:p>
        </w:tc>
        <w:tc>
          <w:tcPr>
            <w:tcW w:w="2750" w:type="pct"/>
            <w:tcBorders>
              <w:left w:val="single" w:sz="4" w:space="0" w:color="00000A"/>
              <w:bottom w:val="single" w:sz="4" w:space="0" w:color="00000A"/>
              <w:right w:val="single" w:sz="4" w:space="0" w:color="00000A"/>
            </w:tcBorders>
            <w:shd w:val="clear" w:color="auto" w:fill="auto"/>
          </w:tcPr>
          <w:p w:rsidR="00855910" w:rsidRPr="00737FF8" w:rsidRDefault="00C06769" w:rsidP="00C06769">
            <w:pPr>
              <w:pStyle w:val="a1"/>
              <w:spacing w:after="0" w:line="240" w:lineRule="auto"/>
              <w:jc w:val="center"/>
              <w:rPr>
                <w:rFonts w:ascii="Times New Roman" w:hAnsi="Times New Roman" w:cs="Times New Roman"/>
              </w:rPr>
            </w:pPr>
            <w:r w:rsidRPr="00737FF8">
              <w:rPr>
                <w:rFonts w:ascii="Times New Roman" w:hAnsi="Times New Roman" w:cs="Times New Roman"/>
                <w:b/>
              </w:rPr>
              <w:t>не установлено</w:t>
            </w:r>
            <w:r w:rsidR="003C73D9" w:rsidRPr="00737FF8">
              <w:rPr>
                <w:rFonts w:ascii="Times New Roman" w:hAnsi="Times New Roman" w:cs="Times New Roman"/>
                <w:color w:val="FF0000"/>
                <w:kern w:val="0"/>
              </w:rPr>
              <w:t>.</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530AEA">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530AEA">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Платежные реквизиты для обеспечения исполнения контракта и гарантийных обязательств</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4A445D">
            <w:pPr>
              <w:autoSpaceDE w:val="0"/>
              <w:autoSpaceDN w:val="0"/>
              <w:adjustRightInd w:val="0"/>
              <w:jc w:val="center"/>
              <w:rPr>
                <w:rFonts w:ascii="Times New Roman" w:hAnsi="Times New Roman" w:cs="Times New Roman"/>
                <w:b/>
                <w:color w:val="FF0000"/>
              </w:rPr>
            </w:pPr>
            <w:r w:rsidRPr="00737FF8">
              <w:rPr>
                <w:rFonts w:ascii="Times New Roman" w:hAnsi="Times New Roman" w:cs="Times New Roman"/>
                <w:b/>
                <w:color w:val="FF0000"/>
              </w:rPr>
              <w:t>Реквизиты для перечисления денежных средств:</w:t>
            </w:r>
          </w:p>
          <w:p w:rsidR="009E7D97" w:rsidRPr="00737FF8" w:rsidRDefault="009E7D97" w:rsidP="009E7D97">
            <w:pPr>
              <w:jc w:val="both"/>
              <w:rPr>
                <w:rFonts w:ascii="Times New Roman" w:hAnsi="Times New Roman" w:cs="Times New Roman"/>
              </w:rPr>
            </w:pPr>
            <w:r w:rsidRPr="00737FF8">
              <w:rPr>
                <w:rFonts w:ascii="Times New Roman" w:hAnsi="Times New Roman" w:cs="Times New Roman"/>
              </w:rPr>
              <w:t xml:space="preserve">Юридический адрес: </w:t>
            </w:r>
            <w:r w:rsidRPr="00737FF8">
              <w:rPr>
                <w:rFonts w:ascii="Times New Roman" w:hAnsi="Times New Roman" w:cs="Times New Roman"/>
                <w:noProof/>
              </w:rPr>
              <w:t>Российская Федерация</w:t>
            </w:r>
            <w:r w:rsidRPr="00737FF8">
              <w:rPr>
                <w:rFonts w:ascii="Times New Roman" w:hAnsi="Times New Roman" w:cs="Times New Roman"/>
              </w:rPr>
              <w:t xml:space="preserve">, Магаданская область, г. Магадан, улица Горького 14. </w:t>
            </w:r>
          </w:p>
          <w:p w:rsidR="004A445D" w:rsidRPr="00737FF8" w:rsidRDefault="009E7D97" w:rsidP="009E7D97">
            <w:pPr>
              <w:jc w:val="both"/>
              <w:rPr>
                <w:rFonts w:ascii="Times New Roman" w:hAnsi="Times New Roman" w:cs="Times New Roman"/>
              </w:rPr>
            </w:pPr>
            <w:r w:rsidRPr="00737FF8">
              <w:rPr>
                <w:rFonts w:ascii="Times New Roman" w:hAnsi="Times New Roman" w:cs="Times New Roman"/>
              </w:rPr>
              <w:t xml:space="preserve">УФК по Магаданской области (ГКУ «Магаданский социальный центр» </w:t>
            </w:r>
            <w:proofErr w:type="gramStart"/>
            <w:r w:rsidRPr="00737FF8">
              <w:rPr>
                <w:rFonts w:ascii="Times New Roman" w:hAnsi="Times New Roman" w:cs="Times New Roman"/>
              </w:rPr>
              <w:t>л</w:t>
            </w:r>
            <w:proofErr w:type="gramEnd"/>
            <w:r w:rsidRPr="00737FF8">
              <w:rPr>
                <w:rFonts w:ascii="Times New Roman" w:hAnsi="Times New Roman" w:cs="Times New Roman"/>
              </w:rPr>
              <w:t xml:space="preserve">/с 05472200990), ИНН 4909007755, КПП 490901001, банк получателя: Отделение Магадан банка России// УФК по Магаданской области г. Магадан, </w:t>
            </w:r>
            <w:proofErr w:type="gramStart"/>
            <w:r w:rsidRPr="00737FF8">
              <w:rPr>
                <w:rFonts w:ascii="Times New Roman" w:hAnsi="Times New Roman" w:cs="Times New Roman"/>
              </w:rPr>
              <w:t>р</w:t>
            </w:r>
            <w:proofErr w:type="gramEnd"/>
            <w:r w:rsidRPr="00737FF8">
              <w:rPr>
                <w:rFonts w:ascii="Times New Roman" w:hAnsi="Times New Roman" w:cs="Times New Roman"/>
              </w:rPr>
              <w:t>/с 03222643440000004700, БИК 014442501.</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Срок действия банковской гарантии, предоставляемой в качестве обеспечения исполнения контракта и гарантийных обязательств</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BF7EBE">
            <w:pPr>
              <w:widowControl w:val="0"/>
              <w:tabs>
                <w:tab w:val="num" w:pos="0"/>
                <w:tab w:val="left" w:pos="360"/>
                <w:tab w:val="num" w:pos="1260"/>
              </w:tabs>
              <w:suppressAutoHyphens/>
              <w:autoSpaceDE w:val="0"/>
              <w:jc w:val="both"/>
              <w:rPr>
                <w:rFonts w:ascii="Times New Roman" w:hAnsi="Times New Roman" w:cs="Times New Roman"/>
              </w:rPr>
            </w:pPr>
            <w:r w:rsidRPr="00737FF8">
              <w:rPr>
                <w:rFonts w:ascii="Times New Roman" w:hAnsi="Times New Roman" w:cs="Times New Roman"/>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w:anchor="P2687" w:history="1">
              <w:r w:rsidRPr="00737FF8">
                <w:rPr>
                  <w:rFonts w:ascii="Times New Roman" w:hAnsi="Times New Roman" w:cs="Times New Roman"/>
                </w:rPr>
                <w:t>статьей 95</w:t>
              </w:r>
            </w:hyperlink>
            <w:r w:rsidRPr="00737FF8">
              <w:rPr>
                <w:rFonts w:ascii="Times New Roman" w:hAnsi="Times New Roman" w:cs="Times New Roman"/>
              </w:rPr>
              <w:t xml:space="preserve"> Закона о контрактной системе.</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Порядок предоставления обеспечения исполнения контракта, обеспечения гарантийных обязательств и требования к таким обеспечениям</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9E7D97" w:rsidP="009E7D97">
            <w:pPr>
              <w:pStyle w:val="a1"/>
              <w:spacing w:after="0" w:line="240" w:lineRule="auto"/>
              <w:jc w:val="both"/>
              <w:rPr>
                <w:rFonts w:ascii="Times New Roman" w:hAnsi="Times New Roman" w:cs="Times New Roman"/>
              </w:rPr>
            </w:pPr>
            <w:r w:rsidRPr="00737FF8">
              <w:rPr>
                <w:rFonts w:ascii="Times New Roman" w:hAnsi="Times New Roman" w:cs="Times New Roman"/>
              </w:rPr>
              <w:t xml:space="preserve">В соответствии с </w:t>
            </w:r>
            <w:r w:rsidRPr="00737FF8">
              <w:rPr>
                <w:rFonts w:ascii="Times New Roman" w:hAnsi="Times New Roman" w:cs="Times New Roman"/>
                <w:b/>
              </w:rPr>
              <w:t>Разделом 1.</w:t>
            </w:r>
            <w:r w:rsidRPr="00737FF8">
              <w:rPr>
                <w:rFonts w:ascii="Times New Roman" w:hAnsi="Times New Roman" w:cs="Times New Roman"/>
              </w:rPr>
              <w:t xml:space="preserve"> аукционной документации для участия в электронном аукционе, дополнительной информацией к извещению </w:t>
            </w:r>
            <w:r w:rsidRPr="00737FF8">
              <w:rPr>
                <w:rFonts w:ascii="Times New Roman" w:hAnsi="Times New Roman" w:cs="Times New Roman"/>
                <w:i/>
              </w:rPr>
              <w:t>(</w:t>
            </w:r>
            <w:r w:rsidRPr="00737FF8">
              <w:rPr>
                <w:rFonts w:ascii="Times New Roman" w:hAnsi="Times New Roman" w:cs="Times New Roman"/>
                <w:b/>
                <w:i/>
              </w:rPr>
              <w:t>отдельно прикрепленный файл «Дополнительная информация и документы»)</w:t>
            </w:r>
            <w:r w:rsidRPr="00737FF8">
              <w:rPr>
                <w:rFonts w:ascii="Times New Roman" w:hAnsi="Times New Roman" w:cs="Times New Roman"/>
              </w:rPr>
              <w:t xml:space="preserve"> и проектом государственного контракта.</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Информация о банковском сопровождении контракта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BF7EBE">
            <w:pPr>
              <w:pStyle w:val="a1"/>
              <w:spacing w:after="0" w:line="240" w:lineRule="auto"/>
              <w:jc w:val="center"/>
              <w:rPr>
                <w:rFonts w:ascii="Times New Roman" w:hAnsi="Times New Roman" w:cs="Times New Roman"/>
                <w:b/>
                <w:highlight w:val="yellow"/>
              </w:rPr>
            </w:pPr>
            <w:r w:rsidRPr="00737FF8">
              <w:rPr>
                <w:rFonts w:ascii="Times New Roman" w:hAnsi="Times New Roman" w:cs="Times New Roman"/>
                <w:b/>
              </w:rPr>
              <w:t>Не предусмотрено.</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lang w:val="en-U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 xml:space="preserve">Адрес электронной площадки </w:t>
            </w:r>
            <w:r w:rsidRPr="00737FF8">
              <w:rPr>
                <w:rFonts w:ascii="Times New Roman" w:hAnsi="Times New Roman" w:cs="Times New Roman"/>
                <w:b/>
                <w:bCs/>
              </w:rPr>
              <w:lastRenderedPageBreak/>
              <w:t>в информационно-телекоммуникационной сети «Интернет»:</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DE2B0C" w:rsidP="00BF7EBE">
            <w:pPr>
              <w:pStyle w:val="a1"/>
              <w:spacing w:after="0" w:line="240" w:lineRule="auto"/>
              <w:jc w:val="center"/>
              <w:rPr>
                <w:rStyle w:val="af9"/>
                <w:rFonts w:ascii="Times New Roman" w:hAnsi="Times New Roman" w:cs="Times New Roman"/>
                <w:b/>
              </w:rPr>
            </w:pPr>
            <w:hyperlink r:id="rId19" w:history="1">
              <w:r w:rsidR="004A445D" w:rsidRPr="00737FF8">
                <w:rPr>
                  <w:rStyle w:val="af9"/>
                  <w:rFonts w:ascii="Times New Roman" w:hAnsi="Times New Roman" w:cs="Times New Roman"/>
                  <w:b/>
                  <w:lang w:val="en-US"/>
                </w:rPr>
                <w:t>http</w:t>
              </w:r>
              <w:r w:rsidR="004A445D" w:rsidRPr="00737FF8">
                <w:rPr>
                  <w:rStyle w:val="af9"/>
                  <w:rFonts w:ascii="Times New Roman" w:hAnsi="Times New Roman" w:cs="Times New Roman"/>
                  <w:b/>
                </w:rPr>
                <w:t>://</w:t>
              </w:r>
              <w:r w:rsidR="004A445D" w:rsidRPr="00737FF8">
                <w:rPr>
                  <w:rStyle w:val="af9"/>
                  <w:rFonts w:ascii="Times New Roman" w:hAnsi="Times New Roman" w:cs="Times New Roman"/>
                  <w:b/>
                  <w:lang w:val="en-US"/>
                </w:rPr>
                <w:t>www</w:t>
              </w:r>
              <w:r w:rsidR="004A445D" w:rsidRPr="00737FF8">
                <w:rPr>
                  <w:rStyle w:val="af9"/>
                  <w:rFonts w:ascii="Times New Roman" w:hAnsi="Times New Roman" w:cs="Times New Roman"/>
                  <w:b/>
                </w:rPr>
                <w:t>.</w:t>
              </w:r>
              <w:proofErr w:type="spellStart"/>
              <w:r w:rsidR="004A445D" w:rsidRPr="00737FF8">
                <w:rPr>
                  <w:rStyle w:val="af9"/>
                  <w:rFonts w:ascii="Times New Roman" w:hAnsi="Times New Roman" w:cs="Times New Roman"/>
                  <w:b/>
                  <w:lang w:val="en-US"/>
                </w:rPr>
                <w:t>rts</w:t>
              </w:r>
              <w:proofErr w:type="spellEnd"/>
              <w:r w:rsidR="004A445D" w:rsidRPr="00737FF8">
                <w:rPr>
                  <w:rStyle w:val="af9"/>
                  <w:rFonts w:ascii="Times New Roman" w:hAnsi="Times New Roman" w:cs="Times New Roman"/>
                  <w:b/>
                </w:rPr>
                <w:t>-</w:t>
              </w:r>
              <w:r w:rsidR="004A445D" w:rsidRPr="00737FF8">
                <w:rPr>
                  <w:rStyle w:val="af9"/>
                  <w:rFonts w:ascii="Times New Roman" w:hAnsi="Times New Roman" w:cs="Times New Roman"/>
                  <w:b/>
                  <w:lang w:val="en-US"/>
                </w:rPr>
                <w:t>tender</w:t>
              </w:r>
              <w:r w:rsidR="004A445D" w:rsidRPr="00737FF8">
                <w:rPr>
                  <w:rStyle w:val="af9"/>
                  <w:rFonts w:ascii="Times New Roman" w:hAnsi="Times New Roman" w:cs="Times New Roman"/>
                  <w:b/>
                </w:rPr>
                <w:t>.</w:t>
              </w:r>
              <w:proofErr w:type="spellStart"/>
              <w:r w:rsidR="004A445D" w:rsidRPr="00737FF8">
                <w:rPr>
                  <w:rStyle w:val="af9"/>
                  <w:rFonts w:ascii="Times New Roman" w:hAnsi="Times New Roman" w:cs="Times New Roman"/>
                  <w:b/>
                  <w:lang w:val="en-US"/>
                </w:rPr>
                <w:t>ru</w:t>
              </w:r>
              <w:proofErr w:type="spellEnd"/>
              <w:r w:rsidR="004A445D" w:rsidRPr="00737FF8">
                <w:rPr>
                  <w:rStyle w:val="af9"/>
                  <w:rFonts w:ascii="Times New Roman" w:hAnsi="Times New Roman" w:cs="Times New Roman"/>
                  <w:b/>
                </w:rPr>
                <w:t>/</w:t>
              </w:r>
            </w:hyperlink>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Начало срока подачи заявок:</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rPr>
            </w:pPr>
            <w:r w:rsidRPr="00737FF8">
              <w:rPr>
                <w:rFonts w:ascii="Times New Roman" w:hAnsi="Times New Roman" w:cs="Times New Roman"/>
              </w:rPr>
              <w:t>В любое время с момента размещения извещения о проведении электронного аукциона в единой информационной системе.</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Место подачи заявок:</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BF7EBE">
            <w:pPr>
              <w:pStyle w:val="a1"/>
              <w:spacing w:after="0" w:line="240" w:lineRule="auto"/>
              <w:jc w:val="center"/>
              <w:rPr>
                <w:rFonts w:ascii="Times New Roman" w:hAnsi="Times New Roman" w:cs="Times New Roman"/>
                <w:b/>
                <w:color w:val="FF0000"/>
              </w:rPr>
            </w:pPr>
            <w:r w:rsidRPr="00737FF8">
              <w:rPr>
                <w:rFonts w:ascii="Times New Roman" w:hAnsi="Times New Roman" w:cs="Times New Roman"/>
                <w:b/>
                <w:color w:val="FF0000"/>
              </w:rPr>
              <w:t>ООО «РТС-тендер»</w:t>
            </w:r>
          </w:p>
          <w:p w:rsidR="004A445D" w:rsidRPr="00737FF8" w:rsidRDefault="004A445D" w:rsidP="00BF7EBE">
            <w:pPr>
              <w:pStyle w:val="a1"/>
              <w:spacing w:after="0" w:line="240" w:lineRule="auto"/>
              <w:jc w:val="center"/>
              <w:rPr>
                <w:rFonts w:ascii="Times New Roman" w:hAnsi="Times New Roman" w:cs="Times New Roman"/>
                <w:b/>
                <w:color w:val="FF0000"/>
              </w:rPr>
            </w:pPr>
            <w:r w:rsidRPr="00737FF8">
              <w:rPr>
                <w:rFonts w:ascii="Times New Roman" w:hAnsi="Times New Roman" w:cs="Times New Roman"/>
                <w:b/>
                <w:color w:val="FF0000"/>
              </w:rPr>
              <w:t>(</w:t>
            </w:r>
            <w:r w:rsidRPr="00737FF8">
              <w:rPr>
                <w:rFonts w:ascii="Times New Roman" w:hAnsi="Times New Roman" w:cs="Times New Roman"/>
                <w:b/>
                <w:color w:val="FF0000"/>
                <w:lang w:val="en-US"/>
              </w:rPr>
              <w:t>https</w:t>
            </w:r>
            <w:r w:rsidRPr="00737FF8">
              <w:rPr>
                <w:rFonts w:ascii="Times New Roman" w:hAnsi="Times New Roman" w:cs="Times New Roman"/>
                <w:b/>
                <w:color w:val="FF0000"/>
              </w:rPr>
              <w:t>://</w:t>
            </w:r>
            <w:r w:rsidRPr="00737FF8">
              <w:rPr>
                <w:rFonts w:ascii="Times New Roman" w:hAnsi="Times New Roman" w:cs="Times New Roman"/>
                <w:b/>
                <w:color w:val="FF0000"/>
                <w:lang w:val="en-US"/>
              </w:rPr>
              <w:t>www</w:t>
            </w:r>
            <w:r w:rsidRPr="00737FF8">
              <w:rPr>
                <w:rFonts w:ascii="Times New Roman" w:hAnsi="Times New Roman" w:cs="Times New Roman"/>
                <w:b/>
                <w:color w:val="FF0000"/>
              </w:rPr>
              <w:t>.</w:t>
            </w:r>
            <w:proofErr w:type="spellStart"/>
            <w:r w:rsidRPr="00737FF8">
              <w:rPr>
                <w:rFonts w:ascii="Times New Roman" w:hAnsi="Times New Roman" w:cs="Times New Roman"/>
                <w:b/>
                <w:color w:val="FF0000"/>
                <w:lang w:val="en-US"/>
              </w:rPr>
              <w:t>rts</w:t>
            </w:r>
            <w:proofErr w:type="spellEnd"/>
            <w:r w:rsidRPr="00737FF8">
              <w:rPr>
                <w:rFonts w:ascii="Times New Roman" w:hAnsi="Times New Roman" w:cs="Times New Roman"/>
                <w:b/>
                <w:color w:val="FF0000"/>
              </w:rPr>
              <w:t>-</w:t>
            </w:r>
            <w:r w:rsidRPr="00737FF8">
              <w:rPr>
                <w:rFonts w:ascii="Times New Roman" w:hAnsi="Times New Roman" w:cs="Times New Roman"/>
                <w:b/>
                <w:color w:val="FF0000"/>
                <w:lang w:val="en-US"/>
              </w:rPr>
              <w:t>tender</w:t>
            </w:r>
            <w:r w:rsidRPr="00737FF8">
              <w:rPr>
                <w:rFonts w:ascii="Times New Roman" w:hAnsi="Times New Roman" w:cs="Times New Roman"/>
                <w:b/>
                <w:color w:val="FF0000"/>
              </w:rPr>
              <w:t>.</w:t>
            </w:r>
            <w:proofErr w:type="spellStart"/>
            <w:r w:rsidRPr="00737FF8">
              <w:rPr>
                <w:rFonts w:ascii="Times New Roman" w:hAnsi="Times New Roman" w:cs="Times New Roman"/>
                <w:b/>
                <w:color w:val="FF0000"/>
                <w:lang w:val="en-US"/>
              </w:rPr>
              <w:t>ru</w:t>
            </w:r>
            <w:proofErr w:type="spellEnd"/>
            <w:r w:rsidRPr="00737FF8">
              <w:rPr>
                <w:rFonts w:ascii="Times New Roman" w:hAnsi="Times New Roman" w:cs="Times New Roman"/>
                <w:b/>
                <w:color w:val="FF0000"/>
              </w:rPr>
              <w:t>/)</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Порядок, дата и время окончания срока подачи заявок:</w:t>
            </w:r>
          </w:p>
        </w:tc>
        <w:tc>
          <w:tcPr>
            <w:tcW w:w="2750" w:type="pct"/>
            <w:tcBorders>
              <w:left w:val="single" w:sz="4" w:space="0" w:color="00000A"/>
              <w:bottom w:val="single" w:sz="4" w:space="0" w:color="00000A"/>
              <w:right w:val="single" w:sz="4" w:space="0" w:color="00000A"/>
            </w:tcBorders>
            <w:shd w:val="clear" w:color="auto" w:fill="auto"/>
          </w:tcPr>
          <w:p w:rsidR="00891F74" w:rsidRPr="00737FF8" w:rsidRDefault="00891F74" w:rsidP="00891F74">
            <w:pPr>
              <w:pStyle w:val="a1"/>
              <w:spacing w:after="0" w:line="240" w:lineRule="auto"/>
              <w:jc w:val="both"/>
              <w:rPr>
                <w:rFonts w:ascii="Times New Roman" w:hAnsi="Times New Roman" w:cs="Times New Roman"/>
              </w:rPr>
            </w:pPr>
            <w:r w:rsidRPr="00737FF8">
              <w:rPr>
                <w:rFonts w:ascii="Times New Roman" w:hAnsi="Times New Roman" w:cs="Times New Roman"/>
              </w:rPr>
              <w:t xml:space="preserve">Порядок подачи заявки указан в </w:t>
            </w:r>
            <w:r w:rsidRPr="00737FF8">
              <w:rPr>
                <w:rFonts w:ascii="Times New Roman" w:hAnsi="Times New Roman" w:cs="Times New Roman"/>
                <w:b/>
              </w:rPr>
              <w:t>Разделе 1.</w:t>
            </w:r>
            <w:r w:rsidRPr="00737FF8">
              <w:rPr>
                <w:rFonts w:ascii="Times New Roman" w:hAnsi="Times New Roman" w:cs="Times New Roman"/>
              </w:rPr>
              <w:t xml:space="preserve"> аукционной документации для участия в электронном аукционе и в дополнительной информации к извещению </w:t>
            </w:r>
            <w:r w:rsidRPr="00737FF8">
              <w:rPr>
                <w:rFonts w:ascii="Times New Roman" w:hAnsi="Times New Roman" w:cs="Times New Roman"/>
                <w:b/>
                <w:i/>
              </w:rPr>
              <w:t>(отдельно прикрепленный файл «Дополнительная информация и документы»)</w:t>
            </w:r>
            <w:r w:rsidRPr="00737FF8">
              <w:rPr>
                <w:rFonts w:ascii="Times New Roman" w:hAnsi="Times New Roman" w:cs="Times New Roman"/>
              </w:rPr>
              <w:t>. Заявка на участие в электронном аукционе направляется участником аукциона оператору электронной площадки по адресу электронной площадки в информационно-телекоммуникационной сети «Интернет», указанному в позиции 31 настоящей информационной карты.</w:t>
            </w:r>
          </w:p>
          <w:p w:rsidR="004A445D" w:rsidRPr="00737FF8" w:rsidRDefault="004A445D" w:rsidP="00BF7EBE">
            <w:pPr>
              <w:pStyle w:val="a1"/>
              <w:spacing w:after="0"/>
              <w:jc w:val="center"/>
              <w:rPr>
                <w:rFonts w:ascii="Times New Roman" w:hAnsi="Times New Roman" w:cs="Times New Roman"/>
                <w:b/>
                <w:bCs/>
              </w:rPr>
            </w:pPr>
            <w:r w:rsidRPr="00737FF8">
              <w:rPr>
                <w:rFonts w:ascii="Times New Roman" w:hAnsi="Times New Roman" w:cs="Times New Roman"/>
                <w:b/>
              </w:rPr>
              <w:t>Дата и время окончания срока подачи заявок:</w:t>
            </w:r>
          </w:p>
          <w:p w:rsidR="004A445D" w:rsidRPr="00737FF8" w:rsidRDefault="008246DA" w:rsidP="008246DA">
            <w:pPr>
              <w:pStyle w:val="a1"/>
              <w:spacing w:after="0" w:line="240" w:lineRule="auto"/>
              <w:jc w:val="both"/>
              <w:rPr>
                <w:rFonts w:ascii="Times New Roman" w:hAnsi="Times New Roman" w:cs="Times New Roman"/>
              </w:rPr>
            </w:pPr>
            <w:r w:rsidRPr="00737FF8">
              <w:rPr>
                <w:rFonts w:ascii="Times New Roman" w:hAnsi="Times New Roman" w:cs="Times New Roman"/>
                <w:b/>
                <w:noProof/>
                <w:color w:val="FF0000"/>
              </w:rPr>
              <w:t>07.07.</w:t>
            </w:r>
            <w:r w:rsidR="00BB2020" w:rsidRPr="00737FF8">
              <w:rPr>
                <w:rFonts w:ascii="Times New Roman" w:hAnsi="Times New Roman" w:cs="Times New Roman"/>
                <w:b/>
                <w:noProof/>
                <w:color w:val="FF0000"/>
              </w:rPr>
              <w:t xml:space="preserve">2021 </w:t>
            </w:r>
            <w:r w:rsidRPr="00737FF8">
              <w:rPr>
                <w:rFonts w:ascii="Times New Roman" w:hAnsi="Times New Roman" w:cs="Times New Roman"/>
                <w:b/>
                <w:noProof/>
                <w:color w:val="FF0000"/>
              </w:rPr>
              <w:t>09</w:t>
            </w:r>
            <w:r w:rsidR="00BB2020" w:rsidRPr="00737FF8">
              <w:rPr>
                <w:rFonts w:ascii="Times New Roman" w:hAnsi="Times New Roman" w:cs="Times New Roman"/>
                <w:b/>
                <w:noProof/>
                <w:color w:val="FF0000"/>
              </w:rPr>
              <w:t xml:space="preserve">:00 </w:t>
            </w:r>
            <w:r w:rsidR="004A445D" w:rsidRPr="00737FF8">
              <w:rPr>
                <w:rFonts w:ascii="Times New Roman" w:hAnsi="Times New Roman" w:cs="Times New Roman"/>
                <w:b/>
              </w:rPr>
              <w:t>(магаданское время)</w:t>
            </w:r>
            <w:r w:rsidR="004A445D" w:rsidRPr="00737FF8">
              <w:rPr>
                <w:rFonts w:ascii="Times New Roman" w:hAnsi="Times New Roman" w:cs="Times New Roman"/>
              </w:rPr>
              <w:t>.</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Дата окончания срока рассмотрения заявок (первых частей):</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8246DA" w:rsidP="00DA1419">
            <w:pPr>
              <w:pStyle w:val="a1"/>
              <w:spacing w:after="0" w:line="240" w:lineRule="auto"/>
              <w:jc w:val="both"/>
              <w:rPr>
                <w:rFonts w:ascii="Times New Roman" w:hAnsi="Times New Roman" w:cs="Times New Roman"/>
                <w:b/>
                <w:color w:val="FF0000"/>
              </w:rPr>
            </w:pPr>
            <w:r w:rsidRPr="00737FF8">
              <w:rPr>
                <w:rFonts w:ascii="Times New Roman" w:hAnsi="Times New Roman" w:cs="Times New Roman"/>
                <w:b/>
                <w:color w:val="FF0000"/>
              </w:rPr>
              <w:t>08.07.</w:t>
            </w:r>
            <w:r w:rsidR="00BB2020" w:rsidRPr="00737FF8">
              <w:rPr>
                <w:rFonts w:ascii="Times New Roman" w:hAnsi="Times New Roman" w:cs="Times New Roman"/>
                <w:b/>
                <w:color w:val="FF0000"/>
              </w:rPr>
              <w:t>2021</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Дата проведения электронного аукциона: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8246DA" w:rsidP="00BB2020">
            <w:pPr>
              <w:pStyle w:val="a1"/>
              <w:spacing w:after="0" w:line="240" w:lineRule="auto"/>
              <w:jc w:val="both"/>
              <w:rPr>
                <w:rFonts w:ascii="Times New Roman" w:hAnsi="Times New Roman" w:cs="Times New Roman"/>
                <w:b/>
                <w:color w:val="FF0000"/>
              </w:rPr>
            </w:pPr>
            <w:r w:rsidRPr="00737FF8">
              <w:rPr>
                <w:rFonts w:ascii="Times New Roman" w:hAnsi="Times New Roman" w:cs="Times New Roman"/>
                <w:b/>
                <w:color w:val="FF0000"/>
              </w:rPr>
              <w:t>09.07.</w:t>
            </w:r>
            <w:r w:rsidR="00BB2020" w:rsidRPr="00737FF8">
              <w:rPr>
                <w:rFonts w:ascii="Times New Roman" w:hAnsi="Times New Roman" w:cs="Times New Roman"/>
                <w:b/>
                <w:color w:val="FF0000"/>
              </w:rPr>
              <w:t>2021</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Дата начала срока предоставления участникам разъяснений положений аукционной документации:</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8246DA" w:rsidP="00BD540F">
            <w:pPr>
              <w:pStyle w:val="a1"/>
              <w:spacing w:after="0" w:line="240" w:lineRule="auto"/>
              <w:jc w:val="both"/>
              <w:rPr>
                <w:rFonts w:ascii="Times New Roman" w:hAnsi="Times New Roman" w:cs="Times New Roman"/>
                <w:b/>
                <w:color w:val="FF0000"/>
              </w:rPr>
            </w:pPr>
            <w:r w:rsidRPr="00737FF8">
              <w:rPr>
                <w:rFonts w:ascii="Times New Roman" w:hAnsi="Times New Roman" w:cs="Times New Roman"/>
                <w:b/>
                <w:color w:val="FF0000"/>
              </w:rPr>
              <w:t>29</w:t>
            </w:r>
            <w:r w:rsidR="00BB2020" w:rsidRPr="00737FF8">
              <w:rPr>
                <w:rFonts w:ascii="Times New Roman" w:hAnsi="Times New Roman" w:cs="Times New Roman"/>
                <w:b/>
                <w:color w:val="FF0000"/>
              </w:rPr>
              <w:t>.06.2021</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Дата окончания срока предоставления участникам разъяснений положений аукционной документации:</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8246DA" w:rsidP="00BD540F">
            <w:pPr>
              <w:pStyle w:val="a1"/>
              <w:spacing w:after="0" w:line="240" w:lineRule="auto"/>
              <w:jc w:val="both"/>
              <w:rPr>
                <w:rFonts w:ascii="Times New Roman" w:hAnsi="Times New Roman" w:cs="Times New Roman"/>
                <w:b/>
                <w:color w:val="FF0000"/>
              </w:rPr>
            </w:pPr>
            <w:r w:rsidRPr="00737FF8">
              <w:rPr>
                <w:rFonts w:ascii="Times New Roman" w:hAnsi="Times New Roman" w:cs="Times New Roman"/>
                <w:b/>
                <w:color w:val="FF0000"/>
              </w:rPr>
              <w:t>05.07</w:t>
            </w:r>
            <w:r w:rsidR="00BB2020" w:rsidRPr="00737FF8">
              <w:rPr>
                <w:rFonts w:ascii="Times New Roman" w:hAnsi="Times New Roman" w:cs="Times New Roman"/>
                <w:b/>
                <w:color w:val="FF0000"/>
              </w:rPr>
              <w:t>.2021</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Порядок предоставления участникам разъяснений положений аукционной документации:</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rPr>
            </w:pPr>
            <w:r w:rsidRPr="00737FF8">
              <w:rPr>
                <w:rFonts w:ascii="Times New Roman" w:hAnsi="Times New Roman" w:cs="Times New Roman"/>
              </w:rPr>
              <w:t xml:space="preserve">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w:t>
            </w:r>
            <w:r w:rsidRPr="00737FF8">
              <w:rPr>
                <w:rFonts w:ascii="Times New Roman" w:hAnsi="Times New Roman" w:cs="Times New Roman"/>
              </w:rPr>
              <w:lastRenderedPageBreak/>
              <w:t>запроса он направляется оператором электронной площадки заказчику.</w:t>
            </w:r>
          </w:p>
          <w:p w:rsidR="004A445D" w:rsidRPr="00737FF8" w:rsidRDefault="004A445D" w:rsidP="00BF7EBE">
            <w:pPr>
              <w:pStyle w:val="a1"/>
              <w:spacing w:after="0" w:line="240" w:lineRule="auto"/>
              <w:jc w:val="both"/>
              <w:rPr>
                <w:rFonts w:ascii="Times New Roman" w:hAnsi="Times New Roman" w:cs="Times New Roman"/>
              </w:rPr>
            </w:pPr>
            <w:r w:rsidRPr="00737FF8">
              <w:rPr>
                <w:rFonts w:ascii="Times New Roman" w:hAnsi="Times New Roman" w:cs="Times New Roman"/>
              </w:rPr>
              <w:t xml:space="preserve">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при условии, что указанный запрос поступил заказчику не </w:t>
            </w:r>
            <w:proofErr w:type="gramStart"/>
            <w:r w:rsidRPr="00737FF8">
              <w:rPr>
                <w:rFonts w:ascii="Times New Roman" w:hAnsi="Times New Roman" w:cs="Times New Roman"/>
              </w:rPr>
              <w:t>позднее</w:t>
            </w:r>
            <w:proofErr w:type="gramEnd"/>
            <w:r w:rsidRPr="00737FF8">
              <w:rPr>
                <w:rFonts w:ascii="Times New Roman" w:hAnsi="Times New Roman" w:cs="Times New Roman"/>
              </w:rPr>
              <w:t xml:space="preserve"> чем за три дня до даты окончания срока подачи заявок на участие в аукционе.</w:t>
            </w:r>
          </w:p>
          <w:p w:rsidR="004A445D" w:rsidRPr="00737FF8" w:rsidRDefault="004A445D" w:rsidP="00BF7EBE">
            <w:pPr>
              <w:pStyle w:val="a1"/>
              <w:spacing w:after="0" w:line="240" w:lineRule="auto"/>
              <w:jc w:val="both"/>
              <w:rPr>
                <w:rFonts w:ascii="Times New Roman" w:hAnsi="Times New Roman" w:cs="Times New Roman"/>
              </w:rPr>
            </w:pPr>
            <w:r w:rsidRPr="00737FF8">
              <w:rPr>
                <w:rFonts w:ascii="Times New Roman" w:hAnsi="Times New Roman" w:cs="Times New Roman"/>
              </w:rPr>
              <w:t>Разъяснения положений документации об электронном аукционе не должны изменять ее суть.</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 xml:space="preserve">Информация о сроках подписания контракта, об условиях признания </w:t>
            </w:r>
            <w:proofErr w:type="gramStart"/>
            <w:r w:rsidRPr="00737FF8">
              <w:rPr>
                <w:rFonts w:ascii="Times New Roman" w:hAnsi="Times New Roman" w:cs="Times New Roman"/>
                <w:b/>
                <w:bCs/>
              </w:rPr>
              <w:t>уклонившимся</w:t>
            </w:r>
            <w:proofErr w:type="gramEnd"/>
            <w:r w:rsidRPr="00737FF8">
              <w:rPr>
                <w:rFonts w:ascii="Times New Roman" w:hAnsi="Times New Roman" w:cs="Times New Roman"/>
                <w:b/>
                <w:bCs/>
              </w:rPr>
              <w:t xml:space="preserve"> от заключения контракта, возможности заказчика изменить условия контракта, о возможности одностороннего расторжения контракта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4D2FA8">
            <w:pPr>
              <w:pStyle w:val="a1"/>
              <w:spacing w:after="0" w:line="240" w:lineRule="auto"/>
              <w:jc w:val="both"/>
              <w:rPr>
                <w:rFonts w:ascii="Times New Roman" w:hAnsi="Times New Roman" w:cs="Times New Roman"/>
              </w:rPr>
            </w:pPr>
            <w:r w:rsidRPr="00737FF8">
              <w:rPr>
                <w:rFonts w:ascii="Times New Roman" w:hAnsi="Times New Roman" w:cs="Times New Roman"/>
              </w:rPr>
              <w:t xml:space="preserve">в соответствии с </w:t>
            </w:r>
            <w:r w:rsidRPr="00737FF8">
              <w:rPr>
                <w:rFonts w:ascii="Times New Roman" w:hAnsi="Times New Roman" w:cs="Times New Roman"/>
                <w:b/>
              </w:rPr>
              <w:t>Разделом 1.</w:t>
            </w:r>
            <w:r w:rsidRPr="00737FF8">
              <w:rPr>
                <w:rFonts w:ascii="Times New Roman" w:hAnsi="Times New Roman" w:cs="Times New Roman"/>
              </w:rPr>
              <w:t xml:space="preserve"> аукционной документации для участия в аукционе в электронной форме.</w:t>
            </w:r>
          </w:p>
        </w:tc>
      </w:tr>
      <w:tr w:rsidR="004A445D" w:rsidRPr="00737FF8" w:rsidTr="00EB48E4">
        <w:trPr>
          <w:trHeight w:val="20"/>
          <w:jc w:val="center"/>
        </w:trPr>
        <w:tc>
          <w:tcPr>
            <w:tcW w:w="500" w:type="pct"/>
            <w:tcBorders>
              <w:left w:val="single" w:sz="4" w:space="0" w:color="00000A"/>
              <w:bottom w:val="single" w:sz="4" w:space="0" w:color="00000A"/>
            </w:tcBorders>
            <w:shd w:val="clear" w:color="auto" w:fill="auto"/>
            <w:vAlign w:val="center"/>
          </w:tcPr>
          <w:p w:rsidR="004A445D" w:rsidRPr="00737FF8" w:rsidRDefault="004A445D" w:rsidP="00BF7EBE">
            <w:pPr>
              <w:pStyle w:val="a1"/>
              <w:numPr>
                <w:ilvl w:val="0"/>
                <w:numId w:val="1"/>
              </w:numPr>
              <w:spacing w:after="0" w:line="240" w:lineRule="auto"/>
              <w:ind w:left="0" w:firstLine="0"/>
              <w:jc w:val="center"/>
              <w:rPr>
                <w:rFonts w:ascii="Times New Roman" w:hAnsi="Times New Roman" w:cs="Times New Roman"/>
                <w:b/>
                <w:bCs/>
              </w:rPr>
            </w:pPr>
          </w:p>
        </w:tc>
        <w:tc>
          <w:tcPr>
            <w:tcW w:w="1750" w:type="pct"/>
            <w:tcBorders>
              <w:left w:val="single" w:sz="4" w:space="0" w:color="00000A"/>
              <w:bottom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b/>
                <w:bCs/>
              </w:rPr>
            </w:pPr>
            <w:r w:rsidRPr="00737FF8">
              <w:rPr>
                <w:rFonts w:ascii="Times New Roman" w:hAnsi="Times New Roman" w:cs="Times New Roman"/>
                <w:b/>
                <w:bCs/>
              </w:rPr>
              <w:t>«Шаг аукциона»:</w:t>
            </w:r>
          </w:p>
        </w:tc>
        <w:tc>
          <w:tcPr>
            <w:tcW w:w="2750" w:type="pct"/>
            <w:tcBorders>
              <w:left w:val="single" w:sz="4" w:space="0" w:color="00000A"/>
              <w:bottom w:val="single" w:sz="4" w:space="0" w:color="00000A"/>
              <w:right w:val="single" w:sz="4" w:space="0" w:color="00000A"/>
            </w:tcBorders>
            <w:shd w:val="clear" w:color="auto" w:fill="auto"/>
          </w:tcPr>
          <w:p w:rsidR="004A445D" w:rsidRPr="00737FF8" w:rsidRDefault="004A445D" w:rsidP="00BF7EBE">
            <w:pPr>
              <w:pStyle w:val="a1"/>
              <w:spacing w:after="0" w:line="240" w:lineRule="auto"/>
              <w:jc w:val="both"/>
              <w:rPr>
                <w:rFonts w:ascii="Times New Roman" w:hAnsi="Times New Roman" w:cs="Times New Roman"/>
              </w:rPr>
            </w:pPr>
            <w:r w:rsidRPr="00737FF8">
              <w:rPr>
                <w:rFonts w:ascii="Times New Roman" w:hAnsi="Times New Roman" w:cs="Times New Roman"/>
              </w:rPr>
              <w:t>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w:t>
            </w:r>
            <w:r w:rsidRPr="00737FF8">
              <w:rPr>
                <w:rFonts w:ascii="Times New Roman" w:hAnsi="Times New Roman" w:cs="Times New Roman"/>
              </w:rPr>
              <w:fldChar w:fldCharType="begin"/>
            </w:r>
            <w:r w:rsidRPr="00737FF8">
              <w:rPr>
                <w:rFonts w:ascii="Times New Roman" w:hAnsi="Times New Roman" w:cs="Times New Roman"/>
              </w:rPr>
              <w:instrText xml:space="preserve">  </w:instrText>
            </w:r>
            <w:r w:rsidRPr="00737FF8">
              <w:rPr>
                <w:rFonts w:ascii="Times New Roman" w:hAnsi="Times New Roman" w:cs="Times New Roman"/>
              </w:rPr>
              <w:fldChar w:fldCharType="end"/>
            </w:r>
          </w:p>
        </w:tc>
      </w:tr>
    </w:tbl>
    <w:p w:rsidR="00EB48E4" w:rsidRPr="00737FF8" w:rsidRDefault="00EB48E4">
      <w:pPr>
        <w:rPr>
          <w:rFonts w:ascii="Times New Roman" w:hAnsi="Times New Roman" w:cs="Times New Roman"/>
        </w:rPr>
      </w:pPr>
    </w:p>
    <w:p w:rsidR="00EB48E4" w:rsidRPr="00737FF8" w:rsidRDefault="00EB48E4">
      <w:pPr>
        <w:spacing w:line="360" w:lineRule="auto"/>
        <w:jc w:val="center"/>
        <w:rPr>
          <w:rFonts w:ascii="Times New Roman" w:hAnsi="Times New Roman" w:cs="Times New Roman"/>
          <w:b/>
          <w:bCs/>
        </w:rPr>
        <w:sectPr w:rsidR="00EB48E4" w:rsidRPr="00737FF8" w:rsidSect="008E30F9">
          <w:pgSz w:w="11906" w:h="16838"/>
          <w:pgMar w:top="1134" w:right="567" w:bottom="1134" w:left="1134" w:header="0" w:footer="0" w:gutter="0"/>
          <w:pgBorders w:display="firstPage" w:offsetFrom="page">
            <w:top w:val="single" w:sz="4" w:space="24" w:color="auto"/>
            <w:left w:val="single" w:sz="4" w:space="24" w:color="auto"/>
            <w:bottom w:val="single" w:sz="4" w:space="24" w:color="auto"/>
            <w:right w:val="single" w:sz="4" w:space="24" w:color="auto"/>
          </w:pgBorders>
          <w:cols w:space="720"/>
          <w:formProt w:val="0"/>
          <w:docGrid w:linePitch="600" w:charSpace="32768"/>
        </w:sectPr>
      </w:pPr>
    </w:p>
    <w:p w:rsidR="00151D02" w:rsidRPr="00737FF8" w:rsidRDefault="00151D02" w:rsidP="00151D02">
      <w:pPr>
        <w:pBdr>
          <w:bottom w:val="single" w:sz="12" w:space="1" w:color="auto"/>
        </w:pBdr>
        <w:spacing w:line="360" w:lineRule="auto"/>
        <w:jc w:val="center"/>
        <w:rPr>
          <w:rFonts w:ascii="Times New Roman" w:hAnsi="Times New Roman" w:cs="Times New Roman"/>
          <w:b/>
          <w:color w:val="00B0F0"/>
          <w:sz w:val="28"/>
        </w:rPr>
      </w:pPr>
      <w:r w:rsidRPr="00737FF8">
        <w:rPr>
          <w:rFonts w:ascii="Times New Roman" w:hAnsi="Times New Roman" w:cs="Times New Roman"/>
          <w:b/>
          <w:color w:val="00B0F0"/>
          <w:sz w:val="28"/>
        </w:rPr>
        <w:lastRenderedPageBreak/>
        <w:t>РАЗДЕЛ 3. ЗАКАЗ (ОПИСАНИЕ ОБЪЕКТА ЗАКУПКИ).</w:t>
      </w:r>
    </w:p>
    <w:p w:rsidR="00151D02" w:rsidRPr="00737FF8" w:rsidRDefault="00151D02" w:rsidP="00151D02">
      <w:pPr>
        <w:jc w:val="center"/>
        <w:rPr>
          <w:rFonts w:ascii="Times New Roman" w:hAnsi="Times New Roman" w:cs="Times New Roman"/>
          <w:b/>
          <w:color w:val="FF0000"/>
          <w:sz w:val="28"/>
        </w:rPr>
      </w:pPr>
    </w:p>
    <w:p w:rsidR="00151D02" w:rsidRPr="00737FF8" w:rsidRDefault="00151D02" w:rsidP="00151D02">
      <w:pPr>
        <w:jc w:val="center"/>
        <w:rPr>
          <w:rFonts w:ascii="Times New Roman" w:hAnsi="Times New Roman" w:cs="Times New Roman"/>
          <w:b/>
          <w:color w:val="FF0000"/>
          <w:sz w:val="28"/>
        </w:rPr>
      </w:pPr>
    </w:p>
    <w:tbl>
      <w:tblPr>
        <w:tblW w:w="515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57" w:type="dxa"/>
          <w:right w:w="57" w:type="dxa"/>
        </w:tblCellMar>
        <w:tblLook w:val="0000" w:firstRow="0" w:lastRow="0" w:firstColumn="0" w:lastColumn="0" w:noHBand="0" w:noVBand="0"/>
      </w:tblPr>
      <w:tblGrid>
        <w:gridCol w:w="881"/>
        <w:gridCol w:w="2660"/>
        <w:gridCol w:w="2408"/>
        <w:gridCol w:w="4565"/>
        <w:gridCol w:w="1104"/>
        <w:gridCol w:w="853"/>
        <w:gridCol w:w="1416"/>
        <w:gridCol w:w="1240"/>
      </w:tblGrid>
      <w:tr w:rsidR="00151D02" w:rsidRPr="00737FF8" w:rsidTr="00F422D4">
        <w:trPr>
          <w:jc w:val="center"/>
        </w:trPr>
        <w:tc>
          <w:tcPr>
            <w:tcW w:w="291"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w:t>
            </w:r>
          </w:p>
        </w:tc>
        <w:tc>
          <w:tcPr>
            <w:tcW w:w="879"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Наименование Товара</w:t>
            </w:r>
          </w:p>
        </w:tc>
        <w:tc>
          <w:tcPr>
            <w:tcW w:w="796"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Код по ОКПД</w:t>
            </w:r>
            <w:proofErr w:type="gramStart"/>
            <w:r w:rsidRPr="00737FF8">
              <w:rPr>
                <w:rFonts w:ascii="Times New Roman" w:hAnsi="Times New Roman" w:cs="Times New Roman"/>
                <w:b/>
                <w:szCs w:val="24"/>
              </w:rPr>
              <w:t>2</w:t>
            </w:r>
            <w:proofErr w:type="gramEnd"/>
            <w:r w:rsidRPr="00737FF8">
              <w:rPr>
                <w:rFonts w:ascii="Times New Roman" w:hAnsi="Times New Roman" w:cs="Times New Roman"/>
                <w:b/>
                <w:szCs w:val="24"/>
              </w:rPr>
              <w:t xml:space="preserve"> (КТРУ)</w:t>
            </w:r>
          </w:p>
        </w:tc>
        <w:tc>
          <w:tcPr>
            <w:tcW w:w="1509" w:type="pct"/>
            <w:tcBorders>
              <w:top w:val="single" w:sz="4" w:space="0" w:color="00000A"/>
              <w:left w:val="single" w:sz="4" w:space="0" w:color="00000A"/>
              <w:bottom w:val="single" w:sz="4" w:space="0" w:color="00000A"/>
              <w:right w:val="single" w:sz="4" w:space="0" w:color="00000A"/>
            </w:tcBorders>
            <w:vAlign w:val="center"/>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Описание объекта закупки с учетом требований статьи 33 Федерального закона</w:t>
            </w:r>
          </w:p>
        </w:tc>
        <w:tc>
          <w:tcPr>
            <w:tcW w:w="365"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Ед. изм.</w:t>
            </w:r>
          </w:p>
        </w:tc>
        <w:tc>
          <w:tcPr>
            <w:tcW w:w="282"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Кол-во</w:t>
            </w:r>
          </w:p>
        </w:tc>
        <w:tc>
          <w:tcPr>
            <w:tcW w:w="468" w:type="pct"/>
            <w:tcBorders>
              <w:top w:val="single" w:sz="4" w:space="0" w:color="00000A"/>
              <w:left w:val="single" w:sz="4" w:space="0" w:color="00000A"/>
              <w:bottom w:val="single" w:sz="4" w:space="0" w:color="00000A"/>
              <w:right w:val="single" w:sz="4" w:space="0" w:color="00000A"/>
            </w:tcBorders>
            <w:shd w:val="clear" w:color="auto" w:fill="auto"/>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Цена за ед. изм.</w:t>
            </w:r>
          </w:p>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(руб.)</w:t>
            </w:r>
          </w:p>
        </w:tc>
        <w:tc>
          <w:tcPr>
            <w:tcW w:w="410" w:type="pct"/>
            <w:tcBorders>
              <w:top w:val="single" w:sz="4" w:space="0" w:color="00000A"/>
              <w:left w:val="single" w:sz="4" w:space="0" w:color="00000A"/>
              <w:bottom w:val="single" w:sz="4" w:space="0" w:color="00000A"/>
              <w:right w:val="single" w:sz="4" w:space="0" w:color="00000A"/>
            </w:tcBorders>
            <w:shd w:val="clear" w:color="auto" w:fill="auto"/>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Стоимость</w:t>
            </w:r>
          </w:p>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(руб.)</w:t>
            </w:r>
          </w:p>
        </w:tc>
      </w:tr>
      <w:tr w:rsidR="00151D02" w:rsidRPr="00737FF8" w:rsidTr="00B5623A">
        <w:trPr>
          <w:trHeight w:val="1519"/>
          <w:jc w:val="center"/>
        </w:trPr>
        <w:tc>
          <w:tcPr>
            <w:tcW w:w="291"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151D02" w:rsidP="0049142F">
            <w:pPr>
              <w:pStyle w:val="ConsPlusNormal"/>
              <w:jc w:val="center"/>
              <w:rPr>
                <w:rFonts w:ascii="Times New Roman" w:hAnsi="Times New Roman" w:cs="Times New Roman"/>
                <w:szCs w:val="24"/>
              </w:rPr>
            </w:pPr>
            <w:r w:rsidRPr="00737FF8">
              <w:rPr>
                <w:rFonts w:ascii="Times New Roman" w:hAnsi="Times New Roman" w:cs="Times New Roman"/>
                <w:szCs w:val="24"/>
              </w:rPr>
              <w:t>1</w:t>
            </w:r>
          </w:p>
        </w:tc>
        <w:tc>
          <w:tcPr>
            <w:tcW w:w="879"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FD1636" w:rsidP="00365AAD">
            <w:pPr>
              <w:jc w:val="center"/>
              <w:rPr>
                <w:rFonts w:ascii="Times New Roman" w:eastAsia="Times New Roman" w:hAnsi="Times New Roman" w:cs="Times New Roman"/>
                <w:b/>
                <w:color w:val="000000"/>
              </w:rPr>
            </w:pPr>
            <w:r w:rsidRPr="00737FF8">
              <w:rPr>
                <w:rFonts w:ascii="Times New Roman" w:eastAsia="Times New Roman" w:hAnsi="Times New Roman" w:cs="Times New Roman"/>
                <w:b/>
                <w:color w:val="000000"/>
              </w:rPr>
              <w:t xml:space="preserve">Марка почтовая </w:t>
            </w:r>
          </w:p>
        </w:tc>
        <w:tc>
          <w:tcPr>
            <w:tcW w:w="796" w:type="pct"/>
            <w:tcBorders>
              <w:top w:val="single" w:sz="4" w:space="0" w:color="00000A"/>
              <w:left w:val="single" w:sz="4" w:space="0" w:color="00000A"/>
              <w:bottom w:val="single" w:sz="4" w:space="0" w:color="00000A"/>
              <w:right w:val="single" w:sz="4" w:space="0" w:color="00000A"/>
            </w:tcBorders>
            <w:shd w:val="clear" w:color="auto" w:fill="auto"/>
          </w:tcPr>
          <w:p w:rsidR="00151D02" w:rsidRPr="00737FF8" w:rsidRDefault="00B5623A" w:rsidP="00522D3A">
            <w:pPr>
              <w:rPr>
                <w:rFonts w:ascii="Times New Roman" w:hAnsi="Times New Roman" w:cs="Times New Roman"/>
                <w:sz w:val="20"/>
                <w:szCs w:val="20"/>
              </w:rPr>
            </w:pPr>
            <w:r w:rsidRPr="00737FF8">
              <w:rPr>
                <w:rFonts w:ascii="Times New Roman" w:hAnsi="Times New Roman" w:cs="Times New Roman"/>
                <w:sz w:val="20"/>
                <w:szCs w:val="20"/>
              </w:rPr>
              <w:t>58.19.14.110 - Марки почтовые негашеные, гербовые и аналогичные марки</w:t>
            </w:r>
          </w:p>
        </w:tc>
        <w:tc>
          <w:tcPr>
            <w:tcW w:w="1509" w:type="pct"/>
            <w:tcBorders>
              <w:top w:val="single" w:sz="4" w:space="0" w:color="00000A"/>
              <w:left w:val="single" w:sz="4" w:space="0" w:color="00000A"/>
              <w:bottom w:val="single" w:sz="4" w:space="0" w:color="00000A"/>
              <w:right w:val="single" w:sz="4" w:space="0" w:color="00000A"/>
            </w:tcBorders>
            <w:vAlign w:val="center"/>
          </w:tcPr>
          <w:p w:rsidR="00754EBA" w:rsidRPr="00737FF8" w:rsidRDefault="00754EBA" w:rsidP="00754EBA">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w:t>
            </w:r>
            <w:r w:rsidR="00FF088D" w:rsidRPr="00737FF8">
              <w:rPr>
                <w:rFonts w:ascii="Times New Roman" w:hAnsi="Times New Roman" w:cs="Times New Roman"/>
              </w:rPr>
              <w:t xml:space="preserve"> Назначение – для </w:t>
            </w:r>
            <w:r w:rsidR="00FF088D" w:rsidRPr="00737FF8">
              <w:rPr>
                <w:rFonts w:ascii="Times New Roman" w:eastAsia="Times New Roman" w:hAnsi="Times New Roman" w:cs="Times New Roman"/>
                <w:color w:val="000000" w:themeColor="text1"/>
                <w:kern w:val="0"/>
                <w:sz w:val="22"/>
                <w:szCs w:val="22"/>
                <w:lang w:eastAsia="ru-RU" w:bidi="ar-SA"/>
              </w:rPr>
              <w:t>оплаты услуг почтовой связи, предоставляемых учреждениями связи</w:t>
            </w:r>
          </w:p>
          <w:p w:rsidR="00853116" w:rsidRPr="00737FF8" w:rsidRDefault="00853116" w:rsidP="00754EBA">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*Номинал-1рубль</w:t>
            </w:r>
          </w:p>
          <w:p w:rsidR="00754EBA" w:rsidRPr="00737FF8" w:rsidRDefault="00754EBA" w:rsidP="00754EBA">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w:t>
            </w: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522D3A" w:rsidRPr="00737FF8" w:rsidRDefault="00522D3A" w:rsidP="00754EBA">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65"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CD4585" w:rsidP="00B5623A">
            <w:pPr>
              <w:jc w:val="center"/>
              <w:rPr>
                <w:rFonts w:ascii="Times New Roman" w:hAnsi="Times New Roman" w:cs="Times New Roman"/>
              </w:rPr>
            </w:pPr>
            <w:r w:rsidRPr="00737FF8">
              <w:rPr>
                <w:rFonts w:ascii="Times New Roman" w:hAnsi="Times New Roman" w:cs="Times New Roman"/>
              </w:rPr>
              <w:t>штука</w:t>
            </w:r>
          </w:p>
        </w:tc>
        <w:tc>
          <w:tcPr>
            <w:tcW w:w="282" w:type="pct"/>
            <w:tcBorders>
              <w:top w:val="single" w:sz="4" w:space="0" w:color="00000A"/>
              <w:left w:val="single" w:sz="4" w:space="0" w:color="00000A"/>
              <w:bottom w:val="single" w:sz="4" w:space="0" w:color="00000A"/>
              <w:right w:val="single" w:sz="4" w:space="0" w:color="00000A"/>
            </w:tcBorders>
            <w:shd w:val="clear" w:color="auto" w:fill="auto"/>
            <w:vAlign w:val="center"/>
          </w:tcPr>
          <w:p w:rsidR="00CD4585" w:rsidRPr="00737FF8" w:rsidRDefault="00CD4585" w:rsidP="00CD4585">
            <w:pPr>
              <w:jc w:val="center"/>
              <w:rPr>
                <w:rFonts w:ascii="Times New Roman" w:hAnsi="Times New Roman" w:cs="Times New Roman"/>
              </w:rPr>
            </w:pPr>
          </w:p>
          <w:p w:rsidR="00CD4585" w:rsidRPr="00737FF8" w:rsidRDefault="00B5623A" w:rsidP="00CD4585">
            <w:pPr>
              <w:jc w:val="center"/>
              <w:rPr>
                <w:rFonts w:ascii="Times New Roman" w:hAnsi="Times New Roman" w:cs="Times New Roman"/>
              </w:rPr>
            </w:pPr>
            <w:r w:rsidRPr="00737FF8">
              <w:rPr>
                <w:rFonts w:ascii="Times New Roman" w:hAnsi="Times New Roman" w:cs="Times New Roman"/>
              </w:rPr>
              <w:t>2000</w:t>
            </w:r>
          </w:p>
          <w:p w:rsidR="00151D02" w:rsidRPr="00737FF8" w:rsidRDefault="00151D02" w:rsidP="00CD4585">
            <w:pPr>
              <w:jc w:val="center"/>
              <w:rPr>
                <w:rFonts w:ascii="Times New Roman" w:hAnsi="Times New Roman" w:cs="Times New Roman"/>
              </w:rPr>
            </w:pPr>
          </w:p>
        </w:tc>
        <w:tc>
          <w:tcPr>
            <w:tcW w:w="468"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B5623A" w:rsidP="0049142F">
            <w:pPr>
              <w:jc w:val="center"/>
              <w:rPr>
                <w:rFonts w:ascii="Times New Roman" w:hAnsi="Times New Roman" w:cs="Times New Roman"/>
                <w:b/>
                <w:bCs/>
              </w:rPr>
            </w:pPr>
            <w:r w:rsidRPr="00737FF8">
              <w:rPr>
                <w:rFonts w:ascii="Times New Roman" w:hAnsi="Times New Roman" w:cs="Times New Roman"/>
                <w:b/>
                <w:bCs/>
              </w:rPr>
              <w:t>1</w:t>
            </w:r>
          </w:p>
        </w:tc>
        <w:tc>
          <w:tcPr>
            <w:tcW w:w="410" w:type="pct"/>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B5623A" w:rsidP="0049142F">
            <w:pPr>
              <w:jc w:val="center"/>
              <w:rPr>
                <w:rFonts w:ascii="Times New Roman" w:hAnsi="Times New Roman" w:cs="Times New Roman"/>
                <w:b/>
                <w:bCs/>
              </w:rPr>
            </w:pPr>
            <w:r w:rsidRPr="00737FF8">
              <w:rPr>
                <w:rFonts w:ascii="Times New Roman" w:hAnsi="Times New Roman" w:cs="Times New Roman"/>
                <w:b/>
                <w:bCs/>
              </w:rPr>
              <w:t>2000</w:t>
            </w:r>
            <w:r w:rsidR="00CD4585" w:rsidRPr="00737FF8">
              <w:rPr>
                <w:rFonts w:ascii="Times New Roman" w:hAnsi="Times New Roman" w:cs="Times New Roman"/>
                <w:b/>
                <w:bCs/>
              </w:rPr>
              <w:t>,00</w:t>
            </w:r>
          </w:p>
        </w:tc>
      </w:tr>
      <w:tr w:rsidR="00853116" w:rsidRPr="00737FF8" w:rsidTr="00B5623A">
        <w:trPr>
          <w:trHeight w:val="998"/>
          <w:jc w:val="center"/>
        </w:trPr>
        <w:tc>
          <w:tcPr>
            <w:tcW w:w="291"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pStyle w:val="ConsPlusNormal"/>
              <w:jc w:val="center"/>
              <w:rPr>
                <w:rFonts w:ascii="Times New Roman" w:hAnsi="Times New Roman" w:cs="Times New Roman"/>
                <w:szCs w:val="24"/>
              </w:rPr>
            </w:pPr>
            <w:r w:rsidRPr="00737FF8">
              <w:rPr>
                <w:rFonts w:ascii="Times New Roman" w:hAnsi="Times New Roman" w:cs="Times New Roman"/>
                <w:szCs w:val="24"/>
              </w:rPr>
              <w:t>2</w:t>
            </w:r>
          </w:p>
        </w:tc>
        <w:tc>
          <w:tcPr>
            <w:tcW w:w="879"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365AAD">
            <w:pPr>
              <w:jc w:val="center"/>
              <w:rPr>
                <w:rFonts w:ascii="Times New Roman" w:hAnsi="Times New Roman" w:cs="Times New Roman"/>
                <w:b/>
                <w:color w:val="000000"/>
                <w:shd w:val="clear" w:color="auto" w:fill="F5F5F5"/>
              </w:rPr>
            </w:pPr>
            <w:r w:rsidRPr="00737FF8">
              <w:rPr>
                <w:rFonts w:ascii="Times New Roman" w:hAnsi="Times New Roman" w:cs="Times New Roman"/>
                <w:b/>
                <w:color w:val="000000"/>
                <w:shd w:val="clear" w:color="auto" w:fill="F5F5F5"/>
              </w:rPr>
              <w:t xml:space="preserve"> Марка почтовая </w:t>
            </w:r>
          </w:p>
        </w:tc>
        <w:tc>
          <w:tcPr>
            <w:tcW w:w="796" w:type="pct"/>
            <w:tcBorders>
              <w:top w:val="single" w:sz="4" w:space="0" w:color="00000A"/>
              <w:left w:val="single" w:sz="4" w:space="0" w:color="00000A"/>
              <w:bottom w:val="single" w:sz="4" w:space="0" w:color="00000A"/>
              <w:right w:val="single" w:sz="4" w:space="0" w:color="00000A"/>
            </w:tcBorders>
            <w:shd w:val="clear" w:color="auto" w:fill="auto"/>
          </w:tcPr>
          <w:p w:rsidR="00853116" w:rsidRPr="00737FF8" w:rsidRDefault="00853116" w:rsidP="00F422D4">
            <w:pPr>
              <w:rPr>
                <w:rFonts w:ascii="Times New Roman" w:hAnsi="Times New Roman" w:cs="Times New Roman"/>
                <w:sz w:val="20"/>
                <w:szCs w:val="20"/>
              </w:rPr>
            </w:pPr>
            <w:r w:rsidRPr="00737FF8">
              <w:rPr>
                <w:rFonts w:ascii="Times New Roman" w:hAnsi="Times New Roman" w:cs="Times New Roman"/>
                <w:sz w:val="20"/>
                <w:szCs w:val="20"/>
              </w:rPr>
              <w:t>58.19.14.110 - Марки почтовые негашеные, гербовые и аналогичные марки</w:t>
            </w:r>
          </w:p>
        </w:tc>
        <w:tc>
          <w:tcPr>
            <w:tcW w:w="1509" w:type="pct"/>
            <w:tcBorders>
              <w:top w:val="single" w:sz="4" w:space="0" w:color="00000A"/>
              <w:left w:val="single" w:sz="4" w:space="0" w:color="00000A"/>
              <w:bottom w:val="single" w:sz="4" w:space="0" w:color="00000A"/>
              <w:right w:val="single" w:sz="4" w:space="0" w:color="00000A"/>
            </w:tcBorders>
            <w:vAlign w:val="center"/>
          </w:tcPr>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xml:space="preserve">- </w:t>
            </w:r>
            <w:r w:rsidR="00FF088D" w:rsidRPr="00737FF8">
              <w:rPr>
                <w:rFonts w:ascii="Times New Roman" w:eastAsia="Times New Roman" w:hAnsi="Times New Roman" w:cs="Times New Roman"/>
                <w:color w:val="000000" w:themeColor="text1"/>
                <w:kern w:val="0"/>
                <w:sz w:val="22"/>
                <w:szCs w:val="22"/>
                <w:lang w:eastAsia="ru-RU" w:bidi="ar-SA"/>
              </w:rPr>
              <w:t>для оплаты услуг почтовой связи, предоставляемых учреждениями связи</w:t>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*Номинал-2 рубля</w:t>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w:t>
            </w: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65"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B5623A">
            <w:pPr>
              <w:jc w:val="center"/>
              <w:rPr>
                <w:rFonts w:ascii="Times New Roman" w:hAnsi="Times New Roman" w:cs="Times New Roman"/>
              </w:rPr>
            </w:pPr>
            <w:r w:rsidRPr="00737FF8">
              <w:rPr>
                <w:rFonts w:ascii="Times New Roman" w:hAnsi="Times New Roman" w:cs="Times New Roman"/>
              </w:rPr>
              <w:t>штука</w:t>
            </w:r>
          </w:p>
        </w:tc>
        <w:tc>
          <w:tcPr>
            <w:tcW w:w="282"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B966CB">
            <w:pPr>
              <w:jc w:val="center"/>
              <w:rPr>
                <w:rFonts w:ascii="Times New Roman" w:hAnsi="Times New Roman" w:cs="Times New Roman"/>
              </w:rPr>
            </w:pPr>
            <w:r w:rsidRPr="00737FF8">
              <w:rPr>
                <w:rFonts w:ascii="Times New Roman" w:hAnsi="Times New Roman" w:cs="Times New Roman"/>
              </w:rPr>
              <w:t>4000</w:t>
            </w:r>
          </w:p>
        </w:tc>
        <w:tc>
          <w:tcPr>
            <w:tcW w:w="468"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jc w:val="center"/>
              <w:rPr>
                <w:rFonts w:ascii="Times New Roman" w:hAnsi="Times New Roman" w:cs="Times New Roman"/>
                <w:b/>
                <w:bCs/>
              </w:rPr>
            </w:pPr>
            <w:r w:rsidRPr="00737FF8">
              <w:rPr>
                <w:rFonts w:ascii="Times New Roman" w:hAnsi="Times New Roman" w:cs="Times New Roman"/>
                <w:b/>
                <w:bCs/>
              </w:rPr>
              <w:t>2</w:t>
            </w:r>
          </w:p>
        </w:tc>
        <w:tc>
          <w:tcPr>
            <w:tcW w:w="410"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jc w:val="center"/>
              <w:rPr>
                <w:rFonts w:ascii="Times New Roman" w:hAnsi="Times New Roman" w:cs="Times New Roman"/>
                <w:b/>
                <w:bCs/>
              </w:rPr>
            </w:pPr>
            <w:r w:rsidRPr="00737FF8">
              <w:rPr>
                <w:rFonts w:ascii="Times New Roman" w:hAnsi="Times New Roman" w:cs="Times New Roman"/>
                <w:b/>
                <w:bCs/>
              </w:rPr>
              <w:t>8000,00</w:t>
            </w:r>
          </w:p>
        </w:tc>
      </w:tr>
      <w:tr w:rsidR="00853116" w:rsidRPr="00737FF8" w:rsidTr="00B5623A">
        <w:trPr>
          <w:trHeight w:val="998"/>
          <w:jc w:val="center"/>
        </w:trPr>
        <w:tc>
          <w:tcPr>
            <w:tcW w:w="291"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pStyle w:val="ConsPlusNormal"/>
              <w:jc w:val="center"/>
              <w:rPr>
                <w:rFonts w:ascii="Times New Roman" w:hAnsi="Times New Roman" w:cs="Times New Roman"/>
                <w:szCs w:val="24"/>
              </w:rPr>
            </w:pPr>
            <w:r w:rsidRPr="00737FF8">
              <w:rPr>
                <w:rFonts w:ascii="Times New Roman" w:hAnsi="Times New Roman" w:cs="Times New Roman"/>
                <w:szCs w:val="24"/>
              </w:rPr>
              <w:t>3</w:t>
            </w:r>
          </w:p>
        </w:tc>
        <w:tc>
          <w:tcPr>
            <w:tcW w:w="879"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365AAD">
            <w:pPr>
              <w:jc w:val="center"/>
              <w:rPr>
                <w:rFonts w:ascii="Times New Roman" w:hAnsi="Times New Roman" w:cs="Times New Roman"/>
                <w:b/>
                <w:color w:val="000000"/>
                <w:shd w:val="clear" w:color="auto" w:fill="F5F5F5"/>
              </w:rPr>
            </w:pPr>
            <w:r w:rsidRPr="00737FF8">
              <w:rPr>
                <w:rFonts w:ascii="Times New Roman" w:hAnsi="Times New Roman" w:cs="Times New Roman"/>
                <w:b/>
                <w:color w:val="000000"/>
                <w:shd w:val="clear" w:color="auto" w:fill="F5F5F5"/>
              </w:rPr>
              <w:t xml:space="preserve">Марка почтовая </w:t>
            </w:r>
          </w:p>
        </w:tc>
        <w:tc>
          <w:tcPr>
            <w:tcW w:w="796" w:type="pct"/>
            <w:tcBorders>
              <w:top w:val="single" w:sz="4" w:space="0" w:color="00000A"/>
              <w:left w:val="single" w:sz="4" w:space="0" w:color="00000A"/>
              <w:bottom w:val="single" w:sz="4" w:space="0" w:color="00000A"/>
              <w:right w:val="single" w:sz="4" w:space="0" w:color="00000A"/>
            </w:tcBorders>
            <w:shd w:val="clear" w:color="auto" w:fill="auto"/>
          </w:tcPr>
          <w:p w:rsidR="00853116" w:rsidRPr="00737FF8" w:rsidRDefault="00853116" w:rsidP="00F422D4">
            <w:pPr>
              <w:rPr>
                <w:rFonts w:ascii="Times New Roman" w:hAnsi="Times New Roman" w:cs="Times New Roman"/>
                <w:sz w:val="20"/>
                <w:szCs w:val="20"/>
              </w:rPr>
            </w:pPr>
            <w:r w:rsidRPr="00737FF8">
              <w:rPr>
                <w:rFonts w:ascii="Times New Roman" w:hAnsi="Times New Roman" w:cs="Times New Roman"/>
                <w:sz w:val="20"/>
                <w:szCs w:val="20"/>
              </w:rPr>
              <w:t>58.19.14.110 - Марки почтовые негашеные, гербовые и аналогичные марки</w:t>
            </w:r>
          </w:p>
        </w:tc>
        <w:tc>
          <w:tcPr>
            <w:tcW w:w="1509" w:type="pct"/>
            <w:tcBorders>
              <w:top w:val="single" w:sz="4" w:space="0" w:color="00000A"/>
              <w:left w:val="single" w:sz="4" w:space="0" w:color="00000A"/>
              <w:bottom w:val="single" w:sz="4" w:space="0" w:color="00000A"/>
              <w:right w:val="single" w:sz="4" w:space="0" w:color="00000A"/>
            </w:tcBorders>
            <w:vAlign w:val="center"/>
          </w:tcPr>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xml:space="preserve">- </w:t>
            </w:r>
            <w:r w:rsidR="00FF088D" w:rsidRPr="00737FF8">
              <w:rPr>
                <w:rFonts w:ascii="Times New Roman" w:hAnsi="Times New Roman" w:cs="Times New Roman"/>
              </w:rPr>
              <w:t xml:space="preserve"> </w:t>
            </w:r>
            <w:r w:rsidR="00FF088D" w:rsidRPr="00737FF8">
              <w:rPr>
                <w:rFonts w:ascii="Times New Roman" w:eastAsia="Times New Roman" w:hAnsi="Times New Roman" w:cs="Times New Roman"/>
                <w:color w:val="000000" w:themeColor="text1"/>
                <w:kern w:val="0"/>
                <w:sz w:val="22"/>
                <w:szCs w:val="22"/>
                <w:lang w:eastAsia="ru-RU" w:bidi="ar-SA"/>
              </w:rPr>
              <w:t xml:space="preserve">для оплаты услуг почтовой связи, предоставляемых учреждениями связи </w:t>
            </w:r>
            <w:r w:rsidRPr="00737FF8">
              <w:rPr>
                <w:rFonts w:ascii="Times New Roman" w:eastAsia="Times New Roman" w:hAnsi="Times New Roman" w:cs="Times New Roman"/>
                <w:color w:val="000000" w:themeColor="text1"/>
                <w:kern w:val="0"/>
                <w:sz w:val="22"/>
                <w:szCs w:val="22"/>
                <w:lang w:eastAsia="ru-RU" w:bidi="ar-SA"/>
              </w:rPr>
              <w:t>ля оплаты услуг почтовой связи</w:t>
            </w:r>
            <w:r w:rsidRPr="00737FF8">
              <w:rPr>
                <w:rFonts w:ascii="Times New Roman" w:eastAsia="Times New Roman" w:hAnsi="Times New Roman" w:cs="Times New Roman"/>
                <w:color w:val="000000" w:themeColor="text1"/>
                <w:kern w:val="0"/>
                <w:sz w:val="22"/>
                <w:szCs w:val="22"/>
                <w:lang w:eastAsia="ru-RU" w:bidi="ar-SA"/>
              </w:rPr>
              <w:tab/>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*Номинал-3 рубля</w:t>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w:t>
            </w: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65"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B5623A">
            <w:pPr>
              <w:jc w:val="center"/>
              <w:rPr>
                <w:rFonts w:ascii="Times New Roman" w:hAnsi="Times New Roman" w:cs="Times New Roman"/>
              </w:rPr>
            </w:pPr>
            <w:r w:rsidRPr="00737FF8">
              <w:rPr>
                <w:rFonts w:ascii="Times New Roman" w:hAnsi="Times New Roman" w:cs="Times New Roman"/>
              </w:rPr>
              <w:t>штука</w:t>
            </w:r>
          </w:p>
        </w:tc>
        <w:tc>
          <w:tcPr>
            <w:tcW w:w="282"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B966CB">
            <w:pPr>
              <w:jc w:val="center"/>
              <w:rPr>
                <w:rFonts w:ascii="Times New Roman" w:hAnsi="Times New Roman" w:cs="Times New Roman"/>
              </w:rPr>
            </w:pPr>
            <w:r w:rsidRPr="00737FF8">
              <w:rPr>
                <w:rFonts w:ascii="Times New Roman" w:hAnsi="Times New Roman" w:cs="Times New Roman"/>
              </w:rPr>
              <w:t>30000</w:t>
            </w:r>
          </w:p>
        </w:tc>
        <w:tc>
          <w:tcPr>
            <w:tcW w:w="468"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jc w:val="center"/>
              <w:rPr>
                <w:rFonts w:ascii="Times New Roman" w:hAnsi="Times New Roman" w:cs="Times New Roman"/>
                <w:b/>
                <w:bCs/>
              </w:rPr>
            </w:pPr>
            <w:r w:rsidRPr="00737FF8">
              <w:rPr>
                <w:rFonts w:ascii="Times New Roman" w:hAnsi="Times New Roman" w:cs="Times New Roman"/>
                <w:b/>
                <w:bCs/>
              </w:rPr>
              <w:t>3</w:t>
            </w:r>
          </w:p>
        </w:tc>
        <w:tc>
          <w:tcPr>
            <w:tcW w:w="410"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jc w:val="center"/>
              <w:rPr>
                <w:rFonts w:ascii="Times New Roman" w:hAnsi="Times New Roman" w:cs="Times New Roman"/>
                <w:b/>
                <w:bCs/>
              </w:rPr>
            </w:pPr>
            <w:r w:rsidRPr="00737FF8">
              <w:rPr>
                <w:rFonts w:ascii="Times New Roman" w:hAnsi="Times New Roman" w:cs="Times New Roman"/>
                <w:b/>
                <w:bCs/>
              </w:rPr>
              <w:t>90000,00</w:t>
            </w:r>
          </w:p>
        </w:tc>
      </w:tr>
      <w:tr w:rsidR="00853116" w:rsidRPr="00737FF8" w:rsidTr="00B5623A">
        <w:trPr>
          <w:trHeight w:val="998"/>
          <w:jc w:val="center"/>
        </w:trPr>
        <w:tc>
          <w:tcPr>
            <w:tcW w:w="291"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pStyle w:val="ConsPlusNormal"/>
              <w:jc w:val="center"/>
              <w:rPr>
                <w:rFonts w:ascii="Times New Roman" w:hAnsi="Times New Roman" w:cs="Times New Roman"/>
                <w:szCs w:val="24"/>
              </w:rPr>
            </w:pPr>
            <w:r w:rsidRPr="00737FF8">
              <w:rPr>
                <w:rFonts w:ascii="Times New Roman" w:hAnsi="Times New Roman" w:cs="Times New Roman"/>
                <w:szCs w:val="24"/>
              </w:rPr>
              <w:t>4</w:t>
            </w:r>
          </w:p>
        </w:tc>
        <w:tc>
          <w:tcPr>
            <w:tcW w:w="879"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365AAD">
            <w:pPr>
              <w:jc w:val="center"/>
              <w:rPr>
                <w:rFonts w:ascii="Times New Roman" w:hAnsi="Times New Roman" w:cs="Times New Roman"/>
                <w:b/>
                <w:color w:val="000000"/>
                <w:shd w:val="clear" w:color="auto" w:fill="F5F5F5"/>
              </w:rPr>
            </w:pPr>
            <w:r w:rsidRPr="00737FF8">
              <w:rPr>
                <w:rFonts w:ascii="Times New Roman" w:hAnsi="Times New Roman" w:cs="Times New Roman"/>
                <w:b/>
                <w:color w:val="000000"/>
                <w:shd w:val="clear" w:color="auto" w:fill="F5F5F5"/>
              </w:rPr>
              <w:t xml:space="preserve">Марка почтовая </w:t>
            </w:r>
          </w:p>
        </w:tc>
        <w:tc>
          <w:tcPr>
            <w:tcW w:w="796" w:type="pct"/>
            <w:tcBorders>
              <w:top w:val="single" w:sz="4" w:space="0" w:color="00000A"/>
              <w:left w:val="single" w:sz="4" w:space="0" w:color="00000A"/>
              <w:bottom w:val="single" w:sz="4" w:space="0" w:color="00000A"/>
              <w:right w:val="single" w:sz="4" w:space="0" w:color="00000A"/>
            </w:tcBorders>
            <w:shd w:val="clear" w:color="auto" w:fill="auto"/>
          </w:tcPr>
          <w:p w:rsidR="00853116" w:rsidRPr="00737FF8" w:rsidRDefault="00853116" w:rsidP="00F422D4">
            <w:pPr>
              <w:rPr>
                <w:rFonts w:ascii="Times New Roman" w:hAnsi="Times New Roman" w:cs="Times New Roman"/>
                <w:sz w:val="20"/>
                <w:szCs w:val="20"/>
              </w:rPr>
            </w:pPr>
            <w:r w:rsidRPr="00737FF8">
              <w:rPr>
                <w:rFonts w:ascii="Times New Roman" w:hAnsi="Times New Roman" w:cs="Times New Roman"/>
                <w:sz w:val="20"/>
                <w:szCs w:val="20"/>
              </w:rPr>
              <w:t>58.19.14.110 - Марки почтовые негашеные, гербовые и аналогичные марки</w:t>
            </w:r>
          </w:p>
        </w:tc>
        <w:tc>
          <w:tcPr>
            <w:tcW w:w="1509" w:type="pct"/>
            <w:tcBorders>
              <w:top w:val="single" w:sz="4" w:space="0" w:color="00000A"/>
              <w:left w:val="single" w:sz="4" w:space="0" w:color="00000A"/>
              <w:bottom w:val="single" w:sz="4" w:space="0" w:color="00000A"/>
              <w:right w:val="single" w:sz="4" w:space="0" w:color="00000A"/>
            </w:tcBorders>
            <w:vAlign w:val="center"/>
          </w:tcPr>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xml:space="preserve">- </w:t>
            </w:r>
            <w:r w:rsidR="00FF088D" w:rsidRPr="00737FF8">
              <w:rPr>
                <w:rFonts w:ascii="Times New Roman" w:eastAsia="Times New Roman" w:hAnsi="Times New Roman" w:cs="Times New Roman"/>
                <w:color w:val="000000" w:themeColor="text1"/>
                <w:kern w:val="0"/>
                <w:sz w:val="22"/>
                <w:szCs w:val="22"/>
                <w:lang w:eastAsia="ru-RU" w:bidi="ar-SA"/>
              </w:rPr>
              <w:t>для оплаты услуг почтовой связи, предоставляемых учреждениями связи</w:t>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*Номинал-5рублей</w:t>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w:t>
            </w: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65"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B5623A">
            <w:pPr>
              <w:jc w:val="center"/>
              <w:rPr>
                <w:rFonts w:ascii="Times New Roman" w:hAnsi="Times New Roman" w:cs="Times New Roman"/>
              </w:rPr>
            </w:pPr>
            <w:r w:rsidRPr="00737FF8">
              <w:rPr>
                <w:rFonts w:ascii="Times New Roman" w:hAnsi="Times New Roman" w:cs="Times New Roman"/>
              </w:rPr>
              <w:t>штука</w:t>
            </w:r>
          </w:p>
        </w:tc>
        <w:tc>
          <w:tcPr>
            <w:tcW w:w="282"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B966CB">
            <w:pPr>
              <w:jc w:val="center"/>
              <w:rPr>
                <w:rFonts w:ascii="Times New Roman" w:hAnsi="Times New Roman" w:cs="Times New Roman"/>
              </w:rPr>
            </w:pPr>
            <w:r w:rsidRPr="00737FF8">
              <w:rPr>
                <w:rFonts w:ascii="Times New Roman" w:hAnsi="Times New Roman" w:cs="Times New Roman"/>
              </w:rPr>
              <w:t>35000</w:t>
            </w:r>
          </w:p>
        </w:tc>
        <w:tc>
          <w:tcPr>
            <w:tcW w:w="468"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jc w:val="center"/>
              <w:rPr>
                <w:rFonts w:ascii="Times New Roman" w:hAnsi="Times New Roman" w:cs="Times New Roman"/>
                <w:b/>
                <w:bCs/>
              </w:rPr>
            </w:pPr>
            <w:r w:rsidRPr="00737FF8">
              <w:rPr>
                <w:rFonts w:ascii="Times New Roman" w:hAnsi="Times New Roman" w:cs="Times New Roman"/>
                <w:b/>
                <w:bCs/>
              </w:rPr>
              <w:t>5</w:t>
            </w:r>
          </w:p>
        </w:tc>
        <w:tc>
          <w:tcPr>
            <w:tcW w:w="410"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jc w:val="center"/>
              <w:rPr>
                <w:rFonts w:ascii="Times New Roman" w:hAnsi="Times New Roman" w:cs="Times New Roman"/>
                <w:b/>
                <w:bCs/>
              </w:rPr>
            </w:pPr>
            <w:r w:rsidRPr="00737FF8">
              <w:rPr>
                <w:rFonts w:ascii="Times New Roman" w:hAnsi="Times New Roman" w:cs="Times New Roman"/>
                <w:b/>
                <w:bCs/>
              </w:rPr>
              <w:t>175000,00</w:t>
            </w:r>
          </w:p>
        </w:tc>
      </w:tr>
      <w:tr w:rsidR="00853116" w:rsidRPr="00737FF8" w:rsidTr="00B5623A">
        <w:trPr>
          <w:trHeight w:val="998"/>
          <w:jc w:val="center"/>
        </w:trPr>
        <w:tc>
          <w:tcPr>
            <w:tcW w:w="291"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pStyle w:val="ConsPlusNormal"/>
              <w:jc w:val="center"/>
              <w:rPr>
                <w:rFonts w:ascii="Times New Roman" w:hAnsi="Times New Roman" w:cs="Times New Roman"/>
                <w:szCs w:val="24"/>
              </w:rPr>
            </w:pPr>
            <w:r w:rsidRPr="00737FF8">
              <w:rPr>
                <w:rFonts w:ascii="Times New Roman" w:hAnsi="Times New Roman" w:cs="Times New Roman"/>
                <w:szCs w:val="24"/>
              </w:rPr>
              <w:t>5</w:t>
            </w:r>
          </w:p>
        </w:tc>
        <w:tc>
          <w:tcPr>
            <w:tcW w:w="879"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365AAD">
            <w:pPr>
              <w:jc w:val="center"/>
              <w:rPr>
                <w:rFonts w:ascii="Times New Roman" w:hAnsi="Times New Roman" w:cs="Times New Roman"/>
                <w:b/>
                <w:color w:val="000000"/>
                <w:shd w:val="clear" w:color="auto" w:fill="F5F5F5"/>
              </w:rPr>
            </w:pPr>
            <w:r w:rsidRPr="00737FF8">
              <w:rPr>
                <w:rFonts w:ascii="Times New Roman" w:hAnsi="Times New Roman" w:cs="Times New Roman"/>
                <w:b/>
                <w:color w:val="000000"/>
                <w:shd w:val="clear" w:color="auto" w:fill="F5F5F5"/>
              </w:rPr>
              <w:t xml:space="preserve">Марка почтовая </w:t>
            </w:r>
          </w:p>
        </w:tc>
        <w:tc>
          <w:tcPr>
            <w:tcW w:w="796" w:type="pct"/>
            <w:tcBorders>
              <w:top w:val="single" w:sz="4" w:space="0" w:color="00000A"/>
              <w:left w:val="single" w:sz="4" w:space="0" w:color="00000A"/>
              <w:bottom w:val="single" w:sz="4" w:space="0" w:color="00000A"/>
              <w:right w:val="single" w:sz="4" w:space="0" w:color="00000A"/>
            </w:tcBorders>
            <w:shd w:val="clear" w:color="auto" w:fill="auto"/>
          </w:tcPr>
          <w:p w:rsidR="00853116" w:rsidRPr="00737FF8" w:rsidRDefault="00853116" w:rsidP="00F422D4">
            <w:pPr>
              <w:rPr>
                <w:rFonts w:ascii="Times New Roman" w:hAnsi="Times New Roman" w:cs="Times New Roman"/>
                <w:sz w:val="20"/>
                <w:szCs w:val="20"/>
              </w:rPr>
            </w:pPr>
            <w:r w:rsidRPr="00737FF8">
              <w:rPr>
                <w:rFonts w:ascii="Times New Roman" w:hAnsi="Times New Roman" w:cs="Times New Roman"/>
                <w:sz w:val="20"/>
                <w:szCs w:val="20"/>
              </w:rPr>
              <w:t>58.19.14.110 - Марки почтовые негашеные, гербовые и аналогичные марки</w:t>
            </w:r>
          </w:p>
        </w:tc>
        <w:tc>
          <w:tcPr>
            <w:tcW w:w="1509" w:type="pct"/>
            <w:tcBorders>
              <w:top w:val="single" w:sz="4" w:space="0" w:color="00000A"/>
              <w:left w:val="single" w:sz="4" w:space="0" w:color="00000A"/>
              <w:bottom w:val="single" w:sz="4" w:space="0" w:color="00000A"/>
              <w:right w:val="single" w:sz="4" w:space="0" w:color="00000A"/>
            </w:tcBorders>
            <w:vAlign w:val="center"/>
          </w:tcPr>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xml:space="preserve">- </w:t>
            </w:r>
            <w:r w:rsidR="00FF088D" w:rsidRPr="00737FF8">
              <w:rPr>
                <w:rFonts w:ascii="Times New Roman" w:eastAsia="Times New Roman" w:hAnsi="Times New Roman" w:cs="Times New Roman"/>
                <w:color w:val="000000" w:themeColor="text1"/>
                <w:kern w:val="0"/>
                <w:sz w:val="22"/>
                <w:szCs w:val="22"/>
                <w:lang w:eastAsia="ru-RU" w:bidi="ar-SA"/>
              </w:rPr>
              <w:t>для оплаты услуг почтовой связи, предоставляемых учреждениями связи</w:t>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*Номинал-10 рублей</w:t>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w:t>
            </w: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853116" w:rsidRPr="00737FF8" w:rsidRDefault="00853116" w:rsidP="00795F4C">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65"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B5623A">
            <w:pPr>
              <w:jc w:val="center"/>
              <w:rPr>
                <w:rFonts w:ascii="Times New Roman" w:hAnsi="Times New Roman" w:cs="Times New Roman"/>
              </w:rPr>
            </w:pPr>
            <w:r w:rsidRPr="00737FF8">
              <w:rPr>
                <w:rFonts w:ascii="Times New Roman" w:hAnsi="Times New Roman" w:cs="Times New Roman"/>
              </w:rPr>
              <w:t>штука</w:t>
            </w:r>
          </w:p>
        </w:tc>
        <w:tc>
          <w:tcPr>
            <w:tcW w:w="282"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B966CB">
            <w:pPr>
              <w:jc w:val="center"/>
              <w:rPr>
                <w:rFonts w:ascii="Times New Roman" w:hAnsi="Times New Roman" w:cs="Times New Roman"/>
              </w:rPr>
            </w:pPr>
            <w:r w:rsidRPr="00737FF8">
              <w:rPr>
                <w:rFonts w:ascii="Times New Roman" w:hAnsi="Times New Roman" w:cs="Times New Roman"/>
              </w:rPr>
              <w:t>50000</w:t>
            </w:r>
          </w:p>
        </w:tc>
        <w:tc>
          <w:tcPr>
            <w:tcW w:w="468"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jc w:val="center"/>
              <w:rPr>
                <w:rFonts w:ascii="Times New Roman" w:hAnsi="Times New Roman" w:cs="Times New Roman"/>
                <w:b/>
                <w:bCs/>
              </w:rPr>
            </w:pPr>
            <w:r w:rsidRPr="00737FF8">
              <w:rPr>
                <w:rFonts w:ascii="Times New Roman" w:hAnsi="Times New Roman" w:cs="Times New Roman"/>
                <w:b/>
                <w:bCs/>
              </w:rPr>
              <w:t>10</w:t>
            </w:r>
          </w:p>
        </w:tc>
        <w:tc>
          <w:tcPr>
            <w:tcW w:w="410" w:type="pct"/>
            <w:tcBorders>
              <w:top w:val="single" w:sz="4" w:space="0" w:color="00000A"/>
              <w:left w:val="single" w:sz="4" w:space="0" w:color="00000A"/>
              <w:bottom w:val="single" w:sz="4" w:space="0" w:color="00000A"/>
              <w:right w:val="single" w:sz="4" w:space="0" w:color="00000A"/>
            </w:tcBorders>
            <w:shd w:val="clear" w:color="auto" w:fill="auto"/>
            <w:vAlign w:val="center"/>
          </w:tcPr>
          <w:p w:rsidR="00853116" w:rsidRPr="00737FF8" w:rsidRDefault="00853116" w:rsidP="0049142F">
            <w:pPr>
              <w:jc w:val="center"/>
              <w:rPr>
                <w:rFonts w:ascii="Times New Roman" w:hAnsi="Times New Roman" w:cs="Times New Roman"/>
                <w:b/>
                <w:bCs/>
              </w:rPr>
            </w:pPr>
            <w:r w:rsidRPr="00737FF8">
              <w:rPr>
                <w:rFonts w:ascii="Times New Roman" w:hAnsi="Times New Roman" w:cs="Times New Roman"/>
                <w:b/>
                <w:bCs/>
              </w:rPr>
              <w:t>500000,00</w:t>
            </w:r>
          </w:p>
        </w:tc>
      </w:tr>
      <w:tr w:rsidR="00151D02" w:rsidRPr="00737FF8" w:rsidTr="00B966CB">
        <w:trPr>
          <w:trHeight w:val="60"/>
          <w:jc w:val="center"/>
        </w:trPr>
        <w:tc>
          <w:tcPr>
            <w:tcW w:w="3840" w:type="pct"/>
            <w:gridSpan w:val="5"/>
            <w:tcBorders>
              <w:top w:val="single" w:sz="4" w:space="0" w:color="00000A"/>
              <w:left w:val="single" w:sz="4" w:space="0" w:color="00000A"/>
              <w:bottom w:val="single" w:sz="4" w:space="0" w:color="00000A"/>
              <w:right w:val="single" w:sz="4" w:space="0" w:color="00000A"/>
            </w:tcBorders>
            <w:vAlign w:val="center"/>
          </w:tcPr>
          <w:p w:rsidR="00151D02" w:rsidRPr="00737FF8" w:rsidRDefault="00151D02" w:rsidP="00DC7B73">
            <w:pPr>
              <w:pStyle w:val="ConsPlusNormal"/>
              <w:jc w:val="center"/>
              <w:rPr>
                <w:rFonts w:ascii="Times New Roman" w:hAnsi="Times New Roman" w:cs="Times New Roman"/>
                <w:b/>
                <w:szCs w:val="24"/>
              </w:rPr>
            </w:pPr>
            <w:r w:rsidRPr="00737FF8">
              <w:rPr>
                <w:rFonts w:ascii="Times New Roman" w:hAnsi="Times New Roman" w:cs="Times New Roman"/>
                <w:b/>
                <w:szCs w:val="24"/>
              </w:rPr>
              <w:t>НМЦК, руб.</w:t>
            </w:r>
          </w:p>
        </w:tc>
        <w:tc>
          <w:tcPr>
            <w:tcW w:w="1160" w:type="pct"/>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151D02" w:rsidRPr="00737FF8" w:rsidRDefault="00B5623A" w:rsidP="00DC7B73">
            <w:pPr>
              <w:pStyle w:val="ConsPlusNormal"/>
              <w:jc w:val="center"/>
              <w:rPr>
                <w:rFonts w:ascii="Times New Roman" w:hAnsi="Times New Roman" w:cs="Times New Roman"/>
                <w:b/>
                <w:szCs w:val="24"/>
              </w:rPr>
            </w:pPr>
            <w:r w:rsidRPr="00737FF8">
              <w:rPr>
                <w:rFonts w:ascii="Times New Roman" w:hAnsi="Times New Roman" w:cs="Times New Roman"/>
                <w:b/>
                <w:sz w:val="28"/>
                <w:szCs w:val="28"/>
              </w:rPr>
              <w:t>775</w:t>
            </w:r>
            <w:r w:rsidR="00CF02CB" w:rsidRPr="00737FF8">
              <w:rPr>
                <w:rFonts w:ascii="Times New Roman" w:hAnsi="Times New Roman" w:cs="Times New Roman"/>
                <w:b/>
                <w:sz w:val="28"/>
                <w:szCs w:val="28"/>
              </w:rPr>
              <w:t xml:space="preserve"> </w:t>
            </w:r>
            <w:r w:rsidRPr="00737FF8">
              <w:rPr>
                <w:rFonts w:ascii="Times New Roman" w:hAnsi="Times New Roman" w:cs="Times New Roman"/>
                <w:b/>
                <w:sz w:val="28"/>
                <w:szCs w:val="28"/>
              </w:rPr>
              <w:t>000,00</w:t>
            </w:r>
          </w:p>
        </w:tc>
      </w:tr>
    </w:tbl>
    <w:p w:rsidR="006744B3" w:rsidRPr="00737FF8" w:rsidRDefault="006744B3" w:rsidP="004913BD">
      <w:pPr>
        <w:rPr>
          <w:rFonts w:ascii="Times New Roman" w:hAnsi="Times New Roman" w:cs="Times New Roman"/>
          <w:b/>
          <w:color w:val="FF0000"/>
          <w:sz w:val="28"/>
        </w:rPr>
      </w:pPr>
    </w:p>
    <w:p w:rsidR="00171082" w:rsidRPr="00737FF8" w:rsidRDefault="00171082" w:rsidP="00171082">
      <w:pPr>
        <w:rPr>
          <w:rFonts w:ascii="Times New Roman" w:hAnsi="Times New Roman" w:cs="Times New Roman"/>
          <w:b/>
          <w:bCs/>
        </w:rPr>
      </w:pPr>
    </w:p>
    <w:p w:rsidR="00171082" w:rsidRPr="00737FF8" w:rsidRDefault="00171082" w:rsidP="00171082">
      <w:pPr>
        <w:rPr>
          <w:rFonts w:ascii="Times New Roman" w:hAnsi="Times New Roman" w:cs="Times New Roman"/>
          <w:noProof/>
        </w:rPr>
      </w:pPr>
      <w:r w:rsidRPr="00737FF8">
        <w:rPr>
          <w:rFonts w:ascii="Times New Roman" w:hAnsi="Times New Roman" w:cs="Times New Roman"/>
          <w:b/>
          <w:bCs/>
        </w:rPr>
        <w:t xml:space="preserve">Гарантийные требования: </w:t>
      </w:r>
      <w:r w:rsidRPr="00737FF8">
        <w:rPr>
          <w:rFonts w:ascii="Times New Roman" w:hAnsi="Times New Roman" w:cs="Times New Roman"/>
          <w:noProof/>
        </w:rPr>
        <w:t>в соответствии с проектом государственного контракта.</w:t>
      </w:r>
    </w:p>
    <w:p w:rsidR="00522D3A" w:rsidRPr="00737FF8" w:rsidRDefault="00522D3A" w:rsidP="00522D3A">
      <w:pPr>
        <w:rPr>
          <w:rFonts w:ascii="Times New Roman" w:hAnsi="Times New Roman" w:cs="Times New Roman"/>
          <w:noProof/>
        </w:rPr>
      </w:pPr>
    </w:p>
    <w:p w:rsidR="00522D3A" w:rsidRPr="00737FF8" w:rsidRDefault="00522D3A" w:rsidP="00522D3A">
      <w:pPr>
        <w:rPr>
          <w:rFonts w:ascii="Times New Roman" w:hAnsi="Times New Roman" w:cs="Times New Roman"/>
          <w:noProof/>
        </w:rPr>
      </w:pPr>
    </w:p>
    <w:p w:rsidR="00D40FB9" w:rsidRPr="00737FF8" w:rsidRDefault="00D40FB9" w:rsidP="00CE2BF0">
      <w:pPr>
        <w:rPr>
          <w:rFonts w:ascii="Times New Roman" w:hAnsi="Times New Roman" w:cs="Times New Roman"/>
          <w:b/>
          <w:bCs/>
          <w:color w:val="00B050"/>
        </w:rPr>
      </w:pPr>
    </w:p>
    <w:p w:rsidR="00BC613F" w:rsidRPr="00737FF8" w:rsidRDefault="00BC613F" w:rsidP="00BC613F">
      <w:pPr>
        <w:keepLines/>
        <w:widowControl w:val="0"/>
        <w:suppressLineNumbers/>
        <w:suppressAutoHyphens/>
        <w:autoSpaceDE w:val="0"/>
        <w:autoSpaceDN w:val="0"/>
        <w:spacing w:after="60"/>
        <w:jc w:val="both"/>
        <w:rPr>
          <w:rFonts w:ascii="Times New Roman" w:hAnsi="Times New Roman" w:cs="Times New Roman"/>
          <w:b/>
          <w:i/>
        </w:rPr>
      </w:pPr>
      <w:r w:rsidRPr="00737FF8">
        <w:rPr>
          <w:rFonts w:ascii="Times New Roman" w:hAnsi="Times New Roman" w:cs="Times New Roman"/>
          <w:b/>
          <w:i/>
        </w:rPr>
        <w:t>Показатель, отмеченный символом</w:t>
      </w:r>
      <w:proofErr w:type="gramStart"/>
      <w:r w:rsidRPr="00737FF8">
        <w:rPr>
          <w:rFonts w:ascii="Times New Roman" w:hAnsi="Times New Roman" w:cs="Times New Roman"/>
          <w:b/>
          <w:i/>
        </w:rPr>
        <w:t xml:space="preserve"> (</w:t>
      </w:r>
      <w:r w:rsidRPr="00737FF8">
        <w:rPr>
          <w:rFonts w:ascii="Times New Roman" w:hAnsi="Times New Roman" w:cs="Times New Roman"/>
          <w:b/>
        </w:rPr>
        <w:t>*</w:t>
      </w:r>
      <w:r w:rsidRPr="00737FF8">
        <w:rPr>
          <w:rFonts w:ascii="Times New Roman" w:hAnsi="Times New Roman" w:cs="Times New Roman"/>
          <w:b/>
          <w:i/>
        </w:rPr>
        <w:t xml:space="preserve">) </w:t>
      </w:r>
      <w:proofErr w:type="gramEnd"/>
      <w:r w:rsidRPr="00737FF8">
        <w:rPr>
          <w:rFonts w:ascii="Times New Roman" w:hAnsi="Times New Roman" w:cs="Times New Roman"/>
          <w:b/>
          <w:i/>
        </w:rPr>
        <w:t>является постоянным показателем, который не может изменяться участником закупки, например:</w:t>
      </w:r>
    </w:p>
    <w:tbl>
      <w:tblPr>
        <w:tblStyle w:val="afb"/>
        <w:tblW w:w="14596" w:type="dxa"/>
        <w:tblLook w:val="04A0" w:firstRow="1" w:lastRow="0" w:firstColumn="1" w:lastColumn="0" w:noHBand="0" w:noVBand="1"/>
      </w:tblPr>
      <w:tblGrid>
        <w:gridCol w:w="4951"/>
        <w:gridCol w:w="4967"/>
        <w:gridCol w:w="4678"/>
      </w:tblGrid>
      <w:tr w:rsidR="00BC613F" w:rsidRPr="00737FF8" w:rsidTr="00BC613F">
        <w:tc>
          <w:tcPr>
            <w:tcW w:w="4951" w:type="dxa"/>
          </w:tcPr>
          <w:p w:rsidR="00BC613F" w:rsidRPr="00737FF8" w:rsidRDefault="00BC613F" w:rsidP="00BC613F">
            <w:pPr>
              <w:jc w:val="center"/>
              <w:rPr>
                <w:rFonts w:ascii="Times New Roman" w:hAnsi="Times New Roman" w:cs="Times New Roman"/>
                <w:b/>
                <w:noProof/>
              </w:rPr>
            </w:pPr>
            <w:r w:rsidRPr="00737FF8">
              <w:rPr>
                <w:rFonts w:ascii="Times New Roman" w:hAnsi="Times New Roman" w:cs="Times New Roman"/>
                <w:b/>
                <w:noProof/>
              </w:rPr>
              <w:t>Установлено Заказчиком</w:t>
            </w:r>
          </w:p>
        </w:tc>
        <w:tc>
          <w:tcPr>
            <w:tcW w:w="4967" w:type="dxa"/>
          </w:tcPr>
          <w:p w:rsidR="00BC613F" w:rsidRPr="00737FF8" w:rsidRDefault="00BC613F" w:rsidP="00BC613F">
            <w:pPr>
              <w:jc w:val="center"/>
              <w:rPr>
                <w:rFonts w:ascii="Times New Roman" w:hAnsi="Times New Roman" w:cs="Times New Roman"/>
                <w:b/>
                <w:noProof/>
              </w:rPr>
            </w:pPr>
            <w:r w:rsidRPr="00737FF8">
              <w:rPr>
                <w:rFonts w:ascii="Times New Roman" w:hAnsi="Times New Roman" w:cs="Times New Roman"/>
                <w:b/>
                <w:noProof/>
              </w:rPr>
              <w:t>Соответствует</w:t>
            </w:r>
          </w:p>
        </w:tc>
        <w:tc>
          <w:tcPr>
            <w:tcW w:w="4678" w:type="dxa"/>
          </w:tcPr>
          <w:p w:rsidR="00BC613F" w:rsidRPr="00737FF8" w:rsidRDefault="00BC613F" w:rsidP="00BC613F">
            <w:pPr>
              <w:jc w:val="center"/>
              <w:rPr>
                <w:rFonts w:ascii="Times New Roman" w:hAnsi="Times New Roman" w:cs="Times New Roman"/>
                <w:b/>
                <w:noProof/>
              </w:rPr>
            </w:pPr>
            <w:r w:rsidRPr="00737FF8">
              <w:rPr>
                <w:rFonts w:ascii="Times New Roman" w:hAnsi="Times New Roman" w:cs="Times New Roman"/>
                <w:b/>
                <w:noProof/>
              </w:rPr>
              <w:t>Не соответствует</w:t>
            </w:r>
          </w:p>
        </w:tc>
      </w:tr>
      <w:tr w:rsidR="00BC613F" w:rsidRPr="00737FF8" w:rsidTr="00BC613F">
        <w:trPr>
          <w:trHeight w:val="313"/>
        </w:trPr>
        <w:tc>
          <w:tcPr>
            <w:tcW w:w="4951" w:type="dxa"/>
          </w:tcPr>
          <w:p w:rsidR="00BC613F" w:rsidRPr="00737FF8" w:rsidRDefault="00853116" w:rsidP="00BC613F">
            <w:pPr>
              <w:shd w:val="clear" w:color="auto" w:fill="FFFFFF"/>
              <w:spacing w:line="300" w:lineRule="atLeast"/>
              <w:jc w:val="center"/>
              <w:textAlignment w:val="baseline"/>
              <w:rPr>
                <w:rFonts w:ascii="Times New Roman" w:hAnsi="Times New Roman" w:cs="Times New Roman"/>
                <w:b/>
                <w:noProof/>
              </w:rPr>
            </w:pPr>
            <w:r w:rsidRPr="00737FF8">
              <w:rPr>
                <w:rFonts w:ascii="Times New Roman" w:hAnsi="Times New Roman" w:cs="Times New Roman"/>
                <w:color w:val="000000" w:themeColor="text1"/>
                <w:shd w:val="clear" w:color="auto" w:fill="FFFFFF"/>
              </w:rPr>
              <w:t>*Назначение</w:t>
            </w:r>
            <w:r w:rsidRPr="00737FF8">
              <w:rPr>
                <w:rFonts w:ascii="Times New Roman" w:hAnsi="Times New Roman" w:cs="Times New Roman"/>
                <w:color w:val="000000" w:themeColor="text1"/>
                <w:shd w:val="clear" w:color="auto" w:fill="FFFFFF"/>
              </w:rPr>
              <w:tab/>
              <w:t>- Для оплаты услуг почтовой связи</w:t>
            </w:r>
            <w:r w:rsidRPr="00737FF8">
              <w:rPr>
                <w:rFonts w:ascii="Times New Roman" w:hAnsi="Times New Roman" w:cs="Times New Roman"/>
                <w:color w:val="000000" w:themeColor="text1"/>
                <w:shd w:val="clear" w:color="auto" w:fill="FFFFFF"/>
              </w:rPr>
              <w:tab/>
            </w:r>
          </w:p>
        </w:tc>
        <w:tc>
          <w:tcPr>
            <w:tcW w:w="4967" w:type="dxa"/>
          </w:tcPr>
          <w:p w:rsidR="00BC613F" w:rsidRPr="00737FF8" w:rsidRDefault="00853116" w:rsidP="004913BD">
            <w:pPr>
              <w:shd w:val="clear" w:color="auto" w:fill="FFFFFF"/>
              <w:spacing w:line="300" w:lineRule="atLeast"/>
              <w:textAlignment w:val="baseline"/>
              <w:rPr>
                <w:rFonts w:ascii="Times New Roman" w:hAnsi="Times New Roman" w:cs="Times New Roman"/>
                <w:b/>
                <w:noProof/>
              </w:rPr>
            </w:pPr>
            <w:r w:rsidRPr="00737FF8">
              <w:rPr>
                <w:rFonts w:ascii="Times New Roman" w:hAnsi="Times New Roman" w:cs="Times New Roman"/>
              </w:rPr>
              <w:t>*Назначение</w:t>
            </w:r>
            <w:r w:rsidRPr="00737FF8">
              <w:rPr>
                <w:rFonts w:ascii="Times New Roman" w:hAnsi="Times New Roman" w:cs="Times New Roman"/>
              </w:rPr>
              <w:tab/>
              <w:t>- Для оплаты услуг почтовой связи</w:t>
            </w:r>
            <w:r w:rsidRPr="00737FF8">
              <w:rPr>
                <w:rFonts w:ascii="Times New Roman" w:hAnsi="Times New Roman" w:cs="Times New Roman"/>
              </w:rPr>
              <w:tab/>
            </w:r>
          </w:p>
        </w:tc>
        <w:tc>
          <w:tcPr>
            <w:tcW w:w="4678" w:type="dxa"/>
          </w:tcPr>
          <w:p w:rsidR="00BC613F" w:rsidRPr="00737FF8" w:rsidRDefault="00853116" w:rsidP="00853116">
            <w:pPr>
              <w:shd w:val="clear" w:color="auto" w:fill="FFFFFF"/>
              <w:spacing w:line="300" w:lineRule="atLeast"/>
              <w:textAlignment w:val="baseline"/>
              <w:rPr>
                <w:rFonts w:ascii="Times New Roman" w:hAnsi="Times New Roman" w:cs="Times New Roman"/>
                <w:noProof/>
              </w:rPr>
            </w:pPr>
            <w:r w:rsidRPr="00737FF8">
              <w:rPr>
                <w:rFonts w:ascii="Times New Roman" w:hAnsi="Times New Roman" w:cs="Times New Roman"/>
                <w:color w:val="000000" w:themeColor="text1"/>
              </w:rPr>
              <w:t>*Назначение</w:t>
            </w:r>
            <w:r w:rsidRPr="00737FF8">
              <w:rPr>
                <w:rFonts w:ascii="Times New Roman" w:hAnsi="Times New Roman" w:cs="Times New Roman"/>
                <w:color w:val="000000" w:themeColor="text1"/>
              </w:rPr>
              <w:tab/>
              <w:t>- Акцизные</w:t>
            </w:r>
          </w:p>
        </w:tc>
      </w:tr>
    </w:tbl>
    <w:p w:rsidR="004913BD" w:rsidRPr="00737FF8" w:rsidRDefault="004913BD" w:rsidP="00BC613F">
      <w:pPr>
        <w:keepLines/>
        <w:widowControl w:val="0"/>
        <w:suppressLineNumbers/>
        <w:suppressAutoHyphens/>
        <w:autoSpaceDE w:val="0"/>
        <w:autoSpaceDN w:val="0"/>
        <w:spacing w:after="60"/>
        <w:rPr>
          <w:rFonts w:ascii="Times New Roman" w:hAnsi="Times New Roman" w:cs="Times New Roman"/>
          <w:b/>
          <w:i/>
          <w:color w:val="00B0F0"/>
          <w:sz w:val="22"/>
          <w:szCs w:val="22"/>
        </w:rPr>
      </w:pPr>
    </w:p>
    <w:p w:rsidR="0076578E" w:rsidRPr="00737FF8" w:rsidRDefault="0076578E" w:rsidP="00BC613F">
      <w:pPr>
        <w:spacing w:line="276" w:lineRule="auto"/>
        <w:rPr>
          <w:rFonts w:ascii="Times New Roman" w:hAnsi="Times New Roman" w:cs="Times New Roman"/>
          <w:noProof/>
        </w:rPr>
        <w:sectPr w:rsidR="0076578E" w:rsidRPr="00737FF8" w:rsidSect="008B3CF0">
          <w:headerReference w:type="even" r:id="rId20"/>
          <w:headerReference w:type="default" r:id="rId21"/>
          <w:footerReference w:type="even" r:id="rId22"/>
          <w:footerReference w:type="default" r:id="rId23"/>
          <w:headerReference w:type="first" r:id="rId24"/>
          <w:footerReference w:type="first" r:id="rId25"/>
          <w:pgSz w:w="16838" w:h="11906" w:orient="landscape" w:code="9"/>
          <w:pgMar w:top="1134" w:right="1134" w:bottom="567" w:left="1134" w:header="0" w:footer="0" w:gutter="0"/>
          <w:cols w:space="720"/>
          <w:formProt w:val="0"/>
          <w:docGrid w:linePitch="600" w:charSpace="32768"/>
        </w:sectPr>
      </w:pPr>
    </w:p>
    <w:p w:rsidR="00CE2BF0" w:rsidRPr="00737FF8" w:rsidRDefault="00CE2BF0" w:rsidP="00CE2BF0">
      <w:pPr>
        <w:spacing w:line="360" w:lineRule="auto"/>
        <w:rPr>
          <w:rFonts w:ascii="Times New Roman" w:hAnsi="Times New Roman" w:cs="Times New Roman"/>
          <w:b/>
          <w:color w:val="00B0F0"/>
          <w:sz w:val="28"/>
        </w:rPr>
      </w:pPr>
    </w:p>
    <w:p w:rsidR="00CE2BF0" w:rsidRPr="00737FF8" w:rsidRDefault="00CE2BF0" w:rsidP="00641570">
      <w:pPr>
        <w:spacing w:line="360" w:lineRule="auto"/>
        <w:jc w:val="center"/>
        <w:rPr>
          <w:rFonts w:ascii="Times New Roman" w:hAnsi="Times New Roman" w:cs="Times New Roman"/>
          <w:b/>
          <w:color w:val="00B0F0"/>
          <w:sz w:val="28"/>
        </w:rPr>
      </w:pPr>
    </w:p>
    <w:p w:rsidR="00641570" w:rsidRPr="00737FF8" w:rsidRDefault="00EB48E4" w:rsidP="00641570">
      <w:pPr>
        <w:spacing w:line="360" w:lineRule="auto"/>
        <w:jc w:val="center"/>
        <w:rPr>
          <w:rFonts w:ascii="Times New Roman" w:hAnsi="Times New Roman" w:cs="Times New Roman"/>
          <w:b/>
          <w:bCs/>
          <w:color w:val="00B0F0"/>
          <w:sz w:val="28"/>
          <w:szCs w:val="28"/>
        </w:rPr>
      </w:pPr>
      <w:r w:rsidRPr="00737FF8">
        <w:rPr>
          <w:rFonts w:ascii="Times New Roman" w:hAnsi="Times New Roman" w:cs="Times New Roman"/>
          <w:b/>
          <w:color w:val="00B0F0"/>
          <w:sz w:val="28"/>
        </w:rPr>
        <w:t>РАЗДЕЛ 4. ТРЕБОВАНИЯ К СОДЕРЖАНИЮ И СОСТАВУ 1</w:t>
      </w:r>
      <w:proofErr w:type="gramStart"/>
      <w:r w:rsidRPr="00737FF8">
        <w:rPr>
          <w:rFonts w:ascii="Times New Roman" w:hAnsi="Times New Roman" w:cs="Times New Roman"/>
          <w:b/>
          <w:color w:val="00B0F0"/>
          <w:sz w:val="28"/>
        </w:rPr>
        <w:t xml:space="preserve"> И</w:t>
      </w:r>
      <w:proofErr w:type="gramEnd"/>
      <w:r w:rsidRPr="00737FF8">
        <w:rPr>
          <w:rFonts w:ascii="Times New Roman" w:hAnsi="Times New Roman" w:cs="Times New Roman"/>
          <w:b/>
          <w:color w:val="00B0F0"/>
          <w:sz w:val="28"/>
        </w:rPr>
        <w:t xml:space="preserve"> 2 ЧАСТЕЙ ЗАЯВКИ НА УЧАСТИЕ В ЭЛЕКТРОННОМ АУКЦИОНЕ</w:t>
      </w:r>
      <w:r w:rsidR="00641570" w:rsidRPr="00737FF8">
        <w:rPr>
          <w:rFonts w:ascii="Times New Roman" w:hAnsi="Times New Roman" w:cs="Times New Roman"/>
          <w:b/>
          <w:color w:val="00B0F0"/>
          <w:sz w:val="28"/>
        </w:rPr>
        <w:t xml:space="preserve"> </w:t>
      </w:r>
      <w:r w:rsidR="00641570" w:rsidRPr="00737FF8">
        <w:rPr>
          <w:rFonts w:ascii="Times New Roman" w:hAnsi="Times New Roman" w:cs="Times New Roman"/>
          <w:b/>
          <w:bCs/>
          <w:color w:val="00B0F0"/>
          <w:sz w:val="28"/>
          <w:szCs w:val="28"/>
        </w:rPr>
        <w:t>(ДАЛЕЕ – ЭЛЕКТРОННЫЙ АУКЦИОН).</w:t>
      </w:r>
    </w:p>
    <w:p w:rsidR="00EB48E4" w:rsidRPr="00737FF8" w:rsidRDefault="00EB48E4" w:rsidP="00EB48E4">
      <w:pPr>
        <w:keepNext/>
        <w:keepLines/>
        <w:suppressLineNumbers/>
        <w:ind w:firstLine="567"/>
        <w:contextualSpacing/>
        <w:jc w:val="both"/>
        <w:rPr>
          <w:rFonts w:ascii="Times New Roman" w:hAnsi="Times New Roman" w:cs="Times New Roman"/>
          <w:b/>
        </w:rPr>
      </w:pPr>
    </w:p>
    <w:p w:rsidR="00EB48E4" w:rsidRPr="00737FF8" w:rsidRDefault="00EB48E4" w:rsidP="00EB48E4">
      <w:pPr>
        <w:keepNext/>
        <w:keepLines/>
        <w:suppressLineNumbers/>
        <w:ind w:firstLine="567"/>
        <w:contextualSpacing/>
        <w:jc w:val="both"/>
        <w:rPr>
          <w:rFonts w:ascii="Times New Roman" w:hAnsi="Times New Roman" w:cs="Times New Roman"/>
          <w:b/>
        </w:rPr>
      </w:pPr>
      <w:r w:rsidRPr="00737FF8">
        <w:rPr>
          <w:rFonts w:ascii="Times New Roman" w:hAnsi="Times New Roman" w:cs="Times New Roman"/>
          <w:b/>
        </w:rPr>
        <w:t>Требования к содержанию и составу заявки на участие в аукционе установлены в соответствии с частями 3-6 статьи 66 Федерального закона.</w:t>
      </w:r>
    </w:p>
    <w:p w:rsidR="00EB48E4" w:rsidRPr="00737FF8" w:rsidRDefault="00EB48E4" w:rsidP="00EB48E4">
      <w:pPr>
        <w:spacing w:after="200" w:line="276" w:lineRule="auto"/>
        <w:jc w:val="center"/>
        <w:rPr>
          <w:rFonts w:ascii="Times New Roman" w:hAnsi="Times New Roman" w:cs="Times New Roman"/>
        </w:rPr>
      </w:pPr>
      <w:r w:rsidRPr="00737FF8">
        <w:rPr>
          <w:rFonts w:ascii="Times New Roman" w:hAnsi="Times New Roman" w:cs="Times New Roman"/>
        </w:rPr>
        <w:t>Каждая заявка должна содержать полный пакет документов и сведений и состоять из двух частей.</w:t>
      </w:r>
    </w:p>
    <w:tbl>
      <w:tblPr>
        <w:tblStyle w:val="afb"/>
        <w:tblW w:w="0" w:type="auto"/>
        <w:tblLook w:val="04A0" w:firstRow="1" w:lastRow="0" w:firstColumn="1" w:lastColumn="0" w:noHBand="0" w:noVBand="1"/>
      </w:tblPr>
      <w:tblGrid>
        <w:gridCol w:w="2190"/>
        <w:gridCol w:w="7522"/>
      </w:tblGrid>
      <w:tr w:rsidR="00400B8F" w:rsidRPr="00737FF8" w:rsidTr="00400B8F">
        <w:tc>
          <w:tcPr>
            <w:tcW w:w="1951" w:type="dxa"/>
          </w:tcPr>
          <w:p w:rsidR="00400B8F" w:rsidRPr="00737FF8" w:rsidRDefault="00400B8F" w:rsidP="00400B8F">
            <w:pPr>
              <w:autoSpaceDE w:val="0"/>
              <w:autoSpaceDN w:val="0"/>
              <w:adjustRightInd w:val="0"/>
              <w:jc w:val="center"/>
              <w:rPr>
                <w:rFonts w:ascii="Times New Roman" w:eastAsia="Source Han Sans CN Regular" w:hAnsi="Times New Roman" w:cs="Times New Roman"/>
                <w:b/>
                <w:color w:val="00B0F0"/>
                <w:kern w:val="2"/>
                <w:sz w:val="24"/>
                <w:szCs w:val="24"/>
                <w:lang w:eastAsia="zh-CN" w:bidi="hi-IN"/>
              </w:rPr>
            </w:pPr>
            <w:r w:rsidRPr="00737FF8">
              <w:rPr>
                <w:rFonts w:ascii="Times New Roman" w:eastAsia="Source Han Sans CN Regular" w:hAnsi="Times New Roman" w:cs="Times New Roman"/>
                <w:b/>
                <w:color w:val="00B0F0"/>
                <w:kern w:val="2"/>
                <w:sz w:val="24"/>
                <w:szCs w:val="24"/>
                <w:u w:val="single"/>
                <w:lang w:eastAsia="zh-CN" w:bidi="hi-IN"/>
              </w:rPr>
              <w:t>Первая часть заявки</w:t>
            </w:r>
            <w:r w:rsidRPr="00737FF8">
              <w:rPr>
                <w:rFonts w:ascii="Times New Roman" w:eastAsia="Source Han Sans CN Regular" w:hAnsi="Times New Roman" w:cs="Times New Roman"/>
                <w:b/>
                <w:color w:val="00B0F0"/>
                <w:kern w:val="2"/>
                <w:sz w:val="24"/>
                <w:szCs w:val="24"/>
                <w:lang w:eastAsia="zh-CN" w:bidi="hi-IN"/>
              </w:rPr>
              <w:t xml:space="preserve"> </w:t>
            </w:r>
          </w:p>
          <w:p w:rsidR="00400B8F" w:rsidRPr="00737FF8" w:rsidRDefault="00400B8F" w:rsidP="00400B8F">
            <w:pPr>
              <w:autoSpaceDE w:val="0"/>
              <w:autoSpaceDN w:val="0"/>
              <w:adjustRightInd w:val="0"/>
              <w:jc w:val="center"/>
              <w:rPr>
                <w:rFonts w:ascii="Times New Roman" w:eastAsia="Source Han Sans CN Regular" w:hAnsi="Times New Roman" w:cs="Times New Roman"/>
                <w:b/>
                <w:kern w:val="2"/>
                <w:sz w:val="24"/>
                <w:szCs w:val="24"/>
                <w:lang w:eastAsia="zh-CN" w:bidi="hi-IN"/>
              </w:rPr>
            </w:pPr>
            <w:r w:rsidRPr="00737FF8">
              <w:rPr>
                <w:rFonts w:ascii="Times New Roman" w:eastAsia="Source Han Sans CN Regular" w:hAnsi="Times New Roman" w:cs="Times New Roman"/>
                <w:b/>
                <w:kern w:val="2"/>
                <w:sz w:val="24"/>
                <w:szCs w:val="24"/>
                <w:lang w:eastAsia="zh-CN" w:bidi="hi-IN"/>
              </w:rPr>
              <w:t>на участие в электронном аукционе, за исключением случая, предусмотренного ч. 3.1. статьи 66,</w:t>
            </w:r>
            <w:r w:rsidRPr="00737FF8">
              <w:rPr>
                <w:rFonts w:ascii="Times New Roman" w:eastAsia="Source Han Sans CN Regular" w:hAnsi="Times New Roman" w:cs="Times New Roman"/>
                <w:b/>
                <w:i/>
                <w:kern w:val="2"/>
                <w:sz w:val="24"/>
                <w:szCs w:val="24"/>
                <w:lang w:eastAsia="zh-CN" w:bidi="hi-IN"/>
              </w:rPr>
              <w:t xml:space="preserve"> </w:t>
            </w:r>
            <w:r w:rsidRPr="00737FF8">
              <w:rPr>
                <w:rFonts w:ascii="Times New Roman" w:eastAsia="Source Han Sans CN Regular" w:hAnsi="Times New Roman" w:cs="Times New Roman"/>
                <w:b/>
                <w:kern w:val="2"/>
                <w:sz w:val="24"/>
                <w:szCs w:val="24"/>
                <w:lang w:eastAsia="zh-CN" w:bidi="hi-IN"/>
              </w:rPr>
              <w:t>должна содержать:</w:t>
            </w:r>
          </w:p>
          <w:p w:rsidR="00400B8F" w:rsidRPr="00737FF8" w:rsidRDefault="00400B8F" w:rsidP="00400B8F">
            <w:pPr>
              <w:autoSpaceDE w:val="0"/>
              <w:autoSpaceDN w:val="0"/>
              <w:adjustRightInd w:val="0"/>
              <w:jc w:val="center"/>
              <w:rPr>
                <w:rFonts w:ascii="Times New Roman" w:eastAsia="Source Han Sans CN Regular" w:hAnsi="Times New Roman" w:cs="Times New Roman"/>
                <w:b/>
                <w:kern w:val="2"/>
                <w:sz w:val="24"/>
                <w:szCs w:val="24"/>
                <w:lang w:eastAsia="zh-CN" w:bidi="hi-IN"/>
              </w:rPr>
            </w:pPr>
          </w:p>
        </w:tc>
        <w:tc>
          <w:tcPr>
            <w:tcW w:w="7761" w:type="dxa"/>
          </w:tcPr>
          <w:p w:rsidR="00400B8F" w:rsidRPr="00737FF8" w:rsidRDefault="00400B8F" w:rsidP="00400B8F">
            <w:pPr>
              <w:autoSpaceDE w:val="0"/>
              <w:autoSpaceDN w:val="0"/>
              <w:adjustRightInd w:val="0"/>
              <w:jc w:val="both"/>
              <w:rPr>
                <w:rFonts w:ascii="Times New Roman" w:eastAsia="Source Han Sans CN Regular" w:hAnsi="Times New Roman" w:cs="Times New Roman"/>
                <w:i/>
                <w:kern w:val="2"/>
                <w:sz w:val="24"/>
                <w:szCs w:val="24"/>
                <w:lang w:eastAsia="zh-CN" w:bidi="hi-IN"/>
              </w:rPr>
            </w:pPr>
            <w:r w:rsidRPr="00737FF8">
              <w:rPr>
                <w:rFonts w:ascii="Times New Roman" w:eastAsia="Source Han Sans CN Regular" w:hAnsi="Times New Roman" w:cs="Times New Roman"/>
                <w:kern w:val="2"/>
                <w:sz w:val="24"/>
                <w:szCs w:val="24"/>
                <w:lang w:eastAsia="zh-CN" w:bidi="hi-IN"/>
              </w:rPr>
              <w:t xml:space="preserve">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w:t>
            </w:r>
            <w:r w:rsidRPr="00737FF8">
              <w:rPr>
                <w:rFonts w:ascii="Times New Roman" w:hAnsi="Times New Roman" w:cs="Times New Roman"/>
                <w:b/>
                <w:i/>
                <w:color w:val="00B050"/>
              </w:rPr>
              <w:t>(такое согласие дается с применением программно-аппаратных средств электронной площадки).</w:t>
            </w:r>
          </w:p>
          <w:p w:rsidR="00400B8F" w:rsidRPr="00737FF8" w:rsidRDefault="00400B8F" w:rsidP="00400B8F">
            <w:pPr>
              <w:autoSpaceDE w:val="0"/>
              <w:autoSpaceDN w:val="0"/>
              <w:adjustRightInd w:val="0"/>
              <w:jc w:val="both"/>
              <w:rPr>
                <w:rFonts w:ascii="Times New Roman" w:eastAsia="Source Han Sans CN Regular" w:hAnsi="Times New Roman" w:cs="Times New Roman"/>
                <w:kern w:val="2"/>
                <w:sz w:val="24"/>
                <w:szCs w:val="24"/>
                <w:lang w:eastAsia="zh-CN" w:bidi="hi-IN"/>
              </w:rPr>
            </w:pPr>
            <w:r w:rsidRPr="00737FF8">
              <w:rPr>
                <w:rFonts w:ascii="Times New Roman" w:eastAsia="Source Han Sans CN Regular" w:hAnsi="Times New Roman" w:cs="Times New Roman"/>
                <w:kern w:val="2"/>
                <w:sz w:val="24"/>
                <w:szCs w:val="24"/>
                <w:lang w:eastAsia="zh-CN" w:bidi="hi-IN"/>
              </w:rPr>
              <w:t>При осуществлении закупки товара, в том числе поставляемого заказчику при выполнении закупаемых работ, оказании закупаемых услуг:</w:t>
            </w:r>
          </w:p>
          <w:p w:rsidR="00400B8F" w:rsidRPr="00737FF8" w:rsidRDefault="00400B8F" w:rsidP="00400B8F">
            <w:pPr>
              <w:autoSpaceDE w:val="0"/>
              <w:autoSpaceDN w:val="0"/>
              <w:adjustRightInd w:val="0"/>
              <w:jc w:val="both"/>
              <w:rPr>
                <w:rFonts w:ascii="Times New Roman" w:eastAsia="Source Han Sans CN Regular" w:hAnsi="Times New Roman" w:cs="Times New Roman"/>
                <w:kern w:val="2"/>
                <w:sz w:val="24"/>
                <w:szCs w:val="24"/>
                <w:lang w:eastAsia="zh-CN" w:bidi="hi-IN"/>
              </w:rPr>
            </w:pPr>
            <w:r w:rsidRPr="00737FF8">
              <w:rPr>
                <w:rFonts w:ascii="Times New Roman" w:eastAsia="Source Han Sans CN Regular" w:hAnsi="Times New Roman" w:cs="Times New Roman"/>
                <w:kern w:val="2"/>
                <w:sz w:val="24"/>
                <w:szCs w:val="24"/>
                <w:lang w:eastAsia="zh-CN" w:bidi="hi-IN"/>
              </w:rPr>
              <w:t xml:space="preserve">а) наименование страны происхождения товара; </w:t>
            </w:r>
          </w:p>
          <w:p w:rsidR="00400B8F" w:rsidRPr="00737FF8" w:rsidRDefault="00400B8F" w:rsidP="00400B8F">
            <w:pPr>
              <w:autoSpaceDE w:val="0"/>
              <w:autoSpaceDN w:val="0"/>
              <w:adjustRightInd w:val="0"/>
              <w:jc w:val="both"/>
              <w:rPr>
                <w:rFonts w:ascii="Times New Roman" w:eastAsia="Source Han Sans CN Regular" w:hAnsi="Times New Roman" w:cs="Times New Roman"/>
                <w:kern w:val="2"/>
                <w:sz w:val="24"/>
                <w:szCs w:val="24"/>
                <w:lang w:eastAsia="zh-CN" w:bidi="hi-IN"/>
              </w:rPr>
            </w:pPr>
            <w:r w:rsidRPr="00737FF8">
              <w:rPr>
                <w:rFonts w:ascii="Times New Roman" w:eastAsia="Source Han Sans CN Regular" w:hAnsi="Times New Roman" w:cs="Times New Roman"/>
                <w:kern w:val="2"/>
                <w:sz w:val="24"/>
                <w:szCs w:val="24"/>
                <w:lang w:eastAsia="zh-CN" w:bidi="hi-IN"/>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400B8F" w:rsidRPr="00737FF8" w:rsidRDefault="00400B8F" w:rsidP="00400B8F">
            <w:pPr>
              <w:autoSpaceDE w:val="0"/>
              <w:autoSpaceDN w:val="0"/>
              <w:adjustRightInd w:val="0"/>
              <w:jc w:val="both"/>
              <w:rPr>
                <w:rFonts w:ascii="Times New Roman" w:eastAsia="Source Han Sans CN Regular" w:hAnsi="Times New Roman" w:cs="Times New Roman"/>
                <w:kern w:val="2"/>
                <w:sz w:val="24"/>
                <w:szCs w:val="24"/>
                <w:lang w:eastAsia="zh-CN" w:bidi="hi-IN"/>
              </w:rPr>
            </w:pPr>
            <w:r w:rsidRPr="00737FF8">
              <w:rPr>
                <w:rFonts w:ascii="Times New Roman" w:eastAsia="Source Han Sans CN Regular" w:hAnsi="Times New Roman" w:cs="Times New Roman"/>
                <w:kern w:val="2"/>
                <w:sz w:val="24"/>
                <w:szCs w:val="24"/>
                <w:lang w:eastAsia="zh-CN" w:bidi="hi-IN"/>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8A76C3" w:rsidRPr="00737FF8" w:rsidRDefault="008A76C3" w:rsidP="00400B8F">
            <w:pPr>
              <w:autoSpaceDE w:val="0"/>
              <w:autoSpaceDN w:val="0"/>
              <w:adjustRightInd w:val="0"/>
              <w:jc w:val="both"/>
              <w:rPr>
                <w:rFonts w:ascii="Times New Roman" w:eastAsia="Source Han Sans CN Regular" w:hAnsi="Times New Roman" w:cs="Times New Roman"/>
                <w:kern w:val="2"/>
                <w:sz w:val="24"/>
                <w:szCs w:val="24"/>
                <w:lang w:eastAsia="zh-CN" w:bidi="hi-IN"/>
              </w:rPr>
            </w:pPr>
          </w:p>
        </w:tc>
      </w:tr>
      <w:tr w:rsidR="00400B8F" w:rsidRPr="00737FF8" w:rsidTr="00400B8F">
        <w:tc>
          <w:tcPr>
            <w:tcW w:w="1951" w:type="dxa"/>
          </w:tcPr>
          <w:p w:rsidR="00400B8F" w:rsidRPr="00737FF8" w:rsidRDefault="00400B8F" w:rsidP="00400B8F">
            <w:pPr>
              <w:autoSpaceDE w:val="0"/>
              <w:autoSpaceDN w:val="0"/>
              <w:adjustRightInd w:val="0"/>
              <w:jc w:val="center"/>
              <w:rPr>
                <w:rFonts w:ascii="Times New Roman" w:eastAsia="Source Han Sans CN Regular" w:hAnsi="Times New Roman" w:cs="Times New Roman"/>
                <w:b/>
                <w:color w:val="00B0F0"/>
                <w:kern w:val="2"/>
                <w:sz w:val="24"/>
                <w:szCs w:val="24"/>
                <w:u w:val="single"/>
                <w:lang w:eastAsia="zh-CN" w:bidi="hi-IN"/>
              </w:rPr>
            </w:pPr>
            <w:r w:rsidRPr="00737FF8">
              <w:rPr>
                <w:rFonts w:ascii="Times New Roman" w:eastAsia="Source Han Sans CN Regular" w:hAnsi="Times New Roman" w:cs="Times New Roman"/>
                <w:b/>
                <w:color w:val="00B0F0"/>
                <w:kern w:val="2"/>
                <w:sz w:val="24"/>
                <w:szCs w:val="24"/>
                <w:u w:val="single"/>
                <w:lang w:eastAsia="zh-CN" w:bidi="hi-IN"/>
              </w:rPr>
              <w:t>Вторая часть заявки</w:t>
            </w:r>
          </w:p>
          <w:p w:rsidR="00400B8F" w:rsidRPr="00737FF8" w:rsidRDefault="00400B8F" w:rsidP="00400B8F">
            <w:pPr>
              <w:autoSpaceDE w:val="0"/>
              <w:autoSpaceDN w:val="0"/>
              <w:adjustRightInd w:val="0"/>
              <w:jc w:val="center"/>
              <w:rPr>
                <w:rFonts w:ascii="Times New Roman" w:eastAsia="Source Han Sans CN Regular" w:hAnsi="Times New Roman" w:cs="Times New Roman"/>
                <w:b/>
                <w:kern w:val="2"/>
                <w:sz w:val="24"/>
                <w:szCs w:val="24"/>
                <w:u w:val="single"/>
                <w:lang w:eastAsia="zh-CN" w:bidi="hi-IN"/>
              </w:rPr>
            </w:pPr>
            <w:r w:rsidRPr="00737FF8">
              <w:rPr>
                <w:rFonts w:ascii="Times New Roman" w:hAnsi="Times New Roman" w:cs="Times New Roman"/>
                <w:b/>
              </w:rPr>
              <w:t>на участие в электронном аукционе должна содержать</w:t>
            </w:r>
            <w:r w:rsidRPr="00737FF8">
              <w:rPr>
                <w:rFonts w:ascii="Times New Roman" w:hAnsi="Times New Roman" w:cs="Times New Roman"/>
              </w:rPr>
              <w:t xml:space="preserve"> </w:t>
            </w:r>
            <w:r w:rsidRPr="00737FF8">
              <w:rPr>
                <w:rFonts w:ascii="Times New Roman" w:hAnsi="Times New Roman" w:cs="Times New Roman"/>
                <w:b/>
              </w:rPr>
              <w:t>следующие документы и сведения:</w:t>
            </w:r>
          </w:p>
        </w:tc>
        <w:tc>
          <w:tcPr>
            <w:tcW w:w="7761" w:type="dxa"/>
          </w:tcPr>
          <w:p w:rsidR="00C85523" w:rsidRPr="00737FF8" w:rsidRDefault="00C85523" w:rsidP="00370827">
            <w:pPr>
              <w:pStyle w:val="af0"/>
              <w:numPr>
                <w:ilvl w:val="0"/>
                <w:numId w:val="19"/>
              </w:numPr>
              <w:spacing w:after="160"/>
              <w:ind w:left="-83" w:firstLine="425"/>
              <w:jc w:val="both"/>
              <w:rPr>
                <w:rFonts w:ascii="Times New Roman" w:eastAsia="Calibri" w:hAnsi="Times New Roman" w:cs="Times New Roman"/>
                <w:sz w:val="24"/>
                <w:szCs w:val="24"/>
              </w:rPr>
            </w:pPr>
            <w:proofErr w:type="gramStart"/>
            <w:r w:rsidRPr="00737FF8">
              <w:rPr>
                <w:rFonts w:ascii="Times New Roman" w:eastAsia="Calibri" w:hAnsi="Times New Roman" w:cs="Times New Roman"/>
                <w:sz w:val="24"/>
                <w:szCs w:val="24"/>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w:t>
            </w:r>
            <w:proofErr w:type="gramEnd"/>
            <w:r w:rsidRPr="00737FF8">
              <w:rPr>
                <w:rFonts w:ascii="Times New Roman" w:eastAsia="Calibri" w:hAnsi="Times New Roman" w:cs="Times New Roman"/>
                <w:sz w:val="24"/>
                <w:szCs w:val="24"/>
              </w:rPr>
              <w:t>, членов коллегиального исполнительного органа, лица, исполняющего функции единоличного исполнительного органа участника такого аукциона;</w:t>
            </w:r>
          </w:p>
          <w:p w:rsidR="00C85523" w:rsidRPr="00737FF8" w:rsidRDefault="00C85523" w:rsidP="00370827">
            <w:pPr>
              <w:pStyle w:val="af0"/>
              <w:numPr>
                <w:ilvl w:val="0"/>
                <w:numId w:val="19"/>
              </w:numPr>
              <w:ind w:left="-83" w:firstLine="425"/>
              <w:jc w:val="both"/>
              <w:rPr>
                <w:rFonts w:ascii="Times New Roman" w:eastAsia="Calibri" w:hAnsi="Times New Roman" w:cs="Times New Roman"/>
                <w:b/>
                <w:sz w:val="24"/>
                <w:szCs w:val="24"/>
              </w:rPr>
            </w:pPr>
            <w:r w:rsidRPr="00737FF8">
              <w:rPr>
                <w:rFonts w:ascii="Times New Roman" w:eastAsia="Calibri" w:hAnsi="Times New Roman" w:cs="Times New Roman"/>
                <w:sz w:val="24"/>
                <w:szCs w:val="24"/>
              </w:rPr>
              <w:t xml:space="preserve">декларация о соответствии участника такого аукциона требованиям, установленным пунктами </w:t>
            </w:r>
            <w:r w:rsidRPr="00737FF8">
              <w:rPr>
                <w:rFonts w:ascii="Times New Roman" w:hAnsi="Times New Roman" w:cs="Times New Roman"/>
                <w:sz w:val="24"/>
                <w:szCs w:val="24"/>
              </w:rPr>
              <w:t xml:space="preserve">3-5, 7, 7.1, 9 </w:t>
            </w:r>
            <w:r w:rsidRPr="00737FF8">
              <w:rPr>
                <w:rFonts w:ascii="Times New Roman" w:eastAsia="Calibri" w:hAnsi="Times New Roman" w:cs="Times New Roman"/>
                <w:sz w:val="24"/>
                <w:szCs w:val="24"/>
              </w:rPr>
              <w:t xml:space="preserve">части 1 статьи 31 </w:t>
            </w:r>
            <w:r w:rsidRPr="00737FF8">
              <w:rPr>
                <w:rFonts w:ascii="Times New Roman" w:eastAsia="Calibri" w:hAnsi="Times New Roman" w:cs="Times New Roman"/>
                <w:sz w:val="24"/>
                <w:szCs w:val="24"/>
              </w:rPr>
              <w:lastRenderedPageBreak/>
              <w:t xml:space="preserve">Федерального закона </w:t>
            </w:r>
            <w:r w:rsidRPr="00737FF8">
              <w:rPr>
                <w:rFonts w:ascii="Times New Roman" w:eastAsia="Calibri" w:hAnsi="Times New Roman" w:cs="Times New Roman"/>
                <w:b/>
                <w:sz w:val="24"/>
                <w:szCs w:val="24"/>
              </w:rPr>
              <w:t>(указанная декларация предоставляется с использованием программно-аппаратных средств электронной площадки).</w:t>
            </w:r>
          </w:p>
          <w:p w:rsidR="00C85523" w:rsidRPr="00737FF8" w:rsidRDefault="00C85523" w:rsidP="00C85523">
            <w:pPr>
              <w:autoSpaceDE w:val="0"/>
              <w:autoSpaceDN w:val="0"/>
              <w:adjustRightInd w:val="0"/>
              <w:ind w:left="-83" w:firstLine="425"/>
              <w:jc w:val="both"/>
              <w:rPr>
                <w:rFonts w:ascii="Times New Roman" w:hAnsi="Times New Roman" w:cs="Times New Roman"/>
                <w:sz w:val="24"/>
                <w:szCs w:val="24"/>
              </w:rPr>
            </w:pPr>
            <w:r w:rsidRPr="00737FF8">
              <w:rPr>
                <w:rFonts w:ascii="Times New Roman" w:hAnsi="Times New Roman" w:cs="Times New Roman"/>
                <w:sz w:val="24"/>
                <w:szCs w:val="24"/>
              </w:rPr>
              <w:t xml:space="preserve">- </w:t>
            </w:r>
            <w:proofErr w:type="spellStart"/>
            <w:r w:rsidRPr="00737FF8">
              <w:rPr>
                <w:rFonts w:ascii="Times New Roman" w:hAnsi="Times New Roman" w:cs="Times New Roman"/>
                <w:sz w:val="24"/>
                <w:szCs w:val="24"/>
              </w:rPr>
              <w:t>непроведение</w:t>
            </w:r>
            <w:proofErr w:type="spellEnd"/>
            <w:r w:rsidRPr="00737FF8">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85523" w:rsidRPr="00737FF8" w:rsidRDefault="00C85523" w:rsidP="00C85523">
            <w:pPr>
              <w:autoSpaceDE w:val="0"/>
              <w:autoSpaceDN w:val="0"/>
              <w:adjustRightInd w:val="0"/>
              <w:ind w:left="-83" w:firstLine="425"/>
              <w:jc w:val="both"/>
              <w:rPr>
                <w:rFonts w:ascii="Times New Roman" w:hAnsi="Times New Roman" w:cs="Times New Roman"/>
                <w:sz w:val="24"/>
                <w:szCs w:val="24"/>
              </w:rPr>
            </w:pPr>
            <w:r w:rsidRPr="00737FF8">
              <w:rPr>
                <w:rFonts w:ascii="Times New Roman" w:hAnsi="Times New Roman" w:cs="Times New Roman"/>
                <w:sz w:val="24"/>
                <w:szCs w:val="24"/>
              </w:rPr>
              <w:t xml:space="preserve">- </w:t>
            </w:r>
            <w:proofErr w:type="spellStart"/>
            <w:r w:rsidRPr="00737FF8">
              <w:rPr>
                <w:rFonts w:ascii="Times New Roman" w:hAnsi="Times New Roman" w:cs="Times New Roman"/>
                <w:sz w:val="24"/>
                <w:szCs w:val="24"/>
              </w:rPr>
              <w:t>неприостановление</w:t>
            </w:r>
            <w:proofErr w:type="spellEnd"/>
            <w:r w:rsidRPr="00737FF8">
              <w:rPr>
                <w:rFonts w:ascii="Times New Roman" w:hAnsi="Times New Roman" w:cs="Times New Roman"/>
                <w:sz w:val="24"/>
                <w:szCs w:val="24"/>
              </w:rPr>
              <w:t xml:space="preserve"> деятельности участника закупки в порядке, установленном </w:t>
            </w:r>
            <w:hyperlink r:id="rId26" w:history="1">
              <w:r w:rsidRPr="00737FF8">
                <w:rPr>
                  <w:rFonts w:ascii="Times New Roman" w:hAnsi="Times New Roman" w:cs="Times New Roman"/>
                  <w:sz w:val="24"/>
                  <w:szCs w:val="24"/>
                </w:rPr>
                <w:t>Кодексом</w:t>
              </w:r>
            </w:hyperlink>
            <w:r w:rsidRPr="00737FF8">
              <w:rPr>
                <w:rFonts w:ascii="Times New Roman" w:hAnsi="Times New Roman" w:cs="Times New Roman"/>
                <w:sz w:val="24"/>
                <w:szCs w:val="24"/>
              </w:rPr>
              <w:t xml:space="preserve"> Российской Федерации об административных правонарушениях, на дату подачи заявки на участие в закупке;</w:t>
            </w:r>
          </w:p>
          <w:p w:rsidR="00C85523" w:rsidRPr="00737FF8" w:rsidRDefault="00C85523" w:rsidP="00C85523">
            <w:pPr>
              <w:autoSpaceDE w:val="0"/>
              <w:autoSpaceDN w:val="0"/>
              <w:adjustRightInd w:val="0"/>
              <w:ind w:left="-83" w:firstLine="425"/>
              <w:jc w:val="both"/>
              <w:rPr>
                <w:rFonts w:ascii="Times New Roman" w:hAnsi="Times New Roman" w:cs="Times New Roman"/>
                <w:sz w:val="24"/>
                <w:szCs w:val="24"/>
              </w:rPr>
            </w:pPr>
            <w:proofErr w:type="gramStart"/>
            <w:r w:rsidRPr="00737FF8">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737FF8">
                <w:rPr>
                  <w:rFonts w:ascii="Times New Roman" w:hAnsi="Times New Roman" w:cs="Times New Roman"/>
                  <w:sz w:val="24"/>
                  <w:szCs w:val="24"/>
                </w:rPr>
                <w:t>законодательством</w:t>
              </w:r>
            </w:hyperlink>
            <w:r w:rsidRPr="00737FF8">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737FF8">
              <w:rPr>
                <w:rFonts w:ascii="Times New Roman" w:hAnsi="Times New Roman" w:cs="Times New Roman"/>
                <w:sz w:val="24"/>
                <w:szCs w:val="24"/>
              </w:rPr>
              <w:t xml:space="preserve"> </w:t>
            </w:r>
            <w:proofErr w:type="gramStart"/>
            <w:r w:rsidRPr="00737FF8">
              <w:rPr>
                <w:rFonts w:ascii="Times New Roman" w:hAnsi="Times New Roman" w:cs="Times New Roman"/>
                <w:sz w:val="24"/>
                <w:szCs w:val="24"/>
              </w:rPr>
              <w:t xml:space="preserve">заявителя по уплате этих сумм исполненной или которые признаны безнадежными к взысканию в соответствии с </w:t>
            </w:r>
            <w:hyperlink r:id="rId28" w:history="1">
              <w:r w:rsidRPr="00737FF8">
                <w:rPr>
                  <w:rFonts w:ascii="Times New Roman" w:hAnsi="Times New Roman" w:cs="Times New Roman"/>
                  <w:sz w:val="24"/>
                  <w:szCs w:val="24"/>
                </w:rPr>
                <w:t>законодательством</w:t>
              </w:r>
            </w:hyperlink>
            <w:r w:rsidRPr="00737FF8">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737FF8">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37FF8">
              <w:rPr>
                <w:rFonts w:ascii="Times New Roman" w:hAnsi="Times New Roman" w:cs="Times New Roman"/>
                <w:sz w:val="24"/>
                <w:szCs w:val="24"/>
              </w:rPr>
              <w:t>указанных</w:t>
            </w:r>
            <w:proofErr w:type="gramEnd"/>
            <w:r w:rsidRPr="00737FF8">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85523" w:rsidRPr="00737FF8" w:rsidRDefault="00C85523" w:rsidP="00C85523">
            <w:pPr>
              <w:autoSpaceDE w:val="0"/>
              <w:autoSpaceDN w:val="0"/>
              <w:adjustRightInd w:val="0"/>
              <w:ind w:left="-83" w:firstLine="425"/>
              <w:jc w:val="both"/>
              <w:rPr>
                <w:rFonts w:ascii="Times New Roman" w:hAnsi="Times New Roman" w:cs="Times New Roman"/>
                <w:sz w:val="24"/>
                <w:szCs w:val="24"/>
              </w:rPr>
            </w:pPr>
            <w:proofErr w:type="gramStart"/>
            <w:r w:rsidRPr="00737FF8">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9" w:history="1">
              <w:r w:rsidRPr="00737FF8">
                <w:rPr>
                  <w:rFonts w:ascii="Times New Roman" w:hAnsi="Times New Roman" w:cs="Times New Roman"/>
                  <w:sz w:val="24"/>
                  <w:szCs w:val="24"/>
                </w:rPr>
                <w:t>статьями 289</w:t>
              </w:r>
            </w:hyperlink>
            <w:r w:rsidRPr="00737FF8">
              <w:rPr>
                <w:rFonts w:ascii="Times New Roman" w:hAnsi="Times New Roman" w:cs="Times New Roman"/>
                <w:sz w:val="24"/>
                <w:szCs w:val="24"/>
              </w:rPr>
              <w:t xml:space="preserve">, </w:t>
            </w:r>
            <w:hyperlink r:id="rId30" w:history="1">
              <w:r w:rsidRPr="00737FF8">
                <w:rPr>
                  <w:rFonts w:ascii="Times New Roman" w:hAnsi="Times New Roman" w:cs="Times New Roman"/>
                  <w:sz w:val="24"/>
                  <w:szCs w:val="24"/>
                </w:rPr>
                <w:t>290</w:t>
              </w:r>
            </w:hyperlink>
            <w:r w:rsidRPr="00737FF8">
              <w:rPr>
                <w:rFonts w:ascii="Times New Roman" w:hAnsi="Times New Roman" w:cs="Times New Roman"/>
                <w:sz w:val="24"/>
                <w:szCs w:val="24"/>
              </w:rPr>
              <w:t xml:space="preserve">, </w:t>
            </w:r>
            <w:hyperlink r:id="rId31" w:history="1">
              <w:r w:rsidRPr="00737FF8">
                <w:rPr>
                  <w:rFonts w:ascii="Times New Roman" w:hAnsi="Times New Roman" w:cs="Times New Roman"/>
                  <w:sz w:val="24"/>
                  <w:szCs w:val="24"/>
                </w:rPr>
                <w:t>291</w:t>
              </w:r>
            </w:hyperlink>
            <w:r w:rsidRPr="00737FF8">
              <w:rPr>
                <w:rFonts w:ascii="Times New Roman" w:hAnsi="Times New Roman" w:cs="Times New Roman"/>
                <w:sz w:val="24"/>
                <w:szCs w:val="24"/>
              </w:rPr>
              <w:t xml:space="preserve">, </w:t>
            </w:r>
            <w:hyperlink r:id="rId32" w:history="1">
              <w:r w:rsidRPr="00737FF8">
                <w:rPr>
                  <w:rFonts w:ascii="Times New Roman" w:hAnsi="Times New Roman" w:cs="Times New Roman"/>
                  <w:sz w:val="24"/>
                  <w:szCs w:val="24"/>
                </w:rPr>
                <w:t>291.1</w:t>
              </w:r>
            </w:hyperlink>
            <w:r w:rsidRPr="00737FF8">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737FF8">
              <w:rPr>
                <w:rFonts w:ascii="Times New Roman" w:hAnsi="Times New Roman" w:cs="Times New Roman"/>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85523" w:rsidRPr="00737FF8" w:rsidRDefault="00C85523" w:rsidP="00C85523">
            <w:pPr>
              <w:autoSpaceDE w:val="0"/>
              <w:autoSpaceDN w:val="0"/>
              <w:adjustRightInd w:val="0"/>
              <w:ind w:left="-83" w:firstLine="425"/>
              <w:jc w:val="both"/>
              <w:rPr>
                <w:rFonts w:ascii="Times New Roman" w:hAnsi="Times New Roman" w:cs="Times New Roman"/>
                <w:sz w:val="24"/>
                <w:szCs w:val="24"/>
              </w:rPr>
            </w:pPr>
            <w:r w:rsidRPr="00737FF8">
              <w:rPr>
                <w:rFonts w:ascii="Times New Roman" w:hAnsi="Times New Roman" w:cs="Times New Roman"/>
                <w:sz w:val="24"/>
                <w:szCs w:val="24"/>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3" w:history="1">
              <w:r w:rsidRPr="00737FF8">
                <w:rPr>
                  <w:rFonts w:ascii="Times New Roman" w:hAnsi="Times New Roman" w:cs="Times New Roman"/>
                  <w:sz w:val="24"/>
                  <w:szCs w:val="24"/>
                </w:rPr>
                <w:t>статьей 19.28</w:t>
              </w:r>
            </w:hyperlink>
            <w:r w:rsidRPr="00737FF8">
              <w:rPr>
                <w:rFonts w:ascii="Times New Roman" w:hAnsi="Times New Roman" w:cs="Times New Roman"/>
                <w:sz w:val="24"/>
                <w:szCs w:val="24"/>
              </w:rPr>
              <w:t xml:space="preserve"> Кодекса Российской Федерации об административных правонарушениях;</w:t>
            </w:r>
          </w:p>
          <w:p w:rsidR="00C85523" w:rsidRPr="00737FF8" w:rsidRDefault="00C85523" w:rsidP="00C85523">
            <w:pPr>
              <w:pStyle w:val="af0"/>
              <w:spacing w:after="160"/>
              <w:ind w:left="-83" w:firstLine="425"/>
              <w:jc w:val="both"/>
              <w:rPr>
                <w:rFonts w:ascii="Times New Roman" w:eastAsia="Calibri" w:hAnsi="Times New Roman" w:cs="Times New Roman"/>
                <w:sz w:val="24"/>
                <w:szCs w:val="24"/>
              </w:rPr>
            </w:pPr>
            <w:proofErr w:type="gramStart"/>
            <w:r w:rsidRPr="00737FF8">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w:t>
            </w:r>
            <w:r w:rsidRPr="00737FF8">
              <w:rPr>
                <w:rFonts w:ascii="Times New Roman" w:hAnsi="Times New Roman" w:cs="Times New Roman"/>
                <w:sz w:val="24"/>
                <w:szCs w:val="24"/>
              </w:rPr>
              <w:lastRenderedPageBreak/>
              <w:t>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737FF8">
              <w:rPr>
                <w:rFonts w:ascii="Times New Roman" w:hAnsi="Times New Roman" w:cs="Times New Roman"/>
                <w:sz w:val="24"/>
                <w:szCs w:val="24"/>
              </w:rPr>
              <w:t xml:space="preserve"> </w:t>
            </w:r>
            <w:proofErr w:type="gramStart"/>
            <w:r w:rsidRPr="00737FF8">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37FF8">
              <w:rPr>
                <w:rFonts w:ascii="Times New Roman" w:hAnsi="Times New Roman" w:cs="Times New Roman"/>
                <w:sz w:val="24"/>
                <w:szCs w:val="24"/>
              </w:rPr>
              <w:t>неполнородными</w:t>
            </w:r>
            <w:proofErr w:type="spellEnd"/>
            <w:r w:rsidRPr="00737FF8">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737FF8">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85523" w:rsidRPr="00737FF8" w:rsidRDefault="00C85523" w:rsidP="00370827">
            <w:pPr>
              <w:pStyle w:val="af0"/>
              <w:numPr>
                <w:ilvl w:val="0"/>
                <w:numId w:val="20"/>
              </w:numPr>
              <w:spacing w:after="160"/>
              <w:ind w:left="-83" w:firstLine="425"/>
              <w:jc w:val="both"/>
              <w:rPr>
                <w:rFonts w:ascii="Times New Roman" w:eastAsia="Calibri" w:hAnsi="Times New Roman" w:cs="Times New Roman"/>
                <w:sz w:val="24"/>
                <w:szCs w:val="24"/>
              </w:rPr>
            </w:pPr>
            <w:proofErr w:type="gramStart"/>
            <w:r w:rsidRPr="00737FF8">
              <w:rPr>
                <w:rFonts w:ascii="Times New Roman" w:eastAsia="Calibri" w:hAnsi="Times New Roman" w:cs="Times New Roman"/>
                <w:sz w:val="24"/>
                <w:szCs w:val="24"/>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w:t>
            </w:r>
            <w:proofErr w:type="gramEnd"/>
            <w:r w:rsidRPr="00737FF8">
              <w:rPr>
                <w:rFonts w:ascii="Times New Roman" w:eastAsia="Calibri" w:hAnsi="Times New Roman" w:cs="Times New Roman"/>
                <w:sz w:val="24"/>
                <w:szCs w:val="24"/>
              </w:rPr>
              <w:t xml:space="preserve"> является крупной сделкой;</w:t>
            </w:r>
          </w:p>
          <w:p w:rsidR="00400B8F" w:rsidRPr="00737FF8" w:rsidRDefault="00400B8F" w:rsidP="00ED1054">
            <w:pPr>
              <w:pStyle w:val="af0"/>
              <w:spacing w:after="160"/>
              <w:ind w:left="342"/>
              <w:jc w:val="both"/>
              <w:rPr>
                <w:rFonts w:ascii="Times New Roman" w:eastAsia="Calibri" w:hAnsi="Times New Roman" w:cs="Times New Roman"/>
                <w:sz w:val="24"/>
                <w:szCs w:val="24"/>
              </w:rPr>
            </w:pPr>
          </w:p>
        </w:tc>
      </w:tr>
    </w:tbl>
    <w:p w:rsidR="00EB48E4" w:rsidRPr="00737FF8" w:rsidRDefault="00EB48E4" w:rsidP="00EB48E4">
      <w:pPr>
        <w:autoSpaceDE w:val="0"/>
        <w:autoSpaceDN w:val="0"/>
        <w:adjustRightInd w:val="0"/>
        <w:jc w:val="center"/>
        <w:rPr>
          <w:rFonts w:ascii="Times New Roman" w:hAnsi="Times New Roman" w:cs="Times New Roman"/>
          <w:b/>
          <w:color w:val="00B0F0"/>
        </w:rPr>
      </w:pPr>
    </w:p>
    <w:p w:rsidR="00EB48E4" w:rsidRPr="00737FF8" w:rsidRDefault="00EB48E4" w:rsidP="00EB48E4">
      <w:pPr>
        <w:autoSpaceDE w:val="0"/>
        <w:autoSpaceDN w:val="0"/>
        <w:adjustRightInd w:val="0"/>
        <w:jc w:val="center"/>
        <w:rPr>
          <w:rFonts w:ascii="Times New Roman" w:hAnsi="Times New Roman" w:cs="Times New Roman"/>
          <w:b/>
          <w:color w:val="00B0F0"/>
        </w:rPr>
      </w:pPr>
      <w:r w:rsidRPr="00737FF8">
        <w:rPr>
          <w:rFonts w:ascii="Times New Roman" w:hAnsi="Times New Roman" w:cs="Times New Roman"/>
          <w:b/>
          <w:color w:val="00B0F0"/>
        </w:rPr>
        <w:t xml:space="preserve">РАЗДЕЛ 5. ТРЕБОВАНИЯ К УЧАСТНИКАМ ЗАКУПКИ. </w:t>
      </w:r>
    </w:p>
    <w:p w:rsidR="00EB48E4" w:rsidRPr="00737FF8" w:rsidRDefault="00EB48E4" w:rsidP="00EB48E4">
      <w:pPr>
        <w:autoSpaceDE w:val="0"/>
        <w:autoSpaceDN w:val="0"/>
        <w:adjustRightInd w:val="0"/>
        <w:rPr>
          <w:rFonts w:ascii="Times New Roman" w:hAnsi="Times New Roman" w:cs="Times New Roman"/>
          <w:b/>
        </w:rPr>
      </w:pPr>
      <w:r w:rsidRPr="00737FF8">
        <w:rPr>
          <w:rFonts w:ascii="Times New Roman" w:hAnsi="Times New Roman" w:cs="Times New Roman"/>
          <w:b/>
        </w:rPr>
        <w:t xml:space="preserve"> </w:t>
      </w: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9388"/>
      </w:tblGrid>
      <w:tr w:rsidR="00EB48E4" w:rsidRPr="00737FF8" w:rsidTr="00EB48E4">
        <w:tc>
          <w:tcPr>
            <w:tcW w:w="1528" w:type="dxa"/>
            <w:vAlign w:val="center"/>
          </w:tcPr>
          <w:p w:rsidR="00EB48E4" w:rsidRPr="00737FF8" w:rsidRDefault="00EB48E4" w:rsidP="00EB48E4">
            <w:pPr>
              <w:jc w:val="center"/>
              <w:rPr>
                <w:rFonts w:ascii="Times New Roman" w:hAnsi="Times New Roman" w:cs="Times New Roman"/>
                <w:b/>
              </w:rPr>
            </w:pPr>
            <w:r w:rsidRPr="00737FF8">
              <w:rPr>
                <w:rFonts w:ascii="Times New Roman" w:hAnsi="Times New Roman" w:cs="Times New Roman"/>
                <w:b/>
              </w:rPr>
              <w:t>№</w:t>
            </w:r>
          </w:p>
          <w:p w:rsidR="00EB48E4" w:rsidRPr="00737FF8" w:rsidRDefault="00EB48E4" w:rsidP="00EB48E4">
            <w:pPr>
              <w:jc w:val="center"/>
              <w:rPr>
                <w:rFonts w:ascii="Times New Roman" w:hAnsi="Times New Roman" w:cs="Times New Roman"/>
                <w:b/>
              </w:rPr>
            </w:pPr>
            <w:proofErr w:type="gramStart"/>
            <w:r w:rsidRPr="00737FF8">
              <w:rPr>
                <w:rFonts w:ascii="Times New Roman" w:hAnsi="Times New Roman" w:cs="Times New Roman"/>
                <w:b/>
              </w:rPr>
              <w:t>п</w:t>
            </w:r>
            <w:proofErr w:type="gramEnd"/>
            <w:r w:rsidRPr="00737FF8">
              <w:rPr>
                <w:rFonts w:ascii="Times New Roman" w:hAnsi="Times New Roman" w:cs="Times New Roman"/>
                <w:b/>
              </w:rPr>
              <w:t>/п</w:t>
            </w:r>
          </w:p>
        </w:tc>
        <w:tc>
          <w:tcPr>
            <w:tcW w:w="9388" w:type="dxa"/>
            <w:vAlign w:val="center"/>
          </w:tcPr>
          <w:p w:rsidR="00EB48E4" w:rsidRPr="00737FF8" w:rsidRDefault="00EB48E4" w:rsidP="00EB48E4">
            <w:pPr>
              <w:jc w:val="center"/>
              <w:rPr>
                <w:rFonts w:ascii="Times New Roman" w:hAnsi="Times New Roman" w:cs="Times New Roman"/>
                <w:b/>
              </w:rPr>
            </w:pPr>
            <w:r w:rsidRPr="00737FF8">
              <w:rPr>
                <w:rFonts w:ascii="Times New Roman" w:hAnsi="Times New Roman" w:cs="Times New Roman"/>
                <w:b/>
              </w:rPr>
              <w:t>Требования</w:t>
            </w:r>
          </w:p>
        </w:tc>
      </w:tr>
      <w:tr w:rsidR="00EB48E4" w:rsidRPr="00737FF8" w:rsidTr="00EB48E4">
        <w:trPr>
          <w:trHeight w:val="132"/>
        </w:trPr>
        <w:tc>
          <w:tcPr>
            <w:tcW w:w="10916" w:type="dxa"/>
            <w:gridSpan w:val="2"/>
          </w:tcPr>
          <w:p w:rsidR="00EB48E4" w:rsidRPr="00737FF8" w:rsidRDefault="00EB48E4" w:rsidP="00EB48E4">
            <w:pPr>
              <w:jc w:val="center"/>
              <w:rPr>
                <w:rFonts w:ascii="Times New Roman" w:hAnsi="Times New Roman" w:cs="Times New Roman"/>
                <w:b/>
                <w:strike/>
              </w:rPr>
            </w:pPr>
            <w:r w:rsidRPr="00737FF8">
              <w:rPr>
                <w:rFonts w:ascii="Times New Roman" w:hAnsi="Times New Roman" w:cs="Times New Roman"/>
                <w:b/>
              </w:rPr>
              <w:t>Требования к участникам закупки</w:t>
            </w:r>
          </w:p>
        </w:tc>
      </w:tr>
      <w:tr w:rsidR="00EB48E4" w:rsidRPr="00737FF8" w:rsidTr="00EB48E4">
        <w:trPr>
          <w:trHeight w:val="132"/>
        </w:trPr>
        <w:tc>
          <w:tcPr>
            <w:tcW w:w="1528" w:type="dxa"/>
          </w:tcPr>
          <w:p w:rsidR="00EB48E4" w:rsidRPr="00737FF8" w:rsidRDefault="00EB48E4" w:rsidP="00EB48E4">
            <w:pPr>
              <w:jc w:val="center"/>
              <w:rPr>
                <w:rFonts w:ascii="Times New Roman" w:hAnsi="Times New Roman" w:cs="Times New Roman"/>
                <w:b/>
              </w:rPr>
            </w:pPr>
            <w:r w:rsidRPr="00737FF8">
              <w:rPr>
                <w:rFonts w:ascii="Times New Roman" w:hAnsi="Times New Roman" w:cs="Times New Roman"/>
                <w:b/>
              </w:rPr>
              <w:t>1</w:t>
            </w:r>
          </w:p>
        </w:tc>
        <w:tc>
          <w:tcPr>
            <w:tcW w:w="9388" w:type="dxa"/>
          </w:tcPr>
          <w:p w:rsidR="00EB48E4" w:rsidRPr="00737FF8" w:rsidRDefault="00EB48E4" w:rsidP="00EB48E4">
            <w:pPr>
              <w:jc w:val="center"/>
              <w:rPr>
                <w:rFonts w:ascii="Times New Roman" w:hAnsi="Times New Roman" w:cs="Times New Roman"/>
                <w:b/>
              </w:rPr>
            </w:pPr>
            <w:r w:rsidRPr="00737FF8">
              <w:rPr>
                <w:rFonts w:ascii="Times New Roman" w:hAnsi="Times New Roman" w:cs="Times New Roman"/>
                <w:b/>
              </w:rPr>
              <w:t>2</w:t>
            </w:r>
          </w:p>
        </w:tc>
      </w:tr>
      <w:tr w:rsidR="00EB48E4" w:rsidRPr="00737FF8" w:rsidTr="00EB48E4">
        <w:tc>
          <w:tcPr>
            <w:tcW w:w="1528" w:type="dxa"/>
            <w:vAlign w:val="center"/>
          </w:tcPr>
          <w:p w:rsidR="00EB48E4" w:rsidRPr="00737FF8" w:rsidRDefault="00EB48E4" w:rsidP="00EB48E4">
            <w:pPr>
              <w:pStyle w:val="23"/>
              <w:shd w:val="clear" w:color="auto" w:fill="auto"/>
              <w:spacing w:line="240" w:lineRule="auto"/>
              <w:jc w:val="center"/>
              <w:rPr>
                <w:rFonts w:ascii="Times New Roman" w:hAnsi="Times New Roman" w:cs="Times New Roman"/>
                <w:sz w:val="24"/>
                <w:szCs w:val="24"/>
              </w:rPr>
            </w:pPr>
            <w:r w:rsidRPr="00737FF8">
              <w:rPr>
                <w:rFonts w:ascii="Times New Roman" w:hAnsi="Times New Roman" w:cs="Times New Roman"/>
                <w:sz w:val="24"/>
                <w:szCs w:val="24"/>
              </w:rPr>
              <w:t>1.</w:t>
            </w:r>
          </w:p>
        </w:tc>
        <w:tc>
          <w:tcPr>
            <w:tcW w:w="9388" w:type="dxa"/>
          </w:tcPr>
          <w:p w:rsidR="00EB48E4" w:rsidRPr="00737FF8" w:rsidRDefault="00EB48E4" w:rsidP="004D2FA8">
            <w:pPr>
              <w:jc w:val="both"/>
              <w:rPr>
                <w:rFonts w:ascii="Times New Roman" w:eastAsia="Calibri" w:hAnsi="Times New Roman" w:cs="Times New Roman"/>
              </w:rPr>
            </w:pPr>
            <w:proofErr w:type="gramStart"/>
            <w:r w:rsidRPr="00737FF8">
              <w:rPr>
                <w:rFonts w:ascii="Times New Roman" w:eastAsia="Calibri" w:hAnsi="Times New Roman" w:cs="Times New Roman"/>
              </w:rPr>
              <w:t xml:space="preserve">Единые требования к участникам аукциона </w:t>
            </w:r>
            <w:r w:rsidRPr="00737FF8">
              <w:rPr>
                <w:rFonts w:ascii="Times New Roman" w:eastAsia="Calibri" w:hAnsi="Times New Roman" w:cs="Times New Roman"/>
                <w:b/>
              </w:rPr>
              <w:t>(требования содержатся в Разделе 1.  "</w:t>
            </w:r>
            <w:proofErr w:type="gramEnd"/>
            <w:r w:rsidRPr="00737FF8">
              <w:rPr>
                <w:rFonts w:ascii="Times New Roman" w:hAnsi="Times New Roman" w:cs="Times New Roman"/>
                <w:b/>
              </w:rPr>
              <w:t xml:space="preserve"> «Инструкция участникам электронного аукциона» аукционной документации для участия в электронном аукционе и в дополнительной информации к извещению (</w:t>
            </w:r>
            <w:r w:rsidRPr="00737FF8">
              <w:rPr>
                <w:rFonts w:ascii="Times New Roman" w:hAnsi="Times New Roman" w:cs="Times New Roman"/>
                <w:i/>
              </w:rPr>
              <w:t>отдельный прикрепленный файл</w:t>
            </w:r>
            <w:r w:rsidRPr="00737FF8">
              <w:rPr>
                <w:rFonts w:ascii="Times New Roman" w:eastAsia="Calibri" w:hAnsi="Times New Roman" w:cs="Times New Roman"/>
                <w:b/>
              </w:rPr>
              <w:t>).</w:t>
            </w:r>
          </w:p>
        </w:tc>
      </w:tr>
      <w:tr w:rsidR="00EB48E4" w:rsidRPr="00737FF8" w:rsidTr="00EB48E4">
        <w:tc>
          <w:tcPr>
            <w:tcW w:w="1528" w:type="dxa"/>
            <w:vAlign w:val="center"/>
          </w:tcPr>
          <w:p w:rsidR="00EB48E4" w:rsidRPr="00737FF8" w:rsidRDefault="00EB48E4" w:rsidP="00EB48E4">
            <w:pPr>
              <w:pStyle w:val="23"/>
              <w:shd w:val="clear" w:color="auto" w:fill="auto"/>
              <w:spacing w:line="240" w:lineRule="auto"/>
              <w:jc w:val="center"/>
              <w:rPr>
                <w:rFonts w:ascii="Times New Roman" w:hAnsi="Times New Roman" w:cs="Times New Roman"/>
                <w:sz w:val="24"/>
                <w:szCs w:val="24"/>
              </w:rPr>
            </w:pPr>
            <w:r w:rsidRPr="00737FF8">
              <w:rPr>
                <w:rFonts w:ascii="Times New Roman" w:hAnsi="Times New Roman" w:cs="Times New Roman"/>
                <w:sz w:val="24"/>
                <w:szCs w:val="24"/>
              </w:rPr>
              <w:t>2.</w:t>
            </w:r>
          </w:p>
        </w:tc>
        <w:tc>
          <w:tcPr>
            <w:tcW w:w="9388" w:type="dxa"/>
          </w:tcPr>
          <w:p w:rsidR="00EB48E4" w:rsidRPr="00737FF8" w:rsidRDefault="00EB48E4" w:rsidP="00EB48E4">
            <w:pPr>
              <w:pStyle w:val="ConsPlusNonformat"/>
              <w:jc w:val="both"/>
              <w:rPr>
                <w:rFonts w:ascii="Times New Roman" w:hAnsi="Times New Roman" w:cs="Times New Roman"/>
                <w:sz w:val="24"/>
                <w:szCs w:val="24"/>
              </w:rPr>
            </w:pPr>
            <w:r w:rsidRPr="00737FF8">
              <w:rPr>
                <w:rFonts w:ascii="Times New Roman" w:hAnsi="Times New Roman" w:cs="Times New Roman"/>
                <w:sz w:val="24"/>
                <w:szCs w:val="24"/>
              </w:rPr>
              <w:t xml:space="preserve">Отсутствие участника электронного аукциона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r w:rsidRPr="00737FF8">
              <w:rPr>
                <w:rFonts w:ascii="Times New Roman" w:hAnsi="Times New Roman" w:cs="Times New Roman"/>
                <w:b/>
                <w:i/>
                <w:sz w:val="24"/>
                <w:szCs w:val="24"/>
              </w:rPr>
              <w:t>Установлено.</w:t>
            </w:r>
          </w:p>
        </w:tc>
      </w:tr>
      <w:tr w:rsidR="00EB48E4" w:rsidRPr="00737FF8" w:rsidTr="00EB48E4">
        <w:tc>
          <w:tcPr>
            <w:tcW w:w="1528" w:type="dxa"/>
            <w:vAlign w:val="center"/>
          </w:tcPr>
          <w:p w:rsidR="00EB48E4" w:rsidRPr="00737FF8" w:rsidRDefault="00EB48E4" w:rsidP="00EB48E4">
            <w:pPr>
              <w:pStyle w:val="23"/>
              <w:shd w:val="clear" w:color="auto" w:fill="auto"/>
              <w:spacing w:line="240" w:lineRule="auto"/>
              <w:jc w:val="center"/>
              <w:rPr>
                <w:rFonts w:ascii="Times New Roman" w:hAnsi="Times New Roman" w:cs="Times New Roman"/>
                <w:sz w:val="24"/>
                <w:szCs w:val="24"/>
              </w:rPr>
            </w:pPr>
            <w:r w:rsidRPr="00737FF8">
              <w:rPr>
                <w:rFonts w:ascii="Times New Roman" w:hAnsi="Times New Roman" w:cs="Times New Roman"/>
                <w:sz w:val="24"/>
                <w:szCs w:val="24"/>
              </w:rPr>
              <w:t>3.</w:t>
            </w:r>
          </w:p>
        </w:tc>
        <w:tc>
          <w:tcPr>
            <w:tcW w:w="9388" w:type="dxa"/>
          </w:tcPr>
          <w:p w:rsidR="00EB48E4" w:rsidRPr="00737FF8" w:rsidRDefault="00DE2B0C" w:rsidP="00EB48E4">
            <w:pPr>
              <w:pStyle w:val="ConsPlusNormal"/>
              <w:jc w:val="both"/>
              <w:rPr>
                <w:rFonts w:ascii="Times New Roman" w:hAnsi="Times New Roman" w:cs="Times New Roman"/>
                <w:szCs w:val="24"/>
              </w:rPr>
            </w:pPr>
            <w:hyperlink r:id="rId34" w:history="1">
              <w:r w:rsidR="00EB48E4" w:rsidRPr="00737FF8">
                <w:rPr>
                  <w:rFonts w:ascii="Times New Roman" w:hAnsi="Times New Roman" w:cs="Times New Roman"/>
                  <w:szCs w:val="24"/>
                </w:rPr>
                <w:t>Требования</w:t>
              </w:r>
            </w:hyperlink>
            <w:r w:rsidR="00EB48E4" w:rsidRPr="00737FF8">
              <w:rPr>
                <w:rFonts w:ascii="Times New Roman" w:hAnsi="Times New Roman" w:cs="Times New Roman"/>
                <w:szCs w:val="24"/>
              </w:rPr>
              <w:t xml:space="preserve">, 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00EB48E4" w:rsidRPr="00737FF8">
              <w:rPr>
                <w:rFonts w:ascii="Times New Roman" w:hAnsi="Times New Roman" w:cs="Times New Roman"/>
                <w:szCs w:val="24"/>
              </w:rPr>
              <w:t>являющихся</w:t>
            </w:r>
            <w:proofErr w:type="gramEnd"/>
            <w:r w:rsidR="00EB48E4" w:rsidRPr="00737FF8">
              <w:rPr>
                <w:rFonts w:ascii="Times New Roman" w:hAnsi="Times New Roman" w:cs="Times New Roman"/>
                <w:szCs w:val="24"/>
              </w:rPr>
              <w:t xml:space="preserve"> объектом закупки: </w:t>
            </w:r>
            <w:r w:rsidR="00EB48E4" w:rsidRPr="00737FF8">
              <w:rPr>
                <w:rFonts w:ascii="Times New Roman" w:hAnsi="Times New Roman" w:cs="Times New Roman"/>
                <w:b/>
                <w:szCs w:val="24"/>
              </w:rPr>
              <w:t>не установлено.</w:t>
            </w:r>
          </w:p>
        </w:tc>
      </w:tr>
      <w:tr w:rsidR="00EB48E4" w:rsidRPr="00737FF8" w:rsidTr="00EB48E4">
        <w:tc>
          <w:tcPr>
            <w:tcW w:w="1528" w:type="dxa"/>
            <w:vAlign w:val="center"/>
          </w:tcPr>
          <w:p w:rsidR="00EB48E4" w:rsidRPr="00737FF8" w:rsidRDefault="00EB48E4" w:rsidP="00EB48E4">
            <w:pPr>
              <w:pStyle w:val="23"/>
              <w:shd w:val="clear" w:color="auto" w:fill="auto"/>
              <w:spacing w:line="240" w:lineRule="auto"/>
              <w:jc w:val="center"/>
              <w:rPr>
                <w:rFonts w:ascii="Times New Roman" w:hAnsi="Times New Roman" w:cs="Times New Roman"/>
                <w:sz w:val="24"/>
                <w:szCs w:val="24"/>
              </w:rPr>
            </w:pPr>
            <w:r w:rsidRPr="00737FF8">
              <w:rPr>
                <w:rFonts w:ascii="Times New Roman" w:hAnsi="Times New Roman" w:cs="Times New Roman"/>
                <w:sz w:val="24"/>
                <w:szCs w:val="24"/>
              </w:rPr>
              <w:lastRenderedPageBreak/>
              <w:t>4.</w:t>
            </w:r>
          </w:p>
        </w:tc>
        <w:tc>
          <w:tcPr>
            <w:tcW w:w="9388" w:type="dxa"/>
          </w:tcPr>
          <w:p w:rsidR="00EB48E4" w:rsidRPr="00737FF8" w:rsidRDefault="00DE2B0C" w:rsidP="00EB48E4">
            <w:pPr>
              <w:pStyle w:val="ConsPlusNormal"/>
              <w:jc w:val="both"/>
              <w:rPr>
                <w:rFonts w:ascii="Times New Roman" w:hAnsi="Times New Roman" w:cs="Times New Roman"/>
                <w:szCs w:val="24"/>
              </w:rPr>
            </w:pPr>
            <w:hyperlink r:id="rId35" w:history="1">
              <w:r w:rsidR="00EB48E4" w:rsidRPr="00737FF8">
                <w:rPr>
                  <w:rFonts w:ascii="Times New Roman" w:hAnsi="Times New Roman" w:cs="Times New Roman"/>
                  <w:szCs w:val="24"/>
                </w:rPr>
                <w:t>Дополнительные требования</w:t>
              </w:r>
            </w:hyperlink>
            <w:r w:rsidR="00EB48E4" w:rsidRPr="00737FF8">
              <w:rPr>
                <w:rFonts w:ascii="Times New Roman" w:hAnsi="Times New Roman" w:cs="Times New Roman"/>
                <w:szCs w:val="24"/>
              </w:rPr>
              <w:t>, в том числе к наличию:</w:t>
            </w:r>
          </w:p>
          <w:p w:rsidR="00EB48E4" w:rsidRPr="00737FF8" w:rsidRDefault="00EB48E4" w:rsidP="00EB48E4">
            <w:pPr>
              <w:pStyle w:val="ConsPlusNormal"/>
              <w:jc w:val="both"/>
              <w:rPr>
                <w:rFonts w:ascii="Times New Roman" w:hAnsi="Times New Roman" w:cs="Times New Roman"/>
                <w:szCs w:val="24"/>
              </w:rPr>
            </w:pPr>
            <w:r w:rsidRPr="00737FF8">
              <w:rPr>
                <w:rFonts w:ascii="Times New Roman" w:hAnsi="Times New Roman" w:cs="Times New Roman"/>
                <w:szCs w:val="24"/>
              </w:rPr>
              <w:t>1) финансовых ресурсов для исполнения контракта;</w:t>
            </w:r>
          </w:p>
          <w:p w:rsidR="00EB48E4" w:rsidRPr="00737FF8" w:rsidRDefault="00EB48E4" w:rsidP="00EB48E4">
            <w:pPr>
              <w:pStyle w:val="ConsPlusNormal"/>
              <w:jc w:val="both"/>
              <w:rPr>
                <w:rFonts w:ascii="Times New Roman" w:hAnsi="Times New Roman" w:cs="Times New Roman"/>
                <w:szCs w:val="24"/>
              </w:rPr>
            </w:pPr>
            <w:r w:rsidRPr="00737FF8">
              <w:rPr>
                <w:rFonts w:ascii="Times New Roman" w:hAnsi="Times New Roman" w:cs="Times New Roman"/>
                <w:szCs w:val="24"/>
              </w:rPr>
              <w:t>2) на праве собственности или ином законном основании оборудования и других материальных ресурсов для исполнения контракта;</w:t>
            </w:r>
          </w:p>
          <w:p w:rsidR="00EB48E4" w:rsidRPr="00737FF8" w:rsidRDefault="00EB48E4" w:rsidP="00EB48E4">
            <w:pPr>
              <w:pStyle w:val="ConsPlusNormal"/>
              <w:jc w:val="both"/>
              <w:rPr>
                <w:rFonts w:ascii="Times New Roman" w:hAnsi="Times New Roman" w:cs="Times New Roman"/>
                <w:szCs w:val="24"/>
              </w:rPr>
            </w:pPr>
            <w:r w:rsidRPr="00737FF8">
              <w:rPr>
                <w:rFonts w:ascii="Times New Roman" w:hAnsi="Times New Roman" w:cs="Times New Roman"/>
                <w:szCs w:val="24"/>
              </w:rPr>
              <w:t>3) опыта работы, связанного с предметом контракта, и деловой репутации;</w:t>
            </w:r>
          </w:p>
          <w:p w:rsidR="00EB48E4" w:rsidRPr="00737FF8" w:rsidRDefault="00EB48E4" w:rsidP="00EB48E4">
            <w:pPr>
              <w:pStyle w:val="ConsPlusNormal"/>
              <w:jc w:val="both"/>
              <w:rPr>
                <w:rFonts w:ascii="Times New Roman" w:hAnsi="Times New Roman" w:cs="Times New Roman"/>
                <w:szCs w:val="24"/>
              </w:rPr>
            </w:pPr>
            <w:r w:rsidRPr="00737FF8">
              <w:rPr>
                <w:rFonts w:ascii="Times New Roman" w:hAnsi="Times New Roman" w:cs="Times New Roman"/>
                <w:szCs w:val="24"/>
              </w:rPr>
              <w:t>4) необходимого количества специалистов и иных работников определенного уровня квалификации для исполнения контракта.</w:t>
            </w:r>
          </w:p>
          <w:p w:rsidR="00EB48E4" w:rsidRPr="00737FF8" w:rsidRDefault="00EB48E4" w:rsidP="00EB48E4">
            <w:pPr>
              <w:pStyle w:val="ConsPlusNonformat"/>
              <w:jc w:val="both"/>
              <w:rPr>
                <w:rFonts w:ascii="Times New Roman" w:hAnsi="Times New Roman" w:cs="Times New Roman"/>
                <w:i/>
                <w:sz w:val="24"/>
                <w:szCs w:val="24"/>
              </w:rPr>
            </w:pPr>
            <w:r w:rsidRPr="00737FF8">
              <w:rPr>
                <w:rFonts w:ascii="Times New Roman" w:hAnsi="Times New Roman" w:cs="Times New Roman"/>
                <w:b/>
                <w:sz w:val="24"/>
                <w:szCs w:val="24"/>
              </w:rPr>
              <w:t>Не установлено.</w:t>
            </w:r>
          </w:p>
        </w:tc>
      </w:tr>
      <w:tr w:rsidR="00EB48E4" w:rsidRPr="00737FF8" w:rsidTr="00EB48E4">
        <w:tc>
          <w:tcPr>
            <w:tcW w:w="1528" w:type="dxa"/>
            <w:vAlign w:val="center"/>
          </w:tcPr>
          <w:p w:rsidR="00EB48E4" w:rsidRPr="00737FF8" w:rsidRDefault="00EB48E4" w:rsidP="00EB48E4">
            <w:pPr>
              <w:pStyle w:val="23"/>
              <w:shd w:val="clear" w:color="auto" w:fill="auto"/>
              <w:spacing w:line="240" w:lineRule="auto"/>
              <w:jc w:val="center"/>
              <w:rPr>
                <w:rFonts w:ascii="Times New Roman" w:hAnsi="Times New Roman" w:cs="Times New Roman"/>
                <w:sz w:val="24"/>
                <w:szCs w:val="24"/>
              </w:rPr>
            </w:pPr>
            <w:r w:rsidRPr="00737FF8">
              <w:rPr>
                <w:rFonts w:ascii="Times New Roman" w:hAnsi="Times New Roman" w:cs="Times New Roman"/>
                <w:sz w:val="24"/>
                <w:szCs w:val="24"/>
              </w:rPr>
              <w:t>5.</w:t>
            </w:r>
          </w:p>
        </w:tc>
        <w:tc>
          <w:tcPr>
            <w:tcW w:w="9388" w:type="dxa"/>
          </w:tcPr>
          <w:p w:rsidR="00EB48E4" w:rsidRPr="00737FF8" w:rsidRDefault="00EB48E4" w:rsidP="001A1FCA">
            <w:pPr>
              <w:pStyle w:val="ConsPlusNormal"/>
              <w:jc w:val="both"/>
              <w:rPr>
                <w:rFonts w:ascii="Times New Roman" w:hAnsi="Times New Roman" w:cs="Times New Roman"/>
                <w:szCs w:val="24"/>
              </w:rPr>
            </w:pPr>
            <w:r w:rsidRPr="00737FF8">
              <w:rPr>
                <w:rFonts w:ascii="Times New Roman" w:hAnsi="Times New Roman" w:cs="Times New Roman"/>
                <w:szCs w:val="24"/>
              </w:rPr>
              <w:t>Дополнительные требования к участникам закупок аудиторских и сопутствующих аудиту услуг, а также консультационных услу</w:t>
            </w:r>
            <w:proofErr w:type="gramStart"/>
            <w:r w:rsidRPr="00737FF8">
              <w:rPr>
                <w:rFonts w:ascii="Times New Roman" w:hAnsi="Times New Roman" w:cs="Times New Roman"/>
                <w:szCs w:val="24"/>
              </w:rPr>
              <w:t>г-</w:t>
            </w:r>
            <w:proofErr w:type="gramEnd"/>
            <w:r w:rsidRPr="00737FF8">
              <w:rPr>
                <w:rFonts w:ascii="Times New Roman" w:hAnsi="Times New Roman" w:cs="Times New Roman"/>
                <w:szCs w:val="24"/>
              </w:rPr>
              <w:t xml:space="preserve"> </w:t>
            </w:r>
            <w:r w:rsidRPr="00737FF8">
              <w:rPr>
                <w:rFonts w:ascii="Times New Roman" w:hAnsi="Times New Roman" w:cs="Times New Roman"/>
                <w:b/>
                <w:szCs w:val="24"/>
              </w:rPr>
              <w:t>не установлено.</w:t>
            </w:r>
          </w:p>
        </w:tc>
      </w:tr>
      <w:tr w:rsidR="00EB48E4" w:rsidRPr="00737FF8" w:rsidTr="00EB48E4">
        <w:tc>
          <w:tcPr>
            <w:tcW w:w="10916" w:type="dxa"/>
            <w:gridSpan w:val="2"/>
            <w:vAlign w:val="center"/>
          </w:tcPr>
          <w:p w:rsidR="00EB48E4" w:rsidRPr="00737FF8" w:rsidRDefault="00EB48E4" w:rsidP="00EB48E4">
            <w:pPr>
              <w:autoSpaceDE w:val="0"/>
              <w:autoSpaceDN w:val="0"/>
              <w:adjustRightInd w:val="0"/>
              <w:jc w:val="center"/>
              <w:rPr>
                <w:rFonts w:ascii="Times New Roman" w:hAnsi="Times New Roman" w:cs="Times New Roman"/>
                <w:b/>
              </w:rPr>
            </w:pPr>
            <w:r w:rsidRPr="00737FF8">
              <w:rPr>
                <w:rFonts w:ascii="Times New Roman" w:hAnsi="Times New Roman" w:cs="Times New Roman"/>
                <w:b/>
              </w:rPr>
              <w:t>Требования к товару, работе, услуге</w:t>
            </w:r>
          </w:p>
        </w:tc>
      </w:tr>
      <w:tr w:rsidR="00EB48E4" w:rsidRPr="00737FF8" w:rsidTr="00EB48E4">
        <w:trPr>
          <w:trHeight w:val="273"/>
        </w:trPr>
        <w:tc>
          <w:tcPr>
            <w:tcW w:w="1528" w:type="dxa"/>
            <w:vAlign w:val="center"/>
          </w:tcPr>
          <w:p w:rsidR="00EB48E4" w:rsidRPr="00737FF8" w:rsidRDefault="00EB48E4" w:rsidP="00EB48E4">
            <w:pPr>
              <w:pStyle w:val="23"/>
              <w:shd w:val="clear" w:color="auto" w:fill="auto"/>
              <w:spacing w:line="240" w:lineRule="auto"/>
              <w:jc w:val="center"/>
              <w:rPr>
                <w:rFonts w:ascii="Times New Roman" w:hAnsi="Times New Roman" w:cs="Times New Roman"/>
                <w:sz w:val="24"/>
                <w:szCs w:val="24"/>
              </w:rPr>
            </w:pPr>
            <w:r w:rsidRPr="00737FF8">
              <w:rPr>
                <w:rFonts w:ascii="Times New Roman" w:hAnsi="Times New Roman" w:cs="Times New Roman"/>
                <w:sz w:val="24"/>
                <w:szCs w:val="24"/>
              </w:rPr>
              <w:t>1.</w:t>
            </w:r>
          </w:p>
        </w:tc>
        <w:tc>
          <w:tcPr>
            <w:tcW w:w="9388" w:type="dxa"/>
          </w:tcPr>
          <w:p w:rsidR="00EB48E4" w:rsidRPr="00737FF8" w:rsidRDefault="00EB48E4" w:rsidP="00EB48E4">
            <w:pPr>
              <w:pStyle w:val="ConsPlusNormal"/>
              <w:jc w:val="both"/>
              <w:rPr>
                <w:rFonts w:ascii="Times New Roman" w:hAnsi="Times New Roman" w:cs="Times New Roman"/>
                <w:szCs w:val="24"/>
              </w:rPr>
            </w:pPr>
            <w:r w:rsidRPr="00737FF8">
              <w:rPr>
                <w:rFonts w:ascii="Times New Roman" w:hAnsi="Times New Roman" w:cs="Times New Roman"/>
                <w:szCs w:val="24"/>
              </w:rPr>
              <w:t>Требования, установленные в соответствии с законодательством Российской Федерации к товару, работе, услуге</w:t>
            </w:r>
            <w:r w:rsidRPr="00737FF8">
              <w:rPr>
                <w:rFonts w:ascii="Times New Roman" w:hAnsi="Times New Roman" w:cs="Times New Roman"/>
                <w:b/>
                <w:szCs w:val="24"/>
              </w:rPr>
              <w:t>: не установлено.</w:t>
            </w:r>
          </w:p>
        </w:tc>
      </w:tr>
    </w:tbl>
    <w:p w:rsidR="00EB48E4" w:rsidRPr="00737FF8" w:rsidRDefault="00EB48E4" w:rsidP="00EB48E4">
      <w:pPr>
        <w:jc w:val="center"/>
        <w:rPr>
          <w:rFonts w:ascii="Times New Roman" w:hAnsi="Times New Roman" w:cs="Times New Roman"/>
        </w:rPr>
        <w:sectPr w:rsidR="00EB48E4" w:rsidRPr="00737FF8" w:rsidSect="008B3CF0">
          <w:pgSz w:w="11906" w:h="16838"/>
          <w:pgMar w:top="1134" w:right="851" w:bottom="1134" w:left="1559" w:header="0" w:footer="0" w:gutter="0"/>
          <w:cols w:space="720"/>
          <w:formProt w:val="0"/>
          <w:docGrid w:linePitch="600" w:charSpace="32768"/>
        </w:sectPr>
      </w:pPr>
    </w:p>
    <w:p w:rsidR="00891F74" w:rsidRPr="00737FF8" w:rsidRDefault="00891F74" w:rsidP="00891F74">
      <w:pPr>
        <w:jc w:val="center"/>
        <w:rPr>
          <w:rFonts w:ascii="Times New Roman" w:hAnsi="Times New Roman" w:cs="Times New Roman"/>
          <w:b/>
          <w:color w:val="00B0F0"/>
          <w:sz w:val="28"/>
        </w:rPr>
      </w:pPr>
      <w:r w:rsidRPr="00737FF8">
        <w:rPr>
          <w:rFonts w:ascii="Times New Roman" w:hAnsi="Times New Roman" w:cs="Times New Roman"/>
          <w:b/>
          <w:color w:val="00B0F0"/>
          <w:sz w:val="28"/>
        </w:rPr>
        <w:lastRenderedPageBreak/>
        <w:t xml:space="preserve">РАЗДЕЛ 6. </w:t>
      </w:r>
      <w:r w:rsidRPr="00737FF8">
        <w:rPr>
          <w:rFonts w:ascii="Times New Roman" w:hAnsi="Times New Roman" w:cs="Times New Roman"/>
          <w:b/>
          <w:noProof/>
          <w:color w:val="00B0F0"/>
          <w:sz w:val="28"/>
        </w:rPr>
        <w:t xml:space="preserve">ОБОСНОВАНИЕ НАЧАЛЬНОЙ (МАКСИМАЛЬНОЙ) ЦЕНЫ ГОСУДАРСТВЕННОГО КОНТРАКТА </w:t>
      </w:r>
    </w:p>
    <w:p w:rsidR="00BE03DC" w:rsidRPr="00737FF8" w:rsidRDefault="00BE03DC" w:rsidP="00930F01">
      <w:pPr>
        <w:tabs>
          <w:tab w:val="left" w:pos="360"/>
        </w:tabs>
        <w:autoSpaceDE w:val="0"/>
        <w:autoSpaceDN w:val="0"/>
        <w:adjustRightInd w:val="0"/>
        <w:jc w:val="both"/>
        <w:rPr>
          <w:rFonts w:ascii="Times New Roman" w:hAnsi="Times New Roman" w:cs="Times New Roman"/>
          <w:b/>
        </w:rPr>
      </w:pPr>
    </w:p>
    <w:p w:rsidR="00930F01" w:rsidRPr="00737FF8" w:rsidRDefault="00930F01" w:rsidP="00930F01">
      <w:pPr>
        <w:widowControl w:val="0"/>
        <w:tabs>
          <w:tab w:val="left" w:pos="1440"/>
          <w:tab w:val="right" w:leader="dot" w:pos="10195"/>
        </w:tabs>
        <w:ind w:firstLine="611"/>
        <w:jc w:val="both"/>
        <w:rPr>
          <w:rFonts w:ascii="Times New Roman" w:hAnsi="Times New Roman" w:cs="Times New Roman"/>
          <w:sz w:val="20"/>
          <w:szCs w:val="20"/>
        </w:rPr>
      </w:pPr>
      <w:r w:rsidRPr="00737FF8">
        <w:rPr>
          <w:rFonts w:ascii="Times New Roman" w:hAnsi="Times New Roman" w:cs="Times New Roman"/>
          <w:b/>
          <w:i/>
          <w:sz w:val="20"/>
          <w:szCs w:val="20"/>
        </w:rPr>
        <w:t>Расчет начальной (максимальной) цены контракта произведен Заказчиком, в соответствии                                     с требованиями части 8 статьи 22 Федерального закона от 05.04.2013г. № 44-ФЗ. тарифным методом</w:t>
      </w:r>
      <w:r w:rsidRPr="00737FF8">
        <w:rPr>
          <w:rFonts w:ascii="Times New Roman" w:hAnsi="Times New Roman" w:cs="Times New Roman"/>
          <w:sz w:val="20"/>
          <w:szCs w:val="20"/>
        </w:rPr>
        <w:t xml:space="preserve">,                               в соответствии с пунктом 5.1. Рекомендаций, утвержденных Приказом Минэкономразвития России </w:t>
      </w:r>
      <w:r w:rsidRPr="00737FF8">
        <w:rPr>
          <w:rFonts w:ascii="Times New Roman" w:hAnsi="Times New Roman" w:cs="Times New Roman"/>
          <w:sz w:val="20"/>
          <w:szCs w:val="20"/>
        </w:rPr>
        <w:br/>
        <w:t xml:space="preserve">от 02.10.2013 № 567 и согласно действующему законодательству, регулирующему деятельность в области почтовой связи Российской Федерации. </w:t>
      </w:r>
    </w:p>
    <w:p w:rsidR="00930F01" w:rsidRPr="00737FF8" w:rsidRDefault="00930F01" w:rsidP="00930F01">
      <w:pPr>
        <w:ind w:firstLine="540"/>
        <w:jc w:val="both"/>
        <w:rPr>
          <w:rFonts w:ascii="Times New Roman" w:hAnsi="Times New Roman" w:cs="Times New Roman"/>
          <w:sz w:val="20"/>
          <w:szCs w:val="20"/>
        </w:rPr>
      </w:pPr>
      <w:proofErr w:type="gramStart"/>
      <w:r w:rsidRPr="00737FF8">
        <w:rPr>
          <w:rFonts w:ascii="Times New Roman" w:hAnsi="Times New Roman" w:cs="Times New Roman"/>
          <w:sz w:val="20"/>
          <w:szCs w:val="20"/>
        </w:rPr>
        <w:t>Согласно Приказа Минсвязи РФ от 26.05.1994 N 115 "Об утверждении Положения о знаках почтовой оплаты и специальных почтовых штемпелях Российской Федерации" (Зарегистрировано в Минюсте РФ 27.05.1994 N 584) в соответствии с которым знаки почтовой оплаты Российской Федерации (почтовые марки и блоки, маркированные конверты и карточки) предназначены для оплаты услуг почтовой связи, предоставляемых учреждениями связи, согласно действующим тарифам и подтверждения этого</w:t>
      </w:r>
      <w:proofErr w:type="gramEnd"/>
      <w:r w:rsidRPr="00737FF8">
        <w:rPr>
          <w:rFonts w:ascii="Times New Roman" w:hAnsi="Times New Roman" w:cs="Times New Roman"/>
          <w:sz w:val="20"/>
          <w:szCs w:val="20"/>
        </w:rPr>
        <w:t xml:space="preserve">  на внутренней и международной корреспонденции и номиналы знаков почтовой оплаты соответствуют тарифам на услуги почтовой связи, действующим на территории Российской Федерации. Номиналы знаков почтовой оплаты соответствуют тарифам на услуги почтовой связи, действующим на территории Российской Федерации - п. 3.2. раздела </w:t>
      </w:r>
      <w:r w:rsidRPr="00737FF8">
        <w:rPr>
          <w:rFonts w:ascii="Times New Roman" w:hAnsi="Times New Roman" w:cs="Times New Roman"/>
          <w:sz w:val="20"/>
          <w:szCs w:val="20"/>
          <w:lang w:val="en-US"/>
        </w:rPr>
        <w:t>I</w:t>
      </w:r>
      <w:r w:rsidRPr="00737FF8">
        <w:rPr>
          <w:rFonts w:ascii="Times New Roman" w:hAnsi="Times New Roman" w:cs="Times New Roman"/>
          <w:sz w:val="20"/>
          <w:szCs w:val="20"/>
        </w:rPr>
        <w:t xml:space="preserve"> «Положения о знаках почтовой оплаты и специальных почтовых штемпелях Российской Федерации» (утв. приказом Минсвязи РФ от 26.05.1994 № 115; далее также - Положение). В силу п. 5.3. раздела </w:t>
      </w:r>
      <w:r w:rsidRPr="00737FF8">
        <w:rPr>
          <w:rFonts w:ascii="Times New Roman" w:hAnsi="Times New Roman" w:cs="Times New Roman"/>
          <w:sz w:val="20"/>
          <w:szCs w:val="20"/>
          <w:lang w:val="en-US"/>
        </w:rPr>
        <w:t>I</w:t>
      </w:r>
      <w:r w:rsidRPr="00737FF8">
        <w:rPr>
          <w:rFonts w:ascii="Times New Roman" w:hAnsi="Times New Roman" w:cs="Times New Roman"/>
          <w:sz w:val="20"/>
          <w:szCs w:val="20"/>
        </w:rPr>
        <w:t xml:space="preserve"> Положения, продажа знаков почтовой оплаты Российской Федерации производится учреждениями Федеральной почтовой связи строго по номинальной стоимости. </w:t>
      </w:r>
    </w:p>
    <w:p w:rsidR="00930F01" w:rsidRPr="00737FF8" w:rsidRDefault="00930F01" w:rsidP="00CF02CB">
      <w:pPr>
        <w:jc w:val="both"/>
        <w:rPr>
          <w:rFonts w:ascii="Times New Roman" w:hAnsi="Times New Roman" w:cs="Times New Roman"/>
          <w:sz w:val="20"/>
          <w:szCs w:val="20"/>
        </w:rPr>
      </w:pPr>
      <w:r w:rsidRPr="00737FF8">
        <w:rPr>
          <w:rFonts w:ascii="Times New Roman" w:hAnsi="Times New Roman" w:cs="Times New Roman"/>
          <w:sz w:val="20"/>
          <w:szCs w:val="20"/>
        </w:rPr>
        <w:t xml:space="preserve">             </w:t>
      </w:r>
      <w:proofErr w:type="gramStart"/>
      <w:r w:rsidRPr="00737FF8">
        <w:rPr>
          <w:rFonts w:ascii="Times New Roman" w:hAnsi="Times New Roman" w:cs="Times New Roman"/>
          <w:sz w:val="20"/>
          <w:szCs w:val="20"/>
        </w:rPr>
        <w:t xml:space="preserve">В соответствии с Приказом ФАС России от 03.12.2020 N 1182/20 "Об утверждении предельных максимальных уровней тарифов на услугу по пересылке внутренней письменной корреспонденции (почтовых карточек, писем, бандеролей), предоставляемую АО "Почта России" (Зарегистрировано    в Минюсте России 14.12.2020 N 61437) и Приказом АО «Почта России» от 22.12.2020 №578-п «Об установлении цен реализации маркированных конвертов и маркированных почтовых карточек (открыток)» </w:t>
      </w:r>
      <w:proofErr w:type="gramEnd"/>
    </w:p>
    <w:p w:rsidR="00CF02CB" w:rsidRPr="00737FF8" w:rsidRDefault="00CF02CB" w:rsidP="00CF02CB">
      <w:pPr>
        <w:jc w:val="both"/>
        <w:rPr>
          <w:rFonts w:ascii="Times New Roman" w:hAnsi="Times New Roman" w:cs="Times New Roman"/>
          <w:sz w:val="20"/>
          <w:szCs w:val="20"/>
        </w:rPr>
      </w:pPr>
    </w:p>
    <w:p w:rsidR="00CF02CB" w:rsidRPr="00737FF8" w:rsidRDefault="00CF02CB" w:rsidP="00CF02CB">
      <w:pPr>
        <w:rPr>
          <w:rFonts w:ascii="Times New Roman" w:hAnsi="Times New Roman" w:cs="Times New Roman"/>
          <w:sz w:val="20"/>
          <w:szCs w:val="20"/>
        </w:rPr>
      </w:pPr>
      <w:r w:rsidRPr="00737FF8">
        <w:rPr>
          <w:rFonts w:ascii="Times New Roman" w:hAnsi="Times New Roman" w:cs="Times New Roman"/>
          <w:sz w:val="20"/>
          <w:szCs w:val="20"/>
        </w:rPr>
        <w:t>цена на марки почтовые с номиналом:</w:t>
      </w:r>
    </w:p>
    <w:p w:rsidR="00CF02CB" w:rsidRPr="00737FF8" w:rsidRDefault="00CF02CB" w:rsidP="00CF02CB">
      <w:pPr>
        <w:rPr>
          <w:rFonts w:ascii="Times New Roman" w:hAnsi="Times New Roman" w:cs="Times New Roman"/>
          <w:sz w:val="20"/>
          <w:szCs w:val="20"/>
        </w:rPr>
      </w:pPr>
      <w:r w:rsidRPr="00737FF8">
        <w:rPr>
          <w:rFonts w:ascii="Times New Roman" w:hAnsi="Times New Roman" w:cs="Times New Roman"/>
          <w:sz w:val="20"/>
          <w:szCs w:val="20"/>
        </w:rPr>
        <w:t>- 1 рубль 00 копеек;</w:t>
      </w:r>
    </w:p>
    <w:p w:rsidR="00CF02CB" w:rsidRPr="00737FF8" w:rsidRDefault="00CF02CB" w:rsidP="00CF02CB">
      <w:pPr>
        <w:rPr>
          <w:rFonts w:ascii="Times New Roman" w:hAnsi="Times New Roman" w:cs="Times New Roman"/>
          <w:sz w:val="20"/>
          <w:szCs w:val="20"/>
        </w:rPr>
      </w:pPr>
      <w:r w:rsidRPr="00737FF8">
        <w:rPr>
          <w:rFonts w:ascii="Times New Roman" w:hAnsi="Times New Roman" w:cs="Times New Roman"/>
          <w:sz w:val="20"/>
          <w:szCs w:val="20"/>
        </w:rPr>
        <w:t>- 2 рубля 00 копеек;</w:t>
      </w:r>
    </w:p>
    <w:p w:rsidR="00CF02CB" w:rsidRPr="00737FF8" w:rsidRDefault="00CF02CB" w:rsidP="00CF02CB">
      <w:pPr>
        <w:rPr>
          <w:rFonts w:ascii="Times New Roman" w:hAnsi="Times New Roman" w:cs="Times New Roman"/>
          <w:sz w:val="20"/>
          <w:szCs w:val="20"/>
        </w:rPr>
      </w:pPr>
      <w:r w:rsidRPr="00737FF8">
        <w:rPr>
          <w:rFonts w:ascii="Times New Roman" w:hAnsi="Times New Roman" w:cs="Times New Roman"/>
          <w:sz w:val="20"/>
          <w:szCs w:val="20"/>
        </w:rPr>
        <w:t>- 3 рубля 00 копеек;</w:t>
      </w:r>
    </w:p>
    <w:p w:rsidR="00CF02CB" w:rsidRPr="00737FF8" w:rsidRDefault="00CF02CB" w:rsidP="00CF02CB">
      <w:pPr>
        <w:rPr>
          <w:rFonts w:ascii="Times New Roman" w:hAnsi="Times New Roman" w:cs="Times New Roman"/>
          <w:sz w:val="20"/>
          <w:szCs w:val="20"/>
        </w:rPr>
      </w:pPr>
      <w:r w:rsidRPr="00737FF8">
        <w:rPr>
          <w:rFonts w:ascii="Times New Roman" w:hAnsi="Times New Roman" w:cs="Times New Roman"/>
          <w:sz w:val="20"/>
          <w:szCs w:val="20"/>
        </w:rPr>
        <w:t>- 5 рублей 00 копеек;</w:t>
      </w:r>
    </w:p>
    <w:p w:rsidR="00CF02CB" w:rsidRPr="00737FF8" w:rsidRDefault="00CF02CB" w:rsidP="009F0B88">
      <w:pPr>
        <w:rPr>
          <w:rFonts w:ascii="Times New Roman" w:hAnsi="Times New Roman" w:cs="Times New Roman"/>
          <w:sz w:val="20"/>
          <w:szCs w:val="20"/>
        </w:rPr>
      </w:pPr>
      <w:r w:rsidRPr="00737FF8">
        <w:rPr>
          <w:rFonts w:ascii="Times New Roman" w:hAnsi="Times New Roman" w:cs="Times New Roman"/>
          <w:sz w:val="20"/>
          <w:szCs w:val="20"/>
        </w:rPr>
        <w:t>- 10 рублей 00 копеек;</w:t>
      </w:r>
    </w:p>
    <w:p w:rsidR="00CF02CB" w:rsidRPr="00737FF8" w:rsidRDefault="00CF02CB" w:rsidP="009F0B88">
      <w:pPr>
        <w:pStyle w:val="a1"/>
        <w:ind w:firstLine="709"/>
        <w:jc w:val="both"/>
        <w:rPr>
          <w:rFonts w:ascii="Times New Roman" w:hAnsi="Times New Roman" w:cs="Times New Roman"/>
          <w:sz w:val="20"/>
        </w:rPr>
      </w:pPr>
      <w:r w:rsidRPr="00737FF8">
        <w:rPr>
          <w:rFonts w:ascii="Times New Roman" w:hAnsi="Times New Roman" w:cs="Times New Roman"/>
          <w:sz w:val="20"/>
        </w:rPr>
        <w:t> Таким образом, начальная (максимальная) цена контракта рассчитана исходя из номинала государственных знаков почтовой оплаты России и необходимого количества товара.</w:t>
      </w:r>
    </w:p>
    <w:tbl>
      <w:tblPr>
        <w:tblW w:w="9767" w:type="dxa"/>
        <w:tblInd w:w="122" w:type="dxa"/>
        <w:tblLayout w:type="fixed"/>
        <w:tblLook w:val="04A0" w:firstRow="1" w:lastRow="0" w:firstColumn="1" w:lastColumn="0" w:noHBand="0" w:noVBand="1"/>
      </w:tblPr>
      <w:tblGrid>
        <w:gridCol w:w="739"/>
        <w:gridCol w:w="4634"/>
        <w:gridCol w:w="1696"/>
        <w:gridCol w:w="1276"/>
        <w:gridCol w:w="1422"/>
      </w:tblGrid>
      <w:tr w:rsidR="00CF02CB" w:rsidRPr="00737FF8" w:rsidTr="00795F4C">
        <w:tc>
          <w:tcPr>
            <w:tcW w:w="739" w:type="dxa"/>
            <w:tcBorders>
              <w:top w:val="single" w:sz="4" w:space="0" w:color="000000"/>
              <w:left w:val="single" w:sz="4" w:space="0" w:color="000000"/>
              <w:bottom w:val="single" w:sz="4" w:space="0" w:color="000000"/>
              <w:right w:val="nil"/>
            </w:tcBorders>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lang w:val="en-US"/>
              </w:rPr>
              <w:t xml:space="preserve">N </w:t>
            </w:r>
            <w:r w:rsidRPr="00737FF8">
              <w:rPr>
                <w:rFonts w:ascii="Times New Roman" w:hAnsi="Times New Roman" w:cs="Times New Roman"/>
                <w:sz w:val="20"/>
                <w:szCs w:val="20"/>
              </w:rPr>
              <w:t>п/п</w:t>
            </w:r>
          </w:p>
        </w:tc>
        <w:tc>
          <w:tcPr>
            <w:tcW w:w="4634" w:type="dxa"/>
            <w:tcBorders>
              <w:top w:val="single" w:sz="4" w:space="0" w:color="000000"/>
              <w:left w:val="single" w:sz="4" w:space="0" w:color="000000"/>
              <w:bottom w:val="single" w:sz="4" w:space="0" w:color="000000"/>
              <w:right w:val="nil"/>
            </w:tcBorders>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Наименование товара</w:t>
            </w:r>
          </w:p>
        </w:tc>
        <w:tc>
          <w:tcPr>
            <w:tcW w:w="1696" w:type="dxa"/>
            <w:tcBorders>
              <w:top w:val="single" w:sz="4" w:space="0" w:color="000000"/>
              <w:left w:val="single" w:sz="4" w:space="0" w:color="000000"/>
              <w:bottom w:val="single" w:sz="4" w:space="0" w:color="000000"/>
              <w:right w:val="nil"/>
            </w:tcBorders>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Количество</w:t>
            </w:r>
          </w:p>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штук</w:t>
            </w:r>
          </w:p>
        </w:tc>
        <w:tc>
          <w:tcPr>
            <w:tcW w:w="1276" w:type="dxa"/>
            <w:tcBorders>
              <w:top w:val="single" w:sz="4" w:space="0" w:color="000000"/>
              <w:left w:val="single" w:sz="4" w:space="0" w:color="000000"/>
              <w:bottom w:val="single" w:sz="4" w:space="0" w:color="000000"/>
              <w:right w:val="nil"/>
            </w:tcBorders>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Цена за единицу, руб.</w:t>
            </w:r>
          </w:p>
        </w:tc>
        <w:tc>
          <w:tcPr>
            <w:tcW w:w="1422" w:type="dxa"/>
            <w:tcBorders>
              <w:top w:val="single" w:sz="4" w:space="0" w:color="000000"/>
              <w:left w:val="single" w:sz="4" w:space="0" w:color="000000"/>
              <w:bottom w:val="single" w:sz="4" w:space="0" w:color="000000"/>
              <w:right w:val="single" w:sz="4" w:space="0" w:color="000000"/>
            </w:tcBorders>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Сумма, руб.</w:t>
            </w:r>
          </w:p>
        </w:tc>
      </w:tr>
      <w:tr w:rsidR="00CF02CB" w:rsidRPr="00737FF8" w:rsidTr="00795F4C">
        <w:tc>
          <w:tcPr>
            <w:tcW w:w="739" w:type="dxa"/>
            <w:tcBorders>
              <w:top w:val="single" w:sz="4" w:space="0" w:color="000000"/>
              <w:left w:val="single" w:sz="4" w:space="0" w:color="000000"/>
              <w:bottom w:val="single" w:sz="4" w:space="0" w:color="000000"/>
              <w:right w:val="nil"/>
            </w:tcBorders>
            <w:vAlign w:val="center"/>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1.</w:t>
            </w:r>
          </w:p>
        </w:tc>
        <w:tc>
          <w:tcPr>
            <w:tcW w:w="4634" w:type="dxa"/>
            <w:tcBorders>
              <w:top w:val="single" w:sz="4" w:space="0" w:color="000000"/>
              <w:left w:val="single" w:sz="4" w:space="0" w:color="000000"/>
              <w:bottom w:val="single" w:sz="4" w:space="0" w:color="000000"/>
              <w:right w:val="nil"/>
            </w:tcBorders>
            <w:vAlign w:val="center"/>
            <w:hideMark/>
          </w:tcPr>
          <w:p w:rsidR="00CF02CB" w:rsidRPr="00737FF8" w:rsidRDefault="00CF02CB" w:rsidP="00795F4C">
            <w:pPr>
              <w:pStyle w:val="a1"/>
              <w:spacing w:line="200" w:lineRule="atLeast"/>
              <w:jc w:val="center"/>
              <w:rPr>
                <w:rFonts w:ascii="Times New Roman" w:hAnsi="Times New Roman" w:cs="Times New Roman"/>
                <w:sz w:val="20"/>
              </w:rPr>
            </w:pPr>
            <w:r w:rsidRPr="00737FF8">
              <w:rPr>
                <w:rFonts w:ascii="Times New Roman" w:hAnsi="Times New Roman" w:cs="Times New Roman"/>
                <w:sz w:val="20"/>
              </w:rPr>
              <w:t>Почтовая марка, номинал 1,00 руб.</w:t>
            </w:r>
          </w:p>
        </w:tc>
        <w:tc>
          <w:tcPr>
            <w:tcW w:w="169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bCs/>
                <w:sz w:val="20"/>
                <w:szCs w:val="20"/>
              </w:rPr>
            </w:pPr>
            <w:r w:rsidRPr="00737FF8">
              <w:rPr>
                <w:rFonts w:ascii="Times New Roman" w:hAnsi="Times New Roman" w:cs="Times New Roman"/>
                <w:bCs/>
                <w:sz w:val="20"/>
                <w:szCs w:val="20"/>
              </w:rPr>
              <w:t>2 000</w:t>
            </w:r>
          </w:p>
        </w:tc>
        <w:tc>
          <w:tcPr>
            <w:tcW w:w="127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1,00</w:t>
            </w:r>
          </w:p>
        </w:tc>
        <w:tc>
          <w:tcPr>
            <w:tcW w:w="1422" w:type="dxa"/>
            <w:tcBorders>
              <w:top w:val="single" w:sz="4" w:space="0" w:color="000000"/>
              <w:left w:val="single" w:sz="4" w:space="0" w:color="000000"/>
              <w:bottom w:val="single" w:sz="4" w:space="0" w:color="000000"/>
              <w:right w:val="single" w:sz="4" w:space="0" w:color="000000"/>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2000,00</w:t>
            </w:r>
          </w:p>
        </w:tc>
      </w:tr>
      <w:tr w:rsidR="00CF02CB" w:rsidRPr="00737FF8" w:rsidTr="00795F4C">
        <w:tc>
          <w:tcPr>
            <w:tcW w:w="739" w:type="dxa"/>
            <w:tcBorders>
              <w:top w:val="single" w:sz="4" w:space="0" w:color="000000"/>
              <w:left w:val="single" w:sz="4" w:space="0" w:color="000000"/>
              <w:bottom w:val="single" w:sz="4" w:space="0" w:color="000000"/>
              <w:right w:val="nil"/>
            </w:tcBorders>
            <w:vAlign w:val="center"/>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2.</w:t>
            </w:r>
          </w:p>
        </w:tc>
        <w:tc>
          <w:tcPr>
            <w:tcW w:w="4634" w:type="dxa"/>
            <w:tcBorders>
              <w:top w:val="single" w:sz="4" w:space="0" w:color="000000"/>
              <w:left w:val="single" w:sz="4" w:space="0" w:color="000000"/>
              <w:bottom w:val="single" w:sz="4" w:space="0" w:color="000000"/>
              <w:right w:val="nil"/>
            </w:tcBorders>
            <w:vAlign w:val="center"/>
            <w:hideMark/>
          </w:tcPr>
          <w:p w:rsidR="00CF02CB" w:rsidRPr="00737FF8" w:rsidRDefault="00CF02CB" w:rsidP="00CF02CB">
            <w:pPr>
              <w:pStyle w:val="a1"/>
              <w:spacing w:line="200" w:lineRule="atLeast"/>
              <w:jc w:val="center"/>
              <w:rPr>
                <w:rFonts w:ascii="Times New Roman" w:hAnsi="Times New Roman" w:cs="Times New Roman"/>
                <w:sz w:val="20"/>
              </w:rPr>
            </w:pPr>
            <w:r w:rsidRPr="00737FF8">
              <w:rPr>
                <w:rFonts w:ascii="Times New Roman" w:hAnsi="Times New Roman" w:cs="Times New Roman"/>
                <w:sz w:val="20"/>
              </w:rPr>
              <w:t>Почтовая марка, номинал 2,00 руб.</w:t>
            </w:r>
          </w:p>
        </w:tc>
        <w:tc>
          <w:tcPr>
            <w:tcW w:w="169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4 000</w:t>
            </w:r>
          </w:p>
        </w:tc>
        <w:tc>
          <w:tcPr>
            <w:tcW w:w="127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2,00</w:t>
            </w:r>
          </w:p>
        </w:tc>
        <w:tc>
          <w:tcPr>
            <w:tcW w:w="1422" w:type="dxa"/>
            <w:tcBorders>
              <w:top w:val="single" w:sz="4" w:space="0" w:color="000000"/>
              <w:left w:val="single" w:sz="4" w:space="0" w:color="000000"/>
              <w:bottom w:val="single" w:sz="4" w:space="0" w:color="000000"/>
              <w:right w:val="single" w:sz="4" w:space="0" w:color="000000"/>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8 000,00</w:t>
            </w:r>
          </w:p>
        </w:tc>
      </w:tr>
      <w:tr w:rsidR="00CF02CB" w:rsidRPr="00737FF8" w:rsidTr="00795F4C">
        <w:tc>
          <w:tcPr>
            <w:tcW w:w="739" w:type="dxa"/>
            <w:tcBorders>
              <w:top w:val="single" w:sz="4" w:space="0" w:color="000000"/>
              <w:left w:val="single" w:sz="4" w:space="0" w:color="000000"/>
              <w:bottom w:val="single" w:sz="4" w:space="0" w:color="000000"/>
              <w:right w:val="nil"/>
            </w:tcBorders>
            <w:vAlign w:val="center"/>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3.</w:t>
            </w:r>
          </w:p>
        </w:tc>
        <w:tc>
          <w:tcPr>
            <w:tcW w:w="4634" w:type="dxa"/>
            <w:tcBorders>
              <w:top w:val="single" w:sz="4" w:space="0" w:color="000000"/>
              <w:left w:val="single" w:sz="4" w:space="0" w:color="000000"/>
              <w:bottom w:val="single" w:sz="4" w:space="0" w:color="000000"/>
              <w:right w:val="nil"/>
            </w:tcBorders>
            <w:vAlign w:val="center"/>
            <w:hideMark/>
          </w:tcPr>
          <w:p w:rsidR="00CF02CB" w:rsidRPr="00737FF8" w:rsidRDefault="00CF02CB" w:rsidP="00CF02CB">
            <w:pPr>
              <w:pStyle w:val="a1"/>
              <w:spacing w:line="200" w:lineRule="atLeast"/>
              <w:jc w:val="center"/>
              <w:rPr>
                <w:rFonts w:ascii="Times New Roman" w:hAnsi="Times New Roman" w:cs="Times New Roman"/>
                <w:sz w:val="20"/>
              </w:rPr>
            </w:pPr>
            <w:r w:rsidRPr="00737FF8">
              <w:rPr>
                <w:rFonts w:ascii="Times New Roman" w:hAnsi="Times New Roman" w:cs="Times New Roman"/>
                <w:sz w:val="20"/>
              </w:rPr>
              <w:t>Почтовая марка, номинал 3,00 руб.</w:t>
            </w:r>
          </w:p>
        </w:tc>
        <w:tc>
          <w:tcPr>
            <w:tcW w:w="169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30 000</w:t>
            </w:r>
          </w:p>
        </w:tc>
        <w:tc>
          <w:tcPr>
            <w:tcW w:w="127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3,00</w:t>
            </w:r>
          </w:p>
        </w:tc>
        <w:tc>
          <w:tcPr>
            <w:tcW w:w="1422" w:type="dxa"/>
            <w:tcBorders>
              <w:top w:val="single" w:sz="4" w:space="0" w:color="000000"/>
              <w:left w:val="single" w:sz="4" w:space="0" w:color="000000"/>
              <w:bottom w:val="single" w:sz="4" w:space="0" w:color="000000"/>
              <w:right w:val="single" w:sz="4" w:space="0" w:color="000000"/>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90 000,00</w:t>
            </w:r>
          </w:p>
        </w:tc>
      </w:tr>
      <w:tr w:rsidR="00CF02CB" w:rsidRPr="00737FF8" w:rsidTr="00795F4C">
        <w:tc>
          <w:tcPr>
            <w:tcW w:w="739" w:type="dxa"/>
            <w:tcBorders>
              <w:top w:val="single" w:sz="4" w:space="0" w:color="000000"/>
              <w:left w:val="single" w:sz="4" w:space="0" w:color="000000"/>
              <w:bottom w:val="single" w:sz="4" w:space="0" w:color="000000"/>
              <w:right w:val="nil"/>
            </w:tcBorders>
            <w:vAlign w:val="center"/>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4.</w:t>
            </w:r>
          </w:p>
        </w:tc>
        <w:tc>
          <w:tcPr>
            <w:tcW w:w="4634" w:type="dxa"/>
            <w:tcBorders>
              <w:top w:val="single" w:sz="4" w:space="0" w:color="000000"/>
              <w:left w:val="single" w:sz="4" w:space="0" w:color="000000"/>
              <w:bottom w:val="single" w:sz="4" w:space="0" w:color="000000"/>
              <w:right w:val="nil"/>
            </w:tcBorders>
            <w:vAlign w:val="center"/>
            <w:hideMark/>
          </w:tcPr>
          <w:p w:rsidR="00CF02CB" w:rsidRPr="00737FF8" w:rsidRDefault="00CF02CB" w:rsidP="00795F4C">
            <w:pPr>
              <w:pStyle w:val="a1"/>
              <w:spacing w:line="200" w:lineRule="atLeast"/>
              <w:jc w:val="center"/>
              <w:rPr>
                <w:rFonts w:ascii="Times New Roman" w:hAnsi="Times New Roman" w:cs="Times New Roman"/>
                <w:sz w:val="20"/>
              </w:rPr>
            </w:pPr>
            <w:r w:rsidRPr="00737FF8">
              <w:rPr>
                <w:rFonts w:ascii="Times New Roman" w:hAnsi="Times New Roman" w:cs="Times New Roman"/>
                <w:sz w:val="20"/>
              </w:rPr>
              <w:t>Почтовая марка, номинал 5,00 руб.</w:t>
            </w:r>
          </w:p>
        </w:tc>
        <w:tc>
          <w:tcPr>
            <w:tcW w:w="169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35 000</w:t>
            </w:r>
          </w:p>
        </w:tc>
        <w:tc>
          <w:tcPr>
            <w:tcW w:w="127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5,00</w:t>
            </w:r>
          </w:p>
        </w:tc>
        <w:tc>
          <w:tcPr>
            <w:tcW w:w="1422" w:type="dxa"/>
            <w:tcBorders>
              <w:top w:val="single" w:sz="4" w:space="0" w:color="000000"/>
              <w:left w:val="single" w:sz="4" w:space="0" w:color="000000"/>
              <w:bottom w:val="single" w:sz="4" w:space="0" w:color="000000"/>
              <w:right w:val="single" w:sz="4" w:space="0" w:color="000000"/>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175 000,00</w:t>
            </w:r>
          </w:p>
        </w:tc>
      </w:tr>
      <w:tr w:rsidR="00CF02CB" w:rsidRPr="00737FF8" w:rsidTr="00795F4C">
        <w:tc>
          <w:tcPr>
            <w:tcW w:w="739" w:type="dxa"/>
            <w:tcBorders>
              <w:top w:val="single" w:sz="4" w:space="0" w:color="000000"/>
              <w:left w:val="single" w:sz="4" w:space="0" w:color="000000"/>
              <w:bottom w:val="single" w:sz="4" w:space="0" w:color="000000"/>
              <w:right w:val="nil"/>
            </w:tcBorders>
            <w:vAlign w:val="center"/>
            <w:hideMark/>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5.</w:t>
            </w:r>
          </w:p>
        </w:tc>
        <w:tc>
          <w:tcPr>
            <w:tcW w:w="4634" w:type="dxa"/>
            <w:tcBorders>
              <w:top w:val="single" w:sz="4" w:space="0" w:color="000000"/>
              <w:left w:val="single" w:sz="4" w:space="0" w:color="000000"/>
              <w:bottom w:val="single" w:sz="4" w:space="0" w:color="000000"/>
              <w:right w:val="nil"/>
            </w:tcBorders>
            <w:vAlign w:val="center"/>
            <w:hideMark/>
          </w:tcPr>
          <w:p w:rsidR="00CF02CB" w:rsidRPr="00737FF8" w:rsidRDefault="00CF02CB" w:rsidP="00CF02CB">
            <w:pPr>
              <w:pStyle w:val="a1"/>
              <w:spacing w:line="200" w:lineRule="atLeast"/>
              <w:jc w:val="center"/>
              <w:rPr>
                <w:rFonts w:ascii="Times New Roman" w:hAnsi="Times New Roman" w:cs="Times New Roman"/>
                <w:sz w:val="20"/>
              </w:rPr>
            </w:pPr>
            <w:r w:rsidRPr="00737FF8">
              <w:rPr>
                <w:rFonts w:ascii="Times New Roman" w:hAnsi="Times New Roman" w:cs="Times New Roman"/>
                <w:sz w:val="20"/>
              </w:rPr>
              <w:t>Почтовая марка, номинал 10,00 руб.</w:t>
            </w:r>
          </w:p>
        </w:tc>
        <w:tc>
          <w:tcPr>
            <w:tcW w:w="169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bCs/>
                <w:sz w:val="20"/>
                <w:szCs w:val="20"/>
              </w:rPr>
            </w:pPr>
            <w:r w:rsidRPr="00737FF8">
              <w:rPr>
                <w:rFonts w:ascii="Times New Roman" w:hAnsi="Times New Roman" w:cs="Times New Roman"/>
                <w:bCs/>
                <w:sz w:val="20"/>
                <w:szCs w:val="20"/>
              </w:rPr>
              <w:t>50 000</w:t>
            </w:r>
          </w:p>
        </w:tc>
        <w:tc>
          <w:tcPr>
            <w:tcW w:w="1276" w:type="dxa"/>
            <w:tcBorders>
              <w:top w:val="single" w:sz="4" w:space="0" w:color="000000"/>
              <w:left w:val="single" w:sz="4" w:space="0" w:color="000000"/>
              <w:bottom w:val="single" w:sz="4" w:space="0" w:color="000000"/>
              <w:right w:val="nil"/>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10,00</w:t>
            </w:r>
          </w:p>
        </w:tc>
        <w:tc>
          <w:tcPr>
            <w:tcW w:w="1422" w:type="dxa"/>
            <w:tcBorders>
              <w:top w:val="single" w:sz="4" w:space="0" w:color="000000"/>
              <w:left w:val="single" w:sz="4" w:space="0" w:color="000000"/>
              <w:bottom w:val="single" w:sz="4" w:space="0" w:color="000000"/>
              <w:right w:val="single" w:sz="4" w:space="0" w:color="000000"/>
            </w:tcBorders>
            <w:vAlign w:val="center"/>
          </w:tcPr>
          <w:p w:rsidR="00CF02CB" w:rsidRPr="00737FF8" w:rsidRDefault="00CF02CB" w:rsidP="00CF02CB">
            <w:pPr>
              <w:jc w:val="center"/>
              <w:rPr>
                <w:rFonts w:ascii="Times New Roman" w:hAnsi="Times New Roman" w:cs="Times New Roman"/>
                <w:sz w:val="20"/>
                <w:szCs w:val="20"/>
              </w:rPr>
            </w:pPr>
            <w:r w:rsidRPr="00737FF8">
              <w:rPr>
                <w:rFonts w:ascii="Times New Roman" w:hAnsi="Times New Roman" w:cs="Times New Roman"/>
                <w:sz w:val="20"/>
                <w:szCs w:val="20"/>
              </w:rPr>
              <w:t>500 000,00</w:t>
            </w:r>
          </w:p>
        </w:tc>
      </w:tr>
      <w:tr w:rsidR="00CF02CB" w:rsidRPr="00737FF8" w:rsidTr="00795F4C">
        <w:tc>
          <w:tcPr>
            <w:tcW w:w="8345" w:type="dxa"/>
            <w:gridSpan w:val="4"/>
            <w:tcBorders>
              <w:top w:val="single" w:sz="4" w:space="0" w:color="000000"/>
              <w:left w:val="single" w:sz="4" w:space="0" w:color="000000"/>
              <w:bottom w:val="single" w:sz="4" w:space="0" w:color="000000"/>
              <w:right w:val="nil"/>
            </w:tcBorders>
            <w:vAlign w:val="center"/>
            <w:hideMark/>
          </w:tcPr>
          <w:p w:rsidR="00CF02CB" w:rsidRPr="00737FF8" w:rsidRDefault="00CF02CB" w:rsidP="00795F4C">
            <w:pPr>
              <w:jc w:val="center"/>
              <w:rPr>
                <w:rFonts w:ascii="Times New Roman" w:hAnsi="Times New Roman" w:cs="Times New Roman"/>
                <w:b/>
                <w:bCs/>
                <w:sz w:val="20"/>
                <w:szCs w:val="20"/>
              </w:rPr>
            </w:pPr>
            <w:r w:rsidRPr="00737FF8">
              <w:rPr>
                <w:rFonts w:ascii="Times New Roman" w:hAnsi="Times New Roman" w:cs="Times New Roman"/>
                <w:sz w:val="20"/>
                <w:szCs w:val="20"/>
              </w:rPr>
              <w:t>Итого</w:t>
            </w:r>
          </w:p>
        </w:tc>
        <w:tc>
          <w:tcPr>
            <w:tcW w:w="1422" w:type="dxa"/>
            <w:tcBorders>
              <w:top w:val="single" w:sz="4" w:space="0" w:color="000000"/>
              <w:left w:val="single" w:sz="4" w:space="0" w:color="000000"/>
              <w:bottom w:val="single" w:sz="4" w:space="0" w:color="000000"/>
              <w:right w:val="single" w:sz="4" w:space="0" w:color="000000"/>
            </w:tcBorders>
            <w:vAlign w:val="center"/>
          </w:tcPr>
          <w:p w:rsidR="00CF02CB" w:rsidRPr="00737FF8" w:rsidRDefault="00CF02CB" w:rsidP="00795F4C">
            <w:pPr>
              <w:jc w:val="center"/>
              <w:rPr>
                <w:rFonts w:ascii="Times New Roman" w:hAnsi="Times New Roman" w:cs="Times New Roman"/>
                <w:sz w:val="20"/>
                <w:szCs w:val="20"/>
              </w:rPr>
            </w:pPr>
            <w:r w:rsidRPr="00737FF8">
              <w:rPr>
                <w:rFonts w:ascii="Times New Roman" w:hAnsi="Times New Roman" w:cs="Times New Roman"/>
                <w:sz w:val="20"/>
                <w:szCs w:val="20"/>
              </w:rPr>
              <w:t>775 000,00</w:t>
            </w:r>
          </w:p>
        </w:tc>
      </w:tr>
    </w:tbl>
    <w:p w:rsidR="00CF02CB" w:rsidRPr="00737FF8" w:rsidRDefault="00CF02CB" w:rsidP="00CF02CB">
      <w:pPr>
        <w:jc w:val="both"/>
        <w:rPr>
          <w:rFonts w:ascii="Times New Roman" w:hAnsi="Times New Roman" w:cs="Times New Roman"/>
        </w:rPr>
      </w:pPr>
    </w:p>
    <w:p w:rsidR="00930F01" w:rsidRPr="00737FF8" w:rsidRDefault="00930F01" w:rsidP="00930F01">
      <w:pPr>
        <w:widowControl w:val="0"/>
        <w:tabs>
          <w:tab w:val="left" w:pos="1440"/>
          <w:tab w:val="right" w:leader="dot" w:pos="10195"/>
        </w:tabs>
        <w:ind w:left="42" w:firstLine="500"/>
        <w:jc w:val="both"/>
        <w:rPr>
          <w:rFonts w:ascii="Times New Roman" w:hAnsi="Times New Roman" w:cs="Times New Roman"/>
          <w:sz w:val="20"/>
          <w:szCs w:val="20"/>
        </w:rPr>
      </w:pPr>
      <w:r w:rsidRPr="00737FF8">
        <w:rPr>
          <w:rFonts w:ascii="Times New Roman" w:hAnsi="Times New Roman" w:cs="Times New Roman"/>
          <w:noProof/>
          <w:color w:val="000000"/>
          <w:sz w:val="20"/>
          <w:szCs w:val="20"/>
          <w:lang w:eastAsia="ru-RU" w:bidi="ar-SA"/>
        </w:rPr>
        <w:drawing>
          <wp:inline distT="0" distB="0" distL="0" distR="0" wp14:anchorId="01C0199D" wp14:editId="41A35FB2">
            <wp:extent cx="1676400" cy="3352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6400" cy="335280"/>
                    </a:xfrm>
                    <a:prstGeom prst="rect">
                      <a:avLst/>
                    </a:prstGeom>
                    <a:solidFill>
                      <a:srgbClr val="FFFFFF"/>
                    </a:solidFill>
                    <a:ln>
                      <a:noFill/>
                    </a:ln>
                  </pic:spPr>
                </pic:pic>
              </a:graphicData>
            </a:graphic>
          </wp:inline>
        </w:drawing>
      </w:r>
    </w:p>
    <w:p w:rsidR="00930F01" w:rsidRPr="00737FF8" w:rsidRDefault="00930F01" w:rsidP="00930F01">
      <w:pPr>
        <w:pStyle w:val="ConsPlusDocList"/>
        <w:tabs>
          <w:tab w:val="left" w:pos="1440"/>
          <w:tab w:val="right" w:leader="dot" w:pos="10195"/>
        </w:tabs>
        <w:ind w:left="42" w:firstLine="500"/>
        <w:jc w:val="both"/>
        <w:rPr>
          <w:rFonts w:ascii="Times New Roman" w:hAnsi="Times New Roman" w:cs="Times New Roman"/>
        </w:rPr>
      </w:pPr>
      <w:r w:rsidRPr="00737FF8">
        <w:rPr>
          <w:rFonts w:ascii="Times New Roman" w:hAnsi="Times New Roman" w:cs="Times New Roman"/>
          <w:noProof/>
          <w:color w:val="000000"/>
          <w:position w:val="-7"/>
          <w:lang w:eastAsia="ru-RU" w:bidi="ar-SA"/>
        </w:rPr>
        <w:drawing>
          <wp:inline distT="0" distB="0" distL="0" distR="0" wp14:anchorId="339B0A55" wp14:editId="5DE8211D">
            <wp:extent cx="72390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23900" cy="228600"/>
                    </a:xfrm>
                    <a:prstGeom prst="rect">
                      <a:avLst/>
                    </a:prstGeom>
                    <a:solidFill>
                      <a:srgbClr val="FFFFFF"/>
                    </a:solidFill>
                    <a:ln>
                      <a:noFill/>
                    </a:ln>
                  </pic:spPr>
                </pic:pic>
              </a:graphicData>
            </a:graphic>
          </wp:inline>
        </w:drawing>
      </w:r>
      <w:r w:rsidRPr="00737FF8">
        <w:rPr>
          <w:rFonts w:ascii="Times New Roman" w:hAnsi="Times New Roman" w:cs="Times New Roman"/>
          <w:color w:val="000000"/>
        </w:rPr>
        <w:t xml:space="preserve"> - НМЦК, </w:t>
      </w:r>
      <w:proofErr w:type="gramStart"/>
      <w:r w:rsidRPr="00737FF8">
        <w:rPr>
          <w:rFonts w:ascii="Times New Roman" w:hAnsi="Times New Roman" w:cs="Times New Roman"/>
          <w:color w:val="000000"/>
        </w:rPr>
        <w:t>определяемая</w:t>
      </w:r>
      <w:proofErr w:type="gramEnd"/>
      <w:r w:rsidRPr="00737FF8">
        <w:rPr>
          <w:rFonts w:ascii="Times New Roman" w:hAnsi="Times New Roman" w:cs="Times New Roman"/>
          <w:color w:val="000000"/>
        </w:rPr>
        <w:t xml:space="preserve"> тарифным методом;</w:t>
      </w:r>
    </w:p>
    <w:p w:rsidR="00930F01" w:rsidRPr="00737FF8" w:rsidRDefault="00930F01" w:rsidP="00930F01">
      <w:pPr>
        <w:pStyle w:val="ConsPlusDocList"/>
        <w:ind w:firstLine="540"/>
        <w:jc w:val="both"/>
        <w:rPr>
          <w:rFonts w:ascii="Times New Roman" w:hAnsi="Times New Roman" w:cs="Times New Roman"/>
        </w:rPr>
      </w:pPr>
      <w:r w:rsidRPr="00737FF8">
        <w:rPr>
          <w:rFonts w:ascii="Times New Roman" w:hAnsi="Times New Roman" w:cs="Times New Roman"/>
        </w:rPr>
        <w:t>v - количество (объем) закупаемого товара (работы, услуги);</w:t>
      </w:r>
    </w:p>
    <w:p w:rsidR="00930F01" w:rsidRPr="00737FF8" w:rsidRDefault="00930F01" w:rsidP="00930F01">
      <w:pPr>
        <w:pStyle w:val="ConsPlusDocList"/>
        <w:ind w:firstLine="540"/>
        <w:jc w:val="both"/>
        <w:rPr>
          <w:rFonts w:ascii="Times New Roman" w:hAnsi="Times New Roman" w:cs="Times New Roman"/>
        </w:rPr>
      </w:pPr>
      <w:r w:rsidRPr="00737FF8">
        <w:rPr>
          <w:rFonts w:ascii="Times New Roman" w:hAnsi="Times New Roman" w:cs="Times New Roman"/>
          <w:b/>
          <w:noProof/>
          <w:position w:val="-9"/>
          <w:lang w:eastAsia="ru-RU" w:bidi="ar-SA"/>
        </w:rPr>
        <w:drawing>
          <wp:inline distT="0" distB="0" distL="0" distR="0" wp14:anchorId="2D4B4541" wp14:editId="3BACA1C9">
            <wp:extent cx="350520" cy="2514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0520" cy="251460"/>
                    </a:xfrm>
                    <a:prstGeom prst="rect">
                      <a:avLst/>
                    </a:prstGeom>
                    <a:solidFill>
                      <a:srgbClr val="FFFFFF"/>
                    </a:solidFill>
                    <a:ln>
                      <a:noFill/>
                    </a:ln>
                  </pic:spPr>
                </pic:pic>
              </a:graphicData>
            </a:graphic>
          </wp:inline>
        </w:drawing>
      </w:r>
      <w:r w:rsidRPr="00737FF8">
        <w:rPr>
          <w:rFonts w:ascii="Times New Roman" w:hAnsi="Times New Roman" w:cs="Times New Roman"/>
          <w:b/>
        </w:rPr>
        <w:t xml:space="preserve"> - </w:t>
      </w:r>
      <w:r w:rsidRPr="00737FF8">
        <w:rPr>
          <w:rFonts w:ascii="Times New Roman" w:hAnsi="Times New Roman" w:cs="Times New Roman"/>
        </w:rPr>
        <w:t>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930F01" w:rsidRPr="00737FF8" w:rsidRDefault="00930F01" w:rsidP="00930F01">
      <w:pPr>
        <w:spacing w:after="60"/>
        <w:ind w:left="-284" w:right="-1" w:firstLine="567"/>
        <w:jc w:val="both"/>
        <w:rPr>
          <w:rFonts w:ascii="Times New Roman" w:hAnsi="Times New Roman" w:cs="Times New Roman"/>
          <w:sz w:val="20"/>
          <w:szCs w:val="20"/>
        </w:rPr>
      </w:pPr>
    </w:p>
    <w:p w:rsidR="00930F01" w:rsidRPr="00737FF8" w:rsidRDefault="00930F01" w:rsidP="00930F01">
      <w:pPr>
        <w:keepNext/>
        <w:keepLines/>
        <w:tabs>
          <w:tab w:val="left" w:pos="5460"/>
        </w:tabs>
        <w:jc w:val="both"/>
        <w:rPr>
          <w:rFonts w:ascii="Times New Roman" w:hAnsi="Times New Roman" w:cs="Times New Roman"/>
          <w:b/>
          <w:sz w:val="20"/>
          <w:szCs w:val="20"/>
        </w:rPr>
      </w:pPr>
      <w:r w:rsidRPr="00737FF8">
        <w:rPr>
          <w:rFonts w:ascii="Times New Roman" w:hAnsi="Times New Roman" w:cs="Times New Roman"/>
          <w:sz w:val="20"/>
          <w:szCs w:val="20"/>
        </w:rPr>
        <w:t xml:space="preserve">Государственным заказчиком установлена начальная (максимальная) цена государственного контракта </w:t>
      </w:r>
      <w:r w:rsidRPr="00737FF8">
        <w:rPr>
          <w:rFonts w:ascii="Times New Roman" w:hAnsi="Times New Roman" w:cs="Times New Roman"/>
          <w:sz w:val="20"/>
          <w:szCs w:val="20"/>
        </w:rPr>
        <w:br/>
        <w:t xml:space="preserve">в размере </w:t>
      </w:r>
      <w:r w:rsidR="009F0B88" w:rsidRPr="00737FF8">
        <w:rPr>
          <w:rFonts w:ascii="Times New Roman" w:hAnsi="Times New Roman" w:cs="Times New Roman"/>
          <w:b/>
          <w:bCs/>
          <w:sz w:val="20"/>
          <w:szCs w:val="20"/>
        </w:rPr>
        <w:t>775 000</w:t>
      </w:r>
      <w:r w:rsidRPr="00737FF8">
        <w:rPr>
          <w:rFonts w:ascii="Times New Roman" w:hAnsi="Times New Roman" w:cs="Times New Roman"/>
          <w:b/>
          <w:bCs/>
          <w:sz w:val="20"/>
          <w:szCs w:val="20"/>
        </w:rPr>
        <w:t xml:space="preserve"> (семьсот</w:t>
      </w:r>
      <w:r w:rsidR="009F0B88" w:rsidRPr="00737FF8">
        <w:rPr>
          <w:rFonts w:ascii="Times New Roman" w:hAnsi="Times New Roman" w:cs="Times New Roman"/>
          <w:b/>
          <w:bCs/>
          <w:sz w:val="20"/>
          <w:szCs w:val="20"/>
        </w:rPr>
        <w:t xml:space="preserve"> семьдесят пять тысяч</w:t>
      </w:r>
      <w:r w:rsidRPr="00737FF8">
        <w:rPr>
          <w:rFonts w:ascii="Times New Roman" w:hAnsi="Times New Roman" w:cs="Times New Roman"/>
          <w:b/>
          <w:bCs/>
          <w:sz w:val="20"/>
          <w:szCs w:val="20"/>
        </w:rPr>
        <w:t>)</w:t>
      </w:r>
      <w:r w:rsidRPr="00737FF8">
        <w:rPr>
          <w:rFonts w:ascii="Times New Roman" w:hAnsi="Times New Roman" w:cs="Times New Roman"/>
          <w:b/>
          <w:sz w:val="20"/>
          <w:szCs w:val="20"/>
        </w:rPr>
        <w:t xml:space="preserve"> руб. 00 коп.</w:t>
      </w:r>
    </w:p>
    <w:p w:rsidR="00930F01" w:rsidRPr="00737FF8" w:rsidRDefault="00930F01" w:rsidP="00930F01">
      <w:pPr>
        <w:jc w:val="both"/>
        <w:rPr>
          <w:rFonts w:ascii="Times New Roman" w:hAnsi="Times New Roman" w:cs="Times New Roman"/>
          <w:b/>
          <w:sz w:val="22"/>
          <w:szCs w:val="22"/>
        </w:rPr>
      </w:pPr>
    </w:p>
    <w:p w:rsidR="004F7F6B" w:rsidRPr="00737FF8" w:rsidRDefault="004F7F6B" w:rsidP="00891F74">
      <w:pPr>
        <w:rPr>
          <w:rFonts w:ascii="Times New Roman" w:hAnsi="Times New Roman" w:cs="Times New Roman"/>
          <w:b/>
          <w:i/>
          <w:sz w:val="28"/>
        </w:rPr>
        <w:sectPr w:rsidR="004F7F6B" w:rsidRPr="00737FF8" w:rsidSect="00930F01">
          <w:headerReference w:type="even" r:id="rId39"/>
          <w:headerReference w:type="default" r:id="rId40"/>
          <w:footerReference w:type="even" r:id="rId41"/>
          <w:footerReference w:type="default" r:id="rId42"/>
          <w:headerReference w:type="first" r:id="rId43"/>
          <w:footerReference w:type="first" r:id="rId44"/>
          <w:pgSz w:w="11906" w:h="16838"/>
          <w:pgMar w:top="1134" w:right="1134" w:bottom="1134" w:left="567" w:header="0" w:footer="0" w:gutter="0"/>
          <w:cols w:space="720"/>
          <w:formProt w:val="0"/>
          <w:docGrid w:linePitch="600" w:charSpace="32768"/>
        </w:sectPr>
      </w:pPr>
    </w:p>
    <w:p w:rsidR="00930F01" w:rsidRPr="00737FF8" w:rsidRDefault="00930F01" w:rsidP="00930F01">
      <w:pPr>
        <w:jc w:val="center"/>
        <w:rPr>
          <w:rFonts w:ascii="Times New Roman" w:hAnsi="Times New Roman" w:cs="Times New Roman"/>
          <w:b/>
          <w:color w:val="00B0F0"/>
          <w:sz w:val="28"/>
        </w:rPr>
      </w:pPr>
      <w:r w:rsidRPr="00737FF8">
        <w:rPr>
          <w:rFonts w:ascii="Times New Roman" w:hAnsi="Times New Roman" w:cs="Times New Roman"/>
          <w:b/>
          <w:color w:val="00B0F0"/>
          <w:sz w:val="28"/>
        </w:rPr>
        <w:lastRenderedPageBreak/>
        <w:t>РАЗДЕЛ 7. ПРОЕКТ КОНТРАКТА</w:t>
      </w:r>
    </w:p>
    <w:p w:rsidR="00930F01" w:rsidRPr="00737FF8" w:rsidRDefault="00930F01" w:rsidP="00930F01">
      <w:pPr>
        <w:keepNext/>
        <w:keepLines/>
        <w:jc w:val="center"/>
        <w:rPr>
          <w:rFonts w:ascii="Times New Roman" w:hAnsi="Times New Roman" w:cs="Times New Roman"/>
          <w:b/>
          <w:i/>
          <w:color w:val="7030A0"/>
          <w:sz w:val="20"/>
          <w:szCs w:val="22"/>
        </w:rPr>
      </w:pPr>
      <w:r w:rsidRPr="00737FF8">
        <w:rPr>
          <w:rFonts w:ascii="Times New Roman" w:hAnsi="Times New Roman" w:cs="Times New Roman"/>
          <w:b/>
          <w:i/>
          <w:color w:val="7030A0"/>
          <w:sz w:val="20"/>
          <w:szCs w:val="22"/>
        </w:rPr>
        <w:t>.</w:t>
      </w:r>
    </w:p>
    <w:p w:rsidR="00930F01" w:rsidRPr="00737FF8" w:rsidRDefault="00930F01" w:rsidP="00930F01">
      <w:pPr>
        <w:keepNext/>
        <w:jc w:val="right"/>
        <w:rPr>
          <w:rFonts w:ascii="Times New Roman" w:hAnsi="Times New Roman" w:cs="Times New Roman"/>
          <w:b/>
          <w:color w:val="FF0000"/>
        </w:rPr>
      </w:pPr>
      <w:r w:rsidRPr="00737FF8">
        <w:rPr>
          <w:rFonts w:ascii="Times New Roman" w:hAnsi="Times New Roman" w:cs="Times New Roman"/>
          <w:b/>
          <w:color w:val="FF0000"/>
        </w:rPr>
        <w:t>ПРОЕКТ</w:t>
      </w:r>
    </w:p>
    <w:p w:rsidR="00930F01" w:rsidRPr="00737FF8" w:rsidRDefault="00930F01" w:rsidP="00930F01">
      <w:pPr>
        <w:keepNext/>
        <w:jc w:val="center"/>
        <w:rPr>
          <w:rFonts w:ascii="Times New Roman" w:hAnsi="Times New Roman" w:cs="Times New Roman"/>
          <w:b/>
          <w:color w:val="7030A0"/>
        </w:rPr>
      </w:pPr>
      <w:r w:rsidRPr="00737FF8">
        <w:rPr>
          <w:rFonts w:ascii="Times New Roman" w:hAnsi="Times New Roman" w:cs="Times New Roman"/>
          <w:b/>
          <w:color w:val="7030A0"/>
        </w:rPr>
        <w:t xml:space="preserve">ГОСУДАРСТВЕННЫЙ КОНТРАКТ </w:t>
      </w:r>
    </w:p>
    <w:p w:rsidR="00B7484F" w:rsidRPr="00737FF8" w:rsidRDefault="009F0B88" w:rsidP="00930F01">
      <w:pPr>
        <w:keepNext/>
        <w:jc w:val="center"/>
        <w:rPr>
          <w:rFonts w:ascii="Times New Roman" w:hAnsi="Times New Roman" w:cs="Times New Roman"/>
          <w:b/>
          <w:i/>
          <w:color w:val="00B050"/>
        </w:rPr>
      </w:pPr>
      <w:r w:rsidRPr="00737FF8">
        <w:rPr>
          <w:rFonts w:ascii="Times New Roman" w:hAnsi="Times New Roman" w:cs="Times New Roman"/>
          <w:b/>
        </w:rPr>
        <w:t>Приобретение государственных знаков почтовой оплаты (почтовые марки) для нужд  ГКУ "Магаданский социальный центр"</w:t>
      </w:r>
    </w:p>
    <w:tbl>
      <w:tblPr>
        <w:tblW w:w="0" w:type="auto"/>
        <w:tblLook w:val="04A0" w:firstRow="1" w:lastRow="0" w:firstColumn="1" w:lastColumn="0" w:noHBand="0" w:noVBand="1"/>
      </w:tblPr>
      <w:tblGrid>
        <w:gridCol w:w="391"/>
        <w:gridCol w:w="1271"/>
        <w:gridCol w:w="4141"/>
        <w:gridCol w:w="336"/>
        <w:gridCol w:w="558"/>
        <w:gridCol w:w="336"/>
        <w:gridCol w:w="1439"/>
        <w:gridCol w:w="576"/>
        <w:gridCol w:w="336"/>
        <w:gridCol w:w="390"/>
      </w:tblGrid>
      <w:tr w:rsidR="00930F01" w:rsidRPr="00737FF8" w:rsidTr="00FD1636">
        <w:tc>
          <w:tcPr>
            <w:tcW w:w="391" w:type="dxa"/>
            <w:hideMark/>
          </w:tcPr>
          <w:p w:rsidR="00930F01" w:rsidRPr="00737FF8" w:rsidRDefault="00930F01" w:rsidP="00FD1636">
            <w:pPr>
              <w:rPr>
                <w:rFonts w:ascii="Times New Roman" w:hAnsi="Times New Roman" w:cs="Times New Roman"/>
                <w:bCs/>
              </w:rPr>
            </w:pPr>
          </w:p>
        </w:tc>
        <w:tc>
          <w:tcPr>
            <w:tcW w:w="1271" w:type="dxa"/>
            <w:tcBorders>
              <w:top w:val="nil"/>
              <w:left w:val="nil"/>
              <w:bottom w:val="single" w:sz="4" w:space="0" w:color="auto"/>
              <w:right w:val="nil"/>
            </w:tcBorders>
            <w:hideMark/>
          </w:tcPr>
          <w:p w:rsidR="00930F01" w:rsidRPr="00737FF8" w:rsidRDefault="00930F01" w:rsidP="00FD1636">
            <w:pPr>
              <w:jc w:val="center"/>
              <w:rPr>
                <w:rFonts w:ascii="Times New Roman" w:hAnsi="Times New Roman" w:cs="Times New Roman"/>
                <w:bCs/>
              </w:rPr>
            </w:pPr>
          </w:p>
        </w:tc>
        <w:tc>
          <w:tcPr>
            <w:tcW w:w="4141" w:type="dxa"/>
          </w:tcPr>
          <w:p w:rsidR="00930F01" w:rsidRPr="00737FF8" w:rsidRDefault="00930F01" w:rsidP="00FD1636">
            <w:pPr>
              <w:jc w:val="center"/>
              <w:rPr>
                <w:rFonts w:ascii="Times New Roman" w:hAnsi="Times New Roman" w:cs="Times New Roman"/>
                <w:bCs/>
              </w:rPr>
            </w:pPr>
          </w:p>
        </w:tc>
        <w:tc>
          <w:tcPr>
            <w:tcW w:w="336" w:type="dxa"/>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w:t>
            </w:r>
          </w:p>
        </w:tc>
        <w:tc>
          <w:tcPr>
            <w:tcW w:w="558" w:type="dxa"/>
            <w:tcBorders>
              <w:top w:val="nil"/>
              <w:left w:val="nil"/>
              <w:bottom w:val="single" w:sz="4" w:space="0" w:color="auto"/>
              <w:right w:val="nil"/>
            </w:tcBorders>
          </w:tcPr>
          <w:p w:rsidR="00930F01" w:rsidRPr="00737FF8" w:rsidRDefault="00930F01" w:rsidP="00FD1636">
            <w:pPr>
              <w:rPr>
                <w:rFonts w:ascii="Times New Roman" w:hAnsi="Times New Roman" w:cs="Times New Roman"/>
                <w:bCs/>
              </w:rPr>
            </w:pPr>
          </w:p>
        </w:tc>
        <w:tc>
          <w:tcPr>
            <w:tcW w:w="336" w:type="dxa"/>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w:t>
            </w:r>
          </w:p>
        </w:tc>
        <w:tc>
          <w:tcPr>
            <w:tcW w:w="1439" w:type="dxa"/>
            <w:tcBorders>
              <w:top w:val="nil"/>
              <w:left w:val="nil"/>
              <w:bottom w:val="single" w:sz="4" w:space="0" w:color="auto"/>
              <w:right w:val="nil"/>
            </w:tcBorders>
          </w:tcPr>
          <w:p w:rsidR="00930F01" w:rsidRPr="00737FF8" w:rsidRDefault="00930F01" w:rsidP="00FD1636">
            <w:pPr>
              <w:rPr>
                <w:rFonts w:ascii="Times New Roman" w:hAnsi="Times New Roman" w:cs="Times New Roman"/>
                <w:bCs/>
              </w:rPr>
            </w:pPr>
          </w:p>
        </w:tc>
        <w:tc>
          <w:tcPr>
            <w:tcW w:w="576" w:type="dxa"/>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202</w:t>
            </w:r>
          </w:p>
        </w:tc>
        <w:tc>
          <w:tcPr>
            <w:tcW w:w="336" w:type="dxa"/>
            <w:tcBorders>
              <w:top w:val="nil"/>
              <w:left w:val="nil"/>
              <w:bottom w:val="single" w:sz="4" w:space="0" w:color="auto"/>
              <w:right w:val="nil"/>
            </w:tcBorders>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1</w:t>
            </w:r>
          </w:p>
        </w:tc>
        <w:tc>
          <w:tcPr>
            <w:tcW w:w="390" w:type="dxa"/>
            <w:hideMark/>
          </w:tcPr>
          <w:p w:rsidR="00930F01" w:rsidRPr="00737FF8" w:rsidRDefault="00930F01" w:rsidP="00FD1636">
            <w:pPr>
              <w:rPr>
                <w:rFonts w:ascii="Times New Roman" w:hAnsi="Times New Roman" w:cs="Times New Roman"/>
                <w:bCs/>
              </w:rPr>
            </w:pPr>
            <w:proofErr w:type="gramStart"/>
            <w:r w:rsidRPr="00737FF8">
              <w:rPr>
                <w:rFonts w:ascii="Times New Roman" w:hAnsi="Times New Roman" w:cs="Times New Roman"/>
              </w:rPr>
              <w:t>г</w:t>
            </w:r>
            <w:proofErr w:type="gramEnd"/>
            <w:r w:rsidRPr="00737FF8">
              <w:rPr>
                <w:rFonts w:ascii="Times New Roman" w:hAnsi="Times New Roman" w:cs="Times New Roman"/>
              </w:rPr>
              <w:t>.</w:t>
            </w:r>
          </w:p>
        </w:tc>
      </w:tr>
    </w:tbl>
    <w:p w:rsidR="00930F01" w:rsidRPr="00737FF8" w:rsidRDefault="00930F01" w:rsidP="00930F01">
      <w:pPr>
        <w:jc w:val="center"/>
        <w:rPr>
          <w:rFonts w:ascii="Times New Roman" w:hAnsi="Times New Roman" w:cs="Times New Roman"/>
          <w:b/>
          <w:bCs/>
        </w:rPr>
      </w:pPr>
      <w:r w:rsidRPr="00737FF8">
        <w:rPr>
          <w:rFonts w:ascii="Times New Roman" w:hAnsi="Times New Roman" w:cs="Times New Roman"/>
          <w:b/>
          <w:bCs/>
        </w:rPr>
        <w:t xml:space="preserve"> </w:t>
      </w:r>
    </w:p>
    <w:p w:rsidR="00930F01" w:rsidRPr="00737FF8" w:rsidRDefault="00930F01" w:rsidP="00930F01">
      <w:pPr>
        <w:autoSpaceDN w:val="0"/>
        <w:adjustRightInd w:val="0"/>
        <w:jc w:val="both"/>
        <w:rPr>
          <w:rFonts w:ascii="Times New Roman" w:hAnsi="Times New Roman" w:cs="Times New Roman"/>
        </w:rPr>
      </w:pPr>
      <w:r w:rsidRPr="00737FF8">
        <w:rPr>
          <w:rFonts w:ascii="Times New Roman" w:hAnsi="Times New Roman" w:cs="Times New Roman"/>
          <w:b/>
        </w:rPr>
        <w:t xml:space="preserve">             </w:t>
      </w:r>
      <w:proofErr w:type="gramStart"/>
      <w:r w:rsidRPr="00737FF8">
        <w:rPr>
          <w:rFonts w:ascii="Times New Roman" w:hAnsi="Times New Roman" w:cs="Times New Roman"/>
          <w:b/>
        </w:rPr>
        <w:t xml:space="preserve">Магаданское областное государственное казенное учреждение социальной поддержки населения «Магаданский социальный центр»,  именуемое в дальнейшем Государственный заказчик, в лице исполняющей обязанности  директора </w:t>
      </w:r>
      <w:proofErr w:type="spellStart"/>
      <w:r w:rsidRPr="00737FF8">
        <w:rPr>
          <w:rFonts w:ascii="Times New Roman" w:hAnsi="Times New Roman" w:cs="Times New Roman"/>
          <w:b/>
        </w:rPr>
        <w:t>Мамычевой</w:t>
      </w:r>
      <w:proofErr w:type="spellEnd"/>
      <w:r w:rsidRPr="00737FF8">
        <w:rPr>
          <w:rFonts w:ascii="Times New Roman" w:hAnsi="Times New Roman" w:cs="Times New Roman"/>
          <w:b/>
        </w:rPr>
        <w:t xml:space="preserve"> Ольги Николаевны </w:t>
      </w:r>
      <w:r w:rsidRPr="00737FF8">
        <w:rPr>
          <w:rFonts w:ascii="Times New Roman" w:hAnsi="Times New Roman" w:cs="Times New Roman"/>
        </w:rPr>
        <w:t xml:space="preserve">действующей на основании Устава и приказа Министерства труда и социальной политики Магаданской области от 02.09.2019 г. № 378 л/с, с одной стороны, и _______________________,именуемое в дальнейшем </w:t>
      </w:r>
      <w:r w:rsidRPr="00737FF8">
        <w:rPr>
          <w:rFonts w:ascii="Times New Roman" w:hAnsi="Times New Roman" w:cs="Times New Roman"/>
          <w:b/>
        </w:rPr>
        <w:t>Поставщик</w:t>
      </w:r>
      <w:r w:rsidRPr="00737FF8">
        <w:rPr>
          <w:rFonts w:ascii="Times New Roman" w:hAnsi="Times New Roman" w:cs="Times New Roman"/>
        </w:rPr>
        <w:t>, в лице _____________________ действующего на основании __________________с другой стороны, в</w:t>
      </w:r>
      <w:proofErr w:type="gramEnd"/>
      <w:r w:rsidRPr="00737FF8">
        <w:rPr>
          <w:rFonts w:ascii="Times New Roman" w:hAnsi="Times New Roman" w:cs="Times New Roman"/>
        </w:rPr>
        <w:t xml:space="preserve"> </w:t>
      </w:r>
      <w:proofErr w:type="gramStart"/>
      <w:r w:rsidRPr="00737FF8">
        <w:rPr>
          <w:rFonts w:ascii="Times New Roman" w:hAnsi="Times New Roman" w:cs="Times New Roman"/>
        </w:rPr>
        <w:t>дальнейшем совместно именуемые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протокола ____________________________ от «___» ________ 2021 г. № ______ заключили настоящий Государственный контракт (далее Контракт) о нижеследующем:</w:t>
      </w:r>
      <w:proofErr w:type="gramEnd"/>
    </w:p>
    <w:p w:rsidR="00930F01" w:rsidRPr="00737FF8" w:rsidRDefault="00930F01" w:rsidP="00930F01">
      <w:pPr>
        <w:autoSpaceDN w:val="0"/>
        <w:adjustRightInd w:val="0"/>
        <w:jc w:val="both"/>
        <w:rPr>
          <w:rFonts w:ascii="Times New Roman" w:hAnsi="Times New Roman" w:cs="Times New Roman"/>
        </w:rPr>
      </w:pPr>
    </w:p>
    <w:p w:rsidR="00930F01" w:rsidRPr="00737FF8" w:rsidRDefault="00930F01" w:rsidP="00930F01">
      <w:pPr>
        <w:pStyle w:val="af0"/>
        <w:numPr>
          <w:ilvl w:val="1"/>
          <w:numId w:val="1"/>
        </w:numPr>
        <w:shd w:val="clear" w:color="auto" w:fill="FFFFFF"/>
        <w:jc w:val="center"/>
        <w:rPr>
          <w:rFonts w:ascii="Times New Roman" w:hAnsi="Times New Roman" w:cs="Times New Roman"/>
          <w:b/>
        </w:rPr>
      </w:pPr>
      <w:r w:rsidRPr="00737FF8">
        <w:rPr>
          <w:rFonts w:ascii="Times New Roman" w:hAnsi="Times New Roman" w:cs="Times New Roman"/>
          <w:b/>
        </w:rPr>
        <w:t>ПРЕДМЕТ КОНТРАКТА</w:t>
      </w:r>
    </w:p>
    <w:p w:rsidR="00930F01" w:rsidRPr="00737FF8" w:rsidRDefault="00930F01" w:rsidP="00930F01">
      <w:pPr>
        <w:keepNext/>
        <w:jc w:val="both"/>
        <w:rPr>
          <w:rFonts w:ascii="Times New Roman" w:hAnsi="Times New Roman" w:cs="Times New Roman"/>
          <w:b/>
        </w:rPr>
      </w:pPr>
      <w:r w:rsidRPr="00737FF8">
        <w:rPr>
          <w:rFonts w:ascii="Times New Roman" w:hAnsi="Times New Roman" w:cs="Times New Roman"/>
          <w:b/>
        </w:rPr>
        <w:t xml:space="preserve">          </w:t>
      </w:r>
      <w:r w:rsidRPr="00737FF8">
        <w:rPr>
          <w:rFonts w:ascii="Times New Roman" w:hAnsi="Times New Roman" w:cs="Times New Roman"/>
        </w:rPr>
        <w:t xml:space="preserve"> 1.1  Предметом настоящего Контракта является </w:t>
      </w:r>
      <w:r w:rsidR="009F0B88" w:rsidRPr="00737FF8">
        <w:rPr>
          <w:rFonts w:ascii="Times New Roman" w:hAnsi="Times New Roman" w:cs="Times New Roman"/>
          <w:b/>
        </w:rPr>
        <w:t xml:space="preserve">Приобретение государственных знаков почтовой оплаты (почтовые марки) для нужд  ГКУ "Магаданский социальный центр" </w:t>
      </w:r>
      <w:r w:rsidRPr="00737FF8">
        <w:rPr>
          <w:rFonts w:ascii="Times New Roman" w:hAnsi="Times New Roman" w:cs="Times New Roman"/>
        </w:rPr>
        <w:t>в соответствии</w:t>
      </w:r>
      <w:r w:rsidRPr="00737FF8">
        <w:rPr>
          <w:rFonts w:ascii="Times New Roman" w:hAnsi="Times New Roman" w:cs="Times New Roman"/>
          <w:b/>
        </w:rPr>
        <w:t xml:space="preserve"> </w:t>
      </w:r>
      <w:r w:rsidRPr="00737FF8">
        <w:rPr>
          <w:rFonts w:ascii="Times New Roman" w:hAnsi="Times New Roman" w:cs="Times New Roman"/>
        </w:rPr>
        <w:t>с Приложением № 1 к Контракту (Спецификация), являющимся неотъемлемой частью настоящего Контракта.</w:t>
      </w:r>
    </w:p>
    <w:p w:rsidR="00930F01" w:rsidRPr="00737FF8" w:rsidRDefault="00930F01" w:rsidP="00930F01">
      <w:pPr>
        <w:shd w:val="clear" w:color="auto" w:fill="FFFFFF"/>
        <w:jc w:val="both"/>
        <w:rPr>
          <w:rFonts w:ascii="Times New Roman" w:hAnsi="Times New Roman" w:cs="Times New Roman"/>
          <w:b/>
        </w:rPr>
      </w:pPr>
      <w:r w:rsidRPr="00737FF8">
        <w:rPr>
          <w:rFonts w:ascii="Times New Roman" w:hAnsi="Times New Roman" w:cs="Times New Roman"/>
          <w:bCs/>
        </w:rPr>
        <w:t xml:space="preserve">           1.2. </w:t>
      </w:r>
      <w:r w:rsidRPr="00737FF8">
        <w:rPr>
          <w:rFonts w:ascii="Times New Roman" w:hAnsi="Times New Roman" w:cs="Times New Roman"/>
        </w:rPr>
        <w:t xml:space="preserve">Поставщик обязуется поставить товар, указанный в п. 1.1. настоящего Контракта, а именно: </w:t>
      </w:r>
      <w:r w:rsidR="009F0B88" w:rsidRPr="00737FF8">
        <w:rPr>
          <w:rFonts w:ascii="Times New Roman" w:hAnsi="Times New Roman" w:cs="Times New Roman"/>
          <w:b/>
          <w:color w:val="000000"/>
          <w:shd w:val="clear" w:color="auto" w:fill="F5F5F5"/>
        </w:rPr>
        <w:t xml:space="preserve">марка почтовая-2000 шт., марка почтовая-4000 шт., марка почтовая-30000 шт., маркая почтовая-35000 шт., марка почтовая-50000 шт., </w:t>
      </w:r>
      <w:r w:rsidRPr="00737FF8">
        <w:rPr>
          <w:rFonts w:ascii="Times New Roman" w:hAnsi="Times New Roman" w:cs="Times New Roman"/>
        </w:rPr>
        <w:t xml:space="preserve">а Заказчик обязуется принять и оплатить переданный ему товар в соответствии с условиями настоящего Контракта. </w:t>
      </w:r>
    </w:p>
    <w:p w:rsidR="00930F01" w:rsidRPr="00737FF8" w:rsidRDefault="00930F01" w:rsidP="00930F01">
      <w:pPr>
        <w:ind w:firstLine="709"/>
        <w:jc w:val="both"/>
        <w:rPr>
          <w:rFonts w:ascii="Times New Roman" w:hAnsi="Times New Roman" w:cs="Times New Roman"/>
        </w:rPr>
      </w:pPr>
      <w:r w:rsidRPr="00737FF8">
        <w:rPr>
          <w:rFonts w:ascii="Times New Roman" w:hAnsi="Times New Roman" w:cs="Times New Roman"/>
        </w:rPr>
        <w:t xml:space="preserve">1.3. </w:t>
      </w:r>
      <w:r w:rsidRPr="00737FF8">
        <w:rPr>
          <w:rFonts w:ascii="Times New Roman" w:hAnsi="Times New Roman" w:cs="Times New Roman"/>
          <w:color w:val="000000"/>
          <w:shd w:val="clear" w:color="auto" w:fill="FFFFFF"/>
        </w:rPr>
        <w:t>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930F01" w:rsidRPr="00737FF8" w:rsidRDefault="00930F01" w:rsidP="00930F01">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lang w:eastAsia="ar-SA"/>
        </w:rPr>
        <w:t>1.4. Источник финансирования:</w:t>
      </w:r>
      <w:r w:rsidRPr="00737FF8">
        <w:rPr>
          <w:rFonts w:ascii="Times New Roman" w:hAnsi="Times New Roman" w:cs="Times New Roman"/>
          <w:b/>
          <w:lang w:eastAsia="ar-SA"/>
        </w:rPr>
        <w:t xml:space="preserve"> </w:t>
      </w:r>
      <w:r w:rsidRPr="00737FF8">
        <w:rPr>
          <w:rFonts w:ascii="Times New Roman" w:hAnsi="Times New Roman" w:cs="Times New Roman"/>
          <w:b/>
          <w:noProof/>
        </w:rPr>
        <w:t>Областной бюджет</w:t>
      </w:r>
      <w:r w:rsidRPr="00737FF8">
        <w:rPr>
          <w:rFonts w:ascii="Times New Roman" w:hAnsi="Times New Roman" w:cs="Times New Roman"/>
          <w:b/>
        </w:rPr>
        <w:t xml:space="preserve"> Магаданской области, государственная программа Магаданской области «Развитие социальной защиты населения Магаданской области» </w:t>
      </w:r>
    </w:p>
    <w:p w:rsidR="00930F01" w:rsidRPr="00737FF8" w:rsidRDefault="00930F01" w:rsidP="00930F01">
      <w:pPr>
        <w:pStyle w:val="a"/>
        <w:numPr>
          <w:ilvl w:val="0"/>
          <w:numId w:val="0"/>
        </w:numPr>
        <w:spacing w:after="0"/>
        <w:jc w:val="center"/>
        <w:rPr>
          <w:b/>
          <w:color w:val="000000"/>
          <w:sz w:val="32"/>
          <w:szCs w:val="32"/>
          <w:shd w:val="clear" w:color="auto" w:fill="F5F5F5"/>
        </w:rPr>
      </w:pPr>
      <w:r w:rsidRPr="00737FF8">
        <w:rPr>
          <w:lang w:eastAsia="ar-SA"/>
        </w:rPr>
        <w:t xml:space="preserve">1.5. </w:t>
      </w:r>
      <w:r w:rsidRPr="00737FF8">
        <w:rPr>
          <w:b/>
          <w:lang w:eastAsia="ar-SA"/>
        </w:rPr>
        <w:t>Идентификационный код закупки:</w:t>
      </w:r>
      <w:r w:rsidRPr="00737FF8">
        <w:rPr>
          <w:lang w:eastAsia="ar-SA"/>
        </w:rPr>
        <w:t xml:space="preserve"> </w:t>
      </w:r>
      <w:r w:rsidRPr="00737FF8">
        <w:t xml:space="preserve">- </w:t>
      </w:r>
      <w:r w:rsidR="008A28EC" w:rsidRPr="00737FF8">
        <w:rPr>
          <w:color w:val="000000"/>
          <w:shd w:val="clear" w:color="auto" w:fill="F5F5F5"/>
        </w:rPr>
        <w:t>212490900775549090100100700015819244</w:t>
      </w:r>
    </w:p>
    <w:p w:rsidR="00930F01" w:rsidRPr="00737FF8" w:rsidRDefault="00930F01" w:rsidP="00930F01">
      <w:pPr>
        <w:autoSpaceDE w:val="0"/>
        <w:autoSpaceDN w:val="0"/>
        <w:adjustRightInd w:val="0"/>
        <w:jc w:val="both"/>
        <w:rPr>
          <w:rFonts w:ascii="Times New Roman" w:hAnsi="Times New Roman" w:cs="Times New Roman"/>
        </w:rPr>
      </w:pPr>
      <w:r w:rsidRPr="00737FF8">
        <w:rPr>
          <w:rFonts w:ascii="Times New Roman" w:hAnsi="Times New Roman" w:cs="Times New Roman"/>
          <w:lang w:eastAsia="ar-SA"/>
        </w:rPr>
        <w:t xml:space="preserve">         </w:t>
      </w:r>
      <w:r w:rsidRPr="00737FF8">
        <w:rPr>
          <w:rFonts w:ascii="Times New Roman" w:hAnsi="Times New Roman" w:cs="Times New Roman"/>
          <w:b/>
          <w:lang w:eastAsia="ar-SA"/>
        </w:rPr>
        <w:t>ОКПД</w:t>
      </w:r>
      <w:proofErr w:type="gramStart"/>
      <w:r w:rsidRPr="00737FF8">
        <w:rPr>
          <w:rFonts w:ascii="Times New Roman" w:hAnsi="Times New Roman" w:cs="Times New Roman"/>
          <w:b/>
          <w:lang w:eastAsia="ar-SA"/>
        </w:rPr>
        <w:t>2</w:t>
      </w:r>
      <w:proofErr w:type="gramEnd"/>
      <w:r w:rsidRPr="00737FF8">
        <w:rPr>
          <w:rFonts w:ascii="Times New Roman" w:hAnsi="Times New Roman" w:cs="Times New Roman"/>
          <w:b/>
          <w:lang w:eastAsia="ar-SA"/>
        </w:rPr>
        <w:t>:</w:t>
      </w:r>
      <w:r w:rsidRPr="00737FF8">
        <w:rPr>
          <w:rFonts w:ascii="Times New Roman" w:hAnsi="Times New Roman" w:cs="Times New Roman"/>
        </w:rPr>
        <w:t xml:space="preserve">  </w:t>
      </w:r>
      <w:r w:rsidR="008A28EC" w:rsidRPr="00737FF8">
        <w:rPr>
          <w:rFonts w:ascii="Times New Roman" w:hAnsi="Times New Roman" w:cs="Times New Roman"/>
        </w:rPr>
        <w:t>58.19.14.110</w:t>
      </w:r>
      <w:r w:rsidR="008A28EC" w:rsidRPr="00737FF8">
        <w:rPr>
          <w:rFonts w:ascii="Times New Roman" w:hAnsi="Times New Roman" w:cs="Times New Roman"/>
        </w:rPr>
        <w:tab/>
        <w:t>Марки почтовые негашеные, гербовые и аналогичные марки</w:t>
      </w:r>
    </w:p>
    <w:p w:rsidR="00930F01" w:rsidRPr="00737FF8" w:rsidRDefault="00930F01" w:rsidP="00930F01">
      <w:pPr>
        <w:autoSpaceDE w:val="0"/>
        <w:autoSpaceDN w:val="0"/>
        <w:adjustRightInd w:val="0"/>
        <w:ind w:firstLine="709"/>
        <w:jc w:val="both"/>
        <w:rPr>
          <w:rFonts w:ascii="Times New Roman" w:hAnsi="Times New Roman" w:cs="Times New Roman"/>
          <w:b/>
        </w:rPr>
      </w:pPr>
      <w:r w:rsidRPr="00737FF8">
        <w:rPr>
          <w:rFonts w:ascii="Times New Roman" w:eastAsia="Calibri" w:hAnsi="Times New Roman" w:cs="Times New Roman"/>
        </w:rPr>
        <w:t xml:space="preserve">1.6. Срок поставки товара: </w:t>
      </w:r>
      <w:r w:rsidRPr="00737FF8">
        <w:rPr>
          <w:rFonts w:ascii="Times New Roman" w:eastAsia="Calibri" w:hAnsi="Times New Roman" w:cs="Times New Roman"/>
          <w:b/>
        </w:rPr>
        <w:t>в течени</w:t>
      </w:r>
      <w:proofErr w:type="gramStart"/>
      <w:r w:rsidRPr="00737FF8">
        <w:rPr>
          <w:rFonts w:ascii="Times New Roman" w:eastAsia="Calibri" w:hAnsi="Times New Roman" w:cs="Times New Roman"/>
          <w:b/>
        </w:rPr>
        <w:t>и</w:t>
      </w:r>
      <w:proofErr w:type="gramEnd"/>
      <w:r w:rsidRPr="00737FF8">
        <w:rPr>
          <w:rFonts w:ascii="Times New Roman" w:eastAsia="Calibri" w:hAnsi="Times New Roman" w:cs="Times New Roman"/>
          <w:b/>
        </w:rPr>
        <w:t xml:space="preserve"> </w:t>
      </w:r>
      <w:r w:rsidR="0035145D" w:rsidRPr="00737FF8">
        <w:rPr>
          <w:rFonts w:ascii="Times New Roman" w:eastAsia="Calibri" w:hAnsi="Times New Roman" w:cs="Times New Roman"/>
          <w:b/>
        </w:rPr>
        <w:t>5</w:t>
      </w:r>
      <w:r w:rsidRPr="00737FF8">
        <w:rPr>
          <w:rFonts w:ascii="Times New Roman" w:eastAsia="Calibri" w:hAnsi="Times New Roman" w:cs="Times New Roman"/>
          <w:b/>
        </w:rPr>
        <w:t xml:space="preserve"> дней</w:t>
      </w:r>
      <w:r w:rsidRPr="00737FF8">
        <w:rPr>
          <w:rFonts w:ascii="Times New Roman" w:eastAsia="Calibri" w:hAnsi="Times New Roman" w:cs="Times New Roman"/>
        </w:rPr>
        <w:t xml:space="preserve"> </w:t>
      </w:r>
      <w:r w:rsidRPr="00737FF8">
        <w:rPr>
          <w:rFonts w:ascii="Times New Roman" w:hAnsi="Times New Roman" w:cs="Times New Roman"/>
          <w:b/>
        </w:rPr>
        <w:t xml:space="preserve">с момента заключения государственного контракта. </w:t>
      </w:r>
    </w:p>
    <w:p w:rsidR="00930F01" w:rsidRPr="00737FF8" w:rsidRDefault="00930F01" w:rsidP="00930F01">
      <w:pPr>
        <w:spacing w:line="240" w:lineRule="exact"/>
        <w:ind w:right="143" w:firstLine="709"/>
        <w:jc w:val="both"/>
        <w:rPr>
          <w:rFonts w:ascii="Times New Roman" w:eastAsia="Calibri" w:hAnsi="Times New Roman" w:cs="Times New Roman"/>
        </w:rPr>
      </w:pPr>
      <w:r w:rsidRPr="00737FF8">
        <w:rPr>
          <w:rFonts w:ascii="Times New Roman" w:eastAsia="Calibri" w:hAnsi="Times New Roman" w:cs="Times New Roman"/>
        </w:rPr>
        <w:t xml:space="preserve">1.7. Место поставки товара: </w:t>
      </w:r>
      <w:r w:rsidRPr="00737FF8">
        <w:rPr>
          <w:rFonts w:ascii="Times New Roman" w:hAnsi="Times New Roman" w:cs="Times New Roman"/>
          <w:b/>
          <w:noProof/>
        </w:rPr>
        <w:t xml:space="preserve">г. Магадан, ул. </w:t>
      </w:r>
      <w:r w:rsidR="00B7484F" w:rsidRPr="00737FF8">
        <w:rPr>
          <w:rFonts w:ascii="Times New Roman" w:hAnsi="Times New Roman" w:cs="Times New Roman"/>
          <w:b/>
          <w:noProof/>
        </w:rPr>
        <w:t>Горького,14</w:t>
      </w:r>
      <w:r w:rsidRPr="00737FF8">
        <w:rPr>
          <w:rFonts w:ascii="Times New Roman" w:hAnsi="Times New Roman" w:cs="Times New Roman"/>
          <w:b/>
          <w:noProof/>
        </w:rPr>
        <w:t xml:space="preserve">  (склад заказчика) </w:t>
      </w:r>
      <w:r w:rsidRPr="00737FF8">
        <w:rPr>
          <w:rFonts w:ascii="Times New Roman" w:hAnsi="Times New Roman" w:cs="Times New Roman"/>
          <w:b/>
        </w:rPr>
        <w:t>поставка товара осуществляется в рабочие дни: с 09:00 часов до 16:00 часов (по местному времени) в предпраздничный – рабочий день сокращается на 1 час.</w:t>
      </w:r>
    </w:p>
    <w:p w:rsidR="00930F01" w:rsidRPr="00737FF8" w:rsidRDefault="00930F01" w:rsidP="00930F01">
      <w:pPr>
        <w:pStyle w:val="af0"/>
        <w:snapToGrid w:val="0"/>
        <w:ind w:left="567"/>
        <w:jc w:val="center"/>
        <w:rPr>
          <w:rFonts w:ascii="Times New Roman" w:hAnsi="Times New Roman" w:cs="Times New Roman"/>
          <w:b/>
        </w:rPr>
      </w:pPr>
    </w:p>
    <w:p w:rsidR="00930F01" w:rsidRPr="00737FF8" w:rsidRDefault="00930F01" w:rsidP="00930F01">
      <w:pPr>
        <w:pStyle w:val="af0"/>
        <w:snapToGrid w:val="0"/>
        <w:ind w:left="567"/>
        <w:jc w:val="center"/>
        <w:rPr>
          <w:rFonts w:ascii="Times New Roman" w:hAnsi="Times New Roman" w:cs="Times New Roman"/>
          <w:b/>
        </w:rPr>
      </w:pPr>
      <w:r w:rsidRPr="00737FF8">
        <w:rPr>
          <w:rFonts w:ascii="Times New Roman" w:hAnsi="Times New Roman" w:cs="Times New Roman"/>
          <w:b/>
        </w:rPr>
        <w:t>2.УСЛОВИЯ ПОСТАВКИ ТОВАРОВ</w:t>
      </w:r>
    </w:p>
    <w:p w:rsidR="00930F01" w:rsidRPr="00737FF8" w:rsidRDefault="00930F01" w:rsidP="00930F01">
      <w:pPr>
        <w:snapToGrid w:val="0"/>
        <w:jc w:val="center"/>
        <w:rPr>
          <w:rStyle w:val="FontStyle24"/>
        </w:rPr>
      </w:pPr>
    </w:p>
    <w:p w:rsidR="00930F01" w:rsidRPr="00737FF8" w:rsidRDefault="00930F01" w:rsidP="00930F01">
      <w:pPr>
        <w:pStyle w:val="ConsPlusNonformat"/>
        <w:ind w:firstLine="709"/>
        <w:jc w:val="both"/>
        <w:rPr>
          <w:rStyle w:val="FontStyle24"/>
          <w:rFonts w:eastAsia="Calibri"/>
          <w:b w:val="0"/>
          <w:sz w:val="24"/>
          <w:szCs w:val="24"/>
        </w:rPr>
      </w:pPr>
      <w:r w:rsidRPr="00737FF8">
        <w:rPr>
          <w:rStyle w:val="FontStyle24"/>
          <w:rFonts w:eastAsia="Calibri"/>
          <w:sz w:val="24"/>
          <w:szCs w:val="24"/>
        </w:rPr>
        <w:t xml:space="preserve">2.1. </w:t>
      </w:r>
      <w:r w:rsidRPr="00737FF8">
        <w:rPr>
          <w:rStyle w:val="FontStyle24"/>
          <w:rFonts w:eastAsia="Calibri"/>
          <w:b w:val="0"/>
          <w:sz w:val="24"/>
          <w:szCs w:val="24"/>
        </w:rPr>
        <w:t>Поставка товара осуществляется одной партией по предварительному согласованию даты и времени поставки товара с Заказчиком. Этапы по контракту не предусмотрены.</w:t>
      </w:r>
    </w:p>
    <w:p w:rsidR="00930F01" w:rsidRPr="00737FF8" w:rsidRDefault="00930F01" w:rsidP="00930F01">
      <w:pPr>
        <w:pStyle w:val="ConsPlusNonformat"/>
        <w:ind w:firstLine="709"/>
        <w:jc w:val="both"/>
        <w:rPr>
          <w:rFonts w:ascii="Times New Roman" w:hAnsi="Times New Roman" w:cs="Times New Roman"/>
          <w:sz w:val="24"/>
          <w:szCs w:val="22"/>
        </w:rPr>
      </w:pPr>
      <w:r w:rsidRPr="00737FF8">
        <w:rPr>
          <w:rStyle w:val="FontStyle24"/>
          <w:rFonts w:eastAsia="Calibri"/>
          <w:sz w:val="24"/>
          <w:szCs w:val="24"/>
        </w:rPr>
        <w:lastRenderedPageBreak/>
        <w:t xml:space="preserve">2.2. </w:t>
      </w:r>
      <w:r w:rsidRPr="00737FF8">
        <w:rPr>
          <w:rFonts w:ascii="Times New Roman" w:hAnsi="Times New Roman" w:cs="Times New Roman"/>
          <w:sz w:val="24"/>
          <w:szCs w:val="22"/>
        </w:rPr>
        <w:t xml:space="preserve">Поставщик заблаговременно, но не позднее 1 (Одного) рабочего дня до дня поставки Товара, уведомляет Заказчика о времени и дате доставки Товара посредством телефонной связи и/или по электронной почте. Заказчик в течение того же срока сообщает Поставщику точный адрес для доставки, разгрузки Товара по всему перечню, согласно спецификации (Приложение №1 к Контракту). </w:t>
      </w:r>
    </w:p>
    <w:p w:rsidR="00930F01" w:rsidRPr="00737FF8" w:rsidRDefault="00930F01" w:rsidP="00930F01">
      <w:pPr>
        <w:pStyle w:val="ConsPlusNonformat"/>
        <w:ind w:firstLine="567"/>
        <w:jc w:val="both"/>
        <w:rPr>
          <w:rStyle w:val="allowtextselection"/>
          <w:rFonts w:ascii="Times New Roman" w:hAnsi="Times New Roman" w:cs="Times New Roman"/>
          <w:color w:val="0078D7"/>
          <w:sz w:val="18"/>
          <w:szCs w:val="18"/>
        </w:rPr>
      </w:pPr>
      <w:r w:rsidRPr="00737FF8">
        <w:rPr>
          <w:rFonts w:ascii="Times New Roman" w:hAnsi="Times New Roman" w:cs="Times New Roman"/>
          <w:sz w:val="24"/>
          <w:szCs w:val="22"/>
        </w:rPr>
        <w:t xml:space="preserve">Контакты сотрудника </w:t>
      </w:r>
      <w:proofErr w:type="gramStart"/>
      <w:r w:rsidRPr="00737FF8">
        <w:rPr>
          <w:rFonts w:ascii="Times New Roman" w:hAnsi="Times New Roman" w:cs="Times New Roman"/>
          <w:sz w:val="24"/>
          <w:szCs w:val="22"/>
        </w:rPr>
        <w:t>осуществляющий</w:t>
      </w:r>
      <w:proofErr w:type="gramEnd"/>
      <w:r w:rsidRPr="00737FF8">
        <w:rPr>
          <w:rFonts w:ascii="Times New Roman" w:hAnsi="Times New Roman" w:cs="Times New Roman"/>
          <w:sz w:val="24"/>
          <w:szCs w:val="22"/>
        </w:rPr>
        <w:t xml:space="preserve"> приемку Товару со стороны Заказчика</w:t>
      </w:r>
      <w:r w:rsidRPr="00737FF8">
        <w:rPr>
          <w:rFonts w:ascii="Times New Roman" w:hAnsi="Times New Roman" w:cs="Times New Roman"/>
          <w:b/>
          <w:sz w:val="24"/>
          <w:szCs w:val="22"/>
        </w:rPr>
        <w:t xml:space="preserve">: </w:t>
      </w:r>
      <w:r w:rsidRPr="00737FF8">
        <w:rPr>
          <w:rFonts w:ascii="Times New Roman" w:hAnsi="Times New Roman" w:cs="Times New Roman"/>
          <w:sz w:val="24"/>
          <w:szCs w:val="22"/>
        </w:rPr>
        <w:t>Кравченко Елена Владимировна</w:t>
      </w:r>
      <w:proofErr w:type="gramStart"/>
      <w:r w:rsidRPr="00737FF8">
        <w:rPr>
          <w:rFonts w:ascii="Times New Roman" w:hAnsi="Times New Roman" w:cs="Times New Roman"/>
          <w:sz w:val="24"/>
          <w:szCs w:val="22"/>
        </w:rPr>
        <w:t xml:space="preserve"> ,</w:t>
      </w:r>
      <w:proofErr w:type="gramEnd"/>
      <w:r w:rsidRPr="00737FF8">
        <w:rPr>
          <w:rFonts w:ascii="Times New Roman" w:hAnsi="Times New Roman" w:cs="Times New Roman"/>
          <w:sz w:val="24"/>
          <w:szCs w:val="22"/>
        </w:rPr>
        <w:t xml:space="preserve"> телефон </w:t>
      </w:r>
      <w:r w:rsidRPr="00737FF8">
        <w:rPr>
          <w:rFonts w:ascii="Times New Roman" w:hAnsi="Times New Roman" w:cs="Times New Roman"/>
          <w:iCs/>
          <w:color w:val="212121"/>
          <w:sz w:val="24"/>
          <w:szCs w:val="22"/>
          <w:shd w:val="clear" w:color="auto" w:fill="FFFFFF"/>
        </w:rPr>
        <w:t xml:space="preserve">8(4312) </w:t>
      </w:r>
      <w:r w:rsidRPr="00737FF8">
        <w:rPr>
          <w:rFonts w:ascii="Times New Roman" w:hAnsi="Times New Roman" w:cs="Times New Roman"/>
          <w:bCs/>
          <w:iCs/>
          <w:color w:val="212121"/>
          <w:sz w:val="24"/>
          <w:szCs w:val="24"/>
          <w:shd w:val="clear" w:color="auto" w:fill="FFFFFF"/>
        </w:rPr>
        <w:t>649524, 89148533066.</w:t>
      </w:r>
    </w:p>
    <w:p w:rsidR="00930F01" w:rsidRPr="00737FF8" w:rsidRDefault="00930F01" w:rsidP="00930F01">
      <w:pPr>
        <w:tabs>
          <w:tab w:val="num" w:pos="0"/>
        </w:tabs>
        <w:ind w:right="-102" w:firstLine="709"/>
        <w:jc w:val="both"/>
        <w:rPr>
          <w:rFonts w:ascii="Times New Roman" w:hAnsi="Times New Roman" w:cs="Times New Roman"/>
        </w:rPr>
      </w:pPr>
      <w:r w:rsidRPr="00737FF8">
        <w:rPr>
          <w:rFonts w:ascii="Times New Roman" w:eastAsia="Calibri" w:hAnsi="Times New Roman" w:cs="Times New Roman"/>
          <w:lang w:eastAsia="en-US"/>
        </w:rPr>
        <w:t xml:space="preserve">2.3. </w:t>
      </w:r>
      <w:r w:rsidRPr="00737FF8">
        <w:rPr>
          <w:rFonts w:ascii="Times New Roman" w:hAnsi="Times New Roman" w:cs="Times New Roman"/>
        </w:rPr>
        <w:t>Поставляемый товар должен быть упакован и промаркирован в соответствии с ГОСТ. 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всякого рода повреждений, утраты товарного вида и коррозии при его перевозке с учетом возможных перегрузок в пути и длительного хранения.</w:t>
      </w:r>
    </w:p>
    <w:p w:rsidR="00930F01" w:rsidRPr="00737FF8" w:rsidRDefault="00930F01" w:rsidP="00930F01">
      <w:pPr>
        <w:pStyle w:val="affe"/>
        <w:spacing w:before="0" w:beforeAutospacing="0" w:after="0" w:afterAutospacing="0"/>
        <w:ind w:firstLine="709"/>
        <w:jc w:val="both"/>
        <w:rPr>
          <w:rFonts w:eastAsia="Calibri"/>
          <w:lang w:eastAsia="en-US"/>
        </w:rPr>
      </w:pPr>
      <w:r w:rsidRPr="00737FF8">
        <w:t xml:space="preserve">2.4. </w:t>
      </w:r>
      <w:r w:rsidRPr="00737FF8">
        <w:rPr>
          <w:rFonts w:eastAsia="Calibri"/>
          <w:lang w:eastAsia="en-US"/>
        </w:rPr>
        <w:t>Тара и упаковка Поставщику не возвращаются.</w:t>
      </w:r>
    </w:p>
    <w:p w:rsidR="00930F01" w:rsidRPr="00737FF8" w:rsidRDefault="00930F01" w:rsidP="00930F01">
      <w:pPr>
        <w:tabs>
          <w:tab w:val="num" w:pos="0"/>
        </w:tabs>
        <w:ind w:right="-102" w:firstLine="709"/>
        <w:jc w:val="both"/>
        <w:rPr>
          <w:rFonts w:ascii="Times New Roman" w:hAnsi="Times New Roman" w:cs="Times New Roman"/>
        </w:rPr>
      </w:pPr>
      <w:r w:rsidRPr="00737FF8">
        <w:rPr>
          <w:rFonts w:ascii="Times New Roman" w:eastAsia="Calibri" w:hAnsi="Times New Roman" w:cs="Times New Roman"/>
          <w:lang w:eastAsia="en-US"/>
        </w:rPr>
        <w:t xml:space="preserve">2.5. </w:t>
      </w:r>
      <w:r w:rsidRPr="00737FF8">
        <w:rPr>
          <w:rFonts w:ascii="Times New Roman" w:hAnsi="Times New Roman" w:cs="Times New Roman"/>
        </w:rPr>
        <w:t xml:space="preserve">Поставщик поставляет товар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или привлеченными техническими средствами за свой счет. </w:t>
      </w:r>
    </w:p>
    <w:p w:rsidR="00930F01" w:rsidRPr="00737FF8" w:rsidRDefault="00930F01" w:rsidP="00930F01">
      <w:pPr>
        <w:spacing w:after="2" w:line="277" w:lineRule="auto"/>
        <w:ind w:firstLine="709"/>
        <w:jc w:val="both"/>
        <w:rPr>
          <w:rFonts w:ascii="Times New Roman" w:hAnsi="Times New Roman" w:cs="Times New Roman"/>
        </w:rPr>
      </w:pPr>
      <w:r w:rsidRPr="00737FF8">
        <w:rPr>
          <w:rFonts w:ascii="Times New Roman" w:hAnsi="Times New Roman" w:cs="Times New Roman"/>
        </w:rPr>
        <w:t>2.6. При поставке Поставщик предоставляет Заказчику Товар с сопровождением следующей документации:</w:t>
      </w:r>
    </w:p>
    <w:p w:rsidR="00930F01" w:rsidRPr="00737FF8" w:rsidRDefault="00930F01" w:rsidP="00930F01">
      <w:pPr>
        <w:spacing w:line="228" w:lineRule="auto"/>
        <w:ind w:firstLine="709"/>
        <w:jc w:val="both"/>
        <w:rPr>
          <w:rFonts w:ascii="Times New Roman" w:hAnsi="Times New Roman" w:cs="Times New Roman"/>
        </w:rPr>
      </w:pPr>
      <w:r w:rsidRPr="00737FF8">
        <w:rPr>
          <w:rFonts w:ascii="Times New Roman" w:hAnsi="Times New Roman" w:cs="Times New Roman"/>
        </w:rPr>
        <w:t xml:space="preserve">- паспортом производителя, инструкцией по безопасности, документацией пользователя, </w:t>
      </w:r>
    </w:p>
    <w:p w:rsidR="00930F01" w:rsidRPr="00737FF8" w:rsidRDefault="00930F01" w:rsidP="00930F01">
      <w:pPr>
        <w:spacing w:line="228" w:lineRule="auto"/>
        <w:ind w:firstLine="709"/>
        <w:jc w:val="both"/>
        <w:rPr>
          <w:rFonts w:ascii="Times New Roman" w:hAnsi="Times New Roman" w:cs="Times New Roman"/>
        </w:rPr>
      </w:pPr>
      <w:r w:rsidRPr="00737FF8">
        <w:rPr>
          <w:rFonts w:ascii="Times New Roman" w:hAnsi="Times New Roman" w:cs="Times New Roman"/>
        </w:rPr>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p w:rsidR="00930F01" w:rsidRPr="00737FF8" w:rsidRDefault="00930F01" w:rsidP="00930F01">
      <w:pPr>
        <w:ind w:firstLine="708"/>
        <w:jc w:val="both"/>
        <w:rPr>
          <w:rFonts w:ascii="Times New Roman" w:hAnsi="Times New Roman" w:cs="Times New Roman"/>
        </w:rPr>
      </w:pPr>
      <w:r w:rsidRPr="00737FF8">
        <w:rPr>
          <w:rFonts w:ascii="Times New Roman" w:hAnsi="Times New Roman" w:cs="Times New Roman"/>
        </w:rPr>
        <w:t xml:space="preserve">2.7. </w:t>
      </w:r>
      <w:r w:rsidRPr="00737FF8">
        <w:rPr>
          <w:rStyle w:val="affa"/>
          <w:rFonts w:ascii="Times New Roman" w:hAnsi="Times New Roman"/>
          <w:b/>
          <w:color w:val="7030A0"/>
        </w:rPr>
        <w:footnoteReference w:id="2"/>
      </w:r>
      <w:r w:rsidRPr="00737FF8">
        <w:rPr>
          <w:rFonts w:ascii="Times New Roman" w:hAnsi="Times New Roman" w:cs="Times New Roman"/>
        </w:rPr>
        <w:t>В день поставки товара, Поставщик представляет Заказчику следующий комплект документов:</w:t>
      </w:r>
    </w:p>
    <w:p w:rsidR="00930F01" w:rsidRPr="00737FF8" w:rsidRDefault="00930F01" w:rsidP="00930F01">
      <w:pPr>
        <w:ind w:firstLine="708"/>
        <w:jc w:val="both"/>
        <w:rPr>
          <w:rFonts w:ascii="Times New Roman" w:hAnsi="Times New Roman" w:cs="Times New Roman"/>
        </w:rPr>
      </w:pPr>
      <w:r w:rsidRPr="00737FF8">
        <w:rPr>
          <w:rFonts w:ascii="Times New Roman" w:hAnsi="Times New Roman" w:cs="Times New Roman"/>
        </w:rPr>
        <w:t>- счет и/или счет-фактуру и/или универсально передаточного документа в (двух) экземплярах;</w:t>
      </w:r>
    </w:p>
    <w:p w:rsidR="00930F01" w:rsidRPr="00737FF8" w:rsidRDefault="00930F01" w:rsidP="00930F01">
      <w:pPr>
        <w:ind w:firstLine="708"/>
        <w:jc w:val="both"/>
        <w:rPr>
          <w:rFonts w:ascii="Times New Roman" w:hAnsi="Times New Roman" w:cs="Times New Roman"/>
        </w:rPr>
      </w:pPr>
      <w:r w:rsidRPr="00737FF8">
        <w:rPr>
          <w:rFonts w:ascii="Times New Roman" w:hAnsi="Times New Roman" w:cs="Times New Roman"/>
        </w:rPr>
        <w:t xml:space="preserve"> - товарно-транспортной накладной в (двух) экземплярах (в случае если предоставляется счет – фактура и/или счет);</w:t>
      </w:r>
    </w:p>
    <w:p w:rsidR="00930F01" w:rsidRPr="00737FF8" w:rsidRDefault="00930F01" w:rsidP="00930F01">
      <w:pPr>
        <w:ind w:firstLine="708"/>
        <w:jc w:val="both"/>
        <w:rPr>
          <w:rFonts w:ascii="Times New Roman" w:hAnsi="Times New Roman" w:cs="Times New Roman"/>
        </w:rPr>
      </w:pPr>
      <w:r w:rsidRPr="00737FF8">
        <w:rPr>
          <w:rFonts w:ascii="Times New Roman" w:hAnsi="Times New Roman" w:cs="Times New Roman"/>
        </w:rPr>
        <w:t xml:space="preserve"> - подписанный Поставщиком Акт </w:t>
      </w:r>
      <w:r w:rsidR="00FF088D" w:rsidRPr="00737FF8">
        <w:rPr>
          <w:rFonts w:ascii="Times New Roman" w:hAnsi="Times New Roman" w:cs="Times New Roman"/>
        </w:rPr>
        <w:t>приема-передачи</w:t>
      </w:r>
      <w:r w:rsidRPr="00737FF8">
        <w:rPr>
          <w:rFonts w:ascii="Times New Roman" w:hAnsi="Times New Roman" w:cs="Times New Roman"/>
        </w:rPr>
        <w:t xml:space="preserve"> Товара в (двух) экземплярах;</w:t>
      </w:r>
    </w:p>
    <w:p w:rsidR="00930F01" w:rsidRPr="00737FF8" w:rsidRDefault="00930F01" w:rsidP="00930F01">
      <w:pPr>
        <w:ind w:firstLine="708"/>
        <w:jc w:val="both"/>
        <w:rPr>
          <w:rFonts w:ascii="Times New Roman" w:hAnsi="Times New Roman" w:cs="Times New Roman"/>
        </w:rPr>
      </w:pPr>
      <w:r w:rsidRPr="00737FF8">
        <w:rPr>
          <w:rFonts w:ascii="Times New Roman" w:hAnsi="Times New Roman" w:cs="Times New Roman"/>
        </w:rPr>
        <w:t xml:space="preserve"> - отчетные документы, указанные в пункте 2.6. Контракта, если это является обязательным для данного вида товара, и иные документы, подтверждающие качество товара, оформленные в соответствии с законодательством Российской Федерации.</w:t>
      </w:r>
    </w:p>
    <w:p w:rsidR="00930F01" w:rsidRPr="00737FF8" w:rsidRDefault="00930F01" w:rsidP="00930F01">
      <w:pPr>
        <w:jc w:val="center"/>
        <w:rPr>
          <w:rFonts w:ascii="Times New Roman" w:hAnsi="Times New Roman" w:cs="Times New Roman"/>
          <w:b/>
          <w:bCs/>
        </w:rPr>
      </w:pPr>
    </w:p>
    <w:p w:rsidR="00930F01" w:rsidRPr="00737FF8" w:rsidRDefault="00930F01" w:rsidP="00930F01">
      <w:pPr>
        <w:autoSpaceDE w:val="0"/>
        <w:autoSpaceDN w:val="0"/>
        <w:adjustRightInd w:val="0"/>
        <w:jc w:val="center"/>
        <w:rPr>
          <w:rFonts w:ascii="Times New Roman" w:hAnsi="Times New Roman" w:cs="Times New Roman"/>
          <w:b/>
        </w:rPr>
      </w:pPr>
      <w:r w:rsidRPr="00737FF8">
        <w:rPr>
          <w:rFonts w:ascii="Times New Roman" w:hAnsi="Times New Roman" w:cs="Times New Roman"/>
          <w:b/>
        </w:rPr>
        <w:t xml:space="preserve">3.ПОРЯДОК </w:t>
      </w:r>
      <w:r w:rsidR="00FF088D" w:rsidRPr="00737FF8">
        <w:rPr>
          <w:rFonts w:ascii="Times New Roman" w:hAnsi="Times New Roman" w:cs="Times New Roman"/>
          <w:b/>
        </w:rPr>
        <w:t>ПРИЕМА-ПЕРЕДАЧИ</w:t>
      </w:r>
      <w:r w:rsidRPr="00737FF8">
        <w:rPr>
          <w:rFonts w:ascii="Times New Roman" w:hAnsi="Times New Roman" w:cs="Times New Roman"/>
          <w:b/>
        </w:rPr>
        <w:t xml:space="preserve"> ТОВАРА</w:t>
      </w:r>
    </w:p>
    <w:p w:rsidR="00930F01" w:rsidRPr="00737FF8" w:rsidRDefault="00930F01" w:rsidP="00930F01">
      <w:pPr>
        <w:autoSpaceDE w:val="0"/>
        <w:autoSpaceDN w:val="0"/>
        <w:adjustRightInd w:val="0"/>
        <w:jc w:val="center"/>
        <w:rPr>
          <w:rFonts w:ascii="Times New Roman" w:hAnsi="Times New Roman" w:cs="Times New Roman"/>
        </w:rPr>
      </w:pPr>
    </w:p>
    <w:p w:rsidR="00930F01" w:rsidRPr="00737FF8" w:rsidRDefault="00930F01" w:rsidP="00930F01">
      <w:pPr>
        <w:ind w:firstLine="708"/>
        <w:jc w:val="both"/>
        <w:rPr>
          <w:rFonts w:ascii="Times New Roman" w:hAnsi="Times New Roman" w:cs="Times New Roman"/>
        </w:rPr>
      </w:pPr>
      <w:r w:rsidRPr="00737FF8">
        <w:rPr>
          <w:rFonts w:ascii="Times New Roman" w:hAnsi="Times New Roman" w:cs="Times New Roman"/>
        </w:rPr>
        <w:t>3.1.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w:t>
      </w:r>
    </w:p>
    <w:p w:rsidR="00930F01" w:rsidRPr="00737FF8" w:rsidRDefault="00930F01" w:rsidP="00930F01">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 3.2. В день поставки товара Заказчик проверяет соответствие поставленного товара требованиям, указанным в настоящем Контракте, и сведениям, указанным в транспортных и сопроводительных документах, а также соответствие указанных сведений в отношении доставленного товара сведениям, указанным на транспортной маркировке, на упаковке товара, проверяет целостность упаковки. В день поставки товара подписывается товарная накладная.</w:t>
      </w:r>
    </w:p>
    <w:p w:rsidR="00930F01" w:rsidRPr="00737FF8" w:rsidRDefault="00930F01" w:rsidP="00930F01">
      <w:pPr>
        <w:autoSpaceDE w:val="0"/>
        <w:autoSpaceDN w:val="0"/>
        <w:adjustRightInd w:val="0"/>
        <w:jc w:val="both"/>
        <w:rPr>
          <w:rFonts w:ascii="Times New Roman" w:hAnsi="Times New Roman" w:cs="Times New Roman"/>
          <w:lang w:eastAsia="ar-SA"/>
        </w:rPr>
      </w:pPr>
      <w:r w:rsidRPr="00737FF8">
        <w:rPr>
          <w:rFonts w:ascii="Times New Roman" w:hAnsi="Times New Roman" w:cs="Times New Roman"/>
        </w:rPr>
        <w:t xml:space="preserve">          3.3. Заказчик рассматривает Акт </w:t>
      </w:r>
      <w:r w:rsidR="00FF088D" w:rsidRPr="00737FF8">
        <w:rPr>
          <w:rFonts w:ascii="Times New Roman" w:hAnsi="Times New Roman" w:cs="Times New Roman"/>
        </w:rPr>
        <w:t xml:space="preserve">приема-передачи </w:t>
      </w:r>
      <w:r w:rsidRPr="00737FF8">
        <w:rPr>
          <w:rFonts w:ascii="Times New Roman" w:hAnsi="Times New Roman" w:cs="Times New Roman"/>
        </w:rPr>
        <w:t xml:space="preserve">товара в течение </w:t>
      </w:r>
      <w:r w:rsidRPr="00737FF8">
        <w:rPr>
          <w:rFonts w:ascii="Times New Roman" w:hAnsi="Times New Roman" w:cs="Times New Roman"/>
          <w:b/>
        </w:rPr>
        <w:t>5 (пяти) рабочих</w:t>
      </w:r>
      <w:r w:rsidRPr="00737FF8">
        <w:rPr>
          <w:rFonts w:ascii="Times New Roman" w:hAnsi="Times New Roman" w:cs="Times New Roman"/>
        </w:rPr>
        <w:t xml:space="preserve"> дней. Проводит экспертизу </w:t>
      </w:r>
      <w:r w:rsidRPr="00737FF8">
        <w:rPr>
          <w:rFonts w:ascii="Times New Roman" w:hAnsi="Times New Roman" w:cs="Times New Roman"/>
          <w:lang w:eastAsia="ar-SA"/>
        </w:rPr>
        <w:t xml:space="preserve">результатов исполнения обязательств Поставщика по Контракту на предмет </w:t>
      </w:r>
      <w:r w:rsidRPr="00737FF8">
        <w:rPr>
          <w:rFonts w:ascii="Times New Roman" w:hAnsi="Times New Roman" w:cs="Times New Roman"/>
        </w:rPr>
        <w:t xml:space="preserve">в части соответствия их количества, комплектности, объема требованиям, установленным контрактом </w:t>
      </w:r>
      <w:r w:rsidRPr="00737FF8">
        <w:rPr>
          <w:rFonts w:ascii="Times New Roman" w:hAnsi="Times New Roman" w:cs="Times New Roman"/>
          <w:lang w:eastAsia="ar-SA"/>
        </w:rPr>
        <w:t xml:space="preserve">и представленной отчетной документации требованиям и условиям настоящего Контракта, сведениям, указанным в транспортных и сопроводительных документах. Акт </w:t>
      </w:r>
      <w:r w:rsidR="00FF088D" w:rsidRPr="00737FF8">
        <w:rPr>
          <w:rFonts w:ascii="Times New Roman" w:hAnsi="Times New Roman" w:cs="Times New Roman"/>
          <w:lang w:eastAsia="ar-SA"/>
        </w:rPr>
        <w:t>приема-</w:t>
      </w:r>
      <w:r w:rsidR="00FF088D" w:rsidRPr="00737FF8">
        <w:rPr>
          <w:rFonts w:ascii="Times New Roman" w:hAnsi="Times New Roman" w:cs="Times New Roman"/>
          <w:lang w:eastAsia="ar-SA"/>
        </w:rPr>
        <w:lastRenderedPageBreak/>
        <w:t xml:space="preserve">передачи </w:t>
      </w:r>
      <w:r w:rsidRPr="00737FF8">
        <w:rPr>
          <w:rFonts w:ascii="Times New Roman" w:hAnsi="Times New Roman" w:cs="Times New Roman"/>
          <w:lang w:eastAsia="ar-SA"/>
        </w:rPr>
        <w:t xml:space="preserve">Товара подписывается в день подписания экспертизы. Общий срок проведения и подписания акта </w:t>
      </w:r>
      <w:r w:rsidR="00FF088D" w:rsidRPr="00737FF8">
        <w:rPr>
          <w:rFonts w:ascii="Times New Roman" w:hAnsi="Times New Roman" w:cs="Times New Roman"/>
          <w:lang w:eastAsia="ar-SA"/>
        </w:rPr>
        <w:t xml:space="preserve">приема-передачи </w:t>
      </w:r>
      <w:r w:rsidRPr="00737FF8">
        <w:rPr>
          <w:rFonts w:ascii="Times New Roman" w:hAnsi="Times New Roman" w:cs="Times New Roman"/>
          <w:lang w:eastAsia="ar-SA"/>
        </w:rPr>
        <w:t xml:space="preserve">Товара и экспертизы товара </w:t>
      </w:r>
      <w:r w:rsidRPr="00737FF8">
        <w:rPr>
          <w:rFonts w:ascii="Times New Roman" w:hAnsi="Times New Roman" w:cs="Times New Roman"/>
          <w:b/>
          <w:lang w:eastAsia="ar-SA"/>
        </w:rPr>
        <w:t>5</w:t>
      </w:r>
      <w:r w:rsidRPr="00737FF8">
        <w:rPr>
          <w:rFonts w:ascii="Times New Roman" w:hAnsi="Times New Roman" w:cs="Times New Roman"/>
          <w:b/>
        </w:rPr>
        <w:t xml:space="preserve"> (пять) </w:t>
      </w:r>
      <w:r w:rsidRPr="00737FF8">
        <w:rPr>
          <w:rFonts w:ascii="Times New Roman" w:hAnsi="Times New Roman" w:cs="Times New Roman"/>
          <w:b/>
          <w:lang w:eastAsia="ar-SA"/>
        </w:rPr>
        <w:t>рабочих дней</w:t>
      </w:r>
      <w:r w:rsidRPr="00737FF8">
        <w:rPr>
          <w:rFonts w:ascii="Times New Roman" w:hAnsi="Times New Roman" w:cs="Times New Roman"/>
          <w:lang w:eastAsia="ar-SA"/>
        </w:rPr>
        <w:t xml:space="preserve"> с момента поставки товара и подписания товарн</w:t>
      </w:r>
      <w:proofErr w:type="gramStart"/>
      <w:r w:rsidRPr="00737FF8">
        <w:rPr>
          <w:rFonts w:ascii="Times New Roman" w:hAnsi="Times New Roman" w:cs="Times New Roman"/>
          <w:lang w:eastAsia="ar-SA"/>
        </w:rPr>
        <w:t>о-</w:t>
      </w:r>
      <w:proofErr w:type="gramEnd"/>
      <w:r w:rsidRPr="00737FF8">
        <w:rPr>
          <w:rFonts w:ascii="Times New Roman" w:hAnsi="Times New Roman" w:cs="Times New Roman"/>
          <w:lang w:eastAsia="ar-SA"/>
        </w:rPr>
        <w:t xml:space="preserve"> транспортной накладной и/или универсально передаточного документа. </w:t>
      </w:r>
      <w:r w:rsidRPr="00737FF8">
        <w:rPr>
          <w:rFonts w:ascii="Times New Roman" w:hAnsi="Times New Roman" w:cs="Times New Roman"/>
          <w:b/>
          <w:lang w:eastAsia="ar-SA"/>
        </w:rPr>
        <w:t xml:space="preserve">Акт </w:t>
      </w:r>
      <w:r w:rsidR="00FF088D" w:rsidRPr="00737FF8">
        <w:rPr>
          <w:rFonts w:ascii="Times New Roman" w:hAnsi="Times New Roman" w:cs="Times New Roman"/>
          <w:b/>
          <w:lang w:eastAsia="ar-SA"/>
        </w:rPr>
        <w:t xml:space="preserve">приема-передачи </w:t>
      </w:r>
      <w:r w:rsidRPr="00737FF8">
        <w:rPr>
          <w:rFonts w:ascii="Times New Roman" w:hAnsi="Times New Roman" w:cs="Times New Roman"/>
          <w:b/>
          <w:lang w:eastAsia="ar-SA"/>
        </w:rPr>
        <w:t xml:space="preserve">Товара заполняется Заказчиком. </w:t>
      </w:r>
      <w:r w:rsidRPr="00737FF8">
        <w:rPr>
          <w:rFonts w:ascii="Times New Roman" w:hAnsi="Times New Roman" w:cs="Times New Roman"/>
          <w:lang w:eastAsia="ar-SA"/>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законодательством Российской Федерации. </w:t>
      </w:r>
    </w:p>
    <w:p w:rsidR="00930F01" w:rsidRPr="00737FF8" w:rsidRDefault="00930F01" w:rsidP="00930F01">
      <w:pPr>
        <w:widowControl w:val="0"/>
        <w:suppressAutoHyphens/>
        <w:autoSpaceDE w:val="0"/>
        <w:ind w:firstLine="709"/>
        <w:jc w:val="both"/>
        <w:rPr>
          <w:rFonts w:ascii="Times New Roman" w:hAnsi="Times New Roman" w:cs="Times New Roman"/>
        </w:rPr>
      </w:pPr>
      <w:r w:rsidRPr="00737FF8">
        <w:rPr>
          <w:rFonts w:ascii="Times New Roman" w:hAnsi="Times New Roman" w:cs="Times New Roman"/>
        </w:rPr>
        <w:t xml:space="preserve">3.4. Заказчик вправе отказаться от приемки Товара в случае: </w:t>
      </w:r>
    </w:p>
    <w:p w:rsidR="00930F01" w:rsidRPr="00737FF8" w:rsidRDefault="00930F01" w:rsidP="00930F01">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 не предоставления или представления Поставщиком ненадлежащим образом оформленных или заверенных документов, указанных в Контракте; </w:t>
      </w:r>
    </w:p>
    <w:p w:rsidR="00930F01" w:rsidRPr="00737FF8" w:rsidRDefault="00930F01" w:rsidP="00930F01">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установления факта некомплектности поставляемого товара или несоответствия товара требованиям, установленным в Контракте по наименованию или качеству в отношении хотя бы одной единицы товара, в день доставки товара до момента приёмки Товара;</w:t>
      </w:r>
    </w:p>
    <w:p w:rsidR="00930F01" w:rsidRPr="00737FF8" w:rsidRDefault="00930F01" w:rsidP="00930F01">
      <w:pPr>
        <w:widowControl w:val="0"/>
        <w:autoSpaceDE w:val="0"/>
        <w:ind w:firstLine="709"/>
        <w:jc w:val="both"/>
        <w:rPr>
          <w:rFonts w:ascii="Times New Roman" w:hAnsi="Times New Roman" w:cs="Times New Roman"/>
        </w:rPr>
      </w:pPr>
      <w:r w:rsidRPr="00737FF8">
        <w:rPr>
          <w:rFonts w:ascii="Times New Roman" w:hAnsi="Times New Roman" w:cs="Times New Roman"/>
        </w:rPr>
        <w:t xml:space="preserve">3.5. В случае установления факта несоответствия товара требованиям, установленным в Контракте, на любом этапе приемки Заказчик направляет Поставщику мотивированный отказ (с Актом о выявленных недостатках) от приемки с указанием выявленных недостатков. В случае обнаружения Заказчиком на любом этапе приемки товара недопоставки, некомплектности, недостатков, несоответствия поставляемого товара, Поставщик должен заменить забракованный товар либо внести все необходимые изменения за свой счет с целью приведения товара в соответствие с условиями Контракта в течение </w:t>
      </w:r>
      <w:r w:rsidRPr="00737FF8">
        <w:rPr>
          <w:rFonts w:ascii="Times New Roman" w:hAnsi="Times New Roman" w:cs="Times New Roman"/>
          <w:b/>
        </w:rPr>
        <w:t>10 (десяти)</w:t>
      </w:r>
      <w:r w:rsidRPr="00737FF8">
        <w:rPr>
          <w:rFonts w:ascii="Times New Roman" w:hAnsi="Times New Roman" w:cs="Times New Roman"/>
        </w:rPr>
        <w:t xml:space="preserve"> рабочих дней со дня получения письменного уведомления. В случае</w:t>
      </w:r>
      <w:proofErr w:type="gramStart"/>
      <w:r w:rsidRPr="00737FF8">
        <w:rPr>
          <w:rFonts w:ascii="Times New Roman" w:hAnsi="Times New Roman" w:cs="Times New Roman"/>
        </w:rPr>
        <w:t>,</w:t>
      </w:r>
      <w:proofErr w:type="gramEnd"/>
      <w:r w:rsidRPr="00737FF8">
        <w:rPr>
          <w:rFonts w:ascii="Times New Roman" w:hAnsi="Times New Roman" w:cs="Times New Roman"/>
        </w:rPr>
        <w:t xml:space="preserve">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930F01" w:rsidRPr="00737FF8" w:rsidRDefault="00930F01" w:rsidP="00930F01">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3.6. Доработка и замена товара осуществляется Поставщиком без изменения цены единичной расценки товара. </w:t>
      </w:r>
    </w:p>
    <w:p w:rsidR="00930F01" w:rsidRPr="00737FF8" w:rsidRDefault="00930F01" w:rsidP="00930F01">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3.7. Фактом исполнения обязательств Поставщиком по поставке товара считается подписанный между Заказчиком и Поставщиком двусторонний Акт </w:t>
      </w:r>
      <w:r w:rsidR="00FF088D" w:rsidRPr="00737FF8">
        <w:rPr>
          <w:rFonts w:ascii="Times New Roman" w:hAnsi="Times New Roman" w:cs="Times New Roman"/>
        </w:rPr>
        <w:t xml:space="preserve">приема-передачи </w:t>
      </w:r>
      <w:r w:rsidRPr="00737FF8">
        <w:rPr>
          <w:rFonts w:ascii="Times New Roman" w:hAnsi="Times New Roman" w:cs="Times New Roman"/>
        </w:rPr>
        <w:t xml:space="preserve">Товара. </w:t>
      </w:r>
    </w:p>
    <w:p w:rsidR="00930F01" w:rsidRPr="00737FF8" w:rsidRDefault="00930F01" w:rsidP="00930F01">
      <w:pPr>
        <w:ind w:firstLine="709"/>
        <w:rPr>
          <w:rFonts w:ascii="Times New Roman" w:hAnsi="Times New Roman" w:cs="Times New Roman"/>
          <w:lang w:eastAsia="ar-SA"/>
        </w:rPr>
      </w:pPr>
      <w:r w:rsidRPr="00737FF8">
        <w:rPr>
          <w:rFonts w:ascii="Times New Roman" w:hAnsi="Times New Roman" w:cs="Times New Roman"/>
          <w:lang w:eastAsia="ar-SA"/>
        </w:rPr>
        <w:t xml:space="preserve">3.8. После подписания Сторонами акта </w:t>
      </w:r>
      <w:r w:rsidR="00FF088D" w:rsidRPr="00737FF8">
        <w:rPr>
          <w:rFonts w:ascii="Times New Roman" w:hAnsi="Times New Roman" w:cs="Times New Roman"/>
          <w:lang w:eastAsia="ar-SA"/>
        </w:rPr>
        <w:t xml:space="preserve">приема-передачи  </w:t>
      </w:r>
      <w:r w:rsidRPr="00737FF8">
        <w:rPr>
          <w:rFonts w:ascii="Times New Roman" w:hAnsi="Times New Roman" w:cs="Times New Roman"/>
          <w:lang w:eastAsia="ar-SA"/>
        </w:rPr>
        <w:t>Товара Заказчик производит оплату.</w:t>
      </w:r>
    </w:p>
    <w:p w:rsidR="00930F01" w:rsidRPr="00737FF8" w:rsidRDefault="00930F01" w:rsidP="00930F01">
      <w:pPr>
        <w:shd w:val="clear" w:color="auto" w:fill="FFFFFF"/>
        <w:jc w:val="center"/>
        <w:rPr>
          <w:rFonts w:ascii="Times New Roman" w:hAnsi="Times New Roman" w:cs="Times New Roman"/>
          <w:b/>
        </w:rPr>
      </w:pPr>
    </w:p>
    <w:p w:rsidR="00930F01" w:rsidRPr="00737FF8" w:rsidRDefault="00930F01" w:rsidP="00930F01">
      <w:pPr>
        <w:pStyle w:val="af0"/>
        <w:shd w:val="clear" w:color="auto" w:fill="FFFFFF"/>
        <w:ind w:left="567"/>
        <w:jc w:val="center"/>
        <w:rPr>
          <w:rFonts w:ascii="Times New Roman" w:hAnsi="Times New Roman" w:cs="Times New Roman"/>
          <w:b/>
        </w:rPr>
      </w:pPr>
      <w:r w:rsidRPr="00737FF8">
        <w:rPr>
          <w:rFonts w:ascii="Times New Roman" w:hAnsi="Times New Roman" w:cs="Times New Roman"/>
          <w:b/>
        </w:rPr>
        <w:t>4.ГАРАНТИИ</w:t>
      </w:r>
    </w:p>
    <w:p w:rsidR="00ED708D" w:rsidRPr="00737FF8" w:rsidRDefault="00ED708D" w:rsidP="00930F01">
      <w:pPr>
        <w:pStyle w:val="af0"/>
        <w:shd w:val="clear" w:color="auto" w:fill="FFFFFF"/>
        <w:ind w:left="567"/>
        <w:jc w:val="center"/>
        <w:rPr>
          <w:rFonts w:ascii="Times New Roman" w:hAnsi="Times New Roman" w:cs="Times New Roman"/>
          <w:b/>
        </w:rPr>
      </w:pPr>
    </w:p>
    <w:p w:rsidR="00ED708D" w:rsidRPr="00737FF8" w:rsidRDefault="00ED708D" w:rsidP="00930F01">
      <w:pPr>
        <w:pStyle w:val="af0"/>
        <w:shd w:val="clear" w:color="auto" w:fill="FFFFFF"/>
        <w:ind w:left="567"/>
        <w:jc w:val="center"/>
        <w:rPr>
          <w:rFonts w:ascii="Times New Roman" w:hAnsi="Times New Roman" w:cs="Times New Roman"/>
          <w:b/>
        </w:rPr>
      </w:pPr>
    </w:p>
    <w:p w:rsidR="00930F01" w:rsidRPr="00737FF8" w:rsidRDefault="00930F01" w:rsidP="00ED708D">
      <w:pPr>
        <w:autoSpaceDN w:val="0"/>
        <w:spacing w:line="100" w:lineRule="atLeast"/>
        <w:ind w:firstLine="709"/>
        <w:jc w:val="both"/>
        <w:textAlignment w:val="baseline"/>
        <w:rPr>
          <w:rFonts w:ascii="Times New Roman" w:hAnsi="Times New Roman" w:cs="Times New Roman"/>
        </w:rPr>
      </w:pPr>
      <w:r w:rsidRPr="00737FF8">
        <w:rPr>
          <w:rFonts w:ascii="Times New Roman" w:eastAsia="SimSun" w:hAnsi="Times New Roman" w:cs="Times New Roman"/>
          <w:kern w:val="3"/>
        </w:rPr>
        <w:t xml:space="preserve">4.1. Поставщик гарантирует качество поставляемого товара в соответствии с требованиями Контракта, </w:t>
      </w:r>
      <w:r w:rsidR="00ED708D" w:rsidRPr="00737FF8">
        <w:rPr>
          <w:rFonts w:ascii="Times New Roman" w:eastAsia="SimSun" w:hAnsi="Times New Roman" w:cs="Times New Roman"/>
          <w:kern w:val="3"/>
        </w:rPr>
        <w:t>гарантирует что</w:t>
      </w:r>
      <w:r w:rsidR="00ED708D" w:rsidRPr="00737FF8">
        <w:rPr>
          <w:rFonts w:ascii="Times New Roman" w:hAnsi="Times New Roman" w:cs="Times New Roman"/>
        </w:rPr>
        <w:t xml:space="preserve"> </w:t>
      </w:r>
      <w:r w:rsidR="00ED708D" w:rsidRPr="00737FF8">
        <w:rPr>
          <w:rFonts w:ascii="Times New Roman" w:eastAsia="SimSun" w:hAnsi="Times New Roman" w:cs="Times New Roman"/>
          <w:kern w:val="3"/>
        </w:rPr>
        <w:t xml:space="preserve">поставляемые почтовые марки соответствуют ГОСТу </w:t>
      </w:r>
      <w:proofErr w:type="gramStart"/>
      <w:r w:rsidR="00ED708D" w:rsidRPr="00737FF8">
        <w:rPr>
          <w:rFonts w:ascii="Times New Roman" w:eastAsia="SimSun" w:hAnsi="Times New Roman" w:cs="Times New Roman"/>
          <w:kern w:val="3"/>
        </w:rPr>
        <w:t>Р</w:t>
      </w:r>
      <w:proofErr w:type="gramEnd"/>
      <w:r w:rsidR="00ED708D" w:rsidRPr="00737FF8">
        <w:rPr>
          <w:rFonts w:ascii="Times New Roman" w:eastAsia="SimSun" w:hAnsi="Times New Roman" w:cs="Times New Roman"/>
          <w:kern w:val="3"/>
        </w:rPr>
        <w:t xml:space="preserve"> 53801-2010 «Связь федеральная. </w:t>
      </w:r>
      <w:proofErr w:type="gramStart"/>
      <w:r w:rsidR="00ED708D" w:rsidRPr="00737FF8">
        <w:rPr>
          <w:rFonts w:ascii="Times New Roman" w:eastAsia="SimSun" w:hAnsi="Times New Roman" w:cs="Times New Roman"/>
          <w:kern w:val="3"/>
        </w:rPr>
        <w:t>Термины и определения», подлинные, новые, не изъяты из почтового обращения, не загрязненные, не поврежденные, не заклеены, не погашенные каким-либо способом, соответствуют требованиям приказа Министерства связи РФ от 26.05.1994 г. № 115 «Об утверждении Положения о знаках почтовой оплаты и специальных почтовых штемпелях Российской Федерации», отвечают требованиям качества безопасности жизни и здоровь</w:t>
      </w:r>
      <w:r w:rsidR="00F82212" w:rsidRPr="00737FF8">
        <w:rPr>
          <w:rFonts w:ascii="Times New Roman" w:eastAsia="SimSun" w:hAnsi="Times New Roman" w:cs="Times New Roman"/>
          <w:kern w:val="3"/>
        </w:rPr>
        <w:t>я, санитарным нормам и правилам</w:t>
      </w:r>
      <w:r w:rsidR="00924287" w:rsidRPr="00737FF8">
        <w:rPr>
          <w:rFonts w:ascii="Times New Roman" w:eastAsia="SimSun" w:hAnsi="Times New Roman" w:cs="Times New Roman"/>
          <w:kern w:val="3"/>
        </w:rPr>
        <w:t>.</w:t>
      </w:r>
      <w:proofErr w:type="gramEnd"/>
    </w:p>
    <w:p w:rsidR="00930F01" w:rsidRPr="00737FF8" w:rsidRDefault="00930F01" w:rsidP="00930F01">
      <w:pPr>
        <w:widowControl w:val="0"/>
        <w:autoSpaceDE w:val="0"/>
        <w:autoSpaceDN w:val="0"/>
        <w:adjustRightInd w:val="0"/>
        <w:ind w:left="15" w:firstLine="694"/>
        <w:jc w:val="both"/>
        <w:rPr>
          <w:rFonts w:ascii="Times New Roman" w:eastAsia="SimSun" w:hAnsi="Times New Roman" w:cs="Times New Roman"/>
          <w:color w:val="000000"/>
          <w:kern w:val="3"/>
        </w:rPr>
      </w:pPr>
      <w:r w:rsidRPr="00737FF8">
        <w:rPr>
          <w:rFonts w:ascii="Times New Roman" w:eastAsia="SimSun" w:hAnsi="Times New Roman" w:cs="Times New Roman"/>
          <w:kern w:val="3"/>
        </w:rPr>
        <w:t xml:space="preserve">4.2. </w:t>
      </w:r>
      <w:proofErr w:type="gramStart"/>
      <w:r w:rsidRPr="00737FF8">
        <w:rPr>
          <w:rFonts w:ascii="Times New Roman" w:eastAsia="SimSun" w:hAnsi="Times New Roman" w:cs="Times New Roman"/>
          <w:kern w:val="3"/>
        </w:rPr>
        <w:t>Товар должен быть свободен от прав третьих лиц, не являться предметом спора, не находится в залоге, под арестом или иным обременением, а также гарантировать, что к Государственному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w:t>
      </w:r>
      <w:proofErr w:type="gramEnd"/>
      <w:r w:rsidRPr="00737FF8">
        <w:rPr>
          <w:rFonts w:ascii="Times New Roman" w:eastAsia="SimSun" w:hAnsi="Times New Roman" w:cs="Times New Roman"/>
          <w:kern w:val="3"/>
        </w:rPr>
        <w:t xml:space="preserve"> части в </w:t>
      </w:r>
      <w:r w:rsidRPr="00737FF8">
        <w:rPr>
          <w:rFonts w:ascii="Times New Roman" w:eastAsia="SimSun" w:hAnsi="Times New Roman" w:cs="Times New Roman"/>
          <w:color w:val="000000"/>
          <w:kern w:val="3"/>
        </w:rPr>
        <w:t xml:space="preserve">Российской Федерации. </w:t>
      </w:r>
    </w:p>
    <w:p w:rsidR="00930F01" w:rsidRPr="00737FF8" w:rsidRDefault="00930F01" w:rsidP="00930F01">
      <w:pPr>
        <w:tabs>
          <w:tab w:val="left" w:pos="1260"/>
        </w:tabs>
        <w:ind w:right="140" w:firstLine="709"/>
        <w:jc w:val="both"/>
        <w:rPr>
          <w:rFonts w:ascii="Times New Roman" w:hAnsi="Times New Roman" w:cs="Times New Roman"/>
          <w:color w:val="000000"/>
          <w:szCs w:val="22"/>
        </w:rPr>
      </w:pPr>
      <w:r w:rsidRPr="00737FF8">
        <w:rPr>
          <w:rFonts w:ascii="Times New Roman" w:hAnsi="Times New Roman" w:cs="Times New Roman"/>
          <w:color w:val="000000"/>
          <w:szCs w:val="22"/>
        </w:rPr>
        <w:lastRenderedPageBreak/>
        <w:t>4.3. Товар должен быть поставлен в упаковке (таре), обеспечивающей защиту Товара от повреждения, загрязнения или порчи во время транспортировки.</w:t>
      </w:r>
    </w:p>
    <w:p w:rsidR="00930F01" w:rsidRPr="00737FF8" w:rsidRDefault="00930F01" w:rsidP="00930F01">
      <w:pPr>
        <w:rPr>
          <w:rFonts w:ascii="Times New Roman" w:hAnsi="Times New Roman" w:cs="Times New Roman"/>
          <w:b/>
          <w:bCs/>
        </w:rPr>
      </w:pPr>
    </w:p>
    <w:p w:rsidR="00930F01" w:rsidRPr="00737FF8" w:rsidRDefault="00930F01" w:rsidP="00930F01">
      <w:pPr>
        <w:pStyle w:val="af0"/>
        <w:ind w:left="567"/>
        <w:jc w:val="center"/>
        <w:rPr>
          <w:rFonts w:ascii="Times New Roman" w:hAnsi="Times New Roman" w:cs="Times New Roman"/>
        </w:rPr>
      </w:pPr>
      <w:r w:rsidRPr="00737FF8">
        <w:rPr>
          <w:rFonts w:ascii="Times New Roman" w:hAnsi="Times New Roman" w:cs="Times New Roman"/>
          <w:b/>
        </w:rPr>
        <w:t>5.ПРАВА И ОБЯЗАННОСТИ СТОРОН</w:t>
      </w:r>
    </w:p>
    <w:p w:rsidR="00930F01" w:rsidRPr="00737FF8" w:rsidRDefault="00930F01" w:rsidP="00930F01">
      <w:pPr>
        <w:jc w:val="both"/>
        <w:rPr>
          <w:rFonts w:ascii="Times New Roman" w:hAnsi="Times New Roman" w:cs="Times New Roman"/>
          <w:bCs/>
        </w:rPr>
      </w:pPr>
    </w:p>
    <w:p w:rsidR="00930F01" w:rsidRPr="00737FF8" w:rsidRDefault="00930F01" w:rsidP="00930F01">
      <w:pPr>
        <w:pStyle w:val="ConsPlusNormal"/>
        <w:ind w:firstLine="540"/>
        <w:jc w:val="both"/>
        <w:rPr>
          <w:rFonts w:ascii="Times New Roman" w:hAnsi="Times New Roman" w:cs="Times New Roman"/>
          <w:b/>
          <w:szCs w:val="24"/>
        </w:rPr>
      </w:pPr>
      <w:r w:rsidRPr="00737FF8">
        <w:rPr>
          <w:rFonts w:ascii="Times New Roman" w:hAnsi="Times New Roman" w:cs="Times New Roman"/>
          <w:b/>
          <w:szCs w:val="24"/>
        </w:rPr>
        <w:t xml:space="preserve">5.1. Поставщик обязан: </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5.1.1. Поставить Товар в порядке, количестве, в срок и на условиях, предусмотренных Контрактом и Спецификацией (Приложение №1 к Контракту).</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настоящим Контрактом. </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5.1.4. </w:t>
      </w:r>
      <w:proofErr w:type="gramStart"/>
      <w:r w:rsidRPr="00737FF8">
        <w:rPr>
          <w:rFonts w:ascii="Times New Roman" w:hAnsi="Times New Roman" w:cs="Times New Roman"/>
          <w:szCs w:val="24"/>
        </w:rPr>
        <w:t>В случае принятия решения об одностороннем отказе от исполнения настоящего Контракта не позднее чем в течение трёх рабочих дней с даты принятия указанного решения направить Заказчику уведомление о принятом решении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w:t>
      </w:r>
      <w:proofErr w:type="gramEnd"/>
      <w:r w:rsidRPr="00737FF8">
        <w:rPr>
          <w:rFonts w:ascii="Times New Roman" w:hAnsi="Times New Roman" w:cs="Times New Roman"/>
          <w:szCs w:val="24"/>
        </w:rPr>
        <w:t xml:space="preserve"> иных сре</w:t>
      </w:r>
      <w:proofErr w:type="gramStart"/>
      <w:r w:rsidRPr="00737FF8">
        <w:rPr>
          <w:rFonts w:ascii="Times New Roman" w:hAnsi="Times New Roman" w:cs="Times New Roman"/>
          <w:szCs w:val="24"/>
        </w:rPr>
        <w:t>дств св</w:t>
      </w:r>
      <w:proofErr w:type="gramEnd"/>
      <w:r w:rsidRPr="00737FF8">
        <w:rPr>
          <w:rFonts w:ascii="Times New Roman" w:hAnsi="Times New Roman" w:cs="Times New Roman"/>
          <w:szCs w:val="24"/>
        </w:rPr>
        <w:t>язи и доставки, обеспечивающих фиксирование данного уведомления и получение Поставщиком подтверждения о его вручении Заказчику.</w:t>
      </w:r>
    </w:p>
    <w:p w:rsidR="00930F01" w:rsidRPr="00737FF8" w:rsidRDefault="00930F01" w:rsidP="00930F01">
      <w:pPr>
        <w:pStyle w:val="ConsPlusNormal"/>
        <w:ind w:firstLine="540"/>
        <w:jc w:val="both"/>
        <w:rPr>
          <w:rFonts w:ascii="Times New Roman" w:hAnsi="Times New Roman" w:cs="Times New Roman"/>
          <w:szCs w:val="24"/>
        </w:rPr>
      </w:pPr>
      <w:bookmarkStart w:id="4" w:name="P128"/>
      <w:bookmarkEnd w:id="4"/>
      <w:r w:rsidRPr="00737FF8">
        <w:rPr>
          <w:rFonts w:ascii="Times New Roman" w:hAnsi="Times New Roman" w:cs="Times New Roman"/>
          <w:szCs w:val="24"/>
        </w:rPr>
        <w:t xml:space="preserve">5.1.5. </w:t>
      </w:r>
      <w:bookmarkStart w:id="5" w:name="P132"/>
      <w:bookmarkEnd w:id="5"/>
      <w:r w:rsidRPr="00737FF8">
        <w:rPr>
          <w:rFonts w:ascii="Times New Roman" w:hAnsi="Times New Roman" w:cs="Times New Roman"/>
          <w:szCs w:val="24"/>
        </w:rPr>
        <w:t>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30F01" w:rsidRPr="00737FF8" w:rsidRDefault="00930F01" w:rsidP="00930F01">
      <w:pPr>
        <w:pStyle w:val="ConsPlusNormal"/>
        <w:ind w:firstLine="540"/>
        <w:jc w:val="both"/>
        <w:rPr>
          <w:rFonts w:ascii="Times New Roman" w:hAnsi="Times New Roman" w:cs="Times New Roman"/>
          <w:b/>
          <w:szCs w:val="24"/>
        </w:rPr>
      </w:pPr>
      <w:bookmarkStart w:id="6" w:name="P133"/>
      <w:bookmarkEnd w:id="6"/>
      <w:r w:rsidRPr="00737FF8">
        <w:rPr>
          <w:rFonts w:ascii="Times New Roman" w:hAnsi="Times New Roman" w:cs="Times New Roman"/>
          <w:b/>
          <w:szCs w:val="24"/>
        </w:rPr>
        <w:t>5.2. Поставщик вправе:</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5.2.1. Требовать от Заказчика произвести приемку Товара в порядке и в сроки, предусмотренные Контрактом.</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5.2.2. Требовать своевременной оплаты на условиях, установленных Контрактом, надлежащим образом поставленного и принятого Заказчиком Товара.</w:t>
      </w:r>
    </w:p>
    <w:p w:rsidR="00930F01" w:rsidRPr="00737FF8" w:rsidRDefault="00930F01" w:rsidP="00930F01">
      <w:pPr>
        <w:pStyle w:val="ConsPlusNormal"/>
        <w:ind w:firstLine="540"/>
        <w:jc w:val="both"/>
        <w:rPr>
          <w:rFonts w:ascii="Times New Roman" w:hAnsi="Times New Roman" w:cs="Times New Roman"/>
          <w:szCs w:val="24"/>
        </w:rPr>
      </w:pPr>
      <w:bookmarkStart w:id="7" w:name="P161"/>
      <w:bookmarkEnd w:id="7"/>
      <w:r w:rsidRPr="00737FF8">
        <w:rPr>
          <w:rFonts w:ascii="Times New Roman" w:hAnsi="Times New Roman" w:cs="Times New Roman"/>
          <w:szCs w:val="24"/>
        </w:rPr>
        <w:t>5.2.3. Принять решение об одностороннем отказе от исполнения Контракта в соответствии с гражданским законодательством.</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5.2.4. Требовать возмещения убытков, уплаты неустоек (штрафов, пеней) в соответствии с </w:t>
      </w:r>
      <w:hyperlink w:anchor="P226" w:history="1">
        <w:r w:rsidRPr="00737FF8">
          <w:rPr>
            <w:rFonts w:ascii="Times New Roman" w:hAnsi="Times New Roman" w:cs="Times New Roman"/>
            <w:color w:val="000000"/>
            <w:szCs w:val="24"/>
          </w:rPr>
          <w:t xml:space="preserve">разделом </w:t>
        </w:r>
      </w:hyperlink>
      <w:r w:rsidRPr="00737FF8">
        <w:rPr>
          <w:rFonts w:ascii="Times New Roman" w:hAnsi="Times New Roman" w:cs="Times New Roman"/>
          <w:color w:val="000000"/>
          <w:szCs w:val="24"/>
          <w:lang w:val="en-US"/>
        </w:rPr>
        <w:t>IX</w:t>
      </w:r>
      <w:r w:rsidRPr="00737FF8">
        <w:rPr>
          <w:rFonts w:ascii="Times New Roman" w:hAnsi="Times New Roman" w:cs="Times New Roman"/>
          <w:color w:val="000000"/>
          <w:szCs w:val="24"/>
        </w:rPr>
        <w:t xml:space="preserve"> Ко</w:t>
      </w:r>
      <w:r w:rsidRPr="00737FF8">
        <w:rPr>
          <w:rFonts w:ascii="Times New Roman" w:hAnsi="Times New Roman" w:cs="Times New Roman"/>
          <w:szCs w:val="24"/>
        </w:rPr>
        <w:t>нтракта.</w:t>
      </w:r>
    </w:p>
    <w:p w:rsidR="00930F01" w:rsidRPr="00737FF8" w:rsidRDefault="00930F01" w:rsidP="00930F01">
      <w:pPr>
        <w:pStyle w:val="ConsPlusNormal"/>
        <w:ind w:firstLine="540"/>
        <w:jc w:val="both"/>
        <w:rPr>
          <w:rFonts w:ascii="Times New Roman" w:hAnsi="Times New Roman" w:cs="Times New Roman"/>
          <w:b/>
          <w:szCs w:val="24"/>
        </w:rPr>
      </w:pPr>
      <w:r w:rsidRPr="00737FF8">
        <w:rPr>
          <w:rFonts w:ascii="Times New Roman" w:hAnsi="Times New Roman" w:cs="Times New Roman"/>
          <w:b/>
          <w:szCs w:val="24"/>
        </w:rPr>
        <w:t>5.3. Заказчик обязуется:</w:t>
      </w:r>
    </w:p>
    <w:p w:rsidR="00930F01" w:rsidRPr="00737FF8" w:rsidRDefault="00930F01" w:rsidP="00930F01">
      <w:pPr>
        <w:pStyle w:val="ConsPlusNormal"/>
        <w:ind w:firstLine="567"/>
        <w:jc w:val="both"/>
        <w:rPr>
          <w:rFonts w:ascii="Times New Roman" w:hAnsi="Times New Roman" w:cs="Times New Roman"/>
          <w:szCs w:val="24"/>
        </w:rPr>
      </w:pPr>
      <w:r w:rsidRPr="00737FF8">
        <w:rPr>
          <w:rFonts w:ascii="Times New Roman" w:hAnsi="Times New Roman" w:cs="Times New Roman"/>
          <w:szCs w:val="24"/>
        </w:rPr>
        <w:t xml:space="preserve">5.3.1. Обеспечить своевременную приемку и оплату поставленного Товара надлежащего качества в </w:t>
      </w:r>
      <w:proofErr w:type="gramStart"/>
      <w:r w:rsidRPr="00737FF8">
        <w:rPr>
          <w:rFonts w:ascii="Times New Roman" w:hAnsi="Times New Roman" w:cs="Times New Roman"/>
          <w:szCs w:val="24"/>
        </w:rPr>
        <w:t>порядке</w:t>
      </w:r>
      <w:proofErr w:type="gramEnd"/>
      <w:r w:rsidRPr="00737FF8">
        <w:rPr>
          <w:rFonts w:ascii="Times New Roman" w:hAnsi="Times New Roman" w:cs="Times New Roman"/>
          <w:szCs w:val="24"/>
        </w:rPr>
        <w:t xml:space="preserve"> и сроки, предусмотренные Контрактом.</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 5.3.2. </w:t>
      </w:r>
      <w:proofErr w:type="gramStart"/>
      <w:r w:rsidRPr="00737FF8">
        <w:rPr>
          <w:rFonts w:ascii="Times New Roman" w:hAnsi="Times New Roman" w:cs="Times New Roman"/>
          <w:szCs w:val="24"/>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w:t>
      </w:r>
      <w:proofErr w:type="gramEnd"/>
      <w:r w:rsidRPr="00737FF8">
        <w:rPr>
          <w:rFonts w:ascii="Times New Roman" w:hAnsi="Times New Roman" w:cs="Times New Roman"/>
          <w:szCs w:val="24"/>
        </w:rPr>
        <w:t xml:space="preserve"> победителем определения поставщика.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5.3.3. </w:t>
      </w:r>
      <w:proofErr w:type="gramStart"/>
      <w:r w:rsidRPr="00737FF8">
        <w:rPr>
          <w:rFonts w:ascii="Times New Roman" w:hAnsi="Times New Roman" w:cs="Times New Roman"/>
          <w:szCs w:val="24"/>
        </w:rPr>
        <w:t>В случае принятия решения об одностороннем отказе от исполнения Контракта не позднее чем в течение трёх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737FF8">
        <w:rPr>
          <w:rFonts w:ascii="Times New Roman" w:hAnsi="Times New Roman" w:cs="Times New Roman"/>
          <w:szCs w:val="24"/>
        </w:rPr>
        <w:t xml:space="preserve"> сре</w:t>
      </w:r>
      <w:proofErr w:type="gramStart"/>
      <w:r w:rsidRPr="00737FF8">
        <w:rPr>
          <w:rFonts w:ascii="Times New Roman" w:hAnsi="Times New Roman" w:cs="Times New Roman"/>
          <w:szCs w:val="24"/>
        </w:rPr>
        <w:t>дств св</w:t>
      </w:r>
      <w:proofErr w:type="gramEnd"/>
      <w:r w:rsidRPr="00737FF8">
        <w:rPr>
          <w:rFonts w:ascii="Times New Roman" w:hAnsi="Times New Roman" w:cs="Times New Roman"/>
          <w:szCs w:val="24"/>
        </w:rPr>
        <w:t>язи и доставки, обеспечивающих фиксирование данного уведомления и получение Заказчиком подтверждения о его вручении Поставщику.</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5.3.4. Требовать уплаты неустоек (штрафов, пеней) в </w:t>
      </w:r>
      <w:r w:rsidRPr="00737FF8">
        <w:rPr>
          <w:rFonts w:ascii="Times New Roman" w:hAnsi="Times New Roman" w:cs="Times New Roman"/>
          <w:color w:val="000000"/>
          <w:szCs w:val="24"/>
        </w:rPr>
        <w:t xml:space="preserve">соответствии с </w:t>
      </w:r>
      <w:hyperlink w:anchor="P226" w:history="1">
        <w:r w:rsidRPr="00737FF8">
          <w:rPr>
            <w:rFonts w:ascii="Times New Roman" w:hAnsi="Times New Roman" w:cs="Times New Roman"/>
            <w:color w:val="000000"/>
            <w:szCs w:val="24"/>
          </w:rPr>
          <w:t xml:space="preserve">разделом </w:t>
        </w:r>
      </w:hyperlink>
      <w:r w:rsidRPr="00737FF8">
        <w:rPr>
          <w:rFonts w:ascii="Times New Roman" w:hAnsi="Times New Roman" w:cs="Times New Roman"/>
          <w:color w:val="000000"/>
          <w:szCs w:val="24"/>
          <w:lang w:val="en-US"/>
        </w:rPr>
        <w:t>IX</w:t>
      </w:r>
      <w:r w:rsidRPr="00737FF8">
        <w:rPr>
          <w:rFonts w:ascii="Times New Roman" w:hAnsi="Times New Roman" w:cs="Times New Roman"/>
          <w:color w:val="000000"/>
          <w:szCs w:val="24"/>
        </w:rPr>
        <w:t>. Контракта.</w:t>
      </w:r>
      <w:r w:rsidRPr="00737FF8">
        <w:rPr>
          <w:rFonts w:ascii="Times New Roman" w:hAnsi="Times New Roman" w:cs="Times New Roman"/>
          <w:szCs w:val="24"/>
        </w:rPr>
        <w:t xml:space="preserve"> </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5.3.5. Провести экспертизу поставленного Товара для проверки его соответствия условиям Контракта в соответствии с </w:t>
      </w:r>
      <w:r w:rsidRPr="00737FF8">
        <w:rPr>
          <w:rFonts w:ascii="Times New Roman" w:hAnsi="Times New Roman" w:cs="Times New Roman"/>
          <w:color w:val="000000"/>
          <w:szCs w:val="24"/>
        </w:rPr>
        <w:t xml:space="preserve">Федеральным </w:t>
      </w:r>
      <w:hyperlink r:id="rId45" w:history="1">
        <w:r w:rsidRPr="00737FF8">
          <w:rPr>
            <w:rFonts w:ascii="Times New Roman" w:hAnsi="Times New Roman" w:cs="Times New Roman"/>
            <w:color w:val="000000"/>
            <w:szCs w:val="24"/>
          </w:rPr>
          <w:t>законом</w:t>
        </w:r>
      </w:hyperlink>
      <w:r w:rsidRPr="00737FF8">
        <w:rPr>
          <w:rFonts w:ascii="Times New Roman" w:hAnsi="Times New Roman" w:cs="Times New Roman"/>
          <w:color w:val="000000"/>
          <w:szCs w:val="24"/>
        </w:rPr>
        <w:t xml:space="preserve"> от 5 апреля 2013 г. N 44-ФЗ "О контрактной системе в сфере закупок товаров, работ, услуг</w:t>
      </w:r>
      <w:r w:rsidRPr="00737FF8">
        <w:rPr>
          <w:rFonts w:ascii="Times New Roman" w:hAnsi="Times New Roman" w:cs="Times New Roman"/>
          <w:szCs w:val="24"/>
        </w:rPr>
        <w:t xml:space="preserve"> для обеспечения государственных и муниципальных </w:t>
      </w:r>
      <w:r w:rsidRPr="00737FF8">
        <w:rPr>
          <w:rFonts w:ascii="Times New Roman" w:hAnsi="Times New Roman" w:cs="Times New Roman"/>
          <w:szCs w:val="24"/>
        </w:rPr>
        <w:lastRenderedPageBreak/>
        <w:t>нужд".</w:t>
      </w:r>
    </w:p>
    <w:p w:rsidR="00930F01" w:rsidRPr="00737FF8" w:rsidRDefault="00930F01" w:rsidP="00930F01">
      <w:pPr>
        <w:pStyle w:val="ConsPlusNormal"/>
        <w:ind w:firstLine="540"/>
        <w:jc w:val="both"/>
        <w:rPr>
          <w:rFonts w:ascii="Times New Roman" w:hAnsi="Times New Roman" w:cs="Times New Roman"/>
          <w:b/>
          <w:szCs w:val="24"/>
        </w:rPr>
      </w:pPr>
      <w:r w:rsidRPr="00737FF8">
        <w:rPr>
          <w:rFonts w:ascii="Times New Roman" w:hAnsi="Times New Roman" w:cs="Times New Roman"/>
          <w:b/>
          <w:szCs w:val="24"/>
        </w:rPr>
        <w:t>5.4. Заказчик вправе:</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5.4.1. Требовать от Поставщика надлежащего исполнения обязательств по Контракту.</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5.4.2. Требовать от Поставщика своевременного устранения недостатков, выявленных как в </w:t>
      </w:r>
      <w:r w:rsidR="008B0CE0" w:rsidRPr="00737FF8">
        <w:rPr>
          <w:rFonts w:ascii="Times New Roman" w:hAnsi="Times New Roman" w:cs="Times New Roman"/>
          <w:szCs w:val="24"/>
        </w:rPr>
        <w:t>ходе приемки.</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5.4.3. Проверять ход и качество выполнения Поставщиком условий настоящего Контракта без вмешательства в оперативно-хозяйственную деятельность Поставщика.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5.4.4. Требовать возмещения убытков в соответствии </w:t>
      </w:r>
      <w:r w:rsidRPr="00737FF8">
        <w:rPr>
          <w:rFonts w:ascii="Times New Roman" w:hAnsi="Times New Roman" w:cs="Times New Roman"/>
          <w:color w:val="000000"/>
          <w:szCs w:val="24"/>
        </w:rPr>
        <w:t xml:space="preserve">с </w:t>
      </w:r>
      <w:hyperlink w:anchor="P226" w:history="1">
        <w:r w:rsidRPr="00737FF8">
          <w:rPr>
            <w:rFonts w:ascii="Times New Roman" w:hAnsi="Times New Roman" w:cs="Times New Roman"/>
            <w:color w:val="000000"/>
            <w:szCs w:val="24"/>
          </w:rPr>
          <w:t xml:space="preserve">разделом </w:t>
        </w:r>
      </w:hyperlink>
      <w:r w:rsidRPr="00737FF8">
        <w:rPr>
          <w:rFonts w:ascii="Times New Roman" w:hAnsi="Times New Roman" w:cs="Times New Roman"/>
          <w:color w:val="000000"/>
          <w:szCs w:val="24"/>
          <w:lang w:val="en-US"/>
        </w:rPr>
        <w:t>IX</w:t>
      </w:r>
      <w:r w:rsidRPr="00737FF8">
        <w:rPr>
          <w:rFonts w:ascii="Times New Roman" w:hAnsi="Times New Roman" w:cs="Times New Roman"/>
          <w:color w:val="000000"/>
          <w:szCs w:val="24"/>
        </w:rPr>
        <w:t>. Контракта</w:t>
      </w:r>
      <w:r w:rsidRPr="00737FF8">
        <w:rPr>
          <w:rFonts w:ascii="Times New Roman" w:hAnsi="Times New Roman" w:cs="Times New Roman"/>
          <w:szCs w:val="24"/>
        </w:rPr>
        <w:t xml:space="preserve">, </w:t>
      </w:r>
      <w:proofErr w:type="gramStart"/>
      <w:r w:rsidRPr="00737FF8">
        <w:rPr>
          <w:rFonts w:ascii="Times New Roman" w:hAnsi="Times New Roman" w:cs="Times New Roman"/>
          <w:szCs w:val="24"/>
        </w:rPr>
        <w:t>причиненных</w:t>
      </w:r>
      <w:proofErr w:type="gramEnd"/>
      <w:r w:rsidRPr="00737FF8">
        <w:rPr>
          <w:rFonts w:ascii="Times New Roman" w:hAnsi="Times New Roman" w:cs="Times New Roman"/>
          <w:szCs w:val="24"/>
        </w:rPr>
        <w:t xml:space="preserve"> по вине Поставщика.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5.4.5. Предложить увеличить или уменьшить в процессе исполнения настоящего Контракта количество Товара, предусмотренного Контрактом, не более чем на десять процентов в порядке и на условиях, установленных </w:t>
      </w:r>
      <w:r w:rsidRPr="00737FF8">
        <w:rPr>
          <w:rFonts w:ascii="Times New Roman" w:hAnsi="Times New Roman" w:cs="Times New Roman"/>
          <w:color w:val="000000"/>
          <w:szCs w:val="24"/>
        </w:rPr>
        <w:t xml:space="preserve">Федеральным </w:t>
      </w:r>
      <w:hyperlink r:id="rId46" w:history="1">
        <w:r w:rsidRPr="00737FF8">
          <w:rPr>
            <w:rFonts w:ascii="Times New Roman" w:hAnsi="Times New Roman" w:cs="Times New Roman"/>
            <w:color w:val="000000"/>
            <w:szCs w:val="24"/>
          </w:rPr>
          <w:t>законом</w:t>
        </w:r>
      </w:hyperlink>
      <w:r w:rsidRPr="00737FF8">
        <w:rPr>
          <w:rFonts w:ascii="Times New Roman" w:hAnsi="Times New Roman" w:cs="Times New Roman"/>
          <w:color w:val="000000"/>
          <w:szCs w:val="24"/>
        </w:rPr>
        <w:t xml:space="preserve"> от 5 апреля</w:t>
      </w:r>
      <w:r w:rsidRPr="00737FF8">
        <w:rPr>
          <w:rFonts w:ascii="Times New Roman" w:hAnsi="Times New Roman" w:cs="Times New Roman"/>
          <w:szCs w:val="24"/>
        </w:rPr>
        <w:t xml:space="preserve"> 2013 г. № 44-ФЗ "О контрактной системе в сфере закупок товаров, работ, услуг для обеспечения государственных и муниципальных нужд".</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5.4.6. Отказаться от приемки и оплаты Товара, не соответствующего условиям Контракта.</w:t>
      </w:r>
    </w:p>
    <w:p w:rsidR="00930F01" w:rsidRPr="00737FF8" w:rsidRDefault="00930F01" w:rsidP="00930F01">
      <w:pPr>
        <w:pStyle w:val="ConsPlusNormal"/>
        <w:ind w:firstLine="540"/>
        <w:jc w:val="both"/>
        <w:rPr>
          <w:rFonts w:ascii="Times New Roman" w:hAnsi="Times New Roman" w:cs="Times New Roman"/>
          <w:szCs w:val="24"/>
        </w:rPr>
      </w:pPr>
      <w:bookmarkStart w:id="8" w:name="P192"/>
      <w:bookmarkEnd w:id="8"/>
      <w:r w:rsidRPr="00737FF8">
        <w:rPr>
          <w:rFonts w:ascii="Times New Roman" w:hAnsi="Times New Roman" w:cs="Times New Roman"/>
          <w:szCs w:val="24"/>
        </w:rPr>
        <w:t>5.4.7. Принять решение об одностороннем отказе от исполнения Контракта в соответствии с гражданским законодательством.</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r w:rsidRPr="00737FF8">
        <w:rPr>
          <w:rFonts w:ascii="Times New Roman" w:hAnsi="Times New Roman" w:cs="Times New Roman"/>
          <w:color w:val="000000"/>
          <w:szCs w:val="24"/>
        </w:rPr>
        <w:t xml:space="preserve">Федеральным </w:t>
      </w:r>
      <w:hyperlink r:id="rId47" w:history="1">
        <w:r w:rsidRPr="00737FF8">
          <w:rPr>
            <w:rFonts w:ascii="Times New Roman" w:hAnsi="Times New Roman" w:cs="Times New Roman"/>
            <w:color w:val="000000"/>
            <w:szCs w:val="24"/>
          </w:rPr>
          <w:t>законом</w:t>
        </w:r>
      </w:hyperlink>
      <w:r w:rsidRPr="00737FF8">
        <w:rPr>
          <w:rFonts w:ascii="Times New Roman" w:hAnsi="Times New Roman" w:cs="Times New Roman"/>
          <w:color w:val="000000"/>
          <w:szCs w:val="24"/>
        </w:rPr>
        <w:t xml:space="preserve"> от 5 апреля 2013</w:t>
      </w:r>
      <w:r w:rsidRPr="00737FF8">
        <w:rPr>
          <w:rFonts w:ascii="Times New Roman" w:hAnsi="Times New Roman" w:cs="Times New Roman"/>
          <w:szCs w:val="24"/>
        </w:rPr>
        <w:t xml:space="preserve"> г. № 44-ФЗ "О контрактной системе в сфере закупок товаров, работ, услуг для обеспечения государственных и муниципальных нужд".</w:t>
      </w:r>
    </w:p>
    <w:p w:rsidR="00930F01" w:rsidRPr="00737FF8" w:rsidRDefault="00930F01" w:rsidP="00930F01">
      <w:pPr>
        <w:pStyle w:val="ConsPlusNormal"/>
        <w:ind w:firstLine="540"/>
        <w:jc w:val="both"/>
        <w:rPr>
          <w:rFonts w:ascii="Times New Roman" w:hAnsi="Times New Roman" w:cs="Times New Roman"/>
          <w:szCs w:val="24"/>
        </w:rPr>
      </w:pPr>
    </w:p>
    <w:p w:rsidR="00930F01" w:rsidRPr="00737FF8" w:rsidRDefault="00930F01" w:rsidP="00930F01">
      <w:pPr>
        <w:widowControl w:val="0"/>
        <w:shd w:val="clear" w:color="auto" w:fill="FFFFFF"/>
        <w:suppressAutoHyphens/>
        <w:autoSpaceDE w:val="0"/>
        <w:ind w:left="1069"/>
        <w:jc w:val="center"/>
        <w:rPr>
          <w:rFonts w:ascii="Times New Roman" w:hAnsi="Times New Roman" w:cs="Times New Roman"/>
          <w:b/>
          <w:bCs/>
          <w:lang w:eastAsia="ar-SA"/>
        </w:rPr>
      </w:pPr>
      <w:r w:rsidRPr="00737FF8">
        <w:rPr>
          <w:rFonts w:ascii="Times New Roman" w:hAnsi="Times New Roman" w:cs="Times New Roman"/>
          <w:b/>
          <w:lang w:eastAsia="ar-SA"/>
        </w:rPr>
        <w:t>6.ЦЕНА КОНТРАКТА И ПОРЯДОК ОПЛАТЫ</w:t>
      </w:r>
    </w:p>
    <w:p w:rsidR="00930F01" w:rsidRPr="00737FF8" w:rsidRDefault="00930F01" w:rsidP="00930F01">
      <w:pPr>
        <w:widowControl w:val="0"/>
        <w:shd w:val="clear" w:color="auto" w:fill="FFFFFF"/>
        <w:suppressAutoHyphens/>
        <w:autoSpaceDE w:val="0"/>
        <w:jc w:val="center"/>
        <w:rPr>
          <w:rFonts w:ascii="Times New Roman" w:hAnsi="Times New Roman" w:cs="Times New Roman"/>
          <w:b/>
          <w:bCs/>
          <w:lang w:eastAsia="ar-SA"/>
        </w:rPr>
      </w:pPr>
    </w:p>
    <w:p w:rsidR="00930F01" w:rsidRPr="00737FF8" w:rsidRDefault="00930F01" w:rsidP="00930F01">
      <w:pPr>
        <w:autoSpaceDE w:val="0"/>
        <w:autoSpaceDN w:val="0"/>
        <w:adjustRightInd w:val="0"/>
        <w:ind w:firstLine="709"/>
        <w:outlineLvl w:val="0"/>
        <w:rPr>
          <w:rFonts w:ascii="Times New Roman" w:hAnsi="Times New Roman" w:cs="Times New Roman"/>
        </w:rPr>
      </w:pPr>
      <w:r w:rsidRPr="00737FF8">
        <w:rPr>
          <w:rFonts w:ascii="Times New Roman" w:hAnsi="Times New Roman" w:cs="Times New Roman"/>
        </w:rPr>
        <w:t xml:space="preserve">6.1. </w:t>
      </w:r>
      <w:r w:rsidRPr="00737FF8">
        <w:rPr>
          <w:rStyle w:val="affa"/>
          <w:rFonts w:ascii="Times New Roman" w:hAnsi="Times New Roman"/>
          <w:b/>
          <w:color w:val="7030A0"/>
        </w:rPr>
        <w:footnoteReference w:id="3"/>
      </w:r>
      <w:r w:rsidRPr="00737FF8">
        <w:rPr>
          <w:rFonts w:ascii="Times New Roman" w:hAnsi="Times New Roman" w:cs="Times New Roman"/>
        </w:rPr>
        <w:t>Цена Контракта составляет:__________________________________________________</w:t>
      </w:r>
    </w:p>
    <w:p w:rsidR="00930F01" w:rsidRPr="00737FF8" w:rsidRDefault="00930F01" w:rsidP="00930F01">
      <w:pPr>
        <w:widowControl w:val="0"/>
        <w:autoSpaceDE w:val="0"/>
        <w:autoSpaceDN w:val="0"/>
        <w:adjustRightInd w:val="0"/>
        <w:ind w:firstLine="709"/>
        <w:jc w:val="both"/>
        <w:rPr>
          <w:rFonts w:ascii="Times New Roman" w:hAnsi="Times New Roman" w:cs="Times New Roman"/>
          <w:b/>
        </w:rPr>
      </w:pPr>
      <w:r w:rsidRPr="00737FF8">
        <w:rPr>
          <w:rFonts w:ascii="Times New Roman" w:hAnsi="Times New Roman" w:cs="Times New Roman"/>
          <w:b/>
        </w:rPr>
        <w:t>без НДС</w:t>
      </w:r>
      <w:proofErr w:type="gramStart"/>
      <w:r w:rsidRPr="00737FF8">
        <w:rPr>
          <w:rFonts w:ascii="Times New Roman" w:hAnsi="Times New Roman" w:cs="Times New Roman"/>
          <w:b/>
        </w:rPr>
        <w:t>:</w:t>
      </w:r>
      <w:r w:rsidRPr="00737FF8">
        <w:rPr>
          <w:rFonts w:ascii="Times New Roman" w:hAnsi="Times New Roman" w:cs="Times New Roman"/>
        </w:rPr>
        <w:t>Н</w:t>
      </w:r>
      <w:proofErr w:type="gramEnd"/>
      <w:r w:rsidRPr="00737FF8">
        <w:rPr>
          <w:rFonts w:ascii="Times New Roman" w:hAnsi="Times New Roman" w:cs="Times New Roman"/>
        </w:rPr>
        <w:t>ДС не предусмотрен на основании ______________________________________.</w:t>
      </w:r>
    </w:p>
    <w:p w:rsidR="00930F01" w:rsidRPr="00737FF8" w:rsidRDefault="00930F01" w:rsidP="00930F01">
      <w:pPr>
        <w:widowControl w:val="0"/>
        <w:autoSpaceDE w:val="0"/>
        <w:autoSpaceDN w:val="0"/>
        <w:adjustRightInd w:val="0"/>
        <w:ind w:firstLine="709"/>
        <w:jc w:val="both"/>
        <w:rPr>
          <w:rFonts w:ascii="Times New Roman" w:hAnsi="Times New Roman" w:cs="Times New Roman"/>
          <w:b/>
        </w:rPr>
      </w:pPr>
      <w:r w:rsidRPr="00737FF8">
        <w:rPr>
          <w:rFonts w:ascii="Times New Roman" w:hAnsi="Times New Roman" w:cs="Times New Roman"/>
          <w:b/>
        </w:rPr>
        <w:t xml:space="preserve">с НДС: </w:t>
      </w:r>
      <w:r w:rsidRPr="00737FF8">
        <w:rPr>
          <w:rFonts w:ascii="Times New Roman" w:hAnsi="Times New Roman" w:cs="Times New Roman"/>
        </w:rPr>
        <w:t>в том числе НДС – _____% (___ процентов</w:t>
      </w:r>
      <w:proofErr w:type="gramStart"/>
      <w:r w:rsidRPr="00737FF8">
        <w:rPr>
          <w:rFonts w:ascii="Times New Roman" w:hAnsi="Times New Roman" w:cs="Times New Roman"/>
        </w:rPr>
        <w:t xml:space="preserve">), _______ (___) </w:t>
      </w:r>
      <w:proofErr w:type="gramEnd"/>
      <w:r w:rsidRPr="00737FF8">
        <w:rPr>
          <w:rFonts w:ascii="Times New Roman" w:hAnsi="Times New Roman" w:cs="Times New Roman"/>
        </w:rPr>
        <w:t>рублей</w:t>
      </w:r>
      <w:r w:rsidRPr="00737FF8">
        <w:rPr>
          <w:rStyle w:val="affa"/>
          <w:rFonts w:ascii="Times New Roman" w:hAnsi="Times New Roman"/>
          <w:b/>
          <w:color w:val="7030A0"/>
        </w:rPr>
        <w:footnoteReference w:id="4"/>
      </w:r>
      <w:r w:rsidRPr="00737FF8">
        <w:rPr>
          <w:rFonts w:ascii="Times New Roman" w:hAnsi="Times New Roman" w:cs="Times New Roman"/>
          <w:b/>
          <w:color w:val="7030A0"/>
        </w:rPr>
        <w:t xml:space="preserve"> </w:t>
      </w:r>
    </w:p>
    <w:p w:rsidR="00930F01" w:rsidRPr="00737FF8" w:rsidRDefault="00930F01" w:rsidP="00930F01">
      <w:pPr>
        <w:widowControl w:val="0"/>
        <w:suppressAutoHyphens/>
        <w:autoSpaceDE w:val="0"/>
        <w:autoSpaceDN w:val="0"/>
        <w:adjustRightInd w:val="0"/>
        <w:ind w:firstLine="709"/>
        <w:jc w:val="both"/>
        <w:rPr>
          <w:rFonts w:ascii="Times New Roman" w:eastAsia="Calibri" w:hAnsi="Times New Roman" w:cs="Times New Roman"/>
        </w:rPr>
      </w:pPr>
      <w:r w:rsidRPr="00737FF8">
        <w:rPr>
          <w:rFonts w:ascii="Times New Roman" w:eastAsia="Calibri" w:hAnsi="Times New Roman" w:cs="Times New Roman"/>
        </w:rPr>
        <w:t xml:space="preserve">Цена контракта является твердой и определяется на весь срок исполнения контракта. </w:t>
      </w:r>
    </w:p>
    <w:p w:rsidR="00930F01" w:rsidRPr="00737FF8" w:rsidRDefault="00930F01" w:rsidP="00930F01">
      <w:pPr>
        <w:spacing w:line="276" w:lineRule="auto"/>
        <w:ind w:firstLine="709"/>
        <w:jc w:val="both"/>
        <w:rPr>
          <w:rFonts w:ascii="Times New Roman" w:hAnsi="Times New Roman" w:cs="Times New Roman"/>
          <w:i/>
          <w:color w:val="000000"/>
          <w:shd w:val="clear" w:color="auto" w:fill="FFFFFF"/>
        </w:rPr>
      </w:pPr>
      <w:r w:rsidRPr="00737FF8">
        <w:rPr>
          <w:rFonts w:ascii="Times New Roman" w:hAnsi="Times New Roman" w:cs="Times New Roman"/>
          <w:i/>
          <w:color w:val="000000"/>
          <w:shd w:val="clear" w:color="auto" w:fill="FFFFFF"/>
        </w:rPr>
        <w:t>Сумма, подлежащая уплате юридическому 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Заказчиком.</w:t>
      </w:r>
    </w:p>
    <w:p w:rsidR="00930F01" w:rsidRPr="00737FF8" w:rsidRDefault="00930F01" w:rsidP="00930F01">
      <w:pPr>
        <w:spacing w:line="276" w:lineRule="auto"/>
        <w:ind w:firstLine="709"/>
        <w:jc w:val="both"/>
        <w:rPr>
          <w:rFonts w:ascii="Times New Roman" w:hAnsi="Times New Roman" w:cs="Times New Roman"/>
          <w:lang w:eastAsia="ar-SA"/>
        </w:rPr>
      </w:pPr>
      <w:r w:rsidRPr="00737FF8">
        <w:rPr>
          <w:rFonts w:ascii="Times New Roman" w:hAnsi="Times New Roman" w:cs="Times New Roman"/>
          <w:lang w:eastAsia="ar-SA"/>
        </w:rPr>
        <w:t xml:space="preserve">6.2. </w:t>
      </w:r>
      <w:proofErr w:type="gramStart"/>
      <w:r w:rsidRPr="00737FF8">
        <w:rPr>
          <w:rFonts w:ascii="Times New Roman" w:hAnsi="Times New Roman" w:cs="Times New Roman"/>
          <w:lang w:eastAsia="ar-SA"/>
        </w:rPr>
        <w:t xml:space="preserve">Цена Контракта включает в себя все расходы Поставщика, производимые им в процессе поставки товара, </w:t>
      </w:r>
      <w:r w:rsidRPr="00737FF8">
        <w:rPr>
          <w:rFonts w:ascii="Times New Roman" w:hAnsi="Times New Roman" w:cs="Times New Roman"/>
        </w:rPr>
        <w:t xml:space="preserve">в том числе расходы на страхование, уплату таможенных пошлин, налогов, сборов и других обязательных платежей, расходы на доставку, погрузку, разгрузку и иные расходы, </w:t>
      </w:r>
      <w:r w:rsidRPr="00737FF8">
        <w:rPr>
          <w:rFonts w:ascii="Times New Roman" w:hAnsi="Times New Roman" w:cs="Times New Roman"/>
        </w:rPr>
        <w:lastRenderedPageBreak/>
        <w:t xml:space="preserve">связанные с исполнением обязательств по Контракту, </w:t>
      </w:r>
      <w:r w:rsidRPr="00737FF8">
        <w:rPr>
          <w:rFonts w:ascii="Times New Roman" w:hAnsi="Times New Roman" w:cs="Times New Roman"/>
          <w:lang w:eastAsia="ar-SA"/>
        </w:rPr>
        <w:t xml:space="preserve">то есть цена, предложенная Поставщиком, является конечной для Заказчика.  </w:t>
      </w:r>
      <w:proofErr w:type="gramEnd"/>
    </w:p>
    <w:p w:rsidR="00930F01" w:rsidRPr="00737FF8" w:rsidRDefault="00930F01" w:rsidP="00930F01">
      <w:pPr>
        <w:autoSpaceDE w:val="0"/>
        <w:autoSpaceDN w:val="0"/>
        <w:adjustRightInd w:val="0"/>
        <w:ind w:firstLine="709"/>
        <w:jc w:val="both"/>
        <w:outlineLvl w:val="0"/>
        <w:rPr>
          <w:rFonts w:ascii="Times New Roman" w:hAnsi="Times New Roman" w:cs="Times New Roman"/>
          <w:b/>
          <w:lang w:eastAsia="ar-SA"/>
        </w:rPr>
      </w:pPr>
      <w:r w:rsidRPr="00737FF8">
        <w:rPr>
          <w:rFonts w:ascii="Times New Roman" w:hAnsi="Times New Roman" w:cs="Times New Roman"/>
          <w:lang w:eastAsia="ar-SA"/>
        </w:rPr>
        <w:t xml:space="preserve">6.3. </w:t>
      </w:r>
      <w:r w:rsidRPr="00737FF8">
        <w:rPr>
          <w:rFonts w:ascii="Times New Roman" w:hAnsi="Times New Roman" w:cs="Times New Roman"/>
          <w:szCs w:val="22"/>
        </w:rPr>
        <w:t>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w:t>
      </w:r>
    </w:p>
    <w:p w:rsidR="00930F01" w:rsidRPr="00737FF8" w:rsidRDefault="00930F01" w:rsidP="00930F01">
      <w:pPr>
        <w:widowControl w:val="0"/>
        <w:suppressAutoHyphens/>
        <w:autoSpaceDE w:val="0"/>
        <w:ind w:firstLine="709"/>
        <w:jc w:val="both"/>
        <w:rPr>
          <w:rFonts w:ascii="Times New Roman" w:hAnsi="Times New Roman" w:cs="Times New Roman"/>
        </w:rPr>
      </w:pPr>
      <w:r w:rsidRPr="00737FF8">
        <w:rPr>
          <w:rFonts w:ascii="Times New Roman" w:hAnsi="Times New Roman" w:cs="Times New Roman"/>
        </w:rPr>
        <w:t xml:space="preserve">6.4. Условия оплаты: </w:t>
      </w:r>
    </w:p>
    <w:p w:rsidR="00930F01" w:rsidRPr="00737FF8" w:rsidRDefault="00930F01" w:rsidP="00930F01">
      <w:pPr>
        <w:pStyle w:val="a1"/>
        <w:spacing w:after="0" w:line="240" w:lineRule="auto"/>
        <w:ind w:firstLine="567"/>
        <w:jc w:val="both"/>
        <w:rPr>
          <w:rFonts w:ascii="Times New Roman" w:hAnsi="Times New Roman" w:cs="Times New Roman"/>
        </w:rPr>
      </w:pPr>
      <w:r w:rsidRPr="00737FF8">
        <w:rPr>
          <w:rFonts w:ascii="Times New Roman" w:hAnsi="Times New Roman" w:cs="Times New Roman"/>
          <w:noProof/>
        </w:rPr>
        <w:t>Форма оплаты</w:t>
      </w:r>
      <w:r w:rsidRPr="00737FF8">
        <w:rPr>
          <w:rFonts w:ascii="Times New Roman" w:hAnsi="Times New Roman" w:cs="Times New Roman"/>
        </w:rPr>
        <w:t xml:space="preserve"> – безналичный расчет. Аванс не предусмотрен.</w:t>
      </w:r>
    </w:p>
    <w:p w:rsidR="00930F01" w:rsidRPr="00737FF8" w:rsidRDefault="00930F01" w:rsidP="00930F01">
      <w:pPr>
        <w:widowControl w:val="0"/>
        <w:suppressAutoHyphens/>
        <w:autoSpaceDE w:val="0"/>
        <w:ind w:firstLine="567"/>
        <w:jc w:val="both"/>
        <w:rPr>
          <w:rFonts w:ascii="Times New Roman" w:hAnsi="Times New Roman" w:cs="Times New Roman"/>
          <w:i/>
          <w:sz w:val="18"/>
          <w:szCs w:val="18"/>
        </w:rPr>
      </w:pPr>
      <w:r w:rsidRPr="00737FF8">
        <w:rPr>
          <w:rFonts w:ascii="Times New Roman" w:hAnsi="Times New Roman" w:cs="Times New Roman"/>
        </w:rPr>
        <w:t xml:space="preserve">         Порядок оплаты: оплата производится Заказчиком за фактически поставленные товары в течение</w:t>
      </w:r>
      <w:r w:rsidR="00CC182E" w:rsidRPr="00737FF8">
        <w:rPr>
          <w:rFonts w:ascii="Times New Roman" w:hAnsi="Times New Roman" w:cs="Times New Roman"/>
        </w:rPr>
        <w:t xml:space="preserve"> 30</w:t>
      </w:r>
      <w:r w:rsidRPr="00737FF8">
        <w:rPr>
          <w:rFonts w:ascii="Times New Roman" w:hAnsi="Times New Roman" w:cs="Times New Roman"/>
          <w:b/>
        </w:rPr>
        <w:t xml:space="preserve"> (</w:t>
      </w:r>
      <w:r w:rsidR="00CC182E" w:rsidRPr="00737FF8">
        <w:rPr>
          <w:rFonts w:ascii="Times New Roman" w:hAnsi="Times New Roman" w:cs="Times New Roman"/>
          <w:b/>
        </w:rPr>
        <w:t>тридцати</w:t>
      </w:r>
      <w:r w:rsidRPr="00737FF8">
        <w:rPr>
          <w:rFonts w:ascii="Times New Roman" w:hAnsi="Times New Roman" w:cs="Times New Roman"/>
          <w:b/>
        </w:rPr>
        <w:t>) рабочих дней</w:t>
      </w:r>
      <w:r w:rsidRPr="00737FF8">
        <w:rPr>
          <w:rFonts w:ascii="Times New Roman" w:hAnsi="Times New Roman" w:cs="Times New Roman"/>
        </w:rPr>
        <w:t xml:space="preserve"> с момента подписания документа о приемке (акта приема – передачи товара), а также получения счета и/или счета - фактуры, и/или универсального передаточного акта, товарной накладной, от Поставщика. </w:t>
      </w:r>
      <w:r w:rsidRPr="00737FF8">
        <w:rPr>
          <w:rFonts w:ascii="Times New Roman" w:hAnsi="Times New Roman" w:cs="Times New Roman"/>
          <w:i/>
          <w:szCs w:val="18"/>
        </w:rPr>
        <w:t xml:space="preserve">При предоставлении документов для оплаты Поставщик в обязательном порядке указывает </w:t>
      </w:r>
      <w:r w:rsidRPr="00737FF8">
        <w:rPr>
          <w:rStyle w:val="affa"/>
          <w:rFonts w:ascii="Times New Roman" w:hAnsi="Times New Roman"/>
          <w:b/>
          <w:color w:val="7030A0"/>
          <w:szCs w:val="18"/>
        </w:rPr>
        <w:footnoteReference w:id="5"/>
      </w:r>
      <w:r w:rsidRPr="00737FF8">
        <w:rPr>
          <w:rFonts w:ascii="Times New Roman" w:hAnsi="Times New Roman" w:cs="Times New Roman"/>
          <w:b/>
          <w:i/>
          <w:szCs w:val="18"/>
        </w:rPr>
        <w:t>идентификатор государственного контракта</w:t>
      </w:r>
      <w:r w:rsidRPr="00737FF8">
        <w:rPr>
          <w:rFonts w:ascii="Times New Roman" w:hAnsi="Times New Roman" w:cs="Times New Roman"/>
          <w:i/>
          <w:szCs w:val="18"/>
        </w:rPr>
        <w:t xml:space="preserve"> (ИГК), присвоенный Заказчиком при регистрации настоящего Контракта.</w:t>
      </w:r>
    </w:p>
    <w:p w:rsidR="00930F01" w:rsidRPr="00737FF8" w:rsidRDefault="00930F01" w:rsidP="00930F01">
      <w:pPr>
        <w:pStyle w:val="a1"/>
        <w:spacing w:after="0" w:line="240" w:lineRule="auto"/>
        <w:ind w:firstLine="567"/>
        <w:jc w:val="both"/>
        <w:rPr>
          <w:rFonts w:ascii="Times New Roman" w:hAnsi="Times New Roman" w:cs="Times New Roman"/>
        </w:rPr>
      </w:pPr>
      <w:r w:rsidRPr="00737FF8">
        <w:rPr>
          <w:rFonts w:ascii="Times New Roman" w:hAnsi="Times New Roman" w:cs="Times New Roman"/>
        </w:rPr>
        <w:t xml:space="preserve">Валюта, используемая для формирования цены государственного контракта и расчетов с Поставщиком – Российский рубль. </w:t>
      </w:r>
    </w:p>
    <w:p w:rsidR="00930F01" w:rsidRPr="00737FF8" w:rsidRDefault="00930F01" w:rsidP="00930F01">
      <w:pPr>
        <w:widowControl w:val="0"/>
        <w:suppressAutoHyphens/>
        <w:autoSpaceDE w:val="0"/>
        <w:ind w:firstLine="567"/>
        <w:jc w:val="both"/>
        <w:rPr>
          <w:rFonts w:ascii="Times New Roman" w:hAnsi="Times New Roman" w:cs="Times New Roman"/>
        </w:rPr>
      </w:pPr>
      <w:r w:rsidRPr="00737FF8">
        <w:rPr>
          <w:rFonts w:ascii="Times New Roman" w:hAnsi="Times New Roman" w:cs="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государственного контракта – не применяется.</w:t>
      </w:r>
    </w:p>
    <w:p w:rsidR="00930F01" w:rsidRPr="00737FF8" w:rsidRDefault="00930F01" w:rsidP="00930F01">
      <w:pPr>
        <w:widowControl w:val="0"/>
        <w:suppressAutoHyphens/>
        <w:autoSpaceDE w:val="0"/>
        <w:ind w:firstLine="567"/>
        <w:jc w:val="both"/>
        <w:rPr>
          <w:rFonts w:ascii="Times New Roman" w:hAnsi="Times New Roman" w:cs="Times New Roman"/>
        </w:rPr>
      </w:pPr>
      <w:r w:rsidRPr="00737FF8">
        <w:rPr>
          <w:rFonts w:ascii="Times New Roman" w:hAnsi="Times New Roman" w:cs="Times New Roman"/>
        </w:rPr>
        <w:t>6.5.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930F01" w:rsidRPr="00737FF8" w:rsidRDefault="00930F01" w:rsidP="00930F01">
      <w:pPr>
        <w:widowControl w:val="0"/>
        <w:suppressAutoHyphens/>
        <w:autoSpaceDE w:val="0"/>
        <w:ind w:firstLine="567"/>
        <w:jc w:val="both"/>
        <w:rPr>
          <w:rFonts w:ascii="Times New Roman" w:hAnsi="Times New Roman" w:cs="Times New Roman"/>
          <w:i/>
          <w:sz w:val="18"/>
          <w:szCs w:val="18"/>
        </w:rPr>
      </w:pPr>
      <w:r w:rsidRPr="00737FF8">
        <w:rPr>
          <w:rFonts w:ascii="Times New Roman" w:hAnsi="Times New Roman" w:cs="Times New Roman"/>
        </w:rPr>
        <w:t>6.6. Обязательство Заказчика по оплате Контракта считается исполненным в день списания денежных средств со счета Заказчика</w:t>
      </w:r>
      <w:r w:rsidRPr="00737FF8">
        <w:rPr>
          <w:rFonts w:ascii="Times New Roman" w:hAnsi="Times New Roman" w:cs="Times New Roman"/>
          <w:sz w:val="22"/>
          <w:szCs w:val="22"/>
        </w:rPr>
        <w:t>.</w:t>
      </w:r>
      <w:r w:rsidRPr="00737FF8">
        <w:rPr>
          <w:rFonts w:ascii="Times New Roman" w:hAnsi="Times New Roman" w:cs="Times New Roman"/>
          <w:i/>
          <w:sz w:val="18"/>
          <w:szCs w:val="18"/>
        </w:rPr>
        <w:t xml:space="preserve"> </w:t>
      </w:r>
    </w:p>
    <w:p w:rsidR="00930F01" w:rsidRPr="00737FF8" w:rsidRDefault="00930F01" w:rsidP="00930F01">
      <w:pPr>
        <w:widowControl w:val="0"/>
        <w:suppressAutoHyphens/>
        <w:autoSpaceDE w:val="0"/>
        <w:jc w:val="center"/>
        <w:rPr>
          <w:rFonts w:ascii="Times New Roman" w:hAnsi="Times New Roman" w:cs="Times New Roman"/>
          <w:lang w:eastAsia="ar-SA"/>
        </w:rPr>
      </w:pPr>
    </w:p>
    <w:p w:rsidR="00930F01" w:rsidRPr="00737FF8" w:rsidRDefault="00930F01" w:rsidP="00930F01">
      <w:pPr>
        <w:widowControl w:val="0"/>
        <w:tabs>
          <w:tab w:val="num" w:pos="0"/>
        </w:tabs>
        <w:suppressAutoHyphens/>
        <w:autoSpaceDE w:val="0"/>
        <w:ind w:left="1069"/>
        <w:jc w:val="center"/>
        <w:rPr>
          <w:rFonts w:ascii="Times New Roman" w:hAnsi="Times New Roman" w:cs="Times New Roman"/>
          <w:b/>
        </w:rPr>
      </w:pPr>
      <w:r w:rsidRPr="00737FF8">
        <w:rPr>
          <w:rFonts w:ascii="Times New Roman" w:hAnsi="Times New Roman" w:cs="Times New Roman"/>
          <w:b/>
        </w:rPr>
        <w:t>7.СРОК ДЕЙСТВИЯ КОНТРАКТА</w:t>
      </w:r>
    </w:p>
    <w:p w:rsidR="00930F01" w:rsidRPr="00737FF8" w:rsidRDefault="00930F01" w:rsidP="00930F01">
      <w:pPr>
        <w:widowControl w:val="0"/>
        <w:tabs>
          <w:tab w:val="num" w:pos="0"/>
        </w:tabs>
        <w:suppressAutoHyphens/>
        <w:autoSpaceDE w:val="0"/>
        <w:jc w:val="center"/>
        <w:rPr>
          <w:rFonts w:ascii="Times New Roman" w:hAnsi="Times New Roman" w:cs="Times New Roman"/>
        </w:rPr>
      </w:pPr>
    </w:p>
    <w:p w:rsidR="00930F01" w:rsidRPr="00737FF8" w:rsidRDefault="00930F01" w:rsidP="00930F01">
      <w:pPr>
        <w:widowControl w:val="0"/>
        <w:suppressAutoHyphen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7.1. Настоящий Контра</w:t>
      </w:r>
      <w:proofErr w:type="gramStart"/>
      <w:r w:rsidRPr="00737FF8">
        <w:rPr>
          <w:rFonts w:ascii="Times New Roman" w:hAnsi="Times New Roman" w:cs="Times New Roman"/>
        </w:rPr>
        <w:t>кт вст</w:t>
      </w:r>
      <w:proofErr w:type="gramEnd"/>
      <w:r w:rsidRPr="00737FF8">
        <w:rPr>
          <w:rFonts w:ascii="Times New Roman" w:hAnsi="Times New Roman" w:cs="Times New Roman"/>
        </w:rPr>
        <w:t>упает в силу с момента его подписания обеими Сторонами и действует до полного исполнения Сторонами своих обязательств по нему</w:t>
      </w:r>
      <w:r w:rsidR="00AB27CA" w:rsidRPr="00737FF8">
        <w:rPr>
          <w:rFonts w:ascii="Times New Roman" w:hAnsi="Times New Roman" w:cs="Times New Roman"/>
        </w:rPr>
        <w:t>.</w:t>
      </w:r>
    </w:p>
    <w:p w:rsidR="00930F01" w:rsidRPr="00737FF8" w:rsidRDefault="00930F01" w:rsidP="00930F01">
      <w:pPr>
        <w:widowControl w:val="0"/>
        <w:suppressAutoHyphen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7.2. Окончание срока действия Контракта освобождает Заказчика от обязанности принять поставленный товар, переданный после окончания такого срока, но не освобождает Стороны от ответственности за нарушение условий Контракта.</w:t>
      </w:r>
    </w:p>
    <w:p w:rsidR="00930F01" w:rsidRPr="00737FF8" w:rsidRDefault="00930F01" w:rsidP="00930F01">
      <w:pPr>
        <w:widowControl w:val="0"/>
        <w:suppressAutoHyphens/>
        <w:autoSpaceDE w:val="0"/>
        <w:autoSpaceDN w:val="0"/>
        <w:adjustRightInd w:val="0"/>
        <w:ind w:firstLine="709"/>
        <w:jc w:val="both"/>
        <w:rPr>
          <w:rFonts w:ascii="Times New Roman" w:hAnsi="Times New Roman" w:cs="Times New Roman"/>
        </w:rPr>
      </w:pPr>
    </w:p>
    <w:p w:rsidR="00930F01" w:rsidRPr="00737FF8" w:rsidRDefault="00930F01" w:rsidP="00930F01">
      <w:pPr>
        <w:widowControl w:val="0"/>
        <w:suppressAutoHyphens/>
        <w:autoSpaceDE w:val="0"/>
        <w:jc w:val="center"/>
        <w:rPr>
          <w:rFonts w:ascii="Times New Roman" w:eastAsia="Calibri" w:hAnsi="Times New Roman" w:cs="Times New Roman"/>
          <w:b/>
        </w:rPr>
      </w:pPr>
      <w:r w:rsidRPr="00737FF8">
        <w:rPr>
          <w:rFonts w:ascii="Times New Roman" w:eastAsia="Calibri" w:hAnsi="Times New Roman" w:cs="Times New Roman"/>
          <w:b/>
        </w:rPr>
        <w:t>8.ОБЕСПЕЧЕНИЕ ИСПОЛНЕНИЯ КОНТРАКТА</w:t>
      </w:r>
    </w:p>
    <w:p w:rsidR="00930F01" w:rsidRPr="00737FF8" w:rsidRDefault="00930F01" w:rsidP="00930F01">
      <w:pPr>
        <w:widowControl w:val="0"/>
        <w:suppressAutoHyphens/>
        <w:autoSpaceDE w:val="0"/>
        <w:jc w:val="center"/>
        <w:rPr>
          <w:rFonts w:ascii="Times New Roman" w:eastAsia="Calibri" w:hAnsi="Times New Roman" w:cs="Times New Roman"/>
          <w:b/>
        </w:rPr>
      </w:pPr>
    </w:p>
    <w:p w:rsidR="00930F01" w:rsidRPr="00737FF8" w:rsidRDefault="00930F01" w:rsidP="00930F01">
      <w:pPr>
        <w:widowControl w:val="0"/>
        <w:tabs>
          <w:tab w:val="num" w:pos="0"/>
        </w:tabs>
        <w:suppressAutoHyphens/>
        <w:autoSpaceDE w:val="0"/>
        <w:ind w:firstLine="709"/>
        <w:jc w:val="both"/>
        <w:rPr>
          <w:rFonts w:ascii="Times New Roman" w:hAnsi="Times New Roman" w:cs="Times New Roman"/>
        </w:rPr>
      </w:pPr>
      <w:r w:rsidRPr="00737FF8">
        <w:rPr>
          <w:rFonts w:ascii="Times New Roman" w:hAnsi="Times New Roman" w:cs="Times New Roman"/>
        </w:rPr>
        <w:t xml:space="preserve">8.1. </w:t>
      </w:r>
      <w:r w:rsidRPr="00737FF8">
        <w:rPr>
          <w:rStyle w:val="affa"/>
          <w:rFonts w:ascii="Times New Roman" w:hAnsi="Times New Roman"/>
          <w:b/>
          <w:color w:val="7030A0"/>
        </w:rPr>
        <w:footnoteReference w:id="6"/>
      </w:r>
      <w:r w:rsidRPr="00737FF8">
        <w:rPr>
          <w:rFonts w:ascii="Times New Roman" w:eastAsia="Calibri" w:hAnsi="Times New Roman" w:cs="Times New Roman"/>
          <w:lang w:eastAsia="ar-SA"/>
        </w:rPr>
        <w:t xml:space="preserve">Обеспечение исполнения Контракта установлено </w:t>
      </w:r>
      <w:r w:rsidR="009573A4" w:rsidRPr="00737FF8">
        <w:rPr>
          <w:rFonts w:ascii="Times New Roman" w:hAnsi="Times New Roman" w:cs="Times New Roman"/>
          <w:lang w:eastAsia="ar-SA"/>
        </w:rPr>
        <w:t>в размере 1 (один) процент от начальной (максимальной) цены контракта и составляет</w:t>
      </w:r>
      <w:r w:rsidRPr="00737FF8">
        <w:rPr>
          <w:rFonts w:ascii="Times New Roman" w:hAnsi="Times New Roman" w:cs="Times New Roman"/>
        </w:rPr>
        <w:t xml:space="preserve">: </w:t>
      </w:r>
      <w:r w:rsidR="00E76188" w:rsidRPr="00737FF8">
        <w:rPr>
          <w:rFonts w:ascii="Times New Roman" w:hAnsi="Times New Roman" w:cs="Times New Roman"/>
        </w:rPr>
        <w:t xml:space="preserve">7750 </w:t>
      </w:r>
      <w:r w:rsidR="009573A4" w:rsidRPr="00737FF8">
        <w:rPr>
          <w:rFonts w:ascii="Times New Roman" w:hAnsi="Times New Roman" w:cs="Times New Roman"/>
        </w:rPr>
        <w:t>(</w:t>
      </w:r>
      <w:r w:rsidR="00E76188" w:rsidRPr="00737FF8">
        <w:rPr>
          <w:rFonts w:ascii="Times New Roman" w:hAnsi="Times New Roman" w:cs="Times New Roman"/>
        </w:rPr>
        <w:t xml:space="preserve">семь </w:t>
      </w:r>
      <w:r w:rsidR="009573A4" w:rsidRPr="00737FF8">
        <w:rPr>
          <w:rFonts w:ascii="Times New Roman" w:hAnsi="Times New Roman" w:cs="Times New Roman"/>
        </w:rPr>
        <w:t xml:space="preserve">тысяч </w:t>
      </w:r>
      <w:r w:rsidR="00E76188" w:rsidRPr="00737FF8">
        <w:rPr>
          <w:rFonts w:ascii="Times New Roman" w:hAnsi="Times New Roman" w:cs="Times New Roman"/>
        </w:rPr>
        <w:t>семьсот пятьдесят</w:t>
      </w:r>
      <w:r w:rsidR="009573A4" w:rsidRPr="00737FF8">
        <w:rPr>
          <w:rFonts w:ascii="Times New Roman" w:hAnsi="Times New Roman" w:cs="Times New Roman"/>
        </w:rPr>
        <w:t>) рублей 00 копеек.</w:t>
      </w:r>
    </w:p>
    <w:p w:rsidR="00930F01" w:rsidRPr="00737FF8" w:rsidRDefault="00930F01" w:rsidP="00930F01">
      <w:pPr>
        <w:pStyle w:val="ConsPlusNormal"/>
        <w:ind w:firstLine="540"/>
        <w:rPr>
          <w:rFonts w:ascii="Times New Roman" w:hAnsi="Times New Roman" w:cs="Times New Roman"/>
          <w:b/>
          <w:i/>
        </w:rPr>
      </w:pPr>
      <w:r w:rsidRPr="00737FF8">
        <w:rPr>
          <w:rFonts w:ascii="Times New Roman" w:hAnsi="Times New Roman" w:cs="Times New Roman"/>
          <w:b/>
          <w:i/>
          <w:color w:val="FF0000"/>
        </w:rPr>
        <w:t>Платежные реквизиты для перечисления обеспечения исполнения контракта:</w:t>
      </w:r>
    </w:p>
    <w:p w:rsidR="00930F01" w:rsidRPr="00737FF8" w:rsidRDefault="00930F01" w:rsidP="00930F01">
      <w:pPr>
        <w:widowControl w:val="0"/>
        <w:tabs>
          <w:tab w:val="num" w:pos="0"/>
        </w:tabs>
        <w:suppressAutoHyphens/>
        <w:autoSpaceDE w:val="0"/>
        <w:jc w:val="both"/>
        <w:rPr>
          <w:rFonts w:ascii="Times New Roman" w:hAnsi="Times New Roman" w:cs="Times New Roman"/>
          <w:b/>
        </w:rPr>
      </w:pPr>
      <w:r w:rsidRPr="00737FF8">
        <w:rPr>
          <w:rFonts w:ascii="Times New Roman" w:hAnsi="Times New Roman" w:cs="Times New Roman"/>
          <w:b/>
        </w:rPr>
        <w:t xml:space="preserve">УФК по Магаданской области (ГКУ «Магаданский социальный центр» </w:t>
      </w:r>
      <w:proofErr w:type="gramStart"/>
      <w:r w:rsidRPr="00737FF8">
        <w:rPr>
          <w:rFonts w:ascii="Times New Roman" w:hAnsi="Times New Roman" w:cs="Times New Roman"/>
          <w:b/>
        </w:rPr>
        <w:t>л</w:t>
      </w:r>
      <w:proofErr w:type="gramEnd"/>
      <w:r w:rsidRPr="00737FF8">
        <w:rPr>
          <w:rFonts w:ascii="Times New Roman" w:hAnsi="Times New Roman" w:cs="Times New Roman"/>
          <w:b/>
        </w:rPr>
        <w:t xml:space="preserve">/с 05472200990), ИНН 4909007755, КПП 490901001, банк получателя: Отделение Магадан банка России// УФК </w:t>
      </w:r>
      <w:r w:rsidRPr="00737FF8">
        <w:rPr>
          <w:rFonts w:ascii="Times New Roman" w:hAnsi="Times New Roman" w:cs="Times New Roman"/>
          <w:b/>
        </w:rPr>
        <w:lastRenderedPageBreak/>
        <w:t xml:space="preserve">по Магаданской области г. Магадан, </w:t>
      </w:r>
      <w:proofErr w:type="gramStart"/>
      <w:r w:rsidRPr="00737FF8">
        <w:rPr>
          <w:rFonts w:ascii="Times New Roman" w:hAnsi="Times New Roman" w:cs="Times New Roman"/>
          <w:b/>
        </w:rPr>
        <w:t>р</w:t>
      </w:r>
      <w:proofErr w:type="gramEnd"/>
      <w:r w:rsidRPr="00737FF8">
        <w:rPr>
          <w:rFonts w:ascii="Times New Roman" w:hAnsi="Times New Roman" w:cs="Times New Roman"/>
          <w:b/>
        </w:rPr>
        <w:t>/с 03222643440000004700, БИК 014442501.</w:t>
      </w:r>
    </w:p>
    <w:p w:rsidR="00930F01" w:rsidRPr="00737FF8" w:rsidRDefault="00930F01" w:rsidP="00930F01">
      <w:pPr>
        <w:tabs>
          <w:tab w:val="num" w:pos="0"/>
        </w:tabs>
        <w:autoSpaceDE w:val="0"/>
        <w:autoSpaceDN w:val="0"/>
        <w:adjustRightInd w:val="0"/>
        <w:ind w:firstLine="709"/>
        <w:jc w:val="both"/>
        <w:rPr>
          <w:rFonts w:ascii="Times New Roman" w:hAnsi="Times New Roman" w:cs="Times New Roman"/>
        </w:rPr>
      </w:pPr>
      <w:r w:rsidRPr="00737FF8">
        <w:rPr>
          <w:rFonts w:ascii="Times New Roman" w:eastAsia="Calibri" w:hAnsi="Times New Roman" w:cs="Times New Roman"/>
          <w:lang w:eastAsia="ar-SA"/>
        </w:rPr>
        <w:t xml:space="preserve">8.2. </w:t>
      </w:r>
      <w:r w:rsidRPr="00737FF8">
        <w:rPr>
          <w:rStyle w:val="affa"/>
          <w:rFonts w:ascii="Times New Roman" w:eastAsia="Calibri" w:hAnsi="Times New Roman"/>
          <w:b/>
          <w:color w:val="7030A0"/>
          <w:lang w:eastAsia="ar-SA"/>
        </w:rPr>
        <w:footnoteReference w:id="7"/>
      </w:r>
      <w:r w:rsidRPr="00737FF8">
        <w:rPr>
          <w:rFonts w:ascii="Times New Roman" w:eastAsia="Calibri" w:hAnsi="Times New Roman" w:cs="Times New Roman"/>
          <w:lang w:eastAsia="ar-SA"/>
        </w:rPr>
        <w:t>Обеспечение исполнения</w:t>
      </w:r>
      <w:r w:rsidR="009573A4" w:rsidRPr="00737FF8">
        <w:rPr>
          <w:rFonts w:ascii="Times New Roman" w:eastAsia="Calibri" w:hAnsi="Times New Roman" w:cs="Times New Roman"/>
          <w:lang w:eastAsia="ar-SA"/>
        </w:rPr>
        <w:t xml:space="preserve"> </w:t>
      </w:r>
      <w:r w:rsidRPr="00737FF8">
        <w:rPr>
          <w:rFonts w:ascii="Times New Roman" w:eastAsia="Calibri" w:hAnsi="Times New Roman" w:cs="Times New Roman"/>
          <w:lang w:eastAsia="ar-SA"/>
        </w:rPr>
        <w:t xml:space="preserve"> Контракта </w:t>
      </w:r>
      <w:r w:rsidRPr="00737FF8">
        <w:rPr>
          <w:rFonts w:ascii="Times New Roman" w:hAnsi="Times New Roman" w:cs="Times New Roman"/>
        </w:rPr>
        <w:t xml:space="preserve">обеспечивается предоставлением банковской гарантии, выданной банком и соответствующей требованиям </w:t>
      </w:r>
      <w:hyperlink r:id="rId48" w:history="1">
        <w:r w:rsidRPr="00737FF8">
          <w:rPr>
            <w:rFonts w:ascii="Times New Roman" w:hAnsi="Times New Roman" w:cs="Times New Roman"/>
          </w:rPr>
          <w:t>статьи 45</w:t>
        </w:r>
      </w:hyperlink>
      <w:r w:rsidRPr="00737FF8">
        <w:rPr>
          <w:rFonts w:ascii="Times New Roman" w:hAnsi="Times New Roman" w:cs="Times New Roman"/>
        </w:rPr>
        <w:t xml:space="preserve"> Закона о контрактной системе.</w:t>
      </w:r>
    </w:p>
    <w:p w:rsidR="00930F01" w:rsidRPr="00737FF8" w:rsidRDefault="00930F01" w:rsidP="00930F01">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8.3. </w:t>
      </w:r>
      <w:r w:rsidR="009573A4" w:rsidRPr="00737FF8">
        <w:rPr>
          <w:rFonts w:ascii="Times New Roman" w:hAnsi="Times New Roman" w:cs="Times New Roman"/>
        </w:rPr>
        <w:t>Способы обеспечения исполнения Контракта определяются Поставщиком самостоятельно в соответствии с требованиями законодательства Российской Федерации</w:t>
      </w:r>
    </w:p>
    <w:p w:rsidR="00930F01" w:rsidRPr="00737FF8" w:rsidRDefault="00930F01" w:rsidP="00930F01">
      <w:pPr>
        <w:widowControl w:val="0"/>
        <w:tabs>
          <w:tab w:val="num" w:pos="0"/>
        </w:tabs>
        <w:suppressAutoHyphens/>
        <w:autoSpaceDE w:val="0"/>
        <w:ind w:firstLine="709"/>
        <w:jc w:val="both"/>
        <w:rPr>
          <w:rFonts w:ascii="Times New Roman" w:hAnsi="Times New Roman" w:cs="Times New Roman"/>
          <w:bCs/>
          <w:lang w:eastAsia="ar-SA"/>
        </w:rPr>
      </w:pPr>
      <w:r w:rsidRPr="00737FF8">
        <w:rPr>
          <w:rFonts w:ascii="Times New Roman" w:hAnsi="Times New Roman" w:cs="Times New Roman"/>
          <w:lang w:eastAsia="ar-SA"/>
        </w:rPr>
        <w:t xml:space="preserve">8.4. </w:t>
      </w:r>
      <w:r w:rsidR="009573A4" w:rsidRPr="00737FF8">
        <w:rPr>
          <w:rFonts w:ascii="Times New Roman" w:eastAsia="Calibri" w:hAnsi="Times New Roman" w:cs="Times New Roman"/>
          <w:lang w:eastAsia="ar-SA"/>
        </w:rPr>
        <w:t>В случае обеспечения исполнения Контракта представлением банковской гарантии,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p>
    <w:p w:rsidR="00930F01" w:rsidRPr="00737FF8" w:rsidRDefault="00930F01" w:rsidP="00930F01">
      <w:pPr>
        <w:widowControl w:val="0"/>
        <w:tabs>
          <w:tab w:val="num" w:pos="0"/>
          <w:tab w:val="left" w:pos="360"/>
          <w:tab w:val="num" w:pos="1260"/>
        </w:tabs>
        <w:suppressAutoHyphens/>
        <w:autoSpaceDE w:val="0"/>
        <w:ind w:firstLine="709"/>
        <w:jc w:val="both"/>
        <w:rPr>
          <w:rFonts w:ascii="Times New Roman" w:eastAsia="Calibri" w:hAnsi="Times New Roman" w:cs="Times New Roman"/>
          <w:lang w:eastAsia="ar-SA"/>
        </w:rPr>
      </w:pPr>
    </w:p>
    <w:p w:rsidR="00930F01" w:rsidRPr="00737FF8" w:rsidRDefault="00930F01" w:rsidP="00930F01">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8.</w:t>
      </w:r>
      <w:r w:rsidR="009573A4" w:rsidRPr="00737FF8">
        <w:rPr>
          <w:rFonts w:ascii="Times New Roman" w:hAnsi="Times New Roman" w:cs="Times New Roman"/>
        </w:rPr>
        <w:t>5</w:t>
      </w:r>
      <w:r w:rsidRPr="00737FF8">
        <w:rPr>
          <w:rFonts w:ascii="Times New Roman" w:hAnsi="Times New Roman" w:cs="Times New Roman"/>
        </w:rPr>
        <w:t xml:space="preserve">. </w:t>
      </w:r>
      <w:proofErr w:type="gramStart"/>
      <w:r w:rsidR="009573A4" w:rsidRPr="00737FF8">
        <w:rPr>
          <w:rFonts w:ascii="Times New Roman" w:hAnsi="Times New Roman" w:cs="Times New Roman"/>
        </w:rPr>
        <w:t>В случае предоставления обеспечения в виде денежных средств или в виде банковской гарантии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proofErr w:type="gramEnd"/>
    </w:p>
    <w:p w:rsidR="00930F01" w:rsidRPr="00737FF8" w:rsidRDefault="00930F01" w:rsidP="00930F01">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8.</w:t>
      </w:r>
      <w:r w:rsidR="009573A4" w:rsidRPr="00737FF8">
        <w:rPr>
          <w:rFonts w:ascii="Times New Roman" w:hAnsi="Times New Roman" w:cs="Times New Roman"/>
        </w:rPr>
        <w:t>6</w:t>
      </w:r>
      <w:r w:rsidRPr="00737FF8">
        <w:rPr>
          <w:rFonts w:ascii="Times New Roman" w:hAnsi="Times New Roman" w:cs="Times New Roman"/>
        </w:rPr>
        <w:t xml:space="preserve">. </w:t>
      </w:r>
      <w:r w:rsidR="009573A4" w:rsidRPr="00737FF8">
        <w:rPr>
          <w:rFonts w:ascii="Times New Roman" w:hAnsi="Times New Roman" w:cs="Times New Roman"/>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w:t>
      </w:r>
      <w:proofErr w:type="gramStart"/>
      <w:r w:rsidR="009573A4" w:rsidRPr="00737FF8">
        <w:rPr>
          <w:rFonts w:ascii="Times New Roman" w:hAnsi="Times New Roman" w:cs="Times New Roman"/>
        </w:rPr>
        <w:t>ств дл</w:t>
      </w:r>
      <w:proofErr w:type="gramEnd"/>
      <w:r w:rsidR="009573A4" w:rsidRPr="00737FF8">
        <w:rPr>
          <w:rFonts w:ascii="Times New Roman" w:hAnsi="Times New Roman" w:cs="Times New Roman"/>
        </w:rPr>
        <w:t>я включения в соответствующий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009573A4" w:rsidRPr="00737FF8">
        <w:rPr>
          <w:rFonts w:ascii="Times New Roman" w:hAnsi="Times New Roman" w:cs="Times New Roman"/>
        </w:rPr>
        <w:t>,</w:t>
      </w:r>
      <w:proofErr w:type="gramEnd"/>
      <w:r w:rsidR="009573A4" w:rsidRPr="00737FF8">
        <w:rPr>
          <w:rFonts w:ascii="Times New Roman" w:hAnsi="Times New Roman" w:cs="Times New Roman"/>
        </w:rPr>
        <w:t xml:space="preserve">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009573A4" w:rsidRPr="00737FF8">
        <w:rPr>
          <w:rFonts w:ascii="Times New Roman" w:hAnsi="Times New Roman" w:cs="Times New Roman"/>
        </w:rPr>
        <w:t>,</w:t>
      </w:r>
      <w:proofErr w:type="gramEnd"/>
      <w:r w:rsidR="009573A4" w:rsidRPr="00737FF8">
        <w:rPr>
          <w:rFonts w:ascii="Times New Roman" w:hAnsi="Times New Roman" w:cs="Times New Roman"/>
        </w:rPr>
        <w:t xml:space="preserve">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Закона о контрактной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930F01" w:rsidRPr="00737FF8" w:rsidRDefault="00930F01" w:rsidP="00930F01">
      <w:pPr>
        <w:tabs>
          <w:tab w:val="num" w:pos="0"/>
        </w:tabs>
        <w:autoSpaceDE w:val="0"/>
        <w:autoSpaceDN w:val="0"/>
        <w:adjustRightInd w:val="0"/>
        <w:ind w:firstLine="709"/>
        <w:jc w:val="both"/>
        <w:rPr>
          <w:rFonts w:ascii="Times New Roman" w:hAnsi="Times New Roman" w:cs="Times New Roman"/>
        </w:rPr>
      </w:pPr>
      <w:r w:rsidRPr="00737FF8">
        <w:rPr>
          <w:rFonts w:ascii="Times New Roman" w:eastAsia="Calibri" w:hAnsi="Times New Roman" w:cs="Times New Roman"/>
          <w:lang w:eastAsia="ar-SA"/>
        </w:rPr>
        <w:t>8.</w:t>
      </w:r>
      <w:r w:rsidR="009573A4" w:rsidRPr="00737FF8">
        <w:rPr>
          <w:rFonts w:ascii="Times New Roman" w:eastAsia="Calibri" w:hAnsi="Times New Roman" w:cs="Times New Roman"/>
          <w:lang w:eastAsia="ar-SA"/>
        </w:rPr>
        <w:t>7</w:t>
      </w:r>
      <w:r w:rsidRPr="00737FF8">
        <w:rPr>
          <w:rFonts w:ascii="Times New Roman" w:eastAsia="Calibri" w:hAnsi="Times New Roman" w:cs="Times New Roman"/>
          <w:lang w:eastAsia="ar-SA"/>
        </w:rPr>
        <w:t xml:space="preserve">. </w:t>
      </w:r>
      <w:r w:rsidRPr="00737FF8">
        <w:rPr>
          <w:rFonts w:ascii="Times New Roman" w:hAnsi="Times New Roman" w:cs="Times New Roman"/>
        </w:rPr>
        <w:t>Предусмотренное частями 7 и 7.1 статьи 96 Закона о контрактной системе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о контрактной системе, а также приемки заказчиком товара.</w:t>
      </w:r>
    </w:p>
    <w:p w:rsidR="00930F01" w:rsidRPr="00737FF8" w:rsidRDefault="00930F01" w:rsidP="00930F01">
      <w:pPr>
        <w:widowControl w:val="0"/>
        <w:tabs>
          <w:tab w:val="num" w:pos="0"/>
        </w:tabs>
        <w:suppressAutoHyphens/>
        <w:autoSpaceDE w:val="0"/>
        <w:ind w:firstLine="709"/>
        <w:jc w:val="both"/>
        <w:rPr>
          <w:rFonts w:ascii="Times New Roman" w:eastAsia="Calibri" w:hAnsi="Times New Roman" w:cs="Times New Roman"/>
          <w:snapToGrid w:val="0"/>
          <w:lang w:eastAsia="ar-SA"/>
        </w:rPr>
      </w:pPr>
      <w:r w:rsidRPr="00737FF8">
        <w:rPr>
          <w:rFonts w:ascii="Times New Roman" w:hAnsi="Times New Roman" w:cs="Times New Roman"/>
          <w:lang w:eastAsia="ar-SA"/>
        </w:rPr>
        <w:t>8.</w:t>
      </w:r>
      <w:r w:rsidR="009573A4" w:rsidRPr="00737FF8">
        <w:rPr>
          <w:rFonts w:ascii="Times New Roman" w:hAnsi="Times New Roman" w:cs="Times New Roman"/>
          <w:lang w:eastAsia="ar-SA"/>
        </w:rPr>
        <w:t>8</w:t>
      </w:r>
      <w:r w:rsidRPr="00737FF8">
        <w:rPr>
          <w:rFonts w:ascii="Times New Roman" w:eastAsia="Calibri" w:hAnsi="Times New Roman" w:cs="Times New Roman"/>
          <w:lang w:eastAsia="ar-SA"/>
        </w:rPr>
        <w:t xml:space="preserve">. </w:t>
      </w:r>
      <w:r w:rsidRPr="00737FF8">
        <w:rPr>
          <w:rFonts w:ascii="Times New Roman" w:eastAsia="Calibri" w:hAnsi="Times New Roman" w:cs="Times New Roman"/>
          <w:snapToGrid w:val="0"/>
          <w:lang w:eastAsia="ar-SA"/>
        </w:rPr>
        <w:t xml:space="preserve">Положения Закона о контрактной </w:t>
      </w:r>
      <w:proofErr w:type="gramStart"/>
      <w:r w:rsidRPr="00737FF8">
        <w:rPr>
          <w:rFonts w:ascii="Times New Roman" w:eastAsia="Calibri" w:hAnsi="Times New Roman" w:cs="Times New Roman"/>
          <w:snapToGrid w:val="0"/>
          <w:lang w:eastAsia="ar-SA"/>
        </w:rPr>
        <w:t>системе</w:t>
      </w:r>
      <w:proofErr w:type="gramEnd"/>
      <w:r w:rsidRPr="00737FF8">
        <w:rPr>
          <w:rFonts w:ascii="Times New Roman" w:eastAsia="Calibri" w:hAnsi="Times New Roman" w:cs="Times New Roman"/>
          <w:snapToGrid w:val="0"/>
          <w:lang w:eastAsia="ar-SA"/>
        </w:rPr>
        <w:t xml:space="preserve"> об обеспечении исполнения контракта, включая положения о предоставлении такого обеспечения с учетом положений статьи 37 Закона о </w:t>
      </w:r>
      <w:r w:rsidRPr="00737FF8">
        <w:rPr>
          <w:rFonts w:ascii="Times New Roman" w:eastAsia="Calibri" w:hAnsi="Times New Roman" w:cs="Times New Roman"/>
          <w:snapToGrid w:val="0"/>
          <w:lang w:eastAsia="ar-SA"/>
        </w:rPr>
        <w:lastRenderedPageBreak/>
        <w:t>контрактной системе, не применяются в случае: заключения контракта с участником закупки, который является казенным учреждением; осуществления закупки услуги по предоставлению кредита;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930F01" w:rsidRPr="00737FF8" w:rsidRDefault="00930F01" w:rsidP="00930F01">
      <w:pPr>
        <w:tabs>
          <w:tab w:val="num" w:pos="0"/>
        </w:tabs>
        <w:ind w:firstLine="709"/>
        <w:jc w:val="both"/>
        <w:rPr>
          <w:rFonts w:ascii="Times New Roman" w:hAnsi="Times New Roman" w:cs="Times New Roman"/>
        </w:rPr>
      </w:pPr>
      <w:r w:rsidRPr="00737FF8">
        <w:rPr>
          <w:rFonts w:ascii="Times New Roman" w:hAnsi="Times New Roman" w:cs="Times New Roman"/>
          <w:snapToGrid w:val="0"/>
          <w:lang w:eastAsia="ar-SA"/>
        </w:rPr>
        <w:t>8.</w:t>
      </w:r>
      <w:r w:rsidR="009573A4" w:rsidRPr="00737FF8">
        <w:rPr>
          <w:rFonts w:ascii="Times New Roman" w:hAnsi="Times New Roman" w:cs="Times New Roman"/>
          <w:snapToGrid w:val="0"/>
          <w:lang w:eastAsia="ar-SA"/>
        </w:rPr>
        <w:t>9</w:t>
      </w:r>
      <w:r w:rsidRPr="00737FF8">
        <w:rPr>
          <w:rFonts w:ascii="Times New Roman" w:hAnsi="Times New Roman" w:cs="Times New Roman"/>
          <w:snapToGrid w:val="0"/>
          <w:lang w:eastAsia="ar-SA"/>
        </w:rPr>
        <w:t>.  Денежные средства, внесенные в качестве обеспечения исполнения Контракта, возвращаются Поставщику при условии надлежащего исполнения им всех своих обязательств по настоящему Контракту в течение</w:t>
      </w:r>
      <w:r w:rsidR="009573A4" w:rsidRPr="00737FF8">
        <w:rPr>
          <w:rFonts w:ascii="Times New Roman" w:hAnsi="Times New Roman" w:cs="Times New Roman"/>
          <w:snapToGrid w:val="0"/>
          <w:lang w:eastAsia="ar-SA"/>
        </w:rPr>
        <w:t xml:space="preserve"> 30</w:t>
      </w:r>
      <w:r w:rsidRPr="00737FF8">
        <w:rPr>
          <w:rFonts w:ascii="Times New Roman" w:hAnsi="Times New Roman" w:cs="Times New Roman"/>
          <w:snapToGrid w:val="0"/>
          <w:lang w:eastAsia="ar-SA"/>
        </w:rPr>
        <w:t xml:space="preserve"> (</w:t>
      </w:r>
      <w:r w:rsidR="009573A4" w:rsidRPr="00737FF8">
        <w:rPr>
          <w:rFonts w:ascii="Times New Roman" w:hAnsi="Times New Roman" w:cs="Times New Roman"/>
          <w:snapToGrid w:val="0"/>
          <w:lang w:eastAsia="ar-SA"/>
        </w:rPr>
        <w:t>тридцати</w:t>
      </w:r>
      <w:r w:rsidRPr="00737FF8">
        <w:rPr>
          <w:rFonts w:ascii="Times New Roman" w:hAnsi="Times New Roman" w:cs="Times New Roman"/>
          <w:snapToGrid w:val="0"/>
          <w:lang w:eastAsia="ar-SA"/>
        </w:rPr>
        <w:t>) дней. Денежные средства возвращаются по реквизитам, указанным Поставщиком в государственном контракте или на счет указанный в платежном поручении на перечисления обеспечения исполнения контракта</w:t>
      </w:r>
      <w:r w:rsidR="009573A4" w:rsidRPr="00737FF8">
        <w:rPr>
          <w:rFonts w:ascii="Times New Roman" w:hAnsi="Times New Roman" w:cs="Times New Roman"/>
          <w:snapToGrid w:val="0"/>
          <w:lang w:eastAsia="ar-SA"/>
        </w:rPr>
        <w:t>.</w:t>
      </w:r>
    </w:p>
    <w:p w:rsidR="00930F01" w:rsidRPr="00737FF8" w:rsidRDefault="00930F01" w:rsidP="00930F01">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8.1</w:t>
      </w:r>
      <w:r w:rsidR="009573A4" w:rsidRPr="00737FF8">
        <w:rPr>
          <w:rFonts w:ascii="Times New Roman" w:hAnsi="Times New Roman" w:cs="Times New Roman"/>
        </w:rPr>
        <w:t>0</w:t>
      </w:r>
      <w:r w:rsidRPr="00737FF8">
        <w:rPr>
          <w:rFonts w:ascii="Times New Roman" w:hAnsi="Times New Roman" w:cs="Times New Roman"/>
        </w:rPr>
        <w:t xml:space="preserve">. В случае предоставления обеспечения исполнения контракта в виде денежных средств или в виде банковской гарантии сумма обеспечения подлежит выплате Заказчику в случае неисполнения или ненадлежащего исполнения Поставщиком своих обязательств по Контракту. Заказчик вправе обратить взыскание неустоек (штрафов, пеней) на предоставленное обеспечение исполнения Контракта. </w:t>
      </w:r>
    </w:p>
    <w:p w:rsidR="00930F01" w:rsidRPr="00737FF8" w:rsidRDefault="00930F01" w:rsidP="00930F01">
      <w:pPr>
        <w:tabs>
          <w:tab w:val="num" w:pos="0"/>
        </w:tabs>
        <w:autoSpaceDE w:val="0"/>
        <w:autoSpaceDN w:val="0"/>
        <w:adjustRightInd w:val="0"/>
        <w:jc w:val="both"/>
        <w:rPr>
          <w:rFonts w:ascii="Times New Roman" w:hAnsi="Times New Roman" w:cs="Times New Roman"/>
        </w:rPr>
      </w:pPr>
      <w:r w:rsidRPr="00737FF8">
        <w:rPr>
          <w:rFonts w:ascii="Times New Roman" w:hAnsi="Times New Roman" w:cs="Times New Roman"/>
        </w:rPr>
        <w:t xml:space="preserve">           8.1</w:t>
      </w:r>
      <w:r w:rsidR="009573A4" w:rsidRPr="00737FF8">
        <w:rPr>
          <w:rFonts w:ascii="Times New Roman" w:hAnsi="Times New Roman" w:cs="Times New Roman"/>
        </w:rPr>
        <w:t>1</w:t>
      </w:r>
      <w:r w:rsidRPr="00737FF8">
        <w:rPr>
          <w:rFonts w:ascii="Times New Roman" w:hAnsi="Times New Roman" w:cs="Times New Roman"/>
        </w:rPr>
        <w:t>.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930F01" w:rsidRPr="00737FF8" w:rsidRDefault="00930F01" w:rsidP="00930F01">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8.1</w:t>
      </w:r>
      <w:r w:rsidR="009573A4" w:rsidRPr="00737FF8">
        <w:rPr>
          <w:rFonts w:ascii="Times New Roman" w:hAnsi="Times New Roman" w:cs="Times New Roman"/>
        </w:rPr>
        <w:t>2</w:t>
      </w:r>
      <w:r w:rsidRPr="00737FF8">
        <w:rPr>
          <w:rFonts w:ascii="Times New Roman" w:hAnsi="Times New Roman" w:cs="Times New Roman"/>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30F01" w:rsidRPr="00737FF8" w:rsidRDefault="00930F01" w:rsidP="00930F01">
      <w:pPr>
        <w:widowControl w:val="0"/>
        <w:tabs>
          <w:tab w:val="num" w:pos="0"/>
        </w:tabs>
        <w:suppressAutoHyphens/>
        <w:autoSpaceDE w:val="0"/>
        <w:ind w:left="2552"/>
        <w:rPr>
          <w:rFonts w:ascii="Times New Roman" w:hAnsi="Times New Roman" w:cs="Times New Roman"/>
          <w:b/>
        </w:rPr>
      </w:pPr>
    </w:p>
    <w:p w:rsidR="00930F01" w:rsidRPr="00737FF8" w:rsidRDefault="00930F01" w:rsidP="00930F01">
      <w:pPr>
        <w:widowControl w:val="0"/>
        <w:tabs>
          <w:tab w:val="num" w:pos="0"/>
        </w:tabs>
        <w:suppressAutoHyphens/>
        <w:autoSpaceDE w:val="0"/>
        <w:ind w:left="2552"/>
        <w:rPr>
          <w:rFonts w:ascii="Times New Roman" w:hAnsi="Times New Roman" w:cs="Times New Roman"/>
          <w:b/>
          <w:bCs/>
        </w:rPr>
      </w:pPr>
      <w:r w:rsidRPr="00737FF8">
        <w:rPr>
          <w:rFonts w:ascii="Times New Roman" w:hAnsi="Times New Roman" w:cs="Times New Roman"/>
          <w:b/>
        </w:rPr>
        <w:t xml:space="preserve">      9.ОТВЕТСТВЕННОСТЬ СТОРОН</w:t>
      </w:r>
    </w:p>
    <w:p w:rsidR="00930F01" w:rsidRPr="00737FF8" w:rsidRDefault="00930F01" w:rsidP="00930F01">
      <w:pPr>
        <w:widowControl w:val="0"/>
        <w:tabs>
          <w:tab w:val="num" w:pos="0"/>
        </w:tabs>
        <w:suppressAutoHyphens/>
        <w:autoSpaceDE w:val="0"/>
        <w:jc w:val="center"/>
        <w:rPr>
          <w:rFonts w:ascii="Times New Roman" w:hAnsi="Times New Roman" w:cs="Times New Roman"/>
          <w:b/>
          <w:bCs/>
        </w:rPr>
      </w:pPr>
    </w:p>
    <w:p w:rsidR="00930F01" w:rsidRPr="00737FF8" w:rsidRDefault="00930F01" w:rsidP="00930F01">
      <w:pPr>
        <w:autoSpaceDE w:val="0"/>
        <w:autoSpaceDN w:val="0"/>
        <w:adjustRightInd w:val="0"/>
        <w:spacing w:line="276" w:lineRule="auto"/>
        <w:ind w:firstLine="567"/>
        <w:jc w:val="both"/>
        <w:rPr>
          <w:rFonts w:ascii="Times New Roman" w:hAnsi="Times New Roman" w:cs="Times New Roman"/>
        </w:rPr>
      </w:pPr>
      <w:r w:rsidRPr="00737FF8">
        <w:rPr>
          <w:rFonts w:ascii="Times New Roman" w:hAnsi="Times New Roman" w:cs="Times New Roman"/>
        </w:rPr>
        <w:t>9.1. Стороны несут ответственность за неисполнение или ненадлежащее исполнение своих обязательств по Контракту в соответствии с законодательством Российской Федерации.</w:t>
      </w:r>
    </w:p>
    <w:p w:rsidR="00930F01" w:rsidRPr="00737FF8" w:rsidRDefault="00930F01" w:rsidP="00930F01">
      <w:pPr>
        <w:pStyle w:val="af0"/>
        <w:numPr>
          <w:ilvl w:val="1"/>
          <w:numId w:val="21"/>
        </w:numPr>
        <w:autoSpaceDE w:val="0"/>
        <w:autoSpaceDN w:val="0"/>
        <w:adjustRightInd w:val="0"/>
        <w:spacing w:line="276" w:lineRule="auto"/>
        <w:ind w:left="0" w:firstLine="567"/>
        <w:contextualSpacing/>
        <w:jc w:val="both"/>
        <w:rPr>
          <w:rFonts w:ascii="Times New Roman" w:hAnsi="Times New Roman" w:cs="Times New Roman"/>
        </w:rPr>
      </w:pPr>
      <w:r w:rsidRPr="00737FF8">
        <w:rPr>
          <w:rFonts w:ascii="Times New Roman" w:hAnsi="Times New Roman" w:cs="Times New Roman"/>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w:t>
      </w:r>
      <w:r w:rsidR="008B0CE0" w:rsidRPr="00737FF8">
        <w:rPr>
          <w:rFonts w:ascii="Times New Roman" w:hAnsi="Times New Roman" w:cs="Times New Roman"/>
        </w:rPr>
        <w:t xml:space="preserve">, </w:t>
      </w:r>
      <w:r w:rsidRPr="00737FF8">
        <w:rPr>
          <w:rFonts w:ascii="Times New Roman" w:hAnsi="Times New Roman" w:cs="Times New Roman"/>
        </w:rPr>
        <w:t>предусмотренных Контрактом, Поставщик вправе потребовать уплаты неустоек (штрафов, пеней).</w:t>
      </w:r>
    </w:p>
    <w:p w:rsidR="00930F01" w:rsidRPr="00737FF8" w:rsidRDefault="00930F01" w:rsidP="00930F01">
      <w:pPr>
        <w:pStyle w:val="af0"/>
        <w:numPr>
          <w:ilvl w:val="1"/>
          <w:numId w:val="21"/>
        </w:numPr>
        <w:autoSpaceDE w:val="0"/>
        <w:autoSpaceDN w:val="0"/>
        <w:adjustRightInd w:val="0"/>
        <w:spacing w:line="276" w:lineRule="auto"/>
        <w:ind w:left="0" w:firstLine="567"/>
        <w:contextualSpacing/>
        <w:jc w:val="both"/>
        <w:rPr>
          <w:rFonts w:ascii="Times New Roman" w:hAnsi="Times New Roman" w:cs="Times New Roman"/>
        </w:rPr>
      </w:pPr>
      <w:r w:rsidRPr="00737FF8">
        <w:rPr>
          <w:rFonts w:ascii="Times New Roman" w:hAnsi="Times New Roman" w:cs="Times New Roman"/>
        </w:rPr>
        <w:t xml:space="preserve">Пеня начисляется за каждый день просрочки исполнения </w:t>
      </w:r>
      <w:r w:rsidRPr="00737FF8">
        <w:rPr>
          <w:rFonts w:ascii="Times New Roman" w:hAnsi="Times New Roman" w:cs="Times New Roman"/>
          <w:b/>
        </w:rPr>
        <w:t>Заказчиком</w:t>
      </w:r>
      <w:r w:rsidRPr="00737FF8">
        <w:rPr>
          <w:rFonts w:ascii="Times New Roman" w:hAnsi="Times New Roman" w:cs="Times New Roman"/>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1/300 (одной трёхсотой) действующей на дату уплаты пеней ключевой ставки Центрального банка Российской Федерации от не уплаченной в срок суммы.</w:t>
      </w:r>
    </w:p>
    <w:p w:rsidR="004F6211" w:rsidRPr="00737FF8" w:rsidRDefault="00930F0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9.4</w:t>
      </w:r>
      <w:proofErr w:type="gramStart"/>
      <w:r w:rsidRPr="00737FF8">
        <w:rPr>
          <w:rFonts w:ascii="Times New Roman" w:hAnsi="Times New Roman" w:cs="Times New Roman"/>
        </w:rPr>
        <w:t xml:space="preserve"> </w:t>
      </w:r>
      <w:r w:rsidRPr="00737FF8">
        <w:rPr>
          <w:rStyle w:val="affa"/>
          <w:rFonts w:ascii="Times New Roman" w:hAnsi="Times New Roman"/>
          <w:b/>
          <w:color w:val="7030A0"/>
        </w:rPr>
        <w:footnoteReference w:id="8"/>
      </w:r>
      <w:r w:rsidRPr="00737FF8">
        <w:rPr>
          <w:rFonts w:ascii="Times New Roman" w:hAnsi="Times New Roman" w:cs="Times New Roman"/>
        </w:rPr>
        <w:t>З</w:t>
      </w:r>
      <w:proofErr w:type="gramEnd"/>
      <w:r w:rsidRPr="00737FF8">
        <w:rPr>
          <w:rFonts w:ascii="Times New Roman" w:hAnsi="Times New Roman" w:cs="Times New Roman"/>
        </w:rPr>
        <w:t xml:space="preserve">а каждый факт неисполнения или ненадлежащего исполнения </w:t>
      </w:r>
      <w:r w:rsidRPr="00737FF8">
        <w:rPr>
          <w:rFonts w:ascii="Times New Roman" w:hAnsi="Times New Roman" w:cs="Times New Roman"/>
          <w:b/>
        </w:rPr>
        <w:t xml:space="preserve">Поставщиком </w:t>
      </w:r>
      <w:r w:rsidR="004F6211" w:rsidRPr="00737FF8">
        <w:rPr>
          <w:rFonts w:ascii="Times New Roman" w:hAnsi="Times New Roman" w:cs="Times New Roman"/>
        </w:rPr>
        <w:t>(обязательств, предусмотренных контрактом, за исключением просрочки исполнения обязательств, предусмотренных контрактом, размер штрафа в размере 10% в сумме _________________________</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а) 10 процентов цены контракта (этапа) в случае, если цена контракта (этапа) не превышает 3 млн. рублей;</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б) 5 процентов цены контракта (этапа) в случае, если цена контракта (этапа) составляет от 3 млн. рублей до 50 млн. рублей (включительно);</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в) 1 процент цены контракта (этапа) в случае, если цена контракта (этапа) составляет от 50 млн. рублей до 100 млн. рублей (включительно);</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lastRenderedPageBreak/>
        <w:t>г) 0,5 процента цены контракта (этапа) в случае, если цена контракта (этапа) составляет от 100 млн. рублей до 500 млн. рублей (включительно);</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д) 0,4 процента цены контракта (этапа) в случае, если цена контракта (этапа) составляет от 500 млн. рублей до 1 млрд. рублей (включительно);</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е) 0,3 процента цены контракта (этапа) в случае, если цена контракта (этапа) составляет от 1 млрд. рублей до 2 млрд. рублей (включительно);</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ж) 0,25 процента цены контракта (этапа) в случае, если цена контракта (этапа) составляет от 2 млрд. рублей до 5 млрд. рублей (включительно);</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з) 0,2 процента цены контракта (этапа) в случае, если цена контракта (этапа) составляет от 5 млрд. рублей до 10 млрд. рублей (включительно);</w:t>
      </w:r>
    </w:p>
    <w:p w:rsidR="004F6211" w:rsidRPr="00737FF8" w:rsidRDefault="004F6211" w:rsidP="004F621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и) 0,1 процента цены контракта (этапа) в случае, если цена контракта (этапа) превышает 10 млрд. рублей.</w:t>
      </w:r>
    </w:p>
    <w:p w:rsidR="00930F01" w:rsidRPr="00737FF8" w:rsidRDefault="00930F01" w:rsidP="004F6211">
      <w:pPr>
        <w:autoSpaceDE w:val="0"/>
        <w:autoSpaceDN w:val="0"/>
        <w:adjustRightInd w:val="0"/>
        <w:ind w:firstLine="567"/>
        <w:jc w:val="both"/>
        <w:rPr>
          <w:rFonts w:ascii="Times New Roman" w:hAnsi="Times New Roman" w:cs="Times New Roman"/>
        </w:rPr>
      </w:pPr>
      <w:proofErr w:type="gramStart"/>
      <w:r w:rsidRPr="00737FF8">
        <w:rPr>
          <w:rFonts w:ascii="Times New Roman" w:hAnsi="Times New Roman" w:cs="Times New Roman"/>
          <w:color w:val="000000"/>
        </w:rPr>
        <w:t xml:space="preserve">9.5 </w:t>
      </w:r>
      <w:r w:rsidRPr="00737FF8">
        <w:rPr>
          <w:rFonts w:ascii="Times New Roman" w:hAnsi="Times New Roman" w:cs="Times New Roman"/>
          <w:b/>
          <w:color w:val="7030A0"/>
          <w:vertAlign w:val="superscript"/>
        </w:rPr>
        <w:t>8</w:t>
      </w:r>
      <w:r w:rsidRPr="00737FF8">
        <w:rPr>
          <w:rFonts w:ascii="Times New Roman" w:hAnsi="Times New Roman" w:cs="Times New Roman"/>
        </w:rPr>
        <w:t xml:space="preserve">За каждый факт неисполнения или ненадлежащего исполнения </w:t>
      </w:r>
      <w:r w:rsidRPr="00737FF8">
        <w:rPr>
          <w:rFonts w:ascii="Times New Roman" w:hAnsi="Times New Roman" w:cs="Times New Roman"/>
          <w:b/>
        </w:rPr>
        <w:t>Поставщиком</w:t>
      </w:r>
      <w:r w:rsidRPr="00737FF8">
        <w:rPr>
          <w:rFonts w:ascii="Times New Roman" w:hAnsi="Times New Roman" w:cs="Times New Roman"/>
        </w:rPr>
        <w:t xml:space="preserve">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49" w:history="1">
        <w:r w:rsidRPr="00737FF8">
          <w:rPr>
            <w:rFonts w:ascii="Times New Roman" w:hAnsi="Times New Roman" w:cs="Times New Roman"/>
          </w:rPr>
          <w:t>законом</w:t>
        </w:r>
      </w:hyperlink>
      <w:r w:rsidRPr="00737FF8">
        <w:rPr>
          <w:rFonts w:ascii="Times New Roman" w:hAnsi="Times New Roman" w:cs="Times New Roman"/>
        </w:rPr>
        <w:t>), предложившим наиболее высокую цену за право заключения контракта, размер штрафа за исключением просрочки исполнения обязательств (в том числе гарантийного обязательства), предусмотренных контрактом  устанавливается в размере _____________:</w:t>
      </w:r>
      <w:r w:rsidRPr="00737FF8">
        <w:rPr>
          <w:rStyle w:val="affa"/>
          <w:rFonts w:ascii="Times New Roman" w:hAnsi="Times New Roman"/>
          <w:b/>
          <w:color w:val="7030A0"/>
        </w:rPr>
        <w:footnoteReference w:id="9"/>
      </w:r>
      <w:proofErr w:type="gramEnd"/>
    </w:p>
    <w:p w:rsidR="00930F01" w:rsidRPr="00737FF8" w:rsidRDefault="00930F01" w:rsidP="00930F0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а) в случае, если цена контракта не превышает начальную (максимальную) цену контракта:</w:t>
      </w:r>
    </w:p>
    <w:p w:rsidR="00930F01" w:rsidRPr="00737FF8" w:rsidRDefault="00930F01" w:rsidP="00930F0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10 процентов начальной (максимальной) цены контракта, если цена контракта не превышает 3 млн. рублей;</w:t>
      </w:r>
    </w:p>
    <w:p w:rsidR="00930F01" w:rsidRPr="00737FF8" w:rsidRDefault="00930F01" w:rsidP="00930F0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б) в случае, если цена контракта превышает начальную (максимальную) цену контракта:</w:t>
      </w:r>
    </w:p>
    <w:p w:rsidR="00930F01" w:rsidRPr="00737FF8" w:rsidRDefault="00930F01" w:rsidP="00930F0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10 процентов цены контракта, если цена контракта не превышает 3 млн. рублей;</w:t>
      </w:r>
    </w:p>
    <w:p w:rsidR="00930F01" w:rsidRPr="00737FF8" w:rsidRDefault="00930F01" w:rsidP="00930F01">
      <w:pPr>
        <w:autoSpaceDE w:val="0"/>
        <w:autoSpaceDN w:val="0"/>
        <w:adjustRightInd w:val="0"/>
        <w:ind w:firstLine="567"/>
        <w:jc w:val="both"/>
        <w:rPr>
          <w:rFonts w:ascii="Times New Roman" w:hAnsi="Times New Roman" w:cs="Times New Roman"/>
          <w:color w:val="000000"/>
        </w:rPr>
      </w:pPr>
      <w:r w:rsidRPr="00737FF8">
        <w:rPr>
          <w:rFonts w:ascii="Times New Roman" w:hAnsi="Times New Roman" w:cs="Times New Roman"/>
          <w:color w:val="000000"/>
        </w:rPr>
        <w:t xml:space="preserve">9.6. </w:t>
      </w:r>
      <w:r w:rsidRPr="00737FF8">
        <w:rPr>
          <w:rFonts w:ascii="Times New Roman" w:hAnsi="Times New Roman" w:cs="Times New Roman"/>
          <w:b/>
          <w:color w:val="7030A0"/>
          <w:vertAlign w:val="superscript"/>
        </w:rPr>
        <w:t>8</w:t>
      </w:r>
      <w:r w:rsidRPr="00737FF8">
        <w:rPr>
          <w:rFonts w:ascii="Times New Roman" w:hAnsi="Times New Roman" w:cs="Times New Roman"/>
          <w:color w:val="000000"/>
        </w:rPr>
        <w:t xml:space="preserve">За каждый факт неисполнения или ненадлежащего исполнения </w:t>
      </w:r>
      <w:r w:rsidRPr="00737FF8">
        <w:rPr>
          <w:rFonts w:ascii="Times New Roman" w:hAnsi="Times New Roman" w:cs="Times New Roman"/>
          <w:b/>
        </w:rPr>
        <w:t>Поставщиком</w:t>
      </w:r>
      <w:r w:rsidRPr="00737FF8">
        <w:rPr>
          <w:rFonts w:ascii="Times New Roman" w:hAnsi="Times New Roman" w:cs="Times New Roman"/>
          <w:color w:val="000000"/>
        </w:rPr>
        <w:t xml:space="preserve">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w:t>
      </w:r>
      <w:r w:rsidRPr="00737FF8">
        <w:rPr>
          <w:rFonts w:ascii="Times New Roman" w:hAnsi="Times New Roman" w:cs="Times New Roman"/>
          <w:b/>
          <w:color w:val="000000"/>
        </w:rPr>
        <w:t>1 000 рублей 00 копеек.</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а) 1000 рублей, если цена контракта не превышает 3 млн. рублей;</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б) 5000 рублей, если цена контракта составляет от 3 млн. рублей до 50 млн. рублей (включительно);</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в) 10000 рублей, если цена контракта составляет от 50 млн. рублей до 100 млн. рублей (включительно);</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г) 100000 рублей, если цена контракта превышает 100 млн. рублей.</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 xml:space="preserve">9.7. </w:t>
      </w:r>
      <w:r w:rsidRPr="00737FF8">
        <w:rPr>
          <w:rFonts w:ascii="Times New Roman" w:hAnsi="Times New Roman" w:cs="Times New Roman"/>
          <w:b/>
          <w:color w:val="7030A0"/>
          <w:vertAlign w:val="superscript"/>
        </w:rPr>
        <w:t>8</w:t>
      </w:r>
      <w:r w:rsidRPr="00737FF8">
        <w:rPr>
          <w:rFonts w:ascii="Times New Roman" w:hAnsi="Times New Roman" w:cs="Times New Roman"/>
          <w:color w:val="000000"/>
        </w:rPr>
        <w:t xml:space="preserve">За каждый факт неисполнения </w:t>
      </w:r>
      <w:r w:rsidRPr="00737FF8">
        <w:rPr>
          <w:rFonts w:ascii="Times New Roman" w:hAnsi="Times New Roman" w:cs="Times New Roman"/>
          <w:b/>
          <w:color w:val="000000"/>
        </w:rPr>
        <w:t>Заказчиком</w:t>
      </w:r>
      <w:r w:rsidRPr="00737FF8">
        <w:rPr>
          <w:rFonts w:ascii="Times New Roman" w:hAnsi="Times New Roman" w:cs="Times New Roman"/>
          <w:color w:val="000000"/>
        </w:rPr>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w:t>
      </w:r>
      <w:r w:rsidRPr="00737FF8">
        <w:rPr>
          <w:rFonts w:ascii="Times New Roman" w:hAnsi="Times New Roman" w:cs="Times New Roman"/>
          <w:b/>
          <w:color w:val="000000"/>
        </w:rPr>
        <w:t>1 000 рублей 00 копеек.</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а) 1000 рублей, если цена контракта не превышает 3 млн. рублей (включительно);</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б) 5000 рублей, если цена контракта составляет от 3 млн. рублей до 50 млн. рублей (включительно);</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в) 10000 рублей, если цена контракта составляет от 50 млн. рублей до 100 млн. рублей (включительно);</w:t>
      </w:r>
    </w:p>
    <w:p w:rsidR="00930F01" w:rsidRPr="00737FF8" w:rsidRDefault="00930F01" w:rsidP="00930F01">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г) 100000 рублей, если цена контракта превышает 100 млн. рублей.</w:t>
      </w:r>
    </w:p>
    <w:p w:rsidR="00930F01" w:rsidRPr="00737FF8" w:rsidRDefault="00930F01" w:rsidP="00930F01">
      <w:pPr>
        <w:shd w:val="clear" w:color="auto" w:fill="FFFFFF"/>
        <w:spacing w:line="276" w:lineRule="auto"/>
        <w:ind w:firstLine="567"/>
        <w:jc w:val="both"/>
        <w:rPr>
          <w:rFonts w:ascii="Times New Roman" w:hAnsi="Times New Roman" w:cs="Times New Roman"/>
          <w:color w:val="000000"/>
        </w:rPr>
      </w:pPr>
      <w:r w:rsidRPr="00737FF8">
        <w:rPr>
          <w:rFonts w:ascii="Times New Roman" w:hAnsi="Times New Roman" w:cs="Times New Roman"/>
          <w:color w:val="000000"/>
        </w:rPr>
        <w:t xml:space="preserve">9.8. </w:t>
      </w:r>
      <w:proofErr w:type="gramStart"/>
      <w:r w:rsidRPr="00737FF8">
        <w:rPr>
          <w:rFonts w:ascii="Times New Roman" w:hAnsi="Times New Roman" w:cs="Times New Roman"/>
        </w:rPr>
        <w:t xml:space="preserve">Пеня начисляется за каждый день просрочки исполнения </w:t>
      </w:r>
      <w:r w:rsidRPr="00737FF8">
        <w:rPr>
          <w:rFonts w:ascii="Times New Roman" w:hAnsi="Times New Roman" w:cs="Times New Roman"/>
          <w:b/>
        </w:rPr>
        <w:t>Поставщиком</w:t>
      </w:r>
      <w:r w:rsidRPr="00737FF8">
        <w:rPr>
          <w:rFonts w:ascii="Times New Roman" w:hAnsi="Times New Roman" w:cs="Times New Roman"/>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w:t>
      </w:r>
      <w:r w:rsidRPr="00737FF8">
        <w:rPr>
          <w:rFonts w:ascii="Times New Roman" w:hAnsi="Times New Roman" w:cs="Times New Roman"/>
        </w:rPr>
        <w:lastRenderedPageBreak/>
        <w:t>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37FF8">
        <w:rPr>
          <w:rFonts w:ascii="Times New Roman" w:hAnsi="Times New Roman" w:cs="Times New Roman"/>
        </w:rPr>
        <w:t xml:space="preserve">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930F01" w:rsidRPr="00737FF8" w:rsidRDefault="00930F01" w:rsidP="00930F01">
      <w:pPr>
        <w:shd w:val="clear" w:color="auto" w:fill="FFFFFF"/>
        <w:spacing w:line="290" w:lineRule="atLeast"/>
        <w:ind w:firstLine="567"/>
        <w:jc w:val="both"/>
        <w:rPr>
          <w:rFonts w:ascii="Times New Roman" w:hAnsi="Times New Roman" w:cs="Times New Roman"/>
        </w:rPr>
      </w:pPr>
      <w:r w:rsidRPr="00737FF8">
        <w:rPr>
          <w:rFonts w:ascii="Times New Roman" w:hAnsi="Times New Roman" w:cs="Times New Roman"/>
          <w:color w:val="000000"/>
        </w:rPr>
        <w:t xml:space="preserve">9.9. </w:t>
      </w:r>
      <w:r w:rsidRPr="00737FF8">
        <w:rPr>
          <w:rFonts w:ascii="Times New Roman" w:hAnsi="Times New Roman" w:cs="Times New Roman"/>
        </w:rPr>
        <w:t xml:space="preserve">Общая сумма начисленных штрафов за неисполнение или ненадлежащее исполнение </w:t>
      </w:r>
      <w:r w:rsidRPr="00737FF8">
        <w:rPr>
          <w:rFonts w:ascii="Times New Roman" w:hAnsi="Times New Roman" w:cs="Times New Roman"/>
          <w:b/>
        </w:rPr>
        <w:t>Поставщиком</w:t>
      </w:r>
      <w:r w:rsidRPr="00737FF8">
        <w:rPr>
          <w:rFonts w:ascii="Times New Roman" w:hAnsi="Times New Roman" w:cs="Times New Roman"/>
        </w:rPr>
        <w:t xml:space="preserve"> обязательств, предусмотренных контрактом, не может превышать цену контракта.</w:t>
      </w:r>
    </w:p>
    <w:p w:rsidR="00930F01" w:rsidRPr="00737FF8" w:rsidRDefault="00930F01" w:rsidP="00930F01">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color w:val="000000"/>
        </w:rPr>
        <w:t xml:space="preserve">9.10. </w:t>
      </w:r>
      <w:r w:rsidRPr="00737FF8">
        <w:rPr>
          <w:rFonts w:ascii="Times New Roman" w:hAnsi="Times New Roman" w:cs="Times New Roman"/>
        </w:rPr>
        <w:t xml:space="preserve">Общая сумма начисленных штрафов за ненадлежащее исполнение </w:t>
      </w:r>
      <w:r w:rsidRPr="00737FF8">
        <w:rPr>
          <w:rFonts w:ascii="Times New Roman" w:hAnsi="Times New Roman" w:cs="Times New Roman"/>
          <w:b/>
        </w:rPr>
        <w:t xml:space="preserve">Заказчиком </w:t>
      </w:r>
      <w:r w:rsidRPr="00737FF8">
        <w:rPr>
          <w:rFonts w:ascii="Times New Roman" w:hAnsi="Times New Roman" w:cs="Times New Roman"/>
        </w:rPr>
        <w:t>обязательств, предусмотренных контрактом, не может превышать цену контракта.</w:t>
      </w:r>
    </w:p>
    <w:p w:rsidR="00930F01" w:rsidRPr="00737FF8" w:rsidRDefault="00930F01" w:rsidP="00930F01">
      <w:pPr>
        <w:autoSpaceDE w:val="0"/>
        <w:autoSpaceDN w:val="0"/>
        <w:adjustRightInd w:val="0"/>
        <w:ind w:firstLine="567"/>
        <w:jc w:val="both"/>
        <w:rPr>
          <w:rFonts w:ascii="Times New Roman" w:hAnsi="Times New Roman" w:cs="Times New Roman"/>
          <w:color w:val="000000" w:themeColor="text1"/>
        </w:rPr>
      </w:pPr>
      <w:r w:rsidRPr="00737FF8">
        <w:rPr>
          <w:rFonts w:ascii="Times New Roman" w:hAnsi="Times New Roman" w:cs="Times New Roman"/>
        </w:rPr>
        <w:t>9.11.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r w:rsidRPr="00737FF8">
        <w:rPr>
          <w:rFonts w:ascii="Times New Roman" w:hAnsi="Times New Roman" w:cs="Times New Roman"/>
          <w:color w:val="000000" w:themeColor="text1"/>
        </w:rPr>
        <w:t xml:space="preserve"> </w:t>
      </w:r>
    </w:p>
    <w:p w:rsidR="00930F01" w:rsidRPr="00737FF8" w:rsidRDefault="00930F01" w:rsidP="00930F01">
      <w:pPr>
        <w:autoSpaceDE w:val="0"/>
        <w:autoSpaceDN w:val="0"/>
        <w:adjustRightInd w:val="0"/>
        <w:ind w:firstLine="567"/>
        <w:jc w:val="both"/>
        <w:rPr>
          <w:rFonts w:ascii="Times New Roman" w:hAnsi="Times New Roman" w:cs="Times New Roman"/>
          <w:color w:val="000000" w:themeColor="text1"/>
        </w:rPr>
      </w:pPr>
      <w:r w:rsidRPr="00737FF8">
        <w:rPr>
          <w:rFonts w:ascii="Times New Roman" w:hAnsi="Times New Roman" w:cs="Times New Roman"/>
          <w:color w:val="000000" w:themeColor="text1"/>
        </w:rPr>
        <w:t xml:space="preserve">9.12. </w:t>
      </w:r>
      <w:r w:rsidRPr="00737FF8">
        <w:rPr>
          <w:rStyle w:val="affa"/>
          <w:rFonts w:ascii="Times New Roman" w:hAnsi="Times New Roman"/>
          <w:b/>
          <w:color w:val="7030A0"/>
        </w:rPr>
        <w:footnoteReference w:id="10"/>
      </w:r>
      <w:r w:rsidRPr="00737FF8">
        <w:rPr>
          <w:rFonts w:ascii="Times New Roman" w:hAnsi="Times New Roman" w:cs="Times New Roman"/>
          <w:color w:val="000000" w:themeColor="text1"/>
        </w:rPr>
        <w:t xml:space="preserve">В случаях, указанных в пунктах 9.4., 9.5., 9.6., 9.8. Контракта, Государственный заказчик оставляет за собой право на взыскание неустойки за счет обеспечения исполнения Контракта, предоставленного в виде денежных средств, если </w:t>
      </w:r>
      <w:r w:rsidRPr="00737FF8">
        <w:rPr>
          <w:rFonts w:ascii="Times New Roman" w:hAnsi="Times New Roman" w:cs="Times New Roman"/>
          <w:b/>
        </w:rPr>
        <w:t>Поставщиком</w:t>
      </w:r>
      <w:r w:rsidRPr="00737FF8">
        <w:rPr>
          <w:rFonts w:ascii="Times New Roman" w:hAnsi="Times New Roman" w:cs="Times New Roman"/>
          <w:color w:val="000000" w:themeColor="text1"/>
        </w:rPr>
        <w:t xml:space="preserve"> в срок </w:t>
      </w:r>
      <w:r w:rsidRPr="00737FF8">
        <w:rPr>
          <w:rFonts w:ascii="Times New Roman" w:hAnsi="Times New Roman" w:cs="Times New Roman"/>
          <w:b/>
          <w:color w:val="000000" w:themeColor="text1"/>
        </w:rPr>
        <w:t>не более чем 5 (Пять) дней</w:t>
      </w:r>
      <w:r w:rsidRPr="00737FF8">
        <w:rPr>
          <w:rFonts w:ascii="Times New Roman" w:hAnsi="Times New Roman" w:cs="Times New Roman"/>
          <w:color w:val="000000" w:themeColor="text1"/>
        </w:rPr>
        <w:t xml:space="preserve"> не исполнено требование Государственного заказчика о добровольной оплате неустойки.</w:t>
      </w:r>
    </w:p>
    <w:p w:rsidR="00930F01" w:rsidRPr="00737FF8" w:rsidRDefault="00930F01" w:rsidP="00930F01">
      <w:pPr>
        <w:widowControl w:val="0"/>
        <w:suppressAutoHyphens/>
        <w:autoSpaceDE w:val="0"/>
        <w:autoSpaceDN w:val="0"/>
        <w:adjustRightInd w:val="0"/>
        <w:ind w:left="1069"/>
        <w:jc w:val="center"/>
        <w:rPr>
          <w:rFonts w:ascii="Times New Roman" w:hAnsi="Times New Roman" w:cs="Times New Roman"/>
          <w:b/>
          <w:lang w:eastAsia="ar-SA"/>
        </w:rPr>
      </w:pPr>
      <w:r w:rsidRPr="00737FF8">
        <w:rPr>
          <w:rFonts w:ascii="Times New Roman" w:hAnsi="Times New Roman" w:cs="Times New Roman"/>
          <w:b/>
          <w:lang w:eastAsia="ar-SA"/>
        </w:rPr>
        <w:t>10.ПОРЯДОК РАСТОРЖЕНИЯ И ИЗМЕНЕНИЯ КОНТРАКТА</w:t>
      </w:r>
    </w:p>
    <w:p w:rsidR="00930F01" w:rsidRPr="00737FF8" w:rsidRDefault="00930F01" w:rsidP="00930F01">
      <w:pPr>
        <w:widowControl w:val="0"/>
        <w:suppressAutoHyphens/>
        <w:autoSpaceDE w:val="0"/>
        <w:autoSpaceDN w:val="0"/>
        <w:adjustRightInd w:val="0"/>
        <w:ind w:firstLine="709"/>
        <w:jc w:val="center"/>
        <w:rPr>
          <w:rFonts w:ascii="Times New Roman" w:hAnsi="Times New Roman" w:cs="Times New Roman"/>
          <w:lang w:eastAsia="ar-SA"/>
        </w:rPr>
      </w:pP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а) при снижении цены Контракта без изменения предусмотренных Контрактом количества товара, качества поставляемого товара и иных условий Контракта;</w:t>
      </w:r>
    </w:p>
    <w:p w:rsidR="00930F01" w:rsidRPr="00737FF8" w:rsidRDefault="00930F01" w:rsidP="00930F01">
      <w:pPr>
        <w:pStyle w:val="ConsPlusNormal"/>
        <w:ind w:firstLine="540"/>
        <w:jc w:val="both"/>
        <w:rPr>
          <w:rFonts w:ascii="Times New Roman" w:hAnsi="Times New Roman" w:cs="Times New Roman"/>
          <w:szCs w:val="24"/>
        </w:rPr>
      </w:pPr>
      <w:proofErr w:type="gramStart"/>
      <w:r w:rsidRPr="00737FF8">
        <w:rPr>
          <w:rFonts w:ascii="Times New Roman" w:hAnsi="Times New Roman" w:cs="Times New Roman"/>
          <w:szCs w:val="24"/>
        </w:rPr>
        <w:t>б) если по предложению Заказчика увеличиваются предусмотренные контрактом количество товара не более чем на десять процентов или уменьшаются предусмотренные контрактом количество поставляемого товара не более чем на десять процентов.</w:t>
      </w:r>
      <w:proofErr w:type="gramEnd"/>
      <w:r w:rsidRPr="00737FF8">
        <w:rPr>
          <w:rFonts w:ascii="Times New Roman" w:hAnsi="Times New Roman" w:cs="Times New Roman"/>
          <w:szCs w:val="24"/>
        </w:rPr>
        <w:t xml:space="preserve"> При этом по соглашению сторон допускается изменение с учетом </w:t>
      </w:r>
      <w:proofErr w:type="gramStart"/>
      <w:r w:rsidRPr="00737FF8">
        <w:rPr>
          <w:rFonts w:ascii="Times New Roman" w:hAnsi="Times New Roman" w:cs="Times New Roman"/>
          <w:szCs w:val="24"/>
        </w:rPr>
        <w:t>положений бюджетного законодательства Российской Федерации цены контракта</w:t>
      </w:r>
      <w:proofErr w:type="gramEnd"/>
      <w:r w:rsidRPr="00737FF8">
        <w:rPr>
          <w:rFonts w:ascii="Times New Roman" w:hAnsi="Times New Roman" w:cs="Times New Roman"/>
          <w:szCs w:val="24"/>
        </w:rPr>
        <w:t xml:space="preserve"> пропорционально дополнительному количеству товара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737FF8">
        <w:rPr>
          <w:rFonts w:ascii="Times New Roman" w:hAnsi="Times New Roman" w:cs="Times New Roman"/>
          <w:szCs w:val="24"/>
        </w:rPr>
        <w:t>предусмотренных</w:t>
      </w:r>
      <w:proofErr w:type="gramEnd"/>
      <w:r w:rsidRPr="00737FF8">
        <w:rPr>
          <w:rFonts w:ascii="Times New Roman" w:hAnsi="Times New Roman" w:cs="Times New Roman"/>
          <w:szCs w:val="24"/>
        </w:rPr>
        <w:t xml:space="preserve">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в)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количество товара, предусмотренных Контрактом. </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10.2. В случаях сокращение количества товара при уменьшении цены Контракта осуществляется в соответствии с методикой, утвержденной Правительством Российской Федерации.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10.3. Все изменения и дополнения к настоящему Контракту оформляются дополнительными </w:t>
      </w:r>
      <w:r w:rsidRPr="00737FF8">
        <w:rPr>
          <w:rFonts w:ascii="Times New Roman" w:hAnsi="Times New Roman" w:cs="Times New Roman"/>
          <w:szCs w:val="24"/>
        </w:rPr>
        <w:lastRenderedPageBreak/>
        <w:t>соглашениями Сторон в письменной форме, которые являются неотъемлемой частью настоящего Контракта.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10.4. </w:t>
      </w:r>
      <w:proofErr w:type="gramStart"/>
      <w:r w:rsidRPr="00737FF8">
        <w:rPr>
          <w:rFonts w:ascii="Times New Roman" w:hAnsi="Times New Roman" w:cs="Times New Roman"/>
          <w:szCs w:val="24"/>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50" w:history="1">
        <w:r w:rsidRPr="00737FF8">
          <w:rPr>
            <w:rFonts w:ascii="Times New Roman" w:hAnsi="Times New Roman" w:cs="Times New Roman"/>
            <w:color w:val="000000" w:themeColor="text1"/>
            <w:szCs w:val="24"/>
          </w:rPr>
          <w:t>частями 9</w:t>
        </w:r>
      </w:hyperlink>
      <w:r w:rsidRPr="00737FF8">
        <w:rPr>
          <w:rFonts w:ascii="Times New Roman" w:hAnsi="Times New Roman" w:cs="Times New Roman"/>
          <w:color w:val="000000" w:themeColor="text1"/>
          <w:szCs w:val="24"/>
        </w:rPr>
        <w:t xml:space="preserve"> - </w:t>
      </w:r>
      <w:hyperlink r:id="rId51" w:history="1">
        <w:r w:rsidRPr="00737FF8">
          <w:rPr>
            <w:rFonts w:ascii="Times New Roman" w:hAnsi="Times New Roman" w:cs="Times New Roman"/>
            <w:color w:val="000000" w:themeColor="text1"/>
            <w:szCs w:val="24"/>
          </w:rPr>
          <w:t>23 статьи 95</w:t>
        </w:r>
      </w:hyperlink>
      <w:r w:rsidRPr="00737FF8">
        <w:rPr>
          <w:rFonts w:ascii="Times New Roman" w:hAnsi="Times New Roman" w:cs="Times New Roman"/>
          <w:color w:val="000000" w:themeColor="text1"/>
          <w:szCs w:val="24"/>
        </w:rPr>
        <w:t xml:space="preserve"> </w:t>
      </w:r>
      <w:r w:rsidRPr="00737FF8">
        <w:rPr>
          <w:rFonts w:ascii="Times New Roman" w:hAnsi="Times New Roman" w:cs="Times New Roman"/>
          <w:szCs w:val="24"/>
        </w:rPr>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roofErr w:type="gramEnd"/>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10.5. Односторонний отказ Заказчика от исполнения Контракта допускается в случае нарушения Поставщиком существенных условий Контракта. </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Заказчик признает существенным нарушением условий Контракта просрочку поставки Товара, при условии, что сроки, установленные пункте 1.6. Контракта, </w:t>
      </w:r>
      <w:proofErr w:type="gramStart"/>
      <w:r w:rsidRPr="00737FF8">
        <w:rPr>
          <w:rFonts w:ascii="Times New Roman" w:hAnsi="Times New Roman" w:cs="Times New Roman"/>
          <w:szCs w:val="24"/>
        </w:rPr>
        <w:t>нарушены</w:t>
      </w:r>
      <w:proofErr w:type="gramEnd"/>
      <w:r w:rsidRPr="00737FF8">
        <w:rPr>
          <w:rFonts w:ascii="Times New Roman" w:hAnsi="Times New Roman" w:cs="Times New Roman"/>
          <w:szCs w:val="24"/>
        </w:rPr>
        <w:t xml:space="preserve"> более чем на 50%.</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Заказчик вправе признать существенным нарушением условий Контракта иные случаи неисполнения, ненадлежащего исполнения Поставщиком своих обязательств.</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10.6. </w:t>
      </w:r>
      <w:proofErr w:type="gramStart"/>
      <w:r w:rsidRPr="00737FF8">
        <w:rPr>
          <w:rFonts w:ascii="Times New Roman" w:hAnsi="Times New Roman" w:cs="Times New Roman"/>
          <w:szCs w:val="24"/>
        </w:rPr>
        <w:t>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w:t>
      </w:r>
      <w:proofErr w:type="gramEnd"/>
      <w:r w:rsidRPr="00737FF8">
        <w:rPr>
          <w:rFonts w:ascii="Times New Roman" w:hAnsi="Times New Roman" w:cs="Times New Roman"/>
          <w:szCs w:val="24"/>
        </w:rPr>
        <w:t xml:space="preserve"> связи и доставки, </w:t>
      </w:r>
      <w:proofErr w:type="gramStart"/>
      <w:r w:rsidRPr="00737FF8">
        <w:rPr>
          <w:rFonts w:ascii="Times New Roman" w:hAnsi="Times New Roman" w:cs="Times New Roman"/>
          <w:szCs w:val="24"/>
        </w:rPr>
        <w:t>обеспечивающих</w:t>
      </w:r>
      <w:proofErr w:type="gramEnd"/>
      <w:r w:rsidRPr="00737FF8">
        <w:rPr>
          <w:rFonts w:ascii="Times New Roman" w:hAnsi="Times New Roman" w:cs="Times New Roman"/>
          <w:szCs w:val="24"/>
        </w:rPr>
        <w:t xml:space="preserve"> фиксирование такого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737FF8">
        <w:rPr>
          <w:rFonts w:ascii="Times New Roman" w:hAnsi="Times New Roman" w:cs="Times New Roman"/>
          <w:szCs w:val="24"/>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737FF8">
        <w:rPr>
          <w:rFonts w:ascii="Times New Roman" w:hAnsi="Times New Roman" w:cs="Times New Roman"/>
          <w:szCs w:val="24"/>
        </w:rPr>
        <w:t xml:space="preserve">. Решение заказчика об одностороннем отказе от исполнения настоящего Контракта вступает в </w:t>
      </w:r>
      <w:proofErr w:type="gramStart"/>
      <w:r w:rsidRPr="00737FF8">
        <w:rPr>
          <w:rFonts w:ascii="Times New Roman" w:hAnsi="Times New Roman" w:cs="Times New Roman"/>
          <w:szCs w:val="24"/>
        </w:rPr>
        <w:t>силу</w:t>
      </w:r>
      <w:proofErr w:type="gramEnd"/>
      <w:r w:rsidRPr="00737FF8">
        <w:rPr>
          <w:rFonts w:ascii="Times New Roman" w:hAnsi="Times New Roman" w:cs="Times New Roman"/>
          <w:szCs w:val="24"/>
        </w:rPr>
        <w:t xml:space="preserve">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    </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10.8.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w:t>
      </w:r>
      <w:proofErr w:type="gramStart"/>
      <w:r w:rsidRPr="00737FF8">
        <w:rPr>
          <w:rFonts w:ascii="Times New Roman" w:hAnsi="Times New Roman" w:cs="Times New Roman"/>
          <w:szCs w:val="24"/>
        </w:rPr>
        <w:t>и</w:t>
      </w:r>
      <w:proofErr w:type="gramEnd"/>
      <w:r w:rsidRPr="00737FF8">
        <w:rPr>
          <w:rFonts w:ascii="Times New Roman" w:hAnsi="Times New Roman" w:cs="Times New Roman"/>
          <w:szCs w:val="24"/>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10.9. </w:t>
      </w:r>
      <w:proofErr w:type="gramStart"/>
      <w:r w:rsidRPr="00737FF8">
        <w:rPr>
          <w:rFonts w:ascii="Times New Roman" w:hAnsi="Times New Roman" w:cs="Times New Roman"/>
          <w:szCs w:val="24"/>
        </w:rPr>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w:t>
      </w:r>
      <w:proofErr w:type="gramEnd"/>
      <w:r w:rsidRPr="00737FF8">
        <w:rPr>
          <w:rFonts w:ascii="Times New Roman" w:hAnsi="Times New Roman" w:cs="Times New Roman"/>
          <w:szCs w:val="24"/>
        </w:rPr>
        <w:t xml:space="preserve"> Данное правило не применяется в случае повторного нарушения Поставщиком условий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Контракта.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10.10. </w:t>
      </w:r>
      <w:proofErr w:type="gramStart"/>
      <w:r w:rsidRPr="00737FF8">
        <w:rPr>
          <w:rFonts w:ascii="Times New Roman" w:hAnsi="Times New Roman" w:cs="Times New Roman"/>
          <w:szCs w:val="24"/>
        </w:rPr>
        <w:t>Заказчик обязан принять решение об одностороннем отказе от исполнения Контракта, если в ходе исполнения Контракта установлено, что Поставщик и/или поставляемый им Товар, не соответствуют установленным извещением об осуществлении закупки и/или документацией о закупке требованиям к участникам закупки и/или Товару или представил недостоверную информацию о своем соответствии и/или соответствии поставляемого Товара таким требованиям, что позволило ему стать</w:t>
      </w:r>
      <w:proofErr w:type="gramEnd"/>
      <w:r w:rsidRPr="00737FF8">
        <w:rPr>
          <w:rFonts w:ascii="Times New Roman" w:hAnsi="Times New Roman" w:cs="Times New Roman"/>
          <w:szCs w:val="24"/>
        </w:rPr>
        <w:t xml:space="preserve"> победителем определения Поставщика.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lastRenderedPageBreak/>
        <w:t>10.11.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10.12. Решение Поставщика об одностороннем отказе от исполнения Контракта не позднее чем в течение трех рабочих дней </w:t>
      </w:r>
      <w:proofErr w:type="gramStart"/>
      <w:r w:rsidRPr="00737FF8">
        <w:rPr>
          <w:rFonts w:ascii="Times New Roman" w:hAnsi="Times New Roman" w:cs="Times New Roman"/>
          <w:szCs w:val="24"/>
        </w:rPr>
        <w:t>с даты принятия</w:t>
      </w:r>
      <w:proofErr w:type="gramEnd"/>
      <w:r w:rsidRPr="00737FF8">
        <w:rPr>
          <w:rFonts w:ascii="Times New Roman" w:hAnsi="Times New Roman" w:cs="Times New Roman"/>
          <w:szCs w:val="24"/>
        </w:rPr>
        <w:t xml:space="preserve"> такого решения, направляется Заказчику в порядке,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Датой такого надлежащего уведомления признается дата получения Поставщиком подтверждения о вручении Заказчику указанного уведомления.</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10.13. Решение Поставщика об одностороннем отказе от исполнения Контракта вступает в </w:t>
      </w:r>
      <w:proofErr w:type="gramStart"/>
      <w:r w:rsidRPr="00737FF8">
        <w:rPr>
          <w:rFonts w:ascii="Times New Roman" w:hAnsi="Times New Roman" w:cs="Times New Roman"/>
          <w:szCs w:val="24"/>
        </w:rPr>
        <w:t>силу</w:t>
      </w:r>
      <w:proofErr w:type="gramEnd"/>
      <w:r w:rsidRPr="00737FF8">
        <w:rPr>
          <w:rFonts w:ascii="Times New Roman" w:hAnsi="Times New Roman" w:cs="Times New Roman"/>
          <w:szCs w:val="24"/>
        </w:rPr>
        <w:t xml:space="preserve">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10.14.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737FF8">
        <w:rPr>
          <w:rFonts w:ascii="Times New Roman" w:hAnsi="Times New Roman" w:cs="Times New Roman"/>
          <w:szCs w:val="24"/>
        </w:rPr>
        <w:t>решении</w:t>
      </w:r>
      <w:proofErr w:type="gramEnd"/>
      <w:r w:rsidRPr="00737FF8">
        <w:rPr>
          <w:rFonts w:ascii="Times New Roman" w:hAnsi="Times New Roman" w:cs="Times New Roman"/>
          <w:szCs w:val="24"/>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10.15.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930F01" w:rsidRPr="00737FF8" w:rsidRDefault="00930F01" w:rsidP="00930F01">
      <w:pPr>
        <w:autoSpaceDE w:val="0"/>
        <w:autoSpaceDN w:val="0"/>
        <w:adjustRightInd w:val="0"/>
        <w:jc w:val="both"/>
        <w:rPr>
          <w:rFonts w:ascii="Times New Roman" w:hAnsi="Times New Roman" w:cs="Times New Roman"/>
          <w:kern w:val="0"/>
          <w:szCs w:val="28"/>
          <w:lang w:bidi="ar-SA"/>
        </w:rPr>
      </w:pPr>
      <w:r w:rsidRPr="00737FF8">
        <w:rPr>
          <w:rFonts w:ascii="Times New Roman" w:eastAsia="Times New Roman" w:hAnsi="Times New Roman" w:cs="Times New Roman"/>
          <w:lang w:eastAsia="ru-RU"/>
        </w:rPr>
        <w:t xml:space="preserve">        </w:t>
      </w:r>
      <w:r w:rsidRPr="00737FF8">
        <w:rPr>
          <w:rFonts w:ascii="Times New Roman" w:hAnsi="Times New Roman" w:cs="Times New Roman"/>
          <w:kern w:val="0"/>
          <w:lang w:bidi="ar-SA"/>
        </w:rPr>
        <w:t xml:space="preserve">10.16. </w:t>
      </w:r>
      <w:proofErr w:type="gramStart"/>
      <w:r w:rsidRPr="00737FF8">
        <w:rPr>
          <w:rFonts w:ascii="Times New Roman" w:hAnsi="Times New Roman" w:cs="Times New Roman"/>
          <w:kern w:val="0"/>
          <w:szCs w:val="28"/>
          <w:lang w:bidi="ar-SA"/>
        </w:rPr>
        <w:t>При исполнении контракта (</w:t>
      </w:r>
      <w:r w:rsidRPr="00737FF8">
        <w:rPr>
          <w:rFonts w:ascii="Times New Roman" w:hAnsi="Times New Roman" w:cs="Times New Roman"/>
          <w:b/>
          <w:kern w:val="0"/>
          <w:szCs w:val="28"/>
          <w:lang w:bidi="ar-SA"/>
        </w:rPr>
        <w:t>за исключением</w:t>
      </w:r>
      <w:r w:rsidRPr="00737FF8">
        <w:rPr>
          <w:rFonts w:ascii="Times New Roman" w:hAnsi="Times New Roman" w:cs="Times New Roman"/>
          <w:kern w:val="0"/>
          <w:szCs w:val="28"/>
          <w:lang w:bidi="ar-SA"/>
        </w:rPr>
        <w:t>, в случае если в документации о закупке установлены ограничения, запрет или условия допуска в соответствии со статьей 14 закона о контрактной системе не допускается)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930F01" w:rsidRPr="00737FF8" w:rsidRDefault="00930F01" w:rsidP="00930F01">
      <w:pPr>
        <w:autoSpaceDE w:val="0"/>
        <w:autoSpaceDN w:val="0"/>
        <w:adjustRightInd w:val="0"/>
        <w:ind w:firstLine="567"/>
        <w:jc w:val="both"/>
        <w:rPr>
          <w:rFonts w:ascii="Times New Roman" w:hAnsi="Times New Roman" w:cs="Times New Roman"/>
          <w:kern w:val="0"/>
          <w:sz w:val="22"/>
          <w:szCs w:val="22"/>
          <w:lang w:bidi="ar-SA"/>
        </w:rPr>
      </w:pPr>
    </w:p>
    <w:p w:rsidR="00930F01" w:rsidRPr="00737FF8" w:rsidRDefault="00930F01" w:rsidP="00930F01">
      <w:pPr>
        <w:widowControl w:val="0"/>
        <w:suppressAutoHyphens/>
        <w:autoSpaceDE w:val="0"/>
        <w:autoSpaceDN w:val="0"/>
        <w:adjustRightInd w:val="0"/>
        <w:ind w:firstLine="709"/>
        <w:jc w:val="both"/>
        <w:rPr>
          <w:rFonts w:ascii="Times New Roman" w:hAnsi="Times New Roman" w:cs="Times New Roman"/>
        </w:rPr>
      </w:pPr>
    </w:p>
    <w:p w:rsidR="00930F01" w:rsidRPr="00737FF8" w:rsidRDefault="00930F01" w:rsidP="00930F01">
      <w:pPr>
        <w:widowControl w:val="0"/>
        <w:suppressAutoHyphens/>
        <w:autoSpaceDE w:val="0"/>
        <w:autoSpaceDN w:val="0"/>
        <w:adjustRightInd w:val="0"/>
        <w:ind w:left="2552"/>
        <w:rPr>
          <w:rFonts w:ascii="Times New Roman" w:hAnsi="Times New Roman" w:cs="Times New Roman"/>
          <w:b/>
          <w:lang w:eastAsia="ar-SA"/>
        </w:rPr>
      </w:pPr>
      <w:r w:rsidRPr="00737FF8">
        <w:rPr>
          <w:rFonts w:ascii="Times New Roman" w:hAnsi="Times New Roman" w:cs="Times New Roman"/>
          <w:b/>
          <w:lang w:eastAsia="ar-SA"/>
        </w:rPr>
        <w:t xml:space="preserve">               11.РАЗРЕШЕНИЕ СПОРОВ</w:t>
      </w:r>
    </w:p>
    <w:p w:rsidR="00930F01" w:rsidRPr="00737FF8" w:rsidRDefault="00930F01" w:rsidP="00930F01">
      <w:pPr>
        <w:widowControl w:val="0"/>
        <w:suppressAutoHyphens/>
        <w:autoSpaceDE w:val="0"/>
        <w:autoSpaceDN w:val="0"/>
        <w:adjustRightInd w:val="0"/>
        <w:ind w:firstLine="709"/>
        <w:jc w:val="center"/>
        <w:rPr>
          <w:rFonts w:ascii="Times New Roman" w:hAnsi="Times New Roman" w:cs="Times New Roman"/>
          <w:lang w:eastAsia="ar-SA"/>
        </w:rPr>
      </w:pP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11.1.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11.3. Срок рассмотрения претензии не может превышать 5 (пяти) дней со дня получения.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11.4. При </w:t>
      </w:r>
      <w:proofErr w:type="spellStart"/>
      <w:r w:rsidRPr="00737FF8">
        <w:rPr>
          <w:rFonts w:ascii="Times New Roman" w:hAnsi="Times New Roman" w:cs="Times New Roman"/>
          <w:szCs w:val="24"/>
        </w:rPr>
        <w:t>неурегулировании</w:t>
      </w:r>
      <w:proofErr w:type="spellEnd"/>
      <w:r w:rsidRPr="00737FF8">
        <w:rPr>
          <w:rFonts w:ascii="Times New Roman" w:hAnsi="Times New Roman" w:cs="Times New Roman"/>
          <w:szCs w:val="24"/>
        </w:rPr>
        <w:t xml:space="preserve"> Сторонами спора в досудебном порядке, спор разрешается в Арбитражном суде г. Магадана.</w:t>
      </w:r>
    </w:p>
    <w:p w:rsidR="00930F01" w:rsidRPr="00737FF8" w:rsidRDefault="00930F01" w:rsidP="00930F01">
      <w:pPr>
        <w:widowControl w:val="0"/>
        <w:suppressAutoHyphens/>
        <w:autoSpaceDE w:val="0"/>
        <w:ind w:firstLine="709"/>
        <w:rPr>
          <w:rFonts w:ascii="Times New Roman" w:hAnsi="Times New Roman" w:cs="Times New Roman"/>
          <w:lang w:eastAsia="ar-SA"/>
        </w:rPr>
      </w:pPr>
    </w:p>
    <w:p w:rsidR="00930F01" w:rsidRPr="00737FF8" w:rsidRDefault="00930F01" w:rsidP="00930F01">
      <w:pPr>
        <w:pStyle w:val="ConsPlusNormal"/>
        <w:ind w:left="567"/>
        <w:jc w:val="center"/>
        <w:outlineLvl w:val="1"/>
        <w:rPr>
          <w:rFonts w:ascii="Times New Roman" w:hAnsi="Times New Roman" w:cs="Times New Roman"/>
          <w:b/>
          <w:szCs w:val="22"/>
        </w:rPr>
      </w:pPr>
      <w:r w:rsidRPr="00737FF8">
        <w:rPr>
          <w:rFonts w:ascii="Times New Roman" w:hAnsi="Times New Roman" w:cs="Times New Roman"/>
          <w:b/>
          <w:szCs w:val="22"/>
        </w:rPr>
        <w:t>12.ОБСТОЯТЕЛЬСТВА НЕПРЕОДОЛИМОЙ СИЛЫ</w:t>
      </w:r>
    </w:p>
    <w:p w:rsidR="00930F01" w:rsidRPr="00737FF8" w:rsidRDefault="00930F01" w:rsidP="00930F01">
      <w:pPr>
        <w:pStyle w:val="ConsPlusNormal"/>
        <w:jc w:val="both"/>
        <w:rPr>
          <w:rFonts w:ascii="Times New Roman" w:hAnsi="Times New Roman" w:cs="Times New Roman"/>
          <w:sz w:val="22"/>
          <w:szCs w:val="22"/>
        </w:rPr>
      </w:pP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12.1.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12.2. Сторона, для которой создалась невозможность исполнения обязательств по Контракту вследствие обстоятельств непреодолимой силы, не позднее 5 (Пяти) календарных дней с момента их наступления в письменной форме извещает другую Сторону с приложением документов, </w:t>
      </w:r>
      <w:r w:rsidRPr="00737FF8">
        <w:rPr>
          <w:rFonts w:ascii="Times New Roman" w:hAnsi="Times New Roman" w:cs="Times New Roman"/>
          <w:szCs w:val="24"/>
        </w:rPr>
        <w:lastRenderedPageBreak/>
        <w:t>удостоверяющих факт наступления указанных обстоятельств.</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12.3.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12.4.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12.5. Если обстоятельства, указанные в пункте 12.1. Контракта, будут длиться более двух календарных месяцев </w:t>
      </w:r>
      <w:proofErr w:type="gramStart"/>
      <w:r w:rsidRPr="00737FF8">
        <w:rPr>
          <w:rFonts w:ascii="Times New Roman" w:hAnsi="Times New Roman" w:cs="Times New Roman"/>
          <w:szCs w:val="24"/>
        </w:rPr>
        <w:t>с даты</w:t>
      </w:r>
      <w:proofErr w:type="gramEnd"/>
      <w:r w:rsidRPr="00737FF8">
        <w:rPr>
          <w:rFonts w:ascii="Times New Roman" w:hAnsi="Times New Roman" w:cs="Times New Roman"/>
          <w:szCs w:val="24"/>
        </w:rPr>
        <w:t xml:space="preserve">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p>
    <w:p w:rsidR="00930F01" w:rsidRPr="00737FF8" w:rsidRDefault="00930F01" w:rsidP="00930F01">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12.6. </w:t>
      </w:r>
      <w:proofErr w:type="spellStart"/>
      <w:r w:rsidRPr="00737FF8">
        <w:rPr>
          <w:rFonts w:ascii="Times New Roman" w:hAnsi="Times New Roman" w:cs="Times New Roman"/>
          <w:szCs w:val="24"/>
        </w:rPr>
        <w:t>Неуведомление</w:t>
      </w:r>
      <w:proofErr w:type="spellEnd"/>
      <w:r w:rsidRPr="00737FF8">
        <w:rPr>
          <w:rFonts w:ascii="Times New Roman" w:hAnsi="Times New Roman" w:cs="Times New Roman"/>
          <w:szCs w:val="24"/>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 Кроме того, Сторона не освобождается от ответственности за ненадлежащее исполнение или неисполнение обязательств по Контракту, если при наступлении обстоятельств непреодолимой силы она находилась в состоянии просрочки по неисполненному или не надлежаще исполненному обязательству.</w:t>
      </w:r>
    </w:p>
    <w:p w:rsidR="00930F01" w:rsidRPr="00737FF8" w:rsidRDefault="00930F01" w:rsidP="00930F01">
      <w:pPr>
        <w:pStyle w:val="ConsPlusNormal"/>
        <w:ind w:firstLine="540"/>
        <w:jc w:val="both"/>
        <w:rPr>
          <w:rFonts w:ascii="Times New Roman" w:hAnsi="Times New Roman" w:cs="Times New Roman"/>
          <w:szCs w:val="24"/>
        </w:rPr>
      </w:pPr>
    </w:p>
    <w:p w:rsidR="00930F01" w:rsidRPr="00737FF8" w:rsidRDefault="00930F01" w:rsidP="00930F01">
      <w:pPr>
        <w:widowControl w:val="0"/>
        <w:suppressAutoHyphens/>
        <w:autoSpaceDE w:val="0"/>
        <w:ind w:left="2552"/>
        <w:rPr>
          <w:rFonts w:ascii="Times New Roman" w:hAnsi="Times New Roman" w:cs="Times New Roman"/>
          <w:b/>
          <w:lang w:eastAsia="ar-SA"/>
        </w:rPr>
      </w:pPr>
      <w:r w:rsidRPr="00737FF8">
        <w:rPr>
          <w:rFonts w:ascii="Times New Roman" w:hAnsi="Times New Roman" w:cs="Times New Roman"/>
          <w:b/>
          <w:lang w:eastAsia="ar-SA"/>
        </w:rPr>
        <w:t xml:space="preserve">                 13.ОСОБЫЕ УСЛОВИЯ</w:t>
      </w:r>
    </w:p>
    <w:p w:rsidR="00930F01" w:rsidRPr="00737FF8" w:rsidRDefault="00930F01" w:rsidP="00930F01">
      <w:pPr>
        <w:widowControl w:val="0"/>
        <w:suppressAutoHyphens/>
        <w:autoSpaceDE w:val="0"/>
        <w:ind w:firstLine="709"/>
        <w:jc w:val="center"/>
        <w:rPr>
          <w:rFonts w:ascii="Times New Roman" w:hAnsi="Times New Roman" w:cs="Times New Roman"/>
          <w:lang w:eastAsia="ar-SA"/>
        </w:rPr>
      </w:pPr>
    </w:p>
    <w:p w:rsidR="00930F01" w:rsidRPr="00737FF8" w:rsidRDefault="00930F01" w:rsidP="00930F01">
      <w:pPr>
        <w:pStyle w:val="33"/>
        <w:shd w:val="clear" w:color="auto" w:fill="auto"/>
        <w:tabs>
          <w:tab w:val="left" w:pos="567"/>
        </w:tabs>
        <w:spacing w:before="0" w:after="0" w:line="240" w:lineRule="auto"/>
        <w:ind w:right="20" w:firstLine="635"/>
        <w:jc w:val="both"/>
        <w:rPr>
          <w:sz w:val="24"/>
        </w:rPr>
      </w:pPr>
      <w:r w:rsidRPr="00737FF8">
        <w:rPr>
          <w:sz w:val="24"/>
        </w:rPr>
        <w:t>13.1. Поставщик не вправе передавать свои права и обязанности по Контракту полностью или частично другому лицу, за исключением случаев, предусмотренных законодательством Российской Федерации.</w:t>
      </w:r>
    </w:p>
    <w:p w:rsidR="00930F01" w:rsidRPr="00737FF8" w:rsidRDefault="00930F01" w:rsidP="00930F01">
      <w:pPr>
        <w:pStyle w:val="33"/>
        <w:shd w:val="clear" w:color="auto" w:fill="auto"/>
        <w:tabs>
          <w:tab w:val="left" w:pos="567"/>
        </w:tabs>
        <w:spacing w:before="0" w:after="0" w:line="240" w:lineRule="auto"/>
        <w:ind w:right="20" w:firstLine="635"/>
        <w:jc w:val="both"/>
        <w:rPr>
          <w:sz w:val="24"/>
        </w:rPr>
      </w:pPr>
      <w:r w:rsidRPr="00737FF8">
        <w:rPr>
          <w:sz w:val="24"/>
        </w:rPr>
        <w:t>13.2. Поставщик представляет по запросу Заказчика в сроки, указанные в таком запросе, информацию о ходе исполнения обязательств по Контракту.</w:t>
      </w:r>
    </w:p>
    <w:p w:rsidR="00930F01" w:rsidRPr="00737FF8" w:rsidRDefault="00930F01" w:rsidP="00930F01">
      <w:pPr>
        <w:pStyle w:val="33"/>
        <w:shd w:val="clear" w:color="auto" w:fill="auto"/>
        <w:tabs>
          <w:tab w:val="left" w:pos="567"/>
        </w:tabs>
        <w:spacing w:before="0" w:after="0" w:line="240" w:lineRule="auto"/>
        <w:ind w:right="20" w:firstLine="635"/>
        <w:jc w:val="both"/>
        <w:rPr>
          <w:sz w:val="24"/>
          <w:szCs w:val="24"/>
        </w:rPr>
      </w:pPr>
      <w:r w:rsidRPr="00737FF8">
        <w:rPr>
          <w:sz w:val="24"/>
        </w:rPr>
        <w:t xml:space="preserve">13.3. Любое </w:t>
      </w:r>
      <w:r w:rsidRPr="00737FF8">
        <w:rPr>
          <w:sz w:val="24"/>
          <w:szCs w:val="24"/>
        </w:rPr>
        <w:t>уведомление, которое одна Сторона направляет другой Стороне в соответствии с Контрактом, направляется в письменной форме. Уведомление вступает в силу в день получения его лицом, которому оно адресовано.</w:t>
      </w:r>
    </w:p>
    <w:p w:rsidR="00930F01" w:rsidRPr="00737FF8" w:rsidRDefault="00930F01" w:rsidP="00930F01">
      <w:pPr>
        <w:pStyle w:val="33"/>
        <w:shd w:val="clear" w:color="auto" w:fill="auto"/>
        <w:tabs>
          <w:tab w:val="left" w:pos="567"/>
        </w:tabs>
        <w:spacing w:before="0" w:after="0" w:line="240" w:lineRule="auto"/>
        <w:ind w:right="20" w:firstLine="635"/>
        <w:jc w:val="both"/>
        <w:rPr>
          <w:sz w:val="24"/>
          <w:szCs w:val="24"/>
        </w:rPr>
      </w:pPr>
      <w:r w:rsidRPr="00737FF8">
        <w:rPr>
          <w:sz w:val="24"/>
        </w:rPr>
        <w:t>13</w:t>
      </w:r>
      <w:r w:rsidRPr="00737FF8">
        <w:rPr>
          <w:sz w:val="24"/>
          <w:szCs w:val="24"/>
        </w:rPr>
        <w:t xml:space="preserve">.4. Контракт заключается в форме электронного документа и подписывается электронными подписями уполномоченных представителей Сторон. Стороны обмениваются электронными документами посредством </w:t>
      </w:r>
      <w:r w:rsidRPr="00737FF8">
        <w:rPr>
          <w:b/>
          <w:color w:val="00B050"/>
          <w:sz w:val="24"/>
          <w:szCs w:val="24"/>
        </w:rPr>
        <w:t xml:space="preserve">ООО «РТС-тендер» </w:t>
      </w:r>
      <w:proofErr w:type="gramStart"/>
      <w:r w:rsidRPr="00737FF8">
        <w:rPr>
          <w:b/>
          <w:color w:val="00B050"/>
          <w:sz w:val="24"/>
          <w:szCs w:val="24"/>
        </w:rPr>
        <w:t xml:space="preserve">( </w:t>
      </w:r>
      <w:proofErr w:type="gramEnd"/>
      <w:r w:rsidRPr="00737FF8">
        <w:rPr>
          <w:b/>
          <w:color w:val="00B050"/>
          <w:sz w:val="24"/>
          <w:szCs w:val="24"/>
        </w:rPr>
        <w:t>https://www.rts-tender.ru/)</w:t>
      </w:r>
    </w:p>
    <w:p w:rsidR="00930F01" w:rsidRPr="00737FF8" w:rsidRDefault="00930F01" w:rsidP="00930F01">
      <w:pPr>
        <w:pStyle w:val="33"/>
        <w:shd w:val="clear" w:color="auto" w:fill="auto"/>
        <w:tabs>
          <w:tab w:val="left" w:pos="567"/>
        </w:tabs>
        <w:spacing w:before="0" w:after="0" w:line="240" w:lineRule="auto"/>
        <w:ind w:right="20" w:firstLine="635"/>
        <w:jc w:val="both"/>
        <w:rPr>
          <w:sz w:val="24"/>
          <w:szCs w:val="24"/>
        </w:rPr>
      </w:pPr>
      <w:r w:rsidRPr="00737FF8">
        <w:rPr>
          <w:sz w:val="24"/>
        </w:rPr>
        <w:t>13</w:t>
      </w:r>
      <w:r w:rsidRPr="00737FF8">
        <w:rPr>
          <w:sz w:val="24"/>
          <w:szCs w:val="24"/>
        </w:rPr>
        <w:t xml:space="preserve">.5 Стороны признают юридическую силу документов, направляемых при исполнении Контракта с адресов электронной почты _______________ от имени Поставщика и </w:t>
      </w:r>
      <w:hyperlink r:id="rId52" w:history="1">
        <w:r w:rsidRPr="00737FF8">
          <w:rPr>
            <w:rStyle w:val="af9"/>
            <w:sz w:val="24"/>
            <w:szCs w:val="24"/>
          </w:rPr>
          <w:t>___________________</w:t>
        </w:r>
      </w:hyperlink>
      <w:r w:rsidRPr="00737FF8">
        <w:rPr>
          <w:rStyle w:val="af9"/>
          <w:sz w:val="24"/>
          <w:szCs w:val="24"/>
        </w:rPr>
        <w:t xml:space="preserve"> </w:t>
      </w:r>
      <w:r w:rsidRPr="00737FF8">
        <w:rPr>
          <w:sz w:val="24"/>
          <w:szCs w:val="24"/>
        </w:rPr>
        <w:t xml:space="preserve">от имени Заказчика. Последующее предоставление документов на бумажном носителе является обязательным. </w:t>
      </w:r>
    </w:p>
    <w:p w:rsidR="00930F01" w:rsidRPr="00737FF8" w:rsidRDefault="00930F01" w:rsidP="00930F01">
      <w:pPr>
        <w:pStyle w:val="33"/>
        <w:shd w:val="clear" w:color="auto" w:fill="auto"/>
        <w:tabs>
          <w:tab w:val="left" w:pos="567"/>
        </w:tabs>
        <w:spacing w:before="0" w:after="0" w:line="240" w:lineRule="auto"/>
        <w:ind w:right="20" w:firstLine="635"/>
        <w:jc w:val="both"/>
        <w:rPr>
          <w:sz w:val="24"/>
        </w:rPr>
      </w:pPr>
      <w:r w:rsidRPr="00737FF8">
        <w:rPr>
          <w:sz w:val="24"/>
        </w:rPr>
        <w:t>13</w:t>
      </w:r>
      <w:r w:rsidRPr="00737FF8">
        <w:rPr>
          <w:sz w:val="24"/>
          <w:szCs w:val="24"/>
        </w:rPr>
        <w:t>.6. В случаях, в которых Контрактом предусмотрено уведомление и/или направление каких-либо документов от Заказчика Поставщику</w:t>
      </w:r>
      <w:r w:rsidRPr="00737FF8">
        <w:rPr>
          <w:sz w:val="24"/>
        </w:rPr>
        <w:t xml:space="preserve"> посредством электронной почты (</w:t>
      </w:r>
      <w:proofErr w:type="gramStart"/>
      <w:r w:rsidRPr="00737FF8">
        <w:rPr>
          <w:sz w:val="24"/>
          <w:lang w:val="en-US"/>
        </w:rPr>
        <w:t>e</w:t>
      </w:r>
      <w:r w:rsidRPr="00737FF8">
        <w:rPr>
          <w:sz w:val="24"/>
        </w:rPr>
        <w:t>-</w:t>
      </w:r>
      <w:r w:rsidRPr="00737FF8">
        <w:rPr>
          <w:sz w:val="24"/>
          <w:lang w:val="en-US"/>
        </w:rPr>
        <w:t>mail</w:t>
      </w:r>
      <w:r w:rsidRPr="00737FF8">
        <w:rPr>
          <w:sz w:val="24"/>
        </w:rPr>
        <w:t xml:space="preserve">) </w:t>
      </w:r>
      <w:proofErr w:type="gramEnd"/>
      <w:r w:rsidRPr="00737FF8">
        <w:rPr>
          <w:sz w:val="24"/>
        </w:rPr>
        <w:t xml:space="preserve">Поставщик обязан в день отправки сообщения электронной почты уведомить Заказчика о получении и прочтении такого сообщения, при этом верное указание адресов электронной почты. Поставщика в Контракте предполагается. В случае если при отправке сообщения, Заказчиком получено уведомление о недействительности адреса электронной почты Поставщика, указанного в Контракте, такое сообщение считается полученным Поставщиком. </w:t>
      </w:r>
    </w:p>
    <w:p w:rsidR="00930F01" w:rsidRPr="00737FF8" w:rsidRDefault="00930F01" w:rsidP="00930F01">
      <w:pPr>
        <w:widowControl w:val="0"/>
        <w:suppressAutoHyphens/>
        <w:autoSpaceDE w:val="0"/>
        <w:ind w:firstLine="567"/>
        <w:jc w:val="both"/>
        <w:rPr>
          <w:rFonts w:ascii="Times New Roman" w:eastAsia="Calibri" w:hAnsi="Times New Roman" w:cs="Times New Roman"/>
          <w:lang w:eastAsia="ar-SA"/>
        </w:rPr>
      </w:pPr>
      <w:r w:rsidRPr="00737FF8">
        <w:rPr>
          <w:rFonts w:ascii="Times New Roman" w:hAnsi="Times New Roman" w:cs="Times New Roman"/>
        </w:rPr>
        <w:t>13</w:t>
      </w:r>
      <w:r w:rsidRPr="00737FF8">
        <w:rPr>
          <w:rFonts w:ascii="Times New Roman" w:hAnsi="Times New Roman" w:cs="Times New Roman"/>
          <w:lang w:eastAsia="ar-SA"/>
        </w:rPr>
        <w:t xml:space="preserve">.7. </w:t>
      </w:r>
      <w:r w:rsidRPr="00737FF8">
        <w:rPr>
          <w:rFonts w:ascii="Times New Roman" w:eastAsia="Calibri" w:hAnsi="Times New Roman" w:cs="Times New Roman"/>
          <w:lang w:eastAsia="ar-SA"/>
        </w:rPr>
        <w:t xml:space="preserve">В случае изменения адресов, банковских реквизитов, номеров телефонов, Стороны письменно извещают друг друга </w:t>
      </w:r>
      <w:r w:rsidRPr="00737FF8">
        <w:rPr>
          <w:rFonts w:ascii="Times New Roman" w:hAnsi="Times New Roman" w:cs="Times New Roman"/>
          <w:lang w:eastAsia="ar-SA"/>
        </w:rPr>
        <w:t>о таком изменении в течение 3 (Трех</w:t>
      </w:r>
      <w:r w:rsidRPr="00737FF8">
        <w:rPr>
          <w:rFonts w:ascii="Times New Roman" w:eastAsia="Calibri" w:hAnsi="Times New Roman" w:cs="Times New Roman"/>
          <w:lang w:eastAsia="ar-SA"/>
        </w:rPr>
        <w:t>) дней со дня такого изменения.</w:t>
      </w:r>
    </w:p>
    <w:p w:rsidR="00930F01" w:rsidRPr="00737FF8" w:rsidRDefault="00930F01" w:rsidP="00930F01">
      <w:pPr>
        <w:pStyle w:val="ConsPlusNormal"/>
        <w:ind w:firstLine="540"/>
        <w:jc w:val="both"/>
        <w:rPr>
          <w:rFonts w:ascii="Times New Roman" w:hAnsi="Times New Roman" w:cs="Times New Roman"/>
          <w:szCs w:val="22"/>
        </w:rPr>
      </w:pPr>
      <w:r w:rsidRPr="00737FF8">
        <w:rPr>
          <w:rFonts w:ascii="Times New Roman" w:eastAsia="Calibri" w:hAnsi="Times New Roman" w:cs="Times New Roman"/>
          <w:lang w:eastAsia="ar-SA"/>
        </w:rPr>
        <w:t>13.8.</w:t>
      </w:r>
      <w:r w:rsidRPr="00737FF8">
        <w:rPr>
          <w:rFonts w:ascii="Times New Roman" w:hAnsi="Times New Roman" w:cs="Times New Roman"/>
          <w:sz w:val="22"/>
          <w:szCs w:val="22"/>
        </w:rPr>
        <w:t xml:space="preserve"> </w:t>
      </w:r>
      <w:r w:rsidRPr="00737FF8">
        <w:rPr>
          <w:rFonts w:ascii="Times New Roman" w:hAnsi="Times New Roman" w:cs="Times New Roman"/>
          <w:szCs w:val="22"/>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930F01" w:rsidRPr="00737FF8" w:rsidRDefault="00930F01" w:rsidP="00930F01">
      <w:pPr>
        <w:pStyle w:val="ConsPlusNormal"/>
        <w:ind w:firstLine="540"/>
        <w:jc w:val="both"/>
        <w:rPr>
          <w:rFonts w:ascii="Times New Roman" w:hAnsi="Times New Roman" w:cs="Times New Roman"/>
          <w:szCs w:val="22"/>
        </w:rPr>
      </w:pPr>
      <w:r w:rsidRPr="00737FF8">
        <w:rPr>
          <w:rFonts w:ascii="Times New Roman" w:hAnsi="Times New Roman" w:cs="Times New Roman"/>
          <w:szCs w:val="22"/>
        </w:rPr>
        <w:t>Передача прав и обязанностей по настоящему Контракту правопреемнику Поставщика осуществляется путем заключения соответствующего дополнительного соглашения к настоящему Контракту.</w:t>
      </w:r>
    </w:p>
    <w:p w:rsidR="00930F01" w:rsidRPr="00737FF8" w:rsidRDefault="00930F01" w:rsidP="00930F01">
      <w:pPr>
        <w:widowControl w:val="0"/>
        <w:suppressAutoHyphens/>
        <w:autoSpaceDE w:val="0"/>
        <w:ind w:firstLine="567"/>
        <w:jc w:val="both"/>
        <w:rPr>
          <w:rFonts w:ascii="Times New Roman" w:hAnsi="Times New Roman" w:cs="Times New Roman"/>
          <w:lang w:eastAsia="ar-SA"/>
        </w:rPr>
      </w:pPr>
      <w:r w:rsidRPr="00737FF8">
        <w:rPr>
          <w:rFonts w:ascii="Times New Roman" w:hAnsi="Times New Roman" w:cs="Times New Roman"/>
        </w:rPr>
        <w:t>13</w:t>
      </w:r>
      <w:r w:rsidRPr="00737FF8">
        <w:rPr>
          <w:rFonts w:ascii="Times New Roman" w:hAnsi="Times New Roman" w:cs="Times New Roman"/>
          <w:lang w:eastAsia="ar-SA"/>
        </w:rPr>
        <w:t xml:space="preserve">.9. Во всём остальном, что не предусмотрено Контрактом, Стороны руководствуются </w:t>
      </w:r>
      <w:r w:rsidRPr="00737FF8">
        <w:rPr>
          <w:rFonts w:ascii="Times New Roman" w:hAnsi="Times New Roman" w:cs="Times New Roman"/>
          <w:lang w:eastAsia="ar-SA"/>
        </w:rPr>
        <w:lastRenderedPageBreak/>
        <w:t>Гражданским кодексом Российской Федерации и иным законодательством Российской Федерации.</w:t>
      </w:r>
    </w:p>
    <w:p w:rsidR="00930F01" w:rsidRPr="00737FF8" w:rsidRDefault="00930F01" w:rsidP="00930F01">
      <w:pPr>
        <w:widowControl w:val="0"/>
        <w:tabs>
          <w:tab w:val="num" w:pos="0"/>
        </w:tabs>
        <w:suppressAutoHyphens/>
        <w:autoSpaceDE w:val="0"/>
        <w:rPr>
          <w:rFonts w:ascii="Times New Roman" w:hAnsi="Times New Roman" w:cs="Times New Roman"/>
          <w:b/>
        </w:rPr>
      </w:pPr>
      <w:r w:rsidRPr="00737FF8">
        <w:rPr>
          <w:rFonts w:ascii="Times New Roman" w:hAnsi="Times New Roman" w:cs="Times New Roman"/>
          <w:lang w:eastAsia="ar-SA"/>
        </w:rPr>
        <w:t xml:space="preserve">        13.10. </w:t>
      </w:r>
      <w:r w:rsidRPr="00737FF8">
        <w:rPr>
          <w:rFonts w:ascii="Times New Roman" w:hAnsi="Times New Roman" w:cs="Times New Roman"/>
          <w:szCs w:val="22"/>
        </w:rPr>
        <w:t>К Контракту прилагаются и являются его неотъемлемой частью: Приложение № 1 - Спецификация, Приложение № 2 -  Акт приема-передачи Товара</w:t>
      </w:r>
    </w:p>
    <w:p w:rsidR="00930F01" w:rsidRPr="00737FF8" w:rsidRDefault="00930F01" w:rsidP="00930F01">
      <w:pPr>
        <w:widowControl w:val="0"/>
        <w:tabs>
          <w:tab w:val="num" w:pos="0"/>
        </w:tabs>
        <w:suppressAutoHyphens/>
        <w:autoSpaceDE w:val="0"/>
        <w:jc w:val="center"/>
        <w:rPr>
          <w:rFonts w:ascii="Times New Roman" w:hAnsi="Times New Roman" w:cs="Times New Roman"/>
          <w:b/>
        </w:rPr>
      </w:pPr>
    </w:p>
    <w:p w:rsidR="00930F01" w:rsidRPr="00737FF8" w:rsidRDefault="00930F01" w:rsidP="00930F01">
      <w:pPr>
        <w:widowControl w:val="0"/>
        <w:tabs>
          <w:tab w:val="num" w:pos="0"/>
        </w:tabs>
        <w:suppressAutoHyphens/>
        <w:autoSpaceDE w:val="0"/>
        <w:jc w:val="center"/>
        <w:rPr>
          <w:rFonts w:ascii="Times New Roman" w:hAnsi="Times New Roman" w:cs="Times New Roman"/>
          <w:b/>
        </w:rPr>
      </w:pPr>
      <w:r w:rsidRPr="00737FF8">
        <w:rPr>
          <w:rFonts w:ascii="Times New Roman" w:hAnsi="Times New Roman" w:cs="Times New Roman"/>
          <w:b/>
        </w:rPr>
        <w:t>14. РЕКВИЗИТЫ СТОРОН</w:t>
      </w:r>
    </w:p>
    <w:p w:rsidR="00930F01" w:rsidRPr="00737FF8" w:rsidRDefault="00930F01" w:rsidP="00930F01">
      <w:pPr>
        <w:widowControl w:val="0"/>
        <w:tabs>
          <w:tab w:val="num" w:pos="0"/>
        </w:tabs>
        <w:suppressAutoHyphens/>
        <w:autoSpaceDE w:val="0"/>
        <w:jc w:val="center"/>
        <w:rPr>
          <w:rFonts w:ascii="Times New Roman" w:hAnsi="Times New Roman" w:cs="Times New Roman"/>
          <w:b/>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9"/>
        <w:gridCol w:w="5170"/>
      </w:tblGrid>
      <w:tr w:rsidR="00930F01" w:rsidRPr="00737FF8" w:rsidTr="00FD1636">
        <w:trPr>
          <w:trHeight w:val="267"/>
        </w:trPr>
        <w:tc>
          <w:tcPr>
            <w:tcW w:w="5169" w:type="dxa"/>
          </w:tcPr>
          <w:p w:rsidR="00930F01" w:rsidRPr="00737FF8" w:rsidRDefault="00930F01" w:rsidP="00FD1636">
            <w:pPr>
              <w:autoSpaceDE w:val="0"/>
              <w:autoSpaceDN w:val="0"/>
              <w:adjustRightInd w:val="0"/>
              <w:jc w:val="center"/>
              <w:rPr>
                <w:rFonts w:ascii="Times New Roman" w:eastAsia="Calibri" w:hAnsi="Times New Roman" w:cs="Times New Roman"/>
                <w:b/>
                <w:sz w:val="24"/>
                <w:szCs w:val="24"/>
              </w:rPr>
            </w:pPr>
            <w:r w:rsidRPr="00737FF8">
              <w:rPr>
                <w:rFonts w:ascii="Times New Roman" w:eastAsia="Calibri" w:hAnsi="Times New Roman" w:cs="Times New Roman"/>
                <w:b/>
                <w:sz w:val="24"/>
                <w:szCs w:val="24"/>
              </w:rPr>
              <w:t>Государственный Заказчик</w:t>
            </w:r>
          </w:p>
        </w:tc>
        <w:tc>
          <w:tcPr>
            <w:tcW w:w="5170" w:type="dxa"/>
          </w:tcPr>
          <w:p w:rsidR="00930F01" w:rsidRPr="00737FF8" w:rsidRDefault="00930F01" w:rsidP="00FD1636">
            <w:pPr>
              <w:autoSpaceDE w:val="0"/>
              <w:autoSpaceDN w:val="0"/>
              <w:adjustRightInd w:val="0"/>
              <w:jc w:val="center"/>
              <w:rPr>
                <w:rFonts w:ascii="Times New Roman" w:eastAsia="Calibri" w:hAnsi="Times New Roman" w:cs="Times New Roman"/>
                <w:b/>
                <w:sz w:val="24"/>
                <w:szCs w:val="24"/>
              </w:rPr>
            </w:pPr>
            <w:r w:rsidRPr="00737FF8">
              <w:rPr>
                <w:rFonts w:ascii="Times New Roman" w:eastAsia="Calibri" w:hAnsi="Times New Roman" w:cs="Times New Roman"/>
                <w:b/>
                <w:sz w:val="24"/>
                <w:szCs w:val="24"/>
              </w:rPr>
              <w:t>Поставщик</w:t>
            </w:r>
          </w:p>
        </w:tc>
      </w:tr>
      <w:tr w:rsidR="00930F01" w:rsidRPr="00737FF8" w:rsidTr="00FD1636">
        <w:tc>
          <w:tcPr>
            <w:tcW w:w="5169" w:type="dxa"/>
          </w:tcPr>
          <w:p w:rsidR="00930F01" w:rsidRPr="00737FF8" w:rsidRDefault="00930F01" w:rsidP="00FD1636">
            <w:pPr>
              <w:autoSpaceDE w:val="0"/>
              <w:autoSpaceDN w:val="0"/>
              <w:adjustRightInd w:val="0"/>
              <w:jc w:val="both"/>
              <w:rPr>
                <w:rFonts w:ascii="Times New Roman" w:hAnsi="Times New Roman" w:cs="Times New Roman"/>
                <w:b/>
                <w:sz w:val="24"/>
                <w:szCs w:val="24"/>
              </w:rPr>
            </w:pPr>
            <w:r w:rsidRPr="00737FF8">
              <w:rPr>
                <w:rFonts w:ascii="Times New Roman" w:hAnsi="Times New Roman" w:cs="Times New Roman"/>
                <w:b/>
                <w:noProof/>
                <w:sz w:val="24"/>
                <w:szCs w:val="24"/>
              </w:rPr>
              <w:t>Магаданское областное</w:t>
            </w:r>
            <w:r w:rsidRPr="00737FF8">
              <w:rPr>
                <w:rFonts w:ascii="Times New Roman" w:hAnsi="Times New Roman" w:cs="Times New Roman"/>
                <w:b/>
                <w:sz w:val="24"/>
                <w:szCs w:val="24"/>
              </w:rPr>
              <w:t xml:space="preserve"> государственное казенное учреждение социальной поддержки населения "Магаданский социальный центр"</w:t>
            </w:r>
          </w:p>
          <w:p w:rsidR="00930F01" w:rsidRPr="00737FF8" w:rsidRDefault="00930F01" w:rsidP="00FD1636">
            <w:pPr>
              <w:autoSpaceDE w:val="0"/>
              <w:autoSpaceDN w:val="0"/>
              <w:adjustRightInd w:val="0"/>
              <w:jc w:val="both"/>
              <w:rPr>
                <w:rFonts w:ascii="Times New Roman" w:hAnsi="Times New Roman" w:cs="Times New Roman"/>
                <w:b/>
                <w:sz w:val="24"/>
                <w:szCs w:val="24"/>
              </w:rPr>
            </w:pPr>
            <w:r w:rsidRPr="00737FF8">
              <w:rPr>
                <w:rFonts w:ascii="Times New Roman" w:hAnsi="Times New Roman" w:cs="Times New Roman"/>
                <w:b/>
                <w:noProof/>
                <w:sz w:val="24"/>
                <w:szCs w:val="24"/>
              </w:rPr>
              <w:t>Магаданское областное</w:t>
            </w:r>
            <w:r w:rsidRPr="00737FF8">
              <w:rPr>
                <w:rFonts w:ascii="Times New Roman" w:hAnsi="Times New Roman" w:cs="Times New Roman"/>
                <w:b/>
                <w:sz w:val="24"/>
                <w:szCs w:val="24"/>
              </w:rPr>
              <w:t xml:space="preserve"> государственное казенное учреждение социальной поддержки населения «Магаданский социальный центр»</w:t>
            </w:r>
          </w:p>
          <w:p w:rsidR="00930F01" w:rsidRPr="00737FF8" w:rsidRDefault="00930F01" w:rsidP="00FD1636">
            <w:pPr>
              <w:rPr>
                <w:rFonts w:ascii="Times New Roman" w:hAnsi="Times New Roman" w:cs="Times New Roman"/>
                <w:sz w:val="24"/>
                <w:szCs w:val="24"/>
              </w:rPr>
            </w:pPr>
            <w:r w:rsidRPr="00737FF8">
              <w:rPr>
                <w:rFonts w:ascii="Times New Roman" w:hAnsi="Times New Roman" w:cs="Times New Roman"/>
                <w:sz w:val="24"/>
                <w:szCs w:val="24"/>
              </w:rPr>
              <w:t>685000, г. Магадан, ул. Горького, д. 14</w:t>
            </w:r>
          </w:p>
          <w:p w:rsidR="00930F01" w:rsidRPr="00737FF8" w:rsidRDefault="00930F01" w:rsidP="00FD1636">
            <w:pPr>
              <w:rPr>
                <w:rFonts w:ascii="Times New Roman" w:hAnsi="Times New Roman" w:cs="Times New Roman"/>
                <w:sz w:val="24"/>
                <w:szCs w:val="24"/>
              </w:rPr>
            </w:pPr>
            <w:r w:rsidRPr="00737FF8">
              <w:rPr>
                <w:rFonts w:ascii="Times New Roman" w:hAnsi="Times New Roman" w:cs="Times New Roman"/>
                <w:sz w:val="24"/>
                <w:szCs w:val="24"/>
              </w:rPr>
              <w:t>Тел./факс (8-4132) 625119, 628535 (бухгалтерия), 643646 (</w:t>
            </w:r>
            <w:proofErr w:type="spellStart"/>
            <w:r w:rsidRPr="00737FF8">
              <w:rPr>
                <w:rFonts w:ascii="Times New Roman" w:hAnsi="Times New Roman" w:cs="Times New Roman"/>
                <w:sz w:val="24"/>
                <w:szCs w:val="24"/>
              </w:rPr>
              <w:t>юр</w:t>
            </w:r>
            <w:proofErr w:type="gramStart"/>
            <w:r w:rsidRPr="00737FF8">
              <w:rPr>
                <w:rFonts w:ascii="Times New Roman" w:hAnsi="Times New Roman" w:cs="Times New Roman"/>
                <w:sz w:val="24"/>
                <w:szCs w:val="24"/>
              </w:rPr>
              <w:t>.о</w:t>
            </w:r>
            <w:proofErr w:type="gramEnd"/>
            <w:r w:rsidRPr="00737FF8">
              <w:rPr>
                <w:rFonts w:ascii="Times New Roman" w:hAnsi="Times New Roman" w:cs="Times New Roman"/>
                <w:sz w:val="24"/>
                <w:szCs w:val="24"/>
              </w:rPr>
              <w:t>тдел</w:t>
            </w:r>
            <w:proofErr w:type="spellEnd"/>
            <w:r w:rsidRPr="00737FF8">
              <w:rPr>
                <w:rFonts w:ascii="Times New Roman" w:hAnsi="Times New Roman" w:cs="Times New Roman"/>
                <w:sz w:val="24"/>
                <w:szCs w:val="24"/>
              </w:rPr>
              <w:t>), 644513 (экономисты).</w:t>
            </w:r>
          </w:p>
          <w:p w:rsidR="00930F01" w:rsidRPr="00737FF8" w:rsidRDefault="00930F01" w:rsidP="00FD1636">
            <w:pPr>
              <w:rPr>
                <w:rFonts w:ascii="Times New Roman" w:hAnsi="Times New Roman" w:cs="Times New Roman"/>
                <w:bCs/>
                <w:sz w:val="24"/>
                <w:szCs w:val="24"/>
                <w:lang w:val="en-US"/>
              </w:rPr>
            </w:pPr>
            <w:r w:rsidRPr="00737FF8">
              <w:rPr>
                <w:rFonts w:ascii="Times New Roman" w:hAnsi="Times New Roman" w:cs="Times New Roman"/>
                <w:sz w:val="24"/>
                <w:szCs w:val="24"/>
              </w:rPr>
              <w:t xml:space="preserve"> </w:t>
            </w:r>
            <w:r w:rsidRPr="00737FF8">
              <w:rPr>
                <w:rFonts w:ascii="Times New Roman" w:hAnsi="Times New Roman" w:cs="Times New Roman"/>
                <w:sz w:val="24"/>
                <w:szCs w:val="24"/>
                <w:lang w:val="en-US"/>
              </w:rPr>
              <w:t xml:space="preserve">e-mail: </w:t>
            </w:r>
            <w:hyperlink r:id="rId53" w:history="1">
              <w:r w:rsidRPr="00737FF8">
                <w:rPr>
                  <w:rStyle w:val="af9"/>
                  <w:rFonts w:ascii="Times New Roman" w:hAnsi="Times New Roman" w:cs="Times New Roman"/>
                  <w:sz w:val="24"/>
                  <w:szCs w:val="24"/>
                  <w:lang w:val="en-US"/>
                </w:rPr>
                <w:t>gumsc6@maglan.ru</w:t>
              </w:r>
            </w:hyperlink>
          </w:p>
          <w:p w:rsidR="00930F01" w:rsidRPr="00737FF8" w:rsidRDefault="00930F01" w:rsidP="00FD1636">
            <w:pPr>
              <w:widowControl w:val="0"/>
              <w:autoSpaceDE w:val="0"/>
              <w:autoSpaceDN w:val="0"/>
              <w:adjustRightInd w:val="0"/>
              <w:rPr>
                <w:rFonts w:ascii="Times New Roman" w:hAnsi="Times New Roman" w:cs="Times New Roman"/>
                <w:sz w:val="24"/>
                <w:szCs w:val="24"/>
                <w:lang w:val="en-US"/>
              </w:rPr>
            </w:pPr>
            <w:r w:rsidRPr="00737FF8">
              <w:rPr>
                <w:rFonts w:ascii="Times New Roman" w:hAnsi="Times New Roman" w:cs="Times New Roman"/>
                <w:sz w:val="24"/>
                <w:szCs w:val="24"/>
              </w:rPr>
              <w:t>ИНН</w:t>
            </w:r>
            <w:r w:rsidRPr="00737FF8">
              <w:rPr>
                <w:rFonts w:ascii="Times New Roman" w:hAnsi="Times New Roman" w:cs="Times New Roman"/>
                <w:sz w:val="24"/>
                <w:szCs w:val="24"/>
                <w:lang w:val="en-US"/>
              </w:rPr>
              <w:t xml:space="preserve"> 4909007755/ </w:t>
            </w:r>
            <w:r w:rsidRPr="00737FF8">
              <w:rPr>
                <w:rFonts w:ascii="Times New Roman" w:hAnsi="Times New Roman" w:cs="Times New Roman"/>
                <w:sz w:val="24"/>
                <w:szCs w:val="24"/>
              </w:rPr>
              <w:t>КПП</w:t>
            </w:r>
            <w:r w:rsidRPr="00737FF8">
              <w:rPr>
                <w:rFonts w:ascii="Times New Roman" w:hAnsi="Times New Roman" w:cs="Times New Roman"/>
                <w:sz w:val="24"/>
                <w:szCs w:val="24"/>
                <w:lang w:val="en-US"/>
              </w:rPr>
              <w:t xml:space="preserve"> 490901001 / </w:t>
            </w:r>
            <w:r w:rsidRPr="00737FF8">
              <w:rPr>
                <w:rFonts w:ascii="Times New Roman" w:hAnsi="Times New Roman" w:cs="Times New Roman"/>
                <w:sz w:val="24"/>
                <w:szCs w:val="24"/>
              </w:rPr>
              <w:t>БИК</w:t>
            </w:r>
            <w:r w:rsidRPr="00737FF8">
              <w:rPr>
                <w:rFonts w:ascii="Times New Roman" w:hAnsi="Times New Roman" w:cs="Times New Roman"/>
                <w:sz w:val="24"/>
                <w:szCs w:val="24"/>
                <w:lang w:val="en-US"/>
              </w:rPr>
              <w:t xml:space="preserve"> 044442001</w:t>
            </w:r>
          </w:p>
          <w:p w:rsidR="00930F01" w:rsidRPr="00737FF8" w:rsidRDefault="00930F01" w:rsidP="00FD1636">
            <w:pPr>
              <w:rPr>
                <w:rFonts w:ascii="Times New Roman" w:eastAsia="Times New Roman" w:hAnsi="Times New Roman" w:cs="Times New Roman"/>
                <w:sz w:val="24"/>
                <w:szCs w:val="24"/>
                <w:lang w:eastAsia="ru-RU"/>
              </w:rPr>
            </w:pPr>
            <w:r w:rsidRPr="00737FF8">
              <w:rPr>
                <w:rFonts w:ascii="Times New Roman" w:hAnsi="Times New Roman" w:cs="Times New Roman"/>
                <w:sz w:val="24"/>
                <w:szCs w:val="24"/>
              </w:rPr>
              <w:t xml:space="preserve">УФК по Магаданской области (ГКУ «Магаданский социальный центр», </w:t>
            </w:r>
            <w:proofErr w:type="gramStart"/>
            <w:r w:rsidRPr="00737FF8">
              <w:rPr>
                <w:rFonts w:ascii="Times New Roman" w:hAnsi="Times New Roman" w:cs="Times New Roman"/>
                <w:sz w:val="24"/>
                <w:szCs w:val="24"/>
              </w:rPr>
              <w:t>л</w:t>
            </w:r>
            <w:proofErr w:type="gramEnd"/>
            <w:r w:rsidRPr="00737FF8">
              <w:rPr>
                <w:rFonts w:ascii="Times New Roman" w:hAnsi="Times New Roman" w:cs="Times New Roman"/>
                <w:sz w:val="24"/>
                <w:szCs w:val="24"/>
              </w:rPr>
              <w:t>/с 03472200990), БАНК: ОТДЕЛЕНИЕ МАГАДАН БАНКА РОССИИ//УФК по Магаданской области г. Магадан, БИК 014442501</w:t>
            </w:r>
          </w:p>
          <w:p w:rsidR="00930F01" w:rsidRPr="00737FF8" w:rsidRDefault="00930F01" w:rsidP="00FD1636">
            <w:pPr>
              <w:rPr>
                <w:rFonts w:ascii="Times New Roman" w:hAnsi="Times New Roman" w:cs="Times New Roman"/>
                <w:sz w:val="24"/>
                <w:szCs w:val="24"/>
              </w:rPr>
            </w:pPr>
            <w:r w:rsidRPr="00737FF8">
              <w:rPr>
                <w:rFonts w:ascii="Times New Roman" w:hAnsi="Times New Roman" w:cs="Times New Roman"/>
                <w:sz w:val="24"/>
                <w:szCs w:val="24"/>
              </w:rPr>
              <w:t>Единый казначейский счет (номер счета банка получателя средств) 40102810945370000040</w:t>
            </w:r>
          </w:p>
          <w:p w:rsidR="00930F01" w:rsidRPr="00737FF8" w:rsidRDefault="00930F01" w:rsidP="00FD1636">
            <w:pPr>
              <w:rPr>
                <w:rFonts w:ascii="Times New Roman" w:eastAsia="Calibri" w:hAnsi="Times New Roman" w:cs="Times New Roman"/>
                <w:noProof/>
                <w:sz w:val="24"/>
                <w:szCs w:val="24"/>
              </w:rPr>
            </w:pPr>
            <w:r w:rsidRPr="00737FF8">
              <w:rPr>
                <w:rFonts w:ascii="Times New Roman" w:hAnsi="Times New Roman" w:cs="Times New Roman"/>
                <w:sz w:val="24"/>
                <w:szCs w:val="24"/>
              </w:rPr>
              <w:t>Номер казначейского счета: 03221643440000004700</w:t>
            </w:r>
            <w:r w:rsidRPr="00737FF8">
              <w:rPr>
                <w:rFonts w:ascii="Times New Roman" w:eastAsia="Calibri" w:hAnsi="Times New Roman" w:cs="Times New Roman"/>
                <w:noProof/>
                <w:sz w:val="24"/>
                <w:szCs w:val="24"/>
              </w:rPr>
              <w:t xml:space="preserve"> </w:t>
            </w:r>
          </w:p>
          <w:p w:rsidR="00930F01" w:rsidRPr="00737FF8" w:rsidRDefault="00930F01" w:rsidP="00FD1636">
            <w:pPr>
              <w:rPr>
                <w:rFonts w:ascii="Times New Roman" w:hAnsi="Times New Roman" w:cs="Times New Roman"/>
                <w:sz w:val="24"/>
                <w:szCs w:val="24"/>
              </w:rPr>
            </w:pPr>
            <w:r w:rsidRPr="00737FF8">
              <w:rPr>
                <w:rFonts w:ascii="Times New Roman" w:hAnsi="Times New Roman" w:cs="Times New Roman"/>
                <w:sz w:val="24"/>
                <w:szCs w:val="24"/>
              </w:rPr>
              <w:t>Магадан.</w:t>
            </w:r>
          </w:p>
          <w:p w:rsidR="00930F01" w:rsidRPr="00737FF8" w:rsidRDefault="00930F01" w:rsidP="00FD1636">
            <w:pPr>
              <w:autoSpaceDE w:val="0"/>
              <w:autoSpaceDN w:val="0"/>
              <w:adjustRightInd w:val="0"/>
              <w:rPr>
                <w:rFonts w:ascii="Times New Roman" w:hAnsi="Times New Roman" w:cs="Times New Roman"/>
                <w:b/>
                <w:sz w:val="24"/>
                <w:szCs w:val="24"/>
              </w:rPr>
            </w:pPr>
          </w:p>
          <w:p w:rsidR="00930F01" w:rsidRPr="00737FF8" w:rsidRDefault="00930F01" w:rsidP="00FD1636">
            <w:pPr>
              <w:autoSpaceDE w:val="0"/>
              <w:autoSpaceDN w:val="0"/>
              <w:adjustRightInd w:val="0"/>
              <w:rPr>
                <w:rFonts w:ascii="Times New Roman" w:hAnsi="Times New Roman" w:cs="Times New Roman"/>
                <w:b/>
                <w:sz w:val="24"/>
                <w:szCs w:val="24"/>
              </w:rPr>
            </w:pPr>
            <w:r w:rsidRPr="00737FF8">
              <w:rPr>
                <w:rFonts w:ascii="Times New Roman" w:hAnsi="Times New Roman" w:cs="Times New Roman"/>
                <w:b/>
                <w:sz w:val="24"/>
                <w:szCs w:val="24"/>
              </w:rPr>
              <w:t>И. о. директора__________</w:t>
            </w:r>
            <w:proofErr w:type="spellStart"/>
            <w:r w:rsidRPr="00737FF8">
              <w:rPr>
                <w:rFonts w:ascii="Times New Roman" w:hAnsi="Times New Roman" w:cs="Times New Roman"/>
                <w:b/>
                <w:sz w:val="24"/>
                <w:szCs w:val="24"/>
              </w:rPr>
              <w:t>О.Н.Мамычева</w:t>
            </w:r>
            <w:proofErr w:type="spellEnd"/>
          </w:p>
          <w:p w:rsidR="00930F01" w:rsidRPr="00737FF8" w:rsidRDefault="00930F01" w:rsidP="00FD1636">
            <w:pPr>
              <w:autoSpaceDE w:val="0"/>
              <w:autoSpaceDN w:val="0"/>
              <w:adjustRightInd w:val="0"/>
              <w:rPr>
                <w:rFonts w:ascii="Times New Roman" w:eastAsia="Calibri" w:hAnsi="Times New Roman" w:cs="Times New Roman"/>
              </w:rPr>
            </w:pPr>
            <w:proofErr w:type="spellStart"/>
            <w:r w:rsidRPr="00737FF8">
              <w:rPr>
                <w:rFonts w:ascii="Times New Roman" w:hAnsi="Times New Roman" w:cs="Times New Roman"/>
                <w:b/>
                <w:sz w:val="24"/>
                <w:szCs w:val="24"/>
              </w:rPr>
              <w:t>М.п</w:t>
            </w:r>
            <w:proofErr w:type="spellEnd"/>
            <w:r w:rsidRPr="00737FF8">
              <w:rPr>
                <w:rFonts w:ascii="Times New Roman" w:hAnsi="Times New Roman" w:cs="Times New Roman"/>
                <w:b/>
                <w:sz w:val="24"/>
                <w:szCs w:val="24"/>
              </w:rPr>
              <w:t>.</w:t>
            </w:r>
          </w:p>
        </w:tc>
        <w:tc>
          <w:tcPr>
            <w:tcW w:w="5170" w:type="dxa"/>
          </w:tcPr>
          <w:p w:rsidR="00930F01" w:rsidRPr="00737FF8" w:rsidRDefault="00930F01" w:rsidP="00FD1636">
            <w:pPr>
              <w:autoSpaceDE w:val="0"/>
              <w:autoSpaceDN w:val="0"/>
              <w:adjustRightInd w:val="0"/>
              <w:rPr>
                <w:rFonts w:ascii="Times New Roman" w:eastAsia="Calibri" w:hAnsi="Times New Roman" w:cs="Times New Roman"/>
              </w:rPr>
            </w:pPr>
          </w:p>
        </w:tc>
      </w:tr>
      <w:tr w:rsidR="00930F01" w:rsidRPr="00737FF8" w:rsidTr="00FD1636">
        <w:tc>
          <w:tcPr>
            <w:tcW w:w="5169" w:type="dxa"/>
          </w:tcPr>
          <w:p w:rsidR="00930F01" w:rsidRPr="00737FF8" w:rsidRDefault="00930F01" w:rsidP="00FD1636">
            <w:pPr>
              <w:autoSpaceDE w:val="0"/>
              <w:autoSpaceDN w:val="0"/>
              <w:adjustRightInd w:val="0"/>
              <w:jc w:val="both"/>
              <w:rPr>
                <w:rFonts w:ascii="Times New Roman" w:eastAsia="Calibri" w:hAnsi="Times New Roman" w:cs="Times New Roman"/>
                <w:sz w:val="24"/>
                <w:szCs w:val="24"/>
              </w:rPr>
            </w:pPr>
          </w:p>
        </w:tc>
        <w:tc>
          <w:tcPr>
            <w:tcW w:w="5170" w:type="dxa"/>
          </w:tcPr>
          <w:p w:rsidR="00930F01" w:rsidRPr="00737FF8" w:rsidRDefault="00930F01" w:rsidP="00FD1636">
            <w:pPr>
              <w:autoSpaceDE w:val="0"/>
              <w:autoSpaceDN w:val="0"/>
              <w:adjustRightInd w:val="0"/>
              <w:jc w:val="both"/>
              <w:rPr>
                <w:rFonts w:ascii="Times New Roman" w:eastAsia="Calibri" w:hAnsi="Times New Roman" w:cs="Times New Roman"/>
                <w:sz w:val="24"/>
                <w:szCs w:val="24"/>
              </w:rPr>
            </w:pPr>
          </w:p>
        </w:tc>
      </w:tr>
      <w:tr w:rsidR="00930F01" w:rsidRPr="00737FF8" w:rsidTr="00FD1636">
        <w:tc>
          <w:tcPr>
            <w:tcW w:w="5169" w:type="dxa"/>
          </w:tcPr>
          <w:p w:rsidR="00930F01" w:rsidRPr="00737FF8" w:rsidRDefault="00930F01" w:rsidP="00FD1636">
            <w:pPr>
              <w:autoSpaceDE w:val="0"/>
              <w:autoSpaceDN w:val="0"/>
              <w:adjustRightInd w:val="0"/>
              <w:jc w:val="both"/>
              <w:rPr>
                <w:rFonts w:ascii="Times New Roman" w:eastAsia="Calibri" w:hAnsi="Times New Roman" w:cs="Times New Roman"/>
              </w:rPr>
            </w:pPr>
          </w:p>
        </w:tc>
        <w:tc>
          <w:tcPr>
            <w:tcW w:w="5170" w:type="dxa"/>
          </w:tcPr>
          <w:p w:rsidR="00930F01" w:rsidRPr="00737FF8" w:rsidRDefault="00930F01" w:rsidP="00FD1636">
            <w:pPr>
              <w:autoSpaceDE w:val="0"/>
              <w:autoSpaceDN w:val="0"/>
              <w:adjustRightInd w:val="0"/>
              <w:rPr>
                <w:rFonts w:ascii="Times New Roman" w:eastAsia="Calibri" w:hAnsi="Times New Roman" w:cs="Times New Roman"/>
              </w:rPr>
            </w:pPr>
          </w:p>
        </w:tc>
      </w:tr>
    </w:tbl>
    <w:p w:rsidR="00930F01" w:rsidRPr="00737FF8" w:rsidRDefault="00930F01" w:rsidP="00930F01">
      <w:pPr>
        <w:widowControl w:val="0"/>
        <w:suppressAutoHyphens/>
        <w:autoSpaceDE w:val="0"/>
        <w:rPr>
          <w:rFonts w:ascii="Times New Roman" w:hAnsi="Times New Roman" w:cs="Times New Roman"/>
          <w:lang w:eastAsia="ar-SA"/>
        </w:rPr>
      </w:pPr>
    </w:p>
    <w:tbl>
      <w:tblPr>
        <w:tblW w:w="10376" w:type="dxa"/>
        <w:tblLook w:val="04A0" w:firstRow="1" w:lastRow="0" w:firstColumn="1" w:lastColumn="0" w:noHBand="0" w:noVBand="1"/>
      </w:tblPr>
      <w:tblGrid>
        <w:gridCol w:w="5180"/>
        <w:gridCol w:w="530"/>
        <w:gridCol w:w="2096"/>
        <w:gridCol w:w="488"/>
        <w:gridCol w:w="2082"/>
      </w:tblGrid>
      <w:tr w:rsidR="00930F01" w:rsidRPr="00737FF8" w:rsidTr="00FD1636">
        <w:trPr>
          <w:trHeight w:val="273"/>
        </w:trPr>
        <w:tc>
          <w:tcPr>
            <w:tcW w:w="5180" w:type="dxa"/>
          </w:tcPr>
          <w:p w:rsidR="00930F01" w:rsidRPr="00737FF8" w:rsidRDefault="00930F01" w:rsidP="00FD1636">
            <w:pPr>
              <w:widowControl w:val="0"/>
              <w:tabs>
                <w:tab w:val="num" w:pos="0"/>
              </w:tabs>
              <w:suppressAutoHyphens/>
              <w:autoSpaceDE w:val="0"/>
              <w:rPr>
                <w:rFonts w:ascii="Times New Roman" w:hAnsi="Times New Roman" w:cs="Times New Roman"/>
                <w:b/>
              </w:rPr>
            </w:pPr>
          </w:p>
        </w:tc>
        <w:tc>
          <w:tcPr>
            <w:tcW w:w="5196" w:type="dxa"/>
            <w:gridSpan w:val="4"/>
          </w:tcPr>
          <w:p w:rsidR="00930F01" w:rsidRPr="00737FF8" w:rsidRDefault="00930F01" w:rsidP="00FD1636">
            <w:pPr>
              <w:widowControl w:val="0"/>
              <w:tabs>
                <w:tab w:val="num" w:pos="0"/>
              </w:tabs>
              <w:suppressAutoHyphens/>
              <w:autoSpaceDE w:val="0"/>
              <w:rPr>
                <w:rFonts w:ascii="Times New Roman" w:hAnsi="Times New Roman" w:cs="Times New Roman"/>
                <w:b/>
                <w:lang w:eastAsia="ar-SA"/>
              </w:rPr>
            </w:pPr>
          </w:p>
          <w:p w:rsidR="00930F01" w:rsidRPr="00737FF8" w:rsidRDefault="00930F01" w:rsidP="00FD1636">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Приложение № 1 к Контракту</w:t>
            </w:r>
          </w:p>
        </w:tc>
      </w:tr>
      <w:tr w:rsidR="00930F01" w:rsidRPr="00737FF8" w:rsidTr="00FD1636">
        <w:trPr>
          <w:trHeight w:val="429"/>
        </w:trPr>
        <w:tc>
          <w:tcPr>
            <w:tcW w:w="5180" w:type="dxa"/>
          </w:tcPr>
          <w:p w:rsidR="00930F01" w:rsidRPr="00737FF8" w:rsidRDefault="00930F01" w:rsidP="00FD1636">
            <w:pPr>
              <w:widowControl w:val="0"/>
              <w:tabs>
                <w:tab w:val="num" w:pos="0"/>
              </w:tabs>
              <w:suppressAutoHyphens/>
              <w:autoSpaceDE w:val="0"/>
              <w:jc w:val="center"/>
              <w:rPr>
                <w:rFonts w:ascii="Times New Roman" w:hAnsi="Times New Roman" w:cs="Times New Roman"/>
                <w:b/>
              </w:rPr>
            </w:pPr>
          </w:p>
        </w:tc>
        <w:tc>
          <w:tcPr>
            <w:tcW w:w="5196" w:type="dxa"/>
            <w:gridSpan w:val="4"/>
          </w:tcPr>
          <w:p w:rsidR="00930F01" w:rsidRPr="00737FF8" w:rsidRDefault="006B0066" w:rsidP="00FD1636">
            <w:pPr>
              <w:keepNext/>
              <w:jc w:val="both"/>
              <w:rPr>
                <w:rFonts w:ascii="Times New Roman" w:hAnsi="Times New Roman" w:cs="Times New Roman"/>
                <w:b/>
                <w:sz w:val="20"/>
                <w:szCs w:val="20"/>
              </w:rPr>
            </w:pPr>
            <w:r w:rsidRPr="00737FF8">
              <w:rPr>
                <w:rFonts w:ascii="Times New Roman" w:hAnsi="Times New Roman" w:cs="Times New Roman"/>
                <w:b/>
                <w:sz w:val="20"/>
                <w:szCs w:val="20"/>
              </w:rPr>
              <w:t>Приобретение государственных знаков почтовой оплаты (почтовые марки) для нужд  ГКУ "Магаданский социальный центр"</w:t>
            </w:r>
          </w:p>
        </w:tc>
      </w:tr>
      <w:tr w:rsidR="00930F01" w:rsidRPr="00737FF8" w:rsidTr="00FD1636">
        <w:trPr>
          <w:trHeight w:val="273"/>
        </w:trPr>
        <w:tc>
          <w:tcPr>
            <w:tcW w:w="5180" w:type="dxa"/>
          </w:tcPr>
          <w:p w:rsidR="00930F01" w:rsidRPr="00737FF8" w:rsidRDefault="00930F01" w:rsidP="00FD1636">
            <w:pPr>
              <w:widowControl w:val="0"/>
              <w:tabs>
                <w:tab w:val="num" w:pos="0"/>
              </w:tabs>
              <w:suppressAutoHyphens/>
              <w:autoSpaceDE w:val="0"/>
              <w:jc w:val="center"/>
              <w:rPr>
                <w:rFonts w:ascii="Times New Roman" w:hAnsi="Times New Roman" w:cs="Times New Roman"/>
                <w:b/>
              </w:rPr>
            </w:pPr>
          </w:p>
        </w:tc>
        <w:tc>
          <w:tcPr>
            <w:tcW w:w="5196" w:type="dxa"/>
            <w:gridSpan w:val="4"/>
          </w:tcPr>
          <w:p w:rsidR="00930F01" w:rsidRPr="00737FF8" w:rsidRDefault="00930F01" w:rsidP="00FD1636">
            <w:pPr>
              <w:widowControl w:val="0"/>
              <w:tabs>
                <w:tab w:val="num" w:pos="0"/>
              </w:tabs>
              <w:suppressAutoHyphens/>
              <w:autoSpaceDE w:val="0"/>
              <w:rPr>
                <w:rFonts w:ascii="Times New Roman" w:hAnsi="Times New Roman" w:cs="Times New Roman"/>
                <w:b/>
                <w:lang w:eastAsia="ar-SA"/>
              </w:rPr>
            </w:pPr>
          </w:p>
        </w:tc>
      </w:tr>
      <w:tr w:rsidR="00930F01" w:rsidRPr="00737FF8" w:rsidTr="00FD1636">
        <w:trPr>
          <w:trHeight w:val="286"/>
        </w:trPr>
        <w:tc>
          <w:tcPr>
            <w:tcW w:w="5180" w:type="dxa"/>
          </w:tcPr>
          <w:p w:rsidR="00930F01" w:rsidRPr="00737FF8" w:rsidRDefault="00930F01" w:rsidP="00FD1636">
            <w:pPr>
              <w:widowControl w:val="0"/>
              <w:tabs>
                <w:tab w:val="num" w:pos="0"/>
              </w:tabs>
              <w:suppressAutoHyphens/>
              <w:autoSpaceDE w:val="0"/>
              <w:jc w:val="center"/>
              <w:rPr>
                <w:rFonts w:ascii="Times New Roman" w:hAnsi="Times New Roman" w:cs="Times New Roman"/>
                <w:b/>
              </w:rPr>
            </w:pPr>
          </w:p>
        </w:tc>
        <w:tc>
          <w:tcPr>
            <w:tcW w:w="530" w:type="dxa"/>
            <w:hideMark/>
          </w:tcPr>
          <w:p w:rsidR="00930F01" w:rsidRPr="00737FF8" w:rsidRDefault="00930F01" w:rsidP="00FD1636">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от</w:t>
            </w:r>
          </w:p>
        </w:tc>
        <w:tc>
          <w:tcPr>
            <w:tcW w:w="2096" w:type="dxa"/>
            <w:tcBorders>
              <w:top w:val="nil"/>
              <w:left w:val="nil"/>
              <w:bottom w:val="single" w:sz="4" w:space="0" w:color="auto"/>
              <w:right w:val="nil"/>
            </w:tcBorders>
          </w:tcPr>
          <w:p w:rsidR="00930F01" w:rsidRPr="00737FF8" w:rsidRDefault="00930F01" w:rsidP="00FD1636">
            <w:pPr>
              <w:widowControl w:val="0"/>
              <w:tabs>
                <w:tab w:val="num" w:pos="0"/>
              </w:tabs>
              <w:suppressAutoHyphens/>
              <w:autoSpaceDE w:val="0"/>
              <w:jc w:val="center"/>
              <w:rPr>
                <w:rFonts w:ascii="Times New Roman" w:hAnsi="Times New Roman" w:cs="Times New Roman"/>
                <w:b/>
                <w:lang w:eastAsia="ar-SA"/>
              </w:rPr>
            </w:pPr>
          </w:p>
        </w:tc>
        <w:tc>
          <w:tcPr>
            <w:tcW w:w="488" w:type="dxa"/>
            <w:hideMark/>
          </w:tcPr>
          <w:p w:rsidR="00930F01" w:rsidRPr="00737FF8" w:rsidRDefault="00930F01" w:rsidP="00FD1636">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w:t>
            </w:r>
          </w:p>
        </w:tc>
        <w:tc>
          <w:tcPr>
            <w:tcW w:w="2082" w:type="dxa"/>
            <w:tcBorders>
              <w:top w:val="nil"/>
              <w:left w:val="nil"/>
              <w:bottom w:val="single" w:sz="4" w:space="0" w:color="auto"/>
              <w:right w:val="nil"/>
            </w:tcBorders>
          </w:tcPr>
          <w:p w:rsidR="00930F01" w:rsidRPr="00737FF8" w:rsidRDefault="00930F01" w:rsidP="00FD1636">
            <w:pPr>
              <w:widowControl w:val="0"/>
              <w:tabs>
                <w:tab w:val="num" w:pos="0"/>
              </w:tabs>
              <w:suppressAutoHyphens/>
              <w:autoSpaceDE w:val="0"/>
              <w:jc w:val="center"/>
              <w:rPr>
                <w:rFonts w:ascii="Times New Roman" w:hAnsi="Times New Roman" w:cs="Times New Roman"/>
                <w:b/>
                <w:lang w:eastAsia="ar-SA"/>
              </w:rPr>
            </w:pPr>
          </w:p>
        </w:tc>
      </w:tr>
    </w:tbl>
    <w:p w:rsidR="00930F01" w:rsidRPr="00737FF8" w:rsidRDefault="00930F01" w:rsidP="00930F01">
      <w:pPr>
        <w:widowControl w:val="0"/>
        <w:tabs>
          <w:tab w:val="num" w:pos="0"/>
        </w:tabs>
        <w:suppressAutoHyphens/>
        <w:autoSpaceDE w:val="0"/>
        <w:jc w:val="center"/>
        <w:rPr>
          <w:rFonts w:ascii="Times New Roman" w:hAnsi="Times New Roman" w:cs="Times New Roman"/>
          <w:b/>
        </w:rPr>
      </w:pPr>
    </w:p>
    <w:p w:rsidR="00930F01" w:rsidRPr="00737FF8" w:rsidRDefault="00930F01" w:rsidP="00930F01">
      <w:pPr>
        <w:widowControl w:val="0"/>
        <w:suppressAutoHyphens/>
        <w:autoSpaceDE w:val="0"/>
        <w:jc w:val="center"/>
        <w:rPr>
          <w:rFonts w:ascii="Times New Roman" w:hAnsi="Times New Roman" w:cs="Times New Roman"/>
          <w:lang w:eastAsia="ar-SA"/>
        </w:rPr>
      </w:pPr>
    </w:p>
    <w:p w:rsidR="00930F01" w:rsidRPr="00737FF8" w:rsidRDefault="00930F01" w:rsidP="00930F01">
      <w:pPr>
        <w:widowControl w:val="0"/>
        <w:suppressAutoHyphens/>
        <w:autoSpaceDE w:val="0"/>
        <w:jc w:val="center"/>
        <w:rPr>
          <w:rFonts w:ascii="Times New Roman" w:hAnsi="Times New Roman" w:cs="Times New Roman"/>
          <w:lang w:eastAsia="ar-SA"/>
        </w:rPr>
      </w:pPr>
      <w:r w:rsidRPr="00737FF8">
        <w:rPr>
          <w:rFonts w:ascii="Times New Roman" w:hAnsi="Times New Roman" w:cs="Times New Roman"/>
          <w:lang w:eastAsia="ar-SA"/>
        </w:rPr>
        <w:t>СПЕЦИФИКАЦИЯ</w:t>
      </w:r>
    </w:p>
    <w:p w:rsidR="00930F01" w:rsidRPr="00737FF8" w:rsidRDefault="00930F01" w:rsidP="00930F01">
      <w:pPr>
        <w:widowControl w:val="0"/>
        <w:suppressAutoHyphens/>
        <w:autoSpaceDE w:val="0"/>
        <w:jc w:val="center"/>
        <w:rPr>
          <w:rFonts w:ascii="Times New Roman" w:hAnsi="Times New Roman" w:cs="Times New Roman"/>
          <w:lang w:eastAsia="ar-SA"/>
        </w:rPr>
      </w:pPr>
    </w:p>
    <w:p w:rsidR="00930F01" w:rsidRPr="00737FF8" w:rsidRDefault="00930F01" w:rsidP="00930F01">
      <w:pPr>
        <w:jc w:val="center"/>
        <w:rPr>
          <w:rFonts w:ascii="Times New Roman" w:hAnsi="Times New Roman" w:cs="Times New Roman"/>
          <w:i/>
          <w:color w:val="FF0000"/>
          <w:szCs w:val="22"/>
        </w:rPr>
      </w:pPr>
      <w:r w:rsidRPr="00737FF8">
        <w:rPr>
          <w:rFonts w:ascii="Times New Roman" w:hAnsi="Times New Roman" w:cs="Times New Roman"/>
          <w:i/>
          <w:color w:val="FF0000"/>
          <w:szCs w:val="22"/>
        </w:rPr>
        <w:t>БУДЕТ ЗАПОЛНЕНА ПО РЕЗУЛЬТАТАМ ПРОВЕДЕНИЯ ЭЛЕКТРОННОГО АУКЦИОНА С УЧЕТОМ ПРЕДЛОЖЕНИЯ ПОБЕДИТЕЛЯ ЭЛЕКТРОННОГО АУКЦИОНА</w:t>
      </w:r>
    </w:p>
    <w:p w:rsidR="00930F01" w:rsidRPr="00737FF8" w:rsidRDefault="00930F01" w:rsidP="00930F01">
      <w:pPr>
        <w:autoSpaceDE w:val="0"/>
        <w:autoSpaceDN w:val="0"/>
        <w:adjustRightInd w:val="0"/>
        <w:jc w:val="center"/>
        <w:rPr>
          <w:rFonts w:ascii="Times New Roman" w:hAnsi="Times New Roman" w:cs="Times New Roman"/>
        </w:rPr>
      </w:pPr>
    </w:p>
    <w:p w:rsidR="00930F01" w:rsidRPr="00737FF8" w:rsidRDefault="00930F01" w:rsidP="00930F01">
      <w:pPr>
        <w:autoSpaceDE w:val="0"/>
        <w:autoSpaceDN w:val="0"/>
        <w:adjustRightInd w:val="0"/>
        <w:jc w:val="both"/>
        <w:rPr>
          <w:rFonts w:ascii="Times New Roman" w:hAnsi="Times New Roman" w:cs="Times New Roman"/>
        </w:rPr>
      </w:pPr>
    </w:p>
    <w:tbl>
      <w:tblPr>
        <w:tblW w:w="5000" w:type="pct"/>
        <w:tblCellMar>
          <w:left w:w="40" w:type="dxa"/>
          <w:right w:w="40" w:type="dxa"/>
        </w:tblCellMar>
        <w:tblLook w:val="04A0" w:firstRow="1" w:lastRow="0" w:firstColumn="1" w:lastColumn="0" w:noHBand="0" w:noVBand="1"/>
      </w:tblPr>
      <w:tblGrid>
        <w:gridCol w:w="428"/>
        <w:gridCol w:w="2565"/>
        <w:gridCol w:w="3587"/>
        <w:gridCol w:w="741"/>
        <w:gridCol w:w="607"/>
        <w:gridCol w:w="1098"/>
        <w:gridCol w:w="1259"/>
      </w:tblGrid>
      <w:tr w:rsidR="00930F01" w:rsidRPr="00737FF8" w:rsidTr="00FD1636">
        <w:tc>
          <w:tcPr>
            <w:tcW w:w="208" w:type="pct"/>
            <w:tcBorders>
              <w:top w:val="single" w:sz="6" w:space="0" w:color="auto"/>
              <w:left w:val="single" w:sz="6" w:space="0" w:color="auto"/>
              <w:bottom w:val="nil"/>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rPr>
            </w:pPr>
            <w:r w:rsidRPr="00737FF8">
              <w:rPr>
                <w:rFonts w:ascii="Times New Roman" w:hAnsi="Times New Roman" w:cs="Times New Roman"/>
              </w:rPr>
              <w:t>№</w:t>
            </w:r>
          </w:p>
          <w:p w:rsidR="00930F01" w:rsidRPr="00737FF8" w:rsidRDefault="00930F01" w:rsidP="00FD1636">
            <w:pPr>
              <w:autoSpaceDE w:val="0"/>
              <w:autoSpaceDN w:val="0"/>
              <w:adjustRightInd w:val="0"/>
              <w:jc w:val="center"/>
              <w:rPr>
                <w:rFonts w:ascii="Times New Roman" w:hAnsi="Times New Roman" w:cs="Times New Roman"/>
              </w:rPr>
            </w:pPr>
            <w:proofErr w:type="gramStart"/>
            <w:r w:rsidRPr="00737FF8">
              <w:rPr>
                <w:rFonts w:ascii="Times New Roman" w:hAnsi="Times New Roman" w:cs="Times New Roman"/>
              </w:rPr>
              <w:t>п</w:t>
            </w:r>
            <w:proofErr w:type="gramEnd"/>
            <w:r w:rsidRPr="00737FF8">
              <w:rPr>
                <w:rFonts w:ascii="Times New Roman" w:hAnsi="Times New Roman" w:cs="Times New Roman"/>
              </w:rPr>
              <w:t>/п</w:t>
            </w:r>
          </w:p>
        </w:tc>
        <w:tc>
          <w:tcPr>
            <w:tcW w:w="1247" w:type="pct"/>
            <w:tcBorders>
              <w:top w:val="single" w:sz="6" w:space="0" w:color="auto"/>
              <w:left w:val="single" w:sz="6" w:space="0" w:color="auto"/>
              <w:bottom w:val="nil"/>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rPr>
            </w:pPr>
            <w:r w:rsidRPr="00737FF8">
              <w:rPr>
                <w:rFonts w:ascii="Times New Roman" w:hAnsi="Times New Roman" w:cs="Times New Roman"/>
              </w:rPr>
              <w:t>Наименование объекта закупки</w:t>
            </w:r>
          </w:p>
        </w:tc>
        <w:tc>
          <w:tcPr>
            <w:tcW w:w="1744" w:type="pct"/>
            <w:tcBorders>
              <w:top w:val="single" w:sz="6" w:space="0" w:color="auto"/>
              <w:left w:val="single" w:sz="6" w:space="0" w:color="auto"/>
              <w:bottom w:val="nil"/>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rPr>
            </w:pPr>
            <w:r w:rsidRPr="00737FF8">
              <w:rPr>
                <w:rFonts w:ascii="Times New Roman" w:hAnsi="Times New Roman" w:cs="Times New Roman"/>
              </w:rPr>
              <w:t>Технические характеристики</w:t>
            </w:r>
          </w:p>
        </w:tc>
        <w:tc>
          <w:tcPr>
            <w:tcW w:w="360" w:type="pct"/>
            <w:tcBorders>
              <w:top w:val="single" w:sz="6" w:space="0" w:color="auto"/>
              <w:left w:val="single" w:sz="6" w:space="0" w:color="auto"/>
              <w:bottom w:val="nil"/>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rPr>
            </w:pPr>
            <w:r w:rsidRPr="00737FF8">
              <w:rPr>
                <w:rFonts w:ascii="Times New Roman" w:hAnsi="Times New Roman" w:cs="Times New Roman"/>
              </w:rPr>
              <w:t>Ед. изм.</w:t>
            </w:r>
          </w:p>
        </w:tc>
        <w:tc>
          <w:tcPr>
            <w:tcW w:w="295" w:type="pct"/>
            <w:tcBorders>
              <w:top w:val="single" w:sz="6" w:space="0" w:color="auto"/>
              <w:left w:val="single" w:sz="6" w:space="0" w:color="auto"/>
              <w:bottom w:val="nil"/>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rPr>
            </w:pPr>
            <w:r w:rsidRPr="00737FF8">
              <w:rPr>
                <w:rFonts w:ascii="Times New Roman" w:hAnsi="Times New Roman" w:cs="Times New Roman"/>
              </w:rPr>
              <w:t>Кол-во</w:t>
            </w:r>
          </w:p>
        </w:tc>
        <w:tc>
          <w:tcPr>
            <w:tcW w:w="534" w:type="pct"/>
            <w:vMerge w:val="restar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widowControl w:val="0"/>
              <w:autoSpaceDE w:val="0"/>
              <w:autoSpaceDN w:val="0"/>
              <w:adjustRightInd w:val="0"/>
              <w:jc w:val="center"/>
              <w:rPr>
                <w:rFonts w:ascii="Times New Roman" w:hAnsi="Times New Roman" w:cs="Times New Roman"/>
              </w:rPr>
            </w:pPr>
            <w:r w:rsidRPr="00737FF8">
              <w:rPr>
                <w:rFonts w:ascii="Times New Roman" w:hAnsi="Times New Roman" w:cs="Times New Roman"/>
              </w:rPr>
              <w:t>Цена за единицу, руб.</w:t>
            </w:r>
          </w:p>
        </w:tc>
        <w:tc>
          <w:tcPr>
            <w:tcW w:w="612" w:type="pct"/>
            <w:vMerge w:val="restar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widowControl w:val="0"/>
              <w:autoSpaceDE w:val="0"/>
              <w:autoSpaceDN w:val="0"/>
              <w:adjustRightInd w:val="0"/>
              <w:jc w:val="center"/>
              <w:rPr>
                <w:rFonts w:ascii="Times New Roman" w:hAnsi="Times New Roman" w:cs="Times New Roman"/>
              </w:rPr>
            </w:pPr>
            <w:r w:rsidRPr="00737FF8">
              <w:rPr>
                <w:rFonts w:ascii="Times New Roman" w:hAnsi="Times New Roman" w:cs="Times New Roman"/>
              </w:rPr>
              <w:t>Сумма, руб.</w:t>
            </w:r>
          </w:p>
        </w:tc>
      </w:tr>
      <w:tr w:rsidR="00930F01" w:rsidRPr="00737FF8" w:rsidTr="00FD1636">
        <w:tc>
          <w:tcPr>
            <w:tcW w:w="208" w:type="pct"/>
            <w:tcBorders>
              <w:top w:val="nil"/>
              <w:left w:val="single" w:sz="6" w:space="0" w:color="auto"/>
              <w:bottom w:val="single" w:sz="6" w:space="0" w:color="auto"/>
              <w:right w:val="single" w:sz="6" w:space="0" w:color="auto"/>
            </w:tcBorders>
            <w:vAlign w:val="center"/>
          </w:tcPr>
          <w:p w:rsidR="00930F01" w:rsidRPr="00737FF8" w:rsidRDefault="00930F01" w:rsidP="00FD1636">
            <w:pPr>
              <w:widowControl w:val="0"/>
              <w:suppressAutoHyphens/>
              <w:autoSpaceDE w:val="0"/>
              <w:jc w:val="center"/>
              <w:rPr>
                <w:rFonts w:ascii="Times New Roman" w:hAnsi="Times New Roman" w:cs="Times New Roman"/>
                <w:lang w:eastAsia="ar-SA"/>
              </w:rPr>
            </w:pPr>
          </w:p>
          <w:p w:rsidR="00930F01" w:rsidRPr="00737FF8" w:rsidRDefault="00930F01" w:rsidP="00FD1636">
            <w:pPr>
              <w:widowControl w:val="0"/>
              <w:suppressAutoHyphens/>
              <w:autoSpaceDE w:val="0"/>
              <w:jc w:val="center"/>
              <w:rPr>
                <w:rFonts w:ascii="Times New Roman" w:hAnsi="Times New Roman" w:cs="Times New Roman"/>
                <w:lang w:eastAsia="ar-SA"/>
              </w:rPr>
            </w:pPr>
          </w:p>
        </w:tc>
        <w:tc>
          <w:tcPr>
            <w:tcW w:w="1247" w:type="pct"/>
            <w:tcBorders>
              <w:top w:val="nil"/>
              <w:left w:val="single" w:sz="6" w:space="0" w:color="auto"/>
              <w:bottom w:val="single" w:sz="6" w:space="0" w:color="auto"/>
              <w:right w:val="single" w:sz="6" w:space="0" w:color="auto"/>
            </w:tcBorders>
            <w:vAlign w:val="center"/>
          </w:tcPr>
          <w:p w:rsidR="00930F01" w:rsidRPr="00737FF8" w:rsidRDefault="00930F01" w:rsidP="00FD1636">
            <w:pPr>
              <w:widowControl w:val="0"/>
              <w:suppressAutoHyphens/>
              <w:autoSpaceDE w:val="0"/>
              <w:jc w:val="center"/>
              <w:rPr>
                <w:rFonts w:ascii="Times New Roman" w:hAnsi="Times New Roman" w:cs="Times New Roman"/>
                <w:lang w:eastAsia="ar-SA"/>
              </w:rPr>
            </w:pPr>
          </w:p>
          <w:p w:rsidR="00930F01" w:rsidRPr="00737FF8" w:rsidRDefault="00930F01" w:rsidP="00FD1636">
            <w:pPr>
              <w:widowControl w:val="0"/>
              <w:suppressAutoHyphens/>
              <w:autoSpaceDE w:val="0"/>
              <w:jc w:val="center"/>
              <w:rPr>
                <w:rFonts w:ascii="Times New Roman" w:hAnsi="Times New Roman" w:cs="Times New Roman"/>
                <w:lang w:eastAsia="ar-SA"/>
              </w:rPr>
            </w:pPr>
          </w:p>
        </w:tc>
        <w:tc>
          <w:tcPr>
            <w:tcW w:w="1744" w:type="pct"/>
            <w:tcBorders>
              <w:top w:val="nil"/>
              <w:left w:val="single" w:sz="6" w:space="0" w:color="auto"/>
              <w:bottom w:val="single" w:sz="6" w:space="0" w:color="auto"/>
              <w:right w:val="single" w:sz="6" w:space="0" w:color="auto"/>
            </w:tcBorders>
            <w:vAlign w:val="center"/>
          </w:tcPr>
          <w:p w:rsidR="00930F01" w:rsidRPr="00737FF8" w:rsidRDefault="00930F01" w:rsidP="00FD1636">
            <w:pPr>
              <w:widowControl w:val="0"/>
              <w:suppressAutoHyphens/>
              <w:autoSpaceDE w:val="0"/>
              <w:jc w:val="center"/>
              <w:rPr>
                <w:rFonts w:ascii="Times New Roman" w:hAnsi="Times New Roman" w:cs="Times New Roman"/>
                <w:lang w:eastAsia="ar-SA"/>
              </w:rPr>
            </w:pPr>
          </w:p>
          <w:p w:rsidR="00930F01" w:rsidRPr="00737FF8" w:rsidRDefault="00930F01" w:rsidP="00FD1636">
            <w:pPr>
              <w:widowControl w:val="0"/>
              <w:suppressAutoHyphens/>
              <w:autoSpaceDE w:val="0"/>
              <w:jc w:val="center"/>
              <w:rPr>
                <w:rFonts w:ascii="Times New Roman" w:hAnsi="Times New Roman" w:cs="Times New Roman"/>
                <w:lang w:eastAsia="ar-SA"/>
              </w:rPr>
            </w:pPr>
          </w:p>
        </w:tc>
        <w:tc>
          <w:tcPr>
            <w:tcW w:w="360" w:type="pct"/>
            <w:tcBorders>
              <w:top w:val="nil"/>
              <w:left w:val="single" w:sz="6" w:space="0" w:color="auto"/>
              <w:bottom w:val="single" w:sz="6" w:space="0" w:color="auto"/>
              <w:right w:val="single" w:sz="6" w:space="0" w:color="auto"/>
            </w:tcBorders>
            <w:vAlign w:val="center"/>
          </w:tcPr>
          <w:p w:rsidR="00930F01" w:rsidRPr="00737FF8" w:rsidRDefault="00930F01" w:rsidP="00FD1636">
            <w:pPr>
              <w:widowControl w:val="0"/>
              <w:suppressAutoHyphens/>
              <w:autoSpaceDE w:val="0"/>
              <w:jc w:val="center"/>
              <w:rPr>
                <w:rFonts w:ascii="Times New Roman" w:hAnsi="Times New Roman" w:cs="Times New Roman"/>
                <w:lang w:eastAsia="ar-SA"/>
              </w:rPr>
            </w:pPr>
          </w:p>
          <w:p w:rsidR="00930F01" w:rsidRPr="00737FF8" w:rsidRDefault="00930F01" w:rsidP="00FD1636">
            <w:pPr>
              <w:widowControl w:val="0"/>
              <w:suppressAutoHyphens/>
              <w:autoSpaceDE w:val="0"/>
              <w:jc w:val="center"/>
              <w:rPr>
                <w:rFonts w:ascii="Times New Roman" w:hAnsi="Times New Roman" w:cs="Times New Roman"/>
                <w:lang w:eastAsia="ar-SA"/>
              </w:rPr>
            </w:pPr>
          </w:p>
        </w:tc>
        <w:tc>
          <w:tcPr>
            <w:tcW w:w="295" w:type="pct"/>
            <w:tcBorders>
              <w:top w:val="nil"/>
              <w:left w:val="single" w:sz="6" w:space="0" w:color="auto"/>
              <w:bottom w:val="single" w:sz="6" w:space="0" w:color="auto"/>
              <w:right w:val="single" w:sz="6" w:space="0" w:color="auto"/>
            </w:tcBorders>
            <w:vAlign w:val="center"/>
          </w:tcPr>
          <w:p w:rsidR="00930F01" w:rsidRPr="00737FF8" w:rsidRDefault="00930F01" w:rsidP="00FD1636">
            <w:pPr>
              <w:widowControl w:val="0"/>
              <w:suppressAutoHyphens/>
              <w:autoSpaceDE w:val="0"/>
              <w:jc w:val="center"/>
              <w:rPr>
                <w:rFonts w:ascii="Times New Roman" w:hAnsi="Times New Roman" w:cs="Times New Roman"/>
                <w:lang w:eastAsia="ar-SA"/>
              </w:rPr>
            </w:pPr>
          </w:p>
          <w:p w:rsidR="00930F01" w:rsidRPr="00737FF8" w:rsidRDefault="00930F01" w:rsidP="00FD1636">
            <w:pPr>
              <w:widowControl w:val="0"/>
              <w:suppressAutoHyphens/>
              <w:autoSpaceDE w:val="0"/>
              <w:jc w:val="center"/>
              <w:rPr>
                <w:rFonts w:ascii="Times New Roman" w:hAnsi="Times New Roman" w:cs="Times New Roman"/>
                <w:lang w:eastAsia="ar-SA"/>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rPr>
                <w:rFonts w:ascii="Times New Roman" w:hAnsi="Times New Roman" w:cs="Times New Roman"/>
              </w:rPr>
            </w:pPr>
          </w:p>
        </w:tc>
      </w:tr>
      <w:tr w:rsidR="00930F01" w:rsidRPr="00737FF8" w:rsidTr="00FD1636">
        <w:tc>
          <w:tcPr>
            <w:tcW w:w="208" w:type="pc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b/>
              </w:rPr>
            </w:pPr>
            <w:r w:rsidRPr="00737FF8">
              <w:rPr>
                <w:rFonts w:ascii="Times New Roman" w:hAnsi="Times New Roman" w:cs="Times New Roman"/>
                <w:b/>
              </w:rPr>
              <w:t>1</w:t>
            </w:r>
          </w:p>
        </w:tc>
        <w:tc>
          <w:tcPr>
            <w:tcW w:w="1247" w:type="pc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b/>
              </w:rPr>
            </w:pPr>
            <w:r w:rsidRPr="00737FF8">
              <w:rPr>
                <w:rFonts w:ascii="Times New Roman" w:hAnsi="Times New Roman" w:cs="Times New Roman"/>
                <w:b/>
              </w:rPr>
              <w:t>2</w:t>
            </w:r>
          </w:p>
        </w:tc>
        <w:tc>
          <w:tcPr>
            <w:tcW w:w="1744" w:type="pc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b/>
                <w:color w:val="000000" w:themeColor="text1"/>
              </w:rPr>
            </w:pPr>
            <w:r w:rsidRPr="00737FF8">
              <w:rPr>
                <w:rFonts w:ascii="Times New Roman" w:hAnsi="Times New Roman" w:cs="Times New Roman"/>
                <w:b/>
                <w:color w:val="000000" w:themeColor="text1"/>
              </w:rPr>
              <w:t>3</w:t>
            </w:r>
          </w:p>
        </w:tc>
        <w:tc>
          <w:tcPr>
            <w:tcW w:w="360" w:type="pc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b/>
              </w:rPr>
            </w:pPr>
            <w:r w:rsidRPr="00737FF8">
              <w:rPr>
                <w:rFonts w:ascii="Times New Roman" w:hAnsi="Times New Roman" w:cs="Times New Roman"/>
                <w:b/>
              </w:rPr>
              <w:t>4</w:t>
            </w:r>
          </w:p>
        </w:tc>
        <w:tc>
          <w:tcPr>
            <w:tcW w:w="295" w:type="pc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b/>
              </w:rPr>
            </w:pPr>
            <w:r w:rsidRPr="00737FF8">
              <w:rPr>
                <w:rFonts w:ascii="Times New Roman" w:hAnsi="Times New Roman" w:cs="Times New Roman"/>
                <w:b/>
              </w:rPr>
              <w:t>5</w:t>
            </w:r>
          </w:p>
        </w:tc>
        <w:tc>
          <w:tcPr>
            <w:tcW w:w="534" w:type="pc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b/>
              </w:rPr>
            </w:pPr>
            <w:r w:rsidRPr="00737FF8">
              <w:rPr>
                <w:rFonts w:ascii="Times New Roman" w:hAnsi="Times New Roman" w:cs="Times New Roman"/>
                <w:b/>
              </w:rPr>
              <w:t>6</w:t>
            </w:r>
          </w:p>
        </w:tc>
        <w:tc>
          <w:tcPr>
            <w:tcW w:w="612" w:type="pct"/>
            <w:tcBorders>
              <w:top w:val="single" w:sz="6" w:space="0" w:color="auto"/>
              <w:left w:val="single" w:sz="6" w:space="0" w:color="auto"/>
              <w:bottom w:val="single" w:sz="6" w:space="0" w:color="auto"/>
              <w:right w:val="single" w:sz="6" w:space="0" w:color="auto"/>
            </w:tcBorders>
            <w:vAlign w:val="center"/>
            <w:hideMark/>
          </w:tcPr>
          <w:p w:rsidR="00930F01" w:rsidRPr="00737FF8" w:rsidRDefault="00930F01" w:rsidP="00FD1636">
            <w:pPr>
              <w:autoSpaceDE w:val="0"/>
              <w:autoSpaceDN w:val="0"/>
              <w:adjustRightInd w:val="0"/>
              <w:jc w:val="center"/>
              <w:rPr>
                <w:rFonts w:ascii="Times New Roman" w:hAnsi="Times New Roman" w:cs="Times New Roman"/>
                <w:b/>
              </w:rPr>
            </w:pPr>
            <w:r w:rsidRPr="00737FF8">
              <w:rPr>
                <w:rFonts w:ascii="Times New Roman" w:hAnsi="Times New Roman" w:cs="Times New Roman"/>
                <w:b/>
              </w:rPr>
              <w:t>7</w:t>
            </w:r>
          </w:p>
        </w:tc>
      </w:tr>
      <w:tr w:rsidR="00930F01" w:rsidRPr="00737FF8" w:rsidTr="00FD1636">
        <w:tc>
          <w:tcPr>
            <w:tcW w:w="208" w:type="pct"/>
            <w:tcBorders>
              <w:top w:val="single" w:sz="6" w:space="0" w:color="auto"/>
              <w:left w:val="single" w:sz="6" w:space="0" w:color="auto"/>
              <w:bottom w:val="single" w:sz="6" w:space="0" w:color="auto"/>
              <w:right w:val="single" w:sz="6" w:space="0" w:color="auto"/>
            </w:tcBorders>
            <w:hideMark/>
          </w:tcPr>
          <w:p w:rsidR="00930F01" w:rsidRPr="00737FF8" w:rsidRDefault="00930F01" w:rsidP="00FD1636">
            <w:pPr>
              <w:autoSpaceDE w:val="0"/>
              <w:autoSpaceDN w:val="0"/>
              <w:adjustRightInd w:val="0"/>
              <w:jc w:val="center"/>
              <w:rPr>
                <w:rFonts w:ascii="Times New Roman" w:hAnsi="Times New Roman" w:cs="Times New Roman"/>
              </w:rPr>
            </w:pPr>
            <w:r w:rsidRPr="00737FF8">
              <w:rPr>
                <w:rFonts w:ascii="Times New Roman" w:hAnsi="Times New Roman" w:cs="Times New Roman"/>
              </w:rPr>
              <w:t>1</w:t>
            </w:r>
          </w:p>
        </w:tc>
        <w:tc>
          <w:tcPr>
            <w:tcW w:w="1247"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ind w:left="-33" w:firstLine="33"/>
              <w:jc w:val="both"/>
              <w:rPr>
                <w:rFonts w:ascii="Times New Roman" w:hAnsi="Times New Roman" w:cs="Times New Roman"/>
              </w:rPr>
            </w:pPr>
          </w:p>
        </w:tc>
        <w:tc>
          <w:tcPr>
            <w:tcW w:w="1744"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widowControl w:val="0"/>
              <w:suppressAutoHyphens/>
              <w:autoSpaceDE w:val="0"/>
              <w:autoSpaceDN w:val="0"/>
              <w:adjustRightInd w:val="0"/>
              <w:jc w:val="both"/>
              <w:rPr>
                <w:rFonts w:ascii="Times New Roman" w:hAnsi="Times New Roman" w:cs="Times New Roman"/>
                <w:color w:val="000000" w:themeColor="text1"/>
                <w:lang w:eastAsia="ar-SA"/>
              </w:rPr>
            </w:pPr>
          </w:p>
        </w:tc>
        <w:tc>
          <w:tcPr>
            <w:tcW w:w="360"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p>
        </w:tc>
        <w:tc>
          <w:tcPr>
            <w:tcW w:w="295"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p>
        </w:tc>
        <w:tc>
          <w:tcPr>
            <w:tcW w:w="534"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p>
        </w:tc>
        <w:tc>
          <w:tcPr>
            <w:tcW w:w="612"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p>
        </w:tc>
      </w:tr>
      <w:tr w:rsidR="00930F01" w:rsidRPr="00737FF8" w:rsidTr="00FD1636">
        <w:tc>
          <w:tcPr>
            <w:tcW w:w="208"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r w:rsidRPr="00737FF8">
              <w:rPr>
                <w:rFonts w:ascii="Times New Roman" w:hAnsi="Times New Roman" w:cs="Times New Roman"/>
              </w:rPr>
              <w:t>2</w:t>
            </w:r>
          </w:p>
        </w:tc>
        <w:tc>
          <w:tcPr>
            <w:tcW w:w="1247"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rPr>
                <w:rFonts w:ascii="Times New Roman" w:hAnsi="Times New Roman" w:cs="Times New Roman"/>
              </w:rPr>
            </w:pPr>
          </w:p>
        </w:tc>
        <w:tc>
          <w:tcPr>
            <w:tcW w:w="1744"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pStyle w:val="ConsPlusNormal"/>
              <w:jc w:val="both"/>
              <w:rPr>
                <w:rFonts w:ascii="Times New Roman" w:hAnsi="Times New Roman" w:cs="Times New Roman"/>
                <w:noProof/>
                <w:color w:val="000000" w:themeColor="text1"/>
              </w:rPr>
            </w:pPr>
          </w:p>
        </w:tc>
        <w:tc>
          <w:tcPr>
            <w:tcW w:w="360"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p>
        </w:tc>
        <w:tc>
          <w:tcPr>
            <w:tcW w:w="295"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p>
        </w:tc>
        <w:tc>
          <w:tcPr>
            <w:tcW w:w="534"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p>
        </w:tc>
        <w:tc>
          <w:tcPr>
            <w:tcW w:w="612"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jc w:val="center"/>
              <w:rPr>
                <w:rFonts w:ascii="Times New Roman" w:hAnsi="Times New Roman" w:cs="Times New Roman"/>
              </w:rPr>
            </w:pPr>
          </w:p>
        </w:tc>
      </w:tr>
      <w:tr w:rsidR="00930F01" w:rsidRPr="00737FF8" w:rsidTr="00FD1636">
        <w:tc>
          <w:tcPr>
            <w:tcW w:w="4388" w:type="pct"/>
            <w:gridSpan w:val="6"/>
            <w:tcBorders>
              <w:top w:val="single" w:sz="6" w:space="0" w:color="auto"/>
              <w:left w:val="single" w:sz="6" w:space="0" w:color="auto"/>
              <w:bottom w:val="single" w:sz="6" w:space="0" w:color="auto"/>
              <w:right w:val="single" w:sz="6" w:space="0" w:color="auto"/>
            </w:tcBorders>
            <w:hideMark/>
          </w:tcPr>
          <w:p w:rsidR="00930F01" w:rsidRPr="00737FF8" w:rsidRDefault="00930F01" w:rsidP="00FD1636">
            <w:pPr>
              <w:autoSpaceDE w:val="0"/>
              <w:autoSpaceDN w:val="0"/>
              <w:adjustRightInd w:val="0"/>
              <w:rPr>
                <w:rFonts w:ascii="Times New Roman" w:hAnsi="Times New Roman" w:cs="Times New Roman"/>
              </w:rPr>
            </w:pPr>
            <w:r w:rsidRPr="00737FF8">
              <w:rPr>
                <w:rFonts w:ascii="Times New Roman" w:hAnsi="Times New Roman" w:cs="Times New Roman"/>
              </w:rPr>
              <w:t xml:space="preserve">ИТОГО: </w:t>
            </w:r>
          </w:p>
        </w:tc>
        <w:tc>
          <w:tcPr>
            <w:tcW w:w="612" w:type="pct"/>
            <w:tcBorders>
              <w:top w:val="single" w:sz="6" w:space="0" w:color="auto"/>
              <w:left w:val="single" w:sz="6" w:space="0" w:color="auto"/>
              <w:bottom w:val="single" w:sz="6" w:space="0" w:color="auto"/>
              <w:right w:val="single" w:sz="6" w:space="0" w:color="auto"/>
            </w:tcBorders>
          </w:tcPr>
          <w:p w:rsidR="00930F01" w:rsidRPr="00737FF8" w:rsidRDefault="00930F01" w:rsidP="00FD1636">
            <w:pPr>
              <w:autoSpaceDE w:val="0"/>
              <w:autoSpaceDN w:val="0"/>
              <w:adjustRightInd w:val="0"/>
              <w:rPr>
                <w:rFonts w:ascii="Times New Roman" w:hAnsi="Times New Roman" w:cs="Times New Roman"/>
              </w:rPr>
            </w:pPr>
          </w:p>
        </w:tc>
      </w:tr>
    </w:tbl>
    <w:p w:rsidR="00930F01" w:rsidRPr="00737FF8" w:rsidRDefault="00930F01" w:rsidP="00930F01">
      <w:pPr>
        <w:autoSpaceDE w:val="0"/>
        <w:autoSpaceDN w:val="0"/>
        <w:adjustRightInd w:val="0"/>
        <w:jc w:val="both"/>
        <w:rPr>
          <w:rFonts w:ascii="Times New Roman" w:hAnsi="Times New Roman" w:cs="Times New Roman"/>
        </w:rPr>
      </w:pPr>
    </w:p>
    <w:p w:rsidR="00930F01" w:rsidRPr="00737FF8" w:rsidRDefault="00930F01" w:rsidP="00930F01">
      <w:pPr>
        <w:autoSpaceDE w:val="0"/>
        <w:autoSpaceDN w:val="0"/>
        <w:adjustRightInd w:val="0"/>
        <w:jc w:val="both"/>
        <w:rPr>
          <w:rFonts w:ascii="Times New Roman" w:hAnsi="Times New Roman" w:cs="Times New Roman"/>
          <w:b/>
        </w:rPr>
      </w:pPr>
      <w:r w:rsidRPr="00737FF8">
        <w:rPr>
          <w:rFonts w:ascii="Times New Roman" w:hAnsi="Times New Roman" w:cs="Times New Roman"/>
          <w:b/>
        </w:rPr>
        <w:t>Страна происхождения Товара:</w:t>
      </w:r>
    </w:p>
    <w:p w:rsidR="00930F01" w:rsidRPr="00737FF8" w:rsidRDefault="00930F01" w:rsidP="00930F01">
      <w:pPr>
        <w:shd w:val="clear" w:color="auto" w:fill="FFFFFF"/>
        <w:tabs>
          <w:tab w:val="left" w:pos="0"/>
        </w:tabs>
        <w:jc w:val="center"/>
        <w:rPr>
          <w:rFonts w:ascii="Times New Roman" w:hAnsi="Times New Roman" w:cs="Times New Roman"/>
          <w:lang w:eastAsia="ar-SA"/>
        </w:rPr>
      </w:pPr>
    </w:p>
    <w:tbl>
      <w:tblPr>
        <w:tblW w:w="0" w:type="auto"/>
        <w:tblLook w:val="04A0" w:firstRow="1" w:lastRow="0" w:firstColumn="1" w:lastColumn="0" w:noHBand="0" w:noVBand="1"/>
      </w:tblPr>
      <w:tblGrid>
        <w:gridCol w:w="2943"/>
        <w:gridCol w:w="1913"/>
        <w:gridCol w:w="2907"/>
        <w:gridCol w:w="1950"/>
      </w:tblGrid>
      <w:tr w:rsidR="00930F01" w:rsidRPr="00737FF8" w:rsidTr="00FD1636">
        <w:tc>
          <w:tcPr>
            <w:tcW w:w="4856" w:type="dxa"/>
            <w:gridSpan w:val="2"/>
            <w:hideMark/>
          </w:tcPr>
          <w:p w:rsidR="00930F01" w:rsidRPr="00737FF8" w:rsidRDefault="00930F01" w:rsidP="00FD1636">
            <w:pPr>
              <w:autoSpaceDE w:val="0"/>
              <w:autoSpaceDN w:val="0"/>
              <w:adjustRightInd w:val="0"/>
              <w:jc w:val="both"/>
              <w:rPr>
                <w:rFonts w:ascii="Times New Roman" w:eastAsia="Calibri" w:hAnsi="Times New Roman" w:cs="Times New Roman"/>
              </w:rPr>
            </w:pPr>
            <w:r w:rsidRPr="00737FF8">
              <w:rPr>
                <w:rFonts w:ascii="Times New Roman" w:eastAsia="Calibri" w:hAnsi="Times New Roman" w:cs="Times New Roman"/>
              </w:rPr>
              <w:t>от Заказчика:</w:t>
            </w:r>
          </w:p>
        </w:tc>
        <w:tc>
          <w:tcPr>
            <w:tcW w:w="4857" w:type="dxa"/>
            <w:gridSpan w:val="2"/>
            <w:hideMark/>
          </w:tcPr>
          <w:p w:rsidR="00930F01" w:rsidRPr="00737FF8" w:rsidRDefault="00930F01" w:rsidP="00FD1636">
            <w:pPr>
              <w:autoSpaceDE w:val="0"/>
              <w:autoSpaceDN w:val="0"/>
              <w:adjustRightInd w:val="0"/>
              <w:rPr>
                <w:rFonts w:ascii="Times New Roman" w:eastAsia="Calibri" w:hAnsi="Times New Roman" w:cs="Times New Roman"/>
              </w:rPr>
            </w:pPr>
            <w:r w:rsidRPr="00737FF8">
              <w:rPr>
                <w:rFonts w:ascii="Times New Roman" w:eastAsia="Calibri" w:hAnsi="Times New Roman" w:cs="Times New Roman"/>
              </w:rPr>
              <w:t>от Поставщика:</w:t>
            </w:r>
          </w:p>
        </w:tc>
      </w:tr>
      <w:tr w:rsidR="00930F01" w:rsidRPr="00737FF8" w:rsidTr="00FD1636">
        <w:tc>
          <w:tcPr>
            <w:tcW w:w="4856" w:type="dxa"/>
            <w:gridSpan w:val="2"/>
          </w:tcPr>
          <w:p w:rsidR="00930F01" w:rsidRPr="00737FF8" w:rsidRDefault="00930F01" w:rsidP="00FD1636">
            <w:pPr>
              <w:autoSpaceDE w:val="0"/>
              <w:autoSpaceDN w:val="0"/>
              <w:adjustRightInd w:val="0"/>
              <w:jc w:val="both"/>
              <w:rPr>
                <w:rFonts w:ascii="Times New Roman" w:eastAsia="Calibri" w:hAnsi="Times New Roman" w:cs="Times New Roman"/>
              </w:rPr>
            </w:pPr>
          </w:p>
        </w:tc>
        <w:tc>
          <w:tcPr>
            <w:tcW w:w="4857" w:type="dxa"/>
            <w:gridSpan w:val="2"/>
          </w:tcPr>
          <w:p w:rsidR="00930F01" w:rsidRPr="00737FF8" w:rsidRDefault="00930F01" w:rsidP="00FD1636">
            <w:pPr>
              <w:autoSpaceDE w:val="0"/>
              <w:autoSpaceDN w:val="0"/>
              <w:adjustRightInd w:val="0"/>
              <w:rPr>
                <w:rFonts w:ascii="Times New Roman" w:eastAsia="Calibri" w:hAnsi="Times New Roman" w:cs="Times New Roman"/>
              </w:rPr>
            </w:pPr>
          </w:p>
        </w:tc>
      </w:tr>
      <w:tr w:rsidR="00930F01" w:rsidRPr="00737FF8" w:rsidTr="00FD1636">
        <w:tc>
          <w:tcPr>
            <w:tcW w:w="4856" w:type="dxa"/>
            <w:gridSpan w:val="2"/>
          </w:tcPr>
          <w:p w:rsidR="00930F01" w:rsidRPr="00737FF8" w:rsidRDefault="00930F01" w:rsidP="00FD1636">
            <w:pPr>
              <w:autoSpaceDE w:val="0"/>
              <w:autoSpaceDN w:val="0"/>
              <w:adjustRightInd w:val="0"/>
              <w:jc w:val="both"/>
              <w:rPr>
                <w:rFonts w:ascii="Times New Roman" w:eastAsia="Calibri" w:hAnsi="Times New Roman" w:cs="Times New Roman"/>
              </w:rPr>
            </w:pPr>
          </w:p>
        </w:tc>
        <w:tc>
          <w:tcPr>
            <w:tcW w:w="4857" w:type="dxa"/>
            <w:gridSpan w:val="2"/>
          </w:tcPr>
          <w:p w:rsidR="00930F01" w:rsidRPr="00737FF8" w:rsidRDefault="00930F01" w:rsidP="00FD1636">
            <w:pPr>
              <w:widowControl w:val="0"/>
              <w:suppressAutoHyphens/>
              <w:autoSpaceDE w:val="0"/>
              <w:spacing w:after="75"/>
              <w:rPr>
                <w:rFonts w:ascii="Times New Roman" w:hAnsi="Times New Roman" w:cs="Times New Roman"/>
                <w:lang w:eastAsia="ar-SA"/>
              </w:rPr>
            </w:pPr>
          </w:p>
        </w:tc>
      </w:tr>
      <w:tr w:rsidR="00930F01" w:rsidRPr="00737FF8" w:rsidTr="00FD1636">
        <w:tc>
          <w:tcPr>
            <w:tcW w:w="4856" w:type="dxa"/>
            <w:gridSpan w:val="2"/>
          </w:tcPr>
          <w:p w:rsidR="00930F01" w:rsidRPr="00737FF8" w:rsidRDefault="00930F01" w:rsidP="00FD1636">
            <w:pPr>
              <w:autoSpaceDE w:val="0"/>
              <w:autoSpaceDN w:val="0"/>
              <w:adjustRightInd w:val="0"/>
              <w:jc w:val="both"/>
              <w:rPr>
                <w:rFonts w:ascii="Times New Roman" w:eastAsia="Calibri" w:hAnsi="Times New Roman" w:cs="Times New Roman"/>
              </w:rPr>
            </w:pPr>
          </w:p>
        </w:tc>
        <w:tc>
          <w:tcPr>
            <w:tcW w:w="4857" w:type="dxa"/>
            <w:gridSpan w:val="2"/>
          </w:tcPr>
          <w:p w:rsidR="00930F01" w:rsidRPr="00737FF8" w:rsidRDefault="00930F01" w:rsidP="00FD1636">
            <w:pPr>
              <w:autoSpaceDE w:val="0"/>
              <w:autoSpaceDN w:val="0"/>
              <w:adjustRightInd w:val="0"/>
              <w:rPr>
                <w:rFonts w:ascii="Times New Roman" w:eastAsia="Calibri" w:hAnsi="Times New Roman" w:cs="Times New Roman"/>
              </w:rPr>
            </w:pPr>
          </w:p>
        </w:tc>
      </w:tr>
      <w:tr w:rsidR="00930F01" w:rsidRPr="00737FF8" w:rsidTr="00FD1636">
        <w:tc>
          <w:tcPr>
            <w:tcW w:w="4856" w:type="dxa"/>
            <w:gridSpan w:val="2"/>
          </w:tcPr>
          <w:p w:rsidR="00930F01" w:rsidRPr="00737FF8" w:rsidRDefault="00930F01" w:rsidP="00FD1636">
            <w:pPr>
              <w:autoSpaceDE w:val="0"/>
              <w:autoSpaceDN w:val="0"/>
              <w:adjustRightInd w:val="0"/>
              <w:jc w:val="both"/>
              <w:rPr>
                <w:rFonts w:ascii="Times New Roman" w:eastAsia="Calibri" w:hAnsi="Times New Roman" w:cs="Times New Roman"/>
              </w:rPr>
            </w:pPr>
          </w:p>
        </w:tc>
        <w:tc>
          <w:tcPr>
            <w:tcW w:w="4857" w:type="dxa"/>
            <w:gridSpan w:val="2"/>
          </w:tcPr>
          <w:p w:rsidR="00930F01" w:rsidRPr="00737FF8" w:rsidRDefault="00930F01" w:rsidP="00FD1636">
            <w:pPr>
              <w:autoSpaceDE w:val="0"/>
              <w:autoSpaceDN w:val="0"/>
              <w:adjustRightInd w:val="0"/>
              <w:rPr>
                <w:rFonts w:ascii="Times New Roman" w:eastAsia="Calibri" w:hAnsi="Times New Roman" w:cs="Times New Roman"/>
              </w:rPr>
            </w:pPr>
          </w:p>
        </w:tc>
      </w:tr>
      <w:tr w:rsidR="00930F01" w:rsidRPr="00737FF8" w:rsidTr="00FD1636">
        <w:tc>
          <w:tcPr>
            <w:tcW w:w="2943" w:type="dxa"/>
            <w:tcBorders>
              <w:top w:val="nil"/>
              <w:left w:val="nil"/>
              <w:bottom w:val="single" w:sz="4" w:space="0" w:color="auto"/>
              <w:right w:val="nil"/>
            </w:tcBorders>
          </w:tcPr>
          <w:p w:rsidR="00930F01" w:rsidRPr="00737FF8" w:rsidRDefault="00930F01" w:rsidP="00FD1636">
            <w:pPr>
              <w:autoSpaceDE w:val="0"/>
              <w:autoSpaceDN w:val="0"/>
              <w:adjustRightInd w:val="0"/>
              <w:jc w:val="both"/>
              <w:rPr>
                <w:rFonts w:ascii="Times New Roman" w:eastAsia="Calibri" w:hAnsi="Times New Roman" w:cs="Times New Roman"/>
              </w:rPr>
            </w:pPr>
          </w:p>
        </w:tc>
        <w:tc>
          <w:tcPr>
            <w:tcW w:w="1913" w:type="dxa"/>
            <w:hideMark/>
          </w:tcPr>
          <w:p w:rsidR="00930F01" w:rsidRPr="00737FF8" w:rsidRDefault="00930F01" w:rsidP="00FD1636">
            <w:pPr>
              <w:autoSpaceDE w:val="0"/>
              <w:autoSpaceDN w:val="0"/>
              <w:adjustRightInd w:val="0"/>
              <w:jc w:val="right"/>
              <w:rPr>
                <w:rFonts w:ascii="Times New Roman" w:eastAsia="Calibri" w:hAnsi="Times New Roman" w:cs="Times New Roman"/>
              </w:rPr>
            </w:pPr>
          </w:p>
        </w:tc>
        <w:tc>
          <w:tcPr>
            <w:tcW w:w="2907" w:type="dxa"/>
            <w:tcBorders>
              <w:top w:val="nil"/>
              <w:left w:val="nil"/>
              <w:bottom w:val="single" w:sz="4" w:space="0" w:color="auto"/>
              <w:right w:val="nil"/>
            </w:tcBorders>
          </w:tcPr>
          <w:p w:rsidR="00930F01" w:rsidRPr="00737FF8" w:rsidRDefault="00930F01" w:rsidP="00FD1636">
            <w:pPr>
              <w:autoSpaceDE w:val="0"/>
              <w:autoSpaceDN w:val="0"/>
              <w:adjustRightInd w:val="0"/>
              <w:rPr>
                <w:rFonts w:ascii="Times New Roman" w:eastAsia="Calibri" w:hAnsi="Times New Roman" w:cs="Times New Roman"/>
              </w:rPr>
            </w:pPr>
          </w:p>
        </w:tc>
        <w:tc>
          <w:tcPr>
            <w:tcW w:w="1950" w:type="dxa"/>
          </w:tcPr>
          <w:p w:rsidR="00930F01" w:rsidRPr="00737FF8" w:rsidRDefault="00930F01" w:rsidP="00FD1636">
            <w:pPr>
              <w:autoSpaceDE w:val="0"/>
              <w:autoSpaceDN w:val="0"/>
              <w:adjustRightInd w:val="0"/>
              <w:rPr>
                <w:rFonts w:ascii="Times New Roman" w:eastAsia="Calibri" w:hAnsi="Times New Roman" w:cs="Times New Roman"/>
              </w:rPr>
            </w:pPr>
          </w:p>
        </w:tc>
      </w:tr>
      <w:tr w:rsidR="00930F01" w:rsidRPr="00737FF8" w:rsidTr="00FD1636">
        <w:tc>
          <w:tcPr>
            <w:tcW w:w="4856" w:type="dxa"/>
            <w:gridSpan w:val="2"/>
            <w:hideMark/>
          </w:tcPr>
          <w:p w:rsidR="00930F01" w:rsidRPr="00737FF8" w:rsidRDefault="00930F01" w:rsidP="00FD1636">
            <w:pPr>
              <w:autoSpaceDE w:val="0"/>
              <w:autoSpaceDN w:val="0"/>
              <w:adjustRightInd w:val="0"/>
              <w:jc w:val="both"/>
              <w:rPr>
                <w:rFonts w:ascii="Times New Roman" w:eastAsia="Calibri" w:hAnsi="Times New Roman" w:cs="Times New Roman"/>
              </w:rPr>
            </w:pPr>
            <w:proofErr w:type="spellStart"/>
            <w:r w:rsidRPr="00737FF8">
              <w:rPr>
                <w:rFonts w:ascii="Times New Roman" w:eastAsia="Calibri" w:hAnsi="Times New Roman" w:cs="Times New Roman"/>
              </w:rPr>
              <w:t>м.п</w:t>
            </w:r>
            <w:proofErr w:type="spellEnd"/>
            <w:r w:rsidRPr="00737FF8">
              <w:rPr>
                <w:rFonts w:ascii="Times New Roman" w:eastAsia="Calibri" w:hAnsi="Times New Roman" w:cs="Times New Roman"/>
              </w:rPr>
              <w:t>.</w:t>
            </w:r>
          </w:p>
        </w:tc>
        <w:tc>
          <w:tcPr>
            <w:tcW w:w="4857" w:type="dxa"/>
            <w:gridSpan w:val="2"/>
            <w:hideMark/>
          </w:tcPr>
          <w:p w:rsidR="00930F01" w:rsidRPr="00737FF8" w:rsidRDefault="00930F01" w:rsidP="00FD1636">
            <w:pPr>
              <w:autoSpaceDE w:val="0"/>
              <w:autoSpaceDN w:val="0"/>
              <w:adjustRightInd w:val="0"/>
              <w:rPr>
                <w:rFonts w:ascii="Times New Roman" w:eastAsia="Calibri" w:hAnsi="Times New Roman" w:cs="Times New Roman"/>
                <w:bCs/>
              </w:rPr>
            </w:pPr>
            <w:proofErr w:type="spellStart"/>
            <w:r w:rsidRPr="00737FF8">
              <w:rPr>
                <w:rFonts w:ascii="Times New Roman" w:eastAsia="Calibri" w:hAnsi="Times New Roman" w:cs="Times New Roman"/>
              </w:rPr>
              <w:t>м.п</w:t>
            </w:r>
            <w:proofErr w:type="spellEnd"/>
            <w:r w:rsidRPr="00737FF8">
              <w:rPr>
                <w:rFonts w:ascii="Times New Roman" w:eastAsia="Calibri" w:hAnsi="Times New Roman" w:cs="Times New Roman"/>
              </w:rPr>
              <w:t>.</w:t>
            </w:r>
          </w:p>
        </w:tc>
      </w:tr>
    </w:tbl>
    <w:p w:rsidR="00930F01" w:rsidRPr="00737FF8" w:rsidRDefault="00930F01" w:rsidP="00930F01">
      <w:pPr>
        <w:shd w:val="clear" w:color="auto" w:fill="FFFFFF"/>
        <w:tabs>
          <w:tab w:val="left" w:pos="0"/>
        </w:tabs>
        <w:rPr>
          <w:rFonts w:ascii="Times New Roman" w:hAnsi="Times New Roman" w:cs="Times New Roman"/>
          <w:lang w:eastAsia="ar-SA"/>
        </w:rPr>
      </w:pPr>
    </w:p>
    <w:tbl>
      <w:tblPr>
        <w:tblW w:w="0" w:type="auto"/>
        <w:tblLook w:val="04A0" w:firstRow="1" w:lastRow="0" w:firstColumn="1" w:lastColumn="0" w:noHBand="0" w:noVBand="1"/>
      </w:tblPr>
      <w:tblGrid>
        <w:gridCol w:w="4717"/>
        <w:gridCol w:w="497"/>
        <w:gridCol w:w="1921"/>
        <w:gridCol w:w="458"/>
        <w:gridCol w:w="1903"/>
      </w:tblGrid>
      <w:tr w:rsidR="00930F01" w:rsidRPr="00737FF8" w:rsidTr="00FD1636">
        <w:tc>
          <w:tcPr>
            <w:tcW w:w="4717" w:type="dxa"/>
          </w:tcPr>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jc w:val="center"/>
              <w:rPr>
                <w:rFonts w:ascii="Times New Roman" w:hAnsi="Times New Roman" w:cs="Times New Roman"/>
              </w:rPr>
            </w:pPr>
          </w:p>
          <w:p w:rsidR="00930F01" w:rsidRPr="00737FF8" w:rsidRDefault="00930F01" w:rsidP="00FD1636">
            <w:pPr>
              <w:widowControl w:val="0"/>
              <w:tabs>
                <w:tab w:val="num" w:pos="0"/>
              </w:tabs>
              <w:suppressAutoHyphens/>
              <w:autoSpaceDE w:val="0"/>
              <w:rPr>
                <w:rFonts w:ascii="Times New Roman" w:hAnsi="Times New Roman" w:cs="Times New Roman"/>
              </w:rPr>
            </w:pPr>
          </w:p>
        </w:tc>
        <w:tc>
          <w:tcPr>
            <w:tcW w:w="4779" w:type="dxa"/>
            <w:gridSpan w:val="4"/>
            <w:hideMark/>
          </w:tcPr>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p>
          <w:p w:rsidR="00930F01" w:rsidRPr="00737FF8" w:rsidRDefault="00930F01" w:rsidP="00FD1636">
            <w:pPr>
              <w:widowControl w:val="0"/>
              <w:tabs>
                <w:tab w:val="num" w:pos="0"/>
              </w:tabs>
              <w:suppressAutoHyphens/>
              <w:autoSpaceDE w:val="0"/>
              <w:rPr>
                <w:rFonts w:ascii="Times New Roman" w:hAnsi="Times New Roman" w:cs="Times New Roman"/>
                <w:lang w:eastAsia="ar-SA"/>
              </w:rPr>
            </w:pPr>
            <w:r w:rsidRPr="00737FF8">
              <w:rPr>
                <w:rFonts w:ascii="Times New Roman" w:hAnsi="Times New Roman" w:cs="Times New Roman"/>
                <w:lang w:eastAsia="ar-SA"/>
              </w:rPr>
              <w:t>Приложение № 2 к Контракту</w:t>
            </w:r>
          </w:p>
        </w:tc>
      </w:tr>
      <w:tr w:rsidR="00930F01" w:rsidRPr="00737FF8" w:rsidTr="00FD1636">
        <w:tc>
          <w:tcPr>
            <w:tcW w:w="4717" w:type="dxa"/>
          </w:tcPr>
          <w:p w:rsidR="00930F01" w:rsidRPr="00737FF8" w:rsidRDefault="00930F01" w:rsidP="00FD1636">
            <w:pPr>
              <w:widowControl w:val="0"/>
              <w:tabs>
                <w:tab w:val="num" w:pos="0"/>
              </w:tabs>
              <w:suppressAutoHyphens/>
              <w:autoSpaceDE w:val="0"/>
              <w:jc w:val="center"/>
              <w:rPr>
                <w:rFonts w:ascii="Times New Roman" w:hAnsi="Times New Roman" w:cs="Times New Roman"/>
                <w:sz w:val="16"/>
                <w:szCs w:val="16"/>
              </w:rPr>
            </w:pPr>
          </w:p>
        </w:tc>
        <w:tc>
          <w:tcPr>
            <w:tcW w:w="4779" w:type="dxa"/>
            <w:gridSpan w:val="4"/>
          </w:tcPr>
          <w:p w:rsidR="00930F01" w:rsidRPr="00737FF8" w:rsidRDefault="00930F01" w:rsidP="00FD1636">
            <w:pPr>
              <w:widowControl w:val="0"/>
              <w:tabs>
                <w:tab w:val="num" w:pos="0"/>
              </w:tabs>
              <w:suppressAutoHyphens/>
              <w:autoSpaceDE w:val="0"/>
              <w:rPr>
                <w:rFonts w:ascii="Times New Roman" w:hAnsi="Times New Roman" w:cs="Times New Roman"/>
                <w:sz w:val="16"/>
                <w:szCs w:val="16"/>
              </w:rPr>
            </w:pPr>
          </w:p>
        </w:tc>
      </w:tr>
      <w:tr w:rsidR="00930F01" w:rsidRPr="00737FF8" w:rsidTr="00FD1636">
        <w:tc>
          <w:tcPr>
            <w:tcW w:w="4717" w:type="dxa"/>
          </w:tcPr>
          <w:p w:rsidR="00930F01" w:rsidRPr="00737FF8" w:rsidRDefault="00930F01" w:rsidP="00FD1636">
            <w:pPr>
              <w:widowControl w:val="0"/>
              <w:tabs>
                <w:tab w:val="num" w:pos="0"/>
              </w:tabs>
              <w:suppressAutoHyphens/>
              <w:autoSpaceDE w:val="0"/>
              <w:jc w:val="both"/>
              <w:rPr>
                <w:rFonts w:ascii="Times New Roman" w:hAnsi="Times New Roman" w:cs="Times New Roman"/>
              </w:rPr>
            </w:pPr>
          </w:p>
        </w:tc>
        <w:tc>
          <w:tcPr>
            <w:tcW w:w="4779" w:type="dxa"/>
            <w:gridSpan w:val="4"/>
            <w:hideMark/>
          </w:tcPr>
          <w:p w:rsidR="00930F01" w:rsidRPr="00737FF8" w:rsidRDefault="006B0066" w:rsidP="00FD1636">
            <w:pPr>
              <w:rPr>
                <w:rFonts w:ascii="Times New Roman" w:hAnsi="Times New Roman" w:cs="Times New Roman"/>
                <w:b/>
                <w:sz w:val="22"/>
                <w:szCs w:val="22"/>
              </w:rPr>
            </w:pPr>
            <w:r w:rsidRPr="00737FF8">
              <w:rPr>
                <w:rFonts w:ascii="Times New Roman" w:hAnsi="Times New Roman" w:cs="Times New Roman"/>
                <w:b/>
                <w:sz w:val="22"/>
                <w:szCs w:val="22"/>
              </w:rPr>
              <w:t>Приобретение государственных знаков почтовой оплаты (почтовые марки) для нужд  ГКУ "Магаданский социальный центр"</w:t>
            </w:r>
          </w:p>
        </w:tc>
      </w:tr>
      <w:tr w:rsidR="00930F01" w:rsidRPr="00737FF8" w:rsidTr="00FD1636">
        <w:tc>
          <w:tcPr>
            <w:tcW w:w="4717" w:type="dxa"/>
          </w:tcPr>
          <w:p w:rsidR="00930F01" w:rsidRPr="00737FF8" w:rsidRDefault="00930F01" w:rsidP="00FD1636">
            <w:pPr>
              <w:widowControl w:val="0"/>
              <w:tabs>
                <w:tab w:val="num" w:pos="0"/>
              </w:tabs>
              <w:suppressAutoHyphens/>
              <w:autoSpaceDE w:val="0"/>
              <w:jc w:val="center"/>
              <w:rPr>
                <w:rFonts w:ascii="Times New Roman" w:hAnsi="Times New Roman" w:cs="Times New Roman"/>
                <w:sz w:val="16"/>
                <w:szCs w:val="16"/>
              </w:rPr>
            </w:pPr>
          </w:p>
        </w:tc>
        <w:tc>
          <w:tcPr>
            <w:tcW w:w="4779" w:type="dxa"/>
            <w:gridSpan w:val="4"/>
          </w:tcPr>
          <w:p w:rsidR="00930F01" w:rsidRPr="00737FF8" w:rsidRDefault="00930F01" w:rsidP="00FD1636">
            <w:pPr>
              <w:widowControl w:val="0"/>
              <w:tabs>
                <w:tab w:val="num" w:pos="0"/>
              </w:tabs>
              <w:suppressAutoHyphens/>
              <w:autoSpaceDE w:val="0"/>
              <w:rPr>
                <w:rFonts w:ascii="Times New Roman" w:hAnsi="Times New Roman" w:cs="Times New Roman"/>
                <w:b/>
                <w:sz w:val="16"/>
                <w:szCs w:val="16"/>
                <w:lang w:eastAsia="ar-SA"/>
              </w:rPr>
            </w:pPr>
          </w:p>
        </w:tc>
      </w:tr>
      <w:tr w:rsidR="00930F01" w:rsidRPr="00737FF8" w:rsidTr="00FD1636">
        <w:tc>
          <w:tcPr>
            <w:tcW w:w="4717" w:type="dxa"/>
          </w:tcPr>
          <w:p w:rsidR="00930F01" w:rsidRPr="00737FF8" w:rsidRDefault="00930F01" w:rsidP="00FD1636">
            <w:pPr>
              <w:widowControl w:val="0"/>
              <w:tabs>
                <w:tab w:val="num" w:pos="0"/>
              </w:tabs>
              <w:suppressAutoHyphens/>
              <w:autoSpaceDE w:val="0"/>
              <w:jc w:val="center"/>
              <w:rPr>
                <w:rFonts w:ascii="Times New Roman" w:hAnsi="Times New Roman" w:cs="Times New Roman"/>
              </w:rPr>
            </w:pPr>
          </w:p>
        </w:tc>
        <w:tc>
          <w:tcPr>
            <w:tcW w:w="497" w:type="dxa"/>
            <w:hideMark/>
          </w:tcPr>
          <w:p w:rsidR="00930F01" w:rsidRPr="00737FF8" w:rsidRDefault="00930F01" w:rsidP="00FD1636">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от</w:t>
            </w:r>
          </w:p>
        </w:tc>
        <w:tc>
          <w:tcPr>
            <w:tcW w:w="1921" w:type="dxa"/>
            <w:tcBorders>
              <w:top w:val="nil"/>
              <w:left w:val="nil"/>
              <w:bottom w:val="single" w:sz="4" w:space="0" w:color="auto"/>
              <w:right w:val="nil"/>
            </w:tcBorders>
          </w:tcPr>
          <w:p w:rsidR="00930F01" w:rsidRPr="00737FF8" w:rsidRDefault="00930F01" w:rsidP="00FD1636">
            <w:pPr>
              <w:widowControl w:val="0"/>
              <w:tabs>
                <w:tab w:val="num" w:pos="0"/>
              </w:tabs>
              <w:suppressAutoHyphens/>
              <w:autoSpaceDE w:val="0"/>
              <w:jc w:val="center"/>
              <w:rPr>
                <w:rFonts w:ascii="Times New Roman" w:hAnsi="Times New Roman" w:cs="Times New Roman"/>
                <w:b/>
                <w:lang w:eastAsia="ar-SA"/>
              </w:rPr>
            </w:pPr>
          </w:p>
        </w:tc>
        <w:tc>
          <w:tcPr>
            <w:tcW w:w="458" w:type="dxa"/>
            <w:hideMark/>
          </w:tcPr>
          <w:p w:rsidR="00930F01" w:rsidRPr="00737FF8" w:rsidRDefault="00930F01" w:rsidP="00FD1636">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w:t>
            </w:r>
          </w:p>
        </w:tc>
        <w:tc>
          <w:tcPr>
            <w:tcW w:w="1903" w:type="dxa"/>
            <w:tcBorders>
              <w:top w:val="nil"/>
              <w:left w:val="nil"/>
              <w:bottom w:val="single" w:sz="4" w:space="0" w:color="auto"/>
              <w:right w:val="nil"/>
            </w:tcBorders>
          </w:tcPr>
          <w:p w:rsidR="00930F01" w:rsidRPr="00737FF8" w:rsidRDefault="00930F01" w:rsidP="00FD1636">
            <w:pPr>
              <w:widowControl w:val="0"/>
              <w:tabs>
                <w:tab w:val="num" w:pos="0"/>
              </w:tabs>
              <w:suppressAutoHyphens/>
              <w:autoSpaceDE w:val="0"/>
              <w:jc w:val="center"/>
              <w:rPr>
                <w:rFonts w:ascii="Times New Roman" w:hAnsi="Times New Roman" w:cs="Times New Roman"/>
                <w:b/>
                <w:lang w:eastAsia="ar-SA"/>
              </w:rPr>
            </w:pPr>
          </w:p>
        </w:tc>
      </w:tr>
    </w:tbl>
    <w:p w:rsidR="00930F01" w:rsidRPr="00737FF8" w:rsidRDefault="00930F01" w:rsidP="00930F01">
      <w:pPr>
        <w:shd w:val="clear" w:color="auto" w:fill="FFFFFF"/>
        <w:tabs>
          <w:tab w:val="left" w:pos="0"/>
        </w:tabs>
        <w:jc w:val="center"/>
        <w:rPr>
          <w:rFonts w:ascii="Times New Roman" w:hAnsi="Times New Roman" w:cs="Times New Roman"/>
          <w:lang w:eastAsia="ar-SA"/>
        </w:rPr>
      </w:pPr>
    </w:p>
    <w:p w:rsidR="00930F01" w:rsidRPr="00737FF8" w:rsidRDefault="00930F01" w:rsidP="00930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color w:val="000000"/>
        </w:rPr>
      </w:pPr>
      <w:r w:rsidRPr="00737FF8">
        <w:rPr>
          <w:rFonts w:ascii="Times New Roman" w:hAnsi="Times New Roman" w:cs="Times New Roman"/>
          <w:b/>
          <w:color w:val="000000"/>
        </w:rPr>
        <w:t>АКТ</w:t>
      </w:r>
      <w:r w:rsidRPr="00737FF8">
        <w:rPr>
          <w:rFonts w:ascii="Times New Roman" w:hAnsi="Times New Roman" w:cs="Times New Roman"/>
          <w:color w:val="000000"/>
        </w:rPr>
        <w:br/>
      </w:r>
      <w:r w:rsidRPr="00737FF8">
        <w:rPr>
          <w:rFonts w:ascii="Times New Roman" w:hAnsi="Times New Roman" w:cs="Times New Roman"/>
          <w:b/>
          <w:color w:val="000000"/>
        </w:rPr>
        <w:t>приема-передачи Товара</w:t>
      </w:r>
    </w:p>
    <w:p w:rsidR="00930F01" w:rsidRPr="00737FF8" w:rsidRDefault="00930F01" w:rsidP="00930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imes New Roman" w:hAnsi="Times New Roman" w:cs="Times New Roman"/>
          <w:color w:val="000000"/>
        </w:rPr>
      </w:pPr>
      <w:r w:rsidRPr="00737FF8">
        <w:rPr>
          <w:rFonts w:ascii="Times New Roman" w:hAnsi="Times New Roman" w:cs="Times New Roman"/>
          <w:color w:val="000000"/>
        </w:rPr>
        <w:t xml:space="preserve">    г. Магадан                                                                                                       «___» ___________ 20__ г.</w:t>
      </w:r>
    </w:p>
    <w:p w:rsidR="00930F01" w:rsidRPr="00737FF8" w:rsidRDefault="00930F01" w:rsidP="006B0066">
      <w:pPr>
        <w:pStyle w:val="a"/>
        <w:numPr>
          <w:ilvl w:val="0"/>
          <w:numId w:val="0"/>
        </w:numPr>
        <w:ind w:left="360"/>
        <w:jc w:val="center"/>
        <w:rPr>
          <w:b/>
          <w:color w:val="000000"/>
          <w:sz w:val="32"/>
          <w:szCs w:val="32"/>
          <w:shd w:val="clear" w:color="auto" w:fill="F5F5F5"/>
        </w:rPr>
      </w:pPr>
      <w:r w:rsidRPr="00737FF8">
        <w:t>Идентификационный код закупки</w:t>
      </w:r>
      <w:r w:rsidRPr="00737FF8">
        <w:rPr>
          <w:sz w:val="20"/>
          <w:szCs w:val="20"/>
        </w:rPr>
        <w:t>:</w:t>
      </w:r>
    </w:p>
    <w:p w:rsidR="006B0066" w:rsidRPr="00737FF8" w:rsidRDefault="006B0066" w:rsidP="004F6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Cs/>
          <w:color w:val="000000"/>
        </w:rPr>
      </w:pPr>
      <w:r w:rsidRPr="00737FF8">
        <w:rPr>
          <w:rFonts w:ascii="Times New Roman" w:eastAsia="Calibri" w:hAnsi="Times New Roman" w:cs="Times New Roman"/>
          <w:b/>
          <w:color w:val="000000"/>
          <w:kern w:val="0"/>
          <w:sz w:val="22"/>
          <w:szCs w:val="22"/>
          <w:shd w:val="clear" w:color="auto" w:fill="F5F5F5"/>
          <w:lang w:eastAsia="en-US" w:bidi="ar-SA"/>
        </w:rPr>
        <w:t>212490900775549090100100700015819244</w:t>
      </w:r>
      <w:r w:rsidRPr="00737FF8">
        <w:rPr>
          <w:rFonts w:ascii="Times New Roman" w:eastAsia="Calibri" w:hAnsi="Times New Roman" w:cs="Times New Roman"/>
          <w:b/>
          <w:color w:val="000000"/>
          <w:kern w:val="0"/>
          <w:sz w:val="22"/>
          <w:szCs w:val="22"/>
          <w:shd w:val="clear" w:color="auto" w:fill="F5F5F5"/>
          <w:lang w:eastAsia="en-US" w:bidi="ar-SA"/>
        </w:rPr>
        <w:tab/>
      </w:r>
    </w:p>
    <w:p w:rsidR="00930F01" w:rsidRPr="00737FF8" w:rsidRDefault="00930F01" w:rsidP="00930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imes New Roman" w:hAnsi="Times New Roman" w:cs="Times New Roman"/>
        </w:rPr>
      </w:pPr>
      <w:r w:rsidRPr="00737FF8">
        <w:rPr>
          <w:rFonts w:ascii="Times New Roman" w:hAnsi="Times New Roman" w:cs="Times New Roman"/>
          <w:color w:val="000000"/>
        </w:rPr>
        <w:t> </w:t>
      </w:r>
      <w:proofErr w:type="gramStart"/>
      <w:r w:rsidRPr="00737FF8">
        <w:rPr>
          <w:rFonts w:ascii="Times New Roman" w:hAnsi="Times New Roman" w:cs="Times New Roman"/>
        </w:rPr>
        <w:t>_____________________________________________________________, именуемое в дальнейшем «Заказчик», в лице ___________________________________________________________________</w:t>
      </w:r>
      <w:r w:rsidRPr="00737FF8">
        <w:rPr>
          <w:rFonts w:ascii="Times New Roman" w:hAnsi="Times New Roman" w:cs="Times New Roman"/>
        </w:rPr>
        <w:br/>
        <w:t>___________, действующего на основании __________, с одной стороны и ____________________</w:t>
      </w:r>
      <w:r w:rsidRPr="00737FF8">
        <w:rPr>
          <w:rFonts w:ascii="Times New Roman" w:hAnsi="Times New Roman" w:cs="Times New Roman"/>
        </w:rPr>
        <w:br/>
      </w:r>
      <w:r w:rsidRPr="00737FF8">
        <w:rPr>
          <w:rFonts w:ascii="Times New Roman" w:hAnsi="Times New Roman" w:cs="Times New Roman"/>
        </w:rPr>
        <w:lastRenderedPageBreak/>
        <w:t>_______________________________, именуемое в дальнейшем «Поставщик», в лице __________</w:t>
      </w:r>
      <w:r w:rsidRPr="00737FF8">
        <w:rPr>
          <w:rFonts w:ascii="Times New Roman" w:hAnsi="Times New Roman" w:cs="Times New Roman"/>
        </w:rPr>
        <w:br/>
        <w:t>__________________________, действующего на основании ____________________, с другой стороны составили настоящий акт о нижеследующем.</w:t>
      </w:r>
      <w:proofErr w:type="gramEnd"/>
    </w:p>
    <w:p w:rsidR="00930F01" w:rsidRPr="00737FF8" w:rsidRDefault="00930F01" w:rsidP="00930F01">
      <w:pPr>
        <w:jc w:val="both"/>
        <w:rPr>
          <w:rFonts w:ascii="Times New Roman" w:hAnsi="Times New Roman" w:cs="Times New Roman"/>
        </w:rPr>
      </w:pPr>
      <w:r w:rsidRPr="00737FF8">
        <w:rPr>
          <w:rFonts w:ascii="Times New Roman" w:hAnsi="Times New Roman" w:cs="Times New Roman"/>
        </w:rPr>
        <w:t>1. Поставщик поставил, а Заказчик принял следующий товар.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2218"/>
        <w:gridCol w:w="2812"/>
        <w:gridCol w:w="867"/>
        <w:gridCol w:w="1205"/>
        <w:gridCol w:w="1246"/>
        <w:gridCol w:w="1090"/>
      </w:tblGrid>
      <w:tr w:rsidR="00930F01" w:rsidRPr="00737FF8" w:rsidTr="00FD1636">
        <w:tc>
          <w:tcPr>
            <w:tcW w:w="472" w:type="pct"/>
          </w:tcPr>
          <w:p w:rsidR="00930F01" w:rsidRPr="00737FF8" w:rsidRDefault="00930F01" w:rsidP="00FD1636">
            <w:pPr>
              <w:jc w:val="center"/>
              <w:rPr>
                <w:rFonts w:ascii="Times New Roman" w:hAnsi="Times New Roman" w:cs="Times New Roman"/>
                <w:b/>
              </w:rPr>
            </w:pPr>
            <w:r w:rsidRPr="00737FF8">
              <w:rPr>
                <w:rFonts w:ascii="Times New Roman" w:hAnsi="Times New Roman" w:cs="Times New Roman"/>
                <w:b/>
              </w:rPr>
              <w:t>№</w:t>
            </w:r>
            <w:r w:rsidRPr="00737FF8">
              <w:rPr>
                <w:rFonts w:ascii="Times New Roman" w:hAnsi="Times New Roman" w:cs="Times New Roman"/>
                <w:b/>
              </w:rPr>
              <w:br/>
            </w:r>
            <w:proofErr w:type="gramStart"/>
            <w:r w:rsidRPr="00737FF8">
              <w:rPr>
                <w:rFonts w:ascii="Times New Roman" w:hAnsi="Times New Roman" w:cs="Times New Roman"/>
                <w:b/>
              </w:rPr>
              <w:t>п</w:t>
            </w:r>
            <w:proofErr w:type="gramEnd"/>
            <w:r w:rsidRPr="00737FF8">
              <w:rPr>
                <w:rFonts w:ascii="Times New Roman" w:hAnsi="Times New Roman" w:cs="Times New Roman"/>
                <w:b/>
              </w:rPr>
              <w:t>/п</w:t>
            </w:r>
          </w:p>
        </w:tc>
        <w:tc>
          <w:tcPr>
            <w:tcW w:w="1064" w:type="pct"/>
          </w:tcPr>
          <w:p w:rsidR="00930F01" w:rsidRPr="00737FF8" w:rsidRDefault="00930F01" w:rsidP="00FD1636">
            <w:pPr>
              <w:jc w:val="center"/>
              <w:rPr>
                <w:rFonts w:ascii="Times New Roman" w:hAnsi="Times New Roman" w:cs="Times New Roman"/>
                <w:b/>
              </w:rPr>
            </w:pPr>
            <w:r w:rsidRPr="00737FF8">
              <w:rPr>
                <w:rFonts w:ascii="Times New Roman" w:hAnsi="Times New Roman" w:cs="Times New Roman"/>
                <w:b/>
              </w:rPr>
              <w:t>Наименование</w:t>
            </w:r>
            <w:r w:rsidRPr="00737FF8">
              <w:rPr>
                <w:rFonts w:ascii="Times New Roman" w:hAnsi="Times New Roman" w:cs="Times New Roman"/>
                <w:b/>
              </w:rPr>
              <w:br/>
              <w:t>товара, страна происхождения товара</w:t>
            </w:r>
          </w:p>
        </w:tc>
        <w:tc>
          <w:tcPr>
            <w:tcW w:w="1349" w:type="pct"/>
          </w:tcPr>
          <w:p w:rsidR="00930F01" w:rsidRPr="00737FF8" w:rsidRDefault="00930F01" w:rsidP="00FD1636">
            <w:pPr>
              <w:jc w:val="center"/>
              <w:rPr>
                <w:rFonts w:ascii="Times New Roman" w:hAnsi="Times New Roman" w:cs="Times New Roman"/>
                <w:b/>
              </w:rPr>
            </w:pPr>
            <w:r w:rsidRPr="00737FF8">
              <w:rPr>
                <w:rFonts w:ascii="Times New Roman" w:hAnsi="Times New Roman" w:cs="Times New Roman"/>
                <w:b/>
              </w:rPr>
              <w:t>Характеристики товара</w:t>
            </w:r>
          </w:p>
        </w:tc>
        <w:tc>
          <w:tcPr>
            <w:tcW w:w="416" w:type="pct"/>
          </w:tcPr>
          <w:p w:rsidR="00930F01" w:rsidRPr="00737FF8" w:rsidRDefault="00930F01" w:rsidP="00FD1636">
            <w:pPr>
              <w:jc w:val="center"/>
              <w:rPr>
                <w:rFonts w:ascii="Times New Roman" w:hAnsi="Times New Roman" w:cs="Times New Roman"/>
                <w:b/>
              </w:rPr>
            </w:pPr>
            <w:r w:rsidRPr="00737FF8">
              <w:rPr>
                <w:rFonts w:ascii="Times New Roman" w:hAnsi="Times New Roman" w:cs="Times New Roman"/>
                <w:b/>
              </w:rPr>
              <w:t>Ед.</w:t>
            </w:r>
            <w:r w:rsidRPr="00737FF8">
              <w:rPr>
                <w:rFonts w:ascii="Times New Roman" w:hAnsi="Times New Roman" w:cs="Times New Roman"/>
                <w:b/>
              </w:rPr>
              <w:br/>
              <w:t>изм.</w:t>
            </w:r>
          </w:p>
        </w:tc>
        <w:tc>
          <w:tcPr>
            <w:tcW w:w="578" w:type="pct"/>
          </w:tcPr>
          <w:p w:rsidR="00930F01" w:rsidRPr="00737FF8" w:rsidRDefault="00930F01" w:rsidP="00FD1636">
            <w:pPr>
              <w:jc w:val="center"/>
              <w:rPr>
                <w:rFonts w:ascii="Times New Roman" w:hAnsi="Times New Roman" w:cs="Times New Roman"/>
                <w:b/>
              </w:rPr>
            </w:pPr>
            <w:r w:rsidRPr="00737FF8">
              <w:rPr>
                <w:rFonts w:ascii="Times New Roman" w:hAnsi="Times New Roman" w:cs="Times New Roman"/>
                <w:b/>
              </w:rPr>
              <w:t>Кол-во</w:t>
            </w:r>
          </w:p>
        </w:tc>
        <w:tc>
          <w:tcPr>
            <w:tcW w:w="598" w:type="pct"/>
          </w:tcPr>
          <w:p w:rsidR="00930F01" w:rsidRPr="00737FF8" w:rsidRDefault="00930F01" w:rsidP="00FD1636">
            <w:pPr>
              <w:jc w:val="center"/>
              <w:rPr>
                <w:rFonts w:ascii="Times New Roman" w:hAnsi="Times New Roman" w:cs="Times New Roman"/>
                <w:b/>
              </w:rPr>
            </w:pPr>
            <w:r w:rsidRPr="00737FF8">
              <w:rPr>
                <w:rFonts w:ascii="Times New Roman" w:hAnsi="Times New Roman" w:cs="Times New Roman"/>
                <w:b/>
              </w:rPr>
              <w:t>Цена</w:t>
            </w:r>
            <w:r w:rsidRPr="00737FF8">
              <w:rPr>
                <w:rFonts w:ascii="Times New Roman" w:hAnsi="Times New Roman" w:cs="Times New Roman"/>
                <w:b/>
              </w:rPr>
              <w:br/>
              <w:t>за ед.,</w:t>
            </w:r>
            <w:r w:rsidRPr="00737FF8">
              <w:rPr>
                <w:rFonts w:ascii="Times New Roman" w:hAnsi="Times New Roman" w:cs="Times New Roman"/>
                <w:b/>
              </w:rPr>
              <w:br/>
              <w:t>руб.</w:t>
            </w:r>
          </w:p>
        </w:tc>
        <w:tc>
          <w:tcPr>
            <w:tcW w:w="523" w:type="pct"/>
          </w:tcPr>
          <w:p w:rsidR="00930F01" w:rsidRPr="00737FF8" w:rsidRDefault="00930F01" w:rsidP="00FD1636">
            <w:pPr>
              <w:jc w:val="center"/>
              <w:rPr>
                <w:rFonts w:ascii="Times New Roman" w:hAnsi="Times New Roman" w:cs="Times New Roman"/>
                <w:b/>
              </w:rPr>
            </w:pPr>
            <w:r w:rsidRPr="00737FF8">
              <w:rPr>
                <w:rFonts w:ascii="Times New Roman" w:hAnsi="Times New Roman" w:cs="Times New Roman"/>
                <w:b/>
              </w:rPr>
              <w:t>Сумма,</w:t>
            </w:r>
            <w:r w:rsidRPr="00737FF8">
              <w:rPr>
                <w:rFonts w:ascii="Times New Roman" w:hAnsi="Times New Roman" w:cs="Times New Roman"/>
                <w:b/>
              </w:rPr>
              <w:br/>
              <w:t>руб.</w:t>
            </w:r>
          </w:p>
        </w:tc>
      </w:tr>
      <w:tr w:rsidR="00930F01" w:rsidRPr="00737FF8" w:rsidTr="00FD1636">
        <w:tc>
          <w:tcPr>
            <w:tcW w:w="472" w:type="pct"/>
          </w:tcPr>
          <w:p w:rsidR="00930F01" w:rsidRPr="00737FF8" w:rsidRDefault="00930F01" w:rsidP="00FD1636">
            <w:pPr>
              <w:rPr>
                <w:rFonts w:ascii="Times New Roman" w:hAnsi="Times New Roman" w:cs="Times New Roman"/>
              </w:rPr>
            </w:pPr>
            <w:r w:rsidRPr="00737FF8">
              <w:rPr>
                <w:rFonts w:ascii="Times New Roman" w:hAnsi="Times New Roman" w:cs="Times New Roman"/>
              </w:rPr>
              <w:t>1</w:t>
            </w:r>
          </w:p>
        </w:tc>
        <w:tc>
          <w:tcPr>
            <w:tcW w:w="1064" w:type="pct"/>
          </w:tcPr>
          <w:p w:rsidR="00930F01" w:rsidRPr="00737FF8" w:rsidRDefault="00930F01" w:rsidP="00FD1636">
            <w:pPr>
              <w:rPr>
                <w:rFonts w:ascii="Times New Roman" w:hAnsi="Times New Roman" w:cs="Times New Roman"/>
              </w:rPr>
            </w:pPr>
          </w:p>
        </w:tc>
        <w:tc>
          <w:tcPr>
            <w:tcW w:w="1349" w:type="pct"/>
          </w:tcPr>
          <w:p w:rsidR="00930F01" w:rsidRPr="00737FF8" w:rsidRDefault="00930F01" w:rsidP="00FD1636">
            <w:pPr>
              <w:rPr>
                <w:rFonts w:ascii="Times New Roman" w:hAnsi="Times New Roman" w:cs="Times New Roman"/>
              </w:rPr>
            </w:pPr>
          </w:p>
        </w:tc>
        <w:tc>
          <w:tcPr>
            <w:tcW w:w="416" w:type="pct"/>
          </w:tcPr>
          <w:p w:rsidR="00930F01" w:rsidRPr="00737FF8" w:rsidRDefault="00930F01" w:rsidP="00FD1636">
            <w:pPr>
              <w:rPr>
                <w:rFonts w:ascii="Times New Roman" w:hAnsi="Times New Roman" w:cs="Times New Roman"/>
              </w:rPr>
            </w:pPr>
          </w:p>
        </w:tc>
        <w:tc>
          <w:tcPr>
            <w:tcW w:w="578" w:type="pct"/>
          </w:tcPr>
          <w:p w:rsidR="00930F01" w:rsidRPr="00737FF8" w:rsidRDefault="00930F01" w:rsidP="00FD1636">
            <w:pPr>
              <w:rPr>
                <w:rFonts w:ascii="Times New Roman" w:hAnsi="Times New Roman" w:cs="Times New Roman"/>
              </w:rPr>
            </w:pPr>
          </w:p>
        </w:tc>
        <w:tc>
          <w:tcPr>
            <w:tcW w:w="598" w:type="pct"/>
          </w:tcPr>
          <w:p w:rsidR="00930F01" w:rsidRPr="00737FF8" w:rsidRDefault="00930F01" w:rsidP="00FD1636">
            <w:pPr>
              <w:rPr>
                <w:rFonts w:ascii="Times New Roman" w:hAnsi="Times New Roman" w:cs="Times New Roman"/>
              </w:rPr>
            </w:pPr>
          </w:p>
        </w:tc>
        <w:tc>
          <w:tcPr>
            <w:tcW w:w="523" w:type="pct"/>
          </w:tcPr>
          <w:p w:rsidR="00930F01" w:rsidRPr="00737FF8" w:rsidRDefault="00930F01" w:rsidP="00FD1636">
            <w:pPr>
              <w:rPr>
                <w:rFonts w:ascii="Times New Roman" w:hAnsi="Times New Roman" w:cs="Times New Roman"/>
              </w:rPr>
            </w:pPr>
          </w:p>
        </w:tc>
      </w:tr>
      <w:tr w:rsidR="004F6211" w:rsidRPr="00737FF8" w:rsidTr="00FD1636">
        <w:tc>
          <w:tcPr>
            <w:tcW w:w="472" w:type="pct"/>
          </w:tcPr>
          <w:p w:rsidR="004F6211" w:rsidRPr="00737FF8" w:rsidRDefault="004F6211" w:rsidP="00FD1636">
            <w:pPr>
              <w:rPr>
                <w:rFonts w:ascii="Times New Roman" w:hAnsi="Times New Roman" w:cs="Times New Roman"/>
              </w:rPr>
            </w:pPr>
            <w:r w:rsidRPr="00737FF8">
              <w:rPr>
                <w:rFonts w:ascii="Times New Roman" w:hAnsi="Times New Roman" w:cs="Times New Roman"/>
              </w:rPr>
              <w:t>2</w:t>
            </w:r>
          </w:p>
        </w:tc>
        <w:tc>
          <w:tcPr>
            <w:tcW w:w="1064" w:type="pct"/>
          </w:tcPr>
          <w:p w:rsidR="004F6211" w:rsidRPr="00737FF8" w:rsidRDefault="004F6211" w:rsidP="00FD1636">
            <w:pPr>
              <w:rPr>
                <w:rFonts w:ascii="Times New Roman" w:hAnsi="Times New Roman" w:cs="Times New Roman"/>
              </w:rPr>
            </w:pPr>
          </w:p>
        </w:tc>
        <w:tc>
          <w:tcPr>
            <w:tcW w:w="1349" w:type="pct"/>
          </w:tcPr>
          <w:p w:rsidR="004F6211" w:rsidRPr="00737FF8" w:rsidRDefault="004F6211" w:rsidP="00FD1636">
            <w:pPr>
              <w:rPr>
                <w:rFonts w:ascii="Times New Roman" w:hAnsi="Times New Roman" w:cs="Times New Roman"/>
              </w:rPr>
            </w:pPr>
          </w:p>
        </w:tc>
        <w:tc>
          <w:tcPr>
            <w:tcW w:w="416" w:type="pct"/>
          </w:tcPr>
          <w:p w:rsidR="004F6211" w:rsidRPr="00737FF8" w:rsidRDefault="004F6211" w:rsidP="00FD1636">
            <w:pPr>
              <w:rPr>
                <w:rFonts w:ascii="Times New Roman" w:hAnsi="Times New Roman" w:cs="Times New Roman"/>
              </w:rPr>
            </w:pPr>
          </w:p>
        </w:tc>
        <w:tc>
          <w:tcPr>
            <w:tcW w:w="578" w:type="pct"/>
          </w:tcPr>
          <w:p w:rsidR="004F6211" w:rsidRPr="00737FF8" w:rsidRDefault="004F6211" w:rsidP="00FD1636">
            <w:pPr>
              <w:rPr>
                <w:rFonts w:ascii="Times New Roman" w:hAnsi="Times New Roman" w:cs="Times New Roman"/>
              </w:rPr>
            </w:pPr>
          </w:p>
        </w:tc>
        <w:tc>
          <w:tcPr>
            <w:tcW w:w="598" w:type="pct"/>
          </w:tcPr>
          <w:p w:rsidR="004F6211" w:rsidRPr="00737FF8" w:rsidRDefault="004F6211" w:rsidP="00FD1636">
            <w:pPr>
              <w:rPr>
                <w:rFonts w:ascii="Times New Roman" w:hAnsi="Times New Roman" w:cs="Times New Roman"/>
              </w:rPr>
            </w:pPr>
          </w:p>
        </w:tc>
        <w:tc>
          <w:tcPr>
            <w:tcW w:w="523" w:type="pct"/>
          </w:tcPr>
          <w:p w:rsidR="004F6211" w:rsidRPr="00737FF8" w:rsidRDefault="004F6211" w:rsidP="00FD1636">
            <w:pPr>
              <w:rPr>
                <w:rFonts w:ascii="Times New Roman" w:hAnsi="Times New Roman" w:cs="Times New Roman"/>
              </w:rPr>
            </w:pPr>
          </w:p>
        </w:tc>
      </w:tr>
      <w:tr w:rsidR="00930F01" w:rsidRPr="00737FF8" w:rsidTr="00FD1636">
        <w:tc>
          <w:tcPr>
            <w:tcW w:w="4477" w:type="pct"/>
            <w:gridSpan w:val="6"/>
          </w:tcPr>
          <w:p w:rsidR="00930F01" w:rsidRPr="00737FF8" w:rsidRDefault="00930F01" w:rsidP="00FD1636">
            <w:pPr>
              <w:rPr>
                <w:rFonts w:ascii="Times New Roman" w:hAnsi="Times New Roman" w:cs="Times New Roman"/>
              </w:rPr>
            </w:pPr>
            <w:r w:rsidRPr="00737FF8">
              <w:rPr>
                <w:rFonts w:ascii="Times New Roman" w:hAnsi="Times New Roman" w:cs="Times New Roman"/>
              </w:rPr>
              <w:t>ИТОГО</w:t>
            </w:r>
          </w:p>
        </w:tc>
        <w:tc>
          <w:tcPr>
            <w:tcW w:w="523" w:type="pct"/>
          </w:tcPr>
          <w:p w:rsidR="00930F01" w:rsidRPr="00737FF8" w:rsidRDefault="00930F01" w:rsidP="00FD1636">
            <w:pPr>
              <w:rPr>
                <w:rFonts w:ascii="Times New Roman" w:hAnsi="Times New Roman" w:cs="Times New Roman"/>
              </w:rPr>
            </w:pPr>
          </w:p>
        </w:tc>
      </w:tr>
    </w:tbl>
    <w:p w:rsidR="00930F01" w:rsidRPr="00737FF8" w:rsidRDefault="00930F01" w:rsidP="00930F01">
      <w:pPr>
        <w:jc w:val="both"/>
        <w:rPr>
          <w:rFonts w:ascii="Times New Roman" w:hAnsi="Times New Roman" w:cs="Times New Roman"/>
        </w:rPr>
      </w:pPr>
      <w:r w:rsidRPr="00737FF8">
        <w:rPr>
          <w:rFonts w:ascii="Times New Roman" w:hAnsi="Times New Roman" w:cs="Times New Roman"/>
        </w:rPr>
        <w:t>2. Поставщик передал Заказчику сопровождающие товар документы: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30F01" w:rsidRPr="00737FF8" w:rsidRDefault="00930F01" w:rsidP="00930F01">
      <w:pPr>
        <w:jc w:val="both"/>
        <w:rPr>
          <w:rFonts w:ascii="Times New Roman" w:hAnsi="Times New Roman" w:cs="Times New Roman"/>
        </w:rPr>
      </w:pPr>
      <w:r w:rsidRPr="00737FF8">
        <w:rPr>
          <w:rFonts w:ascii="Times New Roman" w:hAnsi="Times New Roman" w:cs="Times New Roman"/>
        </w:rPr>
        <w:t xml:space="preserve">3. Фактические характеристики и качество товаров ____________________ требованиям контракта </w:t>
      </w:r>
      <w:proofErr w:type="gramStart"/>
      <w:r w:rsidRPr="00737FF8">
        <w:rPr>
          <w:rFonts w:ascii="Times New Roman" w:hAnsi="Times New Roman" w:cs="Times New Roman"/>
        </w:rPr>
        <w:t>на</w:t>
      </w:r>
      <w:proofErr w:type="gramEnd"/>
      <w:r w:rsidRPr="00737FF8">
        <w:rPr>
          <w:rFonts w:ascii="Times New Roman" w:hAnsi="Times New Roman" w:cs="Times New Roman"/>
        </w:rPr>
        <w:t> ____________________________________________ № __________________________________.</w:t>
      </w:r>
    </w:p>
    <w:p w:rsidR="00930F01" w:rsidRPr="00737FF8" w:rsidRDefault="00930F01" w:rsidP="00930F01">
      <w:pPr>
        <w:jc w:val="both"/>
        <w:rPr>
          <w:rFonts w:ascii="Times New Roman" w:hAnsi="Times New Roman" w:cs="Times New Roman"/>
        </w:rPr>
      </w:pPr>
      <w:r w:rsidRPr="00737FF8">
        <w:rPr>
          <w:rFonts w:ascii="Times New Roman" w:hAnsi="Times New Roman" w:cs="Times New Roman"/>
        </w:rPr>
        <w:t>4. Вышеуказанные поставки, согласно контракту, должны быть выполнены в срок до «__» _______ 20__ г. включительно, фактически выполнены «__» _____________ 20__ г.</w:t>
      </w:r>
    </w:p>
    <w:p w:rsidR="00930F01" w:rsidRPr="00737FF8" w:rsidRDefault="00930F01" w:rsidP="00930F01">
      <w:pPr>
        <w:jc w:val="both"/>
        <w:rPr>
          <w:rFonts w:ascii="Times New Roman" w:hAnsi="Times New Roman" w:cs="Times New Roman"/>
        </w:rPr>
      </w:pPr>
      <w:r w:rsidRPr="00737FF8">
        <w:rPr>
          <w:rFonts w:ascii="Times New Roman" w:hAnsi="Times New Roman" w:cs="Times New Roman"/>
        </w:rPr>
        <w:t>5. Сумма, подлежащая оплате Поставщику в соответствии с условиями контракта:</w:t>
      </w:r>
    </w:p>
    <w:p w:rsidR="00930F01" w:rsidRPr="00737FF8" w:rsidRDefault="00930F01" w:rsidP="00930F01">
      <w:pPr>
        <w:jc w:val="both"/>
        <w:rPr>
          <w:rFonts w:ascii="Times New Roman" w:hAnsi="Times New Roman" w:cs="Times New Roman"/>
        </w:rPr>
      </w:pPr>
      <w:r w:rsidRPr="00737FF8">
        <w:rPr>
          <w:rFonts w:ascii="Times New Roman" w:hAnsi="Times New Roman" w:cs="Times New Roman"/>
        </w:rPr>
        <w:t>С НДС ______________________ (сумма прописью) _________%</w:t>
      </w:r>
    </w:p>
    <w:p w:rsidR="00930F01" w:rsidRPr="00737FF8" w:rsidRDefault="00930F01" w:rsidP="00930F01">
      <w:pPr>
        <w:jc w:val="both"/>
        <w:rPr>
          <w:rFonts w:ascii="Times New Roman" w:hAnsi="Times New Roman" w:cs="Times New Roman"/>
        </w:rPr>
      </w:pPr>
      <w:r w:rsidRPr="00737FF8">
        <w:rPr>
          <w:rFonts w:ascii="Times New Roman" w:hAnsi="Times New Roman" w:cs="Times New Roman"/>
        </w:rPr>
        <w:t>Без НДС_____________________(сумма прописью) основание__________________</w:t>
      </w:r>
    </w:p>
    <w:p w:rsidR="00930F01" w:rsidRPr="00737FF8" w:rsidRDefault="00930F01" w:rsidP="00930F01">
      <w:pPr>
        <w:jc w:val="both"/>
        <w:rPr>
          <w:rFonts w:ascii="Times New Roman" w:hAnsi="Times New Roman" w:cs="Times New Roman"/>
          <w:lang w:eastAsia="ar-SA"/>
        </w:rPr>
      </w:pPr>
      <w:r w:rsidRPr="00737FF8">
        <w:rPr>
          <w:rFonts w:ascii="Times New Roman" w:hAnsi="Times New Roman" w:cs="Times New Roman"/>
        </w:rPr>
        <w:t xml:space="preserve">6. Наличие требования о </w:t>
      </w:r>
      <w:proofErr w:type="gramStart"/>
      <w:r w:rsidRPr="00737FF8">
        <w:rPr>
          <w:rFonts w:ascii="Times New Roman" w:hAnsi="Times New Roman" w:cs="Times New Roman"/>
        </w:rPr>
        <w:t>взыскании</w:t>
      </w:r>
      <w:proofErr w:type="gramEnd"/>
      <w:r w:rsidRPr="00737FF8">
        <w:rPr>
          <w:rFonts w:ascii="Times New Roman" w:hAnsi="Times New Roman" w:cs="Times New Roman"/>
        </w:rPr>
        <w:t xml:space="preserve"> </w:t>
      </w:r>
      <w:r w:rsidRPr="00737FF8">
        <w:rPr>
          <w:rFonts w:ascii="Times New Roman" w:hAnsi="Times New Roman" w:cs="Times New Roman"/>
          <w:lang w:eastAsia="ar-SA"/>
        </w:rPr>
        <w:t>об уплате неустойки: да/нет</w:t>
      </w:r>
    </w:p>
    <w:p w:rsidR="00930F01" w:rsidRPr="00737FF8" w:rsidRDefault="00930F01" w:rsidP="00930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bl>
      <w:tblPr>
        <w:tblW w:w="0" w:type="auto"/>
        <w:tblInd w:w="15" w:type="dxa"/>
        <w:tblLook w:val="04A0" w:firstRow="1" w:lastRow="0" w:firstColumn="1" w:lastColumn="0" w:noHBand="0" w:noVBand="1"/>
      </w:tblPr>
      <w:tblGrid>
        <w:gridCol w:w="3900"/>
        <w:gridCol w:w="240"/>
        <w:gridCol w:w="3900"/>
      </w:tblGrid>
      <w:tr w:rsidR="00930F01" w:rsidRPr="00737FF8" w:rsidTr="00FD1636">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color w:val="000000"/>
              </w:rPr>
              <w:t> </w:t>
            </w:r>
            <w:r w:rsidRPr="00737FF8">
              <w:rPr>
                <w:rFonts w:ascii="Times New Roman" w:hAnsi="Times New Roman" w:cs="Times New Roman"/>
              </w:rPr>
              <w:t>Принял:</w:t>
            </w:r>
          </w:p>
        </w:tc>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 </w:t>
            </w:r>
          </w:p>
        </w:tc>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Передал:</w:t>
            </w:r>
          </w:p>
        </w:tc>
      </w:tr>
      <w:tr w:rsidR="00930F01" w:rsidRPr="00737FF8" w:rsidTr="00FD1636">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Заказчик</w:t>
            </w:r>
          </w:p>
        </w:tc>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 </w:t>
            </w:r>
          </w:p>
        </w:tc>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Поставщик</w:t>
            </w:r>
          </w:p>
        </w:tc>
      </w:tr>
      <w:tr w:rsidR="00930F01" w:rsidRPr="00737FF8" w:rsidTr="00FD1636">
        <w:tc>
          <w:tcPr>
            <w:tcW w:w="0" w:type="auto"/>
            <w:tcBorders>
              <w:top w:val="nil"/>
              <w:left w:val="nil"/>
              <w:bottom w:val="single" w:sz="6" w:space="0" w:color="000000"/>
              <w:right w:val="nil"/>
            </w:tcBorders>
            <w:tcMar>
              <w:top w:w="90" w:type="dxa"/>
              <w:left w:w="90" w:type="dxa"/>
              <w:bottom w:w="90" w:type="dxa"/>
              <w:right w:w="90" w:type="dxa"/>
            </w:tcMar>
            <w:vAlign w:val="center"/>
            <w:hideMark/>
          </w:tcPr>
          <w:p w:rsidR="00930F01" w:rsidRPr="00737FF8" w:rsidRDefault="00930F01" w:rsidP="00FD1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737FF8">
              <w:rPr>
                <w:rFonts w:ascii="Times New Roman" w:hAnsi="Times New Roman" w:cs="Times New Roman"/>
              </w:rPr>
              <w:t xml:space="preserve">                                                              </w:t>
            </w:r>
          </w:p>
        </w:tc>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 </w:t>
            </w:r>
          </w:p>
        </w:tc>
        <w:tc>
          <w:tcPr>
            <w:tcW w:w="0" w:type="auto"/>
            <w:tcBorders>
              <w:top w:val="nil"/>
              <w:left w:val="nil"/>
              <w:bottom w:val="single" w:sz="6" w:space="0" w:color="000000"/>
              <w:right w:val="nil"/>
            </w:tcBorders>
            <w:tcMar>
              <w:top w:w="90" w:type="dxa"/>
              <w:left w:w="90" w:type="dxa"/>
              <w:bottom w:w="90" w:type="dxa"/>
              <w:right w:w="90" w:type="dxa"/>
            </w:tcMar>
            <w:vAlign w:val="center"/>
            <w:hideMark/>
          </w:tcPr>
          <w:p w:rsidR="00930F01" w:rsidRPr="00737FF8" w:rsidRDefault="00930F01" w:rsidP="00FD1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737FF8">
              <w:rPr>
                <w:rFonts w:ascii="Times New Roman" w:hAnsi="Times New Roman" w:cs="Times New Roman"/>
              </w:rPr>
              <w:t xml:space="preserve">                                                              </w:t>
            </w:r>
          </w:p>
        </w:tc>
      </w:tr>
      <w:tr w:rsidR="00930F01" w:rsidRPr="00737FF8" w:rsidTr="00FD1636">
        <w:tc>
          <w:tcPr>
            <w:tcW w:w="0" w:type="auto"/>
            <w:tcBorders>
              <w:top w:val="single" w:sz="6" w:space="0" w:color="000000"/>
              <w:left w:val="nil"/>
              <w:bottom w:val="nil"/>
              <w:right w:val="nil"/>
            </w:tcBorders>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«___» ___________ 20___ г.</w:t>
            </w:r>
          </w:p>
        </w:tc>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 </w:t>
            </w:r>
          </w:p>
        </w:tc>
        <w:tc>
          <w:tcPr>
            <w:tcW w:w="0" w:type="auto"/>
            <w:tcBorders>
              <w:top w:val="single" w:sz="6" w:space="0" w:color="000000"/>
              <w:left w:val="nil"/>
              <w:bottom w:val="nil"/>
              <w:right w:val="nil"/>
            </w:tcBorders>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«___» ___________ 20___ г.</w:t>
            </w:r>
          </w:p>
        </w:tc>
      </w:tr>
      <w:tr w:rsidR="00930F01" w:rsidRPr="00737FF8" w:rsidTr="00FD1636">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М.П.</w:t>
            </w:r>
          </w:p>
        </w:tc>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 </w:t>
            </w:r>
          </w:p>
        </w:tc>
        <w:tc>
          <w:tcPr>
            <w:tcW w:w="0" w:type="auto"/>
            <w:tcMar>
              <w:top w:w="90" w:type="dxa"/>
              <w:left w:w="90" w:type="dxa"/>
              <w:bottom w:w="90" w:type="dxa"/>
              <w:right w:w="90" w:type="dxa"/>
            </w:tcMar>
            <w:vAlign w:val="center"/>
            <w:hideMark/>
          </w:tcPr>
          <w:p w:rsidR="00930F01" w:rsidRPr="00737FF8" w:rsidRDefault="00930F01" w:rsidP="00FD1636">
            <w:pPr>
              <w:rPr>
                <w:rFonts w:ascii="Times New Roman" w:hAnsi="Times New Roman" w:cs="Times New Roman"/>
                <w:bCs/>
              </w:rPr>
            </w:pPr>
            <w:r w:rsidRPr="00737FF8">
              <w:rPr>
                <w:rFonts w:ascii="Times New Roman" w:hAnsi="Times New Roman" w:cs="Times New Roman"/>
              </w:rPr>
              <w:t>М.П.</w:t>
            </w:r>
          </w:p>
        </w:tc>
      </w:tr>
    </w:tbl>
    <w:p w:rsidR="00930F01" w:rsidRPr="00737FF8" w:rsidRDefault="00930F01" w:rsidP="00930F01">
      <w:pPr>
        <w:spacing w:after="200" w:line="276" w:lineRule="auto"/>
        <w:rPr>
          <w:rFonts w:ascii="Times New Roman" w:hAnsi="Times New Roman" w:cs="Times New Roman"/>
          <w:b/>
          <w:color w:val="2E74B5" w:themeColor="accent1" w:themeShade="BF"/>
        </w:rPr>
      </w:pPr>
    </w:p>
    <w:p w:rsidR="00930F01" w:rsidRPr="00737FF8" w:rsidRDefault="00930F01" w:rsidP="00930F01">
      <w:pPr>
        <w:widowControl w:val="0"/>
        <w:suppressAutoHyphens/>
        <w:autoSpaceDE w:val="0"/>
        <w:jc w:val="center"/>
        <w:rPr>
          <w:rFonts w:ascii="Times New Roman" w:hAnsi="Times New Roman" w:cs="Times New Roman"/>
          <w:lang w:eastAsia="ar-SA"/>
        </w:rPr>
      </w:pPr>
    </w:p>
    <w:p w:rsidR="00930F01" w:rsidRPr="00737FF8" w:rsidRDefault="00930F01" w:rsidP="00930F01">
      <w:pPr>
        <w:shd w:val="clear" w:color="auto" w:fill="FFFFFF"/>
        <w:tabs>
          <w:tab w:val="left" w:pos="0"/>
        </w:tabs>
        <w:jc w:val="center"/>
        <w:rPr>
          <w:rFonts w:ascii="Times New Roman" w:hAnsi="Times New Roman" w:cs="Times New Roman"/>
          <w:lang w:eastAsia="ar-SA"/>
        </w:rPr>
      </w:pPr>
    </w:p>
    <w:p w:rsidR="00930F01" w:rsidRPr="00737FF8" w:rsidRDefault="00930F01" w:rsidP="00930F01">
      <w:pPr>
        <w:jc w:val="center"/>
        <w:rPr>
          <w:rFonts w:ascii="Times New Roman" w:hAnsi="Times New Roman" w:cs="Times New Roman"/>
          <w:b/>
        </w:rPr>
      </w:pPr>
    </w:p>
    <w:p w:rsidR="00930F01" w:rsidRPr="00737FF8" w:rsidRDefault="00930F01" w:rsidP="00930F01">
      <w:pPr>
        <w:jc w:val="center"/>
        <w:rPr>
          <w:rFonts w:ascii="Times New Roman" w:hAnsi="Times New Roman" w:cs="Times New Roman"/>
          <w:b/>
        </w:rPr>
      </w:pPr>
    </w:p>
    <w:p w:rsidR="00930F01" w:rsidRPr="00737FF8" w:rsidRDefault="00930F01" w:rsidP="00930F01">
      <w:pPr>
        <w:jc w:val="center"/>
        <w:rPr>
          <w:rFonts w:ascii="Times New Roman" w:hAnsi="Times New Roman" w:cs="Times New Roman"/>
          <w:b/>
        </w:rPr>
      </w:pPr>
    </w:p>
    <w:p w:rsidR="00930F01" w:rsidRPr="00737FF8" w:rsidRDefault="00930F01" w:rsidP="00930F01">
      <w:pPr>
        <w:jc w:val="center"/>
        <w:rPr>
          <w:rFonts w:ascii="Times New Roman" w:hAnsi="Times New Roman" w:cs="Times New Roman"/>
          <w:b/>
        </w:rPr>
      </w:pPr>
    </w:p>
    <w:p w:rsidR="00930F01" w:rsidRPr="00737FF8" w:rsidRDefault="00930F01" w:rsidP="00930F01">
      <w:pPr>
        <w:rPr>
          <w:rFonts w:ascii="Times New Roman" w:hAnsi="Times New Roman" w:cs="Times New Roman"/>
        </w:rPr>
      </w:pPr>
    </w:p>
    <w:p w:rsidR="00930F01" w:rsidRPr="00737FF8" w:rsidRDefault="00930F01" w:rsidP="00930F01">
      <w:pPr>
        <w:rPr>
          <w:rFonts w:ascii="Times New Roman" w:hAnsi="Times New Roman" w:cs="Times New Roman"/>
        </w:rPr>
      </w:pPr>
    </w:p>
    <w:p w:rsidR="00930F01" w:rsidRPr="00737FF8" w:rsidRDefault="00930F01" w:rsidP="00930F01">
      <w:pPr>
        <w:rPr>
          <w:rFonts w:ascii="Times New Roman" w:hAnsi="Times New Roman" w:cs="Times New Roman"/>
        </w:rPr>
      </w:pPr>
    </w:p>
    <w:p w:rsidR="00930F01" w:rsidRPr="00737FF8" w:rsidRDefault="00930F01" w:rsidP="00930F01">
      <w:pPr>
        <w:tabs>
          <w:tab w:val="left" w:pos="8121"/>
        </w:tabs>
        <w:rPr>
          <w:rFonts w:ascii="Times New Roman" w:hAnsi="Times New Roman" w:cs="Times New Roman"/>
        </w:rPr>
      </w:pPr>
      <w:r w:rsidRPr="00737FF8">
        <w:rPr>
          <w:rFonts w:ascii="Times New Roman" w:hAnsi="Times New Roman" w:cs="Times New Roman"/>
        </w:rPr>
        <w:tab/>
      </w:r>
    </w:p>
    <w:p w:rsidR="00B962B6" w:rsidRPr="00737FF8" w:rsidRDefault="00B962B6" w:rsidP="00D90B8D">
      <w:pPr>
        <w:rPr>
          <w:rFonts w:ascii="Times New Roman" w:hAnsi="Times New Roman" w:cs="Times New Roman"/>
          <w:sz w:val="28"/>
        </w:rPr>
        <w:sectPr w:rsidR="00B962B6" w:rsidRPr="00737FF8" w:rsidSect="00930F01">
          <w:headerReference w:type="even" r:id="rId54"/>
          <w:headerReference w:type="default" r:id="rId55"/>
          <w:footerReference w:type="even" r:id="rId56"/>
          <w:footerReference w:type="default" r:id="rId57"/>
          <w:headerReference w:type="first" r:id="rId58"/>
          <w:footerReference w:type="first" r:id="rId59"/>
          <w:pgSz w:w="11906" w:h="16838"/>
          <w:pgMar w:top="1134" w:right="1134" w:bottom="1134" w:left="567" w:header="0" w:footer="0" w:gutter="0"/>
          <w:cols w:space="720"/>
          <w:formProt w:val="0"/>
          <w:docGrid w:linePitch="600" w:charSpace="32768"/>
        </w:sectPr>
      </w:pPr>
    </w:p>
    <w:p w:rsidR="001A6CD8" w:rsidRPr="00737FF8" w:rsidRDefault="001A6CD8" w:rsidP="00930F01">
      <w:pPr>
        <w:jc w:val="center"/>
        <w:rPr>
          <w:rFonts w:ascii="Times New Roman" w:hAnsi="Times New Roman" w:cs="Times New Roman"/>
        </w:rPr>
      </w:pPr>
    </w:p>
    <w:p w:rsidR="00737FF8" w:rsidRPr="00737FF8" w:rsidRDefault="00737FF8">
      <w:pPr>
        <w:jc w:val="center"/>
        <w:rPr>
          <w:rFonts w:ascii="Times New Roman" w:hAnsi="Times New Roman" w:cs="Times New Roman"/>
        </w:rPr>
      </w:pPr>
      <w:bookmarkStart w:id="9" w:name="_GoBack"/>
      <w:bookmarkEnd w:id="9"/>
    </w:p>
    <w:sectPr w:rsidR="00737FF8" w:rsidRPr="00737FF8" w:rsidSect="00F307E0">
      <w:pgSz w:w="11906" w:h="16838"/>
      <w:pgMar w:top="1134" w:right="567" w:bottom="568" w:left="1134" w:header="0" w:footer="0"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B0C" w:rsidRDefault="00DE2B0C">
      <w:r>
        <w:separator/>
      </w:r>
    </w:p>
  </w:endnote>
  <w:endnote w:type="continuationSeparator" w:id="0">
    <w:p w:rsidR="00DE2B0C" w:rsidRDefault="00DE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201" w:usb1="00000000" w:usb2="00000000" w:usb3="00000000" w:csb0="00000004" w:csb1="00000000"/>
  </w:font>
  <w:font w:name="Lohit Devanagari">
    <w:altName w:val="Times New Roman"/>
    <w:panose1 w:val="00000000000000000000"/>
    <w:charset w:val="00"/>
    <w:family w:val="roman"/>
    <w:notTrueType/>
    <w:pitch w:val="default"/>
  </w:font>
  <w:font w:name="Source Han Sans CN Regular">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B0C" w:rsidRDefault="00DE2B0C">
      <w:r>
        <w:separator/>
      </w:r>
    </w:p>
  </w:footnote>
  <w:footnote w:type="continuationSeparator" w:id="0">
    <w:p w:rsidR="00DE2B0C" w:rsidRDefault="00DE2B0C">
      <w:r>
        <w:continuationSeparator/>
      </w:r>
    </w:p>
  </w:footnote>
  <w:footnote w:id="1">
    <w:p w:rsidR="00FD1636" w:rsidRPr="00FF3527" w:rsidRDefault="00FD1636" w:rsidP="007255EA">
      <w:pPr>
        <w:ind w:firstLine="567"/>
        <w:jc w:val="both"/>
        <w:rPr>
          <w:b/>
          <w:sz w:val="20"/>
          <w:szCs w:val="20"/>
        </w:rPr>
      </w:pPr>
      <w:r w:rsidRPr="00416FD7">
        <w:rPr>
          <w:rStyle w:val="affa"/>
          <w:b/>
          <w:color w:val="7030A0"/>
        </w:rPr>
        <w:footnoteRef/>
      </w:r>
      <w:r>
        <w:t xml:space="preserve"> </w:t>
      </w:r>
      <w:proofErr w:type="gramStart"/>
      <w:r w:rsidRPr="00FF3527">
        <w:rPr>
          <w:rFonts w:ascii="Times New Roman" w:hAnsi="Times New Roman" w:cs="Times New Roman"/>
          <w:b/>
          <w:i/>
          <w:color w:val="7030A0"/>
          <w:sz w:val="22"/>
          <w:szCs w:val="20"/>
        </w:rPr>
        <w:t xml:space="preserve">Идентификатор государственного контракта (номер контракта и дата контракта или </w:t>
      </w:r>
      <w:r w:rsidRPr="00FF3527">
        <w:rPr>
          <w:rFonts w:ascii="Times New Roman" w:hAnsi="Times New Roman" w:cs="Times New Roman"/>
          <w:b/>
          <w:i/>
          <w:color w:val="7030A0"/>
          <w:sz w:val="22"/>
          <w:szCs w:val="20"/>
          <w:lang w:eastAsia="ar-SA"/>
        </w:rPr>
        <w:t>идентификационный код закупки, указанный в пункте 1.</w:t>
      </w:r>
      <w:r>
        <w:rPr>
          <w:rFonts w:ascii="Times New Roman" w:hAnsi="Times New Roman" w:cs="Times New Roman"/>
          <w:b/>
          <w:i/>
          <w:color w:val="7030A0"/>
          <w:sz w:val="22"/>
          <w:szCs w:val="20"/>
          <w:lang w:eastAsia="ar-SA"/>
        </w:rPr>
        <w:t>5</w:t>
      </w:r>
      <w:r w:rsidRPr="00FF3527">
        <w:rPr>
          <w:rFonts w:ascii="Times New Roman" w:hAnsi="Times New Roman" w:cs="Times New Roman"/>
          <w:b/>
          <w:i/>
          <w:color w:val="7030A0"/>
          <w:sz w:val="22"/>
          <w:szCs w:val="20"/>
          <w:lang w:eastAsia="ar-SA"/>
        </w:rPr>
        <w:t>.</w:t>
      </w:r>
      <w:proofErr w:type="gramEnd"/>
      <w:r w:rsidRPr="00FF3527">
        <w:rPr>
          <w:rFonts w:ascii="Times New Roman" w:hAnsi="Times New Roman" w:cs="Times New Roman"/>
          <w:b/>
          <w:i/>
          <w:color w:val="7030A0"/>
          <w:sz w:val="22"/>
          <w:szCs w:val="20"/>
          <w:lang w:eastAsia="ar-SA"/>
        </w:rPr>
        <w:t xml:space="preserve"> </w:t>
      </w:r>
      <w:proofErr w:type="gramStart"/>
      <w:r w:rsidRPr="00FF3527">
        <w:rPr>
          <w:rFonts w:ascii="Times New Roman" w:hAnsi="Times New Roman" w:cs="Times New Roman"/>
          <w:b/>
          <w:i/>
          <w:color w:val="7030A0"/>
          <w:sz w:val="22"/>
          <w:szCs w:val="20"/>
          <w:lang w:eastAsia="ar-SA"/>
        </w:rPr>
        <w:t>Контракта).</w:t>
      </w:r>
      <w:proofErr w:type="gramEnd"/>
    </w:p>
    <w:p w:rsidR="00FD1636" w:rsidRPr="00FF3527" w:rsidRDefault="00FD1636" w:rsidP="007255EA">
      <w:pPr>
        <w:pStyle w:val="aff8"/>
        <w:ind w:firstLine="567"/>
      </w:pPr>
    </w:p>
  </w:footnote>
  <w:footnote w:id="2">
    <w:p w:rsidR="00FD1636" w:rsidRDefault="00FD1636" w:rsidP="00930F01">
      <w:pPr>
        <w:pStyle w:val="aff8"/>
        <w:jc w:val="both"/>
      </w:pPr>
      <w:r w:rsidRPr="00416FD7">
        <w:rPr>
          <w:rStyle w:val="affa"/>
          <w:color w:val="7030A0"/>
        </w:rPr>
        <w:footnoteRef/>
      </w:r>
      <w:r>
        <w:t xml:space="preserve"> </w:t>
      </w:r>
      <w:r w:rsidRPr="00B77ED8">
        <w:rPr>
          <w:rFonts w:eastAsia="Calibri"/>
          <w:i/>
          <w:caps w:val="0"/>
          <w:color w:val="7030A0"/>
          <w:lang w:eastAsia="en-US"/>
        </w:rPr>
        <w:t xml:space="preserve">документы, подтверждающие исполнение обязательств по контракту, по соглашению сторон могут быть оформлены и переданы в электронной форме посредством единой информационной системы в сфере закупок </w:t>
      </w:r>
      <w:hyperlink r:id="rId1" w:history="1">
        <w:r w:rsidRPr="00B77ED8">
          <w:rPr>
            <w:rStyle w:val="af9"/>
            <w:rFonts w:eastAsiaTheme="minorHAnsi"/>
            <w:i/>
            <w:caps w:val="0"/>
            <w:color w:val="7030A0"/>
            <w:lang w:eastAsia="en-US"/>
          </w:rPr>
          <w:t>http://www.zakupki.gov.ru</w:t>
        </w:r>
      </w:hyperlink>
      <w:r w:rsidRPr="00B77ED8">
        <w:rPr>
          <w:rStyle w:val="af9"/>
          <w:rFonts w:eastAsiaTheme="minorHAnsi"/>
          <w:i/>
          <w:caps w:val="0"/>
          <w:color w:val="7030A0"/>
          <w:lang w:eastAsia="en-US"/>
        </w:rPr>
        <w:t>.</w:t>
      </w:r>
      <w:r w:rsidRPr="00B77ED8">
        <w:rPr>
          <w:rStyle w:val="affa"/>
          <w:rFonts w:eastAsiaTheme="minorHAnsi"/>
          <w:i/>
          <w:color w:val="7030A0"/>
          <w:u w:val="single"/>
          <w:lang w:eastAsia="en-US"/>
        </w:rPr>
        <w:footnoteRef/>
      </w:r>
    </w:p>
  </w:footnote>
  <w:footnote w:id="3">
    <w:p w:rsidR="00FD1636" w:rsidRPr="00B77ED8" w:rsidRDefault="00FD1636" w:rsidP="00930F01">
      <w:pPr>
        <w:autoSpaceDE w:val="0"/>
        <w:autoSpaceDN w:val="0"/>
        <w:adjustRightInd w:val="0"/>
        <w:ind w:firstLine="567"/>
        <w:jc w:val="both"/>
        <w:rPr>
          <w:rFonts w:ascii="Times New Roman" w:hAnsi="Times New Roman" w:cs="Times New Roman"/>
          <w:b/>
          <w:i/>
          <w:color w:val="7030A0"/>
          <w:sz w:val="20"/>
          <w:szCs w:val="20"/>
          <w:lang w:eastAsia="ar-SA"/>
        </w:rPr>
      </w:pPr>
      <w:r w:rsidRPr="00416FD7">
        <w:rPr>
          <w:rStyle w:val="affa"/>
          <w:b/>
          <w:color w:val="7030A0"/>
        </w:rPr>
        <w:footnoteRef/>
      </w:r>
      <w:r>
        <w:t xml:space="preserve"> </w:t>
      </w:r>
      <w:proofErr w:type="gramStart"/>
      <w:r w:rsidRPr="00B77ED8">
        <w:rPr>
          <w:rFonts w:ascii="Times New Roman" w:hAnsi="Times New Roman" w:cs="Times New Roman"/>
          <w:b/>
          <w:i/>
          <w:color w:val="7030A0"/>
          <w:sz w:val="20"/>
          <w:szCs w:val="20"/>
          <w:lang w:eastAsia="ar-SA"/>
        </w:rPr>
        <w:t>Поставщик в течение 5 (пяти) дней с момента получения требования об уплате неустойки направляет в адрес Заказчика доказательства надлежащего исполнения требования, в противном случае Заказчик вправе удержать сумму неустойки из причитающихся Поставщику платежей,</w:t>
      </w:r>
      <w:r w:rsidRPr="00B77ED8">
        <w:rPr>
          <w:rFonts w:ascii="Times New Roman" w:hAnsi="Times New Roman" w:cs="Times New Roman"/>
          <w:b/>
          <w:i/>
          <w:color w:val="7030A0"/>
          <w:sz w:val="20"/>
          <w:szCs w:val="20"/>
        </w:rPr>
        <w:t xml:space="preserve"> если Поставщиком в срок не более чем 5 (Пять) дней не исполнено требование Государственного заказчика о добровольной оплате неустойки.</w:t>
      </w:r>
      <w:proofErr w:type="gramEnd"/>
      <w:r w:rsidRPr="00B77ED8">
        <w:rPr>
          <w:rFonts w:ascii="Times New Roman" w:hAnsi="Times New Roman" w:cs="Times New Roman"/>
          <w:b/>
          <w:i/>
          <w:color w:val="7030A0"/>
          <w:sz w:val="20"/>
          <w:szCs w:val="20"/>
          <w:lang w:eastAsia="ar-SA"/>
        </w:rPr>
        <w:t xml:space="preserve"> В случае удержания суммы неустойки Заказчик принимает на себя обязательства Поставщика по перечислению неустойки, (штрафов, пеней) в доход бюджета Магаданской области. Заказчик направляет в адрес Поставщика уведомление об удержании штрафных санкций, в котором указывается:</w:t>
      </w:r>
    </w:p>
    <w:p w:rsidR="00FD1636" w:rsidRPr="00B77ED8" w:rsidRDefault="00FD1636" w:rsidP="00930F01">
      <w:pPr>
        <w:autoSpaceDE w:val="0"/>
        <w:autoSpaceDN w:val="0"/>
        <w:adjustRightInd w:val="0"/>
        <w:ind w:firstLine="567"/>
        <w:jc w:val="both"/>
        <w:rPr>
          <w:rFonts w:ascii="Times New Roman" w:hAnsi="Times New Roman" w:cs="Times New Roman"/>
          <w:b/>
          <w:i/>
          <w:color w:val="7030A0"/>
          <w:sz w:val="20"/>
          <w:szCs w:val="20"/>
          <w:lang w:eastAsia="ar-SA"/>
        </w:rPr>
      </w:pPr>
      <w:r w:rsidRPr="00B77ED8">
        <w:rPr>
          <w:rFonts w:ascii="Times New Roman" w:hAnsi="Times New Roman" w:cs="Times New Roman"/>
          <w:b/>
          <w:i/>
          <w:color w:val="7030A0"/>
          <w:sz w:val="20"/>
          <w:szCs w:val="20"/>
          <w:lang w:eastAsia="ar-SA"/>
        </w:rPr>
        <w:t>- сумма, подлежащая оплате в соответствии с условиями заключенного Контракта;</w:t>
      </w:r>
    </w:p>
    <w:p w:rsidR="00FD1636" w:rsidRPr="00B77ED8" w:rsidRDefault="00FD1636" w:rsidP="00930F01">
      <w:pPr>
        <w:autoSpaceDE w:val="0"/>
        <w:autoSpaceDN w:val="0"/>
        <w:adjustRightInd w:val="0"/>
        <w:ind w:firstLine="567"/>
        <w:jc w:val="both"/>
        <w:rPr>
          <w:rFonts w:ascii="Times New Roman" w:hAnsi="Times New Roman" w:cs="Times New Roman"/>
          <w:b/>
          <w:i/>
          <w:color w:val="7030A0"/>
          <w:sz w:val="20"/>
          <w:szCs w:val="20"/>
          <w:lang w:eastAsia="ar-SA"/>
        </w:rPr>
      </w:pPr>
      <w:r w:rsidRPr="00B77ED8">
        <w:rPr>
          <w:rFonts w:ascii="Times New Roman" w:hAnsi="Times New Roman" w:cs="Times New Roman"/>
          <w:b/>
          <w:i/>
          <w:color w:val="7030A0"/>
          <w:sz w:val="20"/>
          <w:szCs w:val="20"/>
          <w:lang w:eastAsia="ar-SA"/>
        </w:rPr>
        <w:t>- размер неустойки, подлежащий взысканию;</w:t>
      </w:r>
    </w:p>
    <w:p w:rsidR="00FD1636" w:rsidRPr="00B77ED8" w:rsidRDefault="00FD1636" w:rsidP="00930F01">
      <w:pPr>
        <w:autoSpaceDE w:val="0"/>
        <w:autoSpaceDN w:val="0"/>
        <w:adjustRightInd w:val="0"/>
        <w:ind w:firstLine="567"/>
        <w:jc w:val="both"/>
        <w:rPr>
          <w:rFonts w:ascii="Times New Roman" w:hAnsi="Times New Roman" w:cs="Times New Roman"/>
          <w:b/>
          <w:i/>
          <w:color w:val="7030A0"/>
          <w:sz w:val="20"/>
          <w:szCs w:val="20"/>
          <w:lang w:eastAsia="ar-SA"/>
        </w:rPr>
      </w:pPr>
      <w:r w:rsidRPr="00B77ED8">
        <w:rPr>
          <w:rFonts w:ascii="Times New Roman" w:hAnsi="Times New Roman" w:cs="Times New Roman"/>
          <w:b/>
          <w:i/>
          <w:color w:val="7030A0"/>
          <w:sz w:val="20"/>
          <w:szCs w:val="20"/>
          <w:lang w:eastAsia="ar-SA"/>
        </w:rPr>
        <w:t>- основание применения и порядок расчета неустойки;</w:t>
      </w:r>
    </w:p>
    <w:p w:rsidR="00FD1636" w:rsidRPr="00B77ED8" w:rsidRDefault="00FD1636" w:rsidP="00930F01">
      <w:pPr>
        <w:autoSpaceDE w:val="0"/>
        <w:autoSpaceDN w:val="0"/>
        <w:adjustRightInd w:val="0"/>
        <w:ind w:firstLine="567"/>
        <w:jc w:val="both"/>
        <w:rPr>
          <w:b/>
          <w:i/>
          <w:color w:val="7030A0"/>
          <w:sz w:val="20"/>
          <w:szCs w:val="20"/>
        </w:rPr>
      </w:pPr>
      <w:r w:rsidRPr="00B77ED8">
        <w:rPr>
          <w:rFonts w:ascii="Times New Roman" w:hAnsi="Times New Roman" w:cs="Times New Roman"/>
          <w:b/>
          <w:i/>
          <w:color w:val="7030A0"/>
          <w:sz w:val="20"/>
          <w:szCs w:val="20"/>
          <w:lang w:eastAsia="ar-SA"/>
        </w:rPr>
        <w:t>- итоговая сумма, подлежащая оплате Поставщика по Контракту.</w:t>
      </w:r>
    </w:p>
  </w:footnote>
  <w:footnote w:id="4">
    <w:p w:rsidR="00FD1636" w:rsidRDefault="00FD1636" w:rsidP="00930F01">
      <w:pPr>
        <w:pStyle w:val="aff8"/>
        <w:ind w:firstLine="567"/>
        <w:jc w:val="both"/>
      </w:pPr>
      <w:r w:rsidRPr="00B77ED8">
        <w:rPr>
          <w:rStyle w:val="affa"/>
          <w:i/>
          <w:color w:val="7030A0"/>
          <w:sz w:val="24"/>
        </w:rPr>
        <w:footnoteRef/>
      </w:r>
      <w:r w:rsidRPr="00B77ED8">
        <w:rPr>
          <w:i/>
          <w:color w:val="7030A0"/>
          <w:sz w:val="24"/>
        </w:rPr>
        <w:t xml:space="preserve"> </w:t>
      </w:r>
      <w:r w:rsidRPr="00B77ED8">
        <w:rPr>
          <w:i/>
          <w:color w:val="7030A0"/>
        </w:rPr>
        <w:t>С</w:t>
      </w:r>
      <w:r w:rsidRPr="00B77ED8">
        <w:rPr>
          <w:i/>
          <w:caps w:val="0"/>
          <w:color w:val="7030A0"/>
        </w:rPr>
        <w:t xml:space="preserve">умма НДС выделяется из цены </w:t>
      </w:r>
      <w:proofErr w:type="gramStart"/>
      <w:r w:rsidRPr="00B77ED8">
        <w:rPr>
          <w:i/>
          <w:caps w:val="0"/>
          <w:color w:val="7030A0"/>
        </w:rPr>
        <w:t>контракта</w:t>
      </w:r>
      <w:proofErr w:type="gramEnd"/>
      <w:r w:rsidRPr="00B77ED8">
        <w:rPr>
          <w:i/>
          <w:caps w:val="0"/>
          <w:color w:val="7030A0"/>
        </w:rPr>
        <w:t xml:space="preserve"> в случае если поставщик является плательщиком НДС, в таком случае из текста п.6.1. контракта слова «НДС не облагается» исключаются, в ином случае исключаются слова «в том числе НДС» – _____% (___ процентов), _______ (___) рублей» и указывается основание освобождения участника от уплаты НДС.</w:t>
      </w:r>
    </w:p>
  </w:footnote>
  <w:footnote w:id="5">
    <w:p w:rsidR="00FD1636" w:rsidRPr="009573A4" w:rsidRDefault="00FD1636" w:rsidP="00930F01">
      <w:pPr>
        <w:ind w:firstLine="567"/>
        <w:jc w:val="both"/>
        <w:rPr>
          <w:b/>
          <w:sz w:val="16"/>
          <w:szCs w:val="16"/>
        </w:rPr>
      </w:pPr>
      <w:r w:rsidRPr="009573A4">
        <w:rPr>
          <w:rStyle w:val="affa"/>
          <w:b/>
          <w:color w:val="7030A0"/>
          <w:sz w:val="16"/>
          <w:szCs w:val="16"/>
        </w:rPr>
        <w:footnoteRef/>
      </w:r>
      <w:r w:rsidRPr="009573A4">
        <w:rPr>
          <w:sz w:val="16"/>
          <w:szCs w:val="16"/>
        </w:rPr>
        <w:t xml:space="preserve"> </w:t>
      </w:r>
      <w:proofErr w:type="gramStart"/>
      <w:r w:rsidRPr="009573A4">
        <w:rPr>
          <w:rFonts w:ascii="Times New Roman" w:hAnsi="Times New Roman" w:cs="Times New Roman"/>
          <w:b/>
          <w:i/>
          <w:color w:val="7030A0"/>
          <w:sz w:val="16"/>
          <w:szCs w:val="16"/>
        </w:rPr>
        <w:t xml:space="preserve">Идентификатор государственного контракта (номер контракта и дата контракта или </w:t>
      </w:r>
      <w:r w:rsidRPr="009573A4">
        <w:rPr>
          <w:rFonts w:ascii="Times New Roman" w:hAnsi="Times New Roman" w:cs="Times New Roman"/>
          <w:b/>
          <w:i/>
          <w:color w:val="7030A0"/>
          <w:sz w:val="16"/>
          <w:szCs w:val="16"/>
          <w:lang w:eastAsia="ar-SA"/>
        </w:rPr>
        <w:t>идентификационный код закупки, указанный в пункте 1.5.</w:t>
      </w:r>
      <w:proofErr w:type="gramEnd"/>
      <w:r w:rsidRPr="009573A4">
        <w:rPr>
          <w:rFonts w:ascii="Times New Roman" w:hAnsi="Times New Roman" w:cs="Times New Roman"/>
          <w:b/>
          <w:i/>
          <w:color w:val="7030A0"/>
          <w:sz w:val="16"/>
          <w:szCs w:val="16"/>
          <w:lang w:eastAsia="ar-SA"/>
        </w:rPr>
        <w:t xml:space="preserve"> </w:t>
      </w:r>
      <w:proofErr w:type="gramStart"/>
      <w:r w:rsidRPr="009573A4">
        <w:rPr>
          <w:rFonts w:ascii="Times New Roman" w:hAnsi="Times New Roman" w:cs="Times New Roman"/>
          <w:b/>
          <w:i/>
          <w:color w:val="7030A0"/>
          <w:sz w:val="16"/>
          <w:szCs w:val="16"/>
          <w:lang w:eastAsia="ar-SA"/>
        </w:rPr>
        <w:t>Контракта).</w:t>
      </w:r>
      <w:proofErr w:type="gramEnd"/>
    </w:p>
    <w:p w:rsidR="00FD1636" w:rsidRPr="009573A4" w:rsidRDefault="00FD1636" w:rsidP="00930F01">
      <w:pPr>
        <w:pStyle w:val="aff8"/>
        <w:ind w:firstLine="567"/>
        <w:rPr>
          <w:sz w:val="16"/>
          <w:szCs w:val="16"/>
        </w:rPr>
      </w:pPr>
    </w:p>
  </w:footnote>
  <w:footnote w:id="6">
    <w:p w:rsidR="00FD1636" w:rsidRPr="009573A4" w:rsidRDefault="00FD1636" w:rsidP="00930F01">
      <w:pPr>
        <w:widowControl w:val="0"/>
        <w:suppressAutoHyphens/>
        <w:autoSpaceDE w:val="0"/>
        <w:ind w:firstLine="567"/>
        <w:jc w:val="both"/>
        <w:rPr>
          <w:rFonts w:ascii="Times New Roman" w:hAnsi="Times New Roman" w:cs="Times New Roman"/>
          <w:b/>
          <w:i/>
          <w:color w:val="7030A0"/>
          <w:sz w:val="16"/>
          <w:szCs w:val="16"/>
          <w:lang w:eastAsia="ar-SA"/>
        </w:rPr>
      </w:pPr>
      <w:r w:rsidRPr="009573A4">
        <w:rPr>
          <w:rStyle w:val="affa"/>
          <w:b/>
          <w:color w:val="7030A0"/>
          <w:sz w:val="16"/>
          <w:szCs w:val="16"/>
        </w:rPr>
        <w:footnoteRef/>
      </w:r>
      <w:r w:rsidRPr="009573A4">
        <w:rPr>
          <w:b/>
          <w:sz w:val="16"/>
          <w:szCs w:val="16"/>
        </w:rPr>
        <w:t xml:space="preserve"> </w:t>
      </w:r>
      <w:r w:rsidRPr="009573A4">
        <w:rPr>
          <w:rFonts w:ascii="Times New Roman" w:hAnsi="Times New Roman" w:cs="Times New Roman"/>
          <w:b/>
          <w:i/>
          <w:color w:val="7030A0"/>
          <w:sz w:val="16"/>
          <w:szCs w:val="16"/>
          <w:lang w:eastAsia="ar-SA"/>
        </w:rPr>
        <w:t>В случае</w:t>
      </w:r>
      <w:proofErr w:type="gramStart"/>
      <w:r w:rsidRPr="009573A4">
        <w:rPr>
          <w:rFonts w:ascii="Times New Roman" w:hAnsi="Times New Roman" w:cs="Times New Roman"/>
          <w:b/>
          <w:i/>
          <w:color w:val="7030A0"/>
          <w:sz w:val="16"/>
          <w:szCs w:val="16"/>
          <w:lang w:eastAsia="ar-SA"/>
        </w:rPr>
        <w:t>,</w:t>
      </w:r>
      <w:proofErr w:type="gramEnd"/>
      <w:r w:rsidRPr="009573A4">
        <w:rPr>
          <w:rFonts w:ascii="Times New Roman" w:hAnsi="Times New Roman" w:cs="Times New Roman"/>
          <w:b/>
          <w:i/>
          <w:color w:val="7030A0"/>
          <w:sz w:val="16"/>
          <w:szCs w:val="16"/>
          <w:lang w:eastAsia="ar-SA"/>
        </w:rPr>
        <w:t xml:space="preserve"> если при проведении аукциона цена контракта снижена на двадцать пять процентов и более от начальной (максимальной) цены контракта, Поставщик предоставляет обеспечение исполнения контракта в соответствии с частью 1 статьи 37 </w:t>
      </w:r>
      <w:r w:rsidRPr="009573A4">
        <w:rPr>
          <w:rFonts w:ascii="Times New Roman" w:hAnsi="Times New Roman" w:cs="Times New Roman"/>
          <w:b/>
          <w:i/>
          <w:color w:val="7030A0"/>
          <w:sz w:val="16"/>
          <w:szCs w:val="16"/>
        </w:rPr>
        <w:t xml:space="preserve">Федерального закона от 05.04.2013 N 44-ФЗ «О контрактной системе в сфере закупок товаров, работ, услуг для обеспечения государственных и муниципальных нужд» (далее по тексту Закон № 44-ФЗ), </w:t>
      </w:r>
      <w:r w:rsidRPr="009573A4">
        <w:rPr>
          <w:rFonts w:ascii="Times New Roman" w:hAnsi="Times New Roman" w:cs="Times New Roman"/>
          <w:b/>
          <w:i/>
          <w:color w:val="7030A0"/>
          <w:sz w:val="16"/>
          <w:szCs w:val="16"/>
          <w:lang w:eastAsia="ar-SA"/>
        </w:rPr>
        <w:t>обеспечение исполнения контракта или информацию, предусмотренные частью 2 статьи 37 Закона № 44-ФЗ.</w:t>
      </w:r>
    </w:p>
    <w:p w:rsidR="00FD1636" w:rsidRPr="009573A4" w:rsidRDefault="00FD1636" w:rsidP="00930F01">
      <w:pPr>
        <w:widowControl w:val="0"/>
        <w:autoSpaceDE w:val="0"/>
        <w:autoSpaceDN w:val="0"/>
        <w:adjustRightInd w:val="0"/>
        <w:ind w:firstLine="567"/>
        <w:jc w:val="both"/>
        <w:rPr>
          <w:rFonts w:ascii="Times New Roman" w:hAnsi="Times New Roman" w:cs="Times New Roman"/>
          <w:b/>
          <w:i/>
          <w:sz w:val="16"/>
          <w:szCs w:val="16"/>
        </w:rPr>
      </w:pPr>
      <w:proofErr w:type="gramStart"/>
      <w:r w:rsidRPr="009573A4">
        <w:rPr>
          <w:rFonts w:ascii="Times New Roman" w:hAnsi="Times New Roman" w:cs="Times New Roman"/>
          <w:b/>
          <w:i/>
          <w:color w:val="7030A0"/>
          <w:sz w:val="16"/>
          <w:szCs w:val="16"/>
        </w:rPr>
        <w:t>Размер обеспечения исполнения Контракта может быть изменен в случае, предусмотренном частью 2 статьи 37 Федерального закона от 5 апреля 2013 г. № 44-ФЗ (в случае если при проведении аукциона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при не предоставлении таким участником информации, подтверждающей его добросовестность на дату подачи</w:t>
      </w:r>
      <w:proofErr w:type="gramEnd"/>
      <w:r w:rsidRPr="009573A4">
        <w:rPr>
          <w:rFonts w:ascii="Times New Roman" w:hAnsi="Times New Roman" w:cs="Times New Roman"/>
          <w:b/>
          <w:i/>
          <w:color w:val="7030A0"/>
          <w:sz w:val="16"/>
          <w:szCs w:val="16"/>
        </w:rPr>
        <w:t xml:space="preserve"> заявки в соответствии с частью 3 статьи 37 Федерального закона от 5 апреля 2013 г. № 44-ФЗ, обеспечение контракта устанавливается в размере (сумма прописью) рублей ___ копеек.</w:t>
      </w:r>
    </w:p>
  </w:footnote>
  <w:footnote w:id="7">
    <w:p w:rsidR="00FD1636" w:rsidRPr="00FF3527" w:rsidRDefault="00FD1636" w:rsidP="00930F01">
      <w:pPr>
        <w:widowControl w:val="0"/>
        <w:suppressAutoHyphens/>
        <w:autoSpaceDE w:val="0"/>
        <w:ind w:firstLine="567"/>
        <w:jc w:val="both"/>
        <w:rPr>
          <w:rFonts w:ascii="Times New Roman" w:hAnsi="Times New Roman" w:cs="Times New Roman"/>
          <w:b/>
          <w:color w:val="7030A0"/>
          <w:sz w:val="22"/>
          <w:szCs w:val="22"/>
        </w:rPr>
      </w:pPr>
      <w:r w:rsidRPr="00FF3527">
        <w:rPr>
          <w:rStyle w:val="affa"/>
          <w:b/>
          <w:color w:val="7030A0"/>
          <w:szCs w:val="22"/>
        </w:rPr>
        <w:footnoteRef/>
      </w:r>
      <w:r w:rsidRPr="00FF3527">
        <w:rPr>
          <w:rFonts w:ascii="Times New Roman" w:hAnsi="Times New Roman" w:cs="Times New Roman"/>
          <w:b/>
          <w:sz w:val="22"/>
          <w:szCs w:val="22"/>
        </w:rPr>
        <w:t xml:space="preserve"> </w:t>
      </w:r>
      <w:r w:rsidRPr="00FF3527">
        <w:rPr>
          <w:rFonts w:ascii="Times New Roman" w:eastAsia="Calibri" w:hAnsi="Times New Roman" w:cs="Times New Roman"/>
          <w:b/>
          <w:color w:val="7030A0"/>
          <w:sz w:val="22"/>
          <w:szCs w:val="22"/>
          <w:lang w:eastAsia="ar-SA"/>
        </w:rPr>
        <w:t>В</w:t>
      </w:r>
      <w:r w:rsidRPr="00FF3527">
        <w:rPr>
          <w:rFonts w:ascii="Times New Roman" w:hAnsi="Times New Roman" w:cs="Times New Roman"/>
          <w:b/>
          <w:color w:val="7030A0"/>
          <w:sz w:val="22"/>
          <w:szCs w:val="22"/>
        </w:rPr>
        <w:t xml:space="preserve"> случае отзыва в соответствии с </w:t>
      </w:r>
      <w:hyperlink r:id="rId2" w:history="1">
        <w:r w:rsidRPr="00FF3527">
          <w:rPr>
            <w:rFonts w:ascii="Times New Roman" w:hAnsi="Times New Roman" w:cs="Times New Roman"/>
            <w:b/>
            <w:color w:val="7030A0"/>
            <w:sz w:val="22"/>
            <w:szCs w:val="22"/>
          </w:rPr>
          <w:t>законодательством</w:t>
        </w:r>
      </w:hyperlink>
      <w:r w:rsidRPr="00FF3527">
        <w:rPr>
          <w:rFonts w:ascii="Times New Roman" w:hAnsi="Times New Roman" w:cs="Times New Roman"/>
          <w:b/>
          <w:color w:val="7030A0"/>
          <w:sz w:val="22"/>
          <w:szCs w:val="22"/>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p>
    <w:p w:rsidR="00FD1636" w:rsidRPr="00FF3527" w:rsidRDefault="00FD1636" w:rsidP="00930F01">
      <w:pPr>
        <w:widowControl w:val="0"/>
        <w:suppressAutoHyphens/>
        <w:autoSpaceDE w:val="0"/>
        <w:ind w:firstLine="567"/>
        <w:jc w:val="both"/>
        <w:rPr>
          <w:rFonts w:ascii="Times New Roman" w:hAnsi="Times New Roman" w:cs="Times New Roman"/>
          <w:b/>
          <w:color w:val="7030A0"/>
          <w:sz w:val="22"/>
          <w:szCs w:val="22"/>
        </w:rPr>
      </w:pPr>
      <w:r w:rsidRPr="00FF3527">
        <w:rPr>
          <w:rFonts w:ascii="Times New Roman" w:hAnsi="Times New Roman" w:cs="Times New Roman"/>
          <w:b/>
          <w:color w:val="7030A0"/>
          <w:sz w:val="22"/>
          <w:szCs w:val="22"/>
        </w:rPr>
        <w:t xml:space="preserve">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 w:history="1">
        <w:r w:rsidRPr="00FF3527">
          <w:rPr>
            <w:rFonts w:ascii="Times New Roman" w:hAnsi="Times New Roman" w:cs="Times New Roman"/>
            <w:b/>
            <w:color w:val="7030A0"/>
            <w:sz w:val="22"/>
            <w:szCs w:val="22"/>
          </w:rPr>
          <w:t>частями 7</w:t>
        </w:r>
      </w:hyperlink>
      <w:r w:rsidRPr="00FF3527">
        <w:rPr>
          <w:rFonts w:ascii="Times New Roman" w:hAnsi="Times New Roman" w:cs="Times New Roman"/>
          <w:b/>
          <w:color w:val="7030A0"/>
          <w:sz w:val="22"/>
          <w:szCs w:val="22"/>
        </w:rPr>
        <w:t xml:space="preserve">, </w:t>
      </w:r>
      <w:hyperlink r:id="rId4" w:history="1">
        <w:r w:rsidRPr="00FF3527">
          <w:rPr>
            <w:rFonts w:ascii="Times New Roman" w:hAnsi="Times New Roman" w:cs="Times New Roman"/>
            <w:b/>
            <w:color w:val="7030A0"/>
            <w:sz w:val="22"/>
            <w:szCs w:val="22"/>
          </w:rPr>
          <w:t>7.1</w:t>
        </w:r>
      </w:hyperlink>
      <w:r w:rsidRPr="00FF3527">
        <w:rPr>
          <w:rFonts w:ascii="Times New Roman" w:hAnsi="Times New Roman" w:cs="Times New Roman"/>
          <w:b/>
          <w:color w:val="7030A0"/>
          <w:sz w:val="22"/>
          <w:szCs w:val="22"/>
        </w:rPr>
        <w:t xml:space="preserve">, </w:t>
      </w:r>
      <w:hyperlink r:id="rId5" w:history="1">
        <w:r w:rsidRPr="00FF3527">
          <w:rPr>
            <w:rFonts w:ascii="Times New Roman" w:hAnsi="Times New Roman" w:cs="Times New Roman"/>
            <w:b/>
            <w:color w:val="7030A0"/>
            <w:sz w:val="22"/>
            <w:szCs w:val="22"/>
          </w:rPr>
          <w:t>7.2</w:t>
        </w:r>
      </w:hyperlink>
      <w:r w:rsidRPr="00FF3527">
        <w:rPr>
          <w:rFonts w:ascii="Times New Roman" w:hAnsi="Times New Roman" w:cs="Times New Roman"/>
          <w:b/>
          <w:color w:val="7030A0"/>
          <w:sz w:val="22"/>
          <w:szCs w:val="22"/>
        </w:rPr>
        <w:t xml:space="preserve"> и </w:t>
      </w:r>
      <w:hyperlink r:id="rId6" w:history="1">
        <w:r w:rsidRPr="00FF3527">
          <w:rPr>
            <w:rFonts w:ascii="Times New Roman" w:hAnsi="Times New Roman" w:cs="Times New Roman"/>
            <w:b/>
            <w:color w:val="7030A0"/>
            <w:sz w:val="22"/>
            <w:szCs w:val="22"/>
          </w:rPr>
          <w:t>7.3 статьи 96</w:t>
        </w:r>
      </w:hyperlink>
      <w:r w:rsidRPr="00FF3527">
        <w:rPr>
          <w:rFonts w:ascii="Times New Roman" w:hAnsi="Times New Roman" w:cs="Times New Roman"/>
          <w:b/>
          <w:color w:val="7030A0"/>
          <w:sz w:val="22"/>
          <w:szCs w:val="22"/>
        </w:rPr>
        <w:t xml:space="preserve">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r:id="rId7" w:history="1">
        <w:r w:rsidRPr="00FF3527">
          <w:rPr>
            <w:rFonts w:ascii="Times New Roman" w:hAnsi="Times New Roman" w:cs="Times New Roman"/>
            <w:b/>
            <w:color w:val="7030A0"/>
            <w:sz w:val="22"/>
            <w:szCs w:val="22"/>
          </w:rPr>
          <w:t>частью 7</w:t>
        </w:r>
      </w:hyperlink>
      <w:r w:rsidRPr="00FF3527">
        <w:rPr>
          <w:rFonts w:ascii="Times New Roman" w:hAnsi="Times New Roman" w:cs="Times New Roman"/>
          <w:b/>
          <w:color w:val="7030A0"/>
          <w:sz w:val="22"/>
          <w:szCs w:val="22"/>
        </w:rPr>
        <w:t xml:space="preserve"> статьи 34 Закона о контрактной системе.</w:t>
      </w:r>
    </w:p>
    <w:p w:rsidR="00FD1636" w:rsidRDefault="00FD1636" w:rsidP="00930F01">
      <w:pPr>
        <w:pStyle w:val="aff8"/>
      </w:pPr>
    </w:p>
  </w:footnote>
  <w:footnote w:id="8">
    <w:p w:rsidR="00FD1636" w:rsidRPr="00FF3527" w:rsidRDefault="00FD1636" w:rsidP="00930F01">
      <w:pPr>
        <w:autoSpaceDE w:val="0"/>
        <w:autoSpaceDN w:val="0"/>
        <w:adjustRightInd w:val="0"/>
        <w:ind w:firstLine="567"/>
        <w:jc w:val="both"/>
        <w:rPr>
          <w:rFonts w:ascii="Times New Roman" w:hAnsi="Times New Roman" w:cs="Times New Roman"/>
          <w:b/>
          <w:i/>
          <w:sz w:val="22"/>
          <w:szCs w:val="22"/>
        </w:rPr>
      </w:pPr>
      <w:r w:rsidRPr="00FF3527">
        <w:rPr>
          <w:rStyle w:val="affa"/>
          <w:b/>
          <w:i/>
          <w:color w:val="7030A0"/>
          <w:sz w:val="22"/>
          <w:szCs w:val="22"/>
        </w:rPr>
        <w:footnoteRef/>
      </w:r>
      <w:proofErr w:type="gramStart"/>
      <w:r w:rsidRPr="00FF3527">
        <w:rPr>
          <w:rFonts w:ascii="Times New Roman" w:hAnsi="Times New Roman" w:cs="Times New Roman"/>
          <w:b/>
          <w:i/>
          <w:color w:val="7030A0"/>
          <w:sz w:val="22"/>
          <w:szCs w:val="22"/>
        </w:rPr>
        <w:t xml:space="preserve">Штрафы </w:t>
      </w:r>
      <w:r w:rsidRPr="00FF3527">
        <w:rPr>
          <w:rFonts w:ascii="Times New Roman" w:eastAsia="Times New Roman" w:hAnsi="Times New Roman" w:cs="Times New Roman"/>
          <w:b/>
          <w:i/>
          <w:color w:val="7030A0"/>
          <w:kern w:val="0"/>
          <w:sz w:val="22"/>
          <w:szCs w:val="22"/>
          <w:lang w:eastAsia="ru-RU" w:bidi="ar-SA"/>
        </w:rPr>
        <w:t>рассчитывается в порядке, установленные Правилами, утвержденными постановлением Правительства от 30.08.2017 № 1042</w:t>
      </w:r>
      <w:r w:rsidRPr="00FF3527">
        <w:rPr>
          <w:rFonts w:ascii="Times New Roman" w:hAnsi="Times New Roman" w:cs="Times New Roman"/>
          <w:b/>
          <w:i/>
          <w:color w:val="7030A0"/>
          <w:kern w:val="0"/>
          <w:sz w:val="22"/>
          <w:szCs w:val="22"/>
          <w:lang w:bidi="ar-SA"/>
        </w:rPr>
        <w:t xml:space="preserve">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w:t>
      </w:r>
      <w:proofErr w:type="gramEnd"/>
      <w:r w:rsidRPr="00FF3527">
        <w:rPr>
          <w:rFonts w:ascii="Times New Roman" w:hAnsi="Times New Roman" w:cs="Times New Roman"/>
          <w:b/>
          <w:i/>
          <w:color w:val="7030A0"/>
          <w:kern w:val="0"/>
          <w:sz w:val="22"/>
          <w:szCs w:val="22"/>
          <w:lang w:bidi="ar-SA"/>
        </w:rPr>
        <w:t xml:space="preserve"> силу постановления правительства российской федерации от 25 ноября 2013 г. №1063».</w:t>
      </w:r>
    </w:p>
  </w:footnote>
  <w:footnote w:id="9">
    <w:p w:rsidR="00FD1636" w:rsidRPr="00FF3527" w:rsidRDefault="00FD1636" w:rsidP="00930F01">
      <w:pPr>
        <w:pStyle w:val="aff8"/>
        <w:ind w:firstLine="567"/>
        <w:jc w:val="both"/>
        <w:rPr>
          <w:i/>
          <w:sz w:val="22"/>
          <w:szCs w:val="22"/>
        </w:rPr>
      </w:pPr>
      <w:r w:rsidRPr="00FF3527">
        <w:rPr>
          <w:rStyle w:val="affa"/>
          <w:i/>
          <w:color w:val="7030A0"/>
          <w:sz w:val="22"/>
          <w:szCs w:val="22"/>
        </w:rPr>
        <w:footnoteRef/>
      </w:r>
      <w:proofErr w:type="gramStart"/>
      <w:r w:rsidRPr="00FF3527">
        <w:rPr>
          <w:i/>
          <w:color w:val="7030A0"/>
          <w:sz w:val="22"/>
          <w:szCs w:val="22"/>
        </w:rPr>
        <w:t>Д</w:t>
      </w:r>
      <w:r w:rsidRPr="00FF3527">
        <w:rPr>
          <w:i/>
          <w:caps w:val="0"/>
          <w:color w:val="7030A0"/>
          <w:sz w:val="22"/>
          <w:szCs w:val="22"/>
        </w:rPr>
        <w:t xml:space="preserve">анный пункт не включается в текст контракта в случае, если контракт заключается с победителем закупки (или с иным участником закупки в случаях, установленных федеральным </w:t>
      </w:r>
      <w:hyperlink r:id="rId8" w:history="1">
        <w:r w:rsidRPr="00FF3527">
          <w:rPr>
            <w:i/>
            <w:caps w:val="0"/>
            <w:color w:val="7030A0"/>
            <w:sz w:val="22"/>
            <w:szCs w:val="22"/>
          </w:rPr>
          <w:t>законом</w:t>
        </w:r>
      </w:hyperlink>
      <w:r w:rsidRPr="00FF3527">
        <w:rPr>
          <w:i/>
          <w:caps w:val="0"/>
          <w:color w:val="7030A0"/>
          <w:sz w:val="22"/>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w:t>
      </w:r>
      <w:proofErr w:type="gramEnd"/>
    </w:p>
  </w:footnote>
  <w:footnote w:id="10">
    <w:p w:rsidR="00FD1636" w:rsidRPr="00FF3527" w:rsidRDefault="00FD1636" w:rsidP="00930F01">
      <w:pPr>
        <w:pStyle w:val="aff8"/>
        <w:ind w:firstLine="567"/>
        <w:jc w:val="both"/>
        <w:rPr>
          <w:i/>
          <w:sz w:val="22"/>
          <w:szCs w:val="22"/>
        </w:rPr>
      </w:pPr>
      <w:r w:rsidRPr="00FF3527">
        <w:rPr>
          <w:rStyle w:val="affa"/>
          <w:i/>
          <w:color w:val="7030A0"/>
          <w:sz w:val="22"/>
          <w:szCs w:val="22"/>
        </w:rPr>
        <w:footnoteRef/>
      </w:r>
      <w:r w:rsidRPr="00FF3527">
        <w:rPr>
          <w:i/>
          <w:color w:val="7030A0"/>
          <w:sz w:val="22"/>
          <w:szCs w:val="22"/>
        </w:rPr>
        <w:t>С</w:t>
      </w:r>
      <w:r w:rsidRPr="00FF3527">
        <w:rPr>
          <w:i/>
          <w:caps w:val="0"/>
          <w:color w:val="7030A0"/>
          <w:sz w:val="22"/>
          <w:szCs w:val="22"/>
          <w:lang w:eastAsia="ar-SA"/>
        </w:rPr>
        <w:t>тороны контракта освобождаются от уплаты неустойки (штрафа, пени), если докажут, что просрочка исполнения соответствующего обязательства произошла вследствие непреодолимой силы или по вине другой стороны.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36" w:rsidRDefault="00FD1636">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C5D5F"/>
    <w:multiLevelType w:val="hybridMultilevel"/>
    <w:tmpl w:val="B42EC470"/>
    <w:lvl w:ilvl="0" w:tplc="868C096C">
      <w:start w:val="1"/>
      <w:numFmt w:val="decimal"/>
      <w:suff w:val="space"/>
      <w:lvlText w:val="%1)"/>
      <w:lvlJc w:val="left"/>
      <w:pPr>
        <w:ind w:left="1429" w:hanging="360"/>
      </w:pPr>
      <w:rPr>
        <w:rFonts w:hint="default"/>
      </w:rPr>
    </w:lvl>
    <w:lvl w:ilvl="1" w:tplc="F7423C7A" w:tentative="1">
      <w:start w:val="1"/>
      <w:numFmt w:val="lowerLetter"/>
      <w:lvlText w:val="%2."/>
      <w:lvlJc w:val="left"/>
      <w:pPr>
        <w:ind w:left="2149" w:hanging="360"/>
      </w:pPr>
    </w:lvl>
    <w:lvl w:ilvl="2" w:tplc="980C9FA2" w:tentative="1">
      <w:start w:val="1"/>
      <w:numFmt w:val="lowerRoman"/>
      <w:lvlText w:val="%3."/>
      <w:lvlJc w:val="right"/>
      <w:pPr>
        <w:ind w:left="2869" w:hanging="180"/>
      </w:pPr>
    </w:lvl>
    <w:lvl w:ilvl="3" w:tplc="A7526634" w:tentative="1">
      <w:start w:val="1"/>
      <w:numFmt w:val="decimal"/>
      <w:lvlText w:val="%4."/>
      <w:lvlJc w:val="left"/>
      <w:pPr>
        <w:ind w:left="3589" w:hanging="360"/>
      </w:pPr>
    </w:lvl>
    <w:lvl w:ilvl="4" w:tplc="52D8BB02" w:tentative="1">
      <w:start w:val="1"/>
      <w:numFmt w:val="lowerLetter"/>
      <w:lvlText w:val="%5."/>
      <w:lvlJc w:val="left"/>
      <w:pPr>
        <w:ind w:left="4309" w:hanging="360"/>
      </w:pPr>
    </w:lvl>
    <w:lvl w:ilvl="5" w:tplc="D2CC650E" w:tentative="1">
      <w:start w:val="1"/>
      <w:numFmt w:val="lowerRoman"/>
      <w:lvlText w:val="%6."/>
      <w:lvlJc w:val="right"/>
      <w:pPr>
        <w:ind w:left="5029" w:hanging="180"/>
      </w:pPr>
    </w:lvl>
    <w:lvl w:ilvl="6" w:tplc="225A477A" w:tentative="1">
      <w:start w:val="1"/>
      <w:numFmt w:val="decimal"/>
      <w:lvlText w:val="%7."/>
      <w:lvlJc w:val="left"/>
      <w:pPr>
        <w:ind w:left="5749" w:hanging="360"/>
      </w:pPr>
    </w:lvl>
    <w:lvl w:ilvl="7" w:tplc="974E10D6" w:tentative="1">
      <w:start w:val="1"/>
      <w:numFmt w:val="lowerLetter"/>
      <w:lvlText w:val="%8."/>
      <w:lvlJc w:val="left"/>
      <w:pPr>
        <w:ind w:left="6469" w:hanging="360"/>
      </w:pPr>
    </w:lvl>
    <w:lvl w:ilvl="8" w:tplc="48207EFA" w:tentative="1">
      <w:start w:val="1"/>
      <w:numFmt w:val="lowerRoman"/>
      <w:lvlText w:val="%9."/>
      <w:lvlJc w:val="right"/>
      <w:pPr>
        <w:ind w:left="7189" w:hanging="180"/>
      </w:pPr>
    </w:lvl>
  </w:abstractNum>
  <w:abstractNum w:abstractNumId="1">
    <w:nsid w:val="0899162D"/>
    <w:multiLevelType w:val="hybridMultilevel"/>
    <w:tmpl w:val="92D4388E"/>
    <w:lvl w:ilvl="0" w:tplc="2E96B4E8">
      <w:start w:val="1"/>
      <w:numFmt w:val="russianLower"/>
      <w:suff w:val="space"/>
      <w:lvlText w:val="%1)"/>
      <w:lvlJc w:val="left"/>
      <w:pPr>
        <w:ind w:left="1429" w:hanging="360"/>
      </w:pPr>
      <w:rPr>
        <w:rFonts w:hint="default"/>
      </w:rPr>
    </w:lvl>
    <w:lvl w:ilvl="1" w:tplc="C5ACDD26" w:tentative="1">
      <w:start w:val="1"/>
      <w:numFmt w:val="lowerLetter"/>
      <w:lvlText w:val="%2."/>
      <w:lvlJc w:val="left"/>
      <w:pPr>
        <w:ind w:left="2149" w:hanging="360"/>
      </w:pPr>
    </w:lvl>
    <w:lvl w:ilvl="2" w:tplc="B2782B3E">
      <w:start w:val="1"/>
      <w:numFmt w:val="lowerRoman"/>
      <w:lvlText w:val="%3."/>
      <w:lvlJc w:val="right"/>
      <w:pPr>
        <w:ind w:left="2869" w:hanging="180"/>
      </w:pPr>
    </w:lvl>
    <w:lvl w:ilvl="3" w:tplc="66006644" w:tentative="1">
      <w:start w:val="1"/>
      <w:numFmt w:val="decimal"/>
      <w:lvlText w:val="%4."/>
      <w:lvlJc w:val="left"/>
      <w:pPr>
        <w:ind w:left="3589" w:hanging="360"/>
      </w:pPr>
    </w:lvl>
    <w:lvl w:ilvl="4" w:tplc="D1203C18" w:tentative="1">
      <w:start w:val="1"/>
      <w:numFmt w:val="lowerLetter"/>
      <w:lvlText w:val="%5."/>
      <w:lvlJc w:val="left"/>
      <w:pPr>
        <w:ind w:left="4309" w:hanging="360"/>
      </w:pPr>
    </w:lvl>
    <w:lvl w:ilvl="5" w:tplc="CD827282" w:tentative="1">
      <w:start w:val="1"/>
      <w:numFmt w:val="lowerRoman"/>
      <w:lvlText w:val="%6."/>
      <w:lvlJc w:val="right"/>
      <w:pPr>
        <w:ind w:left="5029" w:hanging="180"/>
      </w:pPr>
    </w:lvl>
    <w:lvl w:ilvl="6" w:tplc="8364F3B4" w:tentative="1">
      <w:start w:val="1"/>
      <w:numFmt w:val="decimal"/>
      <w:lvlText w:val="%7."/>
      <w:lvlJc w:val="left"/>
      <w:pPr>
        <w:ind w:left="5749" w:hanging="360"/>
      </w:pPr>
    </w:lvl>
    <w:lvl w:ilvl="7" w:tplc="FEFA73F2" w:tentative="1">
      <w:start w:val="1"/>
      <w:numFmt w:val="lowerLetter"/>
      <w:lvlText w:val="%8."/>
      <w:lvlJc w:val="left"/>
      <w:pPr>
        <w:ind w:left="6469" w:hanging="360"/>
      </w:pPr>
    </w:lvl>
    <w:lvl w:ilvl="8" w:tplc="768C3CB4" w:tentative="1">
      <w:start w:val="1"/>
      <w:numFmt w:val="lowerRoman"/>
      <w:lvlText w:val="%9."/>
      <w:lvlJc w:val="right"/>
      <w:pPr>
        <w:ind w:left="7189" w:hanging="180"/>
      </w:pPr>
    </w:lvl>
  </w:abstractNum>
  <w:abstractNum w:abstractNumId="2">
    <w:nsid w:val="09035E88"/>
    <w:multiLevelType w:val="multilevel"/>
    <w:tmpl w:val="C98E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495378"/>
    <w:multiLevelType w:val="multilevel"/>
    <w:tmpl w:val="E2903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4E79B0"/>
    <w:multiLevelType w:val="hybridMultilevel"/>
    <w:tmpl w:val="60B0A182"/>
    <w:name w:val="WW8Num9"/>
    <w:lvl w:ilvl="0" w:tplc="98E6489A">
      <w:start w:val="1"/>
      <w:numFmt w:val="decimal"/>
      <w:lvlText w:val="%1)"/>
      <w:lvlJc w:val="left"/>
      <w:pPr>
        <w:ind w:left="1494" w:hanging="360"/>
      </w:pPr>
      <w:rPr>
        <w:rFonts w:hint="default"/>
      </w:rPr>
    </w:lvl>
    <w:lvl w:ilvl="1" w:tplc="92FE818C" w:tentative="1">
      <w:start w:val="1"/>
      <w:numFmt w:val="lowerLetter"/>
      <w:lvlText w:val="%2."/>
      <w:lvlJc w:val="left"/>
      <w:pPr>
        <w:ind w:left="2214" w:hanging="360"/>
      </w:pPr>
    </w:lvl>
    <w:lvl w:ilvl="2" w:tplc="63120896" w:tentative="1">
      <w:start w:val="1"/>
      <w:numFmt w:val="lowerRoman"/>
      <w:lvlText w:val="%3."/>
      <w:lvlJc w:val="right"/>
      <w:pPr>
        <w:ind w:left="2934" w:hanging="180"/>
      </w:pPr>
    </w:lvl>
    <w:lvl w:ilvl="3" w:tplc="C49AFF06" w:tentative="1">
      <w:start w:val="1"/>
      <w:numFmt w:val="decimal"/>
      <w:lvlText w:val="%4."/>
      <w:lvlJc w:val="left"/>
      <w:pPr>
        <w:ind w:left="3654" w:hanging="360"/>
      </w:pPr>
    </w:lvl>
    <w:lvl w:ilvl="4" w:tplc="49BC2420" w:tentative="1">
      <w:start w:val="1"/>
      <w:numFmt w:val="lowerLetter"/>
      <w:lvlText w:val="%5."/>
      <w:lvlJc w:val="left"/>
      <w:pPr>
        <w:ind w:left="4374" w:hanging="360"/>
      </w:pPr>
    </w:lvl>
    <w:lvl w:ilvl="5" w:tplc="3E98D27A" w:tentative="1">
      <w:start w:val="1"/>
      <w:numFmt w:val="lowerRoman"/>
      <w:lvlText w:val="%6."/>
      <w:lvlJc w:val="right"/>
      <w:pPr>
        <w:ind w:left="5094" w:hanging="180"/>
      </w:pPr>
    </w:lvl>
    <w:lvl w:ilvl="6" w:tplc="2A488586" w:tentative="1">
      <w:start w:val="1"/>
      <w:numFmt w:val="decimal"/>
      <w:lvlText w:val="%7."/>
      <w:lvlJc w:val="left"/>
      <w:pPr>
        <w:ind w:left="5814" w:hanging="360"/>
      </w:pPr>
    </w:lvl>
    <w:lvl w:ilvl="7" w:tplc="F48EAB78" w:tentative="1">
      <w:start w:val="1"/>
      <w:numFmt w:val="lowerLetter"/>
      <w:lvlText w:val="%8."/>
      <w:lvlJc w:val="left"/>
      <w:pPr>
        <w:ind w:left="6534" w:hanging="360"/>
      </w:pPr>
    </w:lvl>
    <w:lvl w:ilvl="8" w:tplc="CF8CA5A2" w:tentative="1">
      <w:start w:val="1"/>
      <w:numFmt w:val="lowerRoman"/>
      <w:lvlText w:val="%9."/>
      <w:lvlJc w:val="right"/>
      <w:pPr>
        <w:ind w:left="7254" w:hanging="180"/>
      </w:pPr>
    </w:lvl>
  </w:abstractNum>
  <w:abstractNum w:abstractNumId="5">
    <w:nsid w:val="0B2F432D"/>
    <w:multiLevelType w:val="multilevel"/>
    <w:tmpl w:val="AC7E0358"/>
    <w:lvl w:ilvl="0">
      <w:start w:val="9"/>
      <w:numFmt w:val="decimal"/>
      <w:lvlText w:val="%1."/>
      <w:lvlJc w:val="left"/>
      <w:pPr>
        <w:ind w:left="367" w:hanging="367"/>
      </w:pPr>
      <w:rPr>
        <w:rFonts w:hint="default"/>
      </w:rPr>
    </w:lvl>
    <w:lvl w:ilvl="1">
      <w:start w:val="2"/>
      <w:numFmt w:val="decimal"/>
      <w:lvlText w:val="%1.%2."/>
      <w:lvlJc w:val="left"/>
      <w:pPr>
        <w:ind w:left="1077" w:hanging="367"/>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nsid w:val="0F60179C"/>
    <w:multiLevelType w:val="hybridMultilevel"/>
    <w:tmpl w:val="A96AEF4E"/>
    <w:lvl w:ilvl="0" w:tplc="F7340A6C">
      <w:start w:val="1"/>
      <w:numFmt w:val="decimal"/>
      <w:suff w:val="space"/>
      <w:lvlText w:val="%1)"/>
      <w:lvlJc w:val="left"/>
      <w:pPr>
        <w:ind w:left="1429" w:hanging="360"/>
      </w:pPr>
      <w:rPr>
        <w:rFonts w:hint="default"/>
      </w:rPr>
    </w:lvl>
    <w:lvl w:ilvl="1" w:tplc="5476C7D2" w:tentative="1">
      <w:start w:val="1"/>
      <w:numFmt w:val="lowerLetter"/>
      <w:lvlText w:val="%2."/>
      <w:lvlJc w:val="left"/>
      <w:pPr>
        <w:ind w:left="2149" w:hanging="360"/>
      </w:pPr>
    </w:lvl>
    <w:lvl w:ilvl="2" w:tplc="428680E2" w:tentative="1">
      <w:start w:val="1"/>
      <w:numFmt w:val="lowerRoman"/>
      <w:lvlText w:val="%3."/>
      <w:lvlJc w:val="right"/>
      <w:pPr>
        <w:ind w:left="2869" w:hanging="180"/>
      </w:pPr>
    </w:lvl>
    <w:lvl w:ilvl="3" w:tplc="04DE319A" w:tentative="1">
      <w:start w:val="1"/>
      <w:numFmt w:val="decimal"/>
      <w:lvlText w:val="%4."/>
      <w:lvlJc w:val="left"/>
      <w:pPr>
        <w:ind w:left="3589" w:hanging="360"/>
      </w:pPr>
    </w:lvl>
    <w:lvl w:ilvl="4" w:tplc="3FBEDD56" w:tentative="1">
      <w:start w:val="1"/>
      <w:numFmt w:val="lowerLetter"/>
      <w:lvlText w:val="%5."/>
      <w:lvlJc w:val="left"/>
      <w:pPr>
        <w:ind w:left="4309" w:hanging="360"/>
      </w:pPr>
    </w:lvl>
    <w:lvl w:ilvl="5" w:tplc="B2FAD4E2" w:tentative="1">
      <w:start w:val="1"/>
      <w:numFmt w:val="lowerRoman"/>
      <w:lvlText w:val="%6."/>
      <w:lvlJc w:val="right"/>
      <w:pPr>
        <w:ind w:left="5029" w:hanging="180"/>
      </w:pPr>
    </w:lvl>
    <w:lvl w:ilvl="6" w:tplc="84264C10" w:tentative="1">
      <w:start w:val="1"/>
      <w:numFmt w:val="decimal"/>
      <w:lvlText w:val="%7."/>
      <w:lvlJc w:val="left"/>
      <w:pPr>
        <w:ind w:left="5749" w:hanging="360"/>
      </w:pPr>
    </w:lvl>
    <w:lvl w:ilvl="7" w:tplc="8F2C3504" w:tentative="1">
      <w:start w:val="1"/>
      <w:numFmt w:val="lowerLetter"/>
      <w:lvlText w:val="%8."/>
      <w:lvlJc w:val="left"/>
      <w:pPr>
        <w:ind w:left="6469" w:hanging="360"/>
      </w:pPr>
    </w:lvl>
    <w:lvl w:ilvl="8" w:tplc="22D6ADE4" w:tentative="1">
      <w:start w:val="1"/>
      <w:numFmt w:val="lowerRoman"/>
      <w:lvlText w:val="%9."/>
      <w:lvlJc w:val="right"/>
      <w:pPr>
        <w:ind w:left="7189" w:hanging="180"/>
      </w:pPr>
    </w:lvl>
  </w:abstractNum>
  <w:abstractNum w:abstractNumId="7">
    <w:nsid w:val="106053FE"/>
    <w:multiLevelType w:val="multilevel"/>
    <w:tmpl w:val="0C3A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9C36CD"/>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12B01A1B"/>
    <w:multiLevelType w:val="multilevel"/>
    <w:tmpl w:val="4FA62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5C7A50"/>
    <w:multiLevelType w:val="hybridMultilevel"/>
    <w:tmpl w:val="9A8C62C4"/>
    <w:lvl w:ilvl="0" w:tplc="6556F89E">
      <w:start w:val="1"/>
      <w:numFmt w:val="decimal"/>
      <w:suff w:val="space"/>
      <w:lvlText w:val="%1)"/>
      <w:lvlJc w:val="left"/>
      <w:pPr>
        <w:ind w:left="1429" w:hanging="360"/>
      </w:pPr>
      <w:rPr>
        <w:rFonts w:hint="default"/>
      </w:rPr>
    </w:lvl>
    <w:lvl w:ilvl="1" w:tplc="46E6662E" w:tentative="1">
      <w:start w:val="1"/>
      <w:numFmt w:val="lowerLetter"/>
      <w:lvlText w:val="%2."/>
      <w:lvlJc w:val="left"/>
      <w:pPr>
        <w:ind w:left="2149" w:hanging="360"/>
      </w:pPr>
    </w:lvl>
    <w:lvl w:ilvl="2" w:tplc="574A3862" w:tentative="1">
      <w:start w:val="1"/>
      <w:numFmt w:val="lowerRoman"/>
      <w:lvlText w:val="%3."/>
      <w:lvlJc w:val="right"/>
      <w:pPr>
        <w:ind w:left="2869" w:hanging="180"/>
      </w:pPr>
    </w:lvl>
    <w:lvl w:ilvl="3" w:tplc="4F968964" w:tentative="1">
      <w:start w:val="1"/>
      <w:numFmt w:val="decimal"/>
      <w:lvlText w:val="%4."/>
      <w:lvlJc w:val="left"/>
      <w:pPr>
        <w:ind w:left="3589" w:hanging="360"/>
      </w:pPr>
    </w:lvl>
    <w:lvl w:ilvl="4" w:tplc="4A9CA8D2" w:tentative="1">
      <w:start w:val="1"/>
      <w:numFmt w:val="lowerLetter"/>
      <w:lvlText w:val="%5."/>
      <w:lvlJc w:val="left"/>
      <w:pPr>
        <w:ind w:left="4309" w:hanging="360"/>
      </w:pPr>
    </w:lvl>
    <w:lvl w:ilvl="5" w:tplc="EEC22FA0" w:tentative="1">
      <w:start w:val="1"/>
      <w:numFmt w:val="lowerRoman"/>
      <w:lvlText w:val="%6."/>
      <w:lvlJc w:val="right"/>
      <w:pPr>
        <w:ind w:left="5029" w:hanging="180"/>
      </w:pPr>
    </w:lvl>
    <w:lvl w:ilvl="6" w:tplc="7436C6CA" w:tentative="1">
      <w:start w:val="1"/>
      <w:numFmt w:val="decimal"/>
      <w:lvlText w:val="%7."/>
      <w:lvlJc w:val="left"/>
      <w:pPr>
        <w:ind w:left="5749" w:hanging="360"/>
      </w:pPr>
    </w:lvl>
    <w:lvl w:ilvl="7" w:tplc="B302FAA8" w:tentative="1">
      <w:start w:val="1"/>
      <w:numFmt w:val="lowerLetter"/>
      <w:lvlText w:val="%8."/>
      <w:lvlJc w:val="left"/>
      <w:pPr>
        <w:ind w:left="6469" w:hanging="360"/>
      </w:pPr>
    </w:lvl>
    <w:lvl w:ilvl="8" w:tplc="BA0E4E60" w:tentative="1">
      <w:start w:val="1"/>
      <w:numFmt w:val="lowerRoman"/>
      <w:lvlText w:val="%9."/>
      <w:lvlJc w:val="right"/>
      <w:pPr>
        <w:ind w:left="7189" w:hanging="180"/>
      </w:pPr>
    </w:lvl>
  </w:abstractNum>
  <w:abstractNum w:abstractNumId="11">
    <w:nsid w:val="186C1C35"/>
    <w:multiLevelType w:val="multilevel"/>
    <w:tmpl w:val="CB6433D8"/>
    <w:styleLink w:val="WW8Num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18D4427B"/>
    <w:multiLevelType w:val="hybridMultilevel"/>
    <w:tmpl w:val="E682AB24"/>
    <w:lvl w:ilvl="0" w:tplc="C1209C74">
      <w:start w:val="1"/>
      <w:numFmt w:val="russianLower"/>
      <w:suff w:val="space"/>
      <w:lvlText w:val="%1)"/>
      <w:lvlJc w:val="left"/>
      <w:pPr>
        <w:ind w:left="1429" w:hanging="360"/>
      </w:pPr>
      <w:rPr>
        <w:rFonts w:hint="default"/>
      </w:rPr>
    </w:lvl>
    <w:lvl w:ilvl="1" w:tplc="BFB03D90" w:tentative="1">
      <w:start w:val="1"/>
      <w:numFmt w:val="lowerLetter"/>
      <w:lvlText w:val="%2."/>
      <w:lvlJc w:val="left"/>
      <w:pPr>
        <w:ind w:left="2149" w:hanging="360"/>
      </w:pPr>
    </w:lvl>
    <w:lvl w:ilvl="2" w:tplc="2C843D0E" w:tentative="1">
      <w:start w:val="1"/>
      <w:numFmt w:val="lowerRoman"/>
      <w:lvlText w:val="%3."/>
      <w:lvlJc w:val="right"/>
      <w:pPr>
        <w:ind w:left="2869" w:hanging="180"/>
      </w:pPr>
    </w:lvl>
    <w:lvl w:ilvl="3" w:tplc="AC6AF87E" w:tentative="1">
      <w:start w:val="1"/>
      <w:numFmt w:val="decimal"/>
      <w:lvlText w:val="%4."/>
      <w:lvlJc w:val="left"/>
      <w:pPr>
        <w:ind w:left="3589" w:hanging="360"/>
      </w:pPr>
    </w:lvl>
    <w:lvl w:ilvl="4" w:tplc="B33818F8" w:tentative="1">
      <w:start w:val="1"/>
      <w:numFmt w:val="lowerLetter"/>
      <w:lvlText w:val="%5."/>
      <w:lvlJc w:val="left"/>
      <w:pPr>
        <w:ind w:left="4309" w:hanging="360"/>
      </w:pPr>
    </w:lvl>
    <w:lvl w:ilvl="5" w:tplc="5A9EC4C6" w:tentative="1">
      <w:start w:val="1"/>
      <w:numFmt w:val="lowerRoman"/>
      <w:lvlText w:val="%6."/>
      <w:lvlJc w:val="right"/>
      <w:pPr>
        <w:ind w:left="5029" w:hanging="180"/>
      </w:pPr>
    </w:lvl>
    <w:lvl w:ilvl="6" w:tplc="76DC40BA" w:tentative="1">
      <w:start w:val="1"/>
      <w:numFmt w:val="decimal"/>
      <w:lvlText w:val="%7."/>
      <w:lvlJc w:val="left"/>
      <w:pPr>
        <w:ind w:left="5749" w:hanging="360"/>
      </w:pPr>
    </w:lvl>
    <w:lvl w:ilvl="7" w:tplc="6DF0ECD6" w:tentative="1">
      <w:start w:val="1"/>
      <w:numFmt w:val="lowerLetter"/>
      <w:lvlText w:val="%8."/>
      <w:lvlJc w:val="left"/>
      <w:pPr>
        <w:ind w:left="6469" w:hanging="360"/>
      </w:pPr>
    </w:lvl>
    <w:lvl w:ilvl="8" w:tplc="717C183E" w:tentative="1">
      <w:start w:val="1"/>
      <w:numFmt w:val="lowerRoman"/>
      <w:lvlText w:val="%9."/>
      <w:lvlJc w:val="right"/>
      <w:pPr>
        <w:ind w:left="7189" w:hanging="180"/>
      </w:pPr>
    </w:lvl>
  </w:abstractNum>
  <w:abstractNum w:abstractNumId="13">
    <w:nsid w:val="23C8736D"/>
    <w:multiLevelType w:val="multilevel"/>
    <w:tmpl w:val="B4D4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6E4962"/>
    <w:multiLevelType w:val="multilevel"/>
    <w:tmpl w:val="F7AAB874"/>
    <w:styleLink w:val="WW8Num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nsid w:val="25624DCA"/>
    <w:multiLevelType w:val="hybridMultilevel"/>
    <w:tmpl w:val="5A04CA98"/>
    <w:lvl w:ilvl="0" w:tplc="8774DC8A">
      <w:start w:val="1"/>
      <w:numFmt w:val="bullet"/>
      <w:suff w:val="space"/>
      <w:lvlText w:val=""/>
      <w:lvlJc w:val="left"/>
      <w:pPr>
        <w:ind w:left="1429" w:hanging="360"/>
      </w:pPr>
      <w:rPr>
        <w:rFonts w:ascii="Symbol" w:hAnsi="Symbol" w:hint="default"/>
      </w:rPr>
    </w:lvl>
    <w:lvl w:ilvl="1" w:tplc="1FD0C146" w:tentative="1">
      <w:start w:val="1"/>
      <w:numFmt w:val="bullet"/>
      <w:lvlText w:val="o"/>
      <w:lvlJc w:val="left"/>
      <w:pPr>
        <w:ind w:left="1440" w:hanging="360"/>
      </w:pPr>
      <w:rPr>
        <w:rFonts w:ascii="Courier New" w:hAnsi="Courier New" w:cs="Courier New" w:hint="default"/>
      </w:rPr>
    </w:lvl>
    <w:lvl w:ilvl="2" w:tplc="4BC65A3A" w:tentative="1">
      <w:start w:val="1"/>
      <w:numFmt w:val="bullet"/>
      <w:lvlText w:val=""/>
      <w:lvlJc w:val="left"/>
      <w:pPr>
        <w:ind w:left="2160" w:hanging="360"/>
      </w:pPr>
      <w:rPr>
        <w:rFonts w:ascii="Wingdings" w:hAnsi="Wingdings" w:hint="default"/>
      </w:rPr>
    </w:lvl>
    <w:lvl w:ilvl="3" w:tplc="DC4CEC96" w:tentative="1">
      <w:start w:val="1"/>
      <w:numFmt w:val="bullet"/>
      <w:lvlText w:val=""/>
      <w:lvlJc w:val="left"/>
      <w:pPr>
        <w:ind w:left="2880" w:hanging="360"/>
      </w:pPr>
      <w:rPr>
        <w:rFonts w:ascii="Symbol" w:hAnsi="Symbol" w:hint="default"/>
      </w:rPr>
    </w:lvl>
    <w:lvl w:ilvl="4" w:tplc="D9AAE4FE" w:tentative="1">
      <w:start w:val="1"/>
      <w:numFmt w:val="bullet"/>
      <w:lvlText w:val="o"/>
      <w:lvlJc w:val="left"/>
      <w:pPr>
        <w:ind w:left="3600" w:hanging="360"/>
      </w:pPr>
      <w:rPr>
        <w:rFonts w:ascii="Courier New" w:hAnsi="Courier New" w:cs="Courier New" w:hint="default"/>
      </w:rPr>
    </w:lvl>
    <w:lvl w:ilvl="5" w:tplc="806647B4" w:tentative="1">
      <w:start w:val="1"/>
      <w:numFmt w:val="bullet"/>
      <w:lvlText w:val=""/>
      <w:lvlJc w:val="left"/>
      <w:pPr>
        <w:ind w:left="4320" w:hanging="360"/>
      </w:pPr>
      <w:rPr>
        <w:rFonts w:ascii="Wingdings" w:hAnsi="Wingdings" w:hint="default"/>
      </w:rPr>
    </w:lvl>
    <w:lvl w:ilvl="6" w:tplc="30D4A854" w:tentative="1">
      <w:start w:val="1"/>
      <w:numFmt w:val="bullet"/>
      <w:lvlText w:val=""/>
      <w:lvlJc w:val="left"/>
      <w:pPr>
        <w:ind w:left="5040" w:hanging="360"/>
      </w:pPr>
      <w:rPr>
        <w:rFonts w:ascii="Symbol" w:hAnsi="Symbol" w:hint="default"/>
      </w:rPr>
    </w:lvl>
    <w:lvl w:ilvl="7" w:tplc="4C8E3F64" w:tentative="1">
      <w:start w:val="1"/>
      <w:numFmt w:val="bullet"/>
      <w:lvlText w:val="o"/>
      <w:lvlJc w:val="left"/>
      <w:pPr>
        <w:ind w:left="5760" w:hanging="360"/>
      </w:pPr>
      <w:rPr>
        <w:rFonts w:ascii="Courier New" w:hAnsi="Courier New" w:cs="Courier New" w:hint="default"/>
      </w:rPr>
    </w:lvl>
    <w:lvl w:ilvl="8" w:tplc="4808A9A4" w:tentative="1">
      <w:start w:val="1"/>
      <w:numFmt w:val="bullet"/>
      <w:lvlText w:val=""/>
      <w:lvlJc w:val="left"/>
      <w:pPr>
        <w:ind w:left="6480" w:hanging="360"/>
      </w:pPr>
      <w:rPr>
        <w:rFonts w:ascii="Wingdings" w:hAnsi="Wingdings" w:hint="default"/>
      </w:rPr>
    </w:lvl>
  </w:abstractNum>
  <w:abstractNum w:abstractNumId="16">
    <w:nsid w:val="27C971C4"/>
    <w:multiLevelType w:val="hybridMultilevel"/>
    <w:tmpl w:val="893C42F6"/>
    <w:lvl w:ilvl="0" w:tplc="0E6A615E">
      <w:start w:val="1"/>
      <w:numFmt w:val="decimal"/>
      <w:suff w:val="space"/>
      <w:lvlText w:val="%1)"/>
      <w:lvlJc w:val="left"/>
      <w:pPr>
        <w:ind w:left="1429" w:hanging="360"/>
      </w:pPr>
      <w:rPr>
        <w:rFonts w:hint="default"/>
      </w:rPr>
    </w:lvl>
    <w:lvl w:ilvl="1" w:tplc="D3CE0088" w:tentative="1">
      <w:start w:val="1"/>
      <w:numFmt w:val="lowerLetter"/>
      <w:lvlText w:val="%2."/>
      <w:lvlJc w:val="left"/>
      <w:pPr>
        <w:ind w:left="2149" w:hanging="360"/>
      </w:pPr>
    </w:lvl>
    <w:lvl w:ilvl="2" w:tplc="AC54B470" w:tentative="1">
      <w:start w:val="1"/>
      <w:numFmt w:val="lowerRoman"/>
      <w:lvlText w:val="%3."/>
      <w:lvlJc w:val="right"/>
      <w:pPr>
        <w:ind w:left="2869" w:hanging="180"/>
      </w:pPr>
    </w:lvl>
    <w:lvl w:ilvl="3" w:tplc="D8864D92" w:tentative="1">
      <w:start w:val="1"/>
      <w:numFmt w:val="decimal"/>
      <w:lvlText w:val="%4."/>
      <w:lvlJc w:val="left"/>
      <w:pPr>
        <w:ind w:left="3589" w:hanging="360"/>
      </w:pPr>
    </w:lvl>
    <w:lvl w:ilvl="4" w:tplc="3F6A5AF4" w:tentative="1">
      <w:start w:val="1"/>
      <w:numFmt w:val="lowerLetter"/>
      <w:lvlText w:val="%5."/>
      <w:lvlJc w:val="left"/>
      <w:pPr>
        <w:ind w:left="4309" w:hanging="360"/>
      </w:pPr>
    </w:lvl>
    <w:lvl w:ilvl="5" w:tplc="C32E3FCA" w:tentative="1">
      <w:start w:val="1"/>
      <w:numFmt w:val="lowerRoman"/>
      <w:lvlText w:val="%6."/>
      <w:lvlJc w:val="right"/>
      <w:pPr>
        <w:ind w:left="5029" w:hanging="180"/>
      </w:pPr>
    </w:lvl>
    <w:lvl w:ilvl="6" w:tplc="9DCC1696" w:tentative="1">
      <w:start w:val="1"/>
      <w:numFmt w:val="decimal"/>
      <w:lvlText w:val="%7."/>
      <w:lvlJc w:val="left"/>
      <w:pPr>
        <w:ind w:left="5749" w:hanging="360"/>
      </w:pPr>
    </w:lvl>
    <w:lvl w:ilvl="7" w:tplc="DB8E772A" w:tentative="1">
      <w:start w:val="1"/>
      <w:numFmt w:val="lowerLetter"/>
      <w:lvlText w:val="%8."/>
      <w:lvlJc w:val="left"/>
      <w:pPr>
        <w:ind w:left="6469" w:hanging="360"/>
      </w:pPr>
    </w:lvl>
    <w:lvl w:ilvl="8" w:tplc="FEACD4CA" w:tentative="1">
      <w:start w:val="1"/>
      <w:numFmt w:val="lowerRoman"/>
      <w:lvlText w:val="%9."/>
      <w:lvlJc w:val="right"/>
      <w:pPr>
        <w:ind w:left="7189" w:hanging="180"/>
      </w:pPr>
    </w:lvl>
  </w:abstractNum>
  <w:abstractNum w:abstractNumId="17">
    <w:nsid w:val="27CD11F0"/>
    <w:multiLevelType w:val="multilevel"/>
    <w:tmpl w:val="CA14F49A"/>
    <w:styleLink w:val="WW8Num1"/>
    <w:lvl w:ilvl="0">
      <w:start w:val="1"/>
      <w:numFmt w:val="none"/>
      <w:lvlText w:val="%1"/>
      <w:lvlJc w:val="left"/>
      <w:rPr>
        <w:rFonts w:ascii="Times New Roman" w:hAnsi="Times New Roman" w:cs="Times New Roman"/>
        <w:kern w:val="3"/>
        <w:sz w:val="24"/>
        <w:szCs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nsid w:val="2E814047"/>
    <w:multiLevelType w:val="hybridMultilevel"/>
    <w:tmpl w:val="2662C708"/>
    <w:lvl w:ilvl="0" w:tplc="3FD64C0C">
      <w:start w:val="1"/>
      <w:numFmt w:val="decimal"/>
      <w:suff w:val="space"/>
      <w:lvlText w:val="%1."/>
      <w:lvlJc w:val="left"/>
      <w:pPr>
        <w:ind w:left="2912" w:hanging="360"/>
      </w:pPr>
      <w:rPr>
        <w:rFonts w:hint="default"/>
      </w:rPr>
    </w:lvl>
    <w:lvl w:ilvl="1" w:tplc="D74619B0">
      <w:start w:val="1"/>
      <w:numFmt w:val="lowerLetter"/>
      <w:suff w:val="space"/>
      <w:lvlText w:val="%2."/>
      <w:lvlJc w:val="left"/>
      <w:pPr>
        <w:ind w:left="2149" w:hanging="360"/>
      </w:pPr>
      <w:rPr>
        <w:rFonts w:hint="default"/>
      </w:rPr>
    </w:lvl>
    <w:lvl w:ilvl="2" w:tplc="E35CCE6E" w:tentative="1">
      <w:start w:val="1"/>
      <w:numFmt w:val="lowerRoman"/>
      <w:lvlText w:val="%3."/>
      <w:lvlJc w:val="right"/>
      <w:pPr>
        <w:ind w:left="2869" w:hanging="180"/>
      </w:pPr>
    </w:lvl>
    <w:lvl w:ilvl="3" w:tplc="CFCA32DC" w:tentative="1">
      <w:start w:val="1"/>
      <w:numFmt w:val="decimal"/>
      <w:lvlText w:val="%4."/>
      <w:lvlJc w:val="left"/>
      <w:pPr>
        <w:ind w:left="3589" w:hanging="360"/>
      </w:pPr>
    </w:lvl>
    <w:lvl w:ilvl="4" w:tplc="933E3F28" w:tentative="1">
      <w:start w:val="1"/>
      <w:numFmt w:val="lowerLetter"/>
      <w:lvlText w:val="%5."/>
      <w:lvlJc w:val="left"/>
      <w:pPr>
        <w:ind w:left="4309" w:hanging="360"/>
      </w:pPr>
    </w:lvl>
    <w:lvl w:ilvl="5" w:tplc="58C8713A" w:tentative="1">
      <w:start w:val="1"/>
      <w:numFmt w:val="lowerRoman"/>
      <w:lvlText w:val="%6."/>
      <w:lvlJc w:val="right"/>
      <w:pPr>
        <w:ind w:left="5029" w:hanging="180"/>
      </w:pPr>
    </w:lvl>
    <w:lvl w:ilvl="6" w:tplc="365A7BE4" w:tentative="1">
      <w:start w:val="1"/>
      <w:numFmt w:val="decimal"/>
      <w:lvlText w:val="%7."/>
      <w:lvlJc w:val="left"/>
      <w:pPr>
        <w:ind w:left="5749" w:hanging="360"/>
      </w:pPr>
    </w:lvl>
    <w:lvl w:ilvl="7" w:tplc="354C0572" w:tentative="1">
      <w:start w:val="1"/>
      <w:numFmt w:val="lowerLetter"/>
      <w:lvlText w:val="%8."/>
      <w:lvlJc w:val="left"/>
      <w:pPr>
        <w:ind w:left="6469" w:hanging="360"/>
      </w:pPr>
    </w:lvl>
    <w:lvl w:ilvl="8" w:tplc="536E3D6A" w:tentative="1">
      <w:start w:val="1"/>
      <w:numFmt w:val="lowerRoman"/>
      <w:lvlText w:val="%9."/>
      <w:lvlJc w:val="right"/>
      <w:pPr>
        <w:ind w:left="7189" w:hanging="180"/>
      </w:pPr>
    </w:lvl>
  </w:abstractNum>
  <w:abstractNum w:abstractNumId="19">
    <w:nsid w:val="301E2AA1"/>
    <w:multiLevelType w:val="multilevel"/>
    <w:tmpl w:val="2482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4B2234"/>
    <w:multiLevelType w:val="multilevel"/>
    <w:tmpl w:val="B3484D68"/>
    <w:lvl w:ilvl="0">
      <w:start w:val="1"/>
      <w:numFmt w:val="decimal"/>
      <w:lvlText w:val="%1."/>
      <w:lvlJc w:val="left"/>
      <w:pPr>
        <w:ind w:left="765" w:hanging="765"/>
      </w:pPr>
      <w:rPr>
        <w:rFonts w:ascii="Liberation Serif" w:hAnsi="Liberation Serif" w:cs="Lohit Devanagari" w:hint="default"/>
        <w:b w:val="0"/>
      </w:rPr>
    </w:lvl>
    <w:lvl w:ilvl="1">
      <w:start w:val="1"/>
      <w:numFmt w:val="decimal"/>
      <w:lvlText w:val="%1.%2."/>
      <w:lvlJc w:val="left"/>
      <w:pPr>
        <w:ind w:left="1425" w:hanging="765"/>
      </w:pPr>
      <w:rPr>
        <w:rFonts w:ascii="Liberation Serif" w:hAnsi="Liberation Serif" w:cs="Lohit Devanagari" w:hint="default"/>
        <w:b w:val="0"/>
      </w:rPr>
    </w:lvl>
    <w:lvl w:ilvl="2">
      <w:start w:val="1"/>
      <w:numFmt w:val="decimal"/>
      <w:lvlText w:val="%1.%2.%3."/>
      <w:lvlJc w:val="left"/>
      <w:pPr>
        <w:ind w:left="2085" w:hanging="765"/>
      </w:pPr>
      <w:rPr>
        <w:rFonts w:ascii="Liberation Serif" w:hAnsi="Liberation Serif" w:cs="Lohit Devanagari" w:hint="default"/>
        <w:b w:val="0"/>
      </w:rPr>
    </w:lvl>
    <w:lvl w:ilvl="3">
      <w:start w:val="1"/>
      <w:numFmt w:val="decimal"/>
      <w:lvlText w:val="%1.%2.%3.%4."/>
      <w:lvlJc w:val="left"/>
      <w:pPr>
        <w:ind w:left="2745" w:hanging="765"/>
      </w:pPr>
      <w:rPr>
        <w:rFonts w:ascii="Liberation Serif" w:hAnsi="Liberation Serif" w:cs="Lohit Devanagari" w:hint="default"/>
        <w:b w:val="0"/>
      </w:rPr>
    </w:lvl>
    <w:lvl w:ilvl="4">
      <w:start w:val="1"/>
      <w:numFmt w:val="decimal"/>
      <w:lvlText w:val="%1.%2.%3.%4.%5."/>
      <w:lvlJc w:val="left"/>
      <w:pPr>
        <w:ind w:left="3720" w:hanging="1080"/>
      </w:pPr>
      <w:rPr>
        <w:rFonts w:ascii="Liberation Serif" w:hAnsi="Liberation Serif" w:cs="Lohit Devanagari" w:hint="default"/>
        <w:b w:val="0"/>
      </w:rPr>
    </w:lvl>
    <w:lvl w:ilvl="5">
      <w:start w:val="1"/>
      <w:numFmt w:val="decimal"/>
      <w:lvlText w:val="%1.%2.%3.%4.%5.%6."/>
      <w:lvlJc w:val="left"/>
      <w:pPr>
        <w:ind w:left="4380" w:hanging="1080"/>
      </w:pPr>
      <w:rPr>
        <w:rFonts w:ascii="Liberation Serif" w:hAnsi="Liberation Serif" w:cs="Lohit Devanagari" w:hint="default"/>
        <w:b w:val="0"/>
      </w:rPr>
    </w:lvl>
    <w:lvl w:ilvl="6">
      <w:start w:val="1"/>
      <w:numFmt w:val="decimal"/>
      <w:lvlText w:val="%1.%2.%3.%4.%5.%6.%7."/>
      <w:lvlJc w:val="left"/>
      <w:pPr>
        <w:ind w:left="5400" w:hanging="1440"/>
      </w:pPr>
      <w:rPr>
        <w:rFonts w:ascii="Liberation Serif" w:hAnsi="Liberation Serif" w:cs="Lohit Devanagari" w:hint="default"/>
        <w:b w:val="0"/>
      </w:rPr>
    </w:lvl>
    <w:lvl w:ilvl="7">
      <w:start w:val="1"/>
      <w:numFmt w:val="decimal"/>
      <w:lvlText w:val="%1.%2.%3.%4.%5.%6.%7.%8."/>
      <w:lvlJc w:val="left"/>
      <w:pPr>
        <w:ind w:left="6060" w:hanging="1440"/>
      </w:pPr>
      <w:rPr>
        <w:rFonts w:ascii="Liberation Serif" w:hAnsi="Liberation Serif" w:cs="Lohit Devanagari" w:hint="default"/>
        <w:b w:val="0"/>
      </w:rPr>
    </w:lvl>
    <w:lvl w:ilvl="8">
      <w:start w:val="1"/>
      <w:numFmt w:val="decimal"/>
      <w:lvlText w:val="%1.%2.%3.%4.%5.%6.%7.%8.%9."/>
      <w:lvlJc w:val="left"/>
      <w:pPr>
        <w:ind w:left="7080" w:hanging="1800"/>
      </w:pPr>
      <w:rPr>
        <w:rFonts w:ascii="Liberation Serif" w:hAnsi="Liberation Serif" w:cs="Lohit Devanagari" w:hint="default"/>
        <w:b w:val="0"/>
      </w:rPr>
    </w:lvl>
  </w:abstractNum>
  <w:abstractNum w:abstractNumId="21">
    <w:nsid w:val="4158129C"/>
    <w:multiLevelType w:val="multilevel"/>
    <w:tmpl w:val="2988C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1417D3"/>
    <w:multiLevelType w:val="multilevel"/>
    <w:tmpl w:val="54801A64"/>
    <w:lvl w:ilvl="0">
      <w:start w:val="1"/>
      <w:numFmt w:val="decimal"/>
      <w:suff w:val="nothing"/>
      <w:lvlText w:val="%1."/>
      <w:lvlJc w:val="left"/>
      <w:pPr>
        <w:ind w:left="1059" w:hanging="34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FA52B3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55ED21B5"/>
    <w:multiLevelType w:val="hybridMultilevel"/>
    <w:tmpl w:val="0D7CC338"/>
    <w:lvl w:ilvl="0" w:tplc="4404A9F2">
      <w:start w:val="1"/>
      <w:numFmt w:val="decimal"/>
      <w:suff w:val="space"/>
      <w:lvlText w:val="%1)"/>
      <w:lvlJc w:val="left"/>
      <w:pPr>
        <w:ind w:left="1429" w:hanging="360"/>
      </w:pPr>
      <w:rPr>
        <w:rFonts w:hint="default"/>
      </w:rPr>
    </w:lvl>
    <w:lvl w:ilvl="1" w:tplc="54EC4B32" w:tentative="1">
      <w:start w:val="1"/>
      <w:numFmt w:val="lowerLetter"/>
      <w:lvlText w:val="%2."/>
      <w:lvlJc w:val="left"/>
      <w:pPr>
        <w:ind w:left="2149" w:hanging="360"/>
      </w:pPr>
    </w:lvl>
    <w:lvl w:ilvl="2" w:tplc="22268442" w:tentative="1">
      <w:start w:val="1"/>
      <w:numFmt w:val="lowerRoman"/>
      <w:lvlText w:val="%3."/>
      <w:lvlJc w:val="right"/>
      <w:pPr>
        <w:ind w:left="2869" w:hanging="180"/>
      </w:pPr>
    </w:lvl>
    <w:lvl w:ilvl="3" w:tplc="5E6CBF48" w:tentative="1">
      <w:start w:val="1"/>
      <w:numFmt w:val="decimal"/>
      <w:lvlText w:val="%4."/>
      <w:lvlJc w:val="left"/>
      <w:pPr>
        <w:ind w:left="3589" w:hanging="360"/>
      </w:pPr>
    </w:lvl>
    <w:lvl w:ilvl="4" w:tplc="E466A4D8" w:tentative="1">
      <w:start w:val="1"/>
      <w:numFmt w:val="lowerLetter"/>
      <w:lvlText w:val="%5."/>
      <w:lvlJc w:val="left"/>
      <w:pPr>
        <w:ind w:left="4309" w:hanging="360"/>
      </w:pPr>
    </w:lvl>
    <w:lvl w:ilvl="5" w:tplc="84727C10" w:tentative="1">
      <w:start w:val="1"/>
      <w:numFmt w:val="lowerRoman"/>
      <w:lvlText w:val="%6."/>
      <w:lvlJc w:val="right"/>
      <w:pPr>
        <w:ind w:left="5029" w:hanging="180"/>
      </w:pPr>
    </w:lvl>
    <w:lvl w:ilvl="6" w:tplc="0B54E1B0" w:tentative="1">
      <w:start w:val="1"/>
      <w:numFmt w:val="decimal"/>
      <w:lvlText w:val="%7."/>
      <w:lvlJc w:val="left"/>
      <w:pPr>
        <w:ind w:left="5749" w:hanging="360"/>
      </w:pPr>
    </w:lvl>
    <w:lvl w:ilvl="7" w:tplc="B8C047EC" w:tentative="1">
      <w:start w:val="1"/>
      <w:numFmt w:val="lowerLetter"/>
      <w:lvlText w:val="%8."/>
      <w:lvlJc w:val="left"/>
      <w:pPr>
        <w:ind w:left="6469" w:hanging="360"/>
      </w:pPr>
    </w:lvl>
    <w:lvl w:ilvl="8" w:tplc="86A62C56" w:tentative="1">
      <w:start w:val="1"/>
      <w:numFmt w:val="lowerRoman"/>
      <w:lvlText w:val="%9."/>
      <w:lvlJc w:val="right"/>
      <w:pPr>
        <w:ind w:left="7189" w:hanging="180"/>
      </w:pPr>
    </w:lvl>
  </w:abstractNum>
  <w:abstractNum w:abstractNumId="25">
    <w:nsid w:val="5AAE07C6"/>
    <w:multiLevelType w:val="multilevel"/>
    <w:tmpl w:val="DBBC7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073227"/>
    <w:multiLevelType w:val="hybridMultilevel"/>
    <w:tmpl w:val="E64A4988"/>
    <w:lvl w:ilvl="0" w:tplc="746E0E42">
      <w:start w:val="1"/>
      <w:numFmt w:val="decimal"/>
      <w:suff w:val="space"/>
      <w:lvlText w:val="%1)"/>
      <w:lvlJc w:val="left"/>
      <w:pPr>
        <w:ind w:left="1429" w:hanging="360"/>
      </w:pPr>
      <w:rPr>
        <w:rFonts w:hint="default"/>
      </w:rPr>
    </w:lvl>
    <w:lvl w:ilvl="1" w:tplc="384C459C" w:tentative="1">
      <w:start w:val="1"/>
      <w:numFmt w:val="lowerLetter"/>
      <w:lvlText w:val="%2."/>
      <w:lvlJc w:val="left"/>
      <w:pPr>
        <w:ind w:left="2149" w:hanging="360"/>
      </w:pPr>
    </w:lvl>
    <w:lvl w:ilvl="2" w:tplc="C2E2DDEC" w:tentative="1">
      <w:start w:val="1"/>
      <w:numFmt w:val="lowerRoman"/>
      <w:lvlText w:val="%3."/>
      <w:lvlJc w:val="right"/>
      <w:pPr>
        <w:ind w:left="2869" w:hanging="180"/>
      </w:pPr>
    </w:lvl>
    <w:lvl w:ilvl="3" w:tplc="6260708C" w:tentative="1">
      <w:start w:val="1"/>
      <w:numFmt w:val="decimal"/>
      <w:lvlText w:val="%4."/>
      <w:lvlJc w:val="left"/>
      <w:pPr>
        <w:ind w:left="3589" w:hanging="360"/>
      </w:pPr>
    </w:lvl>
    <w:lvl w:ilvl="4" w:tplc="13F63F3E" w:tentative="1">
      <w:start w:val="1"/>
      <w:numFmt w:val="lowerLetter"/>
      <w:lvlText w:val="%5."/>
      <w:lvlJc w:val="left"/>
      <w:pPr>
        <w:ind w:left="4309" w:hanging="360"/>
      </w:pPr>
    </w:lvl>
    <w:lvl w:ilvl="5" w:tplc="81CCDE8A" w:tentative="1">
      <w:start w:val="1"/>
      <w:numFmt w:val="lowerRoman"/>
      <w:lvlText w:val="%6."/>
      <w:lvlJc w:val="right"/>
      <w:pPr>
        <w:ind w:left="5029" w:hanging="180"/>
      </w:pPr>
    </w:lvl>
    <w:lvl w:ilvl="6" w:tplc="CF9AD900" w:tentative="1">
      <w:start w:val="1"/>
      <w:numFmt w:val="decimal"/>
      <w:lvlText w:val="%7."/>
      <w:lvlJc w:val="left"/>
      <w:pPr>
        <w:ind w:left="5749" w:hanging="360"/>
      </w:pPr>
    </w:lvl>
    <w:lvl w:ilvl="7" w:tplc="8294E788" w:tentative="1">
      <w:start w:val="1"/>
      <w:numFmt w:val="lowerLetter"/>
      <w:lvlText w:val="%8."/>
      <w:lvlJc w:val="left"/>
      <w:pPr>
        <w:ind w:left="6469" w:hanging="360"/>
      </w:pPr>
    </w:lvl>
    <w:lvl w:ilvl="8" w:tplc="CA3A9CC2" w:tentative="1">
      <w:start w:val="1"/>
      <w:numFmt w:val="lowerRoman"/>
      <w:lvlText w:val="%9."/>
      <w:lvlJc w:val="right"/>
      <w:pPr>
        <w:ind w:left="7189" w:hanging="180"/>
      </w:pPr>
    </w:lvl>
  </w:abstractNum>
  <w:abstractNum w:abstractNumId="27">
    <w:nsid w:val="5D346943"/>
    <w:multiLevelType w:val="hybridMultilevel"/>
    <w:tmpl w:val="27740670"/>
    <w:lvl w:ilvl="0" w:tplc="5010DE20">
      <w:start w:val="1"/>
      <w:numFmt w:val="decimal"/>
      <w:suff w:val="space"/>
      <w:lvlText w:val="%1)"/>
      <w:lvlJc w:val="left"/>
      <w:pPr>
        <w:ind w:left="1429" w:hanging="360"/>
      </w:pPr>
      <w:rPr>
        <w:rFonts w:hint="default"/>
      </w:rPr>
    </w:lvl>
    <w:lvl w:ilvl="1" w:tplc="3506A71C" w:tentative="1">
      <w:start w:val="1"/>
      <w:numFmt w:val="lowerLetter"/>
      <w:lvlText w:val="%2."/>
      <w:lvlJc w:val="left"/>
      <w:pPr>
        <w:ind w:left="2149" w:hanging="360"/>
      </w:pPr>
    </w:lvl>
    <w:lvl w:ilvl="2" w:tplc="4AFE5E5A" w:tentative="1">
      <w:start w:val="1"/>
      <w:numFmt w:val="lowerRoman"/>
      <w:lvlText w:val="%3."/>
      <w:lvlJc w:val="right"/>
      <w:pPr>
        <w:ind w:left="2869" w:hanging="180"/>
      </w:pPr>
    </w:lvl>
    <w:lvl w:ilvl="3" w:tplc="36C69AA8" w:tentative="1">
      <w:start w:val="1"/>
      <w:numFmt w:val="decimal"/>
      <w:lvlText w:val="%4."/>
      <w:lvlJc w:val="left"/>
      <w:pPr>
        <w:ind w:left="3589" w:hanging="360"/>
      </w:pPr>
    </w:lvl>
    <w:lvl w:ilvl="4" w:tplc="BFDAB8E8" w:tentative="1">
      <w:start w:val="1"/>
      <w:numFmt w:val="lowerLetter"/>
      <w:lvlText w:val="%5."/>
      <w:lvlJc w:val="left"/>
      <w:pPr>
        <w:ind w:left="4309" w:hanging="360"/>
      </w:pPr>
    </w:lvl>
    <w:lvl w:ilvl="5" w:tplc="20862FBE" w:tentative="1">
      <w:start w:val="1"/>
      <w:numFmt w:val="lowerRoman"/>
      <w:lvlText w:val="%6."/>
      <w:lvlJc w:val="right"/>
      <w:pPr>
        <w:ind w:left="5029" w:hanging="180"/>
      </w:pPr>
    </w:lvl>
    <w:lvl w:ilvl="6" w:tplc="EAE27CA2" w:tentative="1">
      <w:start w:val="1"/>
      <w:numFmt w:val="decimal"/>
      <w:lvlText w:val="%7."/>
      <w:lvlJc w:val="left"/>
      <w:pPr>
        <w:ind w:left="5749" w:hanging="360"/>
      </w:pPr>
    </w:lvl>
    <w:lvl w:ilvl="7" w:tplc="F594CFE0" w:tentative="1">
      <w:start w:val="1"/>
      <w:numFmt w:val="lowerLetter"/>
      <w:lvlText w:val="%8."/>
      <w:lvlJc w:val="left"/>
      <w:pPr>
        <w:ind w:left="6469" w:hanging="360"/>
      </w:pPr>
    </w:lvl>
    <w:lvl w:ilvl="8" w:tplc="57D26A64" w:tentative="1">
      <w:start w:val="1"/>
      <w:numFmt w:val="lowerRoman"/>
      <w:lvlText w:val="%9."/>
      <w:lvlJc w:val="right"/>
      <w:pPr>
        <w:ind w:left="7189" w:hanging="180"/>
      </w:pPr>
    </w:lvl>
  </w:abstractNum>
  <w:abstractNum w:abstractNumId="28">
    <w:nsid w:val="5FB156B0"/>
    <w:multiLevelType w:val="hybridMultilevel"/>
    <w:tmpl w:val="C5061CC0"/>
    <w:lvl w:ilvl="0" w:tplc="C4ACAFC0">
      <w:start w:val="1"/>
      <w:numFmt w:val="russianLower"/>
      <w:suff w:val="space"/>
      <w:lvlText w:val="%1)"/>
      <w:lvlJc w:val="left"/>
      <w:pPr>
        <w:ind w:left="1429" w:hanging="360"/>
      </w:pPr>
      <w:rPr>
        <w:rFonts w:hint="default"/>
      </w:rPr>
    </w:lvl>
    <w:lvl w:ilvl="1" w:tplc="C57A6470">
      <w:start w:val="1"/>
      <w:numFmt w:val="lowerLetter"/>
      <w:lvlText w:val="%2."/>
      <w:lvlJc w:val="left"/>
      <w:pPr>
        <w:ind w:left="2149" w:hanging="360"/>
      </w:pPr>
    </w:lvl>
    <w:lvl w:ilvl="2" w:tplc="991090E0" w:tentative="1">
      <w:start w:val="1"/>
      <w:numFmt w:val="lowerRoman"/>
      <w:lvlText w:val="%3."/>
      <w:lvlJc w:val="right"/>
      <w:pPr>
        <w:ind w:left="2869" w:hanging="180"/>
      </w:pPr>
    </w:lvl>
    <w:lvl w:ilvl="3" w:tplc="777683F0" w:tentative="1">
      <w:start w:val="1"/>
      <w:numFmt w:val="decimal"/>
      <w:lvlText w:val="%4."/>
      <w:lvlJc w:val="left"/>
      <w:pPr>
        <w:ind w:left="3589" w:hanging="360"/>
      </w:pPr>
    </w:lvl>
    <w:lvl w:ilvl="4" w:tplc="F6F4A252" w:tentative="1">
      <w:start w:val="1"/>
      <w:numFmt w:val="lowerLetter"/>
      <w:lvlText w:val="%5."/>
      <w:lvlJc w:val="left"/>
      <w:pPr>
        <w:ind w:left="4309" w:hanging="360"/>
      </w:pPr>
    </w:lvl>
    <w:lvl w:ilvl="5" w:tplc="C02AADCE" w:tentative="1">
      <w:start w:val="1"/>
      <w:numFmt w:val="lowerRoman"/>
      <w:lvlText w:val="%6."/>
      <w:lvlJc w:val="right"/>
      <w:pPr>
        <w:ind w:left="5029" w:hanging="180"/>
      </w:pPr>
    </w:lvl>
    <w:lvl w:ilvl="6" w:tplc="5AC46D90" w:tentative="1">
      <w:start w:val="1"/>
      <w:numFmt w:val="decimal"/>
      <w:lvlText w:val="%7."/>
      <w:lvlJc w:val="left"/>
      <w:pPr>
        <w:ind w:left="5749" w:hanging="360"/>
      </w:pPr>
    </w:lvl>
    <w:lvl w:ilvl="7" w:tplc="94503F2E" w:tentative="1">
      <w:start w:val="1"/>
      <w:numFmt w:val="lowerLetter"/>
      <w:lvlText w:val="%8."/>
      <w:lvlJc w:val="left"/>
      <w:pPr>
        <w:ind w:left="6469" w:hanging="360"/>
      </w:pPr>
    </w:lvl>
    <w:lvl w:ilvl="8" w:tplc="3670C250" w:tentative="1">
      <w:start w:val="1"/>
      <w:numFmt w:val="lowerRoman"/>
      <w:lvlText w:val="%9."/>
      <w:lvlJc w:val="right"/>
      <w:pPr>
        <w:ind w:left="7189" w:hanging="180"/>
      </w:pPr>
    </w:lvl>
  </w:abstractNum>
  <w:abstractNum w:abstractNumId="29">
    <w:nsid w:val="6250594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65901C07"/>
    <w:multiLevelType w:val="multilevel"/>
    <w:tmpl w:val="06F2E1FE"/>
    <w:lvl w:ilvl="0">
      <w:start w:val="1"/>
      <w:numFmt w:val="decimal"/>
      <w:suff w:val="space"/>
      <w:lvlText w:val="%1)"/>
      <w:lvlJc w:val="left"/>
      <w:pPr>
        <w:ind w:left="720" w:hanging="360"/>
      </w:pPr>
      <w:rPr>
        <w:rFonts w:hint="default"/>
      </w:rPr>
    </w:lvl>
    <w:lvl w:ilvl="1">
      <w:start w:val="1"/>
      <w:numFmt w:val="decimal"/>
      <w:suff w:val="space"/>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nsid w:val="65E00532"/>
    <w:multiLevelType w:val="hybridMultilevel"/>
    <w:tmpl w:val="97589794"/>
    <w:lvl w:ilvl="0" w:tplc="D1320AB2">
      <w:start w:val="1"/>
      <w:numFmt w:val="decimal"/>
      <w:suff w:val="space"/>
      <w:lvlText w:val="%1)"/>
      <w:lvlJc w:val="left"/>
      <w:pPr>
        <w:ind w:left="1429" w:hanging="360"/>
      </w:pPr>
      <w:rPr>
        <w:rFonts w:hint="default"/>
      </w:rPr>
    </w:lvl>
    <w:lvl w:ilvl="1" w:tplc="BB1A6746" w:tentative="1">
      <w:start w:val="1"/>
      <w:numFmt w:val="lowerLetter"/>
      <w:lvlText w:val="%2."/>
      <w:lvlJc w:val="left"/>
      <w:pPr>
        <w:ind w:left="2149" w:hanging="360"/>
      </w:pPr>
    </w:lvl>
    <w:lvl w:ilvl="2" w:tplc="4350C938" w:tentative="1">
      <w:start w:val="1"/>
      <w:numFmt w:val="lowerRoman"/>
      <w:lvlText w:val="%3."/>
      <w:lvlJc w:val="right"/>
      <w:pPr>
        <w:ind w:left="2869" w:hanging="180"/>
      </w:pPr>
    </w:lvl>
    <w:lvl w:ilvl="3" w:tplc="FC24A552" w:tentative="1">
      <w:start w:val="1"/>
      <w:numFmt w:val="decimal"/>
      <w:lvlText w:val="%4."/>
      <w:lvlJc w:val="left"/>
      <w:pPr>
        <w:ind w:left="3589" w:hanging="360"/>
      </w:pPr>
    </w:lvl>
    <w:lvl w:ilvl="4" w:tplc="EAECFB44" w:tentative="1">
      <w:start w:val="1"/>
      <w:numFmt w:val="lowerLetter"/>
      <w:lvlText w:val="%5."/>
      <w:lvlJc w:val="left"/>
      <w:pPr>
        <w:ind w:left="4309" w:hanging="360"/>
      </w:pPr>
    </w:lvl>
    <w:lvl w:ilvl="5" w:tplc="1EAE80CA" w:tentative="1">
      <w:start w:val="1"/>
      <w:numFmt w:val="lowerRoman"/>
      <w:lvlText w:val="%6."/>
      <w:lvlJc w:val="right"/>
      <w:pPr>
        <w:ind w:left="5029" w:hanging="180"/>
      </w:pPr>
    </w:lvl>
    <w:lvl w:ilvl="6" w:tplc="62769CFA" w:tentative="1">
      <w:start w:val="1"/>
      <w:numFmt w:val="decimal"/>
      <w:lvlText w:val="%7."/>
      <w:lvlJc w:val="left"/>
      <w:pPr>
        <w:ind w:left="5749" w:hanging="360"/>
      </w:pPr>
    </w:lvl>
    <w:lvl w:ilvl="7" w:tplc="900A5832" w:tentative="1">
      <w:start w:val="1"/>
      <w:numFmt w:val="lowerLetter"/>
      <w:lvlText w:val="%8."/>
      <w:lvlJc w:val="left"/>
      <w:pPr>
        <w:ind w:left="6469" w:hanging="360"/>
      </w:pPr>
    </w:lvl>
    <w:lvl w:ilvl="8" w:tplc="E4B6C068" w:tentative="1">
      <w:start w:val="1"/>
      <w:numFmt w:val="lowerRoman"/>
      <w:lvlText w:val="%9."/>
      <w:lvlJc w:val="right"/>
      <w:pPr>
        <w:ind w:left="7189" w:hanging="180"/>
      </w:pPr>
    </w:lvl>
  </w:abstractNum>
  <w:abstractNum w:abstractNumId="32">
    <w:nsid w:val="6B317CEA"/>
    <w:multiLevelType w:val="multilevel"/>
    <w:tmpl w:val="56EC373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1B17532"/>
    <w:multiLevelType w:val="hybridMultilevel"/>
    <w:tmpl w:val="416658A4"/>
    <w:lvl w:ilvl="0" w:tplc="7728C892">
      <w:start w:val="1"/>
      <w:numFmt w:val="decimal"/>
      <w:suff w:val="space"/>
      <w:lvlText w:val="%1)"/>
      <w:lvlJc w:val="left"/>
      <w:pPr>
        <w:ind w:left="1429" w:hanging="360"/>
      </w:pPr>
      <w:rPr>
        <w:rFonts w:hint="default"/>
      </w:rPr>
    </w:lvl>
    <w:lvl w:ilvl="1" w:tplc="3E6E5FDA" w:tentative="1">
      <w:start w:val="1"/>
      <w:numFmt w:val="lowerLetter"/>
      <w:lvlText w:val="%2."/>
      <w:lvlJc w:val="left"/>
      <w:pPr>
        <w:ind w:left="2149" w:hanging="360"/>
      </w:pPr>
    </w:lvl>
    <w:lvl w:ilvl="2" w:tplc="C06ED57C" w:tentative="1">
      <w:start w:val="1"/>
      <w:numFmt w:val="lowerRoman"/>
      <w:lvlText w:val="%3."/>
      <w:lvlJc w:val="right"/>
      <w:pPr>
        <w:ind w:left="2869" w:hanging="180"/>
      </w:pPr>
    </w:lvl>
    <w:lvl w:ilvl="3" w:tplc="A602126E" w:tentative="1">
      <w:start w:val="1"/>
      <w:numFmt w:val="decimal"/>
      <w:lvlText w:val="%4."/>
      <w:lvlJc w:val="left"/>
      <w:pPr>
        <w:ind w:left="3589" w:hanging="360"/>
      </w:pPr>
    </w:lvl>
    <w:lvl w:ilvl="4" w:tplc="70C6DE50" w:tentative="1">
      <w:start w:val="1"/>
      <w:numFmt w:val="lowerLetter"/>
      <w:lvlText w:val="%5."/>
      <w:lvlJc w:val="left"/>
      <w:pPr>
        <w:ind w:left="4309" w:hanging="360"/>
      </w:pPr>
    </w:lvl>
    <w:lvl w:ilvl="5" w:tplc="2474E9AE" w:tentative="1">
      <w:start w:val="1"/>
      <w:numFmt w:val="lowerRoman"/>
      <w:lvlText w:val="%6."/>
      <w:lvlJc w:val="right"/>
      <w:pPr>
        <w:ind w:left="5029" w:hanging="180"/>
      </w:pPr>
    </w:lvl>
    <w:lvl w:ilvl="6" w:tplc="3662BE56" w:tentative="1">
      <w:start w:val="1"/>
      <w:numFmt w:val="decimal"/>
      <w:lvlText w:val="%7."/>
      <w:lvlJc w:val="left"/>
      <w:pPr>
        <w:ind w:left="5749" w:hanging="360"/>
      </w:pPr>
    </w:lvl>
    <w:lvl w:ilvl="7" w:tplc="9B0ED692" w:tentative="1">
      <w:start w:val="1"/>
      <w:numFmt w:val="lowerLetter"/>
      <w:lvlText w:val="%8."/>
      <w:lvlJc w:val="left"/>
      <w:pPr>
        <w:ind w:left="6469" w:hanging="360"/>
      </w:pPr>
    </w:lvl>
    <w:lvl w:ilvl="8" w:tplc="3B720B50" w:tentative="1">
      <w:start w:val="1"/>
      <w:numFmt w:val="lowerRoman"/>
      <w:lvlText w:val="%9."/>
      <w:lvlJc w:val="right"/>
      <w:pPr>
        <w:ind w:left="7189" w:hanging="180"/>
      </w:pPr>
    </w:lvl>
  </w:abstractNum>
  <w:abstractNum w:abstractNumId="34">
    <w:nsid w:val="782B5DE1"/>
    <w:multiLevelType w:val="multilevel"/>
    <w:tmpl w:val="AD4E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E33C16"/>
    <w:multiLevelType w:val="hybridMultilevel"/>
    <w:tmpl w:val="8402B1FE"/>
    <w:lvl w:ilvl="0" w:tplc="E10AD7F4">
      <w:start w:val="1"/>
      <w:numFmt w:val="bullet"/>
      <w:suff w:val="space"/>
      <w:lvlText w:val="-"/>
      <w:lvlJc w:val="left"/>
      <w:pPr>
        <w:ind w:left="1429" w:hanging="360"/>
      </w:pPr>
      <w:rPr>
        <w:rFonts w:ascii="Times New Roman" w:hAnsi="Times New Roman" w:cs="Times New Roman" w:hint="default"/>
      </w:rPr>
    </w:lvl>
    <w:lvl w:ilvl="1" w:tplc="6192B370" w:tentative="1">
      <w:start w:val="1"/>
      <w:numFmt w:val="bullet"/>
      <w:lvlText w:val="o"/>
      <w:lvlJc w:val="left"/>
      <w:pPr>
        <w:ind w:left="2149" w:hanging="360"/>
      </w:pPr>
      <w:rPr>
        <w:rFonts w:ascii="Courier New" w:hAnsi="Courier New" w:cs="Courier New" w:hint="default"/>
      </w:rPr>
    </w:lvl>
    <w:lvl w:ilvl="2" w:tplc="3E18AD72" w:tentative="1">
      <w:start w:val="1"/>
      <w:numFmt w:val="bullet"/>
      <w:lvlText w:val=""/>
      <w:lvlJc w:val="left"/>
      <w:pPr>
        <w:ind w:left="2869" w:hanging="360"/>
      </w:pPr>
      <w:rPr>
        <w:rFonts w:ascii="Wingdings" w:hAnsi="Wingdings" w:hint="default"/>
      </w:rPr>
    </w:lvl>
    <w:lvl w:ilvl="3" w:tplc="9744BBD2" w:tentative="1">
      <w:start w:val="1"/>
      <w:numFmt w:val="bullet"/>
      <w:lvlText w:val=""/>
      <w:lvlJc w:val="left"/>
      <w:pPr>
        <w:ind w:left="3589" w:hanging="360"/>
      </w:pPr>
      <w:rPr>
        <w:rFonts w:ascii="Symbol" w:hAnsi="Symbol" w:hint="default"/>
      </w:rPr>
    </w:lvl>
    <w:lvl w:ilvl="4" w:tplc="02F26C48" w:tentative="1">
      <w:start w:val="1"/>
      <w:numFmt w:val="bullet"/>
      <w:lvlText w:val="o"/>
      <w:lvlJc w:val="left"/>
      <w:pPr>
        <w:ind w:left="4309" w:hanging="360"/>
      </w:pPr>
      <w:rPr>
        <w:rFonts w:ascii="Courier New" w:hAnsi="Courier New" w:cs="Courier New" w:hint="default"/>
      </w:rPr>
    </w:lvl>
    <w:lvl w:ilvl="5" w:tplc="767ACA7E" w:tentative="1">
      <w:start w:val="1"/>
      <w:numFmt w:val="bullet"/>
      <w:lvlText w:val=""/>
      <w:lvlJc w:val="left"/>
      <w:pPr>
        <w:ind w:left="5029" w:hanging="360"/>
      </w:pPr>
      <w:rPr>
        <w:rFonts w:ascii="Wingdings" w:hAnsi="Wingdings" w:hint="default"/>
      </w:rPr>
    </w:lvl>
    <w:lvl w:ilvl="6" w:tplc="E84C2B0A" w:tentative="1">
      <w:start w:val="1"/>
      <w:numFmt w:val="bullet"/>
      <w:lvlText w:val=""/>
      <w:lvlJc w:val="left"/>
      <w:pPr>
        <w:ind w:left="5749" w:hanging="360"/>
      </w:pPr>
      <w:rPr>
        <w:rFonts w:ascii="Symbol" w:hAnsi="Symbol" w:hint="default"/>
      </w:rPr>
    </w:lvl>
    <w:lvl w:ilvl="7" w:tplc="67908B8C" w:tentative="1">
      <w:start w:val="1"/>
      <w:numFmt w:val="bullet"/>
      <w:lvlText w:val="o"/>
      <w:lvlJc w:val="left"/>
      <w:pPr>
        <w:ind w:left="6469" w:hanging="360"/>
      </w:pPr>
      <w:rPr>
        <w:rFonts w:ascii="Courier New" w:hAnsi="Courier New" w:cs="Courier New" w:hint="default"/>
      </w:rPr>
    </w:lvl>
    <w:lvl w:ilvl="8" w:tplc="FEB4DE70" w:tentative="1">
      <w:start w:val="1"/>
      <w:numFmt w:val="bullet"/>
      <w:lvlText w:val=""/>
      <w:lvlJc w:val="left"/>
      <w:pPr>
        <w:ind w:left="7189" w:hanging="360"/>
      </w:pPr>
      <w:rPr>
        <w:rFonts w:ascii="Wingdings" w:hAnsi="Wingdings" w:hint="default"/>
      </w:rPr>
    </w:lvl>
  </w:abstractNum>
  <w:abstractNum w:abstractNumId="36">
    <w:nsid w:val="7C0941B8"/>
    <w:multiLevelType w:val="multilevel"/>
    <w:tmpl w:val="D660B82A"/>
    <w:lvl w:ilvl="0">
      <w:start w:val="1"/>
      <w:numFmt w:val="bullet"/>
      <w:lvlText w:val=""/>
      <w:lvlJc w:val="left"/>
      <w:pPr>
        <w:ind w:left="360" w:hanging="360"/>
      </w:pPr>
      <w:rPr>
        <w:rFonts w:ascii="Wingdings" w:hAnsi="Wingdings" w:hint="default"/>
        <w:color w:val="7030A0"/>
        <w:vertAlign w:val="superscrip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2"/>
  </w:num>
  <w:num w:numId="2">
    <w:abstractNumId w:val="32"/>
  </w:num>
  <w:num w:numId="3">
    <w:abstractNumId w:val="27"/>
  </w:num>
  <w:num w:numId="4">
    <w:abstractNumId w:val="15"/>
  </w:num>
  <w:num w:numId="5">
    <w:abstractNumId w:val="12"/>
  </w:num>
  <w:num w:numId="6">
    <w:abstractNumId w:val="18"/>
  </w:num>
  <w:num w:numId="7">
    <w:abstractNumId w:val="30"/>
  </w:num>
  <w:num w:numId="8">
    <w:abstractNumId w:val="1"/>
  </w:num>
  <w:num w:numId="9">
    <w:abstractNumId w:val="0"/>
  </w:num>
  <w:num w:numId="10">
    <w:abstractNumId w:val="28"/>
  </w:num>
  <w:num w:numId="11">
    <w:abstractNumId w:val="6"/>
  </w:num>
  <w:num w:numId="12">
    <w:abstractNumId w:val="26"/>
  </w:num>
  <w:num w:numId="13">
    <w:abstractNumId w:val="24"/>
  </w:num>
  <w:num w:numId="14">
    <w:abstractNumId w:val="10"/>
  </w:num>
  <w:num w:numId="15">
    <w:abstractNumId w:val="33"/>
  </w:num>
  <w:num w:numId="16">
    <w:abstractNumId w:val="31"/>
  </w:num>
  <w:num w:numId="17">
    <w:abstractNumId w:val="35"/>
  </w:num>
  <w:num w:numId="18">
    <w:abstractNumId w:val="16"/>
  </w:num>
  <w:num w:numId="19">
    <w:abstractNumId w:val="23"/>
  </w:num>
  <w:num w:numId="20">
    <w:abstractNumId w:val="8"/>
  </w:num>
  <w:num w:numId="21">
    <w:abstractNumId w:val="5"/>
  </w:num>
  <w:num w:numId="22">
    <w:abstractNumId w:val="11"/>
  </w:num>
  <w:num w:numId="23">
    <w:abstractNumId w:val="17"/>
  </w:num>
  <w:num w:numId="24">
    <w:abstractNumId w:val="14"/>
  </w:num>
  <w:num w:numId="25">
    <w:abstractNumId w:val="34"/>
  </w:num>
  <w:num w:numId="26">
    <w:abstractNumId w:val="36"/>
  </w:num>
  <w:num w:numId="27">
    <w:abstractNumId w:val="7"/>
  </w:num>
  <w:num w:numId="28">
    <w:abstractNumId w:val="25"/>
  </w:num>
  <w:num w:numId="29">
    <w:abstractNumId w:val="21"/>
  </w:num>
  <w:num w:numId="30">
    <w:abstractNumId w:val="13"/>
  </w:num>
  <w:num w:numId="31">
    <w:abstractNumId w:val="29"/>
  </w:num>
  <w:num w:numId="32">
    <w:abstractNumId w:val="20"/>
  </w:num>
  <w:num w:numId="33">
    <w:abstractNumId w:val="19"/>
  </w:num>
  <w:num w:numId="34">
    <w:abstractNumId w:val="2"/>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97F"/>
    <w:rsid w:val="000037FB"/>
    <w:rsid w:val="00011B2A"/>
    <w:rsid w:val="00014BBD"/>
    <w:rsid w:val="00015E1B"/>
    <w:rsid w:val="00017279"/>
    <w:rsid w:val="000179A2"/>
    <w:rsid w:val="00020CCB"/>
    <w:rsid w:val="000214DF"/>
    <w:rsid w:val="00021FB8"/>
    <w:rsid w:val="00035D45"/>
    <w:rsid w:val="00042AAA"/>
    <w:rsid w:val="000441DF"/>
    <w:rsid w:val="00045714"/>
    <w:rsid w:val="00056038"/>
    <w:rsid w:val="00065CB5"/>
    <w:rsid w:val="000677D7"/>
    <w:rsid w:val="00067DA3"/>
    <w:rsid w:val="00070466"/>
    <w:rsid w:val="000724DE"/>
    <w:rsid w:val="000764C7"/>
    <w:rsid w:val="0008009A"/>
    <w:rsid w:val="000803E2"/>
    <w:rsid w:val="00081B0A"/>
    <w:rsid w:val="00092C3C"/>
    <w:rsid w:val="000954A0"/>
    <w:rsid w:val="00096183"/>
    <w:rsid w:val="000970C4"/>
    <w:rsid w:val="000A1A39"/>
    <w:rsid w:val="000A21C9"/>
    <w:rsid w:val="000A4858"/>
    <w:rsid w:val="000A75E3"/>
    <w:rsid w:val="000B0002"/>
    <w:rsid w:val="000B1EC2"/>
    <w:rsid w:val="000B2864"/>
    <w:rsid w:val="000B2896"/>
    <w:rsid w:val="000B2CA9"/>
    <w:rsid w:val="000B3D71"/>
    <w:rsid w:val="000B4BAC"/>
    <w:rsid w:val="000B6A3E"/>
    <w:rsid w:val="000D0ADD"/>
    <w:rsid w:val="000D4A74"/>
    <w:rsid w:val="000D5367"/>
    <w:rsid w:val="000F75A1"/>
    <w:rsid w:val="001004FB"/>
    <w:rsid w:val="0010175E"/>
    <w:rsid w:val="00102DE0"/>
    <w:rsid w:val="001046FC"/>
    <w:rsid w:val="001058EE"/>
    <w:rsid w:val="00107643"/>
    <w:rsid w:val="001145D8"/>
    <w:rsid w:val="00114AB8"/>
    <w:rsid w:val="00115E0B"/>
    <w:rsid w:val="00117D6E"/>
    <w:rsid w:val="00117FA3"/>
    <w:rsid w:val="00120059"/>
    <w:rsid w:val="00121070"/>
    <w:rsid w:val="001223FB"/>
    <w:rsid w:val="001249C2"/>
    <w:rsid w:val="001325B7"/>
    <w:rsid w:val="00133F5D"/>
    <w:rsid w:val="001370F3"/>
    <w:rsid w:val="00137745"/>
    <w:rsid w:val="001413F2"/>
    <w:rsid w:val="00143B49"/>
    <w:rsid w:val="00144774"/>
    <w:rsid w:val="00144F6A"/>
    <w:rsid w:val="001453E8"/>
    <w:rsid w:val="00150519"/>
    <w:rsid w:val="00151D02"/>
    <w:rsid w:val="001668CF"/>
    <w:rsid w:val="00167604"/>
    <w:rsid w:val="00170938"/>
    <w:rsid w:val="00170A32"/>
    <w:rsid w:val="00171082"/>
    <w:rsid w:val="00171D4E"/>
    <w:rsid w:val="001745A5"/>
    <w:rsid w:val="001760C8"/>
    <w:rsid w:val="00176DE7"/>
    <w:rsid w:val="0017783E"/>
    <w:rsid w:val="00180AAE"/>
    <w:rsid w:val="001844B3"/>
    <w:rsid w:val="00186FBF"/>
    <w:rsid w:val="00191201"/>
    <w:rsid w:val="00191436"/>
    <w:rsid w:val="001955A5"/>
    <w:rsid w:val="0019582B"/>
    <w:rsid w:val="00196965"/>
    <w:rsid w:val="00196FBA"/>
    <w:rsid w:val="001A05FF"/>
    <w:rsid w:val="001A1FCA"/>
    <w:rsid w:val="001A430D"/>
    <w:rsid w:val="001A45DF"/>
    <w:rsid w:val="001A698C"/>
    <w:rsid w:val="001A6CD8"/>
    <w:rsid w:val="001A7791"/>
    <w:rsid w:val="001A7FD2"/>
    <w:rsid w:val="001B2114"/>
    <w:rsid w:val="001B58F3"/>
    <w:rsid w:val="001C3FE1"/>
    <w:rsid w:val="001C4E9A"/>
    <w:rsid w:val="001D044C"/>
    <w:rsid w:val="001D1A31"/>
    <w:rsid w:val="001D5A3A"/>
    <w:rsid w:val="001D7BA7"/>
    <w:rsid w:val="001E1043"/>
    <w:rsid w:val="001E3D8E"/>
    <w:rsid w:val="001E3DDB"/>
    <w:rsid w:val="001E6104"/>
    <w:rsid w:val="001F6ADB"/>
    <w:rsid w:val="00200CAC"/>
    <w:rsid w:val="002025FF"/>
    <w:rsid w:val="00204C10"/>
    <w:rsid w:val="00207C32"/>
    <w:rsid w:val="002121CF"/>
    <w:rsid w:val="00213635"/>
    <w:rsid w:val="00213B52"/>
    <w:rsid w:val="00220246"/>
    <w:rsid w:val="00220BFC"/>
    <w:rsid w:val="00226B34"/>
    <w:rsid w:val="002332C9"/>
    <w:rsid w:val="00237F69"/>
    <w:rsid w:val="00240F32"/>
    <w:rsid w:val="0024312B"/>
    <w:rsid w:val="00246C67"/>
    <w:rsid w:val="00251BC8"/>
    <w:rsid w:val="00251CBC"/>
    <w:rsid w:val="00251DA8"/>
    <w:rsid w:val="00252580"/>
    <w:rsid w:val="0025651F"/>
    <w:rsid w:val="00257300"/>
    <w:rsid w:val="002576C4"/>
    <w:rsid w:val="0026373D"/>
    <w:rsid w:val="0026497F"/>
    <w:rsid w:val="00266195"/>
    <w:rsid w:val="00267F2D"/>
    <w:rsid w:val="0027108E"/>
    <w:rsid w:val="002750D5"/>
    <w:rsid w:val="002774A6"/>
    <w:rsid w:val="002777BD"/>
    <w:rsid w:val="00283A7A"/>
    <w:rsid w:val="002869CA"/>
    <w:rsid w:val="00290588"/>
    <w:rsid w:val="002914BC"/>
    <w:rsid w:val="00294F5E"/>
    <w:rsid w:val="002969C6"/>
    <w:rsid w:val="002A00A4"/>
    <w:rsid w:val="002A0F3D"/>
    <w:rsid w:val="002A60F0"/>
    <w:rsid w:val="002A6419"/>
    <w:rsid w:val="002B2697"/>
    <w:rsid w:val="002B4080"/>
    <w:rsid w:val="002C51F3"/>
    <w:rsid w:val="002D3277"/>
    <w:rsid w:val="002D61F1"/>
    <w:rsid w:val="002E2444"/>
    <w:rsid w:val="002F3641"/>
    <w:rsid w:val="002F73EE"/>
    <w:rsid w:val="002F7DDB"/>
    <w:rsid w:val="0030076F"/>
    <w:rsid w:val="00301247"/>
    <w:rsid w:val="0030368F"/>
    <w:rsid w:val="00303C94"/>
    <w:rsid w:val="003050FD"/>
    <w:rsid w:val="0031286F"/>
    <w:rsid w:val="0031452A"/>
    <w:rsid w:val="00317032"/>
    <w:rsid w:val="00320883"/>
    <w:rsid w:val="00321D4B"/>
    <w:rsid w:val="00327594"/>
    <w:rsid w:val="00332CDE"/>
    <w:rsid w:val="00337C48"/>
    <w:rsid w:val="00341759"/>
    <w:rsid w:val="00341B5E"/>
    <w:rsid w:val="00344916"/>
    <w:rsid w:val="00344C04"/>
    <w:rsid w:val="00345621"/>
    <w:rsid w:val="0035145D"/>
    <w:rsid w:val="00353DFD"/>
    <w:rsid w:val="00355C52"/>
    <w:rsid w:val="003569F8"/>
    <w:rsid w:val="00360108"/>
    <w:rsid w:val="00360627"/>
    <w:rsid w:val="00361D3A"/>
    <w:rsid w:val="00361DDD"/>
    <w:rsid w:val="00365AAD"/>
    <w:rsid w:val="00370827"/>
    <w:rsid w:val="00372BFE"/>
    <w:rsid w:val="00373260"/>
    <w:rsid w:val="00375410"/>
    <w:rsid w:val="00376B30"/>
    <w:rsid w:val="00380A85"/>
    <w:rsid w:val="00382471"/>
    <w:rsid w:val="0039049F"/>
    <w:rsid w:val="0039245D"/>
    <w:rsid w:val="00392DD4"/>
    <w:rsid w:val="00395423"/>
    <w:rsid w:val="00397537"/>
    <w:rsid w:val="003A4AE0"/>
    <w:rsid w:val="003A5DA8"/>
    <w:rsid w:val="003A617F"/>
    <w:rsid w:val="003B38B7"/>
    <w:rsid w:val="003C5473"/>
    <w:rsid w:val="003C6561"/>
    <w:rsid w:val="003C6905"/>
    <w:rsid w:val="003C73D9"/>
    <w:rsid w:val="003C7AE3"/>
    <w:rsid w:val="003D427D"/>
    <w:rsid w:val="003D45FC"/>
    <w:rsid w:val="003D6B3B"/>
    <w:rsid w:val="003E3445"/>
    <w:rsid w:val="003E3F5E"/>
    <w:rsid w:val="003E43F3"/>
    <w:rsid w:val="003E6334"/>
    <w:rsid w:val="003F094D"/>
    <w:rsid w:val="003F211A"/>
    <w:rsid w:val="003F253A"/>
    <w:rsid w:val="003F2C2E"/>
    <w:rsid w:val="003F3748"/>
    <w:rsid w:val="00400B8F"/>
    <w:rsid w:val="004043DC"/>
    <w:rsid w:val="00404B8B"/>
    <w:rsid w:val="00410A09"/>
    <w:rsid w:val="00413202"/>
    <w:rsid w:val="00414ACA"/>
    <w:rsid w:val="004176C9"/>
    <w:rsid w:val="00421533"/>
    <w:rsid w:val="00423F06"/>
    <w:rsid w:val="004255F1"/>
    <w:rsid w:val="00426D22"/>
    <w:rsid w:val="00426E01"/>
    <w:rsid w:val="00430694"/>
    <w:rsid w:val="004318F7"/>
    <w:rsid w:val="00440CFC"/>
    <w:rsid w:val="00440F01"/>
    <w:rsid w:val="004428E9"/>
    <w:rsid w:val="00442BB9"/>
    <w:rsid w:val="00443115"/>
    <w:rsid w:val="00446C15"/>
    <w:rsid w:val="00446D05"/>
    <w:rsid w:val="004471E4"/>
    <w:rsid w:val="0045088D"/>
    <w:rsid w:val="0045245C"/>
    <w:rsid w:val="00455269"/>
    <w:rsid w:val="00463369"/>
    <w:rsid w:val="0046525D"/>
    <w:rsid w:val="0046592B"/>
    <w:rsid w:val="004662E7"/>
    <w:rsid w:val="004723EE"/>
    <w:rsid w:val="00476410"/>
    <w:rsid w:val="0048170E"/>
    <w:rsid w:val="00482460"/>
    <w:rsid w:val="004838FA"/>
    <w:rsid w:val="0048523C"/>
    <w:rsid w:val="004859CE"/>
    <w:rsid w:val="00487238"/>
    <w:rsid w:val="004875E5"/>
    <w:rsid w:val="00487AAD"/>
    <w:rsid w:val="00487DFC"/>
    <w:rsid w:val="0049012E"/>
    <w:rsid w:val="00490518"/>
    <w:rsid w:val="004913BD"/>
    <w:rsid w:val="0049142F"/>
    <w:rsid w:val="00493912"/>
    <w:rsid w:val="00496588"/>
    <w:rsid w:val="00496D23"/>
    <w:rsid w:val="004A1EE7"/>
    <w:rsid w:val="004A1F0C"/>
    <w:rsid w:val="004A33A7"/>
    <w:rsid w:val="004A38FB"/>
    <w:rsid w:val="004A445D"/>
    <w:rsid w:val="004A5B3E"/>
    <w:rsid w:val="004A5BF5"/>
    <w:rsid w:val="004A6EE7"/>
    <w:rsid w:val="004B5C83"/>
    <w:rsid w:val="004C015D"/>
    <w:rsid w:val="004C0F89"/>
    <w:rsid w:val="004C27B3"/>
    <w:rsid w:val="004C6633"/>
    <w:rsid w:val="004D1354"/>
    <w:rsid w:val="004D2FA8"/>
    <w:rsid w:val="004D3E52"/>
    <w:rsid w:val="004D4E11"/>
    <w:rsid w:val="004D642C"/>
    <w:rsid w:val="004D6F3F"/>
    <w:rsid w:val="004E4B23"/>
    <w:rsid w:val="004E6BA9"/>
    <w:rsid w:val="004F3C91"/>
    <w:rsid w:val="004F6211"/>
    <w:rsid w:val="004F68A1"/>
    <w:rsid w:val="004F7F6B"/>
    <w:rsid w:val="005024B5"/>
    <w:rsid w:val="00502754"/>
    <w:rsid w:val="00502C1D"/>
    <w:rsid w:val="0050370C"/>
    <w:rsid w:val="00505839"/>
    <w:rsid w:val="00512C49"/>
    <w:rsid w:val="00515119"/>
    <w:rsid w:val="00515292"/>
    <w:rsid w:val="00522D3A"/>
    <w:rsid w:val="0052788F"/>
    <w:rsid w:val="00527E4D"/>
    <w:rsid w:val="00530221"/>
    <w:rsid w:val="00530AEA"/>
    <w:rsid w:val="00530BD7"/>
    <w:rsid w:val="00533A98"/>
    <w:rsid w:val="00543868"/>
    <w:rsid w:val="00543D27"/>
    <w:rsid w:val="00553CB4"/>
    <w:rsid w:val="00554ECC"/>
    <w:rsid w:val="00567BEE"/>
    <w:rsid w:val="005728E0"/>
    <w:rsid w:val="0057443D"/>
    <w:rsid w:val="00575371"/>
    <w:rsid w:val="00580E0D"/>
    <w:rsid w:val="0058158F"/>
    <w:rsid w:val="00591E81"/>
    <w:rsid w:val="00594292"/>
    <w:rsid w:val="005A09D8"/>
    <w:rsid w:val="005A2182"/>
    <w:rsid w:val="005A42D7"/>
    <w:rsid w:val="005A7AF3"/>
    <w:rsid w:val="005B0722"/>
    <w:rsid w:val="005B20DD"/>
    <w:rsid w:val="005B2B68"/>
    <w:rsid w:val="005B3C31"/>
    <w:rsid w:val="005C2405"/>
    <w:rsid w:val="005C3D45"/>
    <w:rsid w:val="005C6B3D"/>
    <w:rsid w:val="005D17E5"/>
    <w:rsid w:val="005D2796"/>
    <w:rsid w:val="005D3470"/>
    <w:rsid w:val="005D3A6B"/>
    <w:rsid w:val="005D606C"/>
    <w:rsid w:val="005D6875"/>
    <w:rsid w:val="005E4382"/>
    <w:rsid w:val="005E67C2"/>
    <w:rsid w:val="005E7EAA"/>
    <w:rsid w:val="005F0584"/>
    <w:rsid w:val="005F2262"/>
    <w:rsid w:val="005F3050"/>
    <w:rsid w:val="005F3181"/>
    <w:rsid w:val="005F5ABF"/>
    <w:rsid w:val="005F6832"/>
    <w:rsid w:val="005F6E65"/>
    <w:rsid w:val="006028F6"/>
    <w:rsid w:val="00605CDA"/>
    <w:rsid w:val="0061664A"/>
    <w:rsid w:val="00620075"/>
    <w:rsid w:val="00620FC9"/>
    <w:rsid w:val="006218B6"/>
    <w:rsid w:val="00622F81"/>
    <w:rsid w:val="00630183"/>
    <w:rsid w:val="00632D3F"/>
    <w:rsid w:val="00633349"/>
    <w:rsid w:val="006341DD"/>
    <w:rsid w:val="00634E79"/>
    <w:rsid w:val="006376E3"/>
    <w:rsid w:val="006378F3"/>
    <w:rsid w:val="00641570"/>
    <w:rsid w:val="00641DB7"/>
    <w:rsid w:val="00643F15"/>
    <w:rsid w:val="00644D74"/>
    <w:rsid w:val="00646050"/>
    <w:rsid w:val="00651A1C"/>
    <w:rsid w:val="00654D32"/>
    <w:rsid w:val="00655378"/>
    <w:rsid w:val="0065566B"/>
    <w:rsid w:val="00657B67"/>
    <w:rsid w:val="00660988"/>
    <w:rsid w:val="00660E76"/>
    <w:rsid w:val="00665C92"/>
    <w:rsid w:val="00666011"/>
    <w:rsid w:val="00672D9D"/>
    <w:rsid w:val="006737F9"/>
    <w:rsid w:val="006744B3"/>
    <w:rsid w:val="0068143A"/>
    <w:rsid w:val="00681D81"/>
    <w:rsid w:val="00682E03"/>
    <w:rsid w:val="006837F7"/>
    <w:rsid w:val="00684953"/>
    <w:rsid w:val="0069048E"/>
    <w:rsid w:val="006941BF"/>
    <w:rsid w:val="00695DBE"/>
    <w:rsid w:val="0069709D"/>
    <w:rsid w:val="00697EAD"/>
    <w:rsid w:val="006A05E9"/>
    <w:rsid w:val="006A5DF0"/>
    <w:rsid w:val="006A6AE5"/>
    <w:rsid w:val="006B0066"/>
    <w:rsid w:val="006B385F"/>
    <w:rsid w:val="006B5A08"/>
    <w:rsid w:val="006B6687"/>
    <w:rsid w:val="006B69DA"/>
    <w:rsid w:val="006C356D"/>
    <w:rsid w:val="006D5677"/>
    <w:rsid w:val="006E1B5B"/>
    <w:rsid w:val="006F022F"/>
    <w:rsid w:val="00703273"/>
    <w:rsid w:val="007062DC"/>
    <w:rsid w:val="0071165E"/>
    <w:rsid w:val="00716C1A"/>
    <w:rsid w:val="00723648"/>
    <w:rsid w:val="0072465E"/>
    <w:rsid w:val="007249AC"/>
    <w:rsid w:val="007255EA"/>
    <w:rsid w:val="00725643"/>
    <w:rsid w:val="00731D3D"/>
    <w:rsid w:val="00732304"/>
    <w:rsid w:val="00734A3D"/>
    <w:rsid w:val="00735CCC"/>
    <w:rsid w:val="00737FF8"/>
    <w:rsid w:val="0074167A"/>
    <w:rsid w:val="007418F4"/>
    <w:rsid w:val="0074258C"/>
    <w:rsid w:val="007440C3"/>
    <w:rsid w:val="00746751"/>
    <w:rsid w:val="00747CBD"/>
    <w:rsid w:val="00750F35"/>
    <w:rsid w:val="00752E90"/>
    <w:rsid w:val="0075346B"/>
    <w:rsid w:val="00754460"/>
    <w:rsid w:val="00754D47"/>
    <w:rsid w:val="00754DF2"/>
    <w:rsid w:val="00754EBA"/>
    <w:rsid w:val="00761B72"/>
    <w:rsid w:val="007647B0"/>
    <w:rsid w:val="0076578E"/>
    <w:rsid w:val="00765FB0"/>
    <w:rsid w:val="00770E2A"/>
    <w:rsid w:val="00771FAF"/>
    <w:rsid w:val="00772107"/>
    <w:rsid w:val="007735F9"/>
    <w:rsid w:val="00774CB1"/>
    <w:rsid w:val="00777552"/>
    <w:rsid w:val="007817EB"/>
    <w:rsid w:val="00786BCE"/>
    <w:rsid w:val="00790997"/>
    <w:rsid w:val="00792D1C"/>
    <w:rsid w:val="00796EB6"/>
    <w:rsid w:val="00797675"/>
    <w:rsid w:val="00797F34"/>
    <w:rsid w:val="007A07A4"/>
    <w:rsid w:val="007A3B8F"/>
    <w:rsid w:val="007A4827"/>
    <w:rsid w:val="007A501D"/>
    <w:rsid w:val="007A724D"/>
    <w:rsid w:val="007B075A"/>
    <w:rsid w:val="007B6682"/>
    <w:rsid w:val="007B79D0"/>
    <w:rsid w:val="007C3760"/>
    <w:rsid w:val="007C459C"/>
    <w:rsid w:val="007C6929"/>
    <w:rsid w:val="007D3D67"/>
    <w:rsid w:val="007D4D9D"/>
    <w:rsid w:val="007D7BAD"/>
    <w:rsid w:val="007E4314"/>
    <w:rsid w:val="007E4914"/>
    <w:rsid w:val="007E7A0F"/>
    <w:rsid w:val="007F41C7"/>
    <w:rsid w:val="008011C4"/>
    <w:rsid w:val="008038C7"/>
    <w:rsid w:val="00803EF5"/>
    <w:rsid w:val="00804732"/>
    <w:rsid w:val="008061FB"/>
    <w:rsid w:val="00811A72"/>
    <w:rsid w:val="00813948"/>
    <w:rsid w:val="00815019"/>
    <w:rsid w:val="00815F49"/>
    <w:rsid w:val="0081731B"/>
    <w:rsid w:val="0081732E"/>
    <w:rsid w:val="0082110F"/>
    <w:rsid w:val="00821900"/>
    <w:rsid w:val="00822125"/>
    <w:rsid w:val="00823186"/>
    <w:rsid w:val="008241A0"/>
    <w:rsid w:val="008246DA"/>
    <w:rsid w:val="00826315"/>
    <w:rsid w:val="0082668A"/>
    <w:rsid w:val="00827E32"/>
    <w:rsid w:val="00832FC1"/>
    <w:rsid w:val="00836829"/>
    <w:rsid w:val="00837BD7"/>
    <w:rsid w:val="00841B13"/>
    <w:rsid w:val="00841B89"/>
    <w:rsid w:val="00842607"/>
    <w:rsid w:val="00844175"/>
    <w:rsid w:val="0084438F"/>
    <w:rsid w:val="00845DFB"/>
    <w:rsid w:val="00847A04"/>
    <w:rsid w:val="00853116"/>
    <w:rsid w:val="00854747"/>
    <w:rsid w:val="00854DDD"/>
    <w:rsid w:val="00855910"/>
    <w:rsid w:val="0085612D"/>
    <w:rsid w:val="00856EA2"/>
    <w:rsid w:val="00862C16"/>
    <w:rsid w:val="0086397C"/>
    <w:rsid w:val="00866D79"/>
    <w:rsid w:val="00876188"/>
    <w:rsid w:val="00877847"/>
    <w:rsid w:val="00877CF6"/>
    <w:rsid w:val="00880031"/>
    <w:rsid w:val="0088275F"/>
    <w:rsid w:val="008851E8"/>
    <w:rsid w:val="00887A86"/>
    <w:rsid w:val="008905AB"/>
    <w:rsid w:val="008910C3"/>
    <w:rsid w:val="00891A80"/>
    <w:rsid w:val="00891F74"/>
    <w:rsid w:val="008A176E"/>
    <w:rsid w:val="008A28EC"/>
    <w:rsid w:val="008A7467"/>
    <w:rsid w:val="008A76C3"/>
    <w:rsid w:val="008B0CE0"/>
    <w:rsid w:val="008B252E"/>
    <w:rsid w:val="008B3CF0"/>
    <w:rsid w:val="008B56D7"/>
    <w:rsid w:val="008B5749"/>
    <w:rsid w:val="008B6963"/>
    <w:rsid w:val="008C09B0"/>
    <w:rsid w:val="008C20F1"/>
    <w:rsid w:val="008C36FD"/>
    <w:rsid w:val="008C675A"/>
    <w:rsid w:val="008C6BAB"/>
    <w:rsid w:val="008C6FE1"/>
    <w:rsid w:val="008C7DFD"/>
    <w:rsid w:val="008D0388"/>
    <w:rsid w:val="008D04C5"/>
    <w:rsid w:val="008D30EE"/>
    <w:rsid w:val="008D4258"/>
    <w:rsid w:val="008E0BCA"/>
    <w:rsid w:val="008E14A6"/>
    <w:rsid w:val="008E1AA6"/>
    <w:rsid w:val="008E30F9"/>
    <w:rsid w:val="008E4277"/>
    <w:rsid w:val="008E7FD3"/>
    <w:rsid w:val="008F1E65"/>
    <w:rsid w:val="008F32DD"/>
    <w:rsid w:val="008F520C"/>
    <w:rsid w:val="008F5E0E"/>
    <w:rsid w:val="009000E4"/>
    <w:rsid w:val="00900711"/>
    <w:rsid w:val="00900E3A"/>
    <w:rsid w:val="00903C47"/>
    <w:rsid w:val="0090422D"/>
    <w:rsid w:val="009068F2"/>
    <w:rsid w:val="00910539"/>
    <w:rsid w:val="00913BE1"/>
    <w:rsid w:val="00916F7A"/>
    <w:rsid w:val="009214D2"/>
    <w:rsid w:val="009236EA"/>
    <w:rsid w:val="009236F4"/>
    <w:rsid w:val="00924287"/>
    <w:rsid w:val="00924D5C"/>
    <w:rsid w:val="00930F01"/>
    <w:rsid w:val="00930F91"/>
    <w:rsid w:val="00931D44"/>
    <w:rsid w:val="00941383"/>
    <w:rsid w:val="00942C16"/>
    <w:rsid w:val="009442D8"/>
    <w:rsid w:val="00945554"/>
    <w:rsid w:val="00946AEF"/>
    <w:rsid w:val="009506F3"/>
    <w:rsid w:val="00951783"/>
    <w:rsid w:val="00954D26"/>
    <w:rsid w:val="009573A4"/>
    <w:rsid w:val="00957FD6"/>
    <w:rsid w:val="009629E8"/>
    <w:rsid w:val="00965E43"/>
    <w:rsid w:val="009668D0"/>
    <w:rsid w:val="00971D40"/>
    <w:rsid w:val="0097320A"/>
    <w:rsid w:val="0097429B"/>
    <w:rsid w:val="00974B62"/>
    <w:rsid w:val="00977B2F"/>
    <w:rsid w:val="00982025"/>
    <w:rsid w:val="00986182"/>
    <w:rsid w:val="009865E5"/>
    <w:rsid w:val="00995BEB"/>
    <w:rsid w:val="00996AF1"/>
    <w:rsid w:val="00996BA5"/>
    <w:rsid w:val="009A1811"/>
    <w:rsid w:val="009A71E4"/>
    <w:rsid w:val="009B1066"/>
    <w:rsid w:val="009B106B"/>
    <w:rsid w:val="009B3364"/>
    <w:rsid w:val="009B3858"/>
    <w:rsid w:val="009B5E36"/>
    <w:rsid w:val="009B6EA2"/>
    <w:rsid w:val="009C333E"/>
    <w:rsid w:val="009C4ACC"/>
    <w:rsid w:val="009D0414"/>
    <w:rsid w:val="009D3869"/>
    <w:rsid w:val="009D5E0C"/>
    <w:rsid w:val="009E1F94"/>
    <w:rsid w:val="009E2206"/>
    <w:rsid w:val="009E7AE9"/>
    <w:rsid w:val="009E7D97"/>
    <w:rsid w:val="009F0929"/>
    <w:rsid w:val="009F0B88"/>
    <w:rsid w:val="009F3FC1"/>
    <w:rsid w:val="009F5097"/>
    <w:rsid w:val="009F5AEB"/>
    <w:rsid w:val="009F5CB1"/>
    <w:rsid w:val="009F60A2"/>
    <w:rsid w:val="00A00433"/>
    <w:rsid w:val="00A01EC9"/>
    <w:rsid w:val="00A02B0C"/>
    <w:rsid w:val="00A06A1C"/>
    <w:rsid w:val="00A07DCE"/>
    <w:rsid w:val="00A10924"/>
    <w:rsid w:val="00A11AFE"/>
    <w:rsid w:val="00A129D9"/>
    <w:rsid w:val="00A155FF"/>
    <w:rsid w:val="00A158C7"/>
    <w:rsid w:val="00A16B2B"/>
    <w:rsid w:val="00A209F1"/>
    <w:rsid w:val="00A21A2C"/>
    <w:rsid w:val="00A269A9"/>
    <w:rsid w:val="00A273E3"/>
    <w:rsid w:val="00A326B9"/>
    <w:rsid w:val="00A369A9"/>
    <w:rsid w:val="00A36CBC"/>
    <w:rsid w:val="00A40F81"/>
    <w:rsid w:val="00A4276E"/>
    <w:rsid w:val="00A44E54"/>
    <w:rsid w:val="00A4548A"/>
    <w:rsid w:val="00A566C2"/>
    <w:rsid w:val="00A63273"/>
    <w:rsid w:val="00A655A8"/>
    <w:rsid w:val="00A66A62"/>
    <w:rsid w:val="00A66AE0"/>
    <w:rsid w:val="00A6709B"/>
    <w:rsid w:val="00A67548"/>
    <w:rsid w:val="00A72066"/>
    <w:rsid w:val="00A72BD1"/>
    <w:rsid w:val="00A744A7"/>
    <w:rsid w:val="00A744FB"/>
    <w:rsid w:val="00A7671C"/>
    <w:rsid w:val="00A8383E"/>
    <w:rsid w:val="00A85FD0"/>
    <w:rsid w:val="00A8705C"/>
    <w:rsid w:val="00A902D6"/>
    <w:rsid w:val="00A9255B"/>
    <w:rsid w:val="00A941B3"/>
    <w:rsid w:val="00AA0ED6"/>
    <w:rsid w:val="00AA26AC"/>
    <w:rsid w:val="00AA5BB2"/>
    <w:rsid w:val="00AB0BB5"/>
    <w:rsid w:val="00AB27CA"/>
    <w:rsid w:val="00AB3B39"/>
    <w:rsid w:val="00AB5E18"/>
    <w:rsid w:val="00AB743C"/>
    <w:rsid w:val="00AC10B3"/>
    <w:rsid w:val="00AC1A67"/>
    <w:rsid w:val="00AC5566"/>
    <w:rsid w:val="00AC6D1B"/>
    <w:rsid w:val="00AD0B86"/>
    <w:rsid w:val="00AD0E02"/>
    <w:rsid w:val="00AD2237"/>
    <w:rsid w:val="00AD2C28"/>
    <w:rsid w:val="00AD2C6B"/>
    <w:rsid w:val="00AD2F4D"/>
    <w:rsid w:val="00AD5345"/>
    <w:rsid w:val="00AE6F14"/>
    <w:rsid w:val="00AF282B"/>
    <w:rsid w:val="00AF47E2"/>
    <w:rsid w:val="00AF506A"/>
    <w:rsid w:val="00B013B0"/>
    <w:rsid w:val="00B062A4"/>
    <w:rsid w:val="00B07391"/>
    <w:rsid w:val="00B11E7B"/>
    <w:rsid w:val="00B15FE5"/>
    <w:rsid w:val="00B161D3"/>
    <w:rsid w:val="00B23F09"/>
    <w:rsid w:val="00B249C9"/>
    <w:rsid w:val="00B255A9"/>
    <w:rsid w:val="00B312F4"/>
    <w:rsid w:val="00B3418E"/>
    <w:rsid w:val="00B37B06"/>
    <w:rsid w:val="00B42464"/>
    <w:rsid w:val="00B43FDC"/>
    <w:rsid w:val="00B462F9"/>
    <w:rsid w:val="00B4738F"/>
    <w:rsid w:val="00B509C3"/>
    <w:rsid w:val="00B54218"/>
    <w:rsid w:val="00B5446E"/>
    <w:rsid w:val="00B54D03"/>
    <w:rsid w:val="00B5623A"/>
    <w:rsid w:val="00B56637"/>
    <w:rsid w:val="00B6037C"/>
    <w:rsid w:val="00B60938"/>
    <w:rsid w:val="00B613BE"/>
    <w:rsid w:val="00B615A8"/>
    <w:rsid w:val="00B62645"/>
    <w:rsid w:val="00B64AB8"/>
    <w:rsid w:val="00B65210"/>
    <w:rsid w:val="00B67ECC"/>
    <w:rsid w:val="00B712F0"/>
    <w:rsid w:val="00B71314"/>
    <w:rsid w:val="00B71AB5"/>
    <w:rsid w:val="00B722FC"/>
    <w:rsid w:val="00B7343D"/>
    <w:rsid w:val="00B7484F"/>
    <w:rsid w:val="00B75E5A"/>
    <w:rsid w:val="00B762C6"/>
    <w:rsid w:val="00B8245C"/>
    <w:rsid w:val="00B84B4E"/>
    <w:rsid w:val="00B86927"/>
    <w:rsid w:val="00B962B6"/>
    <w:rsid w:val="00B966CB"/>
    <w:rsid w:val="00BA0EA4"/>
    <w:rsid w:val="00BA21B5"/>
    <w:rsid w:val="00BA48B3"/>
    <w:rsid w:val="00BA52B7"/>
    <w:rsid w:val="00BB1BDC"/>
    <w:rsid w:val="00BB2020"/>
    <w:rsid w:val="00BB360F"/>
    <w:rsid w:val="00BB3880"/>
    <w:rsid w:val="00BB4BDD"/>
    <w:rsid w:val="00BB519A"/>
    <w:rsid w:val="00BB5F07"/>
    <w:rsid w:val="00BB6E5B"/>
    <w:rsid w:val="00BC0B17"/>
    <w:rsid w:val="00BC358F"/>
    <w:rsid w:val="00BC385A"/>
    <w:rsid w:val="00BC4771"/>
    <w:rsid w:val="00BC51C0"/>
    <w:rsid w:val="00BC613F"/>
    <w:rsid w:val="00BC7149"/>
    <w:rsid w:val="00BD14A1"/>
    <w:rsid w:val="00BD2629"/>
    <w:rsid w:val="00BD37B6"/>
    <w:rsid w:val="00BD540F"/>
    <w:rsid w:val="00BD588E"/>
    <w:rsid w:val="00BD7B95"/>
    <w:rsid w:val="00BE03DC"/>
    <w:rsid w:val="00BE250B"/>
    <w:rsid w:val="00BE36D2"/>
    <w:rsid w:val="00BE46B8"/>
    <w:rsid w:val="00BE4EAD"/>
    <w:rsid w:val="00BE7FF6"/>
    <w:rsid w:val="00BF3012"/>
    <w:rsid w:val="00BF3EA4"/>
    <w:rsid w:val="00BF7EBE"/>
    <w:rsid w:val="00C01B28"/>
    <w:rsid w:val="00C04D95"/>
    <w:rsid w:val="00C05FA1"/>
    <w:rsid w:val="00C06769"/>
    <w:rsid w:val="00C06C84"/>
    <w:rsid w:val="00C15454"/>
    <w:rsid w:val="00C154A5"/>
    <w:rsid w:val="00C157C2"/>
    <w:rsid w:val="00C15F4E"/>
    <w:rsid w:val="00C1752D"/>
    <w:rsid w:val="00C17558"/>
    <w:rsid w:val="00C208CA"/>
    <w:rsid w:val="00C23239"/>
    <w:rsid w:val="00C24D2C"/>
    <w:rsid w:val="00C343C4"/>
    <w:rsid w:val="00C43EAB"/>
    <w:rsid w:val="00C4487A"/>
    <w:rsid w:val="00C44EDD"/>
    <w:rsid w:val="00C50516"/>
    <w:rsid w:val="00C516A1"/>
    <w:rsid w:val="00C567F5"/>
    <w:rsid w:val="00C6000C"/>
    <w:rsid w:val="00C606D7"/>
    <w:rsid w:val="00C60B97"/>
    <w:rsid w:val="00C638BA"/>
    <w:rsid w:val="00C64D6F"/>
    <w:rsid w:val="00C64F38"/>
    <w:rsid w:val="00C6654E"/>
    <w:rsid w:val="00C806C4"/>
    <w:rsid w:val="00C812D3"/>
    <w:rsid w:val="00C8336D"/>
    <w:rsid w:val="00C85523"/>
    <w:rsid w:val="00C945CC"/>
    <w:rsid w:val="00C9516C"/>
    <w:rsid w:val="00C96AAD"/>
    <w:rsid w:val="00C96DBB"/>
    <w:rsid w:val="00CA0A1F"/>
    <w:rsid w:val="00CA0A8F"/>
    <w:rsid w:val="00CA14CD"/>
    <w:rsid w:val="00CA2210"/>
    <w:rsid w:val="00CA280F"/>
    <w:rsid w:val="00CA4D1B"/>
    <w:rsid w:val="00CA4DEF"/>
    <w:rsid w:val="00CB1DE5"/>
    <w:rsid w:val="00CB2ED5"/>
    <w:rsid w:val="00CC182E"/>
    <w:rsid w:val="00CC1CEC"/>
    <w:rsid w:val="00CC39E1"/>
    <w:rsid w:val="00CC48A2"/>
    <w:rsid w:val="00CC4C65"/>
    <w:rsid w:val="00CD13C0"/>
    <w:rsid w:val="00CD1B17"/>
    <w:rsid w:val="00CD4585"/>
    <w:rsid w:val="00CD5957"/>
    <w:rsid w:val="00CD5C1E"/>
    <w:rsid w:val="00CD5C8E"/>
    <w:rsid w:val="00CD6812"/>
    <w:rsid w:val="00CE0036"/>
    <w:rsid w:val="00CE2BF0"/>
    <w:rsid w:val="00CE56FD"/>
    <w:rsid w:val="00CE6685"/>
    <w:rsid w:val="00CE6879"/>
    <w:rsid w:val="00CE7B35"/>
    <w:rsid w:val="00CF02CB"/>
    <w:rsid w:val="00CF0E4D"/>
    <w:rsid w:val="00CF1467"/>
    <w:rsid w:val="00CF7B44"/>
    <w:rsid w:val="00D00298"/>
    <w:rsid w:val="00D02C8D"/>
    <w:rsid w:val="00D07A26"/>
    <w:rsid w:val="00D1331B"/>
    <w:rsid w:val="00D14F2F"/>
    <w:rsid w:val="00D20138"/>
    <w:rsid w:val="00D219C1"/>
    <w:rsid w:val="00D2426A"/>
    <w:rsid w:val="00D244C1"/>
    <w:rsid w:val="00D24B8E"/>
    <w:rsid w:val="00D31112"/>
    <w:rsid w:val="00D318D6"/>
    <w:rsid w:val="00D31B4F"/>
    <w:rsid w:val="00D36FEE"/>
    <w:rsid w:val="00D371B1"/>
    <w:rsid w:val="00D40FB9"/>
    <w:rsid w:val="00D41F14"/>
    <w:rsid w:val="00D4263B"/>
    <w:rsid w:val="00D44FD4"/>
    <w:rsid w:val="00D455D3"/>
    <w:rsid w:val="00D46B51"/>
    <w:rsid w:val="00D5467A"/>
    <w:rsid w:val="00D55EEB"/>
    <w:rsid w:val="00D5636B"/>
    <w:rsid w:val="00D606E0"/>
    <w:rsid w:val="00D60FEA"/>
    <w:rsid w:val="00D61A40"/>
    <w:rsid w:val="00D61E01"/>
    <w:rsid w:val="00D628CA"/>
    <w:rsid w:val="00D62CE1"/>
    <w:rsid w:val="00D62F52"/>
    <w:rsid w:val="00D632EA"/>
    <w:rsid w:val="00D65A7A"/>
    <w:rsid w:val="00D71E40"/>
    <w:rsid w:val="00D73719"/>
    <w:rsid w:val="00D80191"/>
    <w:rsid w:val="00D8136D"/>
    <w:rsid w:val="00D83E6B"/>
    <w:rsid w:val="00D85448"/>
    <w:rsid w:val="00D861ED"/>
    <w:rsid w:val="00D90B8D"/>
    <w:rsid w:val="00D92C4B"/>
    <w:rsid w:val="00D9304E"/>
    <w:rsid w:val="00D94EAB"/>
    <w:rsid w:val="00D9507E"/>
    <w:rsid w:val="00D966A2"/>
    <w:rsid w:val="00DA1419"/>
    <w:rsid w:val="00DA266C"/>
    <w:rsid w:val="00DA2886"/>
    <w:rsid w:val="00DA2949"/>
    <w:rsid w:val="00DA2AF6"/>
    <w:rsid w:val="00DA611A"/>
    <w:rsid w:val="00DB079C"/>
    <w:rsid w:val="00DB1A94"/>
    <w:rsid w:val="00DB2841"/>
    <w:rsid w:val="00DB2FCB"/>
    <w:rsid w:val="00DB4D59"/>
    <w:rsid w:val="00DB7701"/>
    <w:rsid w:val="00DC03B6"/>
    <w:rsid w:val="00DC1AE3"/>
    <w:rsid w:val="00DC3712"/>
    <w:rsid w:val="00DC728D"/>
    <w:rsid w:val="00DC7B73"/>
    <w:rsid w:val="00DD2AB9"/>
    <w:rsid w:val="00DD55F6"/>
    <w:rsid w:val="00DE20AB"/>
    <w:rsid w:val="00DE2B0C"/>
    <w:rsid w:val="00DE51BD"/>
    <w:rsid w:val="00DF29A3"/>
    <w:rsid w:val="00DF6CFF"/>
    <w:rsid w:val="00E01054"/>
    <w:rsid w:val="00E02AC0"/>
    <w:rsid w:val="00E053FC"/>
    <w:rsid w:val="00E111CE"/>
    <w:rsid w:val="00E13289"/>
    <w:rsid w:val="00E16D70"/>
    <w:rsid w:val="00E1716B"/>
    <w:rsid w:val="00E20D40"/>
    <w:rsid w:val="00E211B9"/>
    <w:rsid w:val="00E23ECE"/>
    <w:rsid w:val="00E261D7"/>
    <w:rsid w:val="00E30BA0"/>
    <w:rsid w:val="00E3137D"/>
    <w:rsid w:val="00E40FB3"/>
    <w:rsid w:val="00E43877"/>
    <w:rsid w:val="00E44197"/>
    <w:rsid w:val="00E44F12"/>
    <w:rsid w:val="00E452BA"/>
    <w:rsid w:val="00E45982"/>
    <w:rsid w:val="00E45AF1"/>
    <w:rsid w:val="00E506AA"/>
    <w:rsid w:val="00E522FD"/>
    <w:rsid w:val="00E5551C"/>
    <w:rsid w:val="00E5758F"/>
    <w:rsid w:val="00E62E47"/>
    <w:rsid w:val="00E67A54"/>
    <w:rsid w:val="00E718DD"/>
    <w:rsid w:val="00E734F1"/>
    <w:rsid w:val="00E74E2E"/>
    <w:rsid w:val="00E75C84"/>
    <w:rsid w:val="00E76188"/>
    <w:rsid w:val="00E774B2"/>
    <w:rsid w:val="00E8086E"/>
    <w:rsid w:val="00E8210B"/>
    <w:rsid w:val="00E92778"/>
    <w:rsid w:val="00E93119"/>
    <w:rsid w:val="00E93238"/>
    <w:rsid w:val="00E94411"/>
    <w:rsid w:val="00E94CF7"/>
    <w:rsid w:val="00EA1ABA"/>
    <w:rsid w:val="00EA4D43"/>
    <w:rsid w:val="00EA5218"/>
    <w:rsid w:val="00EA5DAC"/>
    <w:rsid w:val="00EA637A"/>
    <w:rsid w:val="00EA7FA7"/>
    <w:rsid w:val="00EB04F2"/>
    <w:rsid w:val="00EB0D79"/>
    <w:rsid w:val="00EB339D"/>
    <w:rsid w:val="00EB48E4"/>
    <w:rsid w:val="00EB4C35"/>
    <w:rsid w:val="00EB59AE"/>
    <w:rsid w:val="00EC3705"/>
    <w:rsid w:val="00EC41B5"/>
    <w:rsid w:val="00EC5772"/>
    <w:rsid w:val="00ED05F8"/>
    <w:rsid w:val="00ED1054"/>
    <w:rsid w:val="00ED17AA"/>
    <w:rsid w:val="00ED5639"/>
    <w:rsid w:val="00ED64AB"/>
    <w:rsid w:val="00ED708D"/>
    <w:rsid w:val="00EE0C4E"/>
    <w:rsid w:val="00EE2636"/>
    <w:rsid w:val="00EE407C"/>
    <w:rsid w:val="00EE5042"/>
    <w:rsid w:val="00EF3AB2"/>
    <w:rsid w:val="00EF512C"/>
    <w:rsid w:val="00EF7605"/>
    <w:rsid w:val="00F011DC"/>
    <w:rsid w:val="00F01255"/>
    <w:rsid w:val="00F04391"/>
    <w:rsid w:val="00F04E33"/>
    <w:rsid w:val="00F052F6"/>
    <w:rsid w:val="00F05C0E"/>
    <w:rsid w:val="00F079A7"/>
    <w:rsid w:val="00F11163"/>
    <w:rsid w:val="00F1249F"/>
    <w:rsid w:val="00F13FA1"/>
    <w:rsid w:val="00F22A7D"/>
    <w:rsid w:val="00F300D5"/>
    <w:rsid w:val="00F307E0"/>
    <w:rsid w:val="00F308B5"/>
    <w:rsid w:val="00F33A8D"/>
    <w:rsid w:val="00F34388"/>
    <w:rsid w:val="00F422D4"/>
    <w:rsid w:val="00F4250F"/>
    <w:rsid w:val="00F43DB2"/>
    <w:rsid w:val="00F46709"/>
    <w:rsid w:val="00F478FA"/>
    <w:rsid w:val="00F5231D"/>
    <w:rsid w:val="00F54A67"/>
    <w:rsid w:val="00F57735"/>
    <w:rsid w:val="00F633FC"/>
    <w:rsid w:val="00F63966"/>
    <w:rsid w:val="00F6524F"/>
    <w:rsid w:val="00F733BD"/>
    <w:rsid w:val="00F744A8"/>
    <w:rsid w:val="00F779C1"/>
    <w:rsid w:val="00F82212"/>
    <w:rsid w:val="00F83BE9"/>
    <w:rsid w:val="00F92A4C"/>
    <w:rsid w:val="00FA3DF5"/>
    <w:rsid w:val="00FA56C4"/>
    <w:rsid w:val="00FA6D11"/>
    <w:rsid w:val="00FB5926"/>
    <w:rsid w:val="00FC6A34"/>
    <w:rsid w:val="00FD0FC5"/>
    <w:rsid w:val="00FD1636"/>
    <w:rsid w:val="00FD17EA"/>
    <w:rsid w:val="00FE0C94"/>
    <w:rsid w:val="00FE35A9"/>
    <w:rsid w:val="00FE48E9"/>
    <w:rsid w:val="00FF088D"/>
    <w:rsid w:val="00FF50EC"/>
    <w:rsid w:val="00FF5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ource Han Sans CN Regular" w:hAnsi="Liberation Serif" w:cs="Lohit Devanagari"/>
        <w:kern w:val="2"/>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Note Heading" w:semiHidden="0" w:unhideWhenUsed="0"/>
    <w:lsdException w:name="Body Text 2" w:uiPriority="0"/>
    <w:lsdException w:name="Body Text 3" w:uiPriority="0"/>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0370C"/>
  </w:style>
  <w:style w:type="paragraph" w:styleId="1">
    <w:name w:val="heading 1"/>
    <w:basedOn w:val="a0"/>
    <w:next w:val="a1"/>
    <w:link w:val="10"/>
    <w:qFormat/>
    <w:pPr>
      <w:spacing w:before="240" w:after="120"/>
      <w:outlineLvl w:val="0"/>
    </w:pPr>
    <w:rPr>
      <w:b/>
      <w:bCs/>
      <w:sz w:val="36"/>
      <w:szCs w:val="36"/>
    </w:rPr>
  </w:style>
  <w:style w:type="paragraph" w:styleId="2">
    <w:name w:val="heading 2"/>
    <w:basedOn w:val="a0"/>
    <w:next w:val="a1"/>
    <w:link w:val="20"/>
    <w:qFormat/>
    <w:pPr>
      <w:spacing w:before="200" w:after="120"/>
      <w:outlineLvl w:val="1"/>
    </w:pPr>
    <w:rPr>
      <w:b/>
      <w:bCs/>
      <w:sz w:val="32"/>
      <w:szCs w:val="32"/>
    </w:rPr>
  </w:style>
  <w:style w:type="paragraph" w:styleId="3">
    <w:name w:val="heading 3"/>
    <w:basedOn w:val="a0"/>
    <w:next w:val="a1"/>
    <w:link w:val="30"/>
    <w:qFormat/>
    <w:pPr>
      <w:spacing w:before="140" w:after="120"/>
      <w:outlineLvl w:val="2"/>
    </w:pPr>
    <w:rPr>
      <w:b/>
      <w:bCs/>
      <w:sz w:val="28"/>
      <w:szCs w:val="28"/>
    </w:rPr>
  </w:style>
  <w:style w:type="paragraph" w:styleId="4">
    <w:name w:val="heading 4"/>
    <w:basedOn w:val="a0"/>
    <w:next w:val="a1"/>
    <w:link w:val="40"/>
    <w:qFormat/>
    <w:pPr>
      <w:spacing w:before="120" w:after="120"/>
      <w:outlineLvl w:val="3"/>
    </w:pPr>
    <w:rPr>
      <w:b/>
      <w:bCs/>
      <w:i/>
      <w:iCs/>
      <w:sz w:val="27"/>
      <w:szCs w:val="27"/>
    </w:rPr>
  </w:style>
  <w:style w:type="paragraph" w:styleId="5">
    <w:name w:val="heading 5"/>
    <w:basedOn w:val="a0"/>
    <w:next w:val="a1"/>
    <w:link w:val="50"/>
    <w:qFormat/>
    <w:pPr>
      <w:spacing w:before="120" w:after="60"/>
      <w:outlineLvl w:val="4"/>
    </w:pPr>
    <w:rPr>
      <w:b/>
      <w:bCs/>
    </w:rPr>
  </w:style>
  <w:style w:type="paragraph" w:styleId="6">
    <w:name w:val="heading 6"/>
    <w:basedOn w:val="a0"/>
    <w:next w:val="a1"/>
    <w:link w:val="60"/>
    <w:qFormat/>
    <w:pPr>
      <w:spacing w:before="60" w:after="60"/>
      <w:outlineLvl w:val="5"/>
    </w:pPr>
    <w:rPr>
      <w:b/>
      <w:bCs/>
      <w:i/>
      <w:iCs/>
    </w:rPr>
  </w:style>
  <w:style w:type="paragraph" w:styleId="7">
    <w:name w:val="heading 7"/>
    <w:basedOn w:val="a0"/>
    <w:next w:val="a1"/>
    <w:link w:val="70"/>
    <w:qFormat/>
    <w:pPr>
      <w:spacing w:before="60" w:after="60"/>
      <w:outlineLvl w:val="6"/>
    </w:pPr>
    <w:rPr>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pPr>
      <w:spacing w:after="140" w:line="276" w:lineRule="auto"/>
    </w:pPr>
  </w:style>
  <w:style w:type="character" w:customStyle="1" w:styleId="a5">
    <w:name w:val="Основной текст Знак"/>
    <w:basedOn w:val="a2"/>
    <w:link w:val="a1"/>
    <w:rsid w:val="00EB48E4"/>
  </w:style>
  <w:style w:type="character" w:customStyle="1" w:styleId="10">
    <w:name w:val="Заголовок 1 Знак"/>
    <w:basedOn w:val="a2"/>
    <w:link w:val="1"/>
    <w:rsid w:val="00EB48E4"/>
    <w:rPr>
      <w:b/>
      <w:bCs/>
      <w:sz w:val="36"/>
      <w:szCs w:val="36"/>
    </w:rPr>
  </w:style>
  <w:style w:type="character" w:customStyle="1" w:styleId="30">
    <w:name w:val="Заголовок 3 Знак"/>
    <w:basedOn w:val="a2"/>
    <w:link w:val="3"/>
    <w:rsid w:val="00F4250F"/>
    <w:rPr>
      <w:b/>
      <w:bCs/>
      <w:sz w:val="28"/>
      <w:szCs w:val="28"/>
    </w:rPr>
  </w:style>
  <w:style w:type="character" w:customStyle="1" w:styleId="60">
    <w:name w:val="Заголовок 6 Знак"/>
    <w:basedOn w:val="a2"/>
    <w:link w:val="6"/>
    <w:rsid w:val="00F4250F"/>
    <w:rPr>
      <w:b/>
      <w:bCs/>
      <w:i/>
      <w:iCs/>
    </w:rPr>
  </w:style>
  <w:style w:type="character" w:customStyle="1" w:styleId="a6">
    <w:name w:val="Символ нумерации"/>
    <w:qFormat/>
  </w:style>
  <w:style w:type="character" w:customStyle="1" w:styleId="-">
    <w:name w:val="Интернет-ссылка"/>
    <w:rPr>
      <w:color w:val="000080"/>
      <w:u w:val="single"/>
    </w:rPr>
  </w:style>
  <w:style w:type="paragraph" w:styleId="a7">
    <w:name w:val="Title"/>
    <w:basedOn w:val="a0"/>
    <w:next w:val="a1"/>
    <w:link w:val="a8"/>
    <w:qFormat/>
    <w:pPr>
      <w:jc w:val="center"/>
    </w:pPr>
    <w:rPr>
      <w:b/>
      <w:bCs/>
      <w:sz w:val="56"/>
      <w:szCs w:val="56"/>
    </w:rPr>
  </w:style>
  <w:style w:type="character" w:customStyle="1" w:styleId="a8">
    <w:name w:val="Название Знак"/>
    <w:basedOn w:val="a2"/>
    <w:link w:val="a7"/>
    <w:rsid w:val="00F4250F"/>
    <w:rPr>
      <w:b/>
      <w:bCs/>
      <w:sz w:val="56"/>
      <w:szCs w:val="56"/>
    </w:rPr>
  </w:style>
  <w:style w:type="paragraph" w:styleId="a9">
    <w:name w:val="List"/>
    <w:basedOn w:val="a1"/>
    <w:rPr>
      <w:rFonts w:cs="Mangal"/>
    </w:rPr>
  </w:style>
  <w:style w:type="paragraph" w:styleId="aa">
    <w:name w:val="caption"/>
    <w:basedOn w:val="a0"/>
    <w:qFormat/>
    <w:pPr>
      <w:suppressLineNumbers/>
      <w:spacing w:before="120" w:after="120"/>
    </w:pPr>
    <w:rPr>
      <w:rFonts w:cs="Mangal"/>
      <w:i/>
      <w:iCs/>
    </w:rPr>
  </w:style>
  <w:style w:type="paragraph" w:styleId="ab">
    <w:name w:val="index heading"/>
    <w:basedOn w:val="a0"/>
    <w:qFormat/>
    <w:pPr>
      <w:suppressLineNumbers/>
    </w:pPr>
    <w:rPr>
      <w:rFonts w:cs="Mangal"/>
    </w:rPr>
  </w:style>
  <w:style w:type="paragraph" w:customStyle="1" w:styleId="ac">
    <w:name w:val="Содержимое таблицы"/>
    <w:basedOn w:val="a0"/>
    <w:qFormat/>
    <w:pPr>
      <w:suppressLineNumbers/>
    </w:pPr>
  </w:style>
  <w:style w:type="paragraph" w:styleId="21">
    <w:name w:val="Body Text Indent 2"/>
    <w:basedOn w:val="a0"/>
    <w:link w:val="22"/>
    <w:qFormat/>
    <w:pPr>
      <w:spacing w:after="120" w:line="480" w:lineRule="auto"/>
      <w:ind w:left="283"/>
    </w:pPr>
  </w:style>
  <w:style w:type="character" w:customStyle="1" w:styleId="22">
    <w:name w:val="Основной текст с отступом 2 Знак"/>
    <w:basedOn w:val="a2"/>
    <w:link w:val="21"/>
    <w:rsid w:val="00F4250F"/>
  </w:style>
  <w:style w:type="paragraph" w:customStyle="1" w:styleId="31">
    <w:name w:val="Стиль3 Знак"/>
    <w:basedOn w:val="21"/>
    <w:link w:val="32"/>
    <w:qFormat/>
    <w:pPr>
      <w:widowControl w:val="0"/>
      <w:spacing w:after="0" w:line="240" w:lineRule="auto"/>
      <w:ind w:left="0"/>
      <w:jc w:val="both"/>
      <w:textAlignment w:val="baseline"/>
    </w:pPr>
    <w:rPr>
      <w:rFonts w:ascii="Arial" w:hAnsi="Arial" w:cs="Arial"/>
      <w:lang w:eastAsia="ru-RU"/>
    </w:rPr>
  </w:style>
  <w:style w:type="character" w:customStyle="1" w:styleId="32">
    <w:name w:val="Стиль3 Знак Знак"/>
    <w:link w:val="31"/>
    <w:rsid w:val="00F4250F"/>
    <w:rPr>
      <w:rFonts w:ascii="Arial" w:hAnsi="Arial" w:cs="Arial"/>
      <w:lang w:eastAsia="ru-RU"/>
    </w:rPr>
  </w:style>
  <w:style w:type="paragraph" w:customStyle="1" w:styleId="ad">
    <w:name w:val="Блочная цитата"/>
    <w:basedOn w:val="a0"/>
    <w:qFormat/>
    <w:pPr>
      <w:spacing w:after="283"/>
      <w:ind w:left="567" w:right="567"/>
    </w:pPr>
  </w:style>
  <w:style w:type="paragraph" w:styleId="ae">
    <w:name w:val="Subtitle"/>
    <w:basedOn w:val="a0"/>
    <w:next w:val="a1"/>
    <w:link w:val="af"/>
    <w:qFormat/>
    <w:pPr>
      <w:spacing w:before="60" w:after="120"/>
      <w:jc w:val="center"/>
    </w:pPr>
    <w:rPr>
      <w:sz w:val="36"/>
      <w:szCs w:val="36"/>
    </w:rPr>
  </w:style>
  <w:style w:type="paragraph" w:styleId="af0">
    <w:name w:val="List Paragraph"/>
    <w:aliases w:val="ТЗ список,Абзац списка литеральный,Bullet List,FooterText,numbered,Список дефисный,Paragraphe de liste1,lp1,Use Case List Paragraph,it_List1,Маркер,4.2.2,Table-Normal,RSHB_Table-Normal,List Paragraph,Абзац маркированнный,Предусловия,Булет1"/>
    <w:basedOn w:val="a0"/>
    <w:link w:val="af1"/>
    <w:uiPriority w:val="34"/>
    <w:qFormat/>
    <w:pPr>
      <w:ind w:left="720"/>
    </w:pPr>
  </w:style>
  <w:style w:type="character" w:customStyle="1" w:styleId="af1">
    <w:name w:val="Абзац списка Знак"/>
    <w:aliases w:val="ТЗ список Знак,Абзац списка литеральный Знак,Bullet List Знак,FooterText Знак,numbered Знак,Список дефисный Знак,Paragraphe de liste1 Знак,lp1 Знак,Use Case List Paragraph Знак,it_List1 Знак,Маркер Знак,4.2.2 Знак,Table-Normal Знак"/>
    <w:link w:val="af0"/>
    <w:uiPriority w:val="34"/>
    <w:locked/>
    <w:rsid w:val="00EB48E4"/>
  </w:style>
  <w:style w:type="paragraph" w:customStyle="1" w:styleId="ConsPlusNonformat">
    <w:name w:val="ConsPlusNonformat"/>
    <w:link w:val="ConsPlusNonformat0"/>
    <w:qFormat/>
    <w:pPr>
      <w:widowControl w:val="0"/>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EB48E4"/>
    <w:rPr>
      <w:rFonts w:ascii="Courier New" w:eastAsia="Times New Roman" w:hAnsi="Courier New" w:cs="Courier New"/>
      <w:sz w:val="20"/>
      <w:szCs w:val="20"/>
      <w:lang w:eastAsia="ru-RU"/>
    </w:rPr>
  </w:style>
  <w:style w:type="paragraph" w:customStyle="1" w:styleId="af2">
    <w:name w:val="Заголовок таблицы"/>
    <w:basedOn w:val="ac"/>
    <w:qFormat/>
    <w:pPr>
      <w:jc w:val="center"/>
    </w:pPr>
    <w:rPr>
      <w:b/>
      <w:bCs/>
    </w:rPr>
  </w:style>
  <w:style w:type="paragraph" w:customStyle="1" w:styleId="ConsPlusNormal">
    <w:name w:val="ConsPlusNormal"/>
    <w:link w:val="ConsPlusNormal0"/>
    <w:qFormat/>
    <w:pPr>
      <w:widowControl w:val="0"/>
    </w:pPr>
    <w:rPr>
      <w:rFonts w:ascii="Calibri" w:eastAsia="Times New Roman" w:hAnsi="Calibri" w:cs="Calibri"/>
      <w:szCs w:val="20"/>
      <w:lang w:eastAsia="ru-RU"/>
    </w:rPr>
  </w:style>
  <w:style w:type="character" w:customStyle="1" w:styleId="ConsPlusNormal0">
    <w:name w:val="ConsPlusNormal Знак"/>
    <w:link w:val="ConsPlusNormal"/>
    <w:locked/>
    <w:rsid w:val="006A5FD1"/>
    <w:rPr>
      <w:rFonts w:ascii="Calibri" w:eastAsia="Times New Roman" w:hAnsi="Calibri" w:cs="Calibri"/>
      <w:szCs w:val="20"/>
      <w:lang w:eastAsia="ru-RU"/>
    </w:rPr>
  </w:style>
  <w:style w:type="paragraph" w:customStyle="1" w:styleId="23">
    <w:name w:val="Основной текст2"/>
    <w:basedOn w:val="a0"/>
    <w:link w:val="af3"/>
    <w:qFormat/>
    <w:pPr>
      <w:widowControl w:val="0"/>
      <w:shd w:val="clear" w:color="auto" w:fill="FFFFFF"/>
      <w:spacing w:line="240" w:lineRule="exact"/>
    </w:pPr>
    <w:rPr>
      <w:rFonts w:ascii="Calibri" w:eastAsia="Calibri" w:hAnsi="Calibri"/>
      <w:sz w:val="22"/>
      <w:szCs w:val="22"/>
      <w:highlight w:val="white"/>
      <w:lang w:eastAsia="en-US"/>
    </w:rPr>
  </w:style>
  <w:style w:type="character" w:customStyle="1" w:styleId="af3">
    <w:name w:val="Основной текст_"/>
    <w:link w:val="23"/>
    <w:rsid w:val="00EB48E4"/>
    <w:rPr>
      <w:rFonts w:ascii="Calibri" w:eastAsia="Calibri" w:hAnsi="Calibri"/>
      <w:sz w:val="22"/>
      <w:szCs w:val="22"/>
      <w:highlight w:val="white"/>
      <w:shd w:val="clear" w:color="auto" w:fill="FFFFFF"/>
      <w:lang w:eastAsia="en-US"/>
    </w:rPr>
  </w:style>
  <w:style w:type="paragraph" w:styleId="af4">
    <w:name w:val="header"/>
    <w:basedOn w:val="a0"/>
    <w:link w:val="af5"/>
    <w:uiPriority w:val="99"/>
    <w:unhideWhenUsed/>
    <w:rsid w:val="001420A2"/>
    <w:pPr>
      <w:tabs>
        <w:tab w:val="center" w:pos="4677"/>
        <w:tab w:val="right" w:pos="9355"/>
      </w:tabs>
    </w:pPr>
    <w:rPr>
      <w:rFonts w:cs="Mangal"/>
      <w:szCs w:val="21"/>
    </w:rPr>
  </w:style>
  <w:style w:type="character" w:customStyle="1" w:styleId="af5">
    <w:name w:val="Верхний колонтитул Знак"/>
    <w:basedOn w:val="a2"/>
    <w:link w:val="af4"/>
    <w:uiPriority w:val="99"/>
    <w:rsid w:val="001420A2"/>
    <w:rPr>
      <w:rFonts w:cs="Mangal"/>
      <w:szCs w:val="21"/>
    </w:rPr>
  </w:style>
  <w:style w:type="paragraph" w:styleId="af6">
    <w:name w:val="footer"/>
    <w:basedOn w:val="a0"/>
    <w:link w:val="af7"/>
    <w:uiPriority w:val="99"/>
    <w:unhideWhenUsed/>
    <w:rsid w:val="001420A2"/>
    <w:pPr>
      <w:tabs>
        <w:tab w:val="center" w:pos="4677"/>
        <w:tab w:val="right" w:pos="9355"/>
      </w:tabs>
    </w:pPr>
    <w:rPr>
      <w:rFonts w:cs="Mangal"/>
      <w:szCs w:val="21"/>
    </w:rPr>
  </w:style>
  <w:style w:type="character" w:customStyle="1" w:styleId="af7">
    <w:name w:val="Нижний колонтитул Знак"/>
    <w:basedOn w:val="a2"/>
    <w:link w:val="af6"/>
    <w:uiPriority w:val="99"/>
    <w:rsid w:val="001420A2"/>
    <w:rPr>
      <w:rFonts w:cs="Mangal"/>
      <w:szCs w:val="21"/>
    </w:rPr>
  </w:style>
  <w:style w:type="paragraph" w:customStyle="1" w:styleId="a">
    <w:name w:val="Текст ТД"/>
    <w:basedOn w:val="a0"/>
    <w:link w:val="af8"/>
    <w:qFormat/>
    <w:rsid w:val="00096EAF"/>
    <w:pPr>
      <w:numPr>
        <w:numId w:val="2"/>
      </w:numPr>
      <w:autoSpaceDE w:val="0"/>
      <w:autoSpaceDN w:val="0"/>
      <w:adjustRightInd w:val="0"/>
      <w:spacing w:after="200"/>
      <w:jc w:val="both"/>
    </w:pPr>
    <w:rPr>
      <w:rFonts w:ascii="Times New Roman" w:eastAsia="Calibri" w:hAnsi="Times New Roman" w:cs="Times New Roman"/>
      <w:kern w:val="0"/>
      <w:lang w:eastAsia="en-US" w:bidi="ar-SA"/>
    </w:rPr>
  </w:style>
  <w:style w:type="character" w:customStyle="1" w:styleId="af8">
    <w:name w:val="Текст ТД Знак"/>
    <w:link w:val="a"/>
    <w:rsid w:val="00096EAF"/>
    <w:rPr>
      <w:rFonts w:ascii="Times New Roman" w:eastAsia="Calibri" w:hAnsi="Times New Roman" w:cs="Times New Roman"/>
      <w:kern w:val="0"/>
      <w:lang w:eastAsia="en-US" w:bidi="ar-SA"/>
    </w:rPr>
  </w:style>
  <w:style w:type="character" w:styleId="af9">
    <w:name w:val="Hyperlink"/>
    <w:basedOn w:val="a2"/>
    <w:unhideWhenUsed/>
    <w:rsid w:val="00803DD5"/>
    <w:rPr>
      <w:color w:val="0563C1" w:themeColor="hyperlink"/>
      <w:u w:val="single"/>
    </w:rPr>
  </w:style>
  <w:style w:type="character" w:styleId="afa">
    <w:name w:val="FollowedHyperlink"/>
    <w:basedOn w:val="a2"/>
    <w:uiPriority w:val="99"/>
    <w:semiHidden/>
    <w:unhideWhenUsed/>
    <w:rsid w:val="00803DD5"/>
    <w:rPr>
      <w:color w:val="954F72" w:themeColor="followedHyperlink"/>
      <w:u w:val="single"/>
    </w:rPr>
  </w:style>
  <w:style w:type="table" w:styleId="afb">
    <w:name w:val="Table Grid"/>
    <w:basedOn w:val="a3"/>
    <w:uiPriority w:val="59"/>
    <w:rsid w:val="006A5FD1"/>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No Spacing"/>
    <w:link w:val="afd"/>
    <w:uiPriority w:val="1"/>
    <w:qFormat/>
    <w:rsid w:val="00A822C0"/>
    <w:pPr>
      <w:widowControl w:val="0"/>
      <w:autoSpaceDE w:val="0"/>
      <w:autoSpaceDN w:val="0"/>
      <w:adjustRightInd w:val="0"/>
      <w:ind w:firstLine="720"/>
    </w:pPr>
    <w:rPr>
      <w:rFonts w:ascii="Times New Roman" w:eastAsia="Times New Roman" w:hAnsi="Times New Roman" w:cs="Arial"/>
      <w:kern w:val="0"/>
      <w:lang w:eastAsia="ru-RU" w:bidi="ar-SA"/>
    </w:rPr>
  </w:style>
  <w:style w:type="paragraph" w:styleId="afe">
    <w:name w:val="Balloon Text"/>
    <w:basedOn w:val="a0"/>
    <w:link w:val="aff"/>
    <w:uiPriority w:val="99"/>
    <w:semiHidden/>
    <w:unhideWhenUsed/>
    <w:rsid w:val="00225868"/>
    <w:rPr>
      <w:rFonts w:ascii="Segoe UI" w:hAnsi="Segoe UI" w:cs="Mangal"/>
      <w:sz w:val="18"/>
      <w:szCs w:val="16"/>
    </w:rPr>
  </w:style>
  <w:style w:type="character" w:customStyle="1" w:styleId="aff">
    <w:name w:val="Текст выноски Знак"/>
    <w:basedOn w:val="a2"/>
    <w:link w:val="afe"/>
    <w:uiPriority w:val="99"/>
    <w:semiHidden/>
    <w:rsid w:val="00225868"/>
    <w:rPr>
      <w:rFonts w:ascii="Segoe UI" w:hAnsi="Segoe UI" w:cs="Mangal"/>
      <w:sz w:val="18"/>
      <w:szCs w:val="16"/>
    </w:rPr>
  </w:style>
  <w:style w:type="character" w:styleId="aff0">
    <w:name w:val="annotation reference"/>
    <w:basedOn w:val="a2"/>
    <w:uiPriority w:val="99"/>
    <w:semiHidden/>
    <w:unhideWhenUsed/>
    <w:rsid w:val="00225868"/>
    <w:rPr>
      <w:sz w:val="16"/>
      <w:szCs w:val="16"/>
    </w:rPr>
  </w:style>
  <w:style w:type="paragraph" w:styleId="aff1">
    <w:name w:val="annotation text"/>
    <w:basedOn w:val="a0"/>
    <w:link w:val="aff2"/>
    <w:uiPriority w:val="99"/>
    <w:unhideWhenUsed/>
    <w:rsid w:val="00225868"/>
    <w:rPr>
      <w:rFonts w:cs="Mangal"/>
      <w:sz w:val="20"/>
      <w:szCs w:val="18"/>
    </w:rPr>
  </w:style>
  <w:style w:type="character" w:customStyle="1" w:styleId="aff2">
    <w:name w:val="Текст примечания Знак"/>
    <w:basedOn w:val="a2"/>
    <w:link w:val="aff1"/>
    <w:uiPriority w:val="99"/>
    <w:rsid w:val="00225868"/>
    <w:rPr>
      <w:rFonts w:cs="Mangal"/>
      <w:sz w:val="20"/>
      <w:szCs w:val="18"/>
    </w:rPr>
  </w:style>
  <w:style w:type="paragraph" w:styleId="aff3">
    <w:name w:val="annotation subject"/>
    <w:basedOn w:val="aff1"/>
    <w:next w:val="aff1"/>
    <w:link w:val="aff4"/>
    <w:uiPriority w:val="99"/>
    <w:semiHidden/>
    <w:unhideWhenUsed/>
    <w:rsid w:val="00225868"/>
    <w:rPr>
      <w:b/>
      <w:bCs/>
    </w:rPr>
  </w:style>
  <w:style w:type="character" w:customStyle="1" w:styleId="aff4">
    <w:name w:val="Тема примечания Знак"/>
    <w:basedOn w:val="aff2"/>
    <w:link w:val="aff3"/>
    <w:uiPriority w:val="99"/>
    <w:semiHidden/>
    <w:rsid w:val="00225868"/>
    <w:rPr>
      <w:rFonts w:cs="Mangal"/>
      <w:b/>
      <w:bCs/>
      <w:sz w:val="20"/>
      <w:szCs w:val="18"/>
    </w:rPr>
  </w:style>
  <w:style w:type="character" w:customStyle="1" w:styleId="FontStyle24">
    <w:name w:val="Font Style24"/>
    <w:uiPriority w:val="99"/>
    <w:rsid w:val="008011C4"/>
    <w:rPr>
      <w:rFonts w:ascii="Times New Roman" w:hAnsi="Times New Roman" w:cs="Times New Roman" w:hint="default"/>
      <w:b/>
      <w:bCs/>
      <w:sz w:val="16"/>
      <w:szCs w:val="16"/>
    </w:rPr>
  </w:style>
  <w:style w:type="paragraph" w:customStyle="1" w:styleId="33">
    <w:name w:val="Основной текст3"/>
    <w:basedOn w:val="a0"/>
    <w:rsid w:val="0031452A"/>
    <w:pPr>
      <w:shd w:val="clear" w:color="auto" w:fill="FFFFFF"/>
      <w:spacing w:before="240" w:after="600" w:line="0" w:lineRule="atLeast"/>
    </w:pPr>
    <w:rPr>
      <w:rFonts w:ascii="Times New Roman" w:eastAsia="Times New Roman" w:hAnsi="Times New Roman" w:cs="Times New Roman"/>
      <w:kern w:val="0"/>
      <w:sz w:val="22"/>
      <w:szCs w:val="22"/>
      <w:lang w:eastAsia="en-US" w:bidi="ar-SA"/>
    </w:rPr>
  </w:style>
  <w:style w:type="character" w:customStyle="1" w:styleId="b-col">
    <w:name w:val="b-col"/>
    <w:basedOn w:val="a2"/>
    <w:rsid w:val="00B615A8"/>
  </w:style>
  <w:style w:type="character" w:customStyle="1" w:styleId="i-dib">
    <w:name w:val="i-dib"/>
    <w:basedOn w:val="a2"/>
    <w:rsid w:val="00B615A8"/>
  </w:style>
  <w:style w:type="character" w:customStyle="1" w:styleId="FontStyle13">
    <w:name w:val="Font Style13"/>
    <w:uiPriority w:val="99"/>
    <w:qFormat/>
    <w:rsid w:val="005F6832"/>
    <w:rPr>
      <w:rFonts w:ascii="Times New Roman" w:hAnsi="Times New Roman" w:cs="Times New Roman"/>
      <w:sz w:val="26"/>
      <w:szCs w:val="26"/>
    </w:rPr>
  </w:style>
  <w:style w:type="paragraph" w:customStyle="1" w:styleId="western">
    <w:name w:val="western"/>
    <w:basedOn w:val="a0"/>
    <w:rsid w:val="00107643"/>
    <w:pPr>
      <w:spacing w:before="100" w:beforeAutospacing="1" w:after="142" w:line="276" w:lineRule="auto"/>
    </w:pPr>
    <w:rPr>
      <w:rFonts w:eastAsia="Times New Roman" w:cs="Liberation Serif"/>
      <w:color w:val="000000"/>
      <w:kern w:val="0"/>
      <w:lang w:eastAsia="ru-RU" w:bidi="ar-SA"/>
    </w:rPr>
  </w:style>
  <w:style w:type="paragraph" w:styleId="34">
    <w:name w:val="Body Text 3"/>
    <w:basedOn w:val="a0"/>
    <w:link w:val="35"/>
    <w:unhideWhenUsed/>
    <w:rsid w:val="00F4250F"/>
    <w:pPr>
      <w:spacing w:after="120"/>
    </w:pPr>
    <w:rPr>
      <w:rFonts w:cs="Mangal"/>
      <w:sz w:val="16"/>
      <w:szCs w:val="14"/>
    </w:rPr>
  </w:style>
  <w:style w:type="character" w:customStyle="1" w:styleId="35">
    <w:name w:val="Основной текст 3 Знак"/>
    <w:basedOn w:val="a2"/>
    <w:link w:val="34"/>
    <w:rsid w:val="00F4250F"/>
    <w:rPr>
      <w:rFonts w:cs="Mangal"/>
      <w:sz w:val="16"/>
      <w:szCs w:val="14"/>
    </w:rPr>
  </w:style>
  <w:style w:type="paragraph" w:customStyle="1" w:styleId="CharChar5">
    <w:name w:val="Char Char5"/>
    <w:basedOn w:val="a0"/>
    <w:rsid w:val="00F4250F"/>
    <w:pPr>
      <w:spacing w:after="160" w:line="240" w:lineRule="exact"/>
    </w:pPr>
    <w:rPr>
      <w:rFonts w:ascii="Verdana" w:eastAsia="Times New Roman" w:hAnsi="Verdana" w:cs="Verdana"/>
      <w:b/>
      <w:caps/>
      <w:kern w:val="0"/>
      <w:sz w:val="20"/>
      <w:szCs w:val="20"/>
      <w:lang w:val="en-US" w:eastAsia="en-US" w:bidi="ar-SA"/>
    </w:rPr>
  </w:style>
  <w:style w:type="paragraph" w:customStyle="1" w:styleId="aff5">
    <w:name w:val="Таблицы (моноширинный)"/>
    <w:basedOn w:val="a0"/>
    <w:next w:val="a0"/>
    <w:rsid w:val="00F4250F"/>
    <w:pPr>
      <w:jc w:val="both"/>
    </w:pPr>
    <w:rPr>
      <w:rFonts w:ascii="Courier New" w:eastAsia="Times New Roman" w:hAnsi="Courier New" w:cs="Courier New"/>
      <w:b/>
      <w:caps/>
      <w:kern w:val="0"/>
      <w:sz w:val="20"/>
      <w:szCs w:val="20"/>
      <w:lang w:eastAsia="ru-RU" w:bidi="ar-SA"/>
    </w:rPr>
  </w:style>
  <w:style w:type="character" w:customStyle="1" w:styleId="aff6">
    <w:name w:val="Гипертекстовая ссылка"/>
    <w:basedOn w:val="a2"/>
    <w:rsid w:val="00F4250F"/>
    <w:rPr>
      <w:color w:val="106BBE"/>
    </w:rPr>
  </w:style>
  <w:style w:type="paragraph" w:customStyle="1" w:styleId="aff7">
    <w:name w:val="Заголовок статьи"/>
    <w:basedOn w:val="a0"/>
    <w:next w:val="a0"/>
    <w:rsid w:val="00F4250F"/>
    <w:pPr>
      <w:autoSpaceDE w:val="0"/>
      <w:autoSpaceDN w:val="0"/>
      <w:adjustRightInd w:val="0"/>
      <w:ind w:left="1612" w:hanging="892"/>
      <w:jc w:val="both"/>
    </w:pPr>
    <w:rPr>
      <w:rFonts w:ascii="Arial" w:eastAsia="Times New Roman" w:hAnsi="Arial" w:cs="Times New Roman"/>
      <w:b/>
      <w:caps/>
      <w:kern w:val="0"/>
      <w:lang w:eastAsia="ru-RU" w:bidi="ar-SA"/>
    </w:rPr>
  </w:style>
  <w:style w:type="paragraph" w:styleId="aff8">
    <w:name w:val="footnote text"/>
    <w:aliases w:val=" Знак4 Знак, Знак8 Знак, Знак8 Знак Знак,Char,Знак,Знак2,Знак4 Знак,Знак8 Знак,Знак8 Знак Знак"/>
    <w:basedOn w:val="a0"/>
    <w:link w:val="aff9"/>
    <w:uiPriority w:val="99"/>
    <w:rsid w:val="00F4250F"/>
    <w:rPr>
      <w:rFonts w:ascii="Times New Roman" w:eastAsia="Times New Roman" w:hAnsi="Times New Roman" w:cs="Times New Roman"/>
      <w:b/>
      <w:caps/>
      <w:kern w:val="0"/>
      <w:sz w:val="20"/>
      <w:szCs w:val="20"/>
      <w:lang w:eastAsia="ru-RU" w:bidi="ar-SA"/>
    </w:rPr>
  </w:style>
  <w:style w:type="character" w:customStyle="1" w:styleId="aff9">
    <w:name w:val="Текст сноски Знак"/>
    <w:aliases w:val=" Знак4 Знак Знак, Знак8 Знак Знак1, Знак8 Знак Знак Знак,Char Знак,Знак Знак,Знак2 Знак,Знак4 Знак Знак,Знак8 Знак Знак1,Знак8 Знак Знак Знак"/>
    <w:basedOn w:val="a2"/>
    <w:link w:val="aff8"/>
    <w:uiPriority w:val="99"/>
    <w:rsid w:val="00F4250F"/>
    <w:rPr>
      <w:rFonts w:ascii="Times New Roman" w:eastAsia="Times New Roman" w:hAnsi="Times New Roman" w:cs="Times New Roman"/>
      <w:b/>
      <w:caps/>
      <w:kern w:val="0"/>
      <w:sz w:val="20"/>
      <w:szCs w:val="20"/>
      <w:lang w:eastAsia="ru-RU" w:bidi="ar-SA"/>
    </w:rPr>
  </w:style>
  <w:style w:type="character" w:styleId="affa">
    <w:name w:val="footnote reference"/>
    <w:uiPriority w:val="99"/>
    <w:rsid w:val="00F4250F"/>
    <w:rPr>
      <w:rFonts w:cs="Times New Roman"/>
      <w:vertAlign w:val="superscript"/>
    </w:rPr>
  </w:style>
  <w:style w:type="character" w:customStyle="1" w:styleId="affb">
    <w:name w:val="Текст концевой сноски Знак"/>
    <w:basedOn w:val="a2"/>
    <w:link w:val="affc"/>
    <w:semiHidden/>
    <w:rsid w:val="00F4250F"/>
    <w:rPr>
      <w:rFonts w:ascii="Times New Roman" w:eastAsia="Times New Roman" w:hAnsi="Times New Roman" w:cs="Times New Roman"/>
      <w:bCs/>
      <w:kern w:val="0"/>
      <w:sz w:val="20"/>
      <w:szCs w:val="20"/>
      <w:lang w:eastAsia="ru-RU" w:bidi="ar-SA"/>
    </w:rPr>
  </w:style>
  <w:style w:type="paragraph" w:styleId="affc">
    <w:name w:val="endnote text"/>
    <w:basedOn w:val="a0"/>
    <w:link w:val="affb"/>
    <w:semiHidden/>
    <w:rsid w:val="00F4250F"/>
    <w:rPr>
      <w:rFonts w:ascii="Times New Roman" w:eastAsia="Times New Roman" w:hAnsi="Times New Roman" w:cs="Times New Roman"/>
      <w:bCs/>
      <w:kern w:val="0"/>
      <w:sz w:val="20"/>
      <w:szCs w:val="20"/>
      <w:lang w:eastAsia="ru-RU" w:bidi="ar-SA"/>
    </w:rPr>
  </w:style>
  <w:style w:type="paragraph" w:customStyle="1" w:styleId="affd">
    <w:name w:val="Прижатый влево"/>
    <w:basedOn w:val="a0"/>
    <w:next w:val="a0"/>
    <w:rsid w:val="00F4250F"/>
    <w:pPr>
      <w:autoSpaceDE w:val="0"/>
      <w:autoSpaceDN w:val="0"/>
      <w:adjustRightInd w:val="0"/>
    </w:pPr>
    <w:rPr>
      <w:rFonts w:ascii="Arial" w:eastAsia="Times New Roman" w:hAnsi="Arial" w:cs="Times New Roman"/>
      <w:b/>
      <w:caps/>
      <w:kern w:val="0"/>
      <w:lang w:eastAsia="ru-RU" w:bidi="ar-SA"/>
    </w:rPr>
  </w:style>
  <w:style w:type="paragraph" w:styleId="24">
    <w:name w:val="Body Text 2"/>
    <w:basedOn w:val="a0"/>
    <w:link w:val="210"/>
    <w:semiHidden/>
    <w:rsid w:val="00F4250F"/>
    <w:pPr>
      <w:spacing w:after="120" w:line="480" w:lineRule="auto"/>
    </w:pPr>
    <w:rPr>
      <w:rFonts w:ascii="Times New Roman" w:eastAsia="Times New Roman" w:hAnsi="Times New Roman" w:cs="Times New Roman"/>
      <w:kern w:val="0"/>
      <w:lang w:eastAsia="ru-RU" w:bidi="ar-SA"/>
    </w:rPr>
  </w:style>
  <w:style w:type="character" w:customStyle="1" w:styleId="210">
    <w:name w:val="Основной текст 2 Знак1"/>
    <w:link w:val="24"/>
    <w:semiHidden/>
    <w:rsid w:val="00F4250F"/>
    <w:rPr>
      <w:rFonts w:ascii="Times New Roman" w:eastAsia="Times New Roman" w:hAnsi="Times New Roman" w:cs="Times New Roman"/>
      <w:kern w:val="0"/>
      <w:lang w:eastAsia="ru-RU" w:bidi="ar-SA"/>
    </w:rPr>
  </w:style>
  <w:style w:type="character" w:customStyle="1" w:styleId="25">
    <w:name w:val="Основной текст 2 Знак"/>
    <w:basedOn w:val="a2"/>
    <w:uiPriority w:val="99"/>
    <w:semiHidden/>
    <w:rsid w:val="00F4250F"/>
    <w:rPr>
      <w:rFonts w:cs="Mangal"/>
      <w:szCs w:val="21"/>
    </w:rPr>
  </w:style>
  <w:style w:type="character" w:customStyle="1" w:styleId="61">
    <w:name w:val="Заголовок 6 Знак1"/>
    <w:rsid w:val="00F4250F"/>
    <w:rPr>
      <w:rFonts w:ascii="Calibri" w:eastAsia="Times New Roman" w:hAnsi="Calibri" w:cs="Times New Roman"/>
      <w:b/>
      <w:bCs/>
      <w:lang w:eastAsia="ru-RU"/>
    </w:rPr>
  </w:style>
  <w:style w:type="paragraph" w:customStyle="1" w:styleId="Style18">
    <w:name w:val="Style18"/>
    <w:basedOn w:val="a0"/>
    <w:uiPriority w:val="99"/>
    <w:rsid w:val="00F4250F"/>
    <w:pPr>
      <w:widowControl w:val="0"/>
      <w:autoSpaceDE w:val="0"/>
      <w:autoSpaceDN w:val="0"/>
      <w:adjustRightInd w:val="0"/>
      <w:spacing w:line="276" w:lineRule="exact"/>
      <w:ind w:firstLine="590"/>
      <w:jc w:val="both"/>
    </w:pPr>
    <w:rPr>
      <w:rFonts w:ascii="Times New Roman" w:eastAsia="Times New Roman" w:hAnsi="Times New Roman" w:cs="Times New Roman"/>
      <w:kern w:val="0"/>
      <w:lang w:eastAsia="ru-RU" w:bidi="ar-SA"/>
    </w:rPr>
  </w:style>
  <w:style w:type="paragraph" w:styleId="affe">
    <w:name w:val="Normal (Web)"/>
    <w:basedOn w:val="a0"/>
    <w:uiPriority w:val="99"/>
    <w:unhideWhenUsed/>
    <w:rsid w:val="00F4250F"/>
    <w:pPr>
      <w:spacing w:before="100" w:beforeAutospacing="1" w:after="100" w:afterAutospacing="1"/>
    </w:pPr>
    <w:rPr>
      <w:rFonts w:ascii="Times New Roman" w:eastAsia="Times New Roman" w:hAnsi="Times New Roman" w:cs="Times New Roman"/>
      <w:kern w:val="0"/>
      <w:lang w:eastAsia="ru-RU" w:bidi="ar-SA"/>
    </w:rPr>
  </w:style>
  <w:style w:type="paragraph" w:customStyle="1" w:styleId="s1">
    <w:name w:val="s_1"/>
    <w:basedOn w:val="a0"/>
    <w:rsid w:val="00A00433"/>
    <w:pPr>
      <w:spacing w:before="100" w:beforeAutospacing="1" w:after="100" w:afterAutospacing="1"/>
    </w:pPr>
    <w:rPr>
      <w:rFonts w:ascii="Times New Roman" w:eastAsia="Times New Roman" w:hAnsi="Times New Roman" w:cs="Times New Roman"/>
      <w:kern w:val="0"/>
      <w:lang w:eastAsia="ru-RU" w:bidi="ar-SA"/>
    </w:rPr>
  </w:style>
  <w:style w:type="paragraph" w:customStyle="1" w:styleId="Style7">
    <w:name w:val="Style7"/>
    <w:basedOn w:val="a0"/>
    <w:uiPriority w:val="99"/>
    <w:qFormat/>
    <w:rsid w:val="00F22A7D"/>
    <w:pPr>
      <w:widowControl w:val="0"/>
      <w:autoSpaceDE w:val="0"/>
      <w:autoSpaceDN w:val="0"/>
      <w:adjustRightInd w:val="0"/>
      <w:spacing w:line="324" w:lineRule="exact"/>
      <w:ind w:firstLine="725"/>
      <w:jc w:val="both"/>
    </w:pPr>
    <w:rPr>
      <w:rFonts w:ascii="Times New Roman" w:eastAsia="Times New Roman" w:hAnsi="Times New Roman" w:cs="Times New Roman"/>
      <w:kern w:val="0"/>
      <w:lang w:eastAsia="ru-RU" w:bidi="ar-SA"/>
    </w:rPr>
  </w:style>
  <w:style w:type="paragraph" w:customStyle="1" w:styleId="ConsPlusCell">
    <w:name w:val="ConsPlusCell"/>
    <w:uiPriority w:val="99"/>
    <w:rsid w:val="00F22A7D"/>
    <w:pPr>
      <w:widowControl w:val="0"/>
      <w:autoSpaceDE w:val="0"/>
      <w:autoSpaceDN w:val="0"/>
      <w:adjustRightInd w:val="0"/>
    </w:pPr>
    <w:rPr>
      <w:rFonts w:ascii="Arial" w:eastAsia="Times New Roman" w:hAnsi="Arial" w:cs="Arial"/>
      <w:kern w:val="0"/>
      <w:sz w:val="20"/>
      <w:szCs w:val="20"/>
      <w:lang w:eastAsia="ru-RU" w:bidi="ar-SA"/>
    </w:rPr>
  </w:style>
  <w:style w:type="character" w:styleId="afff">
    <w:name w:val="line number"/>
    <w:basedOn w:val="a2"/>
    <w:uiPriority w:val="99"/>
    <w:semiHidden/>
    <w:unhideWhenUsed/>
    <w:rsid w:val="00ED17AA"/>
  </w:style>
  <w:style w:type="paragraph" w:customStyle="1" w:styleId="Style17">
    <w:name w:val="Style17"/>
    <w:basedOn w:val="a0"/>
    <w:uiPriority w:val="99"/>
    <w:rsid w:val="001058EE"/>
    <w:pPr>
      <w:widowControl w:val="0"/>
      <w:autoSpaceDE w:val="0"/>
      <w:autoSpaceDN w:val="0"/>
      <w:adjustRightInd w:val="0"/>
    </w:pPr>
    <w:rPr>
      <w:rFonts w:ascii="Times New Roman" w:eastAsia="Times New Roman" w:hAnsi="Times New Roman" w:cs="Times New Roman"/>
      <w:kern w:val="0"/>
      <w:lang w:eastAsia="ru-RU" w:bidi="ar-SA"/>
    </w:rPr>
  </w:style>
  <w:style w:type="character" w:customStyle="1" w:styleId="afd">
    <w:name w:val="Без интервала Знак"/>
    <w:link w:val="afc"/>
    <w:rsid w:val="00D244C1"/>
    <w:rPr>
      <w:rFonts w:ascii="Times New Roman" w:eastAsia="Times New Roman" w:hAnsi="Times New Roman" w:cs="Arial"/>
      <w:kern w:val="0"/>
      <w:lang w:eastAsia="ru-RU" w:bidi="ar-SA"/>
    </w:rPr>
  </w:style>
  <w:style w:type="paragraph" w:customStyle="1" w:styleId="11">
    <w:name w:val="Заголовок 11"/>
    <w:basedOn w:val="a0"/>
    <w:next w:val="a1"/>
    <w:rsid w:val="004255F1"/>
    <w:pPr>
      <w:suppressAutoHyphens/>
      <w:spacing w:before="240" w:after="120"/>
    </w:pPr>
    <w:rPr>
      <w:b/>
      <w:bCs/>
      <w:sz w:val="36"/>
      <w:szCs w:val="36"/>
    </w:rPr>
  </w:style>
  <w:style w:type="paragraph" w:customStyle="1" w:styleId="Standard">
    <w:name w:val="Standard"/>
    <w:rsid w:val="00527E4D"/>
    <w:pPr>
      <w:suppressAutoHyphens/>
      <w:autoSpaceDN w:val="0"/>
      <w:textAlignment w:val="baseline"/>
    </w:pPr>
    <w:rPr>
      <w:rFonts w:eastAsia="SimSun" w:cs="Mangal"/>
      <w:kern w:val="3"/>
    </w:rPr>
  </w:style>
  <w:style w:type="paragraph" w:customStyle="1" w:styleId="ConsNormal">
    <w:name w:val="ConsNormal"/>
    <w:rsid w:val="00527E4D"/>
    <w:pPr>
      <w:widowControl w:val="0"/>
      <w:suppressAutoHyphens/>
      <w:autoSpaceDE w:val="0"/>
      <w:autoSpaceDN w:val="0"/>
      <w:ind w:firstLine="720"/>
      <w:textAlignment w:val="baseline"/>
    </w:pPr>
    <w:rPr>
      <w:rFonts w:ascii="Arial" w:eastAsia="Times New Roman" w:hAnsi="Arial" w:cs="Arial"/>
      <w:kern w:val="3"/>
      <w:sz w:val="20"/>
      <w:szCs w:val="20"/>
      <w:lang w:bidi="ar-SA"/>
    </w:rPr>
  </w:style>
  <w:style w:type="numbering" w:customStyle="1" w:styleId="WW8Num5">
    <w:name w:val="WW8Num5"/>
    <w:basedOn w:val="a4"/>
    <w:rsid w:val="00527E4D"/>
    <w:pPr>
      <w:numPr>
        <w:numId w:val="22"/>
      </w:numPr>
    </w:pPr>
  </w:style>
  <w:style w:type="numbering" w:customStyle="1" w:styleId="WW8Num1">
    <w:name w:val="WW8Num1"/>
    <w:basedOn w:val="a4"/>
    <w:rsid w:val="00527E4D"/>
    <w:pPr>
      <w:numPr>
        <w:numId w:val="23"/>
      </w:numPr>
    </w:pPr>
  </w:style>
  <w:style w:type="numbering" w:customStyle="1" w:styleId="WW8Num4">
    <w:name w:val="WW8Num4"/>
    <w:basedOn w:val="a4"/>
    <w:rsid w:val="00527E4D"/>
    <w:pPr>
      <w:numPr>
        <w:numId w:val="24"/>
      </w:numPr>
    </w:pPr>
  </w:style>
  <w:style w:type="paragraph" w:customStyle="1" w:styleId="VL">
    <w:name w:val="VL_Основной текст"/>
    <w:basedOn w:val="a0"/>
    <w:link w:val="VL0"/>
    <w:qFormat/>
    <w:rsid w:val="00E111CE"/>
    <w:pPr>
      <w:spacing w:before="240"/>
      <w:jc w:val="both"/>
    </w:pPr>
    <w:rPr>
      <w:rFonts w:ascii="Calibri" w:eastAsia="Calibri" w:hAnsi="Calibri" w:cs="Times New Roman"/>
      <w:color w:val="1E0E01"/>
      <w:kern w:val="0"/>
      <w:sz w:val="22"/>
      <w:szCs w:val="22"/>
      <w:lang w:eastAsia="en-US" w:bidi="ar-SA"/>
    </w:rPr>
  </w:style>
  <w:style w:type="character" w:customStyle="1" w:styleId="VL0">
    <w:name w:val="VL_Основной текст Знак"/>
    <w:link w:val="VL"/>
    <w:rsid w:val="00E111CE"/>
    <w:rPr>
      <w:rFonts w:ascii="Calibri" w:eastAsia="Calibri" w:hAnsi="Calibri" w:cs="Times New Roman"/>
      <w:color w:val="1E0E01"/>
      <w:kern w:val="0"/>
      <w:sz w:val="22"/>
      <w:szCs w:val="22"/>
      <w:lang w:eastAsia="en-US" w:bidi="ar-SA"/>
    </w:rPr>
  </w:style>
  <w:style w:type="character" w:customStyle="1" w:styleId="20">
    <w:name w:val="Заголовок 2 Знак"/>
    <w:basedOn w:val="a2"/>
    <w:link w:val="2"/>
    <w:rsid w:val="00400B8F"/>
    <w:rPr>
      <w:b/>
      <w:bCs/>
      <w:sz w:val="32"/>
      <w:szCs w:val="32"/>
    </w:rPr>
  </w:style>
  <w:style w:type="character" w:customStyle="1" w:styleId="40">
    <w:name w:val="Заголовок 4 Знак"/>
    <w:basedOn w:val="a2"/>
    <w:link w:val="4"/>
    <w:rsid w:val="00400B8F"/>
    <w:rPr>
      <w:b/>
      <w:bCs/>
      <w:i/>
      <w:iCs/>
      <w:sz w:val="27"/>
      <w:szCs w:val="27"/>
    </w:rPr>
  </w:style>
  <w:style w:type="character" w:customStyle="1" w:styleId="50">
    <w:name w:val="Заголовок 5 Знак"/>
    <w:basedOn w:val="a2"/>
    <w:link w:val="5"/>
    <w:rsid w:val="00400B8F"/>
    <w:rPr>
      <w:b/>
      <w:bCs/>
    </w:rPr>
  </w:style>
  <w:style w:type="character" w:customStyle="1" w:styleId="70">
    <w:name w:val="Заголовок 7 Знак"/>
    <w:basedOn w:val="a2"/>
    <w:link w:val="7"/>
    <w:rsid w:val="00400B8F"/>
    <w:rPr>
      <w:b/>
      <w:bCs/>
      <w:sz w:val="22"/>
      <w:szCs w:val="22"/>
    </w:rPr>
  </w:style>
  <w:style w:type="character" w:styleId="afff0">
    <w:name w:val="endnote reference"/>
    <w:basedOn w:val="a2"/>
    <w:semiHidden/>
    <w:rsid w:val="00400B8F"/>
    <w:rPr>
      <w:vertAlign w:val="superscript"/>
    </w:rPr>
  </w:style>
  <w:style w:type="paragraph" w:styleId="12">
    <w:name w:val="index 1"/>
    <w:basedOn w:val="a0"/>
    <w:next w:val="a0"/>
    <w:autoRedefine/>
    <w:semiHidden/>
    <w:unhideWhenUsed/>
    <w:rsid w:val="00400B8F"/>
    <w:pPr>
      <w:ind w:left="240" w:hanging="240"/>
    </w:pPr>
    <w:rPr>
      <w:rFonts w:ascii="Times New Roman" w:eastAsia="Times New Roman" w:hAnsi="Times New Roman" w:cs="Times New Roman"/>
      <w:bCs/>
      <w:kern w:val="0"/>
      <w:szCs w:val="28"/>
      <w:lang w:eastAsia="ru-RU" w:bidi="ar-SA"/>
    </w:rPr>
  </w:style>
  <w:style w:type="character" w:customStyle="1" w:styleId="af">
    <w:name w:val="Подзаголовок Знак"/>
    <w:basedOn w:val="a2"/>
    <w:link w:val="ae"/>
    <w:rsid w:val="00400B8F"/>
    <w:rPr>
      <w:sz w:val="36"/>
      <w:szCs w:val="36"/>
    </w:rPr>
  </w:style>
  <w:style w:type="character" w:customStyle="1" w:styleId="13">
    <w:name w:val="Текст концевой сноски Знак1"/>
    <w:basedOn w:val="a2"/>
    <w:semiHidden/>
    <w:rsid w:val="00942C16"/>
    <w:rPr>
      <w:rFonts w:cs="Mangal"/>
      <w:sz w:val="20"/>
      <w:szCs w:val="18"/>
    </w:rPr>
  </w:style>
  <w:style w:type="character" w:styleId="afff1">
    <w:name w:val="Strong"/>
    <w:basedOn w:val="a2"/>
    <w:uiPriority w:val="22"/>
    <w:qFormat/>
    <w:rsid w:val="00D371B1"/>
    <w:rPr>
      <w:b/>
      <w:bCs/>
    </w:rPr>
  </w:style>
  <w:style w:type="paragraph" w:customStyle="1" w:styleId="14">
    <w:name w:val="Абзац списка1"/>
    <w:basedOn w:val="a0"/>
    <w:rsid w:val="00D00298"/>
    <w:pPr>
      <w:spacing w:after="200" w:line="276" w:lineRule="auto"/>
      <w:ind w:left="720"/>
      <w:contextualSpacing/>
    </w:pPr>
    <w:rPr>
      <w:rFonts w:ascii="Calibri" w:eastAsia="Times New Roman" w:hAnsi="Calibri" w:cs="Times New Roman"/>
      <w:kern w:val="0"/>
      <w:sz w:val="22"/>
      <w:szCs w:val="22"/>
      <w:lang w:eastAsia="en-US" w:bidi="ar-SA"/>
    </w:rPr>
  </w:style>
  <w:style w:type="character" w:customStyle="1" w:styleId="allowtextselection">
    <w:name w:val="allowtextselection"/>
    <w:basedOn w:val="a2"/>
    <w:rsid w:val="0068143A"/>
  </w:style>
  <w:style w:type="paragraph" w:customStyle="1" w:styleId="15">
    <w:name w:val="Обычный1"/>
    <w:rsid w:val="00930F01"/>
    <w:pPr>
      <w:suppressAutoHyphens/>
    </w:pPr>
    <w:rPr>
      <w:rFonts w:ascii="Times New Roman" w:eastAsia="Times New Roman" w:hAnsi="Times New Roman" w:cs="Times New Roman"/>
      <w:kern w:val="0"/>
      <w:szCs w:val="20"/>
      <w:lang w:eastAsia="ar-SA" w:bidi="ar-SA"/>
    </w:rPr>
  </w:style>
  <w:style w:type="paragraph" w:customStyle="1" w:styleId="ConsPlusDocList">
    <w:name w:val="ConsPlusDocList"/>
    <w:next w:val="a0"/>
    <w:rsid w:val="00930F01"/>
    <w:pPr>
      <w:widowControl w:val="0"/>
      <w:suppressAutoHyphens/>
      <w:autoSpaceDE w:val="0"/>
    </w:pPr>
    <w:rPr>
      <w:rFonts w:ascii="Arial" w:eastAsia="Arial" w:hAnsi="Arial" w:cs="Arial"/>
      <w:kern w:val="0"/>
      <w:sz w:val="20"/>
      <w:szCs w:val="20"/>
      <w:lang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ource Han Sans CN Regular" w:hAnsi="Liberation Serif" w:cs="Lohit Devanagari"/>
        <w:kern w:val="2"/>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Note Heading" w:semiHidden="0" w:unhideWhenUsed="0"/>
    <w:lsdException w:name="Body Text 2" w:uiPriority="0"/>
    <w:lsdException w:name="Body Text 3" w:uiPriority="0"/>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0370C"/>
  </w:style>
  <w:style w:type="paragraph" w:styleId="1">
    <w:name w:val="heading 1"/>
    <w:basedOn w:val="a0"/>
    <w:next w:val="a1"/>
    <w:link w:val="10"/>
    <w:qFormat/>
    <w:pPr>
      <w:spacing w:before="240" w:after="120"/>
      <w:outlineLvl w:val="0"/>
    </w:pPr>
    <w:rPr>
      <w:b/>
      <w:bCs/>
      <w:sz w:val="36"/>
      <w:szCs w:val="36"/>
    </w:rPr>
  </w:style>
  <w:style w:type="paragraph" w:styleId="2">
    <w:name w:val="heading 2"/>
    <w:basedOn w:val="a0"/>
    <w:next w:val="a1"/>
    <w:link w:val="20"/>
    <w:qFormat/>
    <w:pPr>
      <w:spacing w:before="200" w:after="120"/>
      <w:outlineLvl w:val="1"/>
    </w:pPr>
    <w:rPr>
      <w:b/>
      <w:bCs/>
      <w:sz w:val="32"/>
      <w:szCs w:val="32"/>
    </w:rPr>
  </w:style>
  <w:style w:type="paragraph" w:styleId="3">
    <w:name w:val="heading 3"/>
    <w:basedOn w:val="a0"/>
    <w:next w:val="a1"/>
    <w:link w:val="30"/>
    <w:qFormat/>
    <w:pPr>
      <w:spacing w:before="140" w:after="120"/>
      <w:outlineLvl w:val="2"/>
    </w:pPr>
    <w:rPr>
      <w:b/>
      <w:bCs/>
      <w:sz w:val="28"/>
      <w:szCs w:val="28"/>
    </w:rPr>
  </w:style>
  <w:style w:type="paragraph" w:styleId="4">
    <w:name w:val="heading 4"/>
    <w:basedOn w:val="a0"/>
    <w:next w:val="a1"/>
    <w:link w:val="40"/>
    <w:qFormat/>
    <w:pPr>
      <w:spacing w:before="120" w:after="120"/>
      <w:outlineLvl w:val="3"/>
    </w:pPr>
    <w:rPr>
      <w:b/>
      <w:bCs/>
      <w:i/>
      <w:iCs/>
      <w:sz w:val="27"/>
      <w:szCs w:val="27"/>
    </w:rPr>
  </w:style>
  <w:style w:type="paragraph" w:styleId="5">
    <w:name w:val="heading 5"/>
    <w:basedOn w:val="a0"/>
    <w:next w:val="a1"/>
    <w:link w:val="50"/>
    <w:qFormat/>
    <w:pPr>
      <w:spacing w:before="120" w:after="60"/>
      <w:outlineLvl w:val="4"/>
    </w:pPr>
    <w:rPr>
      <w:b/>
      <w:bCs/>
    </w:rPr>
  </w:style>
  <w:style w:type="paragraph" w:styleId="6">
    <w:name w:val="heading 6"/>
    <w:basedOn w:val="a0"/>
    <w:next w:val="a1"/>
    <w:link w:val="60"/>
    <w:qFormat/>
    <w:pPr>
      <w:spacing w:before="60" w:after="60"/>
      <w:outlineLvl w:val="5"/>
    </w:pPr>
    <w:rPr>
      <w:b/>
      <w:bCs/>
      <w:i/>
      <w:iCs/>
    </w:rPr>
  </w:style>
  <w:style w:type="paragraph" w:styleId="7">
    <w:name w:val="heading 7"/>
    <w:basedOn w:val="a0"/>
    <w:next w:val="a1"/>
    <w:link w:val="70"/>
    <w:qFormat/>
    <w:pPr>
      <w:spacing w:before="60" w:after="60"/>
      <w:outlineLvl w:val="6"/>
    </w:pPr>
    <w:rPr>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pPr>
      <w:spacing w:after="140" w:line="276" w:lineRule="auto"/>
    </w:pPr>
  </w:style>
  <w:style w:type="character" w:customStyle="1" w:styleId="a5">
    <w:name w:val="Основной текст Знак"/>
    <w:basedOn w:val="a2"/>
    <w:link w:val="a1"/>
    <w:rsid w:val="00EB48E4"/>
  </w:style>
  <w:style w:type="character" w:customStyle="1" w:styleId="10">
    <w:name w:val="Заголовок 1 Знак"/>
    <w:basedOn w:val="a2"/>
    <w:link w:val="1"/>
    <w:rsid w:val="00EB48E4"/>
    <w:rPr>
      <w:b/>
      <w:bCs/>
      <w:sz w:val="36"/>
      <w:szCs w:val="36"/>
    </w:rPr>
  </w:style>
  <w:style w:type="character" w:customStyle="1" w:styleId="30">
    <w:name w:val="Заголовок 3 Знак"/>
    <w:basedOn w:val="a2"/>
    <w:link w:val="3"/>
    <w:rsid w:val="00F4250F"/>
    <w:rPr>
      <w:b/>
      <w:bCs/>
      <w:sz w:val="28"/>
      <w:szCs w:val="28"/>
    </w:rPr>
  </w:style>
  <w:style w:type="character" w:customStyle="1" w:styleId="60">
    <w:name w:val="Заголовок 6 Знак"/>
    <w:basedOn w:val="a2"/>
    <w:link w:val="6"/>
    <w:rsid w:val="00F4250F"/>
    <w:rPr>
      <w:b/>
      <w:bCs/>
      <w:i/>
      <w:iCs/>
    </w:rPr>
  </w:style>
  <w:style w:type="character" w:customStyle="1" w:styleId="a6">
    <w:name w:val="Символ нумерации"/>
    <w:qFormat/>
  </w:style>
  <w:style w:type="character" w:customStyle="1" w:styleId="-">
    <w:name w:val="Интернет-ссылка"/>
    <w:rPr>
      <w:color w:val="000080"/>
      <w:u w:val="single"/>
    </w:rPr>
  </w:style>
  <w:style w:type="paragraph" w:styleId="a7">
    <w:name w:val="Title"/>
    <w:basedOn w:val="a0"/>
    <w:next w:val="a1"/>
    <w:link w:val="a8"/>
    <w:qFormat/>
    <w:pPr>
      <w:jc w:val="center"/>
    </w:pPr>
    <w:rPr>
      <w:b/>
      <w:bCs/>
      <w:sz w:val="56"/>
      <w:szCs w:val="56"/>
    </w:rPr>
  </w:style>
  <w:style w:type="character" w:customStyle="1" w:styleId="a8">
    <w:name w:val="Название Знак"/>
    <w:basedOn w:val="a2"/>
    <w:link w:val="a7"/>
    <w:rsid w:val="00F4250F"/>
    <w:rPr>
      <w:b/>
      <w:bCs/>
      <w:sz w:val="56"/>
      <w:szCs w:val="56"/>
    </w:rPr>
  </w:style>
  <w:style w:type="paragraph" w:styleId="a9">
    <w:name w:val="List"/>
    <w:basedOn w:val="a1"/>
    <w:rPr>
      <w:rFonts w:cs="Mangal"/>
    </w:rPr>
  </w:style>
  <w:style w:type="paragraph" w:styleId="aa">
    <w:name w:val="caption"/>
    <w:basedOn w:val="a0"/>
    <w:qFormat/>
    <w:pPr>
      <w:suppressLineNumbers/>
      <w:spacing w:before="120" w:after="120"/>
    </w:pPr>
    <w:rPr>
      <w:rFonts w:cs="Mangal"/>
      <w:i/>
      <w:iCs/>
    </w:rPr>
  </w:style>
  <w:style w:type="paragraph" w:styleId="ab">
    <w:name w:val="index heading"/>
    <w:basedOn w:val="a0"/>
    <w:qFormat/>
    <w:pPr>
      <w:suppressLineNumbers/>
    </w:pPr>
    <w:rPr>
      <w:rFonts w:cs="Mangal"/>
    </w:rPr>
  </w:style>
  <w:style w:type="paragraph" w:customStyle="1" w:styleId="ac">
    <w:name w:val="Содержимое таблицы"/>
    <w:basedOn w:val="a0"/>
    <w:qFormat/>
    <w:pPr>
      <w:suppressLineNumbers/>
    </w:pPr>
  </w:style>
  <w:style w:type="paragraph" w:styleId="21">
    <w:name w:val="Body Text Indent 2"/>
    <w:basedOn w:val="a0"/>
    <w:link w:val="22"/>
    <w:qFormat/>
    <w:pPr>
      <w:spacing w:after="120" w:line="480" w:lineRule="auto"/>
      <w:ind w:left="283"/>
    </w:pPr>
  </w:style>
  <w:style w:type="character" w:customStyle="1" w:styleId="22">
    <w:name w:val="Основной текст с отступом 2 Знак"/>
    <w:basedOn w:val="a2"/>
    <w:link w:val="21"/>
    <w:rsid w:val="00F4250F"/>
  </w:style>
  <w:style w:type="paragraph" w:customStyle="1" w:styleId="31">
    <w:name w:val="Стиль3 Знак"/>
    <w:basedOn w:val="21"/>
    <w:link w:val="32"/>
    <w:qFormat/>
    <w:pPr>
      <w:widowControl w:val="0"/>
      <w:spacing w:after="0" w:line="240" w:lineRule="auto"/>
      <w:ind w:left="0"/>
      <w:jc w:val="both"/>
      <w:textAlignment w:val="baseline"/>
    </w:pPr>
    <w:rPr>
      <w:rFonts w:ascii="Arial" w:hAnsi="Arial" w:cs="Arial"/>
      <w:lang w:eastAsia="ru-RU"/>
    </w:rPr>
  </w:style>
  <w:style w:type="character" w:customStyle="1" w:styleId="32">
    <w:name w:val="Стиль3 Знак Знак"/>
    <w:link w:val="31"/>
    <w:rsid w:val="00F4250F"/>
    <w:rPr>
      <w:rFonts w:ascii="Arial" w:hAnsi="Arial" w:cs="Arial"/>
      <w:lang w:eastAsia="ru-RU"/>
    </w:rPr>
  </w:style>
  <w:style w:type="paragraph" w:customStyle="1" w:styleId="ad">
    <w:name w:val="Блочная цитата"/>
    <w:basedOn w:val="a0"/>
    <w:qFormat/>
    <w:pPr>
      <w:spacing w:after="283"/>
      <w:ind w:left="567" w:right="567"/>
    </w:pPr>
  </w:style>
  <w:style w:type="paragraph" w:styleId="ae">
    <w:name w:val="Subtitle"/>
    <w:basedOn w:val="a0"/>
    <w:next w:val="a1"/>
    <w:link w:val="af"/>
    <w:qFormat/>
    <w:pPr>
      <w:spacing w:before="60" w:after="120"/>
      <w:jc w:val="center"/>
    </w:pPr>
    <w:rPr>
      <w:sz w:val="36"/>
      <w:szCs w:val="36"/>
    </w:rPr>
  </w:style>
  <w:style w:type="paragraph" w:styleId="af0">
    <w:name w:val="List Paragraph"/>
    <w:aliases w:val="ТЗ список,Абзац списка литеральный,Bullet List,FooterText,numbered,Список дефисный,Paragraphe de liste1,lp1,Use Case List Paragraph,it_List1,Маркер,4.2.2,Table-Normal,RSHB_Table-Normal,List Paragraph,Абзац маркированнный,Предусловия,Булет1"/>
    <w:basedOn w:val="a0"/>
    <w:link w:val="af1"/>
    <w:uiPriority w:val="34"/>
    <w:qFormat/>
    <w:pPr>
      <w:ind w:left="720"/>
    </w:pPr>
  </w:style>
  <w:style w:type="character" w:customStyle="1" w:styleId="af1">
    <w:name w:val="Абзац списка Знак"/>
    <w:aliases w:val="ТЗ список Знак,Абзац списка литеральный Знак,Bullet List Знак,FooterText Знак,numbered Знак,Список дефисный Знак,Paragraphe de liste1 Знак,lp1 Знак,Use Case List Paragraph Знак,it_List1 Знак,Маркер Знак,4.2.2 Знак,Table-Normal Знак"/>
    <w:link w:val="af0"/>
    <w:uiPriority w:val="34"/>
    <w:locked/>
    <w:rsid w:val="00EB48E4"/>
  </w:style>
  <w:style w:type="paragraph" w:customStyle="1" w:styleId="ConsPlusNonformat">
    <w:name w:val="ConsPlusNonformat"/>
    <w:link w:val="ConsPlusNonformat0"/>
    <w:qFormat/>
    <w:pPr>
      <w:widowControl w:val="0"/>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EB48E4"/>
    <w:rPr>
      <w:rFonts w:ascii="Courier New" w:eastAsia="Times New Roman" w:hAnsi="Courier New" w:cs="Courier New"/>
      <w:sz w:val="20"/>
      <w:szCs w:val="20"/>
      <w:lang w:eastAsia="ru-RU"/>
    </w:rPr>
  </w:style>
  <w:style w:type="paragraph" w:customStyle="1" w:styleId="af2">
    <w:name w:val="Заголовок таблицы"/>
    <w:basedOn w:val="ac"/>
    <w:qFormat/>
    <w:pPr>
      <w:jc w:val="center"/>
    </w:pPr>
    <w:rPr>
      <w:b/>
      <w:bCs/>
    </w:rPr>
  </w:style>
  <w:style w:type="paragraph" w:customStyle="1" w:styleId="ConsPlusNormal">
    <w:name w:val="ConsPlusNormal"/>
    <w:link w:val="ConsPlusNormal0"/>
    <w:qFormat/>
    <w:pPr>
      <w:widowControl w:val="0"/>
    </w:pPr>
    <w:rPr>
      <w:rFonts w:ascii="Calibri" w:eastAsia="Times New Roman" w:hAnsi="Calibri" w:cs="Calibri"/>
      <w:szCs w:val="20"/>
      <w:lang w:eastAsia="ru-RU"/>
    </w:rPr>
  </w:style>
  <w:style w:type="character" w:customStyle="1" w:styleId="ConsPlusNormal0">
    <w:name w:val="ConsPlusNormal Знак"/>
    <w:link w:val="ConsPlusNormal"/>
    <w:locked/>
    <w:rsid w:val="006A5FD1"/>
    <w:rPr>
      <w:rFonts w:ascii="Calibri" w:eastAsia="Times New Roman" w:hAnsi="Calibri" w:cs="Calibri"/>
      <w:szCs w:val="20"/>
      <w:lang w:eastAsia="ru-RU"/>
    </w:rPr>
  </w:style>
  <w:style w:type="paragraph" w:customStyle="1" w:styleId="23">
    <w:name w:val="Основной текст2"/>
    <w:basedOn w:val="a0"/>
    <w:link w:val="af3"/>
    <w:qFormat/>
    <w:pPr>
      <w:widowControl w:val="0"/>
      <w:shd w:val="clear" w:color="auto" w:fill="FFFFFF"/>
      <w:spacing w:line="240" w:lineRule="exact"/>
    </w:pPr>
    <w:rPr>
      <w:rFonts w:ascii="Calibri" w:eastAsia="Calibri" w:hAnsi="Calibri"/>
      <w:sz w:val="22"/>
      <w:szCs w:val="22"/>
      <w:highlight w:val="white"/>
      <w:lang w:eastAsia="en-US"/>
    </w:rPr>
  </w:style>
  <w:style w:type="character" w:customStyle="1" w:styleId="af3">
    <w:name w:val="Основной текст_"/>
    <w:link w:val="23"/>
    <w:rsid w:val="00EB48E4"/>
    <w:rPr>
      <w:rFonts w:ascii="Calibri" w:eastAsia="Calibri" w:hAnsi="Calibri"/>
      <w:sz w:val="22"/>
      <w:szCs w:val="22"/>
      <w:highlight w:val="white"/>
      <w:shd w:val="clear" w:color="auto" w:fill="FFFFFF"/>
      <w:lang w:eastAsia="en-US"/>
    </w:rPr>
  </w:style>
  <w:style w:type="paragraph" w:styleId="af4">
    <w:name w:val="header"/>
    <w:basedOn w:val="a0"/>
    <w:link w:val="af5"/>
    <w:uiPriority w:val="99"/>
    <w:unhideWhenUsed/>
    <w:rsid w:val="001420A2"/>
    <w:pPr>
      <w:tabs>
        <w:tab w:val="center" w:pos="4677"/>
        <w:tab w:val="right" w:pos="9355"/>
      </w:tabs>
    </w:pPr>
    <w:rPr>
      <w:rFonts w:cs="Mangal"/>
      <w:szCs w:val="21"/>
    </w:rPr>
  </w:style>
  <w:style w:type="character" w:customStyle="1" w:styleId="af5">
    <w:name w:val="Верхний колонтитул Знак"/>
    <w:basedOn w:val="a2"/>
    <w:link w:val="af4"/>
    <w:uiPriority w:val="99"/>
    <w:rsid w:val="001420A2"/>
    <w:rPr>
      <w:rFonts w:cs="Mangal"/>
      <w:szCs w:val="21"/>
    </w:rPr>
  </w:style>
  <w:style w:type="paragraph" w:styleId="af6">
    <w:name w:val="footer"/>
    <w:basedOn w:val="a0"/>
    <w:link w:val="af7"/>
    <w:uiPriority w:val="99"/>
    <w:unhideWhenUsed/>
    <w:rsid w:val="001420A2"/>
    <w:pPr>
      <w:tabs>
        <w:tab w:val="center" w:pos="4677"/>
        <w:tab w:val="right" w:pos="9355"/>
      </w:tabs>
    </w:pPr>
    <w:rPr>
      <w:rFonts w:cs="Mangal"/>
      <w:szCs w:val="21"/>
    </w:rPr>
  </w:style>
  <w:style w:type="character" w:customStyle="1" w:styleId="af7">
    <w:name w:val="Нижний колонтитул Знак"/>
    <w:basedOn w:val="a2"/>
    <w:link w:val="af6"/>
    <w:uiPriority w:val="99"/>
    <w:rsid w:val="001420A2"/>
    <w:rPr>
      <w:rFonts w:cs="Mangal"/>
      <w:szCs w:val="21"/>
    </w:rPr>
  </w:style>
  <w:style w:type="paragraph" w:customStyle="1" w:styleId="a">
    <w:name w:val="Текст ТД"/>
    <w:basedOn w:val="a0"/>
    <w:link w:val="af8"/>
    <w:qFormat/>
    <w:rsid w:val="00096EAF"/>
    <w:pPr>
      <w:numPr>
        <w:numId w:val="2"/>
      </w:numPr>
      <w:autoSpaceDE w:val="0"/>
      <w:autoSpaceDN w:val="0"/>
      <w:adjustRightInd w:val="0"/>
      <w:spacing w:after="200"/>
      <w:jc w:val="both"/>
    </w:pPr>
    <w:rPr>
      <w:rFonts w:ascii="Times New Roman" w:eastAsia="Calibri" w:hAnsi="Times New Roman" w:cs="Times New Roman"/>
      <w:kern w:val="0"/>
      <w:lang w:eastAsia="en-US" w:bidi="ar-SA"/>
    </w:rPr>
  </w:style>
  <w:style w:type="character" w:customStyle="1" w:styleId="af8">
    <w:name w:val="Текст ТД Знак"/>
    <w:link w:val="a"/>
    <w:rsid w:val="00096EAF"/>
    <w:rPr>
      <w:rFonts w:ascii="Times New Roman" w:eastAsia="Calibri" w:hAnsi="Times New Roman" w:cs="Times New Roman"/>
      <w:kern w:val="0"/>
      <w:lang w:eastAsia="en-US" w:bidi="ar-SA"/>
    </w:rPr>
  </w:style>
  <w:style w:type="character" w:styleId="af9">
    <w:name w:val="Hyperlink"/>
    <w:basedOn w:val="a2"/>
    <w:unhideWhenUsed/>
    <w:rsid w:val="00803DD5"/>
    <w:rPr>
      <w:color w:val="0563C1" w:themeColor="hyperlink"/>
      <w:u w:val="single"/>
    </w:rPr>
  </w:style>
  <w:style w:type="character" w:styleId="afa">
    <w:name w:val="FollowedHyperlink"/>
    <w:basedOn w:val="a2"/>
    <w:uiPriority w:val="99"/>
    <w:semiHidden/>
    <w:unhideWhenUsed/>
    <w:rsid w:val="00803DD5"/>
    <w:rPr>
      <w:color w:val="954F72" w:themeColor="followedHyperlink"/>
      <w:u w:val="single"/>
    </w:rPr>
  </w:style>
  <w:style w:type="table" w:styleId="afb">
    <w:name w:val="Table Grid"/>
    <w:basedOn w:val="a3"/>
    <w:uiPriority w:val="59"/>
    <w:rsid w:val="006A5FD1"/>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No Spacing"/>
    <w:link w:val="afd"/>
    <w:uiPriority w:val="1"/>
    <w:qFormat/>
    <w:rsid w:val="00A822C0"/>
    <w:pPr>
      <w:widowControl w:val="0"/>
      <w:autoSpaceDE w:val="0"/>
      <w:autoSpaceDN w:val="0"/>
      <w:adjustRightInd w:val="0"/>
      <w:ind w:firstLine="720"/>
    </w:pPr>
    <w:rPr>
      <w:rFonts w:ascii="Times New Roman" w:eastAsia="Times New Roman" w:hAnsi="Times New Roman" w:cs="Arial"/>
      <w:kern w:val="0"/>
      <w:lang w:eastAsia="ru-RU" w:bidi="ar-SA"/>
    </w:rPr>
  </w:style>
  <w:style w:type="paragraph" w:styleId="afe">
    <w:name w:val="Balloon Text"/>
    <w:basedOn w:val="a0"/>
    <w:link w:val="aff"/>
    <w:uiPriority w:val="99"/>
    <w:semiHidden/>
    <w:unhideWhenUsed/>
    <w:rsid w:val="00225868"/>
    <w:rPr>
      <w:rFonts w:ascii="Segoe UI" w:hAnsi="Segoe UI" w:cs="Mangal"/>
      <w:sz w:val="18"/>
      <w:szCs w:val="16"/>
    </w:rPr>
  </w:style>
  <w:style w:type="character" w:customStyle="1" w:styleId="aff">
    <w:name w:val="Текст выноски Знак"/>
    <w:basedOn w:val="a2"/>
    <w:link w:val="afe"/>
    <w:uiPriority w:val="99"/>
    <w:semiHidden/>
    <w:rsid w:val="00225868"/>
    <w:rPr>
      <w:rFonts w:ascii="Segoe UI" w:hAnsi="Segoe UI" w:cs="Mangal"/>
      <w:sz w:val="18"/>
      <w:szCs w:val="16"/>
    </w:rPr>
  </w:style>
  <w:style w:type="character" w:styleId="aff0">
    <w:name w:val="annotation reference"/>
    <w:basedOn w:val="a2"/>
    <w:uiPriority w:val="99"/>
    <w:semiHidden/>
    <w:unhideWhenUsed/>
    <w:rsid w:val="00225868"/>
    <w:rPr>
      <w:sz w:val="16"/>
      <w:szCs w:val="16"/>
    </w:rPr>
  </w:style>
  <w:style w:type="paragraph" w:styleId="aff1">
    <w:name w:val="annotation text"/>
    <w:basedOn w:val="a0"/>
    <w:link w:val="aff2"/>
    <w:uiPriority w:val="99"/>
    <w:unhideWhenUsed/>
    <w:rsid w:val="00225868"/>
    <w:rPr>
      <w:rFonts w:cs="Mangal"/>
      <w:sz w:val="20"/>
      <w:szCs w:val="18"/>
    </w:rPr>
  </w:style>
  <w:style w:type="character" w:customStyle="1" w:styleId="aff2">
    <w:name w:val="Текст примечания Знак"/>
    <w:basedOn w:val="a2"/>
    <w:link w:val="aff1"/>
    <w:uiPriority w:val="99"/>
    <w:rsid w:val="00225868"/>
    <w:rPr>
      <w:rFonts w:cs="Mangal"/>
      <w:sz w:val="20"/>
      <w:szCs w:val="18"/>
    </w:rPr>
  </w:style>
  <w:style w:type="paragraph" w:styleId="aff3">
    <w:name w:val="annotation subject"/>
    <w:basedOn w:val="aff1"/>
    <w:next w:val="aff1"/>
    <w:link w:val="aff4"/>
    <w:uiPriority w:val="99"/>
    <w:semiHidden/>
    <w:unhideWhenUsed/>
    <w:rsid w:val="00225868"/>
    <w:rPr>
      <w:b/>
      <w:bCs/>
    </w:rPr>
  </w:style>
  <w:style w:type="character" w:customStyle="1" w:styleId="aff4">
    <w:name w:val="Тема примечания Знак"/>
    <w:basedOn w:val="aff2"/>
    <w:link w:val="aff3"/>
    <w:uiPriority w:val="99"/>
    <w:semiHidden/>
    <w:rsid w:val="00225868"/>
    <w:rPr>
      <w:rFonts w:cs="Mangal"/>
      <w:b/>
      <w:bCs/>
      <w:sz w:val="20"/>
      <w:szCs w:val="18"/>
    </w:rPr>
  </w:style>
  <w:style w:type="character" w:customStyle="1" w:styleId="FontStyle24">
    <w:name w:val="Font Style24"/>
    <w:uiPriority w:val="99"/>
    <w:rsid w:val="008011C4"/>
    <w:rPr>
      <w:rFonts w:ascii="Times New Roman" w:hAnsi="Times New Roman" w:cs="Times New Roman" w:hint="default"/>
      <w:b/>
      <w:bCs/>
      <w:sz w:val="16"/>
      <w:szCs w:val="16"/>
    </w:rPr>
  </w:style>
  <w:style w:type="paragraph" w:customStyle="1" w:styleId="33">
    <w:name w:val="Основной текст3"/>
    <w:basedOn w:val="a0"/>
    <w:rsid w:val="0031452A"/>
    <w:pPr>
      <w:shd w:val="clear" w:color="auto" w:fill="FFFFFF"/>
      <w:spacing w:before="240" w:after="600" w:line="0" w:lineRule="atLeast"/>
    </w:pPr>
    <w:rPr>
      <w:rFonts w:ascii="Times New Roman" w:eastAsia="Times New Roman" w:hAnsi="Times New Roman" w:cs="Times New Roman"/>
      <w:kern w:val="0"/>
      <w:sz w:val="22"/>
      <w:szCs w:val="22"/>
      <w:lang w:eastAsia="en-US" w:bidi="ar-SA"/>
    </w:rPr>
  </w:style>
  <w:style w:type="character" w:customStyle="1" w:styleId="b-col">
    <w:name w:val="b-col"/>
    <w:basedOn w:val="a2"/>
    <w:rsid w:val="00B615A8"/>
  </w:style>
  <w:style w:type="character" w:customStyle="1" w:styleId="i-dib">
    <w:name w:val="i-dib"/>
    <w:basedOn w:val="a2"/>
    <w:rsid w:val="00B615A8"/>
  </w:style>
  <w:style w:type="character" w:customStyle="1" w:styleId="FontStyle13">
    <w:name w:val="Font Style13"/>
    <w:uiPriority w:val="99"/>
    <w:qFormat/>
    <w:rsid w:val="005F6832"/>
    <w:rPr>
      <w:rFonts w:ascii="Times New Roman" w:hAnsi="Times New Roman" w:cs="Times New Roman"/>
      <w:sz w:val="26"/>
      <w:szCs w:val="26"/>
    </w:rPr>
  </w:style>
  <w:style w:type="paragraph" w:customStyle="1" w:styleId="western">
    <w:name w:val="western"/>
    <w:basedOn w:val="a0"/>
    <w:rsid w:val="00107643"/>
    <w:pPr>
      <w:spacing w:before="100" w:beforeAutospacing="1" w:after="142" w:line="276" w:lineRule="auto"/>
    </w:pPr>
    <w:rPr>
      <w:rFonts w:eastAsia="Times New Roman" w:cs="Liberation Serif"/>
      <w:color w:val="000000"/>
      <w:kern w:val="0"/>
      <w:lang w:eastAsia="ru-RU" w:bidi="ar-SA"/>
    </w:rPr>
  </w:style>
  <w:style w:type="paragraph" w:styleId="34">
    <w:name w:val="Body Text 3"/>
    <w:basedOn w:val="a0"/>
    <w:link w:val="35"/>
    <w:unhideWhenUsed/>
    <w:rsid w:val="00F4250F"/>
    <w:pPr>
      <w:spacing w:after="120"/>
    </w:pPr>
    <w:rPr>
      <w:rFonts w:cs="Mangal"/>
      <w:sz w:val="16"/>
      <w:szCs w:val="14"/>
    </w:rPr>
  </w:style>
  <w:style w:type="character" w:customStyle="1" w:styleId="35">
    <w:name w:val="Основной текст 3 Знак"/>
    <w:basedOn w:val="a2"/>
    <w:link w:val="34"/>
    <w:rsid w:val="00F4250F"/>
    <w:rPr>
      <w:rFonts w:cs="Mangal"/>
      <w:sz w:val="16"/>
      <w:szCs w:val="14"/>
    </w:rPr>
  </w:style>
  <w:style w:type="paragraph" w:customStyle="1" w:styleId="CharChar5">
    <w:name w:val="Char Char5"/>
    <w:basedOn w:val="a0"/>
    <w:rsid w:val="00F4250F"/>
    <w:pPr>
      <w:spacing w:after="160" w:line="240" w:lineRule="exact"/>
    </w:pPr>
    <w:rPr>
      <w:rFonts w:ascii="Verdana" w:eastAsia="Times New Roman" w:hAnsi="Verdana" w:cs="Verdana"/>
      <w:b/>
      <w:caps/>
      <w:kern w:val="0"/>
      <w:sz w:val="20"/>
      <w:szCs w:val="20"/>
      <w:lang w:val="en-US" w:eastAsia="en-US" w:bidi="ar-SA"/>
    </w:rPr>
  </w:style>
  <w:style w:type="paragraph" w:customStyle="1" w:styleId="aff5">
    <w:name w:val="Таблицы (моноширинный)"/>
    <w:basedOn w:val="a0"/>
    <w:next w:val="a0"/>
    <w:rsid w:val="00F4250F"/>
    <w:pPr>
      <w:jc w:val="both"/>
    </w:pPr>
    <w:rPr>
      <w:rFonts w:ascii="Courier New" w:eastAsia="Times New Roman" w:hAnsi="Courier New" w:cs="Courier New"/>
      <w:b/>
      <w:caps/>
      <w:kern w:val="0"/>
      <w:sz w:val="20"/>
      <w:szCs w:val="20"/>
      <w:lang w:eastAsia="ru-RU" w:bidi="ar-SA"/>
    </w:rPr>
  </w:style>
  <w:style w:type="character" w:customStyle="1" w:styleId="aff6">
    <w:name w:val="Гипертекстовая ссылка"/>
    <w:basedOn w:val="a2"/>
    <w:rsid w:val="00F4250F"/>
    <w:rPr>
      <w:color w:val="106BBE"/>
    </w:rPr>
  </w:style>
  <w:style w:type="paragraph" w:customStyle="1" w:styleId="aff7">
    <w:name w:val="Заголовок статьи"/>
    <w:basedOn w:val="a0"/>
    <w:next w:val="a0"/>
    <w:rsid w:val="00F4250F"/>
    <w:pPr>
      <w:autoSpaceDE w:val="0"/>
      <w:autoSpaceDN w:val="0"/>
      <w:adjustRightInd w:val="0"/>
      <w:ind w:left="1612" w:hanging="892"/>
      <w:jc w:val="both"/>
    </w:pPr>
    <w:rPr>
      <w:rFonts w:ascii="Arial" w:eastAsia="Times New Roman" w:hAnsi="Arial" w:cs="Times New Roman"/>
      <w:b/>
      <w:caps/>
      <w:kern w:val="0"/>
      <w:lang w:eastAsia="ru-RU" w:bidi="ar-SA"/>
    </w:rPr>
  </w:style>
  <w:style w:type="paragraph" w:styleId="aff8">
    <w:name w:val="footnote text"/>
    <w:aliases w:val=" Знак4 Знак, Знак8 Знак, Знак8 Знак Знак,Char,Знак,Знак2,Знак4 Знак,Знак8 Знак,Знак8 Знак Знак"/>
    <w:basedOn w:val="a0"/>
    <w:link w:val="aff9"/>
    <w:uiPriority w:val="99"/>
    <w:rsid w:val="00F4250F"/>
    <w:rPr>
      <w:rFonts w:ascii="Times New Roman" w:eastAsia="Times New Roman" w:hAnsi="Times New Roman" w:cs="Times New Roman"/>
      <w:b/>
      <w:caps/>
      <w:kern w:val="0"/>
      <w:sz w:val="20"/>
      <w:szCs w:val="20"/>
      <w:lang w:eastAsia="ru-RU" w:bidi="ar-SA"/>
    </w:rPr>
  </w:style>
  <w:style w:type="character" w:customStyle="1" w:styleId="aff9">
    <w:name w:val="Текст сноски Знак"/>
    <w:aliases w:val=" Знак4 Знак Знак, Знак8 Знак Знак1, Знак8 Знак Знак Знак,Char Знак,Знак Знак,Знак2 Знак,Знак4 Знак Знак,Знак8 Знак Знак1,Знак8 Знак Знак Знак"/>
    <w:basedOn w:val="a2"/>
    <w:link w:val="aff8"/>
    <w:uiPriority w:val="99"/>
    <w:rsid w:val="00F4250F"/>
    <w:rPr>
      <w:rFonts w:ascii="Times New Roman" w:eastAsia="Times New Roman" w:hAnsi="Times New Roman" w:cs="Times New Roman"/>
      <w:b/>
      <w:caps/>
      <w:kern w:val="0"/>
      <w:sz w:val="20"/>
      <w:szCs w:val="20"/>
      <w:lang w:eastAsia="ru-RU" w:bidi="ar-SA"/>
    </w:rPr>
  </w:style>
  <w:style w:type="character" w:styleId="affa">
    <w:name w:val="footnote reference"/>
    <w:uiPriority w:val="99"/>
    <w:rsid w:val="00F4250F"/>
    <w:rPr>
      <w:rFonts w:cs="Times New Roman"/>
      <w:vertAlign w:val="superscript"/>
    </w:rPr>
  </w:style>
  <w:style w:type="character" w:customStyle="1" w:styleId="affb">
    <w:name w:val="Текст концевой сноски Знак"/>
    <w:basedOn w:val="a2"/>
    <w:link w:val="affc"/>
    <w:semiHidden/>
    <w:rsid w:val="00F4250F"/>
    <w:rPr>
      <w:rFonts w:ascii="Times New Roman" w:eastAsia="Times New Roman" w:hAnsi="Times New Roman" w:cs="Times New Roman"/>
      <w:bCs/>
      <w:kern w:val="0"/>
      <w:sz w:val="20"/>
      <w:szCs w:val="20"/>
      <w:lang w:eastAsia="ru-RU" w:bidi="ar-SA"/>
    </w:rPr>
  </w:style>
  <w:style w:type="paragraph" w:styleId="affc">
    <w:name w:val="endnote text"/>
    <w:basedOn w:val="a0"/>
    <w:link w:val="affb"/>
    <w:semiHidden/>
    <w:rsid w:val="00F4250F"/>
    <w:rPr>
      <w:rFonts w:ascii="Times New Roman" w:eastAsia="Times New Roman" w:hAnsi="Times New Roman" w:cs="Times New Roman"/>
      <w:bCs/>
      <w:kern w:val="0"/>
      <w:sz w:val="20"/>
      <w:szCs w:val="20"/>
      <w:lang w:eastAsia="ru-RU" w:bidi="ar-SA"/>
    </w:rPr>
  </w:style>
  <w:style w:type="paragraph" w:customStyle="1" w:styleId="affd">
    <w:name w:val="Прижатый влево"/>
    <w:basedOn w:val="a0"/>
    <w:next w:val="a0"/>
    <w:rsid w:val="00F4250F"/>
    <w:pPr>
      <w:autoSpaceDE w:val="0"/>
      <w:autoSpaceDN w:val="0"/>
      <w:adjustRightInd w:val="0"/>
    </w:pPr>
    <w:rPr>
      <w:rFonts w:ascii="Arial" w:eastAsia="Times New Roman" w:hAnsi="Arial" w:cs="Times New Roman"/>
      <w:b/>
      <w:caps/>
      <w:kern w:val="0"/>
      <w:lang w:eastAsia="ru-RU" w:bidi="ar-SA"/>
    </w:rPr>
  </w:style>
  <w:style w:type="paragraph" w:styleId="24">
    <w:name w:val="Body Text 2"/>
    <w:basedOn w:val="a0"/>
    <w:link w:val="210"/>
    <w:semiHidden/>
    <w:rsid w:val="00F4250F"/>
    <w:pPr>
      <w:spacing w:after="120" w:line="480" w:lineRule="auto"/>
    </w:pPr>
    <w:rPr>
      <w:rFonts w:ascii="Times New Roman" w:eastAsia="Times New Roman" w:hAnsi="Times New Roman" w:cs="Times New Roman"/>
      <w:kern w:val="0"/>
      <w:lang w:eastAsia="ru-RU" w:bidi="ar-SA"/>
    </w:rPr>
  </w:style>
  <w:style w:type="character" w:customStyle="1" w:styleId="210">
    <w:name w:val="Основной текст 2 Знак1"/>
    <w:link w:val="24"/>
    <w:semiHidden/>
    <w:rsid w:val="00F4250F"/>
    <w:rPr>
      <w:rFonts w:ascii="Times New Roman" w:eastAsia="Times New Roman" w:hAnsi="Times New Roman" w:cs="Times New Roman"/>
      <w:kern w:val="0"/>
      <w:lang w:eastAsia="ru-RU" w:bidi="ar-SA"/>
    </w:rPr>
  </w:style>
  <w:style w:type="character" w:customStyle="1" w:styleId="25">
    <w:name w:val="Основной текст 2 Знак"/>
    <w:basedOn w:val="a2"/>
    <w:uiPriority w:val="99"/>
    <w:semiHidden/>
    <w:rsid w:val="00F4250F"/>
    <w:rPr>
      <w:rFonts w:cs="Mangal"/>
      <w:szCs w:val="21"/>
    </w:rPr>
  </w:style>
  <w:style w:type="character" w:customStyle="1" w:styleId="61">
    <w:name w:val="Заголовок 6 Знак1"/>
    <w:rsid w:val="00F4250F"/>
    <w:rPr>
      <w:rFonts w:ascii="Calibri" w:eastAsia="Times New Roman" w:hAnsi="Calibri" w:cs="Times New Roman"/>
      <w:b/>
      <w:bCs/>
      <w:lang w:eastAsia="ru-RU"/>
    </w:rPr>
  </w:style>
  <w:style w:type="paragraph" w:customStyle="1" w:styleId="Style18">
    <w:name w:val="Style18"/>
    <w:basedOn w:val="a0"/>
    <w:uiPriority w:val="99"/>
    <w:rsid w:val="00F4250F"/>
    <w:pPr>
      <w:widowControl w:val="0"/>
      <w:autoSpaceDE w:val="0"/>
      <w:autoSpaceDN w:val="0"/>
      <w:adjustRightInd w:val="0"/>
      <w:spacing w:line="276" w:lineRule="exact"/>
      <w:ind w:firstLine="590"/>
      <w:jc w:val="both"/>
    </w:pPr>
    <w:rPr>
      <w:rFonts w:ascii="Times New Roman" w:eastAsia="Times New Roman" w:hAnsi="Times New Roman" w:cs="Times New Roman"/>
      <w:kern w:val="0"/>
      <w:lang w:eastAsia="ru-RU" w:bidi="ar-SA"/>
    </w:rPr>
  </w:style>
  <w:style w:type="paragraph" w:styleId="affe">
    <w:name w:val="Normal (Web)"/>
    <w:basedOn w:val="a0"/>
    <w:uiPriority w:val="99"/>
    <w:unhideWhenUsed/>
    <w:rsid w:val="00F4250F"/>
    <w:pPr>
      <w:spacing w:before="100" w:beforeAutospacing="1" w:after="100" w:afterAutospacing="1"/>
    </w:pPr>
    <w:rPr>
      <w:rFonts w:ascii="Times New Roman" w:eastAsia="Times New Roman" w:hAnsi="Times New Roman" w:cs="Times New Roman"/>
      <w:kern w:val="0"/>
      <w:lang w:eastAsia="ru-RU" w:bidi="ar-SA"/>
    </w:rPr>
  </w:style>
  <w:style w:type="paragraph" w:customStyle="1" w:styleId="s1">
    <w:name w:val="s_1"/>
    <w:basedOn w:val="a0"/>
    <w:rsid w:val="00A00433"/>
    <w:pPr>
      <w:spacing w:before="100" w:beforeAutospacing="1" w:after="100" w:afterAutospacing="1"/>
    </w:pPr>
    <w:rPr>
      <w:rFonts w:ascii="Times New Roman" w:eastAsia="Times New Roman" w:hAnsi="Times New Roman" w:cs="Times New Roman"/>
      <w:kern w:val="0"/>
      <w:lang w:eastAsia="ru-RU" w:bidi="ar-SA"/>
    </w:rPr>
  </w:style>
  <w:style w:type="paragraph" w:customStyle="1" w:styleId="Style7">
    <w:name w:val="Style7"/>
    <w:basedOn w:val="a0"/>
    <w:uiPriority w:val="99"/>
    <w:qFormat/>
    <w:rsid w:val="00F22A7D"/>
    <w:pPr>
      <w:widowControl w:val="0"/>
      <w:autoSpaceDE w:val="0"/>
      <w:autoSpaceDN w:val="0"/>
      <w:adjustRightInd w:val="0"/>
      <w:spacing w:line="324" w:lineRule="exact"/>
      <w:ind w:firstLine="725"/>
      <w:jc w:val="both"/>
    </w:pPr>
    <w:rPr>
      <w:rFonts w:ascii="Times New Roman" w:eastAsia="Times New Roman" w:hAnsi="Times New Roman" w:cs="Times New Roman"/>
      <w:kern w:val="0"/>
      <w:lang w:eastAsia="ru-RU" w:bidi="ar-SA"/>
    </w:rPr>
  </w:style>
  <w:style w:type="paragraph" w:customStyle="1" w:styleId="ConsPlusCell">
    <w:name w:val="ConsPlusCell"/>
    <w:uiPriority w:val="99"/>
    <w:rsid w:val="00F22A7D"/>
    <w:pPr>
      <w:widowControl w:val="0"/>
      <w:autoSpaceDE w:val="0"/>
      <w:autoSpaceDN w:val="0"/>
      <w:adjustRightInd w:val="0"/>
    </w:pPr>
    <w:rPr>
      <w:rFonts w:ascii="Arial" w:eastAsia="Times New Roman" w:hAnsi="Arial" w:cs="Arial"/>
      <w:kern w:val="0"/>
      <w:sz w:val="20"/>
      <w:szCs w:val="20"/>
      <w:lang w:eastAsia="ru-RU" w:bidi="ar-SA"/>
    </w:rPr>
  </w:style>
  <w:style w:type="character" w:styleId="afff">
    <w:name w:val="line number"/>
    <w:basedOn w:val="a2"/>
    <w:uiPriority w:val="99"/>
    <w:semiHidden/>
    <w:unhideWhenUsed/>
    <w:rsid w:val="00ED17AA"/>
  </w:style>
  <w:style w:type="paragraph" w:customStyle="1" w:styleId="Style17">
    <w:name w:val="Style17"/>
    <w:basedOn w:val="a0"/>
    <w:uiPriority w:val="99"/>
    <w:rsid w:val="001058EE"/>
    <w:pPr>
      <w:widowControl w:val="0"/>
      <w:autoSpaceDE w:val="0"/>
      <w:autoSpaceDN w:val="0"/>
      <w:adjustRightInd w:val="0"/>
    </w:pPr>
    <w:rPr>
      <w:rFonts w:ascii="Times New Roman" w:eastAsia="Times New Roman" w:hAnsi="Times New Roman" w:cs="Times New Roman"/>
      <w:kern w:val="0"/>
      <w:lang w:eastAsia="ru-RU" w:bidi="ar-SA"/>
    </w:rPr>
  </w:style>
  <w:style w:type="character" w:customStyle="1" w:styleId="afd">
    <w:name w:val="Без интервала Знак"/>
    <w:link w:val="afc"/>
    <w:rsid w:val="00D244C1"/>
    <w:rPr>
      <w:rFonts w:ascii="Times New Roman" w:eastAsia="Times New Roman" w:hAnsi="Times New Roman" w:cs="Arial"/>
      <w:kern w:val="0"/>
      <w:lang w:eastAsia="ru-RU" w:bidi="ar-SA"/>
    </w:rPr>
  </w:style>
  <w:style w:type="paragraph" w:customStyle="1" w:styleId="11">
    <w:name w:val="Заголовок 11"/>
    <w:basedOn w:val="a0"/>
    <w:next w:val="a1"/>
    <w:rsid w:val="004255F1"/>
    <w:pPr>
      <w:suppressAutoHyphens/>
      <w:spacing w:before="240" w:after="120"/>
    </w:pPr>
    <w:rPr>
      <w:b/>
      <w:bCs/>
      <w:sz w:val="36"/>
      <w:szCs w:val="36"/>
    </w:rPr>
  </w:style>
  <w:style w:type="paragraph" w:customStyle="1" w:styleId="Standard">
    <w:name w:val="Standard"/>
    <w:rsid w:val="00527E4D"/>
    <w:pPr>
      <w:suppressAutoHyphens/>
      <w:autoSpaceDN w:val="0"/>
      <w:textAlignment w:val="baseline"/>
    </w:pPr>
    <w:rPr>
      <w:rFonts w:eastAsia="SimSun" w:cs="Mangal"/>
      <w:kern w:val="3"/>
    </w:rPr>
  </w:style>
  <w:style w:type="paragraph" w:customStyle="1" w:styleId="ConsNormal">
    <w:name w:val="ConsNormal"/>
    <w:rsid w:val="00527E4D"/>
    <w:pPr>
      <w:widowControl w:val="0"/>
      <w:suppressAutoHyphens/>
      <w:autoSpaceDE w:val="0"/>
      <w:autoSpaceDN w:val="0"/>
      <w:ind w:firstLine="720"/>
      <w:textAlignment w:val="baseline"/>
    </w:pPr>
    <w:rPr>
      <w:rFonts w:ascii="Arial" w:eastAsia="Times New Roman" w:hAnsi="Arial" w:cs="Arial"/>
      <w:kern w:val="3"/>
      <w:sz w:val="20"/>
      <w:szCs w:val="20"/>
      <w:lang w:bidi="ar-SA"/>
    </w:rPr>
  </w:style>
  <w:style w:type="numbering" w:customStyle="1" w:styleId="WW8Num5">
    <w:name w:val="WW8Num5"/>
    <w:basedOn w:val="a4"/>
    <w:rsid w:val="00527E4D"/>
    <w:pPr>
      <w:numPr>
        <w:numId w:val="22"/>
      </w:numPr>
    </w:pPr>
  </w:style>
  <w:style w:type="numbering" w:customStyle="1" w:styleId="WW8Num1">
    <w:name w:val="WW8Num1"/>
    <w:basedOn w:val="a4"/>
    <w:rsid w:val="00527E4D"/>
    <w:pPr>
      <w:numPr>
        <w:numId w:val="23"/>
      </w:numPr>
    </w:pPr>
  </w:style>
  <w:style w:type="numbering" w:customStyle="1" w:styleId="WW8Num4">
    <w:name w:val="WW8Num4"/>
    <w:basedOn w:val="a4"/>
    <w:rsid w:val="00527E4D"/>
    <w:pPr>
      <w:numPr>
        <w:numId w:val="24"/>
      </w:numPr>
    </w:pPr>
  </w:style>
  <w:style w:type="paragraph" w:customStyle="1" w:styleId="VL">
    <w:name w:val="VL_Основной текст"/>
    <w:basedOn w:val="a0"/>
    <w:link w:val="VL0"/>
    <w:qFormat/>
    <w:rsid w:val="00E111CE"/>
    <w:pPr>
      <w:spacing w:before="240"/>
      <w:jc w:val="both"/>
    </w:pPr>
    <w:rPr>
      <w:rFonts w:ascii="Calibri" w:eastAsia="Calibri" w:hAnsi="Calibri" w:cs="Times New Roman"/>
      <w:color w:val="1E0E01"/>
      <w:kern w:val="0"/>
      <w:sz w:val="22"/>
      <w:szCs w:val="22"/>
      <w:lang w:eastAsia="en-US" w:bidi="ar-SA"/>
    </w:rPr>
  </w:style>
  <w:style w:type="character" w:customStyle="1" w:styleId="VL0">
    <w:name w:val="VL_Основной текст Знак"/>
    <w:link w:val="VL"/>
    <w:rsid w:val="00E111CE"/>
    <w:rPr>
      <w:rFonts w:ascii="Calibri" w:eastAsia="Calibri" w:hAnsi="Calibri" w:cs="Times New Roman"/>
      <w:color w:val="1E0E01"/>
      <w:kern w:val="0"/>
      <w:sz w:val="22"/>
      <w:szCs w:val="22"/>
      <w:lang w:eastAsia="en-US" w:bidi="ar-SA"/>
    </w:rPr>
  </w:style>
  <w:style w:type="character" w:customStyle="1" w:styleId="20">
    <w:name w:val="Заголовок 2 Знак"/>
    <w:basedOn w:val="a2"/>
    <w:link w:val="2"/>
    <w:rsid w:val="00400B8F"/>
    <w:rPr>
      <w:b/>
      <w:bCs/>
      <w:sz w:val="32"/>
      <w:szCs w:val="32"/>
    </w:rPr>
  </w:style>
  <w:style w:type="character" w:customStyle="1" w:styleId="40">
    <w:name w:val="Заголовок 4 Знак"/>
    <w:basedOn w:val="a2"/>
    <w:link w:val="4"/>
    <w:rsid w:val="00400B8F"/>
    <w:rPr>
      <w:b/>
      <w:bCs/>
      <w:i/>
      <w:iCs/>
      <w:sz w:val="27"/>
      <w:szCs w:val="27"/>
    </w:rPr>
  </w:style>
  <w:style w:type="character" w:customStyle="1" w:styleId="50">
    <w:name w:val="Заголовок 5 Знак"/>
    <w:basedOn w:val="a2"/>
    <w:link w:val="5"/>
    <w:rsid w:val="00400B8F"/>
    <w:rPr>
      <w:b/>
      <w:bCs/>
    </w:rPr>
  </w:style>
  <w:style w:type="character" w:customStyle="1" w:styleId="70">
    <w:name w:val="Заголовок 7 Знак"/>
    <w:basedOn w:val="a2"/>
    <w:link w:val="7"/>
    <w:rsid w:val="00400B8F"/>
    <w:rPr>
      <w:b/>
      <w:bCs/>
      <w:sz w:val="22"/>
      <w:szCs w:val="22"/>
    </w:rPr>
  </w:style>
  <w:style w:type="character" w:styleId="afff0">
    <w:name w:val="endnote reference"/>
    <w:basedOn w:val="a2"/>
    <w:semiHidden/>
    <w:rsid w:val="00400B8F"/>
    <w:rPr>
      <w:vertAlign w:val="superscript"/>
    </w:rPr>
  </w:style>
  <w:style w:type="paragraph" w:styleId="12">
    <w:name w:val="index 1"/>
    <w:basedOn w:val="a0"/>
    <w:next w:val="a0"/>
    <w:autoRedefine/>
    <w:semiHidden/>
    <w:unhideWhenUsed/>
    <w:rsid w:val="00400B8F"/>
    <w:pPr>
      <w:ind w:left="240" w:hanging="240"/>
    </w:pPr>
    <w:rPr>
      <w:rFonts w:ascii="Times New Roman" w:eastAsia="Times New Roman" w:hAnsi="Times New Roman" w:cs="Times New Roman"/>
      <w:bCs/>
      <w:kern w:val="0"/>
      <w:szCs w:val="28"/>
      <w:lang w:eastAsia="ru-RU" w:bidi="ar-SA"/>
    </w:rPr>
  </w:style>
  <w:style w:type="character" w:customStyle="1" w:styleId="af">
    <w:name w:val="Подзаголовок Знак"/>
    <w:basedOn w:val="a2"/>
    <w:link w:val="ae"/>
    <w:rsid w:val="00400B8F"/>
    <w:rPr>
      <w:sz w:val="36"/>
      <w:szCs w:val="36"/>
    </w:rPr>
  </w:style>
  <w:style w:type="character" w:customStyle="1" w:styleId="13">
    <w:name w:val="Текст концевой сноски Знак1"/>
    <w:basedOn w:val="a2"/>
    <w:semiHidden/>
    <w:rsid w:val="00942C16"/>
    <w:rPr>
      <w:rFonts w:cs="Mangal"/>
      <w:sz w:val="20"/>
      <w:szCs w:val="18"/>
    </w:rPr>
  </w:style>
  <w:style w:type="character" w:styleId="afff1">
    <w:name w:val="Strong"/>
    <w:basedOn w:val="a2"/>
    <w:uiPriority w:val="22"/>
    <w:qFormat/>
    <w:rsid w:val="00D371B1"/>
    <w:rPr>
      <w:b/>
      <w:bCs/>
    </w:rPr>
  </w:style>
  <w:style w:type="paragraph" w:customStyle="1" w:styleId="14">
    <w:name w:val="Абзац списка1"/>
    <w:basedOn w:val="a0"/>
    <w:rsid w:val="00D00298"/>
    <w:pPr>
      <w:spacing w:after="200" w:line="276" w:lineRule="auto"/>
      <w:ind w:left="720"/>
      <w:contextualSpacing/>
    </w:pPr>
    <w:rPr>
      <w:rFonts w:ascii="Calibri" w:eastAsia="Times New Roman" w:hAnsi="Calibri" w:cs="Times New Roman"/>
      <w:kern w:val="0"/>
      <w:sz w:val="22"/>
      <w:szCs w:val="22"/>
      <w:lang w:eastAsia="en-US" w:bidi="ar-SA"/>
    </w:rPr>
  </w:style>
  <w:style w:type="character" w:customStyle="1" w:styleId="allowtextselection">
    <w:name w:val="allowtextselection"/>
    <w:basedOn w:val="a2"/>
    <w:rsid w:val="0068143A"/>
  </w:style>
  <w:style w:type="paragraph" w:customStyle="1" w:styleId="15">
    <w:name w:val="Обычный1"/>
    <w:rsid w:val="00930F01"/>
    <w:pPr>
      <w:suppressAutoHyphens/>
    </w:pPr>
    <w:rPr>
      <w:rFonts w:ascii="Times New Roman" w:eastAsia="Times New Roman" w:hAnsi="Times New Roman" w:cs="Times New Roman"/>
      <w:kern w:val="0"/>
      <w:szCs w:val="20"/>
      <w:lang w:eastAsia="ar-SA" w:bidi="ar-SA"/>
    </w:rPr>
  </w:style>
  <w:style w:type="paragraph" w:customStyle="1" w:styleId="ConsPlusDocList">
    <w:name w:val="ConsPlusDocList"/>
    <w:next w:val="a0"/>
    <w:rsid w:val="00930F01"/>
    <w:pPr>
      <w:widowControl w:val="0"/>
      <w:suppressAutoHyphens/>
      <w:autoSpaceDE w:val="0"/>
    </w:pPr>
    <w:rPr>
      <w:rFonts w:ascii="Arial" w:eastAsia="Arial" w:hAnsi="Arial" w:cs="Arial"/>
      <w:kern w:val="0"/>
      <w:sz w:val="20"/>
      <w:szCs w:val="20"/>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1727">
      <w:bodyDiv w:val="1"/>
      <w:marLeft w:val="0"/>
      <w:marRight w:val="0"/>
      <w:marTop w:val="0"/>
      <w:marBottom w:val="0"/>
      <w:divBdr>
        <w:top w:val="none" w:sz="0" w:space="0" w:color="auto"/>
        <w:left w:val="none" w:sz="0" w:space="0" w:color="auto"/>
        <w:bottom w:val="none" w:sz="0" w:space="0" w:color="auto"/>
        <w:right w:val="none" w:sz="0" w:space="0" w:color="auto"/>
      </w:divBdr>
    </w:div>
    <w:div w:id="22022447">
      <w:bodyDiv w:val="1"/>
      <w:marLeft w:val="0"/>
      <w:marRight w:val="0"/>
      <w:marTop w:val="0"/>
      <w:marBottom w:val="0"/>
      <w:divBdr>
        <w:top w:val="none" w:sz="0" w:space="0" w:color="auto"/>
        <w:left w:val="none" w:sz="0" w:space="0" w:color="auto"/>
        <w:bottom w:val="none" w:sz="0" w:space="0" w:color="auto"/>
        <w:right w:val="none" w:sz="0" w:space="0" w:color="auto"/>
      </w:divBdr>
    </w:div>
    <w:div w:id="80494025">
      <w:bodyDiv w:val="1"/>
      <w:marLeft w:val="0"/>
      <w:marRight w:val="0"/>
      <w:marTop w:val="0"/>
      <w:marBottom w:val="0"/>
      <w:divBdr>
        <w:top w:val="none" w:sz="0" w:space="0" w:color="auto"/>
        <w:left w:val="none" w:sz="0" w:space="0" w:color="auto"/>
        <w:bottom w:val="none" w:sz="0" w:space="0" w:color="auto"/>
        <w:right w:val="none" w:sz="0" w:space="0" w:color="auto"/>
      </w:divBdr>
    </w:div>
    <w:div w:id="84109078">
      <w:bodyDiv w:val="1"/>
      <w:marLeft w:val="0"/>
      <w:marRight w:val="0"/>
      <w:marTop w:val="0"/>
      <w:marBottom w:val="0"/>
      <w:divBdr>
        <w:top w:val="none" w:sz="0" w:space="0" w:color="auto"/>
        <w:left w:val="none" w:sz="0" w:space="0" w:color="auto"/>
        <w:bottom w:val="none" w:sz="0" w:space="0" w:color="auto"/>
        <w:right w:val="none" w:sz="0" w:space="0" w:color="auto"/>
      </w:divBdr>
    </w:div>
    <w:div w:id="103235057">
      <w:bodyDiv w:val="1"/>
      <w:marLeft w:val="0"/>
      <w:marRight w:val="0"/>
      <w:marTop w:val="0"/>
      <w:marBottom w:val="0"/>
      <w:divBdr>
        <w:top w:val="none" w:sz="0" w:space="0" w:color="auto"/>
        <w:left w:val="none" w:sz="0" w:space="0" w:color="auto"/>
        <w:bottom w:val="none" w:sz="0" w:space="0" w:color="auto"/>
        <w:right w:val="none" w:sz="0" w:space="0" w:color="auto"/>
      </w:divBdr>
    </w:div>
    <w:div w:id="107438117">
      <w:bodyDiv w:val="1"/>
      <w:marLeft w:val="0"/>
      <w:marRight w:val="0"/>
      <w:marTop w:val="0"/>
      <w:marBottom w:val="0"/>
      <w:divBdr>
        <w:top w:val="none" w:sz="0" w:space="0" w:color="auto"/>
        <w:left w:val="none" w:sz="0" w:space="0" w:color="auto"/>
        <w:bottom w:val="none" w:sz="0" w:space="0" w:color="auto"/>
        <w:right w:val="none" w:sz="0" w:space="0" w:color="auto"/>
      </w:divBdr>
    </w:div>
    <w:div w:id="272445962">
      <w:bodyDiv w:val="1"/>
      <w:marLeft w:val="0"/>
      <w:marRight w:val="0"/>
      <w:marTop w:val="0"/>
      <w:marBottom w:val="0"/>
      <w:divBdr>
        <w:top w:val="none" w:sz="0" w:space="0" w:color="auto"/>
        <w:left w:val="none" w:sz="0" w:space="0" w:color="auto"/>
        <w:bottom w:val="none" w:sz="0" w:space="0" w:color="auto"/>
        <w:right w:val="none" w:sz="0" w:space="0" w:color="auto"/>
      </w:divBdr>
    </w:div>
    <w:div w:id="302781070">
      <w:bodyDiv w:val="1"/>
      <w:marLeft w:val="0"/>
      <w:marRight w:val="0"/>
      <w:marTop w:val="0"/>
      <w:marBottom w:val="0"/>
      <w:divBdr>
        <w:top w:val="none" w:sz="0" w:space="0" w:color="auto"/>
        <w:left w:val="none" w:sz="0" w:space="0" w:color="auto"/>
        <w:bottom w:val="none" w:sz="0" w:space="0" w:color="auto"/>
        <w:right w:val="none" w:sz="0" w:space="0" w:color="auto"/>
      </w:divBdr>
    </w:div>
    <w:div w:id="312953742">
      <w:bodyDiv w:val="1"/>
      <w:marLeft w:val="0"/>
      <w:marRight w:val="0"/>
      <w:marTop w:val="0"/>
      <w:marBottom w:val="0"/>
      <w:divBdr>
        <w:top w:val="none" w:sz="0" w:space="0" w:color="auto"/>
        <w:left w:val="none" w:sz="0" w:space="0" w:color="auto"/>
        <w:bottom w:val="none" w:sz="0" w:space="0" w:color="auto"/>
        <w:right w:val="none" w:sz="0" w:space="0" w:color="auto"/>
      </w:divBdr>
    </w:div>
    <w:div w:id="338821727">
      <w:bodyDiv w:val="1"/>
      <w:marLeft w:val="0"/>
      <w:marRight w:val="0"/>
      <w:marTop w:val="0"/>
      <w:marBottom w:val="0"/>
      <w:divBdr>
        <w:top w:val="none" w:sz="0" w:space="0" w:color="auto"/>
        <w:left w:val="none" w:sz="0" w:space="0" w:color="auto"/>
        <w:bottom w:val="none" w:sz="0" w:space="0" w:color="auto"/>
        <w:right w:val="none" w:sz="0" w:space="0" w:color="auto"/>
      </w:divBdr>
    </w:div>
    <w:div w:id="366957288">
      <w:bodyDiv w:val="1"/>
      <w:marLeft w:val="0"/>
      <w:marRight w:val="0"/>
      <w:marTop w:val="0"/>
      <w:marBottom w:val="0"/>
      <w:divBdr>
        <w:top w:val="none" w:sz="0" w:space="0" w:color="auto"/>
        <w:left w:val="none" w:sz="0" w:space="0" w:color="auto"/>
        <w:bottom w:val="none" w:sz="0" w:space="0" w:color="auto"/>
        <w:right w:val="none" w:sz="0" w:space="0" w:color="auto"/>
      </w:divBdr>
    </w:div>
    <w:div w:id="410585180">
      <w:bodyDiv w:val="1"/>
      <w:marLeft w:val="0"/>
      <w:marRight w:val="0"/>
      <w:marTop w:val="0"/>
      <w:marBottom w:val="0"/>
      <w:divBdr>
        <w:top w:val="none" w:sz="0" w:space="0" w:color="auto"/>
        <w:left w:val="none" w:sz="0" w:space="0" w:color="auto"/>
        <w:bottom w:val="none" w:sz="0" w:space="0" w:color="auto"/>
        <w:right w:val="none" w:sz="0" w:space="0" w:color="auto"/>
      </w:divBdr>
    </w:div>
    <w:div w:id="471405283">
      <w:bodyDiv w:val="1"/>
      <w:marLeft w:val="0"/>
      <w:marRight w:val="0"/>
      <w:marTop w:val="0"/>
      <w:marBottom w:val="0"/>
      <w:divBdr>
        <w:top w:val="none" w:sz="0" w:space="0" w:color="auto"/>
        <w:left w:val="none" w:sz="0" w:space="0" w:color="auto"/>
        <w:bottom w:val="none" w:sz="0" w:space="0" w:color="auto"/>
        <w:right w:val="none" w:sz="0" w:space="0" w:color="auto"/>
      </w:divBdr>
    </w:div>
    <w:div w:id="473957769">
      <w:bodyDiv w:val="1"/>
      <w:marLeft w:val="0"/>
      <w:marRight w:val="0"/>
      <w:marTop w:val="0"/>
      <w:marBottom w:val="0"/>
      <w:divBdr>
        <w:top w:val="none" w:sz="0" w:space="0" w:color="auto"/>
        <w:left w:val="none" w:sz="0" w:space="0" w:color="auto"/>
        <w:bottom w:val="none" w:sz="0" w:space="0" w:color="auto"/>
        <w:right w:val="none" w:sz="0" w:space="0" w:color="auto"/>
      </w:divBdr>
    </w:div>
    <w:div w:id="478964811">
      <w:bodyDiv w:val="1"/>
      <w:marLeft w:val="0"/>
      <w:marRight w:val="0"/>
      <w:marTop w:val="0"/>
      <w:marBottom w:val="0"/>
      <w:divBdr>
        <w:top w:val="none" w:sz="0" w:space="0" w:color="auto"/>
        <w:left w:val="none" w:sz="0" w:space="0" w:color="auto"/>
        <w:bottom w:val="none" w:sz="0" w:space="0" w:color="auto"/>
        <w:right w:val="none" w:sz="0" w:space="0" w:color="auto"/>
      </w:divBdr>
      <w:divsChild>
        <w:div w:id="1039629595">
          <w:marLeft w:val="-225"/>
          <w:marRight w:val="-225"/>
          <w:marTop w:val="225"/>
          <w:marBottom w:val="150"/>
          <w:divBdr>
            <w:top w:val="none" w:sz="0" w:space="0" w:color="auto"/>
            <w:left w:val="none" w:sz="0" w:space="0" w:color="auto"/>
            <w:bottom w:val="none" w:sz="0" w:space="0" w:color="auto"/>
            <w:right w:val="none" w:sz="0" w:space="0" w:color="auto"/>
          </w:divBdr>
          <w:divsChild>
            <w:div w:id="782263051">
              <w:marLeft w:val="0"/>
              <w:marRight w:val="0"/>
              <w:marTop w:val="0"/>
              <w:marBottom w:val="0"/>
              <w:divBdr>
                <w:top w:val="none" w:sz="0" w:space="0" w:color="auto"/>
                <w:left w:val="none" w:sz="0" w:space="11" w:color="auto"/>
                <w:bottom w:val="none" w:sz="0" w:space="0" w:color="auto"/>
                <w:right w:val="none" w:sz="0" w:space="11" w:color="auto"/>
              </w:divBdr>
            </w:div>
          </w:divsChild>
        </w:div>
      </w:divsChild>
    </w:div>
    <w:div w:id="488834138">
      <w:bodyDiv w:val="1"/>
      <w:marLeft w:val="0"/>
      <w:marRight w:val="0"/>
      <w:marTop w:val="0"/>
      <w:marBottom w:val="0"/>
      <w:divBdr>
        <w:top w:val="none" w:sz="0" w:space="0" w:color="auto"/>
        <w:left w:val="none" w:sz="0" w:space="0" w:color="auto"/>
        <w:bottom w:val="none" w:sz="0" w:space="0" w:color="auto"/>
        <w:right w:val="none" w:sz="0" w:space="0" w:color="auto"/>
      </w:divBdr>
    </w:div>
    <w:div w:id="489828309">
      <w:bodyDiv w:val="1"/>
      <w:marLeft w:val="0"/>
      <w:marRight w:val="0"/>
      <w:marTop w:val="0"/>
      <w:marBottom w:val="0"/>
      <w:divBdr>
        <w:top w:val="none" w:sz="0" w:space="0" w:color="auto"/>
        <w:left w:val="none" w:sz="0" w:space="0" w:color="auto"/>
        <w:bottom w:val="none" w:sz="0" w:space="0" w:color="auto"/>
        <w:right w:val="none" w:sz="0" w:space="0" w:color="auto"/>
      </w:divBdr>
    </w:div>
    <w:div w:id="553125824">
      <w:bodyDiv w:val="1"/>
      <w:marLeft w:val="0"/>
      <w:marRight w:val="0"/>
      <w:marTop w:val="0"/>
      <w:marBottom w:val="0"/>
      <w:divBdr>
        <w:top w:val="none" w:sz="0" w:space="0" w:color="auto"/>
        <w:left w:val="none" w:sz="0" w:space="0" w:color="auto"/>
        <w:bottom w:val="none" w:sz="0" w:space="0" w:color="auto"/>
        <w:right w:val="none" w:sz="0" w:space="0" w:color="auto"/>
      </w:divBdr>
    </w:div>
    <w:div w:id="553930944">
      <w:bodyDiv w:val="1"/>
      <w:marLeft w:val="0"/>
      <w:marRight w:val="0"/>
      <w:marTop w:val="0"/>
      <w:marBottom w:val="0"/>
      <w:divBdr>
        <w:top w:val="none" w:sz="0" w:space="0" w:color="auto"/>
        <w:left w:val="none" w:sz="0" w:space="0" w:color="auto"/>
        <w:bottom w:val="none" w:sz="0" w:space="0" w:color="auto"/>
        <w:right w:val="none" w:sz="0" w:space="0" w:color="auto"/>
      </w:divBdr>
    </w:div>
    <w:div w:id="554001733">
      <w:bodyDiv w:val="1"/>
      <w:marLeft w:val="0"/>
      <w:marRight w:val="0"/>
      <w:marTop w:val="0"/>
      <w:marBottom w:val="0"/>
      <w:divBdr>
        <w:top w:val="none" w:sz="0" w:space="0" w:color="auto"/>
        <w:left w:val="none" w:sz="0" w:space="0" w:color="auto"/>
        <w:bottom w:val="none" w:sz="0" w:space="0" w:color="auto"/>
        <w:right w:val="none" w:sz="0" w:space="0" w:color="auto"/>
      </w:divBdr>
    </w:div>
    <w:div w:id="564797192">
      <w:bodyDiv w:val="1"/>
      <w:marLeft w:val="0"/>
      <w:marRight w:val="0"/>
      <w:marTop w:val="0"/>
      <w:marBottom w:val="0"/>
      <w:divBdr>
        <w:top w:val="none" w:sz="0" w:space="0" w:color="auto"/>
        <w:left w:val="none" w:sz="0" w:space="0" w:color="auto"/>
        <w:bottom w:val="none" w:sz="0" w:space="0" w:color="auto"/>
        <w:right w:val="none" w:sz="0" w:space="0" w:color="auto"/>
      </w:divBdr>
      <w:divsChild>
        <w:div w:id="852452239">
          <w:marLeft w:val="0"/>
          <w:marRight w:val="0"/>
          <w:marTop w:val="300"/>
          <w:marBottom w:val="0"/>
          <w:divBdr>
            <w:top w:val="none" w:sz="0" w:space="0" w:color="auto"/>
            <w:left w:val="none" w:sz="0" w:space="0" w:color="auto"/>
            <w:bottom w:val="none" w:sz="0" w:space="0" w:color="auto"/>
            <w:right w:val="none" w:sz="0" w:space="0" w:color="auto"/>
          </w:divBdr>
        </w:div>
      </w:divsChild>
    </w:div>
    <w:div w:id="576791171">
      <w:bodyDiv w:val="1"/>
      <w:marLeft w:val="0"/>
      <w:marRight w:val="0"/>
      <w:marTop w:val="0"/>
      <w:marBottom w:val="0"/>
      <w:divBdr>
        <w:top w:val="none" w:sz="0" w:space="0" w:color="auto"/>
        <w:left w:val="none" w:sz="0" w:space="0" w:color="auto"/>
        <w:bottom w:val="none" w:sz="0" w:space="0" w:color="auto"/>
        <w:right w:val="none" w:sz="0" w:space="0" w:color="auto"/>
      </w:divBdr>
    </w:div>
    <w:div w:id="583686851">
      <w:bodyDiv w:val="1"/>
      <w:marLeft w:val="0"/>
      <w:marRight w:val="0"/>
      <w:marTop w:val="0"/>
      <w:marBottom w:val="0"/>
      <w:divBdr>
        <w:top w:val="none" w:sz="0" w:space="0" w:color="auto"/>
        <w:left w:val="none" w:sz="0" w:space="0" w:color="auto"/>
        <w:bottom w:val="none" w:sz="0" w:space="0" w:color="auto"/>
        <w:right w:val="none" w:sz="0" w:space="0" w:color="auto"/>
      </w:divBdr>
    </w:div>
    <w:div w:id="604923793">
      <w:bodyDiv w:val="1"/>
      <w:marLeft w:val="0"/>
      <w:marRight w:val="0"/>
      <w:marTop w:val="0"/>
      <w:marBottom w:val="0"/>
      <w:divBdr>
        <w:top w:val="none" w:sz="0" w:space="0" w:color="auto"/>
        <w:left w:val="none" w:sz="0" w:space="0" w:color="auto"/>
        <w:bottom w:val="none" w:sz="0" w:space="0" w:color="auto"/>
        <w:right w:val="none" w:sz="0" w:space="0" w:color="auto"/>
      </w:divBdr>
    </w:div>
    <w:div w:id="684526640">
      <w:bodyDiv w:val="1"/>
      <w:marLeft w:val="0"/>
      <w:marRight w:val="0"/>
      <w:marTop w:val="0"/>
      <w:marBottom w:val="0"/>
      <w:divBdr>
        <w:top w:val="none" w:sz="0" w:space="0" w:color="auto"/>
        <w:left w:val="none" w:sz="0" w:space="0" w:color="auto"/>
        <w:bottom w:val="none" w:sz="0" w:space="0" w:color="auto"/>
        <w:right w:val="none" w:sz="0" w:space="0" w:color="auto"/>
      </w:divBdr>
    </w:div>
    <w:div w:id="698816062">
      <w:bodyDiv w:val="1"/>
      <w:marLeft w:val="0"/>
      <w:marRight w:val="0"/>
      <w:marTop w:val="0"/>
      <w:marBottom w:val="0"/>
      <w:divBdr>
        <w:top w:val="none" w:sz="0" w:space="0" w:color="auto"/>
        <w:left w:val="none" w:sz="0" w:space="0" w:color="auto"/>
        <w:bottom w:val="none" w:sz="0" w:space="0" w:color="auto"/>
        <w:right w:val="none" w:sz="0" w:space="0" w:color="auto"/>
      </w:divBdr>
    </w:div>
    <w:div w:id="721556668">
      <w:bodyDiv w:val="1"/>
      <w:marLeft w:val="0"/>
      <w:marRight w:val="0"/>
      <w:marTop w:val="0"/>
      <w:marBottom w:val="0"/>
      <w:divBdr>
        <w:top w:val="none" w:sz="0" w:space="0" w:color="auto"/>
        <w:left w:val="none" w:sz="0" w:space="0" w:color="auto"/>
        <w:bottom w:val="none" w:sz="0" w:space="0" w:color="auto"/>
        <w:right w:val="none" w:sz="0" w:space="0" w:color="auto"/>
      </w:divBdr>
    </w:div>
    <w:div w:id="730545770">
      <w:bodyDiv w:val="1"/>
      <w:marLeft w:val="0"/>
      <w:marRight w:val="0"/>
      <w:marTop w:val="0"/>
      <w:marBottom w:val="0"/>
      <w:divBdr>
        <w:top w:val="none" w:sz="0" w:space="0" w:color="auto"/>
        <w:left w:val="none" w:sz="0" w:space="0" w:color="auto"/>
        <w:bottom w:val="none" w:sz="0" w:space="0" w:color="auto"/>
        <w:right w:val="none" w:sz="0" w:space="0" w:color="auto"/>
      </w:divBdr>
    </w:div>
    <w:div w:id="746418968">
      <w:bodyDiv w:val="1"/>
      <w:marLeft w:val="0"/>
      <w:marRight w:val="0"/>
      <w:marTop w:val="0"/>
      <w:marBottom w:val="0"/>
      <w:divBdr>
        <w:top w:val="none" w:sz="0" w:space="0" w:color="auto"/>
        <w:left w:val="none" w:sz="0" w:space="0" w:color="auto"/>
        <w:bottom w:val="none" w:sz="0" w:space="0" w:color="auto"/>
        <w:right w:val="none" w:sz="0" w:space="0" w:color="auto"/>
      </w:divBdr>
    </w:div>
    <w:div w:id="830293444">
      <w:bodyDiv w:val="1"/>
      <w:marLeft w:val="0"/>
      <w:marRight w:val="0"/>
      <w:marTop w:val="0"/>
      <w:marBottom w:val="0"/>
      <w:divBdr>
        <w:top w:val="none" w:sz="0" w:space="0" w:color="auto"/>
        <w:left w:val="none" w:sz="0" w:space="0" w:color="auto"/>
        <w:bottom w:val="none" w:sz="0" w:space="0" w:color="auto"/>
        <w:right w:val="none" w:sz="0" w:space="0" w:color="auto"/>
      </w:divBdr>
    </w:div>
    <w:div w:id="838735539">
      <w:bodyDiv w:val="1"/>
      <w:marLeft w:val="0"/>
      <w:marRight w:val="0"/>
      <w:marTop w:val="0"/>
      <w:marBottom w:val="0"/>
      <w:divBdr>
        <w:top w:val="none" w:sz="0" w:space="0" w:color="auto"/>
        <w:left w:val="none" w:sz="0" w:space="0" w:color="auto"/>
        <w:bottom w:val="none" w:sz="0" w:space="0" w:color="auto"/>
        <w:right w:val="none" w:sz="0" w:space="0" w:color="auto"/>
      </w:divBdr>
      <w:divsChild>
        <w:div w:id="725107780">
          <w:marLeft w:val="0"/>
          <w:marRight w:val="0"/>
          <w:marTop w:val="0"/>
          <w:marBottom w:val="0"/>
          <w:divBdr>
            <w:top w:val="none" w:sz="0" w:space="0" w:color="auto"/>
            <w:left w:val="none" w:sz="0" w:space="0" w:color="auto"/>
            <w:bottom w:val="none" w:sz="0" w:space="0" w:color="auto"/>
            <w:right w:val="none" w:sz="0" w:space="0" w:color="auto"/>
          </w:divBdr>
        </w:div>
        <w:div w:id="298457102">
          <w:marLeft w:val="0"/>
          <w:marRight w:val="0"/>
          <w:marTop w:val="0"/>
          <w:marBottom w:val="0"/>
          <w:divBdr>
            <w:top w:val="none" w:sz="0" w:space="0" w:color="auto"/>
            <w:left w:val="none" w:sz="0" w:space="0" w:color="auto"/>
            <w:bottom w:val="none" w:sz="0" w:space="0" w:color="auto"/>
            <w:right w:val="none" w:sz="0" w:space="0" w:color="auto"/>
          </w:divBdr>
        </w:div>
        <w:div w:id="1710958810">
          <w:marLeft w:val="0"/>
          <w:marRight w:val="0"/>
          <w:marTop w:val="0"/>
          <w:marBottom w:val="0"/>
          <w:divBdr>
            <w:top w:val="none" w:sz="0" w:space="0" w:color="auto"/>
            <w:left w:val="none" w:sz="0" w:space="0" w:color="auto"/>
            <w:bottom w:val="none" w:sz="0" w:space="0" w:color="auto"/>
            <w:right w:val="none" w:sz="0" w:space="0" w:color="auto"/>
          </w:divBdr>
        </w:div>
        <w:div w:id="1502116238">
          <w:marLeft w:val="0"/>
          <w:marRight w:val="0"/>
          <w:marTop w:val="0"/>
          <w:marBottom w:val="0"/>
          <w:divBdr>
            <w:top w:val="none" w:sz="0" w:space="0" w:color="auto"/>
            <w:left w:val="none" w:sz="0" w:space="0" w:color="auto"/>
            <w:bottom w:val="none" w:sz="0" w:space="0" w:color="auto"/>
            <w:right w:val="none" w:sz="0" w:space="0" w:color="auto"/>
          </w:divBdr>
        </w:div>
        <w:div w:id="1813448399">
          <w:marLeft w:val="0"/>
          <w:marRight w:val="0"/>
          <w:marTop w:val="0"/>
          <w:marBottom w:val="0"/>
          <w:divBdr>
            <w:top w:val="none" w:sz="0" w:space="0" w:color="auto"/>
            <w:left w:val="none" w:sz="0" w:space="0" w:color="auto"/>
            <w:bottom w:val="none" w:sz="0" w:space="0" w:color="auto"/>
            <w:right w:val="none" w:sz="0" w:space="0" w:color="auto"/>
          </w:divBdr>
        </w:div>
        <w:div w:id="935596102">
          <w:marLeft w:val="0"/>
          <w:marRight w:val="0"/>
          <w:marTop w:val="0"/>
          <w:marBottom w:val="0"/>
          <w:divBdr>
            <w:top w:val="none" w:sz="0" w:space="0" w:color="auto"/>
            <w:left w:val="none" w:sz="0" w:space="0" w:color="auto"/>
            <w:bottom w:val="none" w:sz="0" w:space="0" w:color="auto"/>
            <w:right w:val="none" w:sz="0" w:space="0" w:color="auto"/>
          </w:divBdr>
        </w:div>
        <w:div w:id="1576670321">
          <w:marLeft w:val="0"/>
          <w:marRight w:val="0"/>
          <w:marTop w:val="0"/>
          <w:marBottom w:val="0"/>
          <w:divBdr>
            <w:top w:val="none" w:sz="0" w:space="0" w:color="auto"/>
            <w:left w:val="none" w:sz="0" w:space="0" w:color="auto"/>
            <w:bottom w:val="none" w:sz="0" w:space="0" w:color="auto"/>
            <w:right w:val="none" w:sz="0" w:space="0" w:color="auto"/>
          </w:divBdr>
        </w:div>
        <w:div w:id="971904118">
          <w:marLeft w:val="0"/>
          <w:marRight w:val="0"/>
          <w:marTop w:val="0"/>
          <w:marBottom w:val="0"/>
          <w:divBdr>
            <w:top w:val="none" w:sz="0" w:space="0" w:color="auto"/>
            <w:left w:val="none" w:sz="0" w:space="0" w:color="auto"/>
            <w:bottom w:val="none" w:sz="0" w:space="0" w:color="auto"/>
            <w:right w:val="none" w:sz="0" w:space="0" w:color="auto"/>
          </w:divBdr>
        </w:div>
        <w:div w:id="2049643022">
          <w:marLeft w:val="0"/>
          <w:marRight w:val="0"/>
          <w:marTop w:val="0"/>
          <w:marBottom w:val="0"/>
          <w:divBdr>
            <w:top w:val="none" w:sz="0" w:space="0" w:color="auto"/>
            <w:left w:val="none" w:sz="0" w:space="0" w:color="auto"/>
            <w:bottom w:val="none" w:sz="0" w:space="0" w:color="auto"/>
            <w:right w:val="none" w:sz="0" w:space="0" w:color="auto"/>
          </w:divBdr>
        </w:div>
      </w:divsChild>
    </w:div>
    <w:div w:id="847019790">
      <w:bodyDiv w:val="1"/>
      <w:marLeft w:val="0"/>
      <w:marRight w:val="0"/>
      <w:marTop w:val="0"/>
      <w:marBottom w:val="0"/>
      <w:divBdr>
        <w:top w:val="none" w:sz="0" w:space="0" w:color="auto"/>
        <w:left w:val="none" w:sz="0" w:space="0" w:color="auto"/>
        <w:bottom w:val="none" w:sz="0" w:space="0" w:color="auto"/>
        <w:right w:val="none" w:sz="0" w:space="0" w:color="auto"/>
      </w:divBdr>
    </w:div>
    <w:div w:id="854928361">
      <w:bodyDiv w:val="1"/>
      <w:marLeft w:val="0"/>
      <w:marRight w:val="0"/>
      <w:marTop w:val="0"/>
      <w:marBottom w:val="0"/>
      <w:divBdr>
        <w:top w:val="none" w:sz="0" w:space="0" w:color="auto"/>
        <w:left w:val="none" w:sz="0" w:space="0" w:color="auto"/>
        <w:bottom w:val="none" w:sz="0" w:space="0" w:color="auto"/>
        <w:right w:val="none" w:sz="0" w:space="0" w:color="auto"/>
      </w:divBdr>
    </w:div>
    <w:div w:id="900560090">
      <w:bodyDiv w:val="1"/>
      <w:marLeft w:val="0"/>
      <w:marRight w:val="0"/>
      <w:marTop w:val="0"/>
      <w:marBottom w:val="0"/>
      <w:divBdr>
        <w:top w:val="none" w:sz="0" w:space="0" w:color="auto"/>
        <w:left w:val="none" w:sz="0" w:space="0" w:color="auto"/>
        <w:bottom w:val="none" w:sz="0" w:space="0" w:color="auto"/>
        <w:right w:val="none" w:sz="0" w:space="0" w:color="auto"/>
      </w:divBdr>
      <w:divsChild>
        <w:div w:id="1001549492">
          <w:marLeft w:val="0"/>
          <w:marRight w:val="0"/>
          <w:marTop w:val="0"/>
          <w:marBottom w:val="750"/>
          <w:divBdr>
            <w:top w:val="none" w:sz="0" w:space="0" w:color="auto"/>
            <w:left w:val="none" w:sz="0" w:space="0" w:color="auto"/>
            <w:bottom w:val="none" w:sz="0" w:space="0" w:color="auto"/>
            <w:right w:val="none" w:sz="0" w:space="0" w:color="auto"/>
          </w:divBdr>
        </w:div>
        <w:div w:id="309604329">
          <w:marLeft w:val="0"/>
          <w:marRight w:val="0"/>
          <w:marTop w:val="0"/>
          <w:marBottom w:val="645"/>
          <w:divBdr>
            <w:top w:val="none" w:sz="0" w:space="0" w:color="auto"/>
            <w:left w:val="none" w:sz="0" w:space="0" w:color="auto"/>
            <w:bottom w:val="none" w:sz="0" w:space="0" w:color="auto"/>
            <w:right w:val="none" w:sz="0" w:space="0" w:color="auto"/>
          </w:divBdr>
        </w:div>
        <w:div w:id="343559880">
          <w:marLeft w:val="0"/>
          <w:marRight w:val="0"/>
          <w:marTop w:val="0"/>
          <w:marBottom w:val="750"/>
          <w:divBdr>
            <w:top w:val="none" w:sz="0" w:space="0" w:color="auto"/>
            <w:left w:val="none" w:sz="0" w:space="0" w:color="auto"/>
            <w:bottom w:val="none" w:sz="0" w:space="0" w:color="auto"/>
            <w:right w:val="none" w:sz="0" w:space="0" w:color="auto"/>
          </w:divBdr>
        </w:div>
        <w:div w:id="2120685570">
          <w:marLeft w:val="0"/>
          <w:marRight w:val="0"/>
          <w:marTop w:val="0"/>
          <w:marBottom w:val="645"/>
          <w:divBdr>
            <w:top w:val="none" w:sz="0" w:space="0" w:color="auto"/>
            <w:left w:val="none" w:sz="0" w:space="0" w:color="auto"/>
            <w:bottom w:val="none" w:sz="0" w:space="0" w:color="auto"/>
            <w:right w:val="none" w:sz="0" w:space="0" w:color="auto"/>
          </w:divBdr>
        </w:div>
        <w:div w:id="176694727">
          <w:marLeft w:val="0"/>
          <w:marRight w:val="0"/>
          <w:marTop w:val="0"/>
          <w:marBottom w:val="750"/>
          <w:divBdr>
            <w:top w:val="none" w:sz="0" w:space="0" w:color="auto"/>
            <w:left w:val="none" w:sz="0" w:space="0" w:color="auto"/>
            <w:bottom w:val="none" w:sz="0" w:space="0" w:color="auto"/>
            <w:right w:val="none" w:sz="0" w:space="0" w:color="auto"/>
          </w:divBdr>
        </w:div>
        <w:div w:id="1564825776">
          <w:marLeft w:val="0"/>
          <w:marRight w:val="0"/>
          <w:marTop w:val="0"/>
          <w:marBottom w:val="645"/>
          <w:divBdr>
            <w:top w:val="none" w:sz="0" w:space="0" w:color="auto"/>
            <w:left w:val="none" w:sz="0" w:space="0" w:color="auto"/>
            <w:bottom w:val="none" w:sz="0" w:space="0" w:color="auto"/>
            <w:right w:val="none" w:sz="0" w:space="0" w:color="auto"/>
          </w:divBdr>
        </w:div>
        <w:div w:id="220025860">
          <w:marLeft w:val="0"/>
          <w:marRight w:val="0"/>
          <w:marTop w:val="0"/>
          <w:marBottom w:val="750"/>
          <w:divBdr>
            <w:top w:val="none" w:sz="0" w:space="0" w:color="auto"/>
            <w:left w:val="none" w:sz="0" w:space="0" w:color="auto"/>
            <w:bottom w:val="none" w:sz="0" w:space="0" w:color="auto"/>
            <w:right w:val="none" w:sz="0" w:space="0" w:color="auto"/>
          </w:divBdr>
        </w:div>
        <w:div w:id="872153640">
          <w:marLeft w:val="0"/>
          <w:marRight w:val="0"/>
          <w:marTop w:val="0"/>
          <w:marBottom w:val="645"/>
          <w:divBdr>
            <w:top w:val="none" w:sz="0" w:space="0" w:color="auto"/>
            <w:left w:val="none" w:sz="0" w:space="0" w:color="auto"/>
            <w:bottom w:val="none" w:sz="0" w:space="0" w:color="auto"/>
            <w:right w:val="none" w:sz="0" w:space="0" w:color="auto"/>
          </w:divBdr>
        </w:div>
        <w:div w:id="1115566221">
          <w:marLeft w:val="0"/>
          <w:marRight w:val="0"/>
          <w:marTop w:val="0"/>
          <w:marBottom w:val="750"/>
          <w:divBdr>
            <w:top w:val="none" w:sz="0" w:space="0" w:color="auto"/>
            <w:left w:val="none" w:sz="0" w:space="0" w:color="auto"/>
            <w:bottom w:val="none" w:sz="0" w:space="0" w:color="auto"/>
            <w:right w:val="none" w:sz="0" w:space="0" w:color="auto"/>
          </w:divBdr>
        </w:div>
      </w:divsChild>
    </w:div>
    <w:div w:id="932325918">
      <w:bodyDiv w:val="1"/>
      <w:marLeft w:val="0"/>
      <w:marRight w:val="0"/>
      <w:marTop w:val="0"/>
      <w:marBottom w:val="0"/>
      <w:divBdr>
        <w:top w:val="none" w:sz="0" w:space="0" w:color="auto"/>
        <w:left w:val="none" w:sz="0" w:space="0" w:color="auto"/>
        <w:bottom w:val="none" w:sz="0" w:space="0" w:color="auto"/>
        <w:right w:val="none" w:sz="0" w:space="0" w:color="auto"/>
      </w:divBdr>
    </w:div>
    <w:div w:id="939407886">
      <w:bodyDiv w:val="1"/>
      <w:marLeft w:val="0"/>
      <w:marRight w:val="0"/>
      <w:marTop w:val="0"/>
      <w:marBottom w:val="0"/>
      <w:divBdr>
        <w:top w:val="none" w:sz="0" w:space="0" w:color="auto"/>
        <w:left w:val="none" w:sz="0" w:space="0" w:color="auto"/>
        <w:bottom w:val="none" w:sz="0" w:space="0" w:color="auto"/>
        <w:right w:val="none" w:sz="0" w:space="0" w:color="auto"/>
      </w:divBdr>
    </w:div>
    <w:div w:id="941037894">
      <w:bodyDiv w:val="1"/>
      <w:marLeft w:val="0"/>
      <w:marRight w:val="0"/>
      <w:marTop w:val="0"/>
      <w:marBottom w:val="0"/>
      <w:divBdr>
        <w:top w:val="none" w:sz="0" w:space="0" w:color="auto"/>
        <w:left w:val="none" w:sz="0" w:space="0" w:color="auto"/>
        <w:bottom w:val="none" w:sz="0" w:space="0" w:color="auto"/>
        <w:right w:val="none" w:sz="0" w:space="0" w:color="auto"/>
      </w:divBdr>
    </w:div>
    <w:div w:id="946044798">
      <w:bodyDiv w:val="1"/>
      <w:marLeft w:val="0"/>
      <w:marRight w:val="0"/>
      <w:marTop w:val="0"/>
      <w:marBottom w:val="0"/>
      <w:divBdr>
        <w:top w:val="none" w:sz="0" w:space="0" w:color="auto"/>
        <w:left w:val="none" w:sz="0" w:space="0" w:color="auto"/>
        <w:bottom w:val="none" w:sz="0" w:space="0" w:color="auto"/>
        <w:right w:val="none" w:sz="0" w:space="0" w:color="auto"/>
      </w:divBdr>
    </w:div>
    <w:div w:id="1007247773">
      <w:bodyDiv w:val="1"/>
      <w:marLeft w:val="0"/>
      <w:marRight w:val="0"/>
      <w:marTop w:val="0"/>
      <w:marBottom w:val="0"/>
      <w:divBdr>
        <w:top w:val="none" w:sz="0" w:space="0" w:color="auto"/>
        <w:left w:val="none" w:sz="0" w:space="0" w:color="auto"/>
        <w:bottom w:val="none" w:sz="0" w:space="0" w:color="auto"/>
        <w:right w:val="none" w:sz="0" w:space="0" w:color="auto"/>
      </w:divBdr>
    </w:div>
    <w:div w:id="1026521503">
      <w:bodyDiv w:val="1"/>
      <w:marLeft w:val="0"/>
      <w:marRight w:val="0"/>
      <w:marTop w:val="0"/>
      <w:marBottom w:val="0"/>
      <w:divBdr>
        <w:top w:val="none" w:sz="0" w:space="0" w:color="auto"/>
        <w:left w:val="none" w:sz="0" w:space="0" w:color="auto"/>
        <w:bottom w:val="none" w:sz="0" w:space="0" w:color="auto"/>
        <w:right w:val="none" w:sz="0" w:space="0" w:color="auto"/>
      </w:divBdr>
    </w:div>
    <w:div w:id="1104304171">
      <w:bodyDiv w:val="1"/>
      <w:marLeft w:val="0"/>
      <w:marRight w:val="0"/>
      <w:marTop w:val="0"/>
      <w:marBottom w:val="0"/>
      <w:divBdr>
        <w:top w:val="none" w:sz="0" w:space="0" w:color="auto"/>
        <w:left w:val="none" w:sz="0" w:space="0" w:color="auto"/>
        <w:bottom w:val="none" w:sz="0" w:space="0" w:color="auto"/>
        <w:right w:val="none" w:sz="0" w:space="0" w:color="auto"/>
      </w:divBdr>
    </w:div>
    <w:div w:id="1142891098">
      <w:bodyDiv w:val="1"/>
      <w:marLeft w:val="0"/>
      <w:marRight w:val="0"/>
      <w:marTop w:val="0"/>
      <w:marBottom w:val="0"/>
      <w:divBdr>
        <w:top w:val="none" w:sz="0" w:space="0" w:color="auto"/>
        <w:left w:val="none" w:sz="0" w:space="0" w:color="auto"/>
        <w:bottom w:val="none" w:sz="0" w:space="0" w:color="auto"/>
        <w:right w:val="none" w:sz="0" w:space="0" w:color="auto"/>
      </w:divBdr>
    </w:div>
    <w:div w:id="1236234551">
      <w:bodyDiv w:val="1"/>
      <w:marLeft w:val="0"/>
      <w:marRight w:val="0"/>
      <w:marTop w:val="0"/>
      <w:marBottom w:val="0"/>
      <w:divBdr>
        <w:top w:val="none" w:sz="0" w:space="0" w:color="auto"/>
        <w:left w:val="none" w:sz="0" w:space="0" w:color="auto"/>
        <w:bottom w:val="none" w:sz="0" w:space="0" w:color="auto"/>
        <w:right w:val="none" w:sz="0" w:space="0" w:color="auto"/>
      </w:divBdr>
    </w:div>
    <w:div w:id="1280069053">
      <w:bodyDiv w:val="1"/>
      <w:marLeft w:val="0"/>
      <w:marRight w:val="0"/>
      <w:marTop w:val="0"/>
      <w:marBottom w:val="0"/>
      <w:divBdr>
        <w:top w:val="none" w:sz="0" w:space="0" w:color="auto"/>
        <w:left w:val="none" w:sz="0" w:space="0" w:color="auto"/>
        <w:bottom w:val="none" w:sz="0" w:space="0" w:color="auto"/>
        <w:right w:val="none" w:sz="0" w:space="0" w:color="auto"/>
      </w:divBdr>
    </w:div>
    <w:div w:id="1322848518">
      <w:bodyDiv w:val="1"/>
      <w:marLeft w:val="0"/>
      <w:marRight w:val="0"/>
      <w:marTop w:val="0"/>
      <w:marBottom w:val="0"/>
      <w:divBdr>
        <w:top w:val="none" w:sz="0" w:space="0" w:color="auto"/>
        <w:left w:val="none" w:sz="0" w:space="0" w:color="auto"/>
        <w:bottom w:val="none" w:sz="0" w:space="0" w:color="auto"/>
        <w:right w:val="none" w:sz="0" w:space="0" w:color="auto"/>
      </w:divBdr>
    </w:div>
    <w:div w:id="1352300578">
      <w:bodyDiv w:val="1"/>
      <w:marLeft w:val="0"/>
      <w:marRight w:val="0"/>
      <w:marTop w:val="0"/>
      <w:marBottom w:val="0"/>
      <w:divBdr>
        <w:top w:val="none" w:sz="0" w:space="0" w:color="auto"/>
        <w:left w:val="none" w:sz="0" w:space="0" w:color="auto"/>
        <w:bottom w:val="none" w:sz="0" w:space="0" w:color="auto"/>
        <w:right w:val="none" w:sz="0" w:space="0" w:color="auto"/>
      </w:divBdr>
    </w:div>
    <w:div w:id="1381631657">
      <w:bodyDiv w:val="1"/>
      <w:marLeft w:val="0"/>
      <w:marRight w:val="0"/>
      <w:marTop w:val="0"/>
      <w:marBottom w:val="0"/>
      <w:divBdr>
        <w:top w:val="none" w:sz="0" w:space="0" w:color="auto"/>
        <w:left w:val="none" w:sz="0" w:space="0" w:color="auto"/>
        <w:bottom w:val="none" w:sz="0" w:space="0" w:color="auto"/>
        <w:right w:val="none" w:sz="0" w:space="0" w:color="auto"/>
      </w:divBdr>
    </w:div>
    <w:div w:id="1388065892">
      <w:bodyDiv w:val="1"/>
      <w:marLeft w:val="0"/>
      <w:marRight w:val="0"/>
      <w:marTop w:val="0"/>
      <w:marBottom w:val="0"/>
      <w:divBdr>
        <w:top w:val="none" w:sz="0" w:space="0" w:color="auto"/>
        <w:left w:val="none" w:sz="0" w:space="0" w:color="auto"/>
        <w:bottom w:val="none" w:sz="0" w:space="0" w:color="auto"/>
        <w:right w:val="none" w:sz="0" w:space="0" w:color="auto"/>
      </w:divBdr>
    </w:div>
    <w:div w:id="1410663219">
      <w:bodyDiv w:val="1"/>
      <w:marLeft w:val="0"/>
      <w:marRight w:val="0"/>
      <w:marTop w:val="0"/>
      <w:marBottom w:val="0"/>
      <w:divBdr>
        <w:top w:val="none" w:sz="0" w:space="0" w:color="auto"/>
        <w:left w:val="none" w:sz="0" w:space="0" w:color="auto"/>
        <w:bottom w:val="none" w:sz="0" w:space="0" w:color="auto"/>
        <w:right w:val="none" w:sz="0" w:space="0" w:color="auto"/>
      </w:divBdr>
    </w:div>
    <w:div w:id="1438063286">
      <w:bodyDiv w:val="1"/>
      <w:marLeft w:val="0"/>
      <w:marRight w:val="0"/>
      <w:marTop w:val="0"/>
      <w:marBottom w:val="0"/>
      <w:divBdr>
        <w:top w:val="none" w:sz="0" w:space="0" w:color="auto"/>
        <w:left w:val="none" w:sz="0" w:space="0" w:color="auto"/>
        <w:bottom w:val="none" w:sz="0" w:space="0" w:color="auto"/>
        <w:right w:val="none" w:sz="0" w:space="0" w:color="auto"/>
      </w:divBdr>
    </w:div>
    <w:div w:id="1520776521">
      <w:bodyDiv w:val="1"/>
      <w:marLeft w:val="0"/>
      <w:marRight w:val="0"/>
      <w:marTop w:val="0"/>
      <w:marBottom w:val="0"/>
      <w:divBdr>
        <w:top w:val="none" w:sz="0" w:space="0" w:color="auto"/>
        <w:left w:val="none" w:sz="0" w:space="0" w:color="auto"/>
        <w:bottom w:val="none" w:sz="0" w:space="0" w:color="auto"/>
        <w:right w:val="none" w:sz="0" w:space="0" w:color="auto"/>
      </w:divBdr>
    </w:div>
    <w:div w:id="1636135331">
      <w:bodyDiv w:val="1"/>
      <w:marLeft w:val="0"/>
      <w:marRight w:val="0"/>
      <w:marTop w:val="0"/>
      <w:marBottom w:val="0"/>
      <w:divBdr>
        <w:top w:val="none" w:sz="0" w:space="0" w:color="auto"/>
        <w:left w:val="none" w:sz="0" w:space="0" w:color="auto"/>
        <w:bottom w:val="none" w:sz="0" w:space="0" w:color="auto"/>
        <w:right w:val="none" w:sz="0" w:space="0" w:color="auto"/>
      </w:divBdr>
    </w:div>
    <w:div w:id="1738241074">
      <w:bodyDiv w:val="1"/>
      <w:marLeft w:val="0"/>
      <w:marRight w:val="0"/>
      <w:marTop w:val="0"/>
      <w:marBottom w:val="0"/>
      <w:divBdr>
        <w:top w:val="none" w:sz="0" w:space="0" w:color="auto"/>
        <w:left w:val="none" w:sz="0" w:space="0" w:color="auto"/>
        <w:bottom w:val="none" w:sz="0" w:space="0" w:color="auto"/>
        <w:right w:val="none" w:sz="0" w:space="0" w:color="auto"/>
      </w:divBdr>
    </w:div>
    <w:div w:id="1772164443">
      <w:bodyDiv w:val="1"/>
      <w:marLeft w:val="0"/>
      <w:marRight w:val="0"/>
      <w:marTop w:val="0"/>
      <w:marBottom w:val="0"/>
      <w:divBdr>
        <w:top w:val="none" w:sz="0" w:space="0" w:color="auto"/>
        <w:left w:val="none" w:sz="0" w:space="0" w:color="auto"/>
        <w:bottom w:val="none" w:sz="0" w:space="0" w:color="auto"/>
        <w:right w:val="none" w:sz="0" w:space="0" w:color="auto"/>
      </w:divBdr>
    </w:div>
    <w:div w:id="1859855270">
      <w:bodyDiv w:val="1"/>
      <w:marLeft w:val="0"/>
      <w:marRight w:val="0"/>
      <w:marTop w:val="0"/>
      <w:marBottom w:val="0"/>
      <w:divBdr>
        <w:top w:val="none" w:sz="0" w:space="0" w:color="auto"/>
        <w:left w:val="none" w:sz="0" w:space="0" w:color="auto"/>
        <w:bottom w:val="none" w:sz="0" w:space="0" w:color="auto"/>
        <w:right w:val="none" w:sz="0" w:space="0" w:color="auto"/>
      </w:divBdr>
    </w:div>
    <w:div w:id="1890335197">
      <w:bodyDiv w:val="1"/>
      <w:marLeft w:val="0"/>
      <w:marRight w:val="0"/>
      <w:marTop w:val="0"/>
      <w:marBottom w:val="0"/>
      <w:divBdr>
        <w:top w:val="none" w:sz="0" w:space="0" w:color="auto"/>
        <w:left w:val="none" w:sz="0" w:space="0" w:color="auto"/>
        <w:bottom w:val="none" w:sz="0" w:space="0" w:color="auto"/>
        <w:right w:val="none" w:sz="0" w:space="0" w:color="auto"/>
      </w:divBdr>
    </w:div>
    <w:div w:id="1892497500">
      <w:bodyDiv w:val="1"/>
      <w:marLeft w:val="0"/>
      <w:marRight w:val="0"/>
      <w:marTop w:val="0"/>
      <w:marBottom w:val="0"/>
      <w:divBdr>
        <w:top w:val="none" w:sz="0" w:space="0" w:color="auto"/>
        <w:left w:val="none" w:sz="0" w:space="0" w:color="auto"/>
        <w:bottom w:val="none" w:sz="0" w:space="0" w:color="auto"/>
        <w:right w:val="none" w:sz="0" w:space="0" w:color="auto"/>
      </w:divBdr>
    </w:div>
    <w:div w:id="1919560627">
      <w:bodyDiv w:val="1"/>
      <w:marLeft w:val="0"/>
      <w:marRight w:val="0"/>
      <w:marTop w:val="0"/>
      <w:marBottom w:val="0"/>
      <w:divBdr>
        <w:top w:val="none" w:sz="0" w:space="0" w:color="auto"/>
        <w:left w:val="none" w:sz="0" w:space="0" w:color="auto"/>
        <w:bottom w:val="none" w:sz="0" w:space="0" w:color="auto"/>
        <w:right w:val="none" w:sz="0" w:space="0" w:color="auto"/>
      </w:divBdr>
    </w:div>
    <w:div w:id="1924945478">
      <w:bodyDiv w:val="1"/>
      <w:marLeft w:val="0"/>
      <w:marRight w:val="0"/>
      <w:marTop w:val="0"/>
      <w:marBottom w:val="0"/>
      <w:divBdr>
        <w:top w:val="none" w:sz="0" w:space="0" w:color="auto"/>
        <w:left w:val="none" w:sz="0" w:space="0" w:color="auto"/>
        <w:bottom w:val="none" w:sz="0" w:space="0" w:color="auto"/>
        <w:right w:val="none" w:sz="0" w:space="0" w:color="auto"/>
      </w:divBdr>
    </w:div>
    <w:div w:id="1932809712">
      <w:bodyDiv w:val="1"/>
      <w:marLeft w:val="0"/>
      <w:marRight w:val="0"/>
      <w:marTop w:val="0"/>
      <w:marBottom w:val="0"/>
      <w:divBdr>
        <w:top w:val="none" w:sz="0" w:space="0" w:color="auto"/>
        <w:left w:val="none" w:sz="0" w:space="0" w:color="auto"/>
        <w:bottom w:val="none" w:sz="0" w:space="0" w:color="auto"/>
        <w:right w:val="none" w:sz="0" w:space="0" w:color="auto"/>
      </w:divBdr>
    </w:div>
    <w:div w:id="1959094965">
      <w:bodyDiv w:val="1"/>
      <w:marLeft w:val="0"/>
      <w:marRight w:val="0"/>
      <w:marTop w:val="0"/>
      <w:marBottom w:val="0"/>
      <w:divBdr>
        <w:top w:val="none" w:sz="0" w:space="0" w:color="auto"/>
        <w:left w:val="none" w:sz="0" w:space="0" w:color="auto"/>
        <w:bottom w:val="none" w:sz="0" w:space="0" w:color="auto"/>
        <w:right w:val="none" w:sz="0" w:space="0" w:color="auto"/>
      </w:divBdr>
    </w:div>
    <w:div w:id="1987734002">
      <w:bodyDiv w:val="1"/>
      <w:marLeft w:val="0"/>
      <w:marRight w:val="0"/>
      <w:marTop w:val="0"/>
      <w:marBottom w:val="0"/>
      <w:divBdr>
        <w:top w:val="none" w:sz="0" w:space="0" w:color="auto"/>
        <w:left w:val="none" w:sz="0" w:space="0" w:color="auto"/>
        <w:bottom w:val="none" w:sz="0" w:space="0" w:color="auto"/>
        <w:right w:val="none" w:sz="0" w:space="0" w:color="auto"/>
      </w:divBdr>
    </w:div>
    <w:div w:id="2020228362">
      <w:bodyDiv w:val="1"/>
      <w:marLeft w:val="0"/>
      <w:marRight w:val="0"/>
      <w:marTop w:val="0"/>
      <w:marBottom w:val="0"/>
      <w:divBdr>
        <w:top w:val="none" w:sz="0" w:space="0" w:color="auto"/>
        <w:left w:val="none" w:sz="0" w:space="0" w:color="auto"/>
        <w:bottom w:val="none" w:sz="0" w:space="0" w:color="auto"/>
        <w:right w:val="none" w:sz="0" w:space="0" w:color="auto"/>
      </w:divBdr>
    </w:div>
    <w:div w:id="2043557908">
      <w:bodyDiv w:val="1"/>
      <w:marLeft w:val="0"/>
      <w:marRight w:val="0"/>
      <w:marTop w:val="0"/>
      <w:marBottom w:val="0"/>
      <w:divBdr>
        <w:top w:val="none" w:sz="0" w:space="0" w:color="auto"/>
        <w:left w:val="none" w:sz="0" w:space="0" w:color="auto"/>
        <w:bottom w:val="none" w:sz="0" w:space="0" w:color="auto"/>
        <w:right w:val="none" w:sz="0" w:space="0" w:color="auto"/>
      </w:divBdr>
    </w:div>
    <w:div w:id="2053577137">
      <w:bodyDiv w:val="1"/>
      <w:marLeft w:val="0"/>
      <w:marRight w:val="0"/>
      <w:marTop w:val="0"/>
      <w:marBottom w:val="0"/>
      <w:divBdr>
        <w:top w:val="none" w:sz="0" w:space="0" w:color="auto"/>
        <w:left w:val="none" w:sz="0" w:space="0" w:color="auto"/>
        <w:bottom w:val="none" w:sz="0" w:space="0" w:color="auto"/>
        <w:right w:val="none" w:sz="0" w:space="0" w:color="auto"/>
      </w:divBdr>
    </w:div>
    <w:div w:id="2069375160">
      <w:bodyDiv w:val="1"/>
      <w:marLeft w:val="0"/>
      <w:marRight w:val="0"/>
      <w:marTop w:val="0"/>
      <w:marBottom w:val="0"/>
      <w:divBdr>
        <w:top w:val="none" w:sz="0" w:space="0" w:color="auto"/>
        <w:left w:val="none" w:sz="0" w:space="0" w:color="auto"/>
        <w:bottom w:val="none" w:sz="0" w:space="0" w:color="auto"/>
        <w:right w:val="none" w:sz="0" w:space="0" w:color="auto"/>
      </w:divBdr>
    </w:div>
    <w:div w:id="2100641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463D0CE72F2A6AA19DE632B2134B148AA6CAC808C99193594FFBC62E83201702F206C65EF1FB34A7D0DAA3A39E30E46250B946B5DDCe4mCE" TargetMode="External"/><Relationship Id="rId18" Type="http://schemas.openxmlformats.org/officeDocument/2006/relationships/hyperlink" Target="mailto:gumsc6@maglan.ru" TargetMode="External"/><Relationship Id="rId26" Type="http://schemas.openxmlformats.org/officeDocument/2006/relationships/hyperlink" Target="consultantplus://offline/ref=436A6914798F8C22D69A7BD9C84E9A3DA8C79838E82CF3A32D9307666C4A44D6093BEDEF9A3D4D5AFFA26DB8A25B094D83DEF8A939vFd6D" TargetMode="External"/><Relationship Id="rId39" Type="http://schemas.openxmlformats.org/officeDocument/2006/relationships/header" Target="header4.xml"/><Relationship Id="rId21" Type="http://schemas.openxmlformats.org/officeDocument/2006/relationships/header" Target="header2.xml"/><Relationship Id="rId34" Type="http://schemas.openxmlformats.org/officeDocument/2006/relationships/hyperlink" Target="consultantplus://offline/ref=E4D5BA1BCD104114591F40D6EAEC06A005361E963C49B1902D9F43CFEACAF5A3FA4FC4C60A63Q6yDF" TargetMode="External"/><Relationship Id="rId42" Type="http://schemas.openxmlformats.org/officeDocument/2006/relationships/footer" Target="footer5.xml"/><Relationship Id="rId47" Type="http://schemas.openxmlformats.org/officeDocument/2006/relationships/hyperlink" Target="consultantplus://offline/ref=B5FCB9E5094EC2B5C5F9F0AA003C98CBAFE1521D7726EA2A4404314D102B15F85138F75A3DD5D69C73DB570EED23BAJ" TargetMode="External"/><Relationship Id="rId50" Type="http://schemas.openxmlformats.org/officeDocument/2006/relationships/hyperlink" Target="consultantplus://offline/ref=B5FCB9E5094EC2B5C5F9F0AA003C98CBAFE1521D7726EA2A4404314D102B15F84338AF563ED4CF9477CE015FA8667B7BE76BFAD4EF8D401925B2J" TargetMode="External"/><Relationship Id="rId55" Type="http://schemas.openxmlformats.org/officeDocument/2006/relationships/header" Target="header8.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D463D0CE72F2A6AA19DE632B2134B148AA6CAC808C99193594FFBC62E83201702F206C65EF1FB44A7D0DAA3A39E30E46250B946B5DDCe4mCE" TargetMode="External"/><Relationship Id="rId20" Type="http://schemas.openxmlformats.org/officeDocument/2006/relationships/header" Target="header1.xml"/><Relationship Id="rId29" Type="http://schemas.openxmlformats.org/officeDocument/2006/relationships/hyperlink" Target="consultantplus://offline/ref=436A6914798F8C22D69A7BD9C84E9A3DA8C79839E12EF3A32D9307666C4A44D6093BEDEB9B3E4E07A9ED6CE4E70E1A4D81DEFBAB26FC39CAv9d2D" TargetMode="External"/><Relationship Id="rId41" Type="http://schemas.openxmlformats.org/officeDocument/2006/relationships/footer" Target="footer4.xml"/><Relationship Id="rId54"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89;&#1077;&#1085;&#1089;&#1086;&#1088;&#1085;&#1072;&#1103;%20&#1082;&#1086;&#1084;&#1085;&#1086;&#1090;&#1072;\Downloads\&#1040;&#1044;_&#1073;&#1091;&#1084;&#1072;&#1075;&#1072;%20&#1075;&#1086;&#1088;&#1086;&#1076;.docx" TargetMode="External"/><Relationship Id="rId24" Type="http://schemas.openxmlformats.org/officeDocument/2006/relationships/header" Target="header3.xml"/><Relationship Id="rId32" Type="http://schemas.openxmlformats.org/officeDocument/2006/relationships/hyperlink" Target="consultantplus://offline/ref=436A6914798F8C22D69A7BD9C84E9A3DA8C79839E12EF3A32D9307666C4A44D6093BEDE89B374005FAB77CE0AE5A175280C2E4AB38FFv3d1D" TargetMode="External"/><Relationship Id="rId37" Type="http://schemas.openxmlformats.org/officeDocument/2006/relationships/image" Target="media/image2.wmf"/><Relationship Id="rId40" Type="http://schemas.openxmlformats.org/officeDocument/2006/relationships/header" Target="header5.xml"/><Relationship Id="rId45" Type="http://schemas.openxmlformats.org/officeDocument/2006/relationships/hyperlink" Target="consultantplus://offline/ref=B5FCB9E5094EC2B5C5F9F0AA003C98CBAFE1521D7726EA2A4404314D102B15F85138F75A3DD5D69C73DB570EED23BAJ" TargetMode="External"/><Relationship Id="rId53" Type="http://schemas.openxmlformats.org/officeDocument/2006/relationships/hyperlink" Target="mailto:gumsc6@maglan.ru" TargetMode="External"/><Relationship Id="rId58"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file:///C:\Users\&#1089;&#1077;&#1085;&#1089;&#1086;&#1088;&#1085;&#1072;&#1103;%20&#1082;&#1086;&#1084;&#1085;&#1086;&#1090;&#1072;\Downloads\&#1040;&#1044;_&#1073;&#1091;&#1084;&#1072;&#1075;&#1072;%20&#1075;&#1086;&#1088;&#1086;&#1076;.docx" TargetMode="External"/><Relationship Id="rId23" Type="http://schemas.openxmlformats.org/officeDocument/2006/relationships/footer" Target="footer2.xml"/><Relationship Id="rId28" Type="http://schemas.openxmlformats.org/officeDocument/2006/relationships/hyperlink" Target="consultantplus://offline/ref=436A6914798F8C22D69A7BD9C84E9A3DA8C79A31ED2DF3A32D9307666C4A44D6093BEDEB9A3F4205FAB77CE0AE5A175280C2E4AB38FFv3d1D" TargetMode="External"/><Relationship Id="rId36" Type="http://schemas.openxmlformats.org/officeDocument/2006/relationships/image" Target="media/image1.wmf"/><Relationship Id="rId49" Type="http://schemas.openxmlformats.org/officeDocument/2006/relationships/hyperlink" Target="consultantplus://offline/ref=2951DFD102BA2125A80A9971C789ACF45740B7956A19A8D890C73039D21D93FB598AD627F58F5987B32259EBDBwC5FA" TargetMode="External"/><Relationship Id="rId57" Type="http://schemas.openxmlformats.org/officeDocument/2006/relationships/footer" Target="footer8.xml"/><Relationship Id="rId61" Type="http://schemas.openxmlformats.org/officeDocument/2006/relationships/theme" Target="theme/theme1.xml"/><Relationship Id="rId10" Type="http://schemas.openxmlformats.org/officeDocument/2006/relationships/hyperlink" Target="file:///C:\Users\&#1089;&#1077;&#1085;&#1089;&#1086;&#1088;&#1085;&#1072;&#1103;%20&#1082;&#1086;&#1084;&#1085;&#1086;&#1090;&#1072;\Downloads\&#1040;&#1044;_&#1073;&#1091;&#1084;&#1072;&#1075;&#1072;%20&#1075;&#1086;&#1088;&#1086;&#1076;.docx" TargetMode="External"/><Relationship Id="rId19" Type="http://schemas.openxmlformats.org/officeDocument/2006/relationships/hyperlink" Target="http://www.rts-tender.ru/" TargetMode="External"/><Relationship Id="rId31" Type="http://schemas.openxmlformats.org/officeDocument/2006/relationships/hyperlink" Target="consultantplus://offline/ref=436A6914798F8C22D69A7BD9C84E9A3DA8C79839E12EF3A32D9307666C4A44D6093BEDE89B384405FAB77CE0AE5A175280C2E4AB38FFv3d1D" TargetMode="External"/><Relationship Id="rId44" Type="http://schemas.openxmlformats.org/officeDocument/2006/relationships/footer" Target="footer6.xml"/><Relationship Id="rId52" Type="http://schemas.openxmlformats.org/officeDocument/2006/relationships/hyperlink" Target="mailto:KruglovaNV@49gov.ru"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1089;&#1077;&#1085;&#1089;&#1086;&#1088;&#1085;&#1072;&#1103;%20&#1082;&#1086;&#1084;&#1085;&#1086;&#1090;&#1072;\Downloads\&#1040;&#1044;_&#1073;&#1091;&#1084;&#1072;&#1075;&#1072;%20&#1075;&#1086;&#1088;&#1086;&#1076;.docx" TargetMode="External"/><Relationship Id="rId14" Type="http://schemas.openxmlformats.org/officeDocument/2006/relationships/hyperlink" Target="consultantplus://offline/ref=D463D0CE72F2A6AA19DE632B2134B148AA6CAC808C99193594FFBC62E83201702F206C65EF1FB44A7D0DAA3A39E30E46250B946B5DDCe4mCE" TargetMode="External"/><Relationship Id="rId22" Type="http://schemas.openxmlformats.org/officeDocument/2006/relationships/footer" Target="footer1.xml"/><Relationship Id="rId27" Type="http://schemas.openxmlformats.org/officeDocument/2006/relationships/hyperlink" Target="consultantplus://offline/ref=436A6914798F8C22D69A7BD9C84E9A3DA8C79A31ED2DF3A32D9307666C4A44D6093BEDEB9A3D4505FAB77CE0AE5A175280C2E4AB38FFv3d1D" TargetMode="External"/><Relationship Id="rId30" Type="http://schemas.openxmlformats.org/officeDocument/2006/relationships/hyperlink" Target="consultantplus://offline/ref=436A6914798F8C22D69A7BD9C84E9A3DA8C79839E12EF3A32D9307666C4A44D6093BEDE89B3A4205FAB77CE0AE5A175280C2E4AB38FFv3d1D" TargetMode="External"/><Relationship Id="rId35" Type="http://schemas.openxmlformats.org/officeDocument/2006/relationships/hyperlink" Target="consultantplus://offline/ref=E9E97AA4BAD927C8B53298E1AC195E1F5B5AF474F05BD9D804808EB8CB8045CE729C24D5029986AFrA01F" TargetMode="External"/><Relationship Id="rId43" Type="http://schemas.openxmlformats.org/officeDocument/2006/relationships/header" Target="header6.xml"/><Relationship Id="rId48" Type="http://schemas.openxmlformats.org/officeDocument/2006/relationships/hyperlink" Target="consultantplus://offline/ref=5044C4FB8E42A58E5496C024B081BCEC72248005048640F0DA90CDA04F0AF59BFF1F9CEA593807EE371FAD66900A49F8EB7A7869nARDD" TargetMode="External"/><Relationship Id="rId56" Type="http://schemas.openxmlformats.org/officeDocument/2006/relationships/footer" Target="footer7.xml"/><Relationship Id="rId8" Type="http://schemas.openxmlformats.org/officeDocument/2006/relationships/endnotes" Target="endnotes.xml"/><Relationship Id="rId51" Type="http://schemas.openxmlformats.org/officeDocument/2006/relationships/hyperlink" Target="consultantplus://offline/ref=B5FCB9E5094EC2B5C5F9F0AA003C98CBAFE1521D7726EA2A4404314D102B15F84338AF563ED4CB9973CE015FA8667B7BE76BFAD4EF8D401925B2J" TargetMode="External"/><Relationship Id="rId3" Type="http://schemas.openxmlformats.org/officeDocument/2006/relationships/styles" Target="styles.xml"/><Relationship Id="rId12" Type="http://schemas.openxmlformats.org/officeDocument/2006/relationships/hyperlink" Target="file:///C:\Users\&#1089;&#1077;&#1085;&#1089;&#1086;&#1088;&#1085;&#1072;&#1103;%20&#1082;&#1086;&#1084;&#1085;&#1086;&#1090;&#1072;\Downloads\&#1040;&#1044;_&#1073;&#1091;&#1084;&#1072;&#1075;&#1072;%20&#1075;&#1086;&#1088;&#1086;&#1076;.docx" TargetMode="External"/><Relationship Id="rId17" Type="http://schemas.openxmlformats.org/officeDocument/2006/relationships/hyperlink" Target="consultantplus://offline/ref=D463D0CE72F2A6AA19DE632B2134B148AA6CAC808C99193594FFBC62E83201702F206C65E81FB8442157BA3E70B7075921128A6E43DC4C18eDm6E" TargetMode="External"/><Relationship Id="rId25" Type="http://schemas.openxmlformats.org/officeDocument/2006/relationships/footer" Target="footer3.xml"/><Relationship Id="rId33" Type="http://schemas.openxmlformats.org/officeDocument/2006/relationships/hyperlink" Target="consultantplus://offline/ref=436A6914798F8C22D69A7BD9C84E9A3DA8C79838E82CF3A32D9307666C4A44D6093BEDE89D3D4605FAB77CE0AE5A175280C2E4AB38FFv3d1D" TargetMode="External"/><Relationship Id="rId38" Type="http://schemas.openxmlformats.org/officeDocument/2006/relationships/image" Target="media/image3.wmf"/><Relationship Id="rId46" Type="http://schemas.openxmlformats.org/officeDocument/2006/relationships/hyperlink" Target="consultantplus://offline/ref=B5FCB9E5094EC2B5C5F9F0AA003C98CBAFE1521D7726EA2A4404314D102B15F85138F75A3DD5D69C73DB570EED23BAJ" TargetMode="External"/><Relationship Id="rId59" Type="http://schemas.openxmlformats.org/officeDocument/2006/relationships/footer" Target="footer9.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B5FCB9E5094EC2B5C5F9F0AA003C98CBAFE1521D7726EA2A4404314D102B15F85138F75A3DD5D69C73DB570EED23BAJ" TargetMode="External"/><Relationship Id="rId3" Type="http://schemas.openxmlformats.org/officeDocument/2006/relationships/hyperlink" Target="consultantplus://offline/ref=F5A0A2E56FB13AD1F7F3A2A2EAD94C684A1DCB9039DDCE163CEAB15E5D26B73D3C2A633C911F2B1F2AB0BDEBD8BC4E9C932F242DCB90JCi9D" TargetMode="External"/><Relationship Id="rId7" Type="http://schemas.openxmlformats.org/officeDocument/2006/relationships/hyperlink" Target="consultantplus://offline/ref=F5A0A2E56FB13AD1F7F3A2A2EAD94C684A1DCB9039DDCE163CEAB15E5D26B73D3C2A6339921B29402FA5ACB3D4B459829436382FCAJ9i8D" TargetMode="External"/><Relationship Id="rId2" Type="http://schemas.openxmlformats.org/officeDocument/2006/relationships/hyperlink" Target="consultantplus://offline/ref=F5A0A2E56FB13AD1F7F3A2A2EAD94C684A1DC5933DD2CE163CEAB15E5D26B73D3C2A633C901F231C7EEAADEF91E84A839A363A28D593C045J1iCD" TargetMode="External"/><Relationship Id="rId1" Type="http://schemas.openxmlformats.org/officeDocument/2006/relationships/hyperlink" Target="http://www.zakupki.gov.ru" TargetMode="External"/><Relationship Id="rId6" Type="http://schemas.openxmlformats.org/officeDocument/2006/relationships/hyperlink" Target="consultantplus://offline/ref=F5A0A2E56FB13AD1F7F3A2A2EAD94C684A1DCB9039DDCE163CEAB15E5D26B73D3C2A633C911E201F2AB0BDEBD8BC4E9C932F242DCB90JCi9D" TargetMode="External"/><Relationship Id="rId5" Type="http://schemas.openxmlformats.org/officeDocument/2006/relationships/hyperlink" Target="consultantplus://offline/ref=F5A0A2E56FB13AD1F7F3A2A2EAD94C684A1DCB9039DDCE163CEAB15E5D26B73D3C2A633C911E231F2AB0BDEBD8BC4E9C932F242DCB90JCi9D" TargetMode="External"/><Relationship Id="rId4" Type="http://schemas.openxmlformats.org/officeDocument/2006/relationships/hyperlink" Target="consultantplus://offline/ref=F5A0A2E56FB13AD1F7F3A2A2EAD94C684A1DCB9039DDCE163CEAB15E5D26B73D3C2A633C911E221F2AB0BDEBD8BC4E9C932F242DCB90JCi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9FB26-BA65-4760-BB2B-0EC822158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25401</Words>
  <Characters>144792</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Аукционная документация</vt:lpstr>
    </vt:vector>
  </TitlesOfParts>
  <LinksUpToDate>false</LinksUpToDate>
  <CharactersWithSpaces>169854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Аукционная документация</dc:title>
  <dc:subject>Электронный аукцион</dc:subject>
  <dc:creator/>
  <cp:lastModifiedBy/>
  <cp:revision>1</cp:revision>
  <dcterms:created xsi:type="dcterms:W3CDTF">2021-06-25T10:54:00Z</dcterms:created>
  <dcterms:modified xsi:type="dcterms:W3CDTF">2021-06-25T11:12:00Z</dcterms:modified>
</cp:coreProperties>
</file>