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C5D8E" w14:textId="101C4873" w:rsidR="00390DD9" w:rsidRDefault="00390DD9" w:rsidP="00390DD9">
      <w:pPr>
        <w:widowControl w:val="0"/>
        <w:autoSpaceDE w:val="0"/>
        <w:autoSpaceDN w:val="0"/>
        <w:adjustRightInd w:val="0"/>
        <w:jc w:val="right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Приложение № </w:t>
      </w:r>
      <w:r w:rsidR="00735467">
        <w:rPr>
          <w:sz w:val="22"/>
          <w:szCs w:val="22"/>
        </w:rPr>
        <w:t>3</w:t>
      </w:r>
      <w:bookmarkStart w:id="0" w:name="_GoBack"/>
      <w:bookmarkEnd w:id="0"/>
      <w:r>
        <w:rPr>
          <w:sz w:val="22"/>
          <w:szCs w:val="22"/>
        </w:rPr>
        <w:t xml:space="preserve"> к Контракту</w:t>
      </w:r>
    </w:p>
    <w:p w14:paraId="5DDDD991" w14:textId="77777777" w:rsidR="00390DD9" w:rsidRDefault="00390DD9" w:rsidP="00390DD9">
      <w:pPr>
        <w:widowControl w:val="0"/>
        <w:autoSpaceDE w:val="0"/>
        <w:autoSpaceDN w:val="0"/>
        <w:adjustRightInd w:val="0"/>
        <w:ind w:left="6237"/>
        <w:jc w:val="right"/>
        <w:rPr>
          <w:sz w:val="22"/>
          <w:szCs w:val="22"/>
        </w:rPr>
      </w:pPr>
      <w:r>
        <w:rPr>
          <w:sz w:val="22"/>
          <w:szCs w:val="22"/>
        </w:rPr>
        <w:t>№ ___ от «___» ______ 20__ г.</w:t>
      </w:r>
    </w:p>
    <w:p w14:paraId="22F0665F" w14:textId="77777777" w:rsidR="00390DD9" w:rsidRDefault="00390DD9" w:rsidP="00390DD9">
      <w:pPr>
        <w:widowControl w:val="0"/>
        <w:autoSpaceDE w:val="0"/>
        <w:autoSpaceDN w:val="0"/>
        <w:adjustRightInd w:val="0"/>
        <w:spacing w:after="0"/>
        <w:jc w:val="right"/>
        <w:outlineLvl w:val="1"/>
        <w:rPr>
          <w:sz w:val="22"/>
          <w:szCs w:val="22"/>
        </w:rPr>
      </w:pPr>
    </w:p>
    <w:p w14:paraId="786C7A1A" w14:textId="77777777" w:rsidR="00390DD9" w:rsidRDefault="00390DD9" w:rsidP="00390DD9">
      <w:pPr>
        <w:widowControl w:val="0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bookmarkStart w:id="1" w:name="_Hlk38286407"/>
    </w:p>
    <w:p w14:paraId="70FB21F6" w14:textId="77777777" w:rsidR="00F07BCA" w:rsidRDefault="00740098" w:rsidP="00C80493">
      <w:pPr>
        <w:spacing w:after="0"/>
        <w:jc w:val="center"/>
        <w:rPr>
          <w:sz w:val="22"/>
          <w:szCs w:val="22"/>
          <w:lang w:eastAsia="en-US"/>
        </w:rPr>
      </w:pPr>
      <w:r w:rsidRPr="00F07BCA">
        <w:rPr>
          <w:b/>
          <w:bCs/>
        </w:rPr>
        <w:t>График выполнения строительно-монтажных работ по объекту</w:t>
      </w:r>
      <w:r w:rsidR="00390DD9" w:rsidRPr="00F07BCA">
        <w:rPr>
          <w:b/>
          <w:bCs/>
          <w:sz w:val="22"/>
          <w:szCs w:val="22"/>
          <w:lang w:eastAsia="en-US"/>
        </w:rPr>
        <w:t>:</w:t>
      </w:r>
    </w:p>
    <w:p w14:paraId="2D979293" w14:textId="77777777" w:rsidR="002022D8" w:rsidRDefault="00775D25" w:rsidP="00775D25">
      <w:pPr>
        <w:shd w:val="clear" w:color="auto" w:fill="FFFFFF"/>
        <w:spacing w:after="0"/>
        <w:ind w:left="-567"/>
        <w:jc w:val="center"/>
        <w:rPr>
          <w:rFonts w:eastAsia="Calibri"/>
          <w:bCs/>
          <w:highlight w:val="yellow"/>
          <w:shd w:val="clear" w:color="auto" w:fill="FFFFFF"/>
          <w:lang w:eastAsia="en-US"/>
        </w:rPr>
      </w:pPr>
      <w:r w:rsidRPr="00775D25">
        <w:rPr>
          <w:rFonts w:eastAsia="Calibri"/>
          <w:bCs/>
          <w:highlight w:val="yellow"/>
          <w:shd w:val="clear" w:color="auto" w:fill="FFFFFF"/>
          <w:lang w:eastAsia="en-US"/>
        </w:rPr>
        <w:t>«</w:t>
      </w:r>
      <w:r w:rsidR="002022D8" w:rsidRPr="002022D8">
        <w:rPr>
          <w:rFonts w:eastAsia="Calibri"/>
          <w:bCs/>
          <w:highlight w:val="yellow"/>
          <w:shd w:val="clear" w:color="auto" w:fill="FFFFFF"/>
          <w:lang w:eastAsia="en-US"/>
        </w:rPr>
        <w:t xml:space="preserve">Строительство пристройки на 500 ученических мест к зданию школы №39 </w:t>
      </w:r>
      <w:r w:rsidR="002022D8">
        <w:rPr>
          <w:rFonts w:eastAsia="Calibri"/>
          <w:bCs/>
          <w:highlight w:val="yellow"/>
          <w:shd w:val="clear" w:color="auto" w:fill="FFFFFF"/>
          <w:lang w:eastAsia="en-US"/>
        </w:rPr>
        <w:t xml:space="preserve">в </w:t>
      </w:r>
      <w:r w:rsidR="002022D8" w:rsidRPr="002022D8">
        <w:rPr>
          <w:rFonts w:eastAsia="Calibri"/>
          <w:bCs/>
          <w:highlight w:val="yellow"/>
          <w:shd w:val="clear" w:color="auto" w:fill="FFFFFF"/>
          <w:lang w:eastAsia="en-US"/>
        </w:rPr>
        <w:t xml:space="preserve">г. Махачкала </w:t>
      </w:r>
    </w:p>
    <w:p w14:paraId="062903DD" w14:textId="2ADED943" w:rsidR="00775D25" w:rsidRPr="00775D25" w:rsidRDefault="002022D8" w:rsidP="00775D25">
      <w:pPr>
        <w:shd w:val="clear" w:color="auto" w:fill="FFFFFF"/>
        <w:spacing w:after="0"/>
        <w:ind w:left="-567"/>
        <w:jc w:val="center"/>
        <w:rPr>
          <w:rFonts w:eastAsia="Calibri"/>
          <w:bCs/>
          <w:shd w:val="clear" w:color="auto" w:fill="FFFFFF"/>
          <w:lang w:eastAsia="en-US"/>
        </w:rPr>
      </w:pPr>
      <w:r w:rsidRPr="002022D8">
        <w:rPr>
          <w:rFonts w:eastAsia="Calibri"/>
          <w:bCs/>
          <w:highlight w:val="yellow"/>
          <w:shd w:val="clear" w:color="auto" w:fill="FFFFFF"/>
          <w:lang w:eastAsia="en-US"/>
        </w:rPr>
        <w:t>Республики Дагестан</w:t>
      </w:r>
      <w:r w:rsidR="00775D25" w:rsidRPr="00775D25">
        <w:rPr>
          <w:rFonts w:eastAsia="Calibri"/>
          <w:bCs/>
          <w:highlight w:val="yellow"/>
          <w:shd w:val="clear" w:color="auto" w:fill="FFFFFF"/>
          <w:lang w:eastAsia="en-US"/>
        </w:rPr>
        <w:t>»</w:t>
      </w:r>
    </w:p>
    <w:p w14:paraId="5CB2C78C" w14:textId="1836B777" w:rsidR="00CB6958" w:rsidRPr="00CB6958" w:rsidRDefault="00CB6958" w:rsidP="00C80493">
      <w:pPr>
        <w:shd w:val="clear" w:color="auto" w:fill="FFFFFF"/>
        <w:spacing w:after="0"/>
        <w:ind w:left="-567"/>
        <w:jc w:val="center"/>
        <w:rPr>
          <w:b/>
          <w:bCs/>
        </w:rPr>
      </w:pPr>
    </w:p>
    <w:p w14:paraId="749542BC" w14:textId="06A212FE" w:rsidR="00390DD9" w:rsidRPr="00F8732F" w:rsidRDefault="00390DD9" w:rsidP="00390DD9">
      <w:pPr>
        <w:jc w:val="center"/>
        <w:rPr>
          <w:b/>
          <w:bCs/>
        </w:rPr>
      </w:pPr>
    </w:p>
    <w:tbl>
      <w:tblPr>
        <w:tblW w:w="4767" w:type="pct"/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1461"/>
        <w:gridCol w:w="2318"/>
        <w:gridCol w:w="2176"/>
        <w:gridCol w:w="1959"/>
        <w:gridCol w:w="1959"/>
      </w:tblGrid>
      <w:tr w:rsidR="00DB200F" w14:paraId="48AEAB09" w14:textId="01A2D019" w:rsidTr="00DB200F">
        <w:trPr>
          <w:trHeight w:val="400"/>
        </w:trPr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A4E3FA" w14:textId="0E277123" w:rsidR="00DB200F" w:rsidRPr="00AC247A" w:rsidRDefault="00DB200F" w:rsidP="00AC247A">
            <w:pPr>
              <w:pStyle w:val="ConsPlusCell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AC247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Порядковый номер</w:t>
            </w:r>
            <w:r w:rsidRPr="00537229">
              <w:rPr>
                <w:rFonts w:ascii="Times New Roman" w:hAnsi="Times New Roman"/>
                <w:b/>
                <w:sz w:val="24"/>
                <w:szCs w:val="24"/>
              </w:rPr>
              <w:t xml:space="preserve"> II</w:t>
            </w:r>
            <w:r w:rsidRPr="005372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C247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этапа выполнения работ</w:t>
            </w:r>
          </w:p>
        </w:tc>
        <w:tc>
          <w:tcPr>
            <w:tcW w:w="11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CAA99D" w14:textId="03446FCC" w:rsidR="00DB200F" w:rsidRPr="00AC247A" w:rsidRDefault="00DB200F" w:rsidP="00AC247A">
            <w:pPr>
              <w:pStyle w:val="ConsPlusCell"/>
              <w:tabs>
                <w:tab w:val="left" w:pos="615"/>
              </w:tabs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AC247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Наименование этапа выполнения контракта (части работ отдельного вида работ</w:t>
            </w:r>
            <w:r w:rsidRPr="00AC247A"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  <w:r w:rsidRPr="00AC247A"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br/>
            </w:r>
          </w:p>
        </w:tc>
        <w:tc>
          <w:tcPr>
            <w:tcW w:w="11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E4F3B5" w14:textId="033F1948" w:rsidR="00DB200F" w:rsidRPr="00AC247A" w:rsidRDefault="00DB200F" w:rsidP="00AC247A">
            <w:pPr>
              <w:pStyle w:val="ConsPlusCell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C247A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Сроки исполнения этапа выполнения контракта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, мес.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B998D" w14:textId="1844DA57" w:rsidR="00DB200F" w:rsidRPr="00AC247A" w:rsidRDefault="00DB200F" w:rsidP="00AC247A">
            <w:pPr>
              <w:pStyle w:val="ConsPlusCell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Сроки передачи строительных материалов, технологического оборудования заказчика (при наличии)</w:t>
            </w:r>
          </w:p>
        </w:tc>
        <w:tc>
          <w:tcPr>
            <w:tcW w:w="9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41589" w14:textId="77777777" w:rsidR="00DB200F" w:rsidRDefault="007364FF" w:rsidP="00AC247A">
            <w:pPr>
              <w:pStyle w:val="ConsPlusCell"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  <w:t>Физический объем работ</w:t>
            </w:r>
          </w:p>
          <w:p w14:paraId="454EB345" w14:textId="77777777" w:rsidR="007364FF" w:rsidRPr="007364FF" w:rsidRDefault="007364FF" w:rsidP="007364FF">
            <w:pPr>
              <w:rPr>
                <w:lang w:eastAsia="en-US"/>
              </w:rPr>
            </w:pPr>
          </w:p>
          <w:p w14:paraId="7787DB9C" w14:textId="77777777" w:rsidR="007364FF" w:rsidRDefault="007364FF" w:rsidP="007364FF">
            <w:pPr>
              <w:rPr>
                <w:b/>
                <w:bCs/>
                <w:sz w:val="22"/>
                <w:szCs w:val="22"/>
                <w:lang w:eastAsia="en-US"/>
              </w:rPr>
            </w:pPr>
          </w:p>
          <w:p w14:paraId="5E15EF73" w14:textId="77404444" w:rsidR="007364FF" w:rsidRPr="007364FF" w:rsidRDefault="007364FF" w:rsidP="007364FF">
            <w:pPr>
              <w:jc w:val="center"/>
              <w:rPr>
                <w:lang w:eastAsia="en-US"/>
              </w:rPr>
            </w:pPr>
          </w:p>
        </w:tc>
      </w:tr>
      <w:tr w:rsidR="00DB200F" w14:paraId="5B62F267" w14:textId="0A8FFA9B" w:rsidTr="00DB200F">
        <w:trPr>
          <w:trHeight w:val="20"/>
        </w:trPr>
        <w:tc>
          <w:tcPr>
            <w:tcW w:w="74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E458ED" w14:textId="77777777" w:rsidR="00DB200F" w:rsidRPr="00353F96" w:rsidRDefault="00DB200F" w:rsidP="00A519F7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53F9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17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6346214" w14:textId="325E0C5E" w:rsidR="00DB200F" w:rsidRPr="00353F96" w:rsidRDefault="00DB200F" w:rsidP="00353F96">
            <w:pPr>
              <w:tabs>
                <w:tab w:val="left" w:pos="268"/>
              </w:tabs>
              <w:spacing w:after="0" w:line="276" w:lineRule="auto"/>
              <w:rPr>
                <w:sz w:val="22"/>
                <w:szCs w:val="22"/>
                <w:lang w:eastAsia="en-US"/>
              </w:rPr>
            </w:pPr>
            <w:r w:rsidRPr="00353F96">
              <w:rPr>
                <w:sz w:val="22"/>
                <w:szCs w:val="22"/>
              </w:rPr>
              <w:t>Подготовительный период</w:t>
            </w:r>
          </w:p>
        </w:tc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1B79408" w14:textId="6B0E93A5" w:rsidR="00DB200F" w:rsidRPr="00D234C7" w:rsidRDefault="00DB200F" w:rsidP="00D311EA">
            <w:pPr>
              <w:pStyle w:val="ConsPlusCell"/>
              <w:snapToGrid w:val="0"/>
              <w:spacing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</w:pPr>
            <w:r w:rsidRPr="00D234C7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>в течение 1-го месяца с даты начала выполнения работ, согласно условиям Контракта</w:t>
            </w:r>
            <w:r w:rsidR="006902A6" w:rsidRPr="00D234C7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>*</w:t>
            </w:r>
          </w:p>
        </w:tc>
        <w:tc>
          <w:tcPr>
            <w:tcW w:w="9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6A19D" w14:textId="68E5C1C0" w:rsidR="00DB200F" w:rsidRDefault="00922FF6" w:rsidP="00922FF6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DB37F" w14:textId="5146C86D" w:rsidR="00DB200F" w:rsidRDefault="00922FF6" w:rsidP="00922FF6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</w:tr>
      <w:tr w:rsidR="00DB200F" w14:paraId="712185E2" w14:textId="672BE8E6" w:rsidTr="00DB200F">
        <w:trPr>
          <w:trHeight w:val="20"/>
        </w:trPr>
        <w:tc>
          <w:tcPr>
            <w:tcW w:w="74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FA489C" w14:textId="77777777" w:rsidR="00DB200F" w:rsidRPr="00353F96" w:rsidRDefault="00DB200F" w:rsidP="00A519F7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53F9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17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3C0689C" w14:textId="587FD00E" w:rsidR="00DB200F" w:rsidRPr="00353F96" w:rsidRDefault="00DB200F" w:rsidP="00AC247A">
            <w:pPr>
              <w:spacing w:after="0" w:line="276" w:lineRule="auto"/>
              <w:rPr>
                <w:sz w:val="22"/>
                <w:szCs w:val="22"/>
                <w:lang w:eastAsia="en-US"/>
              </w:rPr>
            </w:pPr>
            <w:r w:rsidRPr="00353F96">
              <w:rPr>
                <w:sz w:val="22"/>
                <w:szCs w:val="22"/>
              </w:rPr>
              <w:t>Нулевой цикл</w:t>
            </w:r>
          </w:p>
        </w:tc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1A2ADA4" w14:textId="24E20C92" w:rsidR="00DB200F" w:rsidRPr="00D234C7" w:rsidRDefault="00DB200F" w:rsidP="00BB5671">
            <w:pPr>
              <w:pStyle w:val="ConsPlusCell"/>
              <w:snapToGrid w:val="0"/>
              <w:spacing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</w:pPr>
            <w:r w:rsidRPr="00D234C7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 xml:space="preserve">в течение </w:t>
            </w:r>
            <w:r w:rsidR="00BB5671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>2</w:t>
            </w:r>
            <w:r w:rsidRPr="00D234C7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>-</w:t>
            </w:r>
            <w:r w:rsidR="00BB5671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>х</w:t>
            </w:r>
            <w:r w:rsidRPr="00D234C7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 xml:space="preserve"> месяцев с даты начала выполнения работ</w:t>
            </w:r>
          </w:p>
        </w:tc>
        <w:tc>
          <w:tcPr>
            <w:tcW w:w="9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6D15" w14:textId="522D5F9F" w:rsidR="00DB200F" w:rsidRDefault="00DB200F" w:rsidP="00AC247A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B0A0" w14:textId="2383EA19" w:rsidR="00DB200F" w:rsidRDefault="00922FF6" w:rsidP="00AC247A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</w:tr>
      <w:tr w:rsidR="00DB200F" w14:paraId="52B3CA57" w14:textId="088EA147" w:rsidTr="00DB200F">
        <w:trPr>
          <w:trHeight w:val="20"/>
        </w:trPr>
        <w:tc>
          <w:tcPr>
            <w:tcW w:w="74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1A2557" w14:textId="77777777" w:rsidR="00DB200F" w:rsidRPr="00353F96" w:rsidRDefault="00DB200F" w:rsidP="00A519F7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53F96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17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3F30366" w14:textId="2FD835AE" w:rsidR="00DB200F" w:rsidRPr="00353F96" w:rsidRDefault="00DB200F" w:rsidP="00AC247A">
            <w:pPr>
              <w:tabs>
                <w:tab w:val="left" w:pos="268"/>
              </w:tabs>
              <w:spacing w:after="0" w:line="276" w:lineRule="auto"/>
              <w:rPr>
                <w:sz w:val="22"/>
                <w:szCs w:val="22"/>
              </w:rPr>
            </w:pPr>
            <w:r w:rsidRPr="00353F96">
              <w:rPr>
                <w:sz w:val="22"/>
                <w:szCs w:val="22"/>
              </w:rPr>
              <w:t>Надземная часть</w:t>
            </w:r>
          </w:p>
        </w:tc>
        <w:tc>
          <w:tcPr>
            <w:tcW w:w="1102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B7BF466" w14:textId="19A7653C" w:rsidR="00DB200F" w:rsidRPr="00D234C7" w:rsidRDefault="00DB200F" w:rsidP="00BA687D">
            <w:pPr>
              <w:spacing w:line="276" w:lineRule="auto"/>
              <w:rPr>
                <w:highlight w:val="yellow"/>
                <w:lang w:eastAsia="en-US"/>
              </w:rPr>
            </w:pPr>
            <w:r w:rsidRPr="00D234C7">
              <w:rPr>
                <w:sz w:val="22"/>
                <w:szCs w:val="22"/>
                <w:highlight w:val="yellow"/>
                <w:lang w:eastAsia="en-US"/>
              </w:rPr>
              <w:t xml:space="preserve">с </w:t>
            </w:r>
            <w:r w:rsidR="00BB5671">
              <w:rPr>
                <w:sz w:val="22"/>
                <w:szCs w:val="22"/>
                <w:highlight w:val="yellow"/>
                <w:lang w:eastAsia="en-US"/>
              </w:rPr>
              <w:t>3</w:t>
            </w:r>
            <w:r w:rsidRPr="00D234C7">
              <w:rPr>
                <w:sz w:val="22"/>
                <w:szCs w:val="22"/>
                <w:highlight w:val="yellow"/>
                <w:lang w:eastAsia="en-US"/>
              </w:rPr>
              <w:t xml:space="preserve">-го по </w:t>
            </w:r>
            <w:r w:rsidR="00BA687D">
              <w:rPr>
                <w:sz w:val="22"/>
                <w:szCs w:val="22"/>
                <w:highlight w:val="yellow"/>
                <w:lang w:eastAsia="en-US"/>
              </w:rPr>
              <w:t>7</w:t>
            </w:r>
            <w:r w:rsidRPr="00D234C7">
              <w:rPr>
                <w:sz w:val="22"/>
                <w:szCs w:val="22"/>
                <w:highlight w:val="yellow"/>
                <w:lang w:eastAsia="en-US"/>
              </w:rPr>
              <w:t>-ой (включительно) месяцы с даты начала выполнения работ</w:t>
            </w:r>
          </w:p>
        </w:tc>
        <w:tc>
          <w:tcPr>
            <w:tcW w:w="9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BB822" w14:textId="31BA4548" w:rsidR="00DB200F" w:rsidRDefault="00DB200F" w:rsidP="00AC247A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C847" w14:textId="16B87529" w:rsidR="00DB200F" w:rsidRDefault="00922FF6" w:rsidP="00AC247A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</w:tr>
      <w:tr w:rsidR="00DB200F" w14:paraId="61481757" w14:textId="0B89416F" w:rsidTr="00DB200F">
        <w:trPr>
          <w:trHeight w:val="210"/>
        </w:trPr>
        <w:tc>
          <w:tcPr>
            <w:tcW w:w="740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  <w:hideMark/>
          </w:tcPr>
          <w:p w14:paraId="56664B37" w14:textId="77777777" w:rsidR="00DB200F" w:rsidRPr="00353F96" w:rsidRDefault="00DB200F" w:rsidP="00A519F7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53F9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174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14:paraId="2D604E21" w14:textId="71536113" w:rsidR="00DB200F" w:rsidRPr="00353F96" w:rsidRDefault="00DB200F" w:rsidP="00030089">
            <w:pPr>
              <w:tabs>
                <w:tab w:val="left" w:pos="268"/>
              </w:tabs>
              <w:spacing w:after="0" w:line="276" w:lineRule="auto"/>
              <w:rPr>
                <w:sz w:val="22"/>
                <w:szCs w:val="22"/>
                <w:lang w:eastAsia="en-US"/>
              </w:rPr>
            </w:pPr>
            <w:r w:rsidRPr="00353F96">
              <w:rPr>
                <w:sz w:val="22"/>
                <w:szCs w:val="22"/>
              </w:rPr>
              <w:t>Инженерные сети</w:t>
            </w:r>
          </w:p>
        </w:tc>
        <w:tc>
          <w:tcPr>
            <w:tcW w:w="1102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14:paraId="7F57C670" w14:textId="3A2B6EE6" w:rsidR="00DB200F" w:rsidRPr="00D234C7" w:rsidRDefault="00DB200F" w:rsidP="0073227A">
            <w:pPr>
              <w:pStyle w:val="ConsPlusCell"/>
              <w:tabs>
                <w:tab w:val="left" w:pos="570"/>
              </w:tabs>
              <w:snapToGrid w:val="0"/>
              <w:spacing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</w:pPr>
            <w:r w:rsidRPr="00D234C7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 xml:space="preserve">с </w:t>
            </w:r>
            <w:r w:rsidR="0073227A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>5</w:t>
            </w:r>
            <w:r w:rsidRPr="00D234C7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 xml:space="preserve">-го по </w:t>
            </w:r>
            <w:r w:rsidR="00BA687D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>8</w:t>
            </w:r>
            <w:r w:rsidRPr="00D234C7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>-ой (включительно) месяцы с даты начала выполнения работ</w:t>
            </w:r>
          </w:p>
        </w:tc>
        <w:tc>
          <w:tcPr>
            <w:tcW w:w="992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6564A62E" w14:textId="5200B1EC" w:rsidR="00DB200F" w:rsidRDefault="00DB200F" w:rsidP="00AC247A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2B9FF98C" w14:textId="3D736296" w:rsidR="00DB200F" w:rsidRDefault="00922FF6" w:rsidP="00AC247A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</w:tr>
      <w:tr w:rsidR="00DB200F" w14:paraId="52FBE842" w14:textId="33352882" w:rsidTr="00DB200F">
        <w:trPr>
          <w:trHeight w:val="210"/>
        </w:trPr>
        <w:tc>
          <w:tcPr>
            <w:tcW w:w="740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  <w:hideMark/>
          </w:tcPr>
          <w:p w14:paraId="25B43C46" w14:textId="77777777" w:rsidR="00DB200F" w:rsidRPr="00353F96" w:rsidRDefault="00DB200F" w:rsidP="00A519F7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53F96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174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14:paraId="0E7910D7" w14:textId="00334553" w:rsidR="00DB200F" w:rsidRPr="00353F96" w:rsidRDefault="00DB200F" w:rsidP="00AC247A">
            <w:pPr>
              <w:pStyle w:val="ConsPlusCell"/>
              <w:snapToGrid w:val="0"/>
              <w:spacing w:line="252" w:lineRule="auto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en-US"/>
              </w:rPr>
            </w:pPr>
            <w:r w:rsidRPr="00353F96"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территории</w:t>
            </w:r>
          </w:p>
        </w:tc>
        <w:tc>
          <w:tcPr>
            <w:tcW w:w="1102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nil"/>
            </w:tcBorders>
          </w:tcPr>
          <w:p w14:paraId="53CC6DF2" w14:textId="507F1568" w:rsidR="00DB200F" w:rsidRPr="00D234C7" w:rsidRDefault="00DB200F" w:rsidP="0073227A">
            <w:pPr>
              <w:pStyle w:val="ConsPlusCell"/>
              <w:tabs>
                <w:tab w:val="left" w:pos="420"/>
              </w:tabs>
              <w:snapToGrid w:val="0"/>
              <w:spacing w:line="252" w:lineRule="auto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</w:pPr>
            <w:r w:rsidRPr="00D234C7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 xml:space="preserve">с </w:t>
            </w:r>
            <w:r w:rsidR="0073227A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>6</w:t>
            </w:r>
            <w:r w:rsidRPr="00D234C7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 xml:space="preserve">-го по </w:t>
            </w:r>
            <w:r w:rsidR="00BA687D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>8</w:t>
            </w:r>
            <w:r w:rsidRPr="00D234C7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>-</w:t>
            </w:r>
            <w:r w:rsidR="00357CE3" w:rsidRPr="00D234C7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>ы</w:t>
            </w:r>
            <w:r w:rsidRPr="00D234C7"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  <w:t>й (включительно) месяцы с даты начала выполнения работ.</w:t>
            </w:r>
          </w:p>
        </w:tc>
        <w:tc>
          <w:tcPr>
            <w:tcW w:w="992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014782CD" w14:textId="77777777" w:rsidR="00DB200F" w:rsidRDefault="00DB200F" w:rsidP="00AC247A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4A2C211" w14:textId="2F719D55" w:rsidR="00DB200F" w:rsidRPr="00922FF6" w:rsidRDefault="00DB200F" w:rsidP="006A022F">
            <w:pPr>
              <w:jc w:val="center"/>
              <w:rPr>
                <w:sz w:val="22"/>
                <w:szCs w:val="22"/>
                <w:lang w:eastAsia="en-US"/>
              </w:rPr>
            </w:pPr>
            <w:r w:rsidRPr="00922FF6">
              <w:rPr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pct"/>
            <w:tcBorders>
              <w:top w:val="single" w:sz="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14:paraId="195FC2FE" w14:textId="0E99F348" w:rsidR="00DB200F" w:rsidRDefault="00922FF6" w:rsidP="00AC247A">
            <w:pPr>
              <w:pStyle w:val="ConsPlusCell"/>
              <w:snapToGrid w:val="0"/>
              <w:spacing w:line="252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</w:tr>
    </w:tbl>
    <w:p w14:paraId="5EC67D53" w14:textId="11881C23" w:rsidR="00DD47B7" w:rsidRDefault="00DD47B7" w:rsidP="00390DD9">
      <w:pPr>
        <w:widowControl w:val="0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7"/>
        <w:gridCol w:w="2169"/>
      </w:tblGrid>
      <w:tr w:rsidR="005E5622" w14:paraId="6667216D" w14:textId="77777777" w:rsidTr="006902A6">
        <w:tc>
          <w:tcPr>
            <w:tcW w:w="8037" w:type="dxa"/>
            <w:hideMark/>
          </w:tcPr>
          <w:p w14:paraId="6EB26F31" w14:textId="77777777" w:rsidR="005E5622" w:rsidRDefault="005E5622" w:rsidP="00BE4826">
            <w:r>
              <w:t xml:space="preserve">Подписание сторонами акта о соответствии состояния земельного участка условиям контракта </w:t>
            </w:r>
          </w:p>
        </w:tc>
        <w:tc>
          <w:tcPr>
            <w:tcW w:w="2169" w:type="dxa"/>
          </w:tcPr>
          <w:p w14:paraId="6E30EFA9" w14:textId="45E66166" w:rsidR="005E5622" w:rsidRDefault="0096664C" w:rsidP="008C5DBD">
            <w:r w:rsidRPr="0096664C">
              <w:t>3 рабочих дня в соответствии с п. 5.2.24.</w:t>
            </w:r>
            <w:r w:rsidR="008C5DBD">
              <w:t>9</w:t>
            </w:r>
            <w:r w:rsidRPr="0096664C">
              <w:t xml:space="preserve"> Контракта</w:t>
            </w:r>
          </w:p>
        </w:tc>
      </w:tr>
      <w:tr w:rsidR="005E5622" w14:paraId="689BF714" w14:textId="77777777" w:rsidTr="006902A6">
        <w:tc>
          <w:tcPr>
            <w:tcW w:w="8037" w:type="dxa"/>
          </w:tcPr>
          <w:p w14:paraId="1D7A3654" w14:textId="77777777" w:rsidR="005E5622" w:rsidRDefault="005E5622" w:rsidP="00BE4826">
            <w:pPr>
              <w:tabs>
                <w:tab w:val="left" w:pos="1475"/>
              </w:tabs>
            </w:pPr>
          </w:p>
          <w:p w14:paraId="70A8E6B4" w14:textId="77777777" w:rsidR="008C5DBD" w:rsidRDefault="008C5DBD" w:rsidP="00BE4826">
            <w:pPr>
              <w:tabs>
                <w:tab w:val="left" w:pos="1475"/>
              </w:tabs>
            </w:pPr>
          </w:p>
          <w:p w14:paraId="74830549" w14:textId="77777777" w:rsidR="005E5622" w:rsidRDefault="005E5622" w:rsidP="00BE4826">
            <w:pPr>
              <w:tabs>
                <w:tab w:val="left" w:pos="1475"/>
              </w:tabs>
            </w:pPr>
            <w:r>
              <w:t xml:space="preserve">Передача подрядчику копии разрешения на строительство, реконструкцию объекта; копии решения собственника имущества о его сносе (при необходимости); копии разрешения на вырубку зеленых и лесных насаждений; копии технических условий и разрешений на временное </w:t>
            </w:r>
            <w:r>
              <w:lastRenderedPageBreak/>
              <w:t>присоединение объекта к сетям инженерно-технического обеспечения в соответствии с проектом организации строительства</w:t>
            </w:r>
          </w:p>
        </w:tc>
        <w:tc>
          <w:tcPr>
            <w:tcW w:w="2169" w:type="dxa"/>
          </w:tcPr>
          <w:p w14:paraId="616EBA61" w14:textId="77777777" w:rsidR="005E5622" w:rsidRDefault="005E5622" w:rsidP="00BE4826"/>
          <w:p w14:paraId="1AA76A39" w14:textId="77777777" w:rsidR="008C5DBD" w:rsidRDefault="008C5DBD" w:rsidP="00BE4826"/>
          <w:p w14:paraId="6FF0F4A0" w14:textId="724F2C51" w:rsidR="005E5622" w:rsidRDefault="00A625A4" w:rsidP="00BE4826">
            <w:r w:rsidRPr="004A0B0B">
              <w:t>В соответствии с п. 4.2.11 Контракта</w:t>
            </w:r>
          </w:p>
          <w:p w14:paraId="09E592B8" w14:textId="77777777" w:rsidR="005E5622" w:rsidRDefault="005E5622" w:rsidP="00BE4826"/>
          <w:p w14:paraId="473A423C" w14:textId="77777777" w:rsidR="005E5622" w:rsidRDefault="005E5622" w:rsidP="00BE4826"/>
          <w:p w14:paraId="210BC3C7" w14:textId="77777777" w:rsidR="005E5622" w:rsidRDefault="005E5622" w:rsidP="00BE4826"/>
          <w:p w14:paraId="5B6263D0" w14:textId="34B1A50A" w:rsidR="005E5622" w:rsidRDefault="005E5622" w:rsidP="00BE4826"/>
        </w:tc>
      </w:tr>
      <w:tr w:rsidR="005E5622" w14:paraId="63C5B600" w14:textId="77777777" w:rsidTr="006902A6">
        <w:tc>
          <w:tcPr>
            <w:tcW w:w="8037" w:type="dxa"/>
          </w:tcPr>
          <w:p w14:paraId="4262B646" w14:textId="77777777" w:rsidR="005E5622" w:rsidRDefault="005E5622" w:rsidP="00BE4826"/>
          <w:p w14:paraId="5FF76682" w14:textId="77777777" w:rsidR="005E5622" w:rsidRDefault="005E5622" w:rsidP="00BE4826">
            <w:r>
              <w:t>Передача подрядчику копий документов, подтверждающих согласование производства отдельных работ, если необходимость такого согласования установлена законодательством Российской Федерации</w:t>
            </w:r>
          </w:p>
        </w:tc>
        <w:tc>
          <w:tcPr>
            <w:tcW w:w="2169" w:type="dxa"/>
          </w:tcPr>
          <w:p w14:paraId="6DB57D9E" w14:textId="77777777" w:rsidR="00A625A4" w:rsidRDefault="00A625A4" w:rsidP="00BE4826"/>
          <w:p w14:paraId="5BFF1496" w14:textId="315A3BD1" w:rsidR="005E5622" w:rsidRDefault="00A625A4" w:rsidP="00BE4826">
            <w:r w:rsidRPr="004A0B0B">
              <w:t>если необходимость такого согласования установлена законодательством Российской Федерации</w:t>
            </w:r>
            <w:r>
              <w:t xml:space="preserve"> </w:t>
            </w:r>
          </w:p>
        </w:tc>
      </w:tr>
      <w:tr w:rsidR="005E5622" w14:paraId="741DE6A5" w14:textId="77777777" w:rsidTr="006902A6">
        <w:tc>
          <w:tcPr>
            <w:tcW w:w="8037" w:type="dxa"/>
          </w:tcPr>
          <w:p w14:paraId="32E41357" w14:textId="77777777" w:rsidR="005E5622" w:rsidRDefault="005E5622" w:rsidP="00BE4826"/>
          <w:p w14:paraId="72C6B550" w14:textId="77777777" w:rsidR="005E5622" w:rsidRDefault="005E5622" w:rsidP="00BE4826">
            <w:r>
              <w:t>Подключение объекта к сетям инженерно-технического обеспечения в соответствии с техническими условиями, предусмотренными проектной документацией</w:t>
            </w:r>
          </w:p>
        </w:tc>
        <w:tc>
          <w:tcPr>
            <w:tcW w:w="2169" w:type="dxa"/>
          </w:tcPr>
          <w:p w14:paraId="4C26AD8E" w14:textId="77777777" w:rsidR="005E5622" w:rsidRDefault="005E5622" w:rsidP="00BE4826"/>
          <w:p w14:paraId="183B626D" w14:textId="31EC1F59" w:rsidR="005E5622" w:rsidRDefault="00A625A4" w:rsidP="00BE4826">
            <w:r w:rsidRPr="004A0B0B">
              <w:t xml:space="preserve">не позднее </w:t>
            </w:r>
            <w:r w:rsidR="00BA687D">
              <w:t>8</w:t>
            </w:r>
            <w:r>
              <w:t xml:space="preserve"> месяц</w:t>
            </w:r>
            <w:r w:rsidR="00BB5671">
              <w:t>ев</w:t>
            </w:r>
            <w:r>
              <w:t xml:space="preserve"> с даты начала выполнения работ по строительству объекта</w:t>
            </w:r>
          </w:p>
          <w:p w14:paraId="02DD0538" w14:textId="47EADD5F" w:rsidR="00A625A4" w:rsidRDefault="00A625A4" w:rsidP="00BE4826"/>
        </w:tc>
      </w:tr>
      <w:tr w:rsidR="005E5622" w14:paraId="25B15162" w14:textId="77777777" w:rsidTr="006902A6">
        <w:tc>
          <w:tcPr>
            <w:tcW w:w="8037" w:type="dxa"/>
          </w:tcPr>
          <w:p w14:paraId="3A2635B7" w14:textId="77777777" w:rsidR="005E5622" w:rsidRDefault="005E5622" w:rsidP="00BE4826"/>
          <w:p w14:paraId="66E77BEE" w14:textId="77777777" w:rsidR="005E5622" w:rsidRDefault="005E5622" w:rsidP="00BE4826">
            <w:r>
              <w:t>Подписание акта о соответствии состояния земельного участка условиям контракта при завершении строительства, реконструкции объекта</w:t>
            </w:r>
          </w:p>
        </w:tc>
        <w:tc>
          <w:tcPr>
            <w:tcW w:w="2169" w:type="dxa"/>
          </w:tcPr>
          <w:p w14:paraId="598A3A1E" w14:textId="77777777" w:rsidR="005E5622" w:rsidRDefault="005E5622" w:rsidP="00BE4826"/>
          <w:p w14:paraId="26E476E1" w14:textId="4077CD43" w:rsidR="005E5622" w:rsidRDefault="006902A6" w:rsidP="00BE4826">
            <w:r w:rsidRPr="006902A6">
              <w:t>5 раб. дней с даты направления Подрядчиком в адрес Заказчика подписанного акта о соответствии состояния земельного участка</w:t>
            </w:r>
          </w:p>
        </w:tc>
      </w:tr>
    </w:tbl>
    <w:p w14:paraId="1E8BE68F" w14:textId="77777777" w:rsidR="005E5622" w:rsidRDefault="005E5622" w:rsidP="005E5622"/>
    <w:p w14:paraId="7818BA23" w14:textId="77777777" w:rsidR="005E5622" w:rsidRDefault="005E5622" w:rsidP="005E5622"/>
    <w:p w14:paraId="45961225" w14:textId="77777777" w:rsidR="00AC247A" w:rsidRPr="00AC247A" w:rsidRDefault="00AC247A" w:rsidP="00AC247A">
      <w:pPr>
        <w:rPr>
          <w:sz w:val="22"/>
          <w:szCs w:val="22"/>
        </w:rPr>
      </w:pPr>
    </w:p>
    <w:tbl>
      <w:tblPr>
        <w:tblpPr w:leftFromText="180" w:rightFromText="180" w:bottomFromText="200" w:vertAnchor="text" w:horzAnchor="margin" w:tblpXSpec="center" w:tblpY="163"/>
        <w:tblW w:w="9750" w:type="dxa"/>
        <w:tblLayout w:type="fixed"/>
        <w:tblLook w:val="04A0" w:firstRow="1" w:lastRow="0" w:firstColumn="1" w:lastColumn="0" w:noHBand="0" w:noVBand="1"/>
      </w:tblPr>
      <w:tblGrid>
        <w:gridCol w:w="4787"/>
        <w:gridCol w:w="4963"/>
      </w:tblGrid>
      <w:tr w:rsidR="00390DD9" w14:paraId="453F3988" w14:textId="77777777" w:rsidTr="00DD47B7">
        <w:trPr>
          <w:trHeight w:val="1985"/>
        </w:trPr>
        <w:tc>
          <w:tcPr>
            <w:tcW w:w="4786" w:type="dxa"/>
          </w:tcPr>
          <w:bookmarkEnd w:id="1"/>
          <w:p w14:paraId="76F9B3E3" w14:textId="77777777" w:rsidR="00390DD9" w:rsidRDefault="00390DD9">
            <w:pPr>
              <w:pStyle w:val="3"/>
              <w:spacing w:after="0" w:line="276" w:lineRule="auto"/>
              <w:rPr>
                <w:i w:val="0"/>
                <w:iCs/>
                <w:szCs w:val="22"/>
                <w:lang w:eastAsia="en-US"/>
              </w:rPr>
            </w:pPr>
            <w:r>
              <w:rPr>
                <w:i w:val="0"/>
                <w:iCs/>
                <w:szCs w:val="22"/>
                <w:lang w:eastAsia="en-US"/>
              </w:rPr>
              <w:t>От Заказчика:</w:t>
            </w:r>
          </w:p>
          <w:p w14:paraId="6476FDE1" w14:textId="77777777" w:rsidR="00390DD9" w:rsidRDefault="00390DD9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14:paraId="43F69434" w14:textId="77777777" w:rsidR="00390DD9" w:rsidRDefault="00390DD9">
            <w:pPr>
              <w:spacing w:line="276" w:lineRule="auto"/>
              <w:ind w:right="-111"/>
              <w:contextualSpacing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_________________ /_______________/  </w:t>
            </w:r>
          </w:p>
          <w:p w14:paraId="65A06535" w14:textId="77777777" w:rsidR="00390DD9" w:rsidRDefault="00390DD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«___» ______ 20__ г.</w:t>
            </w:r>
          </w:p>
          <w:p w14:paraId="555785AF" w14:textId="77777777" w:rsidR="00390DD9" w:rsidRDefault="00390DD9">
            <w:pPr>
              <w:pStyle w:val="a3"/>
              <w:spacing w:line="276" w:lineRule="auto"/>
              <w:jc w:val="both"/>
              <w:rPr>
                <w:rFonts w:ascii="Times New Roman" w:hAnsi="Times New Roman"/>
                <w:spacing w:val="-6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4962" w:type="dxa"/>
          </w:tcPr>
          <w:p w14:paraId="1F3FA5BA" w14:textId="77777777" w:rsidR="00390DD9" w:rsidRDefault="00390DD9">
            <w:pPr>
              <w:pStyle w:val="3"/>
              <w:tabs>
                <w:tab w:val="center" w:pos="2443"/>
              </w:tabs>
              <w:spacing w:after="0" w:line="276" w:lineRule="auto"/>
              <w:rPr>
                <w:i w:val="0"/>
                <w:szCs w:val="22"/>
                <w:lang w:eastAsia="en-US"/>
              </w:rPr>
            </w:pPr>
            <w:r>
              <w:rPr>
                <w:i w:val="0"/>
                <w:iCs/>
                <w:szCs w:val="22"/>
                <w:lang w:eastAsia="en-US"/>
              </w:rPr>
              <w:t>От Подрядчика</w:t>
            </w:r>
            <w:r>
              <w:rPr>
                <w:i w:val="0"/>
                <w:szCs w:val="22"/>
                <w:lang w:eastAsia="en-US"/>
              </w:rPr>
              <w:t>:</w:t>
            </w:r>
            <w:r>
              <w:rPr>
                <w:i w:val="0"/>
                <w:szCs w:val="22"/>
                <w:lang w:eastAsia="en-US"/>
              </w:rPr>
              <w:tab/>
            </w:r>
          </w:p>
          <w:p w14:paraId="67C58205" w14:textId="77777777" w:rsidR="00390DD9" w:rsidRDefault="00390DD9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  <w:p w14:paraId="1F19F586" w14:textId="77777777" w:rsidR="00390DD9" w:rsidRDefault="00390DD9">
            <w:pPr>
              <w:spacing w:line="276" w:lineRule="auto"/>
              <w:ind w:right="-111"/>
              <w:contextualSpacing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 xml:space="preserve">_________________ /_______________/  </w:t>
            </w:r>
          </w:p>
          <w:p w14:paraId="41ECEB3F" w14:textId="77777777" w:rsidR="00390DD9" w:rsidRDefault="00390DD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«___» ______ 20__ г.</w:t>
            </w:r>
          </w:p>
          <w:p w14:paraId="3909BA5C" w14:textId="77777777" w:rsidR="00390DD9" w:rsidRDefault="00390DD9">
            <w:pPr>
              <w:pStyle w:val="a3"/>
              <w:spacing w:line="276" w:lineRule="auto"/>
              <w:jc w:val="both"/>
              <w:rPr>
                <w:rFonts w:ascii="Times New Roman" w:hAnsi="Times New Roman"/>
                <w:spacing w:val="-6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eastAsia="en-US"/>
              </w:rPr>
              <w:t>М.П.</w:t>
            </w:r>
          </w:p>
        </w:tc>
      </w:tr>
    </w:tbl>
    <w:p w14:paraId="0198CE4E" w14:textId="65300574" w:rsidR="008F2DEC" w:rsidRDefault="006902A6" w:rsidP="006902A6">
      <w:r>
        <w:t xml:space="preserve">* </w:t>
      </w:r>
      <w:r w:rsidRPr="006902A6">
        <w:t>дата, наступающая по истечении 1 (одного) рабочего дня с даты выполнения Заказчиком обязательств, предусмотренных п. 4.2.11 Контракта</w:t>
      </w:r>
    </w:p>
    <w:sectPr w:rsidR="008F2DEC" w:rsidSect="00DD47B7">
      <w:pgSz w:w="11906" w:h="16838"/>
      <w:pgMar w:top="851" w:right="566" w:bottom="1134" w:left="1134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A90B88" w14:textId="77777777" w:rsidR="00BF3098" w:rsidRDefault="00BF3098" w:rsidP="00DD47B7">
      <w:pPr>
        <w:spacing w:after="0"/>
      </w:pPr>
      <w:r>
        <w:separator/>
      </w:r>
    </w:p>
  </w:endnote>
  <w:endnote w:type="continuationSeparator" w:id="0">
    <w:p w14:paraId="70E48E8B" w14:textId="77777777" w:rsidR="00BF3098" w:rsidRDefault="00BF3098" w:rsidP="00DD47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B5B9B" w14:textId="77777777" w:rsidR="00BF3098" w:rsidRDefault="00BF3098" w:rsidP="00DD47B7">
      <w:pPr>
        <w:spacing w:after="0"/>
      </w:pPr>
      <w:r>
        <w:separator/>
      </w:r>
    </w:p>
  </w:footnote>
  <w:footnote w:type="continuationSeparator" w:id="0">
    <w:p w14:paraId="00B4BE4F" w14:textId="77777777" w:rsidR="00BF3098" w:rsidRDefault="00BF3098" w:rsidP="00DD47B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293656"/>
    <w:multiLevelType w:val="hybridMultilevel"/>
    <w:tmpl w:val="49E42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5B7A50"/>
    <w:multiLevelType w:val="hybridMultilevel"/>
    <w:tmpl w:val="CFEC08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DD9"/>
    <w:rsid w:val="00030089"/>
    <w:rsid w:val="0008754A"/>
    <w:rsid w:val="000A37D8"/>
    <w:rsid w:val="000C593E"/>
    <w:rsid w:val="001A1893"/>
    <w:rsid w:val="001A6544"/>
    <w:rsid w:val="001D7A32"/>
    <w:rsid w:val="001F7C00"/>
    <w:rsid w:val="002022D8"/>
    <w:rsid w:val="002813CA"/>
    <w:rsid w:val="002E49D9"/>
    <w:rsid w:val="002F3224"/>
    <w:rsid w:val="002F4A0B"/>
    <w:rsid w:val="00344EAB"/>
    <w:rsid w:val="00353F96"/>
    <w:rsid w:val="00357A57"/>
    <w:rsid w:val="00357CE3"/>
    <w:rsid w:val="00390DD9"/>
    <w:rsid w:val="003B1237"/>
    <w:rsid w:val="003D2DD2"/>
    <w:rsid w:val="003E5165"/>
    <w:rsid w:val="00446ECF"/>
    <w:rsid w:val="004A6CFF"/>
    <w:rsid w:val="004C3885"/>
    <w:rsid w:val="004D5DC0"/>
    <w:rsid w:val="0059554E"/>
    <w:rsid w:val="005B3019"/>
    <w:rsid w:val="005B38B4"/>
    <w:rsid w:val="005D3A47"/>
    <w:rsid w:val="005E5622"/>
    <w:rsid w:val="006237D2"/>
    <w:rsid w:val="006347E3"/>
    <w:rsid w:val="00653F4E"/>
    <w:rsid w:val="006708BD"/>
    <w:rsid w:val="00687100"/>
    <w:rsid w:val="006902A6"/>
    <w:rsid w:val="006A022F"/>
    <w:rsid w:val="006B757D"/>
    <w:rsid w:val="006C01FA"/>
    <w:rsid w:val="006E1BC7"/>
    <w:rsid w:val="00701664"/>
    <w:rsid w:val="0073227A"/>
    <w:rsid w:val="00735467"/>
    <w:rsid w:val="007364FF"/>
    <w:rsid w:val="00740098"/>
    <w:rsid w:val="00763266"/>
    <w:rsid w:val="0077353F"/>
    <w:rsid w:val="00775D25"/>
    <w:rsid w:val="007C1C44"/>
    <w:rsid w:val="007D295A"/>
    <w:rsid w:val="007D6758"/>
    <w:rsid w:val="00803A8B"/>
    <w:rsid w:val="0081178D"/>
    <w:rsid w:val="00811EA4"/>
    <w:rsid w:val="00847B00"/>
    <w:rsid w:val="00855274"/>
    <w:rsid w:val="008651B6"/>
    <w:rsid w:val="008C04C0"/>
    <w:rsid w:val="008C5DBD"/>
    <w:rsid w:val="008F2DEC"/>
    <w:rsid w:val="00913061"/>
    <w:rsid w:val="00920645"/>
    <w:rsid w:val="00922FF6"/>
    <w:rsid w:val="00927628"/>
    <w:rsid w:val="0094156B"/>
    <w:rsid w:val="009603B1"/>
    <w:rsid w:val="0096664C"/>
    <w:rsid w:val="009A6EE9"/>
    <w:rsid w:val="009C0179"/>
    <w:rsid w:val="00A20489"/>
    <w:rsid w:val="00A519F7"/>
    <w:rsid w:val="00A625A4"/>
    <w:rsid w:val="00AA7171"/>
    <w:rsid w:val="00AC247A"/>
    <w:rsid w:val="00AE7A24"/>
    <w:rsid w:val="00B00FA2"/>
    <w:rsid w:val="00B3258D"/>
    <w:rsid w:val="00B5123F"/>
    <w:rsid w:val="00BA687D"/>
    <w:rsid w:val="00BB5671"/>
    <w:rsid w:val="00BC6484"/>
    <w:rsid w:val="00BE20E4"/>
    <w:rsid w:val="00BE4738"/>
    <w:rsid w:val="00BF3098"/>
    <w:rsid w:val="00C407CC"/>
    <w:rsid w:val="00C80493"/>
    <w:rsid w:val="00C83CD4"/>
    <w:rsid w:val="00C87603"/>
    <w:rsid w:val="00CB34E8"/>
    <w:rsid w:val="00CB6958"/>
    <w:rsid w:val="00CC19E6"/>
    <w:rsid w:val="00CD7C57"/>
    <w:rsid w:val="00CE02ED"/>
    <w:rsid w:val="00CF7DEF"/>
    <w:rsid w:val="00D20336"/>
    <w:rsid w:val="00D22201"/>
    <w:rsid w:val="00D234C7"/>
    <w:rsid w:val="00D311EA"/>
    <w:rsid w:val="00D31B06"/>
    <w:rsid w:val="00D352A9"/>
    <w:rsid w:val="00D52FCA"/>
    <w:rsid w:val="00D83F88"/>
    <w:rsid w:val="00DB200F"/>
    <w:rsid w:val="00DD3313"/>
    <w:rsid w:val="00DD4142"/>
    <w:rsid w:val="00DD47B7"/>
    <w:rsid w:val="00E07F0E"/>
    <w:rsid w:val="00E41309"/>
    <w:rsid w:val="00EA5704"/>
    <w:rsid w:val="00EC4A01"/>
    <w:rsid w:val="00ED1539"/>
    <w:rsid w:val="00F07BCA"/>
    <w:rsid w:val="00F36075"/>
    <w:rsid w:val="00F60C38"/>
    <w:rsid w:val="00F7687F"/>
    <w:rsid w:val="00F8732F"/>
    <w:rsid w:val="00FA5BBF"/>
    <w:rsid w:val="00FB4101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A14889"/>
  <w15:docId w15:val="{6D4A4CCD-4EFD-43CF-93A6-805C3BC39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DD9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390DD9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b/>
      <w:i/>
      <w:sz w:val="22"/>
    </w:rPr>
  </w:style>
  <w:style w:type="character" w:customStyle="1" w:styleId="30">
    <w:name w:val="Основной текст 3 Знак"/>
    <w:basedOn w:val="a0"/>
    <w:link w:val="3"/>
    <w:semiHidden/>
    <w:rsid w:val="00390DD9"/>
    <w:rPr>
      <w:rFonts w:ascii="Times New Roman" w:eastAsia="Times New Roman" w:hAnsi="Times New Roman" w:cs="Times New Roman"/>
      <w:b/>
      <w:i/>
      <w:szCs w:val="24"/>
      <w:lang w:eastAsia="ru-RU"/>
    </w:rPr>
  </w:style>
  <w:style w:type="paragraph" w:customStyle="1" w:styleId="ConsPlusCell">
    <w:name w:val="ConsPlusCell"/>
    <w:uiPriority w:val="99"/>
    <w:rsid w:val="00390D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Готовый"/>
    <w:basedOn w:val="a"/>
    <w:rsid w:val="00390DD9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/>
      <w:jc w:val="left"/>
    </w:pPr>
    <w:rPr>
      <w:rFonts w:ascii="Courier New" w:hAnsi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DD47B7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DD47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D47B7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DD47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AC2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690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0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20G2NovUOIzaxQYS73w47uRuFm90Ao+23F8JsEh0pJQ=</DigestValue>
    </Reference>
    <Reference Type="http://www.w3.org/2000/09/xmldsig#Object" URI="#idOfficeObject">
      <DigestMethod Algorithm="urn:ietf:params:xml:ns:cpxmlsec:algorithms:gostr34112012-256"/>
      <DigestValue>O22XZ5VedS8j5lPffOfeD4RZC/vabItx0esG70dXLqA=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1la0l2/px+s+MqvfHs41mJZ11t4yvjKDvIzgKyKKmBQ=</DigestValue>
    </Reference>
  </SignedInfo>
  <SignatureValue>lofhYHsFE+iG48H1D1RGRE9H+NCuOlv6+YaEEkuiONqVf/ynbzM4MVYNz7AGYbKR
6r3RYLuu0I4M25RurSwl5w==</SignatureValue>
  <KeyInfo>
    <X509Data>
      <X509Certificate>MIII4jCCCI+gAwIBAgIUSbRQJGmYlTzzWp/eH/kCgBFrK6owCgYIKoUDBwEBAwIw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jNC90L7QtSDQutCw0LfQvdCw0YfQtdC50YHRgtCy0L4wHhcNMjEwNDE0MTM0NDMx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j6sebtC8S+cNIZEn7tJamRxAIj0=</DigestValue>
      </Reference>
      <Reference URI="/word/document.xml?ContentType=application/vnd.openxmlformats-officedocument.wordprocessingml.document.main+xml">
        <DigestMethod Algorithm="http://www.w3.org/2000/09/xmldsig#sha1"/>
        <DigestValue>EaOUusx4KbwFDIcTDOHBs56Klzs=</DigestValue>
      </Reference>
      <Reference URI="/word/endnotes.xml?ContentType=application/vnd.openxmlformats-officedocument.wordprocessingml.endnotes+xml">
        <DigestMethod Algorithm="http://www.w3.org/2000/09/xmldsig#sha1"/>
        <DigestValue>lEelt/lN3UJ6FyonhJUQH4QPy0w=</DigestValue>
      </Reference>
      <Reference URI="/word/fontTable.xml?ContentType=application/vnd.openxmlformats-officedocument.wordprocessingml.fontTable+xml">
        <DigestMethod Algorithm="http://www.w3.org/2000/09/xmldsig#sha1"/>
        <DigestValue>pf4HSz14Hky88B+K/AgDg06TR+c=</DigestValue>
      </Reference>
      <Reference URI="/word/footnotes.xml?ContentType=application/vnd.openxmlformats-officedocument.wordprocessingml.footnotes+xml">
        <DigestMethod Algorithm="http://www.w3.org/2000/09/xmldsig#sha1"/>
        <DigestValue>qHddEn/kcFF21kUBHeAh1F/hxE0=</DigestValue>
      </Reference>
      <Reference URI="/word/numbering.xml?ContentType=application/vnd.openxmlformats-officedocument.wordprocessingml.numbering+xml">
        <DigestMethod Algorithm="http://www.w3.org/2000/09/xmldsig#sha1"/>
        <DigestValue>IK3/6dRmB5alQQE17vQWuCYG/mA=</DigestValue>
      </Reference>
      <Reference URI="/word/settings.xml?ContentType=application/vnd.openxmlformats-officedocument.wordprocessingml.settings+xml">
        <DigestMethod Algorithm="http://www.w3.org/2000/09/xmldsig#sha1"/>
        <DigestValue>dLdOnAItAj/jkLDcTl3Z0em/Uz8=</DigestValue>
      </Reference>
      <Reference URI="/word/styles.xml?ContentType=application/vnd.openxmlformats-officedocument.wordprocessingml.styles+xml">
        <DigestMethod Algorithm="http://www.w3.org/2000/09/xmldsig#sha1"/>
        <DigestValue>x4sl3Q1+VeaZIYk2jjBCgyFeozE=</DigestValue>
      </Reference>
      <Reference URI="/word/theme/theme1.xml?ContentType=application/vnd.openxmlformats-officedocument.theme+xml">
        <DigestMethod Algorithm="http://www.w3.org/2000/09/xmldsig#sha1"/>
        <DigestValue>kriOP84CUtOwf3Hv2qlzQWKZVoY=</DigestValue>
      </Reference>
      <Reference URI="/word/webSettings.xml?ContentType=application/vnd.openxmlformats-officedocument.wordprocessingml.webSettings+xml">
        <DigestMethod Algorithm="http://www.w3.org/2000/09/xmldsig#sha1"/>
        <DigestValue>tII2HwiSRyqjXpnU466XaBOJZ0c=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2021-08-11T14:14:43Z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2021-08-11T14:14:43Z</xd:SigningTime>
          <xd:SigningCertificate>
            <xd:Cert>
              <xd:CertDigest>
                <DigestMethod Algorithm="http://www.w3.org/2000/09/xmldsig#sha1"/>
                <DigestValue>IxIclsBuRT1oXEbk+Fh0YbDudtU=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420777441779276742995960918035069159972423805866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 CH</dc:creator>
  <cp:lastModifiedBy>ASUS</cp:lastModifiedBy>
  <cp:revision>9</cp:revision>
  <cp:lastPrinted>2021-01-25T11:54:00Z</cp:lastPrinted>
  <dcterms:created xsi:type="dcterms:W3CDTF">2021-07-13T08:28:00Z</dcterms:created>
  <dcterms:modified xsi:type="dcterms:W3CDTF">2021-08-09T20:53:00Z</dcterms:modified>
</cp:coreProperties>
</file>