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C5D8E" w14:textId="4B9EB439" w:rsidR="00390DD9" w:rsidRDefault="00390DD9" w:rsidP="00390DD9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AE79F9">
        <w:rPr>
          <w:sz w:val="22"/>
          <w:szCs w:val="22"/>
        </w:rPr>
        <w:t>16</w:t>
      </w:r>
      <w:r>
        <w:rPr>
          <w:sz w:val="22"/>
          <w:szCs w:val="22"/>
        </w:rPr>
        <w:t xml:space="preserve"> к Контракту</w:t>
      </w:r>
    </w:p>
    <w:p w14:paraId="5DDDD991" w14:textId="77777777" w:rsidR="00390DD9" w:rsidRDefault="00390DD9" w:rsidP="00390DD9">
      <w:pPr>
        <w:widowControl w:val="0"/>
        <w:autoSpaceDE w:val="0"/>
        <w:autoSpaceDN w:val="0"/>
        <w:adjustRightInd w:val="0"/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№ ___ от «___» ______ 20__ г.</w:t>
      </w:r>
    </w:p>
    <w:p w14:paraId="22F0665F" w14:textId="77777777" w:rsidR="00390DD9" w:rsidRDefault="00390DD9" w:rsidP="00390DD9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sz w:val="22"/>
          <w:szCs w:val="22"/>
        </w:rPr>
      </w:pPr>
    </w:p>
    <w:p w14:paraId="7B94040E" w14:textId="7DF28C4D" w:rsidR="00390DD9" w:rsidRDefault="00390DD9" w:rsidP="00390DD9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bookmarkStart w:id="0" w:name="_Hlk38286407"/>
      <w:r>
        <w:rPr>
          <w:b/>
          <w:sz w:val="22"/>
          <w:szCs w:val="22"/>
        </w:rPr>
        <w:t>КАЛЕНДАРНЫЙ ПЛАН</w:t>
      </w:r>
    </w:p>
    <w:p w14:paraId="2BD1756F" w14:textId="77777777" w:rsidR="008604AD" w:rsidRDefault="008604AD" w:rsidP="008604AD">
      <w:pPr>
        <w:widowControl w:val="0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550FAA5" w14:textId="33BCC4CD" w:rsidR="00893284" w:rsidRDefault="008604AD" w:rsidP="00CE04FA">
      <w:pPr>
        <w:shd w:val="clear" w:color="auto" w:fill="FFFFFF"/>
        <w:spacing w:after="0" w:line="276" w:lineRule="auto"/>
        <w:ind w:left="-567"/>
        <w:jc w:val="center"/>
        <w:rPr>
          <w:sz w:val="22"/>
          <w:szCs w:val="22"/>
          <w:highlight w:val="yellow"/>
          <w:lang w:eastAsia="en-US"/>
        </w:rPr>
      </w:pPr>
      <w:r w:rsidRPr="008604AD">
        <w:rPr>
          <w:sz w:val="22"/>
          <w:szCs w:val="22"/>
          <w:lang w:eastAsia="en-US"/>
        </w:rPr>
        <w:t xml:space="preserve">На выполнение </w:t>
      </w:r>
      <w:r w:rsidR="00BC3A95" w:rsidRPr="00BC3A95">
        <w:rPr>
          <w:sz w:val="22"/>
          <w:szCs w:val="22"/>
          <w:lang w:eastAsia="en-US"/>
        </w:rPr>
        <w:t xml:space="preserve">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необходимого для обеспечения эксплуатации объекта: </w:t>
      </w:r>
      <w:r w:rsidR="00CE04FA" w:rsidRPr="00CE04FA">
        <w:rPr>
          <w:sz w:val="22"/>
          <w:szCs w:val="22"/>
          <w:highlight w:val="yellow"/>
          <w:lang w:eastAsia="en-US"/>
        </w:rPr>
        <w:t>«</w:t>
      </w:r>
      <w:r w:rsidR="00893284" w:rsidRPr="00893284">
        <w:rPr>
          <w:sz w:val="22"/>
          <w:szCs w:val="22"/>
          <w:highlight w:val="yellow"/>
          <w:lang w:eastAsia="en-US"/>
        </w:rPr>
        <w:t>Строительство пристройки на 500 ученических ме</w:t>
      </w:r>
      <w:bookmarkStart w:id="1" w:name="_GoBack"/>
      <w:bookmarkEnd w:id="1"/>
      <w:r w:rsidR="00893284" w:rsidRPr="00893284">
        <w:rPr>
          <w:sz w:val="22"/>
          <w:szCs w:val="22"/>
          <w:highlight w:val="yellow"/>
          <w:lang w:eastAsia="en-US"/>
        </w:rPr>
        <w:t xml:space="preserve">ст к зданию школы №39 в г. Махачкала </w:t>
      </w:r>
    </w:p>
    <w:p w14:paraId="1011FED0" w14:textId="3EAC907D" w:rsidR="00CE04FA" w:rsidRPr="00CE04FA" w:rsidRDefault="00893284" w:rsidP="00CE04FA">
      <w:pPr>
        <w:shd w:val="clear" w:color="auto" w:fill="FFFFFF"/>
        <w:spacing w:after="0" w:line="276" w:lineRule="auto"/>
        <w:ind w:left="-567"/>
        <w:jc w:val="center"/>
        <w:rPr>
          <w:sz w:val="22"/>
          <w:szCs w:val="22"/>
          <w:highlight w:val="yellow"/>
          <w:lang w:eastAsia="en-US"/>
        </w:rPr>
      </w:pPr>
      <w:r w:rsidRPr="00893284">
        <w:rPr>
          <w:sz w:val="22"/>
          <w:szCs w:val="22"/>
          <w:highlight w:val="yellow"/>
          <w:lang w:eastAsia="en-US"/>
        </w:rPr>
        <w:t>Республики Дагестан</w:t>
      </w:r>
      <w:r w:rsidR="00CE04FA" w:rsidRPr="00CE04FA">
        <w:rPr>
          <w:sz w:val="22"/>
          <w:szCs w:val="22"/>
          <w:highlight w:val="yellow"/>
          <w:lang w:eastAsia="en-US"/>
        </w:rPr>
        <w:t>»</w:t>
      </w:r>
    </w:p>
    <w:p w14:paraId="2E8F6601" w14:textId="1D693753" w:rsidR="00BC3A95" w:rsidRDefault="00BC3A95" w:rsidP="00BC3A95">
      <w:pPr>
        <w:shd w:val="clear" w:color="auto" w:fill="FFFFFF"/>
        <w:spacing w:after="0" w:line="276" w:lineRule="auto"/>
        <w:ind w:left="-567"/>
        <w:jc w:val="center"/>
        <w:rPr>
          <w:sz w:val="22"/>
          <w:szCs w:val="22"/>
          <w:lang w:eastAsia="en-US"/>
        </w:rPr>
      </w:pP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453"/>
        <w:gridCol w:w="4018"/>
        <w:gridCol w:w="1970"/>
        <w:gridCol w:w="1972"/>
        <w:gridCol w:w="1943"/>
      </w:tblGrid>
      <w:tr w:rsidR="00BC3A95" w14:paraId="48AEAB09" w14:textId="77777777" w:rsidTr="00BC3A95">
        <w:trPr>
          <w:trHeight w:val="400"/>
        </w:trPr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2E19EA" w14:textId="77777777" w:rsidR="00BC3A95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№</w:t>
            </w:r>
          </w:p>
          <w:p w14:paraId="0CA4E3FA" w14:textId="77777777" w:rsidR="00BC3A95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19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CAA99D" w14:textId="24F632B9" w:rsidR="00BC3A95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Наименование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br/>
            </w:r>
          </w:p>
        </w:tc>
        <w:tc>
          <w:tcPr>
            <w:tcW w:w="9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FB12" w14:textId="63982406" w:rsidR="00BC3A95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Этап</w:t>
            </w:r>
          </w:p>
        </w:tc>
        <w:tc>
          <w:tcPr>
            <w:tcW w:w="9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E08897" w14:textId="29F6AAEC" w:rsidR="00BC3A95" w:rsidRPr="008A2A8B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Начальный срок </w:t>
            </w:r>
          </w:p>
          <w:p w14:paraId="07E4F3B5" w14:textId="77777777" w:rsidR="00BC3A95" w:rsidRPr="008A2A8B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выполнения работ</w:t>
            </w:r>
          </w:p>
        </w:tc>
        <w:tc>
          <w:tcPr>
            <w:tcW w:w="9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61B20" w14:textId="77777777" w:rsidR="00BC3A95" w:rsidRPr="008A2A8B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 xml:space="preserve">Конечный срок </w:t>
            </w:r>
          </w:p>
          <w:p w14:paraId="692B998D" w14:textId="77777777" w:rsidR="00BC3A95" w:rsidRPr="008A2A8B" w:rsidRDefault="00BC3A95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b/>
                <w:sz w:val="22"/>
                <w:szCs w:val="22"/>
                <w:lang w:eastAsia="en-US"/>
              </w:rPr>
              <w:t>выполнения работ</w:t>
            </w:r>
          </w:p>
        </w:tc>
      </w:tr>
      <w:tr w:rsidR="00BC3A95" w14:paraId="5B62F267" w14:textId="77777777" w:rsidTr="00E15473">
        <w:trPr>
          <w:trHeight w:val="20"/>
        </w:trPr>
        <w:tc>
          <w:tcPr>
            <w:tcW w:w="21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E458ED" w14:textId="77777777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9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346214" w14:textId="3378EC72" w:rsidR="00BC3A95" w:rsidRDefault="00BC3A95" w:rsidP="0096523A">
            <w:pPr>
              <w:pStyle w:val="ConsPlusCell"/>
              <w:snapToGrid w:val="0"/>
              <w:spacing w:line="252" w:lineRule="auto"/>
              <w:jc w:val="both"/>
              <w:rPr>
                <w:sz w:val="22"/>
                <w:szCs w:val="22"/>
                <w:lang w:eastAsia="en-US"/>
              </w:rPr>
            </w:pPr>
            <w:r w:rsidRPr="0096523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Выполнение инженерных изысканий</w:t>
            </w:r>
          </w:p>
        </w:tc>
        <w:tc>
          <w:tcPr>
            <w:tcW w:w="951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47EA60C1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C3696AD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5F8F418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9BFFC54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242866C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F777874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631E95F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0DE3D42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1947031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4E0638C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0CAA1C6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37AACC4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2278AB4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9624EE5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9618641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EA8A517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16ED8218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4358CE5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57DF523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C892630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91726F5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 Этап</w:t>
            </w:r>
          </w:p>
          <w:p w14:paraId="5F864E41" w14:textId="7F1CA5F2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001879" w14:textId="0837CB7E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даты заключения </w:t>
            </w:r>
          </w:p>
          <w:p w14:paraId="11B79408" w14:textId="77777777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контракта </w:t>
            </w:r>
          </w:p>
        </w:tc>
        <w:tc>
          <w:tcPr>
            <w:tcW w:w="9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B6A19D" w14:textId="69DE91EB" w:rsidR="00BC3A95" w:rsidRPr="008A2A8B" w:rsidRDefault="00557AA7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30-й календарный день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C3A95" w14:paraId="712185E2" w14:textId="77777777" w:rsidTr="00E15473">
        <w:trPr>
          <w:trHeight w:val="20"/>
        </w:trPr>
        <w:tc>
          <w:tcPr>
            <w:tcW w:w="21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FA489C" w14:textId="77777777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9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C077CB" w14:textId="5C0A609E" w:rsidR="00BC3A95" w:rsidRPr="0096523A" w:rsidRDefault="00BC3A95" w:rsidP="0096523A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6523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Выполнение Проектной   документации, Проекта интерьеров, Проекта благоустройства.</w:t>
            </w:r>
          </w:p>
          <w:p w14:paraId="4E8075D9" w14:textId="5DB022E9" w:rsidR="00BC3A95" w:rsidRPr="00D47B5D" w:rsidRDefault="00BC3A95" w:rsidP="0096523A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D47B5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Согласование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Pr="00D47B5D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архитектурно-градостроительного облика объекта капитального строительства и получение свидетельства о согласовании архитектурно-градостроительного облика объекта капитального строительства на территории </w:t>
            </w:r>
            <w:r w:rsidR="00D6215C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Республики Дагестан</w:t>
            </w:r>
            <w:r w:rsidRPr="00AE79F9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.</w:t>
            </w:r>
          </w:p>
          <w:p w14:paraId="43C0689C" w14:textId="4B2B6B51" w:rsidR="00BC3A95" w:rsidRDefault="00BC3A95" w:rsidP="0096523A">
            <w:pPr>
              <w:spacing w:after="0"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83EDBDF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CDE3A3" w14:textId="3E74F745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даты заключения </w:t>
            </w:r>
          </w:p>
          <w:p w14:paraId="71A2ADA4" w14:textId="77777777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контракта </w:t>
            </w:r>
          </w:p>
        </w:tc>
        <w:tc>
          <w:tcPr>
            <w:tcW w:w="9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C6D15" w14:textId="42B7B76C" w:rsidR="00BC3A95" w:rsidRPr="008A2A8B" w:rsidRDefault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90-й календарный день </w:t>
            </w:r>
          </w:p>
        </w:tc>
      </w:tr>
      <w:tr w:rsidR="00BC3A95" w14:paraId="52B3CA57" w14:textId="77777777" w:rsidTr="00E15473">
        <w:trPr>
          <w:trHeight w:val="20"/>
        </w:trPr>
        <w:tc>
          <w:tcPr>
            <w:tcW w:w="21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A2557" w14:textId="77777777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9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F30366" w14:textId="6B279037" w:rsidR="00BC3A95" w:rsidRDefault="00BC3A95" w:rsidP="00CC4CCA">
            <w:pPr>
              <w:pStyle w:val="ConsPlusCell"/>
              <w:snapToGrid w:val="0"/>
              <w:spacing w:line="252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Государственная э</w:t>
            </w:r>
            <w:r w:rsidRPr="0096523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кспертиза результатов инженерных изысканий и проектной документации. </w:t>
            </w:r>
            <w:r w:rsidRPr="004B1194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Предоставление ведомости объемов работ и проекта сметы контракта.</w:t>
            </w:r>
          </w:p>
        </w:tc>
        <w:tc>
          <w:tcPr>
            <w:tcW w:w="9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A1896E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860BB5" w14:textId="6C509C94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</w:t>
            </w:r>
            <w:r w:rsidR="00557AA7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91-го</w:t>
            </w: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календарного дня </w:t>
            </w:r>
          </w:p>
          <w:p w14:paraId="2B7BF466" w14:textId="77777777" w:rsidR="00BC3A95" w:rsidRPr="008A2A8B" w:rsidRDefault="00BC3A95">
            <w:pPr>
              <w:spacing w:line="276" w:lineRule="auto"/>
              <w:ind w:firstLine="708"/>
              <w:rPr>
                <w:lang w:eastAsia="en-US"/>
              </w:rPr>
            </w:pPr>
          </w:p>
        </w:tc>
        <w:tc>
          <w:tcPr>
            <w:tcW w:w="9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BB822" w14:textId="7462961E" w:rsidR="00BC3A95" w:rsidRPr="008A2A8B" w:rsidRDefault="00557AA7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151-й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календарный день</w:t>
            </w:r>
          </w:p>
        </w:tc>
      </w:tr>
      <w:tr w:rsidR="00BC3A95" w14:paraId="61481757" w14:textId="77777777" w:rsidTr="00E15473">
        <w:trPr>
          <w:trHeight w:val="210"/>
        </w:trPr>
        <w:tc>
          <w:tcPr>
            <w:tcW w:w="21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56664B37" w14:textId="77777777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9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2D604E21" w14:textId="1DAA8C7E" w:rsidR="00BC3A95" w:rsidRDefault="00BC3A95" w:rsidP="005B58D3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Регистрация документов и сведений в государственной информационной системе обеспечения градостроительной деятельности </w:t>
            </w:r>
            <w:r w:rsidR="005B58D3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Республики Дагестан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(ИСОГД) в объемах необходимых и достаточных для получения Заказчиком разрешения на строительство.</w:t>
            </w:r>
          </w:p>
        </w:tc>
        <w:tc>
          <w:tcPr>
            <w:tcW w:w="9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293623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7F57C670" w14:textId="7C2A1119" w:rsidR="00BC3A95" w:rsidRPr="008A2A8B" w:rsidRDefault="00BC3A95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</w:t>
            </w:r>
            <w:r w:rsidR="00557AA7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152-го</w:t>
            </w: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календарного дня 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14:paraId="6564A62E" w14:textId="06A3A2DF" w:rsidR="00BC3A95" w:rsidRPr="008A2A8B" w:rsidRDefault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154-го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календарный день </w:t>
            </w:r>
          </w:p>
        </w:tc>
      </w:tr>
      <w:tr w:rsidR="00BC3A95" w14:paraId="52FBE842" w14:textId="77777777" w:rsidTr="00264958">
        <w:trPr>
          <w:trHeight w:val="210"/>
        </w:trPr>
        <w:tc>
          <w:tcPr>
            <w:tcW w:w="21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25B43C46" w14:textId="77777777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9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0E7910D7" w14:textId="748417C0" w:rsidR="00BC3A95" w:rsidRDefault="00BC3A95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Представление проектной документации Заказчику в соответствии с Техническим заданием. </w:t>
            </w:r>
          </w:p>
        </w:tc>
        <w:tc>
          <w:tcPr>
            <w:tcW w:w="95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D3F0D9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single" w:sz="2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53CC6DF2" w14:textId="06BADFAF" w:rsidR="00BC3A95" w:rsidRPr="008A2A8B" w:rsidRDefault="00BC3A95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</w:t>
            </w:r>
            <w:r w:rsidR="00557AA7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155-го</w:t>
            </w: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календарного дня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14:paraId="64A2C211" w14:textId="394F6953" w:rsidR="00BC3A95" w:rsidRPr="008A2A8B" w:rsidRDefault="00557AA7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157-й 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календарный день </w:t>
            </w:r>
          </w:p>
        </w:tc>
      </w:tr>
      <w:tr w:rsidR="00BC3A95" w14:paraId="49F3A1B0" w14:textId="77777777" w:rsidTr="00264958">
        <w:trPr>
          <w:trHeight w:val="629"/>
        </w:trPr>
        <w:tc>
          <w:tcPr>
            <w:tcW w:w="21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3F621CB5" w14:textId="59B8CE6F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9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31F4236C" w14:textId="3EC4B641" w:rsidR="00BC3A95" w:rsidRPr="005C2D0E" w:rsidRDefault="00BC3A95" w:rsidP="005C2D0E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782D8A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Выполнение рабочей документации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в соответствии с Техническим заданием.</w:t>
            </w:r>
          </w:p>
        </w:tc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2A8C899" w14:textId="39DC67BE" w:rsidR="00BC3A95" w:rsidRPr="00264958" w:rsidRDefault="00264958" w:rsidP="00782D8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 xml:space="preserve">2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Этап</w:t>
            </w:r>
          </w:p>
        </w:tc>
        <w:tc>
          <w:tcPr>
            <w:tcW w:w="95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7DFFADA3" w14:textId="38AA5A4A" w:rsidR="00BC3A95" w:rsidRPr="008A2A8B" w:rsidRDefault="00BC3A95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от </w:t>
            </w:r>
            <w:r w:rsidR="00557AA7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60-го</w:t>
            </w: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календарного дня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54B54A63" w14:textId="7024C96D" w:rsidR="00BC3A95" w:rsidRPr="008A2A8B" w:rsidRDefault="00557AA7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175-й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календарный день</w:t>
            </w:r>
          </w:p>
        </w:tc>
      </w:tr>
      <w:tr w:rsidR="00BC3A95" w14:paraId="23E3184D" w14:textId="77777777" w:rsidTr="0057416F">
        <w:trPr>
          <w:trHeight w:val="210"/>
        </w:trPr>
        <w:tc>
          <w:tcPr>
            <w:tcW w:w="21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250EC143" w14:textId="27E615F5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9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4218E621" w14:textId="18475F7A" w:rsidR="00BC3A95" w:rsidRPr="00782D8A" w:rsidRDefault="00BC3A95" w:rsidP="00AF6E33">
            <w:pPr>
              <w:spacing w:after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Представление рабочей документации в соответствии с Техническим заданием.</w:t>
            </w:r>
          </w:p>
        </w:tc>
        <w:tc>
          <w:tcPr>
            <w:tcW w:w="9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5BD8D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50416212" w14:textId="7AB587DB" w:rsidR="00BC3A95" w:rsidRPr="008A2A8B" w:rsidRDefault="00557AA7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</w:t>
            </w: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176-го 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календарного дня</w:t>
            </w:r>
          </w:p>
        </w:tc>
        <w:tc>
          <w:tcPr>
            <w:tcW w:w="938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775C1D75" w14:textId="5D18613F" w:rsidR="00BC3A95" w:rsidRPr="008A2A8B" w:rsidRDefault="00557AA7" w:rsidP="00557AA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178-й 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календарный день</w:t>
            </w:r>
          </w:p>
        </w:tc>
      </w:tr>
      <w:tr w:rsidR="00BC3A95" w14:paraId="61709992" w14:textId="77777777" w:rsidTr="0057416F">
        <w:trPr>
          <w:trHeight w:val="210"/>
        </w:trPr>
        <w:tc>
          <w:tcPr>
            <w:tcW w:w="219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2509FCE7" w14:textId="5B09DE09" w:rsidR="00BC3A95" w:rsidRDefault="00BC3A95">
            <w:pPr>
              <w:pStyle w:val="ConsPlusCell"/>
              <w:snapToGrid w:val="0"/>
              <w:spacing w:line="252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9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0B37E3FE" w14:textId="2690EA24" w:rsidR="00BC3A95" w:rsidRDefault="00BC3A95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951" w:type="pct"/>
            <w:vMerge/>
            <w:tcBorders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3DF6E76B" w14:textId="77777777" w:rsidR="00BC3A95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5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72B4588D" w14:textId="51B593E0" w:rsidR="00BC3A95" w:rsidRPr="008A2A8B" w:rsidRDefault="00BC3A95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38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  <w:hideMark/>
          </w:tcPr>
          <w:p w14:paraId="0BB6087F" w14:textId="34CA5692" w:rsidR="00BC3A95" w:rsidRPr="008A2A8B" w:rsidRDefault="00557AA7" w:rsidP="00A232BE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  <w:r w:rsidR="00A232BE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78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календарных </w:t>
            </w:r>
            <w:r w:rsidR="00BC3A95" w:rsidRPr="008A2A8B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>дня</w:t>
            </w:r>
          </w:p>
        </w:tc>
      </w:tr>
    </w:tbl>
    <w:p w14:paraId="5EC67D53" w14:textId="77777777" w:rsidR="00DD47B7" w:rsidRDefault="00DD47B7" w:rsidP="00390DD9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63"/>
        <w:tblW w:w="9750" w:type="dxa"/>
        <w:tblLayout w:type="fixed"/>
        <w:tblLook w:val="04A0" w:firstRow="1" w:lastRow="0" w:firstColumn="1" w:lastColumn="0" w:noHBand="0" w:noVBand="1"/>
      </w:tblPr>
      <w:tblGrid>
        <w:gridCol w:w="4787"/>
        <w:gridCol w:w="4963"/>
      </w:tblGrid>
      <w:tr w:rsidR="00390DD9" w14:paraId="453F3988" w14:textId="77777777" w:rsidTr="00DD47B7">
        <w:trPr>
          <w:trHeight w:val="1985"/>
        </w:trPr>
        <w:tc>
          <w:tcPr>
            <w:tcW w:w="4786" w:type="dxa"/>
          </w:tcPr>
          <w:bookmarkEnd w:id="0"/>
          <w:p w14:paraId="76F9B3E3" w14:textId="77777777" w:rsidR="00390DD9" w:rsidRDefault="00390DD9">
            <w:pPr>
              <w:pStyle w:val="3"/>
              <w:spacing w:after="0" w:line="276" w:lineRule="auto"/>
              <w:rPr>
                <w:i w:val="0"/>
                <w:iCs/>
                <w:szCs w:val="22"/>
                <w:lang w:eastAsia="en-US"/>
              </w:rPr>
            </w:pPr>
            <w:r>
              <w:rPr>
                <w:i w:val="0"/>
                <w:iCs/>
                <w:szCs w:val="22"/>
                <w:lang w:eastAsia="en-US"/>
              </w:rPr>
              <w:t>От Заказчика:</w:t>
            </w:r>
          </w:p>
          <w:p w14:paraId="6476FDE1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43F69434" w14:textId="77777777" w:rsidR="00390DD9" w:rsidRDefault="00390DD9">
            <w:pPr>
              <w:spacing w:line="276" w:lineRule="auto"/>
              <w:ind w:right="-111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_________________ /_______________/  </w:t>
            </w:r>
          </w:p>
          <w:p w14:paraId="65A06535" w14:textId="77777777" w:rsidR="00390DD9" w:rsidRDefault="00390DD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______ 20__ г.</w:t>
            </w:r>
          </w:p>
          <w:p w14:paraId="555785AF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4962" w:type="dxa"/>
          </w:tcPr>
          <w:p w14:paraId="1F3FA5BA" w14:textId="77777777" w:rsidR="00390DD9" w:rsidRDefault="00390DD9">
            <w:pPr>
              <w:pStyle w:val="3"/>
              <w:tabs>
                <w:tab w:val="center" w:pos="2443"/>
              </w:tabs>
              <w:spacing w:after="0" w:line="276" w:lineRule="auto"/>
              <w:rPr>
                <w:i w:val="0"/>
                <w:szCs w:val="22"/>
                <w:lang w:eastAsia="en-US"/>
              </w:rPr>
            </w:pPr>
            <w:r>
              <w:rPr>
                <w:i w:val="0"/>
                <w:iCs/>
                <w:szCs w:val="22"/>
                <w:lang w:eastAsia="en-US"/>
              </w:rPr>
              <w:t>От Подрядчика</w:t>
            </w:r>
            <w:r>
              <w:rPr>
                <w:i w:val="0"/>
                <w:szCs w:val="22"/>
                <w:lang w:eastAsia="en-US"/>
              </w:rPr>
              <w:t>:</w:t>
            </w:r>
            <w:r>
              <w:rPr>
                <w:i w:val="0"/>
                <w:szCs w:val="22"/>
                <w:lang w:eastAsia="en-US"/>
              </w:rPr>
              <w:tab/>
            </w:r>
          </w:p>
          <w:p w14:paraId="67C58205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1F19F586" w14:textId="77777777" w:rsidR="00390DD9" w:rsidRDefault="00390DD9">
            <w:pPr>
              <w:spacing w:line="276" w:lineRule="auto"/>
              <w:ind w:right="-111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_________________ /_______________/  </w:t>
            </w:r>
          </w:p>
          <w:p w14:paraId="41ECEB3F" w14:textId="77777777" w:rsidR="00390DD9" w:rsidRDefault="00390DD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______ 20__ г.</w:t>
            </w:r>
          </w:p>
          <w:p w14:paraId="3909BA5C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М.П.</w:t>
            </w:r>
          </w:p>
        </w:tc>
      </w:tr>
    </w:tbl>
    <w:p w14:paraId="0198CE4E" w14:textId="77777777" w:rsidR="008F2DEC" w:rsidRDefault="008F2DEC"/>
    <w:sectPr w:rsidR="008F2DEC" w:rsidSect="00DD47B7">
      <w:pgSz w:w="11906" w:h="16838"/>
      <w:pgMar w:top="851" w:right="566" w:bottom="1134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6AF5CE" w14:textId="77777777" w:rsidR="00A018CF" w:rsidRDefault="00A018CF" w:rsidP="00DD47B7">
      <w:pPr>
        <w:spacing w:after="0"/>
      </w:pPr>
      <w:r>
        <w:separator/>
      </w:r>
    </w:p>
  </w:endnote>
  <w:endnote w:type="continuationSeparator" w:id="0">
    <w:p w14:paraId="4CABD48A" w14:textId="77777777" w:rsidR="00A018CF" w:rsidRDefault="00A018CF" w:rsidP="00DD47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ABE18" w14:textId="77777777" w:rsidR="00A018CF" w:rsidRDefault="00A018CF" w:rsidP="00DD47B7">
      <w:pPr>
        <w:spacing w:after="0"/>
      </w:pPr>
      <w:r>
        <w:separator/>
      </w:r>
    </w:p>
  </w:footnote>
  <w:footnote w:type="continuationSeparator" w:id="0">
    <w:p w14:paraId="7153E123" w14:textId="77777777" w:rsidR="00A018CF" w:rsidRDefault="00A018CF" w:rsidP="00DD47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73EA4"/>
    <w:multiLevelType w:val="hybridMultilevel"/>
    <w:tmpl w:val="261C4BDC"/>
    <w:lvl w:ilvl="0" w:tplc="4F587D44">
      <w:start w:val="1"/>
      <w:numFmt w:val="decimal"/>
      <w:lvlText w:val="%1)"/>
      <w:lvlJc w:val="left"/>
      <w:pPr>
        <w:ind w:left="735" w:hanging="375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0DD9"/>
    <w:rsid w:val="00010F43"/>
    <w:rsid w:val="000170CA"/>
    <w:rsid w:val="000436EF"/>
    <w:rsid w:val="0004715A"/>
    <w:rsid w:val="00072C65"/>
    <w:rsid w:val="000930F9"/>
    <w:rsid w:val="000C0163"/>
    <w:rsid w:val="000F2C71"/>
    <w:rsid w:val="00126091"/>
    <w:rsid w:val="00157124"/>
    <w:rsid w:val="0018662B"/>
    <w:rsid w:val="00192C3D"/>
    <w:rsid w:val="001A7226"/>
    <w:rsid w:val="001F6F27"/>
    <w:rsid w:val="00210E5D"/>
    <w:rsid w:val="00255FB2"/>
    <w:rsid w:val="00264958"/>
    <w:rsid w:val="002A5528"/>
    <w:rsid w:val="002D7ACF"/>
    <w:rsid w:val="002E49D9"/>
    <w:rsid w:val="00354FFD"/>
    <w:rsid w:val="003605B5"/>
    <w:rsid w:val="00390DD9"/>
    <w:rsid w:val="003A5033"/>
    <w:rsid w:val="003A5B29"/>
    <w:rsid w:val="003F5DB5"/>
    <w:rsid w:val="004111BF"/>
    <w:rsid w:val="00411498"/>
    <w:rsid w:val="0041210D"/>
    <w:rsid w:val="0041413E"/>
    <w:rsid w:val="00463ABE"/>
    <w:rsid w:val="00477A97"/>
    <w:rsid w:val="004A6CFF"/>
    <w:rsid w:val="004B1194"/>
    <w:rsid w:val="00545738"/>
    <w:rsid w:val="005465B2"/>
    <w:rsid w:val="00550A94"/>
    <w:rsid w:val="005546E4"/>
    <w:rsid w:val="00557AA7"/>
    <w:rsid w:val="00577AA0"/>
    <w:rsid w:val="005B58D3"/>
    <w:rsid w:val="005C2D0E"/>
    <w:rsid w:val="00624D6D"/>
    <w:rsid w:val="006347E3"/>
    <w:rsid w:val="00644983"/>
    <w:rsid w:val="00653F4E"/>
    <w:rsid w:val="006E634D"/>
    <w:rsid w:val="00701664"/>
    <w:rsid w:val="00707A18"/>
    <w:rsid w:val="00713BCD"/>
    <w:rsid w:val="00782D8A"/>
    <w:rsid w:val="007C108A"/>
    <w:rsid w:val="007C1C44"/>
    <w:rsid w:val="007D6758"/>
    <w:rsid w:val="008604AD"/>
    <w:rsid w:val="008668E1"/>
    <w:rsid w:val="0088107E"/>
    <w:rsid w:val="00884BDC"/>
    <w:rsid w:val="00893284"/>
    <w:rsid w:val="008A2A8B"/>
    <w:rsid w:val="008B7C3A"/>
    <w:rsid w:val="008D767F"/>
    <w:rsid w:val="008E320A"/>
    <w:rsid w:val="008F2DEC"/>
    <w:rsid w:val="0090050A"/>
    <w:rsid w:val="009603B1"/>
    <w:rsid w:val="0096523A"/>
    <w:rsid w:val="00982CAC"/>
    <w:rsid w:val="00994737"/>
    <w:rsid w:val="009A66A9"/>
    <w:rsid w:val="00A013E7"/>
    <w:rsid w:val="00A018CF"/>
    <w:rsid w:val="00A11398"/>
    <w:rsid w:val="00A15EB5"/>
    <w:rsid w:val="00A169B2"/>
    <w:rsid w:val="00A232BE"/>
    <w:rsid w:val="00AE79F9"/>
    <w:rsid w:val="00AF23B7"/>
    <w:rsid w:val="00AF6E33"/>
    <w:rsid w:val="00B31F90"/>
    <w:rsid w:val="00B56285"/>
    <w:rsid w:val="00B7453B"/>
    <w:rsid w:val="00BC3A95"/>
    <w:rsid w:val="00BE4CC8"/>
    <w:rsid w:val="00C2193F"/>
    <w:rsid w:val="00C87FFA"/>
    <w:rsid w:val="00CC4CCA"/>
    <w:rsid w:val="00CD7C57"/>
    <w:rsid w:val="00CE02ED"/>
    <w:rsid w:val="00CE04FA"/>
    <w:rsid w:val="00D30013"/>
    <w:rsid w:val="00D47B5D"/>
    <w:rsid w:val="00D52FCA"/>
    <w:rsid w:val="00D54AC8"/>
    <w:rsid w:val="00D6215C"/>
    <w:rsid w:val="00D90B38"/>
    <w:rsid w:val="00D927FA"/>
    <w:rsid w:val="00DD00A9"/>
    <w:rsid w:val="00DD43E6"/>
    <w:rsid w:val="00DD47B7"/>
    <w:rsid w:val="00E07F0E"/>
    <w:rsid w:val="00EF0346"/>
    <w:rsid w:val="00F03EC3"/>
    <w:rsid w:val="00F20B63"/>
    <w:rsid w:val="00F2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A14889"/>
  <w15:docId w15:val="{08001773-A1DC-4199-B7B5-3E0481CE7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0DD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390DD9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0">
    <w:name w:val="Основной текст 3 Знак"/>
    <w:basedOn w:val="a0"/>
    <w:link w:val="3"/>
    <w:semiHidden/>
    <w:rsid w:val="00390DD9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customStyle="1" w:styleId="ConsPlusCell">
    <w:name w:val="ConsPlusCell"/>
    <w:uiPriority w:val="99"/>
    <w:rsid w:val="00390D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Готовый"/>
    <w:basedOn w:val="a"/>
    <w:rsid w:val="00390D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D47B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D47B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75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xuh0zH2/Ch27y0kKxDmEuK9CRTHDCo6+zZammFXq7CU=</DigestValue>
    </Reference>
    <Reference Type="http://www.w3.org/2000/09/xmldsig#Object" URI="#idOfficeObject">
      <DigestMethod Algorithm="urn:ietf:params:xml:ns:cpxmlsec:algorithms:gostr34112012-256"/>
      <DigestValue>O22XZ5VedS8j5lPffOfeD4RZC/vabItx0esG70dXLqA=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G/I5u2MuK6nK36EgkwyvLJv3Kxc27mz2Rma8TZ7eAPQ=</DigestValue>
    </Reference>
  </SignedInfo>
  <SignatureValue>1hDiGEpetbOzxur8uPduXCTAVHtTjzi1j4zqjybnxu4dMctSCzMxxg+Xao3vwfjs
2rLBfrY/ikf2glvWOJdvUw==</SignatureValue>
  <KeyInfo>
    <X509Data>
      <X509Certificate>MIII4jCCCI+gAwIBAgIUSbRQJGmYlTzzWp/eH/kCgBFrK6owCgYIKoUDBwEBAwIw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jNC90L7QtSDQutCw0LfQvdCw0YfQtdC50YHRgtCy0L4wHhcNMjEwNDE0MTM0NDMx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nNC40L3QutC+0LzRgdCy0Y/Qt9GMINCg0L7RgdGB0LjQuIIKYqt5lQAAAAADtjBo
BgNVHR8EYTBfMC6gLKAqhihodHRwOi8vY3JsLnJvc2them5hLnJ1L2NybC91Y2Zr
XzIwMjAuY3JsMC2gK6AphidodHRwOi8vY3JsLmZzZmsubG9jYWwvY3JsL3VjZmtf
MjAyMC5jcmwwHQYDVR0OBBYEFHtgL2qgco4YW+jzNY69jxE+2GFvMAoGCCqFAwcB
AQMCA0EAJ6JnC4HIx+84tILaql5d7JdsHTrgWcpOeQ8VVFUXGJN3cczX7hOfR5as
5rlAU3fIFSYYQnBJipPbuvaPfGF+jQ==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aQ5M6lO9N2QKzC3OKqDGXEGKhCw=</DigestValue>
      </Reference>
      <Reference URI="/word/document.xml?ContentType=application/vnd.openxmlformats-officedocument.wordprocessingml.document.main+xml">
        <DigestMethod Algorithm="http://www.w3.org/2000/09/xmldsig#sha1"/>
        <DigestValue>0V/5ubkOTyBbN0UHmupCA15GVf4=</DigestValue>
      </Reference>
      <Reference URI="/word/endnotes.xml?ContentType=application/vnd.openxmlformats-officedocument.wordprocessingml.endnotes+xml">
        <DigestMethod Algorithm="http://www.w3.org/2000/09/xmldsig#sha1"/>
        <DigestValue>CKB4MInf72tdpxqWrlw5HZsJAV8=</DigestValue>
      </Reference>
      <Reference URI="/word/fontTable.xml?ContentType=application/vnd.openxmlformats-officedocument.wordprocessingml.fontTable+xml">
        <DigestMethod Algorithm="http://www.w3.org/2000/09/xmldsig#sha1"/>
        <DigestValue>f6JoX5/+OsX4xGk+6uxxhsKCUiU=</DigestValue>
      </Reference>
      <Reference URI="/word/footnotes.xml?ContentType=application/vnd.openxmlformats-officedocument.wordprocessingml.footnotes+xml">
        <DigestMethod Algorithm="http://www.w3.org/2000/09/xmldsig#sha1"/>
        <DigestValue>HpyUpLixIYNwCel8tel6wvylBoQ=</DigestValue>
      </Reference>
      <Reference URI="/word/numbering.xml?ContentType=application/vnd.openxmlformats-officedocument.wordprocessingml.numbering+xml">
        <DigestMethod Algorithm="http://www.w3.org/2000/09/xmldsig#sha1"/>
        <DigestValue>YXnY0nWEz1BsSkqUFwFx38mC7/g=</DigestValue>
      </Reference>
      <Reference URI="/word/settings.xml?ContentType=application/vnd.openxmlformats-officedocument.wordprocessingml.settings+xml">
        <DigestMethod Algorithm="http://www.w3.org/2000/09/xmldsig#sha1"/>
        <DigestValue>G/2p5DmY7UAqk0nzuBcI6FcpPF4=</DigestValue>
      </Reference>
      <Reference URI="/word/styles.xml?ContentType=application/vnd.openxmlformats-officedocument.wordprocessingml.styles+xml">
        <DigestMethod Algorithm="http://www.w3.org/2000/09/xmldsig#sha1"/>
        <DigestValue>TkxmPmSC3C8KvA138Dv2knF4tfY=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sSx30UzvVwvuoIoCd+pZjZdwJZI=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2021-08-25T14:01:25Z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2021-08-25T14:01:25Z</xd:SigningTime>
          <xd:SigningCertificate>
            <xd:Cert>
              <xd:CertDigest>
                <DigestMethod Algorithm="http://www.w3.org/2000/09/xmldsig#sha1"/>
                <DigestValue>IxIclsBuRT1oXEbk+Fh0YbDudtU=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420777441779276742995960918035069159972423805866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BFB3D-29E6-4D53-8F38-D842FD83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CH</dc:creator>
  <cp:lastModifiedBy>Админ</cp:lastModifiedBy>
  <cp:revision>7</cp:revision>
  <dcterms:created xsi:type="dcterms:W3CDTF">2021-07-13T08:33:00Z</dcterms:created>
  <dcterms:modified xsi:type="dcterms:W3CDTF">2021-08-25T14:01:00Z</dcterms:modified>
</cp:coreProperties>
</file>