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AB5" w:rsidRDefault="00BA7D49" w:rsidP="00BA7D49">
      <w:pPr>
        <w:pStyle w:val="1"/>
        <w:widowControl w:val="0"/>
        <w:tabs>
          <w:tab w:val="left" w:pos="9075"/>
        </w:tabs>
        <w:spacing w:before="0" w:after="0"/>
        <w:jc w:val="center"/>
        <w:rPr>
          <w:rFonts w:ascii="Times New Roman" w:hAnsi="Times New Roman" w:cs="Times New Roman"/>
          <w:sz w:val="24"/>
          <w:szCs w:val="24"/>
        </w:rPr>
      </w:pPr>
      <w:r>
        <w:rPr>
          <w:rFonts w:ascii="Times New Roman" w:hAnsi="Times New Roman" w:cs="Times New Roman"/>
          <w:sz w:val="24"/>
          <w:szCs w:val="24"/>
        </w:rPr>
        <w:t>Проект договора</w:t>
      </w:r>
      <w:r w:rsidR="00F564D8" w:rsidRPr="00F564D8">
        <w:rPr>
          <w:rFonts w:ascii="Times New Roman" w:hAnsi="Times New Roman" w:cs="Times New Roman"/>
          <w:sz w:val="24"/>
          <w:szCs w:val="24"/>
        </w:rPr>
        <w:t xml:space="preserve"> №</w:t>
      </w:r>
      <w:r w:rsidR="00EA0D5F">
        <w:rPr>
          <w:rFonts w:ascii="Times New Roman" w:hAnsi="Times New Roman" w:cs="Times New Roman"/>
          <w:sz w:val="24"/>
          <w:szCs w:val="24"/>
        </w:rPr>
        <w:t>____________________</w:t>
      </w:r>
    </w:p>
    <w:p w:rsidR="005E1759" w:rsidRDefault="009E7F2C" w:rsidP="003E671F">
      <w:pPr>
        <w:pStyle w:val="1"/>
        <w:widowControl w:val="0"/>
        <w:tabs>
          <w:tab w:val="center" w:pos="5190"/>
          <w:tab w:val="left" w:pos="9075"/>
        </w:tabs>
        <w:spacing w:before="0" w:after="0"/>
        <w:jc w:val="center"/>
        <w:rPr>
          <w:rFonts w:ascii="Times New Roman" w:hAnsi="Times New Roman" w:cs="Times New Roman"/>
          <w:sz w:val="24"/>
          <w:szCs w:val="24"/>
        </w:rPr>
      </w:pPr>
      <w:r w:rsidRPr="007C45B7">
        <w:rPr>
          <w:rFonts w:ascii="Times New Roman" w:hAnsi="Times New Roman" w:cs="Times New Roman"/>
          <w:sz w:val="24"/>
          <w:szCs w:val="24"/>
        </w:rPr>
        <w:t xml:space="preserve">на </w:t>
      </w:r>
      <w:r w:rsidR="00C3523F" w:rsidRPr="007C45B7">
        <w:rPr>
          <w:rFonts w:ascii="Times New Roman" w:hAnsi="Times New Roman" w:cs="Times New Roman"/>
          <w:sz w:val="24"/>
          <w:szCs w:val="24"/>
        </w:rPr>
        <w:t>поставку</w:t>
      </w:r>
      <w:r w:rsidR="0079403B">
        <w:rPr>
          <w:rFonts w:ascii="Times New Roman" w:hAnsi="Times New Roman" w:cs="Times New Roman"/>
          <w:sz w:val="24"/>
          <w:szCs w:val="24"/>
        </w:rPr>
        <w:t xml:space="preserve"> </w:t>
      </w:r>
      <w:r w:rsidR="00AC330A" w:rsidRPr="00AC330A">
        <w:rPr>
          <w:rFonts w:ascii="Times New Roman" w:hAnsi="Times New Roman" w:cs="Times New Roman"/>
          <w:sz w:val="24"/>
          <w:szCs w:val="24"/>
        </w:rPr>
        <w:t>расходных материалов для микробиологической лаборатории</w:t>
      </w:r>
    </w:p>
    <w:p w:rsidR="00D92BC9" w:rsidRPr="00D92BC9" w:rsidRDefault="00D92BC9" w:rsidP="00D92BC9"/>
    <w:p w:rsidR="00892415" w:rsidRPr="00F564D8" w:rsidRDefault="00892415" w:rsidP="00F564D8">
      <w:pPr>
        <w:pStyle w:val="ConsPlusNormal"/>
        <w:tabs>
          <w:tab w:val="left" w:pos="7485"/>
        </w:tabs>
        <w:ind w:firstLine="540"/>
        <w:rPr>
          <w:rFonts w:ascii="Times New Roman" w:hAnsi="Times New Roman" w:cs="Times New Roman"/>
          <w:bCs/>
          <w:sz w:val="24"/>
          <w:szCs w:val="24"/>
        </w:rPr>
      </w:pPr>
      <w:r w:rsidRPr="00F564D8">
        <w:rPr>
          <w:rFonts w:ascii="Times New Roman" w:hAnsi="Times New Roman" w:cs="Times New Roman"/>
          <w:bCs/>
          <w:sz w:val="24"/>
          <w:szCs w:val="24"/>
        </w:rPr>
        <w:t>г. Екатеринбург</w:t>
      </w:r>
      <w:r w:rsidR="00942A15">
        <w:rPr>
          <w:rFonts w:ascii="Times New Roman" w:hAnsi="Times New Roman" w:cs="Times New Roman"/>
          <w:bCs/>
          <w:sz w:val="24"/>
          <w:szCs w:val="24"/>
        </w:rPr>
        <w:tab/>
      </w:r>
      <w:r w:rsidRPr="00F564D8">
        <w:rPr>
          <w:rFonts w:ascii="Times New Roman" w:hAnsi="Times New Roman" w:cs="Times New Roman"/>
          <w:bCs/>
          <w:sz w:val="24"/>
          <w:szCs w:val="24"/>
        </w:rPr>
        <w:t>«___»_________20</w:t>
      </w:r>
      <w:r w:rsidR="00942A15">
        <w:rPr>
          <w:rFonts w:ascii="Times New Roman" w:hAnsi="Times New Roman" w:cs="Times New Roman"/>
          <w:bCs/>
          <w:sz w:val="24"/>
          <w:szCs w:val="24"/>
        </w:rPr>
        <w:t>2</w:t>
      </w:r>
      <w:r w:rsidR="00AC330A">
        <w:rPr>
          <w:rFonts w:ascii="Times New Roman" w:hAnsi="Times New Roman" w:cs="Times New Roman"/>
          <w:bCs/>
          <w:sz w:val="24"/>
          <w:szCs w:val="24"/>
        </w:rPr>
        <w:t>2</w:t>
      </w:r>
      <w:r w:rsidRPr="00F564D8">
        <w:rPr>
          <w:rFonts w:ascii="Times New Roman" w:hAnsi="Times New Roman" w:cs="Times New Roman"/>
          <w:bCs/>
          <w:sz w:val="24"/>
          <w:szCs w:val="24"/>
        </w:rPr>
        <w:t xml:space="preserve"> г.</w:t>
      </w:r>
    </w:p>
    <w:p w:rsidR="00892415" w:rsidRPr="00F564D8" w:rsidRDefault="00892415" w:rsidP="00F564D8">
      <w:pPr>
        <w:pStyle w:val="ConsPlusNormal"/>
        <w:ind w:firstLine="540"/>
        <w:jc w:val="center"/>
        <w:rPr>
          <w:rFonts w:ascii="Times New Roman" w:hAnsi="Times New Roman" w:cs="Times New Roman"/>
          <w:sz w:val="24"/>
          <w:szCs w:val="24"/>
        </w:rPr>
      </w:pPr>
    </w:p>
    <w:p w:rsidR="00F564D8" w:rsidRPr="007C77E1" w:rsidRDefault="005E1759" w:rsidP="005E1759">
      <w:pPr>
        <w:pStyle w:val="210"/>
        <w:tabs>
          <w:tab w:val="clear" w:pos="567"/>
        </w:tabs>
        <w:spacing w:after="0" w:line="240" w:lineRule="auto"/>
        <w:ind w:left="0" w:firstLine="540"/>
      </w:pPr>
      <w:r w:rsidRPr="00D92BC9">
        <w:rPr>
          <w:b/>
          <w:color w:val="000000"/>
        </w:rPr>
        <w:t>________________________________________________</w:t>
      </w:r>
      <w:r w:rsidRPr="00E9498D">
        <w:rPr>
          <w:color w:val="000000"/>
        </w:rPr>
        <w:t xml:space="preserve">,  </w:t>
      </w:r>
      <w:r w:rsidRPr="00E9498D">
        <w:t>именуемое  в  дальнейшем  «Поставщик», в лице ____________________________________</w:t>
      </w:r>
      <w:r w:rsidRPr="00E9498D">
        <w:rPr>
          <w:color w:val="000000"/>
          <w:spacing w:val="-11"/>
        </w:rPr>
        <w:t xml:space="preserve">, </w:t>
      </w:r>
      <w:r w:rsidRPr="00E9498D">
        <w:t xml:space="preserve">действующего на основании _________, с одной стороны, и </w:t>
      </w:r>
      <w:r>
        <w:rPr>
          <w:b/>
        </w:rPr>
        <w:t>государственное</w:t>
      </w:r>
      <w:r w:rsidRPr="00C82793">
        <w:rPr>
          <w:b/>
        </w:rPr>
        <w:t xml:space="preserve"> автономное учреждение </w:t>
      </w:r>
      <w:r>
        <w:rPr>
          <w:b/>
        </w:rPr>
        <w:t xml:space="preserve">здравоохранения Свердловской области </w:t>
      </w:r>
      <w:r w:rsidRPr="00C82793">
        <w:rPr>
          <w:b/>
        </w:rPr>
        <w:t>«Детская городская клиническая больница № 11</w:t>
      </w:r>
      <w:r>
        <w:rPr>
          <w:b/>
        </w:rPr>
        <w:t xml:space="preserve"> город Екатеринбург</w:t>
      </w:r>
      <w:r w:rsidRPr="00C82793">
        <w:rPr>
          <w:b/>
        </w:rPr>
        <w:t>» (</w:t>
      </w:r>
      <w:r>
        <w:rPr>
          <w:b/>
        </w:rPr>
        <w:t>ГАУЗ СО</w:t>
      </w:r>
      <w:r w:rsidRPr="00C82793">
        <w:rPr>
          <w:b/>
        </w:rPr>
        <w:t xml:space="preserve"> «ДГКБ № 11»)</w:t>
      </w:r>
      <w:r w:rsidRPr="00E9498D">
        <w:rPr>
          <w:b/>
        </w:rPr>
        <w:t>,</w:t>
      </w:r>
      <w:r w:rsidRPr="00E9498D">
        <w:t xml:space="preserve"> именуемое в дальнейшем «Заказчик», в лице Главного </w:t>
      </w:r>
      <w:r w:rsidRPr="00F87C16">
        <w:t>врача Соколовой Анны Сергеевны, действующей</w:t>
      </w:r>
      <w:r w:rsidRPr="00E9498D">
        <w:t xml:space="preserve"> на основании Устава, с другой стороны, именуемые в дальнейшем «Стороны», на основании протокола №___________от_____________</w:t>
      </w:r>
      <w:r w:rsidR="001C4EF6">
        <w:t xml:space="preserve">, </w:t>
      </w:r>
      <w:r w:rsidR="001C4EF6" w:rsidRPr="001C4EF6">
        <w:rPr>
          <w:spacing w:val="-2"/>
        </w:rPr>
        <w:t xml:space="preserve">в соответствии с </w:t>
      </w:r>
      <w:r w:rsidR="001C4EF6" w:rsidRPr="001C4EF6">
        <w:t>Федеральным законом от 18.07.2011 № 223-ФЗ «О закупках товаров, работ, услуг отдельными видами юридических лиц», Положением о закупках ГАУЗ СО «ДГКБ № 11»</w:t>
      </w:r>
      <w:r w:rsidR="001C4EF6">
        <w:t xml:space="preserve"> </w:t>
      </w:r>
      <w:r w:rsidRPr="00E9498D">
        <w:t>заключили настоящий договор о нижеследующем:</w:t>
      </w:r>
    </w:p>
    <w:p w:rsidR="00892415" w:rsidRPr="00F564D8" w:rsidRDefault="00892415" w:rsidP="00F564D8">
      <w:pPr>
        <w:pStyle w:val="2"/>
        <w:numPr>
          <w:ilvl w:val="0"/>
          <w:numId w:val="0"/>
        </w:numPr>
        <w:shd w:val="clear" w:color="auto" w:fill="FFFFFF"/>
        <w:spacing w:after="0" w:line="240" w:lineRule="auto"/>
        <w:ind w:firstLine="540"/>
      </w:pPr>
    </w:p>
    <w:p w:rsidR="00892415" w:rsidRPr="00F564D8" w:rsidRDefault="00892415" w:rsidP="00F564D8">
      <w:pPr>
        <w:shd w:val="clear" w:color="auto" w:fill="FFFFFF"/>
        <w:tabs>
          <w:tab w:val="left" w:leader="underscore" w:pos="4633"/>
        </w:tabs>
        <w:ind w:right="50"/>
        <w:jc w:val="center"/>
        <w:rPr>
          <w:b/>
          <w:bCs/>
          <w:color w:val="000000"/>
          <w:spacing w:val="2"/>
        </w:rPr>
      </w:pPr>
      <w:r w:rsidRPr="00F564D8">
        <w:rPr>
          <w:b/>
        </w:rPr>
        <w:t xml:space="preserve">1. </w:t>
      </w:r>
      <w:r w:rsidR="00F564D8" w:rsidRPr="007C77E1">
        <w:rPr>
          <w:b/>
          <w:bCs/>
          <w:color w:val="000000"/>
          <w:spacing w:val="2"/>
        </w:rPr>
        <w:t>ПРЕДМЕТ ДОГОВОРА</w:t>
      </w:r>
    </w:p>
    <w:p w:rsidR="00892415" w:rsidRPr="00F564D8" w:rsidRDefault="00892415" w:rsidP="000D0CE1">
      <w:pPr>
        <w:spacing w:after="0"/>
        <w:ind w:right="49" w:firstLine="567"/>
      </w:pPr>
      <w:r w:rsidRPr="00F564D8">
        <w:t>1.1. Поставщик обязуется передать в собственность Заказчика товары, указанны</w:t>
      </w:r>
      <w:r w:rsidR="00E76452">
        <w:t>е в п. 1.2 настоящего Договора,</w:t>
      </w:r>
      <w:r w:rsidR="0079403B">
        <w:t xml:space="preserve"> </w:t>
      </w:r>
      <w:r w:rsidRPr="00F564D8">
        <w:t>в указанные в настоящем Договоре сроки, а Заказчик обязуется принять указанные товары и своевременно производить их оплату на условиях настоящего Договора.</w:t>
      </w:r>
    </w:p>
    <w:p w:rsidR="00892415" w:rsidRDefault="007C31DA" w:rsidP="000D0CE1">
      <w:pPr>
        <w:pStyle w:val="ConsPlusCell"/>
        <w:widowControl/>
        <w:ind w:firstLine="567"/>
        <w:jc w:val="both"/>
        <w:rPr>
          <w:rFonts w:ascii="Times New Roman" w:hAnsi="Times New Roman" w:cs="Times New Roman"/>
          <w:bCs/>
          <w:sz w:val="24"/>
          <w:szCs w:val="24"/>
        </w:rPr>
      </w:pPr>
      <w:r>
        <w:rPr>
          <w:rFonts w:ascii="Times New Roman" w:hAnsi="Times New Roman" w:cs="Times New Roman"/>
          <w:sz w:val="24"/>
          <w:szCs w:val="24"/>
        </w:rPr>
        <w:t>1.2. Предметом поставки</w:t>
      </w:r>
      <w:r w:rsidR="00AF156F">
        <w:rPr>
          <w:rFonts w:ascii="Times New Roman" w:hAnsi="Times New Roman" w:cs="Times New Roman"/>
          <w:sz w:val="24"/>
          <w:szCs w:val="24"/>
        </w:rPr>
        <w:t xml:space="preserve"> </w:t>
      </w:r>
      <w:r w:rsidR="00464F06">
        <w:rPr>
          <w:rFonts w:ascii="Times New Roman" w:hAnsi="Times New Roman" w:cs="Times New Roman"/>
          <w:sz w:val="24"/>
          <w:szCs w:val="24"/>
        </w:rPr>
        <w:t>являе</w:t>
      </w:r>
      <w:r w:rsidR="00892415" w:rsidRPr="00F564D8">
        <w:rPr>
          <w:rFonts w:ascii="Times New Roman" w:hAnsi="Times New Roman" w:cs="Times New Roman"/>
          <w:sz w:val="24"/>
          <w:szCs w:val="24"/>
        </w:rPr>
        <w:t>тся следующи</w:t>
      </w:r>
      <w:r w:rsidR="00464F06">
        <w:rPr>
          <w:rFonts w:ascii="Times New Roman" w:hAnsi="Times New Roman" w:cs="Times New Roman"/>
          <w:sz w:val="24"/>
          <w:szCs w:val="24"/>
        </w:rPr>
        <w:t>й товар</w:t>
      </w:r>
      <w:r w:rsidR="00892415" w:rsidRPr="00F564D8">
        <w:rPr>
          <w:rFonts w:ascii="Times New Roman" w:hAnsi="Times New Roman" w:cs="Times New Roman"/>
          <w:sz w:val="24"/>
          <w:szCs w:val="24"/>
        </w:rPr>
        <w:t>:</w:t>
      </w:r>
      <w:r w:rsidR="003A70C8">
        <w:rPr>
          <w:rFonts w:ascii="Times New Roman" w:hAnsi="Times New Roman" w:cs="Times New Roman"/>
          <w:sz w:val="24"/>
          <w:szCs w:val="24"/>
        </w:rPr>
        <w:t xml:space="preserve"> </w:t>
      </w:r>
      <w:r w:rsidR="00AC330A" w:rsidRPr="00AC330A">
        <w:rPr>
          <w:rFonts w:ascii="Times New Roman" w:hAnsi="Times New Roman" w:cs="Times New Roman"/>
          <w:b/>
          <w:sz w:val="24"/>
          <w:szCs w:val="24"/>
        </w:rPr>
        <w:t>расходны</w:t>
      </w:r>
      <w:r w:rsidR="00AC330A">
        <w:rPr>
          <w:rFonts w:ascii="Times New Roman" w:hAnsi="Times New Roman" w:cs="Times New Roman"/>
          <w:b/>
          <w:sz w:val="24"/>
          <w:szCs w:val="24"/>
        </w:rPr>
        <w:t>е</w:t>
      </w:r>
      <w:r w:rsidR="00AC330A" w:rsidRPr="00AC330A">
        <w:rPr>
          <w:rFonts w:ascii="Times New Roman" w:hAnsi="Times New Roman" w:cs="Times New Roman"/>
          <w:b/>
          <w:sz w:val="24"/>
          <w:szCs w:val="24"/>
        </w:rPr>
        <w:t xml:space="preserve"> материал</w:t>
      </w:r>
      <w:r w:rsidR="00AC330A">
        <w:rPr>
          <w:rFonts w:ascii="Times New Roman" w:hAnsi="Times New Roman" w:cs="Times New Roman"/>
          <w:b/>
          <w:sz w:val="24"/>
          <w:szCs w:val="24"/>
        </w:rPr>
        <w:t>ы</w:t>
      </w:r>
      <w:r w:rsidR="00AC330A" w:rsidRPr="00AC330A">
        <w:rPr>
          <w:rFonts w:ascii="Times New Roman" w:hAnsi="Times New Roman" w:cs="Times New Roman"/>
          <w:b/>
          <w:sz w:val="24"/>
          <w:szCs w:val="24"/>
        </w:rPr>
        <w:t xml:space="preserve"> для микробиологической лаборатории</w:t>
      </w:r>
      <w:r w:rsidR="00892415" w:rsidRPr="00551AB0">
        <w:rPr>
          <w:rStyle w:val="a7"/>
          <w:rFonts w:ascii="Times New Roman" w:hAnsi="Times New Roman" w:cs="Times New Roman"/>
          <w:b w:val="0"/>
          <w:sz w:val="24"/>
          <w:szCs w:val="24"/>
        </w:rPr>
        <w:t>,</w:t>
      </w:r>
      <w:r w:rsidR="00892415" w:rsidRPr="00F564D8">
        <w:rPr>
          <w:rStyle w:val="a7"/>
          <w:rFonts w:ascii="Times New Roman" w:hAnsi="Times New Roman" w:cs="Times New Roman"/>
          <w:sz w:val="24"/>
          <w:szCs w:val="24"/>
        </w:rPr>
        <w:t xml:space="preserve"> </w:t>
      </w:r>
      <w:r w:rsidR="00892415" w:rsidRPr="00F564D8">
        <w:rPr>
          <w:rFonts w:ascii="Times New Roman" w:hAnsi="Times New Roman" w:cs="Times New Roman"/>
          <w:sz w:val="24"/>
          <w:szCs w:val="24"/>
        </w:rPr>
        <w:t>в дальнейшем именуемы</w:t>
      </w:r>
      <w:r w:rsidR="003E671F">
        <w:rPr>
          <w:rFonts w:ascii="Times New Roman" w:hAnsi="Times New Roman" w:cs="Times New Roman"/>
          <w:sz w:val="24"/>
          <w:szCs w:val="24"/>
        </w:rPr>
        <w:t>е</w:t>
      </w:r>
      <w:r w:rsidR="00892415" w:rsidRPr="00F564D8">
        <w:rPr>
          <w:rFonts w:ascii="Times New Roman" w:hAnsi="Times New Roman" w:cs="Times New Roman"/>
          <w:sz w:val="24"/>
          <w:szCs w:val="24"/>
        </w:rPr>
        <w:t xml:space="preserve"> «Товар»</w:t>
      </w:r>
      <w:r w:rsidR="00F564D8">
        <w:rPr>
          <w:rFonts w:ascii="Times New Roman" w:hAnsi="Times New Roman" w:cs="Times New Roman"/>
          <w:sz w:val="24"/>
          <w:szCs w:val="24"/>
        </w:rPr>
        <w:t>,</w:t>
      </w:r>
      <w:r w:rsidR="00892415" w:rsidRPr="00F564D8">
        <w:rPr>
          <w:rFonts w:ascii="Times New Roman" w:hAnsi="Times New Roman" w:cs="Times New Roman"/>
          <w:sz w:val="24"/>
          <w:szCs w:val="24"/>
        </w:rPr>
        <w:t xml:space="preserve"> в соответствии </w:t>
      </w:r>
      <w:r w:rsidR="007416AD">
        <w:rPr>
          <w:rFonts w:ascii="Times New Roman" w:hAnsi="Times New Roman" w:cs="Times New Roman"/>
          <w:sz w:val="24"/>
          <w:szCs w:val="24"/>
        </w:rPr>
        <w:t xml:space="preserve">с Техническим заданием (Приложение № 1) и </w:t>
      </w:r>
      <w:r w:rsidR="00892415" w:rsidRPr="00F564D8">
        <w:rPr>
          <w:rFonts w:ascii="Times New Roman" w:hAnsi="Times New Roman" w:cs="Times New Roman"/>
          <w:sz w:val="24"/>
          <w:szCs w:val="24"/>
        </w:rPr>
        <w:t>со Спецификацией настоящего Договора (</w:t>
      </w:r>
      <w:r w:rsidR="007416AD">
        <w:rPr>
          <w:rFonts w:ascii="Times New Roman" w:hAnsi="Times New Roman" w:cs="Times New Roman"/>
          <w:sz w:val="24"/>
          <w:szCs w:val="24"/>
        </w:rPr>
        <w:t>П</w:t>
      </w:r>
      <w:r w:rsidR="00892415" w:rsidRPr="00F564D8">
        <w:rPr>
          <w:rFonts w:ascii="Times New Roman" w:hAnsi="Times New Roman" w:cs="Times New Roman"/>
          <w:sz w:val="24"/>
          <w:szCs w:val="24"/>
        </w:rPr>
        <w:t xml:space="preserve">риложение № </w:t>
      </w:r>
      <w:r w:rsidR="007416AD">
        <w:rPr>
          <w:rFonts w:ascii="Times New Roman" w:hAnsi="Times New Roman" w:cs="Times New Roman"/>
          <w:sz w:val="24"/>
          <w:szCs w:val="24"/>
        </w:rPr>
        <w:t>2</w:t>
      </w:r>
      <w:r w:rsidR="00892415" w:rsidRPr="00F564D8">
        <w:rPr>
          <w:rFonts w:ascii="Times New Roman" w:hAnsi="Times New Roman" w:cs="Times New Roman"/>
          <w:sz w:val="24"/>
          <w:szCs w:val="24"/>
        </w:rPr>
        <w:t>).</w:t>
      </w:r>
    </w:p>
    <w:p w:rsidR="005E1759" w:rsidRPr="00434891" w:rsidRDefault="005E1759" w:rsidP="000D0CE1">
      <w:pPr>
        <w:widowControl w:val="0"/>
        <w:autoSpaceDE w:val="0"/>
        <w:autoSpaceDN w:val="0"/>
        <w:adjustRightInd w:val="0"/>
        <w:spacing w:after="0"/>
        <w:ind w:firstLine="567"/>
      </w:pPr>
      <w:r w:rsidRPr="00434891">
        <w:t>1.</w:t>
      </w:r>
      <w:r>
        <w:t>3</w:t>
      </w:r>
      <w:r w:rsidRPr="00434891">
        <w:t>. Товар должен быть пригоден для целей, указанных в договоре, а также для целей, для которых товары такого рода обычно используются.</w:t>
      </w:r>
    </w:p>
    <w:p w:rsidR="005E1759" w:rsidRPr="0039181A" w:rsidRDefault="005E1759" w:rsidP="000D0CE1">
      <w:pPr>
        <w:widowControl w:val="0"/>
        <w:autoSpaceDE w:val="0"/>
        <w:autoSpaceDN w:val="0"/>
        <w:adjustRightInd w:val="0"/>
        <w:spacing w:after="0"/>
        <w:ind w:firstLine="567"/>
        <w:rPr>
          <w:i/>
        </w:rPr>
      </w:pPr>
      <w:r w:rsidRPr="00434891">
        <w:t>1.</w:t>
      </w:r>
      <w:r>
        <w:t>4</w:t>
      </w:r>
      <w:r w:rsidRPr="00434891">
        <w:t>. </w:t>
      </w:r>
      <w:r w:rsidRPr="0039181A">
        <w:t>Товар поставляется в упаковке (таре), пригодной для данного вида Товара, обеспечивающей его сохранность при транспортировке, погрузочно-разгрузочных работах и хранении. Упаковка (тара) Товара возврату не подлежит.</w:t>
      </w:r>
      <w:r w:rsidRPr="0039181A">
        <w:rPr>
          <w:i/>
        </w:rPr>
        <w:t xml:space="preserve"> </w:t>
      </w:r>
      <w:r w:rsidRPr="0039181A">
        <w:t>Маркировка упаковки (тары) и (или) Товара должна содержать: его наименование, наименование производителя, юридический адрес, а также иную информацию, предусмотренную для маркировки данного вида Товара законодательными и подзаконными актами, действующими на территории Российской Федерации на дату поставки и приемки Товара (партии Товара)</w:t>
      </w:r>
      <w:r w:rsidRPr="0039181A">
        <w:rPr>
          <w:i/>
        </w:rPr>
        <w:t>.</w:t>
      </w:r>
    </w:p>
    <w:p w:rsidR="005E1759" w:rsidRDefault="005E1759" w:rsidP="00E865A6">
      <w:pPr>
        <w:widowControl w:val="0"/>
        <w:autoSpaceDE w:val="0"/>
        <w:autoSpaceDN w:val="0"/>
        <w:adjustRightInd w:val="0"/>
        <w:spacing w:after="0"/>
        <w:ind w:firstLine="567"/>
      </w:pPr>
      <w:r w:rsidRPr="007F6AB4">
        <w:t xml:space="preserve">Товар должен быть новым (не бывшим в употреблении), не иметь дефектов, связанных с материалами и качеством изготовления, либо проявляющихся в результате действия или упущения Поставщика при нормальной эксплуатации Заказчиком поставленного Товара. </w:t>
      </w:r>
    </w:p>
    <w:p w:rsidR="001C4EF6" w:rsidRPr="005E1759" w:rsidRDefault="001C4EF6" w:rsidP="00E865A6">
      <w:pPr>
        <w:widowControl w:val="0"/>
        <w:autoSpaceDE w:val="0"/>
        <w:autoSpaceDN w:val="0"/>
        <w:adjustRightInd w:val="0"/>
        <w:spacing w:after="0"/>
        <w:ind w:firstLine="567"/>
      </w:pPr>
      <w:r>
        <w:t xml:space="preserve">1.5. </w:t>
      </w:r>
      <w:r w:rsidRPr="005E1759">
        <w:t xml:space="preserve">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 Все убытки, понесенные </w:t>
      </w:r>
      <w:r>
        <w:t>З</w:t>
      </w:r>
      <w:r w:rsidRPr="005E1759">
        <w:t xml:space="preserve">аказчиком при нарушении исключительных прав третьих лиц при использовании Товара, поставленного в рамках настоящего договора, включая судебные расходы и возмещение материального ущерба, возмещаются </w:t>
      </w:r>
      <w:r>
        <w:t>П</w:t>
      </w:r>
      <w:r w:rsidRPr="005E1759">
        <w:t>оставщиком.</w:t>
      </w:r>
    </w:p>
    <w:p w:rsidR="005E1759" w:rsidRPr="00F564D8" w:rsidRDefault="005E1759" w:rsidP="005E1759">
      <w:pPr>
        <w:pStyle w:val="ConsPlusCell"/>
        <w:widowControl/>
        <w:ind w:firstLine="540"/>
        <w:jc w:val="both"/>
        <w:rPr>
          <w:b/>
        </w:rPr>
      </w:pPr>
    </w:p>
    <w:p w:rsidR="00892415" w:rsidRPr="00F564D8" w:rsidRDefault="00892415" w:rsidP="00F564D8">
      <w:pPr>
        <w:spacing w:after="0"/>
        <w:ind w:right="49" w:firstLine="540"/>
        <w:jc w:val="center"/>
        <w:rPr>
          <w:b/>
        </w:rPr>
      </w:pPr>
      <w:r w:rsidRPr="00F564D8">
        <w:rPr>
          <w:b/>
        </w:rPr>
        <w:t>2. КОЛИЧЕСТВО ТОВАРА</w:t>
      </w:r>
    </w:p>
    <w:p w:rsidR="00892415" w:rsidRPr="00F564D8" w:rsidRDefault="00892415" w:rsidP="00F564D8">
      <w:pPr>
        <w:pStyle w:val="2"/>
        <w:numPr>
          <w:ilvl w:val="0"/>
          <w:numId w:val="0"/>
        </w:numPr>
        <w:spacing w:after="0" w:line="240" w:lineRule="auto"/>
        <w:ind w:firstLine="540"/>
      </w:pPr>
      <w:r w:rsidRPr="00F564D8">
        <w:t xml:space="preserve">2.1. Количество подлежащего поставке товара определяется в </w:t>
      </w:r>
      <w:r w:rsidR="007C45B7">
        <w:t>извещении</w:t>
      </w:r>
      <w:r w:rsidR="00F564D8">
        <w:t xml:space="preserve"> </w:t>
      </w:r>
      <w:r w:rsidR="007C45B7">
        <w:t>об осуществлении конкурентной закупки (далее извещение)</w:t>
      </w:r>
      <w:r w:rsidR="007416AD">
        <w:t xml:space="preserve">, </w:t>
      </w:r>
      <w:r w:rsidRPr="00F564D8">
        <w:t xml:space="preserve">в приложении № 1 </w:t>
      </w:r>
      <w:r w:rsidRPr="00F564D8">
        <w:rPr>
          <w:spacing w:val="5"/>
        </w:rPr>
        <w:t>(</w:t>
      </w:r>
      <w:r w:rsidR="007416AD">
        <w:t>Техническое задание</w:t>
      </w:r>
      <w:r w:rsidRPr="00F564D8">
        <w:rPr>
          <w:spacing w:val="5"/>
        </w:rPr>
        <w:t>)</w:t>
      </w:r>
      <w:r w:rsidR="007416AD">
        <w:rPr>
          <w:spacing w:val="5"/>
        </w:rPr>
        <w:t xml:space="preserve"> и </w:t>
      </w:r>
      <w:r w:rsidR="007416AD" w:rsidRPr="00F564D8">
        <w:t>в приложении №</w:t>
      </w:r>
      <w:r w:rsidR="007416AD">
        <w:t xml:space="preserve"> 2 (Спецификация)</w:t>
      </w:r>
      <w:r w:rsidRPr="00F564D8">
        <w:t xml:space="preserve"> к Договору.</w:t>
      </w:r>
    </w:p>
    <w:p w:rsidR="005E1759" w:rsidRDefault="005E1759" w:rsidP="00F564D8">
      <w:pPr>
        <w:pStyle w:val="2"/>
        <w:numPr>
          <w:ilvl w:val="0"/>
          <w:numId w:val="0"/>
        </w:numPr>
        <w:spacing w:after="0" w:line="240" w:lineRule="auto"/>
        <w:ind w:firstLine="540"/>
        <w:jc w:val="center"/>
        <w:rPr>
          <w:b/>
        </w:rPr>
      </w:pPr>
    </w:p>
    <w:p w:rsidR="00892415" w:rsidRPr="00F564D8" w:rsidRDefault="00892415" w:rsidP="00F564D8">
      <w:pPr>
        <w:pStyle w:val="2"/>
        <w:numPr>
          <w:ilvl w:val="0"/>
          <w:numId w:val="0"/>
        </w:numPr>
        <w:spacing w:after="0" w:line="240" w:lineRule="auto"/>
        <w:ind w:firstLine="540"/>
        <w:jc w:val="center"/>
        <w:rPr>
          <w:b/>
        </w:rPr>
      </w:pPr>
      <w:r w:rsidRPr="00F564D8">
        <w:rPr>
          <w:b/>
        </w:rPr>
        <w:t>3. КАЧЕСТВО ТОВАРА</w:t>
      </w:r>
    </w:p>
    <w:p w:rsidR="00892415" w:rsidRPr="00F564D8" w:rsidRDefault="00892415" w:rsidP="000D0CE1">
      <w:pPr>
        <w:shd w:val="clear" w:color="auto" w:fill="FFFFFF"/>
        <w:tabs>
          <w:tab w:val="left" w:pos="1235"/>
        </w:tabs>
        <w:spacing w:after="0"/>
        <w:ind w:right="50" w:firstLine="567"/>
      </w:pPr>
      <w:r w:rsidRPr="00F564D8">
        <w:t>3.1. Качество поставляемого Товара должн</w:t>
      </w:r>
      <w:r w:rsidRPr="00AF156F">
        <w:t xml:space="preserve">о </w:t>
      </w:r>
      <w:r w:rsidR="00AF2DE1" w:rsidRPr="00AF156F">
        <w:t xml:space="preserve">обеспечивать безопасность жизни, здоровья людей, </w:t>
      </w:r>
      <w:r w:rsidRPr="00AF156F">
        <w:t xml:space="preserve">соответствовать </w:t>
      </w:r>
      <w:r w:rsidR="007C45B7" w:rsidRPr="00AF156F">
        <w:t>извещению</w:t>
      </w:r>
      <w:r w:rsidR="007018C9" w:rsidRPr="00AF156F">
        <w:t xml:space="preserve">, </w:t>
      </w:r>
      <w:r w:rsidRPr="00AF156F">
        <w:t xml:space="preserve">требованиям ГОСТа, ТУ, СанПиНа, декларациям </w:t>
      </w:r>
      <w:r w:rsidRPr="00AF156F">
        <w:lastRenderedPageBreak/>
        <w:t>соответствия качества, иным нормативным требованиям</w:t>
      </w:r>
      <w:r w:rsidRPr="00F564D8">
        <w:t>, установленным законодательством для данного вида товаров.</w:t>
      </w:r>
    </w:p>
    <w:p w:rsidR="00AF2DE1" w:rsidRPr="00F564D8" w:rsidRDefault="009D34B4" w:rsidP="00AF2DE1">
      <w:pPr>
        <w:shd w:val="clear" w:color="auto" w:fill="FFFFFF"/>
        <w:tabs>
          <w:tab w:val="left" w:pos="720"/>
          <w:tab w:val="left" w:pos="1235"/>
        </w:tabs>
        <w:spacing w:after="0"/>
        <w:ind w:right="50" w:firstLine="567"/>
      </w:pPr>
      <w:r>
        <w:t xml:space="preserve">3.2. </w:t>
      </w:r>
      <w:r w:rsidR="00D92BC9" w:rsidRPr="00F564D8">
        <w:t>Поставщик гарантирует качество поставляемого Товара в течение установленного срока годности.</w:t>
      </w:r>
    </w:p>
    <w:p w:rsidR="00D92BC9" w:rsidRDefault="00D92BC9" w:rsidP="00F564D8">
      <w:pPr>
        <w:shd w:val="clear" w:color="auto" w:fill="FFFFFF"/>
        <w:tabs>
          <w:tab w:val="left" w:pos="1235"/>
        </w:tabs>
        <w:spacing w:after="0"/>
        <w:ind w:right="50" w:firstLine="540"/>
        <w:jc w:val="center"/>
      </w:pPr>
    </w:p>
    <w:p w:rsidR="00892415" w:rsidRPr="00F564D8" w:rsidRDefault="00892415" w:rsidP="00F564D8">
      <w:pPr>
        <w:shd w:val="clear" w:color="auto" w:fill="FFFFFF"/>
        <w:tabs>
          <w:tab w:val="left" w:pos="1235"/>
        </w:tabs>
        <w:spacing w:after="0"/>
        <w:ind w:right="50" w:firstLine="540"/>
        <w:jc w:val="center"/>
        <w:rPr>
          <w:b/>
          <w:color w:val="000000"/>
        </w:rPr>
      </w:pPr>
      <w:r w:rsidRPr="00F564D8">
        <w:rPr>
          <w:b/>
          <w:color w:val="000000"/>
        </w:rPr>
        <w:t xml:space="preserve">4. СРОКИ И ПОРЯДОК </w:t>
      </w:r>
      <w:r w:rsidRPr="00AF156F">
        <w:rPr>
          <w:b/>
          <w:color w:val="000000"/>
        </w:rPr>
        <w:t>ПОСТАВКИ</w:t>
      </w:r>
      <w:r w:rsidR="007C31DA">
        <w:rPr>
          <w:b/>
          <w:color w:val="000000"/>
        </w:rPr>
        <w:t xml:space="preserve"> </w:t>
      </w:r>
      <w:r w:rsidRPr="00F564D8">
        <w:rPr>
          <w:b/>
          <w:color w:val="000000"/>
        </w:rPr>
        <w:t>ТОВАРА</w:t>
      </w:r>
    </w:p>
    <w:p w:rsidR="007B1F30" w:rsidRDefault="00892415" w:rsidP="007B1F30">
      <w:pPr>
        <w:shd w:val="clear" w:color="auto" w:fill="FFFFFF"/>
        <w:tabs>
          <w:tab w:val="left" w:pos="1235"/>
        </w:tabs>
        <w:spacing w:after="0"/>
        <w:ind w:right="50" w:firstLine="567"/>
      </w:pPr>
      <w:r w:rsidRPr="00EC4879">
        <w:t>4.1.</w:t>
      </w:r>
      <w:r w:rsidR="003A70C8" w:rsidRPr="00EC4879">
        <w:t xml:space="preserve"> </w:t>
      </w:r>
      <w:r w:rsidR="00AC330A" w:rsidRPr="00AC330A">
        <w:t xml:space="preserve">Поставка товара осуществляется с даты заключения договора </w:t>
      </w:r>
      <w:r w:rsidR="00AC330A" w:rsidRPr="00AC330A">
        <w:rPr>
          <w:b/>
        </w:rPr>
        <w:t>по 31.01.2023 г. включительно</w:t>
      </w:r>
      <w:r w:rsidR="00AC330A" w:rsidRPr="00AC330A">
        <w:t>, по заявке Заказчика, по потребности (исполнение заявки в течение 10 (десяти) календарных дней).</w:t>
      </w:r>
    </w:p>
    <w:p w:rsidR="00AE212A" w:rsidRDefault="00892415" w:rsidP="007B1F30">
      <w:pPr>
        <w:shd w:val="clear" w:color="auto" w:fill="FFFFFF"/>
        <w:tabs>
          <w:tab w:val="left" w:pos="1235"/>
        </w:tabs>
        <w:spacing w:after="0"/>
        <w:ind w:right="50" w:firstLine="567"/>
      </w:pPr>
      <w:r w:rsidRPr="00EC4879">
        <w:t>4.2. Поставка Товара осуще</w:t>
      </w:r>
      <w:r w:rsidR="004E0655" w:rsidRPr="00EC4879">
        <w:t>ствляется Поставщиком</w:t>
      </w:r>
      <w:r w:rsidRPr="00EC4879">
        <w:t>, по адресу</w:t>
      </w:r>
      <w:r w:rsidRPr="00AE212A">
        <w:t xml:space="preserve">: </w:t>
      </w:r>
      <w:r w:rsidR="007B1F30">
        <w:t xml:space="preserve">620028, </w:t>
      </w:r>
      <w:r w:rsidR="00D92BC9" w:rsidRPr="00D92BC9">
        <w:t>г. Ек</w:t>
      </w:r>
      <w:r w:rsidR="007B1F30">
        <w:t xml:space="preserve">атеринбург,  ул. Нагорная,  48 </w:t>
      </w:r>
      <w:r w:rsidR="007B1F30" w:rsidRPr="00267418">
        <w:t>(склад аптеки)</w:t>
      </w:r>
      <w:r w:rsidR="007B1F30">
        <w:t>.</w:t>
      </w:r>
    </w:p>
    <w:p w:rsidR="00C074F2" w:rsidRPr="00AE212A" w:rsidRDefault="00C074F2" w:rsidP="000D0CE1">
      <w:pPr>
        <w:shd w:val="clear" w:color="auto" w:fill="FFFFFF"/>
        <w:tabs>
          <w:tab w:val="left" w:pos="1235"/>
        </w:tabs>
        <w:spacing w:after="0"/>
        <w:ind w:right="50" w:firstLine="567"/>
      </w:pPr>
      <w:r>
        <w:t xml:space="preserve">4.3. </w:t>
      </w:r>
      <w:r w:rsidR="007B1F30" w:rsidRPr="00267418">
        <w:t xml:space="preserve">Заявка на поставку Товара осуществляется ответственным лицом Заказчика в письменном виде с электронной почты </w:t>
      </w:r>
      <w:hyperlink r:id="rId8" w:history="1">
        <w:r w:rsidR="007B1F30" w:rsidRPr="00267418">
          <w:rPr>
            <w:rStyle w:val="af"/>
          </w:rPr>
          <w:t>zavapteka@db11.ru</w:t>
        </w:r>
      </w:hyperlink>
      <w:r w:rsidR="007B1F30" w:rsidRPr="00267418">
        <w:t xml:space="preserve"> или по телефону.</w:t>
      </w:r>
    </w:p>
    <w:p w:rsidR="00DA1DFE" w:rsidRDefault="00892415" w:rsidP="000D0CE1">
      <w:pPr>
        <w:shd w:val="clear" w:color="auto" w:fill="FFFFFF"/>
        <w:tabs>
          <w:tab w:val="left" w:pos="1235"/>
        </w:tabs>
        <w:spacing w:after="0"/>
        <w:ind w:right="50" w:firstLine="567"/>
      </w:pPr>
      <w:r w:rsidRPr="00EC4879">
        <w:t>4.</w:t>
      </w:r>
      <w:r w:rsidR="00C074F2">
        <w:t>4</w:t>
      </w:r>
      <w:r w:rsidRPr="00EC4879">
        <w:t xml:space="preserve">. </w:t>
      </w:r>
      <w:r w:rsidR="007B1F30" w:rsidRPr="007B1F30">
        <w:t>Разгрузка Товара производится силами и средствами Поставщика. Прием товара Заказчиком осуществляется строго в часы работы аптеки: с 9:00  по 15:00 ч (</w:t>
      </w:r>
      <w:proofErr w:type="spellStart"/>
      <w:r w:rsidR="007B1F30" w:rsidRPr="007B1F30">
        <w:t>пн-пт</w:t>
      </w:r>
      <w:proofErr w:type="spellEnd"/>
      <w:r w:rsidR="007B1F30" w:rsidRPr="007B1F30">
        <w:t>).</w:t>
      </w:r>
    </w:p>
    <w:p w:rsidR="00C074F2" w:rsidRDefault="00C074F2" w:rsidP="000D0CE1">
      <w:pPr>
        <w:shd w:val="clear" w:color="auto" w:fill="FFFFFF"/>
        <w:tabs>
          <w:tab w:val="left" w:pos="1235"/>
        </w:tabs>
        <w:spacing w:after="0"/>
        <w:ind w:right="50" w:firstLine="567"/>
      </w:pPr>
      <w:r>
        <w:t xml:space="preserve">4.5. </w:t>
      </w:r>
      <w:r w:rsidRPr="00C074F2">
        <w:t xml:space="preserve">Сверка необходимой документации (счет/счет-фактура, товарная накладная и пр.) на её соответствие настоящему извещению, договору и техническому заданию осуществляется до момента отгрузки товара на склад. В случае несоответствия документации (счет/счет-фактура, товарная накладная и пр.) настоящему  извещению, договору и техническому заданию данная партия Товара не принимается </w:t>
      </w:r>
      <w:r>
        <w:t xml:space="preserve">Заказчиком </w:t>
      </w:r>
      <w:r w:rsidRPr="00C074F2">
        <w:t>в полном объеме.</w:t>
      </w:r>
    </w:p>
    <w:p w:rsidR="00892415" w:rsidRPr="00EC4879" w:rsidRDefault="00C074F2" w:rsidP="000D0CE1">
      <w:pPr>
        <w:shd w:val="clear" w:color="auto" w:fill="FFFFFF"/>
        <w:tabs>
          <w:tab w:val="left" w:pos="851"/>
          <w:tab w:val="left" w:pos="993"/>
        </w:tabs>
        <w:spacing w:after="0"/>
        <w:ind w:right="50" w:firstLine="567"/>
      </w:pPr>
      <w:r>
        <w:t>4.6</w:t>
      </w:r>
      <w:r w:rsidR="00DA1DFE">
        <w:t xml:space="preserve">. </w:t>
      </w:r>
      <w:r w:rsidR="00892415" w:rsidRPr="00EC4879">
        <w:t>Право собственности на Товар и все связанные с ним риски переходят к Заказчику с момента принятия Товара и подписания необходимой документации.</w:t>
      </w:r>
    </w:p>
    <w:p w:rsidR="00892415" w:rsidRPr="00F564D8" w:rsidRDefault="00892415" w:rsidP="00F564D8">
      <w:pPr>
        <w:shd w:val="clear" w:color="auto" w:fill="FFFFFF"/>
        <w:spacing w:after="0"/>
        <w:ind w:right="50"/>
      </w:pPr>
    </w:p>
    <w:p w:rsidR="00892415" w:rsidRPr="00F564D8" w:rsidRDefault="00892415" w:rsidP="00F564D8">
      <w:pPr>
        <w:shd w:val="clear" w:color="auto" w:fill="FFFFFF"/>
        <w:tabs>
          <w:tab w:val="left" w:pos="929"/>
        </w:tabs>
        <w:spacing w:after="0"/>
        <w:ind w:right="50" w:firstLine="540"/>
        <w:jc w:val="center"/>
        <w:rPr>
          <w:b/>
          <w:bCs/>
          <w:color w:val="000000"/>
          <w:spacing w:val="2"/>
        </w:rPr>
      </w:pPr>
      <w:r w:rsidRPr="00F564D8">
        <w:rPr>
          <w:b/>
          <w:bCs/>
          <w:color w:val="000000"/>
          <w:spacing w:val="2"/>
        </w:rPr>
        <w:t>5. ПРИЕМКА ТОВАРА</w:t>
      </w:r>
    </w:p>
    <w:p w:rsidR="00942A15" w:rsidRDefault="00892415" w:rsidP="000D0CE1">
      <w:pPr>
        <w:shd w:val="clear" w:color="auto" w:fill="FFFFFF"/>
        <w:tabs>
          <w:tab w:val="left" w:pos="1235"/>
        </w:tabs>
        <w:spacing w:after="0"/>
        <w:ind w:right="50" w:firstLine="567"/>
      </w:pPr>
      <w:r w:rsidRPr="00EC4879">
        <w:t>5.1. Приемка Товара по количеству и качеству осуществляется лицом, уполномоченным Заказчиком</w:t>
      </w:r>
      <w:r w:rsidR="00EF2D56" w:rsidRPr="00E20E39">
        <w:t>.</w:t>
      </w:r>
      <w:r w:rsidR="008B54C8" w:rsidRPr="00E20E39">
        <w:t xml:space="preserve"> При сдаче-приемке товара обязательно присутствие уполномоченного представителя Поставщика, в ином случае Заказчик вправе не принимать товар, при этом Заказчик не несет ответственность за возникшие у Поставщика убытки, иные расходы, возникшие у Поставщика вследствие </w:t>
      </w:r>
      <w:proofErr w:type="gramStart"/>
      <w:r w:rsidR="008B54C8" w:rsidRPr="00E20E39">
        <w:t>неисполнения</w:t>
      </w:r>
      <w:proofErr w:type="gramEnd"/>
      <w:r w:rsidR="008B54C8" w:rsidRPr="00E20E39">
        <w:t xml:space="preserve"> предусмотренного в настоящем пункте обязанности.</w:t>
      </w:r>
    </w:p>
    <w:p w:rsidR="00892415" w:rsidRPr="00EC4879" w:rsidRDefault="00892415" w:rsidP="000D0CE1">
      <w:pPr>
        <w:shd w:val="clear" w:color="auto" w:fill="FFFFFF"/>
        <w:tabs>
          <w:tab w:val="left" w:pos="1235"/>
        </w:tabs>
        <w:spacing w:after="0"/>
        <w:ind w:right="50" w:firstLine="567"/>
      </w:pPr>
      <w:r w:rsidRPr="00EC4879">
        <w:t xml:space="preserve">5.2. В настоящем Договоре под приемкой Товара понимаются следующие действия Заказчика: проверка и соответствие количества, комплектности, объема и качества Товара требованиям, установленным в </w:t>
      </w:r>
      <w:r w:rsidR="007C45B7">
        <w:t>извещении</w:t>
      </w:r>
      <w:r w:rsidRPr="00EC4879">
        <w:t>, в настоящем Договоре</w:t>
      </w:r>
      <w:r w:rsidR="007416AD">
        <w:t>,</w:t>
      </w:r>
      <w:r w:rsidRPr="00EC4879">
        <w:t xml:space="preserve"> </w:t>
      </w:r>
      <w:r w:rsidR="007416AD" w:rsidRPr="00F564D8">
        <w:t xml:space="preserve">в приложении № 1 </w:t>
      </w:r>
      <w:r w:rsidR="007416AD" w:rsidRPr="00F564D8">
        <w:rPr>
          <w:spacing w:val="5"/>
        </w:rPr>
        <w:t>(</w:t>
      </w:r>
      <w:r w:rsidR="007416AD">
        <w:t>Техническое задание</w:t>
      </w:r>
      <w:r w:rsidR="007416AD" w:rsidRPr="00F564D8">
        <w:rPr>
          <w:spacing w:val="5"/>
        </w:rPr>
        <w:t>)</w:t>
      </w:r>
      <w:r w:rsidR="007416AD">
        <w:rPr>
          <w:spacing w:val="5"/>
        </w:rPr>
        <w:t xml:space="preserve"> и </w:t>
      </w:r>
      <w:r w:rsidR="007416AD" w:rsidRPr="00F564D8">
        <w:t>в приложении №</w:t>
      </w:r>
      <w:r w:rsidR="007416AD">
        <w:t xml:space="preserve"> 2 (Спецификация)</w:t>
      </w:r>
      <w:r w:rsidR="007416AD" w:rsidRPr="00F564D8">
        <w:t xml:space="preserve"> к Договору</w:t>
      </w:r>
      <w:r w:rsidRPr="00EC4879">
        <w:t xml:space="preserve">, осмотр Товара на предмет отсутствия внешних дефектов. Для проверки соответствия качества поставляемого Товара требованиям, установленным в </w:t>
      </w:r>
      <w:r w:rsidR="007C45B7">
        <w:t>извещении</w:t>
      </w:r>
      <w:r w:rsidR="003A70C8" w:rsidRPr="00EC4879">
        <w:t xml:space="preserve"> </w:t>
      </w:r>
      <w:r w:rsidRPr="00EC4879">
        <w:t>и настоящем Договоре, Заказчик вправе привлекать независимых экспертов.</w:t>
      </w:r>
    </w:p>
    <w:p w:rsidR="00892415" w:rsidRPr="00EC4879" w:rsidRDefault="00892415" w:rsidP="000D0CE1">
      <w:pPr>
        <w:shd w:val="clear" w:color="auto" w:fill="FFFFFF"/>
        <w:tabs>
          <w:tab w:val="left" w:pos="1235"/>
        </w:tabs>
        <w:spacing w:after="0"/>
        <w:ind w:right="50" w:firstLine="567"/>
      </w:pPr>
      <w:r w:rsidRPr="00EC4879">
        <w:t>5.3. В случае несоответствия фактического количества или ассортимента Товара условиям, согласованным в заявке, в накладной должна быть сделана отметка о фактически принятом количестве и ассортименте Товара.</w:t>
      </w:r>
    </w:p>
    <w:p w:rsidR="00892415" w:rsidRPr="00EC4879" w:rsidRDefault="00892415" w:rsidP="000D0CE1">
      <w:pPr>
        <w:shd w:val="clear" w:color="auto" w:fill="FFFFFF"/>
        <w:tabs>
          <w:tab w:val="left" w:pos="1235"/>
        </w:tabs>
        <w:spacing w:after="0"/>
        <w:ind w:right="50" w:firstLine="567"/>
      </w:pPr>
      <w:r w:rsidRPr="00EC4879">
        <w:t xml:space="preserve">5.4. При выявлении Товара ненадлежащего качества или несоответствующего качества требованиям, установленным в </w:t>
      </w:r>
      <w:r w:rsidR="007C45B7">
        <w:t>извещении</w:t>
      </w:r>
      <w:r w:rsidRPr="00EC4879">
        <w:t>, в настоящем Договоре</w:t>
      </w:r>
      <w:r w:rsidR="007416AD">
        <w:t>,</w:t>
      </w:r>
      <w:r w:rsidRPr="00EC4879">
        <w:t xml:space="preserve"> </w:t>
      </w:r>
      <w:r w:rsidR="007416AD" w:rsidRPr="00F564D8">
        <w:t xml:space="preserve">в приложении № 1 </w:t>
      </w:r>
      <w:r w:rsidR="007416AD" w:rsidRPr="00F564D8">
        <w:rPr>
          <w:spacing w:val="5"/>
        </w:rPr>
        <w:t>(</w:t>
      </w:r>
      <w:r w:rsidR="007416AD">
        <w:t>Техническое задание</w:t>
      </w:r>
      <w:r w:rsidR="007416AD" w:rsidRPr="00F564D8">
        <w:rPr>
          <w:spacing w:val="5"/>
        </w:rPr>
        <w:t>)</w:t>
      </w:r>
      <w:r w:rsidR="007416AD">
        <w:rPr>
          <w:spacing w:val="5"/>
        </w:rPr>
        <w:t xml:space="preserve"> и </w:t>
      </w:r>
      <w:r w:rsidR="007416AD" w:rsidRPr="00F564D8">
        <w:t>в приложении №</w:t>
      </w:r>
      <w:r w:rsidR="007416AD">
        <w:t xml:space="preserve"> 2 (Спецификация)</w:t>
      </w:r>
      <w:r w:rsidR="007416AD" w:rsidRPr="00F564D8">
        <w:t xml:space="preserve"> к Договору</w:t>
      </w:r>
      <w:r w:rsidRPr="00EC4879">
        <w:t>, Заказчик  обязан незамедлительно вызвать представителя Поставщика для составления акта. Подписание акта Сторонами может являться основанием для замены товара ненадлежащего или несоответствующего качества на качественный Товар в ассортименте, согласованном Сторонами.</w:t>
      </w:r>
    </w:p>
    <w:p w:rsidR="00892415" w:rsidRPr="00EC4879" w:rsidRDefault="00892415" w:rsidP="000D0CE1">
      <w:pPr>
        <w:shd w:val="clear" w:color="auto" w:fill="FFFFFF"/>
        <w:tabs>
          <w:tab w:val="left" w:pos="1235"/>
        </w:tabs>
        <w:spacing w:after="0"/>
        <w:ind w:right="50" w:firstLine="567"/>
      </w:pPr>
      <w:r w:rsidRPr="00EC4879">
        <w:t>5.5. В случае мотивированного отказа одной из Сторон от подписания акта, факт ненадлежащего качества Товара и причины его возникновения устанавливаются специально уполномоченными государственными органами за счет обратившейся стороны с участием представителя Поставщика.</w:t>
      </w:r>
    </w:p>
    <w:p w:rsidR="00892415" w:rsidRPr="00AF156F" w:rsidRDefault="00892415" w:rsidP="000D0CE1">
      <w:pPr>
        <w:shd w:val="clear" w:color="auto" w:fill="FFFFFF"/>
        <w:tabs>
          <w:tab w:val="left" w:pos="1235"/>
        </w:tabs>
        <w:spacing w:after="0"/>
        <w:ind w:right="50" w:firstLine="567"/>
      </w:pPr>
      <w:r w:rsidRPr="00EC4879">
        <w:t>5.6. Обязательства Поставщика по передаче Товара</w:t>
      </w:r>
      <w:r w:rsidR="007C31DA">
        <w:t xml:space="preserve"> </w:t>
      </w:r>
      <w:r w:rsidRPr="00AF156F">
        <w:t>считаются выполненными с момента приемки Товара и подписания</w:t>
      </w:r>
      <w:r w:rsidR="0079403B" w:rsidRPr="00AF156F">
        <w:t xml:space="preserve"> товарной</w:t>
      </w:r>
      <w:r w:rsidRPr="00AF156F">
        <w:t xml:space="preserve"> накладной представителем Заказчика.</w:t>
      </w:r>
    </w:p>
    <w:p w:rsidR="00892415" w:rsidRPr="00AF156F" w:rsidRDefault="00892415" w:rsidP="000D0CE1">
      <w:pPr>
        <w:shd w:val="clear" w:color="auto" w:fill="FFFFFF"/>
        <w:tabs>
          <w:tab w:val="left" w:pos="1235"/>
        </w:tabs>
        <w:spacing w:after="0"/>
        <w:ind w:right="50" w:firstLine="567"/>
      </w:pPr>
      <w:r w:rsidRPr="00AF156F">
        <w:lastRenderedPageBreak/>
        <w:t>5.7. Товар по количеству и качеству, в случаях, не предусмотренных настоящим Договором принимается в соответствии</w:t>
      </w:r>
      <w:r w:rsidR="000E46AF" w:rsidRPr="00AF156F">
        <w:t xml:space="preserve"> с</w:t>
      </w:r>
      <w:r w:rsidRPr="00AF156F">
        <w:t xml:space="preserve"> Инструкцией о порядке приемки продукции производственно-технического назначения и товаров народного потребления по количеству </w:t>
      </w:r>
      <w:r w:rsidR="00942A15" w:rsidRPr="00AF156F">
        <w:t xml:space="preserve">   </w:t>
      </w:r>
      <w:r w:rsidRPr="00AF156F">
        <w:t xml:space="preserve">П-6, от 15 июня </w:t>
      </w:r>
      <w:smartTag w:uri="urn:schemas-microsoft-com:office:smarttags" w:element="metricconverter">
        <w:smartTagPr>
          <w:attr w:name="ProductID" w:val="1965 г"/>
        </w:smartTagPr>
        <w:r w:rsidRPr="00AF156F">
          <w:t>1965 г</w:t>
        </w:r>
      </w:smartTag>
      <w:r w:rsidRPr="00AF156F">
        <w:t xml:space="preserve">. N П-6; Инструкцией о порядке приемки продукции производственно-технического назначения и товаров народного потребления по качеству П-7, от 25 апреля </w:t>
      </w:r>
      <w:smartTag w:uri="urn:schemas-microsoft-com:office:smarttags" w:element="metricconverter">
        <w:smartTagPr>
          <w:attr w:name="ProductID" w:val="1966 г"/>
        </w:smartTagPr>
        <w:r w:rsidRPr="00AF156F">
          <w:rPr>
            <w:spacing w:val="-20"/>
          </w:rPr>
          <w:t>1966 г</w:t>
        </w:r>
      </w:smartTag>
      <w:r w:rsidRPr="00AF156F">
        <w:rPr>
          <w:spacing w:val="-20"/>
        </w:rPr>
        <w:t>.</w:t>
      </w:r>
    </w:p>
    <w:p w:rsidR="00892415" w:rsidRPr="00AF156F" w:rsidRDefault="001C4EF6" w:rsidP="00F564D8">
      <w:pPr>
        <w:shd w:val="clear" w:color="auto" w:fill="FFFFFF"/>
        <w:spacing w:after="0"/>
        <w:ind w:right="50" w:firstLine="540"/>
        <w:rPr>
          <w:color w:val="000000"/>
          <w:spacing w:val="5"/>
        </w:rPr>
      </w:pPr>
      <w:r w:rsidRPr="00AF156F">
        <w:rPr>
          <w:color w:val="000000"/>
          <w:spacing w:val="5"/>
        </w:rPr>
        <w:t xml:space="preserve">5.8. По решению </w:t>
      </w:r>
      <w:r w:rsidR="00612547" w:rsidRPr="00AF156F">
        <w:rPr>
          <w:color w:val="000000"/>
          <w:spacing w:val="5"/>
        </w:rPr>
        <w:t>З</w:t>
      </w:r>
      <w:r w:rsidRPr="00AF156F">
        <w:rPr>
          <w:color w:val="000000"/>
          <w:spacing w:val="5"/>
        </w:rPr>
        <w:t>аказчика для приемки товара может создаваться приемочная комиссия.</w:t>
      </w:r>
    </w:p>
    <w:p w:rsidR="007B1F30" w:rsidRDefault="007B1F30" w:rsidP="007B0ABC">
      <w:pPr>
        <w:shd w:val="clear" w:color="auto" w:fill="FFFFFF"/>
        <w:spacing w:after="0"/>
        <w:ind w:right="51" w:firstLine="539"/>
        <w:jc w:val="center"/>
        <w:rPr>
          <w:b/>
          <w:color w:val="000000"/>
          <w:spacing w:val="5"/>
        </w:rPr>
      </w:pPr>
    </w:p>
    <w:p w:rsidR="007B0ABC" w:rsidRDefault="00892415" w:rsidP="007B0ABC">
      <w:pPr>
        <w:shd w:val="clear" w:color="auto" w:fill="FFFFFF"/>
        <w:spacing w:after="0"/>
        <w:ind w:right="51" w:firstLine="539"/>
        <w:jc w:val="center"/>
        <w:rPr>
          <w:b/>
          <w:color w:val="000000"/>
          <w:spacing w:val="5"/>
        </w:rPr>
      </w:pPr>
      <w:r w:rsidRPr="00F564D8">
        <w:rPr>
          <w:b/>
          <w:color w:val="000000"/>
          <w:spacing w:val="5"/>
        </w:rPr>
        <w:t>6.ТАРА И УПАКОВКА</w:t>
      </w:r>
    </w:p>
    <w:p w:rsidR="00892415" w:rsidRPr="00EC4879" w:rsidRDefault="00892415" w:rsidP="000D0CE1">
      <w:pPr>
        <w:shd w:val="clear" w:color="auto" w:fill="FFFFFF"/>
        <w:spacing w:after="0"/>
        <w:ind w:right="51" w:firstLine="567"/>
      </w:pPr>
      <w:r w:rsidRPr="00F564D8">
        <w:rPr>
          <w:color w:val="000000"/>
          <w:spacing w:val="5"/>
        </w:rPr>
        <w:t>6</w:t>
      </w:r>
      <w:r w:rsidRPr="00EC4879">
        <w:t>.1.</w:t>
      </w:r>
      <w:r w:rsidR="00992BCD" w:rsidRPr="00EC4879">
        <w:t xml:space="preserve"> </w:t>
      </w:r>
      <w:r w:rsidRPr="00EC4879">
        <w:t>Товар поставляется в таре и упаковке, соответствующим стандартам, техническим условиям. Упаковка Товара должна обеспечить его сохранность при транспортировке, погрузке, и разгрузке при условии бережного с ним обращения.</w:t>
      </w:r>
    </w:p>
    <w:p w:rsidR="00892415" w:rsidRPr="00F564D8" w:rsidRDefault="00892415" w:rsidP="00F564D8">
      <w:pPr>
        <w:shd w:val="clear" w:color="auto" w:fill="FFFFFF"/>
        <w:spacing w:after="0"/>
        <w:ind w:right="51" w:firstLine="539"/>
        <w:rPr>
          <w:color w:val="000000"/>
          <w:spacing w:val="5"/>
        </w:rPr>
      </w:pPr>
    </w:p>
    <w:p w:rsidR="00892415" w:rsidRPr="00AF156F" w:rsidRDefault="007258D5" w:rsidP="00F564D8">
      <w:pPr>
        <w:shd w:val="clear" w:color="auto" w:fill="FFFFFF"/>
        <w:spacing w:after="0"/>
        <w:ind w:right="51" w:firstLine="539"/>
        <w:jc w:val="center"/>
        <w:rPr>
          <w:b/>
          <w:bCs/>
          <w:spacing w:val="3"/>
        </w:rPr>
      </w:pPr>
      <w:r>
        <w:rPr>
          <w:b/>
          <w:bCs/>
          <w:spacing w:val="3"/>
        </w:rPr>
        <w:t xml:space="preserve">7. </w:t>
      </w:r>
      <w:r w:rsidRPr="00AF156F">
        <w:rPr>
          <w:b/>
          <w:bCs/>
          <w:spacing w:val="3"/>
        </w:rPr>
        <w:t>ЦЕНА ДОГОВОРА</w:t>
      </w:r>
      <w:r w:rsidR="00892415" w:rsidRPr="00AF156F">
        <w:rPr>
          <w:b/>
          <w:bCs/>
          <w:spacing w:val="3"/>
        </w:rPr>
        <w:t>. ПОРЯДОК И ФОРМА РАСЧЕТОВ</w:t>
      </w:r>
    </w:p>
    <w:p w:rsidR="00892415" w:rsidRDefault="00892415" w:rsidP="00B2048F">
      <w:pPr>
        <w:shd w:val="clear" w:color="auto" w:fill="FFFFFF"/>
        <w:spacing w:after="0"/>
        <w:ind w:firstLine="567"/>
      </w:pPr>
      <w:r w:rsidRPr="00AF156F">
        <w:t xml:space="preserve">7.1 </w:t>
      </w:r>
      <w:r w:rsidR="007258D5" w:rsidRPr="00AF156F">
        <w:t>Цена</w:t>
      </w:r>
      <w:r w:rsidRPr="00AF156F">
        <w:t xml:space="preserve"> </w:t>
      </w:r>
      <w:r w:rsidR="007258D5" w:rsidRPr="00AF156F">
        <w:t xml:space="preserve">договора </w:t>
      </w:r>
      <w:r w:rsidRPr="00AF156F">
        <w:t xml:space="preserve">в </w:t>
      </w:r>
      <w:r w:rsidR="00F90C4B" w:rsidRPr="00AF156F">
        <w:rPr>
          <w:color w:val="000000"/>
          <w:spacing w:val="4"/>
        </w:rPr>
        <w:t xml:space="preserve">соответствии с </w:t>
      </w:r>
      <w:r w:rsidR="00660682" w:rsidRPr="00AF156F">
        <w:rPr>
          <w:color w:val="000000"/>
          <w:spacing w:val="4"/>
        </w:rPr>
        <w:t>протокол</w:t>
      </w:r>
      <w:r w:rsidR="007416AD" w:rsidRPr="00AF156F">
        <w:rPr>
          <w:color w:val="000000"/>
          <w:spacing w:val="4"/>
        </w:rPr>
        <w:t>ом</w:t>
      </w:r>
      <w:r w:rsidR="00660682" w:rsidRPr="00AF156F">
        <w:rPr>
          <w:color w:val="000000"/>
          <w:spacing w:val="4"/>
        </w:rPr>
        <w:t xml:space="preserve"> подведения итогов </w:t>
      </w:r>
      <w:r w:rsidR="00B2048F" w:rsidRPr="00AF156F">
        <w:rPr>
          <w:color w:val="000000"/>
          <w:spacing w:val="4"/>
        </w:rPr>
        <w:t>аукциона</w:t>
      </w:r>
      <w:r w:rsidRPr="00AF156F">
        <w:t>:</w:t>
      </w:r>
      <w:r w:rsidR="00D768A6" w:rsidRPr="00AF156F">
        <w:t xml:space="preserve"> </w:t>
      </w:r>
      <w:r w:rsidR="00551AB0" w:rsidRPr="00AF156F">
        <w:t>_________</w:t>
      </w:r>
      <w:r w:rsidR="0078615C" w:rsidRPr="00AF156F">
        <w:t xml:space="preserve"> </w:t>
      </w:r>
      <w:r w:rsidRPr="00AF156F">
        <w:rPr>
          <w:b/>
        </w:rPr>
        <w:t>(</w:t>
      </w:r>
      <w:r w:rsidR="00551AB0" w:rsidRPr="00AF156F">
        <w:rPr>
          <w:b/>
        </w:rPr>
        <w:t>________</w:t>
      </w:r>
      <w:r w:rsidR="0078615C" w:rsidRPr="00AF156F">
        <w:rPr>
          <w:b/>
        </w:rPr>
        <w:t>)</w:t>
      </w:r>
      <w:r w:rsidRPr="00AF156F">
        <w:t>, в том числе НДС</w:t>
      </w:r>
      <w:r w:rsidR="003F439A" w:rsidRPr="00AF156F">
        <w:t>/</w:t>
      </w:r>
      <w:r w:rsidR="00942A15" w:rsidRPr="00AF156F">
        <w:rPr>
          <w:color w:val="000000"/>
          <w:spacing w:val="5"/>
        </w:rPr>
        <w:t>НДС не предусмотрен</w:t>
      </w:r>
      <w:r w:rsidRPr="00EC4879">
        <w:t xml:space="preserve">. </w:t>
      </w:r>
      <w:r w:rsidR="002F00B4" w:rsidRPr="002F00B4">
        <w:t xml:space="preserve">В цену договора включаются все расходы Поставщика, в том числе расходы </w:t>
      </w:r>
      <w:r w:rsidR="007B1F30" w:rsidRPr="007B3092">
        <w:t>на перевозку, отгрузку, страхование, уплату таможенных пошлин, налогов, сборов и других обязательных платежей.</w:t>
      </w:r>
    </w:p>
    <w:p w:rsidR="00787826" w:rsidRPr="00F564D8" w:rsidRDefault="00787826" w:rsidP="000D0CE1">
      <w:pPr>
        <w:shd w:val="clear" w:color="auto" w:fill="FFFFFF"/>
        <w:spacing w:after="0"/>
        <w:ind w:firstLine="567"/>
      </w:pPr>
      <w:r w:rsidRPr="00787826">
        <w:t>7.2.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F20CB5" w:rsidRPr="004524AD" w:rsidRDefault="00F20CB5" w:rsidP="000D0CE1">
      <w:pPr>
        <w:pStyle w:val="5"/>
        <w:tabs>
          <w:tab w:val="left" w:pos="540"/>
        </w:tabs>
        <w:spacing w:before="0" w:after="0"/>
        <w:ind w:firstLine="567"/>
        <w:rPr>
          <w:sz w:val="24"/>
          <w:szCs w:val="24"/>
        </w:rPr>
      </w:pPr>
      <w:r w:rsidRPr="004524AD">
        <w:rPr>
          <w:sz w:val="24"/>
          <w:szCs w:val="24"/>
        </w:rPr>
        <w:t>7.</w:t>
      </w:r>
      <w:r w:rsidR="00787826">
        <w:rPr>
          <w:sz w:val="24"/>
          <w:szCs w:val="24"/>
        </w:rPr>
        <w:t>3</w:t>
      </w:r>
      <w:r w:rsidRPr="004524AD">
        <w:rPr>
          <w:sz w:val="24"/>
          <w:szCs w:val="24"/>
        </w:rPr>
        <w:t xml:space="preserve">. Заказчик осуществляет </w:t>
      </w:r>
      <w:r w:rsidRPr="00AF156F">
        <w:rPr>
          <w:sz w:val="24"/>
          <w:szCs w:val="24"/>
        </w:rPr>
        <w:t xml:space="preserve">оплату </w:t>
      </w:r>
      <w:r w:rsidR="007258D5" w:rsidRPr="00AF156F">
        <w:rPr>
          <w:sz w:val="24"/>
          <w:szCs w:val="24"/>
        </w:rPr>
        <w:t>по договору</w:t>
      </w:r>
      <w:r w:rsidRPr="004524AD">
        <w:rPr>
          <w:sz w:val="24"/>
          <w:szCs w:val="24"/>
        </w:rPr>
        <w:t xml:space="preserve"> в рублях в безналичной форме, </w:t>
      </w:r>
      <w:r w:rsidR="00B2048F" w:rsidRPr="00B2048F">
        <w:rPr>
          <w:sz w:val="24"/>
          <w:szCs w:val="24"/>
        </w:rPr>
        <w:t xml:space="preserve">в течение </w:t>
      </w:r>
      <w:r w:rsidR="002F00B4">
        <w:rPr>
          <w:sz w:val="24"/>
          <w:szCs w:val="24"/>
        </w:rPr>
        <w:t>15</w:t>
      </w:r>
      <w:r w:rsidR="00B2048F" w:rsidRPr="00B2048F">
        <w:rPr>
          <w:sz w:val="24"/>
          <w:szCs w:val="24"/>
        </w:rPr>
        <w:t xml:space="preserve"> рабочих дней на основании оригинала счета /счет – фактуры и с момента подписания сторонами товарной накладной</w:t>
      </w:r>
      <w:r w:rsidR="002F00B4" w:rsidRPr="002F00B4">
        <w:rPr>
          <w:sz w:val="24"/>
          <w:szCs w:val="24"/>
        </w:rPr>
        <w:t xml:space="preserve">, </w:t>
      </w:r>
      <w:r w:rsidR="00B2048F" w:rsidRPr="00B2048F">
        <w:rPr>
          <w:sz w:val="24"/>
          <w:szCs w:val="24"/>
        </w:rPr>
        <w:t xml:space="preserve"> с учетом имеющегося финансирования.</w:t>
      </w:r>
    </w:p>
    <w:p w:rsidR="00892415" w:rsidRPr="00F564D8" w:rsidRDefault="00892415" w:rsidP="000D0CE1">
      <w:pPr>
        <w:pStyle w:val="5"/>
        <w:tabs>
          <w:tab w:val="left" w:pos="0"/>
          <w:tab w:val="left" w:pos="360"/>
        </w:tabs>
        <w:spacing w:before="0" w:after="0"/>
        <w:ind w:firstLine="567"/>
        <w:rPr>
          <w:sz w:val="24"/>
          <w:szCs w:val="24"/>
        </w:rPr>
      </w:pPr>
      <w:r w:rsidRPr="00EC4879">
        <w:rPr>
          <w:sz w:val="24"/>
          <w:szCs w:val="24"/>
        </w:rPr>
        <w:t>7.</w:t>
      </w:r>
      <w:r w:rsidR="00787826">
        <w:rPr>
          <w:sz w:val="24"/>
          <w:szCs w:val="24"/>
        </w:rPr>
        <w:t>4</w:t>
      </w:r>
      <w:r w:rsidRPr="00EC4879">
        <w:rPr>
          <w:sz w:val="24"/>
          <w:szCs w:val="24"/>
        </w:rPr>
        <w:t xml:space="preserve">. </w:t>
      </w:r>
      <w:r w:rsidRPr="00F564D8">
        <w:rPr>
          <w:sz w:val="24"/>
          <w:szCs w:val="24"/>
        </w:rPr>
        <w:t>Моментом оплаты считается дата списания денежных средств с лицевого счета Заказчика.</w:t>
      </w:r>
    </w:p>
    <w:p w:rsidR="00787826" w:rsidRDefault="00787826" w:rsidP="00F564D8">
      <w:pPr>
        <w:shd w:val="clear" w:color="auto" w:fill="FFFFFF"/>
        <w:tabs>
          <w:tab w:val="left" w:pos="1202"/>
        </w:tabs>
        <w:spacing w:after="0"/>
        <w:ind w:right="50" w:firstLine="540"/>
        <w:jc w:val="center"/>
        <w:rPr>
          <w:b/>
          <w:color w:val="000000"/>
          <w:spacing w:val="1"/>
        </w:rPr>
      </w:pPr>
    </w:p>
    <w:p w:rsidR="00892415" w:rsidRPr="00E20E39" w:rsidRDefault="00892415" w:rsidP="00F564D8">
      <w:pPr>
        <w:shd w:val="clear" w:color="auto" w:fill="FFFFFF"/>
        <w:tabs>
          <w:tab w:val="left" w:pos="1202"/>
        </w:tabs>
        <w:spacing w:after="0"/>
        <w:ind w:right="50" w:firstLine="540"/>
        <w:jc w:val="center"/>
        <w:rPr>
          <w:b/>
          <w:color w:val="000000"/>
          <w:spacing w:val="1"/>
        </w:rPr>
      </w:pPr>
      <w:r w:rsidRPr="00E20E39">
        <w:rPr>
          <w:b/>
          <w:color w:val="000000"/>
          <w:spacing w:val="1"/>
        </w:rPr>
        <w:t>8. ОТВЕТСТВЕННОСТЬ СТОРОН</w:t>
      </w:r>
    </w:p>
    <w:p w:rsidR="00567FE7" w:rsidRPr="00E20E39" w:rsidRDefault="00567FE7" w:rsidP="00567FE7">
      <w:pPr>
        <w:spacing w:after="0"/>
        <w:ind w:firstLine="567"/>
        <w:rPr>
          <w:color w:val="000000"/>
        </w:rPr>
      </w:pPr>
      <w:r w:rsidRPr="00E20E39">
        <w:rPr>
          <w:color w:val="000000"/>
        </w:rPr>
        <w:t>8.1. За неисполнение или ненадлежащее исполнение обязательств, предусмотренных договором, стороны несут ответственность в соответствии с законодательством Российской Федерации.</w:t>
      </w:r>
    </w:p>
    <w:p w:rsidR="00567FE7" w:rsidRPr="00E20E39" w:rsidRDefault="00567FE7" w:rsidP="00567FE7">
      <w:pPr>
        <w:spacing w:after="0"/>
        <w:ind w:firstLine="567"/>
        <w:rPr>
          <w:color w:val="000000"/>
        </w:rPr>
      </w:pPr>
      <w:r w:rsidRPr="00E20E39">
        <w:rPr>
          <w:color w:val="000000"/>
        </w:rPr>
        <w:t>8.2.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567FE7" w:rsidRPr="00E20E39" w:rsidRDefault="00567FE7" w:rsidP="00567FE7">
      <w:pPr>
        <w:spacing w:after="0"/>
        <w:ind w:firstLine="567"/>
        <w:rPr>
          <w:color w:val="000000"/>
        </w:rPr>
      </w:pPr>
      <w:r w:rsidRPr="00E20E39">
        <w:rPr>
          <w:color w:val="000000"/>
        </w:rPr>
        <w:t>8.3.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567FE7" w:rsidRPr="00E20E39" w:rsidRDefault="00567FE7" w:rsidP="00567FE7">
      <w:pPr>
        <w:spacing w:after="0"/>
        <w:ind w:firstLine="567"/>
        <w:rPr>
          <w:color w:val="000000"/>
        </w:rPr>
      </w:pPr>
      <w:r w:rsidRPr="00E20E39">
        <w:rPr>
          <w:color w:val="000000"/>
        </w:rPr>
        <w:t>8.4.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B3426E" w:rsidRPr="00E20E39" w:rsidRDefault="00567FE7" w:rsidP="00B3426E">
      <w:pPr>
        <w:spacing w:after="0"/>
        <w:ind w:firstLine="567"/>
        <w:rPr>
          <w:color w:val="000000"/>
        </w:rPr>
      </w:pPr>
      <w:r w:rsidRPr="00E20E39">
        <w:rPr>
          <w:color w:val="000000"/>
        </w:rPr>
        <w:t>Размер штрафа устанавливается за каждый факт неисполнения заказчиком обязательства в размере</w:t>
      </w:r>
      <w:r w:rsidR="00B3426E" w:rsidRPr="00E20E39">
        <w:rPr>
          <w:color w:val="000000"/>
        </w:rPr>
        <w:t>:</w:t>
      </w:r>
    </w:p>
    <w:p w:rsidR="00B3426E" w:rsidRPr="00E20E39" w:rsidRDefault="00B3426E" w:rsidP="00B3426E">
      <w:pPr>
        <w:spacing w:after="0"/>
        <w:ind w:firstLine="567"/>
        <w:rPr>
          <w:color w:val="000000"/>
        </w:rPr>
      </w:pPr>
      <w:r w:rsidRPr="00E20E39">
        <w:rPr>
          <w:color w:val="000000"/>
        </w:rPr>
        <w:t>-1000 рублей, если цена договора не превышает 3 млн. рублей (включительно);</w:t>
      </w:r>
    </w:p>
    <w:p w:rsidR="00B3426E" w:rsidRPr="00E20E39" w:rsidRDefault="00B3426E" w:rsidP="00B3426E">
      <w:pPr>
        <w:spacing w:after="0"/>
        <w:ind w:firstLine="567"/>
        <w:rPr>
          <w:color w:val="000000"/>
        </w:rPr>
      </w:pPr>
      <w:r w:rsidRPr="00E20E39">
        <w:rPr>
          <w:color w:val="000000"/>
        </w:rPr>
        <w:t>- 5000 рублей, если цена договора составляет от 3 млн. рублей до 50 млн. рублей (включительно).</w:t>
      </w:r>
    </w:p>
    <w:p w:rsidR="00B3426E" w:rsidRPr="00E20E39" w:rsidRDefault="00B3426E" w:rsidP="00567FE7">
      <w:pPr>
        <w:spacing w:after="0"/>
        <w:ind w:firstLine="567"/>
        <w:rPr>
          <w:color w:val="000000"/>
        </w:rPr>
      </w:pPr>
    </w:p>
    <w:p w:rsidR="00567FE7" w:rsidRPr="00E20E39" w:rsidRDefault="00567FE7" w:rsidP="00567FE7">
      <w:pPr>
        <w:spacing w:after="0"/>
        <w:ind w:firstLine="567"/>
        <w:rPr>
          <w:color w:val="000000"/>
        </w:rPr>
      </w:pPr>
      <w:r w:rsidRPr="00E20E39">
        <w:rPr>
          <w:color w:val="000000"/>
        </w:rPr>
        <w:lastRenderedPageBreak/>
        <w:t>8.5.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567FE7" w:rsidRPr="00E20E39" w:rsidRDefault="00567FE7" w:rsidP="00567FE7">
      <w:pPr>
        <w:spacing w:after="0"/>
        <w:ind w:firstLine="567"/>
        <w:rPr>
          <w:color w:val="000000"/>
        </w:rPr>
      </w:pPr>
      <w:r w:rsidRPr="00E20E39">
        <w:rPr>
          <w:color w:val="000000"/>
        </w:rPr>
        <w:t>8.6. 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B3426E" w:rsidRPr="00E20E39" w:rsidRDefault="00567FE7" w:rsidP="00B3426E">
      <w:pPr>
        <w:spacing w:after="0"/>
        <w:ind w:firstLine="567"/>
        <w:rPr>
          <w:color w:val="000000"/>
        </w:rPr>
      </w:pPr>
      <w:r w:rsidRPr="00E20E39">
        <w:rPr>
          <w:color w:val="000000"/>
        </w:rPr>
        <w:t>8.7. Штрафы начисляются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(этапа), но не более 5 тыс. рублей и не менее 1 тыс. рублей.</w:t>
      </w:r>
    </w:p>
    <w:p w:rsidR="00B3426E" w:rsidRPr="00E20E39" w:rsidRDefault="00567FE7" w:rsidP="00B3426E">
      <w:pPr>
        <w:spacing w:after="0"/>
        <w:ind w:firstLine="567"/>
        <w:rPr>
          <w:color w:val="000000"/>
        </w:rPr>
      </w:pPr>
      <w:r w:rsidRPr="00E20E39">
        <w:rPr>
          <w:color w:val="000000"/>
        </w:rPr>
        <w:t>8.8. 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w:t>
      </w:r>
      <w:r w:rsidR="00B3426E" w:rsidRPr="00E20E39">
        <w:rPr>
          <w:color w:val="000000"/>
        </w:rPr>
        <w:t>:</w:t>
      </w:r>
    </w:p>
    <w:p w:rsidR="00B3426E" w:rsidRPr="00E20E39" w:rsidRDefault="00B3426E" w:rsidP="00B3426E">
      <w:pPr>
        <w:spacing w:after="0"/>
        <w:ind w:firstLine="567"/>
        <w:rPr>
          <w:color w:val="000000"/>
        </w:rPr>
      </w:pPr>
      <w:r w:rsidRPr="00E20E39">
        <w:rPr>
          <w:color w:val="000000"/>
        </w:rPr>
        <w:t>-1000 рублей, если цена договора не превышает 3 млн. рублей;</w:t>
      </w:r>
    </w:p>
    <w:p w:rsidR="00567FE7" w:rsidRPr="00E20E39" w:rsidRDefault="00B3426E" w:rsidP="00B3426E">
      <w:pPr>
        <w:spacing w:after="0"/>
        <w:ind w:firstLine="567"/>
        <w:rPr>
          <w:color w:val="000000"/>
        </w:rPr>
      </w:pPr>
      <w:r w:rsidRPr="00E20E39">
        <w:rPr>
          <w:color w:val="000000"/>
        </w:rPr>
        <w:t>- 5000 рублей, если цена договора составляет от 3 млн. рублей до 50 млн. рублей (включительно).</w:t>
      </w:r>
    </w:p>
    <w:p w:rsidR="00567FE7" w:rsidRPr="00E20E39" w:rsidRDefault="00567FE7" w:rsidP="00567FE7">
      <w:pPr>
        <w:spacing w:after="0"/>
        <w:ind w:firstLine="567"/>
        <w:rPr>
          <w:color w:val="000000"/>
        </w:rPr>
      </w:pPr>
      <w:r w:rsidRPr="00E20E39">
        <w:rPr>
          <w:color w:val="000000"/>
        </w:rPr>
        <w:t>8.9.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567FE7" w:rsidRPr="00E20E39" w:rsidRDefault="00567FE7" w:rsidP="00567FE7">
      <w:pPr>
        <w:spacing w:after="0"/>
        <w:ind w:firstLine="567"/>
        <w:rPr>
          <w:color w:val="000000"/>
        </w:rPr>
      </w:pPr>
      <w:r w:rsidRPr="00E20E39">
        <w:rPr>
          <w:color w:val="000000"/>
        </w:rPr>
        <w:t>8.10.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567FE7" w:rsidRPr="00E20E39" w:rsidRDefault="00567FE7" w:rsidP="00567FE7">
      <w:pPr>
        <w:spacing w:after="0"/>
        <w:ind w:firstLine="567"/>
        <w:rPr>
          <w:color w:val="000000"/>
        </w:rPr>
      </w:pPr>
      <w:r w:rsidRPr="00E20E39">
        <w:rPr>
          <w:color w:val="000000"/>
        </w:rPr>
        <w:t>8.11. Поставщик обязан возместить убытки, причиненные заказчику в ходе исполнения договора, в порядке, предусмотренном законодательством Российской Федерации.</w:t>
      </w:r>
    </w:p>
    <w:p w:rsidR="00567FE7" w:rsidRPr="00E20E39" w:rsidRDefault="00567FE7" w:rsidP="00567FE7">
      <w:pPr>
        <w:spacing w:after="0"/>
        <w:ind w:firstLine="567"/>
        <w:rPr>
          <w:color w:val="000000"/>
        </w:rPr>
      </w:pPr>
      <w:r w:rsidRPr="00E20E39">
        <w:rPr>
          <w:color w:val="000000"/>
        </w:rPr>
        <w:t>8.12. Поставщик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 (данное положением применяется в случае реализации Заказчиком права (условия) о привлечении соисполнителей, с указанием объема привлечения).</w:t>
      </w:r>
    </w:p>
    <w:p w:rsidR="00567FE7" w:rsidRPr="00E20E39" w:rsidRDefault="00567FE7" w:rsidP="00567FE7">
      <w:pPr>
        <w:spacing w:after="0"/>
        <w:ind w:firstLine="567"/>
        <w:rPr>
          <w:color w:val="000000"/>
        </w:rPr>
      </w:pPr>
      <w:r w:rsidRPr="00E20E39">
        <w:rPr>
          <w:color w:val="000000"/>
        </w:rPr>
        <w:t>8.13. За неисполнение условия о привлечении к исполнению договора соисполнителей (субподрядчиков) из числа субъектов малого и среднего предпринимательства поставщик несет ответственность в виде штрафа. Штраф устанавливается в размере 5 процентов объема привлечения, установленного договором (данное положением применяется в случае, если в документации о закупке установлено условие о привлечении к исполнению договора соисполнителей из числа субъектов малого и среднего предпринимательства.)</w:t>
      </w:r>
    </w:p>
    <w:p w:rsidR="00567FE7" w:rsidRPr="00E20E39" w:rsidRDefault="00567FE7" w:rsidP="00567FE7">
      <w:pPr>
        <w:spacing w:after="0"/>
        <w:ind w:firstLine="567"/>
        <w:rPr>
          <w:color w:val="000000"/>
        </w:rPr>
      </w:pPr>
      <w:r w:rsidRPr="00E20E39">
        <w:rPr>
          <w:color w:val="000000"/>
        </w:rPr>
        <w:t>8.14.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вправе после направления требования об уплате сумм неустойки (штрафа, пени) и получения отказа (или неполучения в установленный срок ответа) от поставщика об удовлетворении данных требований удержать сумму начисленных неустоек (штрафов, пени) одним из следующих способов:</w:t>
      </w:r>
    </w:p>
    <w:p w:rsidR="00567FE7" w:rsidRPr="00E20E39" w:rsidRDefault="00567FE7" w:rsidP="00567FE7">
      <w:pPr>
        <w:spacing w:after="0"/>
        <w:ind w:firstLine="567"/>
        <w:rPr>
          <w:color w:val="000000"/>
        </w:rPr>
      </w:pPr>
      <w:r w:rsidRPr="00E20E39">
        <w:rPr>
          <w:color w:val="000000"/>
        </w:rPr>
        <w:t>- из денежных средств, перечисленных поставщиком в качестве обеспечения исполнения договора (обеспечения гарантийных обязательств) и находящихся на счете заказчика;</w:t>
      </w:r>
    </w:p>
    <w:p w:rsidR="00567FE7" w:rsidRPr="00E20E39" w:rsidRDefault="00567FE7" w:rsidP="00567FE7">
      <w:pPr>
        <w:spacing w:after="0"/>
        <w:ind w:firstLine="567"/>
        <w:rPr>
          <w:color w:val="000000"/>
        </w:rPr>
      </w:pPr>
      <w:r w:rsidRPr="00E20E39">
        <w:rPr>
          <w:color w:val="000000"/>
        </w:rPr>
        <w:t>- из банковской гарантии;</w:t>
      </w:r>
    </w:p>
    <w:p w:rsidR="00567FE7" w:rsidRPr="00E20E39" w:rsidRDefault="00567FE7" w:rsidP="00567FE7">
      <w:pPr>
        <w:spacing w:after="0"/>
        <w:ind w:firstLine="567"/>
        <w:rPr>
          <w:color w:val="000000"/>
        </w:rPr>
      </w:pPr>
      <w:r w:rsidRPr="00E20E39">
        <w:rPr>
          <w:color w:val="000000"/>
        </w:rPr>
        <w:t>- из оплаты по договору, путем ее уменьшения на сумму начисленной неустойки (штрафа, пени);</w:t>
      </w:r>
    </w:p>
    <w:p w:rsidR="00567FE7" w:rsidRPr="00E20E39" w:rsidRDefault="00567FE7" w:rsidP="00567FE7">
      <w:pPr>
        <w:spacing w:after="0"/>
        <w:ind w:firstLine="567"/>
        <w:rPr>
          <w:color w:val="000000"/>
        </w:rPr>
      </w:pPr>
      <w:r w:rsidRPr="00E20E39">
        <w:rPr>
          <w:color w:val="000000"/>
        </w:rPr>
        <w:t>- взыскать неустойку (штраф, пени) в порядке, установленном законодательством Российской Федерации (в судебном порядке).</w:t>
      </w:r>
    </w:p>
    <w:p w:rsidR="00567FE7" w:rsidRPr="00E20E39" w:rsidRDefault="00567FE7" w:rsidP="00567FE7">
      <w:pPr>
        <w:spacing w:after="0"/>
        <w:ind w:firstLine="567"/>
        <w:rPr>
          <w:color w:val="000000"/>
        </w:rPr>
      </w:pPr>
      <w:r w:rsidRPr="00E20E39">
        <w:rPr>
          <w:color w:val="000000"/>
        </w:rPr>
        <w:lastRenderedPageBreak/>
        <w:t>8.15. Уплата неустойки (штрафа, пени) не освобождает виновную сторону от выполнения принятых на себя обязательств по договору.</w:t>
      </w:r>
    </w:p>
    <w:p w:rsidR="00567FE7" w:rsidRPr="00E20E39" w:rsidRDefault="00567FE7" w:rsidP="00567FE7">
      <w:pPr>
        <w:spacing w:after="0"/>
        <w:ind w:firstLine="567"/>
        <w:rPr>
          <w:color w:val="000000"/>
        </w:rPr>
      </w:pPr>
      <w:r w:rsidRPr="00E20E39">
        <w:rPr>
          <w:color w:val="000000"/>
        </w:rPr>
        <w:t>8.16.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567FE7" w:rsidRPr="00E20E39" w:rsidRDefault="00567FE7" w:rsidP="00567FE7">
      <w:pPr>
        <w:spacing w:after="0"/>
        <w:ind w:firstLine="567"/>
        <w:rPr>
          <w:color w:val="000000"/>
        </w:rPr>
      </w:pPr>
      <w:r w:rsidRPr="00E20E39">
        <w:rPr>
          <w:color w:val="000000"/>
        </w:rPr>
        <w:t>8.17. Поставщик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вызванного неисполнением или ненадлежащим исполнением обязательств поставщиком по договору (данное условие применяется в случае, если исполнение Заказчиком обязательств по оплате, предусмотренных договором, осуществляется за счет целевых средств, предоставленных из бюджетов бюджетной системы Российской Федерации).</w:t>
      </w:r>
    </w:p>
    <w:p w:rsidR="00567FE7" w:rsidRPr="00E20E39" w:rsidRDefault="00567FE7" w:rsidP="00567FE7">
      <w:pPr>
        <w:spacing w:after="0"/>
        <w:ind w:firstLine="567"/>
        <w:rPr>
          <w:color w:val="000000"/>
        </w:rPr>
      </w:pPr>
      <w:r w:rsidRPr="00E20E39">
        <w:rPr>
          <w:color w:val="000000"/>
        </w:rPr>
        <w:t>8.18. Уплата неустойки (штрафов, пеней) производится на основании письменного требования (указанное требование может содержаться в претензии).</w:t>
      </w:r>
    </w:p>
    <w:p w:rsidR="00567FE7" w:rsidRPr="00E20E39" w:rsidRDefault="00567FE7" w:rsidP="00567FE7">
      <w:pPr>
        <w:spacing w:after="0"/>
        <w:ind w:firstLine="567"/>
        <w:rPr>
          <w:color w:val="000000"/>
        </w:rPr>
      </w:pPr>
      <w:r w:rsidRPr="00E20E39">
        <w:rPr>
          <w:color w:val="000000"/>
        </w:rPr>
        <w:t>8.19. Заказчик освобождается от ответственности за просрочку платежа в случае, если Поставщик не уведомит (не своевременно уведомит) об изменении реквизитов или в случае неправильного указания платежных реквизитов Поставщиком.</w:t>
      </w:r>
    </w:p>
    <w:p w:rsidR="001C4EF6" w:rsidRPr="00E20E39" w:rsidRDefault="001C4EF6" w:rsidP="001C4EF6">
      <w:pPr>
        <w:shd w:val="clear" w:color="auto" w:fill="FFFFFF"/>
        <w:tabs>
          <w:tab w:val="left" w:pos="7841"/>
          <w:tab w:val="left" w:pos="9418"/>
        </w:tabs>
        <w:spacing w:after="0"/>
        <w:ind w:right="50" w:firstLine="540"/>
      </w:pPr>
    </w:p>
    <w:p w:rsidR="00230115" w:rsidRPr="00230115" w:rsidRDefault="00230115" w:rsidP="00230115">
      <w:pPr>
        <w:shd w:val="clear" w:color="auto" w:fill="FFFFFF"/>
        <w:tabs>
          <w:tab w:val="left" w:pos="4445"/>
        </w:tabs>
        <w:spacing w:after="0"/>
        <w:ind w:firstLine="540"/>
        <w:jc w:val="center"/>
        <w:rPr>
          <w:b/>
        </w:rPr>
      </w:pPr>
      <w:r w:rsidRPr="00E20E39">
        <w:rPr>
          <w:b/>
        </w:rPr>
        <w:t>9. ОБЕСПЕЧЕНИЕ ИСПОЛНЕНИЯ ДОГОВОРА</w:t>
      </w:r>
    </w:p>
    <w:p w:rsidR="00230115" w:rsidRPr="00230115" w:rsidRDefault="00230115" w:rsidP="00230115">
      <w:pPr>
        <w:shd w:val="clear" w:color="auto" w:fill="FFFFFF"/>
        <w:tabs>
          <w:tab w:val="left" w:pos="4445"/>
        </w:tabs>
        <w:spacing w:after="0"/>
        <w:ind w:firstLine="540"/>
      </w:pPr>
      <w:r w:rsidRPr="00230115">
        <w:t xml:space="preserve">9.1. Поставщик обязан одновременно с подписанным договором представить Заказчику обеспечение исполнения договора. Обеспечение исполнения договора установлено в размере </w:t>
      </w:r>
      <w:r w:rsidR="00AC330A" w:rsidRPr="00AC330A">
        <w:t>285 115 (двести восемьдесят пять тысяч сто пятнадцать) рублей 25 копеек</w:t>
      </w:r>
      <w:r w:rsidRPr="00230115">
        <w:t>. Сумма обеспечения в течение всего срока действия обеспечения индексации не подлежит.</w:t>
      </w:r>
    </w:p>
    <w:p w:rsidR="00230115" w:rsidRPr="00230115" w:rsidRDefault="00230115" w:rsidP="00230115">
      <w:pPr>
        <w:shd w:val="clear" w:color="auto" w:fill="FFFFFF"/>
        <w:tabs>
          <w:tab w:val="left" w:pos="4445"/>
        </w:tabs>
        <w:spacing w:after="0"/>
        <w:ind w:firstLine="540"/>
      </w:pPr>
      <w:r w:rsidRPr="00230115">
        <w:t>9.2. Обеспечение исполнения договора оформляется в виде банковской гарантии, выданной банком или путем перечисления денежных средств на счет Заказчика. Способ обеспечения исполнения договора определяется участником закупки самостоятельно.</w:t>
      </w:r>
    </w:p>
    <w:p w:rsidR="00230115" w:rsidRPr="00230115" w:rsidRDefault="00230115" w:rsidP="00230115">
      <w:pPr>
        <w:shd w:val="clear" w:color="auto" w:fill="FFFFFF"/>
        <w:tabs>
          <w:tab w:val="left" w:pos="4445"/>
        </w:tabs>
        <w:spacing w:after="0"/>
        <w:ind w:firstLine="540"/>
      </w:pPr>
      <w:r w:rsidRPr="00230115">
        <w:t>9.3. Обеспечение исполнения договора в виде залога денежных средств, представленное Поставщиком, в полном объеме возвращается Поставщику в течение 30 (тридцати) дней со дня получения Заказчиком соответствующего письменного требования Поставщика, при условии исполнения Поставщиком всех обязательств по настоящему договору, предусмотренных п. 1.1. настоящего договора. Денежные средства возвращаются на банковский счет, указанный стороной Договора в письменном требовании.</w:t>
      </w:r>
    </w:p>
    <w:p w:rsidR="00230115" w:rsidRPr="00230115" w:rsidRDefault="00230115" w:rsidP="00230115">
      <w:pPr>
        <w:shd w:val="clear" w:color="auto" w:fill="FFFFFF"/>
        <w:tabs>
          <w:tab w:val="left" w:pos="4445"/>
        </w:tabs>
        <w:spacing w:after="0"/>
        <w:ind w:firstLine="540"/>
      </w:pPr>
      <w:r w:rsidRPr="00230115">
        <w:t>9.4. Обеспечение исполнения договора предоставляется на срок действия договора плюс тридцать дней.</w:t>
      </w:r>
    </w:p>
    <w:p w:rsidR="00230115" w:rsidRPr="00230115" w:rsidRDefault="00230115" w:rsidP="00230115">
      <w:pPr>
        <w:shd w:val="clear" w:color="auto" w:fill="FFFFFF"/>
        <w:tabs>
          <w:tab w:val="left" w:pos="4445"/>
        </w:tabs>
        <w:spacing w:after="0"/>
        <w:ind w:firstLine="540"/>
      </w:pPr>
      <w:r w:rsidRPr="00230115">
        <w:t>9.5. В случае если обеспечение исполнения настоящего договора по каким-либо причинам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Поставщик обязан в течение 5 (пяти) рабочих дней предоставить Заказчику новое надлежащее обеспечение исполнения обязательств по договору.</w:t>
      </w:r>
    </w:p>
    <w:p w:rsidR="00230115" w:rsidRPr="00230115" w:rsidRDefault="00230115" w:rsidP="00230115">
      <w:pPr>
        <w:shd w:val="clear" w:color="auto" w:fill="FFFFFF"/>
        <w:tabs>
          <w:tab w:val="left" w:pos="4445"/>
        </w:tabs>
        <w:spacing w:after="0"/>
        <w:ind w:firstLine="540"/>
      </w:pPr>
      <w:r w:rsidRPr="00230115">
        <w:t>9.6. В случае неисполнения или ненадлежащего исполнения Поставщиком своих обязательств по настоящему договору, Заказчик имеет право в одностороннем порядке без решения суда удержать сумму обеспечения исполнения договора, предоставленного в соответствии с настоящим договором, в размере, пропорциональном стоимости соответствующего обязательства, за вычетом стоимости исполненных обязательств, либо в размере пени (штрафа, неустойки), начисленных в соответствии с условиями настоящего договора.</w:t>
      </w:r>
    </w:p>
    <w:p w:rsidR="00230115" w:rsidRPr="00230115" w:rsidRDefault="00230115" w:rsidP="00230115">
      <w:pPr>
        <w:shd w:val="clear" w:color="auto" w:fill="FFFFFF"/>
        <w:tabs>
          <w:tab w:val="left" w:pos="4445"/>
        </w:tabs>
        <w:spacing w:after="0"/>
        <w:ind w:firstLine="540"/>
      </w:pPr>
      <w:r w:rsidRPr="00230115">
        <w:t xml:space="preserve">В случае неисполнения Поставщиком своих обязательств по настоящему договору в полном объеме, Заказчик в одностороннем порядке без решения суда удерживает все перечисленные Поставщиком в обеспечение исполнения настоящего договора денежные средства. </w:t>
      </w:r>
    </w:p>
    <w:p w:rsidR="00230115" w:rsidRPr="00230115" w:rsidRDefault="00230115" w:rsidP="00230115">
      <w:pPr>
        <w:shd w:val="clear" w:color="auto" w:fill="FFFFFF"/>
        <w:tabs>
          <w:tab w:val="left" w:pos="4445"/>
        </w:tabs>
        <w:spacing w:after="0"/>
        <w:ind w:firstLine="540"/>
      </w:pPr>
      <w:r w:rsidRPr="00230115">
        <w:t>В случае если способом обеспечения исполнения договора является банковская гарантия, порядок предъявления требования к гаранту определяется условиями банковской гарантии с соблюдением норм законодательства РФ и требований Извещения о проведении аукциона в электронной форме, по результатам которого заключен настоящий договор.</w:t>
      </w:r>
    </w:p>
    <w:p w:rsidR="00230115" w:rsidRDefault="00230115" w:rsidP="00F564D8">
      <w:pPr>
        <w:shd w:val="clear" w:color="auto" w:fill="FFFFFF"/>
        <w:tabs>
          <w:tab w:val="left" w:pos="4445"/>
        </w:tabs>
        <w:spacing w:after="0"/>
        <w:ind w:firstLine="540"/>
        <w:jc w:val="center"/>
        <w:rPr>
          <w:b/>
        </w:rPr>
      </w:pPr>
    </w:p>
    <w:p w:rsidR="00892415" w:rsidRPr="00F564D8" w:rsidRDefault="00230115" w:rsidP="00F564D8">
      <w:pPr>
        <w:shd w:val="clear" w:color="auto" w:fill="FFFFFF"/>
        <w:tabs>
          <w:tab w:val="left" w:pos="4445"/>
        </w:tabs>
        <w:spacing w:after="0"/>
        <w:ind w:firstLine="540"/>
        <w:jc w:val="center"/>
        <w:rPr>
          <w:b/>
        </w:rPr>
      </w:pPr>
      <w:r>
        <w:rPr>
          <w:b/>
        </w:rPr>
        <w:t>10</w:t>
      </w:r>
      <w:r w:rsidR="00892415" w:rsidRPr="00F564D8">
        <w:rPr>
          <w:b/>
        </w:rPr>
        <w:t>. НЕПРЕОДОЛИМАЯ СИЛА</w:t>
      </w:r>
    </w:p>
    <w:p w:rsidR="00892415" w:rsidRPr="00F564D8" w:rsidRDefault="00230115" w:rsidP="000D0CE1">
      <w:pPr>
        <w:shd w:val="clear" w:color="auto" w:fill="FFFFFF"/>
        <w:tabs>
          <w:tab w:val="left" w:pos="-142"/>
        </w:tabs>
        <w:spacing w:after="0"/>
        <w:ind w:firstLine="567"/>
      </w:pPr>
      <w:r>
        <w:t>10</w:t>
      </w:r>
      <w:r w:rsidR="00892415" w:rsidRPr="00F564D8">
        <w:t>.1. Стороны освобождаются от ответственности за неисполнение обязательств, в случае</w:t>
      </w:r>
      <w:r w:rsidR="00942A15">
        <w:t xml:space="preserve"> </w:t>
      </w:r>
      <w:r w:rsidR="00892415" w:rsidRPr="00F564D8">
        <w:t>действия обстоятельств непреодолимой силы (пожар, наводнение, землетрясение, военные действия и т.д.) при условии, что данные обстоятельства непосредственно повлияли на выполнение условий по настоящему Договору. В этом случае срок выполнения договорных обязательств будет продлен на время действия этих обстоятельств, но не более двух месяцев.</w:t>
      </w:r>
    </w:p>
    <w:p w:rsidR="00892415" w:rsidRPr="00F564D8" w:rsidRDefault="00230115" w:rsidP="000D0CE1">
      <w:pPr>
        <w:shd w:val="clear" w:color="auto" w:fill="FFFFFF"/>
        <w:tabs>
          <w:tab w:val="left" w:pos="-142"/>
        </w:tabs>
        <w:spacing w:after="0"/>
        <w:ind w:firstLine="567"/>
      </w:pPr>
      <w:r>
        <w:t>10</w:t>
      </w:r>
      <w:r w:rsidR="00892415" w:rsidRPr="00F564D8">
        <w:t>.2. Сторона, для которой создалась невозможность исполнения обязательств по указанным причинам, должна известить другую Сторону о наступлении и прекращении действий обстоятельств непреодолимой силы в срок не позднее трех дней с подтверждением факта их действия актами компетентных органов.</w:t>
      </w:r>
    </w:p>
    <w:p w:rsidR="00892415" w:rsidRPr="00F564D8" w:rsidRDefault="00892415" w:rsidP="00F564D8">
      <w:pPr>
        <w:shd w:val="clear" w:color="auto" w:fill="FFFFFF"/>
        <w:tabs>
          <w:tab w:val="left" w:pos="-142"/>
        </w:tabs>
        <w:spacing w:after="0"/>
        <w:ind w:firstLine="540"/>
      </w:pPr>
    </w:p>
    <w:p w:rsidR="00892415" w:rsidRPr="00F564D8" w:rsidRDefault="00892415" w:rsidP="00F564D8">
      <w:pPr>
        <w:shd w:val="clear" w:color="auto" w:fill="FFFFFF"/>
        <w:spacing w:after="0"/>
        <w:ind w:right="38" w:firstLine="540"/>
        <w:jc w:val="center"/>
        <w:rPr>
          <w:b/>
        </w:rPr>
      </w:pPr>
      <w:r w:rsidRPr="00F564D8">
        <w:rPr>
          <w:b/>
        </w:rPr>
        <w:t>1</w:t>
      </w:r>
      <w:r w:rsidR="00230115">
        <w:rPr>
          <w:b/>
        </w:rPr>
        <w:t>1</w:t>
      </w:r>
      <w:r w:rsidRPr="00F564D8">
        <w:rPr>
          <w:b/>
        </w:rPr>
        <w:t xml:space="preserve">. ПОРЯДОК РАСТОРЖЕНИЯ ДОГОВОРА </w:t>
      </w:r>
    </w:p>
    <w:p w:rsidR="00AB1B72" w:rsidRPr="00E9498D" w:rsidRDefault="00AB1B72" w:rsidP="000D0CE1">
      <w:pPr>
        <w:shd w:val="clear" w:color="auto" w:fill="FFFFFF"/>
        <w:tabs>
          <w:tab w:val="left" w:pos="-142"/>
        </w:tabs>
        <w:spacing w:after="0"/>
        <w:ind w:firstLine="567"/>
      </w:pPr>
      <w:r w:rsidRPr="00E9498D">
        <w:t>1</w:t>
      </w:r>
      <w:r w:rsidR="00230115">
        <w:t>1</w:t>
      </w:r>
      <w:r w:rsidRPr="00E9498D">
        <w:t>.1</w:t>
      </w:r>
      <w:r w:rsidRPr="00DC48BD">
        <w:t xml:space="preserve">. </w:t>
      </w:r>
      <w:r w:rsidR="001C4EF6" w:rsidRPr="001C4EF6">
        <w:t>Договор может быть расторгнут по соглашению сторон, по решению суда, в связи с односторонним отказом стороны договора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AB1B72" w:rsidRPr="00E9498D" w:rsidRDefault="00AB1B72" w:rsidP="000D0CE1">
      <w:pPr>
        <w:shd w:val="clear" w:color="auto" w:fill="FFFFFF"/>
        <w:tabs>
          <w:tab w:val="left" w:pos="-142"/>
        </w:tabs>
        <w:spacing w:after="0"/>
        <w:ind w:firstLine="567"/>
      </w:pPr>
      <w:r w:rsidRPr="00E9498D">
        <w:t>1</w:t>
      </w:r>
      <w:r w:rsidR="00230115">
        <w:t>1</w:t>
      </w:r>
      <w:r w:rsidRPr="00E9498D">
        <w:t xml:space="preserve">.2. </w:t>
      </w:r>
      <w:proofErr w:type="gramStart"/>
      <w:r w:rsidR="00F20FD5" w:rsidRPr="00F20FD5">
        <w:t xml:space="preserve">При расторжении договора по соглашению Сторон или по решению суда договор считается расторгнутым соответственно </w:t>
      </w:r>
      <w:r w:rsidRPr="00E9498D">
        <w:t>с момента подписания Сторонами соглашения о</w:t>
      </w:r>
      <w:r w:rsidRPr="00E9498D">
        <w:br/>
        <w:t>расторжении, при условии урегулирования материальных и финансовых претензий по выполненным до момента расторжения Договора обязательствам,  или вступления в законную силу вынесенного в установленном порядке решения суда.</w:t>
      </w:r>
      <w:proofErr w:type="gramEnd"/>
    </w:p>
    <w:p w:rsidR="00AB1B72" w:rsidRDefault="00AB1B72" w:rsidP="000D0CE1">
      <w:pPr>
        <w:shd w:val="clear" w:color="auto" w:fill="FFFFFF"/>
        <w:tabs>
          <w:tab w:val="left" w:pos="-142"/>
        </w:tabs>
        <w:spacing w:after="0"/>
        <w:ind w:firstLine="567"/>
      </w:pPr>
      <w:r w:rsidRPr="00E9498D">
        <w:t>1</w:t>
      </w:r>
      <w:r w:rsidR="00230115">
        <w:t>1</w:t>
      </w:r>
      <w:r w:rsidRPr="00E9498D">
        <w:t xml:space="preserve">.3. </w:t>
      </w:r>
      <w:r>
        <w:t>По требованию одной из сторон договор может быть изменен или расторгнут по решению суда только:</w:t>
      </w:r>
    </w:p>
    <w:p w:rsidR="00AB1B72" w:rsidRDefault="00AB1B72" w:rsidP="000D0CE1">
      <w:pPr>
        <w:shd w:val="clear" w:color="auto" w:fill="FFFFFF"/>
        <w:tabs>
          <w:tab w:val="left" w:pos="-142"/>
        </w:tabs>
        <w:spacing w:after="0"/>
        <w:ind w:firstLine="567"/>
      </w:pPr>
      <w:r>
        <w:t>- при существенном нарушении договора другой стороной;</w:t>
      </w:r>
    </w:p>
    <w:p w:rsidR="00AB1B72" w:rsidRDefault="00AB1B72" w:rsidP="000D0CE1">
      <w:pPr>
        <w:shd w:val="clear" w:color="auto" w:fill="FFFFFF"/>
        <w:tabs>
          <w:tab w:val="left" w:pos="-142"/>
        </w:tabs>
        <w:spacing w:after="0"/>
        <w:ind w:firstLine="567"/>
      </w:pPr>
      <w:r>
        <w:t>- в иных случаях, предусмотренных ГК РФ, другими законами или настоящим договором.</w:t>
      </w:r>
    </w:p>
    <w:p w:rsidR="005E416E" w:rsidRDefault="001C4EF6" w:rsidP="005E416E">
      <w:pPr>
        <w:shd w:val="clear" w:color="auto" w:fill="FFFFFF"/>
        <w:tabs>
          <w:tab w:val="left" w:pos="-142"/>
        </w:tabs>
        <w:spacing w:after="0"/>
        <w:ind w:firstLine="567"/>
      </w:pPr>
      <w:r>
        <w:t>1</w:t>
      </w:r>
      <w:r w:rsidR="00230115">
        <w:t>1</w:t>
      </w:r>
      <w:r>
        <w:t xml:space="preserve">.4. </w:t>
      </w:r>
      <w:r w:rsidRPr="001C4EF6">
        <w:t>Заказчик вправе принять решение об одностороннем отказе от исполнения договора по основаниям, предусмотренным Гражданским кодексом РФ для одностороннего отказа от исполнения отдельных видов обязательств.</w:t>
      </w:r>
    </w:p>
    <w:p w:rsidR="005E416E" w:rsidRPr="00E20E39" w:rsidRDefault="005E416E" w:rsidP="005E416E">
      <w:pPr>
        <w:spacing w:before="100" w:beforeAutospacing="1" w:after="100" w:afterAutospacing="1"/>
        <w:jc w:val="center"/>
        <w:rPr>
          <w:b/>
          <w:color w:val="000000"/>
        </w:rPr>
      </w:pPr>
      <w:r w:rsidRPr="00E20E39">
        <w:rPr>
          <w:b/>
          <w:color w:val="000000"/>
        </w:rPr>
        <w:t>12. АНТИКОРРУПЦИОННАЯ ОГОВОРКА</w:t>
      </w:r>
    </w:p>
    <w:p w:rsidR="005E416E" w:rsidRPr="00E20E39" w:rsidRDefault="005E416E" w:rsidP="00C657CE">
      <w:pPr>
        <w:spacing w:after="0"/>
        <w:ind w:firstLine="567"/>
        <w:rPr>
          <w:color w:val="000000"/>
        </w:rPr>
      </w:pPr>
      <w:r w:rsidRPr="00E20E39">
        <w:rPr>
          <w:color w:val="000000"/>
        </w:rPr>
        <w:t>12.1.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5E416E" w:rsidRPr="00E20E39" w:rsidRDefault="005E416E" w:rsidP="00C657CE">
      <w:pPr>
        <w:spacing w:after="0"/>
        <w:ind w:firstLine="567"/>
        <w:rPr>
          <w:color w:val="000000"/>
        </w:rPr>
      </w:pPr>
      <w:r w:rsidRPr="00E20E39">
        <w:rPr>
          <w:color w:val="000000"/>
        </w:rPr>
        <w:t>12.2.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5E416E" w:rsidRPr="00E20E39" w:rsidRDefault="005E416E" w:rsidP="00C657CE">
      <w:pPr>
        <w:spacing w:after="0"/>
        <w:ind w:firstLine="567"/>
        <w:rPr>
          <w:color w:val="000000"/>
        </w:rPr>
      </w:pPr>
      <w:r w:rsidRPr="00E20E39">
        <w:rPr>
          <w:color w:val="000000"/>
        </w:rPr>
        <w:t>12.3. В случае возникновения у Стороны подозрений, что произошло или может произойти нарушение каких-либо положений п.п. 12.1 и 12.2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п.п. 12.1 и 12.2 Договора другой Стороной, ее аффилированными лицами, работниками или посредниками.</w:t>
      </w:r>
    </w:p>
    <w:p w:rsidR="00942A15" w:rsidRPr="00E20E39" w:rsidRDefault="00942A15" w:rsidP="00942A15">
      <w:pPr>
        <w:shd w:val="clear" w:color="auto" w:fill="FFFFFF"/>
        <w:tabs>
          <w:tab w:val="left" w:pos="-142"/>
        </w:tabs>
        <w:spacing w:after="0"/>
        <w:ind w:firstLine="540"/>
      </w:pPr>
    </w:p>
    <w:p w:rsidR="00892415" w:rsidRPr="00E20E39" w:rsidRDefault="00892415" w:rsidP="00F564D8">
      <w:pPr>
        <w:shd w:val="clear" w:color="auto" w:fill="FFFFFF"/>
        <w:tabs>
          <w:tab w:val="left" w:pos="7841"/>
          <w:tab w:val="left" w:pos="9418"/>
        </w:tabs>
        <w:spacing w:after="0"/>
        <w:ind w:right="50" w:firstLine="540"/>
        <w:jc w:val="center"/>
        <w:rPr>
          <w:b/>
        </w:rPr>
      </w:pPr>
      <w:r w:rsidRPr="00E20E39">
        <w:rPr>
          <w:b/>
        </w:rPr>
        <w:t>1</w:t>
      </w:r>
      <w:r w:rsidR="00D37AE1" w:rsidRPr="00E20E39">
        <w:rPr>
          <w:b/>
        </w:rPr>
        <w:t>3</w:t>
      </w:r>
      <w:r w:rsidRPr="00E20E39">
        <w:rPr>
          <w:b/>
        </w:rPr>
        <w:t>. ПРОЧИЕ УСЛОВИЯ</w:t>
      </w:r>
    </w:p>
    <w:p w:rsidR="0045247F" w:rsidRPr="00E20E39" w:rsidRDefault="00291310" w:rsidP="000D0CE1">
      <w:pPr>
        <w:shd w:val="clear" w:color="auto" w:fill="FFFFFF"/>
        <w:tabs>
          <w:tab w:val="left" w:pos="-142"/>
        </w:tabs>
        <w:spacing w:after="0"/>
        <w:ind w:firstLine="567"/>
      </w:pPr>
      <w:r w:rsidRPr="00E20E39">
        <w:t>1</w:t>
      </w:r>
      <w:r w:rsidR="00D37AE1" w:rsidRPr="00E20E39">
        <w:t>3</w:t>
      </w:r>
      <w:r w:rsidRPr="00E20E39">
        <w:t>.</w:t>
      </w:r>
      <w:r w:rsidR="002F00B4" w:rsidRPr="00E20E39">
        <w:t>1</w:t>
      </w:r>
      <w:r w:rsidRPr="00E20E39">
        <w:t xml:space="preserve">. </w:t>
      </w:r>
      <w:r w:rsidR="00892415" w:rsidRPr="00E20E39">
        <w:t xml:space="preserve">Настоящий Договор считается заключенным с момента его подписания надлежаще уполномоченными на то представителями Сторон и </w:t>
      </w:r>
      <w:r w:rsidR="008C4167" w:rsidRPr="00E20E39">
        <w:t xml:space="preserve">действует до </w:t>
      </w:r>
      <w:r w:rsidR="00F87C16" w:rsidRPr="00E20E39">
        <w:rPr>
          <w:b/>
        </w:rPr>
        <w:t>31.</w:t>
      </w:r>
      <w:r w:rsidR="007965D4" w:rsidRPr="00E20E39">
        <w:rPr>
          <w:b/>
        </w:rPr>
        <w:t>03</w:t>
      </w:r>
      <w:r w:rsidR="00AE212A" w:rsidRPr="00E20E39">
        <w:rPr>
          <w:b/>
        </w:rPr>
        <w:t>.20</w:t>
      </w:r>
      <w:r w:rsidR="001307F4" w:rsidRPr="00E20E39">
        <w:rPr>
          <w:b/>
        </w:rPr>
        <w:t>2</w:t>
      </w:r>
      <w:r w:rsidR="007965D4" w:rsidRPr="00E20E39">
        <w:rPr>
          <w:b/>
        </w:rPr>
        <w:t>3</w:t>
      </w:r>
      <w:r w:rsidR="00AE212A" w:rsidRPr="00E20E39">
        <w:rPr>
          <w:b/>
        </w:rPr>
        <w:t xml:space="preserve"> г.</w:t>
      </w:r>
      <w:r w:rsidR="00892415" w:rsidRPr="00E20E39">
        <w:t>, а в части расчетов до полного исполнения сторонами своих обязательств по Договору.</w:t>
      </w:r>
    </w:p>
    <w:p w:rsidR="00BA7D49" w:rsidRPr="00E20E39" w:rsidRDefault="00BA7D49" w:rsidP="000D0CE1">
      <w:pPr>
        <w:widowControl w:val="0"/>
        <w:spacing w:after="0"/>
        <w:ind w:firstLine="567"/>
      </w:pPr>
      <w:r w:rsidRPr="00E20E39">
        <w:lastRenderedPageBreak/>
        <w:t>1</w:t>
      </w:r>
      <w:r w:rsidR="00D37AE1" w:rsidRPr="00E20E39">
        <w:t>3</w:t>
      </w:r>
      <w:r w:rsidRPr="00E20E39">
        <w:t>.</w:t>
      </w:r>
      <w:r w:rsidR="002F00B4" w:rsidRPr="00E20E39">
        <w:t>2</w:t>
      </w:r>
      <w:r w:rsidRPr="00E20E39">
        <w:t xml:space="preserve">. </w:t>
      </w:r>
      <w:r w:rsidR="001C4EF6" w:rsidRPr="00E20E39">
        <w:t>Изменение существенных условий договора при его исполнении не допускается, за исключением их изменения по соглашению сторон. По соглашению сторон допускается изменить следующие существенные условия договора:</w:t>
      </w:r>
    </w:p>
    <w:p w:rsidR="001C4EF6" w:rsidRPr="00E20E39" w:rsidRDefault="00AB1B72" w:rsidP="001C4EF6">
      <w:pPr>
        <w:ind w:firstLine="851"/>
      </w:pPr>
      <w:r w:rsidRPr="00E20E39">
        <w:t>1</w:t>
      </w:r>
      <w:r w:rsidR="00D37AE1" w:rsidRPr="00E20E39">
        <w:t>3</w:t>
      </w:r>
      <w:r w:rsidRPr="00E20E39">
        <w:t>.</w:t>
      </w:r>
      <w:r w:rsidR="002F00B4" w:rsidRPr="00E20E39">
        <w:t>2</w:t>
      </w:r>
      <w:r w:rsidRPr="00E20E39">
        <w:t xml:space="preserve">.1. </w:t>
      </w:r>
      <w:r w:rsidR="001C4EF6" w:rsidRPr="00E20E39">
        <w:t>предусмотренный договором объем закупаемых товаров, в пределах 30% изначально предусмотренного объема. При увеличении объема закупаемых товаров,  Заказчик по согласованию с Поставщико</w:t>
      </w:r>
      <w:bookmarkStart w:id="0" w:name="_GoBack"/>
      <w:bookmarkEnd w:id="0"/>
      <w:r w:rsidR="001C4EF6" w:rsidRPr="00E20E39">
        <w:t>м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 В рамках действия настоящего подпункта допускается изменение объема закупаемой продукции</w:t>
      </w:r>
      <w:r w:rsidR="0031066F" w:rsidRPr="00E20E39">
        <w:t xml:space="preserve"> </w:t>
      </w:r>
      <w:r w:rsidR="001C4EF6" w:rsidRPr="00E20E39">
        <w:t>как в целом по лоту, так и по отдельным позициям лота, при условии не превышения 30 % объема продукции по соответствующей позиции лота;</w:t>
      </w:r>
    </w:p>
    <w:p w:rsidR="001C4EF6" w:rsidRPr="00E20E39" w:rsidRDefault="001C4EF6" w:rsidP="001C4EF6">
      <w:pPr>
        <w:ind w:firstLine="851"/>
      </w:pPr>
      <w:r w:rsidRPr="00E20E39">
        <w:t>1</w:t>
      </w:r>
      <w:r w:rsidR="00D37AE1" w:rsidRPr="00E20E39">
        <w:t>3</w:t>
      </w:r>
      <w:r w:rsidRPr="00E20E39">
        <w:t>.</w:t>
      </w:r>
      <w:r w:rsidR="002F00B4" w:rsidRPr="00E20E39">
        <w:t>2</w:t>
      </w:r>
      <w:r w:rsidRPr="00E20E39">
        <w:t>.2. сроки исполнения обязательств сторон по договору не более чем на 30% от первоначально предусмотренных сроков;</w:t>
      </w:r>
    </w:p>
    <w:p w:rsidR="001C4EF6" w:rsidRPr="00E20E39" w:rsidRDefault="001C4EF6" w:rsidP="001C4EF6">
      <w:pPr>
        <w:ind w:firstLine="851"/>
      </w:pPr>
      <w:r w:rsidRPr="00E20E39">
        <w:t>1</w:t>
      </w:r>
      <w:r w:rsidR="00D37AE1" w:rsidRPr="00E20E39">
        <w:t>3</w:t>
      </w:r>
      <w:r w:rsidRPr="00E20E39">
        <w:t>.</w:t>
      </w:r>
      <w:r w:rsidR="002F00B4" w:rsidRPr="00E20E39">
        <w:t>2</w:t>
      </w:r>
      <w:r w:rsidRPr="00E20E39">
        <w:t>.3. цену договора:</w:t>
      </w:r>
    </w:p>
    <w:p w:rsidR="001C4EF6" w:rsidRPr="00E20E39" w:rsidRDefault="001C4EF6" w:rsidP="001C4EF6">
      <w:pPr>
        <w:ind w:firstLine="851"/>
      </w:pPr>
      <w:r w:rsidRPr="00E20E39">
        <w:t>а) путем ее уменьшения без изменения предусмотренн</w:t>
      </w:r>
      <w:r w:rsidR="0031066F" w:rsidRPr="00E20E39">
        <w:t>ых договором количества товара</w:t>
      </w:r>
      <w:r w:rsidR="005616E8" w:rsidRPr="00E20E39">
        <w:t xml:space="preserve">, </w:t>
      </w:r>
      <w:r w:rsidRPr="00E20E39">
        <w:t>качества поставляемого товара и иных условий исполнения договора;</w:t>
      </w:r>
    </w:p>
    <w:p w:rsidR="001C4EF6" w:rsidRPr="00E20E39" w:rsidRDefault="001C4EF6" w:rsidP="001C4EF6">
      <w:pPr>
        <w:ind w:firstLine="851"/>
      </w:pPr>
      <w:r w:rsidRPr="00E20E39">
        <w:t>б) в случае, указанном в подпункте 1</w:t>
      </w:r>
      <w:r w:rsidR="0024032F" w:rsidRPr="00E20E39">
        <w:t>3</w:t>
      </w:r>
      <w:r w:rsidRPr="00E20E39">
        <w:t>.</w:t>
      </w:r>
      <w:r w:rsidR="002F00B4" w:rsidRPr="00E20E39">
        <w:t>2</w:t>
      </w:r>
      <w:r w:rsidRPr="00E20E39">
        <w:t>.1 настоящего пункта договора;</w:t>
      </w:r>
    </w:p>
    <w:p w:rsidR="001C4EF6" w:rsidRPr="00E20E39" w:rsidRDefault="001C4EF6" w:rsidP="001C4EF6">
      <w:pPr>
        <w:ind w:firstLine="851"/>
      </w:pPr>
      <w:r w:rsidRPr="00E20E39">
        <w:t>в) в случае изменения в соответствии с законодательством Российской Федерации регулируемых государством цен (тарифов);</w:t>
      </w:r>
    </w:p>
    <w:p w:rsidR="001C4EF6" w:rsidRDefault="001C4EF6" w:rsidP="001C4EF6">
      <w:pPr>
        <w:ind w:firstLine="851"/>
      </w:pPr>
      <w:r w:rsidRPr="00E20E39">
        <w:t>1</w:t>
      </w:r>
      <w:r w:rsidR="00D37AE1" w:rsidRPr="00E20E39">
        <w:t>3</w:t>
      </w:r>
      <w:r w:rsidRPr="00E20E39">
        <w:t>.</w:t>
      </w:r>
      <w:r w:rsidR="002F00B4" w:rsidRPr="00E20E39">
        <w:t>2</w:t>
      </w:r>
      <w:r w:rsidRPr="00E20E39">
        <w:t>.4. 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w:t>
      </w:r>
      <w:r>
        <w:t xml:space="preserve"> участником, и начальной (максимальной) ценой договора (ценой лота), если это право Заказчика предусмотрено извещением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проведении закупки;</w:t>
      </w:r>
    </w:p>
    <w:p w:rsidR="001C4EF6" w:rsidRDefault="001C4EF6" w:rsidP="001C4EF6">
      <w:pPr>
        <w:shd w:val="clear" w:color="auto" w:fill="FFFFFF"/>
        <w:tabs>
          <w:tab w:val="left" w:pos="-142"/>
        </w:tabs>
        <w:spacing w:after="0"/>
        <w:ind w:firstLine="567"/>
      </w:pPr>
      <w:r>
        <w:t>1</w:t>
      </w:r>
      <w:r w:rsidR="00D37AE1">
        <w:t>3</w:t>
      </w:r>
      <w:r>
        <w:t>.</w:t>
      </w:r>
      <w:r w:rsidR="002F00B4">
        <w:t>3</w:t>
      </w:r>
      <w:r>
        <w:t>. При заключении или исполнении договора по согласованию Заказчика с Поставщиком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указанного в заявке участника закупки или договоре.</w:t>
      </w:r>
    </w:p>
    <w:p w:rsidR="001C4EF6" w:rsidRDefault="001C4EF6" w:rsidP="001C4EF6">
      <w:pPr>
        <w:shd w:val="clear" w:color="auto" w:fill="FFFFFF"/>
        <w:tabs>
          <w:tab w:val="left" w:pos="-142"/>
        </w:tabs>
        <w:spacing w:after="0"/>
        <w:ind w:firstLine="567"/>
      </w:pPr>
      <w:r>
        <w:t>1</w:t>
      </w:r>
      <w:r w:rsidR="00D37AE1">
        <w:t>3</w:t>
      </w:r>
      <w:r>
        <w:t>.</w:t>
      </w:r>
      <w:r w:rsidR="002F00B4">
        <w:t>4</w:t>
      </w:r>
      <w:r>
        <w:t>.  В случае возникновения споров, вытекающих из договора, стороны принимают меры по досудебному урегулированию спора. Срок рассмотрения претензий 10 (десять) рабочих дней, с момента получения претензии.</w:t>
      </w:r>
    </w:p>
    <w:p w:rsidR="001C4EF6" w:rsidRDefault="001C4EF6" w:rsidP="001C4EF6">
      <w:pPr>
        <w:shd w:val="clear" w:color="auto" w:fill="FFFFFF"/>
        <w:tabs>
          <w:tab w:val="left" w:pos="-142"/>
        </w:tabs>
        <w:spacing w:after="0"/>
        <w:ind w:firstLine="567"/>
      </w:pPr>
      <w:r>
        <w:t>1</w:t>
      </w:r>
      <w:r w:rsidR="00D37AE1">
        <w:t>3</w:t>
      </w:r>
      <w:r>
        <w:t>.</w:t>
      </w:r>
      <w:r w:rsidR="002F00B4">
        <w:t>5</w:t>
      </w:r>
      <w:r>
        <w:t xml:space="preserve">. При невозможности урегулирования споров сторон в досудебном порядке, споры разрешаются в судебном порядке в соответствии с действующим законодательством Российской Федерации. В случае, если спор подведомственен Арбитражному суду, то рассматривается Арбитражным судом Свердловской области.  </w:t>
      </w:r>
    </w:p>
    <w:p w:rsidR="00AB1B72" w:rsidRDefault="00AB1B72" w:rsidP="000D0CE1">
      <w:pPr>
        <w:shd w:val="clear" w:color="auto" w:fill="FFFFFF"/>
        <w:tabs>
          <w:tab w:val="left" w:pos="-142"/>
        </w:tabs>
        <w:spacing w:after="0"/>
        <w:ind w:firstLine="567"/>
      </w:pPr>
      <w:r w:rsidRPr="00E9498D">
        <w:t>1</w:t>
      </w:r>
      <w:r w:rsidR="00D37AE1">
        <w:t>3</w:t>
      </w:r>
      <w:r w:rsidRPr="00E9498D">
        <w:t>.</w:t>
      </w:r>
      <w:r w:rsidR="002F00B4">
        <w:t>6</w:t>
      </w:r>
      <w:r w:rsidRPr="00E9498D">
        <w:t>. Во всем ином, не урегулированном в настоящем Договоре, стороны будут руководствоваться нормами действующего гражданского законодательства РФ.</w:t>
      </w:r>
    </w:p>
    <w:p w:rsidR="001C4EF6" w:rsidRPr="00E9498D" w:rsidRDefault="001C4EF6" w:rsidP="000D0CE1">
      <w:pPr>
        <w:shd w:val="clear" w:color="auto" w:fill="FFFFFF"/>
        <w:tabs>
          <w:tab w:val="left" w:pos="-142"/>
        </w:tabs>
        <w:spacing w:after="0"/>
        <w:ind w:firstLine="567"/>
      </w:pPr>
      <w:r>
        <w:t>1</w:t>
      </w:r>
      <w:r w:rsidR="00D37AE1">
        <w:t>3</w:t>
      </w:r>
      <w:r>
        <w:t>.</w:t>
      </w:r>
      <w:r w:rsidR="002F00B4">
        <w:t>7</w:t>
      </w:r>
      <w:r>
        <w:t xml:space="preserve">. </w:t>
      </w:r>
      <w:r w:rsidRPr="001C4EF6">
        <w:t xml:space="preserve">При осуществлении обязанностей по договору Поставщик обязан соблюдать пропускной и </w:t>
      </w:r>
      <w:proofErr w:type="spellStart"/>
      <w:r w:rsidRPr="001C4EF6">
        <w:t>внутриобъектовый</w:t>
      </w:r>
      <w:proofErr w:type="spellEnd"/>
      <w:r w:rsidRPr="001C4EF6">
        <w:t xml:space="preserve"> режим Заказчика.</w:t>
      </w:r>
    </w:p>
    <w:p w:rsidR="00AB1B72" w:rsidRPr="00E9498D" w:rsidRDefault="00662838" w:rsidP="000D0CE1">
      <w:pPr>
        <w:shd w:val="clear" w:color="auto" w:fill="FFFFFF"/>
        <w:tabs>
          <w:tab w:val="left" w:pos="-142"/>
        </w:tabs>
        <w:spacing w:after="0"/>
        <w:ind w:firstLine="567"/>
      </w:pPr>
      <w:r>
        <w:t>1</w:t>
      </w:r>
      <w:r w:rsidR="00D37AE1">
        <w:t>3</w:t>
      </w:r>
      <w:r>
        <w:t>.</w:t>
      </w:r>
      <w:r w:rsidR="002F00B4">
        <w:t>8</w:t>
      </w:r>
      <w:r w:rsidR="00AB1B72" w:rsidRPr="00E9498D">
        <w:t xml:space="preserve">. </w:t>
      </w:r>
      <w:r w:rsidR="001C4EF6" w:rsidRPr="001C4EF6">
        <w:t>Договор подписан электронными подписями лиц, имеющих право действовать от имени Сторон</w:t>
      </w:r>
      <w:r w:rsidR="00AB1B72" w:rsidRPr="001C4EF6">
        <w:t>.</w:t>
      </w:r>
    </w:p>
    <w:p w:rsidR="00AB1B72" w:rsidRDefault="00AB1B72" w:rsidP="000D0CE1">
      <w:pPr>
        <w:shd w:val="clear" w:color="auto" w:fill="FFFFFF"/>
        <w:tabs>
          <w:tab w:val="left" w:pos="-142"/>
        </w:tabs>
        <w:spacing w:after="0"/>
        <w:ind w:firstLine="567"/>
      </w:pPr>
      <w:r w:rsidRPr="00E9498D">
        <w:t>1</w:t>
      </w:r>
      <w:r w:rsidR="00D37AE1">
        <w:t>3</w:t>
      </w:r>
      <w:r w:rsidRPr="00E9498D">
        <w:t>.</w:t>
      </w:r>
      <w:r w:rsidR="002F00B4">
        <w:t>9</w:t>
      </w:r>
      <w:r>
        <w:t>. Любые</w:t>
      </w:r>
      <w:r w:rsidRPr="00E9498D">
        <w:t xml:space="preserve"> изменения и дополнения к настоящему Договору действительны лишь при условии, что они совершены в письменной форме и подписаны надлежаще уполномоченными представителями Сторон.</w:t>
      </w:r>
    </w:p>
    <w:p w:rsidR="001C4EF6" w:rsidRDefault="001C4EF6" w:rsidP="001C4EF6">
      <w:pPr>
        <w:shd w:val="clear" w:color="auto" w:fill="FFFFFF"/>
        <w:tabs>
          <w:tab w:val="left" w:pos="-142"/>
        </w:tabs>
        <w:spacing w:after="0"/>
        <w:ind w:firstLine="567"/>
      </w:pPr>
      <w:r>
        <w:t>1</w:t>
      </w:r>
      <w:r w:rsidR="00D37AE1">
        <w:t>3</w:t>
      </w:r>
      <w:r>
        <w:t>.1</w:t>
      </w:r>
      <w:r w:rsidR="002F00B4">
        <w:t>0</w:t>
      </w:r>
      <w:r>
        <w:t>. Стороны признают действительность документов, направленных посредством электронной связи по адресам электронной почты, указанным в разделе «Адреса и реквизиты сторон» договора, с последующим направлением оригинала документа.</w:t>
      </w:r>
    </w:p>
    <w:p w:rsidR="001C4EF6" w:rsidRDefault="001C4EF6" w:rsidP="001C4EF6">
      <w:pPr>
        <w:shd w:val="clear" w:color="auto" w:fill="FFFFFF"/>
        <w:tabs>
          <w:tab w:val="left" w:pos="-142"/>
        </w:tabs>
        <w:spacing w:after="0"/>
        <w:ind w:firstLine="567"/>
      </w:pPr>
      <w:r>
        <w:t>1</w:t>
      </w:r>
      <w:r w:rsidR="00D37AE1">
        <w:t>3</w:t>
      </w:r>
      <w:r>
        <w:t>.1</w:t>
      </w:r>
      <w:r w:rsidR="002F00B4">
        <w:t>1</w:t>
      </w:r>
      <w:r>
        <w:t>. Неотъемлемой частью настоящего договора являются:</w:t>
      </w:r>
    </w:p>
    <w:p w:rsidR="00B2048F" w:rsidRDefault="001C4EF6" w:rsidP="00B2048F">
      <w:pPr>
        <w:shd w:val="clear" w:color="auto" w:fill="FFFFFF"/>
        <w:tabs>
          <w:tab w:val="left" w:pos="-142"/>
        </w:tabs>
        <w:spacing w:after="0"/>
        <w:ind w:firstLine="567"/>
      </w:pPr>
      <w:r>
        <w:lastRenderedPageBreak/>
        <w:t xml:space="preserve">- Приложение №1 – </w:t>
      </w:r>
      <w:r w:rsidR="00B2048F">
        <w:t>Техническое задание;</w:t>
      </w:r>
    </w:p>
    <w:p w:rsidR="001C4EF6" w:rsidRDefault="001C4EF6" w:rsidP="001C4EF6">
      <w:pPr>
        <w:shd w:val="clear" w:color="auto" w:fill="FFFFFF"/>
        <w:tabs>
          <w:tab w:val="left" w:pos="-142"/>
        </w:tabs>
        <w:spacing w:after="0"/>
        <w:ind w:firstLine="567"/>
      </w:pPr>
      <w:r>
        <w:t xml:space="preserve">- Приложение №2 – </w:t>
      </w:r>
      <w:r w:rsidR="00B2048F">
        <w:t>Спецификация;</w:t>
      </w:r>
    </w:p>
    <w:p w:rsidR="00B2048F" w:rsidRPr="00E9498D" w:rsidRDefault="00B2048F" w:rsidP="001C4EF6">
      <w:pPr>
        <w:shd w:val="clear" w:color="auto" w:fill="FFFFFF"/>
        <w:tabs>
          <w:tab w:val="left" w:pos="-142"/>
        </w:tabs>
        <w:spacing w:after="0"/>
        <w:ind w:firstLine="567"/>
      </w:pPr>
      <w:r>
        <w:t>- Приложение №3 –</w:t>
      </w:r>
      <w:r w:rsidRPr="00B2048F">
        <w:t xml:space="preserve"> </w:t>
      </w:r>
      <w:r>
        <w:t>График поставки.</w:t>
      </w:r>
    </w:p>
    <w:p w:rsidR="00BA7D49" w:rsidRDefault="00BA7D49" w:rsidP="00892415">
      <w:pPr>
        <w:shd w:val="clear" w:color="auto" w:fill="FFFFFF"/>
        <w:tabs>
          <w:tab w:val="left" w:pos="1094"/>
        </w:tabs>
        <w:spacing w:after="0"/>
        <w:jc w:val="center"/>
        <w:rPr>
          <w:b/>
          <w:color w:val="000000"/>
          <w:spacing w:val="2"/>
        </w:rPr>
      </w:pPr>
    </w:p>
    <w:p w:rsidR="00892415" w:rsidRPr="00B84B4A" w:rsidRDefault="00892415" w:rsidP="00892415">
      <w:pPr>
        <w:shd w:val="clear" w:color="auto" w:fill="FFFFFF"/>
        <w:tabs>
          <w:tab w:val="left" w:pos="1094"/>
        </w:tabs>
        <w:spacing w:after="0"/>
        <w:jc w:val="center"/>
        <w:rPr>
          <w:b/>
          <w:color w:val="000000"/>
          <w:spacing w:val="2"/>
        </w:rPr>
      </w:pPr>
      <w:r w:rsidRPr="00B84B4A">
        <w:rPr>
          <w:b/>
          <w:color w:val="000000"/>
          <w:spacing w:val="2"/>
        </w:rPr>
        <w:t>1</w:t>
      </w:r>
      <w:r w:rsidR="00D37AE1">
        <w:rPr>
          <w:b/>
          <w:color w:val="000000"/>
          <w:spacing w:val="2"/>
        </w:rPr>
        <w:t>4</w:t>
      </w:r>
      <w:r w:rsidRPr="00B84B4A">
        <w:rPr>
          <w:b/>
          <w:color w:val="000000"/>
          <w:spacing w:val="2"/>
        </w:rPr>
        <w:t>. АДРЕСА И РЕКВИЗИТЫ СТОРОН</w:t>
      </w:r>
    </w:p>
    <w:tbl>
      <w:tblPr>
        <w:tblW w:w="10256" w:type="dxa"/>
        <w:tblLayout w:type="fixed"/>
        <w:tblLook w:val="0000"/>
      </w:tblPr>
      <w:tblGrid>
        <w:gridCol w:w="5128"/>
        <w:gridCol w:w="5128"/>
      </w:tblGrid>
      <w:tr w:rsidR="00AB1B72" w:rsidRPr="00E9498D" w:rsidTr="00AB1B72">
        <w:trPr>
          <w:trHeight w:val="1553"/>
        </w:trPr>
        <w:tc>
          <w:tcPr>
            <w:tcW w:w="5128" w:type="dxa"/>
          </w:tcPr>
          <w:p w:rsidR="00AB1B72" w:rsidRPr="002E4008" w:rsidRDefault="00AB1B72" w:rsidP="002E4008">
            <w:pPr>
              <w:tabs>
                <w:tab w:val="left" w:leader="underscore" w:pos="4878"/>
                <w:tab w:val="center" w:pos="7672"/>
                <w:tab w:val="left" w:leader="hyphen" w:pos="10026"/>
              </w:tabs>
              <w:snapToGrid w:val="0"/>
              <w:spacing w:after="0"/>
              <w:ind w:right="50"/>
              <w:rPr>
                <w:b/>
                <w:iCs/>
                <w:color w:val="000000"/>
                <w:sz w:val="22"/>
                <w:szCs w:val="22"/>
              </w:rPr>
            </w:pPr>
            <w:r w:rsidRPr="002E4008">
              <w:rPr>
                <w:b/>
                <w:iCs/>
                <w:color w:val="000000"/>
                <w:sz w:val="22"/>
                <w:szCs w:val="22"/>
              </w:rPr>
              <w:t>1</w:t>
            </w:r>
            <w:r w:rsidR="00D37AE1">
              <w:rPr>
                <w:b/>
                <w:iCs/>
                <w:color w:val="000000"/>
                <w:sz w:val="22"/>
                <w:szCs w:val="22"/>
              </w:rPr>
              <w:t>4</w:t>
            </w:r>
            <w:r w:rsidRPr="002E4008">
              <w:rPr>
                <w:b/>
                <w:iCs/>
                <w:color w:val="000000"/>
                <w:sz w:val="22"/>
                <w:szCs w:val="22"/>
              </w:rPr>
              <w:t>.1. Поставщик:</w:t>
            </w: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spacing w:after="0"/>
              <w:rPr>
                <w:sz w:val="22"/>
                <w:szCs w:val="22"/>
              </w:rPr>
            </w:pPr>
          </w:p>
          <w:p w:rsidR="00AB1B72" w:rsidRPr="002E4008" w:rsidRDefault="00AB1B72" w:rsidP="002E4008">
            <w:pPr>
              <w:spacing w:after="0"/>
              <w:rPr>
                <w:sz w:val="22"/>
                <w:szCs w:val="22"/>
              </w:rPr>
            </w:pPr>
          </w:p>
          <w:p w:rsidR="00AB1B72" w:rsidRPr="002E4008" w:rsidRDefault="00AB1B72" w:rsidP="002E4008">
            <w:pPr>
              <w:spacing w:after="0"/>
              <w:rPr>
                <w:sz w:val="22"/>
                <w:szCs w:val="22"/>
              </w:rPr>
            </w:pPr>
          </w:p>
          <w:p w:rsidR="00AB1B72" w:rsidRPr="002E4008" w:rsidRDefault="00AB1B72" w:rsidP="002E4008">
            <w:pPr>
              <w:spacing w:after="0"/>
              <w:rPr>
                <w:sz w:val="22"/>
                <w:szCs w:val="22"/>
              </w:rPr>
            </w:pPr>
          </w:p>
          <w:p w:rsidR="002E4008" w:rsidRPr="002E4008" w:rsidRDefault="002E4008" w:rsidP="002E4008">
            <w:pPr>
              <w:spacing w:after="0"/>
              <w:rPr>
                <w:sz w:val="22"/>
                <w:szCs w:val="22"/>
              </w:rPr>
            </w:pPr>
          </w:p>
          <w:p w:rsidR="00AB1B72" w:rsidRPr="002E4008" w:rsidRDefault="00AB1B72" w:rsidP="002E4008">
            <w:pPr>
              <w:spacing w:after="0"/>
              <w:rPr>
                <w:sz w:val="22"/>
                <w:szCs w:val="22"/>
              </w:rPr>
            </w:pPr>
          </w:p>
          <w:p w:rsidR="00AB1B72" w:rsidRPr="002E4008" w:rsidRDefault="00AB1B72" w:rsidP="002E4008">
            <w:pPr>
              <w:spacing w:after="0"/>
              <w:rPr>
                <w:sz w:val="22"/>
                <w:szCs w:val="22"/>
              </w:rPr>
            </w:pPr>
          </w:p>
          <w:p w:rsidR="002E4008" w:rsidRDefault="002E4008" w:rsidP="002E4008">
            <w:pPr>
              <w:spacing w:after="0"/>
              <w:rPr>
                <w:sz w:val="22"/>
                <w:szCs w:val="22"/>
              </w:rPr>
            </w:pPr>
          </w:p>
          <w:p w:rsidR="00F87C16" w:rsidRDefault="00F87C16" w:rsidP="002E4008">
            <w:pPr>
              <w:spacing w:after="0"/>
              <w:rPr>
                <w:sz w:val="22"/>
                <w:szCs w:val="22"/>
              </w:rPr>
            </w:pPr>
          </w:p>
          <w:p w:rsidR="00AB1B72" w:rsidRPr="002E4008" w:rsidRDefault="00AB1B72" w:rsidP="002E4008">
            <w:pPr>
              <w:spacing w:after="0"/>
              <w:rPr>
                <w:iCs/>
                <w:color w:val="000000"/>
                <w:sz w:val="22"/>
                <w:szCs w:val="22"/>
              </w:rPr>
            </w:pPr>
            <w:r w:rsidRPr="002E4008">
              <w:rPr>
                <w:sz w:val="22"/>
                <w:szCs w:val="22"/>
              </w:rPr>
              <w:t xml:space="preserve">_________________ / ______________ /  </w:t>
            </w:r>
            <w:r w:rsidRPr="002E4008">
              <w:rPr>
                <w:iCs/>
                <w:color w:val="000000"/>
                <w:sz w:val="22"/>
                <w:szCs w:val="22"/>
              </w:rPr>
              <w:t xml:space="preserve">               </w:t>
            </w:r>
          </w:p>
        </w:tc>
        <w:tc>
          <w:tcPr>
            <w:tcW w:w="5128" w:type="dxa"/>
          </w:tcPr>
          <w:p w:rsidR="00AB1B72" w:rsidRPr="002E4008" w:rsidRDefault="00AB1B72" w:rsidP="002E4008">
            <w:pPr>
              <w:tabs>
                <w:tab w:val="left" w:leader="underscore" w:pos="4878"/>
                <w:tab w:val="center" w:pos="7672"/>
                <w:tab w:val="left" w:leader="hyphen" w:pos="10026"/>
              </w:tabs>
              <w:suppressAutoHyphens/>
              <w:snapToGrid w:val="0"/>
              <w:spacing w:after="0"/>
              <w:ind w:right="50"/>
              <w:rPr>
                <w:b/>
                <w:iCs/>
                <w:color w:val="000000"/>
                <w:sz w:val="22"/>
                <w:szCs w:val="22"/>
              </w:rPr>
            </w:pPr>
            <w:r w:rsidRPr="002E4008">
              <w:rPr>
                <w:b/>
                <w:iCs/>
                <w:color w:val="000000"/>
                <w:sz w:val="22"/>
                <w:szCs w:val="22"/>
              </w:rPr>
              <w:t>1</w:t>
            </w:r>
            <w:r w:rsidR="00D37AE1">
              <w:rPr>
                <w:b/>
                <w:iCs/>
                <w:color w:val="000000"/>
                <w:sz w:val="22"/>
                <w:szCs w:val="22"/>
              </w:rPr>
              <w:t>4</w:t>
            </w:r>
            <w:r w:rsidRPr="002E4008">
              <w:rPr>
                <w:b/>
                <w:iCs/>
                <w:color w:val="000000"/>
                <w:sz w:val="22"/>
                <w:szCs w:val="22"/>
              </w:rPr>
              <w:t>.2. Заказчик:</w:t>
            </w:r>
          </w:p>
          <w:p w:rsidR="00AB1B72" w:rsidRPr="002E4008" w:rsidRDefault="00AB1B72" w:rsidP="002E4008">
            <w:pPr>
              <w:spacing w:after="0"/>
              <w:jc w:val="left"/>
              <w:rPr>
                <w:sz w:val="22"/>
                <w:szCs w:val="22"/>
              </w:rPr>
            </w:pPr>
            <w:r w:rsidRPr="002E4008">
              <w:rPr>
                <w:sz w:val="22"/>
                <w:szCs w:val="22"/>
              </w:rPr>
              <w:t xml:space="preserve">государственное автономное учреждение здравоохранения Свердловской области «Детская городская клиническая больница № 11 город Екатеринбург» </w:t>
            </w:r>
          </w:p>
          <w:p w:rsidR="00AB1B72" w:rsidRPr="002E4008" w:rsidRDefault="00AB1B72" w:rsidP="002E4008">
            <w:pPr>
              <w:spacing w:after="0"/>
              <w:rPr>
                <w:sz w:val="22"/>
                <w:szCs w:val="22"/>
              </w:rPr>
            </w:pPr>
            <w:r w:rsidRPr="002E4008">
              <w:rPr>
                <w:sz w:val="22"/>
                <w:szCs w:val="22"/>
              </w:rPr>
              <w:t>(ГАУЗ СО «ДГКБ № 11»)</w:t>
            </w:r>
          </w:p>
          <w:p w:rsidR="00AB1B72" w:rsidRPr="002E4008" w:rsidRDefault="00AB1B72" w:rsidP="002E4008">
            <w:pPr>
              <w:spacing w:after="0"/>
              <w:rPr>
                <w:sz w:val="22"/>
                <w:szCs w:val="22"/>
              </w:rPr>
            </w:pPr>
            <w:r w:rsidRPr="002E4008">
              <w:rPr>
                <w:sz w:val="22"/>
                <w:szCs w:val="22"/>
              </w:rPr>
              <w:t xml:space="preserve">Юридический и фактический адрес: </w:t>
            </w:r>
            <w:smartTag w:uri="urn:schemas-microsoft-com:office:smarttags" w:element="metricconverter">
              <w:smartTagPr>
                <w:attr w:name="ProductID" w:val="620028, г"/>
              </w:smartTagPr>
              <w:r w:rsidRPr="002E4008">
                <w:rPr>
                  <w:sz w:val="22"/>
                  <w:szCs w:val="22"/>
                </w:rPr>
                <w:t>620028, г</w:t>
              </w:r>
            </w:smartTag>
            <w:r w:rsidRPr="002E4008">
              <w:rPr>
                <w:sz w:val="22"/>
                <w:szCs w:val="22"/>
              </w:rPr>
              <w:t xml:space="preserve">. Екатеринбург,  ул. </w:t>
            </w:r>
            <w:proofErr w:type="gramStart"/>
            <w:r w:rsidRPr="002E4008">
              <w:rPr>
                <w:sz w:val="22"/>
                <w:szCs w:val="22"/>
              </w:rPr>
              <w:t>Нагорная</w:t>
            </w:r>
            <w:proofErr w:type="gramEnd"/>
            <w:r w:rsidRPr="002E4008">
              <w:rPr>
                <w:sz w:val="22"/>
                <w:szCs w:val="22"/>
              </w:rPr>
              <w:t xml:space="preserve">, 48.  </w:t>
            </w:r>
          </w:p>
          <w:p w:rsidR="00AB1B72" w:rsidRPr="002E4008" w:rsidRDefault="00AB1B72" w:rsidP="002E4008">
            <w:pPr>
              <w:spacing w:after="0"/>
              <w:rPr>
                <w:sz w:val="22"/>
                <w:szCs w:val="22"/>
              </w:rPr>
            </w:pPr>
            <w:r w:rsidRPr="002E4008">
              <w:rPr>
                <w:sz w:val="22"/>
                <w:szCs w:val="22"/>
              </w:rPr>
              <w:t xml:space="preserve">ОГРН  1036602641800  </w:t>
            </w:r>
          </w:p>
          <w:p w:rsidR="00AB1B72" w:rsidRPr="002E4008" w:rsidRDefault="00AB1B72" w:rsidP="002E4008">
            <w:pPr>
              <w:spacing w:after="0"/>
              <w:rPr>
                <w:sz w:val="22"/>
                <w:szCs w:val="22"/>
              </w:rPr>
            </w:pPr>
            <w:r w:rsidRPr="002E4008">
              <w:rPr>
                <w:sz w:val="22"/>
                <w:szCs w:val="22"/>
              </w:rPr>
              <w:t>ИНН 6658035885  / КПП 665801001</w:t>
            </w:r>
          </w:p>
          <w:p w:rsidR="00AB1B72" w:rsidRPr="002E4008" w:rsidRDefault="00AB1B72" w:rsidP="002E4008">
            <w:pPr>
              <w:spacing w:after="0"/>
              <w:rPr>
                <w:sz w:val="22"/>
                <w:szCs w:val="22"/>
              </w:rPr>
            </w:pPr>
            <w:proofErr w:type="gramStart"/>
            <w:r w:rsidRPr="002E4008">
              <w:rPr>
                <w:sz w:val="22"/>
                <w:szCs w:val="22"/>
              </w:rPr>
              <w:t>Р</w:t>
            </w:r>
            <w:proofErr w:type="gramEnd"/>
            <w:r w:rsidRPr="002E4008">
              <w:rPr>
                <w:sz w:val="22"/>
                <w:szCs w:val="22"/>
              </w:rPr>
              <w:t>/с 40102810645370000054 ,</w:t>
            </w:r>
          </w:p>
          <w:p w:rsidR="00AB1B72" w:rsidRPr="002E4008" w:rsidRDefault="00AB1B72" w:rsidP="002E4008">
            <w:pPr>
              <w:spacing w:after="0"/>
              <w:rPr>
                <w:sz w:val="22"/>
                <w:szCs w:val="22"/>
              </w:rPr>
            </w:pPr>
            <w:r w:rsidRPr="002E4008">
              <w:rPr>
                <w:sz w:val="22"/>
                <w:szCs w:val="22"/>
              </w:rPr>
              <w:t xml:space="preserve">Казначейский счет 03224643650000006200  </w:t>
            </w:r>
          </w:p>
          <w:p w:rsidR="00AB1B72" w:rsidRPr="002E4008" w:rsidRDefault="00AB1B72" w:rsidP="002E4008">
            <w:pPr>
              <w:spacing w:after="0"/>
              <w:rPr>
                <w:sz w:val="22"/>
                <w:szCs w:val="22"/>
              </w:rPr>
            </w:pPr>
            <w:r w:rsidRPr="002E4008">
              <w:rPr>
                <w:sz w:val="22"/>
                <w:szCs w:val="22"/>
              </w:rPr>
              <w:t xml:space="preserve">в Уральском ГУ Банка России//УФК по Свердловской области г. Екатеринбург, </w:t>
            </w:r>
          </w:p>
          <w:p w:rsidR="00AB1B72" w:rsidRPr="002E4008" w:rsidRDefault="00AB1B72" w:rsidP="002E4008">
            <w:pPr>
              <w:spacing w:after="0"/>
              <w:rPr>
                <w:sz w:val="22"/>
                <w:szCs w:val="22"/>
              </w:rPr>
            </w:pPr>
            <w:r w:rsidRPr="002E4008">
              <w:rPr>
                <w:sz w:val="22"/>
                <w:szCs w:val="22"/>
              </w:rPr>
              <w:t>БИК 016577551</w:t>
            </w:r>
          </w:p>
          <w:p w:rsidR="00AB1B72" w:rsidRPr="002E4008" w:rsidRDefault="00AB1B72" w:rsidP="002E4008">
            <w:pPr>
              <w:spacing w:after="0"/>
              <w:rPr>
                <w:sz w:val="22"/>
                <w:szCs w:val="22"/>
              </w:rPr>
            </w:pPr>
            <w:r w:rsidRPr="002E4008">
              <w:rPr>
                <w:sz w:val="22"/>
                <w:szCs w:val="22"/>
              </w:rPr>
              <w:t>Министерство финансов Свердловской области (ГАУЗ СО «ДГКБ № 11» л/</w:t>
            </w:r>
            <w:proofErr w:type="spellStart"/>
            <w:r w:rsidRPr="002E4008">
              <w:rPr>
                <w:sz w:val="22"/>
                <w:szCs w:val="22"/>
              </w:rPr>
              <w:t>сч</w:t>
            </w:r>
            <w:proofErr w:type="spellEnd"/>
            <w:r w:rsidRPr="002E4008">
              <w:rPr>
                <w:sz w:val="22"/>
                <w:szCs w:val="22"/>
              </w:rPr>
              <w:t xml:space="preserve"> 32013912460, 33013912460, 30013912460, 31013912460)</w:t>
            </w:r>
          </w:p>
          <w:p w:rsidR="00AB1B72" w:rsidRPr="002E4008" w:rsidRDefault="00AB1B72" w:rsidP="002E4008">
            <w:pPr>
              <w:shd w:val="clear" w:color="auto" w:fill="FFFFFF"/>
              <w:autoSpaceDE w:val="0"/>
              <w:autoSpaceDN w:val="0"/>
              <w:adjustRightInd w:val="0"/>
              <w:spacing w:after="0"/>
              <w:rPr>
                <w:bCs/>
                <w:color w:val="000000"/>
                <w:sz w:val="22"/>
                <w:szCs w:val="22"/>
              </w:rPr>
            </w:pPr>
            <w:r w:rsidRPr="002E4008">
              <w:rPr>
                <w:sz w:val="22"/>
                <w:szCs w:val="22"/>
              </w:rPr>
              <w:t xml:space="preserve">Телефон 246-35-81, факс 382-75-10   </w:t>
            </w:r>
          </w:p>
          <w:p w:rsidR="00F87C16" w:rsidRDefault="00F87C16" w:rsidP="002E4008">
            <w:pPr>
              <w:tabs>
                <w:tab w:val="left" w:leader="underscore" w:pos="4878"/>
                <w:tab w:val="center" w:pos="7672"/>
                <w:tab w:val="left" w:leader="hyphen" w:pos="10026"/>
              </w:tabs>
              <w:spacing w:after="0"/>
              <w:ind w:right="50"/>
              <w:rPr>
                <w:iCs/>
                <w:color w:val="000000"/>
                <w:sz w:val="22"/>
                <w:szCs w:val="22"/>
              </w:rPr>
            </w:pPr>
          </w:p>
          <w:p w:rsidR="00AB1B72" w:rsidRPr="002E4008" w:rsidRDefault="00AB1B72" w:rsidP="002E4008">
            <w:pPr>
              <w:tabs>
                <w:tab w:val="left" w:leader="underscore" w:pos="4878"/>
                <w:tab w:val="center" w:pos="7672"/>
                <w:tab w:val="left" w:leader="hyphen" w:pos="10026"/>
              </w:tabs>
              <w:spacing w:after="0"/>
              <w:ind w:right="50"/>
              <w:rPr>
                <w:iCs/>
                <w:color w:val="000000"/>
                <w:sz w:val="22"/>
                <w:szCs w:val="22"/>
              </w:rPr>
            </w:pPr>
            <w:r w:rsidRPr="002E4008">
              <w:rPr>
                <w:iCs/>
                <w:color w:val="000000"/>
                <w:sz w:val="22"/>
                <w:szCs w:val="22"/>
              </w:rPr>
              <w:t>Главный врач __________ Соколова А.С.</w:t>
            </w:r>
            <w:r w:rsidRPr="002E4008">
              <w:rPr>
                <w:sz w:val="22"/>
                <w:szCs w:val="22"/>
              </w:rPr>
              <w:t xml:space="preserve">                   </w:t>
            </w:r>
            <w:r w:rsidRPr="002E4008">
              <w:rPr>
                <w:iCs/>
                <w:color w:val="000000"/>
                <w:sz w:val="22"/>
                <w:szCs w:val="22"/>
              </w:rPr>
              <w:t xml:space="preserve">             </w:t>
            </w:r>
            <w:r w:rsidRPr="002E4008">
              <w:rPr>
                <w:sz w:val="22"/>
                <w:szCs w:val="22"/>
              </w:rPr>
              <w:t xml:space="preserve">                     </w:t>
            </w:r>
            <w:r w:rsidRPr="002E4008">
              <w:rPr>
                <w:iCs/>
                <w:color w:val="000000"/>
                <w:sz w:val="22"/>
                <w:szCs w:val="22"/>
              </w:rPr>
              <w:t xml:space="preserve">             </w:t>
            </w:r>
          </w:p>
        </w:tc>
      </w:tr>
    </w:tbl>
    <w:p w:rsidR="00F87C16" w:rsidRDefault="00F87C16">
      <w:pPr>
        <w:spacing w:after="0"/>
        <w:jc w:val="left"/>
      </w:pPr>
      <w:r>
        <w:br w:type="page"/>
      </w:r>
    </w:p>
    <w:p w:rsidR="00B2048F" w:rsidRDefault="00B2048F" w:rsidP="00B2048F">
      <w:pPr>
        <w:tabs>
          <w:tab w:val="left" w:pos="7786"/>
        </w:tabs>
        <w:jc w:val="right"/>
      </w:pPr>
      <w:r>
        <w:lastRenderedPageBreak/>
        <w:t>Приложение № 1</w:t>
      </w:r>
    </w:p>
    <w:p w:rsidR="00B2048F" w:rsidRDefault="00B2048F" w:rsidP="00B2048F">
      <w:pPr>
        <w:tabs>
          <w:tab w:val="left" w:pos="7786"/>
        </w:tabs>
        <w:jc w:val="right"/>
      </w:pPr>
      <w:r>
        <w:t xml:space="preserve">к договору № </w:t>
      </w:r>
      <w:r w:rsidRPr="00551AB0">
        <w:t>______________</w:t>
      </w:r>
      <w:r>
        <w:t xml:space="preserve"> от «___» ___________ 202</w:t>
      </w:r>
      <w:r w:rsidR="007965D4">
        <w:t>2</w:t>
      </w:r>
      <w:r>
        <w:t xml:space="preserve"> г.</w:t>
      </w:r>
    </w:p>
    <w:p w:rsidR="00B2048F" w:rsidRPr="00B2048F" w:rsidRDefault="00B2048F" w:rsidP="00B2048F">
      <w:pPr>
        <w:tabs>
          <w:tab w:val="left" w:pos="7786"/>
        </w:tabs>
        <w:jc w:val="center"/>
        <w:rPr>
          <w:b/>
        </w:rPr>
      </w:pPr>
      <w:r w:rsidRPr="00B2048F">
        <w:rPr>
          <w:b/>
        </w:rPr>
        <w:t>Техническое задание</w:t>
      </w:r>
    </w:p>
    <w:p w:rsidR="00B2048F" w:rsidRDefault="00B2048F" w:rsidP="00B2048F">
      <w:pPr>
        <w:tabs>
          <w:tab w:val="left" w:pos="7786"/>
        </w:tabs>
        <w:jc w:val="right"/>
      </w:pPr>
    </w:p>
    <w:tbl>
      <w:tblPr>
        <w:tblW w:w="10598" w:type="dxa"/>
        <w:tblInd w:w="-601" w:type="dxa"/>
        <w:tblLayout w:type="fixed"/>
        <w:tblLook w:val="0000"/>
      </w:tblPr>
      <w:tblGrid>
        <w:gridCol w:w="3510"/>
        <w:gridCol w:w="7088"/>
      </w:tblGrid>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sz w:val="20"/>
                <w:szCs w:val="20"/>
              </w:rPr>
              <w:t>Наименование закупки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b/>
                <w:spacing w:val="-6"/>
                <w:kern w:val="20"/>
                <w:sz w:val="20"/>
                <w:szCs w:val="20"/>
              </w:rPr>
            </w:pPr>
            <w:r w:rsidRPr="007965D4">
              <w:rPr>
                <w:b/>
                <w:sz w:val="20"/>
                <w:szCs w:val="20"/>
              </w:rPr>
              <w:t>Поставка расходных материалов для микробиологической лаборатории</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bCs/>
                <w:sz w:val="20"/>
                <w:szCs w:val="20"/>
              </w:rPr>
            </w:pPr>
            <w:r w:rsidRPr="007965D4">
              <w:rPr>
                <w:b/>
                <w:sz w:val="20"/>
                <w:szCs w:val="20"/>
              </w:rPr>
              <w:t>Описание объекта закупки</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См. приложение № 1 к техническому заданию</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Количество поставляемых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См. приложение № 1 к техническому заданию</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Место поставки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620028, г. Екатеринбург, ул. Нагорная, 48</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bCs/>
                <w:sz w:val="20"/>
                <w:szCs w:val="20"/>
              </w:rPr>
            </w:pPr>
            <w:r w:rsidRPr="007965D4">
              <w:rPr>
                <w:b/>
                <w:bCs/>
                <w:sz w:val="20"/>
                <w:szCs w:val="20"/>
              </w:rPr>
              <w:t>Сроки (периоды) поставки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bCs/>
                <w:sz w:val="20"/>
                <w:szCs w:val="20"/>
              </w:rPr>
              <w:t xml:space="preserve">Поставка товара осуществляется с даты заключения договора </w:t>
            </w:r>
            <w:r w:rsidRPr="007965D4">
              <w:rPr>
                <w:b/>
                <w:bCs/>
                <w:sz w:val="20"/>
                <w:szCs w:val="20"/>
              </w:rPr>
              <w:t>по 31.01.2023 г. включительно</w:t>
            </w:r>
            <w:r w:rsidRPr="007965D4">
              <w:rPr>
                <w:bCs/>
                <w:sz w:val="20"/>
                <w:szCs w:val="20"/>
              </w:rPr>
              <w:t>, по заявке Заказчика,</w:t>
            </w:r>
            <w:r w:rsidRPr="007965D4">
              <w:rPr>
                <w:b/>
                <w:bCs/>
                <w:sz w:val="20"/>
                <w:szCs w:val="20"/>
              </w:rPr>
              <w:t xml:space="preserve"> </w:t>
            </w:r>
            <w:r w:rsidRPr="007965D4">
              <w:rPr>
                <w:bCs/>
                <w:sz w:val="20"/>
                <w:szCs w:val="20"/>
              </w:rPr>
              <w:t>по потребности (исполнение заявки в течение 10 (десяти) календарных дней).</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pStyle w:val="5"/>
              <w:numPr>
                <w:ilvl w:val="4"/>
                <w:numId w:val="11"/>
              </w:numPr>
              <w:tabs>
                <w:tab w:val="left" w:pos="360"/>
              </w:tabs>
              <w:suppressAutoHyphens/>
              <w:spacing w:before="0" w:after="0"/>
              <w:contextualSpacing/>
              <w:jc w:val="left"/>
              <w:rPr>
                <w:b/>
                <w:color w:val="000000"/>
                <w:sz w:val="20"/>
              </w:rPr>
            </w:pPr>
            <w:r w:rsidRPr="007965D4">
              <w:rPr>
                <w:b/>
                <w:sz w:val="20"/>
              </w:rPr>
              <w:t>Источник финансирования</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color w:val="000000"/>
                <w:sz w:val="20"/>
                <w:szCs w:val="20"/>
              </w:rPr>
              <w:t>Средства автономного учреждения</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pStyle w:val="5"/>
              <w:numPr>
                <w:ilvl w:val="4"/>
                <w:numId w:val="11"/>
              </w:numPr>
              <w:tabs>
                <w:tab w:val="clear" w:pos="1008"/>
                <w:tab w:val="left" w:pos="360"/>
                <w:tab w:val="num" w:pos="567"/>
              </w:tabs>
              <w:suppressAutoHyphens/>
              <w:spacing w:before="0" w:after="0"/>
              <w:ind w:left="48" w:hanging="48"/>
              <w:contextualSpacing/>
              <w:jc w:val="left"/>
              <w:rPr>
                <w:b/>
                <w:sz w:val="20"/>
              </w:rPr>
            </w:pPr>
            <w:r w:rsidRPr="007965D4">
              <w:rPr>
                <w:b/>
                <w:sz w:val="20"/>
              </w:rPr>
              <w:t>Форма, сроки и порядок оплаты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Оплата товара производится в рублях в безналичной форме, в течение 15 рабочих дней на основании оригинала счета/счет – фактуры и с момента подписания сторонами товарной накладной, с учетом имеющегося финансирования.</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pStyle w:val="5"/>
              <w:numPr>
                <w:ilvl w:val="4"/>
                <w:numId w:val="11"/>
              </w:numPr>
              <w:tabs>
                <w:tab w:val="clear" w:pos="1008"/>
                <w:tab w:val="left" w:pos="360"/>
                <w:tab w:val="num" w:pos="567"/>
              </w:tabs>
              <w:suppressAutoHyphens/>
              <w:spacing w:before="0" w:after="0"/>
              <w:ind w:left="48" w:hanging="48"/>
              <w:contextualSpacing/>
              <w:jc w:val="left"/>
              <w:rPr>
                <w:b/>
                <w:sz w:val="20"/>
              </w:rPr>
            </w:pPr>
            <w:r w:rsidRPr="007965D4">
              <w:rPr>
                <w:b/>
                <w:sz w:val="20"/>
              </w:rPr>
              <w:t xml:space="preserve">Место поставки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overflowPunct w:val="0"/>
              <w:spacing w:after="0"/>
              <w:contextualSpacing/>
              <w:rPr>
                <w:sz w:val="20"/>
                <w:szCs w:val="20"/>
              </w:rPr>
            </w:pPr>
            <w:r w:rsidRPr="007965D4">
              <w:rPr>
                <w:sz w:val="20"/>
                <w:szCs w:val="20"/>
              </w:rPr>
              <w:t>См. приложение № 1 к техническому заданию</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pStyle w:val="5"/>
              <w:numPr>
                <w:ilvl w:val="4"/>
                <w:numId w:val="11"/>
              </w:numPr>
              <w:tabs>
                <w:tab w:val="clear" w:pos="1008"/>
                <w:tab w:val="left" w:pos="360"/>
                <w:tab w:val="num" w:pos="567"/>
              </w:tabs>
              <w:suppressAutoHyphens/>
              <w:spacing w:before="0" w:after="0"/>
              <w:ind w:left="48" w:hanging="48"/>
              <w:contextualSpacing/>
              <w:jc w:val="left"/>
              <w:rPr>
                <w:b/>
                <w:sz w:val="20"/>
              </w:rPr>
            </w:pPr>
            <w:r w:rsidRPr="007965D4">
              <w:rPr>
                <w:b/>
                <w:sz w:val="20"/>
              </w:rPr>
              <w:t>Условия поставки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autoSpaceDE w:val="0"/>
              <w:autoSpaceDN w:val="0"/>
              <w:adjustRightInd w:val="0"/>
              <w:spacing w:after="0"/>
              <w:contextualSpacing/>
              <w:rPr>
                <w:sz w:val="20"/>
                <w:szCs w:val="20"/>
              </w:rPr>
            </w:pPr>
            <w:r w:rsidRPr="007965D4">
              <w:rPr>
                <w:sz w:val="20"/>
                <w:szCs w:val="20"/>
              </w:rPr>
              <w:t xml:space="preserve">Поставка осуществляется по заявке Заказчика, по потребности, в течение 10 (десяти) календарных дней с момент получения заявки Заказчика. </w:t>
            </w:r>
          </w:p>
          <w:p w:rsidR="007965D4" w:rsidRPr="007965D4" w:rsidRDefault="007965D4" w:rsidP="007965D4">
            <w:pPr>
              <w:autoSpaceDE w:val="0"/>
              <w:autoSpaceDN w:val="0"/>
              <w:adjustRightInd w:val="0"/>
              <w:spacing w:after="0"/>
              <w:contextualSpacing/>
              <w:rPr>
                <w:sz w:val="20"/>
                <w:szCs w:val="20"/>
              </w:rPr>
            </w:pPr>
            <w:r w:rsidRPr="007965D4">
              <w:rPr>
                <w:sz w:val="20"/>
                <w:szCs w:val="20"/>
              </w:rPr>
              <w:t xml:space="preserve">Заявка на поставку Товара осуществляется ответственным лицом Заказчика в письменном виде с электронной почты </w:t>
            </w:r>
            <w:hyperlink r:id="rId9" w:history="1">
              <w:r w:rsidRPr="007965D4">
                <w:rPr>
                  <w:rStyle w:val="af"/>
                  <w:sz w:val="20"/>
                  <w:szCs w:val="20"/>
                </w:rPr>
                <w:t>zavapteka@db11.ru</w:t>
              </w:r>
            </w:hyperlink>
            <w:r w:rsidRPr="007965D4">
              <w:rPr>
                <w:sz w:val="20"/>
                <w:szCs w:val="20"/>
              </w:rPr>
              <w:t xml:space="preserve"> или по телефону.</w:t>
            </w:r>
          </w:p>
          <w:p w:rsidR="007965D4" w:rsidRPr="007965D4" w:rsidRDefault="007965D4" w:rsidP="007965D4">
            <w:pPr>
              <w:autoSpaceDE w:val="0"/>
              <w:autoSpaceDN w:val="0"/>
              <w:adjustRightInd w:val="0"/>
              <w:spacing w:after="0"/>
              <w:contextualSpacing/>
              <w:rPr>
                <w:sz w:val="20"/>
                <w:szCs w:val="20"/>
              </w:rPr>
            </w:pPr>
            <w:r w:rsidRPr="007965D4">
              <w:rPr>
                <w:sz w:val="20"/>
                <w:szCs w:val="20"/>
              </w:rPr>
              <w:t>Поставка и разгрузка осуществляется силами, средствами и за счёт Поставщика с учетом графика рабочего времени материально-ответственных лиц.</w:t>
            </w:r>
          </w:p>
          <w:p w:rsidR="007965D4" w:rsidRPr="007965D4" w:rsidRDefault="007965D4" w:rsidP="007965D4">
            <w:pPr>
              <w:autoSpaceDE w:val="0"/>
              <w:autoSpaceDN w:val="0"/>
              <w:adjustRightInd w:val="0"/>
              <w:spacing w:after="0"/>
              <w:contextualSpacing/>
              <w:rPr>
                <w:sz w:val="20"/>
                <w:szCs w:val="20"/>
              </w:rPr>
            </w:pPr>
            <w:r w:rsidRPr="007965D4">
              <w:rPr>
                <w:sz w:val="20"/>
                <w:szCs w:val="20"/>
              </w:rPr>
              <w:t xml:space="preserve">Прием товара Заказчиком осуществляется </w:t>
            </w:r>
            <w:r w:rsidRPr="007965D4">
              <w:rPr>
                <w:b/>
                <w:sz w:val="20"/>
                <w:szCs w:val="20"/>
              </w:rPr>
              <w:t>строго в часы работы аптеки: с 9:00  по 15:00 ч (</w:t>
            </w:r>
            <w:proofErr w:type="spellStart"/>
            <w:r w:rsidRPr="007965D4">
              <w:rPr>
                <w:b/>
                <w:sz w:val="20"/>
                <w:szCs w:val="20"/>
              </w:rPr>
              <w:t>пн-пт</w:t>
            </w:r>
            <w:proofErr w:type="spellEnd"/>
            <w:r w:rsidRPr="007965D4">
              <w:rPr>
                <w:b/>
                <w:sz w:val="20"/>
                <w:szCs w:val="20"/>
              </w:rPr>
              <w:t>).</w:t>
            </w:r>
          </w:p>
          <w:p w:rsidR="007965D4" w:rsidRPr="007965D4" w:rsidRDefault="007965D4" w:rsidP="007965D4">
            <w:pPr>
              <w:autoSpaceDE w:val="0"/>
              <w:autoSpaceDN w:val="0"/>
              <w:adjustRightInd w:val="0"/>
              <w:spacing w:after="0"/>
              <w:contextualSpacing/>
              <w:rPr>
                <w:sz w:val="20"/>
                <w:szCs w:val="20"/>
              </w:rPr>
            </w:pPr>
            <w:r w:rsidRPr="007965D4">
              <w:rPr>
                <w:sz w:val="20"/>
                <w:szCs w:val="20"/>
              </w:rPr>
              <w:t>Сверка необходимой документации (счет/счет-фактура, товарная накладная и пр.) на её соответствие настоящему извещению, договору и техническому заданию осуществляется до момента отгрузки товара. В случае несоответствия документации (счет/счет-фактура, товарная накладная и пр.) настоящему  извещению, договору и техническому заданию данная партия Товара не принимается в полном объеме.</w:t>
            </w:r>
          </w:p>
          <w:p w:rsidR="007965D4" w:rsidRPr="007965D4" w:rsidRDefault="007965D4" w:rsidP="007965D4">
            <w:pPr>
              <w:tabs>
                <w:tab w:val="left" w:pos="1762"/>
              </w:tabs>
              <w:spacing w:after="0"/>
              <w:contextualSpacing/>
              <w:rPr>
                <w:sz w:val="20"/>
                <w:szCs w:val="20"/>
              </w:rPr>
            </w:pPr>
            <w:r w:rsidRPr="007965D4">
              <w:rPr>
                <w:rFonts w:eastAsia="ヒラギノ角ゴ Pro W3"/>
                <w:color w:val="000000"/>
                <w:sz w:val="20"/>
                <w:szCs w:val="20"/>
              </w:rPr>
              <w:t>Копии документов, подтверждающих соответствие поставляемого товара установленным требованиям, прилагаются к каждой партии товара.</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Общие требования к товарам</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tabs>
                <w:tab w:val="left" w:pos="-43"/>
              </w:tabs>
              <w:spacing w:after="0"/>
              <w:contextualSpacing/>
              <w:rPr>
                <w:sz w:val="20"/>
                <w:szCs w:val="20"/>
              </w:rPr>
            </w:pPr>
            <w:r w:rsidRPr="007965D4">
              <w:rPr>
                <w:sz w:val="20"/>
                <w:szCs w:val="20"/>
              </w:rPr>
              <w:t>Поставляемый товар должен соответствовать требованиям технического задания. Товар не должен иметь скрытых и внешних повреждений и дефектов, в том числе не влияющих на возможность использования товара по назначению.</w:t>
            </w:r>
          </w:p>
          <w:p w:rsidR="007965D4" w:rsidRPr="007965D4" w:rsidRDefault="007965D4" w:rsidP="007965D4">
            <w:pPr>
              <w:pStyle w:val="5"/>
              <w:numPr>
                <w:ilvl w:val="4"/>
                <w:numId w:val="11"/>
              </w:numPr>
              <w:tabs>
                <w:tab w:val="left" w:pos="-43"/>
              </w:tabs>
              <w:suppressAutoHyphens/>
              <w:spacing w:before="0" w:after="0"/>
              <w:ind w:left="0" w:firstLine="0"/>
              <w:contextualSpacing/>
              <w:rPr>
                <w:b/>
                <w:i/>
                <w:sz w:val="20"/>
              </w:rPr>
            </w:pPr>
            <w:r w:rsidRPr="007965D4">
              <w:rPr>
                <w:sz w:val="20"/>
              </w:rPr>
              <w:t>Товар должен соответствовать ГОСТам, СанПиНам, наличие действующих сертификатов соответствия/деклараций (если товар подлежит обязательной сертификации, обязательному декларированию соответствия), регистрационных удостоверений Федеральной службы по надзору в сфере здравоохранения, санитарно-эпидемиологических заключений (если на товар требуется данное заключение в соответствии с законодательством РФ), выданных в установленном законодательством Российской Федерации порядке, инструкции по эксплуатации на русском языке.</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Требования к качеству товаров, качественным (потребительским) свойствам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tabs>
                <w:tab w:val="left" w:pos="-43"/>
              </w:tabs>
              <w:spacing w:after="0"/>
              <w:contextualSpacing/>
              <w:rPr>
                <w:sz w:val="20"/>
                <w:szCs w:val="20"/>
              </w:rPr>
            </w:pPr>
            <w:r w:rsidRPr="007965D4">
              <w:rPr>
                <w:sz w:val="20"/>
                <w:szCs w:val="20"/>
              </w:rPr>
              <w:t>Товар должен быть новым (не бывшим в употреблении), не иметь дефектов, связанных с материалами и качеством изготовления, либо проявляющихся в результате действия или упущения Поставщика при нормальной эксплуатации Заказчиком поставленного Товара. Качество товара должно соответствовать действующим в Российской Федерации стандартам, техническим условиям и иным установленным требованиям к подобному виду товаров и подтверждаться соответствующими документами.</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bCs/>
                <w:sz w:val="20"/>
                <w:szCs w:val="20"/>
              </w:rPr>
            </w:pPr>
            <w:r w:rsidRPr="007965D4">
              <w:rPr>
                <w:b/>
                <w:bCs/>
                <w:sz w:val="20"/>
                <w:szCs w:val="20"/>
              </w:rPr>
              <w:t>Требования к таре и упаковке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Товар, передаваемый Поставщиком, должен отгружаться в упаковке, соответствующей характеру поставляемого товара и способу транспортировки, должен быть замаркирован. Упаковка должна предохранять товар от всякого рода повреждений, утраты товарного вида и коррозии при его перевозке и т.п. Тара не должна иметь следов внешних повреждений.</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Требования по передаче заказчику технических и иных документов при поставке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Наличие регистрационного удостоверения, сертификата (если товар подлежит обязательной сертификации), декларации соответствия качества (если товар подлежит обязательному декларированию соответствия) и других документов на русском языке, надлежащим образом подтверждающих качество и безопасность Товара.</w:t>
            </w:r>
          </w:p>
        </w:tc>
      </w:tr>
      <w:tr w:rsidR="007965D4" w:rsidRPr="007965D4" w:rsidTr="007965D4">
        <w:trPr>
          <w:trHeight w:val="1415"/>
        </w:trPr>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lastRenderedPageBreak/>
              <w:t>Требования к безопасности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pStyle w:val="5"/>
              <w:numPr>
                <w:ilvl w:val="4"/>
                <w:numId w:val="11"/>
              </w:numPr>
              <w:tabs>
                <w:tab w:val="clear" w:pos="1008"/>
                <w:tab w:val="num" w:pos="0"/>
              </w:tabs>
              <w:suppressAutoHyphens/>
              <w:spacing w:before="0" w:after="0"/>
              <w:ind w:left="0" w:firstLine="0"/>
              <w:contextualSpacing/>
              <w:rPr>
                <w:b/>
                <w:i/>
                <w:sz w:val="20"/>
              </w:rPr>
            </w:pPr>
            <w:r w:rsidRPr="007965D4">
              <w:rPr>
                <w:sz w:val="20"/>
              </w:rPr>
              <w:t>В соответствии с требованиями действующего законодательства РФ и иных нормативных актов.</w:t>
            </w:r>
          </w:p>
          <w:p w:rsidR="007965D4" w:rsidRPr="007965D4" w:rsidRDefault="007965D4" w:rsidP="007965D4">
            <w:pPr>
              <w:pStyle w:val="a0"/>
              <w:spacing w:after="0"/>
              <w:contextualSpacing/>
              <w:rPr>
                <w:sz w:val="20"/>
                <w:szCs w:val="20"/>
              </w:rPr>
            </w:pPr>
            <w:r w:rsidRPr="007965D4">
              <w:rPr>
                <w:sz w:val="20"/>
                <w:szCs w:val="20"/>
              </w:rPr>
              <w:t>Поставщик должен гарантировать качество и безопасность поставляемого товара в соответствии с действующими стандартами, утвержденными в отношении данного вида товара и наличием сертификатов, обязательных для данного вида товаров, оформленных в соответствии с действующим законодательством РФ.</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Порядок сдачи и приемки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В соответствии с  условиями договора.</w:t>
            </w:r>
            <w:r w:rsidRPr="007965D4">
              <w:rPr>
                <w:b/>
                <w:sz w:val="20"/>
                <w:szCs w:val="20"/>
              </w:rPr>
              <w:t xml:space="preserve"> </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Требования по сроку гарантий</w:t>
            </w:r>
            <w:r w:rsidRPr="007965D4">
              <w:rPr>
                <w:b/>
                <w:sz w:val="20"/>
                <w:szCs w:val="20"/>
              </w:rPr>
              <w:t xml:space="preserve"> </w:t>
            </w:r>
            <w:r w:rsidRPr="007965D4">
              <w:rPr>
                <w:b/>
                <w:bCs/>
                <w:sz w:val="20"/>
                <w:szCs w:val="20"/>
              </w:rPr>
              <w:t>качества</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rPr>
                <w:sz w:val="20"/>
                <w:szCs w:val="20"/>
              </w:rPr>
            </w:pPr>
            <w:r w:rsidRPr="007965D4">
              <w:rPr>
                <w:sz w:val="20"/>
                <w:szCs w:val="20"/>
              </w:rPr>
              <w:t>Поставщик гарантирует качество товара в течение всего срока годности, установленного изготовителем, замена некачественного товара на товар надлежащего качества за счет Поставщика.</w:t>
            </w:r>
          </w:p>
        </w:tc>
      </w:tr>
      <w:tr w:rsidR="007965D4" w:rsidRPr="007965D4" w:rsidTr="007965D4">
        <w:tc>
          <w:tcPr>
            <w:tcW w:w="3510"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spacing w:after="0"/>
              <w:contextualSpacing/>
              <w:jc w:val="left"/>
              <w:rPr>
                <w:b/>
                <w:sz w:val="20"/>
                <w:szCs w:val="20"/>
              </w:rPr>
            </w:pPr>
            <w:r w:rsidRPr="007965D4">
              <w:rPr>
                <w:b/>
                <w:bCs/>
                <w:sz w:val="20"/>
                <w:szCs w:val="20"/>
              </w:rPr>
              <w:t>Правовое регулирование приобретения и использования поставляемых товаров</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965D4" w:rsidRPr="007965D4" w:rsidRDefault="007965D4" w:rsidP="007965D4">
            <w:pPr>
              <w:pStyle w:val="5"/>
              <w:numPr>
                <w:ilvl w:val="4"/>
                <w:numId w:val="11"/>
              </w:numPr>
              <w:tabs>
                <w:tab w:val="left" w:pos="360"/>
              </w:tabs>
              <w:suppressAutoHyphens/>
              <w:spacing w:before="0" w:after="0"/>
              <w:contextualSpacing/>
              <w:rPr>
                <w:sz w:val="20"/>
              </w:rPr>
            </w:pPr>
            <w:r w:rsidRPr="007965D4">
              <w:rPr>
                <w:sz w:val="20"/>
              </w:rPr>
              <w:t>В соответствии с законодательством РФ.</w:t>
            </w:r>
          </w:p>
        </w:tc>
      </w:tr>
    </w:tbl>
    <w:p w:rsidR="00B2048F" w:rsidRDefault="00B2048F" w:rsidP="00B2048F">
      <w:pPr>
        <w:tabs>
          <w:tab w:val="left" w:pos="7786"/>
        </w:tabs>
        <w:jc w:val="right"/>
      </w:pPr>
    </w:p>
    <w:p w:rsidR="00B2048F" w:rsidRDefault="00B2048F" w:rsidP="00B2048F">
      <w:pPr>
        <w:tabs>
          <w:tab w:val="left" w:pos="7786"/>
        </w:tabs>
        <w:jc w:val="right"/>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4"/>
        <w:gridCol w:w="4961"/>
      </w:tblGrid>
      <w:tr w:rsidR="00B2048F" w:rsidRPr="00697F00" w:rsidTr="00D92BC9">
        <w:trPr>
          <w:trHeight w:val="1851"/>
        </w:trPr>
        <w:tc>
          <w:tcPr>
            <w:tcW w:w="5104" w:type="dxa"/>
            <w:tcBorders>
              <w:top w:val="single" w:sz="4" w:space="0" w:color="auto"/>
              <w:left w:val="single" w:sz="4" w:space="0" w:color="auto"/>
              <w:bottom w:val="single" w:sz="4" w:space="0" w:color="auto"/>
              <w:right w:val="single" w:sz="4" w:space="0" w:color="auto"/>
            </w:tcBorders>
          </w:tcPr>
          <w:p w:rsidR="00B2048F" w:rsidRPr="00F87C16" w:rsidRDefault="00B2048F" w:rsidP="00D92BC9">
            <w:pPr>
              <w:spacing w:after="0"/>
              <w:contextualSpacing/>
              <w:rPr>
                <w:b/>
                <w:sz w:val="22"/>
              </w:rPr>
            </w:pPr>
            <w:r w:rsidRPr="00F87C16">
              <w:rPr>
                <w:b/>
                <w:sz w:val="22"/>
              </w:rPr>
              <w:t>Поставщик:</w:t>
            </w:r>
          </w:p>
          <w:p w:rsidR="00B2048F" w:rsidRPr="007200DC" w:rsidRDefault="00B2048F" w:rsidP="00D92BC9">
            <w:pPr>
              <w:spacing w:after="0"/>
              <w:contextualSpacing/>
              <w:rPr>
                <w:sz w:val="22"/>
              </w:rPr>
            </w:pPr>
          </w:p>
          <w:p w:rsidR="00B2048F" w:rsidRPr="007200DC" w:rsidRDefault="00B2048F" w:rsidP="00D92BC9">
            <w:pPr>
              <w:spacing w:after="0"/>
              <w:contextualSpacing/>
              <w:rPr>
                <w:sz w:val="22"/>
              </w:rPr>
            </w:pPr>
          </w:p>
          <w:p w:rsidR="00B2048F" w:rsidRPr="007200DC" w:rsidRDefault="00B2048F" w:rsidP="00D92BC9">
            <w:pPr>
              <w:spacing w:after="0"/>
              <w:contextualSpacing/>
              <w:rPr>
                <w:sz w:val="22"/>
              </w:rPr>
            </w:pPr>
          </w:p>
          <w:p w:rsidR="00B2048F" w:rsidRPr="007200DC" w:rsidRDefault="00B2048F" w:rsidP="00D92BC9">
            <w:pPr>
              <w:spacing w:after="0"/>
              <w:contextualSpacing/>
              <w:rPr>
                <w:sz w:val="22"/>
              </w:rPr>
            </w:pPr>
          </w:p>
          <w:p w:rsidR="00B2048F" w:rsidRPr="007200DC" w:rsidRDefault="00B2048F" w:rsidP="00D92BC9">
            <w:pPr>
              <w:spacing w:after="0"/>
              <w:contextualSpacing/>
              <w:rPr>
                <w:sz w:val="22"/>
              </w:rPr>
            </w:pPr>
            <w:r w:rsidRPr="007200DC">
              <w:rPr>
                <w:sz w:val="22"/>
              </w:rPr>
              <w:t xml:space="preserve">____________________/________________/ </w:t>
            </w:r>
          </w:p>
          <w:p w:rsidR="00B2048F" w:rsidRPr="00F87C16" w:rsidRDefault="00B2048F" w:rsidP="00D92BC9">
            <w:pPr>
              <w:spacing w:after="0"/>
              <w:contextualSpacing/>
              <w:rPr>
                <w:b/>
                <w:sz w:val="22"/>
              </w:rPr>
            </w:pPr>
          </w:p>
        </w:tc>
        <w:tc>
          <w:tcPr>
            <w:tcW w:w="4961" w:type="dxa"/>
            <w:tcBorders>
              <w:top w:val="single" w:sz="4" w:space="0" w:color="auto"/>
              <w:left w:val="single" w:sz="4" w:space="0" w:color="auto"/>
              <w:bottom w:val="single" w:sz="4" w:space="0" w:color="auto"/>
              <w:right w:val="single" w:sz="4" w:space="0" w:color="auto"/>
            </w:tcBorders>
          </w:tcPr>
          <w:p w:rsidR="00B2048F" w:rsidRPr="00F87C16" w:rsidRDefault="00B2048F" w:rsidP="00D92BC9">
            <w:pPr>
              <w:spacing w:after="0"/>
              <w:contextualSpacing/>
              <w:rPr>
                <w:b/>
                <w:sz w:val="22"/>
              </w:rPr>
            </w:pPr>
            <w:r w:rsidRPr="00F87C16">
              <w:rPr>
                <w:b/>
                <w:sz w:val="22"/>
              </w:rPr>
              <w:t>Заказчик:</w:t>
            </w:r>
          </w:p>
          <w:p w:rsidR="00B2048F" w:rsidRPr="00F87C16" w:rsidRDefault="00B2048F" w:rsidP="00D92BC9">
            <w:pPr>
              <w:spacing w:after="0"/>
              <w:contextualSpacing/>
              <w:rPr>
                <w:sz w:val="22"/>
              </w:rPr>
            </w:pPr>
            <w:r w:rsidRPr="00F87C16">
              <w:rPr>
                <w:sz w:val="22"/>
              </w:rPr>
              <w:t>Главный врач ГАУЗ СО «ДГКБ № 11»</w:t>
            </w:r>
          </w:p>
          <w:p w:rsidR="00B2048F" w:rsidRPr="00F87C16" w:rsidRDefault="00B2048F" w:rsidP="00D92BC9">
            <w:pPr>
              <w:spacing w:after="0"/>
              <w:contextualSpacing/>
              <w:rPr>
                <w:b/>
                <w:sz w:val="22"/>
              </w:rPr>
            </w:pPr>
          </w:p>
          <w:p w:rsidR="00B2048F" w:rsidRPr="00F87C16" w:rsidRDefault="00B2048F" w:rsidP="00D92BC9">
            <w:pPr>
              <w:spacing w:after="0"/>
              <w:contextualSpacing/>
              <w:rPr>
                <w:b/>
                <w:sz w:val="22"/>
              </w:rPr>
            </w:pPr>
          </w:p>
          <w:p w:rsidR="00B2048F" w:rsidRPr="00F87C16" w:rsidRDefault="00B2048F" w:rsidP="00D92BC9">
            <w:pPr>
              <w:spacing w:after="0"/>
              <w:contextualSpacing/>
              <w:rPr>
                <w:b/>
                <w:sz w:val="22"/>
              </w:rPr>
            </w:pPr>
          </w:p>
          <w:p w:rsidR="00B2048F" w:rsidRPr="00F87C16" w:rsidRDefault="00B2048F" w:rsidP="00D92BC9">
            <w:pPr>
              <w:spacing w:after="0"/>
              <w:contextualSpacing/>
              <w:rPr>
                <w:sz w:val="22"/>
              </w:rPr>
            </w:pPr>
            <w:r w:rsidRPr="00F87C16">
              <w:rPr>
                <w:b/>
                <w:sz w:val="22"/>
              </w:rPr>
              <w:t xml:space="preserve">__________________________ </w:t>
            </w:r>
            <w:r w:rsidRPr="00F87C16">
              <w:rPr>
                <w:sz w:val="22"/>
              </w:rPr>
              <w:t>А.С.</w:t>
            </w:r>
            <w:r>
              <w:rPr>
                <w:sz w:val="22"/>
              </w:rPr>
              <w:t xml:space="preserve"> </w:t>
            </w:r>
            <w:r w:rsidRPr="00F87C16">
              <w:rPr>
                <w:sz w:val="22"/>
              </w:rPr>
              <w:t>Соколова</w:t>
            </w:r>
          </w:p>
          <w:p w:rsidR="00B2048F" w:rsidRPr="00F87C16" w:rsidRDefault="00B2048F" w:rsidP="00D92BC9">
            <w:pPr>
              <w:spacing w:after="0"/>
              <w:contextualSpacing/>
              <w:rPr>
                <w:b/>
                <w:sz w:val="22"/>
              </w:rPr>
            </w:pPr>
          </w:p>
        </w:tc>
      </w:tr>
    </w:tbl>
    <w:p w:rsidR="00B2048F" w:rsidRDefault="00B2048F" w:rsidP="00B2048F">
      <w:pPr>
        <w:tabs>
          <w:tab w:val="left" w:pos="7786"/>
        </w:tabs>
        <w:jc w:val="right"/>
      </w:pPr>
      <w:r>
        <w:br w:type="page"/>
      </w:r>
    </w:p>
    <w:p w:rsidR="00B2048F" w:rsidRDefault="00B2048F" w:rsidP="00B2048F">
      <w:pPr>
        <w:tabs>
          <w:tab w:val="left" w:pos="7786"/>
        </w:tabs>
        <w:jc w:val="right"/>
      </w:pPr>
      <w:r>
        <w:lastRenderedPageBreak/>
        <w:t>Приложение № 2</w:t>
      </w:r>
    </w:p>
    <w:p w:rsidR="00B2048F" w:rsidRDefault="00B2048F" w:rsidP="00B2048F">
      <w:pPr>
        <w:tabs>
          <w:tab w:val="left" w:pos="7786"/>
        </w:tabs>
        <w:jc w:val="right"/>
      </w:pPr>
      <w:r>
        <w:t xml:space="preserve">к договору № </w:t>
      </w:r>
      <w:r w:rsidRPr="00551AB0">
        <w:t>______________</w:t>
      </w:r>
      <w:r>
        <w:t xml:space="preserve"> от «___» ___________ 202</w:t>
      </w:r>
      <w:r w:rsidR="007965D4">
        <w:t>2</w:t>
      </w:r>
      <w:r>
        <w:t xml:space="preserve"> г.</w:t>
      </w:r>
    </w:p>
    <w:p w:rsidR="00B2048F" w:rsidRDefault="00B2048F">
      <w:pPr>
        <w:spacing w:after="0"/>
        <w:jc w:val="left"/>
      </w:pPr>
    </w:p>
    <w:p w:rsidR="004A5AFA" w:rsidRDefault="00892415" w:rsidP="00892415">
      <w:pPr>
        <w:tabs>
          <w:tab w:val="left" w:pos="7786"/>
        </w:tabs>
        <w:jc w:val="center"/>
        <w:rPr>
          <w:b/>
        </w:rPr>
      </w:pPr>
      <w:r w:rsidRPr="00DE1D94">
        <w:rPr>
          <w:b/>
        </w:rPr>
        <w:t>СПЕЦИФИКАЦИЯ</w:t>
      </w:r>
    </w:p>
    <w:p w:rsidR="007B0ABC" w:rsidRDefault="007B0ABC" w:rsidP="00892415">
      <w:pPr>
        <w:tabs>
          <w:tab w:val="left" w:pos="7786"/>
        </w:tabs>
        <w:jc w:val="center"/>
        <w:rPr>
          <w:b/>
        </w:rPr>
      </w:pPr>
    </w:p>
    <w:tbl>
      <w:tblPr>
        <w:tblW w:w="9921" w:type="dxa"/>
        <w:tblInd w:w="28" w:type="dxa"/>
        <w:tblLayout w:type="fixed"/>
        <w:tblLook w:val="04A0"/>
      </w:tblPr>
      <w:tblGrid>
        <w:gridCol w:w="439"/>
        <w:gridCol w:w="2113"/>
        <w:gridCol w:w="3685"/>
        <w:gridCol w:w="709"/>
        <w:gridCol w:w="709"/>
        <w:gridCol w:w="1099"/>
        <w:gridCol w:w="1167"/>
      </w:tblGrid>
      <w:tr w:rsidR="007200DC" w:rsidRPr="005F22D2" w:rsidTr="00FE1227">
        <w:trPr>
          <w:cantSplit/>
          <w:trHeight w:val="726"/>
        </w:trPr>
        <w:tc>
          <w:tcPr>
            <w:tcW w:w="439"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640836" w:rsidRDefault="007200DC" w:rsidP="00FE1227">
            <w:pPr>
              <w:snapToGrid w:val="0"/>
              <w:spacing w:after="0"/>
              <w:jc w:val="center"/>
              <w:rPr>
                <w:rFonts w:ascii="Liberation Serif" w:hAnsi="Liberation Serif"/>
                <w:sz w:val="20"/>
                <w:szCs w:val="20"/>
              </w:rPr>
            </w:pPr>
            <w:r w:rsidRPr="00640836">
              <w:rPr>
                <w:rFonts w:ascii="Liberation Serif" w:hAnsi="Liberation Serif"/>
                <w:sz w:val="20"/>
                <w:szCs w:val="20"/>
              </w:rPr>
              <w:t>№</w:t>
            </w:r>
          </w:p>
          <w:p w:rsidR="007200DC" w:rsidRPr="00DC48BD" w:rsidRDefault="007200DC" w:rsidP="00FE1227">
            <w:pPr>
              <w:spacing w:after="0"/>
              <w:ind w:left="-28" w:right="-28"/>
              <w:jc w:val="center"/>
              <w:rPr>
                <w:rFonts w:ascii="Liberation Serif" w:hAnsi="Liberation Serif"/>
                <w:sz w:val="18"/>
                <w:szCs w:val="18"/>
              </w:rPr>
            </w:pPr>
            <w:r w:rsidRPr="00640836">
              <w:rPr>
                <w:rFonts w:ascii="Liberation Serif" w:hAnsi="Liberation Serif"/>
                <w:sz w:val="20"/>
                <w:szCs w:val="20"/>
              </w:rPr>
              <w:t>п/п</w:t>
            </w:r>
          </w:p>
        </w:tc>
        <w:tc>
          <w:tcPr>
            <w:tcW w:w="2113"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640836" w:rsidRDefault="007200DC" w:rsidP="00FE1227">
            <w:pPr>
              <w:spacing w:after="0"/>
              <w:jc w:val="center"/>
              <w:rPr>
                <w:rFonts w:ascii="Liberation Serif" w:hAnsi="Liberation Serif"/>
                <w:sz w:val="20"/>
                <w:szCs w:val="20"/>
              </w:rPr>
            </w:pPr>
            <w:r w:rsidRPr="00640836">
              <w:rPr>
                <w:rFonts w:ascii="Liberation Serif" w:hAnsi="Liberation Serif"/>
                <w:sz w:val="20"/>
                <w:szCs w:val="20"/>
              </w:rPr>
              <w:t>Наименование товара, марка, модель</w:t>
            </w:r>
          </w:p>
          <w:p w:rsidR="007200DC" w:rsidRDefault="007200DC" w:rsidP="00FE1227">
            <w:pPr>
              <w:spacing w:after="0"/>
              <w:jc w:val="center"/>
              <w:rPr>
                <w:rFonts w:ascii="Liberation Serif" w:hAnsi="Liberation Serif"/>
                <w:b/>
                <w:i/>
                <w:sz w:val="16"/>
                <w:szCs w:val="16"/>
              </w:rPr>
            </w:pPr>
            <w:r w:rsidRPr="00640836">
              <w:rPr>
                <w:rFonts w:ascii="Liberation Serif" w:hAnsi="Liberation Serif"/>
                <w:b/>
                <w:i/>
                <w:sz w:val="16"/>
                <w:szCs w:val="16"/>
              </w:rPr>
              <w:t xml:space="preserve">(Примечание: </w:t>
            </w:r>
          </w:p>
          <w:p w:rsidR="007200DC" w:rsidRPr="00640836" w:rsidRDefault="007200DC" w:rsidP="00FE1227">
            <w:pPr>
              <w:spacing w:after="0"/>
              <w:jc w:val="center"/>
              <w:rPr>
                <w:rFonts w:ascii="Liberation Serif" w:hAnsi="Liberation Serif"/>
                <w:b/>
                <w:i/>
                <w:sz w:val="16"/>
                <w:szCs w:val="16"/>
              </w:rPr>
            </w:pPr>
            <w:r w:rsidRPr="00640836">
              <w:rPr>
                <w:rFonts w:ascii="Liberation Serif" w:hAnsi="Liberation Serif"/>
                <w:b/>
                <w:i/>
                <w:sz w:val="16"/>
                <w:szCs w:val="16"/>
              </w:rPr>
              <w:t>Рекомендуем Поставщикам в отгрузочных документах указывать наименование товара в точном соответствии с тем, как это указано в графе №</w:t>
            </w:r>
            <w:r>
              <w:rPr>
                <w:rFonts w:ascii="Liberation Serif" w:hAnsi="Liberation Serif"/>
                <w:b/>
                <w:i/>
                <w:sz w:val="16"/>
                <w:szCs w:val="16"/>
              </w:rPr>
              <w:t>2</w:t>
            </w:r>
            <w:r w:rsidRPr="00640836">
              <w:rPr>
                <w:rFonts w:ascii="Liberation Serif" w:hAnsi="Liberation Serif"/>
                <w:b/>
                <w:i/>
                <w:sz w:val="16"/>
                <w:szCs w:val="16"/>
              </w:rPr>
              <w:t>. Иное указание может привести к отказу Заказчика в принятии товара)</w:t>
            </w:r>
          </w:p>
        </w:tc>
        <w:tc>
          <w:tcPr>
            <w:tcW w:w="3685"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640836" w:rsidRDefault="007200DC" w:rsidP="00FE1227">
            <w:pPr>
              <w:spacing w:after="0"/>
              <w:ind w:hanging="58"/>
              <w:jc w:val="center"/>
              <w:rPr>
                <w:rFonts w:ascii="Liberation Serif" w:hAnsi="Liberation Serif"/>
                <w:sz w:val="20"/>
                <w:szCs w:val="20"/>
              </w:rPr>
            </w:pPr>
            <w:r w:rsidRPr="00640836">
              <w:rPr>
                <w:rFonts w:ascii="Liberation Serif" w:hAnsi="Liberation Serif"/>
                <w:sz w:val="20"/>
                <w:szCs w:val="20"/>
              </w:rPr>
              <w:t>Технические характеристики</w:t>
            </w:r>
          </w:p>
          <w:p w:rsidR="007200DC" w:rsidRPr="00640836" w:rsidRDefault="007200DC" w:rsidP="00FE1227">
            <w:pPr>
              <w:spacing w:after="0"/>
              <w:ind w:hanging="28"/>
              <w:jc w:val="center"/>
              <w:rPr>
                <w:rFonts w:ascii="Liberation Serif" w:hAnsi="Liberation Serif"/>
                <w:i/>
                <w:iCs/>
                <w:sz w:val="16"/>
                <w:szCs w:val="16"/>
              </w:rPr>
            </w:pPr>
            <w:r w:rsidRPr="00640836">
              <w:rPr>
                <w:rFonts w:ascii="Liberation Serif" w:hAnsi="Liberation Serif"/>
                <w:i/>
                <w:iCs/>
                <w:sz w:val="16"/>
                <w:szCs w:val="16"/>
              </w:rPr>
              <w:t>(наименование характеристик указывается в точном соответствии с теми значениями, в том же порядке и объеме, в котором были указаны в описании объекта закупки).</w:t>
            </w:r>
          </w:p>
          <w:p w:rsidR="007200DC" w:rsidRPr="00640836" w:rsidRDefault="007200DC" w:rsidP="00FE1227">
            <w:pPr>
              <w:spacing w:after="0"/>
              <w:ind w:hanging="58"/>
              <w:jc w:val="center"/>
              <w:rPr>
                <w:rFonts w:ascii="Liberation Serif" w:hAnsi="Liberation Serif"/>
                <w:i/>
                <w:iCs/>
                <w:sz w:val="16"/>
                <w:szCs w:val="16"/>
              </w:rPr>
            </w:pPr>
            <w:r w:rsidRPr="00640836">
              <w:rPr>
                <w:rFonts w:ascii="Liberation Serif" w:hAnsi="Liberation Serif"/>
                <w:i/>
                <w:iCs/>
                <w:sz w:val="16"/>
                <w:szCs w:val="16"/>
              </w:rPr>
              <w:t xml:space="preserve">При закупке медицинских изделий по каждой позиции дополнительно  указываются: </w:t>
            </w:r>
          </w:p>
          <w:p w:rsidR="007200DC" w:rsidRPr="00640836" w:rsidRDefault="007200DC" w:rsidP="00FE1227">
            <w:pPr>
              <w:spacing w:after="0"/>
              <w:ind w:hanging="58"/>
              <w:jc w:val="center"/>
              <w:rPr>
                <w:rFonts w:ascii="Liberation Serif" w:hAnsi="Liberation Serif"/>
                <w:i/>
                <w:iCs/>
                <w:sz w:val="16"/>
                <w:szCs w:val="16"/>
              </w:rPr>
            </w:pPr>
            <w:r w:rsidRPr="00640836">
              <w:rPr>
                <w:rFonts w:ascii="Liberation Serif" w:hAnsi="Liberation Serif"/>
                <w:i/>
                <w:iCs/>
                <w:sz w:val="16"/>
                <w:szCs w:val="16"/>
              </w:rPr>
              <w:t>-сведения о действующем регистрационном удостоверении</w:t>
            </w:r>
          </w:p>
          <w:p w:rsidR="007200DC" w:rsidRPr="00640836" w:rsidRDefault="007200DC" w:rsidP="00FE1227">
            <w:pPr>
              <w:spacing w:after="0"/>
              <w:ind w:hanging="58"/>
              <w:jc w:val="center"/>
              <w:rPr>
                <w:rFonts w:ascii="Liberation Serif" w:hAnsi="Liberation Serif"/>
                <w:i/>
                <w:iCs/>
                <w:sz w:val="16"/>
                <w:szCs w:val="16"/>
              </w:rPr>
            </w:pPr>
            <w:r w:rsidRPr="00640836">
              <w:rPr>
                <w:rFonts w:ascii="Liberation Serif" w:hAnsi="Liberation Serif"/>
                <w:i/>
                <w:iCs/>
                <w:sz w:val="16"/>
                <w:szCs w:val="16"/>
              </w:rPr>
              <w:t xml:space="preserve"> (№ и дата);</w:t>
            </w:r>
          </w:p>
          <w:p w:rsidR="007200DC" w:rsidRDefault="007200DC" w:rsidP="00FE1227">
            <w:pPr>
              <w:spacing w:after="0"/>
              <w:jc w:val="center"/>
              <w:rPr>
                <w:rFonts w:ascii="Liberation Serif" w:hAnsi="Liberation Serif"/>
                <w:sz w:val="20"/>
                <w:szCs w:val="20"/>
              </w:rPr>
            </w:pPr>
            <w:r w:rsidRPr="00640836">
              <w:rPr>
                <w:rFonts w:ascii="Liberation Serif" w:hAnsi="Liberation Serif"/>
                <w:i/>
                <w:iCs/>
                <w:sz w:val="16"/>
                <w:szCs w:val="16"/>
              </w:rPr>
              <w:t>-наименование товара по действующему регистрационному удостоверению</w:t>
            </w:r>
            <w:r>
              <w:rPr>
                <w:rFonts w:ascii="Liberation Serif" w:hAnsi="Liberation Serif"/>
                <w:i/>
                <w:iCs/>
                <w:sz w:val="16"/>
                <w:szCs w:val="16"/>
              </w:rPr>
              <w:t>.</w:t>
            </w:r>
          </w:p>
          <w:p w:rsidR="007200DC" w:rsidRPr="00640836" w:rsidRDefault="007200DC" w:rsidP="00FE1227">
            <w:pPr>
              <w:spacing w:after="0"/>
              <w:jc w:val="center"/>
              <w:rPr>
                <w:rFonts w:ascii="Liberation Serif" w:hAnsi="Liberation Serif"/>
                <w:sz w:val="20"/>
                <w:szCs w:val="20"/>
              </w:rPr>
            </w:pPr>
            <w:r w:rsidRPr="00640836">
              <w:rPr>
                <w:rFonts w:ascii="Liberation Serif" w:hAnsi="Liberation Serif"/>
                <w:sz w:val="20"/>
                <w:szCs w:val="20"/>
              </w:rPr>
              <w:t>Страна происхождения,</w:t>
            </w:r>
          </w:p>
          <w:p w:rsidR="007200DC" w:rsidRPr="00DC48BD" w:rsidRDefault="007200DC" w:rsidP="00FE1227">
            <w:pPr>
              <w:spacing w:after="0"/>
              <w:jc w:val="center"/>
              <w:rPr>
                <w:rFonts w:ascii="Liberation Serif" w:hAnsi="Liberation Serif"/>
                <w:i/>
                <w:iCs/>
                <w:sz w:val="18"/>
                <w:szCs w:val="18"/>
              </w:rPr>
            </w:pPr>
            <w:r>
              <w:rPr>
                <w:rFonts w:ascii="Liberation Serif" w:hAnsi="Liberation Serif"/>
                <w:sz w:val="20"/>
                <w:szCs w:val="20"/>
              </w:rPr>
              <w:t>компания</w:t>
            </w:r>
            <w:r w:rsidRPr="00640836">
              <w:rPr>
                <w:rFonts w:ascii="Liberation Serif" w:hAnsi="Liberation Serif"/>
                <w:sz w:val="20"/>
                <w:szCs w:val="20"/>
              </w:rPr>
              <w:t>-производитель</w:t>
            </w:r>
          </w:p>
        </w:tc>
        <w:tc>
          <w:tcPr>
            <w:tcW w:w="709"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DC48BD" w:rsidRDefault="007200DC" w:rsidP="00FE1227">
            <w:pPr>
              <w:snapToGrid w:val="0"/>
              <w:spacing w:after="0"/>
              <w:jc w:val="center"/>
              <w:rPr>
                <w:rFonts w:ascii="Liberation Serif" w:hAnsi="Liberation Serif"/>
                <w:sz w:val="18"/>
                <w:szCs w:val="18"/>
              </w:rPr>
            </w:pPr>
            <w:r w:rsidRPr="00640836">
              <w:rPr>
                <w:rFonts w:ascii="Liberation Serif" w:hAnsi="Liberation Serif"/>
                <w:sz w:val="20"/>
                <w:szCs w:val="20"/>
              </w:rPr>
              <w:t>Ед</w:t>
            </w:r>
            <w:r>
              <w:rPr>
                <w:rFonts w:ascii="Liberation Serif" w:hAnsi="Liberation Serif"/>
                <w:sz w:val="20"/>
                <w:szCs w:val="20"/>
              </w:rPr>
              <w:t xml:space="preserve">. </w:t>
            </w:r>
            <w:r w:rsidRPr="00640836">
              <w:rPr>
                <w:rFonts w:ascii="Liberation Serif" w:hAnsi="Liberation Serif"/>
                <w:sz w:val="20"/>
                <w:szCs w:val="20"/>
              </w:rPr>
              <w:t>изм</w:t>
            </w:r>
            <w:r>
              <w:rPr>
                <w:rFonts w:ascii="Liberation Serif" w:hAnsi="Liberation Serif"/>
                <w:sz w:val="20"/>
                <w:szCs w:val="20"/>
              </w:rPr>
              <w:t>.</w:t>
            </w:r>
          </w:p>
        </w:tc>
        <w:tc>
          <w:tcPr>
            <w:tcW w:w="709" w:type="dxa"/>
            <w:tcBorders>
              <w:top w:val="single" w:sz="4" w:space="0" w:color="000000"/>
              <w:left w:val="single" w:sz="4" w:space="0" w:color="000000"/>
              <w:bottom w:val="single" w:sz="4" w:space="0" w:color="000000"/>
              <w:right w:val="single" w:sz="4" w:space="0" w:color="auto"/>
            </w:tcBorders>
            <w:tcMar>
              <w:left w:w="28" w:type="dxa"/>
              <w:right w:w="28" w:type="dxa"/>
            </w:tcMar>
            <w:vAlign w:val="center"/>
          </w:tcPr>
          <w:p w:rsidR="007200DC" w:rsidRPr="00CF23E7" w:rsidRDefault="007200DC" w:rsidP="00FE1227">
            <w:pPr>
              <w:snapToGrid w:val="0"/>
              <w:spacing w:after="0"/>
              <w:ind w:firstLine="12"/>
              <w:jc w:val="center"/>
              <w:rPr>
                <w:rFonts w:ascii="Liberation Serif" w:hAnsi="Liberation Serif"/>
                <w:sz w:val="20"/>
                <w:szCs w:val="20"/>
              </w:rPr>
            </w:pPr>
            <w:r w:rsidRPr="00640836">
              <w:rPr>
                <w:rFonts w:ascii="Liberation Serif" w:hAnsi="Liberation Serif"/>
                <w:sz w:val="20"/>
                <w:szCs w:val="20"/>
              </w:rPr>
              <w:t>Кол-во</w:t>
            </w:r>
          </w:p>
        </w:tc>
        <w:tc>
          <w:tcPr>
            <w:tcW w:w="109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7200DC" w:rsidRPr="00640836" w:rsidRDefault="007200DC" w:rsidP="00FE1227">
            <w:pPr>
              <w:snapToGrid w:val="0"/>
              <w:spacing w:after="0"/>
              <w:ind w:hanging="28"/>
              <w:jc w:val="center"/>
              <w:rPr>
                <w:rFonts w:ascii="Liberation Serif" w:hAnsi="Liberation Serif"/>
                <w:sz w:val="20"/>
                <w:szCs w:val="20"/>
              </w:rPr>
            </w:pPr>
            <w:r w:rsidRPr="00640836">
              <w:rPr>
                <w:rFonts w:ascii="Liberation Serif" w:hAnsi="Liberation Serif"/>
                <w:sz w:val="20"/>
                <w:szCs w:val="20"/>
              </w:rPr>
              <w:t>Цена</w:t>
            </w:r>
            <w:r>
              <w:rPr>
                <w:rFonts w:ascii="Liberation Serif" w:hAnsi="Liberation Serif"/>
                <w:sz w:val="20"/>
                <w:szCs w:val="20"/>
              </w:rPr>
              <w:t xml:space="preserve"> за ед.</w:t>
            </w:r>
            <w:r w:rsidRPr="00640836">
              <w:rPr>
                <w:rFonts w:ascii="Liberation Serif" w:hAnsi="Liberation Serif"/>
                <w:sz w:val="20"/>
                <w:szCs w:val="20"/>
              </w:rPr>
              <w:t>, руб.</w:t>
            </w:r>
          </w:p>
        </w:tc>
        <w:tc>
          <w:tcPr>
            <w:tcW w:w="116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7200DC" w:rsidRPr="00640836" w:rsidRDefault="007200DC" w:rsidP="00FE1227">
            <w:pPr>
              <w:snapToGrid w:val="0"/>
              <w:spacing w:after="0"/>
              <w:ind w:left="-28" w:right="-28" w:firstLine="22"/>
              <w:jc w:val="center"/>
              <w:rPr>
                <w:rFonts w:ascii="Liberation Serif" w:hAnsi="Liberation Serif"/>
                <w:sz w:val="20"/>
                <w:szCs w:val="20"/>
              </w:rPr>
            </w:pPr>
            <w:r w:rsidRPr="00640836">
              <w:rPr>
                <w:rFonts w:ascii="Liberation Serif" w:hAnsi="Liberation Serif"/>
                <w:sz w:val="20"/>
                <w:szCs w:val="20"/>
              </w:rPr>
              <w:t>Сумма, руб.</w:t>
            </w:r>
          </w:p>
        </w:tc>
      </w:tr>
      <w:tr w:rsidR="007200DC" w:rsidRPr="005F22D2" w:rsidTr="00FE1227">
        <w:trPr>
          <w:cantSplit/>
          <w:trHeight w:val="54"/>
        </w:trPr>
        <w:tc>
          <w:tcPr>
            <w:tcW w:w="439"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0C13D6" w:rsidRDefault="007200DC" w:rsidP="00FE1227">
            <w:pPr>
              <w:snapToGrid w:val="0"/>
              <w:spacing w:after="0"/>
              <w:jc w:val="center"/>
              <w:rPr>
                <w:rFonts w:ascii="Liberation Serif" w:hAnsi="Liberation Serif"/>
                <w:sz w:val="16"/>
                <w:szCs w:val="20"/>
              </w:rPr>
            </w:pPr>
            <w:r w:rsidRPr="000C13D6">
              <w:rPr>
                <w:rFonts w:ascii="Liberation Serif" w:hAnsi="Liberation Serif"/>
                <w:sz w:val="16"/>
                <w:szCs w:val="20"/>
              </w:rPr>
              <w:t>1</w:t>
            </w:r>
          </w:p>
        </w:tc>
        <w:tc>
          <w:tcPr>
            <w:tcW w:w="2113"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0C13D6" w:rsidRDefault="007200DC" w:rsidP="00FE1227">
            <w:pPr>
              <w:spacing w:after="0"/>
              <w:jc w:val="center"/>
              <w:rPr>
                <w:rFonts w:ascii="Liberation Serif" w:hAnsi="Liberation Serif"/>
                <w:sz w:val="16"/>
                <w:szCs w:val="20"/>
              </w:rPr>
            </w:pPr>
            <w:r w:rsidRPr="000C13D6">
              <w:rPr>
                <w:rFonts w:ascii="Liberation Serif" w:hAnsi="Liberation Serif"/>
                <w:sz w:val="16"/>
                <w:szCs w:val="20"/>
              </w:rPr>
              <w:t>2</w:t>
            </w:r>
          </w:p>
        </w:tc>
        <w:tc>
          <w:tcPr>
            <w:tcW w:w="3685"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0C13D6" w:rsidRDefault="007200DC" w:rsidP="00FE1227">
            <w:pPr>
              <w:spacing w:after="0"/>
              <w:ind w:hanging="58"/>
              <w:jc w:val="center"/>
              <w:rPr>
                <w:rFonts w:ascii="Liberation Serif" w:hAnsi="Liberation Serif"/>
                <w:sz w:val="16"/>
                <w:szCs w:val="20"/>
              </w:rPr>
            </w:pPr>
            <w:r w:rsidRPr="000C13D6">
              <w:rPr>
                <w:rFonts w:ascii="Liberation Serif" w:hAnsi="Liberation Serif"/>
                <w:sz w:val="16"/>
                <w:szCs w:val="20"/>
              </w:rPr>
              <w:t>3</w:t>
            </w:r>
          </w:p>
        </w:tc>
        <w:tc>
          <w:tcPr>
            <w:tcW w:w="709" w:type="dxa"/>
            <w:tcBorders>
              <w:top w:val="single" w:sz="4" w:space="0" w:color="000000"/>
              <w:left w:val="single" w:sz="4" w:space="0" w:color="000000"/>
              <w:bottom w:val="single" w:sz="4" w:space="0" w:color="000000"/>
              <w:right w:val="nil"/>
            </w:tcBorders>
            <w:tcMar>
              <w:left w:w="28" w:type="dxa"/>
              <w:right w:w="28" w:type="dxa"/>
            </w:tcMar>
            <w:vAlign w:val="center"/>
            <w:hideMark/>
          </w:tcPr>
          <w:p w:rsidR="007200DC" w:rsidRPr="000C13D6" w:rsidRDefault="007200DC" w:rsidP="00FE1227">
            <w:pPr>
              <w:snapToGrid w:val="0"/>
              <w:spacing w:after="0"/>
              <w:jc w:val="center"/>
              <w:rPr>
                <w:rFonts w:ascii="Liberation Serif" w:hAnsi="Liberation Serif"/>
                <w:sz w:val="16"/>
                <w:szCs w:val="20"/>
              </w:rPr>
            </w:pPr>
            <w:r w:rsidRPr="000C13D6">
              <w:rPr>
                <w:rFonts w:ascii="Liberation Serif" w:hAnsi="Liberation Serif"/>
                <w:sz w:val="16"/>
                <w:szCs w:val="20"/>
              </w:rPr>
              <w:t>4</w:t>
            </w:r>
          </w:p>
        </w:tc>
        <w:tc>
          <w:tcPr>
            <w:tcW w:w="709" w:type="dxa"/>
            <w:tcBorders>
              <w:top w:val="single" w:sz="4" w:space="0" w:color="000000"/>
              <w:left w:val="single" w:sz="4" w:space="0" w:color="000000"/>
              <w:bottom w:val="single" w:sz="4" w:space="0" w:color="000000"/>
              <w:right w:val="single" w:sz="4" w:space="0" w:color="auto"/>
            </w:tcBorders>
            <w:tcMar>
              <w:left w:w="28" w:type="dxa"/>
              <w:right w:w="28" w:type="dxa"/>
            </w:tcMar>
            <w:vAlign w:val="center"/>
          </w:tcPr>
          <w:p w:rsidR="007200DC" w:rsidRPr="000C13D6" w:rsidRDefault="007200DC" w:rsidP="00FE1227">
            <w:pPr>
              <w:snapToGrid w:val="0"/>
              <w:spacing w:after="0"/>
              <w:ind w:firstLine="12"/>
              <w:jc w:val="center"/>
              <w:rPr>
                <w:rFonts w:ascii="Liberation Serif" w:hAnsi="Liberation Serif"/>
                <w:sz w:val="16"/>
                <w:szCs w:val="20"/>
              </w:rPr>
            </w:pPr>
            <w:r w:rsidRPr="000C13D6">
              <w:rPr>
                <w:rFonts w:ascii="Liberation Serif" w:hAnsi="Liberation Serif"/>
                <w:sz w:val="16"/>
                <w:szCs w:val="20"/>
              </w:rPr>
              <w:t>5</w:t>
            </w:r>
          </w:p>
        </w:tc>
        <w:tc>
          <w:tcPr>
            <w:tcW w:w="1099"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7200DC" w:rsidRPr="000C13D6" w:rsidRDefault="007200DC" w:rsidP="00FE1227">
            <w:pPr>
              <w:snapToGrid w:val="0"/>
              <w:spacing w:after="0"/>
              <w:ind w:hanging="28"/>
              <w:jc w:val="center"/>
              <w:rPr>
                <w:rFonts w:ascii="Liberation Serif" w:hAnsi="Liberation Serif"/>
                <w:sz w:val="16"/>
                <w:szCs w:val="20"/>
              </w:rPr>
            </w:pPr>
            <w:r w:rsidRPr="000C13D6">
              <w:rPr>
                <w:rFonts w:ascii="Liberation Serif" w:hAnsi="Liberation Serif"/>
                <w:sz w:val="16"/>
                <w:szCs w:val="20"/>
              </w:rPr>
              <w:t>6</w:t>
            </w:r>
          </w:p>
        </w:tc>
        <w:tc>
          <w:tcPr>
            <w:tcW w:w="1167"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7200DC" w:rsidRPr="000C13D6" w:rsidRDefault="007200DC" w:rsidP="00FE1227">
            <w:pPr>
              <w:snapToGrid w:val="0"/>
              <w:spacing w:after="0"/>
              <w:ind w:left="-28" w:right="-28" w:firstLine="22"/>
              <w:jc w:val="center"/>
              <w:rPr>
                <w:rFonts w:ascii="Liberation Serif" w:hAnsi="Liberation Serif"/>
                <w:sz w:val="16"/>
                <w:szCs w:val="20"/>
              </w:rPr>
            </w:pPr>
            <w:r w:rsidRPr="000C13D6">
              <w:rPr>
                <w:rFonts w:ascii="Liberation Serif" w:hAnsi="Liberation Serif"/>
                <w:sz w:val="16"/>
                <w:szCs w:val="20"/>
              </w:rPr>
              <w:t>7</w:t>
            </w:r>
          </w:p>
        </w:tc>
      </w:tr>
      <w:tr w:rsidR="007200DC" w:rsidRPr="005F22D2" w:rsidTr="00FE1227">
        <w:trPr>
          <w:cantSplit/>
          <w:trHeight w:val="501"/>
        </w:trPr>
        <w:tc>
          <w:tcPr>
            <w:tcW w:w="439" w:type="dxa"/>
            <w:tcBorders>
              <w:top w:val="single" w:sz="4" w:space="0" w:color="000000"/>
              <w:left w:val="single" w:sz="4" w:space="0" w:color="000000"/>
              <w:bottom w:val="single" w:sz="4" w:space="0" w:color="000000"/>
              <w:right w:val="nil"/>
            </w:tcBorders>
            <w:vAlign w:val="center"/>
            <w:hideMark/>
          </w:tcPr>
          <w:p w:rsidR="007200DC" w:rsidRPr="00640836" w:rsidRDefault="007200DC" w:rsidP="00FE1227">
            <w:pPr>
              <w:snapToGrid w:val="0"/>
              <w:ind w:right="-108"/>
              <w:rPr>
                <w:rFonts w:ascii="Liberation Serif" w:hAnsi="Liberation Serif"/>
                <w:bCs/>
                <w:sz w:val="20"/>
                <w:szCs w:val="20"/>
              </w:rPr>
            </w:pPr>
            <w:r w:rsidRPr="00640836">
              <w:rPr>
                <w:rFonts w:ascii="Liberation Serif" w:hAnsi="Liberation Serif"/>
                <w:bCs/>
                <w:sz w:val="20"/>
                <w:szCs w:val="20"/>
              </w:rPr>
              <w:t>1</w:t>
            </w:r>
          </w:p>
        </w:tc>
        <w:tc>
          <w:tcPr>
            <w:tcW w:w="2113"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3685"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ind w:firstLine="34"/>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single" w:sz="4" w:space="0" w:color="auto"/>
            </w:tcBorders>
            <w:vAlign w:val="center"/>
            <w:hideMark/>
          </w:tcPr>
          <w:p w:rsidR="007200DC" w:rsidRPr="005F22D2" w:rsidRDefault="007200DC" w:rsidP="00FE1227">
            <w:pPr>
              <w:snapToGrid w:val="0"/>
              <w:ind w:firstLine="12"/>
              <w:jc w:val="center"/>
              <w:rPr>
                <w:rFonts w:ascii="Liberation Serif" w:hAnsi="Liberation Serif"/>
                <w:bCs/>
                <w:sz w:val="22"/>
                <w:szCs w:val="22"/>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66"/>
              <w:jc w:val="center"/>
              <w:rPr>
                <w:rFonts w:ascii="Liberation Serif" w:hAnsi="Liberation Serif"/>
                <w:bCs/>
                <w:sz w:val="22"/>
                <w:szCs w:val="22"/>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22"/>
              <w:jc w:val="center"/>
              <w:rPr>
                <w:rFonts w:ascii="Liberation Serif" w:hAnsi="Liberation Serif"/>
                <w:sz w:val="22"/>
                <w:szCs w:val="22"/>
              </w:rPr>
            </w:pPr>
          </w:p>
        </w:tc>
      </w:tr>
      <w:tr w:rsidR="007200DC" w:rsidRPr="005F22D2" w:rsidTr="00FE1227">
        <w:trPr>
          <w:cantSplit/>
          <w:trHeight w:val="501"/>
        </w:trPr>
        <w:tc>
          <w:tcPr>
            <w:tcW w:w="439" w:type="dxa"/>
            <w:tcBorders>
              <w:top w:val="single" w:sz="4" w:space="0" w:color="000000"/>
              <w:left w:val="single" w:sz="4" w:space="0" w:color="000000"/>
              <w:bottom w:val="single" w:sz="4" w:space="0" w:color="000000"/>
              <w:right w:val="nil"/>
            </w:tcBorders>
            <w:vAlign w:val="center"/>
            <w:hideMark/>
          </w:tcPr>
          <w:p w:rsidR="007200DC" w:rsidRPr="00640836" w:rsidRDefault="007200DC" w:rsidP="00FE1227">
            <w:pPr>
              <w:snapToGrid w:val="0"/>
              <w:ind w:right="-108"/>
              <w:rPr>
                <w:rFonts w:ascii="Liberation Serif" w:hAnsi="Liberation Serif"/>
                <w:bCs/>
                <w:sz w:val="20"/>
                <w:szCs w:val="20"/>
              </w:rPr>
            </w:pPr>
            <w:r>
              <w:rPr>
                <w:rFonts w:ascii="Liberation Serif" w:hAnsi="Liberation Serif"/>
                <w:bCs/>
                <w:sz w:val="20"/>
                <w:szCs w:val="20"/>
              </w:rPr>
              <w:t>2</w:t>
            </w:r>
          </w:p>
        </w:tc>
        <w:tc>
          <w:tcPr>
            <w:tcW w:w="2113"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3685"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ind w:firstLine="34"/>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single" w:sz="4" w:space="0" w:color="auto"/>
            </w:tcBorders>
            <w:vAlign w:val="center"/>
            <w:hideMark/>
          </w:tcPr>
          <w:p w:rsidR="007200DC" w:rsidRPr="005F22D2" w:rsidRDefault="007200DC" w:rsidP="00FE1227">
            <w:pPr>
              <w:snapToGrid w:val="0"/>
              <w:ind w:firstLine="12"/>
              <w:jc w:val="center"/>
              <w:rPr>
                <w:rFonts w:ascii="Liberation Serif" w:hAnsi="Liberation Serif"/>
                <w:bCs/>
                <w:sz w:val="22"/>
                <w:szCs w:val="22"/>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66"/>
              <w:jc w:val="center"/>
              <w:rPr>
                <w:rFonts w:ascii="Liberation Serif" w:hAnsi="Liberation Serif"/>
                <w:bCs/>
                <w:sz w:val="22"/>
                <w:szCs w:val="22"/>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22"/>
              <w:jc w:val="center"/>
              <w:rPr>
                <w:rFonts w:ascii="Liberation Serif" w:hAnsi="Liberation Serif"/>
                <w:sz w:val="22"/>
                <w:szCs w:val="22"/>
              </w:rPr>
            </w:pPr>
          </w:p>
        </w:tc>
      </w:tr>
      <w:tr w:rsidR="007200DC" w:rsidRPr="005F22D2" w:rsidTr="00FE1227">
        <w:trPr>
          <w:cantSplit/>
          <w:trHeight w:val="501"/>
        </w:trPr>
        <w:tc>
          <w:tcPr>
            <w:tcW w:w="439" w:type="dxa"/>
            <w:tcBorders>
              <w:top w:val="single" w:sz="4" w:space="0" w:color="000000"/>
              <w:left w:val="single" w:sz="4" w:space="0" w:color="000000"/>
              <w:bottom w:val="single" w:sz="4" w:space="0" w:color="000000"/>
              <w:right w:val="nil"/>
            </w:tcBorders>
            <w:vAlign w:val="center"/>
            <w:hideMark/>
          </w:tcPr>
          <w:p w:rsidR="007200DC" w:rsidRPr="00640836" w:rsidRDefault="007965D4" w:rsidP="00FE1227">
            <w:pPr>
              <w:snapToGrid w:val="0"/>
              <w:ind w:right="-108"/>
              <w:rPr>
                <w:rFonts w:ascii="Liberation Serif" w:hAnsi="Liberation Serif"/>
                <w:bCs/>
                <w:sz w:val="20"/>
                <w:szCs w:val="20"/>
              </w:rPr>
            </w:pPr>
            <w:r>
              <w:rPr>
                <w:rFonts w:ascii="Liberation Serif" w:hAnsi="Liberation Serif"/>
                <w:bCs/>
                <w:sz w:val="20"/>
                <w:szCs w:val="20"/>
              </w:rPr>
              <w:t>…</w:t>
            </w:r>
          </w:p>
        </w:tc>
        <w:tc>
          <w:tcPr>
            <w:tcW w:w="2113"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3685"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ind w:firstLine="34"/>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single" w:sz="4" w:space="0" w:color="auto"/>
            </w:tcBorders>
            <w:vAlign w:val="center"/>
            <w:hideMark/>
          </w:tcPr>
          <w:p w:rsidR="007200DC" w:rsidRPr="005F22D2" w:rsidRDefault="007200DC" w:rsidP="00FE1227">
            <w:pPr>
              <w:snapToGrid w:val="0"/>
              <w:ind w:firstLine="12"/>
              <w:jc w:val="center"/>
              <w:rPr>
                <w:rFonts w:ascii="Liberation Serif" w:hAnsi="Liberation Serif"/>
                <w:bCs/>
                <w:sz w:val="22"/>
                <w:szCs w:val="22"/>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66"/>
              <w:jc w:val="center"/>
              <w:rPr>
                <w:rFonts w:ascii="Liberation Serif" w:hAnsi="Liberation Serif"/>
                <w:bCs/>
                <w:sz w:val="22"/>
                <w:szCs w:val="22"/>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22"/>
              <w:jc w:val="center"/>
              <w:rPr>
                <w:rFonts w:ascii="Liberation Serif" w:hAnsi="Liberation Serif"/>
                <w:sz w:val="22"/>
                <w:szCs w:val="22"/>
              </w:rPr>
            </w:pPr>
          </w:p>
        </w:tc>
      </w:tr>
      <w:tr w:rsidR="007200DC" w:rsidRPr="005F22D2" w:rsidTr="00FE1227">
        <w:trPr>
          <w:cantSplit/>
          <w:trHeight w:val="501"/>
        </w:trPr>
        <w:tc>
          <w:tcPr>
            <w:tcW w:w="439" w:type="dxa"/>
            <w:tcBorders>
              <w:top w:val="single" w:sz="4" w:space="0" w:color="000000"/>
              <w:left w:val="single" w:sz="4" w:space="0" w:color="000000"/>
              <w:bottom w:val="single" w:sz="4" w:space="0" w:color="000000"/>
              <w:right w:val="nil"/>
            </w:tcBorders>
            <w:vAlign w:val="center"/>
            <w:hideMark/>
          </w:tcPr>
          <w:p w:rsidR="007200DC" w:rsidRPr="00640836" w:rsidRDefault="007965D4" w:rsidP="00FE1227">
            <w:pPr>
              <w:snapToGrid w:val="0"/>
              <w:ind w:right="-108"/>
              <w:rPr>
                <w:rFonts w:ascii="Liberation Serif" w:hAnsi="Liberation Serif"/>
                <w:bCs/>
                <w:sz w:val="20"/>
                <w:szCs w:val="20"/>
              </w:rPr>
            </w:pPr>
            <w:r>
              <w:rPr>
                <w:rFonts w:ascii="Liberation Serif" w:hAnsi="Liberation Serif"/>
                <w:bCs/>
                <w:sz w:val="20"/>
                <w:szCs w:val="20"/>
              </w:rPr>
              <w:t>10</w:t>
            </w:r>
          </w:p>
        </w:tc>
        <w:tc>
          <w:tcPr>
            <w:tcW w:w="2113"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3685"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nil"/>
            </w:tcBorders>
            <w:vAlign w:val="center"/>
            <w:hideMark/>
          </w:tcPr>
          <w:p w:rsidR="007200DC" w:rsidRPr="005F22D2" w:rsidRDefault="007200DC" w:rsidP="00FE1227">
            <w:pPr>
              <w:snapToGrid w:val="0"/>
              <w:ind w:firstLine="34"/>
              <w:jc w:val="center"/>
              <w:rPr>
                <w:rFonts w:ascii="Liberation Serif" w:hAnsi="Liberation Serif"/>
                <w:bCs/>
                <w:sz w:val="22"/>
                <w:szCs w:val="22"/>
              </w:rPr>
            </w:pPr>
          </w:p>
        </w:tc>
        <w:tc>
          <w:tcPr>
            <w:tcW w:w="709" w:type="dxa"/>
            <w:tcBorders>
              <w:top w:val="single" w:sz="4" w:space="0" w:color="000000"/>
              <w:left w:val="single" w:sz="4" w:space="0" w:color="000000"/>
              <w:bottom w:val="single" w:sz="4" w:space="0" w:color="000000"/>
              <w:right w:val="single" w:sz="4" w:space="0" w:color="auto"/>
            </w:tcBorders>
            <w:vAlign w:val="center"/>
            <w:hideMark/>
          </w:tcPr>
          <w:p w:rsidR="007200DC" w:rsidRPr="005F22D2" w:rsidRDefault="007200DC" w:rsidP="00FE1227">
            <w:pPr>
              <w:snapToGrid w:val="0"/>
              <w:ind w:firstLine="12"/>
              <w:jc w:val="center"/>
              <w:rPr>
                <w:rFonts w:ascii="Liberation Serif" w:hAnsi="Liberation Serif"/>
                <w:bCs/>
                <w:sz w:val="22"/>
                <w:szCs w:val="22"/>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66"/>
              <w:jc w:val="center"/>
              <w:rPr>
                <w:rFonts w:ascii="Liberation Serif" w:hAnsi="Liberation Serif"/>
                <w:bCs/>
                <w:sz w:val="22"/>
                <w:szCs w:val="22"/>
              </w:rPr>
            </w:pPr>
          </w:p>
        </w:tc>
        <w:tc>
          <w:tcPr>
            <w:tcW w:w="1167" w:type="dxa"/>
            <w:tcBorders>
              <w:top w:val="single" w:sz="4" w:space="0" w:color="auto"/>
              <w:left w:val="single" w:sz="4" w:space="0" w:color="auto"/>
              <w:bottom w:val="single" w:sz="4" w:space="0" w:color="auto"/>
              <w:right w:val="single" w:sz="4" w:space="0" w:color="auto"/>
            </w:tcBorders>
            <w:vAlign w:val="center"/>
            <w:hideMark/>
          </w:tcPr>
          <w:p w:rsidR="007200DC" w:rsidRPr="005F22D2" w:rsidRDefault="007200DC" w:rsidP="00FE1227">
            <w:pPr>
              <w:snapToGrid w:val="0"/>
              <w:ind w:firstLine="22"/>
              <w:jc w:val="center"/>
              <w:rPr>
                <w:rFonts w:ascii="Liberation Serif" w:hAnsi="Liberation Serif"/>
                <w:sz w:val="22"/>
                <w:szCs w:val="22"/>
              </w:rPr>
            </w:pPr>
          </w:p>
        </w:tc>
      </w:tr>
    </w:tbl>
    <w:p w:rsidR="007200DC" w:rsidRDefault="007200DC" w:rsidP="00892415">
      <w:pPr>
        <w:tabs>
          <w:tab w:val="left" w:pos="7786"/>
        </w:tabs>
        <w:jc w:val="center"/>
        <w:rPr>
          <w:b/>
        </w:rPr>
      </w:pPr>
    </w:p>
    <w:p w:rsidR="00303AB5" w:rsidRDefault="00303AB5" w:rsidP="00303AB5">
      <w:pPr>
        <w:tabs>
          <w:tab w:val="left" w:pos="7786"/>
        </w:tabs>
        <w:jc w:val="left"/>
        <w:rPr>
          <w:b/>
        </w:rPr>
      </w:pPr>
    </w:p>
    <w:p w:rsidR="00892415" w:rsidRPr="00F87C16" w:rsidRDefault="006878A9" w:rsidP="00303AB5">
      <w:pPr>
        <w:tabs>
          <w:tab w:val="left" w:pos="7786"/>
        </w:tabs>
        <w:jc w:val="left"/>
        <w:rPr>
          <w:b/>
          <w:sz w:val="22"/>
        </w:rPr>
      </w:pPr>
      <w:r w:rsidRPr="00F87C16">
        <w:rPr>
          <w:b/>
          <w:sz w:val="22"/>
        </w:rPr>
        <w:t xml:space="preserve">Цена </w:t>
      </w:r>
      <w:r w:rsidR="00892415" w:rsidRPr="00F87C16">
        <w:rPr>
          <w:b/>
          <w:sz w:val="22"/>
        </w:rPr>
        <w:t>договора составляет</w:t>
      </w:r>
      <w:r w:rsidR="009704FB" w:rsidRPr="00F87C16">
        <w:rPr>
          <w:b/>
          <w:sz w:val="22"/>
        </w:rPr>
        <w:t>:</w:t>
      </w:r>
      <w:r w:rsidR="0078615C" w:rsidRPr="00F87C16">
        <w:rPr>
          <w:b/>
          <w:sz w:val="22"/>
        </w:rPr>
        <w:t xml:space="preserve"> </w:t>
      </w:r>
      <w:r w:rsidR="002D4D67" w:rsidRPr="00F87C16">
        <w:rPr>
          <w:b/>
          <w:sz w:val="22"/>
        </w:rPr>
        <w:t>_______________________________________</w:t>
      </w:r>
    </w:p>
    <w:p w:rsidR="00697F00" w:rsidRDefault="00697F00" w:rsidP="00303AB5">
      <w:pPr>
        <w:tabs>
          <w:tab w:val="left" w:pos="7786"/>
        </w:tabs>
        <w:jc w:val="left"/>
        <w:rPr>
          <w:b/>
        </w:rPr>
      </w:pPr>
    </w:p>
    <w:p w:rsidR="00697F00" w:rsidRDefault="00697F00" w:rsidP="00303AB5">
      <w:pPr>
        <w:tabs>
          <w:tab w:val="left" w:pos="7786"/>
        </w:tabs>
        <w:jc w:val="left"/>
        <w:rPr>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4"/>
        <w:gridCol w:w="4961"/>
      </w:tblGrid>
      <w:tr w:rsidR="00697F00" w:rsidRPr="00697F00" w:rsidTr="00697F00">
        <w:trPr>
          <w:trHeight w:val="1851"/>
        </w:trPr>
        <w:tc>
          <w:tcPr>
            <w:tcW w:w="5104" w:type="dxa"/>
            <w:tcBorders>
              <w:top w:val="single" w:sz="4" w:space="0" w:color="auto"/>
              <w:left w:val="single" w:sz="4" w:space="0" w:color="auto"/>
              <w:bottom w:val="single" w:sz="4" w:space="0" w:color="auto"/>
              <w:right w:val="single" w:sz="4" w:space="0" w:color="auto"/>
            </w:tcBorders>
          </w:tcPr>
          <w:p w:rsidR="00697F00" w:rsidRPr="00F87C16" w:rsidRDefault="00697F00" w:rsidP="00AB1B72">
            <w:pPr>
              <w:spacing w:after="0"/>
              <w:contextualSpacing/>
              <w:rPr>
                <w:b/>
                <w:sz w:val="22"/>
              </w:rPr>
            </w:pPr>
            <w:r w:rsidRPr="00F87C16">
              <w:rPr>
                <w:b/>
                <w:sz w:val="22"/>
              </w:rPr>
              <w:t>Поставщик:</w:t>
            </w:r>
          </w:p>
          <w:p w:rsidR="00697F00" w:rsidRPr="00F87C16" w:rsidRDefault="00697F00" w:rsidP="00AB1B72">
            <w:pPr>
              <w:spacing w:after="0"/>
              <w:contextualSpacing/>
              <w:rPr>
                <w:b/>
                <w:sz w:val="22"/>
              </w:rPr>
            </w:pPr>
          </w:p>
          <w:p w:rsidR="00697F00" w:rsidRPr="00F87C16" w:rsidRDefault="00697F00" w:rsidP="00AB1B72">
            <w:pPr>
              <w:spacing w:after="0"/>
              <w:contextualSpacing/>
              <w:rPr>
                <w:b/>
                <w:sz w:val="22"/>
              </w:rPr>
            </w:pPr>
          </w:p>
          <w:p w:rsidR="00697F00" w:rsidRPr="00F87C16" w:rsidRDefault="00697F00" w:rsidP="00AB1B72">
            <w:pPr>
              <w:spacing w:after="0"/>
              <w:contextualSpacing/>
              <w:rPr>
                <w:b/>
                <w:sz w:val="22"/>
              </w:rPr>
            </w:pPr>
          </w:p>
          <w:p w:rsidR="00697F00" w:rsidRPr="00F87C16" w:rsidRDefault="00697F00" w:rsidP="00AB1B72">
            <w:pPr>
              <w:spacing w:after="0"/>
              <w:contextualSpacing/>
              <w:rPr>
                <w:b/>
                <w:sz w:val="22"/>
              </w:rPr>
            </w:pPr>
          </w:p>
          <w:p w:rsidR="00697F00" w:rsidRPr="00F87C16" w:rsidRDefault="00AB1B72" w:rsidP="00AB1B72">
            <w:pPr>
              <w:spacing w:after="0"/>
              <w:contextualSpacing/>
              <w:rPr>
                <w:b/>
                <w:sz w:val="22"/>
              </w:rPr>
            </w:pPr>
            <w:r w:rsidRPr="00F87C16">
              <w:rPr>
                <w:b/>
                <w:sz w:val="22"/>
              </w:rPr>
              <w:t>___________</w:t>
            </w:r>
            <w:r w:rsidR="00697F00" w:rsidRPr="00F87C16">
              <w:rPr>
                <w:b/>
                <w:sz w:val="22"/>
              </w:rPr>
              <w:t xml:space="preserve">_________/________________/ </w:t>
            </w:r>
          </w:p>
          <w:p w:rsidR="00697F00" w:rsidRPr="00F87C16" w:rsidRDefault="00697F00" w:rsidP="00AB1B72">
            <w:pPr>
              <w:spacing w:after="0"/>
              <w:contextualSpacing/>
              <w:rPr>
                <w:b/>
                <w:sz w:val="22"/>
              </w:rPr>
            </w:pPr>
          </w:p>
        </w:tc>
        <w:tc>
          <w:tcPr>
            <w:tcW w:w="4961" w:type="dxa"/>
            <w:tcBorders>
              <w:top w:val="single" w:sz="4" w:space="0" w:color="auto"/>
              <w:left w:val="single" w:sz="4" w:space="0" w:color="auto"/>
              <w:bottom w:val="single" w:sz="4" w:space="0" w:color="auto"/>
              <w:right w:val="single" w:sz="4" w:space="0" w:color="auto"/>
            </w:tcBorders>
          </w:tcPr>
          <w:p w:rsidR="00697F00" w:rsidRPr="00F87C16" w:rsidRDefault="00697F00" w:rsidP="00AB1B72">
            <w:pPr>
              <w:spacing w:after="0"/>
              <w:contextualSpacing/>
              <w:rPr>
                <w:b/>
                <w:sz w:val="22"/>
              </w:rPr>
            </w:pPr>
            <w:r w:rsidRPr="00F87C16">
              <w:rPr>
                <w:b/>
                <w:sz w:val="22"/>
              </w:rPr>
              <w:t>Заказчик:</w:t>
            </w:r>
          </w:p>
          <w:p w:rsidR="00697F00" w:rsidRPr="00F87C16" w:rsidRDefault="00697F00" w:rsidP="00AB1B72">
            <w:pPr>
              <w:spacing w:after="0"/>
              <w:contextualSpacing/>
              <w:rPr>
                <w:sz w:val="22"/>
              </w:rPr>
            </w:pPr>
            <w:r w:rsidRPr="00F87C16">
              <w:rPr>
                <w:sz w:val="22"/>
              </w:rPr>
              <w:t xml:space="preserve">Главный врач </w:t>
            </w:r>
            <w:r w:rsidR="00AB1B72" w:rsidRPr="00F87C16">
              <w:rPr>
                <w:sz w:val="22"/>
              </w:rPr>
              <w:t>ГАУЗ СО «ДГКБ № 11»</w:t>
            </w:r>
          </w:p>
          <w:p w:rsidR="00697F00" w:rsidRPr="00F87C16" w:rsidRDefault="00697F00" w:rsidP="00AB1B72">
            <w:pPr>
              <w:spacing w:after="0"/>
              <w:contextualSpacing/>
              <w:rPr>
                <w:b/>
                <w:sz w:val="22"/>
              </w:rPr>
            </w:pPr>
          </w:p>
          <w:p w:rsidR="00697F00" w:rsidRPr="00F87C16" w:rsidRDefault="00697F00" w:rsidP="00AB1B72">
            <w:pPr>
              <w:spacing w:after="0"/>
              <w:contextualSpacing/>
              <w:rPr>
                <w:b/>
                <w:sz w:val="22"/>
              </w:rPr>
            </w:pPr>
          </w:p>
          <w:p w:rsidR="00697F00" w:rsidRPr="00F87C16" w:rsidRDefault="00697F00" w:rsidP="00AB1B72">
            <w:pPr>
              <w:spacing w:after="0"/>
              <w:contextualSpacing/>
              <w:rPr>
                <w:b/>
                <w:sz w:val="22"/>
              </w:rPr>
            </w:pPr>
          </w:p>
          <w:p w:rsidR="00697F00" w:rsidRPr="00F87C16" w:rsidRDefault="00AB1B72" w:rsidP="00AB1B72">
            <w:pPr>
              <w:spacing w:after="0"/>
              <w:contextualSpacing/>
              <w:rPr>
                <w:sz w:val="22"/>
              </w:rPr>
            </w:pPr>
            <w:r w:rsidRPr="00F87C16">
              <w:rPr>
                <w:b/>
                <w:sz w:val="22"/>
              </w:rPr>
              <w:t>______________</w:t>
            </w:r>
            <w:r w:rsidR="00697F00" w:rsidRPr="00F87C16">
              <w:rPr>
                <w:b/>
                <w:sz w:val="22"/>
              </w:rPr>
              <w:t xml:space="preserve">____________ </w:t>
            </w:r>
            <w:r w:rsidR="00697F00" w:rsidRPr="00F87C16">
              <w:rPr>
                <w:sz w:val="22"/>
              </w:rPr>
              <w:t>А.С.</w:t>
            </w:r>
            <w:r w:rsidR="000D0CE1">
              <w:rPr>
                <w:sz w:val="22"/>
              </w:rPr>
              <w:t xml:space="preserve"> </w:t>
            </w:r>
            <w:r w:rsidR="00697F00" w:rsidRPr="00F87C16">
              <w:rPr>
                <w:sz w:val="22"/>
              </w:rPr>
              <w:t>Соколова</w:t>
            </w:r>
          </w:p>
          <w:p w:rsidR="00697F00" w:rsidRPr="00F87C16" w:rsidRDefault="00697F00" w:rsidP="00AB1B72">
            <w:pPr>
              <w:spacing w:after="0"/>
              <w:contextualSpacing/>
              <w:rPr>
                <w:b/>
                <w:sz w:val="22"/>
              </w:rPr>
            </w:pPr>
          </w:p>
        </w:tc>
      </w:tr>
    </w:tbl>
    <w:p w:rsidR="00303AB5" w:rsidRDefault="00303AB5" w:rsidP="00892415">
      <w:pPr>
        <w:tabs>
          <w:tab w:val="left" w:pos="7786"/>
        </w:tabs>
        <w:jc w:val="right"/>
      </w:pPr>
    </w:p>
    <w:p w:rsidR="00303AB5" w:rsidRDefault="00303AB5" w:rsidP="00892415">
      <w:pPr>
        <w:tabs>
          <w:tab w:val="left" w:pos="7786"/>
        </w:tabs>
        <w:jc w:val="right"/>
      </w:pPr>
    </w:p>
    <w:p w:rsidR="00303AB5" w:rsidRDefault="00303AB5" w:rsidP="00892415">
      <w:pPr>
        <w:tabs>
          <w:tab w:val="left" w:pos="7786"/>
        </w:tabs>
        <w:jc w:val="right"/>
      </w:pPr>
    </w:p>
    <w:p w:rsidR="00424B63" w:rsidRDefault="00424B63" w:rsidP="00892415">
      <w:pPr>
        <w:tabs>
          <w:tab w:val="left" w:pos="7786"/>
        </w:tabs>
        <w:jc w:val="right"/>
      </w:pPr>
    </w:p>
    <w:p w:rsidR="00424B63" w:rsidRDefault="00424B63" w:rsidP="00892415">
      <w:pPr>
        <w:tabs>
          <w:tab w:val="left" w:pos="7786"/>
        </w:tabs>
        <w:jc w:val="right"/>
      </w:pPr>
    </w:p>
    <w:p w:rsidR="00424B63" w:rsidRDefault="00424B63" w:rsidP="00892415">
      <w:pPr>
        <w:tabs>
          <w:tab w:val="left" w:pos="7786"/>
        </w:tabs>
        <w:jc w:val="right"/>
      </w:pPr>
    </w:p>
    <w:p w:rsidR="00424B63" w:rsidRDefault="00424B63" w:rsidP="00892415">
      <w:pPr>
        <w:tabs>
          <w:tab w:val="left" w:pos="7786"/>
        </w:tabs>
        <w:jc w:val="right"/>
      </w:pPr>
    </w:p>
    <w:p w:rsidR="00F90C4B" w:rsidRDefault="00F90C4B" w:rsidP="00892415">
      <w:pPr>
        <w:tabs>
          <w:tab w:val="left" w:pos="7786"/>
        </w:tabs>
        <w:jc w:val="right"/>
      </w:pPr>
    </w:p>
    <w:p w:rsidR="00BA7D49" w:rsidRDefault="00BA7D49">
      <w:pPr>
        <w:spacing w:after="0"/>
        <w:jc w:val="left"/>
      </w:pPr>
      <w:r>
        <w:br w:type="page"/>
      </w:r>
    </w:p>
    <w:p w:rsidR="00892415" w:rsidRDefault="00892415" w:rsidP="00892415">
      <w:pPr>
        <w:tabs>
          <w:tab w:val="left" w:pos="7786"/>
        </w:tabs>
        <w:jc w:val="right"/>
      </w:pPr>
      <w:r>
        <w:lastRenderedPageBreak/>
        <w:t xml:space="preserve">Приложение № </w:t>
      </w:r>
      <w:r w:rsidR="00B2048F">
        <w:t>3</w:t>
      </w:r>
    </w:p>
    <w:p w:rsidR="00E45DDE" w:rsidRDefault="00E45DDE" w:rsidP="00E45DDE">
      <w:pPr>
        <w:tabs>
          <w:tab w:val="left" w:pos="7786"/>
        </w:tabs>
        <w:jc w:val="right"/>
      </w:pPr>
      <w:r>
        <w:t xml:space="preserve">к договору № </w:t>
      </w:r>
      <w:r w:rsidR="005D264B">
        <w:t>______________</w:t>
      </w:r>
      <w:r w:rsidR="00420E23">
        <w:t xml:space="preserve"> от </w:t>
      </w:r>
      <w:r w:rsidR="000D0CE1">
        <w:t xml:space="preserve">«___» ___________ </w:t>
      </w:r>
      <w:r w:rsidR="00420E23">
        <w:t>202</w:t>
      </w:r>
      <w:r w:rsidR="007965D4">
        <w:t>2</w:t>
      </w:r>
      <w:r w:rsidR="00303AB5">
        <w:t xml:space="preserve"> </w:t>
      </w:r>
      <w:r>
        <w:t>г.</w:t>
      </w:r>
    </w:p>
    <w:p w:rsidR="006878A9" w:rsidRDefault="006878A9" w:rsidP="00892415">
      <w:pPr>
        <w:jc w:val="center"/>
        <w:rPr>
          <w:b/>
        </w:rPr>
      </w:pPr>
    </w:p>
    <w:p w:rsidR="00892415" w:rsidRDefault="00892415" w:rsidP="00892415">
      <w:pPr>
        <w:jc w:val="center"/>
        <w:rPr>
          <w:b/>
        </w:rPr>
      </w:pPr>
      <w:r w:rsidRPr="0043779C">
        <w:rPr>
          <w:b/>
        </w:rPr>
        <w:t xml:space="preserve">ГРАФИК </w:t>
      </w:r>
      <w:r>
        <w:rPr>
          <w:b/>
        </w:rPr>
        <w:t>ПОСТАВКИ</w:t>
      </w:r>
    </w:p>
    <w:p w:rsidR="00AB1B72" w:rsidRPr="0043779C" w:rsidRDefault="00AB1B72" w:rsidP="00892415">
      <w:pPr>
        <w:jc w:val="center"/>
        <w:rPr>
          <w:b/>
        </w:rPr>
      </w:pP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6"/>
        <w:gridCol w:w="1488"/>
        <w:gridCol w:w="1292"/>
        <w:gridCol w:w="1115"/>
        <w:gridCol w:w="1447"/>
        <w:gridCol w:w="1386"/>
        <w:gridCol w:w="1339"/>
        <w:gridCol w:w="1604"/>
      </w:tblGrid>
      <w:tr w:rsidR="00AB1B72" w:rsidRPr="0046180C" w:rsidTr="00836C86">
        <w:trPr>
          <w:jc w:val="center"/>
        </w:trPr>
        <w:tc>
          <w:tcPr>
            <w:tcW w:w="466" w:type="dxa"/>
            <w:vAlign w:val="center"/>
          </w:tcPr>
          <w:p w:rsidR="00AB1B72" w:rsidRPr="00E9498D" w:rsidRDefault="00AB1B72" w:rsidP="00AB1B72">
            <w:pPr>
              <w:jc w:val="center"/>
              <w:rPr>
                <w:b/>
                <w:sz w:val="18"/>
                <w:szCs w:val="18"/>
              </w:rPr>
            </w:pPr>
            <w:r w:rsidRPr="00E9498D">
              <w:rPr>
                <w:b/>
                <w:sz w:val="18"/>
                <w:szCs w:val="18"/>
              </w:rPr>
              <w:t>№</w:t>
            </w:r>
            <w:r>
              <w:rPr>
                <w:b/>
                <w:sz w:val="18"/>
                <w:szCs w:val="18"/>
              </w:rPr>
              <w:t xml:space="preserve"> п/п</w:t>
            </w:r>
          </w:p>
          <w:p w:rsidR="00AB1B72" w:rsidRPr="00E9498D" w:rsidRDefault="00AB1B72" w:rsidP="00AB1B72">
            <w:pPr>
              <w:jc w:val="center"/>
              <w:rPr>
                <w:b/>
                <w:sz w:val="18"/>
                <w:szCs w:val="18"/>
              </w:rPr>
            </w:pPr>
          </w:p>
        </w:tc>
        <w:tc>
          <w:tcPr>
            <w:tcW w:w="1488" w:type="dxa"/>
            <w:vAlign w:val="center"/>
          </w:tcPr>
          <w:p w:rsidR="00AB1B72" w:rsidRPr="0046180C" w:rsidRDefault="00AB1B72" w:rsidP="00AB1B72">
            <w:pPr>
              <w:jc w:val="center"/>
              <w:rPr>
                <w:b/>
                <w:sz w:val="18"/>
                <w:szCs w:val="18"/>
              </w:rPr>
            </w:pPr>
            <w:r w:rsidRPr="0046180C">
              <w:rPr>
                <w:b/>
                <w:sz w:val="18"/>
                <w:szCs w:val="18"/>
              </w:rPr>
              <w:t>Полное</w:t>
            </w:r>
          </w:p>
          <w:p w:rsidR="00AB1B72" w:rsidRPr="0046180C" w:rsidRDefault="00AB1B72" w:rsidP="00AB1B72">
            <w:pPr>
              <w:jc w:val="center"/>
              <w:rPr>
                <w:b/>
                <w:sz w:val="18"/>
                <w:szCs w:val="18"/>
              </w:rPr>
            </w:pPr>
            <w:r w:rsidRPr="0046180C">
              <w:rPr>
                <w:b/>
                <w:sz w:val="18"/>
                <w:szCs w:val="18"/>
              </w:rPr>
              <w:t>наименование</w:t>
            </w:r>
          </w:p>
          <w:p w:rsidR="00AB1B72" w:rsidRPr="0046180C" w:rsidRDefault="00AB1B72" w:rsidP="00AB1B72">
            <w:pPr>
              <w:jc w:val="center"/>
              <w:rPr>
                <w:b/>
                <w:sz w:val="18"/>
                <w:szCs w:val="18"/>
              </w:rPr>
            </w:pPr>
            <w:r w:rsidRPr="0046180C">
              <w:rPr>
                <w:b/>
                <w:sz w:val="18"/>
                <w:szCs w:val="18"/>
              </w:rPr>
              <w:t>Получателя</w:t>
            </w:r>
          </w:p>
        </w:tc>
        <w:tc>
          <w:tcPr>
            <w:tcW w:w="1292" w:type="dxa"/>
            <w:vAlign w:val="center"/>
          </w:tcPr>
          <w:p w:rsidR="00AB1B72" w:rsidRPr="0046180C" w:rsidRDefault="00AB1B72" w:rsidP="00AB1B72">
            <w:pPr>
              <w:jc w:val="center"/>
              <w:rPr>
                <w:b/>
                <w:sz w:val="18"/>
                <w:szCs w:val="18"/>
              </w:rPr>
            </w:pPr>
            <w:r w:rsidRPr="0046180C">
              <w:rPr>
                <w:b/>
                <w:sz w:val="18"/>
                <w:szCs w:val="18"/>
              </w:rPr>
              <w:t>Место</w:t>
            </w:r>
          </w:p>
          <w:p w:rsidR="00AB1B72" w:rsidRPr="0046180C" w:rsidRDefault="00AB1B72" w:rsidP="00AB1B72">
            <w:pPr>
              <w:jc w:val="center"/>
              <w:rPr>
                <w:b/>
                <w:sz w:val="18"/>
                <w:szCs w:val="18"/>
              </w:rPr>
            </w:pPr>
            <w:r w:rsidRPr="0046180C">
              <w:rPr>
                <w:b/>
                <w:sz w:val="18"/>
                <w:szCs w:val="18"/>
              </w:rPr>
              <w:t>нахождение</w:t>
            </w:r>
          </w:p>
          <w:p w:rsidR="00AB1B72" w:rsidRPr="0046180C" w:rsidRDefault="00AB1B72" w:rsidP="00AB1B72">
            <w:pPr>
              <w:jc w:val="center"/>
              <w:rPr>
                <w:b/>
                <w:sz w:val="18"/>
                <w:szCs w:val="18"/>
              </w:rPr>
            </w:pPr>
            <w:r w:rsidRPr="0046180C">
              <w:rPr>
                <w:b/>
                <w:sz w:val="18"/>
                <w:szCs w:val="18"/>
              </w:rPr>
              <w:t>Заказчика</w:t>
            </w:r>
          </w:p>
        </w:tc>
        <w:tc>
          <w:tcPr>
            <w:tcW w:w="1115" w:type="dxa"/>
            <w:vAlign w:val="center"/>
          </w:tcPr>
          <w:p w:rsidR="00AB1B72" w:rsidRPr="0046180C" w:rsidRDefault="00AB1B72" w:rsidP="00AB1B72">
            <w:pPr>
              <w:jc w:val="center"/>
              <w:rPr>
                <w:b/>
                <w:sz w:val="18"/>
                <w:szCs w:val="18"/>
              </w:rPr>
            </w:pPr>
            <w:r w:rsidRPr="0046180C">
              <w:rPr>
                <w:b/>
                <w:sz w:val="18"/>
                <w:szCs w:val="18"/>
              </w:rPr>
              <w:t>Ф.И.О.</w:t>
            </w:r>
          </w:p>
          <w:p w:rsidR="00AB1B72" w:rsidRPr="0046180C" w:rsidRDefault="00AB1B72" w:rsidP="00AB1B72">
            <w:pPr>
              <w:jc w:val="center"/>
              <w:rPr>
                <w:b/>
                <w:sz w:val="18"/>
                <w:szCs w:val="18"/>
              </w:rPr>
            </w:pPr>
            <w:r w:rsidRPr="0046180C">
              <w:rPr>
                <w:b/>
                <w:sz w:val="18"/>
                <w:szCs w:val="18"/>
              </w:rPr>
              <w:t>руководителя</w:t>
            </w:r>
          </w:p>
          <w:p w:rsidR="00AB1B72" w:rsidRPr="0046180C" w:rsidRDefault="00AB1B72" w:rsidP="00AB1B72">
            <w:pPr>
              <w:jc w:val="center"/>
              <w:rPr>
                <w:b/>
                <w:sz w:val="18"/>
                <w:szCs w:val="18"/>
              </w:rPr>
            </w:pPr>
            <w:r w:rsidRPr="0046180C">
              <w:rPr>
                <w:b/>
                <w:sz w:val="18"/>
                <w:szCs w:val="18"/>
              </w:rPr>
              <w:t>Заказчика</w:t>
            </w:r>
          </w:p>
        </w:tc>
        <w:tc>
          <w:tcPr>
            <w:tcW w:w="1447" w:type="dxa"/>
            <w:shd w:val="clear" w:color="auto" w:fill="auto"/>
            <w:vAlign w:val="center"/>
          </w:tcPr>
          <w:p w:rsidR="00AB1B72" w:rsidRPr="0046180C" w:rsidRDefault="00AB1B72" w:rsidP="00AB1B72">
            <w:pPr>
              <w:jc w:val="center"/>
              <w:rPr>
                <w:b/>
                <w:sz w:val="18"/>
                <w:szCs w:val="18"/>
              </w:rPr>
            </w:pPr>
            <w:r w:rsidRPr="0046180C">
              <w:rPr>
                <w:b/>
                <w:sz w:val="18"/>
                <w:szCs w:val="18"/>
              </w:rPr>
              <w:t>Контактные реквизиты</w:t>
            </w:r>
          </w:p>
          <w:p w:rsidR="00AB1B72" w:rsidRPr="0046180C" w:rsidRDefault="00AB1B72" w:rsidP="00AB1B72">
            <w:pPr>
              <w:jc w:val="center"/>
              <w:rPr>
                <w:b/>
                <w:sz w:val="18"/>
                <w:szCs w:val="18"/>
              </w:rPr>
            </w:pPr>
            <w:r w:rsidRPr="0046180C">
              <w:rPr>
                <w:b/>
                <w:sz w:val="18"/>
                <w:szCs w:val="18"/>
              </w:rPr>
              <w:t>Заказчика</w:t>
            </w:r>
          </w:p>
        </w:tc>
        <w:tc>
          <w:tcPr>
            <w:tcW w:w="1386" w:type="dxa"/>
            <w:shd w:val="clear" w:color="auto" w:fill="auto"/>
            <w:vAlign w:val="center"/>
          </w:tcPr>
          <w:p w:rsidR="00AB1B72" w:rsidRPr="0046180C" w:rsidRDefault="00AB1B72" w:rsidP="00AB1B72">
            <w:pPr>
              <w:jc w:val="center"/>
              <w:rPr>
                <w:b/>
                <w:sz w:val="18"/>
                <w:szCs w:val="18"/>
              </w:rPr>
            </w:pPr>
            <w:r w:rsidRPr="0046180C">
              <w:rPr>
                <w:b/>
                <w:sz w:val="18"/>
                <w:szCs w:val="18"/>
              </w:rPr>
              <w:t>Наименование</w:t>
            </w:r>
          </w:p>
          <w:p w:rsidR="00AB1B72" w:rsidRPr="0046180C" w:rsidRDefault="00AB1B72" w:rsidP="00AB1B72">
            <w:pPr>
              <w:jc w:val="center"/>
              <w:rPr>
                <w:b/>
                <w:sz w:val="18"/>
                <w:szCs w:val="18"/>
              </w:rPr>
            </w:pPr>
            <w:r w:rsidRPr="0046180C">
              <w:rPr>
                <w:b/>
                <w:sz w:val="18"/>
                <w:szCs w:val="18"/>
              </w:rPr>
              <w:t>товаров</w:t>
            </w:r>
          </w:p>
        </w:tc>
        <w:tc>
          <w:tcPr>
            <w:tcW w:w="1339" w:type="dxa"/>
            <w:vAlign w:val="center"/>
          </w:tcPr>
          <w:p w:rsidR="00AB1B72" w:rsidRPr="0046180C" w:rsidRDefault="00AB1B72" w:rsidP="00AB1B72">
            <w:pPr>
              <w:jc w:val="center"/>
              <w:rPr>
                <w:b/>
                <w:sz w:val="18"/>
                <w:szCs w:val="18"/>
              </w:rPr>
            </w:pPr>
            <w:r w:rsidRPr="0046180C">
              <w:rPr>
                <w:b/>
                <w:sz w:val="18"/>
                <w:szCs w:val="18"/>
              </w:rPr>
              <w:t>Количество</w:t>
            </w:r>
          </w:p>
          <w:p w:rsidR="00AB1B72" w:rsidRPr="0046180C" w:rsidRDefault="00AB1B72" w:rsidP="00AB1B72">
            <w:pPr>
              <w:jc w:val="center"/>
              <w:rPr>
                <w:b/>
                <w:sz w:val="18"/>
                <w:szCs w:val="18"/>
              </w:rPr>
            </w:pPr>
            <w:r w:rsidRPr="0046180C">
              <w:rPr>
                <w:b/>
                <w:sz w:val="18"/>
                <w:szCs w:val="18"/>
              </w:rPr>
              <w:t>отгружаемых товаров</w:t>
            </w:r>
          </w:p>
          <w:p w:rsidR="00AB1B72" w:rsidRPr="0046180C" w:rsidRDefault="00AB1B72" w:rsidP="00AB1B72">
            <w:pPr>
              <w:ind w:hanging="368"/>
              <w:jc w:val="center"/>
              <w:rPr>
                <w:b/>
                <w:sz w:val="18"/>
                <w:szCs w:val="18"/>
              </w:rPr>
            </w:pPr>
          </w:p>
        </w:tc>
        <w:tc>
          <w:tcPr>
            <w:tcW w:w="1604" w:type="dxa"/>
            <w:vAlign w:val="center"/>
          </w:tcPr>
          <w:p w:rsidR="00AB1B72" w:rsidRPr="0046180C" w:rsidRDefault="00AB1B72" w:rsidP="00AB1B72">
            <w:pPr>
              <w:jc w:val="center"/>
              <w:rPr>
                <w:b/>
                <w:sz w:val="18"/>
                <w:szCs w:val="18"/>
              </w:rPr>
            </w:pPr>
            <w:r w:rsidRPr="0046180C">
              <w:rPr>
                <w:b/>
                <w:sz w:val="18"/>
                <w:szCs w:val="18"/>
              </w:rPr>
              <w:t>Период</w:t>
            </w:r>
          </w:p>
          <w:p w:rsidR="00AB1B72" w:rsidRPr="0046180C" w:rsidRDefault="00AB1B72" w:rsidP="00AB1B72">
            <w:pPr>
              <w:jc w:val="center"/>
              <w:rPr>
                <w:b/>
                <w:sz w:val="18"/>
                <w:szCs w:val="18"/>
              </w:rPr>
            </w:pPr>
            <w:r w:rsidRPr="0046180C">
              <w:rPr>
                <w:b/>
                <w:sz w:val="18"/>
                <w:szCs w:val="18"/>
              </w:rPr>
              <w:t>отгрузки</w:t>
            </w:r>
          </w:p>
          <w:p w:rsidR="00AB1B72" w:rsidRPr="0046180C" w:rsidRDefault="00AB1B72" w:rsidP="00AB1B72">
            <w:pPr>
              <w:jc w:val="center"/>
              <w:rPr>
                <w:b/>
                <w:sz w:val="18"/>
                <w:szCs w:val="18"/>
              </w:rPr>
            </w:pPr>
            <w:r w:rsidRPr="0046180C">
              <w:rPr>
                <w:b/>
                <w:sz w:val="18"/>
                <w:szCs w:val="18"/>
              </w:rPr>
              <w:t>и доставки</w:t>
            </w:r>
          </w:p>
          <w:p w:rsidR="00AB1B72" w:rsidRPr="0046180C" w:rsidRDefault="00AB1B72" w:rsidP="00AB1B72">
            <w:pPr>
              <w:jc w:val="center"/>
              <w:rPr>
                <w:b/>
                <w:sz w:val="18"/>
                <w:szCs w:val="18"/>
              </w:rPr>
            </w:pPr>
            <w:r w:rsidRPr="0046180C">
              <w:rPr>
                <w:b/>
                <w:sz w:val="18"/>
                <w:szCs w:val="18"/>
              </w:rPr>
              <w:t>товаров</w:t>
            </w:r>
          </w:p>
        </w:tc>
      </w:tr>
      <w:tr w:rsidR="00892415" w:rsidRPr="0046180C" w:rsidTr="00836C86">
        <w:trPr>
          <w:jc w:val="center"/>
        </w:trPr>
        <w:tc>
          <w:tcPr>
            <w:tcW w:w="466" w:type="dxa"/>
            <w:vAlign w:val="center"/>
          </w:tcPr>
          <w:p w:rsidR="00892415" w:rsidRPr="0046180C" w:rsidRDefault="00892415" w:rsidP="00AB1B72">
            <w:pPr>
              <w:jc w:val="center"/>
              <w:rPr>
                <w:b/>
                <w:sz w:val="18"/>
                <w:szCs w:val="18"/>
              </w:rPr>
            </w:pPr>
            <w:r w:rsidRPr="0046180C">
              <w:rPr>
                <w:b/>
                <w:sz w:val="18"/>
                <w:szCs w:val="18"/>
              </w:rPr>
              <w:t>1</w:t>
            </w:r>
          </w:p>
        </w:tc>
        <w:tc>
          <w:tcPr>
            <w:tcW w:w="1488" w:type="dxa"/>
            <w:vAlign w:val="center"/>
          </w:tcPr>
          <w:p w:rsidR="00892415" w:rsidRPr="0046180C" w:rsidRDefault="00892415" w:rsidP="00AB1B72">
            <w:pPr>
              <w:jc w:val="center"/>
              <w:rPr>
                <w:b/>
                <w:sz w:val="18"/>
                <w:szCs w:val="18"/>
              </w:rPr>
            </w:pPr>
            <w:r w:rsidRPr="0046180C">
              <w:rPr>
                <w:b/>
                <w:sz w:val="18"/>
                <w:szCs w:val="18"/>
              </w:rPr>
              <w:t>2</w:t>
            </w:r>
          </w:p>
        </w:tc>
        <w:tc>
          <w:tcPr>
            <w:tcW w:w="1292" w:type="dxa"/>
            <w:vAlign w:val="center"/>
          </w:tcPr>
          <w:p w:rsidR="00892415" w:rsidRPr="0046180C" w:rsidRDefault="00892415" w:rsidP="00AB1B72">
            <w:pPr>
              <w:jc w:val="center"/>
              <w:rPr>
                <w:b/>
                <w:sz w:val="18"/>
                <w:szCs w:val="18"/>
              </w:rPr>
            </w:pPr>
            <w:r w:rsidRPr="0046180C">
              <w:rPr>
                <w:b/>
                <w:sz w:val="18"/>
                <w:szCs w:val="18"/>
              </w:rPr>
              <w:t>3</w:t>
            </w:r>
          </w:p>
        </w:tc>
        <w:tc>
          <w:tcPr>
            <w:tcW w:w="1115" w:type="dxa"/>
            <w:vAlign w:val="center"/>
          </w:tcPr>
          <w:p w:rsidR="00892415" w:rsidRPr="0046180C" w:rsidRDefault="00892415" w:rsidP="00AB1B72">
            <w:pPr>
              <w:jc w:val="center"/>
              <w:rPr>
                <w:b/>
                <w:sz w:val="18"/>
                <w:szCs w:val="18"/>
              </w:rPr>
            </w:pPr>
            <w:r w:rsidRPr="0046180C">
              <w:rPr>
                <w:b/>
                <w:sz w:val="18"/>
                <w:szCs w:val="18"/>
              </w:rPr>
              <w:t>4</w:t>
            </w:r>
          </w:p>
        </w:tc>
        <w:tc>
          <w:tcPr>
            <w:tcW w:w="1447" w:type="dxa"/>
            <w:shd w:val="clear" w:color="auto" w:fill="auto"/>
            <w:vAlign w:val="center"/>
          </w:tcPr>
          <w:p w:rsidR="00892415" w:rsidRPr="0046180C" w:rsidRDefault="00892415" w:rsidP="00AB1B72">
            <w:pPr>
              <w:jc w:val="center"/>
              <w:rPr>
                <w:b/>
                <w:sz w:val="18"/>
                <w:szCs w:val="18"/>
              </w:rPr>
            </w:pPr>
            <w:r w:rsidRPr="0046180C">
              <w:rPr>
                <w:b/>
                <w:sz w:val="18"/>
                <w:szCs w:val="18"/>
              </w:rPr>
              <w:t>5</w:t>
            </w:r>
          </w:p>
        </w:tc>
        <w:tc>
          <w:tcPr>
            <w:tcW w:w="1386" w:type="dxa"/>
            <w:shd w:val="clear" w:color="auto" w:fill="auto"/>
            <w:vAlign w:val="center"/>
          </w:tcPr>
          <w:p w:rsidR="00892415" w:rsidRPr="0046180C" w:rsidRDefault="00892415" w:rsidP="00AB1B72">
            <w:pPr>
              <w:jc w:val="center"/>
              <w:rPr>
                <w:b/>
                <w:sz w:val="18"/>
                <w:szCs w:val="18"/>
              </w:rPr>
            </w:pPr>
            <w:r w:rsidRPr="0046180C">
              <w:rPr>
                <w:b/>
                <w:sz w:val="18"/>
                <w:szCs w:val="18"/>
              </w:rPr>
              <w:t>6</w:t>
            </w:r>
          </w:p>
        </w:tc>
        <w:tc>
          <w:tcPr>
            <w:tcW w:w="1339" w:type="dxa"/>
            <w:vAlign w:val="center"/>
          </w:tcPr>
          <w:p w:rsidR="00892415" w:rsidRPr="0046180C" w:rsidRDefault="00892415" w:rsidP="00AB1B72">
            <w:pPr>
              <w:ind w:hanging="368"/>
              <w:jc w:val="center"/>
              <w:rPr>
                <w:b/>
                <w:sz w:val="18"/>
                <w:szCs w:val="18"/>
              </w:rPr>
            </w:pPr>
            <w:r>
              <w:rPr>
                <w:b/>
                <w:sz w:val="18"/>
                <w:szCs w:val="18"/>
              </w:rPr>
              <w:t>7</w:t>
            </w:r>
          </w:p>
        </w:tc>
        <w:tc>
          <w:tcPr>
            <w:tcW w:w="1604" w:type="dxa"/>
            <w:vAlign w:val="center"/>
          </w:tcPr>
          <w:p w:rsidR="00892415" w:rsidRPr="0046180C" w:rsidRDefault="00892415" w:rsidP="00AB1B72">
            <w:pPr>
              <w:jc w:val="center"/>
              <w:rPr>
                <w:b/>
                <w:sz w:val="18"/>
                <w:szCs w:val="18"/>
              </w:rPr>
            </w:pPr>
            <w:r w:rsidRPr="0046180C">
              <w:rPr>
                <w:b/>
                <w:sz w:val="18"/>
                <w:szCs w:val="18"/>
              </w:rPr>
              <w:t>8</w:t>
            </w:r>
          </w:p>
        </w:tc>
      </w:tr>
      <w:tr w:rsidR="00AE212A" w:rsidRPr="00811371" w:rsidTr="00836C86">
        <w:trPr>
          <w:trHeight w:val="817"/>
          <w:jc w:val="center"/>
        </w:trPr>
        <w:tc>
          <w:tcPr>
            <w:tcW w:w="466" w:type="dxa"/>
            <w:vAlign w:val="center"/>
          </w:tcPr>
          <w:p w:rsidR="00AE212A" w:rsidRPr="00593507" w:rsidRDefault="00AE212A" w:rsidP="00593507">
            <w:pPr>
              <w:jc w:val="center"/>
              <w:rPr>
                <w:sz w:val="18"/>
                <w:szCs w:val="18"/>
              </w:rPr>
            </w:pPr>
            <w:r w:rsidRPr="00593507">
              <w:rPr>
                <w:sz w:val="18"/>
                <w:szCs w:val="18"/>
              </w:rPr>
              <w:t>1</w:t>
            </w:r>
          </w:p>
        </w:tc>
        <w:tc>
          <w:tcPr>
            <w:tcW w:w="1488" w:type="dxa"/>
            <w:vAlign w:val="center"/>
          </w:tcPr>
          <w:p w:rsidR="00AE212A" w:rsidRPr="00593507" w:rsidRDefault="00AB1B72" w:rsidP="00420E23">
            <w:pPr>
              <w:tabs>
                <w:tab w:val="left" w:pos="1100"/>
              </w:tabs>
              <w:jc w:val="center"/>
              <w:rPr>
                <w:sz w:val="18"/>
                <w:szCs w:val="18"/>
              </w:rPr>
            </w:pPr>
            <w:r w:rsidRPr="00CB14D2">
              <w:rPr>
                <w:sz w:val="18"/>
                <w:szCs w:val="18"/>
              </w:rPr>
              <w:t>государственное автономное учреждение здравоохранения Свердловской области «Детская городская клиническая больница № 11 город Екатеринбург</w:t>
            </w:r>
            <w:r w:rsidR="00D57CF0">
              <w:rPr>
                <w:sz w:val="18"/>
                <w:szCs w:val="18"/>
              </w:rPr>
              <w:t>»</w:t>
            </w:r>
          </w:p>
        </w:tc>
        <w:tc>
          <w:tcPr>
            <w:tcW w:w="1292" w:type="dxa"/>
            <w:vAlign w:val="center"/>
          </w:tcPr>
          <w:p w:rsidR="00AE212A" w:rsidRPr="00593507" w:rsidRDefault="00AB1B72" w:rsidP="007B0ABC">
            <w:pPr>
              <w:jc w:val="center"/>
              <w:rPr>
                <w:sz w:val="18"/>
                <w:szCs w:val="18"/>
              </w:rPr>
            </w:pPr>
            <w:r w:rsidRPr="00AB1B72">
              <w:rPr>
                <w:sz w:val="18"/>
                <w:szCs w:val="18"/>
              </w:rPr>
              <w:t xml:space="preserve">г. Екатеринбург, ул. Нагорная, 48 </w:t>
            </w:r>
          </w:p>
        </w:tc>
        <w:tc>
          <w:tcPr>
            <w:tcW w:w="1115" w:type="dxa"/>
            <w:vAlign w:val="center"/>
          </w:tcPr>
          <w:p w:rsidR="00AE212A" w:rsidRPr="00593507" w:rsidRDefault="009E7F2C" w:rsidP="00593507">
            <w:pPr>
              <w:jc w:val="center"/>
              <w:rPr>
                <w:sz w:val="18"/>
                <w:szCs w:val="18"/>
              </w:rPr>
            </w:pPr>
            <w:r w:rsidRPr="00593507">
              <w:rPr>
                <w:sz w:val="18"/>
                <w:szCs w:val="18"/>
              </w:rPr>
              <w:t>Соколова А.С.</w:t>
            </w:r>
          </w:p>
        </w:tc>
        <w:tc>
          <w:tcPr>
            <w:tcW w:w="1447" w:type="dxa"/>
            <w:shd w:val="clear" w:color="auto" w:fill="auto"/>
            <w:vAlign w:val="center"/>
          </w:tcPr>
          <w:p w:rsidR="00AE212A" w:rsidRPr="00593507" w:rsidRDefault="00571FFF" w:rsidP="00776E7E">
            <w:pPr>
              <w:pStyle w:val="a4"/>
              <w:suppressLineNumbers/>
              <w:suppressAutoHyphens/>
              <w:spacing w:after="0"/>
              <w:jc w:val="center"/>
              <w:rPr>
                <w:sz w:val="18"/>
                <w:szCs w:val="18"/>
              </w:rPr>
            </w:pPr>
            <w:r w:rsidRPr="00571FFF">
              <w:rPr>
                <w:sz w:val="18"/>
                <w:szCs w:val="18"/>
              </w:rPr>
              <w:t xml:space="preserve">Руководитель службы развития </w:t>
            </w:r>
            <w:proofErr w:type="spellStart"/>
            <w:r w:rsidRPr="00571FFF">
              <w:rPr>
                <w:sz w:val="18"/>
                <w:szCs w:val="18"/>
              </w:rPr>
              <w:t>Ерошевич</w:t>
            </w:r>
            <w:proofErr w:type="spellEnd"/>
            <w:r w:rsidRPr="00571FFF">
              <w:rPr>
                <w:sz w:val="18"/>
                <w:szCs w:val="18"/>
              </w:rPr>
              <w:t xml:space="preserve"> Александр Александрович, тел. (343) 246-35-81</w:t>
            </w:r>
          </w:p>
        </w:tc>
        <w:tc>
          <w:tcPr>
            <w:tcW w:w="1386" w:type="dxa"/>
            <w:shd w:val="clear" w:color="auto" w:fill="auto"/>
            <w:vAlign w:val="center"/>
          </w:tcPr>
          <w:p w:rsidR="00AE212A" w:rsidRPr="00C124DD" w:rsidRDefault="00420E23" w:rsidP="003E671F">
            <w:pPr>
              <w:pStyle w:val="ConsPlusNormal"/>
              <w:ind w:firstLine="0"/>
              <w:jc w:val="center"/>
              <w:rPr>
                <w:rFonts w:ascii="Times New Roman" w:hAnsi="Times New Roman" w:cs="Times New Roman"/>
                <w:sz w:val="18"/>
                <w:szCs w:val="18"/>
              </w:rPr>
            </w:pPr>
            <w:r w:rsidRPr="00420E23">
              <w:rPr>
                <w:rFonts w:ascii="Times New Roman" w:hAnsi="Times New Roman" w:cs="Times New Roman"/>
                <w:sz w:val="18"/>
                <w:szCs w:val="18"/>
              </w:rPr>
              <w:t xml:space="preserve">Поставка </w:t>
            </w:r>
            <w:r w:rsidR="007965D4" w:rsidRPr="007965D4">
              <w:rPr>
                <w:rFonts w:ascii="Times New Roman" w:hAnsi="Times New Roman" w:cs="Times New Roman"/>
                <w:sz w:val="18"/>
                <w:szCs w:val="18"/>
              </w:rPr>
              <w:t>расходных материалов для микробиологической лаборатории</w:t>
            </w:r>
          </w:p>
        </w:tc>
        <w:tc>
          <w:tcPr>
            <w:tcW w:w="1339" w:type="dxa"/>
            <w:vAlign w:val="center"/>
          </w:tcPr>
          <w:p w:rsidR="00AE212A" w:rsidRPr="00C124DD" w:rsidRDefault="00AE212A" w:rsidP="006974D6">
            <w:pPr>
              <w:ind w:firstLine="137"/>
              <w:jc w:val="center"/>
              <w:rPr>
                <w:sz w:val="18"/>
                <w:szCs w:val="18"/>
              </w:rPr>
            </w:pPr>
            <w:r w:rsidRPr="00C124DD">
              <w:rPr>
                <w:sz w:val="18"/>
                <w:szCs w:val="18"/>
              </w:rPr>
              <w:t>См. спецификацию</w:t>
            </w:r>
          </w:p>
        </w:tc>
        <w:tc>
          <w:tcPr>
            <w:tcW w:w="1604" w:type="dxa"/>
            <w:shd w:val="clear" w:color="auto" w:fill="auto"/>
            <w:vAlign w:val="center"/>
          </w:tcPr>
          <w:p w:rsidR="00AE212A" w:rsidRPr="00593507" w:rsidRDefault="007965D4" w:rsidP="00776E7E">
            <w:pPr>
              <w:jc w:val="center"/>
              <w:rPr>
                <w:sz w:val="18"/>
                <w:szCs w:val="18"/>
              </w:rPr>
            </w:pPr>
            <w:r w:rsidRPr="007965D4">
              <w:rPr>
                <w:sz w:val="18"/>
                <w:szCs w:val="20"/>
              </w:rPr>
              <w:t>Поставка товара осуществляется с даты заключения договора по 31.01.2023 г. включительно, по заявке Заказчика, по потребности (исполнение заявки в течение 10 (десяти) календарных дней).</w:t>
            </w:r>
          </w:p>
        </w:tc>
      </w:tr>
    </w:tbl>
    <w:p w:rsidR="00892415" w:rsidRDefault="00892415" w:rsidP="00892415">
      <w:pPr>
        <w:jc w:val="center"/>
        <w:rPr>
          <w:sz w:val="20"/>
          <w:szCs w:val="20"/>
        </w:rPr>
      </w:pPr>
    </w:p>
    <w:p w:rsidR="00697F00" w:rsidRDefault="00697F00" w:rsidP="00892415">
      <w:pPr>
        <w:jc w:val="center"/>
        <w:rPr>
          <w:sz w:val="20"/>
          <w:szCs w:val="20"/>
        </w:rPr>
      </w:pPr>
    </w:p>
    <w:p w:rsidR="00697F00" w:rsidRDefault="00697F00" w:rsidP="00892415">
      <w:pPr>
        <w:jc w:val="center"/>
        <w:rPr>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04"/>
        <w:gridCol w:w="4961"/>
      </w:tblGrid>
      <w:tr w:rsidR="00AB1B72" w:rsidRPr="000D0CE1" w:rsidTr="00AB1B72">
        <w:trPr>
          <w:trHeight w:val="1851"/>
        </w:trPr>
        <w:tc>
          <w:tcPr>
            <w:tcW w:w="5104" w:type="dxa"/>
            <w:tcBorders>
              <w:top w:val="single" w:sz="4" w:space="0" w:color="auto"/>
              <w:left w:val="single" w:sz="4" w:space="0" w:color="auto"/>
              <w:bottom w:val="single" w:sz="4" w:space="0" w:color="auto"/>
              <w:right w:val="single" w:sz="4" w:space="0" w:color="auto"/>
            </w:tcBorders>
          </w:tcPr>
          <w:p w:rsidR="00AB1B72" w:rsidRPr="000D0CE1" w:rsidRDefault="00AB1B72" w:rsidP="00AB1B72">
            <w:pPr>
              <w:spacing w:after="0"/>
              <w:rPr>
                <w:b/>
                <w:sz w:val="22"/>
              </w:rPr>
            </w:pPr>
            <w:r w:rsidRPr="000D0CE1">
              <w:rPr>
                <w:b/>
                <w:sz w:val="22"/>
              </w:rPr>
              <w:t>Поставщик:</w:t>
            </w:r>
          </w:p>
          <w:p w:rsidR="00AB1B72" w:rsidRPr="000D0CE1" w:rsidRDefault="00AB1B72" w:rsidP="00AB1B72">
            <w:pPr>
              <w:spacing w:after="0"/>
              <w:rPr>
                <w:b/>
                <w:sz w:val="22"/>
              </w:rPr>
            </w:pPr>
          </w:p>
          <w:p w:rsidR="00AB1B72" w:rsidRPr="000D0CE1" w:rsidRDefault="00AB1B72" w:rsidP="00AB1B72">
            <w:pPr>
              <w:spacing w:after="0"/>
              <w:rPr>
                <w:b/>
                <w:sz w:val="22"/>
              </w:rPr>
            </w:pPr>
          </w:p>
          <w:p w:rsidR="00AB1B72" w:rsidRPr="000D0CE1" w:rsidRDefault="00AB1B72" w:rsidP="00AB1B72">
            <w:pPr>
              <w:spacing w:after="0"/>
              <w:rPr>
                <w:b/>
                <w:sz w:val="22"/>
              </w:rPr>
            </w:pPr>
          </w:p>
          <w:p w:rsidR="00AB1B72" w:rsidRPr="000D0CE1" w:rsidRDefault="00AB1B72" w:rsidP="00AB1B72">
            <w:pPr>
              <w:spacing w:after="0"/>
              <w:rPr>
                <w:b/>
                <w:sz w:val="22"/>
              </w:rPr>
            </w:pPr>
          </w:p>
          <w:p w:rsidR="00AB1B72" w:rsidRPr="000D0CE1" w:rsidRDefault="00AB1B72" w:rsidP="00AB1B72">
            <w:pPr>
              <w:spacing w:after="0"/>
              <w:rPr>
                <w:b/>
                <w:sz w:val="22"/>
              </w:rPr>
            </w:pPr>
            <w:r w:rsidRPr="000D0CE1">
              <w:rPr>
                <w:b/>
                <w:sz w:val="22"/>
              </w:rPr>
              <w:t xml:space="preserve">____________________/________________/ </w:t>
            </w:r>
          </w:p>
          <w:p w:rsidR="00AB1B72" w:rsidRPr="000D0CE1" w:rsidRDefault="00AB1B72" w:rsidP="00AB1B72">
            <w:pPr>
              <w:spacing w:after="0"/>
              <w:rPr>
                <w:b/>
                <w:sz w:val="22"/>
              </w:rPr>
            </w:pPr>
          </w:p>
        </w:tc>
        <w:tc>
          <w:tcPr>
            <w:tcW w:w="4961" w:type="dxa"/>
            <w:tcBorders>
              <w:top w:val="single" w:sz="4" w:space="0" w:color="auto"/>
              <w:left w:val="single" w:sz="4" w:space="0" w:color="auto"/>
              <w:bottom w:val="single" w:sz="4" w:space="0" w:color="auto"/>
              <w:right w:val="single" w:sz="4" w:space="0" w:color="auto"/>
            </w:tcBorders>
          </w:tcPr>
          <w:p w:rsidR="00AB1B72" w:rsidRPr="000D0CE1" w:rsidRDefault="00AB1B72" w:rsidP="00AB1B72">
            <w:pPr>
              <w:spacing w:after="0"/>
              <w:rPr>
                <w:b/>
                <w:sz w:val="22"/>
              </w:rPr>
            </w:pPr>
            <w:r w:rsidRPr="000D0CE1">
              <w:rPr>
                <w:b/>
                <w:sz w:val="22"/>
              </w:rPr>
              <w:t>Заказчик:</w:t>
            </w:r>
          </w:p>
          <w:p w:rsidR="00AB1B72" w:rsidRPr="000D0CE1" w:rsidRDefault="00AB1B72" w:rsidP="00AB1B72">
            <w:pPr>
              <w:spacing w:after="0"/>
              <w:rPr>
                <w:sz w:val="22"/>
              </w:rPr>
            </w:pPr>
            <w:r w:rsidRPr="000D0CE1">
              <w:rPr>
                <w:sz w:val="22"/>
              </w:rPr>
              <w:t>Главный врач ГАУЗ СО «ДГКБ № 11»</w:t>
            </w:r>
          </w:p>
          <w:p w:rsidR="00AB1B72" w:rsidRPr="000D0CE1" w:rsidRDefault="00AB1B72" w:rsidP="00AB1B72">
            <w:pPr>
              <w:spacing w:after="0"/>
              <w:rPr>
                <w:b/>
                <w:sz w:val="22"/>
              </w:rPr>
            </w:pPr>
          </w:p>
          <w:p w:rsidR="00AB1B72" w:rsidRPr="000D0CE1" w:rsidRDefault="00AB1B72" w:rsidP="00AB1B72">
            <w:pPr>
              <w:spacing w:after="0"/>
              <w:rPr>
                <w:b/>
                <w:sz w:val="22"/>
              </w:rPr>
            </w:pPr>
          </w:p>
          <w:p w:rsidR="00AB1B72" w:rsidRPr="000D0CE1" w:rsidRDefault="00AB1B72" w:rsidP="00AB1B72">
            <w:pPr>
              <w:spacing w:after="0"/>
              <w:rPr>
                <w:b/>
                <w:sz w:val="22"/>
              </w:rPr>
            </w:pPr>
          </w:p>
          <w:p w:rsidR="00AB1B72" w:rsidRPr="000D0CE1" w:rsidRDefault="00AB1B72" w:rsidP="00AB1B72">
            <w:pPr>
              <w:spacing w:after="0"/>
              <w:rPr>
                <w:sz w:val="22"/>
              </w:rPr>
            </w:pPr>
            <w:r w:rsidRPr="000D0CE1">
              <w:rPr>
                <w:b/>
                <w:sz w:val="22"/>
              </w:rPr>
              <w:t xml:space="preserve">__________________________ </w:t>
            </w:r>
            <w:r w:rsidRPr="000D0CE1">
              <w:rPr>
                <w:sz w:val="22"/>
              </w:rPr>
              <w:t>А.С.</w:t>
            </w:r>
            <w:r w:rsidR="000D0CE1">
              <w:rPr>
                <w:sz w:val="22"/>
              </w:rPr>
              <w:t xml:space="preserve"> </w:t>
            </w:r>
            <w:r w:rsidRPr="000D0CE1">
              <w:rPr>
                <w:sz w:val="22"/>
              </w:rPr>
              <w:t>Соколова</w:t>
            </w:r>
          </w:p>
          <w:p w:rsidR="00AB1B72" w:rsidRPr="000D0CE1" w:rsidRDefault="00AB1B72" w:rsidP="00AB1B72">
            <w:pPr>
              <w:spacing w:after="0"/>
              <w:rPr>
                <w:b/>
                <w:sz w:val="22"/>
              </w:rPr>
            </w:pPr>
          </w:p>
        </w:tc>
      </w:tr>
    </w:tbl>
    <w:p w:rsidR="00892415" w:rsidRDefault="00892415" w:rsidP="00892415">
      <w:pPr>
        <w:jc w:val="center"/>
        <w:rPr>
          <w:sz w:val="20"/>
          <w:szCs w:val="20"/>
        </w:rPr>
      </w:pPr>
    </w:p>
    <w:p w:rsidR="00C01FF5" w:rsidRDefault="00C01FF5" w:rsidP="00892415">
      <w:pPr>
        <w:jc w:val="center"/>
        <w:rPr>
          <w:sz w:val="20"/>
          <w:szCs w:val="20"/>
        </w:rPr>
      </w:pPr>
    </w:p>
    <w:p w:rsidR="005D264B" w:rsidRDefault="005D264B" w:rsidP="00892415">
      <w:pPr>
        <w:jc w:val="center"/>
        <w:rPr>
          <w:sz w:val="20"/>
          <w:szCs w:val="20"/>
        </w:rPr>
      </w:pPr>
    </w:p>
    <w:p w:rsidR="005D264B" w:rsidRDefault="005D264B" w:rsidP="00892415">
      <w:pPr>
        <w:jc w:val="center"/>
        <w:rPr>
          <w:sz w:val="20"/>
          <w:szCs w:val="20"/>
        </w:rPr>
      </w:pPr>
    </w:p>
    <w:p w:rsidR="005D264B" w:rsidRDefault="005D264B" w:rsidP="00892415">
      <w:pPr>
        <w:jc w:val="center"/>
        <w:rPr>
          <w:sz w:val="20"/>
          <w:szCs w:val="20"/>
        </w:rPr>
      </w:pPr>
    </w:p>
    <w:p w:rsidR="005D264B" w:rsidRDefault="005D264B" w:rsidP="00892415">
      <w:pPr>
        <w:jc w:val="center"/>
        <w:rPr>
          <w:sz w:val="20"/>
          <w:szCs w:val="20"/>
        </w:rPr>
      </w:pPr>
    </w:p>
    <w:p w:rsidR="00892415" w:rsidRDefault="00892415" w:rsidP="00892415">
      <w:pPr>
        <w:jc w:val="center"/>
        <w:rPr>
          <w:sz w:val="20"/>
          <w:szCs w:val="20"/>
        </w:rPr>
      </w:pPr>
    </w:p>
    <w:p w:rsidR="00892415" w:rsidRPr="00533022" w:rsidRDefault="00892415" w:rsidP="00892415">
      <w:pPr>
        <w:jc w:val="center"/>
        <w:rPr>
          <w:sz w:val="20"/>
          <w:szCs w:val="20"/>
        </w:rPr>
      </w:pPr>
    </w:p>
    <w:p w:rsidR="00892415" w:rsidRPr="00852067" w:rsidRDefault="00892415" w:rsidP="00892415">
      <w:pPr>
        <w:jc w:val="center"/>
      </w:pPr>
    </w:p>
    <w:p w:rsidR="00892415" w:rsidRDefault="00892415" w:rsidP="00892415"/>
    <w:p w:rsidR="00892415" w:rsidRPr="001771D5" w:rsidRDefault="00892415" w:rsidP="00892415"/>
    <w:p w:rsidR="00FE4CEC" w:rsidRPr="00FE4CEC" w:rsidRDefault="00FE4CEC" w:rsidP="001754DA">
      <w:pPr>
        <w:jc w:val="right"/>
      </w:pPr>
    </w:p>
    <w:sectPr w:rsidR="00FE4CEC" w:rsidRPr="00FE4CEC" w:rsidSect="00DA1DFE">
      <w:footerReference w:type="default" r:id="rId10"/>
      <w:pgSz w:w="11906" w:h="16838"/>
      <w:pgMar w:top="568" w:right="567" w:bottom="56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A4C" w:rsidRDefault="006F7A4C">
      <w:r>
        <w:separator/>
      </w:r>
    </w:p>
  </w:endnote>
  <w:endnote w:type="continuationSeparator" w:id="0">
    <w:p w:rsidR="006F7A4C" w:rsidRDefault="006F7A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font237">
    <w:altName w:val="Times New Roman"/>
    <w:charset w:val="CC"/>
    <w:family w:val="auto"/>
    <w:pitch w:val="variable"/>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 w:name="Liberation Serif">
    <w:altName w:val="Times New Roman"/>
    <w:charset w:val="CC"/>
    <w:family w:val="roman"/>
    <w:pitch w:val="variable"/>
    <w:sig w:usb0="00000000" w:usb1="500078FF" w:usb2="00000021"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36480"/>
    </w:sdtPr>
    <w:sdtContent>
      <w:p w:rsidR="00FE1227" w:rsidRDefault="00B61654">
        <w:pPr>
          <w:pStyle w:val="af2"/>
          <w:jc w:val="right"/>
        </w:pPr>
        <w:r>
          <w:fldChar w:fldCharType="begin"/>
        </w:r>
        <w:r w:rsidR="00D33691">
          <w:instrText xml:space="preserve"> PAGE   \* MERGEFORMAT </w:instrText>
        </w:r>
        <w:r>
          <w:fldChar w:fldCharType="separate"/>
        </w:r>
        <w:r w:rsidR="00E20E39">
          <w:rPr>
            <w:noProof/>
          </w:rPr>
          <w:t>11</w:t>
        </w:r>
        <w:r>
          <w:rPr>
            <w:noProof/>
          </w:rPr>
          <w:fldChar w:fldCharType="end"/>
        </w:r>
      </w:p>
    </w:sdtContent>
  </w:sdt>
  <w:p w:rsidR="00FE1227" w:rsidRDefault="00FE1227">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A4C" w:rsidRDefault="006F7A4C">
      <w:r>
        <w:separator/>
      </w:r>
    </w:p>
  </w:footnote>
  <w:footnote w:type="continuationSeparator" w:id="0">
    <w:p w:rsidR="006F7A4C" w:rsidRDefault="006F7A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70BC3C40"/>
    <w:lvl w:ilvl="0">
      <w:start w:val="1"/>
      <w:numFmt w:val="bullet"/>
      <w:pStyle w:val="3"/>
      <w:lvlText w:val=""/>
      <w:lvlJc w:val="left"/>
      <w:pPr>
        <w:tabs>
          <w:tab w:val="num" w:pos="643"/>
        </w:tabs>
        <w:ind w:left="643" w:hanging="360"/>
      </w:pPr>
      <w:rPr>
        <w:rFonts w:ascii="Symbol" w:hAnsi="Symbol" w:hint="default"/>
      </w:rPr>
    </w:lvl>
  </w:abstractNum>
  <w:abstractNum w:abstractNumId="1">
    <w:nsid w:val="00000001"/>
    <w:multiLevelType w:val="multilevel"/>
    <w:tmpl w:val="00000001"/>
    <w:lvl w:ilvl="0">
      <w:start w:val="1"/>
      <w:numFmt w:val="decimal"/>
      <w:lvlText w:val="%1."/>
      <w:lvlJc w:val="left"/>
      <w:pPr>
        <w:tabs>
          <w:tab w:val="num" w:pos="567"/>
        </w:tabs>
        <w:ind w:left="360" w:hanging="360"/>
      </w:pPr>
    </w:lvl>
    <w:lvl w:ilvl="1">
      <w:start w:val="1"/>
      <w:numFmt w:val="decimal"/>
      <w:lvlText w:val="%1.%2"/>
      <w:lvlJc w:val="left"/>
      <w:pPr>
        <w:tabs>
          <w:tab w:val="num" w:pos="567"/>
        </w:tabs>
        <w:ind w:left="567" w:hanging="567"/>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4211DD0"/>
    <w:multiLevelType w:val="multilevel"/>
    <w:tmpl w:val="9302377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62A199F"/>
    <w:multiLevelType w:val="hybridMultilevel"/>
    <w:tmpl w:val="4DB474DC"/>
    <w:lvl w:ilvl="0" w:tplc="09D47612">
      <w:start w:val="1"/>
      <w:numFmt w:val="decimal"/>
      <w:lvlText w:val="%1."/>
      <w:lvlJc w:val="left"/>
      <w:pPr>
        <w:tabs>
          <w:tab w:val="num" w:pos="360"/>
        </w:tabs>
        <w:ind w:left="36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62D0DE0"/>
    <w:multiLevelType w:val="hybridMultilevel"/>
    <w:tmpl w:val="1D803B8A"/>
    <w:lvl w:ilvl="0" w:tplc="2C80AFF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11D37AD3"/>
    <w:multiLevelType w:val="multilevel"/>
    <w:tmpl w:val="9302377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0967C9"/>
    <w:multiLevelType w:val="multilevel"/>
    <w:tmpl w:val="6BF2AC06"/>
    <w:lvl w:ilvl="0">
      <w:start w:val="1"/>
      <w:numFmt w:val="decimal"/>
      <w:pStyle w:val="30"/>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1E6A0106"/>
    <w:multiLevelType w:val="hybridMultilevel"/>
    <w:tmpl w:val="E6B2EBE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7353213"/>
    <w:multiLevelType w:val="singleLevel"/>
    <w:tmpl w:val="0419000F"/>
    <w:lvl w:ilvl="0">
      <w:start w:val="1"/>
      <w:numFmt w:val="decimal"/>
      <w:lvlText w:val="%1."/>
      <w:lvlJc w:val="left"/>
      <w:pPr>
        <w:tabs>
          <w:tab w:val="num" w:pos="360"/>
        </w:tabs>
        <w:ind w:left="360" w:hanging="360"/>
      </w:pPr>
    </w:lvl>
  </w:abstractNum>
  <w:abstractNum w:abstractNumId="9">
    <w:nsid w:val="459932CD"/>
    <w:multiLevelType w:val="multilevel"/>
    <w:tmpl w:val="F998DD98"/>
    <w:lvl w:ilvl="0">
      <w:start w:val="1"/>
      <w:numFmt w:val="decimal"/>
      <w:lvlText w:val="%1."/>
      <w:lvlJc w:val="left"/>
      <w:pPr>
        <w:tabs>
          <w:tab w:val="num" w:pos="360"/>
        </w:tabs>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CBF0310"/>
    <w:multiLevelType w:val="hybridMultilevel"/>
    <w:tmpl w:val="5F7802D2"/>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4DF2B96"/>
    <w:multiLevelType w:val="hybridMultilevel"/>
    <w:tmpl w:val="4DB474DC"/>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5170E59"/>
    <w:multiLevelType w:val="hybridMultilevel"/>
    <w:tmpl w:val="49467676"/>
    <w:lvl w:ilvl="0" w:tplc="1C9CCCD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9C22292"/>
    <w:multiLevelType w:val="multilevel"/>
    <w:tmpl w:val="D91C815C"/>
    <w:lvl w:ilvl="0">
      <w:start w:val="6"/>
      <w:numFmt w:val="decimal"/>
      <w:lvlText w:val="%1."/>
      <w:lvlJc w:val="left"/>
      <w:pPr>
        <w:tabs>
          <w:tab w:val="num" w:pos="360"/>
        </w:tabs>
        <w:ind w:left="360" w:hanging="360"/>
      </w:pPr>
      <w:rPr>
        <w:rFonts w:hint="default"/>
        <w:b w:val="0"/>
      </w:rPr>
    </w:lvl>
    <w:lvl w:ilvl="1">
      <w:start w:val="4"/>
      <w:numFmt w:val="decimal"/>
      <w:lvlText w:val="%1.%2."/>
      <w:lvlJc w:val="left"/>
      <w:pPr>
        <w:tabs>
          <w:tab w:val="num" w:pos="900"/>
        </w:tabs>
        <w:ind w:left="900" w:hanging="360"/>
      </w:pPr>
      <w:rPr>
        <w:rFonts w:hint="default"/>
        <w:b w:val="0"/>
      </w:rPr>
    </w:lvl>
    <w:lvl w:ilvl="2">
      <w:start w:val="1"/>
      <w:numFmt w:val="decimal"/>
      <w:lvlText w:val="%1.%2.%3."/>
      <w:lvlJc w:val="left"/>
      <w:pPr>
        <w:tabs>
          <w:tab w:val="num" w:pos="1800"/>
        </w:tabs>
        <w:ind w:left="1800" w:hanging="720"/>
      </w:pPr>
      <w:rPr>
        <w:rFonts w:hint="default"/>
        <w:b w:val="0"/>
      </w:rPr>
    </w:lvl>
    <w:lvl w:ilvl="3">
      <w:start w:val="1"/>
      <w:numFmt w:val="decimal"/>
      <w:lvlText w:val="%1.%2.%3.%4."/>
      <w:lvlJc w:val="left"/>
      <w:pPr>
        <w:tabs>
          <w:tab w:val="num" w:pos="2340"/>
        </w:tabs>
        <w:ind w:left="2340" w:hanging="720"/>
      </w:pPr>
      <w:rPr>
        <w:rFonts w:hint="default"/>
        <w:b w:val="0"/>
      </w:rPr>
    </w:lvl>
    <w:lvl w:ilvl="4">
      <w:start w:val="1"/>
      <w:numFmt w:val="decimal"/>
      <w:lvlText w:val="%1.%2.%3.%4.%5."/>
      <w:lvlJc w:val="left"/>
      <w:pPr>
        <w:tabs>
          <w:tab w:val="num" w:pos="3240"/>
        </w:tabs>
        <w:ind w:left="3240" w:hanging="1080"/>
      </w:pPr>
      <w:rPr>
        <w:rFonts w:hint="default"/>
        <w:b w:val="0"/>
      </w:rPr>
    </w:lvl>
    <w:lvl w:ilvl="5">
      <w:start w:val="1"/>
      <w:numFmt w:val="decimal"/>
      <w:lvlText w:val="%1.%2.%3.%4.%5.%6."/>
      <w:lvlJc w:val="left"/>
      <w:pPr>
        <w:tabs>
          <w:tab w:val="num" w:pos="3780"/>
        </w:tabs>
        <w:ind w:left="3780" w:hanging="1080"/>
      </w:pPr>
      <w:rPr>
        <w:rFonts w:hint="default"/>
        <w:b w:val="0"/>
      </w:rPr>
    </w:lvl>
    <w:lvl w:ilvl="6">
      <w:start w:val="1"/>
      <w:numFmt w:val="decimal"/>
      <w:lvlText w:val="%1.%2.%3.%4.%5.%6.%7."/>
      <w:lvlJc w:val="left"/>
      <w:pPr>
        <w:tabs>
          <w:tab w:val="num" w:pos="4680"/>
        </w:tabs>
        <w:ind w:left="4680" w:hanging="1440"/>
      </w:pPr>
      <w:rPr>
        <w:rFonts w:hint="default"/>
        <w:b w:val="0"/>
      </w:rPr>
    </w:lvl>
    <w:lvl w:ilvl="7">
      <w:start w:val="1"/>
      <w:numFmt w:val="decimal"/>
      <w:lvlText w:val="%1.%2.%3.%4.%5.%6.%7.%8."/>
      <w:lvlJc w:val="left"/>
      <w:pPr>
        <w:tabs>
          <w:tab w:val="num" w:pos="5220"/>
        </w:tabs>
        <w:ind w:left="5220" w:hanging="1440"/>
      </w:pPr>
      <w:rPr>
        <w:rFonts w:hint="default"/>
        <w:b w:val="0"/>
      </w:rPr>
    </w:lvl>
    <w:lvl w:ilvl="8">
      <w:start w:val="1"/>
      <w:numFmt w:val="decimal"/>
      <w:lvlText w:val="%1.%2.%3.%4.%5.%6.%7.%8.%9."/>
      <w:lvlJc w:val="left"/>
      <w:pPr>
        <w:tabs>
          <w:tab w:val="num" w:pos="6120"/>
        </w:tabs>
        <w:ind w:left="6120" w:hanging="1800"/>
      </w:pPr>
      <w:rPr>
        <w:rFonts w:hint="default"/>
        <w:b w:val="0"/>
      </w:rPr>
    </w:lvl>
  </w:abstractNum>
  <w:abstractNum w:abstractNumId="14">
    <w:nsid w:val="60474340"/>
    <w:multiLevelType w:val="multilevel"/>
    <w:tmpl w:val="9302377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14407E0"/>
    <w:multiLevelType w:val="multilevel"/>
    <w:tmpl w:val="36442A1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7305677E"/>
    <w:multiLevelType w:val="hybridMultilevel"/>
    <w:tmpl w:val="8B8CF75A"/>
    <w:lvl w:ilvl="0" w:tplc="FEDE2B02">
      <w:start w:val="1"/>
      <w:numFmt w:val="decimal"/>
      <w:lvlText w:val="%1."/>
      <w:lvlJc w:val="left"/>
      <w:pPr>
        <w:ind w:left="720" w:hanging="360"/>
      </w:pPr>
      <w:rPr>
        <w:b w:val="0"/>
        <w:color w:val="auto"/>
      </w:rPr>
    </w:lvl>
    <w:lvl w:ilvl="1" w:tplc="FFFFFFFF">
      <w:start w:val="1"/>
      <w:numFmt w:val="lowerLetter"/>
      <w:lvlText w:val="%2."/>
      <w:lvlJc w:val="left"/>
      <w:pPr>
        <w:ind w:left="1232" w:hanging="360"/>
      </w:pPr>
    </w:lvl>
    <w:lvl w:ilvl="2" w:tplc="FFFFFFFF">
      <w:start w:val="1"/>
      <w:numFmt w:val="lowerRoman"/>
      <w:lvlText w:val="%3."/>
      <w:lvlJc w:val="right"/>
      <w:pPr>
        <w:ind w:left="1952" w:hanging="180"/>
      </w:pPr>
    </w:lvl>
    <w:lvl w:ilvl="3" w:tplc="FFFFFFFF">
      <w:start w:val="1"/>
      <w:numFmt w:val="decimal"/>
      <w:lvlText w:val="%4."/>
      <w:lvlJc w:val="left"/>
      <w:pPr>
        <w:ind w:left="2672" w:hanging="360"/>
      </w:pPr>
    </w:lvl>
    <w:lvl w:ilvl="4" w:tplc="FFFFFFFF">
      <w:start w:val="1"/>
      <w:numFmt w:val="lowerLetter"/>
      <w:lvlText w:val="%5."/>
      <w:lvlJc w:val="left"/>
      <w:pPr>
        <w:ind w:left="3392" w:hanging="360"/>
      </w:pPr>
    </w:lvl>
    <w:lvl w:ilvl="5" w:tplc="FFFFFFFF">
      <w:start w:val="1"/>
      <w:numFmt w:val="lowerRoman"/>
      <w:lvlText w:val="%6."/>
      <w:lvlJc w:val="right"/>
      <w:pPr>
        <w:ind w:left="4112" w:hanging="180"/>
      </w:pPr>
    </w:lvl>
    <w:lvl w:ilvl="6" w:tplc="FFFFFFFF">
      <w:start w:val="1"/>
      <w:numFmt w:val="decimal"/>
      <w:lvlText w:val="%7."/>
      <w:lvlJc w:val="left"/>
      <w:pPr>
        <w:ind w:left="4832" w:hanging="360"/>
      </w:pPr>
    </w:lvl>
    <w:lvl w:ilvl="7" w:tplc="FFFFFFFF">
      <w:start w:val="1"/>
      <w:numFmt w:val="lowerLetter"/>
      <w:lvlText w:val="%8."/>
      <w:lvlJc w:val="left"/>
      <w:pPr>
        <w:ind w:left="5552" w:hanging="360"/>
      </w:pPr>
    </w:lvl>
    <w:lvl w:ilvl="8" w:tplc="FFFFFFFF">
      <w:start w:val="1"/>
      <w:numFmt w:val="lowerRoman"/>
      <w:lvlText w:val="%9."/>
      <w:lvlJc w:val="right"/>
      <w:pPr>
        <w:ind w:left="6272" w:hanging="180"/>
      </w:pPr>
    </w:lvl>
  </w:abstractNum>
  <w:abstractNum w:abstractNumId="17">
    <w:nsid w:val="7E6073E3"/>
    <w:multiLevelType w:val="hybridMultilevel"/>
    <w:tmpl w:val="A04C02E4"/>
    <w:lvl w:ilvl="0" w:tplc="FFFFFFFF">
      <w:start w:val="1"/>
      <w:numFmt w:val="decimal"/>
      <w:lvlText w:val="%1."/>
      <w:lvlJc w:val="left"/>
      <w:pPr>
        <w:ind w:left="1260" w:hanging="360"/>
      </w:pPr>
      <w:rPr>
        <w:b w:val="0"/>
      </w:rPr>
    </w:lvl>
    <w:lvl w:ilvl="1" w:tplc="FFFFFFFF" w:tentative="1">
      <w:start w:val="1"/>
      <w:numFmt w:val="lowerLetter"/>
      <w:lvlText w:val="%2."/>
      <w:lvlJc w:val="left"/>
      <w:pPr>
        <w:ind w:left="1980" w:hanging="360"/>
      </w:pPr>
    </w:lvl>
    <w:lvl w:ilvl="2" w:tplc="FFFFFFFF" w:tentative="1">
      <w:start w:val="1"/>
      <w:numFmt w:val="lowerRoman"/>
      <w:lvlText w:val="%3."/>
      <w:lvlJc w:val="right"/>
      <w:pPr>
        <w:ind w:left="2700" w:hanging="180"/>
      </w:pPr>
    </w:lvl>
    <w:lvl w:ilvl="3" w:tplc="FFFFFFFF" w:tentative="1">
      <w:start w:val="1"/>
      <w:numFmt w:val="decimal"/>
      <w:lvlText w:val="%4."/>
      <w:lvlJc w:val="left"/>
      <w:pPr>
        <w:ind w:left="3420" w:hanging="360"/>
      </w:pPr>
    </w:lvl>
    <w:lvl w:ilvl="4" w:tplc="FFFFFFFF" w:tentative="1">
      <w:start w:val="1"/>
      <w:numFmt w:val="lowerLetter"/>
      <w:lvlText w:val="%5."/>
      <w:lvlJc w:val="left"/>
      <w:pPr>
        <w:ind w:left="4140" w:hanging="360"/>
      </w:pPr>
    </w:lvl>
    <w:lvl w:ilvl="5" w:tplc="FFFFFFFF" w:tentative="1">
      <w:start w:val="1"/>
      <w:numFmt w:val="lowerRoman"/>
      <w:lvlText w:val="%6."/>
      <w:lvlJc w:val="right"/>
      <w:pPr>
        <w:ind w:left="4860" w:hanging="180"/>
      </w:pPr>
    </w:lvl>
    <w:lvl w:ilvl="6" w:tplc="FFFFFFFF" w:tentative="1">
      <w:start w:val="1"/>
      <w:numFmt w:val="decimal"/>
      <w:lvlText w:val="%7."/>
      <w:lvlJc w:val="left"/>
      <w:pPr>
        <w:ind w:left="5580" w:hanging="360"/>
      </w:pPr>
    </w:lvl>
    <w:lvl w:ilvl="7" w:tplc="FFFFFFFF" w:tentative="1">
      <w:start w:val="1"/>
      <w:numFmt w:val="lowerLetter"/>
      <w:lvlText w:val="%8."/>
      <w:lvlJc w:val="left"/>
      <w:pPr>
        <w:ind w:left="6300" w:hanging="360"/>
      </w:pPr>
    </w:lvl>
    <w:lvl w:ilvl="8" w:tplc="FFFFFFFF" w:tentative="1">
      <w:start w:val="1"/>
      <w:numFmt w:val="lowerRoman"/>
      <w:lvlText w:val="%9."/>
      <w:lvlJc w:val="right"/>
      <w:pPr>
        <w:ind w:left="7020" w:hanging="180"/>
      </w:pPr>
    </w:lvl>
  </w:abstractNum>
  <w:num w:numId="1">
    <w:abstractNumId w:val="6"/>
  </w:num>
  <w:num w:numId="2">
    <w:abstractNumId w:val="3"/>
  </w:num>
  <w:num w:numId="3">
    <w:abstractNumId w:val="0"/>
  </w:num>
  <w:num w:numId="4">
    <w:abstractNumId w:val="16"/>
  </w:num>
  <w:num w:numId="5">
    <w:abstractNumId w:val="4"/>
  </w:num>
  <w:num w:numId="6">
    <w:abstractNumId w:val="8"/>
  </w:num>
  <w:num w:numId="7">
    <w:abstractNumId w:val="11"/>
  </w:num>
  <w:num w:numId="8">
    <w:abstractNumId w:val="17"/>
  </w:num>
  <w:num w:numId="9">
    <w:abstractNumId w:val="13"/>
  </w:num>
  <w:num w:numId="10">
    <w:abstractNumId w:val="15"/>
  </w:num>
  <w:num w:numId="11">
    <w:abstractNumId w:val="1"/>
  </w:num>
  <w:num w:numId="12">
    <w:abstractNumId w:val="14"/>
  </w:num>
  <w:num w:numId="13">
    <w:abstractNumId w:val="5"/>
  </w:num>
  <w:num w:numId="14">
    <w:abstractNumId w:val="9"/>
  </w:num>
  <w:num w:numId="15">
    <w:abstractNumId w:val="2"/>
  </w:num>
  <w:num w:numId="16">
    <w:abstractNumId w:val="7"/>
  </w:num>
  <w:num w:numId="17">
    <w:abstractNumId w:val="10"/>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57"/>
  <w:displayVerticalDrawingGridEvery w:val="2"/>
  <w:characterSpacingControl w:val="doNotCompress"/>
  <w:footnotePr>
    <w:footnote w:id="-1"/>
    <w:footnote w:id="0"/>
  </w:footnotePr>
  <w:endnotePr>
    <w:endnote w:id="-1"/>
    <w:endnote w:id="0"/>
  </w:endnotePr>
  <w:compat/>
  <w:rsids>
    <w:rsidRoot w:val="001754DA"/>
    <w:rsid w:val="00002324"/>
    <w:rsid w:val="0000284F"/>
    <w:rsid w:val="0000290A"/>
    <w:rsid w:val="00002F0A"/>
    <w:rsid w:val="000053C7"/>
    <w:rsid w:val="0000642F"/>
    <w:rsid w:val="00006760"/>
    <w:rsid w:val="000137F2"/>
    <w:rsid w:val="00017B0B"/>
    <w:rsid w:val="000230AC"/>
    <w:rsid w:val="00024588"/>
    <w:rsid w:val="00027D05"/>
    <w:rsid w:val="00030AED"/>
    <w:rsid w:val="00030B04"/>
    <w:rsid w:val="00031258"/>
    <w:rsid w:val="00033294"/>
    <w:rsid w:val="0003453E"/>
    <w:rsid w:val="00037AD8"/>
    <w:rsid w:val="0004089E"/>
    <w:rsid w:val="0004476A"/>
    <w:rsid w:val="00045DD0"/>
    <w:rsid w:val="0004738B"/>
    <w:rsid w:val="00050001"/>
    <w:rsid w:val="000514B7"/>
    <w:rsid w:val="00052463"/>
    <w:rsid w:val="00052F50"/>
    <w:rsid w:val="000530C9"/>
    <w:rsid w:val="0005495D"/>
    <w:rsid w:val="00054EBD"/>
    <w:rsid w:val="00055079"/>
    <w:rsid w:val="00055F86"/>
    <w:rsid w:val="00057E30"/>
    <w:rsid w:val="00062396"/>
    <w:rsid w:val="00062801"/>
    <w:rsid w:val="00063D84"/>
    <w:rsid w:val="000672FE"/>
    <w:rsid w:val="000715AD"/>
    <w:rsid w:val="00072647"/>
    <w:rsid w:val="0007269C"/>
    <w:rsid w:val="00072EE9"/>
    <w:rsid w:val="00077898"/>
    <w:rsid w:val="00080747"/>
    <w:rsid w:val="00080C12"/>
    <w:rsid w:val="000836D7"/>
    <w:rsid w:val="0008515D"/>
    <w:rsid w:val="00086A66"/>
    <w:rsid w:val="00086B2B"/>
    <w:rsid w:val="0009260B"/>
    <w:rsid w:val="00092C49"/>
    <w:rsid w:val="000934D9"/>
    <w:rsid w:val="00095205"/>
    <w:rsid w:val="00097611"/>
    <w:rsid w:val="0009778B"/>
    <w:rsid w:val="000A0E8A"/>
    <w:rsid w:val="000A284F"/>
    <w:rsid w:val="000A4C0F"/>
    <w:rsid w:val="000A4D7A"/>
    <w:rsid w:val="000A6086"/>
    <w:rsid w:val="000A6D71"/>
    <w:rsid w:val="000A7634"/>
    <w:rsid w:val="000B1A74"/>
    <w:rsid w:val="000B2BAA"/>
    <w:rsid w:val="000B3EB5"/>
    <w:rsid w:val="000B3EC8"/>
    <w:rsid w:val="000B4F80"/>
    <w:rsid w:val="000C0FCF"/>
    <w:rsid w:val="000C153C"/>
    <w:rsid w:val="000C2000"/>
    <w:rsid w:val="000C2D4A"/>
    <w:rsid w:val="000C6010"/>
    <w:rsid w:val="000C6F60"/>
    <w:rsid w:val="000D0413"/>
    <w:rsid w:val="000D0CE1"/>
    <w:rsid w:val="000D2175"/>
    <w:rsid w:val="000D3A09"/>
    <w:rsid w:val="000D56E1"/>
    <w:rsid w:val="000D5BA9"/>
    <w:rsid w:val="000D77E4"/>
    <w:rsid w:val="000E04B7"/>
    <w:rsid w:val="000E0F16"/>
    <w:rsid w:val="000E1A43"/>
    <w:rsid w:val="000E3B84"/>
    <w:rsid w:val="000E46AF"/>
    <w:rsid w:val="00101D5E"/>
    <w:rsid w:val="001025E2"/>
    <w:rsid w:val="001034E1"/>
    <w:rsid w:val="00103A4D"/>
    <w:rsid w:val="001049F8"/>
    <w:rsid w:val="00104A6A"/>
    <w:rsid w:val="00106AB2"/>
    <w:rsid w:val="0011021E"/>
    <w:rsid w:val="00111467"/>
    <w:rsid w:val="001114C4"/>
    <w:rsid w:val="00116BD3"/>
    <w:rsid w:val="001170CA"/>
    <w:rsid w:val="001202C3"/>
    <w:rsid w:val="00120487"/>
    <w:rsid w:val="00120D72"/>
    <w:rsid w:val="0012237C"/>
    <w:rsid w:val="00123803"/>
    <w:rsid w:val="00124194"/>
    <w:rsid w:val="001307F4"/>
    <w:rsid w:val="0013111F"/>
    <w:rsid w:val="00140841"/>
    <w:rsid w:val="001409C2"/>
    <w:rsid w:val="00143724"/>
    <w:rsid w:val="001446FC"/>
    <w:rsid w:val="00145898"/>
    <w:rsid w:val="00145A68"/>
    <w:rsid w:val="001467E8"/>
    <w:rsid w:val="00147944"/>
    <w:rsid w:val="00151BF7"/>
    <w:rsid w:val="00151CCB"/>
    <w:rsid w:val="0015239E"/>
    <w:rsid w:val="00152B93"/>
    <w:rsid w:val="00152FF1"/>
    <w:rsid w:val="00154770"/>
    <w:rsid w:val="001601BA"/>
    <w:rsid w:val="00160CC5"/>
    <w:rsid w:val="001621F1"/>
    <w:rsid w:val="00163BB2"/>
    <w:rsid w:val="00164ABC"/>
    <w:rsid w:val="001716C8"/>
    <w:rsid w:val="0017302C"/>
    <w:rsid w:val="001754DA"/>
    <w:rsid w:val="001777C1"/>
    <w:rsid w:val="00181949"/>
    <w:rsid w:val="00181B69"/>
    <w:rsid w:val="00187911"/>
    <w:rsid w:val="001910D5"/>
    <w:rsid w:val="00191285"/>
    <w:rsid w:val="00193DE7"/>
    <w:rsid w:val="001965CE"/>
    <w:rsid w:val="001A16E3"/>
    <w:rsid w:val="001A1C33"/>
    <w:rsid w:val="001A34E9"/>
    <w:rsid w:val="001A5506"/>
    <w:rsid w:val="001A7B61"/>
    <w:rsid w:val="001B5C5C"/>
    <w:rsid w:val="001B76AA"/>
    <w:rsid w:val="001C2D0A"/>
    <w:rsid w:val="001C4EF6"/>
    <w:rsid w:val="001C624D"/>
    <w:rsid w:val="001C65B8"/>
    <w:rsid w:val="001C6E5B"/>
    <w:rsid w:val="001C7EE9"/>
    <w:rsid w:val="001D089B"/>
    <w:rsid w:val="001D10AA"/>
    <w:rsid w:val="001D1CFA"/>
    <w:rsid w:val="001D2621"/>
    <w:rsid w:val="001D28EA"/>
    <w:rsid w:val="001D555E"/>
    <w:rsid w:val="001E139B"/>
    <w:rsid w:val="001E1D7F"/>
    <w:rsid w:val="001E55F8"/>
    <w:rsid w:val="001E59B3"/>
    <w:rsid w:val="001F046D"/>
    <w:rsid w:val="001F15A7"/>
    <w:rsid w:val="001F31F7"/>
    <w:rsid w:val="001F6DCB"/>
    <w:rsid w:val="001F76AE"/>
    <w:rsid w:val="00201086"/>
    <w:rsid w:val="00201D25"/>
    <w:rsid w:val="00202D5F"/>
    <w:rsid w:val="002068FB"/>
    <w:rsid w:val="00210D10"/>
    <w:rsid w:val="002116B5"/>
    <w:rsid w:val="002132AB"/>
    <w:rsid w:val="0021446D"/>
    <w:rsid w:val="002150CC"/>
    <w:rsid w:val="0021600B"/>
    <w:rsid w:val="002161D8"/>
    <w:rsid w:val="00220DF6"/>
    <w:rsid w:val="0022102E"/>
    <w:rsid w:val="00224322"/>
    <w:rsid w:val="0022469A"/>
    <w:rsid w:val="00224A01"/>
    <w:rsid w:val="00224BA3"/>
    <w:rsid w:val="002257AC"/>
    <w:rsid w:val="00226B84"/>
    <w:rsid w:val="00230115"/>
    <w:rsid w:val="002325B7"/>
    <w:rsid w:val="00233D01"/>
    <w:rsid w:val="00234B68"/>
    <w:rsid w:val="00234D43"/>
    <w:rsid w:val="00237968"/>
    <w:rsid w:val="0024032F"/>
    <w:rsid w:val="00243967"/>
    <w:rsid w:val="002442EF"/>
    <w:rsid w:val="002443EF"/>
    <w:rsid w:val="00246764"/>
    <w:rsid w:val="00246A60"/>
    <w:rsid w:val="0024716F"/>
    <w:rsid w:val="00247426"/>
    <w:rsid w:val="00250F03"/>
    <w:rsid w:val="0025248A"/>
    <w:rsid w:val="002527F1"/>
    <w:rsid w:val="0025375B"/>
    <w:rsid w:val="00255A1A"/>
    <w:rsid w:val="00255C60"/>
    <w:rsid w:val="00256317"/>
    <w:rsid w:val="00261057"/>
    <w:rsid w:val="00266778"/>
    <w:rsid w:val="0027114E"/>
    <w:rsid w:val="00271305"/>
    <w:rsid w:val="00273263"/>
    <w:rsid w:val="002749D7"/>
    <w:rsid w:val="00275C20"/>
    <w:rsid w:val="0027638F"/>
    <w:rsid w:val="002771DF"/>
    <w:rsid w:val="00277725"/>
    <w:rsid w:val="00280999"/>
    <w:rsid w:val="00282C0F"/>
    <w:rsid w:val="00283586"/>
    <w:rsid w:val="0028488A"/>
    <w:rsid w:val="00284E76"/>
    <w:rsid w:val="00286B27"/>
    <w:rsid w:val="00287400"/>
    <w:rsid w:val="00291310"/>
    <w:rsid w:val="002923FD"/>
    <w:rsid w:val="00292BFB"/>
    <w:rsid w:val="00292DF3"/>
    <w:rsid w:val="002932FC"/>
    <w:rsid w:val="00294288"/>
    <w:rsid w:val="002943C2"/>
    <w:rsid w:val="002A1A4C"/>
    <w:rsid w:val="002A3FCF"/>
    <w:rsid w:val="002A4490"/>
    <w:rsid w:val="002A45EC"/>
    <w:rsid w:val="002A4F9E"/>
    <w:rsid w:val="002A55B6"/>
    <w:rsid w:val="002A6195"/>
    <w:rsid w:val="002A6750"/>
    <w:rsid w:val="002A7CE8"/>
    <w:rsid w:val="002B3BA5"/>
    <w:rsid w:val="002B424B"/>
    <w:rsid w:val="002B4762"/>
    <w:rsid w:val="002B4777"/>
    <w:rsid w:val="002C0467"/>
    <w:rsid w:val="002C2B54"/>
    <w:rsid w:val="002C5E26"/>
    <w:rsid w:val="002D30D6"/>
    <w:rsid w:val="002D3B35"/>
    <w:rsid w:val="002D4C61"/>
    <w:rsid w:val="002D4D67"/>
    <w:rsid w:val="002D7D97"/>
    <w:rsid w:val="002D7FC5"/>
    <w:rsid w:val="002E11DE"/>
    <w:rsid w:val="002E1D41"/>
    <w:rsid w:val="002E2249"/>
    <w:rsid w:val="002E4008"/>
    <w:rsid w:val="002E5783"/>
    <w:rsid w:val="002F00B4"/>
    <w:rsid w:val="002F0417"/>
    <w:rsid w:val="002F108E"/>
    <w:rsid w:val="002F11CA"/>
    <w:rsid w:val="002F1B59"/>
    <w:rsid w:val="002F4656"/>
    <w:rsid w:val="002F72D5"/>
    <w:rsid w:val="002F73AD"/>
    <w:rsid w:val="002F7968"/>
    <w:rsid w:val="002F7D71"/>
    <w:rsid w:val="003023C3"/>
    <w:rsid w:val="00303AB5"/>
    <w:rsid w:val="0030407B"/>
    <w:rsid w:val="00304C2F"/>
    <w:rsid w:val="003063E2"/>
    <w:rsid w:val="00306481"/>
    <w:rsid w:val="0031066F"/>
    <w:rsid w:val="00310831"/>
    <w:rsid w:val="00310E38"/>
    <w:rsid w:val="003123FF"/>
    <w:rsid w:val="003162CB"/>
    <w:rsid w:val="00317C9D"/>
    <w:rsid w:val="0032255B"/>
    <w:rsid w:val="003229D1"/>
    <w:rsid w:val="00322DC7"/>
    <w:rsid w:val="00324E77"/>
    <w:rsid w:val="00331704"/>
    <w:rsid w:val="00331ECE"/>
    <w:rsid w:val="0033228D"/>
    <w:rsid w:val="0033326A"/>
    <w:rsid w:val="0033520D"/>
    <w:rsid w:val="00336BC7"/>
    <w:rsid w:val="00337004"/>
    <w:rsid w:val="003425D4"/>
    <w:rsid w:val="003463FF"/>
    <w:rsid w:val="003468B7"/>
    <w:rsid w:val="00347497"/>
    <w:rsid w:val="00354469"/>
    <w:rsid w:val="00355A6D"/>
    <w:rsid w:val="00355ED9"/>
    <w:rsid w:val="003567E0"/>
    <w:rsid w:val="00361714"/>
    <w:rsid w:val="00361D0F"/>
    <w:rsid w:val="003638DD"/>
    <w:rsid w:val="0036407C"/>
    <w:rsid w:val="00366AC7"/>
    <w:rsid w:val="003734FF"/>
    <w:rsid w:val="00375250"/>
    <w:rsid w:val="003755E6"/>
    <w:rsid w:val="003778E3"/>
    <w:rsid w:val="0038005A"/>
    <w:rsid w:val="00381D30"/>
    <w:rsid w:val="00382403"/>
    <w:rsid w:val="003830C0"/>
    <w:rsid w:val="00383BFF"/>
    <w:rsid w:val="00384011"/>
    <w:rsid w:val="0038426E"/>
    <w:rsid w:val="003873B8"/>
    <w:rsid w:val="003935D7"/>
    <w:rsid w:val="003937BC"/>
    <w:rsid w:val="003961F6"/>
    <w:rsid w:val="00397266"/>
    <w:rsid w:val="003A0925"/>
    <w:rsid w:val="003A13D2"/>
    <w:rsid w:val="003A2DDD"/>
    <w:rsid w:val="003A4397"/>
    <w:rsid w:val="003A4456"/>
    <w:rsid w:val="003A617A"/>
    <w:rsid w:val="003A6D81"/>
    <w:rsid w:val="003A70C8"/>
    <w:rsid w:val="003B0118"/>
    <w:rsid w:val="003B1BF0"/>
    <w:rsid w:val="003B224A"/>
    <w:rsid w:val="003B6097"/>
    <w:rsid w:val="003B658B"/>
    <w:rsid w:val="003B6D8A"/>
    <w:rsid w:val="003B7563"/>
    <w:rsid w:val="003C01F4"/>
    <w:rsid w:val="003C0D24"/>
    <w:rsid w:val="003C233E"/>
    <w:rsid w:val="003C35EB"/>
    <w:rsid w:val="003D0430"/>
    <w:rsid w:val="003D32C2"/>
    <w:rsid w:val="003D3EED"/>
    <w:rsid w:val="003D535A"/>
    <w:rsid w:val="003E06B6"/>
    <w:rsid w:val="003E2BF8"/>
    <w:rsid w:val="003E3A2C"/>
    <w:rsid w:val="003E3B4B"/>
    <w:rsid w:val="003E58B2"/>
    <w:rsid w:val="003E5DD4"/>
    <w:rsid w:val="003E671F"/>
    <w:rsid w:val="003E7B87"/>
    <w:rsid w:val="003E7FCA"/>
    <w:rsid w:val="003F1B66"/>
    <w:rsid w:val="003F2C8D"/>
    <w:rsid w:val="003F33B5"/>
    <w:rsid w:val="003F39B7"/>
    <w:rsid w:val="003F439A"/>
    <w:rsid w:val="003F4404"/>
    <w:rsid w:val="003F5349"/>
    <w:rsid w:val="003F6E3E"/>
    <w:rsid w:val="0040145F"/>
    <w:rsid w:val="00403C52"/>
    <w:rsid w:val="00404353"/>
    <w:rsid w:val="00404406"/>
    <w:rsid w:val="0040538F"/>
    <w:rsid w:val="004054D1"/>
    <w:rsid w:val="00410EC4"/>
    <w:rsid w:val="00411FDB"/>
    <w:rsid w:val="004120C1"/>
    <w:rsid w:val="004129A7"/>
    <w:rsid w:val="00415358"/>
    <w:rsid w:val="00420E23"/>
    <w:rsid w:val="00424B63"/>
    <w:rsid w:val="004261FF"/>
    <w:rsid w:val="004268E0"/>
    <w:rsid w:val="004276D8"/>
    <w:rsid w:val="004307D5"/>
    <w:rsid w:val="004307F7"/>
    <w:rsid w:val="00430942"/>
    <w:rsid w:val="00433E14"/>
    <w:rsid w:val="0043584B"/>
    <w:rsid w:val="00435F55"/>
    <w:rsid w:val="004366D4"/>
    <w:rsid w:val="0043755E"/>
    <w:rsid w:val="0044180C"/>
    <w:rsid w:val="00443FFD"/>
    <w:rsid w:val="004450AE"/>
    <w:rsid w:val="00446F66"/>
    <w:rsid w:val="00447401"/>
    <w:rsid w:val="00447C9B"/>
    <w:rsid w:val="00451B68"/>
    <w:rsid w:val="0045247F"/>
    <w:rsid w:val="00452D76"/>
    <w:rsid w:val="00453D15"/>
    <w:rsid w:val="00455584"/>
    <w:rsid w:val="00456F16"/>
    <w:rsid w:val="00457913"/>
    <w:rsid w:val="004608E8"/>
    <w:rsid w:val="004624DB"/>
    <w:rsid w:val="00463AE8"/>
    <w:rsid w:val="00464763"/>
    <w:rsid w:val="00464F06"/>
    <w:rsid w:val="00466E0B"/>
    <w:rsid w:val="00467FB4"/>
    <w:rsid w:val="00470C15"/>
    <w:rsid w:val="0047192A"/>
    <w:rsid w:val="0047195D"/>
    <w:rsid w:val="004733F8"/>
    <w:rsid w:val="00473539"/>
    <w:rsid w:val="00473869"/>
    <w:rsid w:val="004751B7"/>
    <w:rsid w:val="00480038"/>
    <w:rsid w:val="0048035B"/>
    <w:rsid w:val="00486A41"/>
    <w:rsid w:val="004915C9"/>
    <w:rsid w:val="00491B51"/>
    <w:rsid w:val="00491D9F"/>
    <w:rsid w:val="004948F8"/>
    <w:rsid w:val="00494C5F"/>
    <w:rsid w:val="00496843"/>
    <w:rsid w:val="0049693B"/>
    <w:rsid w:val="00497E50"/>
    <w:rsid w:val="004A1F0F"/>
    <w:rsid w:val="004A4A94"/>
    <w:rsid w:val="004A51A8"/>
    <w:rsid w:val="004A5AFA"/>
    <w:rsid w:val="004A66D9"/>
    <w:rsid w:val="004A74E3"/>
    <w:rsid w:val="004B32F2"/>
    <w:rsid w:val="004B5A7E"/>
    <w:rsid w:val="004C2013"/>
    <w:rsid w:val="004C418B"/>
    <w:rsid w:val="004C7B1A"/>
    <w:rsid w:val="004D090E"/>
    <w:rsid w:val="004D2ADF"/>
    <w:rsid w:val="004D4146"/>
    <w:rsid w:val="004D5EE1"/>
    <w:rsid w:val="004D654C"/>
    <w:rsid w:val="004E063F"/>
    <w:rsid w:val="004E0655"/>
    <w:rsid w:val="004E2689"/>
    <w:rsid w:val="004E506C"/>
    <w:rsid w:val="004E68B6"/>
    <w:rsid w:val="004F01ED"/>
    <w:rsid w:val="004F10B8"/>
    <w:rsid w:val="004F22E0"/>
    <w:rsid w:val="004F2604"/>
    <w:rsid w:val="004F3155"/>
    <w:rsid w:val="004F31F7"/>
    <w:rsid w:val="004F4377"/>
    <w:rsid w:val="005002B6"/>
    <w:rsid w:val="00500ED0"/>
    <w:rsid w:val="00502707"/>
    <w:rsid w:val="00504624"/>
    <w:rsid w:val="00506642"/>
    <w:rsid w:val="00507E5C"/>
    <w:rsid w:val="00510258"/>
    <w:rsid w:val="005105BC"/>
    <w:rsid w:val="00511E3C"/>
    <w:rsid w:val="0051430C"/>
    <w:rsid w:val="0051574A"/>
    <w:rsid w:val="005171DC"/>
    <w:rsid w:val="00517675"/>
    <w:rsid w:val="00517C14"/>
    <w:rsid w:val="0052578D"/>
    <w:rsid w:val="00527E4A"/>
    <w:rsid w:val="00530827"/>
    <w:rsid w:val="005314EA"/>
    <w:rsid w:val="00532CDE"/>
    <w:rsid w:val="00533813"/>
    <w:rsid w:val="00541135"/>
    <w:rsid w:val="00541769"/>
    <w:rsid w:val="0054418A"/>
    <w:rsid w:val="005446B2"/>
    <w:rsid w:val="00546A45"/>
    <w:rsid w:val="00550B3D"/>
    <w:rsid w:val="00551AB0"/>
    <w:rsid w:val="0055268F"/>
    <w:rsid w:val="005616E8"/>
    <w:rsid w:val="00561CBE"/>
    <w:rsid w:val="00562BF7"/>
    <w:rsid w:val="00562CFD"/>
    <w:rsid w:val="00564CEF"/>
    <w:rsid w:val="005658C3"/>
    <w:rsid w:val="00567FE7"/>
    <w:rsid w:val="00570891"/>
    <w:rsid w:val="00571FFF"/>
    <w:rsid w:val="005727B7"/>
    <w:rsid w:val="005742CC"/>
    <w:rsid w:val="00581AF9"/>
    <w:rsid w:val="00583347"/>
    <w:rsid w:val="00584DF3"/>
    <w:rsid w:val="00591A9F"/>
    <w:rsid w:val="00593507"/>
    <w:rsid w:val="005945DD"/>
    <w:rsid w:val="00595CEF"/>
    <w:rsid w:val="00596DBE"/>
    <w:rsid w:val="005A1DA8"/>
    <w:rsid w:val="005A2968"/>
    <w:rsid w:val="005A412A"/>
    <w:rsid w:val="005A5C1C"/>
    <w:rsid w:val="005A613D"/>
    <w:rsid w:val="005B2CA0"/>
    <w:rsid w:val="005B3429"/>
    <w:rsid w:val="005B3848"/>
    <w:rsid w:val="005B3A0A"/>
    <w:rsid w:val="005B5196"/>
    <w:rsid w:val="005B679A"/>
    <w:rsid w:val="005B6A70"/>
    <w:rsid w:val="005B7F6E"/>
    <w:rsid w:val="005C3930"/>
    <w:rsid w:val="005C7305"/>
    <w:rsid w:val="005C778B"/>
    <w:rsid w:val="005C79F5"/>
    <w:rsid w:val="005D01CD"/>
    <w:rsid w:val="005D264B"/>
    <w:rsid w:val="005D5CD5"/>
    <w:rsid w:val="005D7562"/>
    <w:rsid w:val="005E0A9B"/>
    <w:rsid w:val="005E0AFA"/>
    <w:rsid w:val="005E1759"/>
    <w:rsid w:val="005E244E"/>
    <w:rsid w:val="005E416E"/>
    <w:rsid w:val="005E5F38"/>
    <w:rsid w:val="005E6E1D"/>
    <w:rsid w:val="005E7CD1"/>
    <w:rsid w:val="006024BC"/>
    <w:rsid w:val="00604747"/>
    <w:rsid w:val="0060486B"/>
    <w:rsid w:val="006055E3"/>
    <w:rsid w:val="00611651"/>
    <w:rsid w:val="00611E4D"/>
    <w:rsid w:val="00612547"/>
    <w:rsid w:val="006146F8"/>
    <w:rsid w:val="00615A00"/>
    <w:rsid w:val="00616C9F"/>
    <w:rsid w:val="0061702A"/>
    <w:rsid w:val="006206C1"/>
    <w:rsid w:val="00621780"/>
    <w:rsid w:val="00622D46"/>
    <w:rsid w:val="00623794"/>
    <w:rsid w:val="00624E86"/>
    <w:rsid w:val="00633E3D"/>
    <w:rsid w:val="00635B0F"/>
    <w:rsid w:val="0063654F"/>
    <w:rsid w:val="006373DA"/>
    <w:rsid w:val="00637828"/>
    <w:rsid w:val="00637A33"/>
    <w:rsid w:val="006401A9"/>
    <w:rsid w:val="00640C7F"/>
    <w:rsid w:val="00641E7A"/>
    <w:rsid w:val="0064435D"/>
    <w:rsid w:val="00646255"/>
    <w:rsid w:val="00646FF2"/>
    <w:rsid w:val="00647B55"/>
    <w:rsid w:val="006500D1"/>
    <w:rsid w:val="006507BB"/>
    <w:rsid w:val="0065244E"/>
    <w:rsid w:val="006534F0"/>
    <w:rsid w:val="00654F18"/>
    <w:rsid w:val="00660682"/>
    <w:rsid w:val="00662838"/>
    <w:rsid w:val="006646EE"/>
    <w:rsid w:val="00666087"/>
    <w:rsid w:val="006701AA"/>
    <w:rsid w:val="00670E38"/>
    <w:rsid w:val="006713BC"/>
    <w:rsid w:val="00674891"/>
    <w:rsid w:val="00675238"/>
    <w:rsid w:val="00675937"/>
    <w:rsid w:val="00675A92"/>
    <w:rsid w:val="00682AA4"/>
    <w:rsid w:val="00684D9F"/>
    <w:rsid w:val="00686B29"/>
    <w:rsid w:val="006878A9"/>
    <w:rsid w:val="00693C28"/>
    <w:rsid w:val="006974D6"/>
    <w:rsid w:val="00697F00"/>
    <w:rsid w:val="006A2D10"/>
    <w:rsid w:val="006A309E"/>
    <w:rsid w:val="006A3A06"/>
    <w:rsid w:val="006A70A5"/>
    <w:rsid w:val="006A7477"/>
    <w:rsid w:val="006A7597"/>
    <w:rsid w:val="006B0ADA"/>
    <w:rsid w:val="006B578A"/>
    <w:rsid w:val="006B5FA5"/>
    <w:rsid w:val="006C72C8"/>
    <w:rsid w:val="006C747E"/>
    <w:rsid w:val="006C77EB"/>
    <w:rsid w:val="006D2F81"/>
    <w:rsid w:val="006D53AF"/>
    <w:rsid w:val="006D56E5"/>
    <w:rsid w:val="006D62D6"/>
    <w:rsid w:val="006D6840"/>
    <w:rsid w:val="006D6B16"/>
    <w:rsid w:val="006E4FA4"/>
    <w:rsid w:val="006F0F5C"/>
    <w:rsid w:val="006F4267"/>
    <w:rsid w:val="006F42E9"/>
    <w:rsid w:val="006F4C98"/>
    <w:rsid w:val="006F7A4C"/>
    <w:rsid w:val="007018C9"/>
    <w:rsid w:val="00701A0F"/>
    <w:rsid w:val="00702508"/>
    <w:rsid w:val="00702DA2"/>
    <w:rsid w:val="007041C9"/>
    <w:rsid w:val="00705B72"/>
    <w:rsid w:val="007105F0"/>
    <w:rsid w:val="007136AE"/>
    <w:rsid w:val="007200DC"/>
    <w:rsid w:val="007217D7"/>
    <w:rsid w:val="007240F0"/>
    <w:rsid w:val="007249FE"/>
    <w:rsid w:val="00724BEA"/>
    <w:rsid w:val="007258D5"/>
    <w:rsid w:val="00726965"/>
    <w:rsid w:val="00730090"/>
    <w:rsid w:val="00730F03"/>
    <w:rsid w:val="00733E79"/>
    <w:rsid w:val="0073563B"/>
    <w:rsid w:val="00735AB1"/>
    <w:rsid w:val="00737A28"/>
    <w:rsid w:val="007416AD"/>
    <w:rsid w:val="00745428"/>
    <w:rsid w:val="00751756"/>
    <w:rsid w:val="0075270C"/>
    <w:rsid w:val="0075361B"/>
    <w:rsid w:val="00754411"/>
    <w:rsid w:val="00761C9C"/>
    <w:rsid w:val="00762102"/>
    <w:rsid w:val="00762AC3"/>
    <w:rsid w:val="007647CA"/>
    <w:rsid w:val="0076669E"/>
    <w:rsid w:val="007672D8"/>
    <w:rsid w:val="007718F9"/>
    <w:rsid w:val="00771A84"/>
    <w:rsid w:val="0077231D"/>
    <w:rsid w:val="007732A8"/>
    <w:rsid w:val="007759A9"/>
    <w:rsid w:val="00776E7E"/>
    <w:rsid w:val="00777566"/>
    <w:rsid w:val="00777950"/>
    <w:rsid w:val="00783C3A"/>
    <w:rsid w:val="00784736"/>
    <w:rsid w:val="007854C8"/>
    <w:rsid w:val="0078615C"/>
    <w:rsid w:val="00787826"/>
    <w:rsid w:val="0079371A"/>
    <w:rsid w:val="0079403B"/>
    <w:rsid w:val="007965D4"/>
    <w:rsid w:val="007A13F5"/>
    <w:rsid w:val="007A2618"/>
    <w:rsid w:val="007A3533"/>
    <w:rsid w:val="007A3615"/>
    <w:rsid w:val="007A4842"/>
    <w:rsid w:val="007A619A"/>
    <w:rsid w:val="007A61AC"/>
    <w:rsid w:val="007A6406"/>
    <w:rsid w:val="007A73D0"/>
    <w:rsid w:val="007A74E5"/>
    <w:rsid w:val="007B0ABC"/>
    <w:rsid w:val="007B1BEF"/>
    <w:rsid w:val="007B1F30"/>
    <w:rsid w:val="007B69E6"/>
    <w:rsid w:val="007C21DF"/>
    <w:rsid w:val="007C2E65"/>
    <w:rsid w:val="007C31DA"/>
    <w:rsid w:val="007C45B7"/>
    <w:rsid w:val="007C7439"/>
    <w:rsid w:val="007D1400"/>
    <w:rsid w:val="007D2AD9"/>
    <w:rsid w:val="007D4028"/>
    <w:rsid w:val="007D646B"/>
    <w:rsid w:val="007D69A2"/>
    <w:rsid w:val="007D7151"/>
    <w:rsid w:val="007D78FC"/>
    <w:rsid w:val="007E19AD"/>
    <w:rsid w:val="007E28DC"/>
    <w:rsid w:val="007E3EB5"/>
    <w:rsid w:val="007E45F6"/>
    <w:rsid w:val="007F0391"/>
    <w:rsid w:val="007F5325"/>
    <w:rsid w:val="007F76DE"/>
    <w:rsid w:val="007F793E"/>
    <w:rsid w:val="00800616"/>
    <w:rsid w:val="00801BC0"/>
    <w:rsid w:val="00802BCC"/>
    <w:rsid w:val="0080326C"/>
    <w:rsid w:val="00804623"/>
    <w:rsid w:val="00804969"/>
    <w:rsid w:val="00811371"/>
    <w:rsid w:val="00811CBE"/>
    <w:rsid w:val="00812224"/>
    <w:rsid w:val="00813434"/>
    <w:rsid w:val="00813689"/>
    <w:rsid w:val="008147DA"/>
    <w:rsid w:val="00814F5F"/>
    <w:rsid w:val="00815E01"/>
    <w:rsid w:val="00815F93"/>
    <w:rsid w:val="00822659"/>
    <w:rsid w:val="00822D8F"/>
    <w:rsid w:val="0082618F"/>
    <w:rsid w:val="008263B0"/>
    <w:rsid w:val="00826406"/>
    <w:rsid w:val="00826CFE"/>
    <w:rsid w:val="00833CAE"/>
    <w:rsid w:val="00835510"/>
    <w:rsid w:val="00836C86"/>
    <w:rsid w:val="008376AC"/>
    <w:rsid w:val="00842C14"/>
    <w:rsid w:val="00842E21"/>
    <w:rsid w:val="008471A2"/>
    <w:rsid w:val="008509B8"/>
    <w:rsid w:val="00851D31"/>
    <w:rsid w:val="00853E0D"/>
    <w:rsid w:val="00855225"/>
    <w:rsid w:val="0085570B"/>
    <w:rsid w:val="00857446"/>
    <w:rsid w:val="00860233"/>
    <w:rsid w:val="00862FB1"/>
    <w:rsid w:val="00865481"/>
    <w:rsid w:val="0086579E"/>
    <w:rsid w:val="008660DC"/>
    <w:rsid w:val="00867534"/>
    <w:rsid w:val="008710B5"/>
    <w:rsid w:val="00871E57"/>
    <w:rsid w:val="00875F7C"/>
    <w:rsid w:val="00877CD4"/>
    <w:rsid w:val="0088019D"/>
    <w:rsid w:val="00881D88"/>
    <w:rsid w:val="008820D9"/>
    <w:rsid w:val="0088407A"/>
    <w:rsid w:val="008917F2"/>
    <w:rsid w:val="00892415"/>
    <w:rsid w:val="008947DF"/>
    <w:rsid w:val="00896753"/>
    <w:rsid w:val="00897C6F"/>
    <w:rsid w:val="008A16C6"/>
    <w:rsid w:val="008A17AE"/>
    <w:rsid w:val="008A210C"/>
    <w:rsid w:val="008A23AA"/>
    <w:rsid w:val="008A2DC5"/>
    <w:rsid w:val="008A3273"/>
    <w:rsid w:val="008A45A2"/>
    <w:rsid w:val="008B3D13"/>
    <w:rsid w:val="008B3D6E"/>
    <w:rsid w:val="008B4946"/>
    <w:rsid w:val="008B49FB"/>
    <w:rsid w:val="008B54C8"/>
    <w:rsid w:val="008C043A"/>
    <w:rsid w:val="008C1A8F"/>
    <w:rsid w:val="008C2B67"/>
    <w:rsid w:val="008C2F90"/>
    <w:rsid w:val="008C39BA"/>
    <w:rsid w:val="008C4167"/>
    <w:rsid w:val="008C74B1"/>
    <w:rsid w:val="008D0973"/>
    <w:rsid w:val="008D158F"/>
    <w:rsid w:val="008D202B"/>
    <w:rsid w:val="008D367C"/>
    <w:rsid w:val="008D526E"/>
    <w:rsid w:val="008E12F6"/>
    <w:rsid w:val="008E3607"/>
    <w:rsid w:val="008E598B"/>
    <w:rsid w:val="008E60D9"/>
    <w:rsid w:val="008E6D7D"/>
    <w:rsid w:val="008E764D"/>
    <w:rsid w:val="008E7D58"/>
    <w:rsid w:val="008F17FE"/>
    <w:rsid w:val="008F4337"/>
    <w:rsid w:val="008F5C90"/>
    <w:rsid w:val="008F5DCC"/>
    <w:rsid w:val="0090442C"/>
    <w:rsid w:val="0090553D"/>
    <w:rsid w:val="00905781"/>
    <w:rsid w:val="00905B26"/>
    <w:rsid w:val="00906817"/>
    <w:rsid w:val="0090770E"/>
    <w:rsid w:val="0091607F"/>
    <w:rsid w:val="00923C54"/>
    <w:rsid w:val="00926A08"/>
    <w:rsid w:val="00927F15"/>
    <w:rsid w:val="009332A0"/>
    <w:rsid w:val="00933485"/>
    <w:rsid w:val="00936CE4"/>
    <w:rsid w:val="0094069D"/>
    <w:rsid w:val="00942A15"/>
    <w:rsid w:val="009455D7"/>
    <w:rsid w:val="00945A17"/>
    <w:rsid w:val="0095273B"/>
    <w:rsid w:val="00953247"/>
    <w:rsid w:val="009532C4"/>
    <w:rsid w:val="00954138"/>
    <w:rsid w:val="009602B1"/>
    <w:rsid w:val="00962455"/>
    <w:rsid w:val="00962AC5"/>
    <w:rsid w:val="00963B66"/>
    <w:rsid w:val="00964823"/>
    <w:rsid w:val="009649F3"/>
    <w:rsid w:val="00967ACA"/>
    <w:rsid w:val="009704FB"/>
    <w:rsid w:val="0097069C"/>
    <w:rsid w:val="00971169"/>
    <w:rsid w:val="00972370"/>
    <w:rsid w:val="009732FB"/>
    <w:rsid w:val="00973301"/>
    <w:rsid w:val="009753E5"/>
    <w:rsid w:val="00976928"/>
    <w:rsid w:val="00977491"/>
    <w:rsid w:val="009777CD"/>
    <w:rsid w:val="00981AF1"/>
    <w:rsid w:val="0098415D"/>
    <w:rsid w:val="009841B5"/>
    <w:rsid w:val="00984DAE"/>
    <w:rsid w:val="00984ED5"/>
    <w:rsid w:val="009903EE"/>
    <w:rsid w:val="00991052"/>
    <w:rsid w:val="009914A6"/>
    <w:rsid w:val="00992B16"/>
    <w:rsid w:val="00992BCD"/>
    <w:rsid w:val="00992F74"/>
    <w:rsid w:val="009939AE"/>
    <w:rsid w:val="009941A8"/>
    <w:rsid w:val="00994534"/>
    <w:rsid w:val="009968B8"/>
    <w:rsid w:val="009A18CB"/>
    <w:rsid w:val="009A229D"/>
    <w:rsid w:val="009A2929"/>
    <w:rsid w:val="009A5F7B"/>
    <w:rsid w:val="009B248A"/>
    <w:rsid w:val="009B2A93"/>
    <w:rsid w:val="009B2B1F"/>
    <w:rsid w:val="009B341A"/>
    <w:rsid w:val="009B3755"/>
    <w:rsid w:val="009B38F9"/>
    <w:rsid w:val="009B3E91"/>
    <w:rsid w:val="009B71F2"/>
    <w:rsid w:val="009B7D55"/>
    <w:rsid w:val="009C02A5"/>
    <w:rsid w:val="009C1310"/>
    <w:rsid w:val="009C212F"/>
    <w:rsid w:val="009C26D7"/>
    <w:rsid w:val="009C28C9"/>
    <w:rsid w:val="009C604E"/>
    <w:rsid w:val="009C7096"/>
    <w:rsid w:val="009D1FA5"/>
    <w:rsid w:val="009D34B4"/>
    <w:rsid w:val="009D56FA"/>
    <w:rsid w:val="009E1113"/>
    <w:rsid w:val="009E1CCA"/>
    <w:rsid w:val="009E47B8"/>
    <w:rsid w:val="009E700A"/>
    <w:rsid w:val="009E7F2C"/>
    <w:rsid w:val="009F0E24"/>
    <w:rsid w:val="009F0EC9"/>
    <w:rsid w:val="009F10F2"/>
    <w:rsid w:val="009F780E"/>
    <w:rsid w:val="00A0646D"/>
    <w:rsid w:val="00A06E98"/>
    <w:rsid w:val="00A070B2"/>
    <w:rsid w:val="00A111BD"/>
    <w:rsid w:val="00A12195"/>
    <w:rsid w:val="00A13F8F"/>
    <w:rsid w:val="00A1797E"/>
    <w:rsid w:val="00A21B16"/>
    <w:rsid w:val="00A27C23"/>
    <w:rsid w:val="00A27E93"/>
    <w:rsid w:val="00A27EA7"/>
    <w:rsid w:val="00A30D5B"/>
    <w:rsid w:val="00A30FF6"/>
    <w:rsid w:val="00A311ED"/>
    <w:rsid w:val="00A33DE2"/>
    <w:rsid w:val="00A3588F"/>
    <w:rsid w:val="00A35DF2"/>
    <w:rsid w:val="00A35F7B"/>
    <w:rsid w:val="00A37BD7"/>
    <w:rsid w:val="00A400B0"/>
    <w:rsid w:val="00A42D2F"/>
    <w:rsid w:val="00A43716"/>
    <w:rsid w:val="00A534F5"/>
    <w:rsid w:val="00A54FFE"/>
    <w:rsid w:val="00A55787"/>
    <w:rsid w:val="00A57D7B"/>
    <w:rsid w:val="00A60DA5"/>
    <w:rsid w:val="00A61914"/>
    <w:rsid w:val="00A61E41"/>
    <w:rsid w:val="00A621CB"/>
    <w:rsid w:val="00A634A0"/>
    <w:rsid w:val="00A63705"/>
    <w:rsid w:val="00A63AB1"/>
    <w:rsid w:val="00A64E17"/>
    <w:rsid w:val="00A70766"/>
    <w:rsid w:val="00A712F7"/>
    <w:rsid w:val="00A7149A"/>
    <w:rsid w:val="00A76BB3"/>
    <w:rsid w:val="00A8033D"/>
    <w:rsid w:val="00A81173"/>
    <w:rsid w:val="00A812C5"/>
    <w:rsid w:val="00A83277"/>
    <w:rsid w:val="00A84C38"/>
    <w:rsid w:val="00A85934"/>
    <w:rsid w:val="00A872FE"/>
    <w:rsid w:val="00A90FDD"/>
    <w:rsid w:val="00A924A3"/>
    <w:rsid w:val="00A9546B"/>
    <w:rsid w:val="00AA1289"/>
    <w:rsid w:val="00AA21E3"/>
    <w:rsid w:val="00AA3BF0"/>
    <w:rsid w:val="00AA64DF"/>
    <w:rsid w:val="00AB1B72"/>
    <w:rsid w:val="00AB2738"/>
    <w:rsid w:val="00AB5B42"/>
    <w:rsid w:val="00AB5C01"/>
    <w:rsid w:val="00AC330A"/>
    <w:rsid w:val="00AC6802"/>
    <w:rsid w:val="00AC7866"/>
    <w:rsid w:val="00AC7DE7"/>
    <w:rsid w:val="00AD3468"/>
    <w:rsid w:val="00AD3CA3"/>
    <w:rsid w:val="00AD5AEE"/>
    <w:rsid w:val="00AD731D"/>
    <w:rsid w:val="00AE13A0"/>
    <w:rsid w:val="00AE212A"/>
    <w:rsid w:val="00AE2A20"/>
    <w:rsid w:val="00AE2DB0"/>
    <w:rsid w:val="00AE340B"/>
    <w:rsid w:val="00AE4B83"/>
    <w:rsid w:val="00AE6E33"/>
    <w:rsid w:val="00AE7E3A"/>
    <w:rsid w:val="00AF0356"/>
    <w:rsid w:val="00AF1346"/>
    <w:rsid w:val="00AF156F"/>
    <w:rsid w:val="00AF2DE1"/>
    <w:rsid w:val="00AF3B1F"/>
    <w:rsid w:val="00AF568B"/>
    <w:rsid w:val="00AF7812"/>
    <w:rsid w:val="00AF7F0A"/>
    <w:rsid w:val="00B053EF"/>
    <w:rsid w:val="00B10ADC"/>
    <w:rsid w:val="00B111B7"/>
    <w:rsid w:val="00B13BCE"/>
    <w:rsid w:val="00B13D60"/>
    <w:rsid w:val="00B15203"/>
    <w:rsid w:val="00B152FC"/>
    <w:rsid w:val="00B15971"/>
    <w:rsid w:val="00B2048F"/>
    <w:rsid w:val="00B32107"/>
    <w:rsid w:val="00B3227B"/>
    <w:rsid w:val="00B3426E"/>
    <w:rsid w:val="00B35A2F"/>
    <w:rsid w:val="00B37DB4"/>
    <w:rsid w:val="00B37DC5"/>
    <w:rsid w:val="00B4113D"/>
    <w:rsid w:val="00B419CA"/>
    <w:rsid w:val="00B43F40"/>
    <w:rsid w:val="00B44081"/>
    <w:rsid w:val="00B45A7B"/>
    <w:rsid w:val="00B47EB6"/>
    <w:rsid w:val="00B50293"/>
    <w:rsid w:val="00B54775"/>
    <w:rsid w:val="00B54844"/>
    <w:rsid w:val="00B55050"/>
    <w:rsid w:val="00B61654"/>
    <w:rsid w:val="00B632B9"/>
    <w:rsid w:val="00B675E8"/>
    <w:rsid w:val="00B67A1C"/>
    <w:rsid w:val="00B71F26"/>
    <w:rsid w:val="00B73EA9"/>
    <w:rsid w:val="00B74A55"/>
    <w:rsid w:val="00B74D5F"/>
    <w:rsid w:val="00B750DD"/>
    <w:rsid w:val="00B77915"/>
    <w:rsid w:val="00B8004F"/>
    <w:rsid w:val="00B807A2"/>
    <w:rsid w:val="00B807C4"/>
    <w:rsid w:val="00B8154B"/>
    <w:rsid w:val="00B8246C"/>
    <w:rsid w:val="00B83C27"/>
    <w:rsid w:val="00B83F0E"/>
    <w:rsid w:val="00B8491A"/>
    <w:rsid w:val="00B860A9"/>
    <w:rsid w:val="00B86911"/>
    <w:rsid w:val="00B9054D"/>
    <w:rsid w:val="00B91A42"/>
    <w:rsid w:val="00B93DF8"/>
    <w:rsid w:val="00B947DD"/>
    <w:rsid w:val="00B95FCF"/>
    <w:rsid w:val="00B96A6D"/>
    <w:rsid w:val="00BA0731"/>
    <w:rsid w:val="00BA12D8"/>
    <w:rsid w:val="00BA2C5D"/>
    <w:rsid w:val="00BA2F3C"/>
    <w:rsid w:val="00BA3A05"/>
    <w:rsid w:val="00BA41DE"/>
    <w:rsid w:val="00BA7D49"/>
    <w:rsid w:val="00BB2F08"/>
    <w:rsid w:val="00BB34D2"/>
    <w:rsid w:val="00BB5AA7"/>
    <w:rsid w:val="00BB782F"/>
    <w:rsid w:val="00BB7BBB"/>
    <w:rsid w:val="00BC0CC3"/>
    <w:rsid w:val="00BC2332"/>
    <w:rsid w:val="00BC2A73"/>
    <w:rsid w:val="00BC2E12"/>
    <w:rsid w:val="00BC608B"/>
    <w:rsid w:val="00BC70B1"/>
    <w:rsid w:val="00BD0601"/>
    <w:rsid w:val="00BD1AEB"/>
    <w:rsid w:val="00BD2743"/>
    <w:rsid w:val="00BD39FA"/>
    <w:rsid w:val="00BD4F3F"/>
    <w:rsid w:val="00BD709E"/>
    <w:rsid w:val="00BE05F1"/>
    <w:rsid w:val="00BE309B"/>
    <w:rsid w:val="00BE7955"/>
    <w:rsid w:val="00BF1D18"/>
    <w:rsid w:val="00BF26A6"/>
    <w:rsid w:val="00BF4376"/>
    <w:rsid w:val="00BF5510"/>
    <w:rsid w:val="00BF5B38"/>
    <w:rsid w:val="00C00005"/>
    <w:rsid w:val="00C00C32"/>
    <w:rsid w:val="00C01FF5"/>
    <w:rsid w:val="00C02ADD"/>
    <w:rsid w:val="00C06E18"/>
    <w:rsid w:val="00C071BC"/>
    <w:rsid w:val="00C074F2"/>
    <w:rsid w:val="00C124DD"/>
    <w:rsid w:val="00C129DA"/>
    <w:rsid w:val="00C1317C"/>
    <w:rsid w:val="00C133F2"/>
    <w:rsid w:val="00C14173"/>
    <w:rsid w:val="00C14FCB"/>
    <w:rsid w:val="00C22166"/>
    <w:rsid w:val="00C23553"/>
    <w:rsid w:val="00C23F0D"/>
    <w:rsid w:val="00C23FA7"/>
    <w:rsid w:val="00C253FE"/>
    <w:rsid w:val="00C26D9B"/>
    <w:rsid w:val="00C31F45"/>
    <w:rsid w:val="00C3238C"/>
    <w:rsid w:val="00C3523F"/>
    <w:rsid w:val="00C375E7"/>
    <w:rsid w:val="00C4621B"/>
    <w:rsid w:val="00C46BA7"/>
    <w:rsid w:val="00C54239"/>
    <w:rsid w:val="00C5772D"/>
    <w:rsid w:val="00C619F5"/>
    <w:rsid w:val="00C622ED"/>
    <w:rsid w:val="00C624EE"/>
    <w:rsid w:val="00C65294"/>
    <w:rsid w:val="00C657CE"/>
    <w:rsid w:val="00C65D8A"/>
    <w:rsid w:val="00C70482"/>
    <w:rsid w:val="00C71BAD"/>
    <w:rsid w:val="00C73B15"/>
    <w:rsid w:val="00C752CB"/>
    <w:rsid w:val="00C76508"/>
    <w:rsid w:val="00C76EBB"/>
    <w:rsid w:val="00C80072"/>
    <w:rsid w:val="00C80EB9"/>
    <w:rsid w:val="00C825F7"/>
    <w:rsid w:val="00C82BF6"/>
    <w:rsid w:val="00C84731"/>
    <w:rsid w:val="00C8550F"/>
    <w:rsid w:val="00C85A83"/>
    <w:rsid w:val="00C86480"/>
    <w:rsid w:val="00C8651D"/>
    <w:rsid w:val="00C93CC5"/>
    <w:rsid w:val="00C971EB"/>
    <w:rsid w:val="00CA03EF"/>
    <w:rsid w:val="00CA044E"/>
    <w:rsid w:val="00CA06BE"/>
    <w:rsid w:val="00CA28A6"/>
    <w:rsid w:val="00CA2C7F"/>
    <w:rsid w:val="00CA3017"/>
    <w:rsid w:val="00CA4916"/>
    <w:rsid w:val="00CA7357"/>
    <w:rsid w:val="00CA762E"/>
    <w:rsid w:val="00CB3760"/>
    <w:rsid w:val="00CB526A"/>
    <w:rsid w:val="00CB5276"/>
    <w:rsid w:val="00CB5634"/>
    <w:rsid w:val="00CB5AD7"/>
    <w:rsid w:val="00CB5ADE"/>
    <w:rsid w:val="00CB60F0"/>
    <w:rsid w:val="00CB681E"/>
    <w:rsid w:val="00CB6D67"/>
    <w:rsid w:val="00CB6E2D"/>
    <w:rsid w:val="00CC378E"/>
    <w:rsid w:val="00CC4C80"/>
    <w:rsid w:val="00CC5F1C"/>
    <w:rsid w:val="00CC6211"/>
    <w:rsid w:val="00CC6707"/>
    <w:rsid w:val="00CC7038"/>
    <w:rsid w:val="00CC7E8C"/>
    <w:rsid w:val="00CC7EB3"/>
    <w:rsid w:val="00CD0784"/>
    <w:rsid w:val="00CD2386"/>
    <w:rsid w:val="00CD39F3"/>
    <w:rsid w:val="00CD6066"/>
    <w:rsid w:val="00CD6A7F"/>
    <w:rsid w:val="00CE08E8"/>
    <w:rsid w:val="00CE4EF5"/>
    <w:rsid w:val="00CE5ED7"/>
    <w:rsid w:val="00CF03AB"/>
    <w:rsid w:val="00CF1402"/>
    <w:rsid w:val="00CF3337"/>
    <w:rsid w:val="00CF5E3D"/>
    <w:rsid w:val="00CF5F69"/>
    <w:rsid w:val="00CF660A"/>
    <w:rsid w:val="00CF6EC9"/>
    <w:rsid w:val="00D00AA6"/>
    <w:rsid w:val="00D105D9"/>
    <w:rsid w:val="00D1094A"/>
    <w:rsid w:val="00D119B1"/>
    <w:rsid w:val="00D11F13"/>
    <w:rsid w:val="00D124D2"/>
    <w:rsid w:val="00D124DC"/>
    <w:rsid w:val="00D12890"/>
    <w:rsid w:val="00D1396A"/>
    <w:rsid w:val="00D23525"/>
    <w:rsid w:val="00D30CF9"/>
    <w:rsid w:val="00D33691"/>
    <w:rsid w:val="00D36CB5"/>
    <w:rsid w:val="00D37A3C"/>
    <w:rsid w:val="00D37AE1"/>
    <w:rsid w:val="00D4257C"/>
    <w:rsid w:val="00D42D64"/>
    <w:rsid w:val="00D4754F"/>
    <w:rsid w:val="00D478DB"/>
    <w:rsid w:val="00D51889"/>
    <w:rsid w:val="00D5327D"/>
    <w:rsid w:val="00D538CE"/>
    <w:rsid w:val="00D5784B"/>
    <w:rsid w:val="00D57CF0"/>
    <w:rsid w:val="00D62EE1"/>
    <w:rsid w:val="00D64288"/>
    <w:rsid w:val="00D647E1"/>
    <w:rsid w:val="00D664AA"/>
    <w:rsid w:val="00D701C4"/>
    <w:rsid w:val="00D71805"/>
    <w:rsid w:val="00D723F1"/>
    <w:rsid w:val="00D768A6"/>
    <w:rsid w:val="00D811C6"/>
    <w:rsid w:val="00D8341D"/>
    <w:rsid w:val="00D84C71"/>
    <w:rsid w:val="00D86975"/>
    <w:rsid w:val="00D92BC9"/>
    <w:rsid w:val="00D9373F"/>
    <w:rsid w:val="00D955A9"/>
    <w:rsid w:val="00D959D0"/>
    <w:rsid w:val="00D959D8"/>
    <w:rsid w:val="00DA01BC"/>
    <w:rsid w:val="00DA0E1E"/>
    <w:rsid w:val="00DA1190"/>
    <w:rsid w:val="00DA15B8"/>
    <w:rsid w:val="00DA1DFE"/>
    <w:rsid w:val="00DA2756"/>
    <w:rsid w:val="00DA4B31"/>
    <w:rsid w:val="00DA4CF0"/>
    <w:rsid w:val="00DB0B72"/>
    <w:rsid w:val="00DB0FFE"/>
    <w:rsid w:val="00DB55DC"/>
    <w:rsid w:val="00DC1AD8"/>
    <w:rsid w:val="00DC3BA3"/>
    <w:rsid w:val="00DD2882"/>
    <w:rsid w:val="00DD2BC4"/>
    <w:rsid w:val="00DE0104"/>
    <w:rsid w:val="00DF0154"/>
    <w:rsid w:val="00DF1F01"/>
    <w:rsid w:val="00DF5B21"/>
    <w:rsid w:val="00E000B2"/>
    <w:rsid w:val="00E01430"/>
    <w:rsid w:val="00E028B9"/>
    <w:rsid w:val="00E02D48"/>
    <w:rsid w:val="00E02F58"/>
    <w:rsid w:val="00E03AE9"/>
    <w:rsid w:val="00E04830"/>
    <w:rsid w:val="00E049BA"/>
    <w:rsid w:val="00E11042"/>
    <w:rsid w:val="00E11615"/>
    <w:rsid w:val="00E12F64"/>
    <w:rsid w:val="00E13ED2"/>
    <w:rsid w:val="00E16987"/>
    <w:rsid w:val="00E20E39"/>
    <w:rsid w:val="00E257DE"/>
    <w:rsid w:val="00E270C4"/>
    <w:rsid w:val="00E30DF0"/>
    <w:rsid w:val="00E3322F"/>
    <w:rsid w:val="00E33A55"/>
    <w:rsid w:val="00E36FA7"/>
    <w:rsid w:val="00E40BF6"/>
    <w:rsid w:val="00E41684"/>
    <w:rsid w:val="00E41DDD"/>
    <w:rsid w:val="00E45DDE"/>
    <w:rsid w:val="00E50271"/>
    <w:rsid w:val="00E51F67"/>
    <w:rsid w:val="00E52E97"/>
    <w:rsid w:val="00E561C4"/>
    <w:rsid w:val="00E567D6"/>
    <w:rsid w:val="00E62A36"/>
    <w:rsid w:val="00E63772"/>
    <w:rsid w:val="00E65F34"/>
    <w:rsid w:val="00E709CD"/>
    <w:rsid w:val="00E72183"/>
    <w:rsid w:val="00E733B4"/>
    <w:rsid w:val="00E734C8"/>
    <w:rsid w:val="00E76452"/>
    <w:rsid w:val="00E80555"/>
    <w:rsid w:val="00E83DA4"/>
    <w:rsid w:val="00E86220"/>
    <w:rsid w:val="00E865A6"/>
    <w:rsid w:val="00E9587B"/>
    <w:rsid w:val="00E97164"/>
    <w:rsid w:val="00EA0B69"/>
    <w:rsid w:val="00EA0D5F"/>
    <w:rsid w:val="00EA0D8D"/>
    <w:rsid w:val="00EA128C"/>
    <w:rsid w:val="00EA2E1E"/>
    <w:rsid w:val="00EA5B75"/>
    <w:rsid w:val="00EA7212"/>
    <w:rsid w:val="00EA7295"/>
    <w:rsid w:val="00EB2CEF"/>
    <w:rsid w:val="00EB63F2"/>
    <w:rsid w:val="00EC1E62"/>
    <w:rsid w:val="00EC4637"/>
    <w:rsid w:val="00EC4879"/>
    <w:rsid w:val="00EC6375"/>
    <w:rsid w:val="00ED0201"/>
    <w:rsid w:val="00ED08DD"/>
    <w:rsid w:val="00ED26CA"/>
    <w:rsid w:val="00ED68A3"/>
    <w:rsid w:val="00ED772A"/>
    <w:rsid w:val="00EE1AB6"/>
    <w:rsid w:val="00EE2A86"/>
    <w:rsid w:val="00EE2D5C"/>
    <w:rsid w:val="00EE3C7F"/>
    <w:rsid w:val="00EE4532"/>
    <w:rsid w:val="00EE4F93"/>
    <w:rsid w:val="00EE54C3"/>
    <w:rsid w:val="00EF14BE"/>
    <w:rsid w:val="00EF2D56"/>
    <w:rsid w:val="00EF4D3B"/>
    <w:rsid w:val="00EF61E1"/>
    <w:rsid w:val="00F011A9"/>
    <w:rsid w:val="00F016B5"/>
    <w:rsid w:val="00F01E7D"/>
    <w:rsid w:val="00F05CF2"/>
    <w:rsid w:val="00F07390"/>
    <w:rsid w:val="00F07DCE"/>
    <w:rsid w:val="00F128FD"/>
    <w:rsid w:val="00F13251"/>
    <w:rsid w:val="00F17C6E"/>
    <w:rsid w:val="00F20CB5"/>
    <w:rsid w:val="00F20FD5"/>
    <w:rsid w:val="00F2185C"/>
    <w:rsid w:val="00F21B9A"/>
    <w:rsid w:val="00F21F41"/>
    <w:rsid w:val="00F21F7B"/>
    <w:rsid w:val="00F22328"/>
    <w:rsid w:val="00F22472"/>
    <w:rsid w:val="00F227E9"/>
    <w:rsid w:val="00F253E5"/>
    <w:rsid w:val="00F262B5"/>
    <w:rsid w:val="00F26BFD"/>
    <w:rsid w:val="00F27234"/>
    <w:rsid w:val="00F2740E"/>
    <w:rsid w:val="00F30682"/>
    <w:rsid w:val="00F3158E"/>
    <w:rsid w:val="00F37869"/>
    <w:rsid w:val="00F40769"/>
    <w:rsid w:val="00F40A0C"/>
    <w:rsid w:val="00F4550B"/>
    <w:rsid w:val="00F45C4A"/>
    <w:rsid w:val="00F45E14"/>
    <w:rsid w:val="00F45FA9"/>
    <w:rsid w:val="00F4674C"/>
    <w:rsid w:val="00F51CBE"/>
    <w:rsid w:val="00F558CA"/>
    <w:rsid w:val="00F564D8"/>
    <w:rsid w:val="00F62866"/>
    <w:rsid w:val="00F67FF2"/>
    <w:rsid w:val="00F70882"/>
    <w:rsid w:val="00F7116B"/>
    <w:rsid w:val="00F736FB"/>
    <w:rsid w:val="00F74603"/>
    <w:rsid w:val="00F80228"/>
    <w:rsid w:val="00F80850"/>
    <w:rsid w:val="00F85E6E"/>
    <w:rsid w:val="00F86642"/>
    <w:rsid w:val="00F87C16"/>
    <w:rsid w:val="00F90C4B"/>
    <w:rsid w:val="00F95255"/>
    <w:rsid w:val="00FA1301"/>
    <w:rsid w:val="00FA2E38"/>
    <w:rsid w:val="00FA351D"/>
    <w:rsid w:val="00FA48EC"/>
    <w:rsid w:val="00FA531D"/>
    <w:rsid w:val="00FA7F75"/>
    <w:rsid w:val="00FB0AB1"/>
    <w:rsid w:val="00FB0CCD"/>
    <w:rsid w:val="00FB1FE8"/>
    <w:rsid w:val="00FB4FFF"/>
    <w:rsid w:val="00FB5171"/>
    <w:rsid w:val="00FB5F0D"/>
    <w:rsid w:val="00FC090A"/>
    <w:rsid w:val="00FC1992"/>
    <w:rsid w:val="00FC1F16"/>
    <w:rsid w:val="00FC521D"/>
    <w:rsid w:val="00FC7114"/>
    <w:rsid w:val="00FD16C7"/>
    <w:rsid w:val="00FD2663"/>
    <w:rsid w:val="00FD38EF"/>
    <w:rsid w:val="00FD65B2"/>
    <w:rsid w:val="00FD72B4"/>
    <w:rsid w:val="00FE07C8"/>
    <w:rsid w:val="00FE1227"/>
    <w:rsid w:val="00FE1E6C"/>
    <w:rsid w:val="00FE4955"/>
    <w:rsid w:val="00FE4CEC"/>
    <w:rsid w:val="00FE6FD1"/>
    <w:rsid w:val="00FE7A87"/>
    <w:rsid w:val="00FE7AF2"/>
    <w:rsid w:val="00FF35B5"/>
    <w:rsid w:val="00FF39D6"/>
    <w:rsid w:val="00FF5CA5"/>
    <w:rsid w:val="00FF65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4DA"/>
    <w:pPr>
      <w:spacing w:after="60"/>
      <w:jc w:val="both"/>
    </w:pPr>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246A60"/>
    <w:pPr>
      <w:keepNext/>
      <w:spacing w:before="240"/>
      <w:jc w:val="left"/>
      <w:outlineLvl w:val="0"/>
    </w:pPr>
    <w:rPr>
      <w:rFonts w:ascii="Arial" w:hAnsi="Arial" w:cs="Arial"/>
      <w:b/>
      <w:bCs/>
      <w:kern w:val="32"/>
      <w:sz w:val="32"/>
      <w:szCs w:val="32"/>
    </w:rPr>
  </w:style>
  <w:style w:type="paragraph" w:styleId="20">
    <w:name w:val="heading 2"/>
    <w:basedOn w:val="a"/>
    <w:next w:val="a0"/>
    <w:link w:val="21"/>
    <w:qFormat/>
    <w:rsid w:val="002F00B4"/>
    <w:pPr>
      <w:tabs>
        <w:tab w:val="num" w:pos="576"/>
      </w:tabs>
      <w:suppressAutoHyphens/>
      <w:spacing w:before="100" w:after="100"/>
      <w:ind w:left="576" w:hanging="576"/>
      <w:jc w:val="left"/>
      <w:outlineLvl w:val="1"/>
    </w:pPr>
    <w:rPr>
      <w:rFonts w:ascii="Tahoma" w:hAnsi="Tahoma"/>
      <w:b/>
      <w:kern w:val="1"/>
      <w:sz w:val="20"/>
      <w:szCs w:val="20"/>
      <w:lang w:eastAsia="ar-SA"/>
    </w:rPr>
  </w:style>
  <w:style w:type="paragraph" w:styleId="31">
    <w:name w:val="heading 3"/>
    <w:basedOn w:val="a"/>
    <w:next w:val="a0"/>
    <w:link w:val="32"/>
    <w:qFormat/>
    <w:rsid w:val="002F00B4"/>
    <w:pPr>
      <w:keepNext/>
      <w:keepLines/>
      <w:tabs>
        <w:tab w:val="num" w:pos="720"/>
      </w:tabs>
      <w:suppressAutoHyphens/>
      <w:spacing w:before="200" w:after="0"/>
      <w:ind w:left="720" w:hanging="720"/>
      <w:jc w:val="left"/>
      <w:outlineLvl w:val="2"/>
    </w:pPr>
    <w:rPr>
      <w:rFonts w:ascii="Cambria" w:hAnsi="Cambria" w:cs="font237"/>
      <w:b/>
      <w:bCs/>
      <w:color w:val="4F81BD"/>
      <w:kern w:val="1"/>
      <w:lang w:eastAsia="ar-SA"/>
    </w:rPr>
  </w:style>
  <w:style w:type="paragraph" w:styleId="5">
    <w:name w:val="heading 5"/>
    <w:aliases w:val="Пункт"/>
    <w:basedOn w:val="a"/>
    <w:next w:val="a"/>
    <w:link w:val="50"/>
    <w:qFormat/>
    <w:rsid w:val="001754DA"/>
    <w:pPr>
      <w:spacing w:before="240"/>
      <w:outlineLvl w:val="4"/>
    </w:pPr>
    <w:rPr>
      <w:sz w:val="2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2"/>
    <w:aliases w:val="Договор"/>
    <w:basedOn w:val="a"/>
    <w:rsid w:val="001754DA"/>
    <w:pPr>
      <w:numPr>
        <w:ilvl w:val="1"/>
        <w:numId w:val="1"/>
      </w:numPr>
      <w:spacing w:after="120" w:line="480" w:lineRule="auto"/>
    </w:pPr>
  </w:style>
  <w:style w:type="paragraph" w:customStyle="1" w:styleId="30">
    <w:name w:val="Раздел 3"/>
    <w:basedOn w:val="a"/>
    <w:semiHidden/>
    <w:rsid w:val="001754DA"/>
    <w:pPr>
      <w:numPr>
        <w:numId w:val="1"/>
      </w:numPr>
      <w:tabs>
        <w:tab w:val="num" w:pos="360"/>
      </w:tabs>
      <w:spacing w:before="120" w:after="120"/>
      <w:ind w:left="360" w:hanging="360"/>
      <w:jc w:val="center"/>
    </w:pPr>
    <w:rPr>
      <w:b/>
      <w:szCs w:val="20"/>
    </w:rPr>
  </w:style>
  <w:style w:type="paragraph" w:customStyle="1" w:styleId="ConsPlusCell">
    <w:name w:val="ConsPlusCell"/>
    <w:rsid w:val="001754DA"/>
    <w:pPr>
      <w:widowControl w:val="0"/>
      <w:autoSpaceDE w:val="0"/>
      <w:autoSpaceDN w:val="0"/>
      <w:adjustRightInd w:val="0"/>
    </w:pPr>
    <w:rPr>
      <w:rFonts w:ascii="Arial" w:hAnsi="Arial" w:cs="Arial"/>
    </w:rPr>
  </w:style>
  <w:style w:type="paragraph" w:styleId="a4">
    <w:name w:val="Date"/>
    <w:basedOn w:val="a"/>
    <w:next w:val="a"/>
    <w:link w:val="a5"/>
    <w:rsid w:val="001754DA"/>
    <w:rPr>
      <w:szCs w:val="20"/>
    </w:rPr>
  </w:style>
  <w:style w:type="paragraph" w:styleId="a6">
    <w:name w:val="Block Text"/>
    <w:basedOn w:val="a"/>
    <w:rsid w:val="001754DA"/>
    <w:pPr>
      <w:spacing w:after="120"/>
      <w:ind w:left="1440" w:right="1440"/>
    </w:pPr>
    <w:rPr>
      <w:szCs w:val="20"/>
    </w:rPr>
  </w:style>
  <w:style w:type="character" w:styleId="a7">
    <w:name w:val="Strong"/>
    <w:qFormat/>
    <w:rsid w:val="001754DA"/>
    <w:rPr>
      <w:b/>
      <w:bCs/>
    </w:rPr>
  </w:style>
  <w:style w:type="paragraph" w:customStyle="1" w:styleId="ConsPlusNormal">
    <w:name w:val="ConsPlusNormal"/>
    <w:link w:val="ConsPlusNormal0"/>
    <w:rsid w:val="001754DA"/>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1754DA"/>
    <w:rPr>
      <w:rFonts w:ascii="Arial" w:hAnsi="Arial" w:cs="Arial"/>
      <w:lang w:val="ru-RU" w:eastAsia="ru-RU" w:bidi="ar-SA"/>
    </w:rPr>
  </w:style>
  <w:style w:type="paragraph" w:styleId="a8">
    <w:name w:val="Normal (Web)"/>
    <w:aliases w:val=" Знак2"/>
    <w:basedOn w:val="a"/>
    <w:rsid w:val="00FE4CEC"/>
  </w:style>
  <w:style w:type="paragraph" w:styleId="a0">
    <w:name w:val="Body Text"/>
    <w:aliases w:val="body text"/>
    <w:basedOn w:val="a"/>
    <w:link w:val="a9"/>
    <w:rsid w:val="00FE4CEC"/>
    <w:pPr>
      <w:spacing w:after="120"/>
    </w:pPr>
  </w:style>
  <w:style w:type="paragraph" w:styleId="3">
    <w:name w:val="List Bullet 3"/>
    <w:basedOn w:val="a"/>
    <w:autoRedefine/>
    <w:rsid w:val="00FE4CEC"/>
    <w:pPr>
      <w:numPr>
        <w:numId w:val="3"/>
      </w:numPr>
      <w:tabs>
        <w:tab w:val="clear" w:pos="643"/>
        <w:tab w:val="num" w:pos="926"/>
      </w:tabs>
      <w:ind w:left="926"/>
    </w:pPr>
  </w:style>
  <w:style w:type="character" w:customStyle="1" w:styleId="a9">
    <w:name w:val="Основной текст Знак"/>
    <w:aliases w:val="body text Знак"/>
    <w:link w:val="a0"/>
    <w:semiHidden/>
    <w:locked/>
    <w:rsid w:val="00FE4CEC"/>
    <w:rPr>
      <w:sz w:val="24"/>
      <w:szCs w:val="24"/>
      <w:lang w:val="ru-RU" w:eastAsia="ru-RU" w:bidi="ar-SA"/>
    </w:rPr>
  </w:style>
  <w:style w:type="paragraph" w:customStyle="1" w:styleId="22">
    <w:name w:val="Знак Знак2"/>
    <w:basedOn w:val="a"/>
    <w:rsid w:val="00FE4CEC"/>
    <w:pPr>
      <w:tabs>
        <w:tab w:val="num" w:pos="360"/>
      </w:tabs>
      <w:spacing w:after="160" w:line="240" w:lineRule="exact"/>
      <w:jc w:val="left"/>
    </w:pPr>
    <w:rPr>
      <w:rFonts w:ascii="Verdana" w:hAnsi="Verdana" w:cs="Verdana"/>
      <w:sz w:val="20"/>
      <w:szCs w:val="20"/>
      <w:lang w:val="en-US" w:eastAsia="en-US"/>
    </w:rPr>
  </w:style>
  <w:style w:type="character" w:customStyle="1" w:styleId="50">
    <w:name w:val="Заголовок 5 Знак"/>
    <w:aliases w:val="Пункт Знак"/>
    <w:link w:val="5"/>
    <w:rsid w:val="00FE4CEC"/>
    <w:rPr>
      <w:sz w:val="22"/>
      <w:lang w:val="ru-RU" w:eastAsia="ru-RU" w:bidi="ar-SA"/>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rsid w:val="00246A60"/>
    <w:rPr>
      <w:rFonts w:ascii="Arial" w:hAnsi="Arial" w:cs="Arial"/>
      <w:b/>
      <w:bCs/>
      <w:kern w:val="32"/>
      <w:sz w:val="32"/>
      <w:szCs w:val="32"/>
      <w:lang w:val="ru-RU" w:eastAsia="ru-RU" w:bidi="ar-SA"/>
    </w:rPr>
  </w:style>
  <w:style w:type="paragraph" w:styleId="aa">
    <w:name w:val="Body Text Indent"/>
    <w:basedOn w:val="a"/>
    <w:link w:val="ab"/>
    <w:rsid w:val="000053C7"/>
    <w:pPr>
      <w:spacing w:after="120"/>
      <w:ind w:left="283"/>
    </w:pPr>
  </w:style>
  <w:style w:type="character" w:customStyle="1" w:styleId="ab">
    <w:name w:val="Основной текст с отступом Знак"/>
    <w:link w:val="aa"/>
    <w:semiHidden/>
    <w:locked/>
    <w:rsid w:val="000053C7"/>
    <w:rPr>
      <w:sz w:val="24"/>
      <w:szCs w:val="24"/>
      <w:lang w:val="ru-RU" w:eastAsia="ru-RU" w:bidi="ar-SA"/>
    </w:rPr>
  </w:style>
  <w:style w:type="paragraph" w:customStyle="1" w:styleId="ConsNormal">
    <w:name w:val="ConsNormal"/>
    <w:rsid w:val="000053C7"/>
    <w:pPr>
      <w:widowControl w:val="0"/>
      <w:autoSpaceDE w:val="0"/>
      <w:autoSpaceDN w:val="0"/>
      <w:adjustRightInd w:val="0"/>
      <w:ind w:right="19772" w:firstLine="720"/>
    </w:pPr>
    <w:rPr>
      <w:rFonts w:ascii="Arial" w:hAnsi="Arial" w:cs="Arial"/>
    </w:rPr>
  </w:style>
  <w:style w:type="character" w:customStyle="1" w:styleId="a5">
    <w:name w:val="Дата Знак"/>
    <w:link w:val="a4"/>
    <w:semiHidden/>
    <w:rsid w:val="000053C7"/>
    <w:rPr>
      <w:sz w:val="24"/>
      <w:lang w:val="ru-RU" w:eastAsia="ru-RU" w:bidi="ar-SA"/>
    </w:rPr>
  </w:style>
  <w:style w:type="character" w:customStyle="1" w:styleId="7">
    <w:name w:val="Знак Знак7"/>
    <w:locked/>
    <w:rsid w:val="000053C7"/>
    <w:rPr>
      <w:b/>
      <w:bCs/>
      <w:i/>
      <w:iCs/>
      <w:sz w:val="26"/>
      <w:szCs w:val="26"/>
      <w:lang w:val="ru-RU" w:eastAsia="ru-RU" w:bidi="ar-SA"/>
    </w:rPr>
  </w:style>
  <w:style w:type="table" w:styleId="ac">
    <w:name w:val="Table Grid"/>
    <w:basedOn w:val="a2"/>
    <w:uiPriority w:val="39"/>
    <w:rsid w:val="00D701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
    <w:name w:val="Знак Знак2 Знак Знак"/>
    <w:basedOn w:val="a"/>
    <w:rsid w:val="00BF1D18"/>
    <w:pPr>
      <w:spacing w:after="160" w:line="240" w:lineRule="exact"/>
      <w:jc w:val="left"/>
    </w:pPr>
    <w:rPr>
      <w:rFonts w:ascii="Verdana" w:hAnsi="Verdana"/>
      <w:lang w:val="en-US" w:eastAsia="en-US"/>
    </w:rPr>
  </w:style>
  <w:style w:type="paragraph" w:customStyle="1" w:styleId="ad">
    <w:name w:val="Знак"/>
    <w:basedOn w:val="a"/>
    <w:rsid w:val="004E0655"/>
    <w:pPr>
      <w:tabs>
        <w:tab w:val="num" w:pos="360"/>
      </w:tabs>
      <w:spacing w:after="160" w:line="240" w:lineRule="exact"/>
      <w:jc w:val="left"/>
    </w:pPr>
    <w:rPr>
      <w:rFonts w:ascii="Verdana" w:hAnsi="Verdana" w:cs="Verdana"/>
      <w:sz w:val="20"/>
      <w:szCs w:val="20"/>
      <w:lang w:val="en-US" w:eastAsia="en-US"/>
    </w:rPr>
  </w:style>
  <w:style w:type="paragraph" w:customStyle="1" w:styleId="ae">
    <w:name w:val="Знак Знак Знак Знак"/>
    <w:basedOn w:val="a"/>
    <w:rsid w:val="00811371"/>
    <w:pPr>
      <w:spacing w:before="100" w:beforeAutospacing="1" w:after="100" w:afterAutospacing="1"/>
      <w:jc w:val="left"/>
    </w:pPr>
    <w:rPr>
      <w:rFonts w:ascii="Tahoma" w:hAnsi="Tahoma"/>
      <w:sz w:val="20"/>
      <w:szCs w:val="20"/>
      <w:lang w:val="en-US" w:eastAsia="en-US"/>
    </w:rPr>
  </w:style>
  <w:style w:type="paragraph" w:styleId="HTML">
    <w:name w:val="HTML Preformatted"/>
    <w:basedOn w:val="a"/>
    <w:link w:val="HTML0"/>
    <w:unhideWhenUsed/>
    <w:rsid w:val="00452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customStyle="1" w:styleId="HTML0">
    <w:name w:val="Стандартный HTML Знак"/>
    <w:basedOn w:val="a1"/>
    <w:link w:val="HTML"/>
    <w:rsid w:val="0045247F"/>
    <w:rPr>
      <w:rFonts w:ascii="Courier New" w:hAnsi="Courier New" w:cs="Courier New"/>
    </w:rPr>
  </w:style>
  <w:style w:type="paragraph" w:customStyle="1" w:styleId="210">
    <w:name w:val="Основной текст 21"/>
    <w:basedOn w:val="a"/>
    <w:rsid w:val="00F564D8"/>
    <w:pPr>
      <w:tabs>
        <w:tab w:val="num" w:pos="567"/>
      </w:tabs>
      <w:suppressAutoHyphens/>
      <w:spacing w:after="120" w:line="480" w:lineRule="auto"/>
      <w:ind w:left="567" w:hanging="567"/>
      <w:outlineLvl w:val="1"/>
    </w:pPr>
    <w:rPr>
      <w:kern w:val="1"/>
      <w:lang w:eastAsia="hi-IN" w:bidi="hi-IN"/>
    </w:rPr>
  </w:style>
  <w:style w:type="character" w:styleId="af">
    <w:name w:val="Hyperlink"/>
    <w:basedOn w:val="a1"/>
    <w:rsid w:val="009704FB"/>
    <w:rPr>
      <w:color w:val="0000FF"/>
      <w:u w:val="single"/>
    </w:rPr>
  </w:style>
  <w:style w:type="paragraph" w:customStyle="1" w:styleId="24">
    <w:name w:val="Знак Знак2 Знак Знак Знак Знак Знак Знак"/>
    <w:basedOn w:val="a"/>
    <w:rsid w:val="00551AB0"/>
    <w:pPr>
      <w:spacing w:after="160" w:line="240" w:lineRule="exact"/>
      <w:jc w:val="left"/>
    </w:pPr>
    <w:rPr>
      <w:rFonts w:ascii="Verdana" w:hAnsi="Verdana"/>
      <w:lang w:val="en-US" w:eastAsia="en-US"/>
    </w:rPr>
  </w:style>
  <w:style w:type="character" w:customStyle="1" w:styleId="snsep">
    <w:name w:val="snsep"/>
    <w:basedOn w:val="a1"/>
    <w:rsid w:val="005D264B"/>
  </w:style>
  <w:style w:type="paragraph" w:customStyle="1" w:styleId="25">
    <w:name w:val="Знак Знак2 Знак Знак Знак Знак Знак Знак"/>
    <w:basedOn w:val="a"/>
    <w:rsid w:val="006534F0"/>
    <w:pPr>
      <w:spacing w:after="160" w:line="240" w:lineRule="exact"/>
      <w:jc w:val="left"/>
    </w:pPr>
    <w:rPr>
      <w:rFonts w:ascii="Verdana" w:hAnsi="Verdana"/>
      <w:lang w:val="en-US" w:eastAsia="en-US"/>
    </w:rPr>
  </w:style>
  <w:style w:type="paragraph" w:styleId="af0">
    <w:name w:val="header"/>
    <w:basedOn w:val="a"/>
    <w:link w:val="af1"/>
    <w:rsid w:val="00CB5276"/>
    <w:pPr>
      <w:tabs>
        <w:tab w:val="center" w:pos="4677"/>
        <w:tab w:val="right" w:pos="9355"/>
      </w:tabs>
      <w:spacing w:after="0"/>
    </w:pPr>
  </w:style>
  <w:style w:type="character" w:customStyle="1" w:styleId="af1">
    <w:name w:val="Верхний колонтитул Знак"/>
    <w:basedOn w:val="a1"/>
    <w:link w:val="af0"/>
    <w:rsid w:val="00CB5276"/>
    <w:rPr>
      <w:sz w:val="24"/>
      <w:szCs w:val="24"/>
    </w:rPr>
  </w:style>
  <w:style w:type="paragraph" w:styleId="af2">
    <w:name w:val="footer"/>
    <w:basedOn w:val="a"/>
    <w:link w:val="af3"/>
    <w:uiPriority w:val="99"/>
    <w:rsid w:val="00CB5276"/>
    <w:pPr>
      <w:tabs>
        <w:tab w:val="center" w:pos="4677"/>
        <w:tab w:val="right" w:pos="9355"/>
      </w:tabs>
      <w:spacing w:after="0"/>
    </w:pPr>
  </w:style>
  <w:style w:type="character" w:customStyle="1" w:styleId="af3">
    <w:name w:val="Нижний колонтитул Знак"/>
    <w:basedOn w:val="a1"/>
    <w:link w:val="af2"/>
    <w:uiPriority w:val="99"/>
    <w:rsid w:val="00CB5276"/>
    <w:rPr>
      <w:sz w:val="24"/>
      <w:szCs w:val="24"/>
    </w:rPr>
  </w:style>
  <w:style w:type="paragraph" w:styleId="af4">
    <w:name w:val="Balloon Text"/>
    <w:basedOn w:val="a"/>
    <w:link w:val="af5"/>
    <w:rsid w:val="00CB5276"/>
    <w:pPr>
      <w:spacing w:after="0"/>
    </w:pPr>
    <w:rPr>
      <w:rFonts w:ascii="Tahoma" w:hAnsi="Tahoma" w:cs="Tahoma"/>
      <w:sz w:val="16"/>
      <w:szCs w:val="16"/>
    </w:rPr>
  </w:style>
  <w:style w:type="character" w:customStyle="1" w:styleId="af5">
    <w:name w:val="Текст выноски Знак"/>
    <w:basedOn w:val="a1"/>
    <w:link w:val="af4"/>
    <w:rsid w:val="00CB5276"/>
    <w:rPr>
      <w:rFonts w:ascii="Tahoma" w:hAnsi="Tahoma" w:cs="Tahoma"/>
      <w:sz w:val="16"/>
      <w:szCs w:val="16"/>
    </w:rPr>
  </w:style>
  <w:style w:type="character" w:customStyle="1" w:styleId="greytext">
    <w:name w:val="greytext"/>
    <w:basedOn w:val="a1"/>
    <w:rsid w:val="009E7F2C"/>
  </w:style>
  <w:style w:type="character" w:customStyle="1" w:styleId="text">
    <w:name w:val="text"/>
    <w:basedOn w:val="a1"/>
    <w:rsid w:val="009E7F2C"/>
  </w:style>
  <w:style w:type="character" w:customStyle="1" w:styleId="21">
    <w:name w:val="Заголовок 2 Знак"/>
    <w:basedOn w:val="a1"/>
    <w:link w:val="20"/>
    <w:rsid w:val="002F00B4"/>
    <w:rPr>
      <w:rFonts w:ascii="Tahoma" w:hAnsi="Tahoma"/>
      <w:b/>
      <w:kern w:val="1"/>
      <w:lang w:eastAsia="ar-SA"/>
    </w:rPr>
  </w:style>
  <w:style w:type="character" w:customStyle="1" w:styleId="32">
    <w:name w:val="Заголовок 3 Знак"/>
    <w:basedOn w:val="a1"/>
    <w:link w:val="31"/>
    <w:rsid w:val="002F00B4"/>
    <w:rPr>
      <w:rFonts w:ascii="Cambria" w:hAnsi="Cambria" w:cs="font237"/>
      <w:b/>
      <w:bCs/>
      <w:color w:val="4F81BD"/>
      <w:kern w:val="1"/>
      <w:sz w:val="24"/>
      <w:szCs w:val="24"/>
      <w:lang w:eastAsia="ar-SA"/>
    </w:rPr>
  </w:style>
  <w:style w:type="paragraph" w:customStyle="1" w:styleId="af6">
    <w:name w:val="Базовый"/>
    <w:rsid w:val="002F00B4"/>
    <w:pPr>
      <w:tabs>
        <w:tab w:val="left" w:pos="709"/>
      </w:tabs>
      <w:suppressAutoHyphens/>
      <w:spacing w:after="200" w:line="276" w:lineRule="atLeast"/>
    </w:pPr>
    <w:rPr>
      <w:rFonts w:ascii="Calibri" w:eastAsia="Arial Unicode MS" w:hAnsi="Calibri" w:cstheme="minorBidi"/>
      <w:color w:val="00000A"/>
      <w:sz w:val="22"/>
      <w:szCs w:val="22"/>
      <w:lang w:eastAsia="en-US"/>
    </w:rPr>
  </w:style>
</w:styles>
</file>

<file path=word/webSettings.xml><?xml version="1.0" encoding="utf-8"?>
<w:webSettings xmlns:r="http://schemas.openxmlformats.org/officeDocument/2006/relationships" xmlns:w="http://schemas.openxmlformats.org/wordprocessingml/2006/main">
  <w:divs>
    <w:div w:id="351538054">
      <w:bodyDiv w:val="1"/>
      <w:marLeft w:val="0"/>
      <w:marRight w:val="0"/>
      <w:marTop w:val="0"/>
      <w:marBottom w:val="0"/>
      <w:divBdr>
        <w:top w:val="none" w:sz="0" w:space="0" w:color="auto"/>
        <w:left w:val="none" w:sz="0" w:space="0" w:color="auto"/>
        <w:bottom w:val="none" w:sz="0" w:space="0" w:color="auto"/>
        <w:right w:val="none" w:sz="0" w:space="0" w:color="auto"/>
      </w:divBdr>
    </w:div>
    <w:div w:id="831605287">
      <w:bodyDiv w:val="1"/>
      <w:marLeft w:val="0"/>
      <w:marRight w:val="0"/>
      <w:marTop w:val="0"/>
      <w:marBottom w:val="0"/>
      <w:divBdr>
        <w:top w:val="none" w:sz="0" w:space="0" w:color="auto"/>
        <w:left w:val="none" w:sz="0" w:space="0" w:color="auto"/>
        <w:bottom w:val="none" w:sz="0" w:space="0" w:color="auto"/>
        <w:right w:val="none" w:sz="0" w:space="0" w:color="auto"/>
      </w:divBdr>
    </w:div>
    <w:div w:id="1817793854">
      <w:bodyDiv w:val="1"/>
      <w:marLeft w:val="0"/>
      <w:marRight w:val="0"/>
      <w:marTop w:val="0"/>
      <w:marBottom w:val="0"/>
      <w:divBdr>
        <w:top w:val="none" w:sz="0" w:space="0" w:color="auto"/>
        <w:left w:val="none" w:sz="0" w:space="0" w:color="auto"/>
        <w:bottom w:val="none" w:sz="0" w:space="0" w:color="auto"/>
        <w:right w:val="none" w:sz="0" w:space="0" w:color="auto"/>
      </w:divBdr>
    </w:div>
    <w:div w:id="1832863933">
      <w:bodyDiv w:val="1"/>
      <w:marLeft w:val="0"/>
      <w:marRight w:val="0"/>
      <w:marTop w:val="0"/>
      <w:marBottom w:val="0"/>
      <w:divBdr>
        <w:top w:val="none" w:sz="0" w:space="0" w:color="auto"/>
        <w:left w:val="none" w:sz="0" w:space="0" w:color="auto"/>
        <w:bottom w:val="none" w:sz="0" w:space="0" w:color="auto"/>
        <w:right w:val="none" w:sz="0" w:space="0" w:color="auto"/>
      </w:divBdr>
    </w:div>
    <w:div w:id="2074886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vapteka@db11.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zavapteka@db1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563E66-E4F8-46A4-8364-72A17510B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12</Pages>
  <Words>5017</Words>
  <Characters>28603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Гражданско-правовой договор бюджетного учреждения № _____________</vt:lpstr>
    </vt:vector>
  </TitlesOfParts>
  <Company>dgb11</Company>
  <LinksUpToDate>false</LinksUpToDate>
  <CharactersWithSpaces>33553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Гражданско-правовой договор бюджетного учреждения № _____________</dc:title>
  <dc:creator>Klatt</dc:creator>
  <cp:lastModifiedBy>dgb11-peo1</cp:lastModifiedBy>
  <cp:revision>16</cp:revision>
  <cp:lastPrinted>2021-05-25T12:44:00Z</cp:lastPrinted>
  <dcterms:created xsi:type="dcterms:W3CDTF">2021-10-04T03:40:00Z</dcterms:created>
  <dcterms:modified xsi:type="dcterms:W3CDTF">2022-01-20T14:24:00Z</dcterms:modified>
</cp:coreProperties>
</file>