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6219" w:rsidRDefault="00C56219">
      <w:pPr>
        <w:ind w:left="567"/>
        <w:jc w:val="right"/>
        <w:rPr>
          <w:sz w:val="22"/>
          <w:szCs w:val="22"/>
        </w:rPr>
      </w:pPr>
    </w:p>
    <w:tbl>
      <w:tblPr>
        <w:tblW w:w="5694" w:type="dxa"/>
        <w:tblInd w:w="4620" w:type="dxa"/>
        <w:tblLook w:val="00A0"/>
      </w:tblPr>
      <w:tblGrid>
        <w:gridCol w:w="2718"/>
        <w:gridCol w:w="2976"/>
      </w:tblGrid>
      <w:tr w:rsidR="00C56219" w:rsidRPr="008623AA" w:rsidTr="00F84871">
        <w:trPr>
          <w:trHeight w:val="406"/>
        </w:trPr>
        <w:tc>
          <w:tcPr>
            <w:tcW w:w="5694" w:type="dxa"/>
            <w:gridSpan w:val="2"/>
            <w:shd w:val="clear" w:color="auto" w:fill="auto"/>
          </w:tcPr>
          <w:p w:rsidR="00C56219" w:rsidRPr="008623AA" w:rsidRDefault="00C56219" w:rsidP="00D24FCA">
            <w:pPr>
              <w:jc w:val="center"/>
            </w:pPr>
            <w:r>
              <w:t xml:space="preserve">        </w:t>
            </w:r>
            <w:bookmarkStart w:id="0" w:name="_Toc191437119"/>
            <w:r w:rsidRPr="008623AA">
              <w:t>УТВЕРЖДАЮ</w:t>
            </w:r>
            <w:bookmarkEnd w:id="0"/>
          </w:p>
        </w:tc>
      </w:tr>
      <w:tr w:rsidR="00C56219" w:rsidRPr="008623AA" w:rsidTr="00F84871">
        <w:trPr>
          <w:trHeight w:val="543"/>
        </w:trPr>
        <w:tc>
          <w:tcPr>
            <w:tcW w:w="5694" w:type="dxa"/>
            <w:gridSpan w:val="2"/>
            <w:shd w:val="clear" w:color="auto" w:fill="auto"/>
          </w:tcPr>
          <w:p w:rsidR="00C56219" w:rsidRPr="008623AA" w:rsidRDefault="00C56219" w:rsidP="00D24FCA">
            <w:pPr>
              <w:jc w:val="right"/>
            </w:pPr>
            <w:r>
              <w:t>Г</w:t>
            </w:r>
            <w:r w:rsidRPr="008623AA">
              <w:t>лавн</w:t>
            </w:r>
            <w:r>
              <w:t>ый</w:t>
            </w:r>
            <w:r w:rsidRPr="008623AA">
              <w:t xml:space="preserve"> врач </w:t>
            </w:r>
            <w:r>
              <w:t>Г</w:t>
            </w:r>
            <w:r w:rsidRPr="008623AA">
              <w:t>АУ</w:t>
            </w:r>
            <w:r>
              <w:t>З СО</w:t>
            </w:r>
            <w:r w:rsidRPr="008623AA">
              <w:t xml:space="preserve"> «ДГКБ № 11»</w:t>
            </w:r>
          </w:p>
        </w:tc>
      </w:tr>
      <w:tr w:rsidR="00C56219" w:rsidRPr="008623AA" w:rsidTr="00F84871">
        <w:trPr>
          <w:trHeight w:val="294"/>
        </w:trPr>
        <w:tc>
          <w:tcPr>
            <w:tcW w:w="2718" w:type="dxa"/>
            <w:shd w:val="clear" w:color="auto" w:fill="auto"/>
          </w:tcPr>
          <w:p w:rsidR="00C56219" w:rsidRPr="008623AA" w:rsidRDefault="00C56219" w:rsidP="00D24FCA">
            <w:pPr>
              <w:jc w:val="right"/>
            </w:pPr>
            <w:r w:rsidRPr="008623AA">
              <w:rPr>
                <w:i/>
                <w:sz w:val="16"/>
                <w:szCs w:val="16"/>
              </w:rPr>
              <w:t>М. П.</w:t>
            </w:r>
            <w:r>
              <w:t>____________</w:t>
            </w:r>
          </w:p>
        </w:tc>
        <w:tc>
          <w:tcPr>
            <w:tcW w:w="2976" w:type="dxa"/>
            <w:shd w:val="clear" w:color="auto" w:fill="auto"/>
          </w:tcPr>
          <w:p w:rsidR="00C56219" w:rsidRPr="00751CCA" w:rsidRDefault="00C56219" w:rsidP="00D24FCA">
            <w:pPr>
              <w:rPr>
                <w:u w:val="single"/>
              </w:rPr>
            </w:pPr>
            <w:r w:rsidRPr="008623AA">
              <w:t xml:space="preserve">         </w:t>
            </w:r>
            <w:r>
              <w:t xml:space="preserve">    </w:t>
            </w:r>
            <w:r w:rsidRPr="008623AA">
              <w:t xml:space="preserve"> </w:t>
            </w:r>
            <w:r>
              <w:rPr>
                <w:u w:val="single"/>
              </w:rPr>
              <w:t>А.С. Соколова</w:t>
            </w:r>
          </w:p>
        </w:tc>
      </w:tr>
      <w:tr w:rsidR="00C56219" w:rsidRPr="008623AA" w:rsidTr="00F84871">
        <w:trPr>
          <w:trHeight w:val="278"/>
        </w:trPr>
        <w:tc>
          <w:tcPr>
            <w:tcW w:w="2718" w:type="dxa"/>
            <w:shd w:val="clear" w:color="auto" w:fill="auto"/>
          </w:tcPr>
          <w:p w:rsidR="00C56219" w:rsidRPr="008623AA" w:rsidRDefault="00C56219" w:rsidP="00D24FCA">
            <w:pPr>
              <w:jc w:val="right"/>
              <w:rPr>
                <w:i/>
              </w:rPr>
            </w:pPr>
            <w:r w:rsidRPr="008623AA">
              <w:rPr>
                <w:i/>
              </w:rPr>
              <w:t>(личная подпись)</w:t>
            </w:r>
          </w:p>
        </w:tc>
        <w:tc>
          <w:tcPr>
            <w:tcW w:w="2976" w:type="dxa"/>
            <w:shd w:val="clear" w:color="auto" w:fill="auto"/>
          </w:tcPr>
          <w:p w:rsidR="00C56219" w:rsidRPr="008623AA" w:rsidRDefault="00C56219" w:rsidP="00D24FCA">
            <w:pPr>
              <w:jc w:val="center"/>
              <w:rPr>
                <w:i/>
              </w:rPr>
            </w:pPr>
            <w:r w:rsidRPr="008623AA">
              <w:rPr>
                <w:i/>
              </w:rPr>
              <w:t>(расшифровка подписи)</w:t>
            </w:r>
          </w:p>
        </w:tc>
      </w:tr>
    </w:tbl>
    <w:p w:rsidR="00C56219" w:rsidRPr="008623AA" w:rsidRDefault="00C56219" w:rsidP="00C56219">
      <w:pPr>
        <w:jc w:val="center"/>
      </w:pPr>
    </w:p>
    <w:p w:rsidR="00C56219" w:rsidRPr="008623AA" w:rsidRDefault="00C56219" w:rsidP="00C56219">
      <w:pPr>
        <w:keepLines/>
        <w:widowControl w:val="0"/>
        <w:suppressLineNumbers/>
        <w:jc w:val="center"/>
        <w:rPr>
          <w:b/>
          <w:caps/>
        </w:rPr>
      </w:pPr>
    </w:p>
    <w:p w:rsidR="00C56219" w:rsidRPr="008623AA" w:rsidRDefault="00C56219" w:rsidP="00C56219">
      <w:pPr>
        <w:keepLines/>
        <w:widowControl w:val="0"/>
        <w:suppressLineNumbers/>
        <w:jc w:val="center"/>
        <w:rPr>
          <w:b/>
          <w:caps/>
        </w:rPr>
      </w:pPr>
    </w:p>
    <w:p w:rsidR="00C56219" w:rsidRPr="008623AA" w:rsidRDefault="00C56219" w:rsidP="00C56219">
      <w:pPr>
        <w:keepLines/>
        <w:widowControl w:val="0"/>
        <w:suppressLineNumbers/>
        <w:jc w:val="center"/>
        <w:rPr>
          <w:b/>
          <w:caps/>
        </w:rPr>
      </w:pPr>
    </w:p>
    <w:p w:rsidR="00C56219" w:rsidRPr="008623AA" w:rsidRDefault="00C56219" w:rsidP="00C56219">
      <w:pPr>
        <w:keepLines/>
        <w:widowControl w:val="0"/>
        <w:suppressLineNumbers/>
        <w:jc w:val="center"/>
        <w:rPr>
          <w:b/>
          <w:caps/>
        </w:rPr>
      </w:pPr>
    </w:p>
    <w:p w:rsidR="00C56219" w:rsidRPr="008623AA" w:rsidRDefault="00C56219" w:rsidP="00C56219">
      <w:pPr>
        <w:keepLines/>
        <w:widowControl w:val="0"/>
        <w:suppressLineNumbers/>
        <w:jc w:val="center"/>
        <w:rPr>
          <w:caps/>
        </w:rPr>
      </w:pPr>
    </w:p>
    <w:p w:rsidR="00C56219" w:rsidRPr="008623AA" w:rsidRDefault="00C56219" w:rsidP="00C56219">
      <w:pPr>
        <w:keepLines/>
        <w:widowControl w:val="0"/>
        <w:suppressLineNumbers/>
        <w:jc w:val="center"/>
        <w:rPr>
          <w:caps/>
        </w:rPr>
      </w:pPr>
    </w:p>
    <w:p w:rsidR="00C56219" w:rsidRPr="008623AA" w:rsidRDefault="00C56219" w:rsidP="00C56219">
      <w:pPr>
        <w:keepLines/>
        <w:widowControl w:val="0"/>
        <w:suppressLineNumbers/>
        <w:jc w:val="center"/>
        <w:rPr>
          <w:caps/>
        </w:rPr>
      </w:pPr>
    </w:p>
    <w:p w:rsidR="00C56219" w:rsidRPr="008623AA" w:rsidRDefault="00C56219" w:rsidP="00C56219">
      <w:pPr>
        <w:keepLines/>
        <w:widowControl w:val="0"/>
        <w:suppressLineNumbers/>
        <w:jc w:val="center"/>
        <w:rPr>
          <w:caps/>
        </w:rPr>
      </w:pPr>
    </w:p>
    <w:p w:rsidR="00C56219" w:rsidRPr="008623AA" w:rsidRDefault="00C56219" w:rsidP="00C56219">
      <w:pPr>
        <w:keepLines/>
        <w:widowControl w:val="0"/>
        <w:suppressLineNumbers/>
        <w:jc w:val="center"/>
        <w:rPr>
          <w:caps/>
        </w:rPr>
      </w:pPr>
    </w:p>
    <w:p w:rsidR="00C56219" w:rsidRPr="008623AA" w:rsidRDefault="00C56219" w:rsidP="00C56219">
      <w:pPr>
        <w:keepLines/>
        <w:widowControl w:val="0"/>
        <w:suppressLineNumbers/>
        <w:jc w:val="center"/>
        <w:rPr>
          <w:caps/>
        </w:rPr>
      </w:pPr>
    </w:p>
    <w:p w:rsidR="00C56219" w:rsidRPr="008623AA" w:rsidRDefault="00C56219" w:rsidP="00C56219">
      <w:pPr>
        <w:keepLines/>
        <w:widowControl w:val="0"/>
        <w:suppressLineNumbers/>
        <w:jc w:val="center"/>
        <w:rPr>
          <w:caps/>
        </w:rPr>
      </w:pPr>
    </w:p>
    <w:p w:rsidR="00C56219" w:rsidRPr="008623AA" w:rsidRDefault="00C56219" w:rsidP="00C56219">
      <w:pPr>
        <w:keepLines/>
        <w:widowControl w:val="0"/>
        <w:suppressLineNumbers/>
        <w:jc w:val="center"/>
        <w:rPr>
          <w:caps/>
        </w:rPr>
      </w:pPr>
    </w:p>
    <w:p w:rsidR="00C56219" w:rsidRPr="008623AA" w:rsidRDefault="00C56219" w:rsidP="00C56219">
      <w:pPr>
        <w:keepLines/>
        <w:widowControl w:val="0"/>
        <w:suppressLineNumbers/>
        <w:jc w:val="center"/>
        <w:rPr>
          <w:caps/>
        </w:rPr>
      </w:pPr>
    </w:p>
    <w:p w:rsidR="00323443" w:rsidRPr="00F66231" w:rsidRDefault="00C56219" w:rsidP="00323443">
      <w:pPr>
        <w:jc w:val="center"/>
        <w:rPr>
          <w:b/>
          <w:sz w:val="22"/>
          <w:szCs w:val="22"/>
        </w:rPr>
      </w:pPr>
      <w:r w:rsidRPr="00F66231">
        <w:rPr>
          <w:b/>
          <w:sz w:val="22"/>
          <w:szCs w:val="22"/>
        </w:rPr>
        <w:t>ДОКУМЕНТАЦИЯ ПО ПРОВЕДЕНИЮ АУКЦИОНА В ЭЛЕКТРОННОЙ ФОРМЕ</w:t>
      </w:r>
      <w:r w:rsidR="00323443">
        <w:rPr>
          <w:b/>
          <w:sz w:val="22"/>
          <w:szCs w:val="22"/>
        </w:rPr>
        <w:t>,</w:t>
      </w:r>
    </w:p>
    <w:p w:rsidR="00323443" w:rsidRPr="00553CB5" w:rsidRDefault="00323443" w:rsidP="00323443">
      <w:pPr>
        <w:jc w:val="center"/>
        <w:rPr>
          <w:rFonts w:ascii="Liberation Serif" w:hAnsi="Liberation Serif"/>
          <w:sz w:val="26"/>
        </w:rPr>
      </w:pPr>
      <w:proofErr w:type="gramStart"/>
      <w:r>
        <w:rPr>
          <w:rFonts w:ascii="Liberation Serif" w:hAnsi="Liberation Serif"/>
          <w:sz w:val="26"/>
        </w:rPr>
        <w:t>у</w:t>
      </w:r>
      <w:r w:rsidRPr="00553CB5">
        <w:rPr>
          <w:rFonts w:ascii="Liberation Serif" w:hAnsi="Liberation Serif"/>
          <w:sz w:val="26"/>
        </w:rPr>
        <w:t>частниками</w:t>
      </w:r>
      <w:proofErr w:type="gramEnd"/>
      <w:r>
        <w:rPr>
          <w:rFonts w:ascii="Liberation Serif" w:hAnsi="Liberation Serif"/>
          <w:sz w:val="26"/>
        </w:rPr>
        <w:t xml:space="preserve"> </w:t>
      </w:r>
      <w:r w:rsidRPr="00553CB5">
        <w:rPr>
          <w:rFonts w:ascii="Liberation Serif" w:hAnsi="Liberation Serif"/>
          <w:sz w:val="26"/>
        </w:rPr>
        <w:t>которого могут являться только субъекты малого и среднего предпринимательства</w:t>
      </w:r>
    </w:p>
    <w:p w:rsidR="00C56219" w:rsidRPr="00132389" w:rsidRDefault="00C56219" w:rsidP="00132389">
      <w:pPr>
        <w:jc w:val="center"/>
        <w:rPr>
          <w:b/>
          <w:sz w:val="22"/>
          <w:szCs w:val="22"/>
        </w:rPr>
      </w:pPr>
    </w:p>
    <w:p w:rsidR="00C56219" w:rsidRPr="008623AA" w:rsidRDefault="00C56219" w:rsidP="00C56219"/>
    <w:p w:rsidR="006F6757" w:rsidRPr="008F5A1E" w:rsidRDefault="00C56219" w:rsidP="00132389">
      <w:pPr>
        <w:pStyle w:val="1"/>
        <w:numPr>
          <w:ilvl w:val="0"/>
          <w:numId w:val="0"/>
        </w:numPr>
        <w:spacing w:before="0" w:after="0"/>
        <w:jc w:val="center"/>
        <w:rPr>
          <w:rFonts w:ascii="Times New Roman" w:hAnsi="Times New Roman"/>
          <w:bCs w:val="0"/>
          <w:kern w:val="0"/>
          <w:sz w:val="28"/>
          <w:szCs w:val="28"/>
          <w:lang w:eastAsia="ru-RU"/>
        </w:rPr>
      </w:pPr>
      <w:r w:rsidRPr="008F5A1E">
        <w:rPr>
          <w:rFonts w:ascii="Times New Roman" w:hAnsi="Times New Roman"/>
          <w:kern w:val="0"/>
          <w:sz w:val="28"/>
          <w:szCs w:val="28"/>
          <w:lang w:eastAsia="ru-RU"/>
        </w:rPr>
        <w:t xml:space="preserve">на право </w:t>
      </w:r>
      <w:r w:rsidR="006F6757" w:rsidRPr="008F5A1E">
        <w:rPr>
          <w:rFonts w:ascii="Times New Roman" w:hAnsi="Times New Roman"/>
          <w:bCs w:val="0"/>
          <w:kern w:val="0"/>
          <w:sz w:val="28"/>
          <w:szCs w:val="28"/>
          <w:lang w:eastAsia="ru-RU"/>
        </w:rPr>
        <w:t xml:space="preserve">заключения договора на </w:t>
      </w:r>
      <w:r w:rsidR="008F5A1E" w:rsidRPr="008F5A1E">
        <w:rPr>
          <w:rFonts w:ascii="Times New Roman" w:hAnsi="Times New Roman"/>
          <w:bCs w:val="0"/>
          <w:kern w:val="0"/>
          <w:sz w:val="28"/>
          <w:szCs w:val="28"/>
          <w:lang w:eastAsia="ru-RU"/>
        </w:rPr>
        <w:t xml:space="preserve">поставку </w:t>
      </w:r>
      <w:r w:rsidR="00AD54D2" w:rsidRPr="00AD54D2">
        <w:rPr>
          <w:rFonts w:ascii="Times New Roman" w:hAnsi="Times New Roman"/>
          <w:bCs w:val="0"/>
          <w:kern w:val="0"/>
          <w:sz w:val="28"/>
          <w:szCs w:val="28"/>
          <w:lang w:eastAsia="ru-RU"/>
        </w:rPr>
        <w:t>расходных материалов для микробиологической лаборатории</w:t>
      </w:r>
    </w:p>
    <w:p w:rsidR="008D0F54" w:rsidRPr="008F5A1E" w:rsidRDefault="008D0F54" w:rsidP="008D0F54">
      <w:pPr>
        <w:pStyle w:val="a1"/>
        <w:rPr>
          <w:lang w:eastAsia="ru-RU"/>
        </w:rPr>
      </w:pPr>
    </w:p>
    <w:tbl>
      <w:tblPr>
        <w:tblW w:w="9747" w:type="dxa"/>
        <w:tblLayout w:type="fixed"/>
        <w:tblLook w:val="0000"/>
      </w:tblPr>
      <w:tblGrid>
        <w:gridCol w:w="9747"/>
      </w:tblGrid>
      <w:tr w:rsidR="00C56219" w:rsidRPr="008F5A1E" w:rsidTr="00171602">
        <w:tc>
          <w:tcPr>
            <w:tcW w:w="9747" w:type="dxa"/>
          </w:tcPr>
          <w:p w:rsidR="00171602" w:rsidRPr="008F5A1E" w:rsidRDefault="00C56219" w:rsidP="00171602">
            <w:pPr>
              <w:ind w:left="709"/>
              <w:jc w:val="center"/>
              <w:rPr>
                <w:bCs/>
                <w:sz w:val="28"/>
                <w:szCs w:val="28"/>
              </w:rPr>
            </w:pPr>
            <w:r w:rsidRPr="008F5A1E">
              <w:rPr>
                <w:sz w:val="28"/>
                <w:szCs w:val="28"/>
              </w:rPr>
              <w:t xml:space="preserve">Заказчик: </w:t>
            </w:r>
            <w:r w:rsidRPr="008F5A1E">
              <w:rPr>
                <w:bCs/>
                <w:sz w:val="28"/>
                <w:szCs w:val="28"/>
              </w:rPr>
              <w:t xml:space="preserve">государственное автономное учреждение здравоохранения </w:t>
            </w:r>
            <w:r w:rsidR="00171602" w:rsidRPr="008F5A1E">
              <w:rPr>
                <w:bCs/>
                <w:sz w:val="28"/>
                <w:szCs w:val="28"/>
              </w:rPr>
              <w:t xml:space="preserve">      </w:t>
            </w:r>
            <w:r w:rsidRPr="008F5A1E">
              <w:rPr>
                <w:bCs/>
                <w:sz w:val="28"/>
                <w:szCs w:val="28"/>
              </w:rPr>
              <w:t>Свердловской области «Детская городская клиническая больница № 11</w:t>
            </w:r>
            <w:r w:rsidR="00171602" w:rsidRPr="008F5A1E">
              <w:rPr>
                <w:bCs/>
                <w:sz w:val="28"/>
                <w:szCs w:val="28"/>
              </w:rPr>
              <w:t xml:space="preserve"> </w:t>
            </w:r>
          </w:p>
          <w:p w:rsidR="00C56219" w:rsidRPr="008F5A1E" w:rsidRDefault="00C56219" w:rsidP="00171602">
            <w:pPr>
              <w:ind w:firstLine="709"/>
              <w:jc w:val="center"/>
            </w:pPr>
            <w:r w:rsidRPr="008F5A1E">
              <w:rPr>
                <w:bCs/>
                <w:sz w:val="28"/>
                <w:szCs w:val="28"/>
              </w:rPr>
              <w:t>город Екатеринбург»</w:t>
            </w:r>
          </w:p>
        </w:tc>
      </w:tr>
    </w:tbl>
    <w:p w:rsidR="00C56219" w:rsidRPr="008F5A1E" w:rsidRDefault="00C56219" w:rsidP="00C56219">
      <w:pPr>
        <w:rPr>
          <w:highlight w:val="yellow"/>
        </w:rPr>
      </w:pPr>
    </w:p>
    <w:p w:rsidR="00C56219" w:rsidRPr="008F5A1E" w:rsidRDefault="00C56219" w:rsidP="00C56219">
      <w:pPr>
        <w:rPr>
          <w:highlight w:val="yellow"/>
        </w:rPr>
      </w:pPr>
    </w:p>
    <w:p w:rsidR="00C56219" w:rsidRPr="008F5A1E" w:rsidRDefault="00C56219" w:rsidP="00C56219">
      <w:pPr>
        <w:rPr>
          <w:highlight w:val="yellow"/>
        </w:rPr>
      </w:pPr>
    </w:p>
    <w:p w:rsidR="00C56219" w:rsidRPr="008F5A1E" w:rsidRDefault="00C56219" w:rsidP="00C56219">
      <w:pPr>
        <w:rPr>
          <w:highlight w:val="yellow"/>
        </w:rPr>
      </w:pPr>
    </w:p>
    <w:p w:rsidR="00C56219" w:rsidRPr="008F5A1E" w:rsidRDefault="00C56219" w:rsidP="00C56219">
      <w:pPr>
        <w:rPr>
          <w:highlight w:val="yellow"/>
        </w:rPr>
      </w:pPr>
    </w:p>
    <w:p w:rsidR="00C56219" w:rsidRPr="008F5A1E" w:rsidRDefault="00C56219" w:rsidP="00C56219">
      <w:pPr>
        <w:rPr>
          <w:highlight w:val="yellow"/>
        </w:rPr>
      </w:pPr>
    </w:p>
    <w:p w:rsidR="00C56219" w:rsidRPr="008F5A1E" w:rsidRDefault="00C56219" w:rsidP="00C56219">
      <w:pPr>
        <w:rPr>
          <w:highlight w:val="yellow"/>
        </w:rPr>
      </w:pPr>
    </w:p>
    <w:p w:rsidR="00C56219" w:rsidRPr="008F5A1E" w:rsidRDefault="00C56219" w:rsidP="00C56219">
      <w:pPr>
        <w:rPr>
          <w:highlight w:val="yellow"/>
        </w:rPr>
      </w:pPr>
    </w:p>
    <w:p w:rsidR="00C56219" w:rsidRPr="008F5A1E" w:rsidRDefault="00C56219" w:rsidP="00C56219">
      <w:pPr>
        <w:rPr>
          <w:highlight w:val="yellow"/>
        </w:rPr>
      </w:pPr>
    </w:p>
    <w:p w:rsidR="00C56219" w:rsidRPr="008F5A1E" w:rsidRDefault="00C56219" w:rsidP="00C56219">
      <w:pPr>
        <w:rPr>
          <w:highlight w:val="yellow"/>
        </w:rPr>
      </w:pPr>
    </w:p>
    <w:p w:rsidR="00C56219" w:rsidRPr="008F5A1E" w:rsidRDefault="00C56219" w:rsidP="00C56219">
      <w:pPr>
        <w:rPr>
          <w:highlight w:val="yellow"/>
        </w:rPr>
      </w:pPr>
    </w:p>
    <w:p w:rsidR="00C56219" w:rsidRPr="008F5A1E" w:rsidRDefault="00C56219" w:rsidP="00C56219">
      <w:pPr>
        <w:rPr>
          <w:highlight w:val="yellow"/>
        </w:rPr>
      </w:pPr>
    </w:p>
    <w:p w:rsidR="00C56219" w:rsidRPr="008F5A1E" w:rsidRDefault="00C56219" w:rsidP="00C56219">
      <w:pPr>
        <w:rPr>
          <w:highlight w:val="yellow"/>
        </w:rPr>
      </w:pPr>
    </w:p>
    <w:p w:rsidR="00C56219" w:rsidRPr="008F5A1E" w:rsidRDefault="00C56219" w:rsidP="00C56219">
      <w:pPr>
        <w:rPr>
          <w:highlight w:val="yellow"/>
        </w:rPr>
      </w:pPr>
    </w:p>
    <w:p w:rsidR="00C56219" w:rsidRPr="008F5A1E" w:rsidRDefault="00C56219" w:rsidP="00C56219">
      <w:pPr>
        <w:rPr>
          <w:highlight w:val="yellow"/>
        </w:rPr>
      </w:pPr>
    </w:p>
    <w:p w:rsidR="00C56219" w:rsidRPr="008F5A1E" w:rsidRDefault="00C56219" w:rsidP="00C56219">
      <w:pPr>
        <w:rPr>
          <w:highlight w:val="yellow"/>
        </w:rPr>
      </w:pPr>
    </w:p>
    <w:p w:rsidR="00C56219" w:rsidRPr="008F5A1E" w:rsidRDefault="00C56219" w:rsidP="00C56219">
      <w:pPr>
        <w:rPr>
          <w:highlight w:val="yellow"/>
        </w:rPr>
      </w:pPr>
    </w:p>
    <w:p w:rsidR="00C56219" w:rsidRPr="008F5A1E" w:rsidRDefault="00C56219" w:rsidP="00C56219">
      <w:pPr>
        <w:jc w:val="center"/>
        <w:rPr>
          <w:highlight w:val="yellow"/>
        </w:rPr>
      </w:pPr>
    </w:p>
    <w:p w:rsidR="00C56219" w:rsidRPr="008F5A1E" w:rsidRDefault="00C56219" w:rsidP="00C56219">
      <w:pPr>
        <w:jc w:val="center"/>
        <w:rPr>
          <w:highlight w:val="yellow"/>
        </w:rPr>
      </w:pPr>
    </w:p>
    <w:p w:rsidR="00C56219" w:rsidRPr="008F5A1E" w:rsidRDefault="00C56219" w:rsidP="00C56219">
      <w:pPr>
        <w:jc w:val="center"/>
        <w:rPr>
          <w:highlight w:val="yellow"/>
        </w:rPr>
      </w:pPr>
    </w:p>
    <w:p w:rsidR="00C56219" w:rsidRPr="008F5A1E" w:rsidRDefault="00C56219" w:rsidP="00C56219">
      <w:pPr>
        <w:jc w:val="center"/>
        <w:rPr>
          <w:highlight w:val="yellow"/>
        </w:rPr>
      </w:pPr>
    </w:p>
    <w:p w:rsidR="00C56219" w:rsidRPr="008F5A1E" w:rsidRDefault="00AD54D2" w:rsidP="00C56219">
      <w:pPr>
        <w:jc w:val="center"/>
      </w:pPr>
      <w:r>
        <w:t>Екатеринбург 2022</w:t>
      </w:r>
    </w:p>
    <w:p w:rsidR="00C56219" w:rsidRPr="008F5A1E" w:rsidRDefault="00C56219" w:rsidP="00C56219">
      <w:pPr>
        <w:pStyle w:val="ConsPlusNormal"/>
        <w:jc w:val="center"/>
        <w:rPr>
          <w:rFonts w:ascii="Times New Roman" w:hAnsi="Times New Roman"/>
        </w:rPr>
      </w:pPr>
      <w:r w:rsidRPr="008F5A1E">
        <w:rPr>
          <w:rFonts w:ascii="Times New Roman" w:hAnsi="Times New Roman"/>
          <w:b/>
          <w:highlight w:val="yellow"/>
        </w:rPr>
        <w:br w:type="page"/>
      </w:r>
      <w:r w:rsidRPr="008F5A1E">
        <w:rPr>
          <w:rFonts w:ascii="Times New Roman" w:hAnsi="Times New Roman"/>
          <w:b/>
        </w:rPr>
        <w:lastRenderedPageBreak/>
        <w:t>СОДЕРЖАНИЕ</w:t>
      </w:r>
    </w:p>
    <w:p w:rsidR="00C56219" w:rsidRPr="008F5A1E" w:rsidRDefault="00C56219" w:rsidP="00C56219">
      <w:pPr>
        <w:pStyle w:val="ConsPlusNormal"/>
        <w:jc w:val="center"/>
        <w:rPr>
          <w:rFonts w:ascii="Times New Roman" w:hAnsi="Times New Roman"/>
        </w:rPr>
      </w:pPr>
    </w:p>
    <w:p w:rsidR="00C56219" w:rsidRPr="008F5A1E" w:rsidRDefault="00C56219" w:rsidP="007838D3">
      <w:pPr>
        <w:pStyle w:val="ConsPlusNormal"/>
        <w:numPr>
          <w:ilvl w:val="0"/>
          <w:numId w:val="4"/>
        </w:numPr>
        <w:suppressAutoHyphens w:val="0"/>
        <w:autoSpaceDE w:val="0"/>
        <w:autoSpaceDN w:val="0"/>
        <w:adjustRightInd w:val="0"/>
        <w:rPr>
          <w:rFonts w:ascii="Times New Roman" w:hAnsi="Times New Roman"/>
        </w:rPr>
      </w:pPr>
      <w:r w:rsidRPr="008F5A1E">
        <w:rPr>
          <w:rFonts w:ascii="Times New Roman" w:hAnsi="Times New Roman"/>
        </w:rPr>
        <w:t>Общие положения</w:t>
      </w:r>
    </w:p>
    <w:p w:rsidR="00C56219" w:rsidRPr="008F5A1E" w:rsidRDefault="00C56219" w:rsidP="007838D3">
      <w:pPr>
        <w:pStyle w:val="ConsPlusNormal"/>
        <w:numPr>
          <w:ilvl w:val="0"/>
          <w:numId w:val="4"/>
        </w:numPr>
        <w:suppressAutoHyphens w:val="0"/>
        <w:autoSpaceDE w:val="0"/>
        <w:autoSpaceDN w:val="0"/>
        <w:adjustRightInd w:val="0"/>
        <w:rPr>
          <w:rFonts w:ascii="Times New Roman" w:hAnsi="Times New Roman"/>
        </w:rPr>
      </w:pPr>
      <w:r w:rsidRPr="008F5A1E">
        <w:rPr>
          <w:rFonts w:ascii="Times New Roman" w:hAnsi="Times New Roman"/>
        </w:rPr>
        <w:t>Извещение об осуществлении аукциона в электронной форме</w:t>
      </w:r>
    </w:p>
    <w:p w:rsidR="00C56219" w:rsidRPr="008F5A1E" w:rsidRDefault="00C56219" w:rsidP="007838D3">
      <w:pPr>
        <w:pStyle w:val="ConsPlusNormal"/>
        <w:numPr>
          <w:ilvl w:val="0"/>
          <w:numId w:val="4"/>
        </w:numPr>
        <w:suppressAutoHyphens w:val="0"/>
        <w:autoSpaceDE w:val="0"/>
        <w:autoSpaceDN w:val="0"/>
        <w:adjustRightInd w:val="0"/>
        <w:rPr>
          <w:rFonts w:ascii="Times New Roman" w:hAnsi="Times New Roman"/>
        </w:rPr>
      </w:pPr>
      <w:r w:rsidRPr="008F5A1E">
        <w:rPr>
          <w:rFonts w:ascii="Times New Roman" w:hAnsi="Times New Roman"/>
        </w:rPr>
        <w:t>Техническое задание</w:t>
      </w:r>
    </w:p>
    <w:p w:rsidR="00C56219" w:rsidRPr="008F5A1E" w:rsidRDefault="00C56219" w:rsidP="007838D3">
      <w:pPr>
        <w:pStyle w:val="ConsPlusNormal"/>
        <w:numPr>
          <w:ilvl w:val="0"/>
          <w:numId w:val="4"/>
        </w:numPr>
        <w:suppressAutoHyphens w:val="0"/>
        <w:autoSpaceDE w:val="0"/>
        <w:autoSpaceDN w:val="0"/>
        <w:adjustRightInd w:val="0"/>
        <w:rPr>
          <w:rFonts w:ascii="Times New Roman" w:hAnsi="Times New Roman"/>
        </w:rPr>
      </w:pPr>
      <w:r w:rsidRPr="008F5A1E">
        <w:rPr>
          <w:rFonts w:ascii="Times New Roman" w:hAnsi="Times New Roman"/>
        </w:rPr>
        <w:t>Проект договора</w:t>
      </w:r>
    </w:p>
    <w:p w:rsidR="00C56219" w:rsidRPr="008F5A1E" w:rsidRDefault="00C56219" w:rsidP="00C56219">
      <w:pPr>
        <w:pStyle w:val="19"/>
        <w:tabs>
          <w:tab w:val="left" w:pos="440"/>
          <w:tab w:val="right" w:leader="dot" w:pos="9488"/>
        </w:tabs>
        <w:rPr>
          <w:rFonts w:ascii="Times New Roman" w:hAnsi="Times New Roman" w:cs="Times New Roman"/>
          <w:b w:val="0"/>
          <w:bCs w:val="0"/>
          <w:caps w:val="0"/>
          <w:sz w:val="24"/>
          <w:szCs w:val="24"/>
          <w:highlight w:val="yellow"/>
        </w:rPr>
      </w:pPr>
    </w:p>
    <w:p w:rsidR="00C56219" w:rsidRPr="008F5A1E" w:rsidRDefault="0091791F" w:rsidP="00C56219">
      <w:pPr>
        <w:pStyle w:val="19"/>
        <w:tabs>
          <w:tab w:val="left" w:pos="440"/>
          <w:tab w:val="right" w:leader="dot" w:pos="9488"/>
        </w:tabs>
        <w:rPr>
          <w:rFonts w:ascii="Times New Roman" w:hAnsi="Times New Roman" w:cs="Times New Roman"/>
          <w:sz w:val="24"/>
          <w:szCs w:val="24"/>
          <w:highlight w:val="yellow"/>
        </w:rPr>
      </w:pPr>
      <w:r w:rsidRPr="008F5A1E">
        <w:rPr>
          <w:rFonts w:ascii="Times New Roman" w:hAnsi="Times New Roman" w:cs="Times New Roman"/>
          <w:b w:val="0"/>
          <w:bCs w:val="0"/>
          <w:caps w:val="0"/>
          <w:sz w:val="24"/>
          <w:szCs w:val="24"/>
          <w:highlight w:val="yellow"/>
        </w:rPr>
        <w:fldChar w:fldCharType="begin"/>
      </w:r>
      <w:r w:rsidR="00C56219" w:rsidRPr="008F5A1E">
        <w:rPr>
          <w:rFonts w:ascii="Times New Roman" w:hAnsi="Times New Roman" w:cs="Times New Roman"/>
          <w:b w:val="0"/>
          <w:bCs w:val="0"/>
          <w:caps w:val="0"/>
          <w:sz w:val="24"/>
          <w:szCs w:val="24"/>
          <w:highlight w:val="yellow"/>
        </w:rPr>
        <w:instrText xml:space="preserve"> TOC \o "1-1" \h \z \u </w:instrText>
      </w:r>
      <w:r w:rsidRPr="008F5A1E">
        <w:rPr>
          <w:rFonts w:ascii="Times New Roman" w:hAnsi="Times New Roman" w:cs="Times New Roman"/>
          <w:b w:val="0"/>
          <w:bCs w:val="0"/>
          <w:caps w:val="0"/>
          <w:sz w:val="24"/>
          <w:szCs w:val="24"/>
          <w:highlight w:val="yellow"/>
        </w:rPr>
        <w:fldChar w:fldCharType="end"/>
      </w:r>
    </w:p>
    <w:p w:rsidR="00C56219" w:rsidRPr="008F5A1E" w:rsidRDefault="00C56219" w:rsidP="00C56219">
      <w:pPr>
        <w:widowControl w:val="0"/>
        <w:autoSpaceDE w:val="0"/>
        <w:autoSpaceDN w:val="0"/>
        <w:adjustRightInd w:val="0"/>
        <w:spacing w:line="288" w:lineRule="auto"/>
        <w:ind w:firstLine="709"/>
        <w:rPr>
          <w:highlight w:val="yellow"/>
        </w:rPr>
      </w:pPr>
    </w:p>
    <w:p w:rsidR="00C56219" w:rsidRPr="008F5A1E" w:rsidRDefault="00C56219" w:rsidP="007838D3">
      <w:pPr>
        <w:pStyle w:val="1"/>
        <w:keepLines/>
        <w:pageBreakBefore/>
        <w:numPr>
          <w:ilvl w:val="0"/>
          <w:numId w:val="5"/>
        </w:numPr>
        <w:spacing w:before="0" w:after="0" w:line="259" w:lineRule="auto"/>
        <w:jc w:val="center"/>
        <w:rPr>
          <w:rFonts w:ascii="Times New Roman" w:hAnsi="Times New Roman"/>
          <w:sz w:val="24"/>
          <w:szCs w:val="24"/>
        </w:rPr>
      </w:pPr>
      <w:bookmarkStart w:id="1" w:name="_Toc377135097"/>
      <w:bookmarkStart w:id="2" w:name="_Toc379980460"/>
      <w:r w:rsidRPr="008F5A1E">
        <w:rPr>
          <w:rFonts w:ascii="Times New Roman" w:hAnsi="Times New Roman"/>
          <w:sz w:val="24"/>
          <w:szCs w:val="24"/>
        </w:rPr>
        <w:lastRenderedPageBreak/>
        <w:t>Общие положения</w:t>
      </w:r>
      <w:bookmarkEnd w:id="1"/>
      <w:bookmarkEnd w:id="2"/>
    </w:p>
    <w:p w:rsidR="00C56219" w:rsidRPr="008F5A1E" w:rsidRDefault="00C56219" w:rsidP="00C56219">
      <w:pPr>
        <w:jc w:val="both"/>
        <w:rPr>
          <w:sz w:val="22"/>
          <w:szCs w:val="22"/>
        </w:rPr>
      </w:pPr>
    </w:p>
    <w:p w:rsidR="00C56219" w:rsidRPr="008F5A1E" w:rsidRDefault="00C56219" w:rsidP="00C56219">
      <w:pPr>
        <w:autoSpaceDE w:val="0"/>
        <w:autoSpaceDN w:val="0"/>
        <w:adjustRightInd w:val="0"/>
        <w:ind w:firstLine="851"/>
        <w:jc w:val="both"/>
        <w:rPr>
          <w:b/>
        </w:rPr>
      </w:pPr>
      <w:r w:rsidRPr="008F5A1E">
        <w:rPr>
          <w:b/>
        </w:rPr>
        <w:t>1.1.</w:t>
      </w:r>
      <w:r w:rsidRPr="008F5A1E">
        <w:rPr>
          <w:b/>
        </w:rPr>
        <w:tab/>
        <w:t>Законодательное регулирование.</w:t>
      </w:r>
    </w:p>
    <w:p w:rsidR="00C56219" w:rsidRPr="008F5A1E" w:rsidRDefault="00C56219" w:rsidP="00C56219">
      <w:pPr>
        <w:tabs>
          <w:tab w:val="left" w:pos="0"/>
        </w:tabs>
        <w:adjustRightInd w:val="0"/>
        <w:ind w:firstLine="851"/>
        <w:jc w:val="both"/>
      </w:pPr>
      <w:r w:rsidRPr="008F5A1E">
        <w:t xml:space="preserve">Законодательство Российской Федерации о системе в сфере закупок товаров, работ, услуг для обеспечения государственных и муниципальных нужд основывается на положениях </w:t>
      </w:r>
      <w:hyperlink r:id="rId6" w:history="1">
        <w:r w:rsidRPr="008F5A1E">
          <w:t>Конституции</w:t>
        </w:r>
      </w:hyperlink>
      <w:r w:rsidRPr="008F5A1E">
        <w:t xml:space="preserve"> Российской Федерации, Гражданского </w:t>
      </w:r>
      <w:hyperlink r:id="rId7" w:history="1">
        <w:r w:rsidRPr="008F5A1E">
          <w:t>кодекса</w:t>
        </w:r>
      </w:hyperlink>
      <w:r w:rsidRPr="008F5A1E">
        <w:t xml:space="preserve"> Российской Федерации, Бюджетного </w:t>
      </w:r>
      <w:hyperlink r:id="rId8" w:history="1">
        <w:r w:rsidRPr="008F5A1E">
          <w:t>кодекса</w:t>
        </w:r>
      </w:hyperlink>
      <w:r w:rsidRPr="008F5A1E">
        <w:t xml:space="preserve"> Российской Федерации и состоит из Федерального закона от 18.07.2011 г. № 223-ФЗ «О закупках товаров, работ, услуг отдельными видами юридических лиц» (далее – Федеральный закон). </w:t>
      </w:r>
    </w:p>
    <w:p w:rsidR="00C56219" w:rsidRPr="008F5A1E" w:rsidRDefault="00C56219" w:rsidP="00C56219">
      <w:pPr>
        <w:widowControl w:val="0"/>
        <w:autoSpaceDE w:val="0"/>
        <w:autoSpaceDN w:val="0"/>
        <w:adjustRightInd w:val="0"/>
        <w:ind w:firstLine="851"/>
        <w:jc w:val="both"/>
      </w:pPr>
      <w:r w:rsidRPr="008F5A1E">
        <w:t>Настоящая документация подготовлена в соответствии с Федеральным законом, а также иными нормативными правовыми актами о системе в сфере закупок.</w:t>
      </w:r>
    </w:p>
    <w:p w:rsidR="00C56219" w:rsidRPr="008F5A1E" w:rsidRDefault="00C56219" w:rsidP="00C56219">
      <w:pPr>
        <w:widowControl w:val="0"/>
        <w:autoSpaceDE w:val="0"/>
        <w:autoSpaceDN w:val="0"/>
        <w:adjustRightInd w:val="0"/>
        <w:ind w:firstLine="851"/>
        <w:jc w:val="both"/>
        <w:rPr>
          <w:b/>
          <w:i/>
        </w:rPr>
      </w:pPr>
      <w:r w:rsidRPr="008F5A1E">
        <w:rPr>
          <w:b/>
        </w:rPr>
        <w:t>1.2. Основные понятия, используемые в документации</w:t>
      </w:r>
      <w:r w:rsidRPr="008F5A1E">
        <w:rPr>
          <w:b/>
          <w:i/>
        </w:rPr>
        <w:t>.</w:t>
      </w:r>
    </w:p>
    <w:p w:rsidR="00C56219" w:rsidRPr="008F5A1E" w:rsidRDefault="00C56219" w:rsidP="00C56219">
      <w:pPr>
        <w:widowControl w:val="0"/>
        <w:autoSpaceDE w:val="0"/>
        <w:autoSpaceDN w:val="0"/>
        <w:adjustRightInd w:val="0"/>
        <w:ind w:firstLine="851"/>
        <w:jc w:val="both"/>
      </w:pPr>
      <w:r w:rsidRPr="008F5A1E">
        <w:rPr>
          <w:b/>
        </w:rPr>
        <w:t xml:space="preserve">1.2.1. </w:t>
      </w:r>
      <w:r w:rsidRPr="008F5A1E">
        <w:rPr>
          <w:b/>
          <w:color w:val="000000"/>
        </w:rPr>
        <w:t>Аукцион</w:t>
      </w:r>
      <w:r w:rsidRPr="008F5A1E">
        <w:rPr>
          <w:color w:val="000000"/>
        </w:rPr>
        <w:t xml:space="preserve"> </w:t>
      </w:r>
      <w:r w:rsidRPr="008F5A1E">
        <w:rPr>
          <w:b/>
          <w:color w:val="000000"/>
        </w:rPr>
        <w:t>в электронной форме</w:t>
      </w:r>
      <w:r w:rsidRPr="008F5A1E">
        <w:rPr>
          <w:color w:val="000000"/>
        </w:rPr>
        <w:t xml:space="preserve"> </w:t>
      </w:r>
      <w:r w:rsidRPr="008F5A1E">
        <w:rPr>
          <w:b/>
          <w:color w:val="000000"/>
        </w:rPr>
        <w:t>-</w:t>
      </w:r>
      <w:r w:rsidRPr="008F5A1E">
        <w:rPr>
          <w:color w:val="000000"/>
        </w:rPr>
        <w:t xml:space="preserve"> </w:t>
      </w:r>
      <w:r w:rsidRPr="008F5A1E">
        <w:t>форма торгов, при которой победителем аукциона, с которым заключается договор,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 Информация о закупке сообщается Заказчиком неограниченному кругу лиц путем размещения в Единой информационной системе и на электронной площадке извещения о проведении такого аукциона и документации о нем, к участникам закупки предъявляются единые требования и дополнительные требования, проведение такого аукциона обеспечивается на электронной площадке ее оператором.</w:t>
      </w:r>
    </w:p>
    <w:p w:rsidR="00C56219" w:rsidRPr="008F5A1E" w:rsidRDefault="00C56219" w:rsidP="00C56219">
      <w:pPr>
        <w:ind w:firstLine="851"/>
        <w:jc w:val="both"/>
        <w:rPr>
          <w:color w:val="000000"/>
        </w:rPr>
      </w:pPr>
      <w:r w:rsidRPr="008F5A1E">
        <w:rPr>
          <w:b/>
        </w:rPr>
        <w:t>1.2.2. Закупка товара, работы, услуги</w:t>
      </w:r>
      <w:r w:rsidRPr="008F5A1E">
        <w:t xml:space="preserve"> (далее – закупка) – </w:t>
      </w:r>
      <w:r w:rsidRPr="008F5A1E">
        <w:rPr>
          <w:color w:val="000000"/>
        </w:rPr>
        <w:t>порядок действий Заказчика, направленных на определение участника и победителя закупки, с целью заключения с ним договора поставки товаров, выполнения работ, оказания услуг для удовлетворения потребностей Заказчика в соответствии с требованиями Положения о закупке и документации о закупке.</w:t>
      </w:r>
    </w:p>
    <w:p w:rsidR="00C56219" w:rsidRPr="008F5A1E" w:rsidRDefault="00C56219" w:rsidP="00C56219">
      <w:pPr>
        <w:ind w:firstLine="851"/>
        <w:jc w:val="both"/>
      </w:pPr>
      <w:r w:rsidRPr="008F5A1E">
        <w:rPr>
          <w:b/>
        </w:rPr>
        <w:t>1.2.3. Участник закупки</w:t>
      </w:r>
      <w:r w:rsidRPr="008F5A1E">
        <w:t xml:space="preserve"> – </w:t>
      </w:r>
      <w:r w:rsidRPr="008F5A1E">
        <w:rPr>
          <w:color w:val="000000"/>
        </w:rPr>
        <w:t>лю</w:t>
      </w:r>
      <w:r w:rsidRPr="008F5A1E">
        <w:t>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rsidR="00C56219" w:rsidRPr="008F5A1E" w:rsidRDefault="00C56219" w:rsidP="00C56219">
      <w:pPr>
        <w:ind w:firstLine="851"/>
        <w:jc w:val="both"/>
      </w:pPr>
      <w:r w:rsidRPr="008F5A1E">
        <w:rPr>
          <w:b/>
        </w:rPr>
        <w:t>1.2.4. Заказчик</w:t>
      </w:r>
      <w:r w:rsidRPr="008F5A1E">
        <w:t xml:space="preserve"> – </w:t>
      </w:r>
      <w:r w:rsidRPr="008F5A1E">
        <w:rPr>
          <w:color w:val="000000"/>
        </w:rPr>
        <w:t>организатор закупки, который самостоятельно осуществляет закупку на поставку товаров, выполнение работ, оказание услуг для нужд государственного автономного учреждения здравоохранения Свердловской области «Детская городская клиническая больница № 11 город Екатеринбург» (ГАУЗ СО «ДГКБ № 11»).</w:t>
      </w:r>
    </w:p>
    <w:p w:rsidR="00C56219" w:rsidRPr="008F5A1E" w:rsidRDefault="00C56219" w:rsidP="00C56219">
      <w:pPr>
        <w:pStyle w:val="ConsPlusNormal"/>
        <w:ind w:firstLine="851"/>
        <w:jc w:val="both"/>
        <w:rPr>
          <w:rFonts w:ascii="Times New Roman" w:hAnsi="Times New Roman"/>
          <w:bCs/>
        </w:rPr>
      </w:pPr>
      <w:r w:rsidRPr="008C0F02">
        <w:rPr>
          <w:rFonts w:ascii="Times New Roman" w:hAnsi="Times New Roman"/>
          <w:b/>
          <w:sz w:val="24"/>
        </w:rPr>
        <w:t xml:space="preserve">1.2.5. Договор - </w:t>
      </w:r>
      <w:r w:rsidRPr="008C0F02">
        <w:rPr>
          <w:rFonts w:ascii="Times New Roman" w:hAnsi="Times New Roman"/>
          <w:bCs/>
          <w:sz w:val="24"/>
        </w:rPr>
        <w:t>соглашение двух лиц об установлении, изменении или прекращении гражданских прав и обязанностей.</w:t>
      </w:r>
    </w:p>
    <w:p w:rsidR="00C56219" w:rsidRPr="008F5A1E" w:rsidRDefault="00C56219" w:rsidP="00C56219">
      <w:pPr>
        <w:autoSpaceDE w:val="0"/>
        <w:autoSpaceDN w:val="0"/>
        <w:adjustRightInd w:val="0"/>
        <w:ind w:firstLine="851"/>
        <w:jc w:val="both"/>
        <w:rPr>
          <w:color w:val="000000"/>
        </w:rPr>
      </w:pPr>
      <w:r w:rsidRPr="008F5A1E">
        <w:t> </w:t>
      </w:r>
      <w:r w:rsidRPr="008F5A1E">
        <w:rPr>
          <w:b/>
        </w:rPr>
        <w:t xml:space="preserve">1.2.6. </w:t>
      </w:r>
      <w:r w:rsidRPr="008F5A1E">
        <w:rPr>
          <w:b/>
          <w:color w:val="000000"/>
        </w:rPr>
        <w:t xml:space="preserve">Единая информационная система </w:t>
      </w:r>
      <w:r w:rsidRPr="008F5A1E">
        <w:rPr>
          <w:color w:val="000000"/>
        </w:rPr>
        <w:t>- официальный сайт в сфере закупок, сайт в информационно-телекоммуникационной сети «Интернет», содержащий информацию о закупках товаров, работ, услуг (</w:t>
      </w:r>
      <w:hyperlink r:id="rId9" w:history="1">
        <w:r w:rsidRPr="008F5A1E">
          <w:rPr>
            <w:rStyle w:val="a6"/>
            <w:rFonts w:eastAsia="Calibri"/>
            <w:color w:val="000000"/>
          </w:rPr>
          <w:t>www.zakupki.gov.ru</w:t>
        </w:r>
      </w:hyperlink>
      <w:r w:rsidRPr="008F5A1E">
        <w:rPr>
          <w:color w:val="000000"/>
        </w:rPr>
        <w:t xml:space="preserve">). </w:t>
      </w:r>
    </w:p>
    <w:p w:rsidR="00C56219" w:rsidRPr="008C0F02" w:rsidRDefault="00C56219" w:rsidP="00C56219">
      <w:pPr>
        <w:pStyle w:val="ConsPlusNormal"/>
        <w:tabs>
          <w:tab w:val="left" w:pos="426"/>
          <w:tab w:val="right" w:pos="9923"/>
        </w:tabs>
        <w:ind w:right="-2" w:firstLine="851"/>
        <w:jc w:val="both"/>
        <w:rPr>
          <w:rFonts w:ascii="Times New Roman" w:hAnsi="Times New Roman"/>
          <w:sz w:val="24"/>
        </w:rPr>
      </w:pPr>
      <w:r w:rsidRPr="008C0F02">
        <w:rPr>
          <w:rFonts w:ascii="Times New Roman" w:hAnsi="Times New Roman"/>
          <w:b/>
          <w:sz w:val="24"/>
        </w:rPr>
        <w:t xml:space="preserve">1.2.7. Заявка участника закупки (заявка, предложение) </w:t>
      </w:r>
      <w:r w:rsidRPr="008C0F02">
        <w:rPr>
          <w:rFonts w:ascii="Times New Roman" w:hAnsi="Times New Roman"/>
          <w:sz w:val="24"/>
        </w:rPr>
        <w:t>- комплект документов, содержащий ценовое предложение участника закупки и иную необходимую информацию, направленный Заказчику по форме и в порядке, установленным документацией о закупке (в форме электронного документа – для закупок в электронной форме).</w:t>
      </w:r>
    </w:p>
    <w:p w:rsidR="00C56219" w:rsidRPr="008F5A1E" w:rsidRDefault="00C56219" w:rsidP="00C56219">
      <w:pPr>
        <w:ind w:firstLine="709"/>
        <w:jc w:val="both"/>
        <w:rPr>
          <w:highlight w:val="yellow"/>
        </w:rPr>
      </w:pPr>
    </w:p>
    <w:p w:rsidR="00C56219" w:rsidRPr="008F5A1E" w:rsidRDefault="00C56219" w:rsidP="00C56219">
      <w:pPr>
        <w:spacing w:line="288" w:lineRule="auto"/>
        <w:ind w:firstLine="709"/>
        <w:jc w:val="both"/>
        <w:rPr>
          <w:highlight w:val="yellow"/>
        </w:rPr>
      </w:pPr>
    </w:p>
    <w:p w:rsidR="00C56219" w:rsidRPr="008F5A1E" w:rsidRDefault="00C56219" w:rsidP="00C56219">
      <w:pPr>
        <w:spacing w:line="288" w:lineRule="auto"/>
        <w:ind w:firstLine="709"/>
        <w:jc w:val="both"/>
        <w:rPr>
          <w:highlight w:val="yellow"/>
        </w:rPr>
      </w:pPr>
    </w:p>
    <w:p w:rsidR="00C56219" w:rsidRPr="008F5A1E" w:rsidRDefault="00C56219" w:rsidP="00C56219">
      <w:pPr>
        <w:spacing w:line="288" w:lineRule="auto"/>
        <w:ind w:firstLine="709"/>
        <w:jc w:val="both"/>
        <w:rPr>
          <w:highlight w:val="yellow"/>
        </w:rPr>
      </w:pPr>
    </w:p>
    <w:p w:rsidR="00C56219" w:rsidRPr="008F5A1E" w:rsidRDefault="00C56219" w:rsidP="00C56219">
      <w:pPr>
        <w:spacing w:line="288" w:lineRule="auto"/>
        <w:ind w:firstLine="709"/>
        <w:jc w:val="both"/>
        <w:rPr>
          <w:highlight w:val="yellow"/>
        </w:rPr>
      </w:pPr>
    </w:p>
    <w:p w:rsidR="00C56219" w:rsidRPr="008F5A1E" w:rsidRDefault="00C56219" w:rsidP="00C56219">
      <w:pPr>
        <w:spacing w:line="288" w:lineRule="auto"/>
        <w:ind w:firstLine="709"/>
        <w:jc w:val="both"/>
        <w:rPr>
          <w:highlight w:val="yellow"/>
        </w:rPr>
      </w:pPr>
    </w:p>
    <w:p w:rsidR="00C56219" w:rsidRPr="008F5A1E" w:rsidRDefault="00C56219" w:rsidP="00C56219">
      <w:pPr>
        <w:spacing w:line="288" w:lineRule="auto"/>
        <w:ind w:firstLine="709"/>
        <w:jc w:val="both"/>
        <w:rPr>
          <w:highlight w:val="yellow"/>
        </w:rPr>
      </w:pPr>
    </w:p>
    <w:p w:rsidR="00C56219" w:rsidRPr="008F5A1E" w:rsidRDefault="00C56219" w:rsidP="00C56219">
      <w:pPr>
        <w:spacing w:line="288" w:lineRule="auto"/>
        <w:ind w:firstLine="709"/>
        <w:jc w:val="both"/>
        <w:rPr>
          <w:highlight w:val="yellow"/>
        </w:rPr>
      </w:pPr>
    </w:p>
    <w:p w:rsidR="00C56219" w:rsidRPr="00E73293" w:rsidRDefault="00C56219" w:rsidP="00C56219">
      <w:pPr>
        <w:tabs>
          <w:tab w:val="center" w:pos="5233"/>
          <w:tab w:val="left" w:pos="8670"/>
        </w:tabs>
        <w:rPr>
          <w:b/>
        </w:rPr>
      </w:pPr>
      <w:r w:rsidRPr="00E73293">
        <w:rPr>
          <w:b/>
        </w:rPr>
        <w:lastRenderedPageBreak/>
        <w:tab/>
        <w:t>2. Извещение об осуществлении аукциона в электронной форме</w:t>
      </w:r>
      <w:r w:rsidRPr="00E73293">
        <w:rPr>
          <w:b/>
        </w:rPr>
        <w:tab/>
      </w:r>
    </w:p>
    <w:p w:rsidR="00C56219" w:rsidRPr="00E73293" w:rsidRDefault="00C56219" w:rsidP="00C56219">
      <w:pPr>
        <w:tabs>
          <w:tab w:val="center" w:pos="5233"/>
          <w:tab w:val="left" w:pos="8670"/>
        </w:tabs>
        <w:rPr>
          <w:b/>
        </w:rPr>
      </w:pPr>
    </w:p>
    <w:tbl>
      <w:tblPr>
        <w:tblW w:w="104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085"/>
        <w:gridCol w:w="7371"/>
      </w:tblGrid>
      <w:tr w:rsidR="00C56219" w:rsidRPr="00E73293" w:rsidTr="00231807">
        <w:tc>
          <w:tcPr>
            <w:tcW w:w="10456" w:type="dxa"/>
            <w:gridSpan w:val="2"/>
          </w:tcPr>
          <w:p w:rsidR="00C56219" w:rsidRPr="00E73293" w:rsidRDefault="00C56219" w:rsidP="00D24FCA">
            <w:pPr>
              <w:rPr>
                <w:b/>
                <w:i/>
                <w:sz w:val="20"/>
                <w:szCs w:val="20"/>
              </w:rPr>
            </w:pPr>
            <w:r w:rsidRPr="00E73293">
              <w:rPr>
                <w:b/>
                <w:bCs/>
                <w:sz w:val="20"/>
                <w:szCs w:val="20"/>
              </w:rPr>
              <w:t>Заказчик:</w:t>
            </w:r>
            <w:r w:rsidRPr="00E73293">
              <w:rPr>
                <w:b/>
                <w:bCs/>
                <w:i/>
                <w:sz w:val="20"/>
                <w:szCs w:val="20"/>
              </w:rPr>
              <w:t xml:space="preserve"> </w:t>
            </w:r>
            <w:r w:rsidRPr="00E73293">
              <w:rPr>
                <w:b/>
                <w:i/>
                <w:sz w:val="20"/>
                <w:szCs w:val="20"/>
              </w:rPr>
              <w:t xml:space="preserve"> </w:t>
            </w:r>
            <w:r w:rsidRPr="00E73293">
              <w:rPr>
                <w:b/>
                <w:sz w:val="22"/>
                <w:szCs w:val="22"/>
              </w:rPr>
              <w:t>государственное автономное учреждение здравоохранения Свердловской области «Детская городская клиническая больница № 11 город Екатеринбург»</w:t>
            </w:r>
          </w:p>
          <w:p w:rsidR="00C56219" w:rsidRPr="00E73293" w:rsidRDefault="00C56219" w:rsidP="00D24FCA">
            <w:pPr>
              <w:rPr>
                <w:sz w:val="20"/>
                <w:szCs w:val="20"/>
              </w:rPr>
            </w:pPr>
            <w:r w:rsidRPr="00E73293">
              <w:rPr>
                <w:b/>
                <w:sz w:val="20"/>
                <w:szCs w:val="20"/>
              </w:rPr>
              <w:t>Место нахождения:</w:t>
            </w:r>
            <w:r w:rsidRPr="00E73293">
              <w:rPr>
                <w:sz w:val="20"/>
                <w:szCs w:val="20"/>
              </w:rPr>
              <w:t xml:space="preserve"> 620028, г. Екатеринбург, ул. Нагорная, 48</w:t>
            </w:r>
          </w:p>
          <w:p w:rsidR="00C56219" w:rsidRPr="00E73293" w:rsidRDefault="00C56219" w:rsidP="00D24FCA">
            <w:pPr>
              <w:rPr>
                <w:b/>
                <w:sz w:val="20"/>
                <w:szCs w:val="20"/>
              </w:rPr>
            </w:pPr>
            <w:r w:rsidRPr="00E73293">
              <w:rPr>
                <w:b/>
                <w:sz w:val="20"/>
                <w:szCs w:val="20"/>
              </w:rPr>
              <w:t>Почтовый адрес:</w:t>
            </w:r>
            <w:r w:rsidRPr="00E73293">
              <w:rPr>
                <w:sz w:val="20"/>
                <w:szCs w:val="20"/>
              </w:rPr>
              <w:t xml:space="preserve"> 620028, г. Екатеринбург, ул. Нагорная, 48</w:t>
            </w:r>
            <w:r w:rsidRPr="00E73293">
              <w:rPr>
                <w:b/>
                <w:sz w:val="20"/>
                <w:szCs w:val="20"/>
              </w:rPr>
              <w:t xml:space="preserve"> </w:t>
            </w:r>
          </w:p>
          <w:p w:rsidR="00C56219" w:rsidRPr="00E73293" w:rsidRDefault="00C56219" w:rsidP="00D24FCA">
            <w:pPr>
              <w:pStyle w:val="2a"/>
              <w:suppressLineNumbers/>
              <w:tabs>
                <w:tab w:val="left" w:pos="252"/>
                <w:tab w:val="center" w:pos="284"/>
              </w:tabs>
              <w:spacing w:after="0"/>
              <w:rPr>
                <w:sz w:val="20"/>
              </w:rPr>
            </w:pPr>
            <w:r w:rsidRPr="00E73293">
              <w:rPr>
                <w:b/>
                <w:sz w:val="20"/>
              </w:rPr>
              <w:t>Адрес электронной почты:</w:t>
            </w:r>
            <w:r w:rsidRPr="00E73293">
              <w:rPr>
                <w:sz w:val="20"/>
              </w:rPr>
              <w:t xml:space="preserve"> </w:t>
            </w:r>
            <w:r w:rsidRPr="00E73293">
              <w:rPr>
                <w:sz w:val="20"/>
                <w:lang w:val="en-US"/>
              </w:rPr>
              <w:t>E</w:t>
            </w:r>
            <w:r w:rsidRPr="00E73293">
              <w:rPr>
                <w:sz w:val="20"/>
              </w:rPr>
              <w:t>-</w:t>
            </w:r>
            <w:r w:rsidRPr="00E73293">
              <w:rPr>
                <w:sz w:val="20"/>
                <w:lang w:val="en-US"/>
              </w:rPr>
              <w:t>mail</w:t>
            </w:r>
            <w:r w:rsidRPr="00E73293">
              <w:rPr>
                <w:sz w:val="20"/>
              </w:rPr>
              <w:t xml:space="preserve">: </w:t>
            </w:r>
            <w:hyperlink r:id="rId10" w:history="1">
              <w:r w:rsidRPr="00E73293">
                <w:rPr>
                  <w:rStyle w:val="a6"/>
                  <w:sz w:val="20"/>
                </w:rPr>
                <w:t>3827511@</w:t>
              </w:r>
              <w:r w:rsidRPr="00E73293">
                <w:rPr>
                  <w:rStyle w:val="a6"/>
                  <w:sz w:val="20"/>
                  <w:lang w:val="en-US"/>
                </w:rPr>
                <w:t>db</w:t>
              </w:r>
              <w:r w:rsidRPr="00E73293">
                <w:rPr>
                  <w:rStyle w:val="a6"/>
                  <w:sz w:val="20"/>
                </w:rPr>
                <w:t>11.ru</w:t>
              </w:r>
            </w:hyperlink>
            <w:r w:rsidRPr="00E73293">
              <w:rPr>
                <w:sz w:val="20"/>
              </w:rPr>
              <w:t xml:space="preserve"> </w:t>
            </w:r>
            <w:r w:rsidRPr="00E73293">
              <w:rPr>
                <w:sz w:val="20"/>
              </w:rPr>
              <w:tab/>
            </w:r>
          </w:p>
          <w:p w:rsidR="00C56219" w:rsidRPr="00E73293" w:rsidRDefault="00C56219" w:rsidP="00D24FCA">
            <w:pPr>
              <w:rPr>
                <w:sz w:val="20"/>
                <w:szCs w:val="20"/>
              </w:rPr>
            </w:pPr>
            <w:r w:rsidRPr="00E73293">
              <w:rPr>
                <w:b/>
                <w:sz w:val="20"/>
                <w:szCs w:val="20"/>
              </w:rPr>
              <w:t>Номер контактного телефона:</w:t>
            </w:r>
            <w:r w:rsidRPr="00E73293">
              <w:rPr>
                <w:sz w:val="20"/>
                <w:szCs w:val="20"/>
              </w:rPr>
              <w:t xml:space="preserve"> Тел: (343) 382-75-11; факс: (343) 382-75-10</w:t>
            </w:r>
          </w:p>
        </w:tc>
      </w:tr>
      <w:tr w:rsidR="00C56219" w:rsidRPr="00E73293" w:rsidTr="00132389">
        <w:trPr>
          <w:trHeight w:val="70"/>
        </w:trPr>
        <w:tc>
          <w:tcPr>
            <w:tcW w:w="3085" w:type="dxa"/>
          </w:tcPr>
          <w:p w:rsidR="00C56219" w:rsidRPr="00E73293" w:rsidRDefault="00C56219" w:rsidP="00D24FCA">
            <w:pPr>
              <w:rPr>
                <w:sz w:val="20"/>
                <w:szCs w:val="20"/>
              </w:rPr>
            </w:pPr>
            <w:r w:rsidRPr="00E73293">
              <w:rPr>
                <w:b/>
                <w:sz w:val="20"/>
                <w:szCs w:val="20"/>
              </w:rPr>
              <w:t>Способ закупки</w:t>
            </w:r>
          </w:p>
        </w:tc>
        <w:tc>
          <w:tcPr>
            <w:tcW w:w="7371" w:type="dxa"/>
            <w:vAlign w:val="center"/>
          </w:tcPr>
          <w:p w:rsidR="00C56219" w:rsidRPr="00E73293" w:rsidRDefault="00183109" w:rsidP="00132389">
            <w:pPr>
              <w:rPr>
                <w:b/>
                <w:sz w:val="20"/>
                <w:szCs w:val="20"/>
              </w:rPr>
            </w:pPr>
            <w:r w:rsidRPr="00E73293">
              <w:rPr>
                <w:b/>
                <w:sz w:val="22"/>
                <w:szCs w:val="20"/>
              </w:rPr>
              <w:t>Аукцион в электронной форме</w:t>
            </w:r>
            <w:r w:rsidR="00323443" w:rsidRPr="00E73293">
              <w:rPr>
                <w:b/>
                <w:sz w:val="22"/>
                <w:szCs w:val="20"/>
              </w:rPr>
              <w:t>, участниками которого могут являться только субъекты малого и среднего предпринимательства</w:t>
            </w:r>
          </w:p>
        </w:tc>
      </w:tr>
      <w:tr w:rsidR="00C56219" w:rsidRPr="00E73293" w:rsidTr="00231807">
        <w:tc>
          <w:tcPr>
            <w:tcW w:w="3085" w:type="dxa"/>
          </w:tcPr>
          <w:p w:rsidR="00C56219" w:rsidRPr="00E73293" w:rsidRDefault="00C56219" w:rsidP="00D24FCA">
            <w:pPr>
              <w:jc w:val="both"/>
              <w:rPr>
                <w:b/>
                <w:sz w:val="20"/>
                <w:szCs w:val="20"/>
              </w:rPr>
            </w:pPr>
            <w:r w:rsidRPr="00E73293">
              <w:rPr>
                <w:b/>
                <w:sz w:val="20"/>
                <w:szCs w:val="20"/>
              </w:rPr>
              <w:t>Контактное лицо</w:t>
            </w:r>
          </w:p>
        </w:tc>
        <w:tc>
          <w:tcPr>
            <w:tcW w:w="7371" w:type="dxa"/>
          </w:tcPr>
          <w:p w:rsidR="00323443" w:rsidRDefault="00323443" w:rsidP="00132389">
            <w:pPr>
              <w:jc w:val="both"/>
              <w:rPr>
                <w:sz w:val="20"/>
                <w:szCs w:val="20"/>
              </w:rPr>
            </w:pPr>
            <w:r w:rsidRPr="00323443">
              <w:rPr>
                <w:sz w:val="20"/>
                <w:szCs w:val="20"/>
              </w:rPr>
              <w:t xml:space="preserve">В части вопросов по техническому заданию: </w:t>
            </w:r>
            <w:r w:rsidR="008C0F02" w:rsidRPr="003A4016">
              <w:rPr>
                <w:sz w:val="20"/>
                <w:szCs w:val="20"/>
              </w:rPr>
              <w:t xml:space="preserve">Руководитель службы развития </w:t>
            </w:r>
            <w:proofErr w:type="spellStart"/>
            <w:r w:rsidR="008C0F02" w:rsidRPr="003A4016">
              <w:rPr>
                <w:sz w:val="20"/>
                <w:szCs w:val="20"/>
              </w:rPr>
              <w:t>Ерошевич</w:t>
            </w:r>
            <w:proofErr w:type="spellEnd"/>
            <w:r w:rsidR="008C0F02" w:rsidRPr="003A4016">
              <w:rPr>
                <w:sz w:val="20"/>
                <w:szCs w:val="20"/>
              </w:rPr>
              <w:t xml:space="preserve"> Александр Александрович, тел. (343) 246-35-81</w:t>
            </w:r>
            <w:r w:rsidRPr="003A4016">
              <w:rPr>
                <w:sz w:val="20"/>
                <w:szCs w:val="20"/>
              </w:rPr>
              <w:t>.</w:t>
            </w:r>
          </w:p>
          <w:p w:rsidR="00C56219" w:rsidRPr="00E73293" w:rsidRDefault="00AD54D2" w:rsidP="00AD54D2">
            <w:pPr>
              <w:jc w:val="both"/>
              <w:rPr>
                <w:b/>
                <w:sz w:val="20"/>
                <w:szCs w:val="20"/>
              </w:rPr>
            </w:pPr>
            <w:r>
              <w:rPr>
                <w:sz w:val="20"/>
                <w:szCs w:val="20"/>
              </w:rPr>
              <w:t>Старший с</w:t>
            </w:r>
            <w:r w:rsidR="00132389" w:rsidRPr="00196B96">
              <w:rPr>
                <w:sz w:val="20"/>
                <w:szCs w:val="20"/>
              </w:rPr>
              <w:t>пециалист по закупкам</w:t>
            </w:r>
            <w:r w:rsidR="00132389">
              <w:rPr>
                <w:sz w:val="20"/>
                <w:szCs w:val="20"/>
              </w:rPr>
              <w:t xml:space="preserve"> Болдырева Марина Владимировна</w:t>
            </w:r>
            <w:r w:rsidR="00132389" w:rsidRPr="00771706">
              <w:rPr>
                <w:sz w:val="20"/>
                <w:szCs w:val="20"/>
              </w:rPr>
              <w:t>, тел. (343) 382-75-11 - в части регламента проведения процедуры закупки.</w:t>
            </w:r>
          </w:p>
        </w:tc>
      </w:tr>
      <w:tr w:rsidR="00C56219" w:rsidRPr="008F5A1E" w:rsidTr="00231807">
        <w:tc>
          <w:tcPr>
            <w:tcW w:w="3085" w:type="dxa"/>
          </w:tcPr>
          <w:p w:rsidR="00C56219" w:rsidRPr="00E73293" w:rsidRDefault="00C56219" w:rsidP="00D24FCA">
            <w:pPr>
              <w:rPr>
                <w:sz w:val="20"/>
                <w:szCs w:val="20"/>
              </w:rPr>
            </w:pPr>
            <w:r w:rsidRPr="00E73293">
              <w:rPr>
                <w:b/>
                <w:sz w:val="20"/>
                <w:szCs w:val="20"/>
              </w:rPr>
              <w:t>Предмет договора/закупки</w:t>
            </w:r>
          </w:p>
        </w:tc>
        <w:tc>
          <w:tcPr>
            <w:tcW w:w="7371" w:type="dxa"/>
          </w:tcPr>
          <w:p w:rsidR="00C56219" w:rsidRPr="00AD54D2" w:rsidRDefault="00987229" w:rsidP="00AD54D2">
            <w:pPr>
              <w:jc w:val="both"/>
              <w:rPr>
                <w:b/>
                <w:sz w:val="22"/>
                <w:szCs w:val="20"/>
              </w:rPr>
            </w:pPr>
            <w:r w:rsidRPr="004738A8">
              <w:rPr>
                <w:b/>
              </w:rPr>
              <w:t>Поставка</w:t>
            </w:r>
            <w:r w:rsidR="00AD54D2" w:rsidRPr="004738A8">
              <w:rPr>
                <w:b/>
              </w:rPr>
              <w:t xml:space="preserve"> расходных материалов для микробиологической лаборатории</w:t>
            </w:r>
          </w:p>
        </w:tc>
      </w:tr>
      <w:tr w:rsidR="00C56219" w:rsidRPr="008F5A1E" w:rsidTr="006134E3">
        <w:tc>
          <w:tcPr>
            <w:tcW w:w="3085" w:type="dxa"/>
          </w:tcPr>
          <w:p w:rsidR="00C56219" w:rsidRPr="006C746E" w:rsidRDefault="00C56219" w:rsidP="00D24FCA">
            <w:pPr>
              <w:jc w:val="both"/>
              <w:rPr>
                <w:sz w:val="20"/>
                <w:szCs w:val="20"/>
              </w:rPr>
            </w:pPr>
            <w:r w:rsidRPr="006C746E">
              <w:rPr>
                <w:b/>
                <w:sz w:val="20"/>
                <w:szCs w:val="20"/>
              </w:rPr>
              <w:t>Начальная (максимальная) цена договора</w:t>
            </w:r>
          </w:p>
        </w:tc>
        <w:tc>
          <w:tcPr>
            <w:tcW w:w="7371" w:type="dxa"/>
            <w:shd w:val="clear" w:color="auto" w:fill="auto"/>
            <w:vAlign w:val="center"/>
          </w:tcPr>
          <w:p w:rsidR="00C56219" w:rsidRPr="00AD54D2" w:rsidRDefault="00AD54D2" w:rsidP="004738A8">
            <w:pPr>
              <w:ind w:right="-108"/>
              <w:jc w:val="both"/>
              <w:rPr>
                <w:b/>
                <w:i/>
                <w:sz w:val="22"/>
              </w:rPr>
            </w:pPr>
            <w:r w:rsidRPr="004738A8">
              <w:rPr>
                <w:b/>
                <w:i/>
              </w:rPr>
              <w:t xml:space="preserve">5 702 </w:t>
            </w:r>
            <w:r w:rsidR="004738A8" w:rsidRPr="004738A8">
              <w:rPr>
                <w:b/>
                <w:i/>
              </w:rPr>
              <w:t>304</w:t>
            </w:r>
            <w:r w:rsidR="00E6161F" w:rsidRPr="004738A8">
              <w:rPr>
                <w:b/>
                <w:i/>
              </w:rPr>
              <w:t xml:space="preserve"> </w:t>
            </w:r>
            <w:r w:rsidR="00132389" w:rsidRPr="004738A8">
              <w:rPr>
                <w:b/>
                <w:i/>
              </w:rPr>
              <w:t>(</w:t>
            </w:r>
            <w:r w:rsidRPr="004738A8">
              <w:rPr>
                <w:b/>
                <w:i/>
              </w:rPr>
              <w:t xml:space="preserve">пять миллионов семьсот две тысячи </w:t>
            </w:r>
            <w:r w:rsidR="004738A8" w:rsidRPr="004738A8">
              <w:rPr>
                <w:b/>
                <w:i/>
              </w:rPr>
              <w:t>триста четыре</w:t>
            </w:r>
            <w:r w:rsidR="00132389" w:rsidRPr="004738A8">
              <w:rPr>
                <w:b/>
                <w:i/>
              </w:rPr>
              <w:t>) рубл</w:t>
            </w:r>
            <w:r w:rsidR="004738A8" w:rsidRPr="004738A8">
              <w:rPr>
                <w:b/>
                <w:i/>
              </w:rPr>
              <w:t>я</w:t>
            </w:r>
            <w:r w:rsidR="00132389" w:rsidRPr="004738A8">
              <w:rPr>
                <w:b/>
                <w:i/>
              </w:rPr>
              <w:t xml:space="preserve"> </w:t>
            </w:r>
            <w:r w:rsidR="004738A8" w:rsidRPr="004738A8">
              <w:rPr>
                <w:b/>
                <w:i/>
              </w:rPr>
              <w:t>96</w:t>
            </w:r>
            <w:r w:rsidR="006134E3" w:rsidRPr="004738A8">
              <w:rPr>
                <w:b/>
                <w:i/>
              </w:rPr>
              <w:t xml:space="preserve"> копеек</w:t>
            </w:r>
          </w:p>
        </w:tc>
      </w:tr>
      <w:tr w:rsidR="00323443" w:rsidRPr="008F5A1E" w:rsidTr="00231807">
        <w:tc>
          <w:tcPr>
            <w:tcW w:w="3085" w:type="dxa"/>
          </w:tcPr>
          <w:p w:rsidR="00323443" w:rsidRPr="00E73293" w:rsidRDefault="00323443" w:rsidP="00323443">
            <w:pPr>
              <w:rPr>
                <w:b/>
                <w:sz w:val="20"/>
                <w:szCs w:val="20"/>
              </w:rPr>
            </w:pPr>
            <w:r w:rsidRPr="00E73293">
              <w:rPr>
                <w:b/>
                <w:sz w:val="20"/>
                <w:szCs w:val="20"/>
              </w:rPr>
              <w:t>Участники закупки</w:t>
            </w:r>
          </w:p>
        </w:tc>
        <w:tc>
          <w:tcPr>
            <w:tcW w:w="7371" w:type="dxa"/>
          </w:tcPr>
          <w:p w:rsidR="00323443" w:rsidRPr="00E73293" w:rsidRDefault="00323443" w:rsidP="00323443">
            <w:pPr>
              <w:tabs>
                <w:tab w:val="left" w:pos="0"/>
                <w:tab w:val="left" w:pos="851"/>
              </w:tabs>
              <w:jc w:val="both"/>
              <w:rPr>
                <w:b/>
                <w:color w:val="FF0000"/>
                <w:sz w:val="20"/>
                <w:szCs w:val="20"/>
              </w:rPr>
            </w:pPr>
            <w:r w:rsidRPr="00E73293">
              <w:rPr>
                <w:b/>
                <w:color w:val="FF0000"/>
                <w:sz w:val="18"/>
                <w:szCs w:val="18"/>
              </w:rPr>
              <w:t xml:space="preserve">Участниками закупки могут быть только субъекты малого и среднего </w:t>
            </w:r>
            <w:r w:rsidRPr="00E73293">
              <w:rPr>
                <w:b/>
                <w:color w:val="FF0000"/>
                <w:sz w:val="20"/>
                <w:szCs w:val="20"/>
              </w:rPr>
              <w:t xml:space="preserve">предпринимательства.  </w:t>
            </w:r>
          </w:p>
          <w:p w:rsidR="00323443" w:rsidRPr="001E0200" w:rsidRDefault="00323443" w:rsidP="00323443">
            <w:pPr>
              <w:tabs>
                <w:tab w:val="left" w:pos="0"/>
                <w:tab w:val="left" w:pos="851"/>
              </w:tabs>
              <w:ind w:firstLine="324"/>
              <w:jc w:val="both"/>
              <w:rPr>
                <w:sz w:val="18"/>
                <w:szCs w:val="20"/>
              </w:rPr>
            </w:pPr>
            <w:proofErr w:type="gramStart"/>
            <w:r w:rsidRPr="001E0200">
              <w:rPr>
                <w:sz w:val="18"/>
                <w:szCs w:val="20"/>
              </w:rPr>
              <w:t xml:space="preserve">Участник закупки вправе декларировать </w:t>
            </w:r>
            <w:r w:rsidRPr="001E0200">
              <w:rPr>
                <w:b/>
                <w:sz w:val="18"/>
                <w:szCs w:val="20"/>
              </w:rPr>
              <w:t>во второй части в заявки на участие</w:t>
            </w:r>
            <w:r w:rsidRPr="001E0200">
              <w:rPr>
                <w:sz w:val="18"/>
                <w:szCs w:val="20"/>
              </w:rPr>
              <w:t xml:space="preserve"> в закупке свою принадлежность к субъектам малого и среднего предпринимательства путем представления сведений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малого</w:t>
            </w:r>
            <w:proofErr w:type="gramEnd"/>
            <w:r w:rsidRPr="001E0200">
              <w:rPr>
                <w:sz w:val="18"/>
                <w:szCs w:val="20"/>
              </w:rPr>
              <w:t xml:space="preserve"> </w:t>
            </w:r>
            <w:proofErr w:type="gramStart"/>
            <w:r w:rsidRPr="001E0200">
              <w:rPr>
                <w:sz w:val="18"/>
                <w:szCs w:val="20"/>
              </w:rPr>
              <w:t>и среднего предпринимательства, установленным ст.4 Федерального закона "О развитии малого и среднего предпринимательства в Российской Федерации",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ч.3 ст.4 Федерального закона "О развитии малого и среднего предпринимательства в Российской Федерации", в едином реестре субъектов малого и среднего</w:t>
            </w:r>
            <w:proofErr w:type="gramEnd"/>
            <w:r w:rsidRPr="001E0200">
              <w:rPr>
                <w:sz w:val="18"/>
                <w:szCs w:val="20"/>
              </w:rPr>
              <w:t xml:space="preserve"> предпринимательства.</w:t>
            </w:r>
          </w:p>
          <w:p w:rsidR="00323443" w:rsidRPr="00E73293" w:rsidRDefault="00323443" w:rsidP="00323443">
            <w:pPr>
              <w:tabs>
                <w:tab w:val="left" w:pos="0"/>
                <w:tab w:val="left" w:pos="851"/>
              </w:tabs>
              <w:ind w:firstLine="324"/>
              <w:jc w:val="both"/>
              <w:rPr>
                <w:sz w:val="18"/>
                <w:szCs w:val="18"/>
              </w:rPr>
            </w:pPr>
            <w:proofErr w:type="gramStart"/>
            <w:r w:rsidRPr="001E0200">
              <w:rPr>
                <w:sz w:val="18"/>
                <w:szCs w:val="20"/>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объектом закупки, в случае, если законодательством Российской Федерации установлены такие требованиям</w:t>
            </w:r>
            <w:proofErr w:type="gramEnd"/>
          </w:p>
        </w:tc>
      </w:tr>
      <w:tr w:rsidR="008F5A1E" w:rsidRPr="008F5A1E" w:rsidTr="00231807">
        <w:tc>
          <w:tcPr>
            <w:tcW w:w="3085" w:type="dxa"/>
          </w:tcPr>
          <w:p w:rsidR="008F5A1E" w:rsidRPr="00A43D84" w:rsidRDefault="008F5A1E" w:rsidP="008F5A1E">
            <w:pPr>
              <w:jc w:val="both"/>
              <w:rPr>
                <w:b/>
                <w:sz w:val="20"/>
                <w:szCs w:val="20"/>
              </w:rPr>
            </w:pPr>
            <w:r w:rsidRPr="00A43D84">
              <w:rPr>
                <w:b/>
                <w:sz w:val="20"/>
                <w:szCs w:val="20"/>
              </w:rPr>
              <w:t>Порядок формирования цены договора</w:t>
            </w:r>
          </w:p>
        </w:tc>
        <w:tc>
          <w:tcPr>
            <w:tcW w:w="7371" w:type="dxa"/>
          </w:tcPr>
          <w:p w:rsidR="008F5A1E" w:rsidRPr="003250CD" w:rsidRDefault="00132389" w:rsidP="00F809B9">
            <w:pPr>
              <w:jc w:val="both"/>
              <w:rPr>
                <w:sz w:val="20"/>
                <w:szCs w:val="20"/>
                <w:highlight w:val="yellow"/>
                <w:lang w:eastAsia="ru-RU"/>
              </w:rPr>
            </w:pPr>
            <w:r>
              <w:rPr>
                <w:sz w:val="20"/>
                <w:szCs w:val="20"/>
              </w:rPr>
              <w:t>В</w:t>
            </w:r>
            <w:r w:rsidRPr="00771706">
              <w:rPr>
                <w:sz w:val="20"/>
                <w:szCs w:val="20"/>
              </w:rPr>
              <w:t xml:space="preserve"> цену договора включаются</w:t>
            </w:r>
            <w:r>
              <w:rPr>
                <w:sz w:val="20"/>
                <w:szCs w:val="20"/>
              </w:rPr>
              <w:t xml:space="preserve"> все расходы</w:t>
            </w:r>
            <w:r w:rsidR="00E23904">
              <w:rPr>
                <w:sz w:val="20"/>
                <w:szCs w:val="20"/>
              </w:rPr>
              <w:t xml:space="preserve"> Поставщика</w:t>
            </w:r>
            <w:r>
              <w:rPr>
                <w:sz w:val="20"/>
                <w:szCs w:val="20"/>
              </w:rPr>
              <w:t>, в том числе</w:t>
            </w:r>
            <w:r w:rsidRPr="00771706">
              <w:rPr>
                <w:sz w:val="20"/>
                <w:szCs w:val="20"/>
              </w:rPr>
              <w:t xml:space="preserve"> расходы </w:t>
            </w:r>
            <w:r>
              <w:rPr>
                <w:sz w:val="20"/>
                <w:szCs w:val="20"/>
              </w:rPr>
              <w:t xml:space="preserve">на </w:t>
            </w:r>
            <w:r w:rsidR="008C0F02" w:rsidRPr="008C0F02">
              <w:rPr>
                <w:sz w:val="20"/>
                <w:szCs w:val="20"/>
              </w:rPr>
              <w:t>перевозку, отгрузку, страхование, уплату таможенных пошлин, налогов, сборов и других обязательных платежей.</w:t>
            </w:r>
          </w:p>
        </w:tc>
      </w:tr>
      <w:tr w:rsidR="008F5A1E" w:rsidRPr="008F5A1E" w:rsidTr="00231807">
        <w:tc>
          <w:tcPr>
            <w:tcW w:w="3085" w:type="dxa"/>
          </w:tcPr>
          <w:p w:rsidR="008F5A1E" w:rsidRPr="00384863" w:rsidRDefault="008F5A1E" w:rsidP="008F5A1E">
            <w:pPr>
              <w:jc w:val="both"/>
              <w:rPr>
                <w:sz w:val="20"/>
                <w:szCs w:val="20"/>
              </w:rPr>
            </w:pPr>
            <w:r w:rsidRPr="00771706">
              <w:rPr>
                <w:b/>
                <w:sz w:val="20"/>
                <w:szCs w:val="20"/>
              </w:rPr>
              <w:t>Количество и описание поставляемого товара</w:t>
            </w:r>
          </w:p>
        </w:tc>
        <w:tc>
          <w:tcPr>
            <w:tcW w:w="7371" w:type="dxa"/>
          </w:tcPr>
          <w:p w:rsidR="008F5A1E" w:rsidRPr="001F63F4" w:rsidRDefault="008F5A1E" w:rsidP="008C0F02">
            <w:pPr>
              <w:jc w:val="both"/>
              <w:rPr>
                <w:sz w:val="20"/>
                <w:szCs w:val="20"/>
              </w:rPr>
            </w:pPr>
            <w:r w:rsidRPr="001F63F4">
              <w:rPr>
                <w:sz w:val="20"/>
                <w:szCs w:val="20"/>
                <w:lang w:eastAsia="ru-RU"/>
              </w:rPr>
              <w:t>В соответствии с требованиями, установленными</w:t>
            </w:r>
            <w:r w:rsidRPr="001F63F4">
              <w:rPr>
                <w:sz w:val="20"/>
                <w:szCs w:val="20"/>
              </w:rPr>
              <w:t xml:space="preserve"> разделом 3 «Техническое задание» документации по проведению аукциона в электронной форме (далее аукционная документация).</w:t>
            </w:r>
          </w:p>
        </w:tc>
      </w:tr>
      <w:tr w:rsidR="008146A2" w:rsidRPr="008F5A1E" w:rsidTr="003A4016">
        <w:tc>
          <w:tcPr>
            <w:tcW w:w="3085" w:type="dxa"/>
          </w:tcPr>
          <w:p w:rsidR="008146A2" w:rsidRPr="00771706" w:rsidRDefault="008146A2" w:rsidP="008F5A1E">
            <w:pPr>
              <w:jc w:val="both"/>
              <w:rPr>
                <w:b/>
                <w:sz w:val="20"/>
                <w:szCs w:val="20"/>
              </w:rPr>
            </w:pPr>
            <w:r w:rsidRPr="00384863">
              <w:rPr>
                <w:b/>
                <w:sz w:val="20"/>
                <w:szCs w:val="20"/>
              </w:rPr>
              <w:t xml:space="preserve">Место </w:t>
            </w:r>
            <w:r>
              <w:rPr>
                <w:b/>
                <w:sz w:val="20"/>
                <w:szCs w:val="20"/>
              </w:rPr>
              <w:t>поставки товаров</w:t>
            </w:r>
          </w:p>
        </w:tc>
        <w:tc>
          <w:tcPr>
            <w:tcW w:w="7371" w:type="dxa"/>
            <w:shd w:val="clear" w:color="auto" w:fill="auto"/>
          </w:tcPr>
          <w:p w:rsidR="008146A2" w:rsidRPr="001F63F4" w:rsidRDefault="008146A2" w:rsidP="008C0F02">
            <w:pPr>
              <w:jc w:val="both"/>
              <w:rPr>
                <w:sz w:val="20"/>
                <w:szCs w:val="20"/>
                <w:lang w:eastAsia="ru-RU"/>
              </w:rPr>
            </w:pPr>
            <w:r>
              <w:rPr>
                <w:sz w:val="20"/>
                <w:szCs w:val="20"/>
                <w:lang w:eastAsia="ru-RU"/>
              </w:rPr>
              <w:t xml:space="preserve">620028, г. Екатеринбург, ул. </w:t>
            </w:r>
            <w:proofErr w:type="gramStart"/>
            <w:r>
              <w:rPr>
                <w:sz w:val="20"/>
                <w:szCs w:val="20"/>
                <w:lang w:eastAsia="ru-RU"/>
              </w:rPr>
              <w:t>Нагорная</w:t>
            </w:r>
            <w:proofErr w:type="gramEnd"/>
            <w:r>
              <w:rPr>
                <w:sz w:val="20"/>
                <w:szCs w:val="20"/>
                <w:lang w:eastAsia="ru-RU"/>
              </w:rPr>
              <w:t>, д. 48</w:t>
            </w:r>
          </w:p>
        </w:tc>
      </w:tr>
      <w:tr w:rsidR="00C726A8" w:rsidRPr="008F5A1E" w:rsidTr="008F5A1E">
        <w:trPr>
          <w:trHeight w:val="313"/>
        </w:trPr>
        <w:tc>
          <w:tcPr>
            <w:tcW w:w="3085" w:type="dxa"/>
          </w:tcPr>
          <w:p w:rsidR="00C726A8" w:rsidRDefault="00C726A8" w:rsidP="008F5A1E">
            <w:pPr>
              <w:rPr>
                <w:bCs/>
                <w:sz w:val="20"/>
                <w:szCs w:val="20"/>
              </w:rPr>
            </w:pPr>
            <w:r>
              <w:rPr>
                <w:b/>
                <w:bCs/>
                <w:sz w:val="20"/>
                <w:szCs w:val="20"/>
              </w:rPr>
              <w:t>Сроки (периоды) поставки товаров</w:t>
            </w:r>
          </w:p>
        </w:tc>
        <w:tc>
          <w:tcPr>
            <w:tcW w:w="7371" w:type="dxa"/>
            <w:shd w:val="clear" w:color="auto" w:fill="auto"/>
          </w:tcPr>
          <w:p w:rsidR="00C726A8" w:rsidRPr="00FF64B1" w:rsidRDefault="00132389" w:rsidP="00AD54D2">
            <w:pPr>
              <w:jc w:val="both"/>
              <w:rPr>
                <w:sz w:val="22"/>
                <w:szCs w:val="22"/>
                <w:lang w:eastAsia="ru-RU"/>
              </w:rPr>
            </w:pPr>
            <w:r w:rsidRPr="00F809B9">
              <w:rPr>
                <w:bCs/>
                <w:sz w:val="20"/>
                <w:szCs w:val="22"/>
              </w:rPr>
              <w:t xml:space="preserve">Поставка товара осуществляется </w:t>
            </w:r>
            <w:proofErr w:type="gramStart"/>
            <w:r w:rsidRPr="00F809B9">
              <w:rPr>
                <w:bCs/>
                <w:sz w:val="20"/>
                <w:szCs w:val="22"/>
              </w:rPr>
              <w:t>с даты заключения</w:t>
            </w:r>
            <w:proofErr w:type="gramEnd"/>
            <w:r w:rsidRPr="00F809B9">
              <w:rPr>
                <w:bCs/>
                <w:sz w:val="20"/>
                <w:szCs w:val="22"/>
              </w:rPr>
              <w:t xml:space="preserve"> </w:t>
            </w:r>
            <w:r w:rsidRPr="005458F9">
              <w:rPr>
                <w:bCs/>
                <w:sz w:val="20"/>
                <w:szCs w:val="22"/>
              </w:rPr>
              <w:t xml:space="preserve">договора </w:t>
            </w:r>
            <w:r w:rsidR="008146A2" w:rsidRPr="005458F9">
              <w:rPr>
                <w:b/>
                <w:bCs/>
                <w:sz w:val="20"/>
                <w:szCs w:val="22"/>
              </w:rPr>
              <w:t>по 31.</w:t>
            </w:r>
            <w:r w:rsidR="00AD54D2">
              <w:rPr>
                <w:b/>
                <w:bCs/>
                <w:sz w:val="20"/>
                <w:szCs w:val="22"/>
              </w:rPr>
              <w:t>01.2023</w:t>
            </w:r>
            <w:r w:rsidR="008146A2" w:rsidRPr="005458F9">
              <w:rPr>
                <w:b/>
                <w:bCs/>
                <w:sz w:val="20"/>
                <w:szCs w:val="22"/>
              </w:rPr>
              <w:t xml:space="preserve"> г.</w:t>
            </w:r>
            <w:r w:rsidR="008146A2">
              <w:rPr>
                <w:b/>
                <w:bCs/>
                <w:sz w:val="20"/>
                <w:szCs w:val="22"/>
              </w:rPr>
              <w:t xml:space="preserve"> включительно</w:t>
            </w:r>
            <w:r w:rsidR="008146A2" w:rsidRPr="008146A2">
              <w:rPr>
                <w:bCs/>
                <w:sz w:val="20"/>
                <w:szCs w:val="22"/>
              </w:rPr>
              <w:t>, по заявке Заказчика,</w:t>
            </w:r>
            <w:r w:rsidR="008146A2">
              <w:rPr>
                <w:b/>
                <w:bCs/>
                <w:sz w:val="20"/>
                <w:szCs w:val="22"/>
              </w:rPr>
              <w:t xml:space="preserve"> </w:t>
            </w:r>
            <w:r w:rsidR="008146A2">
              <w:rPr>
                <w:bCs/>
                <w:sz w:val="20"/>
                <w:szCs w:val="22"/>
              </w:rPr>
              <w:t xml:space="preserve">по потребности (исполнение заявки в течение </w:t>
            </w:r>
            <w:r w:rsidR="00AD54D2">
              <w:rPr>
                <w:bCs/>
                <w:sz w:val="20"/>
                <w:szCs w:val="22"/>
              </w:rPr>
              <w:t>10</w:t>
            </w:r>
            <w:r w:rsidR="008146A2">
              <w:rPr>
                <w:bCs/>
                <w:sz w:val="20"/>
                <w:szCs w:val="22"/>
              </w:rPr>
              <w:t xml:space="preserve"> (</w:t>
            </w:r>
            <w:r w:rsidR="00AD54D2">
              <w:rPr>
                <w:bCs/>
                <w:sz w:val="20"/>
                <w:szCs w:val="22"/>
              </w:rPr>
              <w:t>десяти</w:t>
            </w:r>
            <w:r w:rsidR="008146A2">
              <w:rPr>
                <w:bCs/>
                <w:sz w:val="20"/>
                <w:szCs w:val="22"/>
              </w:rPr>
              <w:t>) календарных дней).</w:t>
            </w:r>
          </w:p>
        </w:tc>
      </w:tr>
      <w:tr w:rsidR="00C726A8" w:rsidRPr="008F5A1E" w:rsidTr="00231807">
        <w:tc>
          <w:tcPr>
            <w:tcW w:w="3085" w:type="dxa"/>
          </w:tcPr>
          <w:p w:rsidR="00C726A8" w:rsidRPr="00384863" w:rsidRDefault="00C726A8" w:rsidP="008F5A1E">
            <w:pPr>
              <w:rPr>
                <w:b/>
                <w:sz w:val="20"/>
                <w:szCs w:val="20"/>
              </w:rPr>
            </w:pPr>
            <w:r w:rsidRPr="001E0200">
              <w:rPr>
                <w:b/>
                <w:sz w:val="18"/>
                <w:szCs w:val="20"/>
              </w:rPr>
              <w:t>Адрес электронной площадки в сети «Интернет», на которой проводится аукцион  в электронной форме (далее – аукцион)</w:t>
            </w:r>
          </w:p>
        </w:tc>
        <w:tc>
          <w:tcPr>
            <w:tcW w:w="7371" w:type="dxa"/>
          </w:tcPr>
          <w:p w:rsidR="00C726A8" w:rsidRPr="008F5A1E" w:rsidRDefault="00C726A8" w:rsidP="00D24FCA">
            <w:pPr>
              <w:jc w:val="both"/>
              <w:rPr>
                <w:sz w:val="20"/>
                <w:szCs w:val="20"/>
              </w:rPr>
            </w:pPr>
            <w:r w:rsidRPr="008F5A1E">
              <w:rPr>
                <w:sz w:val="20"/>
                <w:szCs w:val="20"/>
              </w:rPr>
              <w:t xml:space="preserve">ООО «РТС-тендер», адрес: </w:t>
            </w:r>
            <w:r w:rsidRPr="008F5A1E">
              <w:rPr>
                <w:color w:val="000000"/>
                <w:sz w:val="20"/>
                <w:szCs w:val="20"/>
              </w:rPr>
              <w:t xml:space="preserve"> </w:t>
            </w:r>
            <w:hyperlink r:id="rId11" w:history="1">
              <w:r w:rsidRPr="008F5A1E">
                <w:rPr>
                  <w:rStyle w:val="a6"/>
                  <w:sz w:val="20"/>
                  <w:szCs w:val="20"/>
                  <w:lang w:val="en-US"/>
                </w:rPr>
                <w:t>http</w:t>
              </w:r>
              <w:r w:rsidRPr="008F5A1E">
                <w:rPr>
                  <w:rStyle w:val="a6"/>
                  <w:sz w:val="20"/>
                  <w:szCs w:val="20"/>
                </w:rPr>
                <w:t>://</w:t>
              </w:r>
              <w:r w:rsidRPr="008F5A1E">
                <w:rPr>
                  <w:rStyle w:val="a6"/>
                  <w:sz w:val="20"/>
                  <w:szCs w:val="20"/>
                  <w:lang w:val="en-US"/>
                </w:rPr>
                <w:t>www</w:t>
              </w:r>
              <w:r w:rsidRPr="008F5A1E">
                <w:rPr>
                  <w:rStyle w:val="a6"/>
                  <w:sz w:val="20"/>
                  <w:szCs w:val="20"/>
                </w:rPr>
                <w:t>.</w:t>
              </w:r>
              <w:proofErr w:type="spellStart"/>
              <w:r w:rsidRPr="008F5A1E">
                <w:rPr>
                  <w:rStyle w:val="a6"/>
                  <w:sz w:val="20"/>
                  <w:szCs w:val="20"/>
                  <w:lang w:val="en-US"/>
                </w:rPr>
                <w:t>rts</w:t>
              </w:r>
              <w:proofErr w:type="spellEnd"/>
              <w:r w:rsidRPr="008F5A1E">
                <w:rPr>
                  <w:rStyle w:val="a6"/>
                  <w:sz w:val="20"/>
                  <w:szCs w:val="20"/>
                </w:rPr>
                <w:t>-</w:t>
              </w:r>
              <w:r w:rsidRPr="008F5A1E">
                <w:rPr>
                  <w:rStyle w:val="a6"/>
                  <w:sz w:val="20"/>
                  <w:szCs w:val="20"/>
                  <w:lang w:val="en-US"/>
                </w:rPr>
                <w:t>tender</w:t>
              </w:r>
              <w:r w:rsidRPr="008F5A1E">
                <w:rPr>
                  <w:rStyle w:val="a6"/>
                  <w:sz w:val="20"/>
                  <w:szCs w:val="20"/>
                </w:rPr>
                <w:t>.</w:t>
              </w:r>
              <w:proofErr w:type="spellStart"/>
              <w:r w:rsidRPr="008F5A1E">
                <w:rPr>
                  <w:rStyle w:val="a6"/>
                  <w:sz w:val="20"/>
                  <w:szCs w:val="20"/>
                  <w:lang w:val="en-US"/>
                </w:rPr>
                <w:t>ru</w:t>
              </w:r>
              <w:proofErr w:type="spellEnd"/>
            </w:hyperlink>
          </w:p>
        </w:tc>
      </w:tr>
      <w:tr w:rsidR="00C726A8" w:rsidRPr="008F5A1E" w:rsidTr="00231807">
        <w:tc>
          <w:tcPr>
            <w:tcW w:w="3085" w:type="dxa"/>
          </w:tcPr>
          <w:p w:rsidR="00C726A8" w:rsidRPr="00AA33B9" w:rsidRDefault="00C726A8" w:rsidP="008F5A1E">
            <w:pPr>
              <w:rPr>
                <w:b/>
                <w:sz w:val="20"/>
                <w:szCs w:val="20"/>
              </w:rPr>
            </w:pPr>
            <w:r w:rsidRPr="00AA33B9">
              <w:rPr>
                <w:b/>
                <w:sz w:val="20"/>
                <w:szCs w:val="20"/>
              </w:rPr>
              <w:t xml:space="preserve">Обеспечение заявки на участие в аукционе </w:t>
            </w:r>
          </w:p>
        </w:tc>
        <w:tc>
          <w:tcPr>
            <w:tcW w:w="7371" w:type="dxa"/>
          </w:tcPr>
          <w:p w:rsidR="00C726A8" w:rsidRPr="008F5A1E" w:rsidRDefault="00C726A8" w:rsidP="00863D13">
            <w:pPr>
              <w:jc w:val="both"/>
              <w:rPr>
                <w:sz w:val="20"/>
                <w:szCs w:val="20"/>
                <w:highlight w:val="yellow"/>
              </w:rPr>
            </w:pPr>
            <w:r w:rsidRPr="008F5A1E">
              <w:rPr>
                <w:bCs/>
                <w:sz w:val="20"/>
                <w:szCs w:val="20"/>
                <w:lang w:eastAsia="ru-RU"/>
              </w:rPr>
              <w:t>Не установлено</w:t>
            </w:r>
          </w:p>
        </w:tc>
      </w:tr>
      <w:tr w:rsidR="00C726A8" w:rsidRPr="008F5A1E" w:rsidTr="00231807">
        <w:tc>
          <w:tcPr>
            <w:tcW w:w="3085" w:type="dxa"/>
          </w:tcPr>
          <w:p w:rsidR="00C726A8" w:rsidRPr="00E73293" w:rsidRDefault="00C726A8" w:rsidP="00D24FCA">
            <w:pPr>
              <w:rPr>
                <w:b/>
                <w:sz w:val="20"/>
                <w:szCs w:val="20"/>
              </w:rPr>
            </w:pPr>
            <w:r w:rsidRPr="00E73293">
              <w:rPr>
                <w:b/>
                <w:bCs/>
                <w:sz w:val="20"/>
                <w:szCs w:val="20"/>
              </w:rPr>
              <w:t>Срок, место и порядок предоставления извещения об осуществлении аукциона в электронной форме</w:t>
            </w:r>
          </w:p>
        </w:tc>
        <w:tc>
          <w:tcPr>
            <w:tcW w:w="7371" w:type="dxa"/>
          </w:tcPr>
          <w:p w:rsidR="00C726A8" w:rsidRPr="00E73293" w:rsidRDefault="00C726A8" w:rsidP="00D24FCA">
            <w:pPr>
              <w:jc w:val="both"/>
              <w:rPr>
                <w:sz w:val="20"/>
                <w:szCs w:val="20"/>
              </w:rPr>
            </w:pPr>
            <w:r w:rsidRPr="00E73293">
              <w:rPr>
                <w:sz w:val="20"/>
                <w:szCs w:val="20"/>
              </w:rPr>
              <w:t xml:space="preserve">Извещение об осуществлении аукциона в электронной форме (далее извещение об аукционе) находится в свободном доступе в ЕИС </w:t>
            </w:r>
            <w:hyperlink r:id="rId12" w:history="1">
              <w:r w:rsidRPr="00E73293">
                <w:rPr>
                  <w:rStyle w:val="a6"/>
                  <w:sz w:val="20"/>
                  <w:szCs w:val="20"/>
                  <w:lang w:val="en-US"/>
                </w:rPr>
                <w:t>www</w:t>
              </w:r>
              <w:r w:rsidRPr="00E73293">
                <w:rPr>
                  <w:rStyle w:val="a6"/>
                  <w:sz w:val="20"/>
                  <w:szCs w:val="20"/>
                </w:rPr>
                <w:t>.</w:t>
              </w:r>
              <w:proofErr w:type="spellStart"/>
              <w:r w:rsidRPr="00E73293">
                <w:rPr>
                  <w:rStyle w:val="a6"/>
                  <w:sz w:val="20"/>
                  <w:szCs w:val="20"/>
                  <w:lang w:val="en-US"/>
                </w:rPr>
                <w:t>zakupki</w:t>
              </w:r>
              <w:proofErr w:type="spellEnd"/>
              <w:r w:rsidRPr="00E73293">
                <w:rPr>
                  <w:rStyle w:val="a6"/>
                  <w:sz w:val="20"/>
                  <w:szCs w:val="20"/>
                </w:rPr>
                <w:t>.</w:t>
              </w:r>
              <w:proofErr w:type="spellStart"/>
              <w:r w:rsidRPr="00E73293">
                <w:rPr>
                  <w:rStyle w:val="a6"/>
                  <w:sz w:val="20"/>
                  <w:szCs w:val="20"/>
                  <w:lang w:val="en-US"/>
                </w:rPr>
                <w:t>gov</w:t>
              </w:r>
              <w:proofErr w:type="spellEnd"/>
              <w:r w:rsidRPr="00E73293">
                <w:rPr>
                  <w:rStyle w:val="a6"/>
                  <w:sz w:val="20"/>
                  <w:szCs w:val="20"/>
                </w:rPr>
                <w:t>.</w:t>
              </w:r>
              <w:proofErr w:type="spellStart"/>
              <w:r w:rsidRPr="00E73293">
                <w:rPr>
                  <w:rStyle w:val="a6"/>
                  <w:sz w:val="20"/>
                  <w:szCs w:val="20"/>
                  <w:lang w:val="en-US"/>
                </w:rPr>
                <w:t>ru</w:t>
              </w:r>
              <w:proofErr w:type="spellEnd"/>
            </w:hyperlink>
            <w:r w:rsidRPr="00E73293">
              <w:rPr>
                <w:sz w:val="20"/>
                <w:szCs w:val="20"/>
              </w:rPr>
              <w:t xml:space="preserve">, </w:t>
            </w:r>
          </w:p>
          <w:p w:rsidR="00C726A8" w:rsidRPr="00E73293" w:rsidRDefault="00C726A8" w:rsidP="00D24FCA">
            <w:pPr>
              <w:jc w:val="both"/>
              <w:rPr>
                <w:i/>
                <w:sz w:val="20"/>
                <w:szCs w:val="20"/>
              </w:rPr>
            </w:pPr>
            <w:r w:rsidRPr="00E73293">
              <w:rPr>
                <w:sz w:val="20"/>
                <w:szCs w:val="20"/>
                <w:lang w:eastAsia="ru-RU"/>
              </w:rPr>
              <w:t xml:space="preserve">Настоящий аукцион проводится с использованием функционала электронной торговой площадки </w:t>
            </w:r>
            <w:r w:rsidRPr="00E73293">
              <w:rPr>
                <w:sz w:val="20"/>
                <w:szCs w:val="20"/>
              </w:rPr>
              <w:t>ООО «РТС-тендер»</w:t>
            </w:r>
            <w:r w:rsidRPr="00E73293">
              <w:rPr>
                <w:sz w:val="20"/>
                <w:szCs w:val="20"/>
                <w:lang w:eastAsia="ru-RU"/>
              </w:rPr>
              <w:t xml:space="preserve"> в сети «Интернет» по адресу: </w:t>
            </w:r>
            <w:proofErr w:type="spellStart"/>
            <w:r w:rsidRPr="00E73293">
              <w:rPr>
                <w:rFonts w:eastAsia="Calibri"/>
                <w:color w:val="0000FF"/>
                <w:sz w:val="20"/>
                <w:szCs w:val="20"/>
                <w:u w:val="single"/>
              </w:rPr>
              <w:t>www</w:t>
            </w:r>
            <w:proofErr w:type="spellEnd"/>
            <w:r w:rsidRPr="00E73293">
              <w:rPr>
                <w:rFonts w:eastAsia="Calibri"/>
                <w:color w:val="0000FF"/>
                <w:sz w:val="20"/>
                <w:szCs w:val="20"/>
                <w:u w:val="single"/>
              </w:rPr>
              <w:t>.</w:t>
            </w:r>
            <w:proofErr w:type="spellStart"/>
            <w:r w:rsidRPr="00E73293">
              <w:rPr>
                <w:rFonts w:eastAsia="Calibri"/>
                <w:color w:val="0000FF"/>
                <w:sz w:val="20"/>
                <w:szCs w:val="20"/>
                <w:u w:val="single"/>
                <w:lang w:val="en-US"/>
              </w:rPr>
              <w:t>rts</w:t>
            </w:r>
            <w:proofErr w:type="spellEnd"/>
            <w:r w:rsidRPr="00E73293">
              <w:rPr>
                <w:rFonts w:eastAsia="Calibri"/>
                <w:color w:val="0000FF"/>
                <w:sz w:val="20"/>
                <w:szCs w:val="20"/>
                <w:u w:val="single"/>
              </w:rPr>
              <w:t>-</w:t>
            </w:r>
            <w:r w:rsidRPr="00E73293">
              <w:rPr>
                <w:rFonts w:eastAsia="Calibri"/>
                <w:color w:val="0000FF"/>
                <w:sz w:val="20"/>
                <w:szCs w:val="20"/>
                <w:u w:val="single"/>
                <w:lang w:val="en-US"/>
              </w:rPr>
              <w:t>tender</w:t>
            </w:r>
            <w:r w:rsidRPr="00E73293">
              <w:rPr>
                <w:rFonts w:eastAsia="Calibri"/>
                <w:color w:val="0000FF"/>
                <w:sz w:val="20"/>
                <w:szCs w:val="20"/>
                <w:u w:val="single"/>
              </w:rPr>
              <w:t>.</w:t>
            </w:r>
            <w:proofErr w:type="spellStart"/>
            <w:r w:rsidRPr="00E73293">
              <w:rPr>
                <w:rFonts w:eastAsia="Calibri"/>
                <w:color w:val="0000FF"/>
                <w:sz w:val="20"/>
                <w:szCs w:val="20"/>
                <w:u w:val="single"/>
              </w:rPr>
              <w:t>ru</w:t>
            </w:r>
            <w:proofErr w:type="spellEnd"/>
            <w:r w:rsidRPr="00E73293">
              <w:rPr>
                <w:rFonts w:eastAsia="Calibri"/>
                <w:color w:val="0000FF"/>
                <w:sz w:val="20"/>
                <w:szCs w:val="20"/>
                <w:u w:val="single"/>
              </w:rPr>
              <w:t>.</w:t>
            </w:r>
          </w:p>
        </w:tc>
      </w:tr>
      <w:tr w:rsidR="00C726A8" w:rsidRPr="008F5A1E" w:rsidTr="006134E3">
        <w:tc>
          <w:tcPr>
            <w:tcW w:w="3085" w:type="dxa"/>
          </w:tcPr>
          <w:p w:rsidR="00C726A8" w:rsidRPr="00E73293" w:rsidRDefault="00C726A8" w:rsidP="00D24FCA">
            <w:pPr>
              <w:rPr>
                <w:b/>
                <w:sz w:val="20"/>
                <w:szCs w:val="20"/>
              </w:rPr>
            </w:pPr>
            <w:r w:rsidRPr="00E73293">
              <w:rPr>
                <w:b/>
                <w:sz w:val="20"/>
                <w:szCs w:val="20"/>
              </w:rPr>
              <w:t>Величина понижения начальной цены договора («шаг аукциона»), рублей</w:t>
            </w:r>
          </w:p>
        </w:tc>
        <w:tc>
          <w:tcPr>
            <w:tcW w:w="7371" w:type="dxa"/>
            <w:shd w:val="clear" w:color="auto" w:fill="auto"/>
          </w:tcPr>
          <w:p w:rsidR="00C726A8" w:rsidRPr="00E73293" w:rsidRDefault="00C726A8" w:rsidP="00D24FCA">
            <w:pPr>
              <w:keepNext/>
              <w:contextualSpacing/>
              <w:rPr>
                <w:bCs/>
                <w:sz w:val="20"/>
                <w:szCs w:val="20"/>
              </w:rPr>
            </w:pPr>
            <w:r w:rsidRPr="00E73293">
              <w:rPr>
                <w:bCs/>
                <w:sz w:val="20"/>
                <w:szCs w:val="20"/>
              </w:rPr>
              <w:t xml:space="preserve">от 0,5 % - </w:t>
            </w:r>
            <w:r w:rsidR="00AD54D2">
              <w:rPr>
                <w:bCs/>
                <w:sz w:val="20"/>
                <w:szCs w:val="20"/>
              </w:rPr>
              <w:t>28 51</w:t>
            </w:r>
            <w:r w:rsidR="004738A8">
              <w:rPr>
                <w:bCs/>
                <w:sz w:val="20"/>
                <w:szCs w:val="20"/>
              </w:rPr>
              <w:t>1</w:t>
            </w:r>
            <w:r w:rsidR="00AD54D2">
              <w:rPr>
                <w:bCs/>
                <w:sz w:val="20"/>
                <w:szCs w:val="20"/>
              </w:rPr>
              <w:t>,</w:t>
            </w:r>
            <w:r w:rsidR="004738A8">
              <w:rPr>
                <w:bCs/>
                <w:sz w:val="20"/>
                <w:szCs w:val="20"/>
              </w:rPr>
              <w:t>52</w:t>
            </w:r>
            <w:r w:rsidRPr="00E73293">
              <w:rPr>
                <w:bCs/>
                <w:sz w:val="20"/>
                <w:szCs w:val="20"/>
              </w:rPr>
              <w:t xml:space="preserve"> руб.</w:t>
            </w:r>
          </w:p>
          <w:p w:rsidR="00C726A8" w:rsidRPr="00E73293" w:rsidRDefault="00C726A8" w:rsidP="004738A8">
            <w:pPr>
              <w:jc w:val="both"/>
              <w:rPr>
                <w:i/>
                <w:sz w:val="20"/>
                <w:szCs w:val="20"/>
              </w:rPr>
            </w:pPr>
            <w:r w:rsidRPr="00E73293">
              <w:rPr>
                <w:bCs/>
                <w:sz w:val="20"/>
                <w:szCs w:val="20"/>
              </w:rPr>
              <w:t xml:space="preserve">до 5%  от начальной (максимальной) цены договора – </w:t>
            </w:r>
            <w:r w:rsidR="00AD54D2">
              <w:rPr>
                <w:bCs/>
                <w:sz w:val="20"/>
                <w:szCs w:val="20"/>
              </w:rPr>
              <w:t>285</w:t>
            </w:r>
            <w:r w:rsidR="004738A8">
              <w:rPr>
                <w:bCs/>
                <w:sz w:val="20"/>
                <w:szCs w:val="20"/>
              </w:rPr>
              <w:t> 115,25</w:t>
            </w:r>
            <w:r w:rsidRPr="00E73293">
              <w:rPr>
                <w:bCs/>
                <w:sz w:val="20"/>
                <w:szCs w:val="20"/>
              </w:rPr>
              <w:t xml:space="preserve"> руб.  </w:t>
            </w:r>
          </w:p>
        </w:tc>
      </w:tr>
      <w:tr w:rsidR="00C726A8" w:rsidRPr="008F5A1E" w:rsidTr="00231807">
        <w:tc>
          <w:tcPr>
            <w:tcW w:w="3085" w:type="dxa"/>
          </w:tcPr>
          <w:p w:rsidR="00C726A8" w:rsidRPr="00E73293" w:rsidRDefault="00C726A8" w:rsidP="00D24FCA">
            <w:pPr>
              <w:widowControl w:val="0"/>
              <w:autoSpaceDE w:val="0"/>
              <w:autoSpaceDN w:val="0"/>
              <w:adjustRightInd w:val="0"/>
              <w:contextualSpacing/>
              <w:rPr>
                <w:b/>
                <w:sz w:val="20"/>
                <w:szCs w:val="20"/>
              </w:rPr>
            </w:pPr>
            <w:r w:rsidRPr="00E73293">
              <w:rPr>
                <w:b/>
                <w:sz w:val="20"/>
                <w:szCs w:val="20"/>
              </w:rPr>
              <w:t>Дата и время начала подачи заявок на участие в аукционе</w:t>
            </w:r>
          </w:p>
        </w:tc>
        <w:tc>
          <w:tcPr>
            <w:tcW w:w="7371" w:type="dxa"/>
          </w:tcPr>
          <w:p w:rsidR="00C726A8" w:rsidRPr="00E73293" w:rsidRDefault="00001537" w:rsidP="00001537">
            <w:pPr>
              <w:widowControl w:val="0"/>
              <w:autoSpaceDE w:val="0"/>
              <w:autoSpaceDN w:val="0"/>
              <w:adjustRightInd w:val="0"/>
              <w:contextualSpacing/>
              <w:rPr>
                <w:sz w:val="20"/>
                <w:szCs w:val="20"/>
              </w:rPr>
            </w:pPr>
            <w:r>
              <w:rPr>
                <w:sz w:val="20"/>
                <w:szCs w:val="20"/>
              </w:rPr>
              <w:t>20.01</w:t>
            </w:r>
            <w:r w:rsidR="00C726A8" w:rsidRPr="00E73293">
              <w:rPr>
                <w:sz w:val="20"/>
                <w:szCs w:val="20"/>
              </w:rPr>
              <w:t>.202</w:t>
            </w:r>
            <w:r w:rsidR="00FE1AD9">
              <w:rPr>
                <w:sz w:val="20"/>
                <w:szCs w:val="20"/>
              </w:rPr>
              <w:t>2</w:t>
            </w:r>
            <w:r w:rsidR="00C726A8" w:rsidRPr="00E73293">
              <w:rPr>
                <w:sz w:val="20"/>
                <w:szCs w:val="20"/>
              </w:rPr>
              <w:t xml:space="preserve"> г. </w:t>
            </w:r>
            <w:r w:rsidR="009C7B44">
              <w:rPr>
                <w:sz w:val="20"/>
                <w:szCs w:val="20"/>
              </w:rPr>
              <w:t xml:space="preserve">   </w:t>
            </w:r>
            <w:r w:rsidR="00340A94">
              <w:rPr>
                <w:sz w:val="20"/>
                <w:szCs w:val="20"/>
              </w:rPr>
              <w:t xml:space="preserve"> </w:t>
            </w:r>
            <w:r>
              <w:rPr>
                <w:sz w:val="20"/>
                <w:szCs w:val="20"/>
              </w:rPr>
              <w:t>20</w:t>
            </w:r>
            <w:r w:rsidR="00C726A8" w:rsidRPr="00E73293">
              <w:rPr>
                <w:sz w:val="20"/>
                <w:szCs w:val="20"/>
              </w:rPr>
              <w:t>:</w:t>
            </w:r>
            <w:r w:rsidR="000D567A">
              <w:rPr>
                <w:sz w:val="20"/>
                <w:szCs w:val="20"/>
              </w:rPr>
              <w:t>00</w:t>
            </w:r>
            <w:r w:rsidR="00C726A8" w:rsidRPr="00E73293">
              <w:rPr>
                <w:sz w:val="20"/>
                <w:szCs w:val="20"/>
              </w:rPr>
              <w:t xml:space="preserve">  (местного времени)</w:t>
            </w:r>
          </w:p>
        </w:tc>
      </w:tr>
      <w:tr w:rsidR="008146A2" w:rsidRPr="008F5A1E" w:rsidTr="00231807">
        <w:tc>
          <w:tcPr>
            <w:tcW w:w="3085" w:type="dxa"/>
          </w:tcPr>
          <w:p w:rsidR="008146A2" w:rsidRPr="00E73293" w:rsidRDefault="008146A2" w:rsidP="00D24FCA">
            <w:pPr>
              <w:widowControl w:val="0"/>
              <w:autoSpaceDE w:val="0"/>
              <w:autoSpaceDN w:val="0"/>
              <w:adjustRightInd w:val="0"/>
              <w:contextualSpacing/>
              <w:rPr>
                <w:b/>
                <w:sz w:val="20"/>
                <w:szCs w:val="20"/>
              </w:rPr>
            </w:pPr>
            <w:r w:rsidRPr="00E73293">
              <w:rPr>
                <w:b/>
                <w:sz w:val="20"/>
                <w:szCs w:val="20"/>
              </w:rPr>
              <w:t>Дата и время окончания срока подачи заявок на участие в аукционе</w:t>
            </w:r>
          </w:p>
        </w:tc>
        <w:tc>
          <w:tcPr>
            <w:tcW w:w="7371" w:type="dxa"/>
          </w:tcPr>
          <w:p w:rsidR="008146A2" w:rsidRPr="00E73293" w:rsidRDefault="00001537" w:rsidP="00001537">
            <w:pPr>
              <w:widowControl w:val="0"/>
              <w:autoSpaceDE w:val="0"/>
              <w:autoSpaceDN w:val="0"/>
              <w:adjustRightInd w:val="0"/>
              <w:contextualSpacing/>
              <w:rPr>
                <w:sz w:val="20"/>
                <w:szCs w:val="20"/>
              </w:rPr>
            </w:pPr>
            <w:r>
              <w:rPr>
                <w:sz w:val="20"/>
                <w:szCs w:val="20"/>
              </w:rPr>
              <w:t>07.02</w:t>
            </w:r>
            <w:r w:rsidR="00FE1AD9" w:rsidRPr="00E73293">
              <w:rPr>
                <w:sz w:val="20"/>
                <w:szCs w:val="20"/>
              </w:rPr>
              <w:t>.202</w:t>
            </w:r>
            <w:r w:rsidR="00FE1AD9">
              <w:rPr>
                <w:sz w:val="20"/>
                <w:szCs w:val="20"/>
              </w:rPr>
              <w:t>2</w:t>
            </w:r>
            <w:r w:rsidR="00FE1AD9" w:rsidRPr="00E73293">
              <w:rPr>
                <w:sz w:val="20"/>
                <w:szCs w:val="20"/>
              </w:rPr>
              <w:t xml:space="preserve"> г. </w:t>
            </w:r>
            <w:r w:rsidR="00FE1AD9">
              <w:rPr>
                <w:sz w:val="20"/>
                <w:szCs w:val="20"/>
              </w:rPr>
              <w:t xml:space="preserve">    </w:t>
            </w:r>
            <w:r>
              <w:rPr>
                <w:sz w:val="20"/>
                <w:szCs w:val="20"/>
              </w:rPr>
              <w:t>09</w:t>
            </w:r>
            <w:r w:rsidR="00FE1AD9" w:rsidRPr="00E73293">
              <w:rPr>
                <w:sz w:val="20"/>
                <w:szCs w:val="20"/>
              </w:rPr>
              <w:t>:</w:t>
            </w:r>
            <w:r w:rsidR="00FE1AD9">
              <w:rPr>
                <w:sz w:val="20"/>
                <w:szCs w:val="20"/>
              </w:rPr>
              <w:t>00</w:t>
            </w:r>
            <w:r w:rsidR="00FE1AD9" w:rsidRPr="00E73293">
              <w:rPr>
                <w:sz w:val="20"/>
                <w:szCs w:val="20"/>
              </w:rPr>
              <w:t xml:space="preserve">  (местного времени)</w:t>
            </w:r>
          </w:p>
        </w:tc>
      </w:tr>
      <w:tr w:rsidR="008146A2" w:rsidRPr="008F5A1E" w:rsidTr="00231807">
        <w:tc>
          <w:tcPr>
            <w:tcW w:w="3085" w:type="dxa"/>
          </w:tcPr>
          <w:p w:rsidR="008146A2" w:rsidRPr="00E73293" w:rsidRDefault="008146A2" w:rsidP="00D24FCA">
            <w:pPr>
              <w:widowControl w:val="0"/>
              <w:autoSpaceDE w:val="0"/>
              <w:autoSpaceDN w:val="0"/>
              <w:adjustRightInd w:val="0"/>
              <w:contextualSpacing/>
              <w:rPr>
                <w:b/>
                <w:sz w:val="20"/>
                <w:szCs w:val="20"/>
              </w:rPr>
            </w:pPr>
            <w:r w:rsidRPr="00E73293">
              <w:rPr>
                <w:b/>
                <w:sz w:val="20"/>
                <w:szCs w:val="20"/>
              </w:rPr>
              <w:lastRenderedPageBreak/>
              <w:t>Дата окончания срока рассмотрения заявок на участие в аукционе</w:t>
            </w:r>
          </w:p>
        </w:tc>
        <w:tc>
          <w:tcPr>
            <w:tcW w:w="7371" w:type="dxa"/>
          </w:tcPr>
          <w:p w:rsidR="008146A2" w:rsidRPr="00E73293" w:rsidRDefault="00001537" w:rsidP="00001537">
            <w:pPr>
              <w:widowControl w:val="0"/>
              <w:autoSpaceDE w:val="0"/>
              <w:autoSpaceDN w:val="0"/>
              <w:adjustRightInd w:val="0"/>
              <w:contextualSpacing/>
              <w:rPr>
                <w:sz w:val="20"/>
                <w:szCs w:val="20"/>
              </w:rPr>
            </w:pPr>
            <w:r>
              <w:rPr>
                <w:sz w:val="20"/>
                <w:szCs w:val="20"/>
              </w:rPr>
              <w:t>08.02</w:t>
            </w:r>
            <w:r w:rsidR="00FE1AD9" w:rsidRPr="00E73293">
              <w:rPr>
                <w:sz w:val="20"/>
                <w:szCs w:val="20"/>
              </w:rPr>
              <w:t>.202</w:t>
            </w:r>
            <w:r w:rsidR="00FE1AD9">
              <w:rPr>
                <w:sz w:val="20"/>
                <w:szCs w:val="20"/>
              </w:rPr>
              <w:t>2</w:t>
            </w:r>
            <w:r w:rsidR="00FE1AD9" w:rsidRPr="00E73293">
              <w:rPr>
                <w:sz w:val="20"/>
                <w:szCs w:val="20"/>
              </w:rPr>
              <w:t xml:space="preserve"> г. </w:t>
            </w:r>
            <w:r w:rsidR="00FE1AD9">
              <w:rPr>
                <w:sz w:val="20"/>
                <w:szCs w:val="20"/>
              </w:rPr>
              <w:t xml:space="preserve">    </w:t>
            </w:r>
            <w:r>
              <w:rPr>
                <w:sz w:val="20"/>
                <w:szCs w:val="20"/>
              </w:rPr>
              <w:t>10</w:t>
            </w:r>
            <w:r w:rsidR="00FE1AD9" w:rsidRPr="00E73293">
              <w:rPr>
                <w:sz w:val="20"/>
                <w:szCs w:val="20"/>
              </w:rPr>
              <w:t>:</w:t>
            </w:r>
            <w:r w:rsidR="00FE1AD9">
              <w:rPr>
                <w:sz w:val="20"/>
                <w:szCs w:val="20"/>
              </w:rPr>
              <w:t>00</w:t>
            </w:r>
            <w:r w:rsidR="00FE1AD9" w:rsidRPr="00E73293">
              <w:rPr>
                <w:sz w:val="20"/>
                <w:szCs w:val="20"/>
              </w:rPr>
              <w:t xml:space="preserve">  (местного времени)</w:t>
            </w:r>
          </w:p>
        </w:tc>
      </w:tr>
      <w:tr w:rsidR="008146A2" w:rsidRPr="008F5A1E" w:rsidTr="00231807">
        <w:tc>
          <w:tcPr>
            <w:tcW w:w="3085" w:type="dxa"/>
          </w:tcPr>
          <w:p w:rsidR="008146A2" w:rsidRPr="00E73293" w:rsidRDefault="008146A2" w:rsidP="00D24FCA">
            <w:pPr>
              <w:widowControl w:val="0"/>
              <w:autoSpaceDE w:val="0"/>
              <w:autoSpaceDN w:val="0"/>
              <w:adjustRightInd w:val="0"/>
              <w:contextualSpacing/>
              <w:rPr>
                <w:b/>
                <w:sz w:val="20"/>
                <w:szCs w:val="20"/>
              </w:rPr>
            </w:pPr>
            <w:r w:rsidRPr="00E73293">
              <w:rPr>
                <w:b/>
                <w:sz w:val="20"/>
                <w:szCs w:val="20"/>
              </w:rPr>
              <w:t>Дата и время проведения аукциона</w:t>
            </w:r>
          </w:p>
        </w:tc>
        <w:tc>
          <w:tcPr>
            <w:tcW w:w="7371" w:type="dxa"/>
          </w:tcPr>
          <w:p w:rsidR="008146A2" w:rsidRPr="00E73293" w:rsidRDefault="00001537" w:rsidP="00001537">
            <w:pPr>
              <w:widowControl w:val="0"/>
              <w:autoSpaceDE w:val="0"/>
              <w:autoSpaceDN w:val="0"/>
              <w:adjustRightInd w:val="0"/>
              <w:contextualSpacing/>
              <w:rPr>
                <w:sz w:val="20"/>
                <w:szCs w:val="20"/>
              </w:rPr>
            </w:pPr>
            <w:r>
              <w:rPr>
                <w:sz w:val="20"/>
                <w:szCs w:val="20"/>
              </w:rPr>
              <w:t>09.02</w:t>
            </w:r>
            <w:r w:rsidR="00FE1AD9" w:rsidRPr="00E73293">
              <w:rPr>
                <w:sz w:val="20"/>
                <w:szCs w:val="20"/>
              </w:rPr>
              <w:t>.202</w:t>
            </w:r>
            <w:r w:rsidR="00FE1AD9">
              <w:rPr>
                <w:sz w:val="20"/>
                <w:szCs w:val="20"/>
              </w:rPr>
              <w:t>2</w:t>
            </w:r>
            <w:r w:rsidR="00FE1AD9" w:rsidRPr="00E73293">
              <w:rPr>
                <w:sz w:val="20"/>
                <w:szCs w:val="20"/>
              </w:rPr>
              <w:t xml:space="preserve"> г. </w:t>
            </w:r>
            <w:r w:rsidR="00FE1AD9">
              <w:rPr>
                <w:sz w:val="20"/>
                <w:szCs w:val="20"/>
              </w:rPr>
              <w:t xml:space="preserve">    </w:t>
            </w:r>
            <w:r>
              <w:rPr>
                <w:sz w:val="20"/>
                <w:szCs w:val="20"/>
              </w:rPr>
              <w:t>10</w:t>
            </w:r>
            <w:r w:rsidR="00FE1AD9" w:rsidRPr="00E73293">
              <w:rPr>
                <w:sz w:val="20"/>
                <w:szCs w:val="20"/>
              </w:rPr>
              <w:t>:</w:t>
            </w:r>
            <w:r w:rsidR="00FE1AD9">
              <w:rPr>
                <w:sz w:val="20"/>
                <w:szCs w:val="20"/>
              </w:rPr>
              <w:t>00</w:t>
            </w:r>
            <w:r w:rsidR="00FE1AD9" w:rsidRPr="00E73293">
              <w:rPr>
                <w:sz w:val="20"/>
                <w:szCs w:val="20"/>
              </w:rPr>
              <w:t xml:space="preserve">  (местного времени)</w:t>
            </w:r>
          </w:p>
        </w:tc>
      </w:tr>
      <w:tr w:rsidR="008146A2" w:rsidRPr="008F5A1E" w:rsidTr="00231807">
        <w:tc>
          <w:tcPr>
            <w:tcW w:w="3085" w:type="dxa"/>
          </w:tcPr>
          <w:p w:rsidR="008146A2" w:rsidRPr="00E73293" w:rsidRDefault="008146A2" w:rsidP="00D24FCA">
            <w:pPr>
              <w:rPr>
                <w:b/>
                <w:sz w:val="20"/>
                <w:szCs w:val="20"/>
              </w:rPr>
            </w:pPr>
            <w:r w:rsidRPr="00E73293">
              <w:rPr>
                <w:b/>
                <w:sz w:val="20"/>
                <w:szCs w:val="20"/>
              </w:rPr>
              <w:t>Дата и время подведения итогов аукциона</w:t>
            </w:r>
          </w:p>
        </w:tc>
        <w:tc>
          <w:tcPr>
            <w:tcW w:w="7371" w:type="dxa"/>
          </w:tcPr>
          <w:p w:rsidR="008146A2" w:rsidRPr="00E73293" w:rsidRDefault="00001537" w:rsidP="00001537">
            <w:pPr>
              <w:widowControl w:val="0"/>
              <w:autoSpaceDE w:val="0"/>
              <w:autoSpaceDN w:val="0"/>
              <w:adjustRightInd w:val="0"/>
              <w:contextualSpacing/>
              <w:rPr>
                <w:sz w:val="20"/>
                <w:szCs w:val="20"/>
              </w:rPr>
            </w:pPr>
            <w:r>
              <w:rPr>
                <w:sz w:val="20"/>
                <w:szCs w:val="20"/>
              </w:rPr>
              <w:t>10.02</w:t>
            </w:r>
            <w:r w:rsidR="00FE1AD9" w:rsidRPr="00E73293">
              <w:rPr>
                <w:sz w:val="20"/>
                <w:szCs w:val="20"/>
              </w:rPr>
              <w:t>.202</w:t>
            </w:r>
            <w:r w:rsidR="00FE1AD9">
              <w:rPr>
                <w:sz w:val="20"/>
                <w:szCs w:val="20"/>
              </w:rPr>
              <w:t>2</w:t>
            </w:r>
            <w:r w:rsidR="00FE1AD9" w:rsidRPr="00E73293">
              <w:rPr>
                <w:sz w:val="20"/>
                <w:szCs w:val="20"/>
              </w:rPr>
              <w:t xml:space="preserve"> г. </w:t>
            </w:r>
            <w:r w:rsidR="00FE1AD9">
              <w:rPr>
                <w:sz w:val="20"/>
                <w:szCs w:val="20"/>
              </w:rPr>
              <w:t xml:space="preserve">    </w:t>
            </w:r>
            <w:r>
              <w:rPr>
                <w:sz w:val="20"/>
                <w:szCs w:val="20"/>
              </w:rPr>
              <w:t>10</w:t>
            </w:r>
            <w:r w:rsidR="00FE1AD9" w:rsidRPr="00E73293">
              <w:rPr>
                <w:sz w:val="20"/>
                <w:szCs w:val="20"/>
              </w:rPr>
              <w:t>:</w:t>
            </w:r>
            <w:r w:rsidR="00FE1AD9">
              <w:rPr>
                <w:sz w:val="20"/>
                <w:szCs w:val="20"/>
              </w:rPr>
              <w:t>00</w:t>
            </w:r>
            <w:r w:rsidR="00FE1AD9" w:rsidRPr="00E73293">
              <w:rPr>
                <w:sz w:val="20"/>
                <w:szCs w:val="20"/>
              </w:rPr>
              <w:t xml:space="preserve">  (местного времени)</w:t>
            </w:r>
          </w:p>
        </w:tc>
      </w:tr>
      <w:tr w:rsidR="008146A2" w:rsidRPr="008F5A1E" w:rsidTr="00231807">
        <w:tc>
          <w:tcPr>
            <w:tcW w:w="3085" w:type="dxa"/>
          </w:tcPr>
          <w:p w:rsidR="008146A2" w:rsidRPr="00E73293" w:rsidRDefault="008146A2" w:rsidP="00D24FCA">
            <w:pPr>
              <w:autoSpaceDE w:val="0"/>
              <w:autoSpaceDN w:val="0"/>
              <w:adjustRightInd w:val="0"/>
              <w:contextualSpacing/>
              <w:rPr>
                <w:b/>
                <w:sz w:val="20"/>
                <w:szCs w:val="20"/>
              </w:rPr>
            </w:pPr>
            <w:r w:rsidRPr="00E73293">
              <w:rPr>
                <w:b/>
                <w:sz w:val="20"/>
                <w:szCs w:val="20"/>
              </w:rPr>
              <w:t>Информация о валюте, используемой для формирования цены договора и расчетов с поставщиками (подрядчиками, исполнителями)</w:t>
            </w:r>
          </w:p>
        </w:tc>
        <w:tc>
          <w:tcPr>
            <w:tcW w:w="7371" w:type="dxa"/>
          </w:tcPr>
          <w:p w:rsidR="008146A2" w:rsidRPr="00E73293" w:rsidRDefault="008146A2" w:rsidP="00D24FCA">
            <w:pPr>
              <w:contextualSpacing/>
              <w:rPr>
                <w:sz w:val="20"/>
                <w:szCs w:val="20"/>
                <w:lang w:val="en-US"/>
              </w:rPr>
            </w:pPr>
            <w:r w:rsidRPr="00E73293">
              <w:rPr>
                <w:sz w:val="20"/>
                <w:szCs w:val="20"/>
              </w:rPr>
              <w:t xml:space="preserve"> Российский рубль</w:t>
            </w:r>
          </w:p>
          <w:p w:rsidR="008146A2" w:rsidRPr="00E73293" w:rsidRDefault="008146A2" w:rsidP="00D24FCA">
            <w:pPr>
              <w:widowControl w:val="0"/>
              <w:autoSpaceDE w:val="0"/>
              <w:autoSpaceDN w:val="0"/>
              <w:adjustRightInd w:val="0"/>
              <w:contextualSpacing/>
              <w:rPr>
                <w:sz w:val="20"/>
                <w:szCs w:val="20"/>
              </w:rPr>
            </w:pPr>
          </w:p>
          <w:p w:rsidR="008146A2" w:rsidRPr="00E73293" w:rsidRDefault="008146A2" w:rsidP="00D24FCA">
            <w:pPr>
              <w:widowControl w:val="0"/>
              <w:autoSpaceDE w:val="0"/>
              <w:autoSpaceDN w:val="0"/>
              <w:adjustRightInd w:val="0"/>
              <w:contextualSpacing/>
              <w:rPr>
                <w:sz w:val="20"/>
                <w:szCs w:val="20"/>
              </w:rPr>
            </w:pPr>
          </w:p>
          <w:p w:rsidR="008146A2" w:rsidRPr="00E73293" w:rsidRDefault="008146A2" w:rsidP="00D24FCA">
            <w:pPr>
              <w:widowControl w:val="0"/>
              <w:autoSpaceDE w:val="0"/>
              <w:autoSpaceDN w:val="0"/>
              <w:adjustRightInd w:val="0"/>
              <w:contextualSpacing/>
              <w:rPr>
                <w:sz w:val="20"/>
                <w:szCs w:val="20"/>
              </w:rPr>
            </w:pPr>
          </w:p>
          <w:p w:rsidR="008146A2" w:rsidRPr="00E73293" w:rsidRDefault="008146A2" w:rsidP="00D24FCA">
            <w:pPr>
              <w:widowControl w:val="0"/>
              <w:autoSpaceDE w:val="0"/>
              <w:autoSpaceDN w:val="0"/>
              <w:adjustRightInd w:val="0"/>
              <w:contextualSpacing/>
              <w:rPr>
                <w:sz w:val="20"/>
                <w:szCs w:val="20"/>
              </w:rPr>
            </w:pPr>
          </w:p>
          <w:p w:rsidR="008146A2" w:rsidRPr="00E73293" w:rsidRDefault="008146A2" w:rsidP="00D24FCA">
            <w:pPr>
              <w:widowControl w:val="0"/>
              <w:autoSpaceDE w:val="0"/>
              <w:autoSpaceDN w:val="0"/>
              <w:adjustRightInd w:val="0"/>
              <w:contextualSpacing/>
              <w:rPr>
                <w:sz w:val="20"/>
                <w:szCs w:val="20"/>
              </w:rPr>
            </w:pPr>
          </w:p>
          <w:p w:rsidR="008146A2" w:rsidRPr="00E73293" w:rsidRDefault="008146A2" w:rsidP="00D24FCA">
            <w:pPr>
              <w:widowControl w:val="0"/>
              <w:autoSpaceDE w:val="0"/>
              <w:autoSpaceDN w:val="0"/>
              <w:adjustRightInd w:val="0"/>
              <w:contextualSpacing/>
              <w:rPr>
                <w:sz w:val="20"/>
                <w:szCs w:val="20"/>
              </w:rPr>
            </w:pPr>
          </w:p>
        </w:tc>
      </w:tr>
      <w:tr w:rsidR="008146A2" w:rsidRPr="008F5A1E" w:rsidTr="00231807">
        <w:trPr>
          <w:trHeight w:val="706"/>
        </w:trPr>
        <w:tc>
          <w:tcPr>
            <w:tcW w:w="3085" w:type="dxa"/>
          </w:tcPr>
          <w:p w:rsidR="008146A2" w:rsidRPr="00E73293" w:rsidRDefault="008146A2" w:rsidP="00C025CA">
            <w:pPr>
              <w:autoSpaceDE w:val="0"/>
              <w:autoSpaceDN w:val="0"/>
              <w:adjustRightInd w:val="0"/>
              <w:contextualSpacing/>
              <w:rPr>
                <w:b/>
                <w:sz w:val="20"/>
                <w:szCs w:val="20"/>
              </w:rPr>
            </w:pPr>
            <w:r w:rsidRPr="00E73293">
              <w:rPr>
                <w:b/>
                <w:sz w:val="20"/>
                <w:szCs w:val="20"/>
              </w:rPr>
              <w:t>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договора</w:t>
            </w:r>
          </w:p>
        </w:tc>
        <w:tc>
          <w:tcPr>
            <w:tcW w:w="7371" w:type="dxa"/>
          </w:tcPr>
          <w:p w:rsidR="008146A2" w:rsidRPr="00E73293" w:rsidRDefault="008146A2" w:rsidP="00D24FCA">
            <w:pPr>
              <w:contextualSpacing/>
              <w:rPr>
                <w:sz w:val="20"/>
                <w:szCs w:val="20"/>
              </w:rPr>
            </w:pPr>
            <w:r w:rsidRPr="00E73293">
              <w:rPr>
                <w:sz w:val="20"/>
                <w:szCs w:val="20"/>
              </w:rPr>
              <w:t>не применяется</w:t>
            </w:r>
          </w:p>
          <w:p w:rsidR="008146A2" w:rsidRPr="00E73293" w:rsidRDefault="008146A2" w:rsidP="00D24FCA">
            <w:pPr>
              <w:contextualSpacing/>
              <w:rPr>
                <w:sz w:val="20"/>
                <w:szCs w:val="20"/>
              </w:rPr>
            </w:pPr>
          </w:p>
          <w:p w:rsidR="008146A2" w:rsidRPr="00E73293" w:rsidRDefault="008146A2" w:rsidP="00D24FCA">
            <w:pPr>
              <w:contextualSpacing/>
              <w:rPr>
                <w:sz w:val="20"/>
                <w:szCs w:val="20"/>
              </w:rPr>
            </w:pPr>
          </w:p>
          <w:p w:rsidR="008146A2" w:rsidRPr="00E73293" w:rsidRDefault="008146A2" w:rsidP="00D24FCA">
            <w:pPr>
              <w:contextualSpacing/>
              <w:rPr>
                <w:sz w:val="20"/>
                <w:szCs w:val="20"/>
              </w:rPr>
            </w:pPr>
          </w:p>
        </w:tc>
      </w:tr>
      <w:tr w:rsidR="008146A2" w:rsidRPr="008F5A1E" w:rsidTr="00231807">
        <w:tc>
          <w:tcPr>
            <w:tcW w:w="3085" w:type="dxa"/>
          </w:tcPr>
          <w:p w:rsidR="008146A2" w:rsidRPr="00E73293" w:rsidRDefault="008146A2" w:rsidP="00D24FCA">
            <w:pPr>
              <w:widowControl w:val="0"/>
              <w:autoSpaceDE w:val="0"/>
              <w:autoSpaceDN w:val="0"/>
              <w:adjustRightInd w:val="0"/>
              <w:contextualSpacing/>
              <w:rPr>
                <w:b/>
                <w:sz w:val="20"/>
                <w:szCs w:val="20"/>
              </w:rPr>
            </w:pPr>
            <w:r w:rsidRPr="00E73293">
              <w:rPr>
                <w:b/>
                <w:sz w:val="20"/>
                <w:szCs w:val="20"/>
              </w:rPr>
              <w:t>Порядок разъяснений аукционной документации</w:t>
            </w:r>
          </w:p>
        </w:tc>
        <w:tc>
          <w:tcPr>
            <w:tcW w:w="7371" w:type="dxa"/>
          </w:tcPr>
          <w:p w:rsidR="008146A2" w:rsidRPr="00E73293" w:rsidRDefault="008146A2" w:rsidP="00D24FCA">
            <w:pPr>
              <w:widowControl w:val="0"/>
              <w:autoSpaceDE w:val="0"/>
              <w:autoSpaceDN w:val="0"/>
              <w:adjustRightInd w:val="0"/>
              <w:contextualSpacing/>
              <w:jc w:val="both"/>
              <w:rPr>
                <w:sz w:val="20"/>
                <w:szCs w:val="19"/>
              </w:rPr>
            </w:pPr>
            <w:r w:rsidRPr="00E73293">
              <w:rPr>
                <w:sz w:val="20"/>
                <w:szCs w:val="19"/>
              </w:rPr>
              <w:t xml:space="preserve">Любой участник закупки вправе направить Заказчику запрос о даче разъяснений извещения об аукционе и аукционной документации в срок не позднее чем за 3 (три) рабочих дня до даты окончания срока подачи заявок на участие в аукционе. Запрос о даче разъяснений направляется оператору электронной площадки в соответствии с регламентом электронной площадки. В течение трех рабочих дней с даты поступления запроса, Заказчик осуществляет разъяснение положений аукционной документации и размещает их в Единой информационной системе в течение 3 (трех) календарных дней со дня принятия решения о предоставлении разъяснений, с указанием предмета запроса, но без указания участника закупки, от которого поступил указанный запрос. </w:t>
            </w:r>
          </w:p>
          <w:p w:rsidR="008146A2" w:rsidRPr="00E73293" w:rsidRDefault="008146A2" w:rsidP="00D24FCA">
            <w:pPr>
              <w:widowControl w:val="0"/>
              <w:autoSpaceDE w:val="0"/>
              <w:autoSpaceDN w:val="0"/>
              <w:adjustRightInd w:val="0"/>
              <w:contextualSpacing/>
              <w:jc w:val="both"/>
              <w:rPr>
                <w:sz w:val="19"/>
                <w:szCs w:val="19"/>
              </w:rPr>
            </w:pPr>
            <w:r w:rsidRPr="00E73293">
              <w:rPr>
                <w:sz w:val="20"/>
                <w:szCs w:val="19"/>
              </w:rPr>
              <w:t>Разъяснения положений аукционной документации не должны изменять предмет закупки и существенные условия проекта договора.</w:t>
            </w:r>
          </w:p>
        </w:tc>
      </w:tr>
      <w:tr w:rsidR="008146A2" w:rsidRPr="008F5A1E" w:rsidTr="00231807">
        <w:tc>
          <w:tcPr>
            <w:tcW w:w="3085" w:type="dxa"/>
          </w:tcPr>
          <w:p w:rsidR="008146A2" w:rsidRPr="00E73293" w:rsidRDefault="008146A2" w:rsidP="00D24FCA">
            <w:pPr>
              <w:widowControl w:val="0"/>
              <w:autoSpaceDE w:val="0"/>
              <w:autoSpaceDN w:val="0"/>
              <w:adjustRightInd w:val="0"/>
              <w:contextualSpacing/>
              <w:rPr>
                <w:b/>
                <w:sz w:val="20"/>
                <w:szCs w:val="20"/>
              </w:rPr>
            </w:pPr>
            <w:r w:rsidRPr="00E73293">
              <w:rPr>
                <w:b/>
                <w:sz w:val="20"/>
                <w:szCs w:val="20"/>
              </w:rPr>
              <w:t>Даты начала и окончания срока предоставления разъяснений</w:t>
            </w:r>
          </w:p>
        </w:tc>
        <w:tc>
          <w:tcPr>
            <w:tcW w:w="7371" w:type="dxa"/>
          </w:tcPr>
          <w:p w:rsidR="008146A2" w:rsidRPr="003250CD" w:rsidRDefault="008146A2" w:rsidP="00001537">
            <w:pPr>
              <w:widowControl w:val="0"/>
              <w:autoSpaceDE w:val="0"/>
              <w:autoSpaceDN w:val="0"/>
              <w:adjustRightInd w:val="0"/>
              <w:contextualSpacing/>
              <w:jc w:val="both"/>
              <w:rPr>
                <w:sz w:val="19"/>
                <w:szCs w:val="19"/>
                <w:highlight w:val="yellow"/>
              </w:rPr>
            </w:pPr>
            <w:r w:rsidRPr="006B2121">
              <w:rPr>
                <w:sz w:val="19"/>
                <w:szCs w:val="19"/>
              </w:rPr>
              <w:t xml:space="preserve">с  </w:t>
            </w:r>
            <w:r w:rsidR="00001537">
              <w:rPr>
                <w:sz w:val="19"/>
                <w:szCs w:val="19"/>
              </w:rPr>
              <w:t>20.01</w:t>
            </w:r>
            <w:r w:rsidR="00FE1AD9">
              <w:rPr>
                <w:sz w:val="19"/>
                <w:szCs w:val="19"/>
              </w:rPr>
              <w:t>.2022</w:t>
            </w:r>
            <w:r w:rsidRPr="006B2121">
              <w:rPr>
                <w:sz w:val="19"/>
                <w:szCs w:val="19"/>
              </w:rPr>
              <w:t xml:space="preserve"> г. по </w:t>
            </w:r>
            <w:r w:rsidR="00001537">
              <w:rPr>
                <w:sz w:val="19"/>
                <w:szCs w:val="19"/>
              </w:rPr>
              <w:t>01.02</w:t>
            </w:r>
            <w:r w:rsidR="00FE1AD9">
              <w:rPr>
                <w:sz w:val="19"/>
                <w:szCs w:val="19"/>
              </w:rPr>
              <w:t>.2022</w:t>
            </w:r>
            <w:r w:rsidRPr="006B2121">
              <w:rPr>
                <w:sz w:val="19"/>
                <w:szCs w:val="19"/>
              </w:rPr>
              <w:t xml:space="preserve"> г.</w:t>
            </w:r>
          </w:p>
        </w:tc>
      </w:tr>
      <w:tr w:rsidR="008146A2" w:rsidRPr="008F5A1E" w:rsidTr="00231807">
        <w:tc>
          <w:tcPr>
            <w:tcW w:w="3085" w:type="dxa"/>
          </w:tcPr>
          <w:p w:rsidR="008146A2" w:rsidRPr="00E73293" w:rsidRDefault="008146A2" w:rsidP="00D24FCA">
            <w:pPr>
              <w:widowControl w:val="0"/>
              <w:autoSpaceDE w:val="0"/>
              <w:autoSpaceDN w:val="0"/>
              <w:adjustRightInd w:val="0"/>
              <w:contextualSpacing/>
              <w:rPr>
                <w:b/>
                <w:sz w:val="20"/>
                <w:szCs w:val="20"/>
              </w:rPr>
            </w:pPr>
            <w:r w:rsidRPr="00E73293">
              <w:rPr>
                <w:b/>
                <w:sz w:val="20"/>
                <w:szCs w:val="20"/>
              </w:rPr>
              <w:t>Порядок внесения изменений аукционной документации</w:t>
            </w:r>
          </w:p>
        </w:tc>
        <w:tc>
          <w:tcPr>
            <w:tcW w:w="7371" w:type="dxa"/>
          </w:tcPr>
          <w:p w:rsidR="008146A2" w:rsidRPr="00E73293" w:rsidRDefault="008146A2" w:rsidP="00D24FCA">
            <w:pPr>
              <w:widowControl w:val="0"/>
              <w:autoSpaceDE w:val="0"/>
              <w:autoSpaceDN w:val="0"/>
              <w:adjustRightInd w:val="0"/>
              <w:contextualSpacing/>
              <w:jc w:val="both"/>
              <w:rPr>
                <w:sz w:val="20"/>
                <w:szCs w:val="20"/>
              </w:rPr>
            </w:pPr>
            <w:r w:rsidRPr="00E73293">
              <w:rPr>
                <w:sz w:val="20"/>
                <w:szCs w:val="20"/>
              </w:rPr>
              <w:t xml:space="preserve">Изменения, вносимые в извещение об осуществлении закупки, документацию о закупке, размещаются заказчиком не позднее чем в течение трех дней со дня принятия решения о внесении указанных изменений. </w:t>
            </w:r>
          </w:p>
          <w:p w:rsidR="008146A2" w:rsidRPr="00E73293" w:rsidRDefault="008146A2" w:rsidP="00D24FCA">
            <w:pPr>
              <w:widowControl w:val="0"/>
              <w:autoSpaceDE w:val="0"/>
              <w:autoSpaceDN w:val="0"/>
              <w:adjustRightInd w:val="0"/>
              <w:contextualSpacing/>
              <w:jc w:val="both"/>
              <w:rPr>
                <w:sz w:val="20"/>
                <w:szCs w:val="20"/>
              </w:rPr>
            </w:pPr>
            <w:r w:rsidRPr="00E73293">
              <w:rPr>
                <w:sz w:val="20"/>
                <w:szCs w:val="20"/>
              </w:rPr>
              <w:t xml:space="preserve">В случае внесения изменений в извещение об осуществлении закупки, документацию о закупке срок подачи заявок на участие в закупке должен быть продлен таким образом, чтобы </w:t>
            </w:r>
            <w:proofErr w:type="gramStart"/>
            <w:r w:rsidRPr="00E73293">
              <w:rPr>
                <w:sz w:val="20"/>
                <w:szCs w:val="20"/>
              </w:rPr>
              <w:t>с даты</w:t>
            </w:r>
            <w:proofErr w:type="gramEnd"/>
            <w:r w:rsidRPr="00E73293">
              <w:rPr>
                <w:sz w:val="20"/>
                <w:szCs w:val="20"/>
              </w:rPr>
              <w:t xml:space="preserve"> указанных изменений до даты окончания срока подачи заявок на участие в закупке оставалось не менее половины срока подачи заявок на участие в  закупке.</w:t>
            </w:r>
          </w:p>
        </w:tc>
      </w:tr>
      <w:tr w:rsidR="008146A2" w:rsidRPr="008F5A1E" w:rsidTr="00231807">
        <w:tc>
          <w:tcPr>
            <w:tcW w:w="3085" w:type="dxa"/>
          </w:tcPr>
          <w:p w:rsidR="008146A2" w:rsidRPr="00E73293" w:rsidRDefault="008146A2" w:rsidP="00D24FCA">
            <w:pPr>
              <w:widowControl w:val="0"/>
              <w:autoSpaceDE w:val="0"/>
              <w:autoSpaceDN w:val="0"/>
              <w:adjustRightInd w:val="0"/>
              <w:contextualSpacing/>
              <w:rPr>
                <w:b/>
                <w:sz w:val="20"/>
                <w:szCs w:val="20"/>
              </w:rPr>
            </w:pPr>
            <w:r w:rsidRPr="00E73293">
              <w:rPr>
                <w:b/>
                <w:sz w:val="20"/>
                <w:szCs w:val="20"/>
              </w:rPr>
              <w:t>Порядок отмены проведения аукциона</w:t>
            </w:r>
          </w:p>
        </w:tc>
        <w:tc>
          <w:tcPr>
            <w:tcW w:w="7371" w:type="dxa"/>
          </w:tcPr>
          <w:p w:rsidR="008146A2" w:rsidRPr="00E73293" w:rsidRDefault="008146A2" w:rsidP="00D24FCA">
            <w:pPr>
              <w:contextualSpacing/>
              <w:jc w:val="both"/>
              <w:rPr>
                <w:sz w:val="20"/>
                <w:szCs w:val="20"/>
              </w:rPr>
            </w:pPr>
            <w:r w:rsidRPr="00E73293">
              <w:rPr>
                <w:sz w:val="20"/>
                <w:szCs w:val="20"/>
              </w:rPr>
              <w:t>Заказчик, разместивший в Единой информационной системе извещение об аукционе и аукционную документацию, вправе отменить осуществление  аукциона до наступления даты и времени окончания срока подачи заявок на участие в аукционе. Решение об отмене аукциона в электронной форме размещается Заказчиком в день принятия этого решения в Единой информационной системе. Прекращение блокирования денежных средств, заблокированных на электронной площадке в качестве обеспечения заявки на участие в аукционе, осуществляется оператором электронной площадки в порядке и сроки, указанные в  регламенте электронной площадки</w:t>
            </w:r>
          </w:p>
        </w:tc>
      </w:tr>
      <w:tr w:rsidR="008146A2" w:rsidRPr="008F5A1E" w:rsidTr="00231807">
        <w:tc>
          <w:tcPr>
            <w:tcW w:w="3085" w:type="dxa"/>
          </w:tcPr>
          <w:p w:rsidR="008146A2" w:rsidRPr="00E73293" w:rsidRDefault="008146A2" w:rsidP="00D24FCA">
            <w:pPr>
              <w:rPr>
                <w:b/>
                <w:sz w:val="20"/>
                <w:szCs w:val="20"/>
              </w:rPr>
            </w:pPr>
            <w:r w:rsidRPr="00E73293">
              <w:rPr>
                <w:b/>
                <w:sz w:val="20"/>
                <w:szCs w:val="20"/>
              </w:rPr>
              <w:t>Порядок подачи заявок</w:t>
            </w:r>
          </w:p>
        </w:tc>
        <w:tc>
          <w:tcPr>
            <w:tcW w:w="7371" w:type="dxa"/>
          </w:tcPr>
          <w:p w:rsidR="008146A2" w:rsidRPr="00E73293" w:rsidRDefault="008146A2" w:rsidP="00D24FCA">
            <w:pPr>
              <w:ind w:hanging="14"/>
              <w:jc w:val="both"/>
              <w:rPr>
                <w:color w:val="000000"/>
                <w:sz w:val="20"/>
                <w:szCs w:val="20"/>
              </w:rPr>
            </w:pPr>
            <w:r w:rsidRPr="00E73293">
              <w:rPr>
                <w:color w:val="000000"/>
                <w:sz w:val="20"/>
                <w:szCs w:val="20"/>
              </w:rPr>
              <w:t>Заявки на закупку подаются в электронной форме на торговой площадке «РТС-Тендер».</w:t>
            </w:r>
          </w:p>
          <w:p w:rsidR="008146A2" w:rsidRPr="00E73293" w:rsidRDefault="008146A2" w:rsidP="00D24FCA">
            <w:pPr>
              <w:ind w:hanging="14"/>
              <w:jc w:val="both"/>
              <w:rPr>
                <w:b/>
                <w:color w:val="000000"/>
                <w:sz w:val="20"/>
                <w:szCs w:val="20"/>
              </w:rPr>
            </w:pPr>
            <w:r w:rsidRPr="00E73293">
              <w:rPr>
                <w:b/>
                <w:bCs/>
                <w:sz w:val="20"/>
                <w:szCs w:val="20"/>
              </w:rPr>
              <w:t>Заявка на участие в электронном аукционе состоит из двух частей, которые направляются участником закупки оператору электронной площадки одновременно.</w:t>
            </w:r>
          </w:p>
        </w:tc>
      </w:tr>
      <w:tr w:rsidR="008146A2" w:rsidRPr="008F5A1E" w:rsidTr="00231807">
        <w:tc>
          <w:tcPr>
            <w:tcW w:w="3085" w:type="dxa"/>
          </w:tcPr>
          <w:p w:rsidR="008146A2" w:rsidRPr="00E73293" w:rsidRDefault="008146A2" w:rsidP="00D24FCA">
            <w:pPr>
              <w:rPr>
                <w:b/>
                <w:sz w:val="20"/>
                <w:szCs w:val="20"/>
              </w:rPr>
            </w:pPr>
            <w:r w:rsidRPr="00E73293">
              <w:rPr>
                <w:b/>
                <w:sz w:val="20"/>
                <w:szCs w:val="20"/>
              </w:rPr>
              <w:t>Требования к содержанию первой части заявки</w:t>
            </w:r>
          </w:p>
        </w:tc>
        <w:tc>
          <w:tcPr>
            <w:tcW w:w="7371" w:type="dxa"/>
          </w:tcPr>
          <w:p w:rsidR="008146A2" w:rsidRPr="00E73293" w:rsidRDefault="008146A2" w:rsidP="00D24FCA">
            <w:pPr>
              <w:ind w:hanging="14"/>
              <w:jc w:val="both"/>
              <w:rPr>
                <w:color w:val="000000"/>
                <w:sz w:val="20"/>
                <w:szCs w:val="20"/>
              </w:rPr>
            </w:pPr>
            <w:r w:rsidRPr="00E73293">
              <w:rPr>
                <w:color w:val="000000"/>
                <w:sz w:val="20"/>
                <w:szCs w:val="20"/>
              </w:rPr>
              <w:t>Первая часть заявки на участие в аукционе в электронной форме должна содержать предложение участника закупки в отношении предмета закупки и включать:</w:t>
            </w:r>
          </w:p>
          <w:p w:rsidR="008146A2" w:rsidRPr="00E73293" w:rsidRDefault="008146A2" w:rsidP="00D24FCA">
            <w:pPr>
              <w:ind w:firstLine="317"/>
              <w:jc w:val="both"/>
              <w:rPr>
                <w:color w:val="000000"/>
                <w:sz w:val="20"/>
                <w:szCs w:val="20"/>
              </w:rPr>
            </w:pPr>
            <w:r>
              <w:rPr>
                <w:color w:val="000000"/>
                <w:sz w:val="20"/>
                <w:szCs w:val="20"/>
              </w:rPr>
              <w:t>1)</w:t>
            </w:r>
            <w:r w:rsidRPr="00E73293">
              <w:rPr>
                <w:color w:val="000000"/>
                <w:sz w:val="20"/>
                <w:szCs w:val="20"/>
              </w:rPr>
              <w:t xml:space="preserve"> Согласие участника аукциона в электронной форме на поставку товара/оказание услуг/выполнение работ в соответствии с техническим заданием аукциона в электронной форме;</w:t>
            </w:r>
          </w:p>
          <w:p w:rsidR="008146A2" w:rsidRPr="00E73293" w:rsidRDefault="008146A2" w:rsidP="00D24FCA">
            <w:pPr>
              <w:ind w:firstLine="317"/>
              <w:jc w:val="both"/>
              <w:rPr>
                <w:color w:val="000000"/>
                <w:sz w:val="20"/>
                <w:szCs w:val="20"/>
              </w:rPr>
            </w:pPr>
            <w:r>
              <w:rPr>
                <w:color w:val="000000"/>
                <w:sz w:val="20"/>
                <w:szCs w:val="20"/>
              </w:rPr>
              <w:t>2)</w:t>
            </w:r>
            <w:r w:rsidRPr="00E73293">
              <w:rPr>
                <w:color w:val="000000"/>
                <w:sz w:val="20"/>
                <w:szCs w:val="20"/>
              </w:rPr>
              <w:t xml:space="preserve"> </w:t>
            </w:r>
            <w:r w:rsidRPr="00ED7F66">
              <w:rPr>
                <w:color w:val="000000"/>
                <w:sz w:val="20"/>
                <w:szCs w:val="20"/>
              </w:rPr>
              <w:t>Наименование страны происхождения/производителя товара или страны регистрации исполнителя</w:t>
            </w:r>
            <w:r w:rsidR="00ED7F66" w:rsidRPr="00ED7F66">
              <w:rPr>
                <w:color w:val="000000"/>
                <w:sz w:val="20"/>
                <w:szCs w:val="20"/>
              </w:rPr>
              <w:t>,</w:t>
            </w:r>
            <w:r w:rsidR="00ED7F66">
              <w:rPr>
                <w:color w:val="000000"/>
                <w:sz w:val="20"/>
                <w:szCs w:val="20"/>
              </w:rPr>
              <w:t xml:space="preserve"> </w:t>
            </w:r>
            <w:r w:rsidR="00ED7F66" w:rsidRPr="00001537">
              <w:rPr>
                <w:color w:val="000000"/>
                <w:sz w:val="20"/>
                <w:szCs w:val="20"/>
              </w:rPr>
              <w:t>а также наименование компании-производителя</w:t>
            </w:r>
            <w:r w:rsidRPr="00001537">
              <w:rPr>
                <w:color w:val="000000"/>
                <w:sz w:val="20"/>
                <w:szCs w:val="20"/>
              </w:rPr>
              <w:t>;</w:t>
            </w:r>
            <w:r w:rsidRPr="00E73293">
              <w:rPr>
                <w:color w:val="000000"/>
                <w:sz w:val="20"/>
                <w:szCs w:val="20"/>
              </w:rPr>
              <w:t xml:space="preserve"> </w:t>
            </w:r>
          </w:p>
          <w:p w:rsidR="008146A2" w:rsidRPr="00E73293" w:rsidRDefault="008146A2" w:rsidP="00D24FCA">
            <w:pPr>
              <w:ind w:firstLine="317"/>
              <w:jc w:val="both"/>
              <w:rPr>
                <w:color w:val="000000"/>
                <w:sz w:val="20"/>
                <w:szCs w:val="20"/>
              </w:rPr>
            </w:pPr>
            <w:r>
              <w:rPr>
                <w:color w:val="000000"/>
                <w:sz w:val="20"/>
                <w:szCs w:val="20"/>
              </w:rPr>
              <w:t>3)</w:t>
            </w:r>
            <w:r w:rsidRPr="00E73293">
              <w:rPr>
                <w:color w:val="000000"/>
                <w:sz w:val="20"/>
                <w:szCs w:val="20"/>
              </w:rPr>
              <w:t xml:space="preserve"> </w:t>
            </w:r>
            <w:r w:rsidRPr="00E73293">
              <w:rPr>
                <w:iCs/>
                <w:sz w:val="20"/>
                <w:szCs w:val="20"/>
              </w:rPr>
              <w:t xml:space="preserve">Техническое предложение, содержащее сведения, не допускающие </w:t>
            </w:r>
            <w:r w:rsidRPr="00E73293">
              <w:rPr>
                <w:iCs/>
                <w:sz w:val="20"/>
                <w:szCs w:val="20"/>
              </w:rPr>
              <w:lastRenderedPageBreak/>
              <w:t>двусмысленных толкований и конкретные показатели товаров/работ/услуг. Участник закупки описывает поставляемый товар, его конкретные функциональные характеристики (потребительские свойства), его конкретные количественные и качественные характеристики, описывает выполняемые работы, оказываемые услуги, их конкретные количественные и качественные характеристики и иные предложения об условиях исполнения договора</w:t>
            </w:r>
            <w:r>
              <w:rPr>
                <w:iCs/>
                <w:sz w:val="20"/>
                <w:szCs w:val="20"/>
              </w:rPr>
              <w:t>.</w:t>
            </w:r>
          </w:p>
          <w:p w:rsidR="008146A2" w:rsidRPr="00E73293" w:rsidRDefault="008146A2" w:rsidP="00D24FCA">
            <w:pPr>
              <w:ind w:hanging="14"/>
              <w:jc w:val="both"/>
              <w:rPr>
                <w:color w:val="000000"/>
                <w:sz w:val="20"/>
                <w:szCs w:val="20"/>
              </w:rPr>
            </w:pPr>
            <w:proofErr w:type="gramStart"/>
            <w:r w:rsidRPr="00E73293">
              <w:rPr>
                <w:b/>
                <w:color w:val="FF0000"/>
                <w:sz w:val="20"/>
                <w:szCs w:val="20"/>
              </w:rPr>
              <w:t>В первой части заявки на участие в аукционе не допускается указание сведений об участнике закупки, подавшем заявку на участие в таком аукционе, а также сведений о предлагаемой таким участником закупки цене договора</w:t>
            </w:r>
            <w:r w:rsidRPr="00E73293">
              <w:rPr>
                <w:b/>
                <w:color w:val="000000"/>
                <w:sz w:val="20"/>
                <w:szCs w:val="20"/>
              </w:rPr>
              <w:t xml:space="preserve"> </w:t>
            </w:r>
            <w:r w:rsidRPr="00E73293">
              <w:rPr>
                <w:color w:val="000000"/>
                <w:sz w:val="20"/>
                <w:szCs w:val="20"/>
              </w:rPr>
              <w:t>(максимальном значении цены договора либо цены единицы товара, работы, услуги), расходах на эксплуатацию и ремонт товаров, использование результатов работ.</w:t>
            </w:r>
            <w:proofErr w:type="gramEnd"/>
          </w:p>
          <w:p w:rsidR="008146A2" w:rsidRPr="00E73293" w:rsidRDefault="008146A2" w:rsidP="00D24FCA">
            <w:pPr>
              <w:ind w:hanging="14"/>
              <w:jc w:val="both"/>
              <w:rPr>
                <w:color w:val="000000"/>
                <w:sz w:val="20"/>
                <w:szCs w:val="20"/>
              </w:rPr>
            </w:pPr>
            <w:r w:rsidRPr="00E73293">
              <w:rPr>
                <w:color w:val="000000"/>
                <w:sz w:val="20"/>
                <w:szCs w:val="20"/>
              </w:rPr>
              <w:t>В случае указания в первой части заявки участника закупки сведений о таком участнике закупки и (или) предлагаемой им цене договора (максимальном значении цены договора либо цены единицы товара, работы, услуги), и (или) расходах на эксплуатацию и ремонт товаров, использование результатов работ такая заявка подлежит отклонению.</w:t>
            </w:r>
          </w:p>
          <w:p w:rsidR="008146A2" w:rsidRDefault="008146A2" w:rsidP="00D24FCA">
            <w:pPr>
              <w:ind w:hanging="14"/>
              <w:jc w:val="both"/>
              <w:rPr>
                <w:color w:val="000000"/>
                <w:sz w:val="20"/>
                <w:szCs w:val="20"/>
              </w:rPr>
            </w:pPr>
            <w:r w:rsidRPr="00E73293">
              <w:rPr>
                <w:color w:val="000000"/>
                <w:sz w:val="20"/>
                <w:szCs w:val="20"/>
              </w:rPr>
              <w:t>Заявка на участие в аукционе может содержать эскиз, рисунок, чертеж, фотографию, иное изображение товара, образец (пробу) товара, закупка которого осуществляется.</w:t>
            </w:r>
          </w:p>
          <w:p w:rsidR="008146A2" w:rsidRPr="00365913" w:rsidRDefault="008146A2" w:rsidP="00365913">
            <w:pPr>
              <w:ind w:hanging="14"/>
              <w:jc w:val="both"/>
              <w:rPr>
                <w:b/>
                <w:color w:val="000000"/>
                <w:sz w:val="20"/>
                <w:szCs w:val="20"/>
              </w:rPr>
            </w:pPr>
            <w:r w:rsidRPr="00365913">
              <w:rPr>
                <w:b/>
                <w:color w:val="000000"/>
                <w:sz w:val="20"/>
                <w:szCs w:val="20"/>
              </w:rPr>
              <w:t>Заявки на участие в аукционе, поданные по форме, отличной от формы заявки, установленной в Приложение № 3 к извещению об аукционе - отклоняются</w:t>
            </w:r>
          </w:p>
        </w:tc>
      </w:tr>
      <w:tr w:rsidR="008146A2" w:rsidRPr="008F5A1E" w:rsidTr="00231807">
        <w:tc>
          <w:tcPr>
            <w:tcW w:w="3085" w:type="dxa"/>
          </w:tcPr>
          <w:p w:rsidR="008146A2" w:rsidRPr="00E73293" w:rsidRDefault="008146A2" w:rsidP="00D24FCA">
            <w:pPr>
              <w:jc w:val="both"/>
              <w:rPr>
                <w:b/>
                <w:sz w:val="20"/>
                <w:szCs w:val="20"/>
              </w:rPr>
            </w:pPr>
            <w:r w:rsidRPr="00E73293">
              <w:rPr>
                <w:b/>
                <w:sz w:val="20"/>
                <w:szCs w:val="20"/>
              </w:rPr>
              <w:lastRenderedPageBreak/>
              <w:t>Требования к содержанию второй части заявки</w:t>
            </w:r>
          </w:p>
        </w:tc>
        <w:tc>
          <w:tcPr>
            <w:tcW w:w="7371" w:type="dxa"/>
          </w:tcPr>
          <w:p w:rsidR="008146A2" w:rsidRPr="00E73293" w:rsidRDefault="008146A2" w:rsidP="00D24FCA">
            <w:pPr>
              <w:rPr>
                <w:sz w:val="20"/>
                <w:szCs w:val="20"/>
              </w:rPr>
            </w:pPr>
            <w:r w:rsidRPr="00E73293">
              <w:rPr>
                <w:sz w:val="20"/>
                <w:szCs w:val="20"/>
              </w:rPr>
              <w:t>Вторая часть заявки на участие в аукционе должна содержать:</w:t>
            </w:r>
          </w:p>
          <w:p w:rsidR="008146A2" w:rsidRPr="00E73293" w:rsidRDefault="008146A2" w:rsidP="00D24FCA">
            <w:pPr>
              <w:ind w:firstLine="317"/>
              <w:jc w:val="both"/>
              <w:rPr>
                <w:sz w:val="20"/>
                <w:szCs w:val="20"/>
              </w:rPr>
            </w:pPr>
            <w:r w:rsidRPr="00C37EB0">
              <w:rPr>
                <w:sz w:val="20"/>
                <w:szCs w:val="20"/>
              </w:rPr>
              <w:t xml:space="preserve">1) наименование, сведения об организационно-правовой форме, месте нахождения, почтовый адрес (для юридического лица), фамилию, имя, отчество (при наличии), паспортные данные, сведения о месте жительства (для физического лица), номер контактного телефона, адрес электронной почты участника закупки (при их наличии),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 </w:t>
            </w:r>
            <w:r w:rsidRPr="00C37EB0">
              <w:t>(</w:t>
            </w:r>
            <w:r w:rsidRPr="00C37EB0">
              <w:rPr>
                <w:sz w:val="20"/>
                <w:szCs w:val="20"/>
              </w:rPr>
              <w:t>Приложение № 4 к извещению об аукционе)</w:t>
            </w:r>
          </w:p>
          <w:p w:rsidR="008146A2" w:rsidRPr="00E73293" w:rsidRDefault="008146A2" w:rsidP="00D24FCA">
            <w:pPr>
              <w:ind w:firstLine="317"/>
              <w:jc w:val="both"/>
              <w:rPr>
                <w:b/>
                <w:sz w:val="20"/>
                <w:szCs w:val="20"/>
              </w:rPr>
            </w:pPr>
            <w:r>
              <w:rPr>
                <w:b/>
                <w:sz w:val="20"/>
                <w:szCs w:val="20"/>
              </w:rPr>
              <w:t>2)</w:t>
            </w:r>
            <w:r w:rsidRPr="00E73293">
              <w:rPr>
                <w:b/>
                <w:sz w:val="20"/>
                <w:szCs w:val="20"/>
              </w:rPr>
              <w:t xml:space="preserve"> Декларацию о соответствии участника закупки единым требованиям (Приложение № 2 к извещению об аукционе)</w:t>
            </w:r>
          </w:p>
          <w:p w:rsidR="008146A2" w:rsidRPr="00E73293" w:rsidRDefault="008146A2" w:rsidP="00D24FCA">
            <w:pPr>
              <w:ind w:firstLine="317"/>
              <w:jc w:val="both"/>
              <w:rPr>
                <w:sz w:val="20"/>
                <w:szCs w:val="20"/>
              </w:rPr>
            </w:pPr>
            <w:proofErr w:type="gramStart"/>
            <w:r>
              <w:rPr>
                <w:sz w:val="20"/>
                <w:szCs w:val="20"/>
              </w:rPr>
              <w:t>3)</w:t>
            </w:r>
            <w:r w:rsidRPr="00E73293">
              <w:rPr>
                <w:sz w:val="20"/>
                <w:szCs w:val="20"/>
              </w:rPr>
              <w:t xml:space="preserve"> Выписку из единого государственного реестра юридических лиц (для юридического лица), выписку из единого государственного реестра индивидуальных предпринимателей (для индивидуального предпринимателя), полученные не ранее чем за три месяца до даты размещения в ЕИС извещения о закупке, копии документов, удостоверяющих личность (для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w:t>
            </w:r>
            <w:proofErr w:type="gramEnd"/>
            <w:r w:rsidRPr="00E73293">
              <w:rPr>
                <w:sz w:val="20"/>
                <w:szCs w:val="20"/>
              </w:rPr>
              <w:t xml:space="preserve"> лица в качестве индивидуального предпринимателя в соответствии с законодательством соответствующего государства (для иностранного лица);</w:t>
            </w:r>
          </w:p>
          <w:p w:rsidR="008146A2" w:rsidRPr="00E73293" w:rsidRDefault="008146A2" w:rsidP="00D24FCA">
            <w:pPr>
              <w:ind w:firstLine="317"/>
              <w:jc w:val="both"/>
              <w:rPr>
                <w:sz w:val="20"/>
                <w:szCs w:val="20"/>
              </w:rPr>
            </w:pPr>
            <w:r w:rsidRPr="00E73293">
              <w:rPr>
                <w:sz w:val="20"/>
                <w:szCs w:val="20"/>
              </w:rPr>
              <w:t xml:space="preserve">4) документы, подтверждающие полномочия лица на осуществление действий от имени участника закупки – юридического лица (копия решения о назначении или об избрании или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w:t>
            </w:r>
          </w:p>
          <w:p w:rsidR="008146A2" w:rsidRPr="00E73293" w:rsidRDefault="008146A2" w:rsidP="00D24FCA">
            <w:pPr>
              <w:ind w:firstLine="317"/>
              <w:jc w:val="both"/>
              <w:rPr>
                <w:sz w:val="20"/>
                <w:szCs w:val="20"/>
              </w:rPr>
            </w:pPr>
            <w:r w:rsidRPr="00E73293">
              <w:rPr>
                <w:sz w:val="20"/>
                <w:szCs w:val="20"/>
              </w:rPr>
              <w:t>5) копии учредительных документов участника закупки (для юридических лиц);</w:t>
            </w:r>
          </w:p>
          <w:p w:rsidR="008146A2" w:rsidRPr="00E73293" w:rsidRDefault="008146A2" w:rsidP="00D24FCA">
            <w:pPr>
              <w:ind w:firstLine="317"/>
              <w:jc w:val="both"/>
              <w:rPr>
                <w:sz w:val="20"/>
                <w:szCs w:val="20"/>
              </w:rPr>
            </w:pPr>
            <w:r w:rsidRPr="00E73293">
              <w:rPr>
                <w:sz w:val="20"/>
                <w:szCs w:val="20"/>
              </w:rPr>
              <w:t>6)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являющиеся предметом договора, или внесение денежных средств в качестве обеспечения заявки на участие в аукционе, обеспечения исполнения договора являются крупной сделкой.</w:t>
            </w:r>
          </w:p>
          <w:p w:rsidR="008146A2" w:rsidRDefault="008146A2" w:rsidP="00D24FCA">
            <w:pPr>
              <w:ind w:firstLine="317"/>
              <w:jc w:val="both"/>
              <w:rPr>
                <w:sz w:val="20"/>
                <w:szCs w:val="20"/>
              </w:rPr>
            </w:pPr>
            <w:r w:rsidRPr="00E73293">
              <w:rPr>
                <w:sz w:val="20"/>
                <w:szCs w:val="20"/>
              </w:rPr>
              <w:t>В случае если для  участника закупки поставка товаров, выполнение работ, оказание услуг, являющиеся предметом договора не являются крупной сделкой, участник закупки представляет соответствующее письмо;</w:t>
            </w:r>
          </w:p>
          <w:p w:rsidR="008146A2" w:rsidRDefault="008146A2" w:rsidP="00C37EB0">
            <w:pPr>
              <w:ind w:firstLine="317"/>
              <w:jc w:val="both"/>
              <w:rPr>
                <w:sz w:val="20"/>
                <w:szCs w:val="20"/>
              </w:rPr>
            </w:pPr>
            <w:proofErr w:type="gramStart"/>
            <w:r>
              <w:rPr>
                <w:sz w:val="20"/>
                <w:szCs w:val="20"/>
              </w:rPr>
              <w:t>7</w:t>
            </w:r>
            <w:r w:rsidRPr="00E73293">
              <w:rPr>
                <w:sz w:val="20"/>
                <w:szCs w:val="20"/>
              </w:rPr>
              <w:t>) копии документов, подтверждающих соответствие товара, работ, услуг требованиям, установленным в аукционной документации, в случае если в соответствии с законодательством Российской Федерации установлены требования к товару, работе или услуге и предоставление указанных копий документов предусмотрено аукционной документацией.</w:t>
            </w:r>
            <w:proofErr w:type="gramEnd"/>
          </w:p>
          <w:p w:rsidR="007101ED" w:rsidRPr="007101ED" w:rsidRDefault="007101ED" w:rsidP="007101ED">
            <w:pPr>
              <w:ind w:firstLine="317"/>
              <w:jc w:val="both"/>
              <w:rPr>
                <w:sz w:val="20"/>
                <w:szCs w:val="20"/>
              </w:rPr>
            </w:pPr>
            <w:r>
              <w:rPr>
                <w:sz w:val="20"/>
                <w:szCs w:val="20"/>
              </w:rPr>
              <w:lastRenderedPageBreak/>
              <w:t xml:space="preserve">- </w:t>
            </w:r>
            <w:r w:rsidRPr="00AF235E">
              <w:rPr>
                <w:sz w:val="20"/>
                <w:szCs w:val="20"/>
              </w:rPr>
              <w:t>копию действующего регистрационного удостоверения, выданного соответствующими уполномоченными Федеральными органами исполнительной власти, с приложениями (в случае наличия приложений) на подлежащий поставке товар.</w:t>
            </w:r>
          </w:p>
        </w:tc>
      </w:tr>
      <w:tr w:rsidR="008146A2" w:rsidRPr="008F5A1E" w:rsidTr="00231807">
        <w:trPr>
          <w:trHeight w:val="242"/>
        </w:trPr>
        <w:tc>
          <w:tcPr>
            <w:tcW w:w="3085" w:type="dxa"/>
          </w:tcPr>
          <w:p w:rsidR="008146A2" w:rsidRPr="00E73293" w:rsidRDefault="008146A2" w:rsidP="001F26E5">
            <w:pPr>
              <w:rPr>
                <w:b/>
                <w:sz w:val="20"/>
                <w:szCs w:val="20"/>
              </w:rPr>
            </w:pPr>
            <w:r>
              <w:rPr>
                <w:b/>
                <w:sz w:val="20"/>
                <w:szCs w:val="20"/>
              </w:rPr>
              <w:lastRenderedPageBreak/>
              <w:t>Т</w:t>
            </w:r>
            <w:r w:rsidRPr="00E73293">
              <w:rPr>
                <w:b/>
                <w:sz w:val="20"/>
                <w:szCs w:val="20"/>
              </w:rPr>
              <w:t>ребования к участникам закупки</w:t>
            </w:r>
          </w:p>
        </w:tc>
        <w:tc>
          <w:tcPr>
            <w:tcW w:w="7371" w:type="dxa"/>
          </w:tcPr>
          <w:p w:rsidR="008146A2" w:rsidRPr="00E73293" w:rsidRDefault="008146A2" w:rsidP="00D24FCA">
            <w:pPr>
              <w:tabs>
                <w:tab w:val="left" w:pos="0"/>
                <w:tab w:val="left" w:pos="851"/>
              </w:tabs>
              <w:jc w:val="both"/>
              <w:rPr>
                <w:sz w:val="20"/>
                <w:szCs w:val="20"/>
              </w:rPr>
            </w:pPr>
            <w:r w:rsidRPr="00E73293">
              <w:rPr>
                <w:sz w:val="20"/>
                <w:szCs w:val="20"/>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объектом закупки, в случае, если законодательством Российской Федерации установлены такие требованиям 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rsidR="008146A2" w:rsidRPr="00E73293" w:rsidRDefault="008146A2" w:rsidP="00D24FCA">
            <w:pPr>
              <w:widowControl w:val="0"/>
              <w:tabs>
                <w:tab w:val="left" w:pos="317"/>
              </w:tabs>
              <w:autoSpaceDE w:val="0"/>
              <w:autoSpaceDN w:val="0"/>
              <w:adjustRightInd w:val="0"/>
              <w:ind w:hanging="25"/>
              <w:contextualSpacing/>
              <w:jc w:val="both"/>
              <w:rPr>
                <w:sz w:val="20"/>
                <w:szCs w:val="20"/>
              </w:rPr>
            </w:pPr>
            <w:r w:rsidRPr="00E73293">
              <w:rPr>
                <w:sz w:val="20"/>
                <w:szCs w:val="20"/>
              </w:rPr>
              <w:t xml:space="preserve"> При осуществлении закупки заказчик устанавливает следующие обязательные требования:</w:t>
            </w:r>
          </w:p>
          <w:p w:rsidR="008146A2" w:rsidRPr="00E73293" w:rsidRDefault="008146A2" w:rsidP="00D24FCA">
            <w:pPr>
              <w:tabs>
                <w:tab w:val="left" w:pos="0"/>
                <w:tab w:val="left" w:pos="851"/>
              </w:tabs>
              <w:jc w:val="both"/>
              <w:rPr>
                <w:sz w:val="20"/>
                <w:szCs w:val="20"/>
              </w:rPr>
            </w:pPr>
            <w:r w:rsidRPr="00E73293">
              <w:rPr>
                <w:sz w:val="20"/>
                <w:szCs w:val="20"/>
              </w:rPr>
              <w:t>1) соответствие участников закупки требованиям, установленным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8146A2" w:rsidRPr="00E73293" w:rsidRDefault="008146A2" w:rsidP="00D24FCA">
            <w:pPr>
              <w:tabs>
                <w:tab w:val="left" w:pos="0"/>
                <w:tab w:val="left" w:pos="851"/>
              </w:tabs>
              <w:jc w:val="both"/>
              <w:rPr>
                <w:sz w:val="20"/>
                <w:szCs w:val="20"/>
              </w:rPr>
            </w:pPr>
            <w:r w:rsidRPr="00E73293">
              <w:rPr>
                <w:sz w:val="20"/>
                <w:szCs w:val="20"/>
              </w:rPr>
              <w:t xml:space="preserve">2) </w:t>
            </w:r>
            <w:proofErr w:type="spellStart"/>
            <w:r w:rsidRPr="00E73293">
              <w:rPr>
                <w:sz w:val="20"/>
                <w:szCs w:val="20"/>
              </w:rPr>
              <w:t>непроведение</w:t>
            </w:r>
            <w:proofErr w:type="spellEnd"/>
            <w:r w:rsidRPr="00E73293">
              <w:rPr>
                <w:sz w:val="20"/>
                <w:szCs w:val="20"/>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rsidR="008146A2" w:rsidRPr="00E73293" w:rsidRDefault="008146A2" w:rsidP="00D24FCA">
            <w:pPr>
              <w:tabs>
                <w:tab w:val="left" w:pos="0"/>
                <w:tab w:val="left" w:pos="851"/>
              </w:tabs>
              <w:jc w:val="both"/>
              <w:rPr>
                <w:sz w:val="20"/>
                <w:szCs w:val="20"/>
              </w:rPr>
            </w:pPr>
            <w:r w:rsidRPr="00E73293">
              <w:rPr>
                <w:sz w:val="20"/>
                <w:szCs w:val="20"/>
              </w:rPr>
              <w:t xml:space="preserve">3) </w:t>
            </w:r>
            <w:proofErr w:type="spellStart"/>
            <w:r w:rsidRPr="00E73293">
              <w:rPr>
                <w:sz w:val="20"/>
                <w:szCs w:val="20"/>
              </w:rPr>
              <w:t>неприостановление</w:t>
            </w:r>
            <w:proofErr w:type="spellEnd"/>
            <w:r w:rsidRPr="00E73293">
              <w:rPr>
                <w:sz w:val="20"/>
                <w:szCs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8146A2" w:rsidRPr="00E73293" w:rsidRDefault="008146A2" w:rsidP="00D24FCA">
            <w:pPr>
              <w:tabs>
                <w:tab w:val="left" w:pos="0"/>
                <w:tab w:val="left" w:pos="851"/>
              </w:tabs>
              <w:jc w:val="both"/>
              <w:rPr>
                <w:sz w:val="20"/>
                <w:szCs w:val="20"/>
              </w:rPr>
            </w:pPr>
            <w:r w:rsidRPr="00E73293">
              <w:rPr>
                <w:sz w:val="20"/>
                <w:szCs w:val="20"/>
              </w:rPr>
              <w:t xml:space="preserve">4)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балансовой стоимости активов участника закупки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процедуре закупки не принято; </w:t>
            </w:r>
          </w:p>
          <w:p w:rsidR="008146A2" w:rsidRPr="00E73293" w:rsidRDefault="008146A2" w:rsidP="00D24FCA">
            <w:pPr>
              <w:tabs>
                <w:tab w:val="left" w:pos="0"/>
                <w:tab w:val="left" w:pos="851"/>
              </w:tabs>
              <w:jc w:val="both"/>
              <w:rPr>
                <w:sz w:val="20"/>
                <w:szCs w:val="20"/>
              </w:rPr>
            </w:pPr>
            <w:r w:rsidRPr="00E73293">
              <w:rPr>
                <w:sz w:val="20"/>
                <w:szCs w:val="20"/>
              </w:rPr>
              <w:t xml:space="preserve">5)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w:t>
            </w:r>
          </w:p>
          <w:p w:rsidR="008146A2" w:rsidRPr="00E73293" w:rsidRDefault="008146A2" w:rsidP="00D24FCA">
            <w:pPr>
              <w:tabs>
                <w:tab w:val="left" w:pos="0"/>
                <w:tab w:val="left" w:pos="851"/>
              </w:tabs>
              <w:jc w:val="both"/>
              <w:rPr>
                <w:sz w:val="20"/>
                <w:szCs w:val="20"/>
              </w:rPr>
            </w:pPr>
            <w:r w:rsidRPr="00E73293">
              <w:rPr>
                <w:sz w:val="20"/>
                <w:szCs w:val="20"/>
              </w:rPr>
              <w:t>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8146A2" w:rsidRPr="00E73293" w:rsidRDefault="008146A2" w:rsidP="00D24FCA">
            <w:pPr>
              <w:tabs>
                <w:tab w:val="left" w:pos="0"/>
                <w:tab w:val="left" w:pos="851"/>
              </w:tabs>
              <w:jc w:val="both"/>
              <w:rPr>
                <w:sz w:val="20"/>
                <w:szCs w:val="20"/>
              </w:rPr>
            </w:pPr>
            <w:r w:rsidRPr="00E73293">
              <w:rPr>
                <w:sz w:val="20"/>
                <w:szCs w:val="20"/>
              </w:rPr>
              <w:t xml:space="preserve">6) участник закупки – юридическое лицо, которое в течение двух лет </w:t>
            </w:r>
          </w:p>
          <w:p w:rsidR="008146A2" w:rsidRPr="00E73293" w:rsidRDefault="008146A2" w:rsidP="00D24FCA">
            <w:pPr>
              <w:tabs>
                <w:tab w:val="left" w:pos="0"/>
                <w:tab w:val="left" w:pos="851"/>
              </w:tabs>
              <w:jc w:val="both"/>
              <w:rPr>
                <w:sz w:val="20"/>
                <w:szCs w:val="20"/>
              </w:rPr>
            </w:pPr>
            <w:r w:rsidRPr="00E73293">
              <w:rPr>
                <w:sz w:val="20"/>
                <w:szCs w:val="20"/>
              </w:rPr>
              <w:t>до даты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8146A2" w:rsidRPr="00E73293" w:rsidRDefault="008146A2" w:rsidP="00D24FCA">
            <w:pPr>
              <w:tabs>
                <w:tab w:val="left" w:pos="0"/>
                <w:tab w:val="left" w:pos="851"/>
              </w:tabs>
              <w:jc w:val="both"/>
              <w:rPr>
                <w:sz w:val="20"/>
                <w:szCs w:val="20"/>
              </w:rPr>
            </w:pPr>
            <w:r w:rsidRPr="00E73293">
              <w:rPr>
                <w:sz w:val="20"/>
                <w:szCs w:val="20"/>
              </w:rPr>
              <w:t xml:space="preserve">7)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лицо, осуществляющее функции по организации и осуществлению закупок заказчика, состоят в браке с физическими лицами, являющимися выгодоприобретателями, единоличным исполнительным органом хозяйственного общества, членами коллегиального исполнительного органа хозяйственного общества, руководителем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E73293">
              <w:rPr>
                <w:sz w:val="20"/>
                <w:szCs w:val="20"/>
              </w:rPr>
              <w:t>неполнородными</w:t>
            </w:r>
            <w:proofErr w:type="spellEnd"/>
            <w:r w:rsidRPr="00E73293">
              <w:rPr>
                <w:sz w:val="20"/>
                <w:szCs w:val="20"/>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w:t>
            </w:r>
            <w:r w:rsidRPr="00E73293">
              <w:rPr>
                <w:sz w:val="20"/>
                <w:szCs w:val="20"/>
              </w:rPr>
              <w:lastRenderedPageBreak/>
              <w:t>косвенно (через юридическое лицо или через несколько юридических лиц) более чем 10% голосующих акций хозяйственного общества либо долей, превышающей 10% в уставном капитале хозяйственного общества;</w:t>
            </w:r>
          </w:p>
          <w:p w:rsidR="008146A2" w:rsidRPr="00E73293" w:rsidRDefault="008146A2" w:rsidP="00D24FCA">
            <w:pPr>
              <w:tabs>
                <w:tab w:val="left" w:pos="0"/>
                <w:tab w:val="left" w:pos="851"/>
              </w:tabs>
              <w:jc w:val="both"/>
              <w:rPr>
                <w:sz w:val="20"/>
                <w:szCs w:val="20"/>
              </w:rPr>
            </w:pPr>
            <w:r w:rsidRPr="00E73293">
              <w:rPr>
                <w:sz w:val="20"/>
                <w:szCs w:val="20"/>
              </w:rPr>
              <w:t>8)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исполнение, на финансирование проката или показа национального фильма;</w:t>
            </w:r>
          </w:p>
          <w:p w:rsidR="008146A2" w:rsidRPr="00E73293" w:rsidRDefault="008146A2" w:rsidP="00D24FCA">
            <w:pPr>
              <w:tabs>
                <w:tab w:val="left" w:pos="0"/>
                <w:tab w:val="left" w:pos="851"/>
              </w:tabs>
              <w:jc w:val="both"/>
              <w:rPr>
                <w:sz w:val="20"/>
                <w:szCs w:val="20"/>
              </w:rPr>
            </w:pPr>
            <w:r w:rsidRPr="00E73293">
              <w:rPr>
                <w:sz w:val="20"/>
                <w:szCs w:val="20"/>
              </w:rPr>
              <w:t>9) отсутствие сведений об участнике закупки в реестре недобросовестных поставщиков, предусмотренном Федеральным законом от 18 июля 2011 года № 223-ФЗ;</w:t>
            </w:r>
          </w:p>
          <w:p w:rsidR="008146A2" w:rsidRPr="00E73293" w:rsidRDefault="008146A2" w:rsidP="00960D57">
            <w:pPr>
              <w:tabs>
                <w:tab w:val="left" w:pos="0"/>
                <w:tab w:val="left" w:pos="851"/>
              </w:tabs>
              <w:jc w:val="both"/>
              <w:rPr>
                <w:sz w:val="20"/>
                <w:szCs w:val="20"/>
              </w:rPr>
            </w:pPr>
            <w:r w:rsidRPr="00E73293">
              <w:rPr>
                <w:sz w:val="20"/>
                <w:szCs w:val="20"/>
              </w:rPr>
              <w:t>10) отсутствие сведений об участнике закупки в реестре недобросовестных поставщиков, предусмотренном Федеральным законом от 5 апреля 2013 года № 44-ФЗ «О договорной системе в сфере закупок товаров, работ, услуг для обеспечения государственных и муниципальных нужд»</w:t>
            </w:r>
          </w:p>
        </w:tc>
      </w:tr>
      <w:tr w:rsidR="008146A2" w:rsidRPr="008F5A1E" w:rsidTr="00231807">
        <w:tc>
          <w:tcPr>
            <w:tcW w:w="3085" w:type="dxa"/>
          </w:tcPr>
          <w:p w:rsidR="008146A2" w:rsidRPr="00E73293" w:rsidRDefault="008146A2" w:rsidP="00D24FCA">
            <w:pPr>
              <w:rPr>
                <w:b/>
                <w:sz w:val="20"/>
                <w:szCs w:val="20"/>
              </w:rPr>
            </w:pPr>
            <w:r w:rsidRPr="00E73293">
              <w:rPr>
                <w:b/>
                <w:sz w:val="20"/>
                <w:szCs w:val="20"/>
              </w:rPr>
              <w:lastRenderedPageBreak/>
              <w:t>Срок подписания договора по результатам конкурентной закупки</w:t>
            </w:r>
          </w:p>
        </w:tc>
        <w:tc>
          <w:tcPr>
            <w:tcW w:w="7371" w:type="dxa"/>
          </w:tcPr>
          <w:p w:rsidR="008146A2" w:rsidRPr="00E73293" w:rsidRDefault="008146A2" w:rsidP="00D24FCA">
            <w:pPr>
              <w:ind w:left="34" w:hanging="34"/>
              <w:jc w:val="both"/>
              <w:rPr>
                <w:b/>
                <w:sz w:val="20"/>
                <w:szCs w:val="20"/>
              </w:rPr>
            </w:pPr>
            <w:r w:rsidRPr="00E73293">
              <w:rPr>
                <w:b/>
                <w:sz w:val="20"/>
                <w:szCs w:val="20"/>
              </w:rPr>
              <w:t xml:space="preserve">Договор заключается не ранее чем через десять дней и не позднее чем через двадцать дней </w:t>
            </w:r>
            <w:proofErr w:type="gramStart"/>
            <w:r w:rsidRPr="00E73293">
              <w:rPr>
                <w:b/>
                <w:sz w:val="20"/>
                <w:szCs w:val="20"/>
              </w:rPr>
              <w:t>с даты размещения</w:t>
            </w:r>
            <w:proofErr w:type="gramEnd"/>
            <w:r w:rsidRPr="00E73293">
              <w:rPr>
                <w:b/>
                <w:sz w:val="20"/>
                <w:szCs w:val="20"/>
              </w:rPr>
              <w:t xml:space="preserve"> в ЕИС  протокола подведения итогов аукциона.</w:t>
            </w:r>
          </w:p>
          <w:p w:rsidR="008146A2" w:rsidRPr="00E73293" w:rsidRDefault="008146A2" w:rsidP="00D24FCA">
            <w:pPr>
              <w:autoSpaceDE w:val="0"/>
              <w:autoSpaceDN w:val="0"/>
              <w:adjustRightInd w:val="0"/>
              <w:ind w:left="34" w:hanging="34"/>
              <w:jc w:val="both"/>
              <w:outlineLvl w:val="1"/>
              <w:rPr>
                <w:sz w:val="20"/>
                <w:szCs w:val="20"/>
              </w:rPr>
            </w:pPr>
            <w:r w:rsidRPr="00E73293">
              <w:rPr>
                <w:sz w:val="20"/>
                <w:szCs w:val="20"/>
              </w:rPr>
              <w:t>Договор по результатам аукциона заключается в электронной форме на электронной площадке путем подписания Заказчиком и победителем аукциона в электронной форме квалифицированными электронными подписями Заказчика и победителя аукциона соответственно.</w:t>
            </w:r>
          </w:p>
        </w:tc>
      </w:tr>
      <w:tr w:rsidR="008146A2" w:rsidRPr="008F5A1E" w:rsidTr="00231807">
        <w:tc>
          <w:tcPr>
            <w:tcW w:w="3085" w:type="dxa"/>
          </w:tcPr>
          <w:p w:rsidR="008146A2" w:rsidRPr="00E73293" w:rsidRDefault="008146A2" w:rsidP="00D24FCA">
            <w:pPr>
              <w:rPr>
                <w:b/>
                <w:sz w:val="20"/>
                <w:szCs w:val="20"/>
              </w:rPr>
            </w:pPr>
            <w:r w:rsidRPr="00E73293">
              <w:rPr>
                <w:b/>
                <w:sz w:val="20"/>
                <w:szCs w:val="20"/>
              </w:rPr>
              <w:t>Срок подписания договора участником закупки, с которым заключается договор</w:t>
            </w:r>
          </w:p>
        </w:tc>
        <w:tc>
          <w:tcPr>
            <w:tcW w:w="7371" w:type="dxa"/>
          </w:tcPr>
          <w:p w:rsidR="008146A2" w:rsidRPr="00E73293" w:rsidRDefault="008146A2" w:rsidP="00D24FCA">
            <w:pPr>
              <w:ind w:left="34"/>
              <w:jc w:val="both"/>
              <w:rPr>
                <w:sz w:val="20"/>
                <w:szCs w:val="20"/>
              </w:rPr>
            </w:pPr>
            <w:r w:rsidRPr="00E73293">
              <w:rPr>
                <w:sz w:val="20"/>
                <w:szCs w:val="20"/>
              </w:rPr>
              <w:t xml:space="preserve">Заказчик в течение 7 (семи) дней со дня подписания протокола, составленного по итогам конкурентной закупки, направляет участнику закупки, с которым заключается договор, с использованием программно-аппаратных средств электронной площадки проект договора без своей подписи. </w:t>
            </w:r>
          </w:p>
          <w:p w:rsidR="008146A2" w:rsidRPr="00E73293" w:rsidRDefault="008146A2" w:rsidP="00D24FCA">
            <w:pPr>
              <w:ind w:left="34"/>
              <w:jc w:val="both"/>
              <w:rPr>
                <w:sz w:val="20"/>
                <w:szCs w:val="20"/>
              </w:rPr>
            </w:pPr>
            <w:r w:rsidRPr="00E73293">
              <w:rPr>
                <w:sz w:val="20"/>
                <w:szCs w:val="20"/>
              </w:rPr>
              <w:t>Участник закупки, с которым заключается договор, в течение 4 (четырех) дней со дня получения проекта договора от заказчика, подписывает договор и размещает его вместе с обеспечением исполнения договора, если данное требование установлено в извещении об осуществлении закупки.</w:t>
            </w:r>
          </w:p>
        </w:tc>
      </w:tr>
      <w:tr w:rsidR="008146A2" w:rsidRPr="008F5A1E" w:rsidTr="00231807">
        <w:tc>
          <w:tcPr>
            <w:tcW w:w="3085" w:type="dxa"/>
          </w:tcPr>
          <w:p w:rsidR="008146A2" w:rsidRPr="00E73293" w:rsidRDefault="008146A2" w:rsidP="00D24FCA">
            <w:pPr>
              <w:rPr>
                <w:b/>
                <w:sz w:val="20"/>
                <w:szCs w:val="20"/>
              </w:rPr>
            </w:pPr>
            <w:r w:rsidRPr="00E73293">
              <w:rPr>
                <w:b/>
                <w:sz w:val="20"/>
                <w:szCs w:val="20"/>
              </w:rPr>
              <w:t xml:space="preserve">Сведения о возможности изменить условия договора по соглашению сторон </w:t>
            </w:r>
          </w:p>
        </w:tc>
        <w:tc>
          <w:tcPr>
            <w:tcW w:w="7371" w:type="dxa"/>
          </w:tcPr>
          <w:p w:rsidR="008146A2" w:rsidRPr="00E73293" w:rsidRDefault="008146A2" w:rsidP="00D24FCA">
            <w:pPr>
              <w:ind w:left="34" w:hanging="34"/>
              <w:jc w:val="both"/>
              <w:rPr>
                <w:sz w:val="20"/>
                <w:szCs w:val="20"/>
              </w:rPr>
            </w:pPr>
            <w:r w:rsidRPr="00E73293">
              <w:rPr>
                <w:sz w:val="20"/>
                <w:szCs w:val="20"/>
              </w:rPr>
              <w:t>Изменение существенных условий договора при его исполнении не допускается, за исключением их изменения по соглашению сторон в случае, если возможность таких изменений была предусмотрена договором. По соглашению сторон допускается изменить следующие существенные условия договора:</w:t>
            </w:r>
          </w:p>
          <w:p w:rsidR="008146A2" w:rsidRPr="00E73293" w:rsidRDefault="008146A2" w:rsidP="00D24FCA">
            <w:pPr>
              <w:ind w:left="34" w:hanging="34"/>
              <w:jc w:val="both"/>
              <w:rPr>
                <w:sz w:val="20"/>
                <w:szCs w:val="20"/>
              </w:rPr>
            </w:pPr>
            <w:r w:rsidRPr="00E73293">
              <w:rPr>
                <w:sz w:val="20"/>
                <w:szCs w:val="20"/>
              </w:rPr>
              <w:t>1) предусмотренный договором объем закупаемых товаров (объем оказываемых услуг, выполняемых работ) в пределах 30% изначально предусмотренного объема. При увеличении объема закупаемых товаров (объема выполняемых работ, оказываемых услуг) заказчик по согласованию с участником закупки вправе изменить первоначальную цену договора соответственно изменяемому объему, а при внесении соответствующих изменений в договор в связи с сокращением объема закупаемой продукции (объема выполняемых работ, оказываемых услуг) заказчик обязан изменить цену договора указанным образом. В рамках действия настоящего подпункта допускается изменение объема закупаемой продукции (объема выполняемых работ, оказываемых услуг) как в целом по лоту, так и по отдельным позициям лота, при условии не превышения 30 % объема продукции по соответствующей позиции лота;</w:t>
            </w:r>
          </w:p>
          <w:p w:rsidR="008146A2" w:rsidRPr="00E73293" w:rsidRDefault="008146A2" w:rsidP="00D24FCA">
            <w:pPr>
              <w:ind w:left="34" w:hanging="34"/>
              <w:jc w:val="both"/>
              <w:rPr>
                <w:sz w:val="20"/>
                <w:szCs w:val="20"/>
              </w:rPr>
            </w:pPr>
            <w:r w:rsidRPr="00E73293">
              <w:rPr>
                <w:sz w:val="20"/>
                <w:szCs w:val="20"/>
              </w:rPr>
              <w:t>2) сроки исполнения обязательств сторон по договору не более чем на 30% от первоначально предусмотренных сроков;</w:t>
            </w:r>
          </w:p>
          <w:p w:rsidR="008146A2" w:rsidRPr="00E73293" w:rsidRDefault="008146A2" w:rsidP="00D24FCA">
            <w:pPr>
              <w:ind w:left="34" w:hanging="34"/>
              <w:jc w:val="both"/>
              <w:rPr>
                <w:sz w:val="20"/>
                <w:szCs w:val="20"/>
              </w:rPr>
            </w:pPr>
            <w:r w:rsidRPr="00E73293">
              <w:rPr>
                <w:sz w:val="20"/>
                <w:szCs w:val="20"/>
              </w:rPr>
              <w:t>3) цену договора:</w:t>
            </w:r>
          </w:p>
          <w:p w:rsidR="008146A2" w:rsidRPr="00E73293" w:rsidRDefault="008146A2" w:rsidP="00D24FCA">
            <w:pPr>
              <w:ind w:left="34" w:hanging="34"/>
              <w:jc w:val="both"/>
              <w:rPr>
                <w:sz w:val="20"/>
                <w:szCs w:val="20"/>
              </w:rPr>
            </w:pPr>
            <w:r w:rsidRPr="00E73293">
              <w:rPr>
                <w:sz w:val="20"/>
                <w:szCs w:val="20"/>
              </w:rPr>
              <w:t>- путем ее уменьшения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исполнения договора;</w:t>
            </w:r>
          </w:p>
          <w:p w:rsidR="008146A2" w:rsidRPr="00E73293" w:rsidRDefault="008146A2" w:rsidP="00D24FCA">
            <w:pPr>
              <w:ind w:left="34" w:hanging="34"/>
              <w:jc w:val="both"/>
              <w:rPr>
                <w:sz w:val="20"/>
                <w:szCs w:val="20"/>
              </w:rPr>
            </w:pPr>
            <w:r w:rsidRPr="00E73293">
              <w:rPr>
                <w:sz w:val="20"/>
                <w:szCs w:val="20"/>
              </w:rPr>
              <w:t>- в случае, указанном в подпункте 1 настоящего пункта;</w:t>
            </w:r>
          </w:p>
          <w:p w:rsidR="008146A2" w:rsidRPr="00E73293" w:rsidRDefault="008146A2" w:rsidP="00D24FCA">
            <w:pPr>
              <w:ind w:left="34" w:hanging="34"/>
              <w:jc w:val="both"/>
              <w:rPr>
                <w:sz w:val="20"/>
                <w:szCs w:val="20"/>
              </w:rPr>
            </w:pPr>
            <w:r w:rsidRPr="00E73293">
              <w:rPr>
                <w:sz w:val="20"/>
                <w:szCs w:val="20"/>
              </w:rPr>
              <w:t>-в случае изменения в соответствии с законодательством Российской Федерации регулируемых государством цен (тарифов);</w:t>
            </w:r>
          </w:p>
          <w:p w:rsidR="008146A2" w:rsidRPr="00084151" w:rsidRDefault="008146A2" w:rsidP="00D24FCA">
            <w:pPr>
              <w:ind w:left="34" w:hanging="34"/>
              <w:jc w:val="both"/>
              <w:rPr>
                <w:sz w:val="20"/>
                <w:szCs w:val="20"/>
              </w:rPr>
            </w:pPr>
            <w:r w:rsidRPr="00E73293">
              <w:rPr>
                <w:sz w:val="20"/>
                <w:szCs w:val="20"/>
              </w:rPr>
              <w:t>4) при заключении договора заказчик по согласованию с участником закупки, с которым заключается договор, вправе увеличить количество поставляемого товара на сумму, не превышающую разницы между ценой договора, предложенной таким участником, и начальной (максимальной) ценой договора (ценой лота). При этом цена единицы товара не должна превышать цену единицы товара, определяемую как частное от деления цены договора, указанной в заявке на участие в закупке, с которым заключается договор, на количество товара, указанное в извещении о проведении закупки.</w:t>
            </w:r>
          </w:p>
          <w:p w:rsidR="008146A2" w:rsidRPr="00CB2556" w:rsidRDefault="008146A2" w:rsidP="00CB2556">
            <w:pPr>
              <w:suppressAutoHyphens w:val="0"/>
              <w:ind w:firstLine="708"/>
              <w:jc w:val="both"/>
              <w:rPr>
                <w:rFonts w:ascii="Liberation Serif" w:hAnsi="Liberation Serif" w:cs="Liberation Serif"/>
                <w:kern w:val="0"/>
                <w:sz w:val="18"/>
                <w:szCs w:val="18"/>
                <w:lang w:eastAsia="ru-RU"/>
              </w:rPr>
            </w:pPr>
            <w:r w:rsidRPr="00CB2556">
              <w:rPr>
                <w:sz w:val="20"/>
                <w:szCs w:val="20"/>
              </w:rPr>
              <w:t xml:space="preserve">При заключении или исполнении договора по согласованию заказчика </w:t>
            </w:r>
            <w:r w:rsidRPr="00CB2556">
              <w:rPr>
                <w:sz w:val="20"/>
                <w:szCs w:val="20"/>
              </w:rPr>
              <w:br/>
              <w:t xml:space="preserve">с поставщиком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w:t>
            </w:r>
            <w:r w:rsidRPr="00CB2556">
              <w:rPr>
                <w:sz w:val="20"/>
                <w:szCs w:val="20"/>
              </w:rPr>
              <w:lastRenderedPageBreak/>
              <w:t>характеристиками товара, указанного в заявке участника закупки или договоре.</w:t>
            </w:r>
          </w:p>
        </w:tc>
      </w:tr>
      <w:tr w:rsidR="008146A2" w:rsidRPr="008F5A1E" w:rsidTr="00231807">
        <w:tc>
          <w:tcPr>
            <w:tcW w:w="3085" w:type="dxa"/>
          </w:tcPr>
          <w:p w:rsidR="008146A2" w:rsidRPr="00E73293" w:rsidRDefault="008146A2" w:rsidP="00D24FCA">
            <w:pPr>
              <w:rPr>
                <w:b/>
                <w:sz w:val="20"/>
                <w:szCs w:val="20"/>
              </w:rPr>
            </w:pPr>
            <w:r w:rsidRPr="00E73293">
              <w:rPr>
                <w:b/>
                <w:sz w:val="20"/>
                <w:szCs w:val="20"/>
              </w:rPr>
              <w:lastRenderedPageBreak/>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7371" w:type="dxa"/>
          </w:tcPr>
          <w:p w:rsidR="008146A2" w:rsidRPr="00E73293" w:rsidRDefault="008146A2" w:rsidP="00D24FCA">
            <w:pPr>
              <w:pStyle w:val="32"/>
              <w:tabs>
                <w:tab w:val="left" w:pos="252"/>
              </w:tabs>
              <w:adjustRightInd w:val="0"/>
              <w:spacing w:after="0" w:line="240" w:lineRule="auto"/>
              <w:ind w:left="0"/>
              <w:jc w:val="both"/>
              <w:rPr>
                <w:rFonts w:ascii="Times New Roman" w:eastAsia="Times New Roman" w:hAnsi="Times New Roman"/>
              </w:rPr>
            </w:pPr>
            <w:r w:rsidRPr="00E73293">
              <w:rPr>
                <w:rFonts w:ascii="Times New Roman" w:eastAsia="Times New Roman" w:hAnsi="Times New Roman"/>
              </w:rPr>
              <w:t xml:space="preserve">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 в соответствие с Постановлением Правительства РФ № 925 от 16.09.2016 г. </w:t>
            </w:r>
          </w:p>
          <w:p w:rsidR="008146A2" w:rsidRPr="00E73293" w:rsidRDefault="008146A2" w:rsidP="00D24FCA">
            <w:pPr>
              <w:pStyle w:val="32"/>
              <w:tabs>
                <w:tab w:val="left" w:pos="252"/>
              </w:tabs>
              <w:adjustRightInd w:val="0"/>
              <w:spacing w:after="0" w:line="240" w:lineRule="auto"/>
              <w:ind w:left="0"/>
              <w:jc w:val="both"/>
              <w:rPr>
                <w:rFonts w:ascii="Times New Roman" w:eastAsia="Times New Roman" w:hAnsi="Times New Roman"/>
              </w:rPr>
            </w:pPr>
            <w:r w:rsidRPr="00E73293">
              <w:rPr>
                <w:rFonts w:ascii="Times New Roman" w:eastAsia="Times New Roman" w:hAnsi="Times New Roman"/>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8146A2" w:rsidRPr="00E73293" w:rsidRDefault="008146A2" w:rsidP="007838D3">
            <w:pPr>
              <w:pStyle w:val="32"/>
              <w:numPr>
                <w:ilvl w:val="0"/>
                <w:numId w:val="2"/>
              </w:numPr>
              <w:tabs>
                <w:tab w:val="left" w:pos="252"/>
              </w:tabs>
              <w:adjustRightInd w:val="0"/>
              <w:spacing w:after="0" w:line="240" w:lineRule="auto"/>
              <w:jc w:val="both"/>
              <w:rPr>
                <w:rFonts w:ascii="Times New Roman" w:eastAsia="Times New Roman" w:hAnsi="Times New Roman"/>
              </w:rPr>
            </w:pPr>
            <w:r w:rsidRPr="00E73293">
              <w:rPr>
                <w:rFonts w:ascii="Times New Roman" w:eastAsia="Times New Roman" w:hAnsi="Times New Roman"/>
              </w:rPr>
              <w:t>Участник закупки в заявке на участие в аукционе в электронной форме (Приложение № 3 к извещению об аукционе) в таблице «Технические характеристики,</w:t>
            </w:r>
            <w:r w:rsidRPr="00E73293">
              <w:rPr>
                <w:rFonts w:ascii="Times New Roman" w:hAnsi="Times New Roman"/>
              </w:rPr>
              <w:t xml:space="preserve"> </w:t>
            </w:r>
            <w:r w:rsidRPr="00E73293">
              <w:rPr>
                <w:rFonts w:ascii="Times New Roman" w:eastAsia="Times New Roman" w:hAnsi="Times New Roman"/>
              </w:rPr>
              <w:t>описание предлагаемого Товара» должен указать наименование страны компании Исполнителя.</w:t>
            </w:r>
          </w:p>
          <w:p w:rsidR="008146A2" w:rsidRPr="00E73293" w:rsidRDefault="008146A2" w:rsidP="007838D3">
            <w:pPr>
              <w:pStyle w:val="32"/>
              <w:numPr>
                <w:ilvl w:val="0"/>
                <w:numId w:val="2"/>
              </w:numPr>
              <w:tabs>
                <w:tab w:val="left" w:pos="252"/>
              </w:tabs>
              <w:adjustRightInd w:val="0"/>
              <w:spacing w:after="0" w:line="240" w:lineRule="auto"/>
              <w:jc w:val="both"/>
              <w:rPr>
                <w:rFonts w:ascii="Times New Roman" w:eastAsia="Times New Roman" w:hAnsi="Times New Roman"/>
              </w:rPr>
            </w:pPr>
            <w:r w:rsidRPr="00E73293">
              <w:rPr>
                <w:rFonts w:ascii="Times New Roman" w:eastAsia="Times New Roman" w:hAnsi="Times New Roman"/>
              </w:rPr>
              <w:t>Исполнитель несет ответственность за полноту и корректность представленной информации о стране компании Исполнителя, указанную в заявке на участие в закупке.</w:t>
            </w:r>
          </w:p>
          <w:p w:rsidR="008146A2" w:rsidRPr="00E73293" w:rsidRDefault="008146A2" w:rsidP="007838D3">
            <w:pPr>
              <w:pStyle w:val="32"/>
              <w:numPr>
                <w:ilvl w:val="0"/>
                <w:numId w:val="2"/>
              </w:numPr>
              <w:tabs>
                <w:tab w:val="left" w:pos="252"/>
              </w:tabs>
              <w:adjustRightInd w:val="0"/>
              <w:spacing w:after="0" w:line="240" w:lineRule="auto"/>
              <w:jc w:val="both"/>
              <w:rPr>
                <w:rFonts w:ascii="Times New Roman" w:eastAsia="Times New Roman" w:hAnsi="Times New Roman"/>
              </w:rPr>
            </w:pPr>
            <w:r w:rsidRPr="00E73293">
              <w:rPr>
                <w:rFonts w:ascii="Times New Roman" w:eastAsia="Times New Roman" w:hAnsi="Times New Roman"/>
              </w:rPr>
              <w:t xml:space="preserve">Отсутствие в заявке на участие в закупке указания (декларирования) страны происхождения  компании Исполнителя не является основанием для отклонения заявки на участие в </w:t>
            </w:r>
            <w:proofErr w:type="gramStart"/>
            <w:r w:rsidRPr="00E73293">
              <w:rPr>
                <w:rFonts w:ascii="Times New Roman" w:eastAsia="Times New Roman" w:hAnsi="Times New Roman"/>
              </w:rPr>
              <w:t>закупке</w:t>
            </w:r>
            <w:proofErr w:type="gramEnd"/>
            <w:r w:rsidRPr="00E73293">
              <w:rPr>
                <w:rFonts w:ascii="Times New Roman" w:eastAsia="Times New Roman" w:hAnsi="Times New Roman"/>
              </w:rPr>
              <w:t xml:space="preserve"> и такая заявка рассматривается как содержащая предложение об указание услуг иностранными лицами.</w:t>
            </w:r>
          </w:p>
          <w:p w:rsidR="008146A2" w:rsidRPr="00E73293" w:rsidRDefault="008146A2" w:rsidP="007838D3">
            <w:pPr>
              <w:pStyle w:val="32"/>
              <w:numPr>
                <w:ilvl w:val="0"/>
                <w:numId w:val="2"/>
              </w:numPr>
              <w:tabs>
                <w:tab w:val="left" w:pos="252"/>
              </w:tabs>
              <w:adjustRightInd w:val="0"/>
              <w:spacing w:after="0" w:line="240" w:lineRule="auto"/>
              <w:jc w:val="both"/>
              <w:rPr>
                <w:rFonts w:ascii="Times New Roman" w:eastAsia="Times New Roman" w:hAnsi="Times New Roman"/>
              </w:rPr>
            </w:pPr>
            <w:r w:rsidRPr="00E73293">
              <w:rPr>
                <w:rFonts w:ascii="Times New Roman" w:eastAsia="Times New Roman" w:hAnsi="Times New Roman"/>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подпунктами «г» и «д» пункта 6 Постановления Правительства Российской Федерации от 16.09.2016 N 925,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об аукционе,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договора, на начальную (максимальную) цену договора.</w:t>
            </w:r>
          </w:p>
          <w:p w:rsidR="008146A2" w:rsidRPr="00E73293" w:rsidRDefault="008146A2" w:rsidP="007838D3">
            <w:pPr>
              <w:pStyle w:val="32"/>
              <w:numPr>
                <w:ilvl w:val="0"/>
                <w:numId w:val="2"/>
              </w:numPr>
              <w:tabs>
                <w:tab w:val="left" w:pos="252"/>
              </w:tabs>
              <w:adjustRightInd w:val="0"/>
              <w:spacing w:after="0" w:line="240" w:lineRule="auto"/>
              <w:jc w:val="both"/>
              <w:rPr>
                <w:rFonts w:ascii="Times New Roman" w:eastAsia="Times New Roman" w:hAnsi="Times New Roman"/>
              </w:rPr>
            </w:pPr>
            <w:r w:rsidRPr="00E73293">
              <w:rPr>
                <w:rFonts w:ascii="Times New Roman" w:eastAsia="Times New Roman" w:hAnsi="Times New Roman"/>
              </w:rPr>
              <w:t>Отнесение участника закупки к российским или иностранным лицам осуществляется заказчиком на основании документов участника закупки, содержащих информацию о месте его регистрации (для юридических лиц и индивидуальных предпринимателей).</w:t>
            </w:r>
          </w:p>
          <w:p w:rsidR="008146A2" w:rsidRPr="00E73293" w:rsidRDefault="008146A2" w:rsidP="007838D3">
            <w:pPr>
              <w:pStyle w:val="32"/>
              <w:numPr>
                <w:ilvl w:val="0"/>
                <w:numId w:val="2"/>
              </w:numPr>
              <w:tabs>
                <w:tab w:val="left" w:pos="252"/>
              </w:tabs>
              <w:adjustRightInd w:val="0"/>
              <w:spacing w:after="0" w:line="240" w:lineRule="auto"/>
              <w:jc w:val="both"/>
              <w:rPr>
                <w:rFonts w:ascii="Times New Roman" w:eastAsia="Times New Roman" w:hAnsi="Times New Roman"/>
              </w:rPr>
            </w:pPr>
            <w:r w:rsidRPr="00E73293">
              <w:rPr>
                <w:rFonts w:ascii="Times New Roman" w:eastAsia="Times New Roman" w:hAnsi="Times New Roman"/>
              </w:rPr>
              <w:t xml:space="preserve">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 не предоставляется в случаях, если: </w:t>
            </w:r>
          </w:p>
          <w:p w:rsidR="008146A2" w:rsidRPr="00E73293" w:rsidRDefault="008146A2" w:rsidP="00D24FCA">
            <w:pPr>
              <w:pStyle w:val="32"/>
              <w:tabs>
                <w:tab w:val="left" w:pos="252"/>
              </w:tabs>
              <w:adjustRightInd w:val="0"/>
              <w:spacing w:after="0" w:line="240" w:lineRule="auto"/>
              <w:ind w:left="0"/>
              <w:jc w:val="both"/>
              <w:rPr>
                <w:rFonts w:ascii="Times New Roman" w:eastAsia="Times New Roman" w:hAnsi="Times New Roman"/>
              </w:rPr>
            </w:pPr>
            <w:r w:rsidRPr="00E73293">
              <w:rPr>
                <w:rFonts w:ascii="Times New Roman" w:eastAsia="Times New Roman" w:hAnsi="Times New Roman"/>
              </w:rPr>
              <w:t xml:space="preserve">а) закупка признана несостоявшейся и договор заключается с единственным участником закупки; </w:t>
            </w:r>
          </w:p>
          <w:p w:rsidR="008146A2" w:rsidRPr="00E73293" w:rsidRDefault="008146A2" w:rsidP="00D24FCA">
            <w:pPr>
              <w:pStyle w:val="32"/>
              <w:tabs>
                <w:tab w:val="left" w:pos="252"/>
              </w:tabs>
              <w:adjustRightInd w:val="0"/>
              <w:spacing w:after="0" w:line="240" w:lineRule="auto"/>
              <w:ind w:left="0"/>
              <w:jc w:val="both"/>
              <w:rPr>
                <w:rFonts w:ascii="Times New Roman" w:eastAsia="Times New Roman" w:hAnsi="Times New Roman"/>
              </w:rPr>
            </w:pPr>
            <w:r w:rsidRPr="00E73293">
              <w:rPr>
                <w:rFonts w:ascii="Times New Roman" w:eastAsia="Times New Roman" w:hAnsi="Times New Roman"/>
              </w:rPr>
              <w:t xml:space="preserve">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 </w:t>
            </w:r>
          </w:p>
          <w:p w:rsidR="008146A2" w:rsidRPr="00E73293" w:rsidRDefault="008146A2" w:rsidP="00D24FCA">
            <w:pPr>
              <w:pStyle w:val="32"/>
              <w:tabs>
                <w:tab w:val="left" w:pos="252"/>
              </w:tabs>
              <w:adjustRightInd w:val="0"/>
              <w:spacing w:after="0" w:line="240" w:lineRule="auto"/>
              <w:ind w:left="0"/>
              <w:jc w:val="both"/>
              <w:rPr>
                <w:rFonts w:ascii="Times New Roman" w:eastAsia="Times New Roman" w:hAnsi="Times New Roman"/>
              </w:rPr>
            </w:pPr>
            <w:r w:rsidRPr="00E73293">
              <w:rPr>
                <w:rFonts w:ascii="Times New Roman" w:eastAsia="Times New Roman" w:hAnsi="Times New Roman"/>
              </w:rPr>
              <w:t xml:space="preserve">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 </w:t>
            </w:r>
          </w:p>
          <w:p w:rsidR="008146A2" w:rsidRPr="00E73293" w:rsidRDefault="008146A2" w:rsidP="00D24FCA">
            <w:pPr>
              <w:pStyle w:val="32"/>
              <w:tabs>
                <w:tab w:val="left" w:pos="252"/>
              </w:tabs>
              <w:adjustRightInd w:val="0"/>
              <w:spacing w:after="0" w:line="240" w:lineRule="auto"/>
              <w:ind w:left="0"/>
              <w:jc w:val="both"/>
              <w:rPr>
                <w:rFonts w:ascii="Times New Roman" w:eastAsia="Times New Roman" w:hAnsi="Times New Roman"/>
              </w:rPr>
            </w:pPr>
            <w:r w:rsidRPr="00E73293">
              <w:rPr>
                <w:rFonts w:ascii="Times New Roman" w:eastAsia="Times New Roman" w:hAnsi="Times New Roman"/>
              </w:rPr>
              <w:t xml:space="preserve">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извещении об аукционе,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w:t>
            </w:r>
          </w:p>
          <w:p w:rsidR="008146A2" w:rsidRPr="00E73293" w:rsidRDefault="008146A2" w:rsidP="00D24FCA">
            <w:pPr>
              <w:pStyle w:val="32"/>
              <w:tabs>
                <w:tab w:val="left" w:pos="252"/>
              </w:tabs>
              <w:adjustRightInd w:val="0"/>
              <w:spacing w:after="0" w:line="240" w:lineRule="auto"/>
              <w:ind w:left="0" w:firstLine="317"/>
              <w:jc w:val="both"/>
              <w:rPr>
                <w:rFonts w:ascii="Times New Roman" w:hAnsi="Times New Roman"/>
              </w:rPr>
            </w:pPr>
            <w:r w:rsidRPr="00E73293">
              <w:rPr>
                <w:rFonts w:ascii="Times New Roman" w:eastAsia="Times New Roman" w:hAnsi="Times New Roman"/>
              </w:rPr>
              <w:t xml:space="preserve">д) в заявке на участие в закупке, представленной участником аукциона в электронной форме или иного способа закупки, при котором определение победителя проводится путем снижения начальной (максимальной) цены договора, указанной в извещении об аукционе, на «шаг», установленный в извещении об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w:t>
            </w:r>
            <w:r w:rsidRPr="00E73293">
              <w:rPr>
                <w:rFonts w:ascii="Times New Roman" w:eastAsia="Times New Roman" w:hAnsi="Times New Roman"/>
              </w:rPr>
              <w:lastRenderedPageBreak/>
              <w:t>составляет более 50 процентов стоимости всех предложенных таким участником товаров, работ, услуг.</w:t>
            </w:r>
          </w:p>
        </w:tc>
      </w:tr>
      <w:tr w:rsidR="008146A2" w:rsidRPr="008F5A1E" w:rsidTr="00231807">
        <w:trPr>
          <w:trHeight w:val="706"/>
        </w:trPr>
        <w:tc>
          <w:tcPr>
            <w:tcW w:w="3085" w:type="dxa"/>
          </w:tcPr>
          <w:p w:rsidR="008146A2" w:rsidRPr="00E73293" w:rsidRDefault="008146A2" w:rsidP="00D24FCA">
            <w:pPr>
              <w:rPr>
                <w:b/>
                <w:sz w:val="20"/>
                <w:szCs w:val="20"/>
              </w:rPr>
            </w:pPr>
            <w:r w:rsidRPr="00E73293">
              <w:rPr>
                <w:b/>
                <w:sz w:val="20"/>
                <w:szCs w:val="20"/>
              </w:rPr>
              <w:lastRenderedPageBreak/>
              <w:t>Привлечение соисполнителей/ субподрядчиков</w:t>
            </w:r>
          </w:p>
        </w:tc>
        <w:tc>
          <w:tcPr>
            <w:tcW w:w="7371" w:type="dxa"/>
          </w:tcPr>
          <w:p w:rsidR="008146A2" w:rsidRPr="00E73293" w:rsidRDefault="008146A2" w:rsidP="00D24FCA">
            <w:pPr>
              <w:pStyle w:val="32"/>
              <w:tabs>
                <w:tab w:val="left" w:pos="252"/>
              </w:tabs>
              <w:adjustRightInd w:val="0"/>
              <w:spacing w:after="0" w:line="240" w:lineRule="auto"/>
              <w:ind w:left="0"/>
              <w:jc w:val="both"/>
              <w:rPr>
                <w:rFonts w:ascii="Times New Roman" w:eastAsia="Times New Roman" w:hAnsi="Times New Roman"/>
              </w:rPr>
            </w:pPr>
            <w:r w:rsidRPr="00E73293">
              <w:rPr>
                <w:rFonts w:ascii="Times New Roman" w:eastAsia="Times New Roman" w:hAnsi="Times New Roman"/>
              </w:rPr>
              <w:t>Не допустимо</w:t>
            </w:r>
          </w:p>
          <w:p w:rsidR="008146A2" w:rsidRPr="00E73293" w:rsidRDefault="008146A2" w:rsidP="00D24FCA">
            <w:pPr>
              <w:pStyle w:val="32"/>
              <w:tabs>
                <w:tab w:val="left" w:pos="252"/>
              </w:tabs>
              <w:adjustRightInd w:val="0"/>
              <w:spacing w:after="0" w:line="240" w:lineRule="auto"/>
              <w:ind w:left="0"/>
              <w:jc w:val="both"/>
              <w:rPr>
                <w:rFonts w:ascii="Times New Roman" w:eastAsia="Times New Roman" w:hAnsi="Times New Roman"/>
              </w:rPr>
            </w:pPr>
          </w:p>
        </w:tc>
      </w:tr>
      <w:tr w:rsidR="008146A2" w:rsidRPr="008F5A1E" w:rsidTr="00D16048">
        <w:trPr>
          <w:trHeight w:val="706"/>
        </w:trPr>
        <w:tc>
          <w:tcPr>
            <w:tcW w:w="3085" w:type="dxa"/>
          </w:tcPr>
          <w:p w:rsidR="008146A2" w:rsidRPr="00CF6414" w:rsidRDefault="008146A2" w:rsidP="00B9499A">
            <w:pPr>
              <w:rPr>
                <w:b/>
                <w:sz w:val="20"/>
                <w:szCs w:val="20"/>
              </w:rPr>
            </w:pPr>
            <w:r w:rsidRPr="00CF6414">
              <w:rPr>
                <w:b/>
                <w:sz w:val="20"/>
                <w:szCs w:val="20"/>
              </w:rPr>
              <w:t>Требование об обеспечении исполнения договора</w:t>
            </w:r>
          </w:p>
        </w:tc>
        <w:tc>
          <w:tcPr>
            <w:tcW w:w="7371" w:type="dxa"/>
            <w:shd w:val="clear" w:color="auto" w:fill="auto"/>
          </w:tcPr>
          <w:p w:rsidR="008146A2" w:rsidRPr="00DF3586" w:rsidRDefault="008146A2" w:rsidP="00DF3586">
            <w:pPr>
              <w:jc w:val="both"/>
              <w:rPr>
                <w:sz w:val="20"/>
              </w:rPr>
            </w:pPr>
            <w:r w:rsidRPr="00DF3586">
              <w:rPr>
                <w:sz w:val="20"/>
              </w:rPr>
              <w:t xml:space="preserve">Сумма обеспечения исполнения договора предусмотрена в следующем размере: </w:t>
            </w:r>
            <w:r>
              <w:rPr>
                <w:sz w:val="20"/>
              </w:rPr>
              <w:t>5</w:t>
            </w:r>
            <w:r w:rsidRPr="00DF3586">
              <w:rPr>
                <w:sz w:val="20"/>
              </w:rPr>
              <w:t>,00% от начальной (максимальной) цены договора – </w:t>
            </w:r>
            <w:r w:rsidR="006134E3">
              <w:rPr>
                <w:sz w:val="20"/>
              </w:rPr>
              <w:t xml:space="preserve"> </w:t>
            </w:r>
            <w:r w:rsidR="004738A8" w:rsidRPr="004738A8">
              <w:rPr>
                <w:b/>
                <w:bCs/>
                <w:sz w:val="20"/>
                <w:szCs w:val="20"/>
              </w:rPr>
              <w:t xml:space="preserve">285 115 </w:t>
            </w:r>
            <w:r w:rsidRPr="006134E3">
              <w:rPr>
                <w:b/>
                <w:sz w:val="20"/>
              </w:rPr>
              <w:t>(</w:t>
            </w:r>
            <w:r w:rsidR="00662FFA">
              <w:rPr>
                <w:b/>
                <w:sz w:val="20"/>
              </w:rPr>
              <w:t xml:space="preserve">двести восемьдесят пять тысяч сто </w:t>
            </w:r>
            <w:r w:rsidR="004738A8">
              <w:rPr>
                <w:b/>
                <w:sz w:val="20"/>
              </w:rPr>
              <w:t>пятнадцать</w:t>
            </w:r>
            <w:r w:rsidRPr="006134E3">
              <w:rPr>
                <w:b/>
                <w:sz w:val="20"/>
              </w:rPr>
              <w:t>) рубл</w:t>
            </w:r>
            <w:r w:rsidR="004738A8">
              <w:rPr>
                <w:b/>
                <w:sz w:val="20"/>
              </w:rPr>
              <w:t>ей</w:t>
            </w:r>
            <w:r w:rsidRPr="006134E3">
              <w:rPr>
                <w:b/>
                <w:sz w:val="20"/>
              </w:rPr>
              <w:t xml:space="preserve"> </w:t>
            </w:r>
            <w:r w:rsidR="004738A8">
              <w:rPr>
                <w:b/>
                <w:sz w:val="20"/>
              </w:rPr>
              <w:t>25</w:t>
            </w:r>
            <w:r w:rsidRPr="006134E3">
              <w:rPr>
                <w:b/>
                <w:sz w:val="20"/>
              </w:rPr>
              <w:t xml:space="preserve"> копеек</w:t>
            </w:r>
            <w:r w:rsidRPr="006134E3">
              <w:rPr>
                <w:sz w:val="20"/>
              </w:rPr>
              <w:t>, НДС не облагается.</w:t>
            </w:r>
            <w:r w:rsidRPr="00DF3586">
              <w:rPr>
                <w:sz w:val="20"/>
              </w:rPr>
              <w:t xml:space="preserve"> </w:t>
            </w:r>
          </w:p>
          <w:p w:rsidR="008146A2" w:rsidRPr="00DF3586" w:rsidRDefault="008146A2" w:rsidP="000F370A">
            <w:pPr>
              <w:jc w:val="both"/>
              <w:rPr>
                <w:sz w:val="20"/>
              </w:rPr>
            </w:pPr>
            <w:r w:rsidRPr="00DF3586">
              <w:rPr>
                <w:sz w:val="20"/>
              </w:rPr>
              <w:t xml:space="preserve">Срок предоставления обеспечения – до момента заключения договора. </w:t>
            </w:r>
          </w:p>
          <w:p w:rsidR="008146A2" w:rsidRPr="00DF3586" w:rsidRDefault="008146A2" w:rsidP="000F370A">
            <w:pPr>
              <w:jc w:val="both"/>
              <w:rPr>
                <w:sz w:val="20"/>
              </w:rPr>
            </w:pPr>
            <w:r w:rsidRPr="00DF3586">
              <w:rPr>
                <w:sz w:val="20"/>
              </w:rPr>
              <w:t xml:space="preserve">Договор заключается после предоставления Заказчику обеспечения исполнения договора. </w:t>
            </w:r>
          </w:p>
          <w:p w:rsidR="008146A2" w:rsidRPr="00DF3586" w:rsidRDefault="008146A2" w:rsidP="00DF3586">
            <w:pPr>
              <w:jc w:val="both"/>
              <w:rPr>
                <w:b/>
                <w:sz w:val="20"/>
              </w:rPr>
            </w:pPr>
            <w:r w:rsidRPr="00DF3586">
              <w:rPr>
                <w:sz w:val="20"/>
              </w:rPr>
              <w:t>Порядок внесения</w:t>
            </w:r>
            <w:r w:rsidRPr="00DF3586">
              <w:rPr>
                <w:b/>
                <w:sz w:val="20"/>
              </w:rPr>
              <w:t>: Обеспечение исполнения договора оформляется в виде банковской гарантии, выданной банком или путем перечисления денежных средств на счет Заказчика.</w:t>
            </w:r>
          </w:p>
          <w:p w:rsidR="008146A2" w:rsidRPr="00CF6414" w:rsidRDefault="008146A2" w:rsidP="000F370A">
            <w:pPr>
              <w:jc w:val="both"/>
              <w:rPr>
                <w:sz w:val="20"/>
                <w:szCs w:val="20"/>
              </w:rPr>
            </w:pPr>
            <w:r w:rsidRPr="00DF3586">
              <w:rPr>
                <w:sz w:val="20"/>
              </w:rPr>
              <w:t>Способ обеспечения исполнения договора определяется участником закупки самостоятельно.</w:t>
            </w:r>
          </w:p>
        </w:tc>
      </w:tr>
      <w:tr w:rsidR="008146A2" w:rsidRPr="008F5A1E" w:rsidTr="00231807">
        <w:trPr>
          <w:trHeight w:val="706"/>
        </w:trPr>
        <w:tc>
          <w:tcPr>
            <w:tcW w:w="3085" w:type="dxa"/>
          </w:tcPr>
          <w:p w:rsidR="008146A2" w:rsidRPr="00CF6414" w:rsidRDefault="008146A2" w:rsidP="00323443">
            <w:pPr>
              <w:rPr>
                <w:b/>
                <w:sz w:val="20"/>
                <w:szCs w:val="20"/>
              </w:rPr>
            </w:pPr>
            <w:r>
              <w:rPr>
                <w:b/>
                <w:sz w:val="20"/>
                <w:szCs w:val="20"/>
              </w:rPr>
              <w:t>Требования к обеспечению исполнения договора в виде банковской гарантии</w:t>
            </w:r>
          </w:p>
        </w:tc>
        <w:tc>
          <w:tcPr>
            <w:tcW w:w="7371" w:type="dxa"/>
          </w:tcPr>
          <w:p w:rsidR="008146A2" w:rsidRPr="00DF3586" w:rsidRDefault="008146A2" w:rsidP="00323443">
            <w:pPr>
              <w:jc w:val="both"/>
              <w:rPr>
                <w:sz w:val="20"/>
                <w:szCs w:val="20"/>
              </w:rPr>
            </w:pPr>
            <w:r w:rsidRPr="00DF3586">
              <w:rPr>
                <w:sz w:val="20"/>
                <w:szCs w:val="20"/>
              </w:rPr>
              <w:t>Требования к независимой банковской гарантии, выданной банком:</w:t>
            </w:r>
          </w:p>
          <w:p w:rsidR="008146A2" w:rsidRPr="00DF3586" w:rsidRDefault="008146A2" w:rsidP="00323443">
            <w:pPr>
              <w:jc w:val="both"/>
              <w:rPr>
                <w:sz w:val="20"/>
                <w:szCs w:val="20"/>
              </w:rPr>
            </w:pPr>
            <w:proofErr w:type="gramStart"/>
            <w:r w:rsidRPr="00DF3586">
              <w:rPr>
                <w:sz w:val="20"/>
                <w:szCs w:val="20"/>
              </w:rPr>
              <w:t>Если в качестве обеспечения исполнения договора выбирается банковская гарантия, то такая гарантия должна быть выдана банком, соответствующим требованиям, установленным Постановлением Правительства РФ от 12.04.2018 N 440, и включенным в перечень, предусмотренный частью 1.2 статьи 45 Федерального закона от 05.04.2013 N 44-ФЗ «О контрактной системе в сфере закупок товаров, работ, услуг для обеспечения государственных и муниципальных нужд».</w:t>
            </w:r>
            <w:proofErr w:type="gramEnd"/>
          </w:p>
          <w:p w:rsidR="008146A2" w:rsidRPr="00DF3586" w:rsidRDefault="008146A2" w:rsidP="00323443">
            <w:pPr>
              <w:jc w:val="both"/>
              <w:rPr>
                <w:sz w:val="20"/>
                <w:szCs w:val="20"/>
              </w:rPr>
            </w:pPr>
            <w:r w:rsidRPr="00DF3586">
              <w:rPr>
                <w:sz w:val="20"/>
                <w:szCs w:val="20"/>
              </w:rPr>
              <w:t>Банковская гарантия должна быть безотзывной.</w:t>
            </w:r>
          </w:p>
          <w:p w:rsidR="008146A2" w:rsidRPr="00DF3586" w:rsidRDefault="008146A2" w:rsidP="00323443">
            <w:pPr>
              <w:jc w:val="both"/>
              <w:rPr>
                <w:sz w:val="20"/>
                <w:szCs w:val="20"/>
              </w:rPr>
            </w:pPr>
            <w:r w:rsidRPr="00DF3586">
              <w:rPr>
                <w:sz w:val="20"/>
                <w:szCs w:val="20"/>
              </w:rPr>
              <w:t>Банковская гарантия оформляется в письменной форме на бумажном носителе или в форме электронного документа, подписанного электронной подписью лица, имеющего право действовать от имени банка.</w:t>
            </w:r>
          </w:p>
          <w:p w:rsidR="008146A2" w:rsidRPr="00DF3586" w:rsidRDefault="008146A2" w:rsidP="00323443">
            <w:pPr>
              <w:jc w:val="both"/>
              <w:rPr>
                <w:sz w:val="20"/>
                <w:szCs w:val="20"/>
              </w:rPr>
            </w:pPr>
            <w:r w:rsidRPr="00DF3586">
              <w:rPr>
                <w:sz w:val="20"/>
                <w:szCs w:val="20"/>
              </w:rPr>
              <w:t>Банковская гарантия содержит:</w:t>
            </w:r>
          </w:p>
          <w:p w:rsidR="008146A2" w:rsidRPr="00DF3586" w:rsidRDefault="008146A2" w:rsidP="00323443">
            <w:pPr>
              <w:jc w:val="both"/>
              <w:rPr>
                <w:sz w:val="20"/>
                <w:szCs w:val="20"/>
              </w:rPr>
            </w:pPr>
            <w:r w:rsidRPr="00DF3586">
              <w:rPr>
                <w:sz w:val="20"/>
                <w:szCs w:val="20"/>
              </w:rPr>
              <w:t>1) указание на Принципала и Бенефициара;</w:t>
            </w:r>
          </w:p>
          <w:p w:rsidR="008146A2" w:rsidRPr="00DF3586" w:rsidRDefault="008146A2" w:rsidP="00323443">
            <w:pPr>
              <w:jc w:val="both"/>
              <w:rPr>
                <w:sz w:val="20"/>
                <w:szCs w:val="20"/>
              </w:rPr>
            </w:pPr>
            <w:r w:rsidRPr="00DF3586">
              <w:rPr>
                <w:sz w:val="20"/>
                <w:szCs w:val="20"/>
              </w:rPr>
              <w:t>2) номер извещения о проведен</w:t>
            </w:r>
            <w:proofErr w:type="gramStart"/>
            <w:r w:rsidRPr="00DF3586">
              <w:rPr>
                <w:sz w:val="20"/>
                <w:szCs w:val="20"/>
              </w:rPr>
              <w:t>ии ау</w:t>
            </w:r>
            <w:proofErr w:type="gramEnd"/>
            <w:r w:rsidRPr="00DF3586">
              <w:rPr>
                <w:sz w:val="20"/>
                <w:szCs w:val="20"/>
              </w:rPr>
              <w:t>кциона в электронной форме и предмет договора, в обеспечение исполнения которого выдана банковская гарантия;</w:t>
            </w:r>
          </w:p>
          <w:p w:rsidR="008146A2" w:rsidRPr="00DF3586" w:rsidRDefault="008146A2" w:rsidP="00323443">
            <w:pPr>
              <w:jc w:val="both"/>
              <w:rPr>
                <w:sz w:val="20"/>
                <w:szCs w:val="20"/>
              </w:rPr>
            </w:pPr>
            <w:r w:rsidRPr="00DF3586">
              <w:rPr>
                <w:sz w:val="20"/>
                <w:szCs w:val="20"/>
              </w:rPr>
              <w:t>3) сумму банковской гарантии, подлежащую уплате гарантом Заказчику в случае неисполнения, ненадлежащего исполнения обязатель</w:t>
            </w:r>
            <w:proofErr w:type="gramStart"/>
            <w:r w:rsidRPr="00DF3586">
              <w:rPr>
                <w:sz w:val="20"/>
                <w:szCs w:val="20"/>
              </w:rPr>
              <w:t>ств пр</w:t>
            </w:r>
            <w:proofErr w:type="gramEnd"/>
            <w:r w:rsidRPr="00DF3586">
              <w:rPr>
                <w:sz w:val="20"/>
                <w:szCs w:val="20"/>
              </w:rPr>
              <w:t>инципалом в соответствии с условиями договора. Сумма банковской гарантии должна быть не менее суммы обеспечения, предусмотренной требованиями извещения и аукционной документации;</w:t>
            </w:r>
          </w:p>
          <w:p w:rsidR="008146A2" w:rsidRPr="00DF3586" w:rsidRDefault="008146A2" w:rsidP="00323443">
            <w:pPr>
              <w:jc w:val="both"/>
              <w:rPr>
                <w:sz w:val="20"/>
                <w:szCs w:val="20"/>
              </w:rPr>
            </w:pPr>
            <w:r w:rsidRPr="00DF3586">
              <w:rPr>
                <w:sz w:val="20"/>
                <w:szCs w:val="20"/>
              </w:rPr>
              <w:t>4) обязательства принципала, надлежащее исполнение которых обеспечивается банковской гарантией. При этом из содержания банковской гарантии должно явно следовать, что она покрывает весь объем обязатель</w:t>
            </w:r>
            <w:proofErr w:type="gramStart"/>
            <w:r w:rsidRPr="00DF3586">
              <w:rPr>
                <w:sz w:val="20"/>
                <w:szCs w:val="20"/>
              </w:rPr>
              <w:t>ств Пр</w:t>
            </w:r>
            <w:proofErr w:type="gramEnd"/>
            <w:r w:rsidRPr="00DF3586">
              <w:rPr>
                <w:sz w:val="20"/>
                <w:szCs w:val="20"/>
              </w:rPr>
              <w:t>инципала перед Заказчиком (Бенефициаром), предусмотренный условиями аукционной документации и договора в пределах срока действия банковской гарантии;</w:t>
            </w:r>
          </w:p>
          <w:p w:rsidR="008146A2" w:rsidRPr="00DF3586" w:rsidRDefault="008146A2" w:rsidP="00323443">
            <w:pPr>
              <w:jc w:val="both"/>
              <w:rPr>
                <w:sz w:val="20"/>
                <w:szCs w:val="20"/>
              </w:rPr>
            </w:pPr>
            <w:r w:rsidRPr="00DF3586">
              <w:rPr>
                <w:sz w:val="20"/>
                <w:szCs w:val="20"/>
              </w:rPr>
              <w:t>5) условие о том, что выплата денежных сре</w:t>
            </w:r>
            <w:proofErr w:type="gramStart"/>
            <w:r w:rsidRPr="00DF3586">
              <w:rPr>
                <w:sz w:val="20"/>
                <w:szCs w:val="20"/>
              </w:rPr>
              <w:t>дств в пр</w:t>
            </w:r>
            <w:proofErr w:type="gramEnd"/>
            <w:r w:rsidRPr="00DF3586">
              <w:rPr>
                <w:sz w:val="20"/>
                <w:szCs w:val="20"/>
              </w:rPr>
              <w:t xml:space="preserve">еделах суммы банковской гарантии производится Заказчику (Бенефициару) по первому требованию Заказчика (Бенефициара) в течение 5 (Пяти) рабочих дней с момента получения Гарантом Требования об осуществлении уплаты денежной суммы по банковской гарантии, подписанного уполномоченным лицом Заказчика, и предусмотренных в гарантии документов; </w:t>
            </w:r>
          </w:p>
          <w:p w:rsidR="008146A2" w:rsidRPr="00DF3586" w:rsidRDefault="008146A2" w:rsidP="00323443">
            <w:pPr>
              <w:jc w:val="both"/>
              <w:rPr>
                <w:sz w:val="20"/>
                <w:szCs w:val="20"/>
              </w:rPr>
            </w:pPr>
            <w:r w:rsidRPr="00DF3586">
              <w:rPr>
                <w:sz w:val="20"/>
                <w:szCs w:val="20"/>
              </w:rPr>
              <w:t>6) 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8146A2" w:rsidRPr="00DF3586" w:rsidRDefault="008146A2" w:rsidP="00323443">
            <w:pPr>
              <w:jc w:val="both"/>
              <w:rPr>
                <w:sz w:val="20"/>
                <w:szCs w:val="20"/>
              </w:rPr>
            </w:pPr>
            <w:r w:rsidRPr="00DF3586">
              <w:rPr>
                <w:sz w:val="20"/>
                <w:szCs w:val="20"/>
              </w:rPr>
              <w:t>7) обязанность гаранта уплатить Заказчику неустойку в размере 0,1 процента денежной суммы, подлежащей уплате, за каждый день просрочки. Срок начала отсчета просрочки исполнения Гарантом обязательств перед Бенефициаром, определяется в соответствии с пп.5, пп.6 настоящего раздела. Ответственность Гаранта по выплате неустойки не ограничивается суммой, на которую выдана банковская гарантия;</w:t>
            </w:r>
          </w:p>
          <w:p w:rsidR="008146A2" w:rsidRPr="00DF3586" w:rsidRDefault="008146A2" w:rsidP="00323443">
            <w:pPr>
              <w:jc w:val="both"/>
              <w:rPr>
                <w:sz w:val="20"/>
                <w:szCs w:val="20"/>
              </w:rPr>
            </w:pPr>
            <w:r w:rsidRPr="00DF3586">
              <w:rPr>
                <w:sz w:val="20"/>
                <w:szCs w:val="20"/>
              </w:rPr>
              <w:t>8) срок действия банковской гарантии. Срок действия банковской гарантии должен превышать срок действия договора не менее чем на тридцать дней;</w:t>
            </w:r>
          </w:p>
          <w:p w:rsidR="008146A2" w:rsidRPr="00DF3586" w:rsidRDefault="008146A2" w:rsidP="00323443">
            <w:pPr>
              <w:jc w:val="both"/>
              <w:rPr>
                <w:sz w:val="20"/>
                <w:szCs w:val="20"/>
              </w:rPr>
            </w:pPr>
            <w:r w:rsidRPr="00DF3586">
              <w:rPr>
                <w:sz w:val="20"/>
                <w:szCs w:val="20"/>
              </w:rPr>
              <w:t>9) условие о праве Заказчика в случае ненадлежащего исполнения или неисполнения поставщиком (подрядчиком, исполнителем) обязательств, обеспеченных банковской гарантией,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 обеспечения исполнения договора, в размере суммы обеспечения;</w:t>
            </w:r>
          </w:p>
          <w:p w:rsidR="008146A2" w:rsidRPr="00DF3586" w:rsidRDefault="008146A2" w:rsidP="00323443">
            <w:pPr>
              <w:jc w:val="both"/>
              <w:rPr>
                <w:sz w:val="20"/>
                <w:szCs w:val="20"/>
              </w:rPr>
            </w:pPr>
            <w:r w:rsidRPr="00DF3586">
              <w:rPr>
                <w:sz w:val="20"/>
                <w:szCs w:val="20"/>
              </w:rPr>
              <w:t>10) условие о праве Заказчика по передаче права требования по банковской гарантии при перемене заказчика в случаях, предусмотренных законодательством Российской Федерации, с предварительным извещением об этом гаранта;</w:t>
            </w:r>
          </w:p>
          <w:p w:rsidR="008146A2" w:rsidRPr="00DF3586" w:rsidRDefault="008146A2" w:rsidP="00323443">
            <w:pPr>
              <w:jc w:val="both"/>
              <w:rPr>
                <w:sz w:val="20"/>
                <w:szCs w:val="20"/>
              </w:rPr>
            </w:pPr>
            <w:r w:rsidRPr="00DF3586">
              <w:rPr>
                <w:sz w:val="20"/>
                <w:szCs w:val="20"/>
              </w:rPr>
              <w:lastRenderedPageBreak/>
              <w:t>11) условие о том, что расходы, возникающие в связи с перечислением денежных средств гарантом по банковской гарантии, несет гарант;</w:t>
            </w:r>
          </w:p>
          <w:p w:rsidR="008146A2" w:rsidRPr="00DF3586" w:rsidRDefault="008146A2" w:rsidP="00323443">
            <w:pPr>
              <w:jc w:val="both"/>
              <w:rPr>
                <w:sz w:val="20"/>
                <w:szCs w:val="20"/>
              </w:rPr>
            </w:pPr>
            <w:r w:rsidRPr="00DF3586">
              <w:rPr>
                <w:sz w:val="20"/>
                <w:szCs w:val="20"/>
              </w:rPr>
              <w:t>12) перечень документов, представляемых Заказчиком банку одновременно с требованием об осуществлении уплаты денежной суммы по банковской гарантии:</w:t>
            </w:r>
          </w:p>
          <w:p w:rsidR="008146A2" w:rsidRPr="00DF3586" w:rsidRDefault="008146A2" w:rsidP="00323443">
            <w:pPr>
              <w:jc w:val="both"/>
              <w:rPr>
                <w:sz w:val="20"/>
                <w:szCs w:val="20"/>
              </w:rPr>
            </w:pPr>
            <w:r w:rsidRPr="00DF3586">
              <w:rPr>
                <w:sz w:val="20"/>
                <w:szCs w:val="20"/>
              </w:rPr>
              <w:t>- расчет суммы, включаемой в требование по банковской гарантии;</w:t>
            </w:r>
          </w:p>
          <w:p w:rsidR="008146A2" w:rsidRPr="00DF3586" w:rsidRDefault="008146A2" w:rsidP="00323443">
            <w:pPr>
              <w:jc w:val="both"/>
              <w:rPr>
                <w:sz w:val="20"/>
                <w:szCs w:val="20"/>
              </w:rPr>
            </w:pPr>
            <w:r w:rsidRPr="00DF3586">
              <w:rPr>
                <w:sz w:val="20"/>
                <w:szCs w:val="20"/>
              </w:rPr>
              <w:t>- документ, подтверждающий полномочия лица, подписавшего требование по банковской гарантии (доверенность) (в случае, если требование по банковской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rsidR="008146A2" w:rsidRPr="00DF3586" w:rsidRDefault="008146A2" w:rsidP="00323443">
            <w:pPr>
              <w:jc w:val="both"/>
              <w:rPr>
                <w:sz w:val="20"/>
                <w:szCs w:val="20"/>
              </w:rPr>
            </w:pPr>
            <w:r w:rsidRPr="00DF3586">
              <w:rPr>
                <w:sz w:val="20"/>
                <w:szCs w:val="20"/>
              </w:rPr>
              <w:t xml:space="preserve">Указанный перечень является исчерпывающим и расширительному толкованию не подлежит. Гарант не вправе требовать от Заказчика (Бенефициара) предоставления иных документов для выплаты, а также устанавливать требования и условия к </w:t>
            </w:r>
            <w:proofErr w:type="gramStart"/>
            <w:r w:rsidRPr="00DF3586">
              <w:rPr>
                <w:sz w:val="20"/>
                <w:szCs w:val="20"/>
              </w:rPr>
              <w:t>заверению копий</w:t>
            </w:r>
            <w:proofErr w:type="gramEnd"/>
            <w:r w:rsidRPr="00DF3586">
              <w:rPr>
                <w:sz w:val="20"/>
                <w:szCs w:val="20"/>
              </w:rPr>
              <w:t xml:space="preserve"> документов.</w:t>
            </w:r>
          </w:p>
          <w:p w:rsidR="008146A2" w:rsidRPr="00DF3586" w:rsidRDefault="008146A2" w:rsidP="00323443">
            <w:pPr>
              <w:jc w:val="both"/>
              <w:rPr>
                <w:sz w:val="20"/>
                <w:szCs w:val="20"/>
              </w:rPr>
            </w:pPr>
            <w:proofErr w:type="gramStart"/>
            <w:r w:rsidRPr="00DF3586">
              <w:rPr>
                <w:sz w:val="20"/>
                <w:szCs w:val="20"/>
              </w:rPr>
              <w:t>Из содержания банковской гарантии должно явно следовать, что гарант не имеет права требовать от Заказчика других документов (в том числе, подтверждающих факт направления и (или) получения Принципалом от Заказчика каких-либо требований или претензий по договору) или совершать иные действия, направленные на изучение обстоятельств по исполнению принципалом обязательств, предусмотренных договором, даже при наличии мотивированных возражений со стороны принципала по предъявленному гаранту</w:t>
            </w:r>
            <w:proofErr w:type="gramEnd"/>
            <w:r w:rsidRPr="00DF3586">
              <w:rPr>
                <w:sz w:val="20"/>
                <w:szCs w:val="20"/>
              </w:rPr>
              <w:t xml:space="preserve"> требованию.</w:t>
            </w:r>
          </w:p>
          <w:p w:rsidR="008146A2" w:rsidRPr="00DF3586" w:rsidRDefault="008146A2" w:rsidP="00323443">
            <w:pPr>
              <w:jc w:val="both"/>
              <w:rPr>
                <w:sz w:val="20"/>
                <w:szCs w:val="20"/>
              </w:rPr>
            </w:pPr>
            <w:r w:rsidRPr="00DF3586">
              <w:rPr>
                <w:sz w:val="20"/>
                <w:szCs w:val="20"/>
              </w:rPr>
              <w:t>Запрещается включение в условия банковской гарантии требования о представлении заказчиком гаранту судебных актов, подтверждающих неисполнение принципалом обязательств, обеспечиваемых банковской гарантией;</w:t>
            </w:r>
          </w:p>
          <w:p w:rsidR="008146A2" w:rsidRPr="00DF3586" w:rsidRDefault="008146A2" w:rsidP="00323443">
            <w:pPr>
              <w:jc w:val="both"/>
              <w:rPr>
                <w:sz w:val="20"/>
                <w:szCs w:val="20"/>
              </w:rPr>
            </w:pPr>
            <w:r w:rsidRPr="00DF3586">
              <w:rPr>
                <w:sz w:val="20"/>
                <w:szCs w:val="20"/>
              </w:rPr>
              <w:t>13) указание на то, что все споры по банковской гарантии рассматриваются в Арбитражном суде Свердловской области;</w:t>
            </w:r>
          </w:p>
          <w:p w:rsidR="008146A2" w:rsidRPr="00DF3586" w:rsidRDefault="008146A2" w:rsidP="00323443">
            <w:pPr>
              <w:jc w:val="both"/>
              <w:rPr>
                <w:sz w:val="20"/>
                <w:szCs w:val="20"/>
              </w:rPr>
            </w:pPr>
            <w:r w:rsidRPr="00DF3586">
              <w:rPr>
                <w:sz w:val="20"/>
                <w:szCs w:val="20"/>
              </w:rPr>
              <w:t>14) из содержания банковской гарантии должно явно следовать, что требование Заказчика (Бенефициара) по банковской гарантии принимается Банком, если оно было направлено в пределах срока действия банковской гарантии, независимо от того, было ли оно получено Банком (Гарантом) в указанный срок;</w:t>
            </w:r>
          </w:p>
          <w:p w:rsidR="008146A2" w:rsidRPr="00DF3586" w:rsidRDefault="008146A2" w:rsidP="00323443">
            <w:pPr>
              <w:jc w:val="both"/>
              <w:rPr>
                <w:sz w:val="20"/>
                <w:szCs w:val="20"/>
              </w:rPr>
            </w:pPr>
            <w:r w:rsidRPr="00DF3586">
              <w:rPr>
                <w:sz w:val="20"/>
                <w:szCs w:val="20"/>
              </w:rPr>
              <w:t>15) учитывая то, что Заказчик вправе взыскать сумму банковской гарантии единовременно, либо направить несколько требований о взыскании денежных сре</w:t>
            </w:r>
            <w:proofErr w:type="gramStart"/>
            <w:r w:rsidRPr="00DF3586">
              <w:rPr>
                <w:sz w:val="20"/>
                <w:szCs w:val="20"/>
              </w:rPr>
              <w:t>дств в пр</w:t>
            </w:r>
            <w:proofErr w:type="gramEnd"/>
            <w:r w:rsidRPr="00DF3586">
              <w:rPr>
                <w:sz w:val="20"/>
                <w:szCs w:val="20"/>
              </w:rPr>
              <w:t>еделах суммы банковской гарантии, в банковской гарантии не должно содержаться условий, предусматривающих для обращения взыскания направление Заказчиком (Бенефициаром) оригинала банковской гарантии;</w:t>
            </w:r>
          </w:p>
          <w:p w:rsidR="008146A2" w:rsidRPr="00DF3586" w:rsidRDefault="008146A2" w:rsidP="00323443">
            <w:pPr>
              <w:jc w:val="both"/>
              <w:rPr>
                <w:sz w:val="20"/>
                <w:szCs w:val="20"/>
              </w:rPr>
            </w:pPr>
            <w:r w:rsidRPr="00DF3586">
              <w:rPr>
                <w:sz w:val="20"/>
                <w:szCs w:val="20"/>
              </w:rPr>
              <w:t>16) из содержания банковской гарантии должно явно следовать, что Заказчик имеет право предъявить требования по банковской гарантии и в случае возникновения убытков (реальный ущерб, упущенная выгода) и на сумму начисленной неустойки (пени, штрафы) и в иных случаях, предусмотренных договором;</w:t>
            </w:r>
          </w:p>
          <w:p w:rsidR="008146A2" w:rsidRPr="00DF3586" w:rsidRDefault="008146A2" w:rsidP="00323443">
            <w:pPr>
              <w:jc w:val="both"/>
              <w:rPr>
                <w:sz w:val="20"/>
                <w:szCs w:val="20"/>
              </w:rPr>
            </w:pPr>
            <w:r w:rsidRPr="00DF3586">
              <w:rPr>
                <w:sz w:val="20"/>
                <w:szCs w:val="20"/>
              </w:rPr>
              <w:t>17) из содержания банковской гарантии должно явно следовать, что изменения и дополнения, вносимые в Договор, не освобождают Гаранта от обязательств по настоящей банковской гарантии независимо от факта уведомления Бенефициаром Гаранта.</w:t>
            </w:r>
          </w:p>
          <w:p w:rsidR="008146A2" w:rsidRPr="00DF3586" w:rsidRDefault="008146A2" w:rsidP="00323443">
            <w:pPr>
              <w:jc w:val="both"/>
              <w:rPr>
                <w:sz w:val="20"/>
                <w:szCs w:val="20"/>
              </w:rPr>
            </w:pPr>
          </w:p>
          <w:p w:rsidR="008146A2" w:rsidRPr="00DF3586" w:rsidRDefault="008146A2" w:rsidP="00323443">
            <w:pPr>
              <w:jc w:val="both"/>
              <w:rPr>
                <w:sz w:val="20"/>
                <w:szCs w:val="20"/>
              </w:rPr>
            </w:pPr>
            <w:r w:rsidRPr="00DF3586">
              <w:rPr>
                <w:sz w:val="20"/>
                <w:szCs w:val="20"/>
              </w:rPr>
              <w:t>Недопустимо включать в банковскую гарантию:</w:t>
            </w:r>
          </w:p>
          <w:p w:rsidR="008146A2" w:rsidRPr="00DF3586" w:rsidRDefault="008146A2" w:rsidP="00323443">
            <w:pPr>
              <w:jc w:val="both"/>
              <w:rPr>
                <w:sz w:val="20"/>
                <w:szCs w:val="20"/>
              </w:rPr>
            </w:pPr>
            <w:r w:rsidRPr="00DF3586">
              <w:rPr>
                <w:sz w:val="20"/>
                <w:szCs w:val="20"/>
              </w:rPr>
              <w:t xml:space="preserve">- положения о праве гаранта отказывать в удовлетворении требования заказчика о платеже по банковской гарантии в случае </w:t>
            </w:r>
            <w:proofErr w:type="spellStart"/>
            <w:r w:rsidRPr="00DF3586">
              <w:rPr>
                <w:sz w:val="20"/>
                <w:szCs w:val="20"/>
              </w:rPr>
              <w:t>непредоставления</w:t>
            </w:r>
            <w:proofErr w:type="spellEnd"/>
            <w:r w:rsidRPr="00DF3586">
              <w:rPr>
                <w:sz w:val="20"/>
                <w:szCs w:val="20"/>
              </w:rPr>
              <w:t xml:space="preserve"> гаранту заказчиком уведомления о нарушении поставщиком (подрядчиком, исполнителем) условий договора или расторжении договора;</w:t>
            </w:r>
          </w:p>
          <w:p w:rsidR="008146A2" w:rsidRPr="00DF3586" w:rsidRDefault="008146A2" w:rsidP="00323443">
            <w:pPr>
              <w:jc w:val="both"/>
              <w:rPr>
                <w:sz w:val="20"/>
                <w:szCs w:val="20"/>
              </w:rPr>
            </w:pPr>
            <w:r w:rsidRPr="00DF3586">
              <w:rPr>
                <w:sz w:val="20"/>
                <w:szCs w:val="20"/>
              </w:rPr>
              <w:t>- требования о предоставлении заказчиком гаранту отчета об исполнении договора;</w:t>
            </w:r>
          </w:p>
          <w:p w:rsidR="008146A2" w:rsidRPr="00DF3586" w:rsidRDefault="008146A2" w:rsidP="00323443">
            <w:pPr>
              <w:jc w:val="both"/>
              <w:rPr>
                <w:sz w:val="20"/>
                <w:szCs w:val="20"/>
              </w:rPr>
            </w:pPr>
            <w:r w:rsidRPr="00DF3586">
              <w:rPr>
                <w:sz w:val="20"/>
                <w:szCs w:val="20"/>
              </w:rPr>
              <w:t>- требования о предоставлении заказчиком гаранту одновременно с требованием об осуществлении уплаты денежной суммы по банковской гарантии документов, не включенных в перечень документов, представляемых заказчиком банку одновременно с требованием об осуществлении уплаты денежной суммы по банковской гарантии;</w:t>
            </w:r>
          </w:p>
          <w:p w:rsidR="008146A2" w:rsidRPr="00DF3586" w:rsidRDefault="008146A2" w:rsidP="00323443">
            <w:pPr>
              <w:jc w:val="both"/>
              <w:rPr>
                <w:sz w:val="20"/>
                <w:szCs w:val="20"/>
              </w:rPr>
            </w:pPr>
            <w:r w:rsidRPr="00DF3586">
              <w:rPr>
                <w:sz w:val="20"/>
                <w:szCs w:val="20"/>
              </w:rPr>
              <w:t>- условий о представлении Заказчиком гаранту судебных актов, подтверждающих неисполнение принципалом обязательств, обеспечиваемых Гарантией;</w:t>
            </w:r>
          </w:p>
          <w:p w:rsidR="008146A2" w:rsidRPr="00DF3586" w:rsidRDefault="008146A2" w:rsidP="00323443">
            <w:pPr>
              <w:jc w:val="both"/>
              <w:rPr>
                <w:sz w:val="20"/>
                <w:szCs w:val="20"/>
              </w:rPr>
            </w:pPr>
            <w:r w:rsidRPr="00DF3586">
              <w:rPr>
                <w:sz w:val="20"/>
                <w:szCs w:val="20"/>
              </w:rPr>
              <w:t>- условий о предоставлении Заказчиком нотариально удостоверенных документов при предъявлении требований об осуществлении уплаты денежной суммы по банковской гарантии;</w:t>
            </w:r>
          </w:p>
          <w:p w:rsidR="008146A2" w:rsidRPr="00DF3586" w:rsidRDefault="008146A2" w:rsidP="00323443">
            <w:pPr>
              <w:jc w:val="both"/>
              <w:rPr>
                <w:sz w:val="20"/>
                <w:szCs w:val="20"/>
              </w:rPr>
            </w:pPr>
            <w:r w:rsidRPr="00DF3586">
              <w:rPr>
                <w:sz w:val="20"/>
                <w:szCs w:val="20"/>
              </w:rPr>
              <w:t>- условий, ограничивающих право Заказчика направить Гаранту требование о выплате по Гарантии, а также условий, возлагающих на него дополнительные обязанности в связи с этим, не предусмотренных аукционной документацией, договором или действующим законодательством РФ;</w:t>
            </w:r>
          </w:p>
          <w:p w:rsidR="008146A2" w:rsidRPr="00DF3586" w:rsidRDefault="008146A2" w:rsidP="00323443">
            <w:pPr>
              <w:jc w:val="both"/>
              <w:rPr>
                <w:sz w:val="20"/>
                <w:szCs w:val="20"/>
              </w:rPr>
            </w:pPr>
            <w:r w:rsidRPr="00DF3586">
              <w:rPr>
                <w:sz w:val="20"/>
                <w:szCs w:val="20"/>
              </w:rPr>
              <w:t>- иных условий, позволяющих Гаранту отказать в выплате Заказчику денежных средств по Гарантии, не предусмотренных Договором или действующим законодательством РФ;</w:t>
            </w:r>
          </w:p>
          <w:p w:rsidR="008146A2" w:rsidRPr="00DF3586" w:rsidRDefault="008146A2" w:rsidP="00323443">
            <w:pPr>
              <w:jc w:val="both"/>
              <w:rPr>
                <w:sz w:val="20"/>
                <w:szCs w:val="20"/>
              </w:rPr>
            </w:pPr>
            <w:r w:rsidRPr="00DF3586">
              <w:rPr>
                <w:sz w:val="20"/>
                <w:szCs w:val="20"/>
              </w:rPr>
              <w:lastRenderedPageBreak/>
              <w:t>- право Гаранта предъявлять бенефициару к зачету требование, уступленное гаранту принципалом.</w:t>
            </w:r>
          </w:p>
          <w:p w:rsidR="008146A2" w:rsidRPr="00DF3586" w:rsidRDefault="008146A2" w:rsidP="00323443">
            <w:pPr>
              <w:jc w:val="both"/>
              <w:rPr>
                <w:sz w:val="20"/>
                <w:szCs w:val="20"/>
              </w:rPr>
            </w:pPr>
          </w:p>
          <w:p w:rsidR="008146A2" w:rsidRPr="00DF3586" w:rsidRDefault="008146A2" w:rsidP="00323443">
            <w:pPr>
              <w:jc w:val="both"/>
              <w:rPr>
                <w:sz w:val="20"/>
                <w:szCs w:val="20"/>
              </w:rPr>
            </w:pPr>
            <w:r w:rsidRPr="00DF3586">
              <w:rPr>
                <w:sz w:val="20"/>
                <w:szCs w:val="20"/>
              </w:rPr>
              <w:t>Банковская гарантия предоставляется в  форме электронного образа документа в интерфейсе электронной торговой площадки на стадии заключения договора.</w:t>
            </w:r>
          </w:p>
          <w:p w:rsidR="008146A2" w:rsidRPr="00DF3586" w:rsidRDefault="008146A2" w:rsidP="00323443">
            <w:pPr>
              <w:jc w:val="both"/>
              <w:rPr>
                <w:sz w:val="20"/>
                <w:szCs w:val="20"/>
              </w:rPr>
            </w:pPr>
            <w:r w:rsidRPr="00DF3586">
              <w:rPr>
                <w:sz w:val="20"/>
                <w:szCs w:val="20"/>
              </w:rPr>
              <w:t>Несоответствие банковской гарантии требованиям извещения и (или) документации об аукционе в электронной форме (требованиям настоящего раздела) является основанием для отказа в принятии банковской гарантии Заказчиком.</w:t>
            </w:r>
          </w:p>
          <w:p w:rsidR="008146A2" w:rsidRPr="00DF3586" w:rsidRDefault="008146A2" w:rsidP="00323443">
            <w:pPr>
              <w:jc w:val="both"/>
              <w:rPr>
                <w:sz w:val="20"/>
                <w:szCs w:val="20"/>
              </w:rPr>
            </w:pPr>
            <w:r w:rsidRPr="00DF3586">
              <w:rPr>
                <w:sz w:val="20"/>
                <w:szCs w:val="20"/>
              </w:rPr>
              <w:t>Обращаем внимание участников, что отказ в принятии банковской гарантии влечет за собой отказ Заказчика от заключения договора с признанием победителя (или иного участника, с которым заключается договор) уклонившимся от заключения договора со всеми вытекающими правовыми последствиями.</w:t>
            </w:r>
          </w:p>
          <w:p w:rsidR="008146A2" w:rsidRPr="00DF3586" w:rsidRDefault="008146A2" w:rsidP="00323443">
            <w:pPr>
              <w:jc w:val="both"/>
              <w:rPr>
                <w:sz w:val="20"/>
                <w:szCs w:val="20"/>
              </w:rPr>
            </w:pPr>
            <w:r w:rsidRPr="00DF3586">
              <w:rPr>
                <w:sz w:val="20"/>
                <w:szCs w:val="20"/>
              </w:rPr>
              <w:t xml:space="preserve">В случае если до заключения договора в срок, установленный настоящим извещением, участник закупки, с которым заключается договор, не предоставил обеспечение исполнения договора, такой участник признается уклонившимся от заключения договора и заказчик вправе заключить договор с участником закупки, заявке на </w:t>
            </w:r>
            <w:proofErr w:type="gramStart"/>
            <w:r w:rsidRPr="00DF3586">
              <w:rPr>
                <w:sz w:val="20"/>
                <w:szCs w:val="20"/>
              </w:rPr>
              <w:t>участие</w:t>
            </w:r>
            <w:proofErr w:type="gramEnd"/>
            <w:r w:rsidRPr="00DF3586">
              <w:rPr>
                <w:sz w:val="20"/>
                <w:szCs w:val="20"/>
              </w:rPr>
              <w:t xml:space="preserve"> в закупке которого присвоен второй порядковый номер или третий порядковый номер, в порядке, установленном настоящим извещением.</w:t>
            </w:r>
          </w:p>
          <w:p w:rsidR="008146A2" w:rsidRPr="00DF3586" w:rsidRDefault="008146A2" w:rsidP="00323443">
            <w:pPr>
              <w:jc w:val="both"/>
              <w:rPr>
                <w:sz w:val="20"/>
                <w:szCs w:val="20"/>
              </w:rPr>
            </w:pPr>
            <w:r w:rsidRPr="00DF3586">
              <w:rPr>
                <w:sz w:val="20"/>
                <w:szCs w:val="20"/>
              </w:rPr>
              <w:t>В соответствии с Законом № 223-ФЗ сведения об участнике, уклонившемся от заключения договора, направляются  Заказчиком в федеральный орган исполнительной власти, уполномоченный на осуществление контроля в сфере закупок.</w:t>
            </w:r>
          </w:p>
          <w:p w:rsidR="008146A2" w:rsidRPr="00DF3586" w:rsidRDefault="008146A2" w:rsidP="00323443">
            <w:pPr>
              <w:jc w:val="both"/>
              <w:rPr>
                <w:sz w:val="20"/>
                <w:szCs w:val="20"/>
              </w:rPr>
            </w:pPr>
          </w:p>
          <w:p w:rsidR="008146A2" w:rsidRPr="00DF3586" w:rsidRDefault="008146A2" w:rsidP="00323443">
            <w:pPr>
              <w:jc w:val="both"/>
              <w:rPr>
                <w:sz w:val="20"/>
                <w:szCs w:val="20"/>
              </w:rPr>
            </w:pPr>
            <w:r w:rsidRPr="00DF3586">
              <w:rPr>
                <w:sz w:val="20"/>
                <w:szCs w:val="20"/>
              </w:rPr>
              <w:t xml:space="preserve">Обращаем внимание участников, что подготовка надлежащего обеспечения в соответствии с требованиями документации, является всецело обязанностью участника закупки и входит в сферу его ответственности. </w:t>
            </w:r>
          </w:p>
          <w:p w:rsidR="008146A2" w:rsidRPr="00DF3586" w:rsidRDefault="008146A2" w:rsidP="00323443">
            <w:pPr>
              <w:jc w:val="both"/>
              <w:rPr>
                <w:sz w:val="20"/>
                <w:szCs w:val="20"/>
              </w:rPr>
            </w:pPr>
            <w:r w:rsidRPr="00DF3586">
              <w:rPr>
                <w:sz w:val="20"/>
                <w:szCs w:val="20"/>
              </w:rPr>
              <w:t>Заказчик не согласовывает проекты банковских гарантий.</w:t>
            </w:r>
          </w:p>
        </w:tc>
      </w:tr>
      <w:tr w:rsidR="008146A2" w:rsidRPr="008F5A1E" w:rsidTr="006134E3">
        <w:trPr>
          <w:trHeight w:val="706"/>
        </w:trPr>
        <w:tc>
          <w:tcPr>
            <w:tcW w:w="3085" w:type="dxa"/>
          </w:tcPr>
          <w:p w:rsidR="008146A2" w:rsidRPr="000C69BF" w:rsidRDefault="008146A2" w:rsidP="00323443">
            <w:pPr>
              <w:rPr>
                <w:b/>
                <w:sz w:val="20"/>
                <w:szCs w:val="20"/>
              </w:rPr>
            </w:pPr>
            <w:r w:rsidRPr="000C69BF">
              <w:rPr>
                <w:b/>
                <w:sz w:val="20"/>
                <w:szCs w:val="20"/>
              </w:rPr>
              <w:lastRenderedPageBreak/>
              <w:t>Реквизиты счета для внесения обеспечения исполнения договора</w:t>
            </w:r>
          </w:p>
        </w:tc>
        <w:tc>
          <w:tcPr>
            <w:tcW w:w="7371" w:type="dxa"/>
            <w:shd w:val="clear" w:color="auto" w:fill="auto"/>
          </w:tcPr>
          <w:p w:rsidR="008146A2" w:rsidRPr="00DF3586" w:rsidRDefault="008146A2" w:rsidP="00323443">
            <w:pPr>
              <w:jc w:val="both"/>
              <w:rPr>
                <w:sz w:val="20"/>
                <w:szCs w:val="20"/>
              </w:rPr>
            </w:pPr>
            <w:r w:rsidRPr="00DF3586">
              <w:rPr>
                <w:sz w:val="20"/>
                <w:szCs w:val="20"/>
              </w:rPr>
              <w:t xml:space="preserve">Обеспечение исполнения договора в размере: </w:t>
            </w:r>
            <w:r w:rsidRPr="00E6161F">
              <w:rPr>
                <w:sz w:val="20"/>
                <w:szCs w:val="20"/>
              </w:rPr>
              <w:t xml:space="preserve">– </w:t>
            </w:r>
            <w:r w:rsidR="00662FFA" w:rsidRPr="00662FFA">
              <w:rPr>
                <w:b/>
                <w:bCs/>
                <w:sz w:val="20"/>
                <w:szCs w:val="20"/>
              </w:rPr>
              <w:t>285 142 (двести восемьдесят пять тысяч сто сорок два) рубля 80 копеек</w:t>
            </w:r>
            <w:r w:rsidRPr="00DF3586">
              <w:rPr>
                <w:sz w:val="20"/>
                <w:szCs w:val="20"/>
              </w:rPr>
              <w:t xml:space="preserve">. </w:t>
            </w:r>
          </w:p>
          <w:p w:rsidR="008146A2" w:rsidRPr="00DF3586" w:rsidRDefault="008146A2" w:rsidP="00323443">
            <w:pPr>
              <w:jc w:val="both"/>
              <w:rPr>
                <w:sz w:val="20"/>
                <w:szCs w:val="20"/>
              </w:rPr>
            </w:pPr>
            <w:r w:rsidRPr="00DF3586">
              <w:rPr>
                <w:sz w:val="20"/>
                <w:szCs w:val="20"/>
              </w:rPr>
              <w:t>Поставщик перечисляет денежные средства по обеспечению исполнения договора обеспечения на реквизиты Заказчика:</w:t>
            </w:r>
          </w:p>
          <w:p w:rsidR="008146A2" w:rsidRPr="00DF3586" w:rsidRDefault="008146A2" w:rsidP="00323443">
            <w:pPr>
              <w:jc w:val="both"/>
              <w:rPr>
                <w:sz w:val="20"/>
                <w:szCs w:val="20"/>
              </w:rPr>
            </w:pPr>
            <w:r w:rsidRPr="00DF3586">
              <w:rPr>
                <w:sz w:val="20"/>
                <w:szCs w:val="20"/>
              </w:rPr>
              <w:t>Платежные реквизиты:</w:t>
            </w:r>
          </w:p>
          <w:p w:rsidR="008146A2" w:rsidRPr="00DF3586" w:rsidRDefault="008146A2" w:rsidP="00323443">
            <w:pPr>
              <w:jc w:val="both"/>
              <w:rPr>
                <w:sz w:val="20"/>
                <w:szCs w:val="20"/>
              </w:rPr>
            </w:pPr>
            <w:r w:rsidRPr="00DF3586">
              <w:rPr>
                <w:sz w:val="20"/>
                <w:szCs w:val="20"/>
              </w:rPr>
              <w:t xml:space="preserve">Министерство финансов Свердловской области </w:t>
            </w:r>
          </w:p>
          <w:p w:rsidR="008146A2" w:rsidRPr="00DF3586" w:rsidRDefault="008146A2" w:rsidP="00323443">
            <w:pPr>
              <w:jc w:val="both"/>
              <w:rPr>
                <w:sz w:val="20"/>
                <w:szCs w:val="20"/>
              </w:rPr>
            </w:pPr>
            <w:r w:rsidRPr="00DF3586">
              <w:rPr>
                <w:sz w:val="20"/>
                <w:szCs w:val="20"/>
              </w:rPr>
              <w:t>(ГАУЗ СО «ДГКБ № 11» л/</w:t>
            </w:r>
            <w:proofErr w:type="spellStart"/>
            <w:r w:rsidRPr="00DF3586">
              <w:rPr>
                <w:sz w:val="20"/>
                <w:szCs w:val="20"/>
              </w:rPr>
              <w:t>сч</w:t>
            </w:r>
            <w:proofErr w:type="spellEnd"/>
            <w:r w:rsidRPr="00DF3586">
              <w:rPr>
                <w:sz w:val="20"/>
                <w:szCs w:val="20"/>
              </w:rPr>
              <w:t xml:space="preserve"> 33013912460)</w:t>
            </w:r>
          </w:p>
          <w:p w:rsidR="008146A2" w:rsidRPr="00DF3586" w:rsidRDefault="008146A2" w:rsidP="00323443">
            <w:pPr>
              <w:jc w:val="both"/>
              <w:rPr>
                <w:sz w:val="20"/>
                <w:szCs w:val="20"/>
              </w:rPr>
            </w:pPr>
            <w:r w:rsidRPr="00DF3586">
              <w:rPr>
                <w:sz w:val="20"/>
                <w:szCs w:val="20"/>
              </w:rPr>
              <w:t>КБК 00000000000000000510</w:t>
            </w:r>
          </w:p>
          <w:p w:rsidR="008146A2" w:rsidRPr="00DF3586" w:rsidRDefault="008146A2" w:rsidP="00323443">
            <w:pPr>
              <w:jc w:val="both"/>
              <w:rPr>
                <w:sz w:val="20"/>
                <w:szCs w:val="20"/>
              </w:rPr>
            </w:pPr>
            <w:r w:rsidRPr="00DF3586">
              <w:rPr>
                <w:sz w:val="20"/>
                <w:szCs w:val="20"/>
              </w:rPr>
              <w:t xml:space="preserve">государственное автономное учреждение здравоохранения Свердловской области «Детская городская клиническая больница № 11 город Екатеринбург» </w:t>
            </w:r>
          </w:p>
          <w:p w:rsidR="008146A2" w:rsidRPr="00DF3586" w:rsidRDefault="008146A2" w:rsidP="00323443">
            <w:pPr>
              <w:jc w:val="both"/>
              <w:rPr>
                <w:sz w:val="20"/>
                <w:szCs w:val="20"/>
              </w:rPr>
            </w:pPr>
            <w:r w:rsidRPr="00DF3586">
              <w:rPr>
                <w:sz w:val="20"/>
                <w:szCs w:val="20"/>
              </w:rPr>
              <w:t>(ГАУЗ СО «ДГКБ № 11»)</w:t>
            </w:r>
          </w:p>
          <w:p w:rsidR="008146A2" w:rsidRPr="00DF3586" w:rsidRDefault="008146A2" w:rsidP="00323443">
            <w:pPr>
              <w:jc w:val="both"/>
              <w:rPr>
                <w:sz w:val="20"/>
                <w:szCs w:val="20"/>
              </w:rPr>
            </w:pPr>
            <w:r w:rsidRPr="00DF3586">
              <w:rPr>
                <w:sz w:val="20"/>
                <w:szCs w:val="20"/>
              </w:rPr>
              <w:t xml:space="preserve"> 620028, г. Екатеринбург,  ул. </w:t>
            </w:r>
            <w:proofErr w:type="gramStart"/>
            <w:r w:rsidRPr="00DF3586">
              <w:rPr>
                <w:sz w:val="20"/>
                <w:szCs w:val="20"/>
              </w:rPr>
              <w:t>Нагорная</w:t>
            </w:r>
            <w:proofErr w:type="gramEnd"/>
            <w:r w:rsidRPr="00DF3586">
              <w:rPr>
                <w:sz w:val="20"/>
                <w:szCs w:val="20"/>
              </w:rPr>
              <w:t xml:space="preserve">, 48.  </w:t>
            </w:r>
          </w:p>
          <w:p w:rsidR="008146A2" w:rsidRPr="00DF3586" w:rsidRDefault="008146A2" w:rsidP="00323443">
            <w:pPr>
              <w:jc w:val="both"/>
              <w:rPr>
                <w:sz w:val="20"/>
                <w:szCs w:val="20"/>
              </w:rPr>
            </w:pPr>
            <w:r w:rsidRPr="00DF3586">
              <w:rPr>
                <w:sz w:val="20"/>
                <w:szCs w:val="20"/>
              </w:rPr>
              <w:t>ИНН 6658035885  / КПП 665801001</w:t>
            </w:r>
          </w:p>
          <w:p w:rsidR="008146A2" w:rsidRPr="00DF3586" w:rsidRDefault="008146A2" w:rsidP="00323443">
            <w:pPr>
              <w:jc w:val="both"/>
              <w:rPr>
                <w:sz w:val="20"/>
                <w:szCs w:val="20"/>
              </w:rPr>
            </w:pPr>
            <w:proofErr w:type="gramStart"/>
            <w:r w:rsidRPr="00DF3586">
              <w:rPr>
                <w:sz w:val="20"/>
                <w:szCs w:val="20"/>
              </w:rPr>
              <w:t>Р</w:t>
            </w:r>
            <w:proofErr w:type="gramEnd"/>
            <w:r w:rsidRPr="00DF3586">
              <w:rPr>
                <w:sz w:val="20"/>
                <w:szCs w:val="20"/>
              </w:rPr>
              <w:t>/с 40102810645370000054,</w:t>
            </w:r>
          </w:p>
          <w:p w:rsidR="008146A2" w:rsidRPr="00DF3586" w:rsidRDefault="008146A2" w:rsidP="00323443">
            <w:pPr>
              <w:jc w:val="both"/>
              <w:rPr>
                <w:sz w:val="20"/>
                <w:szCs w:val="20"/>
              </w:rPr>
            </w:pPr>
            <w:r w:rsidRPr="00DF3586">
              <w:rPr>
                <w:sz w:val="20"/>
                <w:szCs w:val="20"/>
              </w:rPr>
              <w:t xml:space="preserve">Казначейский счет 03224643650000006200  </w:t>
            </w:r>
          </w:p>
          <w:p w:rsidR="008146A2" w:rsidRPr="00DF3586" w:rsidRDefault="008146A2" w:rsidP="00323443">
            <w:pPr>
              <w:jc w:val="both"/>
              <w:rPr>
                <w:sz w:val="20"/>
                <w:szCs w:val="20"/>
              </w:rPr>
            </w:pPr>
            <w:r w:rsidRPr="00DF3586">
              <w:rPr>
                <w:sz w:val="20"/>
                <w:szCs w:val="20"/>
              </w:rPr>
              <w:t xml:space="preserve">в Уральском ГУ Банка России//УФК по Свердловской области </w:t>
            </w:r>
            <w:proofErr w:type="gramStart"/>
            <w:r w:rsidRPr="00DF3586">
              <w:rPr>
                <w:sz w:val="20"/>
                <w:szCs w:val="20"/>
              </w:rPr>
              <w:t>г</w:t>
            </w:r>
            <w:proofErr w:type="gramEnd"/>
            <w:r w:rsidRPr="00DF3586">
              <w:rPr>
                <w:sz w:val="20"/>
                <w:szCs w:val="20"/>
              </w:rPr>
              <w:t xml:space="preserve">. Екатеринбург, </w:t>
            </w:r>
          </w:p>
          <w:p w:rsidR="008146A2" w:rsidRPr="00DF3586" w:rsidRDefault="008146A2" w:rsidP="00323443">
            <w:pPr>
              <w:jc w:val="both"/>
              <w:rPr>
                <w:sz w:val="20"/>
                <w:szCs w:val="20"/>
              </w:rPr>
            </w:pPr>
            <w:r w:rsidRPr="00DF3586">
              <w:rPr>
                <w:sz w:val="20"/>
                <w:szCs w:val="20"/>
              </w:rPr>
              <w:t>БИК 016577551</w:t>
            </w:r>
          </w:p>
          <w:p w:rsidR="008146A2" w:rsidRPr="00DF3586" w:rsidRDefault="008146A2" w:rsidP="00323443">
            <w:pPr>
              <w:jc w:val="both"/>
              <w:rPr>
                <w:sz w:val="20"/>
                <w:szCs w:val="20"/>
              </w:rPr>
            </w:pPr>
          </w:p>
          <w:p w:rsidR="008146A2" w:rsidRPr="00DF3586" w:rsidRDefault="008146A2" w:rsidP="00323443">
            <w:pPr>
              <w:jc w:val="both"/>
              <w:rPr>
                <w:sz w:val="20"/>
                <w:szCs w:val="20"/>
              </w:rPr>
            </w:pPr>
            <w:r w:rsidRPr="00DF3586">
              <w:rPr>
                <w:sz w:val="20"/>
                <w:szCs w:val="20"/>
              </w:rPr>
              <w:t>Назначение платежа: «обеспечение исполнения договора на _______________________» (указывается предмет договора) (НДС не облагается)»</w:t>
            </w:r>
          </w:p>
          <w:p w:rsidR="008146A2" w:rsidRPr="00DF3586" w:rsidRDefault="008146A2" w:rsidP="00323443">
            <w:pPr>
              <w:jc w:val="both"/>
              <w:rPr>
                <w:sz w:val="20"/>
                <w:szCs w:val="20"/>
              </w:rPr>
            </w:pPr>
            <w:r w:rsidRPr="00DF3586">
              <w:rPr>
                <w:sz w:val="20"/>
                <w:szCs w:val="20"/>
              </w:rPr>
              <w:t xml:space="preserve">Обеспечение исполнения договора предоставляется на срок действия договора плюс тридцать дней. </w:t>
            </w:r>
          </w:p>
          <w:p w:rsidR="008146A2" w:rsidRPr="00DF3586" w:rsidRDefault="008146A2" w:rsidP="00323443">
            <w:pPr>
              <w:jc w:val="both"/>
              <w:rPr>
                <w:sz w:val="20"/>
                <w:szCs w:val="20"/>
              </w:rPr>
            </w:pPr>
            <w:r w:rsidRPr="00DF3586">
              <w:rPr>
                <w:sz w:val="20"/>
                <w:szCs w:val="20"/>
              </w:rPr>
              <w:t>Возврат сумм обеспечения осуществляется в случае надлежащего исполнения договора по письменному обращению Поставщика в течение 30 (тридцати) дней.</w:t>
            </w:r>
          </w:p>
        </w:tc>
      </w:tr>
      <w:tr w:rsidR="008F08F7" w:rsidRPr="008F5A1E" w:rsidTr="006134E3">
        <w:trPr>
          <w:trHeight w:val="706"/>
        </w:trPr>
        <w:tc>
          <w:tcPr>
            <w:tcW w:w="3085" w:type="dxa"/>
          </w:tcPr>
          <w:p w:rsidR="008F08F7" w:rsidRPr="000C69BF" w:rsidRDefault="008F08F7" w:rsidP="00AD54D2">
            <w:pPr>
              <w:rPr>
                <w:b/>
                <w:sz w:val="20"/>
                <w:szCs w:val="20"/>
              </w:rPr>
            </w:pPr>
            <w:r w:rsidRPr="004D3B12">
              <w:rPr>
                <w:b/>
                <w:sz w:val="20"/>
                <w:szCs w:val="20"/>
              </w:rPr>
              <w:t>Антидемпинговые меры</w:t>
            </w:r>
          </w:p>
        </w:tc>
        <w:tc>
          <w:tcPr>
            <w:tcW w:w="7371" w:type="dxa"/>
            <w:shd w:val="clear" w:color="auto" w:fill="auto"/>
          </w:tcPr>
          <w:p w:rsidR="008F08F7" w:rsidRPr="00E749AC" w:rsidRDefault="008F08F7" w:rsidP="00AD54D2">
            <w:pPr>
              <w:jc w:val="both"/>
              <w:rPr>
                <w:sz w:val="20"/>
                <w:szCs w:val="20"/>
              </w:rPr>
            </w:pPr>
            <w:r w:rsidRPr="00E749AC">
              <w:rPr>
                <w:sz w:val="20"/>
                <w:szCs w:val="20"/>
              </w:rPr>
              <w:t>Если в ходе проведения закупки при заключении договора победителем закупки была снижена начальная (максимальная) цена договора на 25% и более, победител</w:t>
            </w:r>
            <w:r>
              <w:rPr>
                <w:sz w:val="20"/>
                <w:szCs w:val="20"/>
              </w:rPr>
              <w:t>ь</w:t>
            </w:r>
            <w:r w:rsidRPr="00E749AC">
              <w:rPr>
                <w:sz w:val="20"/>
                <w:szCs w:val="20"/>
              </w:rPr>
              <w:t xml:space="preserve"> закупки </w:t>
            </w:r>
            <w:r>
              <w:rPr>
                <w:sz w:val="20"/>
                <w:szCs w:val="20"/>
              </w:rPr>
              <w:t>обязан выполнить требования антидемпинговых</w:t>
            </w:r>
            <w:r w:rsidRPr="00E749AC">
              <w:rPr>
                <w:sz w:val="20"/>
                <w:szCs w:val="20"/>
              </w:rPr>
              <w:t xml:space="preserve"> мер в соответствии с одним из подпунктов:</w:t>
            </w:r>
          </w:p>
          <w:p w:rsidR="008F08F7" w:rsidRPr="00E749AC" w:rsidRDefault="008F08F7" w:rsidP="00AD54D2">
            <w:pPr>
              <w:jc w:val="both"/>
              <w:rPr>
                <w:sz w:val="20"/>
                <w:szCs w:val="20"/>
              </w:rPr>
            </w:pPr>
            <w:r w:rsidRPr="00E749AC">
              <w:rPr>
                <w:sz w:val="20"/>
                <w:szCs w:val="20"/>
              </w:rPr>
              <w:t xml:space="preserve">1) победитель закупки обязан представить заказчику информацию, подтверждающую добросовестность участника закупки с одновременным предоставлением таким участником обеспечения исполнения договора в размере обеспечения исполнения договора, указанном в документации о закупке (в случае установления в извещении об осуществлении закупки, документации о закупке требования об обеспечении исполнения договора). К информации, подтверждающей добросовестность участника закупки, относится информация, содержащаяся в реестре контрактов, заключенных заказчиками, и подтверждающая исполнение таким участником в течение трех лет до даты подачи заявки на участие в закупке трех контрактов (договоров) (с учетом правопреемства), исполненных без применения к такому участнику неустоек (штрафов, пеней). При этом цена </w:t>
            </w:r>
            <w:r w:rsidRPr="00E749AC">
              <w:rPr>
                <w:sz w:val="20"/>
                <w:szCs w:val="20"/>
              </w:rPr>
              <w:lastRenderedPageBreak/>
              <w:t>одного из таких контрактов (договоров) должна составлять не менее чем 20% начальной (максимальной) цены договора, указанной в извещении об осуществлении закупки и документации о закупке;</w:t>
            </w:r>
          </w:p>
          <w:p w:rsidR="008F08F7" w:rsidRDefault="008F08F7" w:rsidP="00AD54D2">
            <w:pPr>
              <w:jc w:val="both"/>
              <w:rPr>
                <w:sz w:val="20"/>
                <w:szCs w:val="20"/>
              </w:rPr>
            </w:pPr>
            <w:proofErr w:type="gramStart"/>
            <w:r w:rsidRPr="00E749AC">
              <w:rPr>
                <w:sz w:val="20"/>
                <w:szCs w:val="20"/>
              </w:rPr>
              <w:t>2) победитель закупки обязан до заключения договора предоставить обеспечение исполнения договора в размере, превышающем в полтора раза размер обеспечения исполнения договора, указанный в извещении и (или) закупочной документации, но не менее чем в размере аванса (если договором предусмотрена выплата аванса), если в извещении и (или) закупочной документации установлено требование о предоставлении обеспечения исполнения договора.</w:t>
            </w:r>
            <w:proofErr w:type="gramEnd"/>
          </w:p>
          <w:p w:rsidR="008F08F7" w:rsidRDefault="008F08F7" w:rsidP="00AD54D2">
            <w:pPr>
              <w:jc w:val="both"/>
              <w:rPr>
                <w:sz w:val="20"/>
                <w:szCs w:val="20"/>
              </w:rPr>
            </w:pPr>
          </w:p>
          <w:p w:rsidR="008F08F7" w:rsidRDefault="008F08F7" w:rsidP="00AD54D2">
            <w:pPr>
              <w:jc w:val="both"/>
              <w:rPr>
                <w:sz w:val="20"/>
                <w:szCs w:val="20"/>
              </w:rPr>
            </w:pPr>
            <w:r w:rsidRPr="00585374">
              <w:rPr>
                <w:sz w:val="20"/>
                <w:szCs w:val="20"/>
              </w:rPr>
              <w:t xml:space="preserve">В случае неисполнения установленных антидемпинговыми мерами требований победитель закупки признается уклонившимся от заключения договора. </w:t>
            </w:r>
          </w:p>
          <w:p w:rsidR="004A0BF2" w:rsidRPr="00585374" w:rsidRDefault="004A0BF2" w:rsidP="00AD54D2">
            <w:pPr>
              <w:jc w:val="both"/>
              <w:rPr>
                <w:sz w:val="20"/>
                <w:szCs w:val="20"/>
              </w:rPr>
            </w:pPr>
          </w:p>
          <w:p w:rsidR="008F08F7" w:rsidRPr="00DF3586" w:rsidRDefault="008F08F7" w:rsidP="00AD54D2">
            <w:pPr>
              <w:jc w:val="both"/>
              <w:rPr>
                <w:sz w:val="20"/>
                <w:szCs w:val="20"/>
              </w:rPr>
            </w:pPr>
            <w:r w:rsidRPr="00585374">
              <w:rPr>
                <w:sz w:val="20"/>
                <w:szCs w:val="20"/>
              </w:rPr>
              <w:t xml:space="preserve">Если </w:t>
            </w:r>
            <w:r>
              <w:rPr>
                <w:sz w:val="20"/>
                <w:szCs w:val="20"/>
              </w:rPr>
              <w:t>З</w:t>
            </w:r>
            <w:r w:rsidRPr="00585374">
              <w:rPr>
                <w:sz w:val="20"/>
                <w:szCs w:val="20"/>
              </w:rPr>
              <w:t xml:space="preserve">аказчиком принято решение о заключении договора с участником, занявшим второе или третье место по результатам проведения закупки, решение о распространении на такого участника закупки требований, установленных антидемпинговыми мерами, принимается </w:t>
            </w:r>
            <w:r>
              <w:rPr>
                <w:sz w:val="20"/>
                <w:szCs w:val="20"/>
              </w:rPr>
              <w:t>З</w:t>
            </w:r>
            <w:r w:rsidRPr="00585374">
              <w:rPr>
                <w:sz w:val="20"/>
                <w:szCs w:val="20"/>
              </w:rPr>
              <w:t xml:space="preserve">аказчиком самостоятельно. Невыполнение требований антидемпинговых мер таким участником закупки не является </w:t>
            </w:r>
            <w:proofErr w:type="gramStart"/>
            <w:r w:rsidRPr="00585374">
              <w:rPr>
                <w:sz w:val="20"/>
                <w:szCs w:val="20"/>
              </w:rPr>
              <w:t>основанием</w:t>
            </w:r>
            <w:proofErr w:type="gramEnd"/>
            <w:r w:rsidRPr="00585374">
              <w:rPr>
                <w:sz w:val="20"/>
                <w:szCs w:val="20"/>
              </w:rPr>
              <w:t xml:space="preserve"> для признания его уклонившимся от заключения договора, однако влечет за собой невозможность заключения договора с таким участником закупки.</w:t>
            </w:r>
          </w:p>
        </w:tc>
      </w:tr>
    </w:tbl>
    <w:p w:rsidR="009C7B44" w:rsidRDefault="009C7B44">
      <w:pPr>
        <w:suppressAutoHyphens w:val="0"/>
        <w:rPr>
          <w:b/>
        </w:rPr>
      </w:pPr>
      <w:r>
        <w:rPr>
          <w:b/>
        </w:rPr>
        <w:lastRenderedPageBreak/>
        <w:br w:type="page"/>
      </w:r>
    </w:p>
    <w:p w:rsidR="003C1895" w:rsidRPr="00DA7361" w:rsidRDefault="006B2121" w:rsidP="003C1895">
      <w:pPr>
        <w:jc w:val="center"/>
        <w:rPr>
          <w:b/>
          <w:highlight w:val="yellow"/>
        </w:rPr>
      </w:pPr>
      <w:r>
        <w:rPr>
          <w:b/>
        </w:rPr>
        <w:lastRenderedPageBreak/>
        <w:t>3.</w:t>
      </w:r>
      <w:r w:rsidR="003C1895" w:rsidRPr="00EF4570">
        <w:rPr>
          <w:b/>
        </w:rPr>
        <w:t>Техническое задание</w:t>
      </w:r>
    </w:p>
    <w:p w:rsidR="003C1895" w:rsidRDefault="003C1895" w:rsidP="003C1895">
      <w:pPr>
        <w:widowControl w:val="0"/>
        <w:jc w:val="both"/>
        <w:rPr>
          <w:sz w:val="20"/>
          <w:szCs w:val="20"/>
          <w:highlight w:val="yellow"/>
        </w:rPr>
      </w:pPr>
    </w:p>
    <w:tbl>
      <w:tblPr>
        <w:tblW w:w="10598" w:type="dxa"/>
        <w:tblLayout w:type="fixed"/>
        <w:tblLook w:val="0000"/>
      </w:tblPr>
      <w:tblGrid>
        <w:gridCol w:w="3510"/>
        <w:gridCol w:w="7088"/>
      </w:tblGrid>
      <w:tr w:rsidR="009C7B44" w:rsidTr="00323443">
        <w:tc>
          <w:tcPr>
            <w:tcW w:w="3510" w:type="dxa"/>
            <w:tcBorders>
              <w:top w:val="single" w:sz="4" w:space="0" w:color="000000"/>
              <w:left w:val="single" w:sz="4" w:space="0" w:color="000000"/>
              <w:bottom w:val="single" w:sz="4" w:space="0" w:color="000000"/>
              <w:right w:val="single" w:sz="4" w:space="0" w:color="000000"/>
            </w:tcBorders>
            <w:shd w:val="clear" w:color="auto" w:fill="auto"/>
          </w:tcPr>
          <w:p w:rsidR="009C7B44" w:rsidRDefault="009C7B44" w:rsidP="00323443">
            <w:pPr>
              <w:rPr>
                <w:sz w:val="20"/>
                <w:szCs w:val="20"/>
              </w:rPr>
            </w:pPr>
            <w:r>
              <w:rPr>
                <w:b/>
                <w:sz w:val="20"/>
                <w:szCs w:val="20"/>
              </w:rPr>
              <w:t>Наименование закупки</w:t>
            </w:r>
          </w:p>
        </w:tc>
        <w:tc>
          <w:tcPr>
            <w:tcW w:w="7088" w:type="dxa"/>
            <w:tcBorders>
              <w:top w:val="single" w:sz="4" w:space="0" w:color="000000"/>
              <w:left w:val="single" w:sz="4" w:space="0" w:color="000000"/>
              <w:bottom w:val="single" w:sz="4" w:space="0" w:color="000000"/>
              <w:right w:val="single" w:sz="4" w:space="0" w:color="000000"/>
            </w:tcBorders>
            <w:shd w:val="clear" w:color="auto" w:fill="auto"/>
          </w:tcPr>
          <w:p w:rsidR="009C7B44" w:rsidRPr="00622716" w:rsidRDefault="009C7B44" w:rsidP="00323443">
            <w:pPr>
              <w:jc w:val="both"/>
              <w:rPr>
                <w:b/>
                <w:spacing w:val="-6"/>
                <w:kern w:val="20"/>
                <w:sz w:val="20"/>
                <w:szCs w:val="20"/>
              </w:rPr>
            </w:pPr>
            <w:r w:rsidRPr="00622716">
              <w:rPr>
                <w:b/>
                <w:sz w:val="20"/>
                <w:szCs w:val="20"/>
              </w:rPr>
              <w:t>Поставка</w:t>
            </w:r>
            <w:r w:rsidR="002031F3">
              <w:rPr>
                <w:b/>
                <w:sz w:val="20"/>
                <w:szCs w:val="20"/>
              </w:rPr>
              <w:t xml:space="preserve"> </w:t>
            </w:r>
            <w:r w:rsidR="008B00B6" w:rsidRPr="008B00B6">
              <w:rPr>
                <w:b/>
                <w:sz w:val="20"/>
                <w:szCs w:val="20"/>
              </w:rPr>
              <w:t>расходных материалов для микробиологической лаборатории</w:t>
            </w:r>
          </w:p>
        </w:tc>
      </w:tr>
      <w:tr w:rsidR="009C7B44" w:rsidTr="00323443">
        <w:tc>
          <w:tcPr>
            <w:tcW w:w="3510" w:type="dxa"/>
            <w:tcBorders>
              <w:top w:val="single" w:sz="4" w:space="0" w:color="000000"/>
              <w:left w:val="single" w:sz="4" w:space="0" w:color="000000"/>
              <w:bottom w:val="single" w:sz="4" w:space="0" w:color="000000"/>
              <w:right w:val="single" w:sz="4" w:space="0" w:color="000000"/>
            </w:tcBorders>
            <w:shd w:val="clear" w:color="auto" w:fill="auto"/>
          </w:tcPr>
          <w:p w:rsidR="009C7B44" w:rsidRDefault="009C7B44" w:rsidP="00323443">
            <w:pPr>
              <w:rPr>
                <w:bCs/>
                <w:sz w:val="20"/>
                <w:szCs w:val="20"/>
              </w:rPr>
            </w:pPr>
            <w:r>
              <w:rPr>
                <w:b/>
                <w:sz w:val="20"/>
                <w:szCs w:val="20"/>
              </w:rPr>
              <w:t>Описание объекта закупки</w:t>
            </w:r>
          </w:p>
        </w:tc>
        <w:tc>
          <w:tcPr>
            <w:tcW w:w="7088" w:type="dxa"/>
            <w:tcBorders>
              <w:top w:val="single" w:sz="4" w:space="0" w:color="000000"/>
              <w:left w:val="single" w:sz="4" w:space="0" w:color="000000"/>
              <w:bottom w:val="single" w:sz="4" w:space="0" w:color="000000"/>
              <w:right w:val="single" w:sz="4" w:space="0" w:color="000000"/>
            </w:tcBorders>
            <w:shd w:val="clear" w:color="auto" w:fill="auto"/>
          </w:tcPr>
          <w:p w:rsidR="009C7B44" w:rsidRPr="00622716" w:rsidRDefault="009C7B44" w:rsidP="00067472">
            <w:pPr>
              <w:jc w:val="both"/>
              <w:rPr>
                <w:sz w:val="20"/>
                <w:szCs w:val="20"/>
              </w:rPr>
            </w:pPr>
            <w:r w:rsidRPr="00622716">
              <w:rPr>
                <w:sz w:val="20"/>
                <w:szCs w:val="20"/>
              </w:rPr>
              <w:t>См</w:t>
            </w:r>
            <w:r w:rsidR="007D5498">
              <w:rPr>
                <w:sz w:val="20"/>
                <w:szCs w:val="20"/>
              </w:rPr>
              <w:t>.</w:t>
            </w:r>
            <w:r w:rsidRPr="00622716">
              <w:rPr>
                <w:sz w:val="20"/>
                <w:szCs w:val="20"/>
              </w:rPr>
              <w:t xml:space="preserve"> </w:t>
            </w:r>
            <w:r w:rsidR="00067472">
              <w:rPr>
                <w:sz w:val="20"/>
                <w:szCs w:val="20"/>
              </w:rPr>
              <w:t>приложение</w:t>
            </w:r>
            <w:r w:rsidRPr="00622716">
              <w:rPr>
                <w:sz w:val="20"/>
                <w:szCs w:val="20"/>
              </w:rPr>
              <w:t xml:space="preserve"> № 1 к техническому заданию</w:t>
            </w:r>
          </w:p>
        </w:tc>
      </w:tr>
      <w:tr w:rsidR="009C7B44" w:rsidTr="00323443">
        <w:tc>
          <w:tcPr>
            <w:tcW w:w="3510" w:type="dxa"/>
            <w:tcBorders>
              <w:top w:val="single" w:sz="4" w:space="0" w:color="000000"/>
              <w:left w:val="single" w:sz="4" w:space="0" w:color="000000"/>
              <w:bottom w:val="single" w:sz="4" w:space="0" w:color="000000"/>
              <w:right w:val="single" w:sz="4" w:space="0" w:color="000000"/>
            </w:tcBorders>
            <w:shd w:val="clear" w:color="auto" w:fill="auto"/>
          </w:tcPr>
          <w:p w:rsidR="009C7B44" w:rsidRPr="00C10B2A" w:rsidRDefault="009C7B44" w:rsidP="00323443">
            <w:pPr>
              <w:rPr>
                <w:b/>
                <w:sz w:val="20"/>
                <w:szCs w:val="20"/>
              </w:rPr>
            </w:pPr>
            <w:r w:rsidRPr="00C10B2A">
              <w:rPr>
                <w:b/>
                <w:bCs/>
                <w:sz w:val="20"/>
                <w:szCs w:val="20"/>
              </w:rPr>
              <w:t>Количество поставляемых товаров</w:t>
            </w:r>
          </w:p>
        </w:tc>
        <w:tc>
          <w:tcPr>
            <w:tcW w:w="7088" w:type="dxa"/>
            <w:tcBorders>
              <w:top w:val="single" w:sz="4" w:space="0" w:color="000000"/>
              <w:left w:val="single" w:sz="4" w:space="0" w:color="000000"/>
              <w:bottom w:val="single" w:sz="4" w:space="0" w:color="000000"/>
              <w:right w:val="single" w:sz="4" w:space="0" w:color="000000"/>
            </w:tcBorders>
            <w:shd w:val="clear" w:color="auto" w:fill="auto"/>
          </w:tcPr>
          <w:p w:rsidR="009C7B44" w:rsidRPr="00622716" w:rsidRDefault="007D5498" w:rsidP="007D5498">
            <w:pPr>
              <w:jc w:val="both"/>
              <w:rPr>
                <w:sz w:val="20"/>
                <w:szCs w:val="20"/>
              </w:rPr>
            </w:pPr>
            <w:r w:rsidRPr="00622716">
              <w:rPr>
                <w:sz w:val="20"/>
                <w:szCs w:val="20"/>
              </w:rPr>
              <w:t>См</w:t>
            </w:r>
            <w:r>
              <w:rPr>
                <w:sz w:val="20"/>
                <w:szCs w:val="20"/>
              </w:rPr>
              <w:t>.</w:t>
            </w:r>
            <w:r w:rsidRPr="00622716">
              <w:rPr>
                <w:sz w:val="20"/>
                <w:szCs w:val="20"/>
              </w:rPr>
              <w:t xml:space="preserve"> </w:t>
            </w:r>
            <w:r w:rsidR="00067472">
              <w:rPr>
                <w:sz w:val="20"/>
                <w:szCs w:val="20"/>
              </w:rPr>
              <w:t>приложение</w:t>
            </w:r>
            <w:r w:rsidR="00067472" w:rsidRPr="00622716">
              <w:rPr>
                <w:sz w:val="20"/>
                <w:szCs w:val="20"/>
              </w:rPr>
              <w:t xml:space="preserve"> </w:t>
            </w:r>
            <w:r w:rsidRPr="00622716">
              <w:rPr>
                <w:sz w:val="20"/>
                <w:szCs w:val="20"/>
              </w:rPr>
              <w:t>№ 1 к техническому заданию</w:t>
            </w:r>
          </w:p>
        </w:tc>
      </w:tr>
      <w:tr w:rsidR="009C7B44" w:rsidTr="003A4016">
        <w:tc>
          <w:tcPr>
            <w:tcW w:w="3510" w:type="dxa"/>
            <w:tcBorders>
              <w:top w:val="single" w:sz="4" w:space="0" w:color="000000"/>
              <w:left w:val="single" w:sz="4" w:space="0" w:color="000000"/>
              <w:bottom w:val="single" w:sz="4" w:space="0" w:color="000000"/>
              <w:right w:val="single" w:sz="4" w:space="0" w:color="000000"/>
            </w:tcBorders>
            <w:shd w:val="clear" w:color="auto" w:fill="auto"/>
          </w:tcPr>
          <w:p w:rsidR="009C7B44" w:rsidRDefault="009C7B44" w:rsidP="00323443">
            <w:pPr>
              <w:rPr>
                <w:sz w:val="20"/>
                <w:szCs w:val="20"/>
              </w:rPr>
            </w:pPr>
            <w:r>
              <w:rPr>
                <w:b/>
                <w:bCs/>
                <w:sz w:val="20"/>
                <w:szCs w:val="20"/>
              </w:rPr>
              <w:t>Место поставки товаров</w:t>
            </w:r>
          </w:p>
        </w:tc>
        <w:tc>
          <w:tcPr>
            <w:tcW w:w="7088" w:type="dxa"/>
            <w:tcBorders>
              <w:top w:val="single" w:sz="4" w:space="0" w:color="000000"/>
              <w:left w:val="single" w:sz="4" w:space="0" w:color="000000"/>
              <w:bottom w:val="single" w:sz="4" w:space="0" w:color="000000"/>
              <w:right w:val="single" w:sz="4" w:space="0" w:color="000000"/>
            </w:tcBorders>
            <w:shd w:val="clear" w:color="auto" w:fill="auto"/>
          </w:tcPr>
          <w:p w:rsidR="009C7B44" w:rsidRPr="00622716" w:rsidRDefault="002323A8" w:rsidP="00323443">
            <w:pPr>
              <w:jc w:val="both"/>
              <w:rPr>
                <w:sz w:val="20"/>
                <w:szCs w:val="20"/>
              </w:rPr>
            </w:pPr>
            <w:r>
              <w:rPr>
                <w:sz w:val="20"/>
                <w:szCs w:val="20"/>
              </w:rPr>
              <w:t xml:space="preserve">620028, </w:t>
            </w:r>
            <w:r w:rsidR="009C7B44" w:rsidRPr="00622716">
              <w:rPr>
                <w:sz w:val="20"/>
                <w:szCs w:val="20"/>
              </w:rPr>
              <w:t xml:space="preserve">г. Екатеринбург, ул. </w:t>
            </w:r>
            <w:proofErr w:type="gramStart"/>
            <w:r w:rsidR="009C7B44" w:rsidRPr="00622716">
              <w:rPr>
                <w:sz w:val="20"/>
                <w:szCs w:val="20"/>
              </w:rPr>
              <w:t>Нагорная</w:t>
            </w:r>
            <w:proofErr w:type="gramEnd"/>
            <w:r w:rsidR="009C7B44" w:rsidRPr="00622716">
              <w:rPr>
                <w:sz w:val="20"/>
                <w:szCs w:val="20"/>
              </w:rPr>
              <w:t>, 48</w:t>
            </w:r>
          </w:p>
        </w:tc>
      </w:tr>
      <w:tr w:rsidR="009C7B44" w:rsidTr="00323443">
        <w:tc>
          <w:tcPr>
            <w:tcW w:w="3510" w:type="dxa"/>
            <w:tcBorders>
              <w:top w:val="single" w:sz="4" w:space="0" w:color="000000"/>
              <w:left w:val="single" w:sz="4" w:space="0" w:color="000000"/>
              <w:bottom w:val="single" w:sz="4" w:space="0" w:color="000000"/>
              <w:right w:val="single" w:sz="4" w:space="0" w:color="000000"/>
            </w:tcBorders>
            <w:shd w:val="clear" w:color="auto" w:fill="auto"/>
          </w:tcPr>
          <w:p w:rsidR="009C7B44" w:rsidRDefault="009C7B44" w:rsidP="00323443">
            <w:pPr>
              <w:rPr>
                <w:bCs/>
                <w:sz w:val="20"/>
                <w:szCs w:val="20"/>
              </w:rPr>
            </w:pPr>
            <w:r>
              <w:rPr>
                <w:b/>
                <w:bCs/>
                <w:sz w:val="20"/>
                <w:szCs w:val="20"/>
              </w:rPr>
              <w:t>Сроки (периоды) поставки товаров</w:t>
            </w:r>
          </w:p>
        </w:tc>
        <w:tc>
          <w:tcPr>
            <w:tcW w:w="7088" w:type="dxa"/>
            <w:tcBorders>
              <w:top w:val="single" w:sz="4" w:space="0" w:color="000000"/>
              <w:left w:val="single" w:sz="4" w:space="0" w:color="000000"/>
              <w:bottom w:val="single" w:sz="4" w:space="0" w:color="000000"/>
              <w:right w:val="single" w:sz="4" w:space="0" w:color="000000"/>
            </w:tcBorders>
            <w:shd w:val="clear" w:color="auto" w:fill="auto"/>
          </w:tcPr>
          <w:p w:rsidR="009C7B44" w:rsidRPr="00622716" w:rsidRDefault="001527D7" w:rsidP="00323443">
            <w:pPr>
              <w:jc w:val="both"/>
              <w:rPr>
                <w:sz w:val="20"/>
                <w:szCs w:val="20"/>
              </w:rPr>
            </w:pPr>
            <w:r w:rsidRPr="00F809B9">
              <w:rPr>
                <w:bCs/>
                <w:sz w:val="20"/>
                <w:szCs w:val="22"/>
              </w:rPr>
              <w:t xml:space="preserve">Поставка товара осуществляется </w:t>
            </w:r>
            <w:proofErr w:type="gramStart"/>
            <w:r w:rsidRPr="00F809B9">
              <w:rPr>
                <w:bCs/>
                <w:sz w:val="20"/>
                <w:szCs w:val="22"/>
              </w:rPr>
              <w:t>с даты заключения</w:t>
            </w:r>
            <w:proofErr w:type="gramEnd"/>
            <w:r w:rsidRPr="00F809B9">
              <w:rPr>
                <w:bCs/>
                <w:sz w:val="20"/>
                <w:szCs w:val="22"/>
              </w:rPr>
              <w:t xml:space="preserve"> </w:t>
            </w:r>
            <w:r w:rsidRPr="005458F9">
              <w:rPr>
                <w:bCs/>
                <w:sz w:val="20"/>
                <w:szCs w:val="22"/>
              </w:rPr>
              <w:t xml:space="preserve">договора </w:t>
            </w:r>
            <w:r w:rsidRPr="005458F9">
              <w:rPr>
                <w:b/>
                <w:bCs/>
                <w:sz w:val="20"/>
                <w:szCs w:val="22"/>
              </w:rPr>
              <w:t>по 31.</w:t>
            </w:r>
            <w:r>
              <w:rPr>
                <w:b/>
                <w:bCs/>
                <w:sz w:val="20"/>
                <w:szCs w:val="22"/>
              </w:rPr>
              <w:t>01.2023</w:t>
            </w:r>
            <w:r w:rsidRPr="005458F9">
              <w:rPr>
                <w:b/>
                <w:bCs/>
                <w:sz w:val="20"/>
                <w:szCs w:val="22"/>
              </w:rPr>
              <w:t xml:space="preserve"> г.</w:t>
            </w:r>
            <w:r>
              <w:rPr>
                <w:b/>
                <w:bCs/>
                <w:sz w:val="20"/>
                <w:szCs w:val="22"/>
              </w:rPr>
              <w:t xml:space="preserve"> включительно</w:t>
            </w:r>
            <w:r w:rsidRPr="008146A2">
              <w:rPr>
                <w:bCs/>
                <w:sz w:val="20"/>
                <w:szCs w:val="22"/>
              </w:rPr>
              <w:t>, по заявке Заказчика,</w:t>
            </w:r>
            <w:r>
              <w:rPr>
                <w:b/>
                <w:bCs/>
                <w:sz w:val="20"/>
                <w:szCs w:val="22"/>
              </w:rPr>
              <w:t xml:space="preserve"> </w:t>
            </w:r>
            <w:r>
              <w:rPr>
                <w:bCs/>
                <w:sz w:val="20"/>
                <w:szCs w:val="22"/>
              </w:rPr>
              <w:t>по потребности (исполнение заявки в течение 10 (десяти) календарных дней).</w:t>
            </w:r>
          </w:p>
        </w:tc>
      </w:tr>
      <w:tr w:rsidR="009C7B44" w:rsidTr="00323443">
        <w:tc>
          <w:tcPr>
            <w:tcW w:w="3510" w:type="dxa"/>
            <w:tcBorders>
              <w:top w:val="single" w:sz="4" w:space="0" w:color="000000"/>
              <w:left w:val="single" w:sz="4" w:space="0" w:color="000000"/>
              <w:bottom w:val="single" w:sz="4" w:space="0" w:color="000000"/>
              <w:right w:val="single" w:sz="4" w:space="0" w:color="000000"/>
            </w:tcBorders>
            <w:shd w:val="clear" w:color="auto" w:fill="auto"/>
          </w:tcPr>
          <w:p w:rsidR="009C7B44" w:rsidRDefault="009C7B44" w:rsidP="00323443">
            <w:pPr>
              <w:pStyle w:val="5"/>
              <w:tabs>
                <w:tab w:val="left" w:pos="360"/>
              </w:tabs>
              <w:spacing w:before="0" w:after="0"/>
              <w:rPr>
                <w:color w:val="000000"/>
                <w:sz w:val="20"/>
                <w:szCs w:val="20"/>
              </w:rPr>
            </w:pPr>
            <w:r>
              <w:rPr>
                <w:i w:val="0"/>
                <w:sz w:val="20"/>
                <w:szCs w:val="20"/>
              </w:rPr>
              <w:t>Источник финансирования</w:t>
            </w:r>
          </w:p>
        </w:tc>
        <w:tc>
          <w:tcPr>
            <w:tcW w:w="7088" w:type="dxa"/>
            <w:tcBorders>
              <w:top w:val="single" w:sz="4" w:space="0" w:color="000000"/>
              <w:left w:val="single" w:sz="4" w:space="0" w:color="000000"/>
              <w:bottom w:val="single" w:sz="4" w:space="0" w:color="000000"/>
              <w:right w:val="single" w:sz="4" w:space="0" w:color="000000"/>
            </w:tcBorders>
            <w:shd w:val="clear" w:color="auto" w:fill="auto"/>
          </w:tcPr>
          <w:p w:rsidR="009C7B44" w:rsidRPr="00622716" w:rsidRDefault="009C7B44" w:rsidP="00323443">
            <w:pPr>
              <w:jc w:val="both"/>
              <w:rPr>
                <w:sz w:val="20"/>
                <w:szCs w:val="20"/>
              </w:rPr>
            </w:pPr>
            <w:r w:rsidRPr="00622716">
              <w:rPr>
                <w:color w:val="000000"/>
                <w:sz w:val="20"/>
                <w:szCs w:val="20"/>
              </w:rPr>
              <w:t>Средства автономного учреждения</w:t>
            </w:r>
          </w:p>
        </w:tc>
      </w:tr>
      <w:tr w:rsidR="009C7B44" w:rsidTr="00323443">
        <w:tc>
          <w:tcPr>
            <w:tcW w:w="3510" w:type="dxa"/>
            <w:tcBorders>
              <w:top w:val="single" w:sz="4" w:space="0" w:color="000000"/>
              <w:left w:val="single" w:sz="4" w:space="0" w:color="000000"/>
              <w:bottom w:val="single" w:sz="4" w:space="0" w:color="000000"/>
              <w:right w:val="single" w:sz="4" w:space="0" w:color="000000"/>
            </w:tcBorders>
            <w:shd w:val="clear" w:color="auto" w:fill="auto"/>
          </w:tcPr>
          <w:p w:rsidR="009C7B44" w:rsidRDefault="009C7B44" w:rsidP="00323443">
            <w:pPr>
              <w:pStyle w:val="5"/>
              <w:tabs>
                <w:tab w:val="clear" w:pos="1008"/>
                <w:tab w:val="left" w:pos="360"/>
                <w:tab w:val="num" w:pos="567"/>
              </w:tabs>
              <w:spacing w:before="0" w:after="0"/>
              <w:ind w:left="48" w:hanging="48"/>
              <w:rPr>
                <w:sz w:val="20"/>
                <w:szCs w:val="20"/>
              </w:rPr>
            </w:pPr>
            <w:r>
              <w:rPr>
                <w:i w:val="0"/>
                <w:sz w:val="20"/>
                <w:szCs w:val="20"/>
              </w:rPr>
              <w:t>Форма, сроки и порядок оплаты товаров</w:t>
            </w:r>
          </w:p>
        </w:tc>
        <w:tc>
          <w:tcPr>
            <w:tcW w:w="7088" w:type="dxa"/>
            <w:tcBorders>
              <w:top w:val="single" w:sz="4" w:space="0" w:color="000000"/>
              <w:left w:val="single" w:sz="4" w:space="0" w:color="000000"/>
              <w:bottom w:val="single" w:sz="4" w:space="0" w:color="000000"/>
              <w:right w:val="single" w:sz="4" w:space="0" w:color="000000"/>
            </w:tcBorders>
            <w:shd w:val="clear" w:color="auto" w:fill="auto"/>
          </w:tcPr>
          <w:p w:rsidR="009C7B44" w:rsidRPr="00622716" w:rsidRDefault="009530CC" w:rsidP="002323A8">
            <w:pPr>
              <w:jc w:val="both"/>
              <w:rPr>
                <w:sz w:val="20"/>
                <w:szCs w:val="20"/>
              </w:rPr>
            </w:pPr>
            <w:r w:rsidRPr="009530CC">
              <w:rPr>
                <w:sz w:val="20"/>
                <w:szCs w:val="20"/>
              </w:rPr>
              <w:t>Оплата товара производится в рублях в безналичной форме, в течение 15 рабочих дн</w:t>
            </w:r>
            <w:r w:rsidR="002323A8">
              <w:rPr>
                <w:sz w:val="20"/>
                <w:szCs w:val="20"/>
              </w:rPr>
              <w:t>ей на основании оригинала счета</w:t>
            </w:r>
            <w:r w:rsidRPr="009530CC">
              <w:rPr>
                <w:sz w:val="20"/>
                <w:szCs w:val="20"/>
              </w:rPr>
              <w:t>/счет – фактуры и с момента подписания сторонами товарной накладной, с учетом имеющегося финансирования.</w:t>
            </w:r>
          </w:p>
        </w:tc>
      </w:tr>
      <w:tr w:rsidR="009C7B44" w:rsidTr="00323443">
        <w:tc>
          <w:tcPr>
            <w:tcW w:w="3510" w:type="dxa"/>
            <w:tcBorders>
              <w:top w:val="single" w:sz="4" w:space="0" w:color="000000"/>
              <w:left w:val="single" w:sz="4" w:space="0" w:color="000000"/>
              <w:bottom w:val="single" w:sz="4" w:space="0" w:color="000000"/>
              <w:right w:val="single" w:sz="4" w:space="0" w:color="000000"/>
            </w:tcBorders>
            <w:shd w:val="clear" w:color="auto" w:fill="auto"/>
          </w:tcPr>
          <w:p w:rsidR="009C7B44" w:rsidRDefault="009C7B44" w:rsidP="00F8578F">
            <w:pPr>
              <w:pStyle w:val="5"/>
              <w:tabs>
                <w:tab w:val="clear" w:pos="1008"/>
                <w:tab w:val="left" w:pos="360"/>
                <w:tab w:val="num" w:pos="567"/>
              </w:tabs>
              <w:spacing w:before="0" w:after="0"/>
              <w:ind w:left="48" w:hanging="48"/>
              <w:rPr>
                <w:i w:val="0"/>
                <w:sz w:val="20"/>
                <w:szCs w:val="20"/>
              </w:rPr>
            </w:pPr>
            <w:r>
              <w:rPr>
                <w:i w:val="0"/>
                <w:sz w:val="20"/>
                <w:szCs w:val="20"/>
              </w:rPr>
              <w:t xml:space="preserve">Место поставки </w:t>
            </w:r>
          </w:p>
        </w:tc>
        <w:tc>
          <w:tcPr>
            <w:tcW w:w="7088" w:type="dxa"/>
            <w:tcBorders>
              <w:top w:val="single" w:sz="4" w:space="0" w:color="000000"/>
              <w:left w:val="single" w:sz="4" w:space="0" w:color="000000"/>
              <w:bottom w:val="single" w:sz="4" w:space="0" w:color="000000"/>
              <w:right w:val="single" w:sz="4" w:space="0" w:color="000000"/>
            </w:tcBorders>
            <w:shd w:val="clear" w:color="auto" w:fill="auto"/>
          </w:tcPr>
          <w:p w:rsidR="009C7B44" w:rsidRPr="00622716" w:rsidRDefault="00E23904" w:rsidP="00067472">
            <w:pPr>
              <w:suppressAutoHyphens w:val="0"/>
              <w:overflowPunct w:val="0"/>
              <w:rPr>
                <w:sz w:val="20"/>
                <w:szCs w:val="20"/>
              </w:rPr>
            </w:pPr>
            <w:r w:rsidRPr="00622716">
              <w:rPr>
                <w:sz w:val="20"/>
                <w:szCs w:val="20"/>
              </w:rPr>
              <w:t>См</w:t>
            </w:r>
            <w:r>
              <w:rPr>
                <w:sz w:val="20"/>
                <w:szCs w:val="20"/>
              </w:rPr>
              <w:t>.</w:t>
            </w:r>
            <w:r w:rsidRPr="00622716">
              <w:rPr>
                <w:sz w:val="20"/>
                <w:szCs w:val="20"/>
              </w:rPr>
              <w:t xml:space="preserve"> </w:t>
            </w:r>
            <w:r w:rsidR="00067472">
              <w:rPr>
                <w:sz w:val="20"/>
                <w:szCs w:val="20"/>
              </w:rPr>
              <w:t>приложение</w:t>
            </w:r>
            <w:r w:rsidR="00067472" w:rsidRPr="00622716">
              <w:rPr>
                <w:sz w:val="20"/>
                <w:szCs w:val="20"/>
              </w:rPr>
              <w:t xml:space="preserve"> </w:t>
            </w:r>
            <w:r w:rsidRPr="00622716">
              <w:rPr>
                <w:sz w:val="20"/>
                <w:szCs w:val="20"/>
              </w:rPr>
              <w:t>№ 1 к техническому заданию</w:t>
            </w:r>
          </w:p>
        </w:tc>
      </w:tr>
      <w:tr w:rsidR="009C7B44" w:rsidTr="00323443">
        <w:tc>
          <w:tcPr>
            <w:tcW w:w="3510" w:type="dxa"/>
            <w:tcBorders>
              <w:top w:val="single" w:sz="4" w:space="0" w:color="000000"/>
              <w:left w:val="single" w:sz="4" w:space="0" w:color="000000"/>
              <w:bottom w:val="single" w:sz="4" w:space="0" w:color="000000"/>
              <w:right w:val="single" w:sz="4" w:space="0" w:color="000000"/>
            </w:tcBorders>
            <w:shd w:val="clear" w:color="auto" w:fill="auto"/>
          </w:tcPr>
          <w:p w:rsidR="009C7B44" w:rsidRDefault="009C7B44" w:rsidP="00323443">
            <w:pPr>
              <w:pStyle w:val="5"/>
              <w:tabs>
                <w:tab w:val="clear" w:pos="1008"/>
                <w:tab w:val="left" w:pos="360"/>
                <w:tab w:val="num" w:pos="567"/>
              </w:tabs>
              <w:spacing w:before="0" w:after="0"/>
              <w:ind w:left="48" w:hanging="48"/>
              <w:rPr>
                <w:i w:val="0"/>
                <w:sz w:val="20"/>
                <w:szCs w:val="20"/>
              </w:rPr>
            </w:pPr>
            <w:r w:rsidRPr="00EF6B3B">
              <w:rPr>
                <w:i w:val="0"/>
                <w:sz w:val="20"/>
                <w:szCs w:val="20"/>
              </w:rPr>
              <w:t>Условия поставки товаров</w:t>
            </w:r>
          </w:p>
        </w:tc>
        <w:tc>
          <w:tcPr>
            <w:tcW w:w="7088" w:type="dxa"/>
            <w:tcBorders>
              <w:top w:val="single" w:sz="4" w:space="0" w:color="000000"/>
              <w:left w:val="single" w:sz="4" w:space="0" w:color="000000"/>
              <w:bottom w:val="single" w:sz="4" w:space="0" w:color="000000"/>
              <w:right w:val="single" w:sz="4" w:space="0" w:color="000000"/>
            </w:tcBorders>
            <w:shd w:val="clear" w:color="auto" w:fill="auto"/>
          </w:tcPr>
          <w:p w:rsidR="009C7B44" w:rsidRDefault="009C7B44" w:rsidP="00323443">
            <w:pPr>
              <w:autoSpaceDE w:val="0"/>
              <w:autoSpaceDN w:val="0"/>
              <w:adjustRightInd w:val="0"/>
              <w:jc w:val="both"/>
              <w:rPr>
                <w:sz w:val="20"/>
                <w:szCs w:val="20"/>
                <w:lang w:eastAsia="ru-RU"/>
              </w:rPr>
            </w:pPr>
            <w:r w:rsidRPr="00622716">
              <w:rPr>
                <w:sz w:val="20"/>
                <w:szCs w:val="20"/>
                <w:lang w:eastAsia="ru-RU"/>
              </w:rPr>
              <w:t xml:space="preserve">Поставка осуществляется </w:t>
            </w:r>
            <w:r w:rsidR="002323A8">
              <w:rPr>
                <w:sz w:val="20"/>
                <w:szCs w:val="20"/>
                <w:lang w:eastAsia="ru-RU"/>
              </w:rPr>
              <w:t xml:space="preserve">по заявке Заказчика, по потребности, </w:t>
            </w:r>
            <w:r w:rsidRPr="00622716">
              <w:rPr>
                <w:sz w:val="20"/>
                <w:szCs w:val="20"/>
                <w:lang w:eastAsia="ru-RU"/>
              </w:rPr>
              <w:t xml:space="preserve">в течение </w:t>
            </w:r>
            <w:r w:rsidR="001527D7">
              <w:rPr>
                <w:sz w:val="20"/>
                <w:szCs w:val="20"/>
                <w:lang w:eastAsia="ru-RU"/>
              </w:rPr>
              <w:t>10</w:t>
            </w:r>
            <w:r w:rsidRPr="00622716">
              <w:rPr>
                <w:sz w:val="20"/>
                <w:szCs w:val="20"/>
                <w:lang w:eastAsia="ru-RU"/>
              </w:rPr>
              <w:t xml:space="preserve"> (</w:t>
            </w:r>
            <w:r w:rsidR="001527D7">
              <w:rPr>
                <w:sz w:val="20"/>
                <w:szCs w:val="20"/>
                <w:lang w:eastAsia="ru-RU"/>
              </w:rPr>
              <w:t>десяти</w:t>
            </w:r>
            <w:r w:rsidRPr="00622716">
              <w:rPr>
                <w:sz w:val="20"/>
                <w:szCs w:val="20"/>
                <w:lang w:eastAsia="ru-RU"/>
              </w:rPr>
              <w:t xml:space="preserve">) </w:t>
            </w:r>
            <w:r w:rsidR="002323A8">
              <w:rPr>
                <w:sz w:val="20"/>
                <w:szCs w:val="20"/>
                <w:lang w:eastAsia="ru-RU"/>
              </w:rPr>
              <w:t>календарных</w:t>
            </w:r>
            <w:r w:rsidRPr="00622716">
              <w:rPr>
                <w:sz w:val="20"/>
                <w:szCs w:val="20"/>
                <w:lang w:eastAsia="ru-RU"/>
              </w:rPr>
              <w:t xml:space="preserve"> дней с </w:t>
            </w:r>
            <w:r w:rsidR="002323A8">
              <w:rPr>
                <w:sz w:val="20"/>
                <w:szCs w:val="20"/>
                <w:lang w:eastAsia="ru-RU"/>
              </w:rPr>
              <w:t>момент получения заявки Заказчика</w:t>
            </w:r>
            <w:r w:rsidRPr="00622716">
              <w:rPr>
                <w:sz w:val="20"/>
                <w:szCs w:val="20"/>
                <w:lang w:eastAsia="ru-RU"/>
              </w:rPr>
              <w:t xml:space="preserve">. </w:t>
            </w:r>
          </w:p>
          <w:p w:rsidR="002323A8" w:rsidRPr="00622716" w:rsidRDefault="002323A8" w:rsidP="00323443">
            <w:pPr>
              <w:autoSpaceDE w:val="0"/>
              <w:autoSpaceDN w:val="0"/>
              <w:adjustRightInd w:val="0"/>
              <w:jc w:val="both"/>
              <w:rPr>
                <w:sz w:val="20"/>
                <w:szCs w:val="20"/>
                <w:lang w:eastAsia="ru-RU"/>
              </w:rPr>
            </w:pPr>
            <w:r w:rsidRPr="002323A8">
              <w:rPr>
                <w:sz w:val="20"/>
                <w:szCs w:val="20"/>
                <w:lang w:eastAsia="ru-RU"/>
              </w:rPr>
              <w:t xml:space="preserve">Заявка на поставку Товара осуществляется ответственным лицом Заказчика в письменном виде с электронной почты </w:t>
            </w:r>
            <w:hyperlink r:id="rId13" w:history="1">
              <w:r w:rsidRPr="0036639B">
                <w:rPr>
                  <w:rStyle w:val="a6"/>
                  <w:sz w:val="20"/>
                  <w:szCs w:val="20"/>
                  <w:lang w:eastAsia="ru-RU"/>
                </w:rPr>
                <w:t>zavapteka@db11.ru</w:t>
              </w:r>
            </w:hyperlink>
            <w:r>
              <w:rPr>
                <w:sz w:val="20"/>
                <w:szCs w:val="20"/>
                <w:lang w:eastAsia="ru-RU"/>
              </w:rPr>
              <w:t xml:space="preserve"> </w:t>
            </w:r>
            <w:r w:rsidRPr="002323A8">
              <w:rPr>
                <w:sz w:val="20"/>
                <w:szCs w:val="20"/>
                <w:lang w:eastAsia="ru-RU"/>
              </w:rPr>
              <w:t>или по телефону.</w:t>
            </w:r>
          </w:p>
          <w:p w:rsidR="009C7B44" w:rsidRDefault="002323A8" w:rsidP="00323443">
            <w:pPr>
              <w:autoSpaceDE w:val="0"/>
              <w:autoSpaceDN w:val="0"/>
              <w:adjustRightInd w:val="0"/>
              <w:jc w:val="both"/>
              <w:rPr>
                <w:sz w:val="20"/>
                <w:szCs w:val="20"/>
                <w:lang w:eastAsia="ru-RU"/>
              </w:rPr>
            </w:pPr>
            <w:r>
              <w:rPr>
                <w:sz w:val="20"/>
                <w:szCs w:val="20"/>
                <w:lang w:eastAsia="ru-RU"/>
              </w:rPr>
              <w:t>Поставка и</w:t>
            </w:r>
            <w:r w:rsidR="009C7B44" w:rsidRPr="00622716">
              <w:rPr>
                <w:sz w:val="20"/>
                <w:szCs w:val="20"/>
                <w:lang w:eastAsia="ru-RU"/>
              </w:rPr>
              <w:t xml:space="preserve"> разгрузка</w:t>
            </w:r>
            <w:r w:rsidR="00537796">
              <w:rPr>
                <w:sz w:val="20"/>
                <w:szCs w:val="20"/>
                <w:lang w:eastAsia="ru-RU"/>
              </w:rPr>
              <w:t xml:space="preserve"> </w:t>
            </w:r>
            <w:r w:rsidR="009C7B44" w:rsidRPr="00622716">
              <w:rPr>
                <w:sz w:val="20"/>
                <w:szCs w:val="20"/>
                <w:lang w:eastAsia="ru-RU"/>
              </w:rPr>
              <w:t>осуществляется силами</w:t>
            </w:r>
            <w:r w:rsidR="00537796">
              <w:rPr>
                <w:sz w:val="20"/>
                <w:szCs w:val="20"/>
                <w:lang w:eastAsia="ru-RU"/>
              </w:rPr>
              <w:t>,</w:t>
            </w:r>
            <w:r w:rsidR="009C7B44" w:rsidRPr="00622716">
              <w:rPr>
                <w:sz w:val="20"/>
                <w:szCs w:val="20"/>
                <w:lang w:eastAsia="ru-RU"/>
              </w:rPr>
              <w:t xml:space="preserve"> </w:t>
            </w:r>
            <w:r w:rsidR="00537796" w:rsidRPr="00537796">
              <w:rPr>
                <w:sz w:val="20"/>
                <w:szCs w:val="20"/>
                <w:lang w:eastAsia="ru-RU"/>
              </w:rPr>
              <w:t xml:space="preserve">средствами и за счёт </w:t>
            </w:r>
            <w:r w:rsidR="009C7B44" w:rsidRPr="00622716">
              <w:rPr>
                <w:sz w:val="20"/>
                <w:szCs w:val="20"/>
                <w:lang w:eastAsia="ru-RU"/>
              </w:rPr>
              <w:t>Поставщика</w:t>
            </w:r>
            <w:r>
              <w:rPr>
                <w:sz w:val="20"/>
                <w:szCs w:val="20"/>
                <w:lang w:eastAsia="ru-RU"/>
              </w:rPr>
              <w:t xml:space="preserve"> </w:t>
            </w:r>
            <w:r w:rsidRPr="005F7785">
              <w:rPr>
                <w:sz w:val="20"/>
                <w:szCs w:val="20"/>
              </w:rPr>
              <w:t>с учетом графика рабочего времен</w:t>
            </w:r>
            <w:r>
              <w:rPr>
                <w:sz w:val="20"/>
                <w:szCs w:val="20"/>
              </w:rPr>
              <w:t>и материально-ответственных лиц</w:t>
            </w:r>
            <w:r w:rsidR="009C7B44" w:rsidRPr="00622716">
              <w:rPr>
                <w:sz w:val="20"/>
                <w:szCs w:val="20"/>
                <w:lang w:eastAsia="ru-RU"/>
              </w:rPr>
              <w:t>.</w:t>
            </w:r>
          </w:p>
          <w:p w:rsidR="00445216" w:rsidRPr="00622716" w:rsidRDefault="00445216" w:rsidP="00323443">
            <w:pPr>
              <w:autoSpaceDE w:val="0"/>
              <w:autoSpaceDN w:val="0"/>
              <w:adjustRightInd w:val="0"/>
              <w:jc w:val="both"/>
              <w:rPr>
                <w:sz w:val="20"/>
                <w:szCs w:val="20"/>
                <w:lang w:eastAsia="ru-RU"/>
              </w:rPr>
            </w:pPr>
            <w:r w:rsidRPr="00445216">
              <w:rPr>
                <w:sz w:val="20"/>
                <w:szCs w:val="20"/>
                <w:lang w:eastAsia="ru-RU"/>
              </w:rPr>
              <w:t xml:space="preserve">Прием товара Заказчиком осуществляется </w:t>
            </w:r>
            <w:r w:rsidRPr="00445216">
              <w:rPr>
                <w:b/>
                <w:sz w:val="20"/>
                <w:szCs w:val="20"/>
                <w:lang w:eastAsia="ru-RU"/>
              </w:rPr>
              <w:t>строго в часы работы аптеки: с 9:00  по 15:00 ч (</w:t>
            </w:r>
            <w:proofErr w:type="spellStart"/>
            <w:r w:rsidRPr="00445216">
              <w:rPr>
                <w:b/>
                <w:sz w:val="20"/>
                <w:szCs w:val="20"/>
                <w:lang w:eastAsia="ru-RU"/>
              </w:rPr>
              <w:t>пн-пт</w:t>
            </w:r>
            <w:proofErr w:type="spellEnd"/>
            <w:r w:rsidRPr="00445216">
              <w:rPr>
                <w:b/>
                <w:sz w:val="20"/>
                <w:szCs w:val="20"/>
                <w:lang w:eastAsia="ru-RU"/>
              </w:rPr>
              <w:t>).</w:t>
            </w:r>
          </w:p>
          <w:p w:rsidR="009C7B44" w:rsidRPr="00622716" w:rsidRDefault="009C7B44" w:rsidP="00323443">
            <w:pPr>
              <w:autoSpaceDE w:val="0"/>
              <w:autoSpaceDN w:val="0"/>
              <w:adjustRightInd w:val="0"/>
              <w:jc w:val="both"/>
              <w:rPr>
                <w:sz w:val="20"/>
                <w:szCs w:val="20"/>
              </w:rPr>
            </w:pPr>
            <w:r w:rsidRPr="00622716">
              <w:rPr>
                <w:sz w:val="20"/>
                <w:szCs w:val="20"/>
              </w:rPr>
              <w:t>Сверка необходимой документации (счет/счет-фактура, товарная накладная и пр.) на её соответствие настоящему извещению, договору и техническому заданию осуществляется до момента отгрузки товара. В случае несоответствия документации (счет/счет-фактура, товарная накладная и пр.) настоящему  извещению, договору и техническому заданию данная партия Товара не принимается в полном объеме.</w:t>
            </w:r>
          </w:p>
          <w:p w:rsidR="009C7B44" w:rsidRPr="00622716" w:rsidRDefault="009C7B44" w:rsidP="00323443">
            <w:pPr>
              <w:tabs>
                <w:tab w:val="left" w:pos="1762"/>
              </w:tabs>
              <w:jc w:val="both"/>
              <w:rPr>
                <w:sz w:val="20"/>
                <w:szCs w:val="20"/>
              </w:rPr>
            </w:pPr>
            <w:r w:rsidRPr="00622716">
              <w:rPr>
                <w:rFonts w:eastAsia="ヒラギノ角ゴ Pro W3"/>
                <w:color w:val="000000"/>
                <w:sz w:val="20"/>
                <w:szCs w:val="20"/>
              </w:rPr>
              <w:t>Копии документов, подтверждающих соответствие поставляемого товара установленным требованиям, прилагаются к каждой партии товара.</w:t>
            </w:r>
          </w:p>
        </w:tc>
      </w:tr>
      <w:tr w:rsidR="009C7B44" w:rsidTr="00323443">
        <w:tc>
          <w:tcPr>
            <w:tcW w:w="3510" w:type="dxa"/>
            <w:tcBorders>
              <w:top w:val="single" w:sz="4" w:space="0" w:color="000000"/>
              <w:left w:val="single" w:sz="4" w:space="0" w:color="000000"/>
              <w:bottom w:val="single" w:sz="4" w:space="0" w:color="000000"/>
              <w:right w:val="single" w:sz="4" w:space="0" w:color="000000"/>
            </w:tcBorders>
            <w:shd w:val="clear" w:color="auto" w:fill="auto"/>
          </w:tcPr>
          <w:p w:rsidR="009C7B44" w:rsidRDefault="009C7B44" w:rsidP="00323443">
            <w:pPr>
              <w:rPr>
                <w:sz w:val="20"/>
                <w:szCs w:val="20"/>
              </w:rPr>
            </w:pPr>
            <w:r>
              <w:rPr>
                <w:b/>
                <w:bCs/>
                <w:sz w:val="20"/>
                <w:szCs w:val="20"/>
              </w:rPr>
              <w:t>Общие требования к товарам</w:t>
            </w:r>
          </w:p>
        </w:tc>
        <w:tc>
          <w:tcPr>
            <w:tcW w:w="7088" w:type="dxa"/>
            <w:tcBorders>
              <w:top w:val="single" w:sz="4" w:space="0" w:color="000000"/>
              <w:left w:val="single" w:sz="4" w:space="0" w:color="000000"/>
              <w:bottom w:val="single" w:sz="4" w:space="0" w:color="000000"/>
              <w:right w:val="single" w:sz="4" w:space="0" w:color="000000"/>
            </w:tcBorders>
            <w:shd w:val="clear" w:color="auto" w:fill="auto"/>
          </w:tcPr>
          <w:p w:rsidR="002323A8" w:rsidRPr="0021377C" w:rsidRDefault="002323A8" w:rsidP="002323A8">
            <w:pPr>
              <w:tabs>
                <w:tab w:val="left" w:pos="-43"/>
              </w:tabs>
              <w:jc w:val="both"/>
              <w:rPr>
                <w:sz w:val="20"/>
                <w:szCs w:val="20"/>
              </w:rPr>
            </w:pPr>
            <w:r w:rsidRPr="0021377C">
              <w:rPr>
                <w:sz w:val="20"/>
                <w:szCs w:val="20"/>
              </w:rPr>
              <w:t>Поставляемый товар должен соответствовать требованиям технического задания. Товар не должен иметь скрытых и внешних повреждений и дефектов, в том числе не влияющих на возможность использования товара по назначению.</w:t>
            </w:r>
          </w:p>
          <w:p w:rsidR="009C7B44" w:rsidRPr="00622716" w:rsidRDefault="002323A8" w:rsidP="002323A8">
            <w:pPr>
              <w:pStyle w:val="5"/>
              <w:tabs>
                <w:tab w:val="left" w:pos="-43"/>
              </w:tabs>
              <w:spacing w:before="0" w:after="0"/>
              <w:ind w:left="0" w:firstLine="0"/>
              <w:jc w:val="both"/>
              <w:rPr>
                <w:b w:val="0"/>
                <w:i w:val="0"/>
                <w:sz w:val="20"/>
                <w:szCs w:val="20"/>
              </w:rPr>
            </w:pPr>
            <w:proofErr w:type="gramStart"/>
            <w:r w:rsidRPr="0021377C">
              <w:rPr>
                <w:b w:val="0"/>
                <w:bCs w:val="0"/>
                <w:i w:val="0"/>
                <w:sz w:val="20"/>
                <w:szCs w:val="20"/>
              </w:rPr>
              <w:t xml:space="preserve">Товар должен соответствовать </w:t>
            </w:r>
            <w:proofErr w:type="spellStart"/>
            <w:r w:rsidRPr="0021377C">
              <w:rPr>
                <w:b w:val="0"/>
                <w:bCs w:val="0"/>
                <w:i w:val="0"/>
                <w:sz w:val="20"/>
                <w:szCs w:val="20"/>
              </w:rPr>
              <w:t>ГОСТам</w:t>
            </w:r>
            <w:proofErr w:type="spellEnd"/>
            <w:r w:rsidRPr="0021377C">
              <w:rPr>
                <w:b w:val="0"/>
                <w:bCs w:val="0"/>
                <w:i w:val="0"/>
                <w:sz w:val="20"/>
                <w:szCs w:val="20"/>
              </w:rPr>
              <w:t xml:space="preserve">, </w:t>
            </w:r>
            <w:proofErr w:type="spellStart"/>
            <w:r w:rsidRPr="0021377C">
              <w:rPr>
                <w:b w:val="0"/>
                <w:bCs w:val="0"/>
                <w:i w:val="0"/>
                <w:sz w:val="20"/>
                <w:szCs w:val="20"/>
              </w:rPr>
              <w:t>СанПиНам</w:t>
            </w:r>
            <w:proofErr w:type="spellEnd"/>
            <w:r w:rsidRPr="0021377C">
              <w:rPr>
                <w:b w:val="0"/>
                <w:bCs w:val="0"/>
                <w:i w:val="0"/>
                <w:sz w:val="20"/>
                <w:szCs w:val="20"/>
              </w:rPr>
              <w:t>, наличие действующих сертификатов соответствия/деклараций (если товар подлежит обязательной сертификации, обязательному декларированию соответствия), регистрационных удостоверений Федеральной службы по надзору в сфере здравоохранения, санитарно-эпидемиологических заключений</w:t>
            </w:r>
            <w:r w:rsidR="00AF235E">
              <w:rPr>
                <w:b w:val="0"/>
                <w:bCs w:val="0"/>
                <w:i w:val="0"/>
                <w:sz w:val="20"/>
                <w:szCs w:val="20"/>
              </w:rPr>
              <w:t xml:space="preserve"> (если на товар требуется данное заключение в соответствии с законодательством РФ)</w:t>
            </w:r>
            <w:r w:rsidRPr="0021377C">
              <w:rPr>
                <w:b w:val="0"/>
                <w:bCs w:val="0"/>
                <w:i w:val="0"/>
                <w:sz w:val="20"/>
                <w:szCs w:val="20"/>
              </w:rPr>
              <w:t>, выданных в установленном законодательством Российской Федерации порядке, инструкции по эксплуатации на русском язы</w:t>
            </w:r>
            <w:bookmarkStart w:id="3" w:name="_GoBack"/>
            <w:bookmarkEnd w:id="3"/>
            <w:r w:rsidRPr="0021377C">
              <w:rPr>
                <w:b w:val="0"/>
                <w:bCs w:val="0"/>
                <w:i w:val="0"/>
                <w:sz w:val="20"/>
                <w:szCs w:val="20"/>
              </w:rPr>
              <w:t>ке</w:t>
            </w:r>
            <w:r>
              <w:rPr>
                <w:b w:val="0"/>
                <w:bCs w:val="0"/>
                <w:i w:val="0"/>
                <w:sz w:val="20"/>
                <w:szCs w:val="20"/>
              </w:rPr>
              <w:t>.</w:t>
            </w:r>
            <w:proofErr w:type="gramEnd"/>
          </w:p>
        </w:tc>
      </w:tr>
      <w:tr w:rsidR="009C7B44" w:rsidTr="00323443">
        <w:tc>
          <w:tcPr>
            <w:tcW w:w="3510" w:type="dxa"/>
            <w:tcBorders>
              <w:top w:val="single" w:sz="4" w:space="0" w:color="000000"/>
              <w:left w:val="single" w:sz="4" w:space="0" w:color="000000"/>
              <w:bottom w:val="single" w:sz="4" w:space="0" w:color="000000"/>
              <w:right w:val="single" w:sz="4" w:space="0" w:color="000000"/>
            </w:tcBorders>
            <w:shd w:val="clear" w:color="auto" w:fill="auto"/>
          </w:tcPr>
          <w:p w:rsidR="009C7B44" w:rsidRDefault="009C7B44" w:rsidP="00323443">
            <w:pPr>
              <w:rPr>
                <w:sz w:val="20"/>
                <w:szCs w:val="20"/>
              </w:rPr>
            </w:pPr>
            <w:r>
              <w:rPr>
                <w:b/>
                <w:bCs/>
                <w:sz w:val="20"/>
                <w:szCs w:val="20"/>
              </w:rPr>
              <w:t>Требования к качеству товаров, качественным (потребительским) свойствам товаров</w:t>
            </w:r>
          </w:p>
        </w:tc>
        <w:tc>
          <w:tcPr>
            <w:tcW w:w="7088" w:type="dxa"/>
            <w:tcBorders>
              <w:top w:val="single" w:sz="4" w:space="0" w:color="000000"/>
              <w:left w:val="single" w:sz="4" w:space="0" w:color="000000"/>
              <w:bottom w:val="single" w:sz="4" w:space="0" w:color="000000"/>
              <w:right w:val="single" w:sz="4" w:space="0" w:color="000000"/>
            </w:tcBorders>
            <w:shd w:val="clear" w:color="auto" w:fill="auto"/>
          </w:tcPr>
          <w:p w:rsidR="009C7B44" w:rsidRPr="00622716" w:rsidRDefault="002323A8" w:rsidP="000E21E8">
            <w:pPr>
              <w:tabs>
                <w:tab w:val="left" w:pos="-43"/>
              </w:tabs>
              <w:jc w:val="both"/>
              <w:rPr>
                <w:sz w:val="20"/>
                <w:szCs w:val="20"/>
              </w:rPr>
            </w:pPr>
            <w:r w:rsidRPr="0021377C">
              <w:rPr>
                <w:sz w:val="20"/>
                <w:szCs w:val="20"/>
              </w:rPr>
              <w:t>Товар должен быть новым (не бывшим в употреблении), не иметь дефектов, связанных с материалами и качеством изготовления, либо проявляющихся в результате действия или упущения Поставщика при нормальной эксплуатации Заказчиком поставленного Товара. Качество товара должно соответствовать действующим в Российской Федерации стандартам, техническим условиям и иным установленным требованиям к подобному виду товаров и подтверждаться соответствующими документами.</w:t>
            </w:r>
          </w:p>
        </w:tc>
      </w:tr>
      <w:tr w:rsidR="009C7B44" w:rsidTr="00323443">
        <w:tc>
          <w:tcPr>
            <w:tcW w:w="3510" w:type="dxa"/>
            <w:tcBorders>
              <w:top w:val="single" w:sz="4" w:space="0" w:color="000000"/>
              <w:left w:val="single" w:sz="4" w:space="0" w:color="000000"/>
              <w:bottom w:val="single" w:sz="4" w:space="0" w:color="000000"/>
              <w:right w:val="single" w:sz="4" w:space="0" w:color="000000"/>
            </w:tcBorders>
            <w:shd w:val="clear" w:color="auto" w:fill="auto"/>
          </w:tcPr>
          <w:p w:rsidR="009C7B44" w:rsidRDefault="009C7B44" w:rsidP="00323443">
            <w:pPr>
              <w:rPr>
                <w:b/>
                <w:bCs/>
                <w:sz w:val="20"/>
                <w:szCs w:val="20"/>
              </w:rPr>
            </w:pPr>
            <w:r w:rsidRPr="00973175">
              <w:rPr>
                <w:b/>
                <w:bCs/>
                <w:sz w:val="20"/>
              </w:rPr>
              <w:t>Требования к таре и упаковке товаров</w:t>
            </w:r>
          </w:p>
        </w:tc>
        <w:tc>
          <w:tcPr>
            <w:tcW w:w="7088" w:type="dxa"/>
            <w:tcBorders>
              <w:top w:val="single" w:sz="4" w:space="0" w:color="000000"/>
              <w:left w:val="single" w:sz="4" w:space="0" w:color="000000"/>
              <w:bottom w:val="single" w:sz="4" w:space="0" w:color="000000"/>
              <w:right w:val="single" w:sz="4" w:space="0" w:color="000000"/>
            </w:tcBorders>
            <w:shd w:val="clear" w:color="auto" w:fill="auto"/>
          </w:tcPr>
          <w:p w:rsidR="00537796" w:rsidRPr="00622716" w:rsidRDefault="002323A8" w:rsidP="00323443">
            <w:pPr>
              <w:jc w:val="both"/>
              <w:rPr>
                <w:sz w:val="20"/>
                <w:szCs w:val="20"/>
              </w:rPr>
            </w:pPr>
            <w:r w:rsidRPr="0021377C">
              <w:rPr>
                <w:sz w:val="20"/>
                <w:szCs w:val="20"/>
              </w:rPr>
              <w:t>Товар, передаваемый Поставщиком, должен отгружаться в упаковке, соответствующей характеру поставляемого товара и способу транспортировки, должен быть замаркирован. Упаковка должна предохранять товар от всякого рода повреждений, утраты товарного вида и коррозии при его перевозке и т.п. Тара не должна иметь следов внешних повреждений.</w:t>
            </w:r>
          </w:p>
        </w:tc>
      </w:tr>
      <w:tr w:rsidR="002323A8" w:rsidTr="00323443">
        <w:tc>
          <w:tcPr>
            <w:tcW w:w="3510" w:type="dxa"/>
            <w:tcBorders>
              <w:top w:val="single" w:sz="4" w:space="0" w:color="000000"/>
              <w:left w:val="single" w:sz="4" w:space="0" w:color="000000"/>
              <w:bottom w:val="single" w:sz="4" w:space="0" w:color="000000"/>
              <w:right w:val="single" w:sz="4" w:space="0" w:color="000000"/>
            </w:tcBorders>
            <w:shd w:val="clear" w:color="auto" w:fill="auto"/>
          </w:tcPr>
          <w:p w:rsidR="002323A8" w:rsidRDefault="002323A8" w:rsidP="001E0CB0">
            <w:pPr>
              <w:rPr>
                <w:sz w:val="20"/>
                <w:szCs w:val="20"/>
              </w:rPr>
            </w:pPr>
            <w:r w:rsidRPr="002323A8">
              <w:rPr>
                <w:b/>
                <w:bCs/>
                <w:sz w:val="20"/>
                <w:szCs w:val="20"/>
              </w:rPr>
              <w:t>Требования по передаче заказчику технических и иных документов при поставке товаров</w:t>
            </w:r>
          </w:p>
        </w:tc>
        <w:tc>
          <w:tcPr>
            <w:tcW w:w="7088" w:type="dxa"/>
            <w:tcBorders>
              <w:top w:val="single" w:sz="4" w:space="0" w:color="000000"/>
              <w:left w:val="single" w:sz="4" w:space="0" w:color="000000"/>
              <w:bottom w:val="single" w:sz="4" w:space="0" w:color="000000"/>
              <w:right w:val="single" w:sz="4" w:space="0" w:color="000000"/>
            </w:tcBorders>
            <w:shd w:val="clear" w:color="auto" w:fill="auto"/>
          </w:tcPr>
          <w:p w:rsidR="002323A8" w:rsidRPr="0026242C" w:rsidRDefault="002323A8" w:rsidP="001E0CB0">
            <w:pPr>
              <w:jc w:val="both"/>
            </w:pPr>
            <w:r w:rsidRPr="0026242C">
              <w:rPr>
                <w:sz w:val="20"/>
                <w:szCs w:val="20"/>
              </w:rPr>
              <w:t>Наличие регистрационного удостоверения, сертификата (если товар подлежит обязательной сертификации), декларации соответствия качества (если товар подлежит обязательному декларированию соответствия) и других документов на русском языке, надлежащим образом подтверждающих качество и безопасность Товара.</w:t>
            </w:r>
          </w:p>
        </w:tc>
      </w:tr>
      <w:tr w:rsidR="002323A8" w:rsidTr="002323A8">
        <w:trPr>
          <w:trHeight w:val="1415"/>
        </w:trPr>
        <w:tc>
          <w:tcPr>
            <w:tcW w:w="3510" w:type="dxa"/>
            <w:tcBorders>
              <w:top w:val="single" w:sz="4" w:space="0" w:color="000000"/>
              <w:left w:val="single" w:sz="4" w:space="0" w:color="000000"/>
              <w:bottom w:val="single" w:sz="4" w:space="0" w:color="000000"/>
              <w:right w:val="single" w:sz="4" w:space="0" w:color="000000"/>
            </w:tcBorders>
            <w:shd w:val="clear" w:color="auto" w:fill="auto"/>
          </w:tcPr>
          <w:p w:rsidR="002323A8" w:rsidRPr="00D4483B" w:rsidRDefault="002323A8" w:rsidP="00323443">
            <w:pPr>
              <w:rPr>
                <w:sz w:val="20"/>
                <w:szCs w:val="20"/>
              </w:rPr>
            </w:pPr>
            <w:r w:rsidRPr="00D4483B">
              <w:rPr>
                <w:b/>
                <w:bCs/>
                <w:sz w:val="20"/>
                <w:szCs w:val="20"/>
              </w:rPr>
              <w:t>Требования к безопасности товаров</w:t>
            </w:r>
          </w:p>
        </w:tc>
        <w:tc>
          <w:tcPr>
            <w:tcW w:w="7088" w:type="dxa"/>
            <w:tcBorders>
              <w:top w:val="single" w:sz="4" w:space="0" w:color="000000"/>
              <w:left w:val="single" w:sz="4" w:space="0" w:color="000000"/>
              <w:bottom w:val="single" w:sz="4" w:space="0" w:color="000000"/>
              <w:right w:val="single" w:sz="4" w:space="0" w:color="000000"/>
            </w:tcBorders>
            <w:shd w:val="clear" w:color="auto" w:fill="auto"/>
          </w:tcPr>
          <w:p w:rsidR="002323A8" w:rsidRDefault="002323A8" w:rsidP="0057247A">
            <w:pPr>
              <w:pStyle w:val="5"/>
              <w:tabs>
                <w:tab w:val="clear" w:pos="1008"/>
                <w:tab w:val="num" w:pos="0"/>
              </w:tabs>
              <w:spacing w:before="0" w:after="0"/>
              <w:ind w:left="0" w:firstLine="0"/>
              <w:contextualSpacing/>
              <w:jc w:val="both"/>
              <w:rPr>
                <w:b w:val="0"/>
                <w:i w:val="0"/>
                <w:sz w:val="20"/>
                <w:szCs w:val="20"/>
              </w:rPr>
            </w:pPr>
            <w:r w:rsidRPr="00622716">
              <w:rPr>
                <w:b w:val="0"/>
                <w:i w:val="0"/>
                <w:sz w:val="20"/>
                <w:szCs w:val="20"/>
              </w:rPr>
              <w:t>В соответствии с требованиями действующего законодательства РФ и иных нормативных актов.</w:t>
            </w:r>
          </w:p>
          <w:p w:rsidR="002323A8" w:rsidRPr="00537796" w:rsidRDefault="002323A8" w:rsidP="0057247A">
            <w:pPr>
              <w:pStyle w:val="a1"/>
              <w:spacing w:after="0"/>
              <w:contextualSpacing/>
              <w:jc w:val="both"/>
            </w:pPr>
            <w:r>
              <w:t>Поставщик должен гарантировать качество и безопасность поставляемого товара в соответствии с действующими стандартами, утвержденными в отношении данного вида товара и наличием сертификатов, обязательных для данного вида товаров, оформленных в соответствии с действующим законодательством РФ.</w:t>
            </w:r>
          </w:p>
        </w:tc>
      </w:tr>
      <w:tr w:rsidR="002323A8" w:rsidTr="00323443">
        <w:tc>
          <w:tcPr>
            <w:tcW w:w="3510" w:type="dxa"/>
            <w:tcBorders>
              <w:top w:val="single" w:sz="4" w:space="0" w:color="000000"/>
              <w:left w:val="single" w:sz="4" w:space="0" w:color="000000"/>
              <w:bottom w:val="single" w:sz="4" w:space="0" w:color="000000"/>
              <w:right w:val="single" w:sz="4" w:space="0" w:color="000000"/>
            </w:tcBorders>
            <w:shd w:val="clear" w:color="auto" w:fill="auto"/>
          </w:tcPr>
          <w:p w:rsidR="002323A8" w:rsidRDefault="002323A8" w:rsidP="00323443">
            <w:pPr>
              <w:rPr>
                <w:sz w:val="20"/>
                <w:szCs w:val="20"/>
              </w:rPr>
            </w:pPr>
            <w:r>
              <w:rPr>
                <w:b/>
                <w:bCs/>
                <w:sz w:val="20"/>
                <w:szCs w:val="20"/>
              </w:rPr>
              <w:lastRenderedPageBreak/>
              <w:t>Порядок сдачи и приемки товаров</w:t>
            </w:r>
          </w:p>
        </w:tc>
        <w:tc>
          <w:tcPr>
            <w:tcW w:w="7088" w:type="dxa"/>
            <w:tcBorders>
              <w:top w:val="single" w:sz="4" w:space="0" w:color="000000"/>
              <w:left w:val="single" w:sz="4" w:space="0" w:color="000000"/>
              <w:bottom w:val="single" w:sz="4" w:space="0" w:color="000000"/>
              <w:right w:val="single" w:sz="4" w:space="0" w:color="000000"/>
            </w:tcBorders>
            <w:shd w:val="clear" w:color="auto" w:fill="auto"/>
          </w:tcPr>
          <w:p w:rsidR="002323A8" w:rsidRPr="00622716" w:rsidRDefault="002323A8" w:rsidP="00323443">
            <w:pPr>
              <w:jc w:val="both"/>
              <w:rPr>
                <w:sz w:val="20"/>
                <w:szCs w:val="20"/>
              </w:rPr>
            </w:pPr>
            <w:r w:rsidRPr="00622716">
              <w:rPr>
                <w:sz w:val="20"/>
                <w:szCs w:val="20"/>
              </w:rPr>
              <w:t>В соответствии с  условиями договора.</w:t>
            </w:r>
            <w:r w:rsidRPr="00622716">
              <w:rPr>
                <w:b/>
                <w:sz w:val="20"/>
                <w:szCs w:val="20"/>
              </w:rPr>
              <w:t xml:space="preserve"> </w:t>
            </w:r>
          </w:p>
        </w:tc>
      </w:tr>
      <w:tr w:rsidR="002323A8" w:rsidTr="00323443">
        <w:tc>
          <w:tcPr>
            <w:tcW w:w="3510" w:type="dxa"/>
            <w:tcBorders>
              <w:top w:val="single" w:sz="4" w:space="0" w:color="000000"/>
              <w:left w:val="single" w:sz="4" w:space="0" w:color="000000"/>
              <w:bottom w:val="single" w:sz="4" w:space="0" w:color="000000"/>
              <w:right w:val="single" w:sz="4" w:space="0" w:color="000000"/>
            </w:tcBorders>
            <w:shd w:val="clear" w:color="auto" w:fill="auto"/>
          </w:tcPr>
          <w:p w:rsidR="002323A8" w:rsidRDefault="002323A8" w:rsidP="00323443">
            <w:pPr>
              <w:rPr>
                <w:sz w:val="20"/>
                <w:szCs w:val="20"/>
              </w:rPr>
            </w:pPr>
            <w:r>
              <w:rPr>
                <w:b/>
                <w:bCs/>
                <w:sz w:val="20"/>
                <w:szCs w:val="20"/>
              </w:rPr>
              <w:t>Требования по сроку гарантий</w:t>
            </w:r>
            <w:r>
              <w:rPr>
                <w:b/>
                <w:sz w:val="20"/>
                <w:szCs w:val="20"/>
              </w:rPr>
              <w:t xml:space="preserve"> </w:t>
            </w:r>
            <w:r>
              <w:rPr>
                <w:b/>
                <w:bCs/>
                <w:sz w:val="20"/>
                <w:szCs w:val="20"/>
              </w:rPr>
              <w:t>качества</w:t>
            </w:r>
          </w:p>
        </w:tc>
        <w:tc>
          <w:tcPr>
            <w:tcW w:w="7088" w:type="dxa"/>
            <w:tcBorders>
              <w:top w:val="single" w:sz="4" w:space="0" w:color="000000"/>
              <w:left w:val="single" w:sz="4" w:space="0" w:color="000000"/>
              <w:bottom w:val="single" w:sz="4" w:space="0" w:color="000000"/>
              <w:right w:val="single" w:sz="4" w:space="0" w:color="000000"/>
            </w:tcBorders>
            <w:shd w:val="clear" w:color="auto" w:fill="auto"/>
          </w:tcPr>
          <w:p w:rsidR="002323A8" w:rsidRPr="00622716" w:rsidRDefault="002323A8" w:rsidP="00C935FE">
            <w:pPr>
              <w:contextualSpacing/>
              <w:jc w:val="both"/>
              <w:rPr>
                <w:sz w:val="20"/>
                <w:szCs w:val="20"/>
              </w:rPr>
            </w:pPr>
            <w:r>
              <w:rPr>
                <w:sz w:val="20"/>
                <w:szCs w:val="20"/>
              </w:rPr>
              <w:t>Поставщик</w:t>
            </w:r>
            <w:r w:rsidRPr="009432DB">
              <w:rPr>
                <w:sz w:val="20"/>
                <w:szCs w:val="20"/>
              </w:rPr>
              <w:t xml:space="preserve"> гарантирует качество товара в течение всего срока годности, установленного изготовителем, замена некачественного товара на товар надлежащего качества за счет </w:t>
            </w:r>
            <w:r w:rsidR="00C935FE">
              <w:rPr>
                <w:sz w:val="20"/>
                <w:szCs w:val="20"/>
              </w:rPr>
              <w:t>Поставщика</w:t>
            </w:r>
            <w:r w:rsidRPr="009432DB">
              <w:rPr>
                <w:sz w:val="20"/>
                <w:szCs w:val="20"/>
              </w:rPr>
              <w:t>.</w:t>
            </w:r>
          </w:p>
        </w:tc>
      </w:tr>
      <w:tr w:rsidR="002323A8" w:rsidTr="00323443">
        <w:tc>
          <w:tcPr>
            <w:tcW w:w="3510" w:type="dxa"/>
            <w:tcBorders>
              <w:top w:val="single" w:sz="4" w:space="0" w:color="000000"/>
              <w:left w:val="single" w:sz="4" w:space="0" w:color="000000"/>
              <w:bottom w:val="single" w:sz="4" w:space="0" w:color="000000"/>
              <w:right w:val="single" w:sz="4" w:space="0" w:color="000000"/>
            </w:tcBorders>
            <w:shd w:val="clear" w:color="auto" w:fill="auto"/>
          </w:tcPr>
          <w:p w:rsidR="002323A8" w:rsidRDefault="002323A8" w:rsidP="00323443">
            <w:pPr>
              <w:rPr>
                <w:sz w:val="20"/>
                <w:szCs w:val="20"/>
              </w:rPr>
            </w:pPr>
            <w:r>
              <w:rPr>
                <w:b/>
                <w:bCs/>
                <w:sz w:val="20"/>
                <w:szCs w:val="20"/>
              </w:rPr>
              <w:t>Правовое регулирование приобретения и использования поставляемых товаров</w:t>
            </w:r>
          </w:p>
        </w:tc>
        <w:tc>
          <w:tcPr>
            <w:tcW w:w="7088" w:type="dxa"/>
            <w:tcBorders>
              <w:top w:val="single" w:sz="4" w:space="0" w:color="000000"/>
              <w:left w:val="single" w:sz="4" w:space="0" w:color="000000"/>
              <w:bottom w:val="single" w:sz="4" w:space="0" w:color="000000"/>
              <w:right w:val="single" w:sz="4" w:space="0" w:color="000000"/>
            </w:tcBorders>
            <w:shd w:val="clear" w:color="auto" w:fill="auto"/>
          </w:tcPr>
          <w:p w:rsidR="002323A8" w:rsidRPr="002323A8" w:rsidRDefault="002323A8" w:rsidP="00323443">
            <w:pPr>
              <w:pStyle w:val="5"/>
              <w:tabs>
                <w:tab w:val="left" w:pos="360"/>
              </w:tabs>
              <w:spacing w:before="0" w:after="0"/>
              <w:jc w:val="both"/>
              <w:rPr>
                <w:sz w:val="20"/>
                <w:szCs w:val="20"/>
              </w:rPr>
            </w:pPr>
            <w:r w:rsidRPr="00622716">
              <w:rPr>
                <w:b w:val="0"/>
                <w:bCs w:val="0"/>
                <w:i w:val="0"/>
                <w:sz w:val="20"/>
                <w:szCs w:val="20"/>
              </w:rPr>
              <w:t>В соответствии с законодательством РФ</w:t>
            </w:r>
            <w:r>
              <w:rPr>
                <w:b w:val="0"/>
                <w:bCs w:val="0"/>
                <w:i w:val="0"/>
                <w:sz w:val="20"/>
                <w:szCs w:val="20"/>
              </w:rPr>
              <w:t>.</w:t>
            </w:r>
          </w:p>
        </w:tc>
      </w:tr>
    </w:tbl>
    <w:p w:rsidR="007C0138" w:rsidRDefault="007C0138" w:rsidP="003C1895">
      <w:pPr>
        <w:widowControl w:val="0"/>
        <w:jc w:val="both"/>
        <w:rPr>
          <w:sz w:val="20"/>
          <w:szCs w:val="20"/>
          <w:highlight w:val="yellow"/>
        </w:rPr>
      </w:pPr>
    </w:p>
    <w:p w:rsidR="000D09C2" w:rsidRDefault="000D09C2" w:rsidP="003C1895">
      <w:pPr>
        <w:widowControl w:val="0"/>
        <w:jc w:val="both"/>
        <w:rPr>
          <w:sz w:val="20"/>
          <w:szCs w:val="20"/>
          <w:highlight w:val="yellow"/>
        </w:rPr>
      </w:pPr>
    </w:p>
    <w:p w:rsidR="000D09C2" w:rsidRPr="00D97C4C" w:rsidRDefault="000D09C2" w:rsidP="000D09C2">
      <w:pPr>
        <w:jc w:val="right"/>
        <w:rPr>
          <w:sz w:val="18"/>
        </w:rPr>
      </w:pPr>
      <w:r w:rsidRPr="00D97C4C">
        <w:rPr>
          <w:sz w:val="18"/>
        </w:rPr>
        <w:t>Приложение №1 к Техническому заданию</w:t>
      </w:r>
    </w:p>
    <w:p w:rsidR="000A302D" w:rsidRDefault="000A302D" w:rsidP="003C1895">
      <w:pPr>
        <w:widowControl w:val="0"/>
        <w:jc w:val="both"/>
        <w:rPr>
          <w:sz w:val="20"/>
          <w:szCs w:val="20"/>
          <w:highlight w:val="yellow"/>
        </w:rPr>
      </w:pPr>
    </w:p>
    <w:tbl>
      <w:tblPr>
        <w:tblW w:w="106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8"/>
        <w:gridCol w:w="1984"/>
        <w:gridCol w:w="1276"/>
        <w:gridCol w:w="4961"/>
        <w:gridCol w:w="709"/>
        <w:gridCol w:w="1134"/>
      </w:tblGrid>
      <w:tr w:rsidR="00412723" w:rsidRPr="00C935FE" w:rsidTr="003A4016">
        <w:trPr>
          <w:trHeight w:val="228"/>
        </w:trPr>
        <w:tc>
          <w:tcPr>
            <w:tcW w:w="568" w:type="dxa"/>
            <w:tcBorders>
              <w:top w:val="single" w:sz="6" w:space="0" w:color="auto"/>
              <w:left w:val="single" w:sz="6" w:space="0" w:color="auto"/>
              <w:right w:val="single" w:sz="6" w:space="0" w:color="auto"/>
            </w:tcBorders>
            <w:vAlign w:val="center"/>
          </w:tcPr>
          <w:p w:rsidR="00412723" w:rsidRPr="00C935FE" w:rsidRDefault="00412723" w:rsidP="00C935FE">
            <w:pPr>
              <w:contextualSpacing/>
              <w:jc w:val="center"/>
              <w:rPr>
                <w:rFonts w:eastAsia="Calibri"/>
                <w:b/>
                <w:sz w:val="18"/>
                <w:szCs w:val="18"/>
              </w:rPr>
            </w:pPr>
            <w:r w:rsidRPr="00C935FE">
              <w:rPr>
                <w:rFonts w:eastAsia="Calibri"/>
                <w:b/>
                <w:sz w:val="18"/>
                <w:szCs w:val="18"/>
              </w:rPr>
              <w:t xml:space="preserve">№ </w:t>
            </w:r>
            <w:proofErr w:type="spellStart"/>
            <w:proofErr w:type="gramStart"/>
            <w:r w:rsidRPr="00C935FE">
              <w:rPr>
                <w:rFonts w:eastAsia="Calibri"/>
                <w:b/>
                <w:sz w:val="18"/>
                <w:szCs w:val="18"/>
              </w:rPr>
              <w:t>п</w:t>
            </w:r>
            <w:proofErr w:type="spellEnd"/>
            <w:proofErr w:type="gramEnd"/>
            <w:r w:rsidRPr="00C935FE">
              <w:rPr>
                <w:rFonts w:eastAsia="Calibri"/>
                <w:b/>
                <w:sz w:val="18"/>
                <w:szCs w:val="18"/>
              </w:rPr>
              <w:t>/</w:t>
            </w:r>
            <w:proofErr w:type="spellStart"/>
            <w:r w:rsidRPr="00C935FE">
              <w:rPr>
                <w:rFonts w:eastAsia="Calibri"/>
                <w:b/>
                <w:sz w:val="18"/>
                <w:szCs w:val="18"/>
              </w:rPr>
              <w:t>п</w:t>
            </w:r>
            <w:proofErr w:type="spellEnd"/>
          </w:p>
        </w:tc>
        <w:tc>
          <w:tcPr>
            <w:tcW w:w="1984" w:type="dxa"/>
            <w:tcBorders>
              <w:top w:val="single" w:sz="6" w:space="0" w:color="auto"/>
              <w:left w:val="single" w:sz="6" w:space="0" w:color="auto"/>
              <w:right w:val="single" w:sz="6" w:space="0" w:color="auto"/>
            </w:tcBorders>
            <w:vAlign w:val="center"/>
          </w:tcPr>
          <w:p w:rsidR="00412723" w:rsidRPr="00C935FE" w:rsidRDefault="00412723" w:rsidP="00C935FE">
            <w:pPr>
              <w:ind w:left="-108"/>
              <w:contextualSpacing/>
              <w:jc w:val="center"/>
              <w:rPr>
                <w:sz w:val="18"/>
                <w:szCs w:val="18"/>
              </w:rPr>
            </w:pPr>
            <w:r w:rsidRPr="00C935FE">
              <w:rPr>
                <w:rFonts w:eastAsia="Calibri"/>
                <w:b/>
                <w:sz w:val="18"/>
                <w:szCs w:val="18"/>
              </w:rPr>
              <w:t>Наименование товара</w:t>
            </w:r>
          </w:p>
        </w:tc>
        <w:tc>
          <w:tcPr>
            <w:tcW w:w="1276" w:type="dxa"/>
            <w:tcBorders>
              <w:top w:val="single" w:sz="6" w:space="0" w:color="auto"/>
              <w:left w:val="single" w:sz="6" w:space="0" w:color="auto"/>
              <w:bottom w:val="nil"/>
              <w:right w:val="single" w:sz="6" w:space="0" w:color="auto"/>
            </w:tcBorders>
            <w:vAlign w:val="center"/>
          </w:tcPr>
          <w:p w:rsidR="00412723" w:rsidRPr="00C935FE" w:rsidRDefault="00412723" w:rsidP="00C935FE">
            <w:pPr>
              <w:contextualSpacing/>
              <w:jc w:val="center"/>
              <w:rPr>
                <w:rFonts w:eastAsia="Calibri"/>
                <w:b/>
                <w:sz w:val="18"/>
                <w:szCs w:val="18"/>
              </w:rPr>
            </w:pPr>
            <w:r w:rsidRPr="00C935FE">
              <w:rPr>
                <w:rFonts w:eastAsia="Calibri"/>
                <w:b/>
                <w:sz w:val="18"/>
                <w:szCs w:val="18"/>
              </w:rPr>
              <w:t>ОКПД 2/</w:t>
            </w:r>
          </w:p>
          <w:p w:rsidR="00412723" w:rsidRPr="00C935FE" w:rsidRDefault="00412723" w:rsidP="00C935FE">
            <w:pPr>
              <w:contextualSpacing/>
              <w:jc w:val="center"/>
              <w:rPr>
                <w:sz w:val="18"/>
                <w:szCs w:val="18"/>
              </w:rPr>
            </w:pPr>
            <w:r w:rsidRPr="00C935FE">
              <w:rPr>
                <w:rFonts w:eastAsia="Calibri"/>
                <w:b/>
                <w:sz w:val="18"/>
                <w:szCs w:val="18"/>
              </w:rPr>
              <w:t>ОКВЭД 2</w:t>
            </w:r>
          </w:p>
        </w:tc>
        <w:tc>
          <w:tcPr>
            <w:tcW w:w="4961" w:type="dxa"/>
            <w:tcBorders>
              <w:top w:val="single" w:sz="6" w:space="0" w:color="auto"/>
              <w:left w:val="nil"/>
              <w:bottom w:val="nil"/>
              <w:right w:val="single" w:sz="6" w:space="0" w:color="auto"/>
            </w:tcBorders>
            <w:vAlign w:val="center"/>
          </w:tcPr>
          <w:p w:rsidR="00412723" w:rsidRPr="00C935FE" w:rsidRDefault="00412723" w:rsidP="00C935FE">
            <w:pPr>
              <w:contextualSpacing/>
              <w:jc w:val="center"/>
              <w:rPr>
                <w:b/>
                <w:sz w:val="20"/>
                <w:szCs w:val="20"/>
              </w:rPr>
            </w:pPr>
            <w:r w:rsidRPr="00C935FE">
              <w:rPr>
                <w:b/>
                <w:bCs/>
                <w:sz w:val="20"/>
                <w:szCs w:val="20"/>
                <w:lang w:eastAsia="ru-RU"/>
              </w:rPr>
              <w:t>Технические характеристики</w:t>
            </w:r>
          </w:p>
        </w:tc>
        <w:tc>
          <w:tcPr>
            <w:tcW w:w="709" w:type="dxa"/>
            <w:tcBorders>
              <w:top w:val="single" w:sz="6" w:space="0" w:color="auto"/>
              <w:left w:val="nil"/>
              <w:bottom w:val="nil"/>
              <w:right w:val="single" w:sz="6" w:space="0" w:color="auto"/>
            </w:tcBorders>
            <w:vAlign w:val="center"/>
          </w:tcPr>
          <w:p w:rsidR="00412723" w:rsidRPr="00C935FE" w:rsidRDefault="00412723" w:rsidP="00C935FE">
            <w:pPr>
              <w:contextualSpacing/>
              <w:jc w:val="center"/>
              <w:rPr>
                <w:b/>
                <w:sz w:val="18"/>
                <w:szCs w:val="18"/>
              </w:rPr>
            </w:pPr>
            <w:r w:rsidRPr="00C935FE">
              <w:rPr>
                <w:b/>
                <w:sz w:val="18"/>
                <w:szCs w:val="18"/>
              </w:rPr>
              <w:t xml:space="preserve">Ед. </w:t>
            </w:r>
            <w:proofErr w:type="spellStart"/>
            <w:r w:rsidRPr="00C935FE">
              <w:rPr>
                <w:b/>
                <w:sz w:val="18"/>
                <w:szCs w:val="18"/>
              </w:rPr>
              <w:t>изм</w:t>
            </w:r>
            <w:proofErr w:type="spellEnd"/>
            <w:r w:rsidRPr="00C935FE">
              <w:rPr>
                <w:b/>
                <w:sz w:val="18"/>
                <w:szCs w:val="18"/>
              </w:rPr>
              <w:t>.</w:t>
            </w:r>
          </w:p>
        </w:tc>
        <w:tc>
          <w:tcPr>
            <w:tcW w:w="1134" w:type="dxa"/>
            <w:tcBorders>
              <w:top w:val="single" w:sz="6" w:space="0" w:color="auto"/>
              <w:left w:val="nil"/>
              <w:bottom w:val="nil"/>
              <w:right w:val="single" w:sz="6" w:space="0" w:color="auto"/>
            </w:tcBorders>
            <w:vAlign w:val="center"/>
          </w:tcPr>
          <w:p w:rsidR="00412723" w:rsidRPr="00C935FE" w:rsidRDefault="00412723" w:rsidP="00C935FE">
            <w:pPr>
              <w:contextualSpacing/>
              <w:jc w:val="center"/>
              <w:rPr>
                <w:b/>
                <w:sz w:val="18"/>
                <w:szCs w:val="18"/>
              </w:rPr>
            </w:pPr>
            <w:r w:rsidRPr="00C935FE">
              <w:rPr>
                <w:b/>
                <w:sz w:val="18"/>
                <w:szCs w:val="18"/>
              </w:rPr>
              <w:t>Кол-во</w:t>
            </w:r>
          </w:p>
        </w:tc>
      </w:tr>
      <w:tr w:rsidR="00C935FE" w:rsidRPr="00C935FE" w:rsidTr="003A4016">
        <w:trPr>
          <w:trHeight w:val="65"/>
        </w:trPr>
        <w:tc>
          <w:tcPr>
            <w:tcW w:w="568" w:type="dxa"/>
            <w:tcBorders>
              <w:top w:val="single" w:sz="6" w:space="0" w:color="auto"/>
              <w:left w:val="single" w:sz="6" w:space="0" w:color="auto"/>
              <w:bottom w:val="single" w:sz="6" w:space="0" w:color="auto"/>
              <w:right w:val="single" w:sz="6" w:space="0" w:color="auto"/>
            </w:tcBorders>
          </w:tcPr>
          <w:p w:rsidR="00C935FE" w:rsidRPr="00C935FE" w:rsidRDefault="00C935FE" w:rsidP="00C935FE">
            <w:pPr>
              <w:contextualSpacing/>
              <w:jc w:val="center"/>
              <w:rPr>
                <w:sz w:val="20"/>
                <w:szCs w:val="20"/>
              </w:rPr>
            </w:pPr>
            <w:r w:rsidRPr="00C935FE">
              <w:rPr>
                <w:sz w:val="20"/>
                <w:szCs w:val="20"/>
              </w:rPr>
              <w:t>1</w:t>
            </w:r>
          </w:p>
        </w:tc>
        <w:tc>
          <w:tcPr>
            <w:tcW w:w="1984" w:type="dxa"/>
            <w:tcBorders>
              <w:top w:val="single" w:sz="6" w:space="0" w:color="auto"/>
              <w:left w:val="single" w:sz="6" w:space="0" w:color="auto"/>
              <w:bottom w:val="single" w:sz="6" w:space="0" w:color="auto"/>
              <w:right w:val="single" w:sz="6" w:space="0" w:color="auto"/>
            </w:tcBorders>
            <w:tcMar>
              <w:left w:w="28" w:type="dxa"/>
              <w:right w:w="28" w:type="dxa"/>
            </w:tcMar>
          </w:tcPr>
          <w:p w:rsidR="00C935FE" w:rsidRPr="00C935FE" w:rsidRDefault="00C935FE" w:rsidP="00C935FE">
            <w:pPr>
              <w:pStyle w:val="af2"/>
              <w:spacing w:after="0"/>
              <w:contextualSpacing/>
              <w:jc w:val="center"/>
              <w:rPr>
                <w:sz w:val="20"/>
                <w:szCs w:val="20"/>
              </w:rPr>
            </w:pPr>
            <w:r w:rsidRPr="00C935FE">
              <w:rPr>
                <w:color w:val="000000"/>
                <w:sz w:val="20"/>
                <w:szCs w:val="18"/>
              </w:rPr>
              <w:t>Пробирка лабораторная, ПБ2-16х150</w:t>
            </w:r>
          </w:p>
        </w:tc>
        <w:tc>
          <w:tcPr>
            <w:tcW w:w="1276" w:type="dxa"/>
            <w:tcBorders>
              <w:top w:val="single" w:sz="6" w:space="0" w:color="auto"/>
              <w:left w:val="single" w:sz="6" w:space="0" w:color="auto"/>
              <w:bottom w:val="single" w:sz="6" w:space="0" w:color="auto"/>
              <w:right w:val="single" w:sz="6" w:space="0" w:color="auto"/>
            </w:tcBorders>
          </w:tcPr>
          <w:p w:rsidR="00C935FE" w:rsidRPr="00C935FE" w:rsidRDefault="00C935FE" w:rsidP="00C935FE">
            <w:pPr>
              <w:widowControl w:val="0"/>
              <w:autoSpaceDE w:val="0"/>
              <w:contextualSpacing/>
              <w:jc w:val="center"/>
              <w:rPr>
                <w:sz w:val="20"/>
                <w:szCs w:val="20"/>
              </w:rPr>
            </w:pPr>
            <w:r w:rsidRPr="00C935FE">
              <w:rPr>
                <w:sz w:val="20"/>
                <w:szCs w:val="20"/>
              </w:rPr>
              <w:t>32.50.50.189/32.50</w:t>
            </w:r>
          </w:p>
        </w:tc>
        <w:tc>
          <w:tcPr>
            <w:tcW w:w="4961" w:type="dxa"/>
            <w:tcBorders>
              <w:top w:val="single" w:sz="6" w:space="0" w:color="auto"/>
              <w:left w:val="nil"/>
              <w:bottom w:val="single" w:sz="6" w:space="0" w:color="auto"/>
              <w:right w:val="single" w:sz="6" w:space="0" w:color="auto"/>
            </w:tcBorders>
            <w:shd w:val="clear" w:color="auto" w:fill="auto"/>
            <w:vAlign w:val="center"/>
          </w:tcPr>
          <w:p w:rsidR="00C935FE" w:rsidRPr="00C935FE" w:rsidRDefault="00C935FE" w:rsidP="00C935FE">
            <w:pPr>
              <w:contextualSpacing/>
              <w:rPr>
                <w:sz w:val="20"/>
                <w:szCs w:val="18"/>
              </w:rPr>
            </w:pPr>
            <w:r w:rsidRPr="00C935FE">
              <w:rPr>
                <w:sz w:val="20"/>
                <w:szCs w:val="18"/>
              </w:rPr>
              <w:t xml:space="preserve">Для химических, биологических и микробиологических лабораторных процедур. </w:t>
            </w:r>
            <w:proofErr w:type="gramStart"/>
            <w:r w:rsidRPr="00C935FE">
              <w:rPr>
                <w:sz w:val="20"/>
                <w:szCs w:val="18"/>
              </w:rPr>
              <w:t>Изготовлена</w:t>
            </w:r>
            <w:proofErr w:type="gramEnd"/>
            <w:r w:rsidRPr="00C935FE">
              <w:rPr>
                <w:sz w:val="20"/>
                <w:szCs w:val="18"/>
              </w:rPr>
              <w:t xml:space="preserve"> из стекла марки НС-1 по ГОСТ 19808-86.</w:t>
            </w:r>
          </w:p>
          <w:p w:rsidR="00C935FE" w:rsidRPr="00C935FE" w:rsidRDefault="00C935FE" w:rsidP="00C935FE">
            <w:pPr>
              <w:contextualSpacing/>
              <w:rPr>
                <w:sz w:val="20"/>
                <w:szCs w:val="18"/>
              </w:rPr>
            </w:pPr>
            <w:r w:rsidRPr="00C935FE">
              <w:rPr>
                <w:sz w:val="20"/>
                <w:szCs w:val="18"/>
              </w:rPr>
              <w:t>Ориентировочная вместимость – не менее 21 мл</w:t>
            </w:r>
            <w:r w:rsidRPr="00C935FE">
              <w:rPr>
                <w:sz w:val="20"/>
                <w:szCs w:val="18"/>
              </w:rPr>
              <w:br/>
              <w:t>Высота – не менее 150 мм</w:t>
            </w:r>
            <w:r w:rsidRPr="00C935FE">
              <w:rPr>
                <w:sz w:val="20"/>
                <w:szCs w:val="18"/>
              </w:rPr>
              <w:br/>
              <w:t>Наружный диаметр – не менее 16,0  мм</w:t>
            </w:r>
            <w:r w:rsidRPr="00C935FE">
              <w:rPr>
                <w:sz w:val="20"/>
                <w:szCs w:val="18"/>
              </w:rPr>
              <w:br/>
              <w:t>Упаковка – не менее 100 шт.</w:t>
            </w:r>
          </w:p>
        </w:tc>
        <w:tc>
          <w:tcPr>
            <w:tcW w:w="709" w:type="dxa"/>
            <w:tcBorders>
              <w:top w:val="single" w:sz="6" w:space="0" w:color="auto"/>
              <w:left w:val="single" w:sz="6" w:space="0" w:color="auto"/>
              <w:bottom w:val="single" w:sz="6" w:space="0" w:color="auto"/>
              <w:right w:val="single" w:sz="6" w:space="0" w:color="auto"/>
            </w:tcBorders>
          </w:tcPr>
          <w:p w:rsidR="00C935FE" w:rsidRPr="00C935FE" w:rsidRDefault="00C935FE" w:rsidP="00C935FE">
            <w:pPr>
              <w:contextualSpacing/>
              <w:jc w:val="center"/>
              <w:rPr>
                <w:sz w:val="20"/>
                <w:szCs w:val="20"/>
              </w:rPr>
            </w:pPr>
            <w:r w:rsidRPr="00C935FE">
              <w:rPr>
                <w:sz w:val="20"/>
                <w:szCs w:val="20"/>
              </w:rPr>
              <w:t>шт.</w:t>
            </w:r>
          </w:p>
        </w:tc>
        <w:tc>
          <w:tcPr>
            <w:tcW w:w="1134" w:type="dxa"/>
            <w:tcBorders>
              <w:top w:val="single" w:sz="6" w:space="0" w:color="auto"/>
              <w:left w:val="nil"/>
              <w:bottom w:val="single" w:sz="6" w:space="0" w:color="auto"/>
              <w:right w:val="single" w:sz="6" w:space="0" w:color="auto"/>
            </w:tcBorders>
          </w:tcPr>
          <w:p w:rsidR="00C935FE" w:rsidRPr="00C935FE" w:rsidRDefault="00C935FE" w:rsidP="00C935FE">
            <w:pPr>
              <w:autoSpaceDE w:val="0"/>
              <w:autoSpaceDN w:val="0"/>
              <w:adjustRightInd w:val="0"/>
              <w:contextualSpacing/>
              <w:jc w:val="center"/>
              <w:rPr>
                <w:color w:val="000000"/>
                <w:sz w:val="20"/>
                <w:szCs w:val="20"/>
              </w:rPr>
            </w:pPr>
            <w:r w:rsidRPr="00C935FE">
              <w:rPr>
                <w:color w:val="000000"/>
                <w:kern w:val="0"/>
                <w:sz w:val="20"/>
                <w:szCs w:val="18"/>
                <w:lang w:eastAsia="ru-RU"/>
              </w:rPr>
              <w:t>1 300</w:t>
            </w:r>
          </w:p>
        </w:tc>
      </w:tr>
      <w:tr w:rsidR="00C935FE" w:rsidRPr="00C935FE" w:rsidTr="003A4016">
        <w:trPr>
          <w:trHeight w:val="65"/>
        </w:trPr>
        <w:tc>
          <w:tcPr>
            <w:tcW w:w="568" w:type="dxa"/>
            <w:tcBorders>
              <w:top w:val="single" w:sz="6" w:space="0" w:color="auto"/>
              <w:left w:val="single" w:sz="6" w:space="0" w:color="auto"/>
              <w:bottom w:val="single" w:sz="6" w:space="0" w:color="auto"/>
              <w:right w:val="single" w:sz="6" w:space="0" w:color="auto"/>
            </w:tcBorders>
          </w:tcPr>
          <w:p w:rsidR="00C935FE" w:rsidRPr="00C935FE" w:rsidRDefault="00C935FE" w:rsidP="00C935FE">
            <w:pPr>
              <w:contextualSpacing/>
              <w:jc w:val="center"/>
              <w:rPr>
                <w:sz w:val="20"/>
                <w:szCs w:val="20"/>
              </w:rPr>
            </w:pPr>
            <w:r w:rsidRPr="00C935FE">
              <w:rPr>
                <w:sz w:val="20"/>
                <w:szCs w:val="20"/>
              </w:rPr>
              <w:t>2</w:t>
            </w:r>
          </w:p>
        </w:tc>
        <w:tc>
          <w:tcPr>
            <w:tcW w:w="1984" w:type="dxa"/>
            <w:tcBorders>
              <w:top w:val="single" w:sz="6" w:space="0" w:color="auto"/>
              <w:left w:val="single" w:sz="6" w:space="0" w:color="auto"/>
              <w:bottom w:val="single" w:sz="6" w:space="0" w:color="auto"/>
              <w:right w:val="single" w:sz="6" w:space="0" w:color="auto"/>
            </w:tcBorders>
            <w:tcMar>
              <w:left w:w="28" w:type="dxa"/>
              <w:right w:w="28" w:type="dxa"/>
            </w:tcMar>
          </w:tcPr>
          <w:p w:rsidR="00C935FE" w:rsidRPr="00C935FE" w:rsidRDefault="00C935FE" w:rsidP="00C935FE">
            <w:pPr>
              <w:pStyle w:val="af2"/>
              <w:spacing w:after="0"/>
              <w:contextualSpacing/>
              <w:jc w:val="center"/>
              <w:rPr>
                <w:sz w:val="20"/>
                <w:szCs w:val="20"/>
              </w:rPr>
            </w:pPr>
            <w:r w:rsidRPr="00C935FE">
              <w:rPr>
                <w:color w:val="000000"/>
                <w:sz w:val="20"/>
                <w:szCs w:val="18"/>
              </w:rPr>
              <w:t xml:space="preserve">Тампон с пластмассовой палочкой и пробирка со средой </w:t>
            </w:r>
            <w:proofErr w:type="spellStart"/>
            <w:r w:rsidRPr="00C935FE">
              <w:rPr>
                <w:color w:val="000000"/>
                <w:sz w:val="20"/>
                <w:szCs w:val="18"/>
              </w:rPr>
              <w:t>Эймса</w:t>
            </w:r>
            <w:proofErr w:type="spellEnd"/>
          </w:p>
        </w:tc>
        <w:tc>
          <w:tcPr>
            <w:tcW w:w="1276" w:type="dxa"/>
            <w:tcBorders>
              <w:top w:val="single" w:sz="6" w:space="0" w:color="auto"/>
              <w:left w:val="single" w:sz="6" w:space="0" w:color="auto"/>
              <w:bottom w:val="single" w:sz="6" w:space="0" w:color="auto"/>
              <w:right w:val="single" w:sz="6" w:space="0" w:color="auto"/>
            </w:tcBorders>
          </w:tcPr>
          <w:p w:rsidR="00C935FE" w:rsidRPr="00C935FE" w:rsidRDefault="00C935FE" w:rsidP="00C935FE">
            <w:pPr>
              <w:widowControl w:val="0"/>
              <w:autoSpaceDE w:val="0"/>
              <w:contextualSpacing/>
              <w:jc w:val="center"/>
              <w:rPr>
                <w:sz w:val="20"/>
                <w:szCs w:val="20"/>
              </w:rPr>
            </w:pPr>
            <w:r w:rsidRPr="00C935FE">
              <w:rPr>
                <w:sz w:val="20"/>
                <w:szCs w:val="20"/>
              </w:rPr>
              <w:t>22.29.29.190/22.29</w:t>
            </w:r>
          </w:p>
        </w:tc>
        <w:tc>
          <w:tcPr>
            <w:tcW w:w="4961" w:type="dxa"/>
            <w:tcBorders>
              <w:top w:val="single" w:sz="6" w:space="0" w:color="auto"/>
              <w:left w:val="nil"/>
              <w:bottom w:val="single" w:sz="6" w:space="0" w:color="auto"/>
              <w:right w:val="single" w:sz="6" w:space="0" w:color="auto"/>
            </w:tcBorders>
            <w:shd w:val="clear" w:color="auto" w:fill="auto"/>
          </w:tcPr>
          <w:p w:rsidR="00C935FE" w:rsidRPr="00C935FE" w:rsidRDefault="00C935FE" w:rsidP="00C935FE">
            <w:pPr>
              <w:pStyle w:val="af4"/>
              <w:contextualSpacing/>
              <w:rPr>
                <w:sz w:val="20"/>
                <w:szCs w:val="18"/>
              </w:rPr>
            </w:pPr>
            <w:r w:rsidRPr="00C935FE">
              <w:rPr>
                <w:sz w:val="20"/>
                <w:szCs w:val="18"/>
              </w:rPr>
              <w:t>Длина – не менее 150 мм</w:t>
            </w:r>
            <w:r w:rsidRPr="00C935FE">
              <w:rPr>
                <w:sz w:val="20"/>
                <w:szCs w:val="18"/>
              </w:rPr>
              <w:br/>
              <w:t>Диаметр зонда –  не менее 2,5 мм</w:t>
            </w:r>
            <w:r w:rsidRPr="00C935FE">
              <w:rPr>
                <w:sz w:val="20"/>
                <w:szCs w:val="18"/>
              </w:rPr>
              <w:br/>
              <w:t>Материал зонда - полипропилен</w:t>
            </w:r>
            <w:r w:rsidRPr="00C935FE">
              <w:rPr>
                <w:sz w:val="20"/>
                <w:szCs w:val="18"/>
              </w:rPr>
              <w:br/>
              <w:t>Диаметр наконечника –  не менее 5 мм</w:t>
            </w:r>
            <w:r w:rsidRPr="00C935FE">
              <w:rPr>
                <w:sz w:val="20"/>
                <w:szCs w:val="18"/>
              </w:rPr>
              <w:br/>
              <w:t>Материал наконечника – вискоза</w:t>
            </w:r>
          </w:p>
          <w:p w:rsidR="00C935FE" w:rsidRPr="00C935FE" w:rsidRDefault="00C935FE" w:rsidP="00C935FE">
            <w:pPr>
              <w:pStyle w:val="af4"/>
              <w:contextualSpacing/>
              <w:rPr>
                <w:sz w:val="20"/>
                <w:szCs w:val="18"/>
              </w:rPr>
            </w:pPr>
            <w:proofErr w:type="spellStart"/>
            <w:r w:rsidRPr="00C935FE">
              <w:rPr>
                <w:sz w:val="20"/>
                <w:szCs w:val="18"/>
              </w:rPr>
              <w:t>Ударопрочная</w:t>
            </w:r>
            <w:proofErr w:type="spellEnd"/>
            <w:r w:rsidRPr="00C935FE">
              <w:rPr>
                <w:sz w:val="20"/>
                <w:szCs w:val="18"/>
              </w:rPr>
              <w:t xml:space="preserve"> пробирка</w:t>
            </w:r>
          </w:p>
          <w:p w:rsidR="00C935FE" w:rsidRPr="00C935FE" w:rsidRDefault="00C935FE" w:rsidP="00C935FE">
            <w:pPr>
              <w:pStyle w:val="af4"/>
              <w:contextualSpacing/>
              <w:rPr>
                <w:sz w:val="20"/>
                <w:szCs w:val="18"/>
              </w:rPr>
            </w:pPr>
            <w:r w:rsidRPr="00C935FE">
              <w:rPr>
                <w:sz w:val="20"/>
                <w:szCs w:val="18"/>
              </w:rPr>
              <w:t>Диаметр пробирки – не менее 12 мм</w:t>
            </w:r>
          </w:p>
          <w:p w:rsidR="00C935FE" w:rsidRDefault="00C935FE" w:rsidP="00C935FE">
            <w:pPr>
              <w:pStyle w:val="af4"/>
              <w:contextualSpacing/>
              <w:rPr>
                <w:sz w:val="20"/>
                <w:szCs w:val="18"/>
              </w:rPr>
            </w:pPr>
            <w:r w:rsidRPr="00C935FE">
              <w:rPr>
                <w:sz w:val="20"/>
                <w:szCs w:val="18"/>
              </w:rPr>
              <w:t>Стерильно</w:t>
            </w:r>
          </w:p>
          <w:p w:rsidR="00D550FA" w:rsidRPr="00C935FE" w:rsidRDefault="00D550FA" w:rsidP="00D550FA">
            <w:pPr>
              <w:pStyle w:val="af4"/>
              <w:contextualSpacing/>
              <w:rPr>
                <w:sz w:val="20"/>
                <w:szCs w:val="18"/>
              </w:rPr>
            </w:pPr>
            <w:r>
              <w:rPr>
                <w:sz w:val="20"/>
                <w:szCs w:val="18"/>
              </w:rPr>
              <w:t xml:space="preserve">Остаточный срок годности на момент поставки не менее 5 месяцев </w:t>
            </w:r>
          </w:p>
        </w:tc>
        <w:tc>
          <w:tcPr>
            <w:tcW w:w="709" w:type="dxa"/>
            <w:tcBorders>
              <w:top w:val="single" w:sz="6" w:space="0" w:color="auto"/>
              <w:left w:val="single" w:sz="6" w:space="0" w:color="auto"/>
              <w:bottom w:val="single" w:sz="6" w:space="0" w:color="auto"/>
              <w:right w:val="single" w:sz="6" w:space="0" w:color="auto"/>
            </w:tcBorders>
          </w:tcPr>
          <w:p w:rsidR="00C935FE" w:rsidRPr="00C935FE" w:rsidRDefault="00C935FE" w:rsidP="00C935FE">
            <w:pPr>
              <w:contextualSpacing/>
              <w:jc w:val="center"/>
              <w:rPr>
                <w:sz w:val="20"/>
                <w:szCs w:val="20"/>
              </w:rPr>
            </w:pPr>
            <w:r w:rsidRPr="00C935FE">
              <w:rPr>
                <w:sz w:val="20"/>
                <w:szCs w:val="20"/>
              </w:rPr>
              <w:t>шт.</w:t>
            </w:r>
          </w:p>
        </w:tc>
        <w:tc>
          <w:tcPr>
            <w:tcW w:w="1134" w:type="dxa"/>
            <w:tcBorders>
              <w:top w:val="single" w:sz="6" w:space="0" w:color="auto"/>
              <w:left w:val="nil"/>
              <w:bottom w:val="single" w:sz="6" w:space="0" w:color="auto"/>
              <w:right w:val="single" w:sz="6" w:space="0" w:color="auto"/>
            </w:tcBorders>
          </w:tcPr>
          <w:p w:rsidR="00C935FE" w:rsidRPr="00C935FE" w:rsidRDefault="00C935FE" w:rsidP="00C935FE">
            <w:pPr>
              <w:autoSpaceDE w:val="0"/>
              <w:autoSpaceDN w:val="0"/>
              <w:adjustRightInd w:val="0"/>
              <w:contextualSpacing/>
              <w:jc w:val="center"/>
              <w:rPr>
                <w:color w:val="000000"/>
                <w:sz w:val="20"/>
                <w:szCs w:val="20"/>
              </w:rPr>
            </w:pPr>
            <w:r w:rsidRPr="00C935FE">
              <w:rPr>
                <w:color w:val="000000"/>
                <w:kern w:val="0"/>
                <w:sz w:val="20"/>
                <w:szCs w:val="18"/>
                <w:lang w:eastAsia="ru-RU"/>
              </w:rPr>
              <w:t>80 000</w:t>
            </w:r>
          </w:p>
        </w:tc>
      </w:tr>
      <w:tr w:rsidR="00C935FE" w:rsidRPr="00C935FE" w:rsidTr="003A4016">
        <w:trPr>
          <w:trHeight w:val="65"/>
        </w:trPr>
        <w:tc>
          <w:tcPr>
            <w:tcW w:w="568" w:type="dxa"/>
            <w:tcBorders>
              <w:top w:val="single" w:sz="6" w:space="0" w:color="auto"/>
              <w:left w:val="single" w:sz="6" w:space="0" w:color="auto"/>
              <w:bottom w:val="single" w:sz="6" w:space="0" w:color="auto"/>
              <w:right w:val="single" w:sz="6" w:space="0" w:color="auto"/>
            </w:tcBorders>
          </w:tcPr>
          <w:p w:rsidR="00C935FE" w:rsidRPr="00C935FE" w:rsidRDefault="00C935FE" w:rsidP="00C935FE">
            <w:pPr>
              <w:contextualSpacing/>
              <w:jc w:val="center"/>
              <w:rPr>
                <w:sz w:val="20"/>
                <w:szCs w:val="20"/>
              </w:rPr>
            </w:pPr>
            <w:r w:rsidRPr="00C935FE">
              <w:rPr>
                <w:sz w:val="20"/>
                <w:szCs w:val="20"/>
              </w:rPr>
              <w:t>3</w:t>
            </w:r>
          </w:p>
        </w:tc>
        <w:tc>
          <w:tcPr>
            <w:tcW w:w="1984" w:type="dxa"/>
            <w:tcBorders>
              <w:top w:val="single" w:sz="6" w:space="0" w:color="auto"/>
              <w:left w:val="single" w:sz="6" w:space="0" w:color="auto"/>
              <w:bottom w:val="single" w:sz="6" w:space="0" w:color="auto"/>
              <w:right w:val="single" w:sz="6" w:space="0" w:color="auto"/>
            </w:tcBorders>
            <w:tcMar>
              <w:left w:w="28" w:type="dxa"/>
              <w:right w:w="28" w:type="dxa"/>
            </w:tcMar>
          </w:tcPr>
          <w:p w:rsidR="00C935FE" w:rsidRPr="00C935FE" w:rsidRDefault="00C935FE" w:rsidP="00C935FE">
            <w:pPr>
              <w:pStyle w:val="af2"/>
              <w:spacing w:after="0"/>
              <w:contextualSpacing/>
              <w:jc w:val="center"/>
              <w:rPr>
                <w:sz w:val="20"/>
                <w:szCs w:val="20"/>
              </w:rPr>
            </w:pPr>
            <w:r w:rsidRPr="00C935FE">
              <w:rPr>
                <w:color w:val="000000"/>
                <w:sz w:val="20"/>
                <w:szCs w:val="18"/>
              </w:rPr>
              <w:t>Петля бактериологическая, объемом 1 мкл</w:t>
            </w:r>
          </w:p>
        </w:tc>
        <w:tc>
          <w:tcPr>
            <w:tcW w:w="1276" w:type="dxa"/>
            <w:tcBorders>
              <w:top w:val="single" w:sz="6" w:space="0" w:color="auto"/>
              <w:left w:val="single" w:sz="6" w:space="0" w:color="auto"/>
              <w:bottom w:val="single" w:sz="6" w:space="0" w:color="auto"/>
              <w:right w:val="single" w:sz="6" w:space="0" w:color="auto"/>
            </w:tcBorders>
          </w:tcPr>
          <w:p w:rsidR="00C935FE" w:rsidRPr="00C935FE" w:rsidRDefault="00C935FE" w:rsidP="00C935FE">
            <w:pPr>
              <w:widowControl w:val="0"/>
              <w:autoSpaceDE w:val="0"/>
              <w:contextualSpacing/>
              <w:jc w:val="center"/>
              <w:rPr>
                <w:sz w:val="20"/>
                <w:szCs w:val="20"/>
              </w:rPr>
            </w:pPr>
            <w:r w:rsidRPr="00C935FE">
              <w:rPr>
                <w:sz w:val="20"/>
                <w:szCs w:val="20"/>
              </w:rPr>
              <w:t>22.29.29.190/22.29</w:t>
            </w:r>
          </w:p>
        </w:tc>
        <w:tc>
          <w:tcPr>
            <w:tcW w:w="4961" w:type="dxa"/>
            <w:tcBorders>
              <w:top w:val="single" w:sz="6" w:space="0" w:color="auto"/>
              <w:left w:val="nil"/>
              <w:bottom w:val="single" w:sz="6" w:space="0" w:color="auto"/>
              <w:right w:val="single" w:sz="6" w:space="0" w:color="auto"/>
            </w:tcBorders>
            <w:shd w:val="clear" w:color="auto" w:fill="auto"/>
          </w:tcPr>
          <w:p w:rsidR="00C935FE" w:rsidRPr="003A4016" w:rsidRDefault="00C935FE" w:rsidP="00C935FE">
            <w:pPr>
              <w:pStyle w:val="af4"/>
              <w:contextualSpacing/>
              <w:rPr>
                <w:sz w:val="20"/>
                <w:szCs w:val="18"/>
              </w:rPr>
            </w:pPr>
            <w:r w:rsidRPr="003A4016">
              <w:rPr>
                <w:sz w:val="20"/>
                <w:szCs w:val="18"/>
              </w:rPr>
              <w:t>Объем - 1 мкл</w:t>
            </w:r>
            <w:r w:rsidRPr="003A4016">
              <w:rPr>
                <w:sz w:val="20"/>
                <w:szCs w:val="18"/>
              </w:rPr>
              <w:br/>
              <w:t>Общая длина - 197 мм</w:t>
            </w:r>
            <w:r w:rsidRPr="003A4016">
              <w:rPr>
                <w:sz w:val="20"/>
                <w:szCs w:val="18"/>
              </w:rPr>
              <w:br/>
              <w:t>Длина иглы - 30 мм</w:t>
            </w:r>
            <w:r w:rsidRPr="003A4016">
              <w:rPr>
                <w:sz w:val="20"/>
                <w:szCs w:val="18"/>
              </w:rPr>
              <w:br/>
              <w:t>Внешний диаметр петли - 2,3 мм</w:t>
            </w:r>
            <w:r w:rsidRPr="003A4016">
              <w:rPr>
                <w:sz w:val="20"/>
                <w:szCs w:val="18"/>
              </w:rPr>
              <w:br/>
              <w:t>Внутренний диаметр петли - 1,1 мм</w:t>
            </w:r>
            <w:r w:rsidRPr="003A4016">
              <w:rPr>
                <w:sz w:val="20"/>
                <w:szCs w:val="18"/>
              </w:rPr>
              <w:br/>
              <w:t>Материал – полистирол</w:t>
            </w:r>
          </w:p>
          <w:p w:rsidR="00C935FE" w:rsidRPr="003A4016" w:rsidRDefault="00C935FE" w:rsidP="00C935FE">
            <w:pPr>
              <w:pStyle w:val="af4"/>
              <w:contextualSpacing/>
              <w:rPr>
                <w:sz w:val="20"/>
                <w:szCs w:val="18"/>
              </w:rPr>
            </w:pPr>
            <w:r w:rsidRPr="003A4016">
              <w:rPr>
                <w:sz w:val="20"/>
                <w:szCs w:val="18"/>
              </w:rPr>
              <w:t xml:space="preserve">Упаковка </w:t>
            </w:r>
            <w:r w:rsidR="00314600">
              <w:rPr>
                <w:sz w:val="20"/>
                <w:szCs w:val="18"/>
              </w:rPr>
              <w:t>–</w:t>
            </w:r>
            <w:r w:rsidRPr="003A4016">
              <w:rPr>
                <w:sz w:val="20"/>
                <w:szCs w:val="18"/>
              </w:rPr>
              <w:t xml:space="preserve"> </w:t>
            </w:r>
            <w:r w:rsidR="00314600">
              <w:rPr>
                <w:sz w:val="20"/>
                <w:szCs w:val="18"/>
              </w:rPr>
              <w:t xml:space="preserve">не более </w:t>
            </w:r>
            <w:r w:rsidRPr="003A4016">
              <w:rPr>
                <w:sz w:val="20"/>
                <w:szCs w:val="18"/>
              </w:rPr>
              <w:t xml:space="preserve">20 </w:t>
            </w:r>
            <w:proofErr w:type="spellStart"/>
            <w:proofErr w:type="gramStart"/>
            <w:r w:rsidRPr="003A4016">
              <w:rPr>
                <w:sz w:val="20"/>
                <w:szCs w:val="18"/>
              </w:rPr>
              <w:t>шт</w:t>
            </w:r>
            <w:proofErr w:type="spellEnd"/>
            <w:proofErr w:type="gramEnd"/>
            <w:r w:rsidRPr="003A4016">
              <w:rPr>
                <w:sz w:val="20"/>
                <w:szCs w:val="18"/>
              </w:rPr>
              <w:t>/</w:t>
            </w:r>
            <w:proofErr w:type="spellStart"/>
            <w:r w:rsidRPr="003A4016">
              <w:rPr>
                <w:sz w:val="20"/>
                <w:szCs w:val="18"/>
              </w:rPr>
              <w:t>уп</w:t>
            </w:r>
            <w:proofErr w:type="spellEnd"/>
          </w:p>
        </w:tc>
        <w:tc>
          <w:tcPr>
            <w:tcW w:w="709" w:type="dxa"/>
            <w:tcBorders>
              <w:top w:val="single" w:sz="6" w:space="0" w:color="auto"/>
              <w:left w:val="single" w:sz="6" w:space="0" w:color="auto"/>
              <w:bottom w:val="single" w:sz="6" w:space="0" w:color="auto"/>
              <w:right w:val="single" w:sz="6" w:space="0" w:color="auto"/>
            </w:tcBorders>
          </w:tcPr>
          <w:p w:rsidR="00C935FE" w:rsidRPr="003A4016" w:rsidRDefault="00C935FE" w:rsidP="00C935FE">
            <w:pPr>
              <w:contextualSpacing/>
              <w:jc w:val="center"/>
              <w:rPr>
                <w:sz w:val="20"/>
                <w:szCs w:val="20"/>
              </w:rPr>
            </w:pPr>
            <w:r w:rsidRPr="003A4016">
              <w:rPr>
                <w:sz w:val="20"/>
                <w:szCs w:val="20"/>
              </w:rPr>
              <w:t>шт.</w:t>
            </w:r>
          </w:p>
        </w:tc>
        <w:tc>
          <w:tcPr>
            <w:tcW w:w="1134" w:type="dxa"/>
            <w:tcBorders>
              <w:top w:val="single" w:sz="6" w:space="0" w:color="auto"/>
              <w:left w:val="nil"/>
              <w:bottom w:val="single" w:sz="6" w:space="0" w:color="auto"/>
              <w:right w:val="single" w:sz="6" w:space="0" w:color="auto"/>
            </w:tcBorders>
          </w:tcPr>
          <w:p w:rsidR="00C935FE" w:rsidRPr="00C935FE" w:rsidRDefault="00C935FE" w:rsidP="00C935FE">
            <w:pPr>
              <w:autoSpaceDE w:val="0"/>
              <w:autoSpaceDN w:val="0"/>
              <w:adjustRightInd w:val="0"/>
              <w:contextualSpacing/>
              <w:jc w:val="center"/>
              <w:rPr>
                <w:color w:val="000000"/>
                <w:sz w:val="20"/>
                <w:szCs w:val="20"/>
              </w:rPr>
            </w:pPr>
            <w:r w:rsidRPr="00C935FE">
              <w:rPr>
                <w:color w:val="000000"/>
                <w:kern w:val="0"/>
                <w:sz w:val="20"/>
                <w:szCs w:val="18"/>
                <w:lang w:eastAsia="ru-RU"/>
              </w:rPr>
              <w:t>60 000</w:t>
            </w:r>
          </w:p>
        </w:tc>
      </w:tr>
      <w:tr w:rsidR="00C935FE" w:rsidRPr="00C935FE" w:rsidTr="003A4016">
        <w:trPr>
          <w:trHeight w:val="59"/>
        </w:trPr>
        <w:tc>
          <w:tcPr>
            <w:tcW w:w="568" w:type="dxa"/>
            <w:tcBorders>
              <w:top w:val="single" w:sz="6" w:space="0" w:color="auto"/>
              <w:left w:val="single" w:sz="6" w:space="0" w:color="auto"/>
              <w:bottom w:val="single" w:sz="6" w:space="0" w:color="auto"/>
              <w:right w:val="single" w:sz="6" w:space="0" w:color="auto"/>
            </w:tcBorders>
          </w:tcPr>
          <w:p w:rsidR="00C935FE" w:rsidRPr="00C935FE" w:rsidRDefault="00C935FE" w:rsidP="00C935FE">
            <w:pPr>
              <w:contextualSpacing/>
              <w:jc w:val="center"/>
              <w:rPr>
                <w:sz w:val="20"/>
                <w:szCs w:val="20"/>
              </w:rPr>
            </w:pPr>
            <w:r w:rsidRPr="00C935FE">
              <w:rPr>
                <w:sz w:val="20"/>
                <w:szCs w:val="20"/>
              </w:rPr>
              <w:t>4</w:t>
            </w:r>
          </w:p>
        </w:tc>
        <w:tc>
          <w:tcPr>
            <w:tcW w:w="1984" w:type="dxa"/>
            <w:tcBorders>
              <w:top w:val="single" w:sz="6" w:space="0" w:color="auto"/>
              <w:left w:val="single" w:sz="6" w:space="0" w:color="auto"/>
              <w:bottom w:val="single" w:sz="6" w:space="0" w:color="auto"/>
              <w:right w:val="single" w:sz="6" w:space="0" w:color="auto"/>
            </w:tcBorders>
            <w:tcMar>
              <w:left w:w="28" w:type="dxa"/>
              <w:right w:w="28" w:type="dxa"/>
            </w:tcMar>
          </w:tcPr>
          <w:p w:rsidR="00C935FE" w:rsidRPr="00C935FE" w:rsidRDefault="00C935FE" w:rsidP="00C935FE">
            <w:pPr>
              <w:pStyle w:val="af2"/>
              <w:spacing w:after="0"/>
              <w:contextualSpacing/>
              <w:jc w:val="center"/>
              <w:rPr>
                <w:sz w:val="20"/>
                <w:szCs w:val="20"/>
              </w:rPr>
            </w:pPr>
            <w:r w:rsidRPr="00C935FE">
              <w:rPr>
                <w:color w:val="000000"/>
                <w:sz w:val="20"/>
                <w:szCs w:val="18"/>
              </w:rPr>
              <w:t>Петля бактериологическая, объемом 10 мкл</w:t>
            </w:r>
          </w:p>
        </w:tc>
        <w:tc>
          <w:tcPr>
            <w:tcW w:w="1276" w:type="dxa"/>
            <w:tcBorders>
              <w:top w:val="single" w:sz="6" w:space="0" w:color="auto"/>
              <w:left w:val="single" w:sz="6" w:space="0" w:color="auto"/>
              <w:bottom w:val="single" w:sz="6" w:space="0" w:color="auto"/>
              <w:right w:val="single" w:sz="6" w:space="0" w:color="auto"/>
            </w:tcBorders>
          </w:tcPr>
          <w:p w:rsidR="00C935FE" w:rsidRPr="00C935FE" w:rsidRDefault="00C935FE" w:rsidP="00C935FE">
            <w:pPr>
              <w:widowControl w:val="0"/>
              <w:autoSpaceDE w:val="0"/>
              <w:contextualSpacing/>
              <w:jc w:val="center"/>
              <w:rPr>
                <w:sz w:val="20"/>
                <w:szCs w:val="20"/>
              </w:rPr>
            </w:pPr>
            <w:r w:rsidRPr="00C935FE">
              <w:rPr>
                <w:sz w:val="20"/>
                <w:szCs w:val="20"/>
              </w:rPr>
              <w:t>22.29.29.190/22.29</w:t>
            </w:r>
          </w:p>
        </w:tc>
        <w:tc>
          <w:tcPr>
            <w:tcW w:w="4961" w:type="dxa"/>
            <w:tcBorders>
              <w:top w:val="single" w:sz="6" w:space="0" w:color="auto"/>
              <w:left w:val="nil"/>
              <w:bottom w:val="single" w:sz="6" w:space="0" w:color="auto"/>
              <w:right w:val="single" w:sz="6" w:space="0" w:color="auto"/>
            </w:tcBorders>
            <w:shd w:val="clear" w:color="auto" w:fill="auto"/>
          </w:tcPr>
          <w:p w:rsidR="00C935FE" w:rsidRPr="003A4016" w:rsidRDefault="00C935FE" w:rsidP="00C935FE">
            <w:pPr>
              <w:pStyle w:val="af4"/>
              <w:contextualSpacing/>
              <w:rPr>
                <w:sz w:val="20"/>
                <w:szCs w:val="18"/>
              </w:rPr>
            </w:pPr>
            <w:r w:rsidRPr="003A4016">
              <w:rPr>
                <w:sz w:val="20"/>
                <w:szCs w:val="18"/>
              </w:rPr>
              <w:t>Цвет петель - голубой, тип жесткости - мягкий. Стерильные.</w:t>
            </w:r>
          </w:p>
          <w:p w:rsidR="00C935FE" w:rsidRPr="003A4016" w:rsidRDefault="00C935FE" w:rsidP="00C935FE">
            <w:pPr>
              <w:pStyle w:val="af4"/>
              <w:contextualSpacing/>
              <w:rPr>
                <w:sz w:val="20"/>
                <w:szCs w:val="18"/>
              </w:rPr>
            </w:pPr>
            <w:r w:rsidRPr="003A4016">
              <w:rPr>
                <w:sz w:val="20"/>
                <w:szCs w:val="18"/>
              </w:rPr>
              <w:t>Объем - 10 мкл</w:t>
            </w:r>
            <w:r w:rsidRPr="003A4016">
              <w:rPr>
                <w:sz w:val="20"/>
                <w:szCs w:val="18"/>
              </w:rPr>
              <w:br/>
              <w:t>Общая длина - 199 мм</w:t>
            </w:r>
            <w:r w:rsidRPr="003A4016">
              <w:rPr>
                <w:sz w:val="20"/>
                <w:szCs w:val="18"/>
              </w:rPr>
              <w:br/>
              <w:t>Длина иглы - 30 мм</w:t>
            </w:r>
            <w:r w:rsidRPr="003A4016">
              <w:rPr>
                <w:sz w:val="20"/>
                <w:szCs w:val="18"/>
              </w:rPr>
              <w:br/>
              <w:t>Внешний диаметр петли - 6,3 мм</w:t>
            </w:r>
            <w:r w:rsidRPr="003A4016">
              <w:rPr>
                <w:sz w:val="20"/>
                <w:szCs w:val="18"/>
              </w:rPr>
              <w:br/>
              <w:t>Внутренний диаметр петли - 3,8 мм</w:t>
            </w:r>
            <w:r w:rsidRPr="003A4016">
              <w:rPr>
                <w:sz w:val="20"/>
                <w:szCs w:val="18"/>
              </w:rPr>
              <w:br/>
              <w:t>Материал – полистирол</w:t>
            </w:r>
          </w:p>
          <w:p w:rsidR="00C935FE" w:rsidRPr="003A4016" w:rsidRDefault="00C935FE" w:rsidP="00C935FE">
            <w:pPr>
              <w:pStyle w:val="af4"/>
              <w:contextualSpacing/>
              <w:rPr>
                <w:sz w:val="20"/>
                <w:szCs w:val="18"/>
              </w:rPr>
            </w:pPr>
            <w:r w:rsidRPr="003A4016">
              <w:rPr>
                <w:sz w:val="20"/>
                <w:szCs w:val="18"/>
              </w:rPr>
              <w:t xml:space="preserve">Упаковка </w:t>
            </w:r>
            <w:r w:rsidR="00314600">
              <w:rPr>
                <w:sz w:val="20"/>
                <w:szCs w:val="18"/>
              </w:rPr>
              <w:t>– не более</w:t>
            </w:r>
            <w:r w:rsidRPr="003A4016">
              <w:rPr>
                <w:sz w:val="20"/>
                <w:szCs w:val="18"/>
              </w:rPr>
              <w:t xml:space="preserve"> 20 </w:t>
            </w:r>
            <w:proofErr w:type="spellStart"/>
            <w:proofErr w:type="gramStart"/>
            <w:r w:rsidRPr="003A4016">
              <w:rPr>
                <w:sz w:val="20"/>
                <w:szCs w:val="18"/>
              </w:rPr>
              <w:t>шт</w:t>
            </w:r>
            <w:proofErr w:type="spellEnd"/>
            <w:proofErr w:type="gramEnd"/>
            <w:r w:rsidRPr="003A4016">
              <w:rPr>
                <w:sz w:val="20"/>
                <w:szCs w:val="18"/>
              </w:rPr>
              <w:t>/</w:t>
            </w:r>
            <w:proofErr w:type="spellStart"/>
            <w:r w:rsidRPr="003A4016">
              <w:rPr>
                <w:sz w:val="20"/>
                <w:szCs w:val="18"/>
              </w:rPr>
              <w:t>уп</w:t>
            </w:r>
            <w:proofErr w:type="spellEnd"/>
          </w:p>
        </w:tc>
        <w:tc>
          <w:tcPr>
            <w:tcW w:w="709" w:type="dxa"/>
            <w:tcBorders>
              <w:top w:val="single" w:sz="6" w:space="0" w:color="auto"/>
              <w:left w:val="single" w:sz="6" w:space="0" w:color="auto"/>
              <w:bottom w:val="single" w:sz="6" w:space="0" w:color="auto"/>
              <w:right w:val="single" w:sz="6" w:space="0" w:color="auto"/>
            </w:tcBorders>
          </w:tcPr>
          <w:p w:rsidR="00C935FE" w:rsidRPr="003A4016" w:rsidRDefault="00C935FE" w:rsidP="00C935FE">
            <w:pPr>
              <w:contextualSpacing/>
              <w:jc w:val="center"/>
              <w:rPr>
                <w:sz w:val="20"/>
                <w:szCs w:val="20"/>
              </w:rPr>
            </w:pPr>
            <w:r w:rsidRPr="003A4016">
              <w:rPr>
                <w:sz w:val="20"/>
                <w:szCs w:val="20"/>
              </w:rPr>
              <w:t>шт.</w:t>
            </w:r>
          </w:p>
        </w:tc>
        <w:tc>
          <w:tcPr>
            <w:tcW w:w="1134" w:type="dxa"/>
            <w:tcBorders>
              <w:top w:val="single" w:sz="6" w:space="0" w:color="auto"/>
              <w:left w:val="nil"/>
              <w:bottom w:val="single" w:sz="6" w:space="0" w:color="auto"/>
              <w:right w:val="single" w:sz="6" w:space="0" w:color="auto"/>
            </w:tcBorders>
          </w:tcPr>
          <w:p w:rsidR="00C935FE" w:rsidRPr="00C935FE" w:rsidRDefault="00C935FE" w:rsidP="00C935FE">
            <w:pPr>
              <w:autoSpaceDE w:val="0"/>
              <w:autoSpaceDN w:val="0"/>
              <w:adjustRightInd w:val="0"/>
              <w:contextualSpacing/>
              <w:jc w:val="center"/>
              <w:rPr>
                <w:color w:val="000000"/>
                <w:sz w:val="20"/>
                <w:szCs w:val="20"/>
              </w:rPr>
            </w:pPr>
            <w:r w:rsidRPr="00C935FE">
              <w:rPr>
                <w:color w:val="000000"/>
                <w:kern w:val="0"/>
                <w:sz w:val="20"/>
                <w:szCs w:val="18"/>
                <w:lang w:eastAsia="ru-RU"/>
              </w:rPr>
              <w:t>33 000</w:t>
            </w:r>
          </w:p>
        </w:tc>
      </w:tr>
      <w:tr w:rsidR="00C935FE" w:rsidRPr="00C935FE" w:rsidTr="003A4016">
        <w:trPr>
          <w:trHeight w:val="59"/>
        </w:trPr>
        <w:tc>
          <w:tcPr>
            <w:tcW w:w="568" w:type="dxa"/>
            <w:tcBorders>
              <w:top w:val="single" w:sz="6" w:space="0" w:color="auto"/>
              <w:left w:val="single" w:sz="6" w:space="0" w:color="auto"/>
              <w:bottom w:val="single" w:sz="6" w:space="0" w:color="auto"/>
              <w:right w:val="single" w:sz="6" w:space="0" w:color="auto"/>
            </w:tcBorders>
          </w:tcPr>
          <w:p w:rsidR="00C935FE" w:rsidRPr="00C935FE" w:rsidRDefault="00C935FE" w:rsidP="00C935FE">
            <w:pPr>
              <w:contextualSpacing/>
              <w:jc w:val="center"/>
              <w:rPr>
                <w:sz w:val="20"/>
                <w:szCs w:val="20"/>
              </w:rPr>
            </w:pPr>
            <w:r w:rsidRPr="00C935FE">
              <w:rPr>
                <w:sz w:val="20"/>
                <w:szCs w:val="20"/>
              </w:rPr>
              <w:t>5</w:t>
            </w:r>
          </w:p>
        </w:tc>
        <w:tc>
          <w:tcPr>
            <w:tcW w:w="1984" w:type="dxa"/>
            <w:tcBorders>
              <w:top w:val="single" w:sz="6" w:space="0" w:color="auto"/>
              <w:left w:val="single" w:sz="6" w:space="0" w:color="auto"/>
              <w:bottom w:val="single" w:sz="6" w:space="0" w:color="auto"/>
              <w:right w:val="single" w:sz="6" w:space="0" w:color="auto"/>
            </w:tcBorders>
            <w:tcMar>
              <w:left w:w="28" w:type="dxa"/>
              <w:right w:w="28" w:type="dxa"/>
            </w:tcMar>
          </w:tcPr>
          <w:p w:rsidR="00C935FE" w:rsidRPr="00C935FE" w:rsidRDefault="00C935FE" w:rsidP="00C935FE">
            <w:pPr>
              <w:pStyle w:val="af2"/>
              <w:spacing w:after="0"/>
              <w:contextualSpacing/>
              <w:jc w:val="center"/>
              <w:rPr>
                <w:sz w:val="20"/>
                <w:szCs w:val="20"/>
              </w:rPr>
            </w:pPr>
            <w:r w:rsidRPr="00C935FE">
              <w:rPr>
                <w:color w:val="000000"/>
                <w:sz w:val="20"/>
                <w:szCs w:val="18"/>
              </w:rPr>
              <w:t>Зонд для отбора проб с тампоном, без пробирки, стерильный, пластик/</w:t>
            </w:r>
            <w:proofErr w:type="spellStart"/>
            <w:r w:rsidRPr="00C935FE">
              <w:rPr>
                <w:color w:val="000000"/>
                <w:sz w:val="20"/>
                <w:szCs w:val="18"/>
              </w:rPr>
              <w:t>вискова</w:t>
            </w:r>
            <w:proofErr w:type="spellEnd"/>
          </w:p>
        </w:tc>
        <w:tc>
          <w:tcPr>
            <w:tcW w:w="1276" w:type="dxa"/>
            <w:tcBorders>
              <w:top w:val="single" w:sz="6" w:space="0" w:color="auto"/>
              <w:left w:val="single" w:sz="6" w:space="0" w:color="auto"/>
              <w:bottom w:val="single" w:sz="6" w:space="0" w:color="auto"/>
              <w:right w:val="single" w:sz="6" w:space="0" w:color="auto"/>
            </w:tcBorders>
          </w:tcPr>
          <w:p w:rsidR="00C935FE" w:rsidRPr="00C935FE" w:rsidRDefault="00C935FE" w:rsidP="00C935FE">
            <w:pPr>
              <w:widowControl w:val="0"/>
              <w:autoSpaceDE w:val="0"/>
              <w:contextualSpacing/>
              <w:jc w:val="center"/>
              <w:rPr>
                <w:sz w:val="20"/>
                <w:szCs w:val="20"/>
              </w:rPr>
            </w:pPr>
            <w:r w:rsidRPr="00C935FE">
              <w:rPr>
                <w:sz w:val="20"/>
                <w:szCs w:val="20"/>
              </w:rPr>
              <w:t>22.29.29.190/22.29</w:t>
            </w:r>
          </w:p>
        </w:tc>
        <w:tc>
          <w:tcPr>
            <w:tcW w:w="4961" w:type="dxa"/>
            <w:tcBorders>
              <w:top w:val="single" w:sz="6" w:space="0" w:color="auto"/>
              <w:left w:val="nil"/>
              <w:bottom w:val="single" w:sz="6" w:space="0" w:color="auto"/>
              <w:right w:val="single" w:sz="6" w:space="0" w:color="auto"/>
            </w:tcBorders>
            <w:shd w:val="clear" w:color="auto" w:fill="auto"/>
            <w:vAlign w:val="center"/>
          </w:tcPr>
          <w:p w:rsidR="00C935FE" w:rsidRPr="003A4016" w:rsidRDefault="00C935FE" w:rsidP="00C935FE">
            <w:pPr>
              <w:snapToGrid w:val="0"/>
              <w:contextualSpacing/>
              <w:rPr>
                <w:sz w:val="20"/>
                <w:szCs w:val="18"/>
              </w:rPr>
            </w:pPr>
            <w:r w:rsidRPr="003A4016">
              <w:rPr>
                <w:sz w:val="20"/>
                <w:szCs w:val="18"/>
              </w:rPr>
              <w:t>Длина  - не менее 150 мм</w:t>
            </w:r>
          </w:p>
          <w:p w:rsidR="00C935FE" w:rsidRPr="003A4016" w:rsidRDefault="00C935FE" w:rsidP="00C935FE">
            <w:pPr>
              <w:pStyle w:val="af4"/>
              <w:contextualSpacing/>
              <w:rPr>
                <w:sz w:val="20"/>
                <w:szCs w:val="18"/>
              </w:rPr>
            </w:pPr>
            <w:r w:rsidRPr="003A4016">
              <w:rPr>
                <w:sz w:val="20"/>
                <w:szCs w:val="18"/>
              </w:rPr>
              <w:t>Диаметр зонда - 2,5 мм</w:t>
            </w:r>
          </w:p>
          <w:p w:rsidR="00C935FE" w:rsidRPr="003A4016" w:rsidRDefault="00C935FE" w:rsidP="00C935FE">
            <w:pPr>
              <w:pStyle w:val="af4"/>
              <w:contextualSpacing/>
              <w:rPr>
                <w:sz w:val="20"/>
                <w:szCs w:val="18"/>
              </w:rPr>
            </w:pPr>
            <w:r w:rsidRPr="003A4016">
              <w:rPr>
                <w:sz w:val="20"/>
                <w:szCs w:val="18"/>
              </w:rPr>
              <w:t>Материал зонда - полипропилен</w:t>
            </w:r>
          </w:p>
          <w:p w:rsidR="00C935FE" w:rsidRPr="003A4016" w:rsidRDefault="00C935FE" w:rsidP="00C935FE">
            <w:pPr>
              <w:pStyle w:val="af4"/>
              <w:contextualSpacing/>
              <w:rPr>
                <w:sz w:val="20"/>
                <w:szCs w:val="18"/>
              </w:rPr>
            </w:pPr>
            <w:r w:rsidRPr="003A4016">
              <w:rPr>
                <w:sz w:val="20"/>
                <w:szCs w:val="18"/>
              </w:rPr>
              <w:t>Диаметр наконечника - 5,2 мм</w:t>
            </w:r>
          </w:p>
          <w:p w:rsidR="00C935FE" w:rsidRPr="003A4016" w:rsidRDefault="00C935FE" w:rsidP="00C935FE">
            <w:pPr>
              <w:pStyle w:val="af4"/>
              <w:contextualSpacing/>
              <w:rPr>
                <w:sz w:val="20"/>
                <w:szCs w:val="18"/>
              </w:rPr>
            </w:pPr>
            <w:r w:rsidRPr="003A4016">
              <w:rPr>
                <w:sz w:val="20"/>
                <w:szCs w:val="18"/>
              </w:rPr>
              <w:t>Материал наконечника - вискоза</w:t>
            </w:r>
          </w:p>
          <w:p w:rsidR="00C935FE" w:rsidRPr="003A4016" w:rsidRDefault="00C935FE" w:rsidP="00C935FE">
            <w:pPr>
              <w:pStyle w:val="af4"/>
              <w:contextualSpacing/>
              <w:rPr>
                <w:sz w:val="20"/>
                <w:szCs w:val="18"/>
              </w:rPr>
            </w:pPr>
            <w:r w:rsidRPr="003A4016">
              <w:rPr>
                <w:sz w:val="20"/>
                <w:szCs w:val="18"/>
              </w:rPr>
              <w:t xml:space="preserve">Упаковка - инд. </w:t>
            </w:r>
            <w:proofErr w:type="spellStart"/>
            <w:r w:rsidRPr="003A4016">
              <w:rPr>
                <w:sz w:val="20"/>
                <w:szCs w:val="18"/>
              </w:rPr>
              <w:t>упак</w:t>
            </w:r>
            <w:proofErr w:type="spellEnd"/>
            <w:r w:rsidRPr="003A4016">
              <w:rPr>
                <w:sz w:val="20"/>
                <w:szCs w:val="18"/>
              </w:rPr>
              <w:t>. / 100 шт.</w:t>
            </w:r>
          </w:p>
          <w:p w:rsidR="00C935FE" w:rsidRPr="003A4016" w:rsidRDefault="00C935FE" w:rsidP="00C935FE">
            <w:pPr>
              <w:pStyle w:val="af4"/>
              <w:contextualSpacing/>
              <w:rPr>
                <w:sz w:val="20"/>
                <w:szCs w:val="18"/>
              </w:rPr>
            </w:pPr>
          </w:p>
          <w:p w:rsidR="00C935FE" w:rsidRPr="003A4016" w:rsidRDefault="00C935FE" w:rsidP="00C935FE">
            <w:pPr>
              <w:contextualSpacing/>
              <w:rPr>
                <w:sz w:val="20"/>
                <w:szCs w:val="18"/>
              </w:rPr>
            </w:pPr>
            <w:proofErr w:type="gramStart"/>
            <w:r w:rsidRPr="003A4016">
              <w:rPr>
                <w:sz w:val="20"/>
                <w:szCs w:val="18"/>
              </w:rPr>
              <w:t>Предназначен</w:t>
            </w:r>
            <w:proofErr w:type="gramEnd"/>
            <w:r w:rsidRPr="003A4016">
              <w:rPr>
                <w:sz w:val="20"/>
                <w:szCs w:val="18"/>
              </w:rPr>
              <w:t xml:space="preserve"> для взятия и хранения образцов биологического материала с целью безопасной транспортировки в лабораторию для проведения анализа. Удобен для взятия смывов, в том </w:t>
            </w:r>
            <w:proofErr w:type="gramStart"/>
            <w:r w:rsidRPr="003A4016">
              <w:rPr>
                <w:sz w:val="20"/>
                <w:szCs w:val="18"/>
              </w:rPr>
              <w:t>числе</w:t>
            </w:r>
            <w:proofErr w:type="gramEnd"/>
            <w:r w:rsidRPr="003A4016">
              <w:rPr>
                <w:sz w:val="20"/>
                <w:szCs w:val="18"/>
              </w:rPr>
              <w:t xml:space="preserve"> санитарных. Стерильный.</w:t>
            </w:r>
          </w:p>
        </w:tc>
        <w:tc>
          <w:tcPr>
            <w:tcW w:w="709" w:type="dxa"/>
            <w:tcBorders>
              <w:top w:val="single" w:sz="6" w:space="0" w:color="auto"/>
              <w:left w:val="single" w:sz="6" w:space="0" w:color="auto"/>
              <w:bottom w:val="single" w:sz="6" w:space="0" w:color="auto"/>
              <w:right w:val="single" w:sz="6" w:space="0" w:color="auto"/>
            </w:tcBorders>
          </w:tcPr>
          <w:p w:rsidR="00C935FE" w:rsidRPr="003A4016" w:rsidRDefault="00C935FE" w:rsidP="00C935FE">
            <w:pPr>
              <w:contextualSpacing/>
              <w:jc w:val="center"/>
              <w:rPr>
                <w:sz w:val="20"/>
                <w:szCs w:val="20"/>
              </w:rPr>
            </w:pPr>
            <w:r w:rsidRPr="003A4016">
              <w:rPr>
                <w:sz w:val="20"/>
                <w:szCs w:val="20"/>
              </w:rPr>
              <w:t>шт.</w:t>
            </w:r>
          </w:p>
        </w:tc>
        <w:tc>
          <w:tcPr>
            <w:tcW w:w="1134" w:type="dxa"/>
            <w:tcBorders>
              <w:top w:val="single" w:sz="6" w:space="0" w:color="auto"/>
              <w:left w:val="nil"/>
              <w:bottom w:val="single" w:sz="6" w:space="0" w:color="auto"/>
              <w:right w:val="single" w:sz="6" w:space="0" w:color="auto"/>
            </w:tcBorders>
          </w:tcPr>
          <w:p w:rsidR="00C935FE" w:rsidRPr="00C935FE" w:rsidRDefault="00C935FE" w:rsidP="00C935FE">
            <w:pPr>
              <w:autoSpaceDE w:val="0"/>
              <w:autoSpaceDN w:val="0"/>
              <w:adjustRightInd w:val="0"/>
              <w:contextualSpacing/>
              <w:jc w:val="center"/>
              <w:rPr>
                <w:color w:val="000000"/>
                <w:sz w:val="20"/>
                <w:szCs w:val="20"/>
              </w:rPr>
            </w:pPr>
            <w:r w:rsidRPr="00C935FE">
              <w:rPr>
                <w:color w:val="000000"/>
                <w:kern w:val="0"/>
                <w:sz w:val="20"/>
                <w:szCs w:val="18"/>
                <w:lang w:eastAsia="ru-RU"/>
              </w:rPr>
              <w:t>20 000</w:t>
            </w:r>
          </w:p>
        </w:tc>
      </w:tr>
      <w:tr w:rsidR="00C935FE" w:rsidRPr="00C935FE" w:rsidTr="003A4016">
        <w:trPr>
          <w:trHeight w:val="59"/>
        </w:trPr>
        <w:tc>
          <w:tcPr>
            <w:tcW w:w="568" w:type="dxa"/>
            <w:tcBorders>
              <w:top w:val="single" w:sz="6" w:space="0" w:color="auto"/>
              <w:left w:val="single" w:sz="6" w:space="0" w:color="auto"/>
              <w:bottom w:val="single" w:sz="6" w:space="0" w:color="auto"/>
              <w:right w:val="single" w:sz="6" w:space="0" w:color="auto"/>
            </w:tcBorders>
          </w:tcPr>
          <w:p w:rsidR="00C935FE" w:rsidRPr="00C935FE" w:rsidRDefault="00C935FE" w:rsidP="00C935FE">
            <w:pPr>
              <w:contextualSpacing/>
              <w:jc w:val="center"/>
              <w:rPr>
                <w:sz w:val="20"/>
                <w:szCs w:val="20"/>
              </w:rPr>
            </w:pPr>
            <w:r w:rsidRPr="00C935FE">
              <w:rPr>
                <w:sz w:val="20"/>
                <w:szCs w:val="20"/>
              </w:rPr>
              <w:t>6</w:t>
            </w:r>
          </w:p>
        </w:tc>
        <w:tc>
          <w:tcPr>
            <w:tcW w:w="1984" w:type="dxa"/>
            <w:tcBorders>
              <w:top w:val="single" w:sz="6" w:space="0" w:color="auto"/>
              <w:left w:val="single" w:sz="6" w:space="0" w:color="auto"/>
              <w:bottom w:val="single" w:sz="6" w:space="0" w:color="auto"/>
              <w:right w:val="single" w:sz="6" w:space="0" w:color="auto"/>
            </w:tcBorders>
            <w:tcMar>
              <w:left w:w="28" w:type="dxa"/>
              <w:right w:w="28" w:type="dxa"/>
            </w:tcMar>
          </w:tcPr>
          <w:p w:rsidR="00C935FE" w:rsidRPr="00C935FE" w:rsidRDefault="00C935FE" w:rsidP="00C935FE">
            <w:pPr>
              <w:pStyle w:val="af2"/>
              <w:spacing w:after="0"/>
              <w:contextualSpacing/>
              <w:jc w:val="center"/>
              <w:rPr>
                <w:sz w:val="20"/>
                <w:szCs w:val="20"/>
              </w:rPr>
            </w:pPr>
            <w:r w:rsidRPr="00C935FE">
              <w:rPr>
                <w:color w:val="000000"/>
                <w:sz w:val="20"/>
                <w:szCs w:val="18"/>
              </w:rPr>
              <w:t xml:space="preserve">Пробирки для </w:t>
            </w:r>
            <w:proofErr w:type="spellStart"/>
            <w:r w:rsidRPr="00C935FE">
              <w:rPr>
                <w:color w:val="000000"/>
                <w:sz w:val="20"/>
                <w:szCs w:val="18"/>
              </w:rPr>
              <w:t>Денси-Ла-Метера</w:t>
            </w:r>
            <w:proofErr w:type="spellEnd"/>
          </w:p>
        </w:tc>
        <w:tc>
          <w:tcPr>
            <w:tcW w:w="1276" w:type="dxa"/>
            <w:tcBorders>
              <w:top w:val="single" w:sz="6" w:space="0" w:color="auto"/>
              <w:left w:val="single" w:sz="6" w:space="0" w:color="auto"/>
              <w:bottom w:val="single" w:sz="6" w:space="0" w:color="auto"/>
              <w:right w:val="single" w:sz="6" w:space="0" w:color="auto"/>
            </w:tcBorders>
          </w:tcPr>
          <w:p w:rsidR="00C935FE" w:rsidRPr="00C935FE" w:rsidRDefault="00C935FE" w:rsidP="00C935FE">
            <w:pPr>
              <w:widowControl w:val="0"/>
              <w:autoSpaceDE w:val="0"/>
              <w:contextualSpacing/>
              <w:jc w:val="center"/>
              <w:rPr>
                <w:sz w:val="20"/>
                <w:szCs w:val="20"/>
              </w:rPr>
            </w:pPr>
            <w:r w:rsidRPr="00C935FE">
              <w:rPr>
                <w:sz w:val="20"/>
                <w:szCs w:val="20"/>
              </w:rPr>
              <w:t>22.29.29.190/22.29</w:t>
            </w:r>
          </w:p>
        </w:tc>
        <w:tc>
          <w:tcPr>
            <w:tcW w:w="4961" w:type="dxa"/>
            <w:tcBorders>
              <w:top w:val="single" w:sz="6" w:space="0" w:color="auto"/>
              <w:left w:val="nil"/>
              <w:bottom w:val="single" w:sz="6" w:space="0" w:color="auto"/>
              <w:right w:val="single" w:sz="6" w:space="0" w:color="auto"/>
            </w:tcBorders>
            <w:shd w:val="clear" w:color="auto" w:fill="auto"/>
          </w:tcPr>
          <w:p w:rsidR="00C935FE" w:rsidRPr="00C935FE" w:rsidRDefault="00C935FE" w:rsidP="00C935FE">
            <w:pPr>
              <w:snapToGrid w:val="0"/>
              <w:contextualSpacing/>
              <w:rPr>
                <w:sz w:val="20"/>
                <w:szCs w:val="18"/>
              </w:rPr>
            </w:pPr>
            <w:r w:rsidRPr="00C935FE">
              <w:rPr>
                <w:sz w:val="20"/>
                <w:szCs w:val="18"/>
              </w:rPr>
              <w:t>Одноразовые стерильные пробирки с круглым дном и цветной крышкой, вставляемой внутрь.</w:t>
            </w:r>
          </w:p>
          <w:p w:rsidR="00C935FE" w:rsidRPr="00C935FE" w:rsidRDefault="00C935FE" w:rsidP="00C935FE">
            <w:pPr>
              <w:snapToGrid w:val="0"/>
              <w:contextualSpacing/>
              <w:rPr>
                <w:sz w:val="20"/>
                <w:szCs w:val="18"/>
              </w:rPr>
            </w:pPr>
            <w:r w:rsidRPr="00C935FE">
              <w:rPr>
                <w:sz w:val="20"/>
                <w:szCs w:val="18"/>
              </w:rPr>
              <w:t>Размеры: объем 15 куб</w:t>
            </w:r>
            <w:proofErr w:type="gramStart"/>
            <w:r w:rsidRPr="00C935FE">
              <w:rPr>
                <w:sz w:val="20"/>
                <w:szCs w:val="18"/>
              </w:rPr>
              <w:t>.с</w:t>
            </w:r>
            <w:proofErr w:type="gramEnd"/>
            <w:r w:rsidRPr="00C935FE">
              <w:rPr>
                <w:sz w:val="20"/>
                <w:szCs w:val="18"/>
              </w:rPr>
              <w:t>м, диаметр — 16 мм , высота 100 мм.</w:t>
            </w:r>
          </w:p>
          <w:p w:rsidR="00C935FE" w:rsidRPr="00C935FE" w:rsidRDefault="00C935FE" w:rsidP="00C935FE">
            <w:pPr>
              <w:snapToGrid w:val="0"/>
              <w:contextualSpacing/>
              <w:rPr>
                <w:sz w:val="20"/>
                <w:szCs w:val="18"/>
              </w:rPr>
            </w:pPr>
            <w:r w:rsidRPr="00C935FE">
              <w:rPr>
                <w:sz w:val="20"/>
                <w:szCs w:val="18"/>
              </w:rPr>
              <w:t>Изготовлены из полистирола с высокой степенью прозрачности.</w:t>
            </w:r>
          </w:p>
          <w:p w:rsidR="00C935FE" w:rsidRPr="00C935FE" w:rsidRDefault="00C935FE" w:rsidP="00C935FE">
            <w:pPr>
              <w:snapToGrid w:val="0"/>
              <w:contextualSpacing/>
              <w:rPr>
                <w:sz w:val="20"/>
                <w:szCs w:val="18"/>
              </w:rPr>
            </w:pPr>
            <w:r w:rsidRPr="00C935FE">
              <w:rPr>
                <w:sz w:val="20"/>
                <w:szCs w:val="18"/>
              </w:rPr>
              <w:t xml:space="preserve">Пробка выполнена из полиэтилена низкой плотности. </w:t>
            </w:r>
          </w:p>
        </w:tc>
        <w:tc>
          <w:tcPr>
            <w:tcW w:w="709" w:type="dxa"/>
            <w:tcBorders>
              <w:top w:val="single" w:sz="6" w:space="0" w:color="auto"/>
              <w:left w:val="single" w:sz="6" w:space="0" w:color="auto"/>
              <w:bottom w:val="single" w:sz="6" w:space="0" w:color="auto"/>
              <w:right w:val="single" w:sz="6" w:space="0" w:color="auto"/>
            </w:tcBorders>
          </w:tcPr>
          <w:p w:rsidR="00C935FE" w:rsidRPr="00C935FE" w:rsidRDefault="00C935FE" w:rsidP="00C935FE">
            <w:pPr>
              <w:contextualSpacing/>
              <w:jc w:val="center"/>
              <w:rPr>
                <w:sz w:val="20"/>
                <w:szCs w:val="20"/>
              </w:rPr>
            </w:pPr>
            <w:r w:rsidRPr="00C935FE">
              <w:rPr>
                <w:sz w:val="20"/>
                <w:szCs w:val="20"/>
              </w:rPr>
              <w:t>шт.</w:t>
            </w:r>
          </w:p>
        </w:tc>
        <w:tc>
          <w:tcPr>
            <w:tcW w:w="1134" w:type="dxa"/>
            <w:tcBorders>
              <w:top w:val="single" w:sz="6" w:space="0" w:color="auto"/>
              <w:left w:val="nil"/>
              <w:bottom w:val="single" w:sz="6" w:space="0" w:color="auto"/>
              <w:right w:val="single" w:sz="6" w:space="0" w:color="auto"/>
            </w:tcBorders>
          </w:tcPr>
          <w:p w:rsidR="00C935FE" w:rsidRPr="00C935FE" w:rsidRDefault="00C935FE" w:rsidP="00C935FE">
            <w:pPr>
              <w:autoSpaceDE w:val="0"/>
              <w:autoSpaceDN w:val="0"/>
              <w:adjustRightInd w:val="0"/>
              <w:contextualSpacing/>
              <w:jc w:val="center"/>
              <w:rPr>
                <w:color w:val="000000"/>
                <w:sz w:val="20"/>
                <w:szCs w:val="20"/>
              </w:rPr>
            </w:pPr>
            <w:r w:rsidRPr="00C935FE">
              <w:rPr>
                <w:color w:val="000000"/>
                <w:kern w:val="0"/>
                <w:sz w:val="20"/>
                <w:szCs w:val="18"/>
                <w:lang w:eastAsia="ru-RU"/>
              </w:rPr>
              <w:t>20 000</w:t>
            </w:r>
          </w:p>
        </w:tc>
      </w:tr>
      <w:tr w:rsidR="00C935FE" w:rsidRPr="00C935FE" w:rsidTr="003A4016">
        <w:trPr>
          <w:trHeight w:val="59"/>
        </w:trPr>
        <w:tc>
          <w:tcPr>
            <w:tcW w:w="568" w:type="dxa"/>
            <w:tcBorders>
              <w:top w:val="single" w:sz="6" w:space="0" w:color="auto"/>
              <w:left w:val="single" w:sz="6" w:space="0" w:color="auto"/>
              <w:bottom w:val="single" w:sz="6" w:space="0" w:color="auto"/>
              <w:right w:val="single" w:sz="6" w:space="0" w:color="auto"/>
            </w:tcBorders>
          </w:tcPr>
          <w:p w:rsidR="00C935FE" w:rsidRPr="00C935FE" w:rsidRDefault="00C935FE" w:rsidP="00C935FE">
            <w:pPr>
              <w:contextualSpacing/>
              <w:jc w:val="center"/>
              <w:rPr>
                <w:sz w:val="20"/>
                <w:szCs w:val="20"/>
              </w:rPr>
            </w:pPr>
            <w:r w:rsidRPr="00C935FE">
              <w:rPr>
                <w:sz w:val="20"/>
                <w:szCs w:val="20"/>
              </w:rPr>
              <w:t>7</w:t>
            </w:r>
          </w:p>
        </w:tc>
        <w:tc>
          <w:tcPr>
            <w:tcW w:w="1984" w:type="dxa"/>
            <w:tcBorders>
              <w:top w:val="single" w:sz="6" w:space="0" w:color="auto"/>
              <w:left w:val="single" w:sz="6" w:space="0" w:color="auto"/>
              <w:bottom w:val="single" w:sz="6" w:space="0" w:color="auto"/>
              <w:right w:val="single" w:sz="6" w:space="0" w:color="auto"/>
            </w:tcBorders>
            <w:tcMar>
              <w:left w:w="28" w:type="dxa"/>
              <w:right w:w="28" w:type="dxa"/>
            </w:tcMar>
          </w:tcPr>
          <w:p w:rsidR="00C935FE" w:rsidRPr="00C935FE" w:rsidRDefault="00C935FE" w:rsidP="00314600">
            <w:pPr>
              <w:pStyle w:val="af2"/>
              <w:spacing w:after="0"/>
              <w:contextualSpacing/>
              <w:jc w:val="center"/>
              <w:rPr>
                <w:sz w:val="20"/>
                <w:szCs w:val="20"/>
              </w:rPr>
            </w:pPr>
            <w:r w:rsidRPr="00C935FE">
              <w:rPr>
                <w:color w:val="000000"/>
                <w:sz w:val="20"/>
                <w:szCs w:val="18"/>
              </w:rPr>
              <w:t xml:space="preserve">Чашки Петри, 90 мм, полистирол, </w:t>
            </w:r>
            <w:r w:rsidRPr="00C935FE">
              <w:rPr>
                <w:color w:val="000000"/>
                <w:sz w:val="20"/>
                <w:szCs w:val="18"/>
              </w:rPr>
              <w:lastRenderedPageBreak/>
              <w:t xml:space="preserve">вентилируемые, стерильные </w:t>
            </w:r>
          </w:p>
        </w:tc>
        <w:tc>
          <w:tcPr>
            <w:tcW w:w="1276" w:type="dxa"/>
            <w:tcBorders>
              <w:top w:val="single" w:sz="6" w:space="0" w:color="auto"/>
              <w:left w:val="single" w:sz="6" w:space="0" w:color="auto"/>
              <w:bottom w:val="single" w:sz="6" w:space="0" w:color="auto"/>
              <w:right w:val="single" w:sz="6" w:space="0" w:color="auto"/>
            </w:tcBorders>
          </w:tcPr>
          <w:p w:rsidR="00C935FE" w:rsidRPr="00C935FE" w:rsidRDefault="00C935FE" w:rsidP="00C935FE">
            <w:pPr>
              <w:widowControl w:val="0"/>
              <w:autoSpaceDE w:val="0"/>
              <w:contextualSpacing/>
              <w:jc w:val="center"/>
              <w:rPr>
                <w:sz w:val="20"/>
                <w:szCs w:val="20"/>
              </w:rPr>
            </w:pPr>
            <w:r w:rsidRPr="00C935FE">
              <w:rPr>
                <w:sz w:val="20"/>
                <w:szCs w:val="20"/>
              </w:rPr>
              <w:lastRenderedPageBreak/>
              <w:t>22.29.29.190/22.29</w:t>
            </w:r>
          </w:p>
        </w:tc>
        <w:tc>
          <w:tcPr>
            <w:tcW w:w="4961" w:type="dxa"/>
            <w:tcBorders>
              <w:top w:val="single" w:sz="6" w:space="0" w:color="auto"/>
              <w:left w:val="nil"/>
              <w:bottom w:val="single" w:sz="6" w:space="0" w:color="auto"/>
              <w:right w:val="single" w:sz="6" w:space="0" w:color="auto"/>
            </w:tcBorders>
            <w:shd w:val="clear" w:color="auto" w:fill="auto"/>
          </w:tcPr>
          <w:p w:rsidR="00C935FE" w:rsidRPr="003A4016" w:rsidRDefault="00C935FE" w:rsidP="00314600">
            <w:pPr>
              <w:ind w:hanging="108"/>
              <w:contextualSpacing/>
              <w:rPr>
                <w:sz w:val="20"/>
                <w:szCs w:val="18"/>
              </w:rPr>
            </w:pPr>
            <w:r w:rsidRPr="003A4016">
              <w:rPr>
                <w:sz w:val="20"/>
                <w:szCs w:val="18"/>
              </w:rPr>
              <w:t xml:space="preserve">  Для аэробного культивирования микроорганизмов</w:t>
            </w:r>
            <w:r w:rsidRPr="003A4016">
              <w:rPr>
                <w:sz w:val="20"/>
                <w:szCs w:val="18"/>
              </w:rPr>
              <w:br/>
              <w:t>Размер 90 мм</w:t>
            </w:r>
            <w:r w:rsidRPr="003A4016">
              <w:rPr>
                <w:sz w:val="20"/>
                <w:szCs w:val="18"/>
              </w:rPr>
              <w:br/>
            </w:r>
            <w:r w:rsidRPr="003A4016">
              <w:rPr>
                <w:sz w:val="20"/>
                <w:szCs w:val="18"/>
              </w:rPr>
              <w:lastRenderedPageBreak/>
              <w:t>Материал изгот</w:t>
            </w:r>
            <w:r w:rsidR="00314600">
              <w:rPr>
                <w:sz w:val="20"/>
                <w:szCs w:val="18"/>
              </w:rPr>
              <w:t>овления – полистирол</w:t>
            </w:r>
            <w:r w:rsidR="00314600">
              <w:rPr>
                <w:sz w:val="20"/>
                <w:szCs w:val="18"/>
              </w:rPr>
              <w:br/>
              <w:t>Стерильная</w:t>
            </w:r>
            <w:r w:rsidRPr="003A4016">
              <w:rPr>
                <w:sz w:val="20"/>
                <w:szCs w:val="18"/>
              </w:rPr>
              <w:br/>
              <w:t>Для однократного использования</w:t>
            </w:r>
            <w:r w:rsidRPr="003A4016">
              <w:rPr>
                <w:sz w:val="20"/>
                <w:szCs w:val="18"/>
              </w:rPr>
              <w:br/>
              <w:t>Наличие вентиляционных опор на крышке</w:t>
            </w:r>
            <w:r w:rsidRPr="003A4016">
              <w:rPr>
                <w:sz w:val="20"/>
                <w:szCs w:val="18"/>
              </w:rPr>
              <w:br/>
              <w:t xml:space="preserve">не менее 20 </w:t>
            </w:r>
            <w:proofErr w:type="spellStart"/>
            <w:proofErr w:type="gramStart"/>
            <w:r w:rsidRPr="003A4016">
              <w:rPr>
                <w:sz w:val="20"/>
                <w:szCs w:val="18"/>
              </w:rPr>
              <w:t>шт</w:t>
            </w:r>
            <w:proofErr w:type="spellEnd"/>
            <w:proofErr w:type="gramEnd"/>
            <w:r w:rsidRPr="003A4016">
              <w:rPr>
                <w:sz w:val="20"/>
                <w:szCs w:val="18"/>
              </w:rPr>
              <w:t>/</w:t>
            </w:r>
            <w:proofErr w:type="spellStart"/>
            <w:r w:rsidRPr="003A4016">
              <w:rPr>
                <w:sz w:val="20"/>
                <w:szCs w:val="18"/>
              </w:rPr>
              <w:t>уп</w:t>
            </w:r>
            <w:proofErr w:type="spellEnd"/>
            <w:r w:rsidRPr="003A4016">
              <w:rPr>
                <w:sz w:val="20"/>
                <w:szCs w:val="18"/>
              </w:rPr>
              <w:t>.</w:t>
            </w:r>
            <w:r w:rsidRPr="003A4016">
              <w:rPr>
                <w:sz w:val="20"/>
                <w:szCs w:val="18"/>
              </w:rPr>
              <w:br/>
              <w:t>Наличие регистрационного удостоверения</w:t>
            </w:r>
          </w:p>
        </w:tc>
        <w:tc>
          <w:tcPr>
            <w:tcW w:w="709" w:type="dxa"/>
            <w:tcBorders>
              <w:top w:val="single" w:sz="6" w:space="0" w:color="auto"/>
              <w:left w:val="single" w:sz="6" w:space="0" w:color="auto"/>
              <w:bottom w:val="single" w:sz="6" w:space="0" w:color="auto"/>
              <w:right w:val="single" w:sz="6" w:space="0" w:color="auto"/>
            </w:tcBorders>
          </w:tcPr>
          <w:p w:rsidR="00C935FE" w:rsidRPr="003A4016" w:rsidRDefault="00C935FE" w:rsidP="00C935FE">
            <w:pPr>
              <w:contextualSpacing/>
              <w:jc w:val="center"/>
              <w:rPr>
                <w:sz w:val="20"/>
                <w:szCs w:val="20"/>
              </w:rPr>
            </w:pPr>
            <w:r w:rsidRPr="003A4016">
              <w:rPr>
                <w:sz w:val="20"/>
                <w:szCs w:val="20"/>
              </w:rPr>
              <w:lastRenderedPageBreak/>
              <w:t>шт.</w:t>
            </w:r>
          </w:p>
        </w:tc>
        <w:tc>
          <w:tcPr>
            <w:tcW w:w="1134" w:type="dxa"/>
            <w:tcBorders>
              <w:top w:val="single" w:sz="6" w:space="0" w:color="auto"/>
              <w:left w:val="nil"/>
              <w:bottom w:val="single" w:sz="6" w:space="0" w:color="auto"/>
              <w:right w:val="single" w:sz="6" w:space="0" w:color="auto"/>
            </w:tcBorders>
          </w:tcPr>
          <w:p w:rsidR="00C935FE" w:rsidRPr="003A4016" w:rsidRDefault="00C935FE" w:rsidP="00C935FE">
            <w:pPr>
              <w:autoSpaceDE w:val="0"/>
              <w:autoSpaceDN w:val="0"/>
              <w:adjustRightInd w:val="0"/>
              <w:contextualSpacing/>
              <w:jc w:val="center"/>
              <w:rPr>
                <w:color w:val="000000"/>
                <w:sz w:val="20"/>
                <w:szCs w:val="20"/>
              </w:rPr>
            </w:pPr>
            <w:r w:rsidRPr="003A4016">
              <w:rPr>
                <w:color w:val="000000"/>
                <w:kern w:val="0"/>
                <w:sz w:val="20"/>
                <w:szCs w:val="18"/>
                <w:lang w:eastAsia="ru-RU"/>
              </w:rPr>
              <w:t>120 000</w:t>
            </w:r>
          </w:p>
        </w:tc>
      </w:tr>
      <w:tr w:rsidR="00C935FE" w:rsidRPr="00C935FE" w:rsidTr="003A4016">
        <w:trPr>
          <w:trHeight w:val="59"/>
        </w:trPr>
        <w:tc>
          <w:tcPr>
            <w:tcW w:w="568" w:type="dxa"/>
            <w:tcBorders>
              <w:top w:val="single" w:sz="6" w:space="0" w:color="auto"/>
              <w:left w:val="single" w:sz="6" w:space="0" w:color="auto"/>
              <w:bottom w:val="single" w:sz="6" w:space="0" w:color="auto"/>
              <w:right w:val="single" w:sz="6" w:space="0" w:color="auto"/>
            </w:tcBorders>
          </w:tcPr>
          <w:p w:rsidR="00C935FE" w:rsidRPr="00C935FE" w:rsidRDefault="00C935FE" w:rsidP="00C935FE">
            <w:pPr>
              <w:contextualSpacing/>
              <w:jc w:val="center"/>
              <w:rPr>
                <w:sz w:val="20"/>
                <w:szCs w:val="20"/>
              </w:rPr>
            </w:pPr>
            <w:r w:rsidRPr="00C935FE">
              <w:rPr>
                <w:sz w:val="20"/>
                <w:szCs w:val="20"/>
              </w:rPr>
              <w:lastRenderedPageBreak/>
              <w:t>8</w:t>
            </w:r>
          </w:p>
        </w:tc>
        <w:tc>
          <w:tcPr>
            <w:tcW w:w="1984" w:type="dxa"/>
            <w:tcBorders>
              <w:top w:val="single" w:sz="6" w:space="0" w:color="auto"/>
              <w:left w:val="single" w:sz="6" w:space="0" w:color="auto"/>
              <w:bottom w:val="single" w:sz="6" w:space="0" w:color="auto"/>
              <w:right w:val="single" w:sz="6" w:space="0" w:color="auto"/>
            </w:tcBorders>
            <w:tcMar>
              <w:left w:w="28" w:type="dxa"/>
              <w:right w:w="28" w:type="dxa"/>
            </w:tcMar>
          </w:tcPr>
          <w:p w:rsidR="00C935FE" w:rsidRPr="00C935FE" w:rsidRDefault="00C935FE" w:rsidP="00314600">
            <w:pPr>
              <w:pStyle w:val="af2"/>
              <w:spacing w:after="0"/>
              <w:contextualSpacing/>
              <w:jc w:val="center"/>
              <w:rPr>
                <w:sz w:val="20"/>
                <w:szCs w:val="20"/>
              </w:rPr>
            </w:pPr>
            <w:r w:rsidRPr="00C935FE">
              <w:rPr>
                <w:color w:val="000000"/>
                <w:sz w:val="20"/>
                <w:szCs w:val="18"/>
              </w:rPr>
              <w:t xml:space="preserve">Чашки Петри, 60 мм, полистирол, вентилируемые, стерильные </w:t>
            </w:r>
          </w:p>
        </w:tc>
        <w:tc>
          <w:tcPr>
            <w:tcW w:w="1276" w:type="dxa"/>
            <w:tcBorders>
              <w:top w:val="single" w:sz="6" w:space="0" w:color="auto"/>
              <w:left w:val="single" w:sz="6" w:space="0" w:color="auto"/>
              <w:bottom w:val="single" w:sz="6" w:space="0" w:color="auto"/>
              <w:right w:val="single" w:sz="6" w:space="0" w:color="auto"/>
            </w:tcBorders>
          </w:tcPr>
          <w:p w:rsidR="00C935FE" w:rsidRPr="00C935FE" w:rsidRDefault="00C935FE" w:rsidP="00C935FE">
            <w:pPr>
              <w:widowControl w:val="0"/>
              <w:autoSpaceDE w:val="0"/>
              <w:contextualSpacing/>
              <w:jc w:val="center"/>
              <w:rPr>
                <w:sz w:val="20"/>
                <w:szCs w:val="20"/>
              </w:rPr>
            </w:pPr>
            <w:r w:rsidRPr="00C935FE">
              <w:rPr>
                <w:sz w:val="20"/>
                <w:szCs w:val="20"/>
              </w:rPr>
              <w:t>22.29.29.190/22.29</w:t>
            </w:r>
          </w:p>
        </w:tc>
        <w:tc>
          <w:tcPr>
            <w:tcW w:w="4961" w:type="dxa"/>
            <w:tcBorders>
              <w:top w:val="single" w:sz="6" w:space="0" w:color="auto"/>
              <w:left w:val="nil"/>
              <w:bottom w:val="single" w:sz="6" w:space="0" w:color="auto"/>
              <w:right w:val="single" w:sz="6" w:space="0" w:color="auto"/>
            </w:tcBorders>
            <w:shd w:val="clear" w:color="auto" w:fill="auto"/>
          </w:tcPr>
          <w:p w:rsidR="00C935FE" w:rsidRPr="003A4016" w:rsidRDefault="00C935FE" w:rsidP="00C935FE">
            <w:pPr>
              <w:contextualSpacing/>
              <w:rPr>
                <w:sz w:val="20"/>
                <w:szCs w:val="18"/>
              </w:rPr>
            </w:pPr>
            <w:r w:rsidRPr="003A4016">
              <w:rPr>
                <w:sz w:val="20"/>
                <w:szCs w:val="18"/>
              </w:rPr>
              <w:t>Для аэробного культивирования микроорганизмов</w:t>
            </w:r>
            <w:r w:rsidRPr="003A4016">
              <w:rPr>
                <w:sz w:val="20"/>
                <w:szCs w:val="18"/>
              </w:rPr>
              <w:br/>
              <w:t>Диаметр 60 мм.</w:t>
            </w:r>
            <w:r w:rsidRPr="003A4016">
              <w:rPr>
                <w:sz w:val="20"/>
                <w:szCs w:val="18"/>
              </w:rPr>
              <w:br/>
              <w:t>Материал изготовления – полистирол</w:t>
            </w:r>
            <w:r w:rsidRPr="003A4016">
              <w:rPr>
                <w:sz w:val="20"/>
                <w:szCs w:val="18"/>
              </w:rPr>
              <w:br/>
            </w:r>
            <w:proofErr w:type="gramStart"/>
            <w:r w:rsidRPr="003A4016">
              <w:rPr>
                <w:sz w:val="20"/>
                <w:szCs w:val="18"/>
              </w:rPr>
              <w:t>Стерильная</w:t>
            </w:r>
            <w:proofErr w:type="gramEnd"/>
          </w:p>
          <w:p w:rsidR="00C935FE" w:rsidRPr="003A4016" w:rsidRDefault="00C935FE" w:rsidP="00C935FE">
            <w:pPr>
              <w:contextualSpacing/>
              <w:rPr>
                <w:sz w:val="20"/>
                <w:szCs w:val="18"/>
              </w:rPr>
            </w:pPr>
            <w:r w:rsidRPr="003A4016">
              <w:rPr>
                <w:sz w:val="20"/>
                <w:szCs w:val="18"/>
              </w:rPr>
              <w:t>Для однократного использования</w:t>
            </w:r>
            <w:r w:rsidRPr="003A4016">
              <w:rPr>
                <w:sz w:val="20"/>
                <w:szCs w:val="18"/>
              </w:rPr>
              <w:br/>
              <w:t>Наличие вентиляционных опор на крышке</w:t>
            </w:r>
            <w:proofErr w:type="gramStart"/>
            <w:r w:rsidRPr="003A4016">
              <w:rPr>
                <w:sz w:val="20"/>
                <w:szCs w:val="18"/>
              </w:rPr>
              <w:br/>
              <w:t>В</w:t>
            </w:r>
            <w:proofErr w:type="gramEnd"/>
            <w:r w:rsidRPr="003A4016">
              <w:rPr>
                <w:sz w:val="20"/>
                <w:szCs w:val="18"/>
              </w:rPr>
              <w:t xml:space="preserve"> упаковке не менее10 шт.</w:t>
            </w:r>
            <w:r w:rsidRPr="003A4016">
              <w:rPr>
                <w:sz w:val="20"/>
                <w:szCs w:val="18"/>
              </w:rPr>
              <w:br/>
              <w:t>Наличие регистрационного удостоверения</w:t>
            </w:r>
          </w:p>
        </w:tc>
        <w:tc>
          <w:tcPr>
            <w:tcW w:w="709" w:type="dxa"/>
            <w:tcBorders>
              <w:top w:val="single" w:sz="6" w:space="0" w:color="auto"/>
              <w:left w:val="single" w:sz="6" w:space="0" w:color="auto"/>
              <w:bottom w:val="single" w:sz="6" w:space="0" w:color="auto"/>
              <w:right w:val="single" w:sz="6" w:space="0" w:color="auto"/>
            </w:tcBorders>
          </w:tcPr>
          <w:p w:rsidR="00C935FE" w:rsidRPr="003A4016" w:rsidRDefault="00C935FE" w:rsidP="00C935FE">
            <w:pPr>
              <w:contextualSpacing/>
              <w:jc w:val="center"/>
              <w:rPr>
                <w:sz w:val="20"/>
                <w:szCs w:val="20"/>
              </w:rPr>
            </w:pPr>
            <w:r w:rsidRPr="003A4016">
              <w:rPr>
                <w:sz w:val="20"/>
                <w:szCs w:val="20"/>
              </w:rPr>
              <w:t>шт.</w:t>
            </w:r>
          </w:p>
        </w:tc>
        <w:tc>
          <w:tcPr>
            <w:tcW w:w="1134" w:type="dxa"/>
            <w:tcBorders>
              <w:top w:val="single" w:sz="6" w:space="0" w:color="auto"/>
              <w:left w:val="nil"/>
              <w:bottom w:val="single" w:sz="6" w:space="0" w:color="auto"/>
              <w:right w:val="single" w:sz="6" w:space="0" w:color="auto"/>
            </w:tcBorders>
          </w:tcPr>
          <w:p w:rsidR="00C935FE" w:rsidRPr="003A4016" w:rsidRDefault="00C935FE" w:rsidP="00C935FE">
            <w:pPr>
              <w:autoSpaceDE w:val="0"/>
              <w:autoSpaceDN w:val="0"/>
              <w:adjustRightInd w:val="0"/>
              <w:contextualSpacing/>
              <w:jc w:val="center"/>
              <w:rPr>
                <w:color w:val="000000"/>
                <w:sz w:val="20"/>
                <w:szCs w:val="20"/>
              </w:rPr>
            </w:pPr>
            <w:r w:rsidRPr="003A4016">
              <w:rPr>
                <w:color w:val="000000"/>
                <w:kern w:val="0"/>
                <w:sz w:val="20"/>
                <w:szCs w:val="18"/>
                <w:lang w:eastAsia="ru-RU"/>
              </w:rPr>
              <w:t>60 000</w:t>
            </w:r>
          </w:p>
        </w:tc>
      </w:tr>
      <w:tr w:rsidR="00C935FE" w:rsidRPr="00C935FE" w:rsidTr="003A4016">
        <w:trPr>
          <w:trHeight w:val="59"/>
        </w:trPr>
        <w:tc>
          <w:tcPr>
            <w:tcW w:w="568" w:type="dxa"/>
            <w:tcBorders>
              <w:top w:val="single" w:sz="6" w:space="0" w:color="auto"/>
              <w:left w:val="single" w:sz="6" w:space="0" w:color="auto"/>
              <w:bottom w:val="single" w:sz="6" w:space="0" w:color="auto"/>
              <w:right w:val="single" w:sz="6" w:space="0" w:color="auto"/>
            </w:tcBorders>
          </w:tcPr>
          <w:p w:rsidR="00C935FE" w:rsidRPr="00C935FE" w:rsidRDefault="00C935FE" w:rsidP="00C935FE">
            <w:pPr>
              <w:contextualSpacing/>
              <w:jc w:val="center"/>
              <w:rPr>
                <w:sz w:val="20"/>
                <w:szCs w:val="20"/>
              </w:rPr>
            </w:pPr>
            <w:r w:rsidRPr="00C935FE">
              <w:rPr>
                <w:sz w:val="20"/>
                <w:szCs w:val="20"/>
              </w:rPr>
              <w:t>9</w:t>
            </w:r>
          </w:p>
        </w:tc>
        <w:tc>
          <w:tcPr>
            <w:tcW w:w="1984" w:type="dxa"/>
            <w:tcBorders>
              <w:top w:val="single" w:sz="6" w:space="0" w:color="auto"/>
              <w:left w:val="single" w:sz="6" w:space="0" w:color="auto"/>
              <w:bottom w:val="single" w:sz="6" w:space="0" w:color="auto"/>
              <w:right w:val="single" w:sz="6" w:space="0" w:color="auto"/>
            </w:tcBorders>
            <w:tcMar>
              <w:left w:w="28" w:type="dxa"/>
              <w:right w:w="28" w:type="dxa"/>
            </w:tcMar>
          </w:tcPr>
          <w:p w:rsidR="00C935FE" w:rsidRPr="00C935FE" w:rsidRDefault="00C935FE" w:rsidP="00C935FE">
            <w:pPr>
              <w:pStyle w:val="af2"/>
              <w:spacing w:after="0"/>
              <w:contextualSpacing/>
              <w:jc w:val="center"/>
              <w:rPr>
                <w:sz w:val="20"/>
                <w:szCs w:val="20"/>
              </w:rPr>
            </w:pPr>
            <w:r w:rsidRPr="00C935FE">
              <w:rPr>
                <w:color w:val="000000"/>
                <w:sz w:val="20"/>
                <w:szCs w:val="18"/>
              </w:rPr>
              <w:t xml:space="preserve">Наконечники универсальные для дозаторов с фильтром объемом 10 мкл, </w:t>
            </w:r>
            <w:proofErr w:type="spellStart"/>
            <w:r w:rsidRPr="00C935FE">
              <w:rPr>
                <w:color w:val="000000"/>
                <w:sz w:val="20"/>
                <w:szCs w:val="18"/>
              </w:rPr>
              <w:t>ультрагладкие</w:t>
            </w:r>
            <w:proofErr w:type="spellEnd"/>
            <w:r w:rsidRPr="00C935FE">
              <w:rPr>
                <w:color w:val="000000"/>
                <w:sz w:val="20"/>
                <w:szCs w:val="18"/>
              </w:rPr>
              <w:t>, в штативе, стерильные</w:t>
            </w:r>
          </w:p>
        </w:tc>
        <w:tc>
          <w:tcPr>
            <w:tcW w:w="1276" w:type="dxa"/>
            <w:tcBorders>
              <w:top w:val="single" w:sz="6" w:space="0" w:color="auto"/>
              <w:left w:val="single" w:sz="6" w:space="0" w:color="auto"/>
              <w:bottom w:val="single" w:sz="6" w:space="0" w:color="auto"/>
              <w:right w:val="single" w:sz="6" w:space="0" w:color="auto"/>
            </w:tcBorders>
          </w:tcPr>
          <w:p w:rsidR="00C935FE" w:rsidRPr="00C935FE" w:rsidRDefault="00C935FE" w:rsidP="00C935FE">
            <w:pPr>
              <w:widowControl w:val="0"/>
              <w:autoSpaceDE w:val="0"/>
              <w:contextualSpacing/>
              <w:jc w:val="center"/>
              <w:rPr>
                <w:sz w:val="20"/>
                <w:szCs w:val="20"/>
              </w:rPr>
            </w:pPr>
            <w:r w:rsidRPr="00C935FE">
              <w:rPr>
                <w:sz w:val="20"/>
                <w:szCs w:val="20"/>
              </w:rPr>
              <w:t>22.29.29.190/22.29</w:t>
            </w:r>
          </w:p>
        </w:tc>
        <w:tc>
          <w:tcPr>
            <w:tcW w:w="4961" w:type="dxa"/>
            <w:tcBorders>
              <w:top w:val="single" w:sz="6" w:space="0" w:color="auto"/>
              <w:left w:val="nil"/>
              <w:bottom w:val="single" w:sz="6" w:space="0" w:color="auto"/>
              <w:right w:val="single" w:sz="6" w:space="0" w:color="auto"/>
            </w:tcBorders>
            <w:shd w:val="clear" w:color="auto" w:fill="auto"/>
          </w:tcPr>
          <w:p w:rsidR="003A4016" w:rsidRPr="003A4016" w:rsidRDefault="00C935FE" w:rsidP="003A4016">
            <w:pPr>
              <w:contextualSpacing/>
              <w:rPr>
                <w:sz w:val="20"/>
                <w:szCs w:val="18"/>
              </w:rPr>
            </w:pPr>
            <w:r w:rsidRPr="00C935FE">
              <w:rPr>
                <w:sz w:val="20"/>
                <w:szCs w:val="18"/>
              </w:rPr>
              <w:t>Объем 0,1-10 мкл</w:t>
            </w:r>
            <w:r w:rsidRPr="00C935FE">
              <w:rPr>
                <w:sz w:val="20"/>
                <w:szCs w:val="18"/>
              </w:rPr>
              <w:br/>
              <w:t>Бесцветные</w:t>
            </w:r>
            <w:r w:rsidRPr="00C935FE">
              <w:rPr>
                <w:sz w:val="20"/>
                <w:szCs w:val="18"/>
              </w:rPr>
              <w:br/>
              <w:t xml:space="preserve">Наличие </w:t>
            </w:r>
            <w:r w:rsidR="00314600">
              <w:rPr>
                <w:sz w:val="20"/>
                <w:szCs w:val="18"/>
              </w:rPr>
              <w:t xml:space="preserve">двухслойного или </w:t>
            </w:r>
            <w:r w:rsidRPr="00C935FE">
              <w:rPr>
                <w:sz w:val="20"/>
                <w:szCs w:val="18"/>
              </w:rPr>
              <w:t>трехслойного фильтра</w:t>
            </w:r>
            <w:r w:rsidRPr="00C935FE">
              <w:rPr>
                <w:sz w:val="20"/>
                <w:szCs w:val="18"/>
              </w:rPr>
              <w:br/>
            </w:r>
            <w:r w:rsidR="00314600">
              <w:rPr>
                <w:sz w:val="20"/>
                <w:szCs w:val="18"/>
              </w:rPr>
              <w:t>Г</w:t>
            </w:r>
            <w:r w:rsidR="00314600" w:rsidRPr="00C935FE">
              <w:rPr>
                <w:sz w:val="20"/>
                <w:szCs w:val="18"/>
              </w:rPr>
              <w:t xml:space="preserve">идрофобные </w:t>
            </w:r>
            <w:r w:rsidRPr="00C935FE">
              <w:rPr>
                <w:sz w:val="20"/>
                <w:szCs w:val="18"/>
              </w:rPr>
              <w:t>слои фильтра, изготовлены из полиэтилена</w:t>
            </w:r>
            <w:r w:rsidRPr="00C935FE">
              <w:rPr>
                <w:sz w:val="20"/>
                <w:szCs w:val="18"/>
              </w:rPr>
              <w:br/>
              <w:t>Внутренний слой состоит из материала, самогерметизирующегося при соприкосновении с жидкостью</w:t>
            </w:r>
            <w:r w:rsidRPr="00C935FE">
              <w:rPr>
                <w:sz w:val="20"/>
                <w:szCs w:val="18"/>
              </w:rPr>
              <w:br/>
              <w:t>Наконечники универсальные и совместимы с дозаторами разных производителей</w:t>
            </w:r>
            <w:r w:rsidRPr="00C935FE">
              <w:rPr>
                <w:sz w:val="20"/>
                <w:szCs w:val="18"/>
              </w:rPr>
              <w:br/>
            </w:r>
            <w:proofErr w:type="spellStart"/>
            <w:r w:rsidRPr="00C935FE">
              <w:rPr>
                <w:sz w:val="20"/>
                <w:szCs w:val="18"/>
              </w:rPr>
              <w:t>Ультрагладкая</w:t>
            </w:r>
            <w:proofErr w:type="spellEnd"/>
            <w:r w:rsidRPr="00C935FE">
              <w:rPr>
                <w:sz w:val="20"/>
                <w:szCs w:val="18"/>
              </w:rPr>
              <w:t xml:space="preserve"> внутренняя поверхность, обеспечивающая минимальную адсорбцию и разрушение образца</w:t>
            </w:r>
            <w:r w:rsidRPr="00C935FE">
              <w:rPr>
                <w:sz w:val="20"/>
                <w:szCs w:val="18"/>
              </w:rPr>
              <w:br/>
              <w:t xml:space="preserve">Наличие сертификата об отсутствии ДНК человека, </w:t>
            </w:r>
            <w:proofErr w:type="spellStart"/>
            <w:r w:rsidRPr="00C935FE">
              <w:rPr>
                <w:sz w:val="20"/>
                <w:szCs w:val="18"/>
              </w:rPr>
              <w:t>ДНКаз</w:t>
            </w:r>
            <w:proofErr w:type="spellEnd"/>
            <w:r w:rsidRPr="00C935FE">
              <w:rPr>
                <w:sz w:val="20"/>
                <w:szCs w:val="18"/>
              </w:rPr>
              <w:t xml:space="preserve">, </w:t>
            </w:r>
            <w:proofErr w:type="spellStart"/>
            <w:r w:rsidRPr="00C935FE">
              <w:rPr>
                <w:sz w:val="20"/>
                <w:szCs w:val="18"/>
              </w:rPr>
              <w:t>РНКаз</w:t>
            </w:r>
            <w:proofErr w:type="spellEnd"/>
            <w:r w:rsidRPr="00C935FE">
              <w:rPr>
                <w:sz w:val="20"/>
                <w:szCs w:val="18"/>
              </w:rPr>
              <w:t xml:space="preserve"> и </w:t>
            </w:r>
            <w:proofErr w:type="spellStart"/>
            <w:r w:rsidRPr="00C935FE">
              <w:rPr>
                <w:sz w:val="20"/>
                <w:szCs w:val="18"/>
              </w:rPr>
              <w:t>пирогенов</w:t>
            </w:r>
            <w:proofErr w:type="spellEnd"/>
            <w:r w:rsidRPr="00C935FE">
              <w:rPr>
                <w:sz w:val="20"/>
                <w:szCs w:val="18"/>
              </w:rPr>
              <w:t xml:space="preserve"> </w:t>
            </w:r>
            <w:r w:rsidRPr="00C935FE">
              <w:rPr>
                <w:sz w:val="20"/>
                <w:szCs w:val="18"/>
              </w:rPr>
              <w:br/>
              <w:t>Наличие герметичной упаковки штатива</w:t>
            </w:r>
            <w:proofErr w:type="gramStart"/>
            <w:r w:rsidRPr="00C935FE">
              <w:rPr>
                <w:sz w:val="20"/>
                <w:szCs w:val="18"/>
              </w:rPr>
              <w:br/>
            </w:r>
            <w:r w:rsidR="003A4016" w:rsidRPr="003A4016">
              <w:rPr>
                <w:sz w:val="20"/>
                <w:szCs w:val="18"/>
              </w:rPr>
              <w:t>В</w:t>
            </w:r>
            <w:proofErr w:type="gramEnd"/>
            <w:r w:rsidR="003A4016" w:rsidRPr="003A4016">
              <w:rPr>
                <w:sz w:val="20"/>
                <w:szCs w:val="18"/>
              </w:rPr>
              <w:t xml:space="preserve"> штативе 96 шт.</w:t>
            </w:r>
          </w:p>
          <w:p w:rsidR="00C935FE" w:rsidRPr="00C935FE" w:rsidRDefault="00C935FE" w:rsidP="003A4016">
            <w:pPr>
              <w:contextualSpacing/>
              <w:rPr>
                <w:sz w:val="20"/>
                <w:szCs w:val="18"/>
              </w:rPr>
            </w:pPr>
            <w:r w:rsidRPr="00C935FE">
              <w:rPr>
                <w:sz w:val="20"/>
                <w:szCs w:val="18"/>
              </w:rPr>
              <w:t>Продукция стерильна</w:t>
            </w:r>
            <w:r w:rsidRPr="00C935FE">
              <w:rPr>
                <w:sz w:val="20"/>
                <w:szCs w:val="18"/>
              </w:rPr>
              <w:br/>
              <w:t>Наличие регистрационного удостоверения</w:t>
            </w:r>
          </w:p>
        </w:tc>
        <w:tc>
          <w:tcPr>
            <w:tcW w:w="709" w:type="dxa"/>
            <w:tcBorders>
              <w:top w:val="single" w:sz="6" w:space="0" w:color="auto"/>
              <w:left w:val="single" w:sz="6" w:space="0" w:color="auto"/>
              <w:bottom w:val="single" w:sz="6" w:space="0" w:color="auto"/>
              <w:right w:val="single" w:sz="6" w:space="0" w:color="auto"/>
            </w:tcBorders>
          </w:tcPr>
          <w:p w:rsidR="00C935FE" w:rsidRPr="00C935FE" w:rsidRDefault="004738A8" w:rsidP="00C935FE">
            <w:pPr>
              <w:contextualSpacing/>
              <w:jc w:val="center"/>
              <w:rPr>
                <w:sz w:val="20"/>
                <w:szCs w:val="20"/>
              </w:rPr>
            </w:pPr>
            <w:r w:rsidRPr="00C935FE">
              <w:rPr>
                <w:sz w:val="20"/>
                <w:szCs w:val="20"/>
              </w:rPr>
              <w:t>шт.</w:t>
            </w:r>
          </w:p>
        </w:tc>
        <w:tc>
          <w:tcPr>
            <w:tcW w:w="1134" w:type="dxa"/>
            <w:tcBorders>
              <w:top w:val="single" w:sz="6" w:space="0" w:color="auto"/>
              <w:left w:val="nil"/>
              <w:bottom w:val="single" w:sz="6" w:space="0" w:color="auto"/>
              <w:right w:val="single" w:sz="6" w:space="0" w:color="auto"/>
            </w:tcBorders>
          </w:tcPr>
          <w:p w:rsidR="00C935FE" w:rsidRPr="00C935FE" w:rsidRDefault="004738A8" w:rsidP="003A4016">
            <w:pPr>
              <w:autoSpaceDE w:val="0"/>
              <w:autoSpaceDN w:val="0"/>
              <w:adjustRightInd w:val="0"/>
              <w:contextualSpacing/>
              <w:jc w:val="center"/>
              <w:rPr>
                <w:color w:val="000000"/>
                <w:sz w:val="20"/>
                <w:szCs w:val="20"/>
              </w:rPr>
            </w:pPr>
            <w:r>
              <w:rPr>
                <w:color w:val="000000"/>
                <w:kern w:val="0"/>
                <w:sz w:val="20"/>
                <w:szCs w:val="18"/>
                <w:lang w:eastAsia="ru-RU"/>
              </w:rPr>
              <w:t>38</w:t>
            </w:r>
            <w:r w:rsidR="00C935FE" w:rsidRPr="003A4016">
              <w:rPr>
                <w:color w:val="000000"/>
                <w:kern w:val="0"/>
                <w:sz w:val="20"/>
                <w:szCs w:val="18"/>
                <w:lang w:eastAsia="ru-RU"/>
              </w:rPr>
              <w:t>4</w:t>
            </w:r>
          </w:p>
        </w:tc>
      </w:tr>
      <w:tr w:rsidR="003A4016" w:rsidRPr="00C935FE" w:rsidTr="003A4016">
        <w:trPr>
          <w:trHeight w:val="59"/>
        </w:trPr>
        <w:tc>
          <w:tcPr>
            <w:tcW w:w="568" w:type="dxa"/>
            <w:tcBorders>
              <w:top w:val="single" w:sz="6" w:space="0" w:color="auto"/>
              <w:left w:val="single" w:sz="6" w:space="0" w:color="auto"/>
              <w:right w:val="single" w:sz="6" w:space="0" w:color="auto"/>
            </w:tcBorders>
          </w:tcPr>
          <w:p w:rsidR="003A4016" w:rsidRPr="00C935FE" w:rsidRDefault="003A4016" w:rsidP="00C935FE">
            <w:pPr>
              <w:contextualSpacing/>
              <w:jc w:val="center"/>
              <w:rPr>
                <w:sz w:val="20"/>
                <w:szCs w:val="20"/>
              </w:rPr>
            </w:pPr>
            <w:r w:rsidRPr="00C935FE">
              <w:rPr>
                <w:sz w:val="20"/>
                <w:szCs w:val="20"/>
              </w:rPr>
              <w:t>10</w:t>
            </w:r>
          </w:p>
        </w:tc>
        <w:tc>
          <w:tcPr>
            <w:tcW w:w="1984" w:type="dxa"/>
            <w:tcBorders>
              <w:top w:val="single" w:sz="6" w:space="0" w:color="auto"/>
              <w:left w:val="single" w:sz="6" w:space="0" w:color="auto"/>
              <w:right w:val="single" w:sz="6" w:space="0" w:color="auto"/>
            </w:tcBorders>
            <w:tcMar>
              <w:left w:w="28" w:type="dxa"/>
              <w:right w:w="28" w:type="dxa"/>
            </w:tcMar>
          </w:tcPr>
          <w:p w:rsidR="003A4016" w:rsidRPr="00C935FE" w:rsidRDefault="003A4016" w:rsidP="00C935FE">
            <w:pPr>
              <w:pStyle w:val="af2"/>
              <w:spacing w:after="0"/>
              <w:contextualSpacing/>
              <w:jc w:val="center"/>
              <w:rPr>
                <w:sz w:val="20"/>
                <w:szCs w:val="20"/>
              </w:rPr>
            </w:pPr>
            <w:r w:rsidRPr="00C935FE">
              <w:rPr>
                <w:color w:val="000000"/>
                <w:sz w:val="20"/>
                <w:szCs w:val="18"/>
              </w:rPr>
              <w:t xml:space="preserve">Наконечники универсальные для дозаторов с фильтром объемом 20 мкл, </w:t>
            </w:r>
            <w:proofErr w:type="spellStart"/>
            <w:r w:rsidRPr="00C935FE">
              <w:rPr>
                <w:color w:val="000000"/>
                <w:sz w:val="20"/>
                <w:szCs w:val="18"/>
              </w:rPr>
              <w:t>ультрагладкие</w:t>
            </w:r>
            <w:proofErr w:type="spellEnd"/>
            <w:r w:rsidRPr="00C935FE">
              <w:rPr>
                <w:color w:val="000000"/>
                <w:sz w:val="20"/>
                <w:szCs w:val="18"/>
              </w:rPr>
              <w:t>, в штативе, стерильные</w:t>
            </w:r>
          </w:p>
        </w:tc>
        <w:tc>
          <w:tcPr>
            <w:tcW w:w="1276" w:type="dxa"/>
            <w:tcBorders>
              <w:top w:val="single" w:sz="6" w:space="0" w:color="auto"/>
              <w:left w:val="single" w:sz="6" w:space="0" w:color="auto"/>
              <w:right w:val="single" w:sz="6" w:space="0" w:color="auto"/>
            </w:tcBorders>
          </w:tcPr>
          <w:p w:rsidR="003A4016" w:rsidRPr="00C935FE" w:rsidRDefault="003A4016" w:rsidP="00C935FE">
            <w:pPr>
              <w:widowControl w:val="0"/>
              <w:autoSpaceDE w:val="0"/>
              <w:contextualSpacing/>
              <w:jc w:val="center"/>
              <w:rPr>
                <w:sz w:val="20"/>
                <w:szCs w:val="20"/>
              </w:rPr>
            </w:pPr>
            <w:r w:rsidRPr="00C935FE">
              <w:rPr>
                <w:sz w:val="20"/>
                <w:szCs w:val="20"/>
              </w:rPr>
              <w:t>22.29.29.190/22.29</w:t>
            </w:r>
          </w:p>
        </w:tc>
        <w:tc>
          <w:tcPr>
            <w:tcW w:w="4961" w:type="dxa"/>
            <w:tcBorders>
              <w:top w:val="single" w:sz="6" w:space="0" w:color="auto"/>
              <w:left w:val="nil"/>
              <w:right w:val="single" w:sz="6" w:space="0" w:color="auto"/>
            </w:tcBorders>
            <w:shd w:val="clear" w:color="auto" w:fill="auto"/>
          </w:tcPr>
          <w:p w:rsidR="003A4016" w:rsidRPr="003A4016" w:rsidRDefault="003A4016" w:rsidP="003A4016">
            <w:pPr>
              <w:contextualSpacing/>
              <w:rPr>
                <w:sz w:val="20"/>
                <w:szCs w:val="18"/>
              </w:rPr>
            </w:pPr>
            <w:r w:rsidRPr="00C935FE">
              <w:rPr>
                <w:sz w:val="20"/>
                <w:szCs w:val="18"/>
              </w:rPr>
              <w:t>Объем 1-20 мкл</w:t>
            </w:r>
            <w:r w:rsidRPr="00C935FE">
              <w:rPr>
                <w:sz w:val="20"/>
                <w:szCs w:val="18"/>
              </w:rPr>
              <w:br/>
              <w:t>Бесцветные</w:t>
            </w:r>
            <w:r w:rsidRPr="00C935FE">
              <w:rPr>
                <w:sz w:val="20"/>
                <w:szCs w:val="18"/>
              </w:rPr>
              <w:br/>
              <w:t>Стерильные</w:t>
            </w:r>
            <w:r w:rsidRPr="00C935FE">
              <w:rPr>
                <w:sz w:val="20"/>
                <w:szCs w:val="18"/>
              </w:rPr>
              <w:br/>
              <w:t xml:space="preserve">Наличие </w:t>
            </w:r>
            <w:r w:rsidR="00314600">
              <w:rPr>
                <w:sz w:val="20"/>
                <w:szCs w:val="18"/>
              </w:rPr>
              <w:t xml:space="preserve">двухслойного или </w:t>
            </w:r>
            <w:r w:rsidRPr="00C935FE">
              <w:rPr>
                <w:sz w:val="20"/>
                <w:szCs w:val="18"/>
              </w:rPr>
              <w:t>трехслойного фильтра</w:t>
            </w:r>
            <w:r w:rsidRPr="00C935FE">
              <w:rPr>
                <w:sz w:val="20"/>
                <w:szCs w:val="18"/>
              </w:rPr>
              <w:br/>
            </w:r>
            <w:r w:rsidR="00314600">
              <w:rPr>
                <w:sz w:val="20"/>
                <w:szCs w:val="18"/>
              </w:rPr>
              <w:t>Г</w:t>
            </w:r>
            <w:r w:rsidR="00314600" w:rsidRPr="00C935FE">
              <w:rPr>
                <w:sz w:val="20"/>
                <w:szCs w:val="18"/>
              </w:rPr>
              <w:t>идрофобные слои фильтра</w:t>
            </w:r>
            <w:r w:rsidRPr="00C935FE">
              <w:rPr>
                <w:sz w:val="20"/>
                <w:szCs w:val="18"/>
              </w:rPr>
              <w:t>, изготовлены из полиэтилена</w:t>
            </w:r>
            <w:r w:rsidRPr="00C935FE">
              <w:rPr>
                <w:sz w:val="20"/>
                <w:szCs w:val="18"/>
              </w:rPr>
              <w:br/>
              <w:t>Внутренний слой состоит из материала, самогерметизирующегося при соприкосновении с жидкостью</w:t>
            </w:r>
            <w:r w:rsidRPr="00C935FE">
              <w:rPr>
                <w:sz w:val="20"/>
                <w:szCs w:val="18"/>
              </w:rPr>
              <w:br/>
              <w:t>Совместимость наконечника с автоматическими дозаторами разных производителей</w:t>
            </w:r>
            <w:r w:rsidRPr="00C935FE">
              <w:rPr>
                <w:sz w:val="20"/>
                <w:szCs w:val="18"/>
              </w:rPr>
              <w:br/>
            </w:r>
            <w:proofErr w:type="spellStart"/>
            <w:r w:rsidRPr="00C935FE">
              <w:rPr>
                <w:sz w:val="20"/>
                <w:szCs w:val="18"/>
              </w:rPr>
              <w:t>Ультрагладкая</w:t>
            </w:r>
            <w:proofErr w:type="spellEnd"/>
            <w:r w:rsidRPr="00C935FE">
              <w:rPr>
                <w:sz w:val="20"/>
                <w:szCs w:val="18"/>
              </w:rPr>
              <w:t xml:space="preserve"> внутренняя поверхность, обеспечивающая минимальную адсорбцию и разрушение образца</w:t>
            </w:r>
            <w:r w:rsidRPr="00C935FE">
              <w:rPr>
                <w:sz w:val="20"/>
                <w:szCs w:val="18"/>
              </w:rPr>
              <w:br/>
              <w:t xml:space="preserve">Наличие сертификата об отсутствии ДНК человека, </w:t>
            </w:r>
            <w:proofErr w:type="spellStart"/>
            <w:r w:rsidRPr="00C935FE">
              <w:rPr>
                <w:sz w:val="20"/>
                <w:szCs w:val="18"/>
              </w:rPr>
              <w:t>ДНКаз</w:t>
            </w:r>
            <w:proofErr w:type="spellEnd"/>
            <w:r w:rsidRPr="00C935FE">
              <w:rPr>
                <w:sz w:val="20"/>
                <w:szCs w:val="18"/>
              </w:rPr>
              <w:t xml:space="preserve">, </w:t>
            </w:r>
            <w:proofErr w:type="spellStart"/>
            <w:r w:rsidRPr="00C935FE">
              <w:rPr>
                <w:sz w:val="20"/>
                <w:szCs w:val="18"/>
              </w:rPr>
              <w:t>РНКаз</w:t>
            </w:r>
            <w:proofErr w:type="spellEnd"/>
            <w:r w:rsidRPr="00C935FE">
              <w:rPr>
                <w:sz w:val="20"/>
                <w:szCs w:val="18"/>
              </w:rPr>
              <w:t xml:space="preserve"> и </w:t>
            </w:r>
            <w:proofErr w:type="spellStart"/>
            <w:r w:rsidRPr="00C935FE">
              <w:rPr>
                <w:sz w:val="20"/>
                <w:szCs w:val="18"/>
              </w:rPr>
              <w:t>пирогенов</w:t>
            </w:r>
            <w:proofErr w:type="spellEnd"/>
            <w:r w:rsidRPr="00C935FE">
              <w:rPr>
                <w:sz w:val="20"/>
                <w:szCs w:val="18"/>
              </w:rPr>
              <w:t xml:space="preserve"> на каждый лот продукции</w:t>
            </w:r>
            <w:proofErr w:type="gramStart"/>
            <w:r w:rsidRPr="00C935FE">
              <w:rPr>
                <w:sz w:val="20"/>
                <w:szCs w:val="18"/>
              </w:rPr>
              <w:br/>
            </w:r>
            <w:r w:rsidRPr="003A4016">
              <w:rPr>
                <w:sz w:val="20"/>
                <w:szCs w:val="18"/>
              </w:rPr>
              <w:t>В</w:t>
            </w:r>
            <w:proofErr w:type="gramEnd"/>
            <w:r w:rsidRPr="003A4016">
              <w:rPr>
                <w:sz w:val="20"/>
                <w:szCs w:val="18"/>
              </w:rPr>
              <w:t xml:space="preserve"> штативе 96 шт.</w:t>
            </w:r>
          </w:p>
          <w:p w:rsidR="003A4016" w:rsidRPr="00C935FE" w:rsidRDefault="003A4016" w:rsidP="001E6F2B">
            <w:pPr>
              <w:contextualSpacing/>
              <w:rPr>
                <w:sz w:val="20"/>
                <w:szCs w:val="18"/>
              </w:rPr>
            </w:pPr>
            <w:r w:rsidRPr="00C935FE">
              <w:rPr>
                <w:sz w:val="20"/>
                <w:szCs w:val="18"/>
              </w:rPr>
              <w:t>Наличие герметичной упаковки штатива</w:t>
            </w:r>
            <w:r w:rsidRPr="00C935FE">
              <w:rPr>
                <w:sz w:val="20"/>
                <w:szCs w:val="18"/>
              </w:rPr>
              <w:br/>
              <w:t>Наличие регистрационного удостоверения</w:t>
            </w:r>
          </w:p>
        </w:tc>
        <w:tc>
          <w:tcPr>
            <w:tcW w:w="709" w:type="dxa"/>
            <w:tcBorders>
              <w:top w:val="single" w:sz="6" w:space="0" w:color="auto"/>
              <w:left w:val="single" w:sz="6" w:space="0" w:color="auto"/>
              <w:right w:val="single" w:sz="6" w:space="0" w:color="auto"/>
            </w:tcBorders>
          </w:tcPr>
          <w:p w:rsidR="003A4016" w:rsidRPr="00C935FE" w:rsidRDefault="004738A8" w:rsidP="00314600">
            <w:pPr>
              <w:contextualSpacing/>
              <w:jc w:val="center"/>
              <w:rPr>
                <w:sz w:val="20"/>
                <w:szCs w:val="20"/>
              </w:rPr>
            </w:pPr>
            <w:r w:rsidRPr="00C935FE">
              <w:rPr>
                <w:sz w:val="20"/>
                <w:szCs w:val="20"/>
              </w:rPr>
              <w:t>шт.</w:t>
            </w:r>
          </w:p>
        </w:tc>
        <w:tc>
          <w:tcPr>
            <w:tcW w:w="1134" w:type="dxa"/>
            <w:tcBorders>
              <w:top w:val="single" w:sz="6" w:space="0" w:color="auto"/>
              <w:left w:val="nil"/>
              <w:right w:val="single" w:sz="6" w:space="0" w:color="auto"/>
            </w:tcBorders>
          </w:tcPr>
          <w:p w:rsidR="003A4016" w:rsidRPr="00C935FE" w:rsidRDefault="004738A8" w:rsidP="00314600">
            <w:pPr>
              <w:autoSpaceDE w:val="0"/>
              <w:autoSpaceDN w:val="0"/>
              <w:adjustRightInd w:val="0"/>
              <w:contextualSpacing/>
              <w:jc w:val="center"/>
              <w:rPr>
                <w:color w:val="000000"/>
                <w:sz w:val="20"/>
                <w:szCs w:val="20"/>
              </w:rPr>
            </w:pPr>
            <w:r>
              <w:rPr>
                <w:color w:val="000000"/>
                <w:kern w:val="0"/>
                <w:sz w:val="20"/>
                <w:szCs w:val="18"/>
                <w:lang w:eastAsia="ru-RU"/>
              </w:rPr>
              <w:t>38</w:t>
            </w:r>
            <w:r w:rsidR="003A4016" w:rsidRPr="003A4016">
              <w:rPr>
                <w:color w:val="000000"/>
                <w:kern w:val="0"/>
                <w:sz w:val="20"/>
                <w:szCs w:val="18"/>
                <w:lang w:eastAsia="ru-RU"/>
              </w:rPr>
              <w:t>4</w:t>
            </w:r>
          </w:p>
        </w:tc>
      </w:tr>
    </w:tbl>
    <w:p w:rsidR="000D09C2" w:rsidRDefault="000D09C2" w:rsidP="003C1895">
      <w:pPr>
        <w:widowControl w:val="0"/>
        <w:jc w:val="both"/>
        <w:rPr>
          <w:sz w:val="20"/>
          <w:szCs w:val="20"/>
          <w:highlight w:val="yellow"/>
        </w:rPr>
      </w:pPr>
    </w:p>
    <w:p w:rsidR="000D09C2" w:rsidRDefault="000D09C2" w:rsidP="003C1895">
      <w:pPr>
        <w:widowControl w:val="0"/>
        <w:jc w:val="both"/>
        <w:rPr>
          <w:sz w:val="20"/>
          <w:szCs w:val="20"/>
          <w:highlight w:val="yellow"/>
        </w:rPr>
      </w:pPr>
    </w:p>
    <w:p w:rsidR="00F41C92" w:rsidRPr="003C1895" w:rsidRDefault="001E0CB0" w:rsidP="000D09C2">
      <w:pPr>
        <w:suppressAutoHyphens w:val="0"/>
        <w:jc w:val="right"/>
        <w:rPr>
          <w:sz w:val="22"/>
          <w:szCs w:val="22"/>
        </w:rPr>
      </w:pPr>
      <w:r>
        <w:rPr>
          <w:sz w:val="18"/>
        </w:rPr>
        <w:br w:type="page"/>
      </w:r>
      <w:r w:rsidR="00854552">
        <w:rPr>
          <w:sz w:val="22"/>
          <w:szCs w:val="22"/>
        </w:rPr>
        <w:lastRenderedPageBreak/>
        <w:t>П</w:t>
      </w:r>
      <w:r w:rsidR="006B2121">
        <w:rPr>
          <w:sz w:val="22"/>
          <w:szCs w:val="22"/>
        </w:rPr>
        <w:t>р</w:t>
      </w:r>
      <w:r w:rsidR="00F41C92" w:rsidRPr="003C1895">
        <w:rPr>
          <w:sz w:val="22"/>
          <w:szCs w:val="22"/>
        </w:rPr>
        <w:t>иложение № 1</w:t>
      </w:r>
    </w:p>
    <w:p w:rsidR="00F41C92" w:rsidRPr="003C1895" w:rsidRDefault="00F41C92" w:rsidP="00F41C92">
      <w:pPr>
        <w:jc w:val="right"/>
        <w:rPr>
          <w:sz w:val="22"/>
          <w:szCs w:val="22"/>
        </w:rPr>
      </w:pPr>
      <w:r w:rsidRPr="003C1895">
        <w:rPr>
          <w:sz w:val="22"/>
          <w:szCs w:val="22"/>
        </w:rPr>
        <w:t>к извещению об аукционе</w:t>
      </w:r>
    </w:p>
    <w:p w:rsidR="00A1282D" w:rsidRPr="003C1895" w:rsidRDefault="00A1282D" w:rsidP="006134E3">
      <w:pPr>
        <w:contextualSpacing/>
        <w:jc w:val="right"/>
      </w:pPr>
    </w:p>
    <w:p w:rsidR="00B51587" w:rsidRDefault="00656C6A" w:rsidP="006134E3">
      <w:pPr>
        <w:pStyle w:val="a1"/>
        <w:numPr>
          <w:ilvl w:val="0"/>
          <w:numId w:val="6"/>
        </w:numPr>
        <w:spacing w:after="0"/>
        <w:contextualSpacing/>
        <w:jc w:val="center"/>
        <w:rPr>
          <w:b/>
          <w:sz w:val="24"/>
        </w:rPr>
      </w:pPr>
      <w:r w:rsidRPr="00656C6A">
        <w:rPr>
          <w:b/>
          <w:sz w:val="24"/>
        </w:rPr>
        <w:t xml:space="preserve">Обоснование начальной (максимальной) цены договора </w:t>
      </w:r>
      <w:r>
        <w:rPr>
          <w:b/>
          <w:sz w:val="24"/>
        </w:rPr>
        <w:t xml:space="preserve">на </w:t>
      </w:r>
      <w:r w:rsidR="003C1895" w:rsidRPr="003C1895">
        <w:rPr>
          <w:b/>
          <w:sz w:val="24"/>
        </w:rPr>
        <w:t xml:space="preserve">поставку </w:t>
      </w:r>
      <w:r w:rsidR="000D09C2" w:rsidRPr="000D09C2">
        <w:rPr>
          <w:b/>
          <w:sz w:val="24"/>
        </w:rPr>
        <w:t>расходных материалов для микробиологической лаборатории</w:t>
      </w:r>
    </w:p>
    <w:p w:rsidR="008A2CC8" w:rsidRPr="00260158" w:rsidRDefault="008A2CC8" w:rsidP="006134E3">
      <w:pPr>
        <w:pStyle w:val="a1"/>
        <w:numPr>
          <w:ilvl w:val="0"/>
          <w:numId w:val="6"/>
        </w:numPr>
        <w:tabs>
          <w:tab w:val="left" w:pos="7215"/>
        </w:tabs>
        <w:spacing w:after="0"/>
        <w:contextualSpacing/>
        <w:jc w:val="center"/>
        <w:rPr>
          <w:b/>
          <w:sz w:val="24"/>
          <w:szCs w:val="24"/>
          <w:highlight w:val="yellow"/>
        </w:rPr>
      </w:pPr>
    </w:p>
    <w:tbl>
      <w:tblPr>
        <w:tblW w:w="10916" w:type="dxa"/>
        <w:tblInd w:w="-318" w:type="dxa"/>
        <w:tblLayout w:type="fixed"/>
        <w:tblLook w:val="04A0"/>
      </w:tblPr>
      <w:tblGrid>
        <w:gridCol w:w="540"/>
        <w:gridCol w:w="1446"/>
        <w:gridCol w:w="1275"/>
        <w:gridCol w:w="1276"/>
        <w:gridCol w:w="1276"/>
        <w:gridCol w:w="992"/>
        <w:gridCol w:w="1276"/>
        <w:gridCol w:w="567"/>
        <w:gridCol w:w="992"/>
        <w:gridCol w:w="1276"/>
      </w:tblGrid>
      <w:tr w:rsidR="00BF5CC8" w:rsidRPr="00BF5CC8" w:rsidTr="00BF5CC8">
        <w:trPr>
          <w:trHeight w:val="405"/>
        </w:trPr>
        <w:tc>
          <w:tcPr>
            <w:tcW w:w="54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F5CC8" w:rsidRPr="00BF5CC8" w:rsidRDefault="00BF5CC8" w:rsidP="00BF5CC8">
            <w:pPr>
              <w:suppressAutoHyphens w:val="0"/>
              <w:jc w:val="center"/>
              <w:rPr>
                <w:b/>
                <w:bCs/>
                <w:color w:val="000000"/>
                <w:kern w:val="0"/>
                <w:sz w:val="16"/>
                <w:szCs w:val="16"/>
                <w:lang w:eastAsia="ru-RU"/>
              </w:rPr>
            </w:pPr>
            <w:r w:rsidRPr="00BF5CC8">
              <w:rPr>
                <w:b/>
                <w:bCs/>
                <w:color w:val="000000"/>
                <w:kern w:val="0"/>
                <w:sz w:val="16"/>
                <w:szCs w:val="16"/>
                <w:lang w:eastAsia="ru-RU"/>
              </w:rPr>
              <w:t xml:space="preserve">№ </w:t>
            </w:r>
            <w:proofErr w:type="spellStart"/>
            <w:proofErr w:type="gramStart"/>
            <w:r w:rsidRPr="00BF5CC8">
              <w:rPr>
                <w:b/>
                <w:bCs/>
                <w:color w:val="000000"/>
                <w:kern w:val="0"/>
                <w:sz w:val="16"/>
                <w:szCs w:val="16"/>
                <w:lang w:eastAsia="ru-RU"/>
              </w:rPr>
              <w:t>п</w:t>
            </w:r>
            <w:proofErr w:type="spellEnd"/>
            <w:proofErr w:type="gramEnd"/>
            <w:r w:rsidRPr="00BF5CC8">
              <w:rPr>
                <w:b/>
                <w:bCs/>
                <w:color w:val="000000"/>
                <w:kern w:val="0"/>
                <w:sz w:val="16"/>
                <w:szCs w:val="16"/>
                <w:lang w:eastAsia="ru-RU"/>
              </w:rPr>
              <w:t>/</w:t>
            </w:r>
            <w:proofErr w:type="spellStart"/>
            <w:r w:rsidRPr="00BF5CC8">
              <w:rPr>
                <w:b/>
                <w:bCs/>
                <w:color w:val="000000"/>
                <w:kern w:val="0"/>
                <w:sz w:val="16"/>
                <w:szCs w:val="16"/>
                <w:lang w:eastAsia="ru-RU"/>
              </w:rPr>
              <w:t>п</w:t>
            </w:r>
            <w:proofErr w:type="spellEnd"/>
          </w:p>
        </w:tc>
        <w:tc>
          <w:tcPr>
            <w:tcW w:w="144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F5CC8" w:rsidRPr="00BF5CC8" w:rsidRDefault="00BF5CC8" w:rsidP="00BF5CC8">
            <w:pPr>
              <w:suppressAutoHyphens w:val="0"/>
              <w:jc w:val="center"/>
              <w:rPr>
                <w:b/>
                <w:bCs/>
                <w:color w:val="000000"/>
                <w:kern w:val="0"/>
                <w:sz w:val="16"/>
                <w:szCs w:val="16"/>
                <w:lang w:eastAsia="ru-RU"/>
              </w:rPr>
            </w:pPr>
            <w:r w:rsidRPr="00BF5CC8">
              <w:rPr>
                <w:b/>
                <w:bCs/>
                <w:color w:val="000000"/>
                <w:kern w:val="0"/>
                <w:sz w:val="16"/>
                <w:szCs w:val="16"/>
                <w:lang w:eastAsia="ru-RU"/>
              </w:rPr>
              <w:t>Наименование продукции</w:t>
            </w:r>
          </w:p>
        </w:tc>
        <w:tc>
          <w:tcPr>
            <w:tcW w:w="3827" w:type="dxa"/>
            <w:gridSpan w:val="3"/>
            <w:tcBorders>
              <w:top w:val="single" w:sz="4" w:space="0" w:color="auto"/>
              <w:left w:val="nil"/>
              <w:bottom w:val="single" w:sz="4" w:space="0" w:color="auto"/>
              <w:right w:val="single" w:sz="4" w:space="0" w:color="000000"/>
            </w:tcBorders>
            <w:shd w:val="clear" w:color="auto" w:fill="auto"/>
            <w:noWrap/>
            <w:vAlign w:val="center"/>
            <w:hideMark/>
          </w:tcPr>
          <w:p w:rsidR="00BF5CC8" w:rsidRPr="00BF5CC8" w:rsidRDefault="00BF5CC8" w:rsidP="00BF5CC8">
            <w:pPr>
              <w:suppressAutoHyphens w:val="0"/>
              <w:jc w:val="center"/>
              <w:rPr>
                <w:b/>
                <w:bCs/>
                <w:color w:val="000000"/>
                <w:kern w:val="0"/>
                <w:sz w:val="16"/>
                <w:szCs w:val="16"/>
                <w:lang w:eastAsia="ru-RU"/>
              </w:rPr>
            </w:pPr>
            <w:r w:rsidRPr="00BF5CC8">
              <w:rPr>
                <w:b/>
                <w:bCs/>
                <w:color w:val="000000"/>
                <w:kern w:val="0"/>
                <w:sz w:val="16"/>
                <w:szCs w:val="16"/>
                <w:lang w:eastAsia="ru-RU"/>
              </w:rPr>
              <w:t>Цена за единицу, руб.</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F5CC8" w:rsidRPr="00BF5CC8" w:rsidRDefault="00BF5CC8" w:rsidP="00BF5CC8">
            <w:pPr>
              <w:suppressAutoHyphens w:val="0"/>
              <w:jc w:val="center"/>
              <w:rPr>
                <w:b/>
                <w:bCs/>
                <w:color w:val="000000"/>
                <w:kern w:val="0"/>
                <w:sz w:val="16"/>
                <w:szCs w:val="16"/>
                <w:lang w:eastAsia="ru-RU"/>
              </w:rPr>
            </w:pPr>
            <w:r w:rsidRPr="00BF5CC8">
              <w:rPr>
                <w:b/>
                <w:bCs/>
                <w:color w:val="000000"/>
                <w:kern w:val="0"/>
                <w:sz w:val="16"/>
                <w:szCs w:val="16"/>
                <w:lang w:eastAsia="ru-RU"/>
              </w:rPr>
              <w:t>Коэффициент вариации</w:t>
            </w:r>
          </w:p>
        </w:tc>
        <w:tc>
          <w:tcPr>
            <w:tcW w:w="127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F5CC8" w:rsidRPr="00BF5CC8" w:rsidRDefault="00BF5CC8" w:rsidP="00BF5CC8">
            <w:pPr>
              <w:suppressAutoHyphens w:val="0"/>
              <w:jc w:val="center"/>
              <w:rPr>
                <w:b/>
                <w:bCs/>
                <w:color w:val="000000"/>
                <w:kern w:val="0"/>
                <w:sz w:val="16"/>
                <w:szCs w:val="16"/>
                <w:lang w:eastAsia="ru-RU"/>
              </w:rPr>
            </w:pPr>
            <w:r w:rsidRPr="00BF5CC8">
              <w:rPr>
                <w:b/>
                <w:bCs/>
                <w:color w:val="000000"/>
                <w:kern w:val="0"/>
                <w:sz w:val="16"/>
                <w:szCs w:val="16"/>
                <w:lang w:eastAsia="ru-RU"/>
              </w:rPr>
              <w:t>Цена, используемая для определения НМЦ договора, руб.</w:t>
            </w: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F5CC8" w:rsidRPr="00BF5CC8" w:rsidRDefault="00BF5CC8" w:rsidP="00BF5CC8">
            <w:pPr>
              <w:suppressAutoHyphens w:val="0"/>
              <w:jc w:val="center"/>
              <w:rPr>
                <w:b/>
                <w:bCs/>
                <w:color w:val="000000"/>
                <w:kern w:val="0"/>
                <w:sz w:val="16"/>
                <w:szCs w:val="16"/>
                <w:lang w:eastAsia="ru-RU"/>
              </w:rPr>
            </w:pPr>
            <w:r w:rsidRPr="00BF5CC8">
              <w:rPr>
                <w:b/>
                <w:bCs/>
                <w:color w:val="000000"/>
                <w:kern w:val="0"/>
                <w:sz w:val="16"/>
                <w:szCs w:val="16"/>
                <w:lang w:eastAsia="ru-RU"/>
              </w:rPr>
              <w:t xml:space="preserve">Ед. </w:t>
            </w:r>
            <w:proofErr w:type="spellStart"/>
            <w:r w:rsidRPr="00BF5CC8">
              <w:rPr>
                <w:b/>
                <w:bCs/>
                <w:color w:val="000000"/>
                <w:kern w:val="0"/>
                <w:sz w:val="16"/>
                <w:szCs w:val="16"/>
                <w:lang w:eastAsia="ru-RU"/>
              </w:rPr>
              <w:t>изм</w:t>
            </w:r>
            <w:proofErr w:type="spellEnd"/>
            <w:r w:rsidRPr="00BF5CC8">
              <w:rPr>
                <w:b/>
                <w:bCs/>
                <w:color w:val="000000"/>
                <w:kern w:val="0"/>
                <w:sz w:val="16"/>
                <w:szCs w:val="16"/>
                <w:lang w:eastAsia="ru-RU"/>
              </w:rPr>
              <w:t>.</w:t>
            </w:r>
          </w:p>
        </w:tc>
        <w:tc>
          <w:tcPr>
            <w:tcW w:w="99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F5CC8" w:rsidRPr="00BF5CC8" w:rsidRDefault="00BF5CC8" w:rsidP="00BF5CC8">
            <w:pPr>
              <w:suppressAutoHyphens w:val="0"/>
              <w:jc w:val="center"/>
              <w:rPr>
                <w:b/>
                <w:bCs/>
                <w:color w:val="000000"/>
                <w:kern w:val="0"/>
                <w:sz w:val="16"/>
                <w:szCs w:val="16"/>
                <w:lang w:eastAsia="ru-RU"/>
              </w:rPr>
            </w:pPr>
            <w:r w:rsidRPr="00BF5CC8">
              <w:rPr>
                <w:b/>
                <w:bCs/>
                <w:color w:val="000000"/>
                <w:kern w:val="0"/>
                <w:sz w:val="16"/>
                <w:szCs w:val="16"/>
                <w:lang w:eastAsia="ru-RU"/>
              </w:rPr>
              <w:t>Кол-во</w:t>
            </w:r>
          </w:p>
        </w:tc>
        <w:tc>
          <w:tcPr>
            <w:tcW w:w="127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F5CC8" w:rsidRPr="00BF5CC8" w:rsidRDefault="00BF5CC8" w:rsidP="00BF5CC8">
            <w:pPr>
              <w:suppressAutoHyphens w:val="0"/>
              <w:jc w:val="center"/>
              <w:rPr>
                <w:b/>
                <w:bCs/>
                <w:color w:val="000000"/>
                <w:kern w:val="0"/>
                <w:sz w:val="16"/>
                <w:szCs w:val="16"/>
                <w:lang w:eastAsia="ru-RU"/>
              </w:rPr>
            </w:pPr>
            <w:r w:rsidRPr="00BF5CC8">
              <w:rPr>
                <w:b/>
                <w:bCs/>
                <w:color w:val="000000"/>
                <w:kern w:val="0"/>
                <w:sz w:val="16"/>
                <w:szCs w:val="16"/>
                <w:lang w:eastAsia="ru-RU"/>
              </w:rPr>
              <w:t>Начальная (максимальная) цена договора, руб.</w:t>
            </w:r>
          </w:p>
        </w:tc>
      </w:tr>
      <w:tr w:rsidR="00BF5CC8" w:rsidRPr="00BF5CC8" w:rsidTr="00BF5CC8">
        <w:trPr>
          <w:trHeight w:val="70"/>
        </w:trPr>
        <w:tc>
          <w:tcPr>
            <w:tcW w:w="540" w:type="dxa"/>
            <w:vMerge/>
            <w:tcBorders>
              <w:top w:val="single" w:sz="4" w:space="0" w:color="auto"/>
              <w:left w:val="single" w:sz="4" w:space="0" w:color="auto"/>
              <w:bottom w:val="single" w:sz="4" w:space="0" w:color="auto"/>
              <w:right w:val="single" w:sz="4" w:space="0" w:color="auto"/>
            </w:tcBorders>
            <w:vAlign w:val="center"/>
            <w:hideMark/>
          </w:tcPr>
          <w:p w:rsidR="00BF5CC8" w:rsidRPr="00BF5CC8" w:rsidRDefault="00BF5CC8" w:rsidP="00BF5CC8">
            <w:pPr>
              <w:suppressAutoHyphens w:val="0"/>
              <w:rPr>
                <w:b/>
                <w:bCs/>
                <w:color w:val="000000"/>
                <w:kern w:val="0"/>
                <w:sz w:val="16"/>
                <w:szCs w:val="16"/>
                <w:lang w:eastAsia="ru-RU"/>
              </w:rPr>
            </w:pPr>
          </w:p>
        </w:tc>
        <w:tc>
          <w:tcPr>
            <w:tcW w:w="1446" w:type="dxa"/>
            <w:vMerge/>
            <w:tcBorders>
              <w:top w:val="single" w:sz="4" w:space="0" w:color="auto"/>
              <w:left w:val="single" w:sz="4" w:space="0" w:color="auto"/>
              <w:bottom w:val="single" w:sz="4" w:space="0" w:color="auto"/>
              <w:right w:val="single" w:sz="4" w:space="0" w:color="auto"/>
            </w:tcBorders>
            <w:vAlign w:val="center"/>
            <w:hideMark/>
          </w:tcPr>
          <w:p w:rsidR="00BF5CC8" w:rsidRPr="00BF5CC8" w:rsidRDefault="00BF5CC8" w:rsidP="00BF5CC8">
            <w:pPr>
              <w:suppressAutoHyphens w:val="0"/>
              <w:rPr>
                <w:b/>
                <w:bCs/>
                <w:color w:val="000000"/>
                <w:kern w:val="0"/>
                <w:sz w:val="16"/>
                <w:szCs w:val="16"/>
                <w:lang w:eastAsia="ru-RU"/>
              </w:rPr>
            </w:pPr>
          </w:p>
        </w:tc>
        <w:tc>
          <w:tcPr>
            <w:tcW w:w="1275" w:type="dxa"/>
            <w:tcBorders>
              <w:top w:val="nil"/>
              <w:left w:val="nil"/>
              <w:bottom w:val="nil"/>
              <w:right w:val="single" w:sz="4" w:space="0" w:color="auto"/>
            </w:tcBorders>
            <w:shd w:val="clear" w:color="auto" w:fill="auto"/>
            <w:vAlign w:val="center"/>
            <w:hideMark/>
          </w:tcPr>
          <w:p w:rsidR="00BF5CC8" w:rsidRPr="00BF5CC8" w:rsidRDefault="00BF5CC8" w:rsidP="00BF5CC8">
            <w:pPr>
              <w:suppressAutoHyphens w:val="0"/>
              <w:jc w:val="center"/>
              <w:rPr>
                <w:b/>
                <w:bCs/>
                <w:color w:val="000000"/>
                <w:kern w:val="0"/>
                <w:sz w:val="16"/>
                <w:szCs w:val="16"/>
                <w:lang w:eastAsia="ru-RU"/>
              </w:rPr>
            </w:pPr>
            <w:r w:rsidRPr="00BF5CC8">
              <w:rPr>
                <w:b/>
                <w:bCs/>
                <w:color w:val="000000"/>
                <w:kern w:val="0"/>
                <w:sz w:val="16"/>
                <w:szCs w:val="16"/>
                <w:lang w:eastAsia="ru-RU"/>
              </w:rPr>
              <w:t xml:space="preserve">Коммерческое предложение № </w:t>
            </w:r>
            <w:r>
              <w:rPr>
                <w:b/>
                <w:bCs/>
                <w:color w:val="000000"/>
                <w:kern w:val="0"/>
                <w:sz w:val="16"/>
                <w:szCs w:val="16"/>
                <w:lang w:eastAsia="ru-RU"/>
              </w:rPr>
              <w:t>13</w:t>
            </w:r>
            <w:r w:rsidRPr="00BF5CC8">
              <w:rPr>
                <w:b/>
                <w:bCs/>
                <w:color w:val="000000"/>
                <w:kern w:val="0"/>
                <w:sz w:val="16"/>
                <w:szCs w:val="16"/>
                <w:lang w:eastAsia="ru-RU"/>
              </w:rPr>
              <w:t xml:space="preserve"> от </w:t>
            </w:r>
            <w:r>
              <w:rPr>
                <w:b/>
                <w:bCs/>
                <w:color w:val="000000"/>
                <w:kern w:val="0"/>
                <w:sz w:val="16"/>
                <w:szCs w:val="16"/>
                <w:lang w:eastAsia="ru-RU"/>
              </w:rPr>
              <w:t>17.01.2022</w:t>
            </w:r>
          </w:p>
        </w:tc>
        <w:tc>
          <w:tcPr>
            <w:tcW w:w="1276" w:type="dxa"/>
            <w:tcBorders>
              <w:top w:val="nil"/>
              <w:left w:val="nil"/>
              <w:bottom w:val="nil"/>
              <w:right w:val="single" w:sz="4" w:space="0" w:color="auto"/>
            </w:tcBorders>
            <w:shd w:val="clear" w:color="auto" w:fill="auto"/>
            <w:vAlign w:val="center"/>
            <w:hideMark/>
          </w:tcPr>
          <w:p w:rsidR="00BF5CC8" w:rsidRPr="00BF5CC8" w:rsidRDefault="00BF5CC8" w:rsidP="00BF5CC8">
            <w:pPr>
              <w:suppressAutoHyphens w:val="0"/>
              <w:jc w:val="center"/>
              <w:rPr>
                <w:b/>
                <w:bCs/>
                <w:color w:val="000000"/>
                <w:kern w:val="0"/>
                <w:sz w:val="16"/>
                <w:szCs w:val="16"/>
                <w:lang w:eastAsia="ru-RU"/>
              </w:rPr>
            </w:pPr>
            <w:r w:rsidRPr="00BF5CC8">
              <w:rPr>
                <w:b/>
                <w:bCs/>
                <w:color w:val="000000"/>
                <w:kern w:val="0"/>
                <w:sz w:val="16"/>
                <w:szCs w:val="16"/>
                <w:lang w:eastAsia="ru-RU"/>
              </w:rPr>
              <w:t xml:space="preserve">Коммерческое предложение № </w:t>
            </w:r>
            <w:r>
              <w:rPr>
                <w:b/>
                <w:bCs/>
                <w:color w:val="000000"/>
                <w:kern w:val="0"/>
                <w:sz w:val="16"/>
                <w:szCs w:val="16"/>
                <w:lang w:eastAsia="ru-RU"/>
              </w:rPr>
              <w:t>14</w:t>
            </w:r>
            <w:r w:rsidRPr="00BF5CC8">
              <w:rPr>
                <w:b/>
                <w:bCs/>
                <w:color w:val="000000"/>
                <w:kern w:val="0"/>
                <w:sz w:val="16"/>
                <w:szCs w:val="16"/>
                <w:lang w:eastAsia="ru-RU"/>
              </w:rPr>
              <w:t xml:space="preserve"> от </w:t>
            </w:r>
            <w:r>
              <w:rPr>
                <w:b/>
                <w:bCs/>
                <w:color w:val="000000"/>
                <w:kern w:val="0"/>
                <w:sz w:val="16"/>
                <w:szCs w:val="16"/>
                <w:lang w:eastAsia="ru-RU"/>
              </w:rPr>
              <w:t>17.01.2022</w:t>
            </w:r>
          </w:p>
        </w:tc>
        <w:tc>
          <w:tcPr>
            <w:tcW w:w="1276" w:type="dxa"/>
            <w:tcBorders>
              <w:top w:val="nil"/>
              <w:left w:val="nil"/>
              <w:bottom w:val="nil"/>
              <w:right w:val="single" w:sz="4" w:space="0" w:color="auto"/>
            </w:tcBorders>
            <w:shd w:val="clear" w:color="auto" w:fill="auto"/>
            <w:vAlign w:val="center"/>
            <w:hideMark/>
          </w:tcPr>
          <w:p w:rsidR="00BF5CC8" w:rsidRPr="00BF5CC8" w:rsidRDefault="00BF5CC8" w:rsidP="00BF5CC8">
            <w:pPr>
              <w:suppressAutoHyphens w:val="0"/>
              <w:jc w:val="center"/>
              <w:rPr>
                <w:b/>
                <w:bCs/>
                <w:color w:val="000000"/>
                <w:kern w:val="0"/>
                <w:sz w:val="16"/>
                <w:szCs w:val="16"/>
                <w:lang w:eastAsia="ru-RU"/>
              </w:rPr>
            </w:pPr>
            <w:r w:rsidRPr="00BF5CC8">
              <w:rPr>
                <w:b/>
                <w:bCs/>
                <w:color w:val="000000"/>
                <w:kern w:val="0"/>
                <w:sz w:val="16"/>
                <w:szCs w:val="16"/>
                <w:lang w:eastAsia="ru-RU"/>
              </w:rPr>
              <w:t xml:space="preserve">Коммерческое предложение № </w:t>
            </w:r>
            <w:r>
              <w:rPr>
                <w:b/>
                <w:bCs/>
                <w:color w:val="000000"/>
                <w:kern w:val="0"/>
                <w:sz w:val="16"/>
                <w:szCs w:val="16"/>
                <w:lang w:eastAsia="ru-RU"/>
              </w:rPr>
              <w:t>15</w:t>
            </w:r>
            <w:r w:rsidRPr="00BF5CC8">
              <w:rPr>
                <w:b/>
                <w:bCs/>
                <w:color w:val="000000"/>
                <w:kern w:val="0"/>
                <w:sz w:val="16"/>
                <w:szCs w:val="16"/>
                <w:lang w:eastAsia="ru-RU"/>
              </w:rPr>
              <w:t xml:space="preserve"> от </w:t>
            </w:r>
            <w:r>
              <w:rPr>
                <w:b/>
                <w:bCs/>
                <w:color w:val="000000"/>
                <w:kern w:val="0"/>
                <w:sz w:val="16"/>
                <w:szCs w:val="16"/>
                <w:lang w:eastAsia="ru-RU"/>
              </w:rPr>
              <w:t>17.01.2022</w:t>
            </w: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BF5CC8" w:rsidRPr="00BF5CC8" w:rsidRDefault="00BF5CC8" w:rsidP="00BF5CC8">
            <w:pPr>
              <w:suppressAutoHyphens w:val="0"/>
              <w:rPr>
                <w:b/>
                <w:bCs/>
                <w:color w:val="000000"/>
                <w:kern w:val="0"/>
                <w:sz w:val="16"/>
                <w:szCs w:val="16"/>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BF5CC8" w:rsidRPr="00BF5CC8" w:rsidRDefault="00BF5CC8" w:rsidP="00BF5CC8">
            <w:pPr>
              <w:suppressAutoHyphens w:val="0"/>
              <w:rPr>
                <w:b/>
                <w:bCs/>
                <w:color w:val="000000"/>
                <w:kern w:val="0"/>
                <w:sz w:val="16"/>
                <w:szCs w:val="16"/>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BF5CC8" w:rsidRPr="00BF5CC8" w:rsidRDefault="00BF5CC8" w:rsidP="00BF5CC8">
            <w:pPr>
              <w:suppressAutoHyphens w:val="0"/>
              <w:rPr>
                <w:b/>
                <w:bCs/>
                <w:color w:val="000000"/>
                <w:kern w:val="0"/>
                <w:sz w:val="16"/>
                <w:szCs w:val="16"/>
                <w:lang w:eastAsia="ru-RU"/>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BF5CC8" w:rsidRPr="00BF5CC8" w:rsidRDefault="00BF5CC8" w:rsidP="00BF5CC8">
            <w:pPr>
              <w:suppressAutoHyphens w:val="0"/>
              <w:rPr>
                <w:b/>
                <w:bCs/>
                <w:color w:val="000000"/>
                <w:kern w:val="0"/>
                <w:sz w:val="16"/>
                <w:szCs w:val="16"/>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BF5CC8" w:rsidRPr="00BF5CC8" w:rsidRDefault="00BF5CC8" w:rsidP="00BF5CC8">
            <w:pPr>
              <w:suppressAutoHyphens w:val="0"/>
              <w:rPr>
                <w:b/>
                <w:bCs/>
                <w:color w:val="000000"/>
                <w:kern w:val="0"/>
                <w:sz w:val="16"/>
                <w:szCs w:val="16"/>
                <w:lang w:eastAsia="ru-RU"/>
              </w:rPr>
            </w:pPr>
          </w:p>
        </w:tc>
      </w:tr>
      <w:tr w:rsidR="00BF5CC8" w:rsidRPr="00BF5CC8" w:rsidTr="00BF5CC8">
        <w:trPr>
          <w:trHeight w:val="720"/>
        </w:trPr>
        <w:tc>
          <w:tcPr>
            <w:tcW w:w="540" w:type="dxa"/>
            <w:tcBorders>
              <w:top w:val="single" w:sz="4" w:space="0" w:color="auto"/>
              <w:left w:val="single" w:sz="4" w:space="0" w:color="auto"/>
              <w:bottom w:val="single" w:sz="4" w:space="0" w:color="auto"/>
              <w:right w:val="nil"/>
            </w:tcBorders>
            <w:shd w:val="clear" w:color="auto" w:fill="auto"/>
            <w:noWrap/>
            <w:vAlign w:val="center"/>
            <w:hideMark/>
          </w:tcPr>
          <w:p w:rsidR="00BF5CC8" w:rsidRPr="00BF5CC8" w:rsidRDefault="00BF5CC8" w:rsidP="00BF5CC8">
            <w:pPr>
              <w:suppressAutoHyphens w:val="0"/>
              <w:jc w:val="center"/>
              <w:rPr>
                <w:color w:val="000000"/>
                <w:kern w:val="0"/>
                <w:sz w:val="20"/>
                <w:szCs w:val="20"/>
                <w:lang w:eastAsia="ru-RU"/>
              </w:rPr>
            </w:pPr>
            <w:r w:rsidRPr="00BF5CC8">
              <w:rPr>
                <w:color w:val="000000"/>
                <w:kern w:val="0"/>
                <w:sz w:val="20"/>
                <w:szCs w:val="20"/>
                <w:lang w:eastAsia="ru-RU"/>
              </w:rPr>
              <w:t>1</w:t>
            </w:r>
          </w:p>
        </w:tc>
        <w:tc>
          <w:tcPr>
            <w:tcW w:w="14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5CC8" w:rsidRPr="00BF5CC8" w:rsidRDefault="00BF5CC8" w:rsidP="00BF5CC8">
            <w:pPr>
              <w:suppressAutoHyphens w:val="0"/>
              <w:jc w:val="center"/>
              <w:rPr>
                <w:color w:val="000000"/>
                <w:kern w:val="0"/>
                <w:sz w:val="20"/>
                <w:szCs w:val="20"/>
                <w:lang w:eastAsia="ru-RU"/>
              </w:rPr>
            </w:pPr>
            <w:r w:rsidRPr="00BF5CC8">
              <w:rPr>
                <w:color w:val="000000"/>
                <w:kern w:val="0"/>
                <w:sz w:val="20"/>
                <w:szCs w:val="20"/>
                <w:lang w:eastAsia="ru-RU"/>
              </w:rPr>
              <w:t>Пробирка лабораторная, ПБ2-16х150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BF5CC8" w:rsidRPr="00BF5CC8" w:rsidRDefault="00BF5CC8" w:rsidP="00BF5CC8">
            <w:pPr>
              <w:suppressAutoHyphens w:val="0"/>
              <w:jc w:val="center"/>
              <w:rPr>
                <w:color w:val="000000"/>
                <w:kern w:val="0"/>
                <w:sz w:val="20"/>
                <w:szCs w:val="20"/>
                <w:lang w:eastAsia="ru-RU"/>
              </w:rPr>
            </w:pPr>
            <w:r w:rsidRPr="00BF5CC8">
              <w:rPr>
                <w:color w:val="000000"/>
                <w:kern w:val="0"/>
                <w:sz w:val="20"/>
                <w:szCs w:val="20"/>
                <w:lang w:eastAsia="ru-RU"/>
              </w:rPr>
              <w:t>6,35</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BF5CC8" w:rsidRPr="00BF5CC8" w:rsidRDefault="00BF5CC8" w:rsidP="00BF5CC8">
            <w:pPr>
              <w:suppressAutoHyphens w:val="0"/>
              <w:jc w:val="center"/>
              <w:rPr>
                <w:color w:val="000000"/>
                <w:kern w:val="0"/>
                <w:sz w:val="20"/>
                <w:szCs w:val="20"/>
                <w:lang w:eastAsia="ru-RU"/>
              </w:rPr>
            </w:pPr>
            <w:r w:rsidRPr="00BF5CC8">
              <w:rPr>
                <w:color w:val="000000"/>
                <w:kern w:val="0"/>
                <w:sz w:val="20"/>
                <w:szCs w:val="20"/>
                <w:lang w:eastAsia="ru-RU"/>
              </w:rPr>
              <w:t>6,05</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BF5CC8" w:rsidRPr="00BF5CC8" w:rsidRDefault="00BF5CC8" w:rsidP="00BF5CC8">
            <w:pPr>
              <w:suppressAutoHyphens w:val="0"/>
              <w:jc w:val="center"/>
              <w:rPr>
                <w:color w:val="000000"/>
                <w:kern w:val="0"/>
                <w:sz w:val="20"/>
                <w:szCs w:val="20"/>
                <w:lang w:eastAsia="ru-RU"/>
              </w:rPr>
            </w:pPr>
            <w:r w:rsidRPr="00BF5CC8">
              <w:rPr>
                <w:color w:val="000000"/>
                <w:kern w:val="0"/>
                <w:sz w:val="20"/>
                <w:szCs w:val="20"/>
                <w:lang w:eastAsia="ru-RU"/>
              </w:rPr>
              <w:t>6,50</w:t>
            </w:r>
          </w:p>
        </w:tc>
        <w:tc>
          <w:tcPr>
            <w:tcW w:w="992" w:type="dxa"/>
            <w:tcBorders>
              <w:top w:val="nil"/>
              <w:left w:val="nil"/>
              <w:bottom w:val="single" w:sz="4" w:space="0" w:color="auto"/>
              <w:right w:val="single" w:sz="4" w:space="0" w:color="auto"/>
            </w:tcBorders>
            <w:shd w:val="clear" w:color="auto" w:fill="auto"/>
            <w:noWrap/>
            <w:vAlign w:val="center"/>
            <w:hideMark/>
          </w:tcPr>
          <w:p w:rsidR="00BF5CC8" w:rsidRPr="00BF5CC8" w:rsidRDefault="00BF5CC8" w:rsidP="00BF5CC8">
            <w:pPr>
              <w:suppressAutoHyphens w:val="0"/>
              <w:jc w:val="center"/>
              <w:rPr>
                <w:color w:val="000000"/>
                <w:kern w:val="0"/>
                <w:sz w:val="20"/>
                <w:szCs w:val="20"/>
                <w:lang w:eastAsia="ru-RU"/>
              </w:rPr>
            </w:pPr>
            <w:r w:rsidRPr="00BF5CC8">
              <w:rPr>
                <w:color w:val="000000"/>
                <w:kern w:val="0"/>
                <w:sz w:val="20"/>
                <w:szCs w:val="20"/>
                <w:lang w:eastAsia="ru-RU"/>
              </w:rPr>
              <w:t>3,64</w:t>
            </w:r>
          </w:p>
        </w:tc>
        <w:tc>
          <w:tcPr>
            <w:tcW w:w="1276" w:type="dxa"/>
            <w:tcBorders>
              <w:top w:val="single" w:sz="4" w:space="0" w:color="auto"/>
              <w:left w:val="nil"/>
              <w:bottom w:val="single" w:sz="4" w:space="0" w:color="auto"/>
              <w:right w:val="nil"/>
            </w:tcBorders>
            <w:shd w:val="clear" w:color="auto" w:fill="auto"/>
            <w:noWrap/>
            <w:vAlign w:val="center"/>
            <w:hideMark/>
          </w:tcPr>
          <w:p w:rsidR="00BF5CC8" w:rsidRPr="00BF5CC8" w:rsidRDefault="00BF5CC8" w:rsidP="00BF5CC8">
            <w:pPr>
              <w:suppressAutoHyphens w:val="0"/>
              <w:jc w:val="center"/>
              <w:rPr>
                <w:color w:val="000000"/>
                <w:kern w:val="0"/>
                <w:sz w:val="20"/>
                <w:szCs w:val="20"/>
                <w:lang w:eastAsia="ru-RU"/>
              </w:rPr>
            </w:pPr>
            <w:r w:rsidRPr="00BF5CC8">
              <w:rPr>
                <w:color w:val="000000"/>
                <w:kern w:val="0"/>
                <w:sz w:val="20"/>
                <w:szCs w:val="20"/>
                <w:lang w:eastAsia="ru-RU"/>
              </w:rPr>
              <w:t>6,30</w:t>
            </w:r>
          </w:p>
        </w:tc>
        <w:tc>
          <w:tcPr>
            <w:tcW w:w="567" w:type="dxa"/>
            <w:tcBorders>
              <w:top w:val="single" w:sz="4" w:space="0" w:color="auto"/>
              <w:left w:val="single" w:sz="4" w:space="0" w:color="auto"/>
              <w:bottom w:val="single" w:sz="4" w:space="0" w:color="auto"/>
              <w:right w:val="nil"/>
            </w:tcBorders>
            <w:shd w:val="clear" w:color="auto" w:fill="auto"/>
            <w:vAlign w:val="center"/>
            <w:hideMark/>
          </w:tcPr>
          <w:p w:rsidR="00BF5CC8" w:rsidRPr="00BF5CC8" w:rsidRDefault="00BF5CC8" w:rsidP="00BF5CC8">
            <w:pPr>
              <w:suppressAutoHyphens w:val="0"/>
              <w:jc w:val="center"/>
              <w:rPr>
                <w:color w:val="000000"/>
                <w:kern w:val="0"/>
                <w:sz w:val="20"/>
                <w:szCs w:val="20"/>
                <w:lang w:eastAsia="ru-RU"/>
              </w:rPr>
            </w:pPr>
            <w:r w:rsidRPr="00BF5CC8">
              <w:rPr>
                <w:color w:val="000000"/>
                <w:kern w:val="0"/>
                <w:sz w:val="20"/>
                <w:szCs w:val="20"/>
                <w:lang w:eastAsia="ru-RU"/>
              </w:rPr>
              <w:t>шт.</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5CC8" w:rsidRPr="00BF5CC8" w:rsidRDefault="00BF5CC8" w:rsidP="00BF5CC8">
            <w:pPr>
              <w:suppressAutoHyphens w:val="0"/>
              <w:jc w:val="center"/>
              <w:rPr>
                <w:color w:val="000000"/>
                <w:kern w:val="0"/>
                <w:sz w:val="20"/>
                <w:szCs w:val="20"/>
                <w:lang w:eastAsia="ru-RU"/>
              </w:rPr>
            </w:pPr>
            <w:r w:rsidRPr="00BF5CC8">
              <w:rPr>
                <w:color w:val="000000"/>
                <w:kern w:val="0"/>
                <w:sz w:val="20"/>
                <w:szCs w:val="20"/>
                <w:lang w:eastAsia="ru-RU"/>
              </w:rPr>
              <w:t>1300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BF5CC8" w:rsidRPr="00BF5CC8" w:rsidRDefault="00BF5CC8" w:rsidP="00BF5CC8">
            <w:pPr>
              <w:suppressAutoHyphens w:val="0"/>
              <w:jc w:val="center"/>
              <w:rPr>
                <w:color w:val="000000"/>
                <w:kern w:val="0"/>
                <w:sz w:val="20"/>
                <w:szCs w:val="20"/>
                <w:lang w:eastAsia="ru-RU"/>
              </w:rPr>
            </w:pPr>
            <w:r w:rsidRPr="00BF5CC8">
              <w:rPr>
                <w:color w:val="000000"/>
                <w:kern w:val="0"/>
                <w:sz w:val="20"/>
                <w:szCs w:val="20"/>
                <w:lang w:eastAsia="ru-RU"/>
              </w:rPr>
              <w:t>8190,00</w:t>
            </w:r>
          </w:p>
        </w:tc>
      </w:tr>
      <w:tr w:rsidR="00BF5CC8" w:rsidRPr="00BF5CC8" w:rsidTr="00BF5CC8">
        <w:trPr>
          <w:trHeight w:val="1035"/>
        </w:trPr>
        <w:tc>
          <w:tcPr>
            <w:tcW w:w="540" w:type="dxa"/>
            <w:tcBorders>
              <w:top w:val="nil"/>
              <w:left w:val="single" w:sz="4" w:space="0" w:color="auto"/>
              <w:bottom w:val="single" w:sz="4" w:space="0" w:color="auto"/>
              <w:right w:val="nil"/>
            </w:tcBorders>
            <w:shd w:val="clear" w:color="auto" w:fill="auto"/>
            <w:noWrap/>
            <w:vAlign w:val="center"/>
            <w:hideMark/>
          </w:tcPr>
          <w:p w:rsidR="00BF5CC8" w:rsidRPr="00BF5CC8" w:rsidRDefault="00BF5CC8" w:rsidP="00BF5CC8">
            <w:pPr>
              <w:suppressAutoHyphens w:val="0"/>
              <w:jc w:val="center"/>
              <w:rPr>
                <w:color w:val="000000"/>
                <w:kern w:val="0"/>
                <w:sz w:val="20"/>
                <w:szCs w:val="20"/>
                <w:lang w:eastAsia="ru-RU"/>
              </w:rPr>
            </w:pPr>
            <w:r w:rsidRPr="00BF5CC8">
              <w:rPr>
                <w:color w:val="000000"/>
                <w:kern w:val="0"/>
                <w:sz w:val="20"/>
                <w:szCs w:val="20"/>
                <w:lang w:eastAsia="ru-RU"/>
              </w:rPr>
              <w:t>2</w:t>
            </w:r>
          </w:p>
        </w:tc>
        <w:tc>
          <w:tcPr>
            <w:tcW w:w="1446" w:type="dxa"/>
            <w:tcBorders>
              <w:top w:val="nil"/>
              <w:left w:val="single" w:sz="4" w:space="0" w:color="auto"/>
              <w:bottom w:val="single" w:sz="4" w:space="0" w:color="auto"/>
              <w:right w:val="single" w:sz="4" w:space="0" w:color="auto"/>
            </w:tcBorders>
            <w:shd w:val="clear" w:color="auto" w:fill="auto"/>
            <w:vAlign w:val="center"/>
            <w:hideMark/>
          </w:tcPr>
          <w:p w:rsidR="00BF5CC8" w:rsidRPr="00BF5CC8" w:rsidRDefault="00BF5CC8" w:rsidP="00BF5CC8">
            <w:pPr>
              <w:suppressAutoHyphens w:val="0"/>
              <w:jc w:val="center"/>
              <w:rPr>
                <w:color w:val="000000"/>
                <w:kern w:val="0"/>
                <w:sz w:val="20"/>
                <w:szCs w:val="20"/>
                <w:lang w:eastAsia="ru-RU"/>
              </w:rPr>
            </w:pPr>
            <w:r w:rsidRPr="00BF5CC8">
              <w:rPr>
                <w:color w:val="000000"/>
                <w:kern w:val="0"/>
                <w:sz w:val="20"/>
                <w:szCs w:val="20"/>
                <w:lang w:eastAsia="ru-RU"/>
              </w:rPr>
              <w:t xml:space="preserve">Тампон с пластмассовой палочкой и пробирка со средой </w:t>
            </w:r>
            <w:proofErr w:type="spellStart"/>
            <w:r w:rsidRPr="00BF5CC8">
              <w:rPr>
                <w:color w:val="000000"/>
                <w:kern w:val="0"/>
                <w:sz w:val="20"/>
                <w:szCs w:val="20"/>
                <w:lang w:eastAsia="ru-RU"/>
              </w:rPr>
              <w:t>Эймса</w:t>
            </w:r>
            <w:proofErr w:type="spellEnd"/>
          </w:p>
        </w:tc>
        <w:tc>
          <w:tcPr>
            <w:tcW w:w="1275" w:type="dxa"/>
            <w:tcBorders>
              <w:top w:val="nil"/>
              <w:left w:val="nil"/>
              <w:bottom w:val="single" w:sz="4" w:space="0" w:color="auto"/>
              <w:right w:val="single" w:sz="4" w:space="0" w:color="auto"/>
            </w:tcBorders>
            <w:shd w:val="clear" w:color="auto" w:fill="auto"/>
            <w:noWrap/>
            <w:vAlign w:val="center"/>
            <w:hideMark/>
          </w:tcPr>
          <w:p w:rsidR="00BF5CC8" w:rsidRPr="00BF5CC8" w:rsidRDefault="00BF5CC8" w:rsidP="00BF5CC8">
            <w:pPr>
              <w:suppressAutoHyphens w:val="0"/>
              <w:jc w:val="center"/>
              <w:rPr>
                <w:color w:val="000000"/>
                <w:kern w:val="0"/>
                <w:sz w:val="20"/>
                <w:szCs w:val="20"/>
                <w:lang w:eastAsia="ru-RU"/>
              </w:rPr>
            </w:pPr>
            <w:r w:rsidRPr="00BF5CC8">
              <w:rPr>
                <w:color w:val="000000"/>
                <w:kern w:val="0"/>
                <w:sz w:val="20"/>
                <w:szCs w:val="20"/>
                <w:lang w:eastAsia="ru-RU"/>
              </w:rPr>
              <w:t>24,00</w:t>
            </w:r>
          </w:p>
        </w:tc>
        <w:tc>
          <w:tcPr>
            <w:tcW w:w="1276" w:type="dxa"/>
            <w:tcBorders>
              <w:top w:val="nil"/>
              <w:left w:val="nil"/>
              <w:bottom w:val="single" w:sz="4" w:space="0" w:color="auto"/>
              <w:right w:val="single" w:sz="4" w:space="0" w:color="auto"/>
            </w:tcBorders>
            <w:shd w:val="clear" w:color="auto" w:fill="auto"/>
            <w:noWrap/>
            <w:vAlign w:val="center"/>
            <w:hideMark/>
          </w:tcPr>
          <w:p w:rsidR="00BF5CC8" w:rsidRPr="00BF5CC8" w:rsidRDefault="00BF5CC8" w:rsidP="00BF5CC8">
            <w:pPr>
              <w:suppressAutoHyphens w:val="0"/>
              <w:jc w:val="center"/>
              <w:rPr>
                <w:color w:val="000000"/>
                <w:kern w:val="0"/>
                <w:sz w:val="20"/>
                <w:szCs w:val="20"/>
                <w:lang w:eastAsia="ru-RU"/>
              </w:rPr>
            </w:pPr>
            <w:r w:rsidRPr="00BF5CC8">
              <w:rPr>
                <w:color w:val="000000"/>
                <w:kern w:val="0"/>
                <w:sz w:val="20"/>
                <w:szCs w:val="20"/>
                <w:lang w:eastAsia="ru-RU"/>
              </w:rPr>
              <w:t>22,88</w:t>
            </w:r>
          </w:p>
        </w:tc>
        <w:tc>
          <w:tcPr>
            <w:tcW w:w="1276" w:type="dxa"/>
            <w:tcBorders>
              <w:top w:val="nil"/>
              <w:left w:val="nil"/>
              <w:bottom w:val="single" w:sz="4" w:space="0" w:color="auto"/>
              <w:right w:val="single" w:sz="4" w:space="0" w:color="auto"/>
            </w:tcBorders>
            <w:shd w:val="clear" w:color="auto" w:fill="auto"/>
            <w:noWrap/>
            <w:vAlign w:val="center"/>
            <w:hideMark/>
          </w:tcPr>
          <w:p w:rsidR="00BF5CC8" w:rsidRPr="00BF5CC8" w:rsidRDefault="00BF5CC8" w:rsidP="00BF5CC8">
            <w:pPr>
              <w:suppressAutoHyphens w:val="0"/>
              <w:jc w:val="center"/>
              <w:rPr>
                <w:color w:val="000000"/>
                <w:kern w:val="0"/>
                <w:sz w:val="20"/>
                <w:szCs w:val="20"/>
                <w:lang w:eastAsia="ru-RU"/>
              </w:rPr>
            </w:pPr>
            <w:r w:rsidRPr="00BF5CC8">
              <w:rPr>
                <w:color w:val="000000"/>
                <w:kern w:val="0"/>
                <w:sz w:val="20"/>
                <w:szCs w:val="20"/>
                <w:lang w:eastAsia="ru-RU"/>
              </w:rPr>
              <w:t>25,00</w:t>
            </w:r>
          </w:p>
        </w:tc>
        <w:tc>
          <w:tcPr>
            <w:tcW w:w="992" w:type="dxa"/>
            <w:tcBorders>
              <w:top w:val="nil"/>
              <w:left w:val="nil"/>
              <w:bottom w:val="single" w:sz="4" w:space="0" w:color="auto"/>
              <w:right w:val="single" w:sz="4" w:space="0" w:color="auto"/>
            </w:tcBorders>
            <w:shd w:val="clear" w:color="auto" w:fill="auto"/>
            <w:noWrap/>
            <w:vAlign w:val="center"/>
            <w:hideMark/>
          </w:tcPr>
          <w:p w:rsidR="00BF5CC8" w:rsidRPr="00BF5CC8" w:rsidRDefault="00BF5CC8" w:rsidP="00BF5CC8">
            <w:pPr>
              <w:suppressAutoHyphens w:val="0"/>
              <w:jc w:val="center"/>
              <w:rPr>
                <w:color w:val="000000"/>
                <w:kern w:val="0"/>
                <w:sz w:val="20"/>
                <w:szCs w:val="20"/>
                <w:lang w:eastAsia="ru-RU"/>
              </w:rPr>
            </w:pPr>
            <w:r w:rsidRPr="00BF5CC8">
              <w:rPr>
                <w:color w:val="000000"/>
                <w:kern w:val="0"/>
                <w:sz w:val="20"/>
                <w:szCs w:val="20"/>
                <w:lang w:eastAsia="ru-RU"/>
              </w:rPr>
              <w:t>4,43</w:t>
            </w:r>
          </w:p>
        </w:tc>
        <w:tc>
          <w:tcPr>
            <w:tcW w:w="1276" w:type="dxa"/>
            <w:tcBorders>
              <w:top w:val="nil"/>
              <w:left w:val="nil"/>
              <w:bottom w:val="single" w:sz="4" w:space="0" w:color="auto"/>
              <w:right w:val="nil"/>
            </w:tcBorders>
            <w:shd w:val="clear" w:color="auto" w:fill="auto"/>
            <w:noWrap/>
            <w:vAlign w:val="center"/>
            <w:hideMark/>
          </w:tcPr>
          <w:p w:rsidR="00BF5CC8" w:rsidRPr="00BF5CC8" w:rsidRDefault="00BF5CC8" w:rsidP="00BF5CC8">
            <w:pPr>
              <w:suppressAutoHyphens w:val="0"/>
              <w:jc w:val="center"/>
              <w:rPr>
                <w:color w:val="000000"/>
                <w:kern w:val="0"/>
                <w:sz w:val="20"/>
                <w:szCs w:val="20"/>
                <w:lang w:eastAsia="ru-RU"/>
              </w:rPr>
            </w:pPr>
            <w:r w:rsidRPr="00BF5CC8">
              <w:rPr>
                <w:color w:val="000000"/>
                <w:kern w:val="0"/>
                <w:sz w:val="20"/>
                <w:szCs w:val="20"/>
                <w:lang w:eastAsia="ru-RU"/>
              </w:rPr>
              <w:t>23,96</w:t>
            </w:r>
          </w:p>
        </w:tc>
        <w:tc>
          <w:tcPr>
            <w:tcW w:w="567" w:type="dxa"/>
            <w:tcBorders>
              <w:top w:val="nil"/>
              <w:left w:val="single" w:sz="4" w:space="0" w:color="auto"/>
              <w:bottom w:val="single" w:sz="4" w:space="0" w:color="auto"/>
              <w:right w:val="nil"/>
            </w:tcBorders>
            <w:shd w:val="clear" w:color="auto" w:fill="auto"/>
            <w:vAlign w:val="center"/>
            <w:hideMark/>
          </w:tcPr>
          <w:p w:rsidR="00BF5CC8" w:rsidRPr="00BF5CC8" w:rsidRDefault="00BF5CC8" w:rsidP="00BF5CC8">
            <w:pPr>
              <w:suppressAutoHyphens w:val="0"/>
              <w:jc w:val="center"/>
              <w:rPr>
                <w:color w:val="000000"/>
                <w:kern w:val="0"/>
                <w:sz w:val="20"/>
                <w:szCs w:val="20"/>
                <w:lang w:eastAsia="ru-RU"/>
              </w:rPr>
            </w:pPr>
            <w:r w:rsidRPr="00BF5CC8">
              <w:rPr>
                <w:color w:val="000000"/>
                <w:kern w:val="0"/>
                <w:sz w:val="20"/>
                <w:szCs w:val="20"/>
                <w:lang w:eastAsia="ru-RU"/>
              </w:rPr>
              <w:t>шт.</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BF5CC8" w:rsidRPr="00BF5CC8" w:rsidRDefault="00BF5CC8" w:rsidP="00BF5CC8">
            <w:pPr>
              <w:suppressAutoHyphens w:val="0"/>
              <w:jc w:val="center"/>
              <w:rPr>
                <w:color w:val="000000"/>
                <w:kern w:val="0"/>
                <w:sz w:val="20"/>
                <w:szCs w:val="20"/>
                <w:lang w:eastAsia="ru-RU"/>
              </w:rPr>
            </w:pPr>
            <w:r w:rsidRPr="00BF5CC8">
              <w:rPr>
                <w:color w:val="000000"/>
                <w:kern w:val="0"/>
                <w:sz w:val="20"/>
                <w:szCs w:val="20"/>
                <w:lang w:eastAsia="ru-RU"/>
              </w:rPr>
              <w:t>80 000</w:t>
            </w:r>
          </w:p>
        </w:tc>
        <w:tc>
          <w:tcPr>
            <w:tcW w:w="1276" w:type="dxa"/>
            <w:tcBorders>
              <w:top w:val="nil"/>
              <w:left w:val="nil"/>
              <w:bottom w:val="single" w:sz="4" w:space="0" w:color="auto"/>
              <w:right w:val="single" w:sz="4" w:space="0" w:color="auto"/>
            </w:tcBorders>
            <w:shd w:val="clear" w:color="auto" w:fill="auto"/>
            <w:noWrap/>
            <w:vAlign w:val="center"/>
            <w:hideMark/>
          </w:tcPr>
          <w:p w:rsidR="00BF5CC8" w:rsidRPr="00BF5CC8" w:rsidRDefault="00BF5CC8" w:rsidP="00BF5CC8">
            <w:pPr>
              <w:suppressAutoHyphens w:val="0"/>
              <w:jc w:val="center"/>
              <w:rPr>
                <w:color w:val="000000"/>
                <w:kern w:val="0"/>
                <w:sz w:val="20"/>
                <w:szCs w:val="20"/>
                <w:lang w:eastAsia="ru-RU"/>
              </w:rPr>
            </w:pPr>
            <w:r w:rsidRPr="00BF5CC8">
              <w:rPr>
                <w:color w:val="000000"/>
                <w:kern w:val="0"/>
                <w:sz w:val="20"/>
                <w:szCs w:val="20"/>
                <w:lang w:eastAsia="ru-RU"/>
              </w:rPr>
              <w:t>1916800,00</w:t>
            </w:r>
          </w:p>
        </w:tc>
      </w:tr>
      <w:tr w:rsidR="00BF5CC8" w:rsidRPr="00BF5CC8" w:rsidTr="00BF5CC8">
        <w:trPr>
          <w:trHeight w:val="720"/>
        </w:trPr>
        <w:tc>
          <w:tcPr>
            <w:tcW w:w="540" w:type="dxa"/>
            <w:tcBorders>
              <w:top w:val="nil"/>
              <w:left w:val="single" w:sz="4" w:space="0" w:color="auto"/>
              <w:bottom w:val="single" w:sz="4" w:space="0" w:color="auto"/>
              <w:right w:val="nil"/>
            </w:tcBorders>
            <w:shd w:val="clear" w:color="auto" w:fill="auto"/>
            <w:noWrap/>
            <w:vAlign w:val="center"/>
            <w:hideMark/>
          </w:tcPr>
          <w:p w:rsidR="00BF5CC8" w:rsidRPr="00BF5CC8" w:rsidRDefault="00BF5CC8" w:rsidP="00BF5CC8">
            <w:pPr>
              <w:suppressAutoHyphens w:val="0"/>
              <w:jc w:val="center"/>
              <w:rPr>
                <w:color w:val="000000"/>
                <w:kern w:val="0"/>
                <w:sz w:val="20"/>
                <w:szCs w:val="20"/>
                <w:lang w:eastAsia="ru-RU"/>
              </w:rPr>
            </w:pPr>
            <w:r w:rsidRPr="00BF5CC8">
              <w:rPr>
                <w:color w:val="000000"/>
                <w:kern w:val="0"/>
                <w:sz w:val="20"/>
                <w:szCs w:val="20"/>
                <w:lang w:eastAsia="ru-RU"/>
              </w:rPr>
              <w:t>3</w:t>
            </w:r>
          </w:p>
        </w:tc>
        <w:tc>
          <w:tcPr>
            <w:tcW w:w="1446" w:type="dxa"/>
            <w:tcBorders>
              <w:top w:val="nil"/>
              <w:left w:val="single" w:sz="4" w:space="0" w:color="auto"/>
              <w:bottom w:val="single" w:sz="4" w:space="0" w:color="auto"/>
              <w:right w:val="single" w:sz="4" w:space="0" w:color="auto"/>
            </w:tcBorders>
            <w:shd w:val="clear" w:color="auto" w:fill="auto"/>
            <w:vAlign w:val="center"/>
            <w:hideMark/>
          </w:tcPr>
          <w:p w:rsidR="00BF5CC8" w:rsidRPr="00BF5CC8" w:rsidRDefault="00BF5CC8" w:rsidP="00BF5CC8">
            <w:pPr>
              <w:suppressAutoHyphens w:val="0"/>
              <w:jc w:val="center"/>
              <w:rPr>
                <w:color w:val="000000"/>
                <w:kern w:val="0"/>
                <w:sz w:val="20"/>
                <w:szCs w:val="20"/>
                <w:lang w:eastAsia="ru-RU"/>
              </w:rPr>
            </w:pPr>
            <w:r w:rsidRPr="00BF5CC8">
              <w:rPr>
                <w:color w:val="000000"/>
                <w:kern w:val="0"/>
                <w:sz w:val="20"/>
                <w:szCs w:val="20"/>
                <w:lang w:eastAsia="ru-RU"/>
              </w:rPr>
              <w:t>Петля бактериологическая, объемом 1 мкл</w:t>
            </w:r>
          </w:p>
        </w:tc>
        <w:tc>
          <w:tcPr>
            <w:tcW w:w="1275" w:type="dxa"/>
            <w:tcBorders>
              <w:top w:val="nil"/>
              <w:left w:val="nil"/>
              <w:bottom w:val="single" w:sz="4" w:space="0" w:color="auto"/>
              <w:right w:val="single" w:sz="4" w:space="0" w:color="auto"/>
            </w:tcBorders>
            <w:shd w:val="clear" w:color="auto" w:fill="auto"/>
            <w:noWrap/>
            <w:vAlign w:val="center"/>
            <w:hideMark/>
          </w:tcPr>
          <w:p w:rsidR="00BF5CC8" w:rsidRPr="00BF5CC8" w:rsidRDefault="00BF5CC8" w:rsidP="00BF5CC8">
            <w:pPr>
              <w:suppressAutoHyphens w:val="0"/>
              <w:jc w:val="center"/>
              <w:rPr>
                <w:color w:val="000000"/>
                <w:kern w:val="0"/>
                <w:sz w:val="20"/>
                <w:szCs w:val="20"/>
                <w:lang w:eastAsia="ru-RU"/>
              </w:rPr>
            </w:pPr>
            <w:r w:rsidRPr="00BF5CC8">
              <w:rPr>
                <w:color w:val="000000"/>
                <w:kern w:val="0"/>
                <w:sz w:val="20"/>
                <w:szCs w:val="20"/>
                <w:lang w:eastAsia="ru-RU"/>
              </w:rPr>
              <w:t>4,95</w:t>
            </w:r>
          </w:p>
        </w:tc>
        <w:tc>
          <w:tcPr>
            <w:tcW w:w="1276" w:type="dxa"/>
            <w:tcBorders>
              <w:top w:val="nil"/>
              <w:left w:val="nil"/>
              <w:bottom w:val="single" w:sz="4" w:space="0" w:color="auto"/>
              <w:right w:val="single" w:sz="4" w:space="0" w:color="auto"/>
            </w:tcBorders>
            <w:shd w:val="clear" w:color="auto" w:fill="auto"/>
            <w:noWrap/>
            <w:vAlign w:val="center"/>
            <w:hideMark/>
          </w:tcPr>
          <w:p w:rsidR="00BF5CC8" w:rsidRPr="00BF5CC8" w:rsidRDefault="00BF5CC8" w:rsidP="00BF5CC8">
            <w:pPr>
              <w:suppressAutoHyphens w:val="0"/>
              <w:jc w:val="center"/>
              <w:rPr>
                <w:color w:val="000000"/>
                <w:kern w:val="0"/>
                <w:sz w:val="20"/>
                <w:szCs w:val="20"/>
                <w:lang w:eastAsia="ru-RU"/>
              </w:rPr>
            </w:pPr>
            <w:r w:rsidRPr="00BF5CC8">
              <w:rPr>
                <w:color w:val="000000"/>
                <w:kern w:val="0"/>
                <w:sz w:val="20"/>
                <w:szCs w:val="20"/>
                <w:lang w:eastAsia="ru-RU"/>
              </w:rPr>
              <w:t>4,73</w:t>
            </w:r>
          </w:p>
        </w:tc>
        <w:tc>
          <w:tcPr>
            <w:tcW w:w="1276" w:type="dxa"/>
            <w:tcBorders>
              <w:top w:val="nil"/>
              <w:left w:val="nil"/>
              <w:bottom w:val="single" w:sz="4" w:space="0" w:color="auto"/>
              <w:right w:val="single" w:sz="4" w:space="0" w:color="auto"/>
            </w:tcBorders>
            <w:shd w:val="clear" w:color="auto" w:fill="auto"/>
            <w:noWrap/>
            <w:vAlign w:val="center"/>
            <w:hideMark/>
          </w:tcPr>
          <w:p w:rsidR="00BF5CC8" w:rsidRPr="00BF5CC8" w:rsidRDefault="00BF5CC8" w:rsidP="00BF5CC8">
            <w:pPr>
              <w:suppressAutoHyphens w:val="0"/>
              <w:jc w:val="center"/>
              <w:rPr>
                <w:color w:val="000000"/>
                <w:kern w:val="0"/>
                <w:sz w:val="20"/>
                <w:szCs w:val="20"/>
                <w:lang w:eastAsia="ru-RU"/>
              </w:rPr>
            </w:pPr>
            <w:r w:rsidRPr="00BF5CC8">
              <w:rPr>
                <w:color w:val="000000"/>
                <w:kern w:val="0"/>
                <w:sz w:val="20"/>
                <w:szCs w:val="20"/>
                <w:lang w:eastAsia="ru-RU"/>
              </w:rPr>
              <w:t>5,10</w:t>
            </w:r>
          </w:p>
        </w:tc>
        <w:tc>
          <w:tcPr>
            <w:tcW w:w="992" w:type="dxa"/>
            <w:tcBorders>
              <w:top w:val="nil"/>
              <w:left w:val="nil"/>
              <w:bottom w:val="single" w:sz="4" w:space="0" w:color="auto"/>
              <w:right w:val="single" w:sz="4" w:space="0" w:color="auto"/>
            </w:tcBorders>
            <w:shd w:val="clear" w:color="auto" w:fill="auto"/>
            <w:noWrap/>
            <w:vAlign w:val="center"/>
            <w:hideMark/>
          </w:tcPr>
          <w:p w:rsidR="00BF5CC8" w:rsidRPr="00BF5CC8" w:rsidRDefault="00BF5CC8" w:rsidP="00BF5CC8">
            <w:pPr>
              <w:suppressAutoHyphens w:val="0"/>
              <w:jc w:val="center"/>
              <w:rPr>
                <w:color w:val="000000"/>
                <w:kern w:val="0"/>
                <w:sz w:val="20"/>
                <w:szCs w:val="20"/>
                <w:lang w:eastAsia="ru-RU"/>
              </w:rPr>
            </w:pPr>
            <w:r w:rsidRPr="00BF5CC8">
              <w:rPr>
                <w:color w:val="000000"/>
                <w:kern w:val="0"/>
                <w:sz w:val="20"/>
                <w:szCs w:val="20"/>
                <w:lang w:eastAsia="ru-RU"/>
              </w:rPr>
              <w:t>3,78</w:t>
            </w:r>
          </w:p>
        </w:tc>
        <w:tc>
          <w:tcPr>
            <w:tcW w:w="1276" w:type="dxa"/>
            <w:tcBorders>
              <w:top w:val="nil"/>
              <w:left w:val="nil"/>
              <w:bottom w:val="single" w:sz="4" w:space="0" w:color="auto"/>
              <w:right w:val="nil"/>
            </w:tcBorders>
            <w:shd w:val="clear" w:color="auto" w:fill="auto"/>
            <w:noWrap/>
            <w:vAlign w:val="center"/>
            <w:hideMark/>
          </w:tcPr>
          <w:p w:rsidR="00BF5CC8" w:rsidRPr="00BF5CC8" w:rsidRDefault="00BF5CC8" w:rsidP="00BF5CC8">
            <w:pPr>
              <w:suppressAutoHyphens w:val="0"/>
              <w:jc w:val="center"/>
              <w:rPr>
                <w:color w:val="000000"/>
                <w:kern w:val="0"/>
                <w:sz w:val="20"/>
                <w:szCs w:val="20"/>
                <w:lang w:eastAsia="ru-RU"/>
              </w:rPr>
            </w:pPr>
            <w:r w:rsidRPr="00BF5CC8">
              <w:rPr>
                <w:color w:val="000000"/>
                <w:kern w:val="0"/>
                <w:sz w:val="20"/>
                <w:szCs w:val="20"/>
                <w:lang w:eastAsia="ru-RU"/>
              </w:rPr>
              <w:t>4,93</w:t>
            </w:r>
          </w:p>
        </w:tc>
        <w:tc>
          <w:tcPr>
            <w:tcW w:w="567" w:type="dxa"/>
            <w:tcBorders>
              <w:top w:val="nil"/>
              <w:left w:val="single" w:sz="4" w:space="0" w:color="auto"/>
              <w:bottom w:val="single" w:sz="4" w:space="0" w:color="auto"/>
              <w:right w:val="nil"/>
            </w:tcBorders>
            <w:shd w:val="clear" w:color="auto" w:fill="auto"/>
            <w:vAlign w:val="center"/>
            <w:hideMark/>
          </w:tcPr>
          <w:p w:rsidR="00BF5CC8" w:rsidRPr="00BF5CC8" w:rsidRDefault="00BF5CC8" w:rsidP="00BF5CC8">
            <w:pPr>
              <w:suppressAutoHyphens w:val="0"/>
              <w:jc w:val="center"/>
              <w:rPr>
                <w:color w:val="000000"/>
                <w:kern w:val="0"/>
                <w:sz w:val="20"/>
                <w:szCs w:val="20"/>
                <w:lang w:eastAsia="ru-RU"/>
              </w:rPr>
            </w:pPr>
            <w:r w:rsidRPr="00BF5CC8">
              <w:rPr>
                <w:color w:val="000000"/>
                <w:kern w:val="0"/>
                <w:sz w:val="20"/>
                <w:szCs w:val="20"/>
                <w:lang w:eastAsia="ru-RU"/>
              </w:rPr>
              <w:t>шт.</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BF5CC8" w:rsidRPr="00BF5CC8" w:rsidRDefault="00BF5CC8" w:rsidP="00BF5CC8">
            <w:pPr>
              <w:suppressAutoHyphens w:val="0"/>
              <w:jc w:val="center"/>
              <w:rPr>
                <w:color w:val="000000"/>
                <w:kern w:val="0"/>
                <w:sz w:val="20"/>
                <w:szCs w:val="20"/>
                <w:lang w:eastAsia="ru-RU"/>
              </w:rPr>
            </w:pPr>
            <w:r w:rsidRPr="00BF5CC8">
              <w:rPr>
                <w:color w:val="000000"/>
                <w:kern w:val="0"/>
                <w:sz w:val="20"/>
                <w:szCs w:val="20"/>
                <w:lang w:eastAsia="ru-RU"/>
              </w:rPr>
              <w:t>60 000</w:t>
            </w:r>
          </w:p>
        </w:tc>
        <w:tc>
          <w:tcPr>
            <w:tcW w:w="1276" w:type="dxa"/>
            <w:tcBorders>
              <w:top w:val="nil"/>
              <w:left w:val="nil"/>
              <w:bottom w:val="single" w:sz="4" w:space="0" w:color="auto"/>
              <w:right w:val="single" w:sz="4" w:space="0" w:color="auto"/>
            </w:tcBorders>
            <w:shd w:val="clear" w:color="auto" w:fill="auto"/>
            <w:noWrap/>
            <w:vAlign w:val="center"/>
            <w:hideMark/>
          </w:tcPr>
          <w:p w:rsidR="00BF5CC8" w:rsidRPr="00BF5CC8" w:rsidRDefault="00BF5CC8" w:rsidP="00BF5CC8">
            <w:pPr>
              <w:suppressAutoHyphens w:val="0"/>
              <w:jc w:val="center"/>
              <w:rPr>
                <w:color w:val="000000"/>
                <w:kern w:val="0"/>
                <w:sz w:val="20"/>
                <w:szCs w:val="20"/>
                <w:lang w:eastAsia="ru-RU"/>
              </w:rPr>
            </w:pPr>
            <w:r w:rsidRPr="00BF5CC8">
              <w:rPr>
                <w:color w:val="000000"/>
                <w:kern w:val="0"/>
                <w:sz w:val="20"/>
                <w:szCs w:val="20"/>
                <w:lang w:eastAsia="ru-RU"/>
              </w:rPr>
              <w:t>295800,00</w:t>
            </w:r>
          </w:p>
        </w:tc>
      </w:tr>
      <w:tr w:rsidR="00BF5CC8" w:rsidRPr="00BF5CC8" w:rsidTr="00BF5CC8">
        <w:trPr>
          <w:trHeight w:val="720"/>
        </w:trPr>
        <w:tc>
          <w:tcPr>
            <w:tcW w:w="540" w:type="dxa"/>
            <w:tcBorders>
              <w:top w:val="nil"/>
              <w:left w:val="single" w:sz="4" w:space="0" w:color="auto"/>
              <w:bottom w:val="single" w:sz="4" w:space="0" w:color="auto"/>
              <w:right w:val="nil"/>
            </w:tcBorders>
            <w:shd w:val="clear" w:color="auto" w:fill="auto"/>
            <w:noWrap/>
            <w:vAlign w:val="center"/>
            <w:hideMark/>
          </w:tcPr>
          <w:p w:rsidR="00BF5CC8" w:rsidRPr="00BF5CC8" w:rsidRDefault="00BF5CC8" w:rsidP="00BF5CC8">
            <w:pPr>
              <w:suppressAutoHyphens w:val="0"/>
              <w:jc w:val="center"/>
              <w:rPr>
                <w:color w:val="000000"/>
                <w:kern w:val="0"/>
                <w:sz w:val="20"/>
                <w:szCs w:val="20"/>
                <w:lang w:eastAsia="ru-RU"/>
              </w:rPr>
            </w:pPr>
            <w:r w:rsidRPr="00BF5CC8">
              <w:rPr>
                <w:color w:val="000000"/>
                <w:kern w:val="0"/>
                <w:sz w:val="20"/>
                <w:szCs w:val="20"/>
                <w:lang w:eastAsia="ru-RU"/>
              </w:rPr>
              <w:t>4</w:t>
            </w:r>
          </w:p>
        </w:tc>
        <w:tc>
          <w:tcPr>
            <w:tcW w:w="1446" w:type="dxa"/>
            <w:tcBorders>
              <w:top w:val="nil"/>
              <w:left w:val="single" w:sz="4" w:space="0" w:color="auto"/>
              <w:bottom w:val="single" w:sz="4" w:space="0" w:color="auto"/>
              <w:right w:val="single" w:sz="4" w:space="0" w:color="auto"/>
            </w:tcBorders>
            <w:shd w:val="clear" w:color="auto" w:fill="auto"/>
            <w:vAlign w:val="center"/>
            <w:hideMark/>
          </w:tcPr>
          <w:p w:rsidR="00BF5CC8" w:rsidRPr="00BF5CC8" w:rsidRDefault="00BF5CC8" w:rsidP="00BF5CC8">
            <w:pPr>
              <w:suppressAutoHyphens w:val="0"/>
              <w:jc w:val="center"/>
              <w:rPr>
                <w:color w:val="000000"/>
                <w:kern w:val="0"/>
                <w:sz w:val="20"/>
                <w:szCs w:val="20"/>
                <w:lang w:eastAsia="ru-RU"/>
              </w:rPr>
            </w:pPr>
            <w:r w:rsidRPr="00BF5CC8">
              <w:rPr>
                <w:color w:val="000000"/>
                <w:kern w:val="0"/>
                <w:sz w:val="20"/>
                <w:szCs w:val="20"/>
                <w:lang w:eastAsia="ru-RU"/>
              </w:rPr>
              <w:t>Петля бактериологическая, объемом 10 мкл</w:t>
            </w:r>
          </w:p>
        </w:tc>
        <w:tc>
          <w:tcPr>
            <w:tcW w:w="1275" w:type="dxa"/>
            <w:tcBorders>
              <w:top w:val="nil"/>
              <w:left w:val="nil"/>
              <w:bottom w:val="single" w:sz="4" w:space="0" w:color="auto"/>
              <w:right w:val="single" w:sz="4" w:space="0" w:color="auto"/>
            </w:tcBorders>
            <w:shd w:val="clear" w:color="auto" w:fill="auto"/>
            <w:noWrap/>
            <w:vAlign w:val="center"/>
            <w:hideMark/>
          </w:tcPr>
          <w:p w:rsidR="00BF5CC8" w:rsidRPr="00BF5CC8" w:rsidRDefault="00BF5CC8" w:rsidP="00BF5CC8">
            <w:pPr>
              <w:suppressAutoHyphens w:val="0"/>
              <w:jc w:val="center"/>
              <w:rPr>
                <w:color w:val="000000"/>
                <w:kern w:val="0"/>
                <w:sz w:val="20"/>
                <w:szCs w:val="20"/>
                <w:lang w:eastAsia="ru-RU"/>
              </w:rPr>
            </w:pPr>
            <w:r w:rsidRPr="00BF5CC8">
              <w:rPr>
                <w:color w:val="000000"/>
                <w:kern w:val="0"/>
                <w:sz w:val="20"/>
                <w:szCs w:val="20"/>
                <w:lang w:eastAsia="ru-RU"/>
              </w:rPr>
              <w:t>4,95</w:t>
            </w:r>
          </w:p>
        </w:tc>
        <w:tc>
          <w:tcPr>
            <w:tcW w:w="1276" w:type="dxa"/>
            <w:tcBorders>
              <w:top w:val="nil"/>
              <w:left w:val="nil"/>
              <w:bottom w:val="single" w:sz="4" w:space="0" w:color="auto"/>
              <w:right w:val="single" w:sz="4" w:space="0" w:color="auto"/>
            </w:tcBorders>
            <w:shd w:val="clear" w:color="auto" w:fill="auto"/>
            <w:noWrap/>
            <w:vAlign w:val="center"/>
            <w:hideMark/>
          </w:tcPr>
          <w:p w:rsidR="00BF5CC8" w:rsidRPr="00BF5CC8" w:rsidRDefault="00BF5CC8" w:rsidP="00BF5CC8">
            <w:pPr>
              <w:suppressAutoHyphens w:val="0"/>
              <w:jc w:val="center"/>
              <w:rPr>
                <w:color w:val="000000"/>
                <w:kern w:val="0"/>
                <w:sz w:val="20"/>
                <w:szCs w:val="20"/>
                <w:lang w:eastAsia="ru-RU"/>
              </w:rPr>
            </w:pPr>
            <w:r w:rsidRPr="00BF5CC8">
              <w:rPr>
                <w:color w:val="000000"/>
                <w:kern w:val="0"/>
                <w:sz w:val="20"/>
                <w:szCs w:val="20"/>
                <w:lang w:eastAsia="ru-RU"/>
              </w:rPr>
              <w:t>4,73</w:t>
            </w:r>
          </w:p>
        </w:tc>
        <w:tc>
          <w:tcPr>
            <w:tcW w:w="1276" w:type="dxa"/>
            <w:tcBorders>
              <w:top w:val="nil"/>
              <w:left w:val="nil"/>
              <w:bottom w:val="single" w:sz="4" w:space="0" w:color="auto"/>
              <w:right w:val="single" w:sz="4" w:space="0" w:color="auto"/>
            </w:tcBorders>
            <w:shd w:val="clear" w:color="auto" w:fill="auto"/>
            <w:noWrap/>
            <w:vAlign w:val="center"/>
            <w:hideMark/>
          </w:tcPr>
          <w:p w:rsidR="00BF5CC8" w:rsidRPr="00BF5CC8" w:rsidRDefault="00BF5CC8" w:rsidP="00BF5CC8">
            <w:pPr>
              <w:suppressAutoHyphens w:val="0"/>
              <w:jc w:val="center"/>
              <w:rPr>
                <w:color w:val="000000"/>
                <w:kern w:val="0"/>
                <w:sz w:val="20"/>
                <w:szCs w:val="20"/>
                <w:lang w:eastAsia="ru-RU"/>
              </w:rPr>
            </w:pPr>
            <w:r w:rsidRPr="00BF5CC8">
              <w:rPr>
                <w:color w:val="000000"/>
                <w:kern w:val="0"/>
                <w:sz w:val="20"/>
                <w:szCs w:val="20"/>
                <w:lang w:eastAsia="ru-RU"/>
              </w:rPr>
              <w:t>5,10</w:t>
            </w:r>
          </w:p>
        </w:tc>
        <w:tc>
          <w:tcPr>
            <w:tcW w:w="992" w:type="dxa"/>
            <w:tcBorders>
              <w:top w:val="nil"/>
              <w:left w:val="nil"/>
              <w:bottom w:val="single" w:sz="4" w:space="0" w:color="auto"/>
              <w:right w:val="single" w:sz="4" w:space="0" w:color="auto"/>
            </w:tcBorders>
            <w:shd w:val="clear" w:color="auto" w:fill="auto"/>
            <w:noWrap/>
            <w:vAlign w:val="center"/>
            <w:hideMark/>
          </w:tcPr>
          <w:p w:rsidR="00BF5CC8" w:rsidRPr="00BF5CC8" w:rsidRDefault="00BF5CC8" w:rsidP="00BF5CC8">
            <w:pPr>
              <w:suppressAutoHyphens w:val="0"/>
              <w:jc w:val="center"/>
              <w:rPr>
                <w:color w:val="000000"/>
                <w:kern w:val="0"/>
                <w:sz w:val="20"/>
                <w:szCs w:val="20"/>
                <w:lang w:eastAsia="ru-RU"/>
              </w:rPr>
            </w:pPr>
            <w:r w:rsidRPr="00BF5CC8">
              <w:rPr>
                <w:color w:val="000000"/>
                <w:kern w:val="0"/>
                <w:sz w:val="20"/>
                <w:szCs w:val="20"/>
                <w:lang w:eastAsia="ru-RU"/>
              </w:rPr>
              <w:t>3,78</w:t>
            </w:r>
          </w:p>
        </w:tc>
        <w:tc>
          <w:tcPr>
            <w:tcW w:w="1276" w:type="dxa"/>
            <w:tcBorders>
              <w:top w:val="nil"/>
              <w:left w:val="nil"/>
              <w:bottom w:val="single" w:sz="4" w:space="0" w:color="auto"/>
              <w:right w:val="nil"/>
            </w:tcBorders>
            <w:shd w:val="clear" w:color="auto" w:fill="auto"/>
            <w:noWrap/>
            <w:vAlign w:val="center"/>
            <w:hideMark/>
          </w:tcPr>
          <w:p w:rsidR="00BF5CC8" w:rsidRPr="00BF5CC8" w:rsidRDefault="00BF5CC8" w:rsidP="00BF5CC8">
            <w:pPr>
              <w:suppressAutoHyphens w:val="0"/>
              <w:jc w:val="center"/>
              <w:rPr>
                <w:color w:val="000000"/>
                <w:kern w:val="0"/>
                <w:sz w:val="20"/>
                <w:szCs w:val="20"/>
                <w:lang w:eastAsia="ru-RU"/>
              </w:rPr>
            </w:pPr>
            <w:r w:rsidRPr="00BF5CC8">
              <w:rPr>
                <w:color w:val="000000"/>
                <w:kern w:val="0"/>
                <w:sz w:val="20"/>
                <w:szCs w:val="20"/>
                <w:lang w:eastAsia="ru-RU"/>
              </w:rPr>
              <w:t>4,93</w:t>
            </w:r>
          </w:p>
        </w:tc>
        <w:tc>
          <w:tcPr>
            <w:tcW w:w="567" w:type="dxa"/>
            <w:tcBorders>
              <w:top w:val="nil"/>
              <w:left w:val="single" w:sz="4" w:space="0" w:color="auto"/>
              <w:bottom w:val="single" w:sz="4" w:space="0" w:color="auto"/>
              <w:right w:val="nil"/>
            </w:tcBorders>
            <w:shd w:val="clear" w:color="auto" w:fill="auto"/>
            <w:vAlign w:val="center"/>
            <w:hideMark/>
          </w:tcPr>
          <w:p w:rsidR="00BF5CC8" w:rsidRPr="00BF5CC8" w:rsidRDefault="00BF5CC8" w:rsidP="00BF5CC8">
            <w:pPr>
              <w:suppressAutoHyphens w:val="0"/>
              <w:jc w:val="center"/>
              <w:rPr>
                <w:color w:val="000000"/>
                <w:kern w:val="0"/>
                <w:sz w:val="20"/>
                <w:szCs w:val="20"/>
                <w:lang w:eastAsia="ru-RU"/>
              </w:rPr>
            </w:pPr>
            <w:r w:rsidRPr="00BF5CC8">
              <w:rPr>
                <w:color w:val="000000"/>
                <w:kern w:val="0"/>
                <w:sz w:val="20"/>
                <w:szCs w:val="20"/>
                <w:lang w:eastAsia="ru-RU"/>
              </w:rPr>
              <w:t>шт.</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BF5CC8" w:rsidRPr="00BF5CC8" w:rsidRDefault="00BF5CC8" w:rsidP="00BF5CC8">
            <w:pPr>
              <w:suppressAutoHyphens w:val="0"/>
              <w:jc w:val="center"/>
              <w:rPr>
                <w:color w:val="000000"/>
                <w:kern w:val="0"/>
                <w:sz w:val="20"/>
                <w:szCs w:val="20"/>
                <w:lang w:eastAsia="ru-RU"/>
              </w:rPr>
            </w:pPr>
            <w:r w:rsidRPr="00BF5CC8">
              <w:rPr>
                <w:color w:val="000000"/>
                <w:kern w:val="0"/>
                <w:sz w:val="20"/>
                <w:szCs w:val="20"/>
                <w:lang w:eastAsia="ru-RU"/>
              </w:rPr>
              <w:t>33 000</w:t>
            </w:r>
          </w:p>
        </w:tc>
        <w:tc>
          <w:tcPr>
            <w:tcW w:w="1276" w:type="dxa"/>
            <w:tcBorders>
              <w:top w:val="nil"/>
              <w:left w:val="nil"/>
              <w:bottom w:val="single" w:sz="4" w:space="0" w:color="auto"/>
              <w:right w:val="single" w:sz="4" w:space="0" w:color="auto"/>
            </w:tcBorders>
            <w:shd w:val="clear" w:color="auto" w:fill="auto"/>
            <w:noWrap/>
            <w:vAlign w:val="center"/>
            <w:hideMark/>
          </w:tcPr>
          <w:p w:rsidR="00BF5CC8" w:rsidRPr="00BF5CC8" w:rsidRDefault="00BF5CC8" w:rsidP="00BF5CC8">
            <w:pPr>
              <w:suppressAutoHyphens w:val="0"/>
              <w:jc w:val="center"/>
              <w:rPr>
                <w:color w:val="000000"/>
                <w:kern w:val="0"/>
                <w:sz w:val="20"/>
                <w:szCs w:val="20"/>
                <w:lang w:eastAsia="ru-RU"/>
              </w:rPr>
            </w:pPr>
            <w:r w:rsidRPr="00BF5CC8">
              <w:rPr>
                <w:color w:val="000000"/>
                <w:kern w:val="0"/>
                <w:sz w:val="20"/>
                <w:szCs w:val="20"/>
                <w:lang w:eastAsia="ru-RU"/>
              </w:rPr>
              <w:t>162690,00</w:t>
            </w:r>
          </w:p>
        </w:tc>
      </w:tr>
      <w:tr w:rsidR="00BF5CC8" w:rsidRPr="00BF5CC8" w:rsidTr="00BF5CC8">
        <w:trPr>
          <w:trHeight w:val="1080"/>
        </w:trPr>
        <w:tc>
          <w:tcPr>
            <w:tcW w:w="540" w:type="dxa"/>
            <w:tcBorders>
              <w:top w:val="nil"/>
              <w:left w:val="single" w:sz="4" w:space="0" w:color="auto"/>
              <w:bottom w:val="single" w:sz="4" w:space="0" w:color="auto"/>
              <w:right w:val="nil"/>
            </w:tcBorders>
            <w:shd w:val="clear" w:color="auto" w:fill="auto"/>
            <w:noWrap/>
            <w:vAlign w:val="center"/>
            <w:hideMark/>
          </w:tcPr>
          <w:p w:rsidR="00BF5CC8" w:rsidRPr="00BF5CC8" w:rsidRDefault="00BF5CC8" w:rsidP="00BF5CC8">
            <w:pPr>
              <w:suppressAutoHyphens w:val="0"/>
              <w:jc w:val="center"/>
              <w:rPr>
                <w:color w:val="000000"/>
                <w:kern w:val="0"/>
                <w:sz w:val="20"/>
                <w:szCs w:val="20"/>
                <w:lang w:eastAsia="ru-RU"/>
              </w:rPr>
            </w:pPr>
            <w:r w:rsidRPr="00BF5CC8">
              <w:rPr>
                <w:color w:val="000000"/>
                <w:kern w:val="0"/>
                <w:sz w:val="20"/>
                <w:szCs w:val="20"/>
                <w:lang w:eastAsia="ru-RU"/>
              </w:rPr>
              <w:t>5</w:t>
            </w:r>
          </w:p>
        </w:tc>
        <w:tc>
          <w:tcPr>
            <w:tcW w:w="1446" w:type="dxa"/>
            <w:tcBorders>
              <w:top w:val="nil"/>
              <w:left w:val="single" w:sz="4" w:space="0" w:color="auto"/>
              <w:bottom w:val="single" w:sz="4" w:space="0" w:color="auto"/>
              <w:right w:val="single" w:sz="4" w:space="0" w:color="auto"/>
            </w:tcBorders>
            <w:shd w:val="clear" w:color="auto" w:fill="auto"/>
            <w:vAlign w:val="center"/>
            <w:hideMark/>
          </w:tcPr>
          <w:p w:rsidR="00BF5CC8" w:rsidRPr="00BF5CC8" w:rsidRDefault="00BF5CC8" w:rsidP="00BF5CC8">
            <w:pPr>
              <w:suppressAutoHyphens w:val="0"/>
              <w:jc w:val="center"/>
              <w:rPr>
                <w:color w:val="000000"/>
                <w:kern w:val="0"/>
                <w:sz w:val="20"/>
                <w:szCs w:val="20"/>
                <w:lang w:eastAsia="ru-RU"/>
              </w:rPr>
            </w:pPr>
            <w:r w:rsidRPr="00BF5CC8">
              <w:rPr>
                <w:color w:val="000000"/>
                <w:kern w:val="0"/>
                <w:sz w:val="20"/>
                <w:szCs w:val="20"/>
                <w:lang w:eastAsia="ru-RU"/>
              </w:rPr>
              <w:t>Зонд для отбора проб с тампоном, без пробирки, стерильный, пластик/</w:t>
            </w:r>
            <w:proofErr w:type="spellStart"/>
            <w:r w:rsidRPr="00BF5CC8">
              <w:rPr>
                <w:color w:val="000000"/>
                <w:kern w:val="0"/>
                <w:sz w:val="20"/>
                <w:szCs w:val="20"/>
                <w:lang w:eastAsia="ru-RU"/>
              </w:rPr>
              <w:t>вискова</w:t>
            </w:r>
            <w:proofErr w:type="spellEnd"/>
          </w:p>
        </w:tc>
        <w:tc>
          <w:tcPr>
            <w:tcW w:w="1275" w:type="dxa"/>
            <w:tcBorders>
              <w:top w:val="nil"/>
              <w:left w:val="nil"/>
              <w:bottom w:val="single" w:sz="4" w:space="0" w:color="auto"/>
              <w:right w:val="single" w:sz="4" w:space="0" w:color="auto"/>
            </w:tcBorders>
            <w:shd w:val="clear" w:color="auto" w:fill="auto"/>
            <w:noWrap/>
            <w:vAlign w:val="center"/>
            <w:hideMark/>
          </w:tcPr>
          <w:p w:rsidR="00BF5CC8" w:rsidRPr="00BF5CC8" w:rsidRDefault="00BF5CC8" w:rsidP="00BF5CC8">
            <w:pPr>
              <w:suppressAutoHyphens w:val="0"/>
              <w:jc w:val="center"/>
              <w:rPr>
                <w:color w:val="000000"/>
                <w:kern w:val="0"/>
                <w:sz w:val="20"/>
                <w:szCs w:val="20"/>
                <w:lang w:eastAsia="ru-RU"/>
              </w:rPr>
            </w:pPr>
            <w:r w:rsidRPr="00BF5CC8">
              <w:rPr>
                <w:color w:val="000000"/>
                <w:kern w:val="0"/>
                <w:sz w:val="20"/>
                <w:szCs w:val="20"/>
                <w:lang w:eastAsia="ru-RU"/>
              </w:rPr>
              <w:t>4,05</w:t>
            </w:r>
          </w:p>
        </w:tc>
        <w:tc>
          <w:tcPr>
            <w:tcW w:w="1276" w:type="dxa"/>
            <w:tcBorders>
              <w:top w:val="nil"/>
              <w:left w:val="nil"/>
              <w:bottom w:val="single" w:sz="4" w:space="0" w:color="auto"/>
              <w:right w:val="single" w:sz="4" w:space="0" w:color="auto"/>
            </w:tcBorders>
            <w:shd w:val="clear" w:color="auto" w:fill="auto"/>
            <w:noWrap/>
            <w:vAlign w:val="center"/>
            <w:hideMark/>
          </w:tcPr>
          <w:p w:rsidR="00BF5CC8" w:rsidRPr="00BF5CC8" w:rsidRDefault="00BF5CC8" w:rsidP="00BF5CC8">
            <w:pPr>
              <w:suppressAutoHyphens w:val="0"/>
              <w:jc w:val="center"/>
              <w:rPr>
                <w:color w:val="000000"/>
                <w:kern w:val="0"/>
                <w:sz w:val="20"/>
                <w:szCs w:val="20"/>
                <w:lang w:eastAsia="ru-RU"/>
              </w:rPr>
            </w:pPr>
            <w:r w:rsidRPr="00BF5CC8">
              <w:rPr>
                <w:color w:val="000000"/>
                <w:kern w:val="0"/>
                <w:sz w:val="20"/>
                <w:szCs w:val="20"/>
                <w:lang w:eastAsia="ru-RU"/>
              </w:rPr>
              <w:t>3,85</w:t>
            </w:r>
          </w:p>
        </w:tc>
        <w:tc>
          <w:tcPr>
            <w:tcW w:w="1276" w:type="dxa"/>
            <w:tcBorders>
              <w:top w:val="nil"/>
              <w:left w:val="nil"/>
              <w:bottom w:val="single" w:sz="4" w:space="0" w:color="auto"/>
              <w:right w:val="single" w:sz="4" w:space="0" w:color="auto"/>
            </w:tcBorders>
            <w:shd w:val="clear" w:color="auto" w:fill="auto"/>
            <w:noWrap/>
            <w:vAlign w:val="center"/>
            <w:hideMark/>
          </w:tcPr>
          <w:p w:rsidR="00BF5CC8" w:rsidRPr="00BF5CC8" w:rsidRDefault="00BF5CC8" w:rsidP="00BF5CC8">
            <w:pPr>
              <w:suppressAutoHyphens w:val="0"/>
              <w:jc w:val="center"/>
              <w:rPr>
                <w:color w:val="000000"/>
                <w:kern w:val="0"/>
                <w:sz w:val="20"/>
                <w:szCs w:val="20"/>
                <w:lang w:eastAsia="ru-RU"/>
              </w:rPr>
            </w:pPr>
            <w:r w:rsidRPr="00BF5CC8">
              <w:rPr>
                <w:color w:val="000000"/>
                <w:kern w:val="0"/>
                <w:sz w:val="20"/>
                <w:szCs w:val="20"/>
                <w:lang w:eastAsia="ru-RU"/>
              </w:rPr>
              <w:t>4,35</w:t>
            </w:r>
          </w:p>
        </w:tc>
        <w:tc>
          <w:tcPr>
            <w:tcW w:w="992" w:type="dxa"/>
            <w:tcBorders>
              <w:top w:val="nil"/>
              <w:left w:val="nil"/>
              <w:bottom w:val="single" w:sz="4" w:space="0" w:color="auto"/>
              <w:right w:val="single" w:sz="4" w:space="0" w:color="auto"/>
            </w:tcBorders>
            <w:shd w:val="clear" w:color="auto" w:fill="auto"/>
            <w:noWrap/>
            <w:vAlign w:val="center"/>
            <w:hideMark/>
          </w:tcPr>
          <w:p w:rsidR="00BF5CC8" w:rsidRPr="00BF5CC8" w:rsidRDefault="00BF5CC8" w:rsidP="00BF5CC8">
            <w:pPr>
              <w:suppressAutoHyphens w:val="0"/>
              <w:jc w:val="center"/>
              <w:rPr>
                <w:color w:val="000000"/>
                <w:kern w:val="0"/>
                <w:sz w:val="20"/>
                <w:szCs w:val="20"/>
                <w:lang w:eastAsia="ru-RU"/>
              </w:rPr>
            </w:pPr>
            <w:r w:rsidRPr="00BF5CC8">
              <w:rPr>
                <w:color w:val="000000"/>
                <w:kern w:val="0"/>
                <w:sz w:val="20"/>
                <w:szCs w:val="20"/>
                <w:lang w:eastAsia="ru-RU"/>
              </w:rPr>
              <w:t>6,16</w:t>
            </w:r>
          </w:p>
        </w:tc>
        <w:tc>
          <w:tcPr>
            <w:tcW w:w="1276" w:type="dxa"/>
            <w:tcBorders>
              <w:top w:val="nil"/>
              <w:left w:val="nil"/>
              <w:bottom w:val="single" w:sz="4" w:space="0" w:color="auto"/>
              <w:right w:val="nil"/>
            </w:tcBorders>
            <w:shd w:val="clear" w:color="auto" w:fill="auto"/>
            <w:noWrap/>
            <w:vAlign w:val="center"/>
            <w:hideMark/>
          </w:tcPr>
          <w:p w:rsidR="00BF5CC8" w:rsidRPr="00BF5CC8" w:rsidRDefault="00BF5CC8" w:rsidP="00BF5CC8">
            <w:pPr>
              <w:suppressAutoHyphens w:val="0"/>
              <w:jc w:val="center"/>
              <w:rPr>
                <w:color w:val="000000"/>
                <w:kern w:val="0"/>
                <w:sz w:val="20"/>
                <w:szCs w:val="20"/>
                <w:lang w:eastAsia="ru-RU"/>
              </w:rPr>
            </w:pPr>
            <w:r w:rsidRPr="00BF5CC8">
              <w:rPr>
                <w:color w:val="000000"/>
                <w:kern w:val="0"/>
                <w:sz w:val="20"/>
                <w:szCs w:val="20"/>
                <w:lang w:eastAsia="ru-RU"/>
              </w:rPr>
              <w:t>4,08</w:t>
            </w:r>
          </w:p>
        </w:tc>
        <w:tc>
          <w:tcPr>
            <w:tcW w:w="567" w:type="dxa"/>
            <w:tcBorders>
              <w:top w:val="nil"/>
              <w:left w:val="single" w:sz="4" w:space="0" w:color="auto"/>
              <w:bottom w:val="single" w:sz="4" w:space="0" w:color="auto"/>
              <w:right w:val="nil"/>
            </w:tcBorders>
            <w:shd w:val="clear" w:color="auto" w:fill="auto"/>
            <w:vAlign w:val="center"/>
            <w:hideMark/>
          </w:tcPr>
          <w:p w:rsidR="00BF5CC8" w:rsidRPr="00BF5CC8" w:rsidRDefault="00BF5CC8" w:rsidP="00BF5CC8">
            <w:pPr>
              <w:suppressAutoHyphens w:val="0"/>
              <w:jc w:val="center"/>
              <w:rPr>
                <w:color w:val="000000"/>
                <w:kern w:val="0"/>
                <w:sz w:val="20"/>
                <w:szCs w:val="20"/>
                <w:lang w:eastAsia="ru-RU"/>
              </w:rPr>
            </w:pPr>
            <w:r w:rsidRPr="00BF5CC8">
              <w:rPr>
                <w:color w:val="000000"/>
                <w:kern w:val="0"/>
                <w:sz w:val="20"/>
                <w:szCs w:val="20"/>
                <w:lang w:eastAsia="ru-RU"/>
              </w:rPr>
              <w:t>шт.</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BF5CC8" w:rsidRPr="00BF5CC8" w:rsidRDefault="00BF5CC8" w:rsidP="00BF5CC8">
            <w:pPr>
              <w:suppressAutoHyphens w:val="0"/>
              <w:jc w:val="center"/>
              <w:rPr>
                <w:color w:val="000000"/>
                <w:kern w:val="0"/>
                <w:sz w:val="20"/>
                <w:szCs w:val="20"/>
                <w:lang w:eastAsia="ru-RU"/>
              </w:rPr>
            </w:pPr>
            <w:r w:rsidRPr="00BF5CC8">
              <w:rPr>
                <w:color w:val="000000"/>
                <w:kern w:val="0"/>
                <w:sz w:val="20"/>
                <w:szCs w:val="20"/>
                <w:lang w:eastAsia="ru-RU"/>
              </w:rPr>
              <w:t>20 000</w:t>
            </w:r>
          </w:p>
        </w:tc>
        <w:tc>
          <w:tcPr>
            <w:tcW w:w="1276" w:type="dxa"/>
            <w:tcBorders>
              <w:top w:val="nil"/>
              <w:left w:val="nil"/>
              <w:bottom w:val="single" w:sz="4" w:space="0" w:color="auto"/>
              <w:right w:val="single" w:sz="4" w:space="0" w:color="auto"/>
            </w:tcBorders>
            <w:shd w:val="clear" w:color="auto" w:fill="auto"/>
            <w:noWrap/>
            <w:vAlign w:val="center"/>
            <w:hideMark/>
          </w:tcPr>
          <w:p w:rsidR="00BF5CC8" w:rsidRPr="00BF5CC8" w:rsidRDefault="00BF5CC8" w:rsidP="00BF5CC8">
            <w:pPr>
              <w:suppressAutoHyphens w:val="0"/>
              <w:jc w:val="center"/>
              <w:rPr>
                <w:color w:val="000000"/>
                <w:kern w:val="0"/>
                <w:sz w:val="20"/>
                <w:szCs w:val="20"/>
                <w:lang w:eastAsia="ru-RU"/>
              </w:rPr>
            </w:pPr>
            <w:r w:rsidRPr="00BF5CC8">
              <w:rPr>
                <w:color w:val="000000"/>
                <w:kern w:val="0"/>
                <w:sz w:val="20"/>
                <w:szCs w:val="20"/>
                <w:lang w:eastAsia="ru-RU"/>
              </w:rPr>
              <w:t>81600,00</w:t>
            </w:r>
          </w:p>
        </w:tc>
      </w:tr>
      <w:tr w:rsidR="00BF5CC8" w:rsidRPr="00BF5CC8" w:rsidTr="00BF5CC8">
        <w:trPr>
          <w:trHeight w:val="480"/>
        </w:trPr>
        <w:tc>
          <w:tcPr>
            <w:tcW w:w="540" w:type="dxa"/>
            <w:tcBorders>
              <w:top w:val="nil"/>
              <w:left w:val="single" w:sz="4" w:space="0" w:color="auto"/>
              <w:bottom w:val="single" w:sz="4" w:space="0" w:color="auto"/>
              <w:right w:val="nil"/>
            </w:tcBorders>
            <w:shd w:val="clear" w:color="auto" w:fill="auto"/>
            <w:noWrap/>
            <w:vAlign w:val="center"/>
            <w:hideMark/>
          </w:tcPr>
          <w:p w:rsidR="00BF5CC8" w:rsidRPr="00BF5CC8" w:rsidRDefault="00BF5CC8" w:rsidP="00BF5CC8">
            <w:pPr>
              <w:suppressAutoHyphens w:val="0"/>
              <w:jc w:val="center"/>
              <w:rPr>
                <w:color w:val="000000"/>
                <w:kern w:val="0"/>
                <w:sz w:val="20"/>
                <w:szCs w:val="20"/>
                <w:lang w:eastAsia="ru-RU"/>
              </w:rPr>
            </w:pPr>
            <w:r w:rsidRPr="00BF5CC8">
              <w:rPr>
                <w:color w:val="000000"/>
                <w:kern w:val="0"/>
                <w:sz w:val="20"/>
                <w:szCs w:val="20"/>
                <w:lang w:eastAsia="ru-RU"/>
              </w:rPr>
              <w:t>6</w:t>
            </w:r>
          </w:p>
        </w:tc>
        <w:tc>
          <w:tcPr>
            <w:tcW w:w="1446" w:type="dxa"/>
            <w:tcBorders>
              <w:top w:val="nil"/>
              <w:left w:val="single" w:sz="4" w:space="0" w:color="auto"/>
              <w:bottom w:val="single" w:sz="4" w:space="0" w:color="auto"/>
              <w:right w:val="single" w:sz="4" w:space="0" w:color="auto"/>
            </w:tcBorders>
            <w:shd w:val="clear" w:color="auto" w:fill="auto"/>
            <w:vAlign w:val="center"/>
            <w:hideMark/>
          </w:tcPr>
          <w:p w:rsidR="00BF5CC8" w:rsidRPr="00BF5CC8" w:rsidRDefault="00BF5CC8" w:rsidP="00BF5CC8">
            <w:pPr>
              <w:suppressAutoHyphens w:val="0"/>
              <w:jc w:val="center"/>
              <w:rPr>
                <w:color w:val="000000"/>
                <w:kern w:val="0"/>
                <w:sz w:val="20"/>
                <w:szCs w:val="20"/>
                <w:lang w:eastAsia="ru-RU"/>
              </w:rPr>
            </w:pPr>
            <w:r w:rsidRPr="00BF5CC8">
              <w:rPr>
                <w:color w:val="000000"/>
                <w:kern w:val="0"/>
                <w:sz w:val="20"/>
                <w:szCs w:val="20"/>
                <w:lang w:eastAsia="ru-RU"/>
              </w:rPr>
              <w:t xml:space="preserve">Пробирки для </w:t>
            </w:r>
            <w:proofErr w:type="spellStart"/>
            <w:r w:rsidRPr="00BF5CC8">
              <w:rPr>
                <w:color w:val="000000"/>
                <w:kern w:val="0"/>
                <w:sz w:val="20"/>
                <w:szCs w:val="20"/>
                <w:lang w:eastAsia="ru-RU"/>
              </w:rPr>
              <w:t>Денси-Ла-Метера</w:t>
            </w:r>
            <w:proofErr w:type="spellEnd"/>
          </w:p>
        </w:tc>
        <w:tc>
          <w:tcPr>
            <w:tcW w:w="1275" w:type="dxa"/>
            <w:tcBorders>
              <w:top w:val="nil"/>
              <w:left w:val="nil"/>
              <w:bottom w:val="single" w:sz="4" w:space="0" w:color="auto"/>
              <w:right w:val="single" w:sz="4" w:space="0" w:color="auto"/>
            </w:tcBorders>
            <w:shd w:val="clear" w:color="auto" w:fill="auto"/>
            <w:noWrap/>
            <w:vAlign w:val="center"/>
            <w:hideMark/>
          </w:tcPr>
          <w:p w:rsidR="00BF5CC8" w:rsidRPr="00BF5CC8" w:rsidRDefault="00BF5CC8" w:rsidP="00BF5CC8">
            <w:pPr>
              <w:suppressAutoHyphens w:val="0"/>
              <w:jc w:val="center"/>
              <w:rPr>
                <w:color w:val="000000"/>
                <w:kern w:val="0"/>
                <w:sz w:val="20"/>
                <w:szCs w:val="20"/>
                <w:lang w:eastAsia="ru-RU"/>
              </w:rPr>
            </w:pPr>
            <w:r w:rsidRPr="00BF5CC8">
              <w:rPr>
                <w:color w:val="000000"/>
                <w:kern w:val="0"/>
                <w:sz w:val="20"/>
                <w:szCs w:val="20"/>
                <w:lang w:eastAsia="ru-RU"/>
              </w:rPr>
              <w:t>41,60</w:t>
            </w:r>
          </w:p>
        </w:tc>
        <w:tc>
          <w:tcPr>
            <w:tcW w:w="1276" w:type="dxa"/>
            <w:tcBorders>
              <w:top w:val="nil"/>
              <w:left w:val="nil"/>
              <w:bottom w:val="single" w:sz="4" w:space="0" w:color="auto"/>
              <w:right w:val="single" w:sz="4" w:space="0" w:color="auto"/>
            </w:tcBorders>
            <w:shd w:val="clear" w:color="auto" w:fill="auto"/>
            <w:noWrap/>
            <w:vAlign w:val="center"/>
            <w:hideMark/>
          </w:tcPr>
          <w:p w:rsidR="00BF5CC8" w:rsidRPr="00BF5CC8" w:rsidRDefault="00BF5CC8" w:rsidP="00BF5CC8">
            <w:pPr>
              <w:suppressAutoHyphens w:val="0"/>
              <w:jc w:val="center"/>
              <w:rPr>
                <w:color w:val="000000"/>
                <w:kern w:val="0"/>
                <w:sz w:val="20"/>
                <w:szCs w:val="20"/>
                <w:lang w:eastAsia="ru-RU"/>
              </w:rPr>
            </w:pPr>
            <w:r w:rsidRPr="00BF5CC8">
              <w:rPr>
                <w:color w:val="000000"/>
                <w:kern w:val="0"/>
                <w:sz w:val="20"/>
                <w:szCs w:val="20"/>
                <w:lang w:eastAsia="ru-RU"/>
              </w:rPr>
              <w:t>39,60</w:t>
            </w:r>
          </w:p>
        </w:tc>
        <w:tc>
          <w:tcPr>
            <w:tcW w:w="1276" w:type="dxa"/>
            <w:tcBorders>
              <w:top w:val="nil"/>
              <w:left w:val="nil"/>
              <w:bottom w:val="single" w:sz="4" w:space="0" w:color="auto"/>
              <w:right w:val="single" w:sz="4" w:space="0" w:color="auto"/>
            </w:tcBorders>
            <w:shd w:val="clear" w:color="auto" w:fill="auto"/>
            <w:noWrap/>
            <w:vAlign w:val="center"/>
            <w:hideMark/>
          </w:tcPr>
          <w:p w:rsidR="00BF5CC8" w:rsidRPr="00BF5CC8" w:rsidRDefault="00BF5CC8" w:rsidP="00BF5CC8">
            <w:pPr>
              <w:suppressAutoHyphens w:val="0"/>
              <w:jc w:val="center"/>
              <w:rPr>
                <w:color w:val="000000"/>
                <w:kern w:val="0"/>
                <w:sz w:val="20"/>
                <w:szCs w:val="20"/>
                <w:lang w:eastAsia="ru-RU"/>
              </w:rPr>
            </w:pPr>
            <w:r w:rsidRPr="00BF5CC8">
              <w:rPr>
                <w:color w:val="000000"/>
                <w:kern w:val="0"/>
                <w:sz w:val="20"/>
                <w:szCs w:val="20"/>
                <w:lang w:eastAsia="ru-RU"/>
              </w:rPr>
              <w:t>41,85</w:t>
            </w:r>
          </w:p>
        </w:tc>
        <w:tc>
          <w:tcPr>
            <w:tcW w:w="992" w:type="dxa"/>
            <w:tcBorders>
              <w:top w:val="nil"/>
              <w:left w:val="nil"/>
              <w:bottom w:val="single" w:sz="4" w:space="0" w:color="auto"/>
              <w:right w:val="single" w:sz="4" w:space="0" w:color="auto"/>
            </w:tcBorders>
            <w:shd w:val="clear" w:color="auto" w:fill="auto"/>
            <w:noWrap/>
            <w:vAlign w:val="center"/>
            <w:hideMark/>
          </w:tcPr>
          <w:p w:rsidR="00BF5CC8" w:rsidRPr="00BF5CC8" w:rsidRDefault="00BF5CC8" w:rsidP="00BF5CC8">
            <w:pPr>
              <w:suppressAutoHyphens w:val="0"/>
              <w:jc w:val="center"/>
              <w:rPr>
                <w:color w:val="000000"/>
                <w:kern w:val="0"/>
                <w:sz w:val="20"/>
                <w:szCs w:val="20"/>
                <w:lang w:eastAsia="ru-RU"/>
              </w:rPr>
            </w:pPr>
            <w:r w:rsidRPr="00BF5CC8">
              <w:rPr>
                <w:color w:val="000000"/>
                <w:kern w:val="0"/>
                <w:sz w:val="20"/>
                <w:szCs w:val="20"/>
                <w:lang w:eastAsia="ru-RU"/>
              </w:rPr>
              <w:t>3,01</w:t>
            </w:r>
          </w:p>
        </w:tc>
        <w:tc>
          <w:tcPr>
            <w:tcW w:w="1276" w:type="dxa"/>
            <w:tcBorders>
              <w:top w:val="nil"/>
              <w:left w:val="nil"/>
              <w:bottom w:val="single" w:sz="4" w:space="0" w:color="auto"/>
              <w:right w:val="nil"/>
            </w:tcBorders>
            <w:shd w:val="clear" w:color="auto" w:fill="auto"/>
            <w:noWrap/>
            <w:vAlign w:val="center"/>
            <w:hideMark/>
          </w:tcPr>
          <w:p w:rsidR="00BF5CC8" w:rsidRPr="00BF5CC8" w:rsidRDefault="00BF5CC8" w:rsidP="00BF5CC8">
            <w:pPr>
              <w:suppressAutoHyphens w:val="0"/>
              <w:jc w:val="center"/>
              <w:rPr>
                <w:color w:val="000000"/>
                <w:kern w:val="0"/>
                <w:sz w:val="20"/>
                <w:szCs w:val="20"/>
                <w:lang w:eastAsia="ru-RU"/>
              </w:rPr>
            </w:pPr>
            <w:r w:rsidRPr="00BF5CC8">
              <w:rPr>
                <w:color w:val="000000"/>
                <w:kern w:val="0"/>
                <w:sz w:val="20"/>
                <w:szCs w:val="20"/>
                <w:lang w:eastAsia="ru-RU"/>
              </w:rPr>
              <w:t>41,02</w:t>
            </w:r>
          </w:p>
        </w:tc>
        <w:tc>
          <w:tcPr>
            <w:tcW w:w="567" w:type="dxa"/>
            <w:tcBorders>
              <w:top w:val="nil"/>
              <w:left w:val="single" w:sz="4" w:space="0" w:color="auto"/>
              <w:bottom w:val="single" w:sz="4" w:space="0" w:color="auto"/>
              <w:right w:val="nil"/>
            </w:tcBorders>
            <w:shd w:val="clear" w:color="auto" w:fill="auto"/>
            <w:vAlign w:val="center"/>
            <w:hideMark/>
          </w:tcPr>
          <w:p w:rsidR="00BF5CC8" w:rsidRPr="00BF5CC8" w:rsidRDefault="00BF5CC8" w:rsidP="00BF5CC8">
            <w:pPr>
              <w:suppressAutoHyphens w:val="0"/>
              <w:jc w:val="center"/>
              <w:rPr>
                <w:color w:val="000000"/>
                <w:kern w:val="0"/>
                <w:sz w:val="20"/>
                <w:szCs w:val="20"/>
                <w:lang w:eastAsia="ru-RU"/>
              </w:rPr>
            </w:pPr>
            <w:r w:rsidRPr="00BF5CC8">
              <w:rPr>
                <w:color w:val="000000"/>
                <w:kern w:val="0"/>
                <w:sz w:val="20"/>
                <w:szCs w:val="20"/>
                <w:lang w:eastAsia="ru-RU"/>
              </w:rPr>
              <w:t>шт.</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BF5CC8" w:rsidRPr="00BF5CC8" w:rsidRDefault="00BF5CC8" w:rsidP="00BF5CC8">
            <w:pPr>
              <w:suppressAutoHyphens w:val="0"/>
              <w:jc w:val="center"/>
              <w:rPr>
                <w:color w:val="000000"/>
                <w:kern w:val="0"/>
                <w:sz w:val="20"/>
                <w:szCs w:val="20"/>
                <w:lang w:eastAsia="ru-RU"/>
              </w:rPr>
            </w:pPr>
            <w:r w:rsidRPr="00BF5CC8">
              <w:rPr>
                <w:color w:val="000000"/>
                <w:kern w:val="0"/>
                <w:sz w:val="20"/>
                <w:szCs w:val="20"/>
                <w:lang w:eastAsia="ru-RU"/>
              </w:rPr>
              <w:t>20000</w:t>
            </w:r>
          </w:p>
        </w:tc>
        <w:tc>
          <w:tcPr>
            <w:tcW w:w="1276" w:type="dxa"/>
            <w:tcBorders>
              <w:top w:val="nil"/>
              <w:left w:val="nil"/>
              <w:bottom w:val="single" w:sz="4" w:space="0" w:color="auto"/>
              <w:right w:val="single" w:sz="4" w:space="0" w:color="auto"/>
            </w:tcBorders>
            <w:shd w:val="clear" w:color="auto" w:fill="auto"/>
            <w:noWrap/>
            <w:vAlign w:val="center"/>
            <w:hideMark/>
          </w:tcPr>
          <w:p w:rsidR="00BF5CC8" w:rsidRPr="00BF5CC8" w:rsidRDefault="00BF5CC8" w:rsidP="00BF5CC8">
            <w:pPr>
              <w:suppressAutoHyphens w:val="0"/>
              <w:jc w:val="center"/>
              <w:rPr>
                <w:color w:val="000000"/>
                <w:kern w:val="0"/>
                <w:sz w:val="20"/>
                <w:szCs w:val="20"/>
                <w:lang w:eastAsia="ru-RU"/>
              </w:rPr>
            </w:pPr>
            <w:r w:rsidRPr="00BF5CC8">
              <w:rPr>
                <w:color w:val="000000"/>
                <w:kern w:val="0"/>
                <w:sz w:val="20"/>
                <w:szCs w:val="20"/>
                <w:lang w:eastAsia="ru-RU"/>
              </w:rPr>
              <w:t>820400,00</w:t>
            </w:r>
          </w:p>
        </w:tc>
      </w:tr>
      <w:tr w:rsidR="00BF5CC8" w:rsidRPr="00BF5CC8" w:rsidTr="00BF5CC8">
        <w:trPr>
          <w:trHeight w:val="1440"/>
        </w:trPr>
        <w:tc>
          <w:tcPr>
            <w:tcW w:w="540" w:type="dxa"/>
            <w:tcBorders>
              <w:top w:val="nil"/>
              <w:left w:val="single" w:sz="4" w:space="0" w:color="auto"/>
              <w:bottom w:val="single" w:sz="4" w:space="0" w:color="auto"/>
              <w:right w:val="nil"/>
            </w:tcBorders>
            <w:shd w:val="clear" w:color="auto" w:fill="auto"/>
            <w:noWrap/>
            <w:vAlign w:val="center"/>
            <w:hideMark/>
          </w:tcPr>
          <w:p w:rsidR="00BF5CC8" w:rsidRPr="00BF5CC8" w:rsidRDefault="00BF5CC8" w:rsidP="00BF5CC8">
            <w:pPr>
              <w:suppressAutoHyphens w:val="0"/>
              <w:jc w:val="center"/>
              <w:rPr>
                <w:color w:val="000000"/>
                <w:kern w:val="0"/>
                <w:sz w:val="20"/>
                <w:szCs w:val="20"/>
                <w:lang w:eastAsia="ru-RU"/>
              </w:rPr>
            </w:pPr>
            <w:r w:rsidRPr="00BF5CC8">
              <w:rPr>
                <w:color w:val="000000"/>
                <w:kern w:val="0"/>
                <w:sz w:val="20"/>
                <w:szCs w:val="20"/>
                <w:lang w:eastAsia="ru-RU"/>
              </w:rPr>
              <w:t>7</w:t>
            </w:r>
          </w:p>
        </w:tc>
        <w:tc>
          <w:tcPr>
            <w:tcW w:w="1446" w:type="dxa"/>
            <w:tcBorders>
              <w:top w:val="nil"/>
              <w:left w:val="single" w:sz="4" w:space="0" w:color="auto"/>
              <w:bottom w:val="single" w:sz="4" w:space="0" w:color="auto"/>
              <w:right w:val="single" w:sz="4" w:space="0" w:color="auto"/>
            </w:tcBorders>
            <w:shd w:val="clear" w:color="auto" w:fill="auto"/>
            <w:vAlign w:val="center"/>
            <w:hideMark/>
          </w:tcPr>
          <w:p w:rsidR="00BF5CC8" w:rsidRPr="00BF5CC8" w:rsidRDefault="00BF5CC8" w:rsidP="001E6F2B">
            <w:pPr>
              <w:suppressAutoHyphens w:val="0"/>
              <w:jc w:val="center"/>
              <w:rPr>
                <w:color w:val="000000"/>
                <w:kern w:val="0"/>
                <w:sz w:val="20"/>
                <w:szCs w:val="20"/>
                <w:lang w:eastAsia="ru-RU"/>
              </w:rPr>
            </w:pPr>
            <w:r w:rsidRPr="00BF5CC8">
              <w:rPr>
                <w:color w:val="000000"/>
                <w:kern w:val="0"/>
                <w:sz w:val="20"/>
                <w:szCs w:val="20"/>
                <w:lang w:eastAsia="ru-RU"/>
              </w:rPr>
              <w:t xml:space="preserve">Чашки Петри, 90 мм, полистирол, вентилируемые, стерильные </w:t>
            </w:r>
          </w:p>
        </w:tc>
        <w:tc>
          <w:tcPr>
            <w:tcW w:w="1275" w:type="dxa"/>
            <w:tcBorders>
              <w:top w:val="nil"/>
              <w:left w:val="nil"/>
              <w:bottom w:val="single" w:sz="4" w:space="0" w:color="auto"/>
              <w:right w:val="single" w:sz="4" w:space="0" w:color="auto"/>
            </w:tcBorders>
            <w:shd w:val="clear" w:color="auto" w:fill="auto"/>
            <w:noWrap/>
            <w:vAlign w:val="center"/>
            <w:hideMark/>
          </w:tcPr>
          <w:p w:rsidR="00BF5CC8" w:rsidRPr="00BF5CC8" w:rsidRDefault="00BF5CC8" w:rsidP="00BF5CC8">
            <w:pPr>
              <w:suppressAutoHyphens w:val="0"/>
              <w:jc w:val="center"/>
              <w:rPr>
                <w:color w:val="000000"/>
                <w:kern w:val="0"/>
                <w:sz w:val="20"/>
                <w:szCs w:val="20"/>
                <w:lang w:eastAsia="ru-RU"/>
              </w:rPr>
            </w:pPr>
            <w:r w:rsidRPr="00BF5CC8">
              <w:rPr>
                <w:color w:val="000000"/>
                <w:kern w:val="0"/>
                <w:sz w:val="20"/>
                <w:szCs w:val="20"/>
                <w:lang w:eastAsia="ru-RU"/>
              </w:rPr>
              <w:t>13,85</w:t>
            </w:r>
          </w:p>
        </w:tc>
        <w:tc>
          <w:tcPr>
            <w:tcW w:w="1276" w:type="dxa"/>
            <w:tcBorders>
              <w:top w:val="nil"/>
              <w:left w:val="nil"/>
              <w:bottom w:val="single" w:sz="4" w:space="0" w:color="auto"/>
              <w:right w:val="single" w:sz="4" w:space="0" w:color="auto"/>
            </w:tcBorders>
            <w:shd w:val="clear" w:color="auto" w:fill="auto"/>
            <w:noWrap/>
            <w:vAlign w:val="center"/>
            <w:hideMark/>
          </w:tcPr>
          <w:p w:rsidR="00BF5CC8" w:rsidRPr="00BF5CC8" w:rsidRDefault="00BF5CC8" w:rsidP="00BF5CC8">
            <w:pPr>
              <w:suppressAutoHyphens w:val="0"/>
              <w:jc w:val="center"/>
              <w:rPr>
                <w:color w:val="000000"/>
                <w:kern w:val="0"/>
                <w:sz w:val="20"/>
                <w:szCs w:val="20"/>
                <w:lang w:eastAsia="ru-RU"/>
              </w:rPr>
            </w:pPr>
            <w:r w:rsidRPr="00BF5CC8">
              <w:rPr>
                <w:color w:val="000000"/>
                <w:kern w:val="0"/>
                <w:sz w:val="20"/>
                <w:szCs w:val="20"/>
                <w:lang w:eastAsia="ru-RU"/>
              </w:rPr>
              <w:t>12,59</w:t>
            </w:r>
          </w:p>
        </w:tc>
        <w:tc>
          <w:tcPr>
            <w:tcW w:w="1276" w:type="dxa"/>
            <w:tcBorders>
              <w:top w:val="nil"/>
              <w:left w:val="nil"/>
              <w:bottom w:val="single" w:sz="4" w:space="0" w:color="auto"/>
              <w:right w:val="single" w:sz="4" w:space="0" w:color="auto"/>
            </w:tcBorders>
            <w:shd w:val="clear" w:color="auto" w:fill="auto"/>
            <w:noWrap/>
            <w:vAlign w:val="center"/>
            <w:hideMark/>
          </w:tcPr>
          <w:p w:rsidR="00BF5CC8" w:rsidRPr="00BF5CC8" w:rsidRDefault="00BF5CC8" w:rsidP="00BF5CC8">
            <w:pPr>
              <w:suppressAutoHyphens w:val="0"/>
              <w:jc w:val="center"/>
              <w:rPr>
                <w:color w:val="000000"/>
                <w:kern w:val="0"/>
                <w:sz w:val="20"/>
                <w:szCs w:val="20"/>
                <w:lang w:eastAsia="ru-RU"/>
              </w:rPr>
            </w:pPr>
            <w:r w:rsidRPr="00BF5CC8">
              <w:rPr>
                <w:color w:val="000000"/>
                <w:kern w:val="0"/>
                <w:sz w:val="20"/>
                <w:szCs w:val="20"/>
                <w:lang w:eastAsia="ru-RU"/>
              </w:rPr>
              <w:t>14,00</w:t>
            </w:r>
          </w:p>
        </w:tc>
        <w:tc>
          <w:tcPr>
            <w:tcW w:w="992" w:type="dxa"/>
            <w:tcBorders>
              <w:top w:val="nil"/>
              <w:left w:val="nil"/>
              <w:bottom w:val="single" w:sz="4" w:space="0" w:color="auto"/>
              <w:right w:val="single" w:sz="4" w:space="0" w:color="auto"/>
            </w:tcBorders>
            <w:shd w:val="clear" w:color="auto" w:fill="auto"/>
            <w:noWrap/>
            <w:vAlign w:val="center"/>
            <w:hideMark/>
          </w:tcPr>
          <w:p w:rsidR="00BF5CC8" w:rsidRPr="00BF5CC8" w:rsidRDefault="00BF5CC8" w:rsidP="00BF5CC8">
            <w:pPr>
              <w:suppressAutoHyphens w:val="0"/>
              <w:jc w:val="center"/>
              <w:rPr>
                <w:color w:val="000000"/>
                <w:kern w:val="0"/>
                <w:sz w:val="20"/>
                <w:szCs w:val="20"/>
                <w:lang w:eastAsia="ru-RU"/>
              </w:rPr>
            </w:pPr>
            <w:r w:rsidRPr="00BF5CC8">
              <w:rPr>
                <w:color w:val="000000"/>
                <w:kern w:val="0"/>
                <w:sz w:val="20"/>
                <w:szCs w:val="20"/>
                <w:lang w:eastAsia="ru-RU"/>
              </w:rPr>
              <w:t>5,74</w:t>
            </w:r>
          </w:p>
        </w:tc>
        <w:tc>
          <w:tcPr>
            <w:tcW w:w="1276" w:type="dxa"/>
            <w:tcBorders>
              <w:top w:val="nil"/>
              <w:left w:val="nil"/>
              <w:bottom w:val="single" w:sz="4" w:space="0" w:color="auto"/>
              <w:right w:val="nil"/>
            </w:tcBorders>
            <w:shd w:val="clear" w:color="auto" w:fill="auto"/>
            <w:noWrap/>
            <w:vAlign w:val="center"/>
            <w:hideMark/>
          </w:tcPr>
          <w:p w:rsidR="00BF5CC8" w:rsidRPr="00BF5CC8" w:rsidRDefault="00BF5CC8" w:rsidP="00BF5CC8">
            <w:pPr>
              <w:suppressAutoHyphens w:val="0"/>
              <w:jc w:val="center"/>
              <w:rPr>
                <w:color w:val="000000"/>
                <w:kern w:val="0"/>
                <w:sz w:val="20"/>
                <w:szCs w:val="20"/>
                <w:lang w:eastAsia="ru-RU"/>
              </w:rPr>
            </w:pPr>
            <w:r w:rsidRPr="00BF5CC8">
              <w:rPr>
                <w:color w:val="000000"/>
                <w:kern w:val="0"/>
                <w:sz w:val="20"/>
                <w:szCs w:val="20"/>
                <w:lang w:eastAsia="ru-RU"/>
              </w:rPr>
              <w:t>13,48</w:t>
            </w:r>
          </w:p>
        </w:tc>
        <w:tc>
          <w:tcPr>
            <w:tcW w:w="567" w:type="dxa"/>
            <w:tcBorders>
              <w:top w:val="nil"/>
              <w:left w:val="single" w:sz="4" w:space="0" w:color="auto"/>
              <w:bottom w:val="single" w:sz="4" w:space="0" w:color="auto"/>
              <w:right w:val="nil"/>
            </w:tcBorders>
            <w:shd w:val="clear" w:color="auto" w:fill="auto"/>
            <w:vAlign w:val="center"/>
            <w:hideMark/>
          </w:tcPr>
          <w:p w:rsidR="00BF5CC8" w:rsidRPr="00BF5CC8" w:rsidRDefault="00BF5CC8" w:rsidP="00BF5CC8">
            <w:pPr>
              <w:suppressAutoHyphens w:val="0"/>
              <w:jc w:val="center"/>
              <w:rPr>
                <w:color w:val="000000"/>
                <w:kern w:val="0"/>
                <w:sz w:val="20"/>
                <w:szCs w:val="20"/>
                <w:lang w:eastAsia="ru-RU"/>
              </w:rPr>
            </w:pPr>
            <w:r w:rsidRPr="00BF5CC8">
              <w:rPr>
                <w:color w:val="000000"/>
                <w:kern w:val="0"/>
                <w:sz w:val="20"/>
                <w:szCs w:val="20"/>
                <w:lang w:eastAsia="ru-RU"/>
              </w:rPr>
              <w:t>шт.</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BF5CC8" w:rsidRPr="00BF5CC8" w:rsidRDefault="00BF5CC8" w:rsidP="00BF5CC8">
            <w:pPr>
              <w:suppressAutoHyphens w:val="0"/>
              <w:jc w:val="center"/>
              <w:rPr>
                <w:color w:val="000000"/>
                <w:kern w:val="0"/>
                <w:sz w:val="20"/>
                <w:szCs w:val="20"/>
                <w:lang w:eastAsia="ru-RU"/>
              </w:rPr>
            </w:pPr>
            <w:r w:rsidRPr="00BF5CC8">
              <w:rPr>
                <w:color w:val="000000"/>
                <w:kern w:val="0"/>
                <w:sz w:val="20"/>
                <w:szCs w:val="20"/>
                <w:lang w:eastAsia="ru-RU"/>
              </w:rPr>
              <w:t>120 000</w:t>
            </w:r>
          </w:p>
        </w:tc>
        <w:tc>
          <w:tcPr>
            <w:tcW w:w="1276" w:type="dxa"/>
            <w:tcBorders>
              <w:top w:val="nil"/>
              <w:left w:val="nil"/>
              <w:bottom w:val="single" w:sz="4" w:space="0" w:color="auto"/>
              <w:right w:val="single" w:sz="4" w:space="0" w:color="auto"/>
            </w:tcBorders>
            <w:shd w:val="clear" w:color="auto" w:fill="auto"/>
            <w:noWrap/>
            <w:vAlign w:val="center"/>
            <w:hideMark/>
          </w:tcPr>
          <w:p w:rsidR="00BF5CC8" w:rsidRPr="00BF5CC8" w:rsidRDefault="00BF5CC8" w:rsidP="00BF5CC8">
            <w:pPr>
              <w:suppressAutoHyphens w:val="0"/>
              <w:jc w:val="center"/>
              <w:rPr>
                <w:color w:val="000000"/>
                <w:kern w:val="0"/>
                <w:sz w:val="20"/>
                <w:szCs w:val="20"/>
                <w:lang w:eastAsia="ru-RU"/>
              </w:rPr>
            </w:pPr>
            <w:r w:rsidRPr="00BF5CC8">
              <w:rPr>
                <w:color w:val="000000"/>
                <w:kern w:val="0"/>
                <w:sz w:val="20"/>
                <w:szCs w:val="20"/>
                <w:lang w:eastAsia="ru-RU"/>
              </w:rPr>
              <w:t>1617600,00</w:t>
            </w:r>
          </w:p>
        </w:tc>
      </w:tr>
      <w:tr w:rsidR="00BF5CC8" w:rsidRPr="00BF5CC8" w:rsidTr="00BF5CC8">
        <w:trPr>
          <w:trHeight w:val="1440"/>
        </w:trPr>
        <w:tc>
          <w:tcPr>
            <w:tcW w:w="540" w:type="dxa"/>
            <w:tcBorders>
              <w:top w:val="nil"/>
              <w:left w:val="single" w:sz="4" w:space="0" w:color="auto"/>
              <w:bottom w:val="single" w:sz="4" w:space="0" w:color="auto"/>
              <w:right w:val="nil"/>
            </w:tcBorders>
            <w:shd w:val="clear" w:color="auto" w:fill="auto"/>
            <w:noWrap/>
            <w:vAlign w:val="center"/>
            <w:hideMark/>
          </w:tcPr>
          <w:p w:rsidR="00BF5CC8" w:rsidRPr="00BF5CC8" w:rsidRDefault="00BF5CC8" w:rsidP="00BF5CC8">
            <w:pPr>
              <w:suppressAutoHyphens w:val="0"/>
              <w:jc w:val="center"/>
              <w:rPr>
                <w:color w:val="000000"/>
                <w:kern w:val="0"/>
                <w:sz w:val="20"/>
                <w:szCs w:val="20"/>
                <w:lang w:eastAsia="ru-RU"/>
              </w:rPr>
            </w:pPr>
            <w:r w:rsidRPr="00BF5CC8">
              <w:rPr>
                <w:color w:val="000000"/>
                <w:kern w:val="0"/>
                <w:sz w:val="20"/>
                <w:szCs w:val="20"/>
                <w:lang w:eastAsia="ru-RU"/>
              </w:rPr>
              <w:t>8</w:t>
            </w:r>
          </w:p>
        </w:tc>
        <w:tc>
          <w:tcPr>
            <w:tcW w:w="1446" w:type="dxa"/>
            <w:tcBorders>
              <w:top w:val="nil"/>
              <w:left w:val="single" w:sz="4" w:space="0" w:color="auto"/>
              <w:bottom w:val="single" w:sz="4" w:space="0" w:color="auto"/>
              <w:right w:val="single" w:sz="4" w:space="0" w:color="auto"/>
            </w:tcBorders>
            <w:shd w:val="clear" w:color="auto" w:fill="auto"/>
            <w:vAlign w:val="center"/>
            <w:hideMark/>
          </w:tcPr>
          <w:p w:rsidR="00BF5CC8" w:rsidRPr="00BF5CC8" w:rsidRDefault="00BF5CC8" w:rsidP="001E6F2B">
            <w:pPr>
              <w:suppressAutoHyphens w:val="0"/>
              <w:jc w:val="center"/>
              <w:rPr>
                <w:color w:val="000000"/>
                <w:kern w:val="0"/>
                <w:sz w:val="20"/>
                <w:szCs w:val="20"/>
                <w:lang w:eastAsia="ru-RU"/>
              </w:rPr>
            </w:pPr>
            <w:r w:rsidRPr="00BF5CC8">
              <w:rPr>
                <w:color w:val="000000"/>
                <w:kern w:val="0"/>
                <w:sz w:val="20"/>
                <w:szCs w:val="20"/>
                <w:lang w:eastAsia="ru-RU"/>
              </w:rPr>
              <w:t xml:space="preserve">Чашки Петри, 60 мм, полистирол, вентилируемые, стерильные </w:t>
            </w:r>
          </w:p>
        </w:tc>
        <w:tc>
          <w:tcPr>
            <w:tcW w:w="1275" w:type="dxa"/>
            <w:tcBorders>
              <w:top w:val="nil"/>
              <w:left w:val="nil"/>
              <w:bottom w:val="single" w:sz="4" w:space="0" w:color="auto"/>
              <w:right w:val="single" w:sz="4" w:space="0" w:color="auto"/>
            </w:tcBorders>
            <w:shd w:val="clear" w:color="auto" w:fill="auto"/>
            <w:noWrap/>
            <w:vAlign w:val="center"/>
            <w:hideMark/>
          </w:tcPr>
          <w:p w:rsidR="00BF5CC8" w:rsidRPr="00BF5CC8" w:rsidRDefault="00BF5CC8" w:rsidP="00BF5CC8">
            <w:pPr>
              <w:suppressAutoHyphens w:val="0"/>
              <w:jc w:val="center"/>
              <w:rPr>
                <w:color w:val="000000"/>
                <w:kern w:val="0"/>
                <w:sz w:val="20"/>
                <w:szCs w:val="20"/>
                <w:lang w:eastAsia="ru-RU"/>
              </w:rPr>
            </w:pPr>
            <w:r w:rsidRPr="00BF5CC8">
              <w:rPr>
                <w:color w:val="000000"/>
                <w:kern w:val="0"/>
                <w:sz w:val="20"/>
                <w:szCs w:val="20"/>
                <w:lang w:eastAsia="ru-RU"/>
              </w:rPr>
              <w:t>13,20</w:t>
            </w:r>
          </w:p>
        </w:tc>
        <w:tc>
          <w:tcPr>
            <w:tcW w:w="1276" w:type="dxa"/>
            <w:tcBorders>
              <w:top w:val="nil"/>
              <w:left w:val="nil"/>
              <w:bottom w:val="single" w:sz="4" w:space="0" w:color="auto"/>
              <w:right w:val="single" w:sz="4" w:space="0" w:color="auto"/>
            </w:tcBorders>
            <w:shd w:val="clear" w:color="auto" w:fill="auto"/>
            <w:noWrap/>
            <w:vAlign w:val="center"/>
            <w:hideMark/>
          </w:tcPr>
          <w:p w:rsidR="00BF5CC8" w:rsidRPr="00BF5CC8" w:rsidRDefault="00BF5CC8" w:rsidP="00BF5CC8">
            <w:pPr>
              <w:suppressAutoHyphens w:val="0"/>
              <w:jc w:val="center"/>
              <w:rPr>
                <w:color w:val="000000"/>
                <w:kern w:val="0"/>
                <w:sz w:val="20"/>
                <w:szCs w:val="20"/>
                <w:lang w:eastAsia="ru-RU"/>
              </w:rPr>
            </w:pPr>
            <w:r w:rsidRPr="00BF5CC8">
              <w:rPr>
                <w:color w:val="000000"/>
                <w:kern w:val="0"/>
                <w:sz w:val="20"/>
                <w:szCs w:val="20"/>
                <w:lang w:eastAsia="ru-RU"/>
              </w:rPr>
              <w:t>12,59</w:t>
            </w:r>
          </w:p>
        </w:tc>
        <w:tc>
          <w:tcPr>
            <w:tcW w:w="1276" w:type="dxa"/>
            <w:tcBorders>
              <w:top w:val="nil"/>
              <w:left w:val="nil"/>
              <w:bottom w:val="single" w:sz="4" w:space="0" w:color="auto"/>
              <w:right w:val="single" w:sz="4" w:space="0" w:color="auto"/>
            </w:tcBorders>
            <w:shd w:val="clear" w:color="auto" w:fill="auto"/>
            <w:noWrap/>
            <w:vAlign w:val="center"/>
            <w:hideMark/>
          </w:tcPr>
          <w:p w:rsidR="00BF5CC8" w:rsidRPr="00BF5CC8" w:rsidRDefault="00BF5CC8" w:rsidP="00BF5CC8">
            <w:pPr>
              <w:suppressAutoHyphens w:val="0"/>
              <w:jc w:val="center"/>
              <w:rPr>
                <w:color w:val="000000"/>
                <w:kern w:val="0"/>
                <w:sz w:val="20"/>
                <w:szCs w:val="20"/>
                <w:lang w:eastAsia="ru-RU"/>
              </w:rPr>
            </w:pPr>
            <w:r w:rsidRPr="00BF5CC8">
              <w:rPr>
                <w:color w:val="000000"/>
                <w:kern w:val="0"/>
                <w:sz w:val="20"/>
                <w:szCs w:val="20"/>
                <w:lang w:eastAsia="ru-RU"/>
              </w:rPr>
              <w:t>13,50</w:t>
            </w:r>
          </w:p>
        </w:tc>
        <w:tc>
          <w:tcPr>
            <w:tcW w:w="992" w:type="dxa"/>
            <w:tcBorders>
              <w:top w:val="nil"/>
              <w:left w:val="nil"/>
              <w:bottom w:val="single" w:sz="4" w:space="0" w:color="auto"/>
              <w:right w:val="single" w:sz="4" w:space="0" w:color="auto"/>
            </w:tcBorders>
            <w:shd w:val="clear" w:color="auto" w:fill="auto"/>
            <w:noWrap/>
            <w:vAlign w:val="center"/>
            <w:hideMark/>
          </w:tcPr>
          <w:p w:rsidR="00BF5CC8" w:rsidRPr="00BF5CC8" w:rsidRDefault="00BF5CC8" w:rsidP="00BF5CC8">
            <w:pPr>
              <w:suppressAutoHyphens w:val="0"/>
              <w:jc w:val="center"/>
              <w:rPr>
                <w:color w:val="000000"/>
                <w:kern w:val="0"/>
                <w:sz w:val="20"/>
                <w:szCs w:val="20"/>
                <w:lang w:eastAsia="ru-RU"/>
              </w:rPr>
            </w:pPr>
            <w:r w:rsidRPr="00BF5CC8">
              <w:rPr>
                <w:color w:val="000000"/>
                <w:kern w:val="0"/>
                <w:sz w:val="20"/>
                <w:szCs w:val="20"/>
                <w:lang w:eastAsia="ru-RU"/>
              </w:rPr>
              <w:t>3,54</w:t>
            </w:r>
          </w:p>
        </w:tc>
        <w:tc>
          <w:tcPr>
            <w:tcW w:w="1276" w:type="dxa"/>
            <w:tcBorders>
              <w:top w:val="nil"/>
              <w:left w:val="nil"/>
              <w:bottom w:val="single" w:sz="4" w:space="0" w:color="auto"/>
              <w:right w:val="nil"/>
            </w:tcBorders>
            <w:shd w:val="clear" w:color="auto" w:fill="auto"/>
            <w:noWrap/>
            <w:vAlign w:val="center"/>
            <w:hideMark/>
          </w:tcPr>
          <w:p w:rsidR="00BF5CC8" w:rsidRPr="00BF5CC8" w:rsidRDefault="00BF5CC8" w:rsidP="00BF5CC8">
            <w:pPr>
              <w:suppressAutoHyphens w:val="0"/>
              <w:jc w:val="center"/>
              <w:rPr>
                <w:color w:val="000000"/>
                <w:kern w:val="0"/>
                <w:sz w:val="20"/>
                <w:szCs w:val="20"/>
                <w:lang w:eastAsia="ru-RU"/>
              </w:rPr>
            </w:pPr>
            <w:r w:rsidRPr="00BF5CC8">
              <w:rPr>
                <w:color w:val="000000"/>
                <w:kern w:val="0"/>
                <w:sz w:val="20"/>
                <w:szCs w:val="20"/>
                <w:lang w:eastAsia="ru-RU"/>
              </w:rPr>
              <w:t>13,10</w:t>
            </w:r>
          </w:p>
        </w:tc>
        <w:tc>
          <w:tcPr>
            <w:tcW w:w="567" w:type="dxa"/>
            <w:tcBorders>
              <w:top w:val="nil"/>
              <w:left w:val="single" w:sz="4" w:space="0" w:color="auto"/>
              <w:bottom w:val="single" w:sz="4" w:space="0" w:color="auto"/>
              <w:right w:val="nil"/>
            </w:tcBorders>
            <w:shd w:val="clear" w:color="auto" w:fill="auto"/>
            <w:vAlign w:val="center"/>
            <w:hideMark/>
          </w:tcPr>
          <w:p w:rsidR="00BF5CC8" w:rsidRPr="00BF5CC8" w:rsidRDefault="00BF5CC8" w:rsidP="00BF5CC8">
            <w:pPr>
              <w:suppressAutoHyphens w:val="0"/>
              <w:jc w:val="center"/>
              <w:rPr>
                <w:color w:val="000000"/>
                <w:kern w:val="0"/>
                <w:sz w:val="20"/>
                <w:szCs w:val="20"/>
                <w:lang w:eastAsia="ru-RU"/>
              </w:rPr>
            </w:pPr>
            <w:r w:rsidRPr="00BF5CC8">
              <w:rPr>
                <w:color w:val="000000"/>
                <w:kern w:val="0"/>
                <w:sz w:val="20"/>
                <w:szCs w:val="20"/>
                <w:lang w:eastAsia="ru-RU"/>
              </w:rPr>
              <w:t>шт.</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BF5CC8" w:rsidRPr="00BF5CC8" w:rsidRDefault="00BF5CC8" w:rsidP="00BF5CC8">
            <w:pPr>
              <w:suppressAutoHyphens w:val="0"/>
              <w:jc w:val="center"/>
              <w:rPr>
                <w:color w:val="000000"/>
                <w:kern w:val="0"/>
                <w:sz w:val="20"/>
                <w:szCs w:val="20"/>
                <w:lang w:eastAsia="ru-RU"/>
              </w:rPr>
            </w:pPr>
            <w:r w:rsidRPr="00BF5CC8">
              <w:rPr>
                <w:color w:val="000000"/>
                <w:kern w:val="0"/>
                <w:sz w:val="20"/>
                <w:szCs w:val="20"/>
                <w:lang w:eastAsia="ru-RU"/>
              </w:rPr>
              <w:t>60 000</w:t>
            </w:r>
          </w:p>
        </w:tc>
        <w:tc>
          <w:tcPr>
            <w:tcW w:w="1276" w:type="dxa"/>
            <w:tcBorders>
              <w:top w:val="nil"/>
              <w:left w:val="nil"/>
              <w:bottom w:val="single" w:sz="4" w:space="0" w:color="auto"/>
              <w:right w:val="single" w:sz="4" w:space="0" w:color="auto"/>
            </w:tcBorders>
            <w:shd w:val="clear" w:color="auto" w:fill="auto"/>
            <w:noWrap/>
            <w:vAlign w:val="center"/>
            <w:hideMark/>
          </w:tcPr>
          <w:p w:rsidR="00BF5CC8" w:rsidRPr="00BF5CC8" w:rsidRDefault="00BF5CC8" w:rsidP="00BF5CC8">
            <w:pPr>
              <w:suppressAutoHyphens w:val="0"/>
              <w:jc w:val="center"/>
              <w:rPr>
                <w:color w:val="000000"/>
                <w:kern w:val="0"/>
                <w:sz w:val="20"/>
                <w:szCs w:val="20"/>
                <w:lang w:eastAsia="ru-RU"/>
              </w:rPr>
            </w:pPr>
            <w:r w:rsidRPr="00BF5CC8">
              <w:rPr>
                <w:color w:val="000000"/>
                <w:kern w:val="0"/>
                <w:sz w:val="20"/>
                <w:szCs w:val="20"/>
                <w:lang w:eastAsia="ru-RU"/>
              </w:rPr>
              <w:t>786000,00</w:t>
            </w:r>
          </w:p>
        </w:tc>
      </w:tr>
      <w:tr w:rsidR="00BF5CC8" w:rsidRPr="00BF5CC8" w:rsidTr="00BF5CC8">
        <w:trPr>
          <w:trHeight w:val="1440"/>
        </w:trPr>
        <w:tc>
          <w:tcPr>
            <w:tcW w:w="540" w:type="dxa"/>
            <w:tcBorders>
              <w:top w:val="nil"/>
              <w:left w:val="single" w:sz="4" w:space="0" w:color="auto"/>
              <w:bottom w:val="single" w:sz="4" w:space="0" w:color="auto"/>
              <w:right w:val="nil"/>
            </w:tcBorders>
            <w:shd w:val="clear" w:color="auto" w:fill="auto"/>
            <w:noWrap/>
            <w:vAlign w:val="center"/>
            <w:hideMark/>
          </w:tcPr>
          <w:p w:rsidR="00BF5CC8" w:rsidRPr="00BF5CC8" w:rsidRDefault="00BF5CC8" w:rsidP="00BF5CC8">
            <w:pPr>
              <w:suppressAutoHyphens w:val="0"/>
              <w:jc w:val="center"/>
              <w:rPr>
                <w:color w:val="000000"/>
                <w:kern w:val="0"/>
                <w:sz w:val="20"/>
                <w:szCs w:val="20"/>
                <w:lang w:eastAsia="ru-RU"/>
              </w:rPr>
            </w:pPr>
            <w:r w:rsidRPr="00BF5CC8">
              <w:rPr>
                <w:color w:val="000000"/>
                <w:kern w:val="0"/>
                <w:sz w:val="20"/>
                <w:szCs w:val="20"/>
                <w:lang w:eastAsia="ru-RU"/>
              </w:rPr>
              <w:t>9</w:t>
            </w:r>
          </w:p>
        </w:tc>
        <w:tc>
          <w:tcPr>
            <w:tcW w:w="1446" w:type="dxa"/>
            <w:tcBorders>
              <w:top w:val="nil"/>
              <w:left w:val="single" w:sz="4" w:space="0" w:color="auto"/>
              <w:bottom w:val="single" w:sz="4" w:space="0" w:color="auto"/>
              <w:right w:val="single" w:sz="4" w:space="0" w:color="auto"/>
            </w:tcBorders>
            <w:shd w:val="clear" w:color="auto" w:fill="auto"/>
            <w:vAlign w:val="center"/>
            <w:hideMark/>
          </w:tcPr>
          <w:p w:rsidR="00BF5CC8" w:rsidRPr="00BF5CC8" w:rsidRDefault="00BF5CC8" w:rsidP="00BF5CC8">
            <w:pPr>
              <w:suppressAutoHyphens w:val="0"/>
              <w:jc w:val="center"/>
              <w:rPr>
                <w:color w:val="000000"/>
                <w:kern w:val="0"/>
                <w:sz w:val="20"/>
                <w:szCs w:val="20"/>
                <w:lang w:eastAsia="ru-RU"/>
              </w:rPr>
            </w:pPr>
            <w:r w:rsidRPr="00BF5CC8">
              <w:rPr>
                <w:color w:val="000000"/>
                <w:kern w:val="0"/>
                <w:sz w:val="20"/>
                <w:szCs w:val="20"/>
                <w:lang w:eastAsia="ru-RU"/>
              </w:rPr>
              <w:t xml:space="preserve">Наконечники универсальные для дозаторов с фильтром объемом 10 мкл, </w:t>
            </w:r>
            <w:proofErr w:type="spellStart"/>
            <w:r w:rsidRPr="00BF5CC8">
              <w:rPr>
                <w:color w:val="000000"/>
                <w:kern w:val="0"/>
                <w:sz w:val="20"/>
                <w:szCs w:val="20"/>
                <w:lang w:eastAsia="ru-RU"/>
              </w:rPr>
              <w:t>ультрагладкие</w:t>
            </w:r>
            <w:proofErr w:type="spellEnd"/>
            <w:r w:rsidRPr="00BF5CC8">
              <w:rPr>
                <w:color w:val="000000"/>
                <w:kern w:val="0"/>
                <w:sz w:val="20"/>
                <w:szCs w:val="20"/>
                <w:lang w:eastAsia="ru-RU"/>
              </w:rPr>
              <w:t>, в штативе, стерильные</w:t>
            </w:r>
          </w:p>
        </w:tc>
        <w:tc>
          <w:tcPr>
            <w:tcW w:w="1275" w:type="dxa"/>
            <w:tcBorders>
              <w:top w:val="nil"/>
              <w:left w:val="nil"/>
              <w:bottom w:val="single" w:sz="4" w:space="0" w:color="auto"/>
              <w:right w:val="single" w:sz="4" w:space="0" w:color="auto"/>
            </w:tcBorders>
            <w:shd w:val="clear" w:color="auto" w:fill="auto"/>
            <w:noWrap/>
            <w:vAlign w:val="center"/>
            <w:hideMark/>
          </w:tcPr>
          <w:p w:rsidR="00BF5CC8" w:rsidRPr="00BF5CC8" w:rsidRDefault="00BF5CC8" w:rsidP="00BF5CC8">
            <w:pPr>
              <w:suppressAutoHyphens w:val="0"/>
              <w:jc w:val="center"/>
              <w:rPr>
                <w:color w:val="000000"/>
                <w:kern w:val="0"/>
                <w:sz w:val="20"/>
                <w:szCs w:val="20"/>
                <w:lang w:eastAsia="ru-RU"/>
              </w:rPr>
            </w:pPr>
            <w:r w:rsidRPr="00BF5CC8">
              <w:rPr>
                <w:color w:val="000000"/>
                <w:kern w:val="0"/>
                <w:sz w:val="20"/>
                <w:szCs w:val="20"/>
                <w:lang w:eastAsia="ru-RU"/>
              </w:rPr>
              <w:t>17,30</w:t>
            </w:r>
          </w:p>
        </w:tc>
        <w:tc>
          <w:tcPr>
            <w:tcW w:w="1276" w:type="dxa"/>
            <w:tcBorders>
              <w:top w:val="nil"/>
              <w:left w:val="nil"/>
              <w:bottom w:val="single" w:sz="4" w:space="0" w:color="auto"/>
              <w:right w:val="single" w:sz="4" w:space="0" w:color="auto"/>
            </w:tcBorders>
            <w:shd w:val="clear" w:color="auto" w:fill="auto"/>
            <w:noWrap/>
            <w:vAlign w:val="center"/>
            <w:hideMark/>
          </w:tcPr>
          <w:p w:rsidR="00BF5CC8" w:rsidRPr="00BF5CC8" w:rsidRDefault="00BF5CC8" w:rsidP="00BF5CC8">
            <w:pPr>
              <w:suppressAutoHyphens w:val="0"/>
              <w:jc w:val="center"/>
              <w:rPr>
                <w:color w:val="000000"/>
                <w:kern w:val="0"/>
                <w:sz w:val="20"/>
                <w:szCs w:val="20"/>
                <w:lang w:eastAsia="ru-RU"/>
              </w:rPr>
            </w:pPr>
            <w:r w:rsidRPr="00BF5CC8">
              <w:rPr>
                <w:color w:val="000000"/>
                <w:kern w:val="0"/>
                <w:sz w:val="20"/>
                <w:szCs w:val="20"/>
                <w:lang w:eastAsia="ru-RU"/>
              </w:rPr>
              <w:t>16,50</w:t>
            </w:r>
          </w:p>
        </w:tc>
        <w:tc>
          <w:tcPr>
            <w:tcW w:w="1276" w:type="dxa"/>
            <w:tcBorders>
              <w:top w:val="nil"/>
              <w:left w:val="nil"/>
              <w:bottom w:val="single" w:sz="4" w:space="0" w:color="auto"/>
              <w:right w:val="single" w:sz="4" w:space="0" w:color="auto"/>
            </w:tcBorders>
            <w:shd w:val="clear" w:color="auto" w:fill="auto"/>
            <w:noWrap/>
            <w:vAlign w:val="center"/>
            <w:hideMark/>
          </w:tcPr>
          <w:p w:rsidR="00BF5CC8" w:rsidRPr="00BF5CC8" w:rsidRDefault="00BF5CC8" w:rsidP="00BF5CC8">
            <w:pPr>
              <w:suppressAutoHyphens w:val="0"/>
              <w:jc w:val="center"/>
              <w:rPr>
                <w:color w:val="000000"/>
                <w:kern w:val="0"/>
                <w:sz w:val="20"/>
                <w:szCs w:val="20"/>
                <w:lang w:eastAsia="ru-RU"/>
              </w:rPr>
            </w:pPr>
            <w:r w:rsidRPr="00BF5CC8">
              <w:rPr>
                <w:color w:val="000000"/>
                <w:kern w:val="0"/>
                <w:sz w:val="20"/>
                <w:szCs w:val="20"/>
                <w:lang w:eastAsia="ru-RU"/>
              </w:rPr>
              <w:t>17,85</w:t>
            </w:r>
          </w:p>
        </w:tc>
        <w:tc>
          <w:tcPr>
            <w:tcW w:w="992" w:type="dxa"/>
            <w:tcBorders>
              <w:top w:val="nil"/>
              <w:left w:val="nil"/>
              <w:bottom w:val="single" w:sz="4" w:space="0" w:color="auto"/>
              <w:right w:val="single" w:sz="4" w:space="0" w:color="auto"/>
            </w:tcBorders>
            <w:shd w:val="clear" w:color="auto" w:fill="auto"/>
            <w:noWrap/>
            <w:vAlign w:val="center"/>
            <w:hideMark/>
          </w:tcPr>
          <w:p w:rsidR="00BF5CC8" w:rsidRPr="00BF5CC8" w:rsidRDefault="00BF5CC8" w:rsidP="00BF5CC8">
            <w:pPr>
              <w:suppressAutoHyphens w:val="0"/>
              <w:jc w:val="center"/>
              <w:rPr>
                <w:color w:val="000000"/>
                <w:kern w:val="0"/>
                <w:sz w:val="20"/>
                <w:szCs w:val="20"/>
                <w:lang w:eastAsia="ru-RU"/>
              </w:rPr>
            </w:pPr>
            <w:r w:rsidRPr="00BF5CC8">
              <w:rPr>
                <w:color w:val="000000"/>
                <w:kern w:val="0"/>
                <w:sz w:val="20"/>
                <w:szCs w:val="20"/>
                <w:lang w:eastAsia="ru-RU"/>
              </w:rPr>
              <w:t>3,94</w:t>
            </w:r>
          </w:p>
        </w:tc>
        <w:tc>
          <w:tcPr>
            <w:tcW w:w="1276" w:type="dxa"/>
            <w:tcBorders>
              <w:top w:val="nil"/>
              <w:left w:val="nil"/>
              <w:bottom w:val="single" w:sz="4" w:space="0" w:color="auto"/>
              <w:right w:val="nil"/>
            </w:tcBorders>
            <w:shd w:val="clear" w:color="auto" w:fill="auto"/>
            <w:noWrap/>
            <w:vAlign w:val="center"/>
            <w:hideMark/>
          </w:tcPr>
          <w:p w:rsidR="00BF5CC8" w:rsidRPr="00BF5CC8" w:rsidRDefault="00BF5CC8" w:rsidP="00BF5CC8">
            <w:pPr>
              <w:suppressAutoHyphens w:val="0"/>
              <w:jc w:val="center"/>
              <w:rPr>
                <w:color w:val="000000"/>
                <w:kern w:val="0"/>
                <w:sz w:val="20"/>
                <w:szCs w:val="20"/>
                <w:lang w:eastAsia="ru-RU"/>
              </w:rPr>
            </w:pPr>
            <w:r w:rsidRPr="00BF5CC8">
              <w:rPr>
                <w:color w:val="000000"/>
                <w:kern w:val="0"/>
                <w:sz w:val="20"/>
                <w:szCs w:val="20"/>
                <w:lang w:eastAsia="ru-RU"/>
              </w:rPr>
              <w:t>17,22</w:t>
            </w:r>
          </w:p>
        </w:tc>
        <w:tc>
          <w:tcPr>
            <w:tcW w:w="567" w:type="dxa"/>
            <w:tcBorders>
              <w:top w:val="nil"/>
              <w:left w:val="single" w:sz="4" w:space="0" w:color="auto"/>
              <w:bottom w:val="single" w:sz="4" w:space="0" w:color="auto"/>
              <w:right w:val="nil"/>
            </w:tcBorders>
            <w:shd w:val="clear" w:color="auto" w:fill="auto"/>
            <w:vAlign w:val="center"/>
            <w:hideMark/>
          </w:tcPr>
          <w:p w:rsidR="00BF5CC8" w:rsidRPr="00BF5CC8" w:rsidRDefault="00BF5CC8" w:rsidP="00BF5CC8">
            <w:pPr>
              <w:suppressAutoHyphens w:val="0"/>
              <w:jc w:val="center"/>
              <w:rPr>
                <w:color w:val="000000"/>
                <w:kern w:val="0"/>
                <w:sz w:val="20"/>
                <w:szCs w:val="20"/>
                <w:lang w:eastAsia="ru-RU"/>
              </w:rPr>
            </w:pPr>
            <w:r w:rsidRPr="00BF5CC8">
              <w:rPr>
                <w:color w:val="000000"/>
                <w:kern w:val="0"/>
                <w:sz w:val="20"/>
                <w:szCs w:val="20"/>
                <w:lang w:eastAsia="ru-RU"/>
              </w:rPr>
              <w:t>шт.</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BF5CC8" w:rsidRPr="00BF5CC8" w:rsidRDefault="004738A8" w:rsidP="00BF5CC8">
            <w:pPr>
              <w:suppressAutoHyphens w:val="0"/>
              <w:jc w:val="center"/>
              <w:rPr>
                <w:color w:val="000000"/>
                <w:kern w:val="0"/>
                <w:sz w:val="20"/>
                <w:szCs w:val="20"/>
                <w:lang w:eastAsia="ru-RU"/>
              </w:rPr>
            </w:pPr>
            <w:r>
              <w:rPr>
                <w:color w:val="000000"/>
                <w:kern w:val="0"/>
                <w:sz w:val="20"/>
                <w:szCs w:val="20"/>
                <w:lang w:eastAsia="ru-RU"/>
              </w:rPr>
              <w:t>384</w:t>
            </w:r>
          </w:p>
        </w:tc>
        <w:tc>
          <w:tcPr>
            <w:tcW w:w="1276" w:type="dxa"/>
            <w:tcBorders>
              <w:top w:val="nil"/>
              <w:left w:val="nil"/>
              <w:bottom w:val="single" w:sz="4" w:space="0" w:color="auto"/>
              <w:right w:val="single" w:sz="4" w:space="0" w:color="auto"/>
            </w:tcBorders>
            <w:shd w:val="clear" w:color="auto" w:fill="auto"/>
            <w:noWrap/>
            <w:vAlign w:val="center"/>
            <w:hideMark/>
          </w:tcPr>
          <w:p w:rsidR="00BF5CC8" w:rsidRPr="00BF5CC8" w:rsidRDefault="004738A8" w:rsidP="00BF5CC8">
            <w:pPr>
              <w:suppressAutoHyphens w:val="0"/>
              <w:jc w:val="center"/>
              <w:rPr>
                <w:color w:val="000000"/>
                <w:kern w:val="0"/>
                <w:sz w:val="20"/>
                <w:szCs w:val="20"/>
                <w:lang w:eastAsia="ru-RU"/>
              </w:rPr>
            </w:pPr>
            <w:r>
              <w:rPr>
                <w:color w:val="000000"/>
                <w:kern w:val="0"/>
                <w:sz w:val="20"/>
                <w:szCs w:val="20"/>
                <w:lang w:eastAsia="ru-RU"/>
              </w:rPr>
              <w:t>6612,48</w:t>
            </w:r>
          </w:p>
        </w:tc>
      </w:tr>
      <w:tr w:rsidR="00BF5CC8" w:rsidRPr="00BF5CC8" w:rsidTr="00BF5CC8">
        <w:trPr>
          <w:trHeight w:val="1440"/>
        </w:trPr>
        <w:tc>
          <w:tcPr>
            <w:tcW w:w="540" w:type="dxa"/>
            <w:tcBorders>
              <w:top w:val="nil"/>
              <w:left w:val="single" w:sz="4" w:space="0" w:color="auto"/>
              <w:bottom w:val="single" w:sz="4" w:space="0" w:color="auto"/>
              <w:right w:val="nil"/>
            </w:tcBorders>
            <w:shd w:val="clear" w:color="auto" w:fill="auto"/>
            <w:noWrap/>
            <w:vAlign w:val="center"/>
            <w:hideMark/>
          </w:tcPr>
          <w:p w:rsidR="00BF5CC8" w:rsidRPr="00BF5CC8" w:rsidRDefault="00BF5CC8" w:rsidP="00BF5CC8">
            <w:pPr>
              <w:suppressAutoHyphens w:val="0"/>
              <w:jc w:val="center"/>
              <w:rPr>
                <w:color w:val="000000"/>
                <w:kern w:val="0"/>
                <w:sz w:val="20"/>
                <w:szCs w:val="20"/>
                <w:lang w:eastAsia="ru-RU"/>
              </w:rPr>
            </w:pPr>
            <w:r w:rsidRPr="00BF5CC8">
              <w:rPr>
                <w:color w:val="000000"/>
                <w:kern w:val="0"/>
                <w:sz w:val="20"/>
                <w:szCs w:val="20"/>
                <w:lang w:eastAsia="ru-RU"/>
              </w:rPr>
              <w:lastRenderedPageBreak/>
              <w:t>10</w:t>
            </w:r>
          </w:p>
        </w:tc>
        <w:tc>
          <w:tcPr>
            <w:tcW w:w="1446" w:type="dxa"/>
            <w:tcBorders>
              <w:top w:val="nil"/>
              <w:left w:val="single" w:sz="4" w:space="0" w:color="auto"/>
              <w:bottom w:val="single" w:sz="4" w:space="0" w:color="auto"/>
              <w:right w:val="single" w:sz="4" w:space="0" w:color="auto"/>
            </w:tcBorders>
            <w:shd w:val="clear" w:color="auto" w:fill="auto"/>
            <w:vAlign w:val="center"/>
            <w:hideMark/>
          </w:tcPr>
          <w:p w:rsidR="00BF5CC8" w:rsidRPr="00BF5CC8" w:rsidRDefault="00BF5CC8" w:rsidP="00BF5CC8">
            <w:pPr>
              <w:suppressAutoHyphens w:val="0"/>
              <w:jc w:val="center"/>
              <w:rPr>
                <w:color w:val="000000"/>
                <w:kern w:val="0"/>
                <w:sz w:val="20"/>
                <w:szCs w:val="20"/>
                <w:lang w:eastAsia="ru-RU"/>
              </w:rPr>
            </w:pPr>
            <w:r w:rsidRPr="00BF5CC8">
              <w:rPr>
                <w:color w:val="000000"/>
                <w:kern w:val="0"/>
                <w:sz w:val="20"/>
                <w:szCs w:val="20"/>
                <w:lang w:eastAsia="ru-RU"/>
              </w:rPr>
              <w:t xml:space="preserve">Наконечники универсальные для дозаторов с фильтром объемом 20 мкл, </w:t>
            </w:r>
            <w:proofErr w:type="spellStart"/>
            <w:r w:rsidRPr="00BF5CC8">
              <w:rPr>
                <w:color w:val="000000"/>
                <w:kern w:val="0"/>
                <w:sz w:val="20"/>
                <w:szCs w:val="20"/>
                <w:lang w:eastAsia="ru-RU"/>
              </w:rPr>
              <w:t>ультрагладкие</w:t>
            </w:r>
            <w:proofErr w:type="spellEnd"/>
            <w:r w:rsidRPr="00BF5CC8">
              <w:rPr>
                <w:color w:val="000000"/>
                <w:kern w:val="0"/>
                <w:sz w:val="20"/>
                <w:szCs w:val="20"/>
                <w:lang w:eastAsia="ru-RU"/>
              </w:rPr>
              <w:t>, в штативе, стерильные</w:t>
            </w:r>
          </w:p>
        </w:tc>
        <w:tc>
          <w:tcPr>
            <w:tcW w:w="1275" w:type="dxa"/>
            <w:tcBorders>
              <w:top w:val="nil"/>
              <w:left w:val="nil"/>
              <w:bottom w:val="single" w:sz="4" w:space="0" w:color="auto"/>
              <w:right w:val="single" w:sz="4" w:space="0" w:color="auto"/>
            </w:tcBorders>
            <w:shd w:val="clear" w:color="auto" w:fill="auto"/>
            <w:noWrap/>
            <w:vAlign w:val="center"/>
            <w:hideMark/>
          </w:tcPr>
          <w:p w:rsidR="00BF5CC8" w:rsidRPr="00BF5CC8" w:rsidRDefault="00BF5CC8" w:rsidP="00BF5CC8">
            <w:pPr>
              <w:suppressAutoHyphens w:val="0"/>
              <w:jc w:val="center"/>
              <w:rPr>
                <w:color w:val="000000"/>
                <w:kern w:val="0"/>
                <w:sz w:val="20"/>
                <w:szCs w:val="20"/>
                <w:lang w:eastAsia="ru-RU"/>
              </w:rPr>
            </w:pPr>
            <w:r w:rsidRPr="00BF5CC8">
              <w:rPr>
                <w:color w:val="000000"/>
                <w:kern w:val="0"/>
                <w:sz w:val="20"/>
                <w:szCs w:val="20"/>
                <w:lang w:eastAsia="ru-RU"/>
              </w:rPr>
              <w:t>17,30</w:t>
            </w:r>
          </w:p>
        </w:tc>
        <w:tc>
          <w:tcPr>
            <w:tcW w:w="1276" w:type="dxa"/>
            <w:tcBorders>
              <w:top w:val="nil"/>
              <w:left w:val="nil"/>
              <w:bottom w:val="single" w:sz="4" w:space="0" w:color="auto"/>
              <w:right w:val="single" w:sz="4" w:space="0" w:color="auto"/>
            </w:tcBorders>
            <w:shd w:val="clear" w:color="auto" w:fill="auto"/>
            <w:noWrap/>
            <w:vAlign w:val="center"/>
            <w:hideMark/>
          </w:tcPr>
          <w:p w:rsidR="00BF5CC8" w:rsidRPr="00BF5CC8" w:rsidRDefault="00BF5CC8" w:rsidP="00BF5CC8">
            <w:pPr>
              <w:suppressAutoHyphens w:val="0"/>
              <w:jc w:val="center"/>
              <w:rPr>
                <w:color w:val="000000"/>
                <w:kern w:val="0"/>
                <w:sz w:val="20"/>
                <w:szCs w:val="20"/>
                <w:lang w:eastAsia="ru-RU"/>
              </w:rPr>
            </w:pPr>
            <w:r w:rsidRPr="00BF5CC8">
              <w:rPr>
                <w:color w:val="000000"/>
                <w:kern w:val="0"/>
                <w:sz w:val="20"/>
                <w:szCs w:val="20"/>
                <w:lang w:eastAsia="ru-RU"/>
              </w:rPr>
              <w:t>16,50</w:t>
            </w:r>
          </w:p>
        </w:tc>
        <w:tc>
          <w:tcPr>
            <w:tcW w:w="1276" w:type="dxa"/>
            <w:tcBorders>
              <w:top w:val="nil"/>
              <w:left w:val="nil"/>
              <w:bottom w:val="single" w:sz="4" w:space="0" w:color="auto"/>
              <w:right w:val="single" w:sz="4" w:space="0" w:color="auto"/>
            </w:tcBorders>
            <w:shd w:val="clear" w:color="auto" w:fill="auto"/>
            <w:noWrap/>
            <w:vAlign w:val="center"/>
            <w:hideMark/>
          </w:tcPr>
          <w:p w:rsidR="00BF5CC8" w:rsidRPr="00BF5CC8" w:rsidRDefault="00BF5CC8" w:rsidP="00BF5CC8">
            <w:pPr>
              <w:suppressAutoHyphens w:val="0"/>
              <w:jc w:val="center"/>
              <w:rPr>
                <w:color w:val="000000"/>
                <w:kern w:val="0"/>
                <w:sz w:val="20"/>
                <w:szCs w:val="20"/>
                <w:lang w:eastAsia="ru-RU"/>
              </w:rPr>
            </w:pPr>
            <w:r w:rsidRPr="00BF5CC8">
              <w:rPr>
                <w:color w:val="000000"/>
                <w:kern w:val="0"/>
                <w:sz w:val="20"/>
                <w:szCs w:val="20"/>
                <w:lang w:eastAsia="ru-RU"/>
              </w:rPr>
              <w:t>17,85</w:t>
            </w:r>
          </w:p>
        </w:tc>
        <w:tc>
          <w:tcPr>
            <w:tcW w:w="992" w:type="dxa"/>
            <w:tcBorders>
              <w:top w:val="nil"/>
              <w:left w:val="nil"/>
              <w:bottom w:val="single" w:sz="4" w:space="0" w:color="auto"/>
              <w:right w:val="single" w:sz="4" w:space="0" w:color="auto"/>
            </w:tcBorders>
            <w:shd w:val="clear" w:color="auto" w:fill="auto"/>
            <w:noWrap/>
            <w:vAlign w:val="center"/>
            <w:hideMark/>
          </w:tcPr>
          <w:p w:rsidR="00BF5CC8" w:rsidRPr="00BF5CC8" w:rsidRDefault="00BF5CC8" w:rsidP="00BF5CC8">
            <w:pPr>
              <w:suppressAutoHyphens w:val="0"/>
              <w:jc w:val="center"/>
              <w:rPr>
                <w:color w:val="000000"/>
                <w:kern w:val="0"/>
                <w:sz w:val="20"/>
                <w:szCs w:val="20"/>
                <w:lang w:eastAsia="ru-RU"/>
              </w:rPr>
            </w:pPr>
            <w:r w:rsidRPr="00BF5CC8">
              <w:rPr>
                <w:color w:val="000000"/>
                <w:kern w:val="0"/>
                <w:sz w:val="20"/>
                <w:szCs w:val="20"/>
                <w:lang w:eastAsia="ru-RU"/>
              </w:rPr>
              <w:t>3,94</w:t>
            </w:r>
          </w:p>
        </w:tc>
        <w:tc>
          <w:tcPr>
            <w:tcW w:w="1276" w:type="dxa"/>
            <w:tcBorders>
              <w:top w:val="nil"/>
              <w:left w:val="nil"/>
              <w:bottom w:val="single" w:sz="4" w:space="0" w:color="auto"/>
              <w:right w:val="nil"/>
            </w:tcBorders>
            <w:shd w:val="clear" w:color="auto" w:fill="auto"/>
            <w:noWrap/>
            <w:vAlign w:val="center"/>
            <w:hideMark/>
          </w:tcPr>
          <w:p w:rsidR="00BF5CC8" w:rsidRPr="00BF5CC8" w:rsidRDefault="00BF5CC8" w:rsidP="00BF5CC8">
            <w:pPr>
              <w:suppressAutoHyphens w:val="0"/>
              <w:jc w:val="center"/>
              <w:rPr>
                <w:color w:val="000000"/>
                <w:kern w:val="0"/>
                <w:sz w:val="20"/>
                <w:szCs w:val="20"/>
                <w:lang w:eastAsia="ru-RU"/>
              </w:rPr>
            </w:pPr>
            <w:r w:rsidRPr="00BF5CC8">
              <w:rPr>
                <w:color w:val="000000"/>
                <w:kern w:val="0"/>
                <w:sz w:val="20"/>
                <w:szCs w:val="20"/>
                <w:lang w:eastAsia="ru-RU"/>
              </w:rPr>
              <w:t>17,22</w:t>
            </w:r>
          </w:p>
        </w:tc>
        <w:tc>
          <w:tcPr>
            <w:tcW w:w="567" w:type="dxa"/>
            <w:tcBorders>
              <w:top w:val="nil"/>
              <w:left w:val="single" w:sz="4" w:space="0" w:color="auto"/>
              <w:bottom w:val="single" w:sz="4" w:space="0" w:color="auto"/>
              <w:right w:val="nil"/>
            </w:tcBorders>
            <w:shd w:val="clear" w:color="auto" w:fill="auto"/>
            <w:vAlign w:val="center"/>
            <w:hideMark/>
          </w:tcPr>
          <w:p w:rsidR="00BF5CC8" w:rsidRPr="00BF5CC8" w:rsidRDefault="00BF5CC8" w:rsidP="00BF5CC8">
            <w:pPr>
              <w:suppressAutoHyphens w:val="0"/>
              <w:jc w:val="center"/>
              <w:rPr>
                <w:color w:val="000000"/>
                <w:kern w:val="0"/>
                <w:sz w:val="20"/>
                <w:szCs w:val="20"/>
                <w:lang w:eastAsia="ru-RU"/>
              </w:rPr>
            </w:pPr>
            <w:r w:rsidRPr="00BF5CC8">
              <w:rPr>
                <w:color w:val="000000"/>
                <w:kern w:val="0"/>
                <w:sz w:val="20"/>
                <w:szCs w:val="20"/>
                <w:lang w:eastAsia="ru-RU"/>
              </w:rPr>
              <w:t>шт.</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BF5CC8" w:rsidRPr="00BF5CC8" w:rsidRDefault="004738A8" w:rsidP="00BF5CC8">
            <w:pPr>
              <w:suppressAutoHyphens w:val="0"/>
              <w:jc w:val="center"/>
              <w:rPr>
                <w:color w:val="000000"/>
                <w:kern w:val="0"/>
                <w:sz w:val="20"/>
                <w:szCs w:val="20"/>
                <w:lang w:eastAsia="ru-RU"/>
              </w:rPr>
            </w:pPr>
            <w:r>
              <w:rPr>
                <w:color w:val="000000"/>
                <w:kern w:val="0"/>
                <w:sz w:val="20"/>
                <w:szCs w:val="20"/>
                <w:lang w:eastAsia="ru-RU"/>
              </w:rPr>
              <w:t>384</w:t>
            </w:r>
          </w:p>
        </w:tc>
        <w:tc>
          <w:tcPr>
            <w:tcW w:w="1276" w:type="dxa"/>
            <w:tcBorders>
              <w:top w:val="nil"/>
              <w:left w:val="nil"/>
              <w:bottom w:val="single" w:sz="4" w:space="0" w:color="auto"/>
              <w:right w:val="single" w:sz="4" w:space="0" w:color="auto"/>
            </w:tcBorders>
            <w:shd w:val="clear" w:color="auto" w:fill="auto"/>
            <w:noWrap/>
            <w:vAlign w:val="center"/>
            <w:hideMark/>
          </w:tcPr>
          <w:p w:rsidR="00BF5CC8" w:rsidRPr="00BF5CC8" w:rsidRDefault="004738A8" w:rsidP="00BF5CC8">
            <w:pPr>
              <w:suppressAutoHyphens w:val="0"/>
              <w:jc w:val="center"/>
              <w:rPr>
                <w:color w:val="000000"/>
                <w:kern w:val="0"/>
                <w:sz w:val="20"/>
                <w:szCs w:val="20"/>
                <w:lang w:eastAsia="ru-RU"/>
              </w:rPr>
            </w:pPr>
            <w:r>
              <w:rPr>
                <w:color w:val="000000"/>
                <w:kern w:val="0"/>
                <w:sz w:val="20"/>
                <w:szCs w:val="20"/>
                <w:lang w:eastAsia="ru-RU"/>
              </w:rPr>
              <w:t>6612,48</w:t>
            </w:r>
          </w:p>
        </w:tc>
      </w:tr>
      <w:tr w:rsidR="00BF5CC8" w:rsidRPr="00BF5CC8" w:rsidTr="00BF5CC8">
        <w:trPr>
          <w:trHeight w:val="300"/>
        </w:trPr>
        <w:tc>
          <w:tcPr>
            <w:tcW w:w="9640" w:type="dxa"/>
            <w:gridSpan w:val="9"/>
            <w:tcBorders>
              <w:top w:val="single" w:sz="4" w:space="0" w:color="auto"/>
              <w:left w:val="single" w:sz="4" w:space="0" w:color="auto"/>
              <w:bottom w:val="single" w:sz="4" w:space="0" w:color="auto"/>
              <w:right w:val="single" w:sz="4" w:space="0" w:color="000000"/>
            </w:tcBorders>
            <w:shd w:val="clear" w:color="auto" w:fill="auto"/>
            <w:vAlign w:val="bottom"/>
            <w:hideMark/>
          </w:tcPr>
          <w:p w:rsidR="00BF5CC8" w:rsidRPr="00BF5CC8" w:rsidRDefault="00BF5CC8" w:rsidP="00BF5CC8">
            <w:pPr>
              <w:suppressAutoHyphens w:val="0"/>
              <w:jc w:val="center"/>
              <w:rPr>
                <w:b/>
                <w:bCs/>
                <w:color w:val="000000"/>
                <w:kern w:val="0"/>
                <w:sz w:val="20"/>
                <w:szCs w:val="20"/>
                <w:lang w:eastAsia="ru-RU"/>
              </w:rPr>
            </w:pPr>
            <w:r w:rsidRPr="00BF5CC8">
              <w:rPr>
                <w:b/>
                <w:bCs/>
                <w:color w:val="000000"/>
                <w:kern w:val="0"/>
                <w:sz w:val="20"/>
                <w:szCs w:val="20"/>
                <w:lang w:eastAsia="ru-RU"/>
              </w:rPr>
              <w:t>ИТОГО</w:t>
            </w:r>
          </w:p>
        </w:tc>
        <w:tc>
          <w:tcPr>
            <w:tcW w:w="1276" w:type="dxa"/>
            <w:tcBorders>
              <w:top w:val="nil"/>
              <w:left w:val="nil"/>
              <w:bottom w:val="single" w:sz="4" w:space="0" w:color="auto"/>
              <w:right w:val="single" w:sz="4" w:space="0" w:color="auto"/>
            </w:tcBorders>
            <w:shd w:val="clear" w:color="auto" w:fill="auto"/>
            <w:noWrap/>
            <w:vAlign w:val="center"/>
            <w:hideMark/>
          </w:tcPr>
          <w:p w:rsidR="00BF5CC8" w:rsidRPr="00BF5CC8" w:rsidRDefault="00BF5CC8" w:rsidP="004738A8">
            <w:pPr>
              <w:suppressAutoHyphens w:val="0"/>
              <w:jc w:val="center"/>
              <w:rPr>
                <w:b/>
                <w:bCs/>
                <w:color w:val="000000"/>
                <w:kern w:val="0"/>
                <w:sz w:val="20"/>
                <w:szCs w:val="20"/>
                <w:lang w:eastAsia="ru-RU"/>
              </w:rPr>
            </w:pPr>
            <w:r w:rsidRPr="00BF5CC8">
              <w:rPr>
                <w:b/>
                <w:bCs/>
                <w:color w:val="000000"/>
                <w:kern w:val="0"/>
                <w:sz w:val="20"/>
                <w:szCs w:val="20"/>
                <w:lang w:eastAsia="ru-RU"/>
              </w:rPr>
              <w:t>5</w:t>
            </w:r>
            <w:r>
              <w:rPr>
                <w:b/>
                <w:bCs/>
                <w:color w:val="000000"/>
                <w:kern w:val="0"/>
                <w:sz w:val="20"/>
                <w:szCs w:val="20"/>
                <w:lang w:eastAsia="ru-RU"/>
              </w:rPr>
              <w:t> </w:t>
            </w:r>
            <w:r w:rsidRPr="00BF5CC8">
              <w:rPr>
                <w:b/>
                <w:bCs/>
                <w:color w:val="000000"/>
                <w:kern w:val="0"/>
                <w:sz w:val="20"/>
                <w:szCs w:val="20"/>
                <w:lang w:eastAsia="ru-RU"/>
              </w:rPr>
              <w:t>702</w:t>
            </w:r>
            <w:r w:rsidR="004738A8">
              <w:rPr>
                <w:b/>
                <w:bCs/>
                <w:color w:val="000000"/>
                <w:kern w:val="0"/>
                <w:sz w:val="20"/>
                <w:szCs w:val="20"/>
                <w:lang w:eastAsia="ru-RU"/>
              </w:rPr>
              <w:t> 304,96</w:t>
            </w:r>
          </w:p>
        </w:tc>
      </w:tr>
    </w:tbl>
    <w:p w:rsidR="00260158" w:rsidRPr="00656C6A" w:rsidRDefault="00260158" w:rsidP="006134E3">
      <w:pPr>
        <w:pStyle w:val="a1"/>
        <w:numPr>
          <w:ilvl w:val="0"/>
          <w:numId w:val="6"/>
        </w:numPr>
        <w:tabs>
          <w:tab w:val="left" w:pos="7215"/>
        </w:tabs>
        <w:spacing w:after="0"/>
        <w:contextualSpacing/>
        <w:jc w:val="center"/>
        <w:rPr>
          <w:b/>
          <w:sz w:val="24"/>
          <w:szCs w:val="24"/>
          <w:highlight w:val="yellow"/>
        </w:rPr>
      </w:pPr>
    </w:p>
    <w:p w:rsidR="00721B4D" w:rsidRDefault="00721B4D" w:rsidP="00721B4D">
      <w:pPr>
        <w:ind w:firstLine="709"/>
        <w:jc w:val="both"/>
        <w:rPr>
          <w:sz w:val="18"/>
          <w:szCs w:val="16"/>
        </w:rPr>
      </w:pPr>
      <w:r w:rsidRPr="006D6CB1">
        <w:rPr>
          <w:sz w:val="18"/>
          <w:szCs w:val="16"/>
        </w:rPr>
        <w:t xml:space="preserve">Начальная (максимальная) цена договора определена с помощью метода сопоставимых рыночных цен (анализа рынка) и включает в себя </w:t>
      </w:r>
      <w:r w:rsidRPr="00721B4D">
        <w:rPr>
          <w:sz w:val="18"/>
          <w:szCs w:val="16"/>
        </w:rPr>
        <w:t xml:space="preserve">все расходы Поставщика, в том числе расходы </w:t>
      </w:r>
      <w:r w:rsidR="00656C6A" w:rsidRPr="00656C6A">
        <w:rPr>
          <w:sz w:val="18"/>
          <w:szCs w:val="16"/>
        </w:rPr>
        <w:t>на перевозку, отгрузку, страхование, уплату таможенных пошлин, налогов, сборов и других обязательных платежей.</w:t>
      </w:r>
    </w:p>
    <w:p w:rsidR="00721B4D" w:rsidRDefault="00721B4D" w:rsidP="00721B4D">
      <w:pPr>
        <w:ind w:firstLine="56"/>
        <w:jc w:val="both"/>
        <w:rPr>
          <w:sz w:val="18"/>
          <w:szCs w:val="18"/>
          <w:lang w:eastAsia="ru-RU"/>
        </w:rPr>
      </w:pPr>
    </w:p>
    <w:p w:rsidR="009968F8" w:rsidRDefault="00721B4D" w:rsidP="006134E3">
      <w:pPr>
        <w:ind w:firstLine="56"/>
        <w:jc w:val="both"/>
        <w:rPr>
          <w:sz w:val="18"/>
          <w:szCs w:val="18"/>
          <w:lang w:eastAsia="ru-RU"/>
        </w:rPr>
      </w:pPr>
      <w:r w:rsidRPr="001F5F68">
        <w:rPr>
          <w:sz w:val="18"/>
          <w:szCs w:val="18"/>
          <w:lang w:eastAsia="ru-RU"/>
        </w:rPr>
        <w:t>*</w:t>
      </w:r>
      <w:r w:rsidRPr="00514418">
        <w:rPr>
          <w:color w:val="FF0000"/>
          <w:sz w:val="18"/>
          <w:szCs w:val="18"/>
          <w:lang w:eastAsia="ru-RU"/>
        </w:rPr>
        <w:t xml:space="preserve"> </w:t>
      </w:r>
      <w:r w:rsidRPr="00514418">
        <w:rPr>
          <w:sz w:val="18"/>
          <w:szCs w:val="18"/>
          <w:lang w:eastAsia="ru-RU"/>
        </w:rPr>
        <w:t xml:space="preserve">используется </w:t>
      </w:r>
      <w:r>
        <w:rPr>
          <w:bCs/>
          <w:sz w:val="18"/>
          <w:szCs w:val="18"/>
          <w:lang w:eastAsia="ru-RU"/>
        </w:rPr>
        <w:t>среднее</w:t>
      </w:r>
      <w:r w:rsidRPr="00514418">
        <w:rPr>
          <w:b/>
          <w:bCs/>
          <w:sz w:val="18"/>
          <w:szCs w:val="18"/>
          <w:lang w:eastAsia="ru-RU"/>
        </w:rPr>
        <w:t xml:space="preserve"> </w:t>
      </w:r>
      <w:r>
        <w:rPr>
          <w:sz w:val="18"/>
          <w:szCs w:val="18"/>
          <w:lang w:eastAsia="ru-RU"/>
        </w:rPr>
        <w:t>значение ценовых предложений</w:t>
      </w:r>
    </w:p>
    <w:p w:rsidR="00BF5CC8" w:rsidRDefault="00BF5CC8" w:rsidP="006134E3">
      <w:pPr>
        <w:ind w:firstLine="56"/>
        <w:jc w:val="both"/>
      </w:pPr>
    </w:p>
    <w:tbl>
      <w:tblPr>
        <w:tblpPr w:leftFromText="180" w:rightFromText="180" w:vertAnchor="text" w:horzAnchor="margin" w:tblpXSpec="center" w:tblpY="84"/>
        <w:tblW w:w="0" w:type="auto"/>
        <w:tblLayout w:type="fixed"/>
        <w:tblLook w:val="0000"/>
      </w:tblPr>
      <w:tblGrid>
        <w:gridCol w:w="3510"/>
        <w:gridCol w:w="3402"/>
        <w:gridCol w:w="2552"/>
      </w:tblGrid>
      <w:tr w:rsidR="009968F8" w:rsidRPr="005F01E6" w:rsidTr="006134E3">
        <w:trPr>
          <w:trHeight w:val="142"/>
        </w:trPr>
        <w:tc>
          <w:tcPr>
            <w:tcW w:w="9464" w:type="dxa"/>
            <w:gridSpan w:val="3"/>
            <w:shd w:val="clear" w:color="auto" w:fill="auto"/>
          </w:tcPr>
          <w:p w:rsidR="009968F8" w:rsidRPr="005F01E6" w:rsidRDefault="009968F8" w:rsidP="00323443">
            <w:pPr>
              <w:rPr>
                <w:sz w:val="22"/>
                <w:szCs w:val="22"/>
              </w:rPr>
            </w:pPr>
            <w:r w:rsidRPr="005F01E6">
              <w:rPr>
                <w:sz w:val="22"/>
                <w:szCs w:val="22"/>
              </w:rPr>
              <w:t>СОГЛАСОВАНО</w:t>
            </w:r>
          </w:p>
        </w:tc>
      </w:tr>
      <w:tr w:rsidR="009968F8" w:rsidRPr="00124ED6" w:rsidTr="00323443">
        <w:trPr>
          <w:trHeight w:val="430"/>
        </w:trPr>
        <w:tc>
          <w:tcPr>
            <w:tcW w:w="3510" w:type="dxa"/>
            <w:shd w:val="clear" w:color="auto" w:fill="auto"/>
            <w:vAlign w:val="center"/>
          </w:tcPr>
          <w:p w:rsidR="009968F8" w:rsidRPr="005F01E6" w:rsidRDefault="009968F8" w:rsidP="00323443">
            <w:pPr>
              <w:rPr>
                <w:i/>
                <w:sz w:val="22"/>
                <w:szCs w:val="22"/>
              </w:rPr>
            </w:pPr>
            <w:r w:rsidRPr="005F01E6">
              <w:rPr>
                <w:sz w:val="22"/>
                <w:szCs w:val="22"/>
              </w:rPr>
              <w:t>Главный бухгалтер</w:t>
            </w:r>
          </w:p>
        </w:tc>
        <w:tc>
          <w:tcPr>
            <w:tcW w:w="3402" w:type="dxa"/>
            <w:shd w:val="clear" w:color="auto" w:fill="auto"/>
            <w:vAlign w:val="center"/>
          </w:tcPr>
          <w:p w:rsidR="009968F8" w:rsidRPr="005F01E6" w:rsidRDefault="009968F8" w:rsidP="00323443">
            <w:pPr>
              <w:jc w:val="center"/>
              <w:rPr>
                <w:i/>
                <w:sz w:val="22"/>
                <w:szCs w:val="22"/>
              </w:rPr>
            </w:pPr>
            <w:r w:rsidRPr="005F01E6">
              <w:rPr>
                <w:i/>
                <w:sz w:val="22"/>
                <w:szCs w:val="22"/>
              </w:rPr>
              <w:t>__________________________</w:t>
            </w:r>
          </w:p>
        </w:tc>
        <w:tc>
          <w:tcPr>
            <w:tcW w:w="2552" w:type="dxa"/>
            <w:shd w:val="clear" w:color="auto" w:fill="auto"/>
            <w:vAlign w:val="center"/>
          </w:tcPr>
          <w:p w:rsidR="009968F8" w:rsidRPr="00124ED6" w:rsidRDefault="009968F8" w:rsidP="00323443">
            <w:pPr>
              <w:rPr>
                <w:sz w:val="22"/>
                <w:szCs w:val="22"/>
              </w:rPr>
            </w:pPr>
            <w:r w:rsidRPr="005F01E6">
              <w:rPr>
                <w:sz w:val="22"/>
                <w:szCs w:val="22"/>
              </w:rPr>
              <w:t>Н.С.</w:t>
            </w:r>
            <w:r>
              <w:rPr>
                <w:sz w:val="22"/>
                <w:szCs w:val="22"/>
              </w:rPr>
              <w:t xml:space="preserve"> </w:t>
            </w:r>
            <w:r w:rsidRPr="005F01E6">
              <w:rPr>
                <w:sz w:val="22"/>
                <w:szCs w:val="22"/>
              </w:rPr>
              <w:t>Пастухова</w:t>
            </w:r>
          </w:p>
        </w:tc>
      </w:tr>
      <w:tr w:rsidR="00BF5CC8" w:rsidRPr="00124ED6" w:rsidTr="00323443">
        <w:trPr>
          <w:trHeight w:val="430"/>
        </w:trPr>
        <w:tc>
          <w:tcPr>
            <w:tcW w:w="3510" w:type="dxa"/>
            <w:shd w:val="clear" w:color="auto" w:fill="auto"/>
            <w:vAlign w:val="center"/>
          </w:tcPr>
          <w:p w:rsidR="00BF5CC8" w:rsidRPr="005F01E6" w:rsidRDefault="00BF5CC8" w:rsidP="00323443">
            <w:pPr>
              <w:rPr>
                <w:sz w:val="22"/>
                <w:szCs w:val="22"/>
              </w:rPr>
            </w:pPr>
            <w:r>
              <w:rPr>
                <w:sz w:val="22"/>
                <w:szCs w:val="22"/>
              </w:rPr>
              <w:t>И.о. з</w:t>
            </w:r>
            <w:r w:rsidRPr="00FE40E4">
              <w:rPr>
                <w:sz w:val="22"/>
                <w:szCs w:val="22"/>
              </w:rPr>
              <w:t>ам. главного врача по</w:t>
            </w:r>
            <w:r>
              <w:rPr>
                <w:sz w:val="22"/>
                <w:szCs w:val="22"/>
              </w:rPr>
              <w:t xml:space="preserve"> </w:t>
            </w:r>
            <w:r w:rsidRPr="00FE40E4">
              <w:rPr>
                <w:sz w:val="22"/>
                <w:szCs w:val="22"/>
              </w:rPr>
              <w:t xml:space="preserve">медицине                                                         </w:t>
            </w:r>
          </w:p>
        </w:tc>
        <w:tc>
          <w:tcPr>
            <w:tcW w:w="3402" w:type="dxa"/>
            <w:shd w:val="clear" w:color="auto" w:fill="auto"/>
            <w:vAlign w:val="center"/>
          </w:tcPr>
          <w:p w:rsidR="00BF5CC8" w:rsidRPr="005F01E6" w:rsidRDefault="00BF5CC8" w:rsidP="00323443">
            <w:pPr>
              <w:jc w:val="center"/>
              <w:rPr>
                <w:i/>
                <w:sz w:val="22"/>
                <w:szCs w:val="22"/>
              </w:rPr>
            </w:pPr>
            <w:r w:rsidRPr="005F01E6">
              <w:rPr>
                <w:i/>
                <w:sz w:val="22"/>
                <w:szCs w:val="22"/>
              </w:rPr>
              <w:t>__________________________</w:t>
            </w:r>
          </w:p>
        </w:tc>
        <w:tc>
          <w:tcPr>
            <w:tcW w:w="2552" w:type="dxa"/>
            <w:shd w:val="clear" w:color="auto" w:fill="auto"/>
            <w:vAlign w:val="center"/>
          </w:tcPr>
          <w:p w:rsidR="00BF5CC8" w:rsidRPr="005F01E6" w:rsidRDefault="00BF5CC8" w:rsidP="00323443">
            <w:pPr>
              <w:rPr>
                <w:sz w:val="22"/>
                <w:szCs w:val="22"/>
              </w:rPr>
            </w:pPr>
            <w:r>
              <w:rPr>
                <w:sz w:val="22"/>
                <w:szCs w:val="22"/>
              </w:rPr>
              <w:t>Т.А. Рязанова</w:t>
            </w:r>
          </w:p>
        </w:tc>
      </w:tr>
      <w:tr w:rsidR="009968F8" w:rsidRPr="00124ED6" w:rsidTr="00323443">
        <w:trPr>
          <w:trHeight w:val="430"/>
        </w:trPr>
        <w:tc>
          <w:tcPr>
            <w:tcW w:w="3510" w:type="dxa"/>
            <w:shd w:val="clear" w:color="auto" w:fill="auto"/>
            <w:vAlign w:val="center"/>
          </w:tcPr>
          <w:p w:rsidR="009968F8" w:rsidRPr="005F01E6" w:rsidRDefault="009968F8" w:rsidP="00656C6A">
            <w:pPr>
              <w:rPr>
                <w:sz w:val="22"/>
                <w:szCs w:val="22"/>
              </w:rPr>
            </w:pPr>
            <w:r>
              <w:rPr>
                <w:sz w:val="22"/>
                <w:szCs w:val="22"/>
              </w:rPr>
              <w:t>Руководитель</w:t>
            </w:r>
            <w:r w:rsidR="00656C6A">
              <w:t xml:space="preserve"> </w:t>
            </w:r>
            <w:r w:rsidR="00656C6A" w:rsidRPr="00656C6A">
              <w:rPr>
                <w:sz w:val="22"/>
                <w:szCs w:val="22"/>
              </w:rPr>
              <w:t>службы развития</w:t>
            </w:r>
          </w:p>
        </w:tc>
        <w:tc>
          <w:tcPr>
            <w:tcW w:w="3402" w:type="dxa"/>
            <w:shd w:val="clear" w:color="auto" w:fill="auto"/>
            <w:vAlign w:val="center"/>
          </w:tcPr>
          <w:p w:rsidR="009968F8" w:rsidRPr="005F01E6" w:rsidRDefault="009968F8" w:rsidP="00323443">
            <w:pPr>
              <w:jc w:val="center"/>
              <w:rPr>
                <w:i/>
                <w:sz w:val="22"/>
                <w:szCs w:val="22"/>
              </w:rPr>
            </w:pPr>
            <w:r w:rsidRPr="005F01E6">
              <w:rPr>
                <w:i/>
                <w:sz w:val="22"/>
                <w:szCs w:val="22"/>
              </w:rPr>
              <w:t>__________________________</w:t>
            </w:r>
          </w:p>
        </w:tc>
        <w:tc>
          <w:tcPr>
            <w:tcW w:w="2552" w:type="dxa"/>
            <w:shd w:val="clear" w:color="auto" w:fill="auto"/>
            <w:vAlign w:val="center"/>
          </w:tcPr>
          <w:p w:rsidR="009968F8" w:rsidRPr="005F01E6" w:rsidRDefault="00656C6A" w:rsidP="00323443">
            <w:pPr>
              <w:rPr>
                <w:sz w:val="22"/>
                <w:szCs w:val="22"/>
              </w:rPr>
            </w:pPr>
            <w:r>
              <w:rPr>
                <w:sz w:val="22"/>
                <w:szCs w:val="22"/>
              </w:rPr>
              <w:t xml:space="preserve">А.А. </w:t>
            </w:r>
            <w:proofErr w:type="spellStart"/>
            <w:r>
              <w:rPr>
                <w:sz w:val="22"/>
                <w:szCs w:val="22"/>
              </w:rPr>
              <w:t>Ерошевич</w:t>
            </w:r>
            <w:proofErr w:type="spellEnd"/>
          </w:p>
        </w:tc>
      </w:tr>
      <w:tr w:rsidR="009968F8" w:rsidRPr="005F01E6" w:rsidTr="00323443">
        <w:trPr>
          <w:trHeight w:val="490"/>
        </w:trPr>
        <w:tc>
          <w:tcPr>
            <w:tcW w:w="3510" w:type="dxa"/>
            <w:shd w:val="clear" w:color="auto" w:fill="auto"/>
            <w:vAlign w:val="center"/>
          </w:tcPr>
          <w:p w:rsidR="009968F8" w:rsidRPr="001E0200" w:rsidRDefault="00CD14CE" w:rsidP="00323443">
            <w:pPr>
              <w:rPr>
                <w:sz w:val="22"/>
                <w:szCs w:val="22"/>
              </w:rPr>
            </w:pPr>
            <w:r w:rsidRPr="001E0200">
              <w:rPr>
                <w:sz w:val="22"/>
                <w:szCs w:val="22"/>
              </w:rPr>
              <w:t>Юрисконсульт</w:t>
            </w:r>
          </w:p>
        </w:tc>
        <w:tc>
          <w:tcPr>
            <w:tcW w:w="3402" w:type="dxa"/>
            <w:shd w:val="clear" w:color="auto" w:fill="auto"/>
            <w:vAlign w:val="center"/>
          </w:tcPr>
          <w:p w:rsidR="009968F8" w:rsidRPr="001E0200" w:rsidRDefault="009968F8" w:rsidP="00323443">
            <w:pPr>
              <w:jc w:val="center"/>
              <w:rPr>
                <w:i/>
                <w:sz w:val="22"/>
                <w:szCs w:val="22"/>
              </w:rPr>
            </w:pPr>
            <w:r w:rsidRPr="001E0200">
              <w:rPr>
                <w:i/>
                <w:sz w:val="22"/>
                <w:szCs w:val="22"/>
              </w:rPr>
              <w:t>__________________________</w:t>
            </w:r>
          </w:p>
        </w:tc>
        <w:tc>
          <w:tcPr>
            <w:tcW w:w="2552" w:type="dxa"/>
            <w:shd w:val="clear" w:color="auto" w:fill="auto"/>
            <w:vAlign w:val="center"/>
          </w:tcPr>
          <w:p w:rsidR="009968F8" w:rsidRPr="001E0200" w:rsidRDefault="00CD14CE" w:rsidP="00323443">
            <w:pPr>
              <w:rPr>
                <w:sz w:val="22"/>
                <w:szCs w:val="22"/>
              </w:rPr>
            </w:pPr>
            <w:r w:rsidRPr="001E0200">
              <w:rPr>
                <w:sz w:val="22"/>
                <w:szCs w:val="22"/>
              </w:rPr>
              <w:t>Р.В. Власова</w:t>
            </w:r>
          </w:p>
        </w:tc>
      </w:tr>
    </w:tbl>
    <w:p w:rsidR="00412723" w:rsidRDefault="00412723" w:rsidP="00F41C92">
      <w:pPr>
        <w:ind w:left="432"/>
        <w:jc w:val="right"/>
        <w:rPr>
          <w:sz w:val="22"/>
          <w:szCs w:val="22"/>
        </w:rPr>
      </w:pPr>
    </w:p>
    <w:p w:rsidR="00412723" w:rsidRDefault="00412723">
      <w:pPr>
        <w:suppressAutoHyphens w:val="0"/>
        <w:rPr>
          <w:sz w:val="22"/>
          <w:szCs w:val="22"/>
        </w:rPr>
      </w:pPr>
      <w:r>
        <w:rPr>
          <w:sz w:val="22"/>
          <w:szCs w:val="22"/>
        </w:rPr>
        <w:br w:type="page"/>
      </w:r>
    </w:p>
    <w:p w:rsidR="00F41C92" w:rsidRPr="003250CD" w:rsidRDefault="00C025CA" w:rsidP="00F41C92">
      <w:pPr>
        <w:ind w:left="432"/>
        <w:jc w:val="right"/>
        <w:rPr>
          <w:sz w:val="22"/>
          <w:szCs w:val="22"/>
        </w:rPr>
      </w:pPr>
      <w:r w:rsidRPr="003250CD">
        <w:rPr>
          <w:sz w:val="22"/>
          <w:szCs w:val="22"/>
        </w:rPr>
        <w:lastRenderedPageBreak/>
        <w:t xml:space="preserve">Приложение № 2 </w:t>
      </w:r>
    </w:p>
    <w:p w:rsidR="00C025CA" w:rsidRPr="003250CD" w:rsidRDefault="00C025CA" w:rsidP="00F41C92">
      <w:pPr>
        <w:ind w:left="432"/>
        <w:jc w:val="right"/>
        <w:rPr>
          <w:sz w:val="22"/>
          <w:szCs w:val="22"/>
        </w:rPr>
      </w:pPr>
      <w:r w:rsidRPr="003250CD">
        <w:rPr>
          <w:sz w:val="22"/>
          <w:szCs w:val="22"/>
        </w:rPr>
        <w:t>к извещению об аукционе</w:t>
      </w:r>
    </w:p>
    <w:p w:rsidR="00C025CA" w:rsidRPr="003250CD" w:rsidRDefault="00C025CA" w:rsidP="00C025CA">
      <w:pPr>
        <w:spacing w:line="288" w:lineRule="auto"/>
        <w:rPr>
          <w:b/>
          <w:i/>
          <w:sz w:val="16"/>
        </w:rPr>
      </w:pPr>
    </w:p>
    <w:p w:rsidR="00C025CA" w:rsidRPr="003250CD" w:rsidRDefault="00C025CA" w:rsidP="00C025CA">
      <w:pPr>
        <w:spacing w:line="288" w:lineRule="auto"/>
        <w:jc w:val="center"/>
        <w:rPr>
          <w:b/>
          <w:szCs w:val="22"/>
        </w:rPr>
      </w:pPr>
      <w:r w:rsidRPr="003250CD">
        <w:rPr>
          <w:b/>
          <w:szCs w:val="22"/>
        </w:rPr>
        <w:t>Декларация соответствия участника аукциона в электронной форме требованиям</w:t>
      </w:r>
    </w:p>
    <w:p w:rsidR="00191918" w:rsidRPr="003250CD" w:rsidRDefault="00191918" w:rsidP="00191918">
      <w:pPr>
        <w:spacing w:line="288" w:lineRule="auto"/>
        <w:jc w:val="both"/>
        <w:rPr>
          <w:rFonts w:ascii="Liberation Serif" w:hAnsi="Liberation Serif"/>
          <w:sz w:val="22"/>
          <w:szCs w:val="20"/>
        </w:rPr>
      </w:pPr>
      <w:r w:rsidRPr="003250CD">
        <w:rPr>
          <w:rFonts w:ascii="Liberation Serif" w:hAnsi="Liberation Serif"/>
          <w:sz w:val="22"/>
          <w:szCs w:val="20"/>
        </w:rPr>
        <w:t>Подавая настоящую заявку</w:t>
      </w:r>
      <w:r w:rsidR="00B07FC9">
        <w:rPr>
          <w:rFonts w:ascii="Liberation Serif" w:hAnsi="Liberation Serif"/>
          <w:sz w:val="22"/>
          <w:szCs w:val="20"/>
        </w:rPr>
        <w:t>,</w:t>
      </w:r>
      <w:r w:rsidRPr="003250CD">
        <w:rPr>
          <w:rFonts w:ascii="Liberation Serif" w:hAnsi="Liberation Serif"/>
          <w:sz w:val="22"/>
          <w:szCs w:val="20"/>
        </w:rPr>
        <w:t xml:space="preserve"> ____________________________________________(указывается наименование участника закупки) подтверждает, что соответствует следующим </w:t>
      </w:r>
      <w:r w:rsidR="00134189" w:rsidRPr="003250CD">
        <w:rPr>
          <w:rFonts w:ascii="Liberation Serif" w:hAnsi="Liberation Serif"/>
          <w:sz w:val="22"/>
          <w:szCs w:val="20"/>
        </w:rPr>
        <w:t xml:space="preserve">единым </w:t>
      </w:r>
      <w:r w:rsidRPr="003250CD">
        <w:rPr>
          <w:rFonts w:ascii="Liberation Serif" w:hAnsi="Liberation Serif"/>
          <w:sz w:val="22"/>
          <w:szCs w:val="20"/>
        </w:rPr>
        <w:t>требованиям:</w:t>
      </w:r>
    </w:p>
    <w:p w:rsidR="00C025CA" w:rsidRPr="003250CD" w:rsidRDefault="00C025CA" w:rsidP="00C025CA">
      <w:pPr>
        <w:ind w:firstLine="492"/>
        <w:jc w:val="both"/>
        <w:rPr>
          <w:rFonts w:ascii="Liberation Serif" w:hAnsi="Liberation Serif" w:cs="Liberation Serif"/>
          <w:sz w:val="22"/>
          <w:szCs w:val="22"/>
        </w:rPr>
      </w:pPr>
      <w:r w:rsidRPr="003250CD">
        <w:rPr>
          <w:rFonts w:ascii="Liberation Serif" w:hAnsi="Liberation Serif" w:cs="Liberation Serif"/>
          <w:sz w:val="22"/>
          <w:szCs w:val="22"/>
        </w:rPr>
        <w:t>1) соответствие участников закупки требованиям, установленным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C025CA" w:rsidRPr="003250CD" w:rsidRDefault="00C025CA" w:rsidP="00C025CA">
      <w:pPr>
        <w:ind w:firstLine="492"/>
        <w:jc w:val="both"/>
        <w:rPr>
          <w:rFonts w:ascii="Liberation Serif" w:hAnsi="Liberation Serif" w:cs="Liberation Serif"/>
          <w:sz w:val="22"/>
          <w:szCs w:val="22"/>
        </w:rPr>
      </w:pPr>
      <w:r w:rsidRPr="003250CD">
        <w:rPr>
          <w:rFonts w:ascii="Liberation Serif" w:hAnsi="Liberation Serif" w:cs="Liberation Serif"/>
          <w:sz w:val="22"/>
          <w:szCs w:val="22"/>
        </w:rPr>
        <w:t>2) не 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rsidR="00C025CA" w:rsidRPr="003250CD" w:rsidRDefault="00C025CA" w:rsidP="00C025CA">
      <w:pPr>
        <w:ind w:firstLine="492"/>
        <w:jc w:val="both"/>
        <w:rPr>
          <w:rFonts w:ascii="Liberation Serif" w:hAnsi="Liberation Serif" w:cs="Liberation Serif"/>
          <w:sz w:val="22"/>
          <w:szCs w:val="22"/>
        </w:rPr>
      </w:pPr>
      <w:r w:rsidRPr="003250CD">
        <w:rPr>
          <w:rFonts w:ascii="Liberation Serif" w:hAnsi="Liberation Serif" w:cs="Liberation Serif"/>
          <w:sz w:val="22"/>
          <w:szCs w:val="22"/>
        </w:rPr>
        <w:t>3) 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C025CA" w:rsidRPr="003250CD" w:rsidRDefault="00C025CA" w:rsidP="00C025CA">
      <w:pPr>
        <w:ind w:firstLine="492"/>
        <w:jc w:val="both"/>
        <w:rPr>
          <w:rFonts w:ascii="Liberation Serif" w:hAnsi="Liberation Serif" w:cs="Liberation Serif"/>
          <w:sz w:val="22"/>
          <w:szCs w:val="22"/>
        </w:rPr>
      </w:pPr>
      <w:r w:rsidRPr="003250CD">
        <w:rPr>
          <w:rFonts w:ascii="Liberation Serif" w:hAnsi="Liberation Serif" w:cs="Liberation Serif"/>
          <w:sz w:val="22"/>
          <w:szCs w:val="22"/>
        </w:rPr>
        <w:t xml:space="preserve">4)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балансовой стоимости активов участника закупки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процедуре закупки не принято; </w:t>
      </w:r>
    </w:p>
    <w:p w:rsidR="00C025CA" w:rsidRPr="003250CD" w:rsidRDefault="00C025CA" w:rsidP="00C025CA">
      <w:pPr>
        <w:ind w:firstLine="492"/>
        <w:jc w:val="both"/>
        <w:rPr>
          <w:rFonts w:ascii="Liberation Serif" w:hAnsi="Liberation Serif" w:cs="Liberation Serif"/>
          <w:sz w:val="22"/>
          <w:szCs w:val="22"/>
        </w:rPr>
      </w:pPr>
      <w:r w:rsidRPr="003250CD">
        <w:rPr>
          <w:rFonts w:ascii="Liberation Serif" w:hAnsi="Liberation Serif" w:cs="Liberation Serif"/>
          <w:sz w:val="22"/>
          <w:szCs w:val="22"/>
        </w:rPr>
        <w:t>5)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C025CA" w:rsidRPr="003250CD" w:rsidRDefault="00C025CA" w:rsidP="00C025CA">
      <w:pPr>
        <w:ind w:firstLine="492"/>
        <w:jc w:val="both"/>
        <w:rPr>
          <w:rFonts w:ascii="Liberation Serif" w:hAnsi="Liberation Serif" w:cs="Liberation Serif"/>
          <w:sz w:val="22"/>
          <w:szCs w:val="22"/>
        </w:rPr>
      </w:pPr>
      <w:r w:rsidRPr="003250CD">
        <w:rPr>
          <w:rFonts w:ascii="Liberation Serif" w:hAnsi="Liberation Serif" w:cs="Liberation Serif"/>
          <w:sz w:val="22"/>
          <w:szCs w:val="22"/>
        </w:rPr>
        <w:t>6) участник закупки – юридическое лицо, которое в течение двух лет до даты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C025CA" w:rsidRPr="003250CD" w:rsidRDefault="00C025CA" w:rsidP="00C025CA">
      <w:pPr>
        <w:ind w:firstLine="492"/>
        <w:jc w:val="both"/>
        <w:rPr>
          <w:rFonts w:ascii="Liberation Serif" w:hAnsi="Liberation Serif" w:cs="Liberation Serif"/>
          <w:sz w:val="22"/>
          <w:szCs w:val="22"/>
        </w:rPr>
      </w:pPr>
      <w:r w:rsidRPr="003250CD">
        <w:rPr>
          <w:rFonts w:ascii="Liberation Serif" w:hAnsi="Liberation Serif" w:cs="Liberation Serif"/>
          <w:sz w:val="22"/>
          <w:szCs w:val="22"/>
        </w:rPr>
        <w:t>7)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лицо, осуществляющее функции по организации и осуществлению закупок заказчика, состоят в браке с физическими лицами, являющимися выгодоприобретателями, единоличным исполнительным органом хозяйственного общества, членами коллегиального исполнительного органа хозяйственного общества, руководителем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 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10% голосующих акций хозяйственного общества либо долей, превышающей 10% в уставном капитале хозяйственного общества;</w:t>
      </w:r>
    </w:p>
    <w:p w:rsidR="00C025CA" w:rsidRPr="003250CD" w:rsidRDefault="00C025CA" w:rsidP="00C025CA">
      <w:pPr>
        <w:ind w:firstLine="492"/>
        <w:jc w:val="both"/>
        <w:rPr>
          <w:rFonts w:ascii="Liberation Serif" w:hAnsi="Liberation Serif" w:cs="Liberation Serif"/>
          <w:sz w:val="22"/>
          <w:szCs w:val="22"/>
        </w:rPr>
      </w:pPr>
      <w:r w:rsidRPr="003250CD">
        <w:rPr>
          <w:rFonts w:ascii="Liberation Serif" w:hAnsi="Liberation Serif" w:cs="Liberation Serif"/>
          <w:sz w:val="22"/>
          <w:szCs w:val="22"/>
        </w:rPr>
        <w:t>8)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исполнение, на финансирование проката или показа национального фильма;</w:t>
      </w:r>
    </w:p>
    <w:p w:rsidR="00C025CA" w:rsidRPr="003250CD" w:rsidRDefault="00C025CA" w:rsidP="00C025CA">
      <w:pPr>
        <w:ind w:firstLine="492"/>
        <w:jc w:val="both"/>
        <w:rPr>
          <w:rFonts w:ascii="Liberation Serif" w:hAnsi="Liberation Serif" w:cs="Liberation Serif"/>
          <w:sz w:val="22"/>
          <w:szCs w:val="22"/>
        </w:rPr>
      </w:pPr>
      <w:r w:rsidRPr="003250CD">
        <w:rPr>
          <w:rFonts w:ascii="Liberation Serif" w:hAnsi="Liberation Serif" w:cs="Liberation Serif"/>
          <w:sz w:val="22"/>
          <w:szCs w:val="22"/>
        </w:rPr>
        <w:t>9) отсутствие сведений об участнике закупки в реестре недобросовестных поставщиков, предусмотренном Федеральным законом от 18 июля 2011 года № 223-ФЗ;</w:t>
      </w:r>
    </w:p>
    <w:p w:rsidR="00C025CA" w:rsidRPr="003250CD" w:rsidRDefault="00C025CA" w:rsidP="00C025CA">
      <w:pPr>
        <w:ind w:firstLine="492"/>
        <w:jc w:val="both"/>
        <w:rPr>
          <w:rFonts w:ascii="Liberation Serif" w:hAnsi="Liberation Serif" w:cs="Liberation Serif"/>
          <w:sz w:val="22"/>
          <w:szCs w:val="22"/>
        </w:rPr>
      </w:pPr>
      <w:r w:rsidRPr="003250CD">
        <w:rPr>
          <w:rFonts w:ascii="Liberation Serif" w:hAnsi="Liberation Serif" w:cs="Liberation Serif"/>
          <w:sz w:val="22"/>
          <w:szCs w:val="22"/>
        </w:rPr>
        <w:t>10) отсутствие сведений об участнике закупки в реестре недобросовестных поставщиков, предусмотренном Федеральным законом от 5 апреля 2013 года № 44-ФЗ «О договорной системе в сфере закупок товаров, работ, услуг для обеспечения государственных и муниципальных нужд».</w:t>
      </w:r>
    </w:p>
    <w:p w:rsidR="00C025CA" w:rsidRPr="003250CD" w:rsidRDefault="00C025CA" w:rsidP="00C025CA">
      <w:pPr>
        <w:tabs>
          <w:tab w:val="left" w:pos="851"/>
        </w:tabs>
        <w:jc w:val="both"/>
        <w:rPr>
          <w:sz w:val="22"/>
          <w:szCs w:val="22"/>
        </w:rPr>
      </w:pPr>
    </w:p>
    <w:p w:rsidR="00C025CA" w:rsidRPr="003250CD" w:rsidRDefault="00C025CA" w:rsidP="00C025CA">
      <w:pPr>
        <w:tabs>
          <w:tab w:val="left" w:pos="851"/>
        </w:tabs>
        <w:jc w:val="both"/>
        <w:rPr>
          <w:sz w:val="12"/>
          <w:szCs w:val="22"/>
        </w:rPr>
      </w:pPr>
    </w:p>
    <w:p w:rsidR="00C025CA" w:rsidRPr="003250CD" w:rsidRDefault="00C025CA" w:rsidP="00C025CA">
      <w:pPr>
        <w:tabs>
          <w:tab w:val="left" w:pos="851"/>
        </w:tabs>
        <w:jc w:val="both"/>
        <w:rPr>
          <w:sz w:val="22"/>
          <w:szCs w:val="22"/>
        </w:rPr>
      </w:pPr>
      <w:r w:rsidRPr="003250CD">
        <w:rPr>
          <w:sz w:val="22"/>
          <w:szCs w:val="22"/>
        </w:rPr>
        <w:t>Участник аукциона в электронной форме   _________________    _________________________</w:t>
      </w:r>
    </w:p>
    <w:p w:rsidR="00730376" w:rsidRPr="003250CD" w:rsidRDefault="00C025CA" w:rsidP="00191918">
      <w:pPr>
        <w:rPr>
          <w:i/>
          <w:sz w:val="16"/>
          <w:szCs w:val="22"/>
        </w:rPr>
      </w:pPr>
      <w:r w:rsidRPr="003250CD">
        <w:rPr>
          <w:i/>
          <w:sz w:val="22"/>
          <w:szCs w:val="22"/>
        </w:rPr>
        <w:t xml:space="preserve">                                                                                                              </w:t>
      </w:r>
      <w:r w:rsidRPr="003250CD">
        <w:rPr>
          <w:i/>
          <w:sz w:val="16"/>
          <w:szCs w:val="22"/>
        </w:rPr>
        <w:t xml:space="preserve">(подпись)                         </w:t>
      </w:r>
      <w:r w:rsidRPr="003250CD">
        <w:rPr>
          <w:b/>
          <w:sz w:val="16"/>
          <w:szCs w:val="22"/>
        </w:rPr>
        <w:t xml:space="preserve">        </w:t>
      </w:r>
      <w:r w:rsidRPr="003250CD">
        <w:rPr>
          <w:i/>
          <w:sz w:val="16"/>
          <w:szCs w:val="22"/>
        </w:rPr>
        <w:t>(Ф.И.О.)</w:t>
      </w:r>
    </w:p>
    <w:p w:rsidR="00704E5E" w:rsidRPr="003250CD" w:rsidRDefault="00704E5E" w:rsidP="00704E5E">
      <w:pPr>
        <w:ind w:left="432"/>
        <w:jc w:val="right"/>
        <w:rPr>
          <w:sz w:val="22"/>
          <w:szCs w:val="22"/>
        </w:rPr>
      </w:pPr>
      <w:r w:rsidRPr="003250CD">
        <w:rPr>
          <w:sz w:val="22"/>
          <w:szCs w:val="22"/>
        </w:rPr>
        <w:lastRenderedPageBreak/>
        <w:t>Приложение № 3</w:t>
      </w:r>
    </w:p>
    <w:p w:rsidR="00704E5E" w:rsidRPr="003250CD" w:rsidRDefault="00704E5E" w:rsidP="00704E5E">
      <w:pPr>
        <w:ind w:left="432"/>
        <w:jc w:val="right"/>
        <w:rPr>
          <w:sz w:val="22"/>
          <w:szCs w:val="22"/>
        </w:rPr>
      </w:pPr>
      <w:r w:rsidRPr="003250CD">
        <w:rPr>
          <w:sz w:val="22"/>
          <w:szCs w:val="22"/>
        </w:rPr>
        <w:t>к извещению об аукционе</w:t>
      </w:r>
    </w:p>
    <w:p w:rsidR="00704E5E" w:rsidRPr="003250CD" w:rsidRDefault="00704E5E" w:rsidP="00704E5E">
      <w:pPr>
        <w:widowControl w:val="0"/>
        <w:autoSpaceDE w:val="0"/>
        <w:autoSpaceDN w:val="0"/>
        <w:adjustRightInd w:val="0"/>
        <w:jc w:val="right"/>
        <w:rPr>
          <w:b/>
        </w:rPr>
      </w:pPr>
    </w:p>
    <w:p w:rsidR="00656C6A" w:rsidRDefault="00704E5E" w:rsidP="00704E5E">
      <w:pPr>
        <w:ind w:firstLine="567"/>
        <w:jc w:val="center"/>
        <w:rPr>
          <w:b/>
        </w:rPr>
      </w:pPr>
      <w:r w:rsidRPr="003250CD">
        <w:rPr>
          <w:b/>
        </w:rPr>
        <w:t>ЗАЯВКА НА УЧАСТИЕ В АУКЦИОНЕ В ЭЛЕКТРОННОЙ ФОРМЕ</w:t>
      </w:r>
      <w:r w:rsidR="00656C6A">
        <w:rPr>
          <w:b/>
        </w:rPr>
        <w:t xml:space="preserve">, </w:t>
      </w:r>
    </w:p>
    <w:p w:rsidR="00704E5E" w:rsidRPr="003250CD" w:rsidRDefault="00656C6A" w:rsidP="00704E5E">
      <w:pPr>
        <w:ind w:firstLine="567"/>
        <w:jc w:val="center"/>
        <w:rPr>
          <w:b/>
        </w:rPr>
      </w:pPr>
      <w:proofErr w:type="gramStart"/>
      <w:r w:rsidRPr="00656C6A">
        <w:rPr>
          <w:b/>
        </w:rPr>
        <w:t>участниками</w:t>
      </w:r>
      <w:proofErr w:type="gramEnd"/>
      <w:r w:rsidRPr="00656C6A">
        <w:rPr>
          <w:b/>
        </w:rPr>
        <w:t xml:space="preserve"> которого могут являться только субъекты малого и среднего предпринимательства</w:t>
      </w:r>
    </w:p>
    <w:p w:rsidR="00231807" w:rsidRPr="003250CD" w:rsidRDefault="00231807" w:rsidP="00704E5E">
      <w:pPr>
        <w:ind w:firstLine="567"/>
        <w:jc w:val="center"/>
        <w:rPr>
          <w:b/>
        </w:rPr>
      </w:pPr>
    </w:p>
    <w:p w:rsidR="00704E5E" w:rsidRPr="003250CD" w:rsidRDefault="00704E5E" w:rsidP="00704E5E">
      <w:pPr>
        <w:ind w:firstLine="567"/>
        <w:jc w:val="center"/>
        <w:rPr>
          <w:sz w:val="18"/>
          <w:szCs w:val="18"/>
        </w:rPr>
      </w:pPr>
      <w:r w:rsidRPr="003250CD">
        <w:rPr>
          <w:sz w:val="22"/>
          <w:szCs w:val="22"/>
        </w:rPr>
        <w:t xml:space="preserve">номер извещения:  _______________ от ___________ </w:t>
      </w:r>
      <w:proofErr w:type="gramStart"/>
      <w:r w:rsidRPr="003250CD">
        <w:rPr>
          <w:sz w:val="22"/>
          <w:szCs w:val="22"/>
        </w:rPr>
        <w:t>г</w:t>
      </w:r>
      <w:proofErr w:type="gramEnd"/>
      <w:r w:rsidRPr="003250CD">
        <w:rPr>
          <w:sz w:val="22"/>
          <w:szCs w:val="22"/>
        </w:rPr>
        <w:t>.</w:t>
      </w:r>
    </w:p>
    <w:p w:rsidR="000566C3" w:rsidRPr="003250CD" w:rsidRDefault="000566C3" w:rsidP="000566C3">
      <w:pPr>
        <w:ind w:firstLine="567"/>
        <w:jc w:val="center"/>
        <w:rPr>
          <w:color w:val="000000" w:themeColor="text1"/>
          <w:sz w:val="22"/>
          <w:szCs w:val="22"/>
        </w:rPr>
      </w:pPr>
      <w:r w:rsidRPr="003250CD">
        <w:rPr>
          <w:sz w:val="18"/>
          <w:szCs w:val="18"/>
        </w:rPr>
        <w:t>(</w:t>
      </w:r>
      <w:r w:rsidRPr="003250CD">
        <w:rPr>
          <w:color w:val="FF0000"/>
          <w:sz w:val="22"/>
          <w:szCs w:val="22"/>
        </w:rPr>
        <w:t>обязательно</w:t>
      </w:r>
      <w:r w:rsidRPr="003250CD">
        <w:rPr>
          <w:sz w:val="22"/>
          <w:szCs w:val="22"/>
        </w:rPr>
        <w:t xml:space="preserve"> </w:t>
      </w:r>
      <w:r w:rsidRPr="003250CD">
        <w:rPr>
          <w:color w:val="FF0000"/>
          <w:sz w:val="22"/>
          <w:szCs w:val="22"/>
        </w:rPr>
        <w:t>указать номер извещения из ЕИС (</w:t>
      </w:r>
      <w:r w:rsidRPr="003250CD">
        <w:rPr>
          <w:color w:val="FF0000"/>
          <w:sz w:val="22"/>
          <w:szCs w:val="22"/>
          <w:lang w:val="en-US"/>
        </w:rPr>
        <w:t>www</w:t>
      </w:r>
      <w:r w:rsidRPr="003250CD">
        <w:rPr>
          <w:color w:val="FF0000"/>
          <w:sz w:val="22"/>
          <w:szCs w:val="22"/>
        </w:rPr>
        <w:t>.</w:t>
      </w:r>
      <w:proofErr w:type="spellStart"/>
      <w:r w:rsidRPr="003250CD">
        <w:rPr>
          <w:color w:val="FF0000"/>
          <w:sz w:val="22"/>
          <w:szCs w:val="22"/>
          <w:lang w:val="en-US"/>
        </w:rPr>
        <w:t>zakupki</w:t>
      </w:r>
      <w:proofErr w:type="spellEnd"/>
      <w:r w:rsidRPr="003250CD">
        <w:rPr>
          <w:color w:val="FF0000"/>
          <w:sz w:val="22"/>
          <w:szCs w:val="22"/>
        </w:rPr>
        <w:t>.</w:t>
      </w:r>
      <w:proofErr w:type="spellStart"/>
      <w:r w:rsidRPr="003250CD">
        <w:rPr>
          <w:color w:val="FF0000"/>
          <w:sz w:val="22"/>
          <w:szCs w:val="22"/>
          <w:lang w:val="en-US"/>
        </w:rPr>
        <w:t>gov</w:t>
      </w:r>
      <w:proofErr w:type="spellEnd"/>
      <w:r w:rsidRPr="003250CD">
        <w:rPr>
          <w:color w:val="FF0000"/>
          <w:sz w:val="22"/>
          <w:szCs w:val="22"/>
        </w:rPr>
        <w:t>.</w:t>
      </w:r>
      <w:proofErr w:type="spellStart"/>
      <w:r w:rsidRPr="003250CD">
        <w:rPr>
          <w:color w:val="FF0000"/>
          <w:sz w:val="22"/>
          <w:szCs w:val="22"/>
          <w:lang w:val="en-US"/>
        </w:rPr>
        <w:t>ru</w:t>
      </w:r>
      <w:proofErr w:type="spellEnd"/>
      <w:r w:rsidRPr="003250CD">
        <w:rPr>
          <w:color w:val="FF0000"/>
          <w:sz w:val="22"/>
          <w:szCs w:val="22"/>
        </w:rPr>
        <w:t>)</w:t>
      </w:r>
      <w:r w:rsidRPr="003250CD">
        <w:rPr>
          <w:color w:val="000000" w:themeColor="text1"/>
          <w:sz w:val="22"/>
          <w:szCs w:val="22"/>
        </w:rPr>
        <w:t>)</w:t>
      </w:r>
    </w:p>
    <w:p w:rsidR="00704E5E" w:rsidRPr="003250CD" w:rsidRDefault="00704E5E" w:rsidP="00704E5E">
      <w:pPr>
        <w:ind w:firstLine="567"/>
        <w:jc w:val="center"/>
      </w:pPr>
    </w:p>
    <w:p w:rsidR="00762BC7" w:rsidRPr="003250CD" w:rsidRDefault="00762BC7" w:rsidP="009968F8">
      <w:pPr>
        <w:tabs>
          <w:tab w:val="left" w:pos="7513"/>
        </w:tabs>
        <w:ind w:right="33" w:firstLine="567"/>
        <w:rPr>
          <w:i/>
        </w:rPr>
      </w:pPr>
      <w:r w:rsidRPr="003250CD">
        <w:t xml:space="preserve">Изучив документацию по проведению аукциона в электронной форме  на право заключения с ГАУЗ СО «ДГКБ № 11» договора на </w:t>
      </w:r>
      <w:r w:rsidR="009968F8">
        <w:t xml:space="preserve">поставку </w:t>
      </w:r>
      <w:r w:rsidR="00704E5E" w:rsidRPr="003250CD">
        <w:t>____________</w:t>
      </w:r>
      <w:r w:rsidR="009968F8">
        <w:t>___________________</w:t>
      </w:r>
      <w:r w:rsidRPr="003250CD">
        <w:t>__</w:t>
      </w:r>
      <w:r w:rsidR="00704E5E" w:rsidRPr="003250CD">
        <w:t>_,</w:t>
      </w:r>
      <w:r w:rsidR="00704E5E" w:rsidRPr="003250CD">
        <w:rPr>
          <w:i/>
        </w:rPr>
        <w:t xml:space="preserve"> </w:t>
      </w:r>
    </w:p>
    <w:p w:rsidR="00704E5E" w:rsidRPr="003250CD" w:rsidRDefault="00762BC7" w:rsidP="00762BC7">
      <w:pPr>
        <w:tabs>
          <w:tab w:val="left" w:pos="7513"/>
        </w:tabs>
        <w:ind w:right="33" w:firstLine="567"/>
        <w:jc w:val="center"/>
        <w:rPr>
          <w:sz w:val="22"/>
          <w:szCs w:val="22"/>
        </w:rPr>
      </w:pPr>
      <w:r w:rsidRPr="003250CD">
        <w:rPr>
          <w:i/>
          <w:vertAlign w:val="superscript"/>
        </w:rPr>
        <w:t xml:space="preserve">            </w:t>
      </w:r>
      <w:r w:rsidR="009968F8">
        <w:rPr>
          <w:i/>
          <w:vertAlign w:val="superscript"/>
        </w:rPr>
        <w:t xml:space="preserve">                                                                                      </w:t>
      </w:r>
      <w:r w:rsidRPr="003250CD">
        <w:rPr>
          <w:i/>
          <w:vertAlign w:val="superscript"/>
        </w:rPr>
        <w:t xml:space="preserve">             </w:t>
      </w:r>
      <w:r w:rsidR="00704E5E" w:rsidRPr="003250CD">
        <w:rPr>
          <w:i/>
          <w:vertAlign w:val="superscript"/>
        </w:rPr>
        <w:t>(предмет аукциона)</w:t>
      </w:r>
    </w:p>
    <w:p w:rsidR="00762BC7" w:rsidRDefault="00762BC7" w:rsidP="000D0FD1">
      <w:pPr>
        <w:pStyle w:val="ConsPlusNonformat"/>
        <w:widowControl/>
        <w:jc w:val="both"/>
        <w:rPr>
          <w:rFonts w:ascii="Times New Roman" w:hAnsi="Times New Roman" w:cs="Times New Roman"/>
          <w:sz w:val="24"/>
          <w:szCs w:val="24"/>
        </w:rPr>
      </w:pPr>
      <w:r w:rsidRPr="003250CD">
        <w:rPr>
          <w:rFonts w:ascii="Times New Roman" w:hAnsi="Times New Roman" w:cs="Times New Roman"/>
          <w:sz w:val="24"/>
          <w:szCs w:val="24"/>
        </w:rPr>
        <w:t xml:space="preserve">в том числе условия и порядок проведения настоящего аукциона, проект договора на осуществление вышеуказанной закупки, мы в случае признания нас победителями электронного аукциона согласны подписать договор, а также в соответствии с требованиями документации об аукционе </w:t>
      </w:r>
      <w:r w:rsidR="003250CD" w:rsidRPr="003250CD">
        <w:rPr>
          <w:rFonts w:ascii="Times New Roman" w:hAnsi="Times New Roman" w:cs="Times New Roman"/>
          <w:sz w:val="24"/>
          <w:szCs w:val="24"/>
        </w:rPr>
        <w:t>поставить товар</w:t>
      </w:r>
      <w:r w:rsidR="009968F8">
        <w:rPr>
          <w:rFonts w:ascii="Times New Roman" w:hAnsi="Times New Roman" w:cs="Times New Roman"/>
          <w:sz w:val="24"/>
          <w:szCs w:val="24"/>
        </w:rPr>
        <w:t xml:space="preserve"> в соответствии </w:t>
      </w:r>
      <w:r w:rsidR="00503FDC">
        <w:rPr>
          <w:rFonts w:ascii="Times New Roman" w:hAnsi="Times New Roman" w:cs="Times New Roman"/>
          <w:sz w:val="24"/>
          <w:szCs w:val="24"/>
        </w:rPr>
        <w:t xml:space="preserve">со сведениями, </w:t>
      </w:r>
      <w:r w:rsidR="00AC6202">
        <w:rPr>
          <w:rFonts w:ascii="Times New Roman" w:hAnsi="Times New Roman" w:cs="Times New Roman"/>
          <w:sz w:val="24"/>
          <w:szCs w:val="24"/>
        </w:rPr>
        <w:t>указан</w:t>
      </w:r>
      <w:r w:rsidR="00503FDC">
        <w:rPr>
          <w:rFonts w:ascii="Times New Roman" w:hAnsi="Times New Roman" w:cs="Times New Roman"/>
          <w:sz w:val="24"/>
          <w:szCs w:val="24"/>
        </w:rPr>
        <w:t>ными</w:t>
      </w:r>
      <w:r w:rsidRPr="003250CD">
        <w:rPr>
          <w:rFonts w:ascii="Times New Roman" w:hAnsi="Times New Roman" w:cs="Times New Roman"/>
          <w:sz w:val="24"/>
          <w:szCs w:val="24"/>
        </w:rPr>
        <w:t xml:space="preserve"> в нижеприведенной таблице:</w:t>
      </w:r>
    </w:p>
    <w:p w:rsidR="00503FDC" w:rsidRPr="003250CD" w:rsidRDefault="00503FDC" w:rsidP="000D0FD1">
      <w:pPr>
        <w:pStyle w:val="ConsPlusNonformat"/>
        <w:widowControl/>
        <w:jc w:val="both"/>
        <w:rPr>
          <w:rFonts w:ascii="Times New Roman" w:hAnsi="Times New Roman" w:cs="Times New Roman"/>
          <w:sz w:val="24"/>
          <w:szCs w:val="24"/>
        </w:rPr>
      </w:pPr>
    </w:p>
    <w:p w:rsidR="00A94BC9" w:rsidRDefault="00656C6A" w:rsidP="00A94BC9">
      <w:pPr>
        <w:spacing w:after="240" w:line="288" w:lineRule="auto"/>
        <w:jc w:val="center"/>
        <w:rPr>
          <w:rFonts w:ascii="Liberation Serif" w:hAnsi="Liberation Serif"/>
        </w:rPr>
      </w:pPr>
      <w:r>
        <w:rPr>
          <w:rFonts w:ascii="Liberation Serif" w:hAnsi="Liberation Serif"/>
          <w:sz w:val="28"/>
        </w:rPr>
        <w:t>О</w:t>
      </w:r>
      <w:r w:rsidR="00A94BC9" w:rsidRPr="003250CD">
        <w:rPr>
          <w:rFonts w:ascii="Liberation Serif" w:hAnsi="Liberation Serif"/>
          <w:sz w:val="28"/>
        </w:rPr>
        <w:t xml:space="preserve">писание </w:t>
      </w:r>
      <w:r w:rsidR="00F51009" w:rsidRPr="003250CD">
        <w:rPr>
          <w:rFonts w:ascii="Liberation Serif" w:hAnsi="Liberation Serif"/>
          <w:sz w:val="28"/>
        </w:rPr>
        <w:t>товара</w:t>
      </w:r>
      <w:r w:rsidR="00A94BC9" w:rsidRPr="00656C6A">
        <w:rPr>
          <w:rFonts w:ascii="Liberation Serif" w:hAnsi="Liberation Serif"/>
          <w:b/>
          <w:color w:val="FF0000"/>
        </w:rPr>
        <w:t>*</w:t>
      </w:r>
    </w:p>
    <w:tbl>
      <w:tblPr>
        <w:tblW w:w="10379" w:type="dxa"/>
        <w:tblInd w:w="28" w:type="dxa"/>
        <w:tblLayout w:type="fixed"/>
        <w:tblLook w:val="04A0"/>
      </w:tblPr>
      <w:tblGrid>
        <w:gridCol w:w="767"/>
        <w:gridCol w:w="2511"/>
        <w:gridCol w:w="5098"/>
        <w:gridCol w:w="911"/>
        <w:gridCol w:w="1092"/>
      </w:tblGrid>
      <w:tr w:rsidR="00656C6A" w:rsidRPr="005F22D2" w:rsidTr="00656C6A">
        <w:trPr>
          <w:cantSplit/>
          <w:trHeight w:val="904"/>
        </w:trPr>
        <w:tc>
          <w:tcPr>
            <w:tcW w:w="767" w:type="dxa"/>
            <w:tcBorders>
              <w:top w:val="single" w:sz="4" w:space="0" w:color="000000"/>
              <w:left w:val="single" w:sz="4" w:space="0" w:color="000000"/>
              <w:bottom w:val="single" w:sz="4" w:space="0" w:color="000000"/>
              <w:right w:val="nil"/>
            </w:tcBorders>
            <w:tcMar>
              <w:left w:w="28" w:type="dxa"/>
              <w:right w:w="28" w:type="dxa"/>
            </w:tcMar>
            <w:hideMark/>
          </w:tcPr>
          <w:p w:rsidR="00656C6A" w:rsidRPr="0067745B" w:rsidRDefault="00656C6A" w:rsidP="001E0CB0">
            <w:pPr>
              <w:jc w:val="center"/>
              <w:rPr>
                <w:rFonts w:ascii="Liberation Serif" w:hAnsi="Liberation Serif"/>
                <w:sz w:val="20"/>
                <w:szCs w:val="20"/>
              </w:rPr>
            </w:pPr>
            <w:r>
              <w:rPr>
                <w:rFonts w:ascii="Liberation Serif" w:hAnsi="Liberation Serif"/>
                <w:sz w:val="20"/>
                <w:szCs w:val="20"/>
              </w:rPr>
              <w:t xml:space="preserve">№ </w:t>
            </w:r>
            <w:proofErr w:type="spellStart"/>
            <w:proofErr w:type="gramStart"/>
            <w:r>
              <w:rPr>
                <w:rFonts w:ascii="Liberation Serif" w:hAnsi="Liberation Serif"/>
                <w:sz w:val="20"/>
                <w:szCs w:val="20"/>
              </w:rPr>
              <w:t>п</w:t>
            </w:r>
            <w:proofErr w:type="spellEnd"/>
            <w:proofErr w:type="gramEnd"/>
            <w:r w:rsidRPr="0067745B">
              <w:rPr>
                <w:rFonts w:ascii="Liberation Serif" w:hAnsi="Liberation Serif"/>
                <w:sz w:val="20"/>
                <w:szCs w:val="20"/>
              </w:rPr>
              <w:t>/</w:t>
            </w:r>
            <w:proofErr w:type="spellStart"/>
            <w:r w:rsidRPr="0067745B">
              <w:rPr>
                <w:rFonts w:ascii="Liberation Serif" w:hAnsi="Liberation Serif"/>
                <w:sz w:val="20"/>
                <w:szCs w:val="20"/>
              </w:rPr>
              <w:t>п</w:t>
            </w:r>
            <w:proofErr w:type="spellEnd"/>
          </w:p>
        </w:tc>
        <w:tc>
          <w:tcPr>
            <w:tcW w:w="2511" w:type="dxa"/>
            <w:tcBorders>
              <w:top w:val="single" w:sz="4" w:space="0" w:color="000000"/>
              <w:left w:val="single" w:sz="4" w:space="0" w:color="000000"/>
              <w:bottom w:val="single" w:sz="4" w:space="0" w:color="000000"/>
              <w:right w:val="nil"/>
            </w:tcBorders>
            <w:tcMar>
              <w:left w:w="28" w:type="dxa"/>
              <w:right w:w="28" w:type="dxa"/>
            </w:tcMar>
            <w:hideMark/>
          </w:tcPr>
          <w:p w:rsidR="00656C6A" w:rsidRPr="00993B45" w:rsidRDefault="00656C6A" w:rsidP="001E0CB0">
            <w:pPr>
              <w:jc w:val="center"/>
              <w:rPr>
                <w:rFonts w:ascii="Liberation Serif" w:hAnsi="Liberation Serif"/>
                <w:sz w:val="20"/>
                <w:szCs w:val="20"/>
              </w:rPr>
            </w:pPr>
            <w:r w:rsidRPr="0067745B">
              <w:rPr>
                <w:rFonts w:ascii="Liberation Serif" w:hAnsi="Liberation Serif"/>
                <w:sz w:val="20"/>
                <w:szCs w:val="20"/>
              </w:rPr>
              <w:t>Наименование товар</w:t>
            </w:r>
            <w:r>
              <w:rPr>
                <w:rFonts w:ascii="Liberation Serif" w:hAnsi="Liberation Serif"/>
                <w:sz w:val="20"/>
                <w:szCs w:val="20"/>
              </w:rPr>
              <w:t>а</w:t>
            </w:r>
            <w:r w:rsidRPr="0067745B">
              <w:rPr>
                <w:rFonts w:ascii="Liberation Serif" w:hAnsi="Liberation Serif"/>
                <w:sz w:val="20"/>
                <w:szCs w:val="20"/>
              </w:rPr>
              <w:t>, марка, модель</w:t>
            </w:r>
          </w:p>
        </w:tc>
        <w:tc>
          <w:tcPr>
            <w:tcW w:w="5098" w:type="dxa"/>
            <w:tcBorders>
              <w:top w:val="single" w:sz="4" w:space="0" w:color="000000"/>
              <w:left w:val="single" w:sz="4" w:space="0" w:color="000000"/>
              <w:bottom w:val="single" w:sz="4" w:space="0" w:color="000000"/>
              <w:right w:val="nil"/>
            </w:tcBorders>
            <w:tcMar>
              <w:left w:w="28" w:type="dxa"/>
              <w:right w:w="28" w:type="dxa"/>
            </w:tcMar>
          </w:tcPr>
          <w:p w:rsidR="00656C6A" w:rsidRDefault="00656C6A" w:rsidP="001E0CB0">
            <w:pPr>
              <w:ind w:hanging="58"/>
              <w:jc w:val="center"/>
              <w:rPr>
                <w:rFonts w:ascii="Liberation Serif" w:hAnsi="Liberation Serif"/>
                <w:sz w:val="20"/>
                <w:szCs w:val="20"/>
              </w:rPr>
            </w:pPr>
            <w:r w:rsidRPr="0067745B">
              <w:rPr>
                <w:rFonts w:ascii="Liberation Serif" w:hAnsi="Liberation Serif"/>
                <w:sz w:val="20"/>
                <w:szCs w:val="20"/>
              </w:rPr>
              <w:t>Полные технические характеристики</w:t>
            </w:r>
            <w:r>
              <w:rPr>
                <w:rFonts w:ascii="Liberation Serif" w:hAnsi="Liberation Serif"/>
                <w:sz w:val="20"/>
                <w:szCs w:val="20"/>
              </w:rPr>
              <w:t>,</w:t>
            </w:r>
          </w:p>
          <w:p w:rsidR="00656C6A" w:rsidRPr="007549D6" w:rsidRDefault="00656C6A" w:rsidP="001E0CB0">
            <w:pPr>
              <w:ind w:hanging="58"/>
              <w:jc w:val="center"/>
              <w:rPr>
                <w:rFonts w:ascii="Liberation Serif" w:hAnsi="Liberation Serif"/>
                <w:sz w:val="20"/>
                <w:szCs w:val="20"/>
              </w:rPr>
            </w:pPr>
            <w:r>
              <w:rPr>
                <w:rFonts w:ascii="Liberation Serif" w:hAnsi="Liberation Serif"/>
                <w:sz w:val="20"/>
                <w:szCs w:val="20"/>
              </w:rPr>
              <w:t>с</w:t>
            </w:r>
            <w:r w:rsidRPr="007549D6">
              <w:rPr>
                <w:rFonts w:ascii="Liberation Serif" w:hAnsi="Liberation Serif"/>
                <w:sz w:val="20"/>
                <w:szCs w:val="20"/>
              </w:rPr>
              <w:t>трана происхождения,</w:t>
            </w:r>
            <w:r>
              <w:rPr>
                <w:rFonts w:ascii="Liberation Serif" w:hAnsi="Liberation Serif"/>
                <w:sz w:val="20"/>
                <w:szCs w:val="20"/>
              </w:rPr>
              <w:t xml:space="preserve"> </w:t>
            </w:r>
            <w:r w:rsidRPr="007549D6">
              <w:rPr>
                <w:rFonts w:ascii="Liberation Serif" w:hAnsi="Liberation Serif"/>
                <w:sz w:val="20"/>
                <w:szCs w:val="20"/>
              </w:rPr>
              <w:t>компания-производитель</w:t>
            </w:r>
          </w:p>
          <w:p w:rsidR="00656C6A" w:rsidRPr="001F584E" w:rsidRDefault="00656C6A" w:rsidP="001E0CB0">
            <w:pPr>
              <w:ind w:hanging="58"/>
              <w:jc w:val="center"/>
              <w:rPr>
                <w:rFonts w:ascii="Liberation Serif" w:hAnsi="Liberation Serif"/>
                <w:i/>
                <w:iCs/>
                <w:sz w:val="18"/>
                <w:szCs w:val="20"/>
              </w:rPr>
            </w:pPr>
            <w:r w:rsidRPr="001F584E">
              <w:rPr>
                <w:rFonts w:ascii="Liberation Serif" w:hAnsi="Liberation Serif"/>
                <w:i/>
                <w:iCs/>
                <w:sz w:val="18"/>
                <w:szCs w:val="20"/>
              </w:rPr>
              <w:t>(наименование характеристик указывается в точном соответствии с теми значениями, в том же порядке и объеме, в котором были указаны в описании объекта закупки).</w:t>
            </w:r>
          </w:p>
          <w:p w:rsidR="00656C6A" w:rsidRPr="001F584E" w:rsidRDefault="00656C6A" w:rsidP="001E0CB0">
            <w:pPr>
              <w:ind w:hanging="58"/>
              <w:jc w:val="center"/>
              <w:rPr>
                <w:rFonts w:ascii="Liberation Serif" w:hAnsi="Liberation Serif"/>
                <w:i/>
                <w:iCs/>
                <w:sz w:val="18"/>
                <w:szCs w:val="20"/>
              </w:rPr>
            </w:pPr>
            <w:r w:rsidRPr="001F584E">
              <w:rPr>
                <w:rFonts w:ascii="Liberation Serif" w:hAnsi="Liberation Serif"/>
                <w:i/>
                <w:iCs/>
                <w:sz w:val="18"/>
                <w:szCs w:val="20"/>
              </w:rPr>
              <w:t xml:space="preserve">При закупке медицинских изделий по каждой позиции дополнительно  указываются: </w:t>
            </w:r>
          </w:p>
          <w:p w:rsidR="00656C6A" w:rsidRPr="001F584E" w:rsidRDefault="00656C6A" w:rsidP="001E0CB0">
            <w:pPr>
              <w:ind w:hanging="58"/>
              <w:jc w:val="center"/>
              <w:rPr>
                <w:rFonts w:ascii="Liberation Serif" w:hAnsi="Liberation Serif"/>
                <w:i/>
                <w:iCs/>
                <w:sz w:val="18"/>
                <w:szCs w:val="20"/>
              </w:rPr>
            </w:pPr>
            <w:r w:rsidRPr="001F584E">
              <w:rPr>
                <w:rFonts w:ascii="Liberation Serif" w:hAnsi="Liberation Serif"/>
                <w:i/>
                <w:iCs/>
                <w:sz w:val="18"/>
                <w:szCs w:val="20"/>
              </w:rPr>
              <w:t>-сведения о действующем регистрационном удостоверении</w:t>
            </w:r>
          </w:p>
          <w:p w:rsidR="00656C6A" w:rsidRPr="001F584E" w:rsidRDefault="00656C6A" w:rsidP="001E0CB0">
            <w:pPr>
              <w:ind w:hanging="58"/>
              <w:jc w:val="center"/>
              <w:rPr>
                <w:rFonts w:ascii="Liberation Serif" w:hAnsi="Liberation Serif"/>
                <w:i/>
                <w:iCs/>
                <w:sz w:val="18"/>
                <w:szCs w:val="20"/>
              </w:rPr>
            </w:pPr>
            <w:r w:rsidRPr="001F584E">
              <w:rPr>
                <w:rFonts w:ascii="Liberation Serif" w:hAnsi="Liberation Serif"/>
                <w:i/>
                <w:iCs/>
                <w:sz w:val="18"/>
                <w:szCs w:val="20"/>
              </w:rPr>
              <w:t xml:space="preserve"> (№ и дата);</w:t>
            </w:r>
          </w:p>
          <w:p w:rsidR="00656C6A" w:rsidRPr="0067745B" w:rsidRDefault="00656C6A" w:rsidP="001E0CB0">
            <w:pPr>
              <w:jc w:val="center"/>
              <w:rPr>
                <w:rFonts w:ascii="Liberation Serif" w:hAnsi="Liberation Serif"/>
                <w:sz w:val="20"/>
                <w:szCs w:val="20"/>
              </w:rPr>
            </w:pPr>
            <w:r w:rsidRPr="001F584E">
              <w:rPr>
                <w:rFonts w:ascii="Liberation Serif" w:hAnsi="Liberation Serif"/>
                <w:i/>
                <w:iCs/>
                <w:sz w:val="18"/>
                <w:szCs w:val="20"/>
              </w:rPr>
              <w:t>-наименование товара по действующему регистрационному удостоверению</w:t>
            </w:r>
          </w:p>
        </w:tc>
        <w:tc>
          <w:tcPr>
            <w:tcW w:w="911" w:type="dxa"/>
            <w:tcBorders>
              <w:top w:val="single" w:sz="4" w:space="0" w:color="000000"/>
              <w:left w:val="single" w:sz="4" w:space="0" w:color="000000"/>
              <w:bottom w:val="single" w:sz="4" w:space="0" w:color="000000"/>
              <w:right w:val="nil"/>
            </w:tcBorders>
            <w:tcMar>
              <w:left w:w="28" w:type="dxa"/>
              <w:right w:w="28" w:type="dxa"/>
            </w:tcMar>
            <w:hideMark/>
          </w:tcPr>
          <w:p w:rsidR="00656C6A" w:rsidRPr="0067745B" w:rsidRDefault="00656C6A" w:rsidP="001E0CB0">
            <w:pPr>
              <w:snapToGrid w:val="0"/>
              <w:jc w:val="center"/>
              <w:rPr>
                <w:rFonts w:ascii="Liberation Serif" w:hAnsi="Liberation Serif"/>
                <w:sz w:val="20"/>
                <w:szCs w:val="20"/>
              </w:rPr>
            </w:pPr>
            <w:r w:rsidRPr="0067745B">
              <w:rPr>
                <w:rFonts w:ascii="Liberation Serif" w:hAnsi="Liberation Serif"/>
                <w:sz w:val="20"/>
                <w:szCs w:val="20"/>
              </w:rPr>
              <w:t>Ед</w:t>
            </w:r>
            <w:r>
              <w:rPr>
                <w:rFonts w:ascii="Liberation Serif" w:hAnsi="Liberation Serif"/>
                <w:sz w:val="20"/>
                <w:szCs w:val="20"/>
              </w:rPr>
              <w:t>.</w:t>
            </w:r>
          </w:p>
          <w:p w:rsidR="00656C6A" w:rsidRPr="0067745B" w:rsidRDefault="00656C6A" w:rsidP="001E0CB0">
            <w:pPr>
              <w:ind w:left="34"/>
              <w:jc w:val="center"/>
              <w:rPr>
                <w:rFonts w:ascii="Liberation Serif" w:hAnsi="Liberation Serif"/>
                <w:sz w:val="20"/>
                <w:szCs w:val="20"/>
              </w:rPr>
            </w:pPr>
            <w:proofErr w:type="spellStart"/>
            <w:r w:rsidRPr="0067745B">
              <w:rPr>
                <w:rFonts w:ascii="Liberation Serif" w:hAnsi="Liberation Serif"/>
                <w:sz w:val="20"/>
                <w:szCs w:val="20"/>
              </w:rPr>
              <w:t>изм</w:t>
            </w:r>
            <w:proofErr w:type="spellEnd"/>
            <w:r>
              <w:rPr>
                <w:rFonts w:ascii="Liberation Serif" w:hAnsi="Liberation Serif"/>
                <w:sz w:val="20"/>
                <w:szCs w:val="20"/>
              </w:rPr>
              <w:t>.</w:t>
            </w:r>
          </w:p>
        </w:tc>
        <w:tc>
          <w:tcPr>
            <w:tcW w:w="1092" w:type="dxa"/>
            <w:tcBorders>
              <w:top w:val="single" w:sz="4" w:space="0" w:color="000000"/>
              <w:left w:val="single" w:sz="4" w:space="0" w:color="000000"/>
              <w:bottom w:val="single" w:sz="4" w:space="0" w:color="000000"/>
              <w:right w:val="single" w:sz="4" w:space="0" w:color="auto"/>
            </w:tcBorders>
            <w:tcMar>
              <w:left w:w="28" w:type="dxa"/>
              <w:right w:w="28" w:type="dxa"/>
            </w:tcMar>
          </w:tcPr>
          <w:p w:rsidR="00656C6A" w:rsidRPr="0067745B" w:rsidRDefault="00656C6A" w:rsidP="001E0CB0">
            <w:pPr>
              <w:snapToGrid w:val="0"/>
              <w:ind w:firstLine="12"/>
              <w:jc w:val="center"/>
              <w:rPr>
                <w:rFonts w:ascii="Liberation Serif" w:hAnsi="Liberation Serif"/>
                <w:sz w:val="20"/>
                <w:szCs w:val="20"/>
              </w:rPr>
            </w:pPr>
            <w:r w:rsidRPr="0067745B">
              <w:rPr>
                <w:rFonts w:ascii="Liberation Serif" w:hAnsi="Liberation Serif"/>
                <w:sz w:val="20"/>
                <w:szCs w:val="20"/>
              </w:rPr>
              <w:t>Кол-во</w:t>
            </w:r>
          </w:p>
        </w:tc>
      </w:tr>
      <w:tr w:rsidR="00656C6A" w:rsidRPr="005F22D2" w:rsidTr="00656C6A">
        <w:trPr>
          <w:cantSplit/>
          <w:trHeight w:val="96"/>
        </w:trPr>
        <w:tc>
          <w:tcPr>
            <w:tcW w:w="767" w:type="dxa"/>
            <w:tcBorders>
              <w:top w:val="single" w:sz="4" w:space="0" w:color="000000"/>
              <w:left w:val="single" w:sz="4" w:space="0" w:color="000000"/>
              <w:bottom w:val="single" w:sz="4" w:space="0" w:color="000000"/>
              <w:right w:val="nil"/>
            </w:tcBorders>
            <w:vAlign w:val="center"/>
            <w:hideMark/>
          </w:tcPr>
          <w:p w:rsidR="00656C6A" w:rsidRPr="00860DEE" w:rsidRDefault="00656C6A" w:rsidP="001E0CB0">
            <w:pPr>
              <w:snapToGrid w:val="0"/>
              <w:ind w:right="-108"/>
              <w:jc w:val="center"/>
              <w:rPr>
                <w:rFonts w:ascii="Liberation Serif" w:hAnsi="Liberation Serif"/>
                <w:bCs/>
                <w:sz w:val="20"/>
                <w:szCs w:val="20"/>
              </w:rPr>
            </w:pPr>
            <w:r w:rsidRPr="00860DEE">
              <w:rPr>
                <w:rFonts w:ascii="Liberation Serif" w:hAnsi="Liberation Serif"/>
                <w:bCs/>
                <w:sz w:val="20"/>
                <w:szCs w:val="20"/>
              </w:rPr>
              <w:t>1</w:t>
            </w:r>
          </w:p>
        </w:tc>
        <w:tc>
          <w:tcPr>
            <w:tcW w:w="2511" w:type="dxa"/>
            <w:tcBorders>
              <w:top w:val="single" w:sz="4" w:space="0" w:color="000000"/>
              <w:left w:val="single" w:sz="4" w:space="0" w:color="000000"/>
              <w:bottom w:val="single" w:sz="4" w:space="0" w:color="000000"/>
              <w:right w:val="nil"/>
            </w:tcBorders>
            <w:vAlign w:val="center"/>
            <w:hideMark/>
          </w:tcPr>
          <w:p w:rsidR="00656C6A" w:rsidRPr="005F22D2" w:rsidRDefault="00656C6A" w:rsidP="001E0CB0">
            <w:pPr>
              <w:snapToGrid w:val="0"/>
              <w:jc w:val="center"/>
              <w:rPr>
                <w:rFonts w:ascii="Liberation Serif" w:hAnsi="Liberation Serif"/>
                <w:bCs/>
                <w:sz w:val="22"/>
                <w:szCs w:val="22"/>
              </w:rPr>
            </w:pPr>
          </w:p>
        </w:tc>
        <w:tc>
          <w:tcPr>
            <w:tcW w:w="5098" w:type="dxa"/>
            <w:tcBorders>
              <w:top w:val="single" w:sz="4" w:space="0" w:color="000000"/>
              <w:left w:val="single" w:sz="4" w:space="0" w:color="000000"/>
              <w:bottom w:val="single" w:sz="4" w:space="0" w:color="000000"/>
              <w:right w:val="nil"/>
            </w:tcBorders>
            <w:vAlign w:val="center"/>
            <w:hideMark/>
          </w:tcPr>
          <w:p w:rsidR="00656C6A" w:rsidRPr="005F22D2" w:rsidRDefault="00656C6A" w:rsidP="001E0CB0">
            <w:pPr>
              <w:snapToGrid w:val="0"/>
              <w:jc w:val="center"/>
              <w:rPr>
                <w:rFonts w:ascii="Liberation Serif" w:hAnsi="Liberation Serif"/>
                <w:bCs/>
                <w:sz w:val="22"/>
                <w:szCs w:val="22"/>
              </w:rPr>
            </w:pPr>
          </w:p>
        </w:tc>
        <w:tc>
          <w:tcPr>
            <w:tcW w:w="911" w:type="dxa"/>
            <w:tcBorders>
              <w:top w:val="single" w:sz="4" w:space="0" w:color="000000"/>
              <w:left w:val="single" w:sz="4" w:space="0" w:color="000000"/>
              <w:bottom w:val="single" w:sz="4" w:space="0" w:color="000000"/>
              <w:right w:val="nil"/>
            </w:tcBorders>
            <w:vAlign w:val="center"/>
            <w:hideMark/>
          </w:tcPr>
          <w:p w:rsidR="00656C6A" w:rsidRPr="005F22D2" w:rsidRDefault="00656C6A" w:rsidP="001E0CB0">
            <w:pPr>
              <w:snapToGrid w:val="0"/>
              <w:ind w:firstLine="34"/>
              <w:jc w:val="center"/>
              <w:rPr>
                <w:rFonts w:ascii="Liberation Serif" w:hAnsi="Liberation Serif"/>
                <w:bCs/>
                <w:sz w:val="22"/>
                <w:szCs w:val="22"/>
              </w:rPr>
            </w:pPr>
          </w:p>
        </w:tc>
        <w:tc>
          <w:tcPr>
            <w:tcW w:w="1092" w:type="dxa"/>
            <w:tcBorders>
              <w:top w:val="single" w:sz="4" w:space="0" w:color="000000"/>
              <w:left w:val="single" w:sz="4" w:space="0" w:color="000000"/>
              <w:bottom w:val="single" w:sz="4" w:space="0" w:color="000000"/>
              <w:right w:val="single" w:sz="4" w:space="0" w:color="auto"/>
            </w:tcBorders>
            <w:vAlign w:val="center"/>
            <w:hideMark/>
          </w:tcPr>
          <w:p w:rsidR="00656C6A" w:rsidRPr="005F22D2" w:rsidRDefault="00656C6A" w:rsidP="001E0CB0">
            <w:pPr>
              <w:snapToGrid w:val="0"/>
              <w:ind w:firstLine="12"/>
              <w:jc w:val="center"/>
              <w:rPr>
                <w:rFonts w:ascii="Liberation Serif" w:hAnsi="Liberation Serif"/>
                <w:bCs/>
                <w:sz w:val="22"/>
                <w:szCs w:val="22"/>
              </w:rPr>
            </w:pPr>
          </w:p>
        </w:tc>
      </w:tr>
      <w:tr w:rsidR="00656C6A" w:rsidRPr="005F22D2" w:rsidTr="00656C6A">
        <w:trPr>
          <w:cantSplit/>
          <w:trHeight w:val="96"/>
        </w:trPr>
        <w:tc>
          <w:tcPr>
            <w:tcW w:w="767" w:type="dxa"/>
            <w:tcBorders>
              <w:top w:val="single" w:sz="4" w:space="0" w:color="000000"/>
              <w:left w:val="single" w:sz="4" w:space="0" w:color="000000"/>
              <w:bottom w:val="single" w:sz="4" w:space="0" w:color="000000"/>
              <w:right w:val="nil"/>
            </w:tcBorders>
            <w:vAlign w:val="center"/>
            <w:hideMark/>
          </w:tcPr>
          <w:p w:rsidR="00656C6A" w:rsidRPr="00860DEE" w:rsidRDefault="00656C6A" w:rsidP="001E0CB0">
            <w:pPr>
              <w:snapToGrid w:val="0"/>
              <w:ind w:right="-108"/>
              <w:jc w:val="center"/>
              <w:rPr>
                <w:rFonts w:ascii="Liberation Serif" w:hAnsi="Liberation Serif"/>
                <w:bCs/>
                <w:sz w:val="20"/>
                <w:szCs w:val="20"/>
              </w:rPr>
            </w:pPr>
            <w:r>
              <w:rPr>
                <w:rFonts w:ascii="Liberation Serif" w:hAnsi="Liberation Serif"/>
                <w:bCs/>
                <w:sz w:val="20"/>
                <w:szCs w:val="20"/>
              </w:rPr>
              <w:t>2</w:t>
            </w:r>
          </w:p>
        </w:tc>
        <w:tc>
          <w:tcPr>
            <w:tcW w:w="2511" w:type="dxa"/>
            <w:tcBorders>
              <w:top w:val="single" w:sz="4" w:space="0" w:color="000000"/>
              <w:left w:val="single" w:sz="4" w:space="0" w:color="000000"/>
              <w:bottom w:val="single" w:sz="4" w:space="0" w:color="000000"/>
              <w:right w:val="nil"/>
            </w:tcBorders>
            <w:vAlign w:val="center"/>
            <w:hideMark/>
          </w:tcPr>
          <w:p w:rsidR="00656C6A" w:rsidRPr="005F22D2" w:rsidRDefault="00656C6A" w:rsidP="001E0CB0">
            <w:pPr>
              <w:snapToGrid w:val="0"/>
              <w:jc w:val="center"/>
              <w:rPr>
                <w:rFonts w:ascii="Liberation Serif" w:hAnsi="Liberation Serif"/>
                <w:bCs/>
                <w:sz w:val="22"/>
                <w:szCs w:val="22"/>
              </w:rPr>
            </w:pPr>
          </w:p>
        </w:tc>
        <w:tc>
          <w:tcPr>
            <w:tcW w:w="5098" w:type="dxa"/>
            <w:tcBorders>
              <w:top w:val="single" w:sz="4" w:space="0" w:color="000000"/>
              <w:left w:val="single" w:sz="4" w:space="0" w:color="000000"/>
              <w:bottom w:val="single" w:sz="4" w:space="0" w:color="000000"/>
              <w:right w:val="nil"/>
            </w:tcBorders>
            <w:vAlign w:val="center"/>
            <w:hideMark/>
          </w:tcPr>
          <w:p w:rsidR="00656C6A" w:rsidRPr="005F22D2" w:rsidRDefault="00656C6A" w:rsidP="001E0CB0">
            <w:pPr>
              <w:snapToGrid w:val="0"/>
              <w:jc w:val="center"/>
              <w:rPr>
                <w:rFonts w:ascii="Liberation Serif" w:hAnsi="Liberation Serif"/>
                <w:bCs/>
                <w:sz w:val="22"/>
                <w:szCs w:val="22"/>
              </w:rPr>
            </w:pPr>
          </w:p>
        </w:tc>
        <w:tc>
          <w:tcPr>
            <w:tcW w:w="911" w:type="dxa"/>
            <w:tcBorders>
              <w:top w:val="single" w:sz="4" w:space="0" w:color="000000"/>
              <w:left w:val="single" w:sz="4" w:space="0" w:color="000000"/>
              <w:bottom w:val="single" w:sz="4" w:space="0" w:color="000000"/>
              <w:right w:val="nil"/>
            </w:tcBorders>
            <w:vAlign w:val="center"/>
            <w:hideMark/>
          </w:tcPr>
          <w:p w:rsidR="00656C6A" w:rsidRPr="005F22D2" w:rsidRDefault="00656C6A" w:rsidP="001E0CB0">
            <w:pPr>
              <w:snapToGrid w:val="0"/>
              <w:ind w:firstLine="34"/>
              <w:jc w:val="center"/>
              <w:rPr>
                <w:rFonts w:ascii="Liberation Serif" w:hAnsi="Liberation Serif"/>
                <w:bCs/>
                <w:sz w:val="22"/>
                <w:szCs w:val="22"/>
              </w:rPr>
            </w:pPr>
          </w:p>
        </w:tc>
        <w:tc>
          <w:tcPr>
            <w:tcW w:w="1092" w:type="dxa"/>
            <w:tcBorders>
              <w:top w:val="single" w:sz="4" w:space="0" w:color="000000"/>
              <w:left w:val="single" w:sz="4" w:space="0" w:color="000000"/>
              <w:bottom w:val="single" w:sz="4" w:space="0" w:color="000000"/>
              <w:right w:val="single" w:sz="4" w:space="0" w:color="auto"/>
            </w:tcBorders>
            <w:vAlign w:val="center"/>
            <w:hideMark/>
          </w:tcPr>
          <w:p w:rsidR="00656C6A" w:rsidRPr="005F22D2" w:rsidRDefault="00656C6A" w:rsidP="001E0CB0">
            <w:pPr>
              <w:snapToGrid w:val="0"/>
              <w:ind w:firstLine="12"/>
              <w:jc w:val="center"/>
              <w:rPr>
                <w:rFonts w:ascii="Liberation Serif" w:hAnsi="Liberation Serif"/>
                <w:bCs/>
                <w:sz w:val="22"/>
                <w:szCs w:val="22"/>
              </w:rPr>
            </w:pPr>
          </w:p>
        </w:tc>
      </w:tr>
      <w:tr w:rsidR="00656C6A" w:rsidRPr="005F22D2" w:rsidTr="00656C6A">
        <w:trPr>
          <w:cantSplit/>
          <w:trHeight w:val="96"/>
        </w:trPr>
        <w:tc>
          <w:tcPr>
            <w:tcW w:w="767" w:type="dxa"/>
            <w:tcBorders>
              <w:top w:val="single" w:sz="4" w:space="0" w:color="000000"/>
              <w:left w:val="single" w:sz="4" w:space="0" w:color="000000"/>
              <w:bottom w:val="single" w:sz="4" w:space="0" w:color="000000"/>
              <w:right w:val="nil"/>
            </w:tcBorders>
            <w:vAlign w:val="center"/>
            <w:hideMark/>
          </w:tcPr>
          <w:p w:rsidR="00656C6A" w:rsidRPr="00860DEE" w:rsidRDefault="00BF5CC8" w:rsidP="001E0CB0">
            <w:pPr>
              <w:snapToGrid w:val="0"/>
              <w:ind w:right="-108"/>
              <w:jc w:val="center"/>
              <w:rPr>
                <w:rFonts w:ascii="Liberation Serif" w:hAnsi="Liberation Serif"/>
                <w:bCs/>
                <w:sz w:val="20"/>
                <w:szCs w:val="20"/>
              </w:rPr>
            </w:pPr>
            <w:r>
              <w:rPr>
                <w:rFonts w:ascii="Liberation Serif" w:hAnsi="Liberation Serif"/>
                <w:bCs/>
                <w:sz w:val="20"/>
                <w:szCs w:val="20"/>
              </w:rPr>
              <w:t>…</w:t>
            </w:r>
          </w:p>
        </w:tc>
        <w:tc>
          <w:tcPr>
            <w:tcW w:w="2511" w:type="dxa"/>
            <w:tcBorders>
              <w:top w:val="single" w:sz="4" w:space="0" w:color="000000"/>
              <w:left w:val="single" w:sz="4" w:space="0" w:color="000000"/>
              <w:bottom w:val="single" w:sz="4" w:space="0" w:color="000000"/>
              <w:right w:val="nil"/>
            </w:tcBorders>
            <w:vAlign w:val="center"/>
            <w:hideMark/>
          </w:tcPr>
          <w:p w:rsidR="00656C6A" w:rsidRPr="005F22D2" w:rsidRDefault="00656C6A" w:rsidP="001E0CB0">
            <w:pPr>
              <w:snapToGrid w:val="0"/>
              <w:jc w:val="center"/>
              <w:rPr>
                <w:rFonts w:ascii="Liberation Serif" w:hAnsi="Liberation Serif"/>
                <w:bCs/>
                <w:sz w:val="22"/>
                <w:szCs w:val="22"/>
              </w:rPr>
            </w:pPr>
          </w:p>
        </w:tc>
        <w:tc>
          <w:tcPr>
            <w:tcW w:w="5098" w:type="dxa"/>
            <w:tcBorders>
              <w:top w:val="single" w:sz="4" w:space="0" w:color="000000"/>
              <w:left w:val="single" w:sz="4" w:space="0" w:color="000000"/>
              <w:bottom w:val="single" w:sz="4" w:space="0" w:color="000000"/>
              <w:right w:val="nil"/>
            </w:tcBorders>
            <w:vAlign w:val="center"/>
            <w:hideMark/>
          </w:tcPr>
          <w:p w:rsidR="00656C6A" w:rsidRPr="005F22D2" w:rsidRDefault="00656C6A" w:rsidP="001E0CB0">
            <w:pPr>
              <w:snapToGrid w:val="0"/>
              <w:jc w:val="center"/>
              <w:rPr>
                <w:rFonts w:ascii="Liberation Serif" w:hAnsi="Liberation Serif"/>
                <w:bCs/>
                <w:sz w:val="22"/>
                <w:szCs w:val="22"/>
              </w:rPr>
            </w:pPr>
          </w:p>
        </w:tc>
        <w:tc>
          <w:tcPr>
            <w:tcW w:w="911" w:type="dxa"/>
            <w:tcBorders>
              <w:top w:val="single" w:sz="4" w:space="0" w:color="000000"/>
              <w:left w:val="single" w:sz="4" w:space="0" w:color="000000"/>
              <w:bottom w:val="single" w:sz="4" w:space="0" w:color="000000"/>
              <w:right w:val="nil"/>
            </w:tcBorders>
            <w:vAlign w:val="center"/>
            <w:hideMark/>
          </w:tcPr>
          <w:p w:rsidR="00656C6A" w:rsidRPr="005F22D2" w:rsidRDefault="00656C6A" w:rsidP="001E0CB0">
            <w:pPr>
              <w:snapToGrid w:val="0"/>
              <w:ind w:firstLine="34"/>
              <w:jc w:val="center"/>
              <w:rPr>
                <w:rFonts w:ascii="Liberation Serif" w:hAnsi="Liberation Serif"/>
                <w:bCs/>
                <w:sz w:val="22"/>
                <w:szCs w:val="22"/>
              </w:rPr>
            </w:pPr>
          </w:p>
        </w:tc>
        <w:tc>
          <w:tcPr>
            <w:tcW w:w="1092" w:type="dxa"/>
            <w:tcBorders>
              <w:top w:val="single" w:sz="4" w:space="0" w:color="000000"/>
              <w:left w:val="single" w:sz="4" w:space="0" w:color="000000"/>
              <w:bottom w:val="single" w:sz="4" w:space="0" w:color="000000"/>
              <w:right w:val="single" w:sz="4" w:space="0" w:color="auto"/>
            </w:tcBorders>
            <w:vAlign w:val="center"/>
            <w:hideMark/>
          </w:tcPr>
          <w:p w:rsidR="00656C6A" w:rsidRPr="005F22D2" w:rsidRDefault="00656C6A" w:rsidP="001E0CB0">
            <w:pPr>
              <w:snapToGrid w:val="0"/>
              <w:ind w:firstLine="12"/>
              <w:jc w:val="center"/>
              <w:rPr>
                <w:rFonts w:ascii="Liberation Serif" w:hAnsi="Liberation Serif"/>
                <w:bCs/>
                <w:sz w:val="22"/>
                <w:szCs w:val="22"/>
              </w:rPr>
            </w:pPr>
          </w:p>
        </w:tc>
      </w:tr>
      <w:tr w:rsidR="00656C6A" w:rsidRPr="005F22D2" w:rsidTr="00656C6A">
        <w:trPr>
          <w:cantSplit/>
          <w:trHeight w:val="96"/>
        </w:trPr>
        <w:tc>
          <w:tcPr>
            <w:tcW w:w="767" w:type="dxa"/>
            <w:tcBorders>
              <w:top w:val="single" w:sz="4" w:space="0" w:color="000000"/>
              <w:left w:val="single" w:sz="4" w:space="0" w:color="000000"/>
              <w:bottom w:val="single" w:sz="4" w:space="0" w:color="000000"/>
              <w:right w:val="nil"/>
            </w:tcBorders>
            <w:vAlign w:val="center"/>
            <w:hideMark/>
          </w:tcPr>
          <w:p w:rsidR="00656C6A" w:rsidRPr="00860DEE" w:rsidRDefault="00BF5CC8" w:rsidP="001E0CB0">
            <w:pPr>
              <w:snapToGrid w:val="0"/>
              <w:ind w:right="-108"/>
              <w:jc w:val="center"/>
              <w:rPr>
                <w:rFonts w:ascii="Liberation Serif" w:hAnsi="Liberation Serif"/>
                <w:bCs/>
                <w:sz w:val="20"/>
                <w:szCs w:val="20"/>
              </w:rPr>
            </w:pPr>
            <w:r>
              <w:rPr>
                <w:rFonts w:ascii="Liberation Serif" w:hAnsi="Liberation Serif"/>
                <w:bCs/>
                <w:sz w:val="20"/>
                <w:szCs w:val="20"/>
              </w:rPr>
              <w:t>10</w:t>
            </w:r>
          </w:p>
        </w:tc>
        <w:tc>
          <w:tcPr>
            <w:tcW w:w="2511" w:type="dxa"/>
            <w:tcBorders>
              <w:top w:val="single" w:sz="4" w:space="0" w:color="000000"/>
              <w:left w:val="single" w:sz="4" w:space="0" w:color="000000"/>
              <w:bottom w:val="single" w:sz="4" w:space="0" w:color="000000"/>
              <w:right w:val="nil"/>
            </w:tcBorders>
            <w:vAlign w:val="center"/>
            <w:hideMark/>
          </w:tcPr>
          <w:p w:rsidR="00656C6A" w:rsidRPr="005F22D2" w:rsidRDefault="00656C6A" w:rsidP="001E0CB0">
            <w:pPr>
              <w:snapToGrid w:val="0"/>
              <w:jc w:val="center"/>
              <w:rPr>
                <w:rFonts w:ascii="Liberation Serif" w:hAnsi="Liberation Serif"/>
                <w:bCs/>
                <w:sz w:val="22"/>
                <w:szCs w:val="22"/>
              </w:rPr>
            </w:pPr>
          </w:p>
        </w:tc>
        <w:tc>
          <w:tcPr>
            <w:tcW w:w="5098" w:type="dxa"/>
            <w:tcBorders>
              <w:top w:val="single" w:sz="4" w:space="0" w:color="000000"/>
              <w:left w:val="single" w:sz="4" w:space="0" w:color="000000"/>
              <w:bottom w:val="single" w:sz="4" w:space="0" w:color="000000"/>
              <w:right w:val="nil"/>
            </w:tcBorders>
            <w:vAlign w:val="center"/>
            <w:hideMark/>
          </w:tcPr>
          <w:p w:rsidR="00656C6A" w:rsidRPr="005F22D2" w:rsidRDefault="00656C6A" w:rsidP="001E0CB0">
            <w:pPr>
              <w:snapToGrid w:val="0"/>
              <w:jc w:val="center"/>
              <w:rPr>
                <w:rFonts w:ascii="Liberation Serif" w:hAnsi="Liberation Serif"/>
                <w:bCs/>
                <w:sz w:val="22"/>
                <w:szCs w:val="22"/>
              </w:rPr>
            </w:pPr>
          </w:p>
        </w:tc>
        <w:tc>
          <w:tcPr>
            <w:tcW w:w="911" w:type="dxa"/>
            <w:tcBorders>
              <w:top w:val="single" w:sz="4" w:space="0" w:color="000000"/>
              <w:left w:val="single" w:sz="4" w:space="0" w:color="000000"/>
              <w:bottom w:val="single" w:sz="4" w:space="0" w:color="000000"/>
              <w:right w:val="nil"/>
            </w:tcBorders>
            <w:vAlign w:val="center"/>
            <w:hideMark/>
          </w:tcPr>
          <w:p w:rsidR="00656C6A" w:rsidRPr="005F22D2" w:rsidRDefault="00656C6A" w:rsidP="001E0CB0">
            <w:pPr>
              <w:snapToGrid w:val="0"/>
              <w:ind w:firstLine="34"/>
              <w:jc w:val="center"/>
              <w:rPr>
                <w:rFonts w:ascii="Liberation Serif" w:hAnsi="Liberation Serif"/>
                <w:bCs/>
                <w:sz w:val="22"/>
                <w:szCs w:val="22"/>
              </w:rPr>
            </w:pPr>
          </w:p>
        </w:tc>
        <w:tc>
          <w:tcPr>
            <w:tcW w:w="1092" w:type="dxa"/>
            <w:tcBorders>
              <w:top w:val="single" w:sz="4" w:space="0" w:color="000000"/>
              <w:left w:val="single" w:sz="4" w:space="0" w:color="000000"/>
              <w:bottom w:val="single" w:sz="4" w:space="0" w:color="000000"/>
              <w:right w:val="single" w:sz="4" w:space="0" w:color="auto"/>
            </w:tcBorders>
            <w:vAlign w:val="center"/>
            <w:hideMark/>
          </w:tcPr>
          <w:p w:rsidR="00656C6A" w:rsidRPr="005F22D2" w:rsidRDefault="00656C6A" w:rsidP="001E0CB0">
            <w:pPr>
              <w:snapToGrid w:val="0"/>
              <w:ind w:firstLine="12"/>
              <w:jc w:val="center"/>
              <w:rPr>
                <w:rFonts w:ascii="Liberation Serif" w:hAnsi="Liberation Serif"/>
                <w:bCs/>
                <w:sz w:val="22"/>
                <w:szCs w:val="22"/>
              </w:rPr>
            </w:pPr>
          </w:p>
        </w:tc>
      </w:tr>
    </w:tbl>
    <w:p w:rsidR="00704E5E" w:rsidRPr="003250CD" w:rsidRDefault="00704E5E" w:rsidP="00704E5E">
      <w:pPr>
        <w:jc w:val="both"/>
        <w:rPr>
          <w:sz w:val="18"/>
          <w:szCs w:val="18"/>
        </w:rPr>
      </w:pPr>
      <w:r w:rsidRPr="003250CD">
        <w:rPr>
          <w:i/>
          <w:sz w:val="18"/>
          <w:szCs w:val="18"/>
        </w:rPr>
        <w:t>*</w:t>
      </w:r>
      <w:r w:rsidR="001456D4" w:rsidRPr="003250CD">
        <w:rPr>
          <w:i/>
          <w:sz w:val="18"/>
          <w:szCs w:val="18"/>
        </w:rPr>
        <w:t xml:space="preserve">данный раздел </w:t>
      </w:r>
      <w:r w:rsidRPr="003250CD">
        <w:rPr>
          <w:i/>
          <w:sz w:val="18"/>
          <w:szCs w:val="18"/>
        </w:rPr>
        <w:t xml:space="preserve">заполняется </w:t>
      </w:r>
      <w:r w:rsidRPr="00503FDC">
        <w:rPr>
          <w:b/>
          <w:i/>
          <w:color w:val="FF0000"/>
          <w:sz w:val="18"/>
          <w:szCs w:val="18"/>
        </w:rPr>
        <w:t>в соответствии с техническим заданием</w:t>
      </w:r>
      <w:r w:rsidRPr="003250CD">
        <w:rPr>
          <w:i/>
          <w:sz w:val="18"/>
          <w:szCs w:val="18"/>
        </w:rPr>
        <w:t xml:space="preserve"> (раздел 3 «Техническое задание» аукционной документации) и инструкцией по заполнению заявки на закупку (приложение № 1 </w:t>
      </w:r>
      <w:r w:rsidRPr="003250CD">
        <w:rPr>
          <w:i/>
          <w:sz w:val="20"/>
          <w:szCs w:val="20"/>
        </w:rPr>
        <w:t>к форме заявки на участие в аукционе в электронной форме</w:t>
      </w:r>
      <w:r w:rsidRPr="003250CD">
        <w:rPr>
          <w:i/>
          <w:sz w:val="18"/>
          <w:szCs w:val="18"/>
        </w:rPr>
        <w:t>).</w:t>
      </w:r>
    </w:p>
    <w:p w:rsidR="000566C3" w:rsidRPr="003250CD" w:rsidRDefault="000566C3" w:rsidP="00704E5E">
      <w:pPr>
        <w:ind w:firstLine="567"/>
        <w:jc w:val="both"/>
        <w:rPr>
          <w:b/>
        </w:rPr>
      </w:pPr>
    </w:p>
    <w:p w:rsidR="000566C3" w:rsidRPr="008F5A1E" w:rsidRDefault="000566C3" w:rsidP="00704E5E">
      <w:pPr>
        <w:ind w:firstLine="709"/>
        <w:jc w:val="both"/>
        <w:rPr>
          <w:highlight w:val="yellow"/>
        </w:rPr>
      </w:pPr>
    </w:p>
    <w:p w:rsidR="003D7046" w:rsidRPr="008F5A1E" w:rsidRDefault="003D7046" w:rsidP="00704E5E">
      <w:pPr>
        <w:ind w:firstLine="709"/>
        <w:jc w:val="both"/>
        <w:rPr>
          <w:b/>
          <w:highlight w:val="yellow"/>
        </w:rPr>
      </w:pPr>
    </w:p>
    <w:p w:rsidR="003D7046" w:rsidRPr="008F5A1E" w:rsidRDefault="003D7046" w:rsidP="00704E5E">
      <w:pPr>
        <w:ind w:firstLine="709"/>
        <w:jc w:val="both"/>
        <w:rPr>
          <w:b/>
          <w:highlight w:val="yellow"/>
        </w:rPr>
      </w:pPr>
    </w:p>
    <w:p w:rsidR="0020055D" w:rsidRPr="008F5A1E" w:rsidRDefault="0020055D" w:rsidP="00704E5E">
      <w:pPr>
        <w:ind w:firstLine="709"/>
        <w:jc w:val="both"/>
        <w:rPr>
          <w:b/>
          <w:highlight w:val="yellow"/>
        </w:rPr>
      </w:pPr>
    </w:p>
    <w:p w:rsidR="00503FDC" w:rsidRDefault="00503FDC">
      <w:pPr>
        <w:suppressAutoHyphens w:val="0"/>
      </w:pPr>
      <w:r>
        <w:br w:type="page"/>
      </w:r>
    </w:p>
    <w:p w:rsidR="00A94BC9" w:rsidRPr="00F51009" w:rsidRDefault="00A94BC9" w:rsidP="00231807">
      <w:pPr>
        <w:tabs>
          <w:tab w:val="left" w:pos="10206"/>
        </w:tabs>
        <w:ind w:firstLine="709"/>
        <w:jc w:val="right"/>
      </w:pPr>
      <w:r w:rsidRPr="00F51009">
        <w:lastRenderedPageBreak/>
        <w:t>Приложение № 1 к форме заявки</w:t>
      </w:r>
      <w:r w:rsidR="00231807" w:rsidRPr="00F51009">
        <w:t xml:space="preserve"> </w:t>
      </w:r>
      <w:r w:rsidRPr="00F51009">
        <w:t xml:space="preserve"> </w:t>
      </w:r>
    </w:p>
    <w:p w:rsidR="00A94BC9" w:rsidRPr="00F51009" w:rsidRDefault="00A94BC9" w:rsidP="00231807">
      <w:pPr>
        <w:tabs>
          <w:tab w:val="left" w:pos="10206"/>
        </w:tabs>
        <w:ind w:firstLine="709"/>
        <w:jc w:val="right"/>
      </w:pPr>
      <w:r w:rsidRPr="00F51009">
        <w:t>на участие в аукционе в электронной форме</w:t>
      </w:r>
    </w:p>
    <w:p w:rsidR="00A94BC9" w:rsidRPr="00F51009" w:rsidRDefault="00A94BC9" w:rsidP="00704E5E">
      <w:pPr>
        <w:ind w:firstLine="709"/>
        <w:jc w:val="both"/>
        <w:rPr>
          <w:b/>
        </w:rPr>
      </w:pPr>
    </w:p>
    <w:p w:rsidR="00704E5E" w:rsidRPr="00F51009" w:rsidRDefault="00704E5E" w:rsidP="00231807">
      <w:pPr>
        <w:ind w:left="284" w:right="175" w:firstLine="567"/>
        <w:jc w:val="both"/>
        <w:rPr>
          <w:b/>
        </w:rPr>
      </w:pPr>
      <w:r w:rsidRPr="00F51009">
        <w:rPr>
          <w:b/>
        </w:rPr>
        <w:t>ИНСТРУКЦИ</w:t>
      </w:r>
      <w:r w:rsidR="00E6161F">
        <w:rPr>
          <w:b/>
        </w:rPr>
        <w:t>Я</w:t>
      </w:r>
      <w:r w:rsidRPr="00F51009">
        <w:rPr>
          <w:b/>
        </w:rPr>
        <w:t xml:space="preserve"> ПО ЗАПОЛНЕНИЮ ЗАЯВКИ НА УЧАСТИЕ В АУКЦИОНЕ В ЭЛЕКТРОННОЙ ФОРМЕ:</w:t>
      </w:r>
    </w:p>
    <w:p w:rsidR="00E6161F" w:rsidRDefault="00503FDC" w:rsidP="00E6161F">
      <w:pPr>
        <w:pStyle w:val="af5"/>
        <w:tabs>
          <w:tab w:val="left" w:pos="426"/>
        </w:tabs>
        <w:suppressAutoHyphens w:val="0"/>
        <w:ind w:left="284" w:right="175" w:firstLine="567"/>
        <w:contextualSpacing/>
        <w:jc w:val="both"/>
      </w:pPr>
      <w:r>
        <w:t>1.</w:t>
      </w:r>
      <w:r>
        <w:tab/>
      </w:r>
      <w:r w:rsidR="00E6161F">
        <w:t>Данные инструкции не следует воспроизводить в документах, подготовленных участником закупки.</w:t>
      </w:r>
    </w:p>
    <w:p w:rsidR="00E6161F" w:rsidRDefault="00E6161F" w:rsidP="00E6161F">
      <w:pPr>
        <w:pStyle w:val="af5"/>
        <w:tabs>
          <w:tab w:val="left" w:pos="426"/>
        </w:tabs>
        <w:suppressAutoHyphens w:val="0"/>
        <w:ind w:left="284" w:right="175" w:firstLine="567"/>
        <w:contextualSpacing/>
        <w:jc w:val="both"/>
      </w:pPr>
      <w:r>
        <w:t>2.</w:t>
      </w:r>
      <w:r>
        <w:tab/>
        <w:t>Заявка на участие в аукционе в электронной форме составляется на русском языке. Заявки, составленные с применением других языков, отклоняются Закупочной комиссией как несоответствующие требованиям, установленным аукционной документации.</w:t>
      </w:r>
    </w:p>
    <w:p w:rsidR="00E6161F" w:rsidRDefault="00E6161F" w:rsidP="00E6161F">
      <w:pPr>
        <w:pStyle w:val="af5"/>
        <w:tabs>
          <w:tab w:val="left" w:pos="426"/>
        </w:tabs>
        <w:suppressAutoHyphens w:val="0"/>
        <w:ind w:left="284" w:right="175" w:firstLine="567"/>
        <w:contextualSpacing/>
        <w:jc w:val="both"/>
      </w:pPr>
      <w:r>
        <w:t>3.</w:t>
      </w:r>
      <w:r>
        <w:tab/>
        <w:t>Участник закупки включает в техническое предложение конкретные значения показателей, конкретные характеристики товаров/работ/услуг. Значения показателей, характеристик не должны допускать двусмысленных толкований, не допускается при заполнении сведений вместо указания конкретных характеристик (показателей) указывать: «не более», «не менее», «не реже» «должно быть</w:t>
      </w:r>
      <w:proofErr w:type="gramStart"/>
      <w:r>
        <w:t>», «+», «-», «;»</w:t>
      </w:r>
      <w:r w:rsidR="006A0EDB">
        <w:t>, «≤», «≥»</w:t>
      </w:r>
      <w:r>
        <w:t xml:space="preserve"> </w:t>
      </w:r>
      <w:proofErr w:type="gramEnd"/>
      <w:r>
        <w:t>и т.п. Заявки, допускающие двусмысленные толкования, отклоняются Закупочной комиссией как несоответствующие требованиям аукционной документаций.</w:t>
      </w:r>
    </w:p>
    <w:p w:rsidR="00E6161F" w:rsidRDefault="00E6161F" w:rsidP="00E6161F">
      <w:pPr>
        <w:pStyle w:val="af5"/>
        <w:tabs>
          <w:tab w:val="left" w:pos="426"/>
        </w:tabs>
        <w:suppressAutoHyphens w:val="0"/>
        <w:ind w:left="284" w:right="175" w:firstLine="567"/>
        <w:contextualSpacing/>
        <w:jc w:val="both"/>
      </w:pPr>
      <w:r>
        <w:t>4.</w:t>
      </w:r>
      <w:r>
        <w:tab/>
      </w:r>
      <w:proofErr w:type="gramStart"/>
      <w:r>
        <w:t>Участник закупки описывает поставляемый товар/выполняемую работу/оказываемую услугу, конкретные функциональные характеристики (потребительские свойства), конкретные количественные и качественные характеристики и указывает товарные знаки товара (их словесное обозначение) (при наличии), знаки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компании-производителя, наименование страны происхождения товара, описывает выполняемые работы, оказываемые услуги, их</w:t>
      </w:r>
      <w:proofErr w:type="gramEnd"/>
      <w:r>
        <w:t xml:space="preserve"> конкретные количественные и качественные характеристики и иные предложения об условиях исполнения договора, соответствующие значениям, установленным аукционной документацией.</w:t>
      </w:r>
    </w:p>
    <w:p w:rsidR="00E6161F" w:rsidRDefault="00E6161F" w:rsidP="00E6161F">
      <w:pPr>
        <w:pStyle w:val="af5"/>
        <w:tabs>
          <w:tab w:val="left" w:pos="426"/>
        </w:tabs>
        <w:suppressAutoHyphens w:val="0"/>
        <w:ind w:left="284" w:right="175" w:firstLine="567"/>
        <w:contextualSpacing/>
        <w:jc w:val="both"/>
      </w:pPr>
      <w:r>
        <w:t>5.</w:t>
      </w:r>
      <w:r>
        <w:tab/>
      </w:r>
      <w:proofErr w:type="gramStart"/>
      <w:r>
        <w:t>В заявке на закупку информация о товаре должна соответствовать наименованию товара в Регистрационном удостоверении (при наличии в извещении требования о предоставлении копии данного документа в составе заявки на закупку), сертификату (декларации) соответствия на товар, который будет предоставляться при поставке товара, а также соответствовать информации о стране происхождения на упаковке поставляемого товара.</w:t>
      </w:r>
      <w:proofErr w:type="gramEnd"/>
    </w:p>
    <w:p w:rsidR="00704E5E" w:rsidRDefault="00E6161F" w:rsidP="00E6161F">
      <w:pPr>
        <w:pStyle w:val="af5"/>
        <w:tabs>
          <w:tab w:val="left" w:pos="426"/>
        </w:tabs>
        <w:suppressAutoHyphens w:val="0"/>
        <w:ind w:left="284" w:right="175" w:firstLine="567"/>
        <w:contextualSpacing/>
        <w:jc w:val="both"/>
        <w:rPr>
          <w:b/>
          <w:bCs/>
          <w:sz w:val="22"/>
        </w:rPr>
      </w:pPr>
      <w:r>
        <w:t>6.</w:t>
      </w:r>
      <w:r>
        <w:tab/>
        <w:t>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участник закупки в своей заявке должен указать (декларировать) страну происхождения поставляемого товара. Ответственность за достоверность сведений о стране происхождения товара, указанного в заявке на участие в аукционе, несет участник закупки.</w:t>
      </w:r>
    </w:p>
    <w:p w:rsidR="00365913" w:rsidRDefault="00365913" w:rsidP="00191918">
      <w:pPr>
        <w:rPr>
          <w:b/>
          <w:bCs/>
          <w:sz w:val="22"/>
        </w:rPr>
      </w:pPr>
    </w:p>
    <w:p w:rsidR="00AC6202" w:rsidRDefault="00AC6202">
      <w:pPr>
        <w:suppressAutoHyphens w:val="0"/>
        <w:rPr>
          <w:sz w:val="22"/>
          <w:szCs w:val="22"/>
        </w:rPr>
      </w:pPr>
      <w:r>
        <w:rPr>
          <w:sz w:val="22"/>
          <w:szCs w:val="22"/>
        </w:rPr>
        <w:br w:type="page"/>
      </w:r>
    </w:p>
    <w:p w:rsidR="00365913" w:rsidRPr="003250CD" w:rsidRDefault="00365913" w:rsidP="00365913">
      <w:pPr>
        <w:ind w:left="432"/>
        <w:jc w:val="right"/>
        <w:rPr>
          <w:sz w:val="22"/>
          <w:szCs w:val="22"/>
        </w:rPr>
      </w:pPr>
      <w:r w:rsidRPr="003250CD">
        <w:rPr>
          <w:sz w:val="22"/>
          <w:szCs w:val="22"/>
        </w:rPr>
        <w:lastRenderedPageBreak/>
        <w:t xml:space="preserve">Приложение № </w:t>
      </w:r>
      <w:r>
        <w:rPr>
          <w:sz w:val="22"/>
          <w:szCs w:val="22"/>
        </w:rPr>
        <w:t>4</w:t>
      </w:r>
    </w:p>
    <w:p w:rsidR="00365913" w:rsidRPr="003250CD" w:rsidRDefault="00365913" w:rsidP="00365913">
      <w:pPr>
        <w:ind w:left="432"/>
        <w:jc w:val="right"/>
        <w:rPr>
          <w:sz w:val="22"/>
          <w:szCs w:val="22"/>
        </w:rPr>
      </w:pPr>
      <w:r w:rsidRPr="003250CD">
        <w:rPr>
          <w:sz w:val="22"/>
          <w:szCs w:val="22"/>
        </w:rPr>
        <w:t>к извещению об аукционе</w:t>
      </w:r>
    </w:p>
    <w:p w:rsidR="00365913" w:rsidRDefault="00365913" w:rsidP="00191918">
      <w:pPr>
        <w:rPr>
          <w:b/>
          <w:bCs/>
          <w:sz w:val="22"/>
        </w:rPr>
      </w:pPr>
    </w:p>
    <w:p w:rsidR="00365913" w:rsidRDefault="00365913" w:rsidP="00191918">
      <w:pPr>
        <w:rPr>
          <w:b/>
          <w:bCs/>
          <w:sz w:val="22"/>
        </w:rPr>
      </w:pPr>
    </w:p>
    <w:p w:rsidR="00365913" w:rsidRDefault="00365913" w:rsidP="00191918">
      <w:pPr>
        <w:rPr>
          <w:b/>
          <w:bCs/>
          <w:sz w:val="22"/>
        </w:rPr>
      </w:pPr>
    </w:p>
    <w:p w:rsidR="00365913" w:rsidRPr="00C05C20" w:rsidRDefault="00365913" w:rsidP="00365913">
      <w:pPr>
        <w:jc w:val="center"/>
        <w:rPr>
          <w:sz w:val="20"/>
          <w:szCs w:val="20"/>
        </w:rPr>
      </w:pPr>
      <w:r w:rsidRPr="00C05C20">
        <w:rPr>
          <w:sz w:val="20"/>
          <w:szCs w:val="20"/>
        </w:rPr>
        <w:t>Сведения об участнике закупки</w:t>
      </w:r>
    </w:p>
    <w:p w:rsidR="00365913" w:rsidRPr="00C05C20" w:rsidRDefault="00365913" w:rsidP="00365913">
      <w:pPr>
        <w:pStyle w:val="af5"/>
        <w:numPr>
          <w:ilvl w:val="0"/>
          <w:numId w:val="8"/>
        </w:numPr>
        <w:suppressAutoHyphens w:val="0"/>
        <w:spacing w:after="200" w:line="276" w:lineRule="auto"/>
        <w:contextualSpacing/>
        <w:jc w:val="both"/>
        <w:rPr>
          <w:sz w:val="20"/>
          <w:szCs w:val="20"/>
        </w:rPr>
      </w:pPr>
      <w:r w:rsidRPr="00C05C20">
        <w:rPr>
          <w:sz w:val="20"/>
          <w:szCs w:val="20"/>
        </w:rPr>
        <w:t>для юридических лиц</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93"/>
        <w:gridCol w:w="6123"/>
        <w:gridCol w:w="3881"/>
      </w:tblGrid>
      <w:tr w:rsidR="00365913" w:rsidRPr="00C05C20" w:rsidTr="00E04395">
        <w:trPr>
          <w:cantSplit/>
          <w:trHeight w:val="329"/>
          <w:tblHeader/>
          <w:jc w:val="center"/>
        </w:trPr>
        <w:tc>
          <w:tcPr>
            <w:tcW w:w="280" w:type="pct"/>
            <w:tcBorders>
              <w:top w:val="single" w:sz="4" w:space="0" w:color="auto"/>
              <w:left w:val="single" w:sz="4" w:space="0" w:color="auto"/>
              <w:bottom w:val="single" w:sz="4" w:space="0" w:color="auto"/>
              <w:right w:val="single" w:sz="4" w:space="0" w:color="auto"/>
            </w:tcBorders>
            <w:vAlign w:val="center"/>
            <w:hideMark/>
          </w:tcPr>
          <w:p w:rsidR="00365913" w:rsidRPr="00C05C20" w:rsidRDefault="00365913" w:rsidP="00E04395">
            <w:pPr>
              <w:spacing w:line="276" w:lineRule="auto"/>
              <w:jc w:val="center"/>
              <w:rPr>
                <w:b/>
                <w:color w:val="000000"/>
                <w:sz w:val="20"/>
                <w:szCs w:val="20"/>
                <w:lang w:eastAsia="ru-RU"/>
              </w:rPr>
            </w:pPr>
            <w:r w:rsidRPr="00C05C20">
              <w:rPr>
                <w:b/>
                <w:color w:val="000000"/>
                <w:sz w:val="20"/>
                <w:szCs w:val="20"/>
                <w:lang w:eastAsia="ru-RU"/>
              </w:rPr>
              <w:t>№ п/п</w:t>
            </w:r>
          </w:p>
        </w:tc>
        <w:tc>
          <w:tcPr>
            <w:tcW w:w="2889" w:type="pct"/>
            <w:tcBorders>
              <w:top w:val="single" w:sz="4" w:space="0" w:color="auto"/>
              <w:left w:val="single" w:sz="4" w:space="0" w:color="auto"/>
              <w:bottom w:val="single" w:sz="4" w:space="0" w:color="auto"/>
              <w:right w:val="single" w:sz="4" w:space="0" w:color="auto"/>
            </w:tcBorders>
            <w:vAlign w:val="center"/>
            <w:hideMark/>
          </w:tcPr>
          <w:p w:rsidR="00365913" w:rsidRPr="00C05C20" w:rsidRDefault="00365913" w:rsidP="00E04395">
            <w:pPr>
              <w:spacing w:line="276" w:lineRule="auto"/>
              <w:jc w:val="center"/>
              <w:rPr>
                <w:b/>
                <w:color w:val="000000"/>
                <w:sz w:val="20"/>
                <w:szCs w:val="20"/>
                <w:lang w:eastAsia="ru-RU"/>
              </w:rPr>
            </w:pPr>
            <w:r w:rsidRPr="00C05C20">
              <w:rPr>
                <w:b/>
                <w:color w:val="000000"/>
                <w:sz w:val="20"/>
                <w:szCs w:val="20"/>
                <w:lang w:eastAsia="ru-RU"/>
              </w:rPr>
              <w:t>Наименование</w:t>
            </w:r>
          </w:p>
        </w:tc>
        <w:tc>
          <w:tcPr>
            <w:tcW w:w="1831" w:type="pct"/>
            <w:tcBorders>
              <w:top w:val="single" w:sz="4" w:space="0" w:color="auto"/>
              <w:left w:val="single" w:sz="4" w:space="0" w:color="auto"/>
              <w:bottom w:val="single" w:sz="4" w:space="0" w:color="auto"/>
              <w:right w:val="single" w:sz="4" w:space="0" w:color="auto"/>
            </w:tcBorders>
            <w:vAlign w:val="center"/>
            <w:hideMark/>
          </w:tcPr>
          <w:p w:rsidR="00365913" w:rsidRPr="00C05C20" w:rsidRDefault="00365913" w:rsidP="00E04395">
            <w:pPr>
              <w:spacing w:line="276" w:lineRule="auto"/>
              <w:jc w:val="center"/>
              <w:rPr>
                <w:b/>
                <w:color w:val="000000"/>
                <w:sz w:val="20"/>
                <w:szCs w:val="20"/>
                <w:lang w:eastAsia="ru-RU"/>
              </w:rPr>
            </w:pPr>
            <w:r w:rsidRPr="00C05C20">
              <w:rPr>
                <w:b/>
                <w:color w:val="000000"/>
                <w:sz w:val="20"/>
                <w:szCs w:val="20"/>
                <w:lang w:eastAsia="ru-RU"/>
              </w:rPr>
              <w:t>Сведения об участнике закупки</w:t>
            </w:r>
          </w:p>
        </w:tc>
      </w:tr>
      <w:tr w:rsidR="00365913" w:rsidRPr="00C05C20" w:rsidTr="00E04395">
        <w:trPr>
          <w:cantSplit/>
          <w:jc w:val="center"/>
        </w:trPr>
        <w:tc>
          <w:tcPr>
            <w:tcW w:w="280" w:type="pct"/>
            <w:tcBorders>
              <w:top w:val="single" w:sz="4" w:space="0" w:color="auto"/>
              <w:left w:val="single" w:sz="4" w:space="0" w:color="auto"/>
              <w:bottom w:val="single" w:sz="4" w:space="0" w:color="auto"/>
              <w:right w:val="single" w:sz="4" w:space="0" w:color="auto"/>
            </w:tcBorders>
            <w:hideMark/>
          </w:tcPr>
          <w:p w:rsidR="00365913" w:rsidRPr="00C05C20" w:rsidRDefault="00365913" w:rsidP="00E04395">
            <w:pPr>
              <w:jc w:val="both"/>
              <w:rPr>
                <w:color w:val="000000"/>
                <w:sz w:val="20"/>
                <w:szCs w:val="20"/>
                <w:lang w:eastAsia="ru-RU"/>
              </w:rPr>
            </w:pPr>
            <w:r w:rsidRPr="00C05C20">
              <w:rPr>
                <w:color w:val="000000"/>
                <w:sz w:val="20"/>
                <w:szCs w:val="20"/>
                <w:lang w:eastAsia="ru-RU"/>
              </w:rPr>
              <w:t>1.</w:t>
            </w:r>
          </w:p>
        </w:tc>
        <w:tc>
          <w:tcPr>
            <w:tcW w:w="2889" w:type="pct"/>
            <w:tcBorders>
              <w:top w:val="single" w:sz="4" w:space="0" w:color="auto"/>
              <w:left w:val="single" w:sz="4" w:space="0" w:color="auto"/>
              <w:bottom w:val="single" w:sz="4" w:space="0" w:color="auto"/>
              <w:right w:val="single" w:sz="4" w:space="0" w:color="auto"/>
            </w:tcBorders>
            <w:hideMark/>
          </w:tcPr>
          <w:p w:rsidR="00365913" w:rsidRPr="00C05C20" w:rsidRDefault="00365913" w:rsidP="00E04395">
            <w:pPr>
              <w:jc w:val="both"/>
              <w:rPr>
                <w:color w:val="000000"/>
                <w:sz w:val="20"/>
                <w:szCs w:val="20"/>
                <w:lang w:eastAsia="ru-RU"/>
              </w:rPr>
            </w:pPr>
            <w:r w:rsidRPr="00C05C20">
              <w:rPr>
                <w:color w:val="000000"/>
                <w:sz w:val="20"/>
                <w:szCs w:val="20"/>
                <w:lang w:eastAsia="ru-RU"/>
              </w:rPr>
              <w:t>Полное и сокращенное фирменное наименование участника закупки (с указанием организационно-правовой формы; в соответствии с учредительными документами)</w:t>
            </w:r>
          </w:p>
        </w:tc>
        <w:tc>
          <w:tcPr>
            <w:tcW w:w="1831" w:type="pct"/>
            <w:tcBorders>
              <w:top w:val="single" w:sz="4" w:space="0" w:color="auto"/>
              <w:left w:val="single" w:sz="4" w:space="0" w:color="auto"/>
              <w:bottom w:val="single" w:sz="4" w:space="0" w:color="auto"/>
              <w:right w:val="single" w:sz="4" w:space="0" w:color="auto"/>
            </w:tcBorders>
          </w:tcPr>
          <w:p w:rsidR="00365913" w:rsidRPr="00C05C20" w:rsidRDefault="00365913" w:rsidP="00E04395">
            <w:pPr>
              <w:spacing w:line="276" w:lineRule="auto"/>
              <w:jc w:val="both"/>
              <w:rPr>
                <w:color w:val="000000"/>
                <w:sz w:val="20"/>
                <w:szCs w:val="20"/>
                <w:lang w:eastAsia="ru-RU"/>
              </w:rPr>
            </w:pPr>
          </w:p>
        </w:tc>
      </w:tr>
      <w:tr w:rsidR="00365913" w:rsidRPr="00C05C20" w:rsidTr="00E04395">
        <w:trPr>
          <w:cantSplit/>
          <w:trHeight w:val="277"/>
          <w:jc w:val="center"/>
        </w:trPr>
        <w:tc>
          <w:tcPr>
            <w:tcW w:w="280" w:type="pct"/>
            <w:tcBorders>
              <w:top w:val="single" w:sz="4" w:space="0" w:color="auto"/>
              <w:left w:val="single" w:sz="4" w:space="0" w:color="auto"/>
              <w:bottom w:val="single" w:sz="4" w:space="0" w:color="auto"/>
              <w:right w:val="single" w:sz="4" w:space="0" w:color="auto"/>
            </w:tcBorders>
            <w:hideMark/>
          </w:tcPr>
          <w:p w:rsidR="00365913" w:rsidRPr="00C05C20" w:rsidRDefault="00365913" w:rsidP="00E04395">
            <w:pPr>
              <w:jc w:val="both"/>
              <w:rPr>
                <w:color w:val="000000"/>
                <w:sz w:val="20"/>
                <w:szCs w:val="20"/>
                <w:lang w:eastAsia="ru-RU"/>
              </w:rPr>
            </w:pPr>
            <w:r w:rsidRPr="00C05C20">
              <w:rPr>
                <w:color w:val="000000"/>
                <w:sz w:val="20"/>
                <w:szCs w:val="20"/>
                <w:lang w:eastAsia="ru-RU"/>
              </w:rPr>
              <w:t>2.</w:t>
            </w:r>
          </w:p>
        </w:tc>
        <w:tc>
          <w:tcPr>
            <w:tcW w:w="2889" w:type="pct"/>
            <w:tcBorders>
              <w:top w:val="single" w:sz="4" w:space="0" w:color="auto"/>
              <w:left w:val="single" w:sz="4" w:space="0" w:color="auto"/>
              <w:bottom w:val="single" w:sz="4" w:space="0" w:color="auto"/>
              <w:right w:val="single" w:sz="4" w:space="0" w:color="auto"/>
            </w:tcBorders>
            <w:hideMark/>
          </w:tcPr>
          <w:p w:rsidR="00365913" w:rsidRPr="00C05C20" w:rsidRDefault="00365913" w:rsidP="00E04395">
            <w:pPr>
              <w:jc w:val="both"/>
              <w:rPr>
                <w:color w:val="000000"/>
                <w:sz w:val="20"/>
                <w:szCs w:val="20"/>
                <w:lang w:eastAsia="ru-RU"/>
              </w:rPr>
            </w:pPr>
            <w:r w:rsidRPr="00C05C20">
              <w:rPr>
                <w:color w:val="000000"/>
                <w:sz w:val="20"/>
                <w:szCs w:val="20"/>
                <w:lang w:eastAsia="ru-RU"/>
              </w:rPr>
              <w:t>Идентификационный номер налогоплательщика (ИНН)</w:t>
            </w:r>
          </w:p>
        </w:tc>
        <w:tc>
          <w:tcPr>
            <w:tcW w:w="1831" w:type="pct"/>
            <w:tcBorders>
              <w:top w:val="single" w:sz="4" w:space="0" w:color="auto"/>
              <w:left w:val="single" w:sz="4" w:space="0" w:color="auto"/>
              <w:bottom w:val="single" w:sz="4" w:space="0" w:color="auto"/>
              <w:right w:val="single" w:sz="4" w:space="0" w:color="auto"/>
            </w:tcBorders>
          </w:tcPr>
          <w:p w:rsidR="00365913" w:rsidRPr="00C05C20" w:rsidRDefault="00365913" w:rsidP="00E04395">
            <w:pPr>
              <w:spacing w:line="276" w:lineRule="auto"/>
              <w:jc w:val="both"/>
              <w:rPr>
                <w:color w:val="000000"/>
                <w:sz w:val="20"/>
                <w:szCs w:val="20"/>
                <w:lang w:eastAsia="ru-RU"/>
              </w:rPr>
            </w:pPr>
          </w:p>
        </w:tc>
      </w:tr>
      <w:tr w:rsidR="00365913" w:rsidRPr="00C05C20" w:rsidTr="00E04395">
        <w:trPr>
          <w:cantSplit/>
          <w:trHeight w:val="277"/>
          <w:jc w:val="center"/>
        </w:trPr>
        <w:tc>
          <w:tcPr>
            <w:tcW w:w="280" w:type="pct"/>
            <w:tcBorders>
              <w:top w:val="single" w:sz="4" w:space="0" w:color="auto"/>
              <w:left w:val="single" w:sz="4" w:space="0" w:color="auto"/>
              <w:bottom w:val="single" w:sz="4" w:space="0" w:color="auto"/>
              <w:right w:val="single" w:sz="4" w:space="0" w:color="auto"/>
            </w:tcBorders>
            <w:hideMark/>
          </w:tcPr>
          <w:p w:rsidR="00365913" w:rsidRPr="00C05C20" w:rsidRDefault="00365913" w:rsidP="00E04395">
            <w:pPr>
              <w:jc w:val="both"/>
              <w:rPr>
                <w:color w:val="000000"/>
                <w:sz w:val="20"/>
                <w:szCs w:val="20"/>
                <w:lang w:eastAsia="ru-RU"/>
              </w:rPr>
            </w:pPr>
            <w:r w:rsidRPr="00C05C20">
              <w:rPr>
                <w:color w:val="000000"/>
                <w:sz w:val="20"/>
                <w:szCs w:val="20"/>
                <w:lang w:eastAsia="ru-RU"/>
              </w:rPr>
              <w:t>3.</w:t>
            </w:r>
          </w:p>
        </w:tc>
        <w:tc>
          <w:tcPr>
            <w:tcW w:w="2889" w:type="pct"/>
            <w:tcBorders>
              <w:top w:val="single" w:sz="4" w:space="0" w:color="auto"/>
              <w:left w:val="single" w:sz="4" w:space="0" w:color="auto"/>
              <w:bottom w:val="single" w:sz="4" w:space="0" w:color="auto"/>
              <w:right w:val="single" w:sz="4" w:space="0" w:color="auto"/>
            </w:tcBorders>
            <w:hideMark/>
          </w:tcPr>
          <w:p w:rsidR="00365913" w:rsidRPr="00C05C20" w:rsidRDefault="00365913" w:rsidP="00E04395">
            <w:pPr>
              <w:jc w:val="both"/>
              <w:rPr>
                <w:color w:val="000000"/>
                <w:sz w:val="20"/>
                <w:szCs w:val="20"/>
                <w:lang w:eastAsia="ru-RU"/>
              </w:rPr>
            </w:pPr>
            <w:r w:rsidRPr="00C05C20">
              <w:rPr>
                <w:color w:val="000000"/>
                <w:sz w:val="20"/>
                <w:szCs w:val="20"/>
                <w:lang w:eastAsia="ru-RU"/>
              </w:rPr>
              <w:t>Код причины постановки на учет (КПП)</w:t>
            </w:r>
          </w:p>
        </w:tc>
        <w:tc>
          <w:tcPr>
            <w:tcW w:w="1831" w:type="pct"/>
            <w:tcBorders>
              <w:top w:val="single" w:sz="4" w:space="0" w:color="auto"/>
              <w:left w:val="single" w:sz="4" w:space="0" w:color="auto"/>
              <w:bottom w:val="single" w:sz="4" w:space="0" w:color="auto"/>
              <w:right w:val="single" w:sz="4" w:space="0" w:color="auto"/>
            </w:tcBorders>
          </w:tcPr>
          <w:p w:rsidR="00365913" w:rsidRPr="00C05C20" w:rsidRDefault="00365913" w:rsidP="00E04395">
            <w:pPr>
              <w:spacing w:line="276" w:lineRule="auto"/>
              <w:jc w:val="both"/>
              <w:rPr>
                <w:color w:val="000000"/>
                <w:sz w:val="20"/>
                <w:szCs w:val="20"/>
                <w:lang w:eastAsia="ru-RU"/>
              </w:rPr>
            </w:pPr>
          </w:p>
        </w:tc>
      </w:tr>
      <w:tr w:rsidR="00365913" w:rsidRPr="00C05C20" w:rsidTr="00E04395">
        <w:trPr>
          <w:cantSplit/>
          <w:trHeight w:val="277"/>
          <w:jc w:val="center"/>
        </w:trPr>
        <w:tc>
          <w:tcPr>
            <w:tcW w:w="280" w:type="pct"/>
            <w:tcBorders>
              <w:top w:val="single" w:sz="4" w:space="0" w:color="auto"/>
              <w:left w:val="single" w:sz="4" w:space="0" w:color="auto"/>
              <w:bottom w:val="single" w:sz="4" w:space="0" w:color="auto"/>
              <w:right w:val="single" w:sz="4" w:space="0" w:color="auto"/>
            </w:tcBorders>
            <w:hideMark/>
          </w:tcPr>
          <w:p w:rsidR="00365913" w:rsidRPr="00C05C20" w:rsidRDefault="00365913" w:rsidP="00E04395">
            <w:pPr>
              <w:jc w:val="both"/>
              <w:rPr>
                <w:color w:val="000000"/>
                <w:sz w:val="20"/>
                <w:szCs w:val="20"/>
                <w:lang w:eastAsia="ru-RU"/>
              </w:rPr>
            </w:pPr>
            <w:r w:rsidRPr="00C05C20">
              <w:rPr>
                <w:color w:val="000000"/>
                <w:sz w:val="20"/>
                <w:szCs w:val="20"/>
                <w:lang w:eastAsia="ru-RU"/>
              </w:rPr>
              <w:t>4.</w:t>
            </w:r>
          </w:p>
        </w:tc>
        <w:tc>
          <w:tcPr>
            <w:tcW w:w="2889" w:type="pct"/>
            <w:tcBorders>
              <w:top w:val="single" w:sz="4" w:space="0" w:color="auto"/>
              <w:left w:val="single" w:sz="4" w:space="0" w:color="auto"/>
              <w:bottom w:val="single" w:sz="4" w:space="0" w:color="auto"/>
              <w:right w:val="single" w:sz="4" w:space="0" w:color="auto"/>
            </w:tcBorders>
            <w:hideMark/>
          </w:tcPr>
          <w:p w:rsidR="00365913" w:rsidRPr="00C05C20" w:rsidRDefault="00365913" w:rsidP="00E04395">
            <w:pPr>
              <w:jc w:val="both"/>
              <w:rPr>
                <w:color w:val="000000"/>
                <w:sz w:val="20"/>
                <w:szCs w:val="20"/>
                <w:lang w:eastAsia="ru-RU"/>
              </w:rPr>
            </w:pPr>
            <w:r w:rsidRPr="00C05C20">
              <w:rPr>
                <w:color w:val="000000"/>
                <w:sz w:val="20"/>
                <w:szCs w:val="20"/>
                <w:lang w:eastAsia="ru-RU"/>
              </w:rPr>
              <w:t>Основной государственный регистрационный номер (ОГРН)</w:t>
            </w:r>
          </w:p>
        </w:tc>
        <w:tc>
          <w:tcPr>
            <w:tcW w:w="1831" w:type="pct"/>
            <w:tcBorders>
              <w:top w:val="single" w:sz="4" w:space="0" w:color="auto"/>
              <w:left w:val="single" w:sz="4" w:space="0" w:color="auto"/>
              <w:bottom w:val="single" w:sz="4" w:space="0" w:color="auto"/>
              <w:right w:val="single" w:sz="4" w:space="0" w:color="auto"/>
            </w:tcBorders>
          </w:tcPr>
          <w:p w:rsidR="00365913" w:rsidRPr="00C05C20" w:rsidRDefault="00365913" w:rsidP="00E04395">
            <w:pPr>
              <w:spacing w:line="276" w:lineRule="auto"/>
              <w:jc w:val="both"/>
              <w:rPr>
                <w:color w:val="000000"/>
                <w:sz w:val="20"/>
                <w:szCs w:val="20"/>
                <w:lang w:eastAsia="ru-RU"/>
              </w:rPr>
            </w:pPr>
          </w:p>
        </w:tc>
      </w:tr>
      <w:tr w:rsidR="00365913" w:rsidRPr="00C05C20" w:rsidTr="00E04395">
        <w:trPr>
          <w:cantSplit/>
          <w:trHeight w:val="277"/>
          <w:jc w:val="center"/>
        </w:trPr>
        <w:tc>
          <w:tcPr>
            <w:tcW w:w="280" w:type="pct"/>
            <w:tcBorders>
              <w:top w:val="single" w:sz="4" w:space="0" w:color="auto"/>
              <w:left w:val="single" w:sz="4" w:space="0" w:color="auto"/>
              <w:bottom w:val="single" w:sz="4" w:space="0" w:color="auto"/>
              <w:right w:val="single" w:sz="4" w:space="0" w:color="auto"/>
            </w:tcBorders>
            <w:hideMark/>
          </w:tcPr>
          <w:p w:rsidR="00365913" w:rsidRPr="00C05C20" w:rsidRDefault="00365913" w:rsidP="00E04395">
            <w:pPr>
              <w:jc w:val="both"/>
              <w:rPr>
                <w:color w:val="000000"/>
                <w:sz w:val="20"/>
                <w:szCs w:val="20"/>
                <w:lang w:eastAsia="ru-RU"/>
              </w:rPr>
            </w:pPr>
            <w:r w:rsidRPr="00C05C20">
              <w:rPr>
                <w:color w:val="000000"/>
                <w:sz w:val="20"/>
                <w:szCs w:val="20"/>
                <w:lang w:eastAsia="ru-RU"/>
              </w:rPr>
              <w:t>5.</w:t>
            </w:r>
          </w:p>
        </w:tc>
        <w:tc>
          <w:tcPr>
            <w:tcW w:w="2889" w:type="pct"/>
            <w:tcBorders>
              <w:top w:val="single" w:sz="4" w:space="0" w:color="auto"/>
              <w:left w:val="single" w:sz="4" w:space="0" w:color="auto"/>
              <w:bottom w:val="single" w:sz="4" w:space="0" w:color="auto"/>
              <w:right w:val="single" w:sz="4" w:space="0" w:color="auto"/>
            </w:tcBorders>
            <w:hideMark/>
          </w:tcPr>
          <w:p w:rsidR="00365913" w:rsidRPr="00C05C20" w:rsidRDefault="00365913" w:rsidP="00E04395">
            <w:pPr>
              <w:jc w:val="both"/>
              <w:rPr>
                <w:color w:val="000000"/>
                <w:sz w:val="20"/>
                <w:szCs w:val="20"/>
                <w:lang w:eastAsia="ru-RU"/>
              </w:rPr>
            </w:pPr>
            <w:r w:rsidRPr="00C05C20">
              <w:rPr>
                <w:color w:val="000000"/>
                <w:sz w:val="20"/>
                <w:szCs w:val="20"/>
                <w:lang w:eastAsia="ru-RU"/>
              </w:rPr>
              <w:t>Адрес места нахождения</w:t>
            </w:r>
          </w:p>
        </w:tc>
        <w:tc>
          <w:tcPr>
            <w:tcW w:w="1831" w:type="pct"/>
            <w:tcBorders>
              <w:top w:val="single" w:sz="4" w:space="0" w:color="auto"/>
              <w:left w:val="single" w:sz="4" w:space="0" w:color="auto"/>
              <w:bottom w:val="single" w:sz="4" w:space="0" w:color="auto"/>
              <w:right w:val="single" w:sz="4" w:space="0" w:color="auto"/>
            </w:tcBorders>
          </w:tcPr>
          <w:p w:rsidR="00365913" w:rsidRPr="00C05C20" w:rsidRDefault="00365913" w:rsidP="00E04395">
            <w:pPr>
              <w:spacing w:line="276" w:lineRule="auto"/>
              <w:jc w:val="both"/>
              <w:rPr>
                <w:color w:val="000000"/>
                <w:sz w:val="20"/>
                <w:szCs w:val="20"/>
                <w:lang w:eastAsia="ru-RU"/>
              </w:rPr>
            </w:pPr>
          </w:p>
        </w:tc>
      </w:tr>
      <w:tr w:rsidR="00365913" w:rsidRPr="00C05C20" w:rsidTr="00E04395">
        <w:trPr>
          <w:cantSplit/>
          <w:trHeight w:val="279"/>
          <w:jc w:val="center"/>
        </w:trPr>
        <w:tc>
          <w:tcPr>
            <w:tcW w:w="280" w:type="pct"/>
            <w:tcBorders>
              <w:top w:val="single" w:sz="4" w:space="0" w:color="auto"/>
              <w:left w:val="single" w:sz="4" w:space="0" w:color="auto"/>
              <w:bottom w:val="single" w:sz="4" w:space="0" w:color="auto"/>
              <w:right w:val="single" w:sz="4" w:space="0" w:color="auto"/>
            </w:tcBorders>
            <w:hideMark/>
          </w:tcPr>
          <w:p w:rsidR="00365913" w:rsidRPr="00C05C20" w:rsidRDefault="00365913" w:rsidP="00E04395">
            <w:pPr>
              <w:jc w:val="both"/>
              <w:rPr>
                <w:color w:val="000000"/>
                <w:sz w:val="20"/>
                <w:szCs w:val="20"/>
                <w:lang w:eastAsia="ru-RU"/>
              </w:rPr>
            </w:pPr>
            <w:r w:rsidRPr="00C05C20">
              <w:rPr>
                <w:color w:val="000000"/>
                <w:sz w:val="20"/>
                <w:szCs w:val="20"/>
                <w:lang w:eastAsia="ru-RU"/>
              </w:rPr>
              <w:t>6.</w:t>
            </w:r>
          </w:p>
        </w:tc>
        <w:tc>
          <w:tcPr>
            <w:tcW w:w="2889" w:type="pct"/>
            <w:tcBorders>
              <w:top w:val="single" w:sz="4" w:space="0" w:color="auto"/>
              <w:left w:val="single" w:sz="4" w:space="0" w:color="auto"/>
              <w:bottom w:val="single" w:sz="4" w:space="0" w:color="auto"/>
              <w:right w:val="single" w:sz="4" w:space="0" w:color="auto"/>
            </w:tcBorders>
            <w:hideMark/>
          </w:tcPr>
          <w:p w:rsidR="00365913" w:rsidRPr="00C05C20" w:rsidRDefault="00365913" w:rsidP="00E04395">
            <w:pPr>
              <w:jc w:val="both"/>
              <w:rPr>
                <w:color w:val="000000"/>
                <w:sz w:val="20"/>
                <w:szCs w:val="20"/>
                <w:lang w:eastAsia="ru-RU"/>
              </w:rPr>
            </w:pPr>
            <w:r w:rsidRPr="00C05C20">
              <w:rPr>
                <w:color w:val="000000"/>
                <w:sz w:val="20"/>
                <w:szCs w:val="20"/>
                <w:lang w:eastAsia="ru-RU"/>
              </w:rPr>
              <w:t>Фактический, почтовый  адрес</w:t>
            </w:r>
          </w:p>
        </w:tc>
        <w:tc>
          <w:tcPr>
            <w:tcW w:w="1831" w:type="pct"/>
            <w:tcBorders>
              <w:top w:val="single" w:sz="4" w:space="0" w:color="auto"/>
              <w:left w:val="single" w:sz="4" w:space="0" w:color="auto"/>
              <w:bottom w:val="single" w:sz="4" w:space="0" w:color="auto"/>
              <w:right w:val="single" w:sz="4" w:space="0" w:color="auto"/>
            </w:tcBorders>
          </w:tcPr>
          <w:p w:rsidR="00365913" w:rsidRPr="00C05C20" w:rsidRDefault="00365913" w:rsidP="00E04395">
            <w:pPr>
              <w:spacing w:line="276" w:lineRule="auto"/>
              <w:jc w:val="both"/>
              <w:rPr>
                <w:color w:val="000000"/>
                <w:sz w:val="20"/>
                <w:szCs w:val="20"/>
                <w:lang w:eastAsia="ru-RU"/>
              </w:rPr>
            </w:pPr>
          </w:p>
        </w:tc>
      </w:tr>
      <w:tr w:rsidR="00365913" w:rsidRPr="00C05C20" w:rsidTr="00E04395">
        <w:trPr>
          <w:cantSplit/>
          <w:trHeight w:val="279"/>
          <w:jc w:val="center"/>
        </w:trPr>
        <w:tc>
          <w:tcPr>
            <w:tcW w:w="280" w:type="pct"/>
            <w:tcBorders>
              <w:top w:val="single" w:sz="4" w:space="0" w:color="auto"/>
              <w:left w:val="single" w:sz="4" w:space="0" w:color="auto"/>
              <w:bottom w:val="single" w:sz="4" w:space="0" w:color="auto"/>
              <w:right w:val="single" w:sz="4" w:space="0" w:color="auto"/>
            </w:tcBorders>
            <w:hideMark/>
          </w:tcPr>
          <w:p w:rsidR="00365913" w:rsidRPr="00C05C20" w:rsidRDefault="00365913" w:rsidP="00E04395">
            <w:pPr>
              <w:jc w:val="both"/>
              <w:rPr>
                <w:color w:val="000000"/>
                <w:sz w:val="20"/>
                <w:szCs w:val="20"/>
                <w:lang w:eastAsia="ru-RU"/>
              </w:rPr>
            </w:pPr>
            <w:r w:rsidRPr="00C05C20">
              <w:rPr>
                <w:color w:val="000000"/>
                <w:sz w:val="20"/>
                <w:szCs w:val="20"/>
                <w:lang w:eastAsia="ru-RU"/>
              </w:rPr>
              <w:t>7.</w:t>
            </w:r>
          </w:p>
        </w:tc>
        <w:tc>
          <w:tcPr>
            <w:tcW w:w="2889" w:type="pct"/>
            <w:tcBorders>
              <w:top w:val="single" w:sz="4" w:space="0" w:color="auto"/>
              <w:left w:val="single" w:sz="4" w:space="0" w:color="auto"/>
              <w:bottom w:val="single" w:sz="4" w:space="0" w:color="auto"/>
              <w:right w:val="single" w:sz="4" w:space="0" w:color="auto"/>
            </w:tcBorders>
            <w:hideMark/>
          </w:tcPr>
          <w:p w:rsidR="00365913" w:rsidRPr="00C05C20" w:rsidRDefault="00365913" w:rsidP="00E04395">
            <w:pPr>
              <w:jc w:val="both"/>
              <w:rPr>
                <w:color w:val="000000"/>
                <w:sz w:val="20"/>
                <w:szCs w:val="20"/>
                <w:lang w:eastAsia="ru-RU"/>
              </w:rPr>
            </w:pPr>
            <w:r w:rsidRPr="00C05C20">
              <w:rPr>
                <w:color w:val="000000"/>
                <w:sz w:val="20"/>
                <w:szCs w:val="20"/>
                <w:lang w:eastAsia="ru-RU"/>
              </w:rPr>
              <w:t>Код ОКАТО</w:t>
            </w:r>
          </w:p>
        </w:tc>
        <w:tc>
          <w:tcPr>
            <w:tcW w:w="1831" w:type="pct"/>
            <w:tcBorders>
              <w:top w:val="single" w:sz="4" w:space="0" w:color="auto"/>
              <w:left w:val="single" w:sz="4" w:space="0" w:color="auto"/>
              <w:bottom w:val="single" w:sz="4" w:space="0" w:color="auto"/>
              <w:right w:val="single" w:sz="4" w:space="0" w:color="auto"/>
            </w:tcBorders>
          </w:tcPr>
          <w:p w:rsidR="00365913" w:rsidRPr="00C05C20" w:rsidRDefault="00365913" w:rsidP="00E04395">
            <w:pPr>
              <w:spacing w:line="276" w:lineRule="auto"/>
              <w:jc w:val="both"/>
              <w:rPr>
                <w:color w:val="000000"/>
                <w:sz w:val="20"/>
                <w:szCs w:val="20"/>
                <w:lang w:eastAsia="ru-RU"/>
              </w:rPr>
            </w:pPr>
          </w:p>
        </w:tc>
      </w:tr>
      <w:tr w:rsidR="00365913" w:rsidRPr="00C05C20" w:rsidTr="00E04395">
        <w:trPr>
          <w:cantSplit/>
          <w:trHeight w:val="279"/>
          <w:jc w:val="center"/>
        </w:trPr>
        <w:tc>
          <w:tcPr>
            <w:tcW w:w="280" w:type="pct"/>
            <w:tcBorders>
              <w:top w:val="single" w:sz="4" w:space="0" w:color="auto"/>
              <w:left w:val="single" w:sz="4" w:space="0" w:color="auto"/>
              <w:bottom w:val="single" w:sz="4" w:space="0" w:color="auto"/>
              <w:right w:val="single" w:sz="4" w:space="0" w:color="auto"/>
            </w:tcBorders>
            <w:hideMark/>
          </w:tcPr>
          <w:p w:rsidR="00365913" w:rsidRPr="00C05C20" w:rsidRDefault="00365913" w:rsidP="00E04395">
            <w:pPr>
              <w:jc w:val="both"/>
              <w:rPr>
                <w:color w:val="000000"/>
                <w:sz w:val="20"/>
                <w:szCs w:val="20"/>
                <w:lang w:eastAsia="ru-RU"/>
              </w:rPr>
            </w:pPr>
            <w:r w:rsidRPr="00C05C20">
              <w:rPr>
                <w:color w:val="000000"/>
                <w:sz w:val="20"/>
                <w:szCs w:val="20"/>
                <w:lang w:eastAsia="ru-RU"/>
              </w:rPr>
              <w:t>8</w:t>
            </w:r>
          </w:p>
        </w:tc>
        <w:tc>
          <w:tcPr>
            <w:tcW w:w="2889" w:type="pct"/>
            <w:tcBorders>
              <w:top w:val="single" w:sz="4" w:space="0" w:color="auto"/>
              <w:left w:val="single" w:sz="4" w:space="0" w:color="auto"/>
              <w:bottom w:val="single" w:sz="4" w:space="0" w:color="auto"/>
              <w:right w:val="single" w:sz="4" w:space="0" w:color="auto"/>
            </w:tcBorders>
            <w:hideMark/>
          </w:tcPr>
          <w:p w:rsidR="00365913" w:rsidRPr="00C05C20" w:rsidRDefault="00365913" w:rsidP="00E04395">
            <w:pPr>
              <w:jc w:val="both"/>
              <w:rPr>
                <w:color w:val="000000"/>
                <w:sz w:val="20"/>
                <w:szCs w:val="20"/>
                <w:lang w:eastAsia="ru-RU"/>
              </w:rPr>
            </w:pPr>
            <w:r w:rsidRPr="00C05C20">
              <w:rPr>
                <w:color w:val="000000"/>
                <w:sz w:val="20"/>
                <w:szCs w:val="20"/>
                <w:lang w:eastAsia="ru-RU"/>
              </w:rPr>
              <w:t>ОКПО</w:t>
            </w:r>
          </w:p>
        </w:tc>
        <w:tc>
          <w:tcPr>
            <w:tcW w:w="1831" w:type="pct"/>
            <w:tcBorders>
              <w:top w:val="single" w:sz="4" w:space="0" w:color="auto"/>
              <w:left w:val="single" w:sz="4" w:space="0" w:color="auto"/>
              <w:bottom w:val="single" w:sz="4" w:space="0" w:color="auto"/>
              <w:right w:val="single" w:sz="4" w:space="0" w:color="auto"/>
            </w:tcBorders>
          </w:tcPr>
          <w:p w:rsidR="00365913" w:rsidRPr="00C05C20" w:rsidRDefault="00365913" w:rsidP="00E04395">
            <w:pPr>
              <w:spacing w:line="276" w:lineRule="auto"/>
              <w:jc w:val="both"/>
              <w:rPr>
                <w:color w:val="000000"/>
                <w:sz w:val="20"/>
                <w:szCs w:val="20"/>
                <w:lang w:eastAsia="ru-RU"/>
              </w:rPr>
            </w:pPr>
          </w:p>
        </w:tc>
      </w:tr>
      <w:tr w:rsidR="00365913" w:rsidRPr="00C05C20" w:rsidTr="00E04395">
        <w:trPr>
          <w:cantSplit/>
          <w:trHeight w:val="247"/>
          <w:jc w:val="center"/>
        </w:trPr>
        <w:tc>
          <w:tcPr>
            <w:tcW w:w="280" w:type="pct"/>
            <w:tcBorders>
              <w:top w:val="single" w:sz="4" w:space="0" w:color="auto"/>
              <w:left w:val="single" w:sz="4" w:space="0" w:color="auto"/>
              <w:bottom w:val="single" w:sz="4" w:space="0" w:color="auto"/>
              <w:right w:val="single" w:sz="4" w:space="0" w:color="auto"/>
            </w:tcBorders>
            <w:hideMark/>
          </w:tcPr>
          <w:p w:rsidR="00365913" w:rsidRPr="00C05C20" w:rsidRDefault="00365913" w:rsidP="00E04395">
            <w:pPr>
              <w:jc w:val="both"/>
              <w:rPr>
                <w:color w:val="000000"/>
                <w:sz w:val="20"/>
                <w:szCs w:val="20"/>
                <w:lang w:eastAsia="ru-RU"/>
              </w:rPr>
            </w:pPr>
            <w:r w:rsidRPr="00C05C20">
              <w:rPr>
                <w:color w:val="000000"/>
                <w:sz w:val="20"/>
                <w:szCs w:val="20"/>
                <w:lang w:eastAsia="ru-RU"/>
              </w:rPr>
              <w:t>9.</w:t>
            </w:r>
          </w:p>
        </w:tc>
        <w:tc>
          <w:tcPr>
            <w:tcW w:w="2889" w:type="pct"/>
            <w:tcBorders>
              <w:top w:val="single" w:sz="4" w:space="0" w:color="auto"/>
              <w:left w:val="single" w:sz="4" w:space="0" w:color="auto"/>
              <w:bottom w:val="single" w:sz="4" w:space="0" w:color="auto"/>
              <w:right w:val="single" w:sz="4" w:space="0" w:color="auto"/>
            </w:tcBorders>
            <w:hideMark/>
          </w:tcPr>
          <w:p w:rsidR="00365913" w:rsidRPr="00C05C20" w:rsidRDefault="00365913" w:rsidP="00E04395">
            <w:pPr>
              <w:jc w:val="both"/>
              <w:rPr>
                <w:color w:val="000000"/>
                <w:sz w:val="20"/>
                <w:szCs w:val="20"/>
                <w:lang w:eastAsia="ru-RU"/>
              </w:rPr>
            </w:pPr>
            <w:r w:rsidRPr="00C05C20">
              <w:rPr>
                <w:color w:val="000000"/>
                <w:sz w:val="20"/>
                <w:szCs w:val="20"/>
                <w:lang w:eastAsia="ru-RU"/>
              </w:rPr>
              <w:t>Контактный телефон / факс</w:t>
            </w:r>
          </w:p>
        </w:tc>
        <w:tc>
          <w:tcPr>
            <w:tcW w:w="1831" w:type="pct"/>
            <w:tcBorders>
              <w:top w:val="single" w:sz="4" w:space="0" w:color="auto"/>
              <w:left w:val="single" w:sz="4" w:space="0" w:color="auto"/>
              <w:bottom w:val="single" w:sz="4" w:space="0" w:color="auto"/>
              <w:right w:val="single" w:sz="4" w:space="0" w:color="auto"/>
            </w:tcBorders>
          </w:tcPr>
          <w:p w:rsidR="00365913" w:rsidRPr="00C05C20" w:rsidRDefault="00365913" w:rsidP="00E04395">
            <w:pPr>
              <w:spacing w:line="276" w:lineRule="auto"/>
              <w:jc w:val="both"/>
              <w:rPr>
                <w:color w:val="000000"/>
                <w:sz w:val="20"/>
                <w:szCs w:val="20"/>
                <w:lang w:eastAsia="ru-RU"/>
              </w:rPr>
            </w:pPr>
          </w:p>
        </w:tc>
      </w:tr>
      <w:tr w:rsidR="00365913" w:rsidRPr="00C05C20" w:rsidTr="00E04395">
        <w:trPr>
          <w:cantSplit/>
          <w:trHeight w:val="150"/>
          <w:jc w:val="center"/>
        </w:trPr>
        <w:tc>
          <w:tcPr>
            <w:tcW w:w="280" w:type="pct"/>
            <w:tcBorders>
              <w:top w:val="single" w:sz="4" w:space="0" w:color="auto"/>
              <w:left w:val="single" w:sz="4" w:space="0" w:color="auto"/>
              <w:bottom w:val="single" w:sz="4" w:space="0" w:color="auto"/>
              <w:right w:val="single" w:sz="4" w:space="0" w:color="auto"/>
            </w:tcBorders>
            <w:hideMark/>
          </w:tcPr>
          <w:p w:rsidR="00365913" w:rsidRPr="00C05C20" w:rsidRDefault="00365913" w:rsidP="00E04395">
            <w:pPr>
              <w:jc w:val="both"/>
              <w:rPr>
                <w:color w:val="000000"/>
                <w:sz w:val="20"/>
                <w:szCs w:val="20"/>
                <w:lang w:eastAsia="ru-RU"/>
              </w:rPr>
            </w:pPr>
            <w:r w:rsidRPr="00C05C20">
              <w:rPr>
                <w:color w:val="000000"/>
                <w:sz w:val="20"/>
                <w:szCs w:val="20"/>
                <w:lang w:eastAsia="ru-RU"/>
              </w:rPr>
              <w:t>10.</w:t>
            </w:r>
          </w:p>
        </w:tc>
        <w:tc>
          <w:tcPr>
            <w:tcW w:w="2889" w:type="pct"/>
            <w:tcBorders>
              <w:top w:val="single" w:sz="4" w:space="0" w:color="auto"/>
              <w:left w:val="single" w:sz="4" w:space="0" w:color="auto"/>
              <w:bottom w:val="single" w:sz="4" w:space="0" w:color="auto"/>
              <w:right w:val="single" w:sz="4" w:space="0" w:color="auto"/>
            </w:tcBorders>
            <w:hideMark/>
          </w:tcPr>
          <w:p w:rsidR="00365913" w:rsidRPr="00C05C20" w:rsidRDefault="00365913" w:rsidP="00E04395">
            <w:pPr>
              <w:jc w:val="both"/>
              <w:rPr>
                <w:color w:val="000000"/>
                <w:sz w:val="20"/>
                <w:szCs w:val="20"/>
                <w:lang w:eastAsia="ru-RU"/>
              </w:rPr>
            </w:pPr>
            <w:r w:rsidRPr="00C05C20">
              <w:rPr>
                <w:sz w:val="20"/>
                <w:szCs w:val="20"/>
              </w:rPr>
              <w:t>Адрес электронной почты</w:t>
            </w:r>
          </w:p>
        </w:tc>
        <w:tc>
          <w:tcPr>
            <w:tcW w:w="1831" w:type="pct"/>
            <w:tcBorders>
              <w:top w:val="single" w:sz="4" w:space="0" w:color="auto"/>
              <w:left w:val="single" w:sz="4" w:space="0" w:color="auto"/>
              <w:bottom w:val="single" w:sz="4" w:space="0" w:color="auto"/>
              <w:right w:val="single" w:sz="4" w:space="0" w:color="auto"/>
            </w:tcBorders>
          </w:tcPr>
          <w:p w:rsidR="00365913" w:rsidRPr="00C05C20" w:rsidRDefault="00365913" w:rsidP="00E04395">
            <w:pPr>
              <w:spacing w:line="276" w:lineRule="auto"/>
              <w:jc w:val="both"/>
              <w:rPr>
                <w:color w:val="000000"/>
                <w:sz w:val="20"/>
                <w:szCs w:val="20"/>
                <w:lang w:eastAsia="ru-RU"/>
              </w:rPr>
            </w:pPr>
          </w:p>
        </w:tc>
      </w:tr>
      <w:tr w:rsidR="00365913" w:rsidRPr="00C05C20" w:rsidTr="00E04395">
        <w:trPr>
          <w:cantSplit/>
          <w:trHeight w:val="150"/>
          <w:jc w:val="center"/>
        </w:trPr>
        <w:tc>
          <w:tcPr>
            <w:tcW w:w="280" w:type="pct"/>
            <w:tcBorders>
              <w:top w:val="single" w:sz="4" w:space="0" w:color="auto"/>
              <w:left w:val="single" w:sz="4" w:space="0" w:color="auto"/>
              <w:bottom w:val="single" w:sz="4" w:space="0" w:color="auto"/>
              <w:right w:val="single" w:sz="4" w:space="0" w:color="auto"/>
            </w:tcBorders>
            <w:hideMark/>
          </w:tcPr>
          <w:p w:rsidR="00365913" w:rsidRPr="00C05C20" w:rsidRDefault="00365913" w:rsidP="00E04395">
            <w:pPr>
              <w:jc w:val="both"/>
              <w:rPr>
                <w:color w:val="000000"/>
                <w:sz w:val="20"/>
                <w:szCs w:val="20"/>
                <w:lang w:eastAsia="ru-RU"/>
              </w:rPr>
            </w:pPr>
            <w:r w:rsidRPr="00C05C20">
              <w:rPr>
                <w:color w:val="000000"/>
                <w:sz w:val="20"/>
                <w:szCs w:val="20"/>
                <w:lang w:eastAsia="ru-RU"/>
              </w:rPr>
              <w:t>11.</w:t>
            </w:r>
          </w:p>
        </w:tc>
        <w:tc>
          <w:tcPr>
            <w:tcW w:w="2889" w:type="pct"/>
            <w:tcBorders>
              <w:top w:val="single" w:sz="4" w:space="0" w:color="auto"/>
              <w:left w:val="single" w:sz="4" w:space="0" w:color="auto"/>
              <w:bottom w:val="single" w:sz="4" w:space="0" w:color="auto"/>
              <w:right w:val="single" w:sz="4" w:space="0" w:color="auto"/>
            </w:tcBorders>
            <w:hideMark/>
          </w:tcPr>
          <w:p w:rsidR="00365913" w:rsidRPr="00C05C20" w:rsidRDefault="00365913" w:rsidP="00E04395">
            <w:pPr>
              <w:jc w:val="both"/>
              <w:rPr>
                <w:color w:val="000000"/>
                <w:sz w:val="20"/>
                <w:szCs w:val="20"/>
                <w:highlight w:val="yellow"/>
                <w:lang w:eastAsia="ru-RU"/>
              </w:rPr>
            </w:pPr>
            <w:r w:rsidRPr="00C05C20">
              <w:rPr>
                <w:sz w:val="20"/>
                <w:szCs w:val="20"/>
              </w:rPr>
              <w:t>Контактное лицо, ответственное за заключение договора</w:t>
            </w:r>
          </w:p>
        </w:tc>
        <w:tc>
          <w:tcPr>
            <w:tcW w:w="1831" w:type="pct"/>
            <w:tcBorders>
              <w:top w:val="single" w:sz="4" w:space="0" w:color="auto"/>
              <w:left w:val="single" w:sz="4" w:space="0" w:color="auto"/>
              <w:bottom w:val="single" w:sz="4" w:space="0" w:color="auto"/>
              <w:right w:val="single" w:sz="4" w:space="0" w:color="auto"/>
            </w:tcBorders>
          </w:tcPr>
          <w:p w:rsidR="00365913" w:rsidRPr="00C05C20" w:rsidRDefault="00365913" w:rsidP="00E04395">
            <w:pPr>
              <w:spacing w:line="276" w:lineRule="auto"/>
              <w:jc w:val="both"/>
              <w:rPr>
                <w:color w:val="000000"/>
                <w:sz w:val="20"/>
                <w:szCs w:val="20"/>
                <w:lang w:eastAsia="ru-RU"/>
              </w:rPr>
            </w:pPr>
          </w:p>
        </w:tc>
      </w:tr>
      <w:tr w:rsidR="00365913" w:rsidRPr="00C05C20" w:rsidTr="00E04395">
        <w:trPr>
          <w:cantSplit/>
          <w:jc w:val="center"/>
        </w:trPr>
        <w:tc>
          <w:tcPr>
            <w:tcW w:w="280" w:type="pct"/>
            <w:tcBorders>
              <w:top w:val="single" w:sz="4" w:space="0" w:color="auto"/>
              <w:left w:val="single" w:sz="4" w:space="0" w:color="auto"/>
              <w:bottom w:val="single" w:sz="4" w:space="0" w:color="auto"/>
              <w:right w:val="single" w:sz="4" w:space="0" w:color="auto"/>
            </w:tcBorders>
            <w:hideMark/>
          </w:tcPr>
          <w:p w:rsidR="00365913" w:rsidRPr="00C05C20" w:rsidRDefault="00365913" w:rsidP="00E04395">
            <w:pPr>
              <w:jc w:val="both"/>
              <w:rPr>
                <w:color w:val="000000"/>
                <w:sz w:val="20"/>
                <w:szCs w:val="20"/>
                <w:lang w:eastAsia="ru-RU"/>
              </w:rPr>
            </w:pPr>
            <w:r w:rsidRPr="00C05C20">
              <w:rPr>
                <w:color w:val="000000"/>
                <w:sz w:val="20"/>
                <w:szCs w:val="20"/>
                <w:lang w:eastAsia="ru-RU"/>
              </w:rPr>
              <w:t>12.</w:t>
            </w:r>
          </w:p>
        </w:tc>
        <w:tc>
          <w:tcPr>
            <w:tcW w:w="2889" w:type="pct"/>
            <w:tcBorders>
              <w:top w:val="single" w:sz="4" w:space="0" w:color="auto"/>
              <w:left w:val="single" w:sz="4" w:space="0" w:color="auto"/>
              <w:bottom w:val="single" w:sz="4" w:space="0" w:color="auto"/>
              <w:right w:val="single" w:sz="4" w:space="0" w:color="auto"/>
            </w:tcBorders>
            <w:hideMark/>
          </w:tcPr>
          <w:p w:rsidR="00365913" w:rsidRPr="00C05C20" w:rsidRDefault="00365913" w:rsidP="00E04395">
            <w:pPr>
              <w:jc w:val="both"/>
              <w:rPr>
                <w:color w:val="000000"/>
                <w:sz w:val="20"/>
                <w:szCs w:val="20"/>
                <w:lang w:eastAsia="ru-RU"/>
              </w:rPr>
            </w:pPr>
            <w:r w:rsidRPr="00C05C20">
              <w:rPr>
                <w:color w:val="000000"/>
                <w:sz w:val="20"/>
                <w:szCs w:val="20"/>
                <w:lang w:eastAsia="ru-RU"/>
              </w:rPr>
              <w:t>Банковские реквизиты (наименование и адрес банка, телефоны банка, номер расчётного счета, номер корреспондентского счёта, БИК, прочие банковские реквизиты) (указываются реквизиты, которые будут использованы при заключении Договора)</w:t>
            </w:r>
          </w:p>
        </w:tc>
        <w:tc>
          <w:tcPr>
            <w:tcW w:w="1831" w:type="pct"/>
            <w:tcBorders>
              <w:top w:val="single" w:sz="4" w:space="0" w:color="auto"/>
              <w:left w:val="single" w:sz="4" w:space="0" w:color="auto"/>
              <w:bottom w:val="single" w:sz="4" w:space="0" w:color="auto"/>
              <w:right w:val="single" w:sz="4" w:space="0" w:color="auto"/>
            </w:tcBorders>
          </w:tcPr>
          <w:p w:rsidR="00365913" w:rsidRPr="00C05C20" w:rsidRDefault="00365913" w:rsidP="00E04395">
            <w:pPr>
              <w:spacing w:line="276" w:lineRule="auto"/>
              <w:jc w:val="both"/>
              <w:rPr>
                <w:color w:val="000000"/>
                <w:sz w:val="20"/>
                <w:szCs w:val="20"/>
                <w:lang w:eastAsia="ru-RU"/>
              </w:rPr>
            </w:pPr>
          </w:p>
        </w:tc>
      </w:tr>
      <w:tr w:rsidR="00365913" w:rsidRPr="00C05C20" w:rsidTr="00E04395">
        <w:trPr>
          <w:cantSplit/>
          <w:jc w:val="center"/>
        </w:trPr>
        <w:tc>
          <w:tcPr>
            <w:tcW w:w="280" w:type="pct"/>
            <w:tcBorders>
              <w:top w:val="single" w:sz="4" w:space="0" w:color="auto"/>
              <w:left w:val="single" w:sz="4" w:space="0" w:color="auto"/>
              <w:bottom w:val="single" w:sz="4" w:space="0" w:color="auto"/>
              <w:right w:val="single" w:sz="4" w:space="0" w:color="auto"/>
            </w:tcBorders>
            <w:hideMark/>
          </w:tcPr>
          <w:p w:rsidR="00365913" w:rsidRPr="00C05C20" w:rsidRDefault="00365913" w:rsidP="00E04395">
            <w:pPr>
              <w:jc w:val="both"/>
              <w:rPr>
                <w:color w:val="000000"/>
                <w:sz w:val="20"/>
                <w:szCs w:val="20"/>
                <w:lang w:eastAsia="ru-RU"/>
              </w:rPr>
            </w:pPr>
            <w:r w:rsidRPr="00C05C20">
              <w:rPr>
                <w:color w:val="000000"/>
                <w:sz w:val="20"/>
                <w:szCs w:val="20"/>
                <w:lang w:eastAsia="ru-RU"/>
              </w:rPr>
              <w:t>13.</w:t>
            </w:r>
          </w:p>
        </w:tc>
        <w:tc>
          <w:tcPr>
            <w:tcW w:w="2889" w:type="pct"/>
            <w:tcBorders>
              <w:top w:val="single" w:sz="4" w:space="0" w:color="auto"/>
              <w:left w:val="single" w:sz="4" w:space="0" w:color="auto"/>
              <w:bottom w:val="single" w:sz="4" w:space="0" w:color="auto"/>
              <w:right w:val="single" w:sz="4" w:space="0" w:color="auto"/>
            </w:tcBorders>
            <w:hideMark/>
          </w:tcPr>
          <w:p w:rsidR="00365913" w:rsidRPr="00C05C20" w:rsidRDefault="00365913" w:rsidP="00E04395">
            <w:pPr>
              <w:jc w:val="both"/>
              <w:rPr>
                <w:color w:val="000000"/>
                <w:sz w:val="20"/>
                <w:szCs w:val="20"/>
                <w:lang w:eastAsia="ru-RU"/>
              </w:rPr>
            </w:pPr>
            <w:r w:rsidRPr="00C05C20">
              <w:rPr>
                <w:color w:val="000000"/>
                <w:sz w:val="20"/>
                <w:szCs w:val="20"/>
                <w:lang w:eastAsia="ru-RU"/>
              </w:rPr>
              <w:t>Сведения о лице, подписывающем Договор от имени участника закупки (Должность, ФИО полностью, наименование документа, предоставляющего право на подписание договора от имени участника закупки)</w:t>
            </w:r>
          </w:p>
        </w:tc>
        <w:tc>
          <w:tcPr>
            <w:tcW w:w="1831" w:type="pct"/>
            <w:tcBorders>
              <w:top w:val="single" w:sz="4" w:space="0" w:color="auto"/>
              <w:left w:val="single" w:sz="4" w:space="0" w:color="auto"/>
              <w:bottom w:val="single" w:sz="4" w:space="0" w:color="auto"/>
              <w:right w:val="single" w:sz="4" w:space="0" w:color="auto"/>
            </w:tcBorders>
          </w:tcPr>
          <w:p w:rsidR="00365913" w:rsidRPr="00C05C20" w:rsidRDefault="00365913" w:rsidP="00E04395">
            <w:pPr>
              <w:spacing w:line="276" w:lineRule="auto"/>
              <w:jc w:val="both"/>
              <w:rPr>
                <w:color w:val="000000"/>
                <w:sz w:val="20"/>
                <w:szCs w:val="20"/>
                <w:lang w:eastAsia="ru-RU"/>
              </w:rPr>
            </w:pPr>
          </w:p>
        </w:tc>
      </w:tr>
    </w:tbl>
    <w:p w:rsidR="00365913" w:rsidRPr="00C05C20" w:rsidRDefault="00365913" w:rsidP="00365913">
      <w:pPr>
        <w:jc w:val="both"/>
        <w:rPr>
          <w:bCs/>
          <w:color w:val="000000"/>
          <w:sz w:val="20"/>
          <w:szCs w:val="20"/>
          <w:lang w:eastAsia="ru-RU"/>
        </w:rPr>
      </w:pPr>
    </w:p>
    <w:p w:rsidR="00365913" w:rsidRPr="00C05C20" w:rsidRDefault="00365913" w:rsidP="00365913">
      <w:pPr>
        <w:pStyle w:val="af5"/>
        <w:numPr>
          <w:ilvl w:val="0"/>
          <w:numId w:val="8"/>
        </w:numPr>
        <w:suppressAutoHyphens w:val="0"/>
        <w:spacing w:after="200" w:line="276" w:lineRule="auto"/>
        <w:contextualSpacing/>
        <w:jc w:val="both"/>
        <w:rPr>
          <w:bCs/>
          <w:color w:val="000000"/>
          <w:sz w:val="20"/>
          <w:szCs w:val="20"/>
          <w:lang w:eastAsia="ru-RU"/>
        </w:rPr>
      </w:pPr>
      <w:r w:rsidRPr="00C05C20">
        <w:rPr>
          <w:bCs/>
          <w:color w:val="000000"/>
          <w:sz w:val="20"/>
          <w:szCs w:val="20"/>
          <w:lang w:eastAsia="ru-RU"/>
        </w:rPr>
        <w:t>для физических лиц и индивидуальных предпринимателей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40"/>
        <w:gridCol w:w="6176"/>
        <w:gridCol w:w="3881"/>
      </w:tblGrid>
      <w:tr w:rsidR="00365913" w:rsidRPr="00C05C20" w:rsidTr="00E04395">
        <w:trPr>
          <w:cantSplit/>
        </w:trPr>
        <w:tc>
          <w:tcPr>
            <w:tcW w:w="255" w:type="pct"/>
            <w:vAlign w:val="center"/>
          </w:tcPr>
          <w:p w:rsidR="00365913" w:rsidRPr="00C05C20" w:rsidRDefault="00365913" w:rsidP="00E04395">
            <w:pPr>
              <w:jc w:val="both"/>
              <w:rPr>
                <w:b/>
                <w:color w:val="000000"/>
                <w:sz w:val="20"/>
                <w:szCs w:val="20"/>
                <w:lang w:eastAsia="ru-RU"/>
              </w:rPr>
            </w:pPr>
            <w:r w:rsidRPr="00C05C20">
              <w:rPr>
                <w:b/>
                <w:color w:val="000000"/>
                <w:sz w:val="20"/>
                <w:szCs w:val="20"/>
                <w:lang w:eastAsia="ru-RU"/>
              </w:rPr>
              <w:t>№ п/п</w:t>
            </w:r>
          </w:p>
        </w:tc>
        <w:tc>
          <w:tcPr>
            <w:tcW w:w="2914" w:type="pct"/>
            <w:vAlign w:val="center"/>
          </w:tcPr>
          <w:p w:rsidR="00365913" w:rsidRPr="00C05C20" w:rsidRDefault="00365913" w:rsidP="00E04395">
            <w:pPr>
              <w:jc w:val="both"/>
              <w:rPr>
                <w:b/>
                <w:color w:val="000000"/>
                <w:sz w:val="20"/>
                <w:szCs w:val="20"/>
                <w:lang w:eastAsia="ru-RU"/>
              </w:rPr>
            </w:pPr>
            <w:r w:rsidRPr="00C05C20">
              <w:rPr>
                <w:b/>
                <w:color w:val="000000"/>
                <w:sz w:val="20"/>
                <w:szCs w:val="20"/>
                <w:lang w:eastAsia="ru-RU"/>
              </w:rPr>
              <w:t xml:space="preserve">Наименование </w:t>
            </w:r>
          </w:p>
        </w:tc>
        <w:tc>
          <w:tcPr>
            <w:tcW w:w="1831" w:type="pct"/>
            <w:vAlign w:val="center"/>
          </w:tcPr>
          <w:p w:rsidR="00365913" w:rsidRPr="00C05C20" w:rsidRDefault="00365913" w:rsidP="00E04395">
            <w:pPr>
              <w:jc w:val="both"/>
              <w:rPr>
                <w:b/>
                <w:color w:val="000000"/>
                <w:sz w:val="20"/>
                <w:szCs w:val="20"/>
                <w:lang w:eastAsia="ru-RU"/>
              </w:rPr>
            </w:pPr>
            <w:r w:rsidRPr="00C05C20">
              <w:rPr>
                <w:b/>
                <w:color w:val="000000"/>
                <w:sz w:val="20"/>
                <w:szCs w:val="20"/>
                <w:lang w:eastAsia="ru-RU"/>
              </w:rPr>
              <w:t>Сведения об участнике закупки</w:t>
            </w:r>
          </w:p>
        </w:tc>
      </w:tr>
      <w:tr w:rsidR="00365913" w:rsidRPr="00C05C20" w:rsidTr="00E04395">
        <w:trPr>
          <w:cantSplit/>
        </w:trPr>
        <w:tc>
          <w:tcPr>
            <w:tcW w:w="255" w:type="pct"/>
          </w:tcPr>
          <w:p w:rsidR="00365913" w:rsidRPr="00C05C20" w:rsidRDefault="00365913" w:rsidP="00E04395">
            <w:pPr>
              <w:jc w:val="both"/>
              <w:rPr>
                <w:color w:val="000000"/>
                <w:sz w:val="20"/>
                <w:szCs w:val="20"/>
                <w:lang w:eastAsia="ru-RU"/>
              </w:rPr>
            </w:pPr>
            <w:r w:rsidRPr="00C05C20">
              <w:rPr>
                <w:color w:val="000000"/>
                <w:sz w:val="20"/>
                <w:szCs w:val="20"/>
                <w:lang w:eastAsia="ru-RU"/>
              </w:rPr>
              <w:t>1.</w:t>
            </w:r>
          </w:p>
        </w:tc>
        <w:tc>
          <w:tcPr>
            <w:tcW w:w="2914" w:type="pct"/>
          </w:tcPr>
          <w:p w:rsidR="00365913" w:rsidRPr="00C05C20" w:rsidRDefault="00365913" w:rsidP="00E04395">
            <w:pPr>
              <w:rPr>
                <w:color w:val="000000"/>
                <w:sz w:val="20"/>
                <w:szCs w:val="20"/>
                <w:lang w:eastAsia="ru-RU"/>
              </w:rPr>
            </w:pPr>
            <w:r w:rsidRPr="00C05C20">
              <w:rPr>
                <w:color w:val="000000"/>
                <w:sz w:val="20"/>
                <w:szCs w:val="20"/>
                <w:lang w:eastAsia="ru-RU"/>
              </w:rPr>
              <w:t xml:space="preserve">Фамилия, имя, отчество, </w:t>
            </w:r>
          </w:p>
        </w:tc>
        <w:tc>
          <w:tcPr>
            <w:tcW w:w="1831" w:type="pct"/>
          </w:tcPr>
          <w:p w:rsidR="00365913" w:rsidRPr="00C05C20" w:rsidRDefault="00365913" w:rsidP="00E04395">
            <w:pPr>
              <w:jc w:val="both"/>
              <w:rPr>
                <w:color w:val="000000"/>
                <w:sz w:val="20"/>
                <w:szCs w:val="20"/>
                <w:lang w:eastAsia="ru-RU"/>
              </w:rPr>
            </w:pPr>
          </w:p>
        </w:tc>
      </w:tr>
      <w:tr w:rsidR="00365913" w:rsidRPr="00C05C20" w:rsidTr="00E04395">
        <w:trPr>
          <w:cantSplit/>
          <w:trHeight w:val="277"/>
        </w:trPr>
        <w:tc>
          <w:tcPr>
            <w:tcW w:w="255" w:type="pct"/>
          </w:tcPr>
          <w:p w:rsidR="00365913" w:rsidRPr="00C05C20" w:rsidRDefault="00365913" w:rsidP="00E04395">
            <w:pPr>
              <w:jc w:val="both"/>
              <w:rPr>
                <w:color w:val="000000"/>
                <w:sz w:val="20"/>
                <w:szCs w:val="20"/>
                <w:lang w:eastAsia="ru-RU"/>
              </w:rPr>
            </w:pPr>
            <w:r w:rsidRPr="00C05C20">
              <w:rPr>
                <w:color w:val="000000"/>
                <w:sz w:val="20"/>
                <w:szCs w:val="20"/>
                <w:lang w:eastAsia="ru-RU"/>
              </w:rPr>
              <w:t>2.</w:t>
            </w:r>
          </w:p>
        </w:tc>
        <w:tc>
          <w:tcPr>
            <w:tcW w:w="2914" w:type="pct"/>
          </w:tcPr>
          <w:p w:rsidR="00365913" w:rsidRPr="00C05C20" w:rsidRDefault="00365913" w:rsidP="00E04395">
            <w:pPr>
              <w:rPr>
                <w:color w:val="000000"/>
                <w:sz w:val="20"/>
                <w:szCs w:val="20"/>
                <w:lang w:eastAsia="ru-RU"/>
              </w:rPr>
            </w:pPr>
            <w:r w:rsidRPr="00C05C20">
              <w:rPr>
                <w:color w:val="000000"/>
                <w:sz w:val="20"/>
                <w:szCs w:val="20"/>
                <w:lang w:eastAsia="ru-RU"/>
              </w:rPr>
              <w:t>Серия, номер паспорта, кем выдан, дата</w:t>
            </w:r>
          </w:p>
        </w:tc>
        <w:tc>
          <w:tcPr>
            <w:tcW w:w="1831" w:type="pct"/>
          </w:tcPr>
          <w:p w:rsidR="00365913" w:rsidRPr="00C05C20" w:rsidRDefault="00365913" w:rsidP="00E04395">
            <w:pPr>
              <w:jc w:val="both"/>
              <w:rPr>
                <w:color w:val="000000"/>
                <w:sz w:val="20"/>
                <w:szCs w:val="20"/>
                <w:lang w:eastAsia="ru-RU"/>
              </w:rPr>
            </w:pPr>
          </w:p>
        </w:tc>
      </w:tr>
      <w:tr w:rsidR="00365913" w:rsidRPr="00C05C20" w:rsidTr="00E04395">
        <w:trPr>
          <w:cantSplit/>
          <w:trHeight w:val="277"/>
        </w:trPr>
        <w:tc>
          <w:tcPr>
            <w:tcW w:w="255" w:type="pct"/>
          </w:tcPr>
          <w:p w:rsidR="00365913" w:rsidRPr="00C05C20" w:rsidRDefault="00365913" w:rsidP="00E04395">
            <w:pPr>
              <w:jc w:val="both"/>
              <w:rPr>
                <w:color w:val="000000"/>
                <w:sz w:val="20"/>
                <w:szCs w:val="20"/>
                <w:lang w:eastAsia="ru-RU"/>
              </w:rPr>
            </w:pPr>
            <w:r w:rsidRPr="00C05C20">
              <w:rPr>
                <w:color w:val="000000"/>
                <w:sz w:val="20"/>
                <w:szCs w:val="20"/>
                <w:lang w:eastAsia="ru-RU"/>
              </w:rPr>
              <w:t>3.</w:t>
            </w:r>
          </w:p>
        </w:tc>
        <w:tc>
          <w:tcPr>
            <w:tcW w:w="2914" w:type="pct"/>
          </w:tcPr>
          <w:p w:rsidR="00365913" w:rsidRPr="00C05C20" w:rsidRDefault="00365913" w:rsidP="00E04395">
            <w:pPr>
              <w:rPr>
                <w:color w:val="000000"/>
                <w:sz w:val="20"/>
                <w:szCs w:val="20"/>
                <w:lang w:eastAsia="ru-RU"/>
              </w:rPr>
            </w:pPr>
            <w:r w:rsidRPr="00C05C20">
              <w:rPr>
                <w:color w:val="000000"/>
                <w:sz w:val="20"/>
                <w:szCs w:val="20"/>
                <w:lang w:eastAsia="ru-RU"/>
              </w:rPr>
              <w:t>ИНН</w:t>
            </w:r>
          </w:p>
        </w:tc>
        <w:tc>
          <w:tcPr>
            <w:tcW w:w="1831" w:type="pct"/>
          </w:tcPr>
          <w:p w:rsidR="00365913" w:rsidRPr="00C05C20" w:rsidRDefault="00365913" w:rsidP="00E04395">
            <w:pPr>
              <w:jc w:val="both"/>
              <w:rPr>
                <w:color w:val="000000"/>
                <w:sz w:val="20"/>
                <w:szCs w:val="20"/>
                <w:lang w:eastAsia="ru-RU"/>
              </w:rPr>
            </w:pPr>
          </w:p>
        </w:tc>
      </w:tr>
      <w:tr w:rsidR="00365913" w:rsidRPr="00C05C20" w:rsidTr="00E04395">
        <w:trPr>
          <w:cantSplit/>
          <w:trHeight w:val="277"/>
        </w:trPr>
        <w:tc>
          <w:tcPr>
            <w:tcW w:w="255" w:type="pct"/>
          </w:tcPr>
          <w:p w:rsidR="00365913" w:rsidRPr="00C05C20" w:rsidRDefault="00365913" w:rsidP="00E04395">
            <w:pPr>
              <w:jc w:val="both"/>
              <w:rPr>
                <w:color w:val="000000"/>
                <w:sz w:val="20"/>
                <w:szCs w:val="20"/>
                <w:lang w:eastAsia="ru-RU"/>
              </w:rPr>
            </w:pPr>
            <w:r w:rsidRPr="00C05C20">
              <w:rPr>
                <w:color w:val="000000"/>
                <w:sz w:val="20"/>
                <w:szCs w:val="20"/>
                <w:lang w:eastAsia="ru-RU"/>
              </w:rPr>
              <w:t>4.</w:t>
            </w:r>
          </w:p>
        </w:tc>
        <w:tc>
          <w:tcPr>
            <w:tcW w:w="2914" w:type="pct"/>
          </w:tcPr>
          <w:p w:rsidR="00365913" w:rsidRPr="00C05C20" w:rsidRDefault="00365913" w:rsidP="00E04395">
            <w:pPr>
              <w:rPr>
                <w:color w:val="000000"/>
                <w:sz w:val="20"/>
                <w:szCs w:val="20"/>
                <w:lang w:eastAsia="ru-RU"/>
              </w:rPr>
            </w:pPr>
            <w:r w:rsidRPr="00C05C20">
              <w:rPr>
                <w:color w:val="000000"/>
                <w:sz w:val="20"/>
                <w:szCs w:val="20"/>
                <w:lang w:eastAsia="ru-RU"/>
              </w:rPr>
              <w:t>ОГРНИП</w:t>
            </w:r>
            <w:r w:rsidRPr="00C05C20">
              <w:rPr>
                <w:color w:val="000000"/>
                <w:sz w:val="20"/>
                <w:szCs w:val="20"/>
                <w:lang w:val="en-US" w:eastAsia="ru-RU"/>
              </w:rPr>
              <w:t xml:space="preserve"> (</w:t>
            </w:r>
            <w:r w:rsidRPr="00C05C20">
              <w:rPr>
                <w:i/>
                <w:color w:val="000000"/>
                <w:sz w:val="20"/>
                <w:szCs w:val="20"/>
                <w:lang w:eastAsia="ru-RU"/>
              </w:rPr>
              <w:t>при наличии)</w:t>
            </w:r>
          </w:p>
        </w:tc>
        <w:tc>
          <w:tcPr>
            <w:tcW w:w="1831" w:type="pct"/>
          </w:tcPr>
          <w:p w:rsidR="00365913" w:rsidRPr="00C05C20" w:rsidRDefault="00365913" w:rsidP="00E04395">
            <w:pPr>
              <w:jc w:val="both"/>
              <w:rPr>
                <w:color w:val="000000"/>
                <w:sz w:val="20"/>
                <w:szCs w:val="20"/>
                <w:lang w:eastAsia="ru-RU"/>
              </w:rPr>
            </w:pPr>
          </w:p>
        </w:tc>
      </w:tr>
      <w:tr w:rsidR="00365913" w:rsidRPr="00C05C20" w:rsidTr="00E04395">
        <w:trPr>
          <w:cantSplit/>
          <w:trHeight w:val="277"/>
        </w:trPr>
        <w:tc>
          <w:tcPr>
            <w:tcW w:w="255" w:type="pct"/>
          </w:tcPr>
          <w:p w:rsidR="00365913" w:rsidRPr="00C05C20" w:rsidRDefault="00365913" w:rsidP="00E04395">
            <w:pPr>
              <w:jc w:val="both"/>
              <w:rPr>
                <w:color w:val="000000"/>
                <w:sz w:val="20"/>
                <w:szCs w:val="20"/>
                <w:lang w:eastAsia="ru-RU"/>
              </w:rPr>
            </w:pPr>
            <w:r w:rsidRPr="00C05C20">
              <w:rPr>
                <w:color w:val="000000"/>
                <w:sz w:val="20"/>
                <w:szCs w:val="20"/>
                <w:lang w:eastAsia="ru-RU"/>
              </w:rPr>
              <w:t>5.</w:t>
            </w:r>
          </w:p>
        </w:tc>
        <w:tc>
          <w:tcPr>
            <w:tcW w:w="2914" w:type="pct"/>
          </w:tcPr>
          <w:p w:rsidR="00365913" w:rsidRPr="00C05C20" w:rsidRDefault="00365913" w:rsidP="00E04395">
            <w:pPr>
              <w:rPr>
                <w:color w:val="000000"/>
                <w:sz w:val="20"/>
                <w:szCs w:val="20"/>
                <w:lang w:eastAsia="ru-RU"/>
              </w:rPr>
            </w:pPr>
            <w:r w:rsidRPr="00C05C20">
              <w:rPr>
                <w:color w:val="000000"/>
                <w:sz w:val="20"/>
                <w:szCs w:val="20"/>
                <w:lang w:eastAsia="ru-RU"/>
              </w:rPr>
              <w:t>Адрес регистрации (в т.ч. временной)</w:t>
            </w:r>
          </w:p>
        </w:tc>
        <w:tc>
          <w:tcPr>
            <w:tcW w:w="1831" w:type="pct"/>
          </w:tcPr>
          <w:p w:rsidR="00365913" w:rsidRPr="00C05C20" w:rsidRDefault="00365913" w:rsidP="00E04395">
            <w:pPr>
              <w:jc w:val="both"/>
              <w:rPr>
                <w:color w:val="000000"/>
                <w:sz w:val="20"/>
                <w:szCs w:val="20"/>
                <w:lang w:eastAsia="ru-RU"/>
              </w:rPr>
            </w:pPr>
          </w:p>
        </w:tc>
      </w:tr>
      <w:tr w:rsidR="00365913" w:rsidRPr="00C05C20" w:rsidTr="00E04395">
        <w:trPr>
          <w:cantSplit/>
        </w:trPr>
        <w:tc>
          <w:tcPr>
            <w:tcW w:w="255" w:type="pct"/>
          </w:tcPr>
          <w:p w:rsidR="00365913" w:rsidRPr="00C05C20" w:rsidRDefault="00365913" w:rsidP="00E04395">
            <w:pPr>
              <w:jc w:val="both"/>
              <w:rPr>
                <w:color w:val="000000"/>
                <w:sz w:val="20"/>
                <w:szCs w:val="20"/>
                <w:lang w:eastAsia="ru-RU"/>
              </w:rPr>
            </w:pPr>
            <w:r w:rsidRPr="00C05C20">
              <w:rPr>
                <w:color w:val="000000"/>
                <w:sz w:val="20"/>
                <w:szCs w:val="20"/>
                <w:lang w:eastAsia="ru-RU"/>
              </w:rPr>
              <w:t>6.</w:t>
            </w:r>
          </w:p>
        </w:tc>
        <w:tc>
          <w:tcPr>
            <w:tcW w:w="2914" w:type="pct"/>
          </w:tcPr>
          <w:p w:rsidR="00365913" w:rsidRPr="00C05C20" w:rsidRDefault="00365913" w:rsidP="00E04395">
            <w:pPr>
              <w:rPr>
                <w:color w:val="000000"/>
                <w:sz w:val="20"/>
                <w:szCs w:val="20"/>
                <w:lang w:eastAsia="ru-RU"/>
              </w:rPr>
            </w:pPr>
            <w:r w:rsidRPr="00C05C20">
              <w:rPr>
                <w:color w:val="000000"/>
                <w:sz w:val="20"/>
                <w:szCs w:val="20"/>
                <w:lang w:eastAsia="ru-RU"/>
              </w:rPr>
              <w:t>Адрес фактического пребывания (</w:t>
            </w:r>
            <w:r w:rsidRPr="00C05C20">
              <w:rPr>
                <w:i/>
                <w:color w:val="000000"/>
                <w:sz w:val="20"/>
                <w:szCs w:val="20"/>
                <w:lang w:eastAsia="ru-RU"/>
              </w:rPr>
              <w:t>заполняется, если не совпадает с адресом регистрации)</w:t>
            </w:r>
          </w:p>
        </w:tc>
        <w:tc>
          <w:tcPr>
            <w:tcW w:w="1831" w:type="pct"/>
          </w:tcPr>
          <w:p w:rsidR="00365913" w:rsidRPr="00C05C20" w:rsidRDefault="00365913" w:rsidP="00E04395">
            <w:pPr>
              <w:jc w:val="both"/>
              <w:rPr>
                <w:color w:val="000000"/>
                <w:sz w:val="20"/>
                <w:szCs w:val="20"/>
                <w:lang w:eastAsia="ru-RU"/>
              </w:rPr>
            </w:pPr>
          </w:p>
        </w:tc>
      </w:tr>
      <w:tr w:rsidR="00365913" w:rsidRPr="00C05C20" w:rsidTr="00E04395">
        <w:trPr>
          <w:cantSplit/>
          <w:trHeight w:val="247"/>
        </w:trPr>
        <w:tc>
          <w:tcPr>
            <w:tcW w:w="255" w:type="pct"/>
          </w:tcPr>
          <w:p w:rsidR="00365913" w:rsidRPr="00C05C20" w:rsidRDefault="00365913" w:rsidP="00E04395">
            <w:pPr>
              <w:jc w:val="both"/>
              <w:rPr>
                <w:color w:val="000000"/>
                <w:sz w:val="20"/>
                <w:szCs w:val="20"/>
                <w:lang w:eastAsia="ru-RU"/>
              </w:rPr>
            </w:pPr>
            <w:r w:rsidRPr="00C05C20">
              <w:rPr>
                <w:color w:val="000000"/>
                <w:sz w:val="20"/>
                <w:szCs w:val="20"/>
                <w:lang w:eastAsia="ru-RU"/>
              </w:rPr>
              <w:t>7.</w:t>
            </w:r>
          </w:p>
        </w:tc>
        <w:tc>
          <w:tcPr>
            <w:tcW w:w="2914" w:type="pct"/>
          </w:tcPr>
          <w:p w:rsidR="00365913" w:rsidRPr="00C05C20" w:rsidRDefault="00365913" w:rsidP="00E04395">
            <w:pPr>
              <w:rPr>
                <w:color w:val="000000"/>
                <w:sz w:val="20"/>
                <w:szCs w:val="20"/>
                <w:lang w:eastAsia="ru-RU"/>
              </w:rPr>
            </w:pPr>
            <w:r w:rsidRPr="00C05C20">
              <w:rPr>
                <w:color w:val="000000"/>
                <w:sz w:val="20"/>
                <w:szCs w:val="20"/>
                <w:lang w:eastAsia="ru-RU"/>
              </w:rPr>
              <w:t>Контактный телефон / факс</w:t>
            </w:r>
          </w:p>
        </w:tc>
        <w:tc>
          <w:tcPr>
            <w:tcW w:w="1831" w:type="pct"/>
          </w:tcPr>
          <w:p w:rsidR="00365913" w:rsidRPr="00C05C20" w:rsidRDefault="00365913" w:rsidP="00E04395">
            <w:pPr>
              <w:jc w:val="both"/>
              <w:rPr>
                <w:color w:val="000000"/>
                <w:sz w:val="20"/>
                <w:szCs w:val="20"/>
                <w:lang w:eastAsia="ru-RU"/>
              </w:rPr>
            </w:pPr>
          </w:p>
        </w:tc>
      </w:tr>
      <w:tr w:rsidR="00365913" w:rsidRPr="00C05C20" w:rsidTr="00E04395">
        <w:trPr>
          <w:cantSplit/>
          <w:trHeight w:val="247"/>
        </w:trPr>
        <w:tc>
          <w:tcPr>
            <w:tcW w:w="255" w:type="pct"/>
          </w:tcPr>
          <w:p w:rsidR="00365913" w:rsidRPr="00C05C20" w:rsidRDefault="00365913" w:rsidP="00E04395">
            <w:pPr>
              <w:jc w:val="both"/>
              <w:rPr>
                <w:color w:val="000000"/>
                <w:sz w:val="20"/>
                <w:szCs w:val="20"/>
                <w:lang w:eastAsia="ru-RU"/>
              </w:rPr>
            </w:pPr>
            <w:r w:rsidRPr="00C05C20">
              <w:rPr>
                <w:color w:val="000000"/>
                <w:sz w:val="20"/>
                <w:szCs w:val="20"/>
                <w:lang w:eastAsia="ru-RU"/>
              </w:rPr>
              <w:t>8.</w:t>
            </w:r>
          </w:p>
        </w:tc>
        <w:tc>
          <w:tcPr>
            <w:tcW w:w="2914" w:type="pct"/>
          </w:tcPr>
          <w:p w:rsidR="00365913" w:rsidRPr="00C05C20" w:rsidRDefault="00365913" w:rsidP="00E04395">
            <w:pPr>
              <w:rPr>
                <w:color w:val="000000"/>
                <w:sz w:val="20"/>
                <w:szCs w:val="20"/>
                <w:lang w:eastAsia="ru-RU"/>
              </w:rPr>
            </w:pPr>
            <w:r w:rsidRPr="00C05C20">
              <w:rPr>
                <w:color w:val="000000"/>
                <w:sz w:val="20"/>
                <w:szCs w:val="20"/>
                <w:lang w:eastAsia="ru-RU"/>
              </w:rPr>
              <w:t>Адрес электронной почты</w:t>
            </w:r>
          </w:p>
        </w:tc>
        <w:tc>
          <w:tcPr>
            <w:tcW w:w="1831" w:type="pct"/>
          </w:tcPr>
          <w:p w:rsidR="00365913" w:rsidRPr="00C05C20" w:rsidRDefault="00365913" w:rsidP="00E04395">
            <w:pPr>
              <w:jc w:val="both"/>
              <w:rPr>
                <w:color w:val="000000"/>
                <w:sz w:val="20"/>
                <w:szCs w:val="20"/>
                <w:lang w:eastAsia="ru-RU"/>
              </w:rPr>
            </w:pPr>
          </w:p>
        </w:tc>
      </w:tr>
      <w:tr w:rsidR="00365913" w:rsidRPr="00C05C20" w:rsidTr="00E04395">
        <w:trPr>
          <w:cantSplit/>
          <w:trHeight w:val="247"/>
        </w:trPr>
        <w:tc>
          <w:tcPr>
            <w:tcW w:w="255" w:type="pct"/>
          </w:tcPr>
          <w:p w:rsidR="00365913" w:rsidRPr="00C05C20" w:rsidRDefault="00365913" w:rsidP="00E04395">
            <w:pPr>
              <w:rPr>
                <w:sz w:val="20"/>
                <w:szCs w:val="20"/>
              </w:rPr>
            </w:pPr>
            <w:r w:rsidRPr="00C05C20">
              <w:rPr>
                <w:sz w:val="20"/>
                <w:szCs w:val="20"/>
              </w:rPr>
              <w:t>9.</w:t>
            </w:r>
          </w:p>
        </w:tc>
        <w:tc>
          <w:tcPr>
            <w:tcW w:w="2914" w:type="pct"/>
          </w:tcPr>
          <w:p w:rsidR="00365913" w:rsidRPr="00C05C20" w:rsidRDefault="00365913" w:rsidP="00E04395">
            <w:pPr>
              <w:rPr>
                <w:sz w:val="20"/>
                <w:szCs w:val="20"/>
              </w:rPr>
            </w:pPr>
            <w:r w:rsidRPr="00C05C20">
              <w:rPr>
                <w:sz w:val="20"/>
                <w:szCs w:val="20"/>
              </w:rPr>
              <w:t>Банковские реквизиты (наименование банка, номер расчётного счета, номер корреспондентского счёта, БИК, прочие банковские реквизиты) (указываются реквизиты, которые будут использованы при заключении Договора)</w:t>
            </w:r>
          </w:p>
        </w:tc>
        <w:tc>
          <w:tcPr>
            <w:tcW w:w="1831" w:type="pct"/>
          </w:tcPr>
          <w:p w:rsidR="00365913" w:rsidRPr="00C05C20" w:rsidRDefault="00365913" w:rsidP="00E04395">
            <w:pPr>
              <w:jc w:val="both"/>
              <w:rPr>
                <w:color w:val="000000"/>
                <w:sz w:val="20"/>
                <w:szCs w:val="20"/>
                <w:lang w:eastAsia="ru-RU"/>
              </w:rPr>
            </w:pPr>
          </w:p>
        </w:tc>
      </w:tr>
    </w:tbl>
    <w:p w:rsidR="00365913" w:rsidRPr="00C05C20" w:rsidRDefault="00365913" w:rsidP="00365913">
      <w:pPr>
        <w:ind w:firstLine="720"/>
        <w:rPr>
          <w:b/>
          <w:sz w:val="20"/>
          <w:szCs w:val="20"/>
        </w:rPr>
      </w:pPr>
    </w:p>
    <w:p w:rsidR="00365913" w:rsidRPr="00C05C20" w:rsidRDefault="00365913" w:rsidP="00365913">
      <w:pPr>
        <w:ind w:firstLine="720"/>
        <w:rPr>
          <w:b/>
          <w:sz w:val="20"/>
          <w:szCs w:val="20"/>
        </w:rPr>
      </w:pPr>
    </w:p>
    <w:p w:rsidR="00365913" w:rsidRPr="00C05C20" w:rsidRDefault="00365913" w:rsidP="00365913">
      <w:pPr>
        <w:ind w:firstLine="720"/>
        <w:rPr>
          <w:b/>
          <w:sz w:val="20"/>
          <w:szCs w:val="20"/>
        </w:rPr>
      </w:pPr>
    </w:p>
    <w:p w:rsidR="00365913" w:rsidRPr="00C05C20" w:rsidRDefault="00365913" w:rsidP="00365913">
      <w:pPr>
        <w:ind w:firstLine="720"/>
        <w:rPr>
          <w:b/>
          <w:sz w:val="20"/>
          <w:szCs w:val="20"/>
        </w:rPr>
      </w:pPr>
    </w:p>
    <w:p w:rsidR="00365913" w:rsidRDefault="00365913" w:rsidP="00365913">
      <w:pPr>
        <w:tabs>
          <w:tab w:val="left" w:pos="851"/>
        </w:tabs>
        <w:jc w:val="both"/>
        <w:rPr>
          <w:sz w:val="20"/>
          <w:szCs w:val="20"/>
        </w:rPr>
      </w:pPr>
      <w:r w:rsidRPr="00C05C20">
        <w:rPr>
          <w:sz w:val="20"/>
          <w:szCs w:val="20"/>
        </w:rPr>
        <w:t xml:space="preserve">Участник </w:t>
      </w:r>
      <w:r w:rsidR="00656C6A">
        <w:rPr>
          <w:sz w:val="20"/>
          <w:szCs w:val="20"/>
        </w:rPr>
        <w:t>аукциона</w:t>
      </w:r>
      <w:r w:rsidRPr="00C05C20">
        <w:rPr>
          <w:sz w:val="20"/>
          <w:szCs w:val="20"/>
        </w:rPr>
        <w:t xml:space="preserve"> в электронной форме   </w:t>
      </w:r>
    </w:p>
    <w:p w:rsidR="00365913" w:rsidRDefault="00365913" w:rsidP="00365913">
      <w:pPr>
        <w:tabs>
          <w:tab w:val="left" w:pos="851"/>
        </w:tabs>
        <w:jc w:val="both"/>
        <w:rPr>
          <w:sz w:val="20"/>
          <w:szCs w:val="20"/>
        </w:rPr>
      </w:pPr>
    </w:p>
    <w:p w:rsidR="00365913" w:rsidRPr="00C05C20" w:rsidRDefault="00365913" w:rsidP="00365913">
      <w:pPr>
        <w:tabs>
          <w:tab w:val="left" w:pos="851"/>
        </w:tabs>
        <w:jc w:val="both"/>
        <w:rPr>
          <w:sz w:val="20"/>
          <w:szCs w:val="20"/>
        </w:rPr>
      </w:pPr>
      <w:r>
        <w:rPr>
          <w:sz w:val="20"/>
          <w:szCs w:val="20"/>
        </w:rPr>
        <w:t xml:space="preserve">________________________________                        </w:t>
      </w:r>
      <w:r w:rsidRPr="00C05C20">
        <w:rPr>
          <w:sz w:val="20"/>
          <w:szCs w:val="20"/>
        </w:rPr>
        <w:t xml:space="preserve">_________________  </w:t>
      </w:r>
      <w:r>
        <w:rPr>
          <w:sz w:val="20"/>
          <w:szCs w:val="20"/>
        </w:rPr>
        <w:t xml:space="preserve">              </w:t>
      </w:r>
      <w:r w:rsidRPr="00C05C20">
        <w:rPr>
          <w:sz w:val="20"/>
          <w:szCs w:val="20"/>
        </w:rPr>
        <w:t xml:space="preserve">  _________________________</w:t>
      </w:r>
    </w:p>
    <w:p w:rsidR="00365913" w:rsidRPr="0036431F" w:rsidRDefault="00365913" w:rsidP="00365913">
      <w:pPr>
        <w:ind w:firstLine="708"/>
        <w:rPr>
          <w:i/>
          <w:sz w:val="20"/>
          <w:szCs w:val="20"/>
        </w:rPr>
      </w:pPr>
      <w:r w:rsidRPr="00C05C20">
        <w:rPr>
          <w:i/>
          <w:sz w:val="20"/>
          <w:szCs w:val="20"/>
        </w:rPr>
        <w:t xml:space="preserve">         </w:t>
      </w:r>
      <w:r>
        <w:rPr>
          <w:i/>
          <w:sz w:val="20"/>
          <w:szCs w:val="20"/>
        </w:rPr>
        <w:t>(должность)</w:t>
      </w:r>
      <w:r w:rsidRPr="00C05C20">
        <w:rPr>
          <w:i/>
          <w:sz w:val="20"/>
          <w:szCs w:val="20"/>
        </w:rPr>
        <w:t xml:space="preserve">                                                    (подпись)                         </w:t>
      </w:r>
      <w:r w:rsidRPr="00C05C20">
        <w:rPr>
          <w:b/>
          <w:sz w:val="20"/>
          <w:szCs w:val="20"/>
        </w:rPr>
        <w:t xml:space="preserve">    </w:t>
      </w:r>
      <w:r>
        <w:rPr>
          <w:b/>
          <w:sz w:val="20"/>
          <w:szCs w:val="20"/>
        </w:rPr>
        <w:t xml:space="preserve">           </w:t>
      </w:r>
      <w:r w:rsidRPr="00C05C20">
        <w:rPr>
          <w:b/>
          <w:sz w:val="20"/>
          <w:szCs w:val="20"/>
        </w:rPr>
        <w:t xml:space="preserve">    </w:t>
      </w:r>
      <w:r w:rsidRPr="00C05C20">
        <w:rPr>
          <w:i/>
          <w:sz w:val="20"/>
          <w:szCs w:val="20"/>
        </w:rPr>
        <w:t>(Ф.И.О.)</w:t>
      </w:r>
    </w:p>
    <w:p w:rsidR="00365913" w:rsidRPr="00730376" w:rsidRDefault="00365913" w:rsidP="00191918">
      <w:pPr>
        <w:rPr>
          <w:b/>
          <w:bCs/>
          <w:sz w:val="22"/>
        </w:rPr>
      </w:pPr>
    </w:p>
    <w:sectPr w:rsidR="00365913" w:rsidRPr="00730376" w:rsidSect="00880A2D">
      <w:pgSz w:w="11906" w:h="16838"/>
      <w:pgMar w:top="720" w:right="567" w:bottom="567" w:left="958" w:header="720" w:footer="720" w:gutter="0"/>
      <w:cols w:space="720"/>
      <w:docGrid w:linePitch="326" w:charSpace="-6145"/>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font237">
    <w:altName w:val="Times New Roman"/>
    <w:charset w:val="CC"/>
    <w:family w:val="auto"/>
    <w:pitch w:val="variable"/>
    <w:sig w:usb0="00000000" w:usb1="00000000" w:usb2="00000000" w:usb3="00000000" w:csb0="0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charset w:val="CC"/>
    <w:family w:val="roman"/>
    <w:pitch w:val="variable"/>
    <w:sig w:usb0="00000000" w:usb1="500078FF" w:usb2="00000021" w:usb3="00000000" w:csb0="000001BF" w:csb1="00000000"/>
  </w:font>
  <w:font w:name="ヒラギノ角ゴ Pro W3">
    <w:altName w:val="MS Mincho"/>
    <w:panose1 w:val="00000000000000000000"/>
    <w:charset w:val="80"/>
    <w:family w:val="auto"/>
    <w:notTrueType/>
    <w:pitch w:val="variable"/>
    <w:sig w:usb0="00000001" w:usb1="08070000" w:usb2="00000010" w:usb3="00000000" w:csb0="0002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pStyle w:val="2"/>
      <w:suff w:val="nothing"/>
      <w:lvlText w:val=""/>
      <w:lvlJc w:val="left"/>
      <w:pPr>
        <w:tabs>
          <w:tab w:val="num" w:pos="576"/>
        </w:tabs>
        <w:ind w:left="576" w:hanging="576"/>
      </w:pPr>
    </w:lvl>
    <w:lvl w:ilvl="2">
      <w:start w:val="1"/>
      <w:numFmt w:val="none"/>
      <w:pStyle w:val="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pStyle w:val="5"/>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multilevel"/>
    <w:tmpl w:val="00000003"/>
    <w:name w:val="WWNum2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
    <w:nsid w:val="0000000D"/>
    <w:multiLevelType w:val="multilevel"/>
    <w:tmpl w:val="0000000D"/>
    <w:name w:val="WW8Num13"/>
    <w:lvl w:ilvl="0">
      <w:start w:val="1"/>
      <w:numFmt w:val="decimal"/>
      <w:lvlText w:val="%1."/>
      <w:lvlJc w:val="left"/>
      <w:pPr>
        <w:tabs>
          <w:tab w:val="num" w:pos="567"/>
        </w:tabs>
        <w:ind w:left="567" w:hanging="567"/>
      </w:pPr>
    </w:lvl>
    <w:lvl w:ilvl="1">
      <w:start w:val="1"/>
      <w:numFmt w:val="decimal"/>
      <w:lvlText w:val="%1.%2"/>
      <w:lvlJc w:val="left"/>
      <w:pPr>
        <w:tabs>
          <w:tab w:val="num" w:pos="567"/>
        </w:tabs>
        <w:ind w:left="567" w:hanging="567"/>
      </w:pPr>
    </w:lvl>
    <w:lvl w:ilvl="2">
      <w:start w:val="1"/>
      <w:numFmt w:val="none"/>
      <w:suff w:val="nothing"/>
      <w:lvlText w:val="."/>
      <w:lvlJc w:val="left"/>
      <w:pPr>
        <w:tabs>
          <w:tab w:val="num" w:pos="0"/>
        </w:tabs>
        <w:ind w:left="720" w:hanging="720"/>
      </w:pPr>
    </w:lvl>
    <w:lvl w:ilvl="3">
      <w:start w:val="1"/>
      <w:numFmt w:val="decimal"/>
      <w:lvlText w:val="%4."/>
      <w:lvlJc w:val="left"/>
      <w:pPr>
        <w:tabs>
          <w:tab w:val="num" w:pos="864"/>
        </w:tabs>
        <w:ind w:left="864" w:hanging="864"/>
      </w:pPr>
    </w:lvl>
    <w:lvl w:ilvl="4">
      <w:start w:val="1"/>
      <w:numFmt w:val="decimal"/>
      <w:lvlText w:val="%4.%5."/>
      <w:lvlJc w:val="left"/>
      <w:pPr>
        <w:tabs>
          <w:tab w:val="num" w:pos="1008"/>
        </w:tabs>
        <w:ind w:left="1008" w:hanging="1008"/>
      </w:pPr>
    </w:lvl>
    <w:lvl w:ilvl="5">
      <w:start w:val="1"/>
      <w:numFmt w:val="decimal"/>
      <w:lvlText w:val="%4.%5.%6"/>
      <w:lvlJc w:val="left"/>
      <w:pPr>
        <w:tabs>
          <w:tab w:val="num" w:pos="1152"/>
        </w:tabs>
        <w:ind w:left="1152" w:hanging="1152"/>
      </w:pPr>
    </w:lvl>
    <w:lvl w:ilvl="6">
      <w:start w:val="1"/>
      <w:numFmt w:val="decimal"/>
      <w:lvlText w:val="%4.%5.%6.%7"/>
      <w:lvlJc w:val="left"/>
      <w:pPr>
        <w:tabs>
          <w:tab w:val="num" w:pos="1296"/>
        </w:tabs>
        <w:ind w:left="1296" w:hanging="1296"/>
      </w:pPr>
    </w:lvl>
    <w:lvl w:ilvl="7">
      <w:start w:val="1"/>
      <w:numFmt w:val="decimal"/>
      <w:lvlText w:val="%4.%5.%6.%7.%8"/>
      <w:lvlJc w:val="left"/>
      <w:pPr>
        <w:tabs>
          <w:tab w:val="num" w:pos="1440"/>
        </w:tabs>
        <w:ind w:left="1440" w:hanging="1440"/>
      </w:pPr>
    </w:lvl>
    <w:lvl w:ilvl="8">
      <w:start w:val="1"/>
      <w:numFmt w:val="decimal"/>
      <w:lvlText w:val="%4.%5.%6.%7.%8.%9"/>
      <w:lvlJc w:val="left"/>
      <w:pPr>
        <w:tabs>
          <w:tab w:val="num" w:pos="1584"/>
        </w:tabs>
        <w:ind w:left="1584" w:hanging="1584"/>
      </w:pPr>
    </w:lvl>
  </w:abstractNum>
  <w:abstractNum w:abstractNumId="5">
    <w:nsid w:val="0FC77BA7"/>
    <w:multiLevelType w:val="hybridMultilevel"/>
    <w:tmpl w:val="EF2AC8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C263A3C"/>
    <w:multiLevelType w:val="multilevel"/>
    <w:tmpl w:val="3DDEE6E6"/>
    <w:styleLink w:val="a"/>
    <w:lvl w:ilvl="0">
      <w:start w:val="1"/>
      <w:numFmt w:val="none"/>
      <w:lvlText w:val="Часть 1."/>
      <w:lvlJc w:val="left"/>
      <w:pPr>
        <w:tabs>
          <w:tab w:val="num" w:pos="0"/>
        </w:tabs>
        <w:ind w:left="1211" w:hanging="360"/>
      </w:pPr>
      <w:rPr>
        <w:rFonts w:ascii="Times New Roman" w:hAnsi="Times New Roman" w:hint="default"/>
        <w:b/>
        <w:sz w:val="28"/>
      </w:rPr>
    </w:lvl>
    <w:lvl w:ilvl="1">
      <w:start w:val="1"/>
      <w:numFmt w:val="lowerLetter"/>
      <w:lvlText w:val="%2."/>
      <w:lvlJc w:val="left"/>
      <w:pPr>
        <w:tabs>
          <w:tab w:val="num" w:pos="0"/>
        </w:tabs>
        <w:ind w:left="1931" w:hanging="360"/>
      </w:pPr>
      <w:rPr>
        <w:rFonts w:hint="default"/>
      </w:rPr>
    </w:lvl>
    <w:lvl w:ilvl="2">
      <w:start w:val="1"/>
      <w:numFmt w:val="lowerRoman"/>
      <w:lvlText w:val="%2.%3."/>
      <w:lvlJc w:val="left"/>
      <w:pPr>
        <w:tabs>
          <w:tab w:val="num" w:pos="0"/>
        </w:tabs>
        <w:ind w:left="2651" w:hanging="180"/>
      </w:pPr>
      <w:rPr>
        <w:rFonts w:hint="default"/>
      </w:rPr>
    </w:lvl>
    <w:lvl w:ilvl="3">
      <w:start w:val="1"/>
      <w:numFmt w:val="decimal"/>
      <w:lvlText w:val="%2.%3.%4."/>
      <w:lvlJc w:val="left"/>
      <w:pPr>
        <w:tabs>
          <w:tab w:val="num" w:pos="0"/>
        </w:tabs>
        <w:ind w:left="3371" w:hanging="360"/>
      </w:pPr>
      <w:rPr>
        <w:rFonts w:hint="default"/>
      </w:rPr>
    </w:lvl>
    <w:lvl w:ilvl="4">
      <w:start w:val="1"/>
      <w:numFmt w:val="lowerLetter"/>
      <w:lvlText w:val="%2.%3.%4.%5."/>
      <w:lvlJc w:val="left"/>
      <w:pPr>
        <w:tabs>
          <w:tab w:val="num" w:pos="0"/>
        </w:tabs>
        <w:ind w:left="4091" w:hanging="360"/>
      </w:pPr>
      <w:rPr>
        <w:rFonts w:hint="default"/>
      </w:rPr>
    </w:lvl>
    <w:lvl w:ilvl="5">
      <w:start w:val="1"/>
      <w:numFmt w:val="lowerRoman"/>
      <w:lvlText w:val="%2.%3.%4.%5.%6."/>
      <w:lvlJc w:val="left"/>
      <w:pPr>
        <w:tabs>
          <w:tab w:val="num" w:pos="0"/>
        </w:tabs>
        <w:ind w:left="4811" w:hanging="180"/>
      </w:pPr>
      <w:rPr>
        <w:rFonts w:hint="default"/>
      </w:rPr>
    </w:lvl>
    <w:lvl w:ilvl="6">
      <w:start w:val="1"/>
      <w:numFmt w:val="decimal"/>
      <w:lvlText w:val="%2.%3.%4.%5.%6.%7."/>
      <w:lvlJc w:val="left"/>
      <w:pPr>
        <w:tabs>
          <w:tab w:val="num" w:pos="0"/>
        </w:tabs>
        <w:ind w:left="5531" w:hanging="360"/>
      </w:pPr>
      <w:rPr>
        <w:rFonts w:hint="default"/>
      </w:rPr>
    </w:lvl>
    <w:lvl w:ilvl="7">
      <w:start w:val="1"/>
      <w:numFmt w:val="lowerLetter"/>
      <w:lvlText w:val="%2.%3.%4.%5.%6.%7.%8."/>
      <w:lvlJc w:val="left"/>
      <w:pPr>
        <w:tabs>
          <w:tab w:val="num" w:pos="0"/>
        </w:tabs>
        <w:ind w:left="6251" w:hanging="360"/>
      </w:pPr>
      <w:rPr>
        <w:rFonts w:hint="default"/>
      </w:rPr>
    </w:lvl>
    <w:lvl w:ilvl="8">
      <w:start w:val="1"/>
      <w:numFmt w:val="lowerRoman"/>
      <w:lvlText w:val="%2.%3.%4.%5.%6.%7.%8.%9."/>
      <w:lvlJc w:val="left"/>
      <w:pPr>
        <w:tabs>
          <w:tab w:val="num" w:pos="0"/>
        </w:tabs>
        <w:ind w:left="6971" w:hanging="180"/>
      </w:pPr>
      <w:rPr>
        <w:rFonts w:hint="default"/>
      </w:rPr>
    </w:lvl>
  </w:abstractNum>
  <w:abstractNum w:abstractNumId="7">
    <w:nsid w:val="44512021"/>
    <w:multiLevelType w:val="hybridMultilevel"/>
    <w:tmpl w:val="3CBC672E"/>
    <w:lvl w:ilvl="0" w:tplc="88DE131C">
      <w:start w:val="1"/>
      <w:numFmt w:val="decimal"/>
      <w:lvlText w:val="%1."/>
      <w:lvlJc w:val="left"/>
      <w:pPr>
        <w:ind w:left="644" w:hanging="360"/>
      </w:pPr>
      <w:rPr>
        <w:rFonts w:hint="default"/>
      </w:rPr>
    </w:lvl>
    <w:lvl w:ilvl="1" w:tplc="9E42D0A0" w:tentative="1">
      <w:start w:val="1"/>
      <w:numFmt w:val="lowerLetter"/>
      <w:lvlText w:val="%2."/>
      <w:lvlJc w:val="left"/>
      <w:pPr>
        <w:ind w:left="1364" w:hanging="360"/>
      </w:pPr>
    </w:lvl>
    <w:lvl w:ilvl="2" w:tplc="1F38F776" w:tentative="1">
      <w:start w:val="1"/>
      <w:numFmt w:val="lowerRoman"/>
      <w:lvlText w:val="%3."/>
      <w:lvlJc w:val="right"/>
      <w:pPr>
        <w:ind w:left="2084" w:hanging="180"/>
      </w:pPr>
    </w:lvl>
    <w:lvl w:ilvl="3" w:tplc="1E96D5E2" w:tentative="1">
      <w:start w:val="1"/>
      <w:numFmt w:val="decimal"/>
      <w:lvlText w:val="%4."/>
      <w:lvlJc w:val="left"/>
      <w:pPr>
        <w:ind w:left="2804" w:hanging="360"/>
      </w:pPr>
    </w:lvl>
    <w:lvl w:ilvl="4" w:tplc="FA2ACCDA" w:tentative="1">
      <w:start w:val="1"/>
      <w:numFmt w:val="lowerLetter"/>
      <w:lvlText w:val="%5."/>
      <w:lvlJc w:val="left"/>
      <w:pPr>
        <w:ind w:left="3524" w:hanging="360"/>
      </w:pPr>
    </w:lvl>
    <w:lvl w:ilvl="5" w:tplc="4D1EF04E" w:tentative="1">
      <w:start w:val="1"/>
      <w:numFmt w:val="lowerRoman"/>
      <w:lvlText w:val="%6."/>
      <w:lvlJc w:val="right"/>
      <w:pPr>
        <w:ind w:left="4244" w:hanging="180"/>
      </w:pPr>
    </w:lvl>
    <w:lvl w:ilvl="6" w:tplc="6CE64B20" w:tentative="1">
      <w:start w:val="1"/>
      <w:numFmt w:val="decimal"/>
      <w:lvlText w:val="%7."/>
      <w:lvlJc w:val="left"/>
      <w:pPr>
        <w:ind w:left="4964" w:hanging="360"/>
      </w:pPr>
    </w:lvl>
    <w:lvl w:ilvl="7" w:tplc="939AFC4A" w:tentative="1">
      <w:start w:val="1"/>
      <w:numFmt w:val="lowerLetter"/>
      <w:lvlText w:val="%8."/>
      <w:lvlJc w:val="left"/>
      <w:pPr>
        <w:ind w:left="5684" w:hanging="360"/>
      </w:pPr>
    </w:lvl>
    <w:lvl w:ilvl="8" w:tplc="6D92E68E" w:tentative="1">
      <w:start w:val="1"/>
      <w:numFmt w:val="lowerRoman"/>
      <w:lvlText w:val="%9."/>
      <w:lvlJc w:val="right"/>
      <w:pPr>
        <w:ind w:left="6404" w:hanging="180"/>
      </w:pPr>
    </w:lvl>
  </w:abstractNum>
  <w:abstractNum w:abstractNumId="8">
    <w:nsid w:val="47DB619C"/>
    <w:multiLevelType w:val="hybridMultilevel"/>
    <w:tmpl w:val="03EA86EE"/>
    <w:lvl w:ilvl="0" w:tplc="0419000F">
      <w:start w:val="1"/>
      <w:numFmt w:val="decimal"/>
      <w:lvlText w:val="%1."/>
      <w:lvlJc w:val="left"/>
      <w:pPr>
        <w:tabs>
          <w:tab w:val="num" w:pos="0"/>
        </w:tabs>
        <w:ind w:left="0" w:firstLine="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9">
    <w:nsid w:val="71D41303"/>
    <w:multiLevelType w:val="hybridMultilevel"/>
    <w:tmpl w:val="8D06CA3E"/>
    <w:lvl w:ilvl="0" w:tplc="69EACDB8">
      <w:start w:val="1"/>
      <w:numFmt w:val="decimal"/>
      <w:lvlText w:val="%1."/>
      <w:lvlJc w:val="left"/>
      <w:pPr>
        <w:ind w:left="1070" w:hanging="360"/>
      </w:pPr>
    </w:lvl>
    <w:lvl w:ilvl="1" w:tplc="35905ED0">
      <w:start w:val="1"/>
      <w:numFmt w:val="lowerLetter"/>
      <w:lvlText w:val="%2."/>
      <w:lvlJc w:val="left"/>
      <w:pPr>
        <w:ind w:left="1440" w:hanging="360"/>
      </w:pPr>
    </w:lvl>
    <w:lvl w:ilvl="2" w:tplc="B4D0369A">
      <w:start w:val="1"/>
      <w:numFmt w:val="lowerRoman"/>
      <w:lvlText w:val="%3."/>
      <w:lvlJc w:val="right"/>
      <w:pPr>
        <w:ind w:left="2160" w:hanging="180"/>
      </w:pPr>
    </w:lvl>
    <w:lvl w:ilvl="3" w:tplc="11E258DC">
      <w:start w:val="1"/>
      <w:numFmt w:val="decimal"/>
      <w:lvlText w:val="%4."/>
      <w:lvlJc w:val="left"/>
      <w:pPr>
        <w:ind w:left="2880" w:hanging="360"/>
      </w:pPr>
    </w:lvl>
    <w:lvl w:ilvl="4" w:tplc="7C6229CE">
      <w:start w:val="1"/>
      <w:numFmt w:val="lowerLetter"/>
      <w:lvlText w:val="%5."/>
      <w:lvlJc w:val="left"/>
      <w:pPr>
        <w:ind w:left="3600" w:hanging="360"/>
      </w:pPr>
    </w:lvl>
    <w:lvl w:ilvl="5" w:tplc="2F86B6C4">
      <w:start w:val="1"/>
      <w:numFmt w:val="lowerRoman"/>
      <w:lvlText w:val="%6."/>
      <w:lvlJc w:val="right"/>
      <w:pPr>
        <w:ind w:left="4320" w:hanging="180"/>
      </w:pPr>
    </w:lvl>
    <w:lvl w:ilvl="6" w:tplc="13E8F2E0">
      <w:start w:val="1"/>
      <w:numFmt w:val="decimal"/>
      <w:lvlText w:val="%7."/>
      <w:lvlJc w:val="left"/>
      <w:pPr>
        <w:ind w:left="5040" w:hanging="360"/>
      </w:pPr>
    </w:lvl>
    <w:lvl w:ilvl="7" w:tplc="143A5284">
      <w:start w:val="1"/>
      <w:numFmt w:val="lowerLetter"/>
      <w:lvlText w:val="%8."/>
      <w:lvlJc w:val="left"/>
      <w:pPr>
        <w:ind w:left="5760" w:hanging="360"/>
      </w:pPr>
    </w:lvl>
    <w:lvl w:ilvl="8" w:tplc="0CE4CC6A">
      <w:start w:val="1"/>
      <w:numFmt w:val="lowerRoman"/>
      <w:lvlText w:val="%9."/>
      <w:lvlJc w:val="right"/>
      <w:pPr>
        <w:ind w:left="6480" w:hanging="180"/>
      </w:pPr>
    </w:lvl>
  </w:abstractNum>
  <w:abstractNum w:abstractNumId="10">
    <w:nsid w:val="7AC9357C"/>
    <w:multiLevelType w:val="hybridMultilevel"/>
    <w:tmpl w:val="F58CA8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8"/>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7"/>
  </w:num>
  <w:num w:numId="6">
    <w:abstractNumId w:val="1"/>
  </w:num>
  <w:num w:numId="7">
    <w:abstractNumId w:val="6"/>
  </w:num>
  <w:num w:numId="8">
    <w:abstractNumId w:val="10"/>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isplayBackgroundShape/>
  <w:embedSystemFonts/>
  <w:proofState w:spelling="clean" w:grammar="clean"/>
  <w:stylePaneFormatFilter w:val="0000"/>
  <w:defaultTabStop w:val="709"/>
  <w:defaultTableStyle w:val="a0"/>
  <w:drawingGridHorizontalSpacing w:val="108"/>
  <w:drawingGridVerticalSpacing w:val="0"/>
  <w:displayHorizontalDrawingGridEvery w:val="0"/>
  <w:displayVerticalDrawingGridEvery w:val="0"/>
  <w:noPunctuationKerning/>
  <w:characterSpacingControl w:val="doNotCompress"/>
  <w:strictFirstAndLastChars/>
  <w:compat>
    <w:spaceForUL/>
    <w:balanceSingleByteDoubleByteWidth/>
    <w:doNotLeaveBackslashAlone/>
    <w:ulTrailSpace/>
    <w:adjustLineHeightInTable/>
  </w:compat>
  <w:rsids>
    <w:rsidRoot w:val="00E57AB1"/>
    <w:rsid w:val="00001537"/>
    <w:rsid w:val="00001945"/>
    <w:rsid w:val="000066A7"/>
    <w:rsid w:val="000107F7"/>
    <w:rsid w:val="00014D74"/>
    <w:rsid w:val="0001527B"/>
    <w:rsid w:val="00017C12"/>
    <w:rsid w:val="00020282"/>
    <w:rsid w:val="0002497A"/>
    <w:rsid w:val="00024CD1"/>
    <w:rsid w:val="00027522"/>
    <w:rsid w:val="000329F1"/>
    <w:rsid w:val="00035F57"/>
    <w:rsid w:val="000403DD"/>
    <w:rsid w:val="00043091"/>
    <w:rsid w:val="00043D1E"/>
    <w:rsid w:val="0004524B"/>
    <w:rsid w:val="00045E77"/>
    <w:rsid w:val="00046714"/>
    <w:rsid w:val="00051F15"/>
    <w:rsid w:val="000566C3"/>
    <w:rsid w:val="000651CA"/>
    <w:rsid w:val="00067472"/>
    <w:rsid w:val="000709E6"/>
    <w:rsid w:val="000731DF"/>
    <w:rsid w:val="0007383C"/>
    <w:rsid w:val="000811A1"/>
    <w:rsid w:val="000826F3"/>
    <w:rsid w:val="00083664"/>
    <w:rsid w:val="00084151"/>
    <w:rsid w:val="00090FA5"/>
    <w:rsid w:val="000A05C2"/>
    <w:rsid w:val="000A302D"/>
    <w:rsid w:val="000A3110"/>
    <w:rsid w:val="000A5942"/>
    <w:rsid w:val="000A703C"/>
    <w:rsid w:val="000B3F14"/>
    <w:rsid w:val="000B7079"/>
    <w:rsid w:val="000C4AF3"/>
    <w:rsid w:val="000D09C2"/>
    <w:rsid w:val="000D0FD1"/>
    <w:rsid w:val="000D2065"/>
    <w:rsid w:val="000D3C7C"/>
    <w:rsid w:val="000D567A"/>
    <w:rsid w:val="000D6F15"/>
    <w:rsid w:val="000E004E"/>
    <w:rsid w:val="000E21E8"/>
    <w:rsid w:val="000E2666"/>
    <w:rsid w:val="000E637B"/>
    <w:rsid w:val="000F370A"/>
    <w:rsid w:val="000F523A"/>
    <w:rsid w:val="000F728C"/>
    <w:rsid w:val="00102386"/>
    <w:rsid w:val="001031A9"/>
    <w:rsid w:val="00117DB7"/>
    <w:rsid w:val="00120C2C"/>
    <w:rsid w:val="00121620"/>
    <w:rsid w:val="00122827"/>
    <w:rsid w:val="00124ED6"/>
    <w:rsid w:val="00125E6F"/>
    <w:rsid w:val="00126A9D"/>
    <w:rsid w:val="00132389"/>
    <w:rsid w:val="00132508"/>
    <w:rsid w:val="00134189"/>
    <w:rsid w:val="00136B0D"/>
    <w:rsid w:val="00136E12"/>
    <w:rsid w:val="00144769"/>
    <w:rsid w:val="001456D4"/>
    <w:rsid w:val="00146AF0"/>
    <w:rsid w:val="00146E6B"/>
    <w:rsid w:val="0014707C"/>
    <w:rsid w:val="00151A68"/>
    <w:rsid w:val="001527D7"/>
    <w:rsid w:val="00152E5F"/>
    <w:rsid w:val="0016440D"/>
    <w:rsid w:val="00164949"/>
    <w:rsid w:val="00165896"/>
    <w:rsid w:val="00167048"/>
    <w:rsid w:val="0016768E"/>
    <w:rsid w:val="00170026"/>
    <w:rsid w:val="00171602"/>
    <w:rsid w:val="00172471"/>
    <w:rsid w:val="00173264"/>
    <w:rsid w:val="0017373B"/>
    <w:rsid w:val="00175D31"/>
    <w:rsid w:val="00176600"/>
    <w:rsid w:val="00183109"/>
    <w:rsid w:val="001906A5"/>
    <w:rsid w:val="0019175E"/>
    <w:rsid w:val="00191918"/>
    <w:rsid w:val="00195411"/>
    <w:rsid w:val="00195894"/>
    <w:rsid w:val="0019600A"/>
    <w:rsid w:val="0019612C"/>
    <w:rsid w:val="00196B96"/>
    <w:rsid w:val="001970D4"/>
    <w:rsid w:val="001977D8"/>
    <w:rsid w:val="001A340B"/>
    <w:rsid w:val="001A4558"/>
    <w:rsid w:val="001A4EFE"/>
    <w:rsid w:val="001A604D"/>
    <w:rsid w:val="001A7FE8"/>
    <w:rsid w:val="001B29B2"/>
    <w:rsid w:val="001B51F7"/>
    <w:rsid w:val="001B7D97"/>
    <w:rsid w:val="001C6A49"/>
    <w:rsid w:val="001D065F"/>
    <w:rsid w:val="001D51AE"/>
    <w:rsid w:val="001D5930"/>
    <w:rsid w:val="001D6542"/>
    <w:rsid w:val="001E0200"/>
    <w:rsid w:val="001E08B1"/>
    <w:rsid w:val="001E0CB0"/>
    <w:rsid w:val="001E181B"/>
    <w:rsid w:val="001E316E"/>
    <w:rsid w:val="001E4EA9"/>
    <w:rsid w:val="001E6932"/>
    <w:rsid w:val="001E6A66"/>
    <w:rsid w:val="001E6F2B"/>
    <w:rsid w:val="001F033B"/>
    <w:rsid w:val="001F07FE"/>
    <w:rsid w:val="001F2448"/>
    <w:rsid w:val="001F26E5"/>
    <w:rsid w:val="001F2C14"/>
    <w:rsid w:val="001F34D7"/>
    <w:rsid w:val="001F5D7E"/>
    <w:rsid w:val="001F5F68"/>
    <w:rsid w:val="001F63F4"/>
    <w:rsid w:val="001F691E"/>
    <w:rsid w:val="0020055D"/>
    <w:rsid w:val="00202E64"/>
    <w:rsid w:val="002031F3"/>
    <w:rsid w:val="00204048"/>
    <w:rsid w:val="0020421A"/>
    <w:rsid w:val="00205D90"/>
    <w:rsid w:val="00206D4C"/>
    <w:rsid w:val="00213563"/>
    <w:rsid w:val="002152C7"/>
    <w:rsid w:val="00216319"/>
    <w:rsid w:val="002233E5"/>
    <w:rsid w:val="00225BAD"/>
    <w:rsid w:val="00227D0B"/>
    <w:rsid w:val="00230DFB"/>
    <w:rsid w:val="00230FFC"/>
    <w:rsid w:val="002312D9"/>
    <w:rsid w:val="00231807"/>
    <w:rsid w:val="002323A8"/>
    <w:rsid w:val="00236252"/>
    <w:rsid w:val="00244123"/>
    <w:rsid w:val="00244994"/>
    <w:rsid w:val="002531AA"/>
    <w:rsid w:val="00254869"/>
    <w:rsid w:val="00257E3A"/>
    <w:rsid w:val="00260158"/>
    <w:rsid w:val="00260A16"/>
    <w:rsid w:val="00261E3B"/>
    <w:rsid w:val="00266534"/>
    <w:rsid w:val="002667FA"/>
    <w:rsid w:val="00270CDA"/>
    <w:rsid w:val="002719A4"/>
    <w:rsid w:val="00271C68"/>
    <w:rsid w:val="002735E9"/>
    <w:rsid w:val="00273862"/>
    <w:rsid w:val="002751DC"/>
    <w:rsid w:val="0028472B"/>
    <w:rsid w:val="002875A0"/>
    <w:rsid w:val="002912E1"/>
    <w:rsid w:val="00294AA3"/>
    <w:rsid w:val="002A04C8"/>
    <w:rsid w:val="002B24FD"/>
    <w:rsid w:val="002B60B3"/>
    <w:rsid w:val="002C125A"/>
    <w:rsid w:val="002C57A5"/>
    <w:rsid w:val="002C696D"/>
    <w:rsid w:val="002D3649"/>
    <w:rsid w:val="002D377B"/>
    <w:rsid w:val="002D4867"/>
    <w:rsid w:val="002E6649"/>
    <w:rsid w:val="002F0A32"/>
    <w:rsid w:val="002F3E54"/>
    <w:rsid w:val="002F457F"/>
    <w:rsid w:val="003013D3"/>
    <w:rsid w:val="0030658D"/>
    <w:rsid w:val="00310466"/>
    <w:rsid w:val="00314600"/>
    <w:rsid w:val="003153A3"/>
    <w:rsid w:val="00316D90"/>
    <w:rsid w:val="00323443"/>
    <w:rsid w:val="003250CD"/>
    <w:rsid w:val="0032538F"/>
    <w:rsid w:val="00327A50"/>
    <w:rsid w:val="003307B4"/>
    <w:rsid w:val="00333EAA"/>
    <w:rsid w:val="00337C9F"/>
    <w:rsid w:val="00340A94"/>
    <w:rsid w:val="00343D7A"/>
    <w:rsid w:val="0034411B"/>
    <w:rsid w:val="00350A11"/>
    <w:rsid w:val="00351B92"/>
    <w:rsid w:val="00353A0E"/>
    <w:rsid w:val="00356177"/>
    <w:rsid w:val="00356883"/>
    <w:rsid w:val="003570F0"/>
    <w:rsid w:val="003613F1"/>
    <w:rsid w:val="003627D4"/>
    <w:rsid w:val="00362C27"/>
    <w:rsid w:val="00365913"/>
    <w:rsid w:val="00366004"/>
    <w:rsid w:val="00366762"/>
    <w:rsid w:val="00367833"/>
    <w:rsid w:val="0037751A"/>
    <w:rsid w:val="00385E3F"/>
    <w:rsid w:val="0038730A"/>
    <w:rsid w:val="00390DF9"/>
    <w:rsid w:val="00396BCB"/>
    <w:rsid w:val="00397EA3"/>
    <w:rsid w:val="003A0181"/>
    <w:rsid w:val="003A1A25"/>
    <w:rsid w:val="003A2FC5"/>
    <w:rsid w:val="003A4016"/>
    <w:rsid w:val="003A506F"/>
    <w:rsid w:val="003A58EB"/>
    <w:rsid w:val="003B06D7"/>
    <w:rsid w:val="003B0906"/>
    <w:rsid w:val="003C1895"/>
    <w:rsid w:val="003C5FE4"/>
    <w:rsid w:val="003D070B"/>
    <w:rsid w:val="003D48E6"/>
    <w:rsid w:val="003D4ABE"/>
    <w:rsid w:val="003D5320"/>
    <w:rsid w:val="003D7046"/>
    <w:rsid w:val="003D79BE"/>
    <w:rsid w:val="003F09F5"/>
    <w:rsid w:val="003F66F9"/>
    <w:rsid w:val="003F7676"/>
    <w:rsid w:val="0040063D"/>
    <w:rsid w:val="004039FA"/>
    <w:rsid w:val="004049C5"/>
    <w:rsid w:val="00410A03"/>
    <w:rsid w:val="00411D69"/>
    <w:rsid w:val="00412723"/>
    <w:rsid w:val="004213A4"/>
    <w:rsid w:val="00421EA9"/>
    <w:rsid w:val="0043004C"/>
    <w:rsid w:val="00430A11"/>
    <w:rsid w:val="00433BD2"/>
    <w:rsid w:val="0043433B"/>
    <w:rsid w:val="004436C1"/>
    <w:rsid w:val="00443876"/>
    <w:rsid w:val="004451BE"/>
    <w:rsid w:val="00445216"/>
    <w:rsid w:val="0044575C"/>
    <w:rsid w:val="00450591"/>
    <w:rsid w:val="00450A53"/>
    <w:rsid w:val="00452171"/>
    <w:rsid w:val="00457A7A"/>
    <w:rsid w:val="0046583D"/>
    <w:rsid w:val="00465C71"/>
    <w:rsid w:val="004672D8"/>
    <w:rsid w:val="00467AD4"/>
    <w:rsid w:val="0047014C"/>
    <w:rsid w:val="004738A8"/>
    <w:rsid w:val="0047777D"/>
    <w:rsid w:val="004778F2"/>
    <w:rsid w:val="00482F6B"/>
    <w:rsid w:val="00490CED"/>
    <w:rsid w:val="00490E28"/>
    <w:rsid w:val="004911B1"/>
    <w:rsid w:val="00491D9C"/>
    <w:rsid w:val="00492BEC"/>
    <w:rsid w:val="00496306"/>
    <w:rsid w:val="0049790A"/>
    <w:rsid w:val="004A0BF2"/>
    <w:rsid w:val="004A4912"/>
    <w:rsid w:val="004A6872"/>
    <w:rsid w:val="004B1D3C"/>
    <w:rsid w:val="004B1D5E"/>
    <w:rsid w:val="004B50FA"/>
    <w:rsid w:val="004C5D43"/>
    <w:rsid w:val="004D3F32"/>
    <w:rsid w:val="004E0369"/>
    <w:rsid w:val="004E25F5"/>
    <w:rsid w:val="004E435A"/>
    <w:rsid w:val="004F0DE3"/>
    <w:rsid w:val="004F33FE"/>
    <w:rsid w:val="004F42E5"/>
    <w:rsid w:val="004F4855"/>
    <w:rsid w:val="004F641B"/>
    <w:rsid w:val="0050083B"/>
    <w:rsid w:val="00503FDC"/>
    <w:rsid w:val="005068AC"/>
    <w:rsid w:val="00506999"/>
    <w:rsid w:val="00507071"/>
    <w:rsid w:val="005116FD"/>
    <w:rsid w:val="00515CEF"/>
    <w:rsid w:val="00517E02"/>
    <w:rsid w:val="00520457"/>
    <w:rsid w:val="00520F30"/>
    <w:rsid w:val="0053091C"/>
    <w:rsid w:val="00532E01"/>
    <w:rsid w:val="00535EEC"/>
    <w:rsid w:val="00537796"/>
    <w:rsid w:val="00537EBB"/>
    <w:rsid w:val="00540E49"/>
    <w:rsid w:val="00541D03"/>
    <w:rsid w:val="005458F9"/>
    <w:rsid w:val="00546242"/>
    <w:rsid w:val="00550900"/>
    <w:rsid w:val="00553CB5"/>
    <w:rsid w:val="005541C1"/>
    <w:rsid w:val="00563B8F"/>
    <w:rsid w:val="0057247A"/>
    <w:rsid w:val="0057253D"/>
    <w:rsid w:val="00572843"/>
    <w:rsid w:val="0057573B"/>
    <w:rsid w:val="00576A5D"/>
    <w:rsid w:val="0058197E"/>
    <w:rsid w:val="00583177"/>
    <w:rsid w:val="005B4E42"/>
    <w:rsid w:val="005B64DA"/>
    <w:rsid w:val="005D363D"/>
    <w:rsid w:val="005D52FD"/>
    <w:rsid w:val="005D5526"/>
    <w:rsid w:val="005D6D76"/>
    <w:rsid w:val="005E2EF5"/>
    <w:rsid w:val="005E3CF1"/>
    <w:rsid w:val="005E4E77"/>
    <w:rsid w:val="00605CF8"/>
    <w:rsid w:val="00607278"/>
    <w:rsid w:val="006116C5"/>
    <w:rsid w:val="006134E3"/>
    <w:rsid w:val="006146ED"/>
    <w:rsid w:val="00614A38"/>
    <w:rsid w:val="00617565"/>
    <w:rsid w:val="00622716"/>
    <w:rsid w:val="006316A0"/>
    <w:rsid w:val="0063686C"/>
    <w:rsid w:val="00653CA5"/>
    <w:rsid w:val="0065474E"/>
    <w:rsid w:val="0065490A"/>
    <w:rsid w:val="00655BE1"/>
    <w:rsid w:val="00656C6A"/>
    <w:rsid w:val="0065784A"/>
    <w:rsid w:val="00660369"/>
    <w:rsid w:val="00662FFA"/>
    <w:rsid w:val="006653C6"/>
    <w:rsid w:val="0066776A"/>
    <w:rsid w:val="00672A14"/>
    <w:rsid w:val="006730DB"/>
    <w:rsid w:val="00674A87"/>
    <w:rsid w:val="006766E6"/>
    <w:rsid w:val="00677E8F"/>
    <w:rsid w:val="0068130C"/>
    <w:rsid w:val="00696CD6"/>
    <w:rsid w:val="006A0EDB"/>
    <w:rsid w:val="006A4E7E"/>
    <w:rsid w:val="006A62A9"/>
    <w:rsid w:val="006A7E89"/>
    <w:rsid w:val="006B20D2"/>
    <w:rsid w:val="006B2121"/>
    <w:rsid w:val="006C152B"/>
    <w:rsid w:val="006C313A"/>
    <w:rsid w:val="006C746E"/>
    <w:rsid w:val="006D2EEF"/>
    <w:rsid w:val="006D41DD"/>
    <w:rsid w:val="006D4666"/>
    <w:rsid w:val="006D638C"/>
    <w:rsid w:val="006D74F1"/>
    <w:rsid w:val="006E307A"/>
    <w:rsid w:val="006E36FD"/>
    <w:rsid w:val="006E3925"/>
    <w:rsid w:val="006E4C3C"/>
    <w:rsid w:val="006E50C9"/>
    <w:rsid w:val="006E6762"/>
    <w:rsid w:val="006E7FB7"/>
    <w:rsid w:val="006F1506"/>
    <w:rsid w:val="006F3B47"/>
    <w:rsid w:val="006F6757"/>
    <w:rsid w:val="00702599"/>
    <w:rsid w:val="00704E5E"/>
    <w:rsid w:val="007074A0"/>
    <w:rsid w:val="007101ED"/>
    <w:rsid w:val="0071026D"/>
    <w:rsid w:val="0071339D"/>
    <w:rsid w:val="007156D4"/>
    <w:rsid w:val="00720E9F"/>
    <w:rsid w:val="00721B4D"/>
    <w:rsid w:val="007235E8"/>
    <w:rsid w:val="00724244"/>
    <w:rsid w:val="00725576"/>
    <w:rsid w:val="00726C4B"/>
    <w:rsid w:val="00726D69"/>
    <w:rsid w:val="0072786F"/>
    <w:rsid w:val="00730376"/>
    <w:rsid w:val="007306E0"/>
    <w:rsid w:val="00732140"/>
    <w:rsid w:val="00735B80"/>
    <w:rsid w:val="0073789C"/>
    <w:rsid w:val="00741586"/>
    <w:rsid w:val="00743654"/>
    <w:rsid w:val="00743DD3"/>
    <w:rsid w:val="00751534"/>
    <w:rsid w:val="00761464"/>
    <w:rsid w:val="00762BC7"/>
    <w:rsid w:val="00762F9E"/>
    <w:rsid w:val="007667C5"/>
    <w:rsid w:val="007678E8"/>
    <w:rsid w:val="00767F72"/>
    <w:rsid w:val="00771706"/>
    <w:rsid w:val="007838D3"/>
    <w:rsid w:val="00785B8A"/>
    <w:rsid w:val="00793A21"/>
    <w:rsid w:val="007960E7"/>
    <w:rsid w:val="007B0131"/>
    <w:rsid w:val="007B0BB5"/>
    <w:rsid w:val="007C0138"/>
    <w:rsid w:val="007C4596"/>
    <w:rsid w:val="007C6D16"/>
    <w:rsid w:val="007D0E7A"/>
    <w:rsid w:val="007D363C"/>
    <w:rsid w:val="007D4E30"/>
    <w:rsid w:val="007D5498"/>
    <w:rsid w:val="007D54DC"/>
    <w:rsid w:val="007D739D"/>
    <w:rsid w:val="007D74FC"/>
    <w:rsid w:val="007E0B8A"/>
    <w:rsid w:val="007E2F17"/>
    <w:rsid w:val="007E34A7"/>
    <w:rsid w:val="007F3A6A"/>
    <w:rsid w:val="00802A58"/>
    <w:rsid w:val="00807657"/>
    <w:rsid w:val="00810210"/>
    <w:rsid w:val="00810443"/>
    <w:rsid w:val="008146A2"/>
    <w:rsid w:val="00815024"/>
    <w:rsid w:val="00816934"/>
    <w:rsid w:val="00817FB7"/>
    <w:rsid w:val="00823918"/>
    <w:rsid w:val="00824613"/>
    <w:rsid w:val="00824810"/>
    <w:rsid w:val="00832C9C"/>
    <w:rsid w:val="008332DB"/>
    <w:rsid w:val="00836AD8"/>
    <w:rsid w:val="00843A40"/>
    <w:rsid w:val="00844124"/>
    <w:rsid w:val="00847ECE"/>
    <w:rsid w:val="00850BEE"/>
    <w:rsid w:val="00854552"/>
    <w:rsid w:val="00854A36"/>
    <w:rsid w:val="00854C1A"/>
    <w:rsid w:val="00856A8E"/>
    <w:rsid w:val="00856BCD"/>
    <w:rsid w:val="00860DEE"/>
    <w:rsid w:val="0086178C"/>
    <w:rsid w:val="00861871"/>
    <w:rsid w:val="00863D13"/>
    <w:rsid w:val="00880A2D"/>
    <w:rsid w:val="00884DD5"/>
    <w:rsid w:val="00885E56"/>
    <w:rsid w:val="008916E8"/>
    <w:rsid w:val="0089448B"/>
    <w:rsid w:val="00896659"/>
    <w:rsid w:val="00896A36"/>
    <w:rsid w:val="008A06BE"/>
    <w:rsid w:val="008A2CC8"/>
    <w:rsid w:val="008A4DC8"/>
    <w:rsid w:val="008B00B6"/>
    <w:rsid w:val="008B2CEE"/>
    <w:rsid w:val="008C0F02"/>
    <w:rsid w:val="008C1AC6"/>
    <w:rsid w:val="008C21D8"/>
    <w:rsid w:val="008C24BD"/>
    <w:rsid w:val="008C6F56"/>
    <w:rsid w:val="008C75B5"/>
    <w:rsid w:val="008D0F54"/>
    <w:rsid w:val="008D495C"/>
    <w:rsid w:val="008D59A8"/>
    <w:rsid w:val="008E44FD"/>
    <w:rsid w:val="008F08F7"/>
    <w:rsid w:val="008F3F9C"/>
    <w:rsid w:val="008F4DDA"/>
    <w:rsid w:val="008F5A1E"/>
    <w:rsid w:val="008F5B44"/>
    <w:rsid w:val="009005F6"/>
    <w:rsid w:val="009033BB"/>
    <w:rsid w:val="00914B00"/>
    <w:rsid w:val="0091791F"/>
    <w:rsid w:val="00920AB5"/>
    <w:rsid w:val="009224D5"/>
    <w:rsid w:val="00922E53"/>
    <w:rsid w:val="00924827"/>
    <w:rsid w:val="009272C2"/>
    <w:rsid w:val="009306FA"/>
    <w:rsid w:val="00933EB4"/>
    <w:rsid w:val="00936741"/>
    <w:rsid w:val="009403BE"/>
    <w:rsid w:val="00941567"/>
    <w:rsid w:val="00941579"/>
    <w:rsid w:val="0094346E"/>
    <w:rsid w:val="00946124"/>
    <w:rsid w:val="00950555"/>
    <w:rsid w:val="0095159A"/>
    <w:rsid w:val="00952533"/>
    <w:rsid w:val="009530CC"/>
    <w:rsid w:val="00960D57"/>
    <w:rsid w:val="0096161C"/>
    <w:rsid w:val="00963318"/>
    <w:rsid w:val="009648F3"/>
    <w:rsid w:val="009765A2"/>
    <w:rsid w:val="00981DD3"/>
    <w:rsid w:val="009851BF"/>
    <w:rsid w:val="00987207"/>
    <w:rsid w:val="00987229"/>
    <w:rsid w:val="00987945"/>
    <w:rsid w:val="009901A6"/>
    <w:rsid w:val="00990609"/>
    <w:rsid w:val="00993134"/>
    <w:rsid w:val="00994E73"/>
    <w:rsid w:val="009968F8"/>
    <w:rsid w:val="009A49FB"/>
    <w:rsid w:val="009B0D3D"/>
    <w:rsid w:val="009B3EC8"/>
    <w:rsid w:val="009B5FE2"/>
    <w:rsid w:val="009C0B83"/>
    <w:rsid w:val="009C2DF2"/>
    <w:rsid w:val="009C479D"/>
    <w:rsid w:val="009C63DD"/>
    <w:rsid w:val="009C6DB9"/>
    <w:rsid w:val="009C7B44"/>
    <w:rsid w:val="009D1586"/>
    <w:rsid w:val="009D537C"/>
    <w:rsid w:val="009D63FA"/>
    <w:rsid w:val="009D7485"/>
    <w:rsid w:val="009E53D4"/>
    <w:rsid w:val="009E6C12"/>
    <w:rsid w:val="009F3091"/>
    <w:rsid w:val="009F5727"/>
    <w:rsid w:val="00A00CE7"/>
    <w:rsid w:val="00A02E39"/>
    <w:rsid w:val="00A0676F"/>
    <w:rsid w:val="00A07134"/>
    <w:rsid w:val="00A1282D"/>
    <w:rsid w:val="00A15038"/>
    <w:rsid w:val="00A150AD"/>
    <w:rsid w:val="00A15286"/>
    <w:rsid w:val="00A155C3"/>
    <w:rsid w:val="00A17F24"/>
    <w:rsid w:val="00A20B1F"/>
    <w:rsid w:val="00A20E88"/>
    <w:rsid w:val="00A2286D"/>
    <w:rsid w:val="00A24D8F"/>
    <w:rsid w:val="00A252AC"/>
    <w:rsid w:val="00A256A4"/>
    <w:rsid w:val="00A26548"/>
    <w:rsid w:val="00A312AA"/>
    <w:rsid w:val="00A32136"/>
    <w:rsid w:val="00A331BC"/>
    <w:rsid w:val="00A37F99"/>
    <w:rsid w:val="00A41166"/>
    <w:rsid w:val="00A41D27"/>
    <w:rsid w:val="00A4464A"/>
    <w:rsid w:val="00A4616F"/>
    <w:rsid w:val="00A47B81"/>
    <w:rsid w:val="00A54C0D"/>
    <w:rsid w:val="00A60F2D"/>
    <w:rsid w:val="00A6213B"/>
    <w:rsid w:val="00A63132"/>
    <w:rsid w:val="00A63A63"/>
    <w:rsid w:val="00A654D3"/>
    <w:rsid w:val="00A7172A"/>
    <w:rsid w:val="00A72551"/>
    <w:rsid w:val="00A749C5"/>
    <w:rsid w:val="00A751D9"/>
    <w:rsid w:val="00A80B7D"/>
    <w:rsid w:val="00A81DA3"/>
    <w:rsid w:val="00A837DE"/>
    <w:rsid w:val="00A85B9D"/>
    <w:rsid w:val="00A94BC9"/>
    <w:rsid w:val="00A957FB"/>
    <w:rsid w:val="00AA4658"/>
    <w:rsid w:val="00AC03E7"/>
    <w:rsid w:val="00AC2020"/>
    <w:rsid w:val="00AC3D70"/>
    <w:rsid w:val="00AC6202"/>
    <w:rsid w:val="00AD52F6"/>
    <w:rsid w:val="00AD54D2"/>
    <w:rsid w:val="00AD75D6"/>
    <w:rsid w:val="00AE2942"/>
    <w:rsid w:val="00AE54C3"/>
    <w:rsid w:val="00AE7A01"/>
    <w:rsid w:val="00AF178D"/>
    <w:rsid w:val="00AF235E"/>
    <w:rsid w:val="00AF5907"/>
    <w:rsid w:val="00AF5ADE"/>
    <w:rsid w:val="00B00574"/>
    <w:rsid w:val="00B079C1"/>
    <w:rsid w:val="00B07FC9"/>
    <w:rsid w:val="00B11824"/>
    <w:rsid w:val="00B15EFF"/>
    <w:rsid w:val="00B17227"/>
    <w:rsid w:val="00B20749"/>
    <w:rsid w:val="00B22EAC"/>
    <w:rsid w:val="00B4085E"/>
    <w:rsid w:val="00B41BF4"/>
    <w:rsid w:val="00B4386B"/>
    <w:rsid w:val="00B45682"/>
    <w:rsid w:val="00B50FBC"/>
    <w:rsid w:val="00B51587"/>
    <w:rsid w:val="00B600F6"/>
    <w:rsid w:val="00B6429C"/>
    <w:rsid w:val="00B64A1E"/>
    <w:rsid w:val="00B65CA0"/>
    <w:rsid w:val="00B70ACB"/>
    <w:rsid w:val="00B76004"/>
    <w:rsid w:val="00B90B3A"/>
    <w:rsid w:val="00B910E6"/>
    <w:rsid w:val="00B9233B"/>
    <w:rsid w:val="00B9499A"/>
    <w:rsid w:val="00B9594D"/>
    <w:rsid w:val="00BA5D3A"/>
    <w:rsid w:val="00BA70EB"/>
    <w:rsid w:val="00BA77AC"/>
    <w:rsid w:val="00BA7B56"/>
    <w:rsid w:val="00BB2410"/>
    <w:rsid w:val="00BB5354"/>
    <w:rsid w:val="00BC05B5"/>
    <w:rsid w:val="00BC07A6"/>
    <w:rsid w:val="00BC0FB8"/>
    <w:rsid w:val="00BC3D2F"/>
    <w:rsid w:val="00BC40E7"/>
    <w:rsid w:val="00BC5621"/>
    <w:rsid w:val="00BD579D"/>
    <w:rsid w:val="00BE03DA"/>
    <w:rsid w:val="00BE220D"/>
    <w:rsid w:val="00BE5156"/>
    <w:rsid w:val="00BE6DA1"/>
    <w:rsid w:val="00BF077A"/>
    <w:rsid w:val="00BF3385"/>
    <w:rsid w:val="00BF3B5A"/>
    <w:rsid w:val="00BF5CC8"/>
    <w:rsid w:val="00C025CA"/>
    <w:rsid w:val="00C05C20"/>
    <w:rsid w:val="00C11919"/>
    <w:rsid w:val="00C160B1"/>
    <w:rsid w:val="00C20E71"/>
    <w:rsid w:val="00C218CE"/>
    <w:rsid w:val="00C21DE5"/>
    <w:rsid w:val="00C23DA0"/>
    <w:rsid w:val="00C31459"/>
    <w:rsid w:val="00C321AB"/>
    <w:rsid w:val="00C3462A"/>
    <w:rsid w:val="00C37EB0"/>
    <w:rsid w:val="00C40DF1"/>
    <w:rsid w:val="00C41211"/>
    <w:rsid w:val="00C42506"/>
    <w:rsid w:val="00C4503A"/>
    <w:rsid w:val="00C4789F"/>
    <w:rsid w:val="00C51B1F"/>
    <w:rsid w:val="00C53120"/>
    <w:rsid w:val="00C53755"/>
    <w:rsid w:val="00C551F6"/>
    <w:rsid w:val="00C55213"/>
    <w:rsid w:val="00C56219"/>
    <w:rsid w:val="00C62FC5"/>
    <w:rsid w:val="00C63BC1"/>
    <w:rsid w:val="00C664DF"/>
    <w:rsid w:val="00C726A8"/>
    <w:rsid w:val="00C72CC4"/>
    <w:rsid w:val="00C7346E"/>
    <w:rsid w:val="00C73AD2"/>
    <w:rsid w:val="00C76436"/>
    <w:rsid w:val="00C76F3E"/>
    <w:rsid w:val="00C81F8D"/>
    <w:rsid w:val="00C86335"/>
    <w:rsid w:val="00C86A62"/>
    <w:rsid w:val="00C909B0"/>
    <w:rsid w:val="00C935FE"/>
    <w:rsid w:val="00C939A5"/>
    <w:rsid w:val="00C93D2E"/>
    <w:rsid w:val="00CA5D17"/>
    <w:rsid w:val="00CA609D"/>
    <w:rsid w:val="00CA6BCB"/>
    <w:rsid w:val="00CB134E"/>
    <w:rsid w:val="00CB2291"/>
    <w:rsid w:val="00CB2556"/>
    <w:rsid w:val="00CB2A6D"/>
    <w:rsid w:val="00CB73C0"/>
    <w:rsid w:val="00CB783B"/>
    <w:rsid w:val="00CC524E"/>
    <w:rsid w:val="00CC6472"/>
    <w:rsid w:val="00CD14CE"/>
    <w:rsid w:val="00CD271C"/>
    <w:rsid w:val="00CD701A"/>
    <w:rsid w:val="00CE1247"/>
    <w:rsid w:val="00CE4209"/>
    <w:rsid w:val="00CE66CF"/>
    <w:rsid w:val="00CF5CA5"/>
    <w:rsid w:val="00CF7555"/>
    <w:rsid w:val="00D00E45"/>
    <w:rsid w:val="00D02B7E"/>
    <w:rsid w:val="00D051BA"/>
    <w:rsid w:val="00D13F79"/>
    <w:rsid w:val="00D16048"/>
    <w:rsid w:val="00D17BE1"/>
    <w:rsid w:val="00D23BD2"/>
    <w:rsid w:val="00D24FCA"/>
    <w:rsid w:val="00D26670"/>
    <w:rsid w:val="00D278EE"/>
    <w:rsid w:val="00D3072C"/>
    <w:rsid w:val="00D31A53"/>
    <w:rsid w:val="00D3394A"/>
    <w:rsid w:val="00D41D1E"/>
    <w:rsid w:val="00D4483B"/>
    <w:rsid w:val="00D451CE"/>
    <w:rsid w:val="00D52EFB"/>
    <w:rsid w:val="00D54A18"/>
    <w:rsid w:val="00D550FA"/>
    <w:rsid w:val="00D5590A"/>
    <w:rsid w:val="00D65435"/>
    <w:rsid w:val="00D808D0"/>
    <w:rsid w:val="00D82197"/>
    <w:rsid w:val="00D86C93"/>
    <w:rsid w:val="00D901FB"/>
    <w:rsid w:val="00D91B83"/>
    <w:rsid w:val="00D97220"/>
    <w:rsid w:val="00D97431"/>
    <w:rsid w:val="00DA1147"/>
    <w:rsid w:val="00DA1494"/>
    <w:rsid w:val="00DA5CCD"/>
    <w:rsid w:val="00DB1A7B"/>
    <w:rsid w:val="00DB31D3"/>
    <w:rsid w:val="00DB365C"/>
    <w:rsid w:val="00DB5F41"/>
    <w:rsid w:val="00DC24F9"/>
    <w:rsid w:val="00DC3589"/>
    <w:rsid w:val="00DD1503"/>
    <w:rsid w:val="00DD532C"/>
    <w:rsid w:val="00DD72BB"/>
    <w:rsid w:val="00DE27F4"/>
    <w:rsid w:val="00DE3501"/>
    <w:rsid w:val="00DE610F"/>
    <w:rsid w:val="00DF0D3B"/>
    <w:rsid w:val="00DF1483"/>
    <w:rsid w:val="00DF1CCA"/>
    <w:rsid w:val="00DF3586"/>
    <w:rsid w:val="00DF6625"/>
    <w:rsid w:val="00E02357"/>
    <w:rsid w:val="00E0236C"/>
    <w:rsid w:val="00E04395"/>
    <w:rsid w:val="00E06931"/>
    <w:rsid w:val="00E0715E"/>
    <w:rsid w:val="00E11A44"/>
    <w:rsid w:val="00E156B3"/>
    <w:rsid w:val="00E20135"/>
    <w:rsid w:val="00E23164"/>
    <w:rsid w:val="00E23904"/>
    <w:rsid w:val="00E24C44"/>
    <w:rsid w:val="00E30C25"/>
    <w:rsid w:val="00E35D7A"/>
    <w:rsid w:val="00E405AF"/>
    <w:rsid w:val="00E4281E"/>
    <w:rsid w:val="00E43B13"/>
    <w:rsid w:val="00E566B0"/>
    <w:rsid w:val="00E57AB1"/>
    <w:rsid w:val="00E6098B"/>
    <w:rsid w:val="00E6161F"/>
    <w:rsid w:val="00E73293"/>
    <w:rsid w:val="00E772F4"/>
    <w:rsid w:val="00E80045"/>
    <w:rsid w:val="00E80C47"/>
    <w:rsid w:val="00E819F7"/>
    <w:rsid w:val="00E93824"/>
    <w:rsid w:val="00E96543"/>
    <w:rsid w:val="00EA21E7"/>
    <w:rsid w:val="00EA2A32"/>
    <w:rsid w:val="00EA4E60"/>
    <w:rsid w:val="00EB0997"/>
    <w:rsid w:val="00EB456A"/>
    <w:rsid w:val="00EB6611"/>
    <w:rsid w:val="00EB6A0E"/>
    <w:rsid w:val="00EB761C"/>
    <w:rsid w:val="00EB7A93"/>
    <w:rsid w:val="00EC1A75"/>
    <w:rsid w:val="00ED5A76"/>
    <w:rsid w:val="00ED6DAA"/>
    <w:rsid w:val="00ED7F66"/>
    <w:rsid w:val="00EF31FC"/>
    <w:rsid w:val="00EF6312"/>
    <w:rsid w:val="00EF63CC"/>
    <w:rsid w:val="00F027C5"/>
    <w:rsid w:val="00F07024"/>
    <w:rsid w:val="00F07C36"/>
    <w:rsid w:val="00F1186F"/>
    <w:rsid w:val="00F134B4"/>
    <w:rsid w:val="00F221AA"/>
    <w:rsid w:val="00F275DD"/>
    <w:rsid w:val="00F36DF0"/>
    <w:rsid w:val="00F41C92"/>
    <w:rsid w:val="00F44CDE"/>
    <w:rsid w:val="00F51009"/>
    <w:rsid w:val="00F51EC1"/>
    <w:rsid w:val="00F543E9"/>
    <w:rsid w:val="00F66231"/>
    <w:rsid w:val="00F712C0"/>
    <w:rsid w:val="00F7156A"/>
    <w:rsid w:val="00F74D35"/>
    <w:rsid w:val="00F75C7F"/>
    <w:rsid w:val="00F76355"/>
    <w:rsid w:val="00F809B9"/>
    <w:rsid w:val="00F80DBB"/>
    <w:rsid w:val="00F84871"/>
    <w:rsid w:val="00F8578F"/>
    <w:rsid w:val="00F862E5"/>
    <w:rsid w:val="00F8679E"/>
    <w:rsid w:val="00F869DC"/>
    <w:rsid w:val="00F9293B"/>
    <w:rsid w:val="00F971F7"/>
    <w:rsid w:val="00FA1DB0"/>
    <w:rsid w:val="00FA376F"/>
    <w:rsid w:val="00FA5579"/>
    <w:rsid w:val="00FB7242"/>
    <w:rsid w:val="00FB774F"/>
    <w:rsid w:val="00FC5FB6"/>
    <w:rsid w:val="00FD1B24"/>
    <w:rsid w:val="00FD5C47"/>
    <w:rsid w:val="00FD5DE2"/>
    <w:rsid w:val="00FE01C2"/>
    <w:rsid w:val="00FE1AD9"/>
    <w:rsid w:val="00FE5041"/>
    <w:rsid w:val="00FE5448"/>
    <w:rsid w:val="00FE65A7"/>
    <w:rsid w:val="00FF0B56"/>
    <w:rsid w:val="00FF1726"/>
    <w:rsid w:val="00FF228D"/>
    <w:rsid w:val="00FF4D27"/>
    <w:rsid w:val="00FF64B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FollowedHyperlink" w:uiPriority="99"/>
    <w:lsdException w:name="Strong" w:semiHidden="0" w:unhideWhenUsed="0" w:qFormat="1"/>
    <w:lsdException w:name="Emphasis" w:semiHidden="0" w:uiPriority="20" w:unhideWhenUsed="0" w:qFormat="1"/>
    <w:lsdException w:name="Normal (Web)" w:qFormat="1"/>
    <w:lsdException w:name="HTML Preformatted"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A5D17"/>
    <w:pPr>
      <w:suppressAutoHyphens/>
    </w:pPr>
    <w:rPr>
      <w:kern w:val="1"/>
      <w:sz w:val="24"/>
      <w:szCs w:val="24"/>
      <w:lang w:eastAsia="ar-SA"/>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0"/>
    <w:next w:val="a1"/>
    <w:qFormat/>
    <w:rsid w:val="00CA5D17"/>
    <w:pPr>
      <w:keepNext/>
      <w:numPr>
        <w:numId w:val="1"/>
      </w:numPr>
      <w:spacing w:before="240" w:after="60"/>
      <w:outlineLvl w:val="0"/>
    </w:pPr>
    <w:rPr>
      <w:rFonts w:ascii="Cambria" w:hAnsi="Cambria"/>
      <w:b/>
      <w:bCs/>
      <w:sz w:val="32"/>
      <w:szCs w:val="32"/>
    </w:rPr>
  </w:style>
  <w:style w:type="paragraph" w:styleId="2">
    <w:name w:val="heading 2"/>
    <w:basedOn w:val="a0"/>
    <w:next w:val="a1"/>
    <w:qFormat/>
    <w:rsid w:val="00CA5D17"/>
    <w:pPr>
      <w:numPr>
        <w:ilvl w:val="1"/>
        <w:numId w:val="1"/>
      </w:numPr>
      <w:spacing w:before="100" w:after="100"/>
      <w:outlineLvl w:val="1"/>
    </w:pPr>
    <w:rPr>
      <w:rFonts w:ascii="Tahoma" w:hAnsi="Tahoma"/>
      <w:b/>
      <w:sz w:val="20"/>
      <w:szCs w:val="20"/>
    </w:rPr>
  </w:style>
  <w:style w:type="paragraph" w:styleId="3">
    <w:name w:val="heading 3"/>
    <w:basedOn w:val="a0"/>
    <w:next w:val="a1"/>
    <w:qFormat/>
    <w:rsid w:val="00CA5D17"/>
    <w:pPr>
      <w:keepNext/>
      <w:keepLines/>
      <w:numPr>
        <w:ilvl w:val="2"/>
        <w:numId w:val="1"/>
      </w:numPr>
      <w:spacing w:before="200"/>
      <w:outlineLvl w:val="2"/>
    </w:pPr>
    <w:rPr>
      <w:rFonts w:ascii="Cambria" w:hAnsi="Cambria" w:cs="font237"/>
      <w:b/>
      <w:bCs/>
      <w:color w:val="4F81BD"/>
    </w:rPr>
  </w:style>
  <w:style w:type="paragraph" w:styleId="4">
    <w:name w:val="heading 4"/>
    <w:basedOn w:val="a0"/>
    <w:next w:val="a0"/>
    <w:link w:val="40"/>
    <w:qFormat/>
    <w:rsid w:val="00583177"/>
    <w:pPr>
      <w:keepNext/>
      <w:tabs>
        <w:tab w:val="num" w:pos="3744"/>
      </w:tabs>
      <w:suppressAutoHyphens w:val="0"/>
      <w:ind w:left="3744" w:hanging="144"/>
      <w:jc w:val="center"/>
      <w:outlineLvl w:val="3"/>
    </w:pPr>
    <w:rPr>
      <w:rFonts w:eastAsia="Calibri"/>
      <w:b/>
      <w:bCs/>
      <w:kern w:val="0"/>
      <w:lang w:eastAsia="ru-RU"/>
    </w:rPr>
  </w:style>
  <w:style w:type="paragraph" w:styleId="5">
    <w:name w:val="heading 5"/>
    <w:aliases w:val="Пункт"/>
    <w:basedOn w:val="a0"/>
    <w:next w:val="a1"/>
    <w:link w:val="50"/>
    <w:qFormat/>
    <w:rsid w:val="00CA5D17"/>
    <w:pPr>
      <w:numPr>
        <w:ilvl w:val="4"/>
        <w:numId w:val="1"/>
      </w:numPr>
      <w:spacing w:before="240" w:after="60"/>
      <w:outlineLvl w:val="4"/>
    </w:pPr>
    <w:rPr>
      <w:b/>
      <w:bCs/>
      <w:i/>
      <w:iCs/>
      <w:sz w:val="26"/>
      <w:szCs w:val="26"/>
    </w:rPr>
  </w:style>
  <w:style w:type="paragraph" w:styleId="8">
    <w:name w:val="heading 8"/>
    <w:basedOn w:val="a0"/>
    <w:next w:val="a0"/>
    <w:link w:val="80"/>
    <w:qFormat/>
    <w:rsid w:val="00583177"/>
    <w:pPr>
      <w:tabs>
        <w:tab w:val="num" w:pos="1440"/>
      </w:tabs>
      <w:suppressAutoHyphens w:val="0"/>
      <w:spacing w:before="240" w:after="60"/>
      <w:ind w:left="1440" w:hanging="432"/>
      <w:outlineLvl w:val="7"/>
    </w:pPr>
    <w:rPr>
      <w:rFonts w:ascii="Calibri" w:eastAsia="Calibri" w:hAnsi="Calibri" w:cs="Calibri"/>
      <w:i/>
      <w:iCs/>
      <w:kern w:val="0"/>
      <w:lang w:eastAsia="ru-RU"/>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Body Text"/>
    <w:aliases w:val="body text,Основной текст Знак3,Основной текст Знак2 Знак,Основной текст Знак3 Знак Знак,Основной текст Знак1 Знак1 Знак Знак,body text Знак Знак Знак Знак,Основной текст Знак1 Знак Знак Знак Знак"/>
    <w:basedOn w:val="a0"/>
    <w:link w:val="41"/>
    <w:uiPriority w:val="99"/>
    <w:rsid w:val="00CA5D17"/>
    <w:pPr>
      <w:spacing w:after="120"/>
    </w:pPr>
    <w:rPr>
      <w:sz w:val="20"/>
      <w:szCs w:val="20"/>
    </w:rPr>
  </w:style>
  <w:style w:type="character" w:customStyle="1" w:styleId="50">
    <w:name w:val="Заголовок 5 Знак"/>
    <w:aliases w:val="Пункт Знак1"/>
    <w:link w:val="5"/>
    <w:rsid w:val="001F34D7"/>
    <w:rPr>
      <w:b/>
      <w:bCs/>
      <w:i/>
      <w:iCs/>
      <w:kern w:val="1"/>
      <w:sz w:val="26"/>
      <w:szCs w:val="26"/>
      <w:lang w:eastAsia="ar-SA"/>
    </w:rPr>
  </w:style>
  <w:style w:type="character" w:customStyle="1" w:styleId="10">
    <w:name w:val="Основной шрифт абзаца1"/>
    <w:rsid w:val="00CA5D17"/>
  </w:style>
  <w:style w:type="character" w:styleId="a5">
    <w:name w:val="Strong"/>
    <w:qFormat/>
    <w:rsid w:val="00CA5D17"/>
    <w:rPr>
      <w:b/>
      <w:bCs/>
    </w:rPr>
  </w:style>
  <w:style w:type="character" w:styleId="a6">
    <w:name w:val="Hyperlink"/>
    <w:basedOn w:val="10"/>
    <w:rsid w:val="00CA5D17"/>
    <w:rPr>
      <w:rFonts w:cs="Times New Roman"/>
      <w:color w:val="0000FF"/>
      <w:u w:val="single"/>
    </w:rPr>
  </w:style>
  <w:style w:type="character" w:customStyle="1" w:styleId="snsep">
    <w:name w:val="snsep"/>
    <w:basedOn w:val="10"/>
    <w:rsid w:val="00CA5D17"/>
  </w:style>
  <w:style w:type="character" w:customStyle="1" w:styleId="11">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10"/>
    <w:rsid w:val="00CA5D17"/>
    <w:rPr>
      <w:rFonts w:ascii="Cambria" w:hAnsi="Cambria"/>
      <w:b/>
      <w:bCs/>
      <w:kern w:val="1"/>
      <w:sz w:val="32"/>
      <w:szCs w:val="32"/>
      <w:lang w:val="ru-RU" w:eastAsia="ar-SA" w:bidi="ar-SA"/>
    </w:rPr>
  </w:style>
  <w:style w:type="character" w:customStyle="1" w:styleId="a7">
    <w:name w:val="Дата Знак"/>
    <w:link w:val="a8"/>
    <w:rsid w:val="00CA5D17"/>
    <w:rPr>
      <w:sz w:val="24"/>
      <w:lang w:val="ru-RU" w:eastAsia="ar-SA" w:bidi="ar-SA"/>
    </w:rPr>
  </w:style>
  <w:style w:type="paragraph" w:styleId="a8">
    <w:name w:val="Date"/>
    <w:basedOn w:val="a0"/>
    <w:next w:val="a0"/>
    <w:link w:val="a7"/>
    <w:rsid w:val="001F34D7"/>
    <w:pPr>
      <w:suppressAutoHyphens w:val="0"/>
      <w:spacing w:after="60"/>
      <w:jc w:val="both"/>
    </w:pPr>
    <w:rPr>
      <w:kern w:val="0"/>
      <w:szCs w:val="20"/>
    </w:rPr>
  </w:style>
  <w:style w:type="character" w:customStyle="1" w:styleId="apple-style-span">
    <w:name w:val="apple-style-span"/>
    <w:basedOn w:val="10"/>
    <w:rsid w:val="00CA5D17"/>
  </w:style>
  <w:style w:type="character" w:customStyle="1" w:styleId="30">
    <w:name w:val="Заголовок 3 Знак"/>
    <w:basedOn w:val="10"/>
    <w:rsid w:val="00CA5D17"/>
    <w:rPr>
      <w:rFonts w:ascii="Cambria" w:hAnsi="Cambria" w:cs="font237"/>
      <w:b/>
      <w:bCs/>
      <w:color w:val="4F81BD"/>
      <w:sz w:val="24"/>
      <w:szCs w:val="24"/>
    </w:rPr>
  </w:style>
  <w:style w:type="character" w:customStyle="1" w:styleId="20">
    <w:name w:val="Заголовок 2 Знак"/>
    <w:basedOn w:val="10"/>
    <w:rsid w:val="00CA5D17"/>
    <w:rPr>
      <w:rFonts w:ascii="Tahoma" w:hAnsi="Tahoma"/>
      <w:b/>
    </w:rPr>
  </w:style>
  <w:style w:type="character" w:customStyle="1" w:styleId="HTML">
    <w:name w:val="Стандартный HTML Знак"/>
    <w:basedOn w:val="10"/>
    <w:link w:val="HTML0"/>
    <w:uiPriority w:val="99"/>
    <w:rsid w:val="00CA5D17"/>
    <w:rPr>
      <w:rFonts w:ascii="Courier New" w:hAnsi="Courier New" w:cs="Courier New"/>
    </w:rPr>
  </w:style>
  <w:style w:type="paragraph" w:styleId="HTML0">
    <w:name w:val="HTML Preformatted"/>
    <w:basedOn w:val="a0"/>
    <w:link w:val="HTML"/>
    <w:uiPriority w:val="99"/>
    <w:unhideWhenUsed/>
    <w:rsid w:val="001F34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kern w:val="0"/>
      <w:sz w:val="20"/>
      <w:szCs w:val="20"/>
      <w:lang w:eastAsia="ru-RU"/>
    </w:rPr>
  </w:style>
  <w:style w:type="character" w:customStyle="1" w:styleId="a9">
    <w:name w:val="Основной текст Знак"/>
    <w:aliases w:val="body text Знак,Основной текст Знак3 Знак1,Основной текст Знак2 Знак Знак1,Основной текст Знак3 Знак Знак Знак1,Основной текст Знак1 Знак1 Знак Знак Знак1,body text Знак Знак Знак Знак Знак1"/>
    <w:basedOn w:val="10"/>
    <w:uiPriority w:val="99"/>
    <w:rsid w:val="00CA5D17"/>
  </w:style>
  <w:style w:type="character" w:customStyle="1" w:styleId="ListLabel1">
    <w:name w:val="ListLabel 1"/>
    <w:rsid w:val="00CA5D17"/>
    <w:rPr>
      <w:rFonts w:cs="Times New Roman"/>
      <w:b/>
      <w:bCs/>
    </w:rPr>
  </w:style>
  <w:style w:type="character" w:customStyle="1" w:styleId="ListLabel2">
    <w:name w:val="ListLabel 2"/>
    <w:rsid w:val="00CA5D17"/>
    <w:rPr>
      <w:rFonts w:cs="Times New Roman"/>
    </w:rPr>
  </w:style>
  <w:style w:type="character" w:customStyle="1" w:styleId="ListLabel3">
    <w:name w:val="ListLabel 3"/>
    <w:rsid w:val="00CA5D17"/>
    <w:rPr>
      <w:b/>
    </w:rPr>
  </w:style>
  <w:style w:type="character" w:customStyle="1" w:styleId="ListLabel4">
    <w:name w:val="ListLabel 4"/>
    <w:rsid w:val="00CA5D17"/>
    <w:rPr>
      <w:b w:val="0"/>
      <w:i w:val="0"/>
    </w:rPr>
  </w:style>
  <w:style w:type="character" w:customStyle="1" w:styleId="ListLabel5">
    <w:name w:val="ListLabel 5"/>
    <w:rsid w:val="00CA5D17"/>
    <w:rPr>
      <w:b w:val="0"/>
    </w:rPr>
  </w:style>
  <w:style w:type="paragraph" w:customStyle="1" w:styleId="aa">
    <w:name w:val="Заголовок"/>
    <w:basedOn w:val="a0"/>
    <w:next w:val="a1"/>
    <w:rsid w:val="00CA5D17"/>
    <w:pPr>
      <w:keepNext/>
      <w:spacing w:before="240" w:after="120"/>
    </w:pPr>
    <w:rPr>
      <w:rFonts w:ascii="Arial" w:eastAsia="Lucida Sans Unicode" w:hAnsi="Arial" w:cs="Mangal"/>
      <w:sz w:val="28"/>
      <w:szCs w:val="28"/>
    </w:rPr>
  </w:style>
  <w:style w:type="paragraph" w:styleId="ab">
    <w:name w:val="List"/>
    <w:basedOn w:val="a1"/>
    <w:rsid w:val="00CA5D17"/>
    <w:rPr>
      <w:rFonts w:cs="Mangal"/>
    </w:rPr>
  </w:style>
  <w:style w:type="paragraph" w:customStyle="1" w:styleId="12">
    <w:name w:val="Название1"/>
    <w:basedOn w:val="a0"/>
    <w:rsid w:val="00CA5D17"/>
    <w:pPr>
      <w:suppressLineNumbers/>
      <w:spacing w:before="120" w:after="120"/>
    </w:pPr>
    <w:rPr>
      <w:rFonts w:cs="Mangal"/>
      <w:i/>
      <w:iCs/>
    </w:rPr>
  </w:style>
  <w:style w:type="paragraph" w:customStyle="1" w:styleId="13">
    <w:name w:val="Указатель1"/>
    <w:basedOn w:val="a0"/>
    <w:rsid w:val="00CA5D17"/>
    <w:pPr>
      <w:suppressLineNumbers/>
    </w:pPr>
    <w:rPr>
      <w:rFonts w:cs="Mangal"/>
    </w:rPr>
  </w:style>
  <w:style w:type="paragraph" w:customStyle="1" w:styleId="ac">
    <w:name w:val="Знак Знак Знак Знак"/>
    <w:basedOn w:val="a0"/>
    <w:rsid w:val="00CA5D17"/>
    <w:pPr>
      <w:spacing w:before="100" w:after="100"/>
    </w:pPr>
    <w:rPr>
      <w:rFonts w:ascii="Tahoma" w:hAnsi="Tahoma"/>
      <w:sz w:val="20"/>
      <w:szCs w:val="20"/>
      <w:lang w:val="en-US"/>
    </w:rPr>
  </w:style>
  <w:style w:type="paragraph" w:customStyle="1" w:styleId="14">
    <w:name w:val="Дата1"/>
    <w:basedOn w:val="a0"/>
    <w:rsid w:val="00CA5D17"/>
    <w:pPr>
      <w:spacing w:after="60"/>
      <w:jc w:val="both"/>
    </w:pPr>
    <w:rPr>
      <w:szCs w:val="20"/>
    </w:rPr>
  </w:style>
  <w:style w:type="paragraph" w:customStyle="1" w:styleId="ad">
    <w:name w:val="Тендерные данные"/>
    <w:basedOn w:val="a0"/>
    <w:rsid w:val="00CA5D17"/>
    <w:pPr>
      <w:tabs>
        <w:tab w:val="left" w:pos="1985"/>
      </w:tabs>
      <w:spacing w:before="120" w:after="60"/>
      <w:jc w:val="both"/>
    </w:pPr>
    <w:rPr>
      <w:b/>
      <w:szCs w:val="20"/>
    </w:rPr>
  </w:style>
  <w:style w:type="paragraph" w:styleId="ae">
    <w:name w:val="Body Text Indent"/>
    <w:basedOn w:val="a0"/>
    <w:link w:val="af"/>
    <w:rsid w:val="00CA5D17"/>
    <w:pPr>
      <w:spacing w:after="120"/>
      <w:ind w:left="283"/>
    </w:pPr>
    <w:rPr>
      <w:sz w:val="20"/>
      <w:szCs w:val="20"/>
    </w:rPr>
  </w:style>
  <w:style w:type="character" w:customStyle="1" w:styleId="af">
    <w:name w:val="Основной текст с отступом Знак"/>
    <w:link w:val="ae"/>
    <w:locked/>
    <w:rsid w:val="001F34D7"/>
    <w:rPr>
      <w:kern w:val="1"/>
      <w:lang w:eastAsia="ar-SA"/>
    </w:rPr>
  </w:style>
  <w:style w:type="paragraph" w:customStyle="1" w:styleId="31">
    <w:name w:val="Основной текст 31"/>
    <w:basedOn w:val="a0"/>
    <w:rsid w:val="00CA5D17"/>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pacing w:before="148" w:after="112"/>
      <w:jc w:val="both"/>
    </w:pPr>
    <w:rPr>
      <w:b/>
      <w:i/>
      <w:sz w:val="22"/>
    </w:rPr>
  </w:style>
  <w:style w:type="paragraph" w:customStyle="1" w:styleId="21">
    <w:name w:val="Основной текст 21"/>
    <w:basedOn w:val="a0"/>
    <w:rsid w:val="00CA5D17"/>
    <w:pPr>
      <w:jc w:val="both"/>
    </w:pPr>
    <w:rPr>
      <w:rFonts w:ascii="Arial" w:hAnsi="Arial"/>
      <w:szCs w:val="20"/>
    </w:rPr>
  </w:style>
  <w:style w:type="paragraph" w:customStyle="1" w:styleId="ConsPlusCell">
    <w:name w:val="ConsPlusCell"/>
    <w:rsid w:val="00CA5D17"/>
    <w:pPr>
      <w:widowControl w:val="0"/>
      <w:suppressAutoHyphens/>
    </w:pPr>
    <w:rPr>
      <w:rFonts w:ascii="Arial" w:hAnsi="Arial" w:cs="Arial"/>
      <w:kern w:val="1"/>
      <w:lang w:eastAsia="ar-SA"/>
    </w:rPr>
  </w:style>
  <w:style w:type="paragraph" w:customStyle="1" w:styleId="af0">
    <w:name w:val="Таблица текст"/>
    <w:basedOn w:val="a0"/>
    <w:rsid w:val="00CA5D17"/>
    <w:pPr>
      <w:spacing w:before="40" w:after="40"/>
      <w:ind w:left="57" w:right="57"/>
    </w:pPr>
    <w:rPr>
      <w:rFonts w:eastAsia="Calibri"/>
    </w:rPr>
  </w:style>
  <w:style w:type="paragraph" w:customStyle="1" w:styleId="22">
    <w:name w:val="Знак Знак2 Знак Знак"/>
    <w:basedOn w:val="a0"/>
    <w:rsid w:val="00CA5D17"/>
    <w:pPr>
      <w:spacing w:after="160" w:line="240" w:lineRule="exact"/>
    </w:pPr>
    <w:rPr>
      <w:rFonts w:ascii="Verdana" w:hAnsi="Verdana"/>
      <w:lang w:val="en-US"/>
    </w:rPr>
  </w:style>
  <w:style w:type="paragraph" w:customStyle="1" w:styleId="23">
    <w:name w:val="Знак Знак2 Знак Знак Знак Знак Знак Знак"/>
    <w:basedOn w:val="a0"/>
    <w:rsid w:val="00CA5D17"/>
    <w:pPr>
      <w:spacing w:after="160" w:line="240" w:lineRule="exact"/>
    </w:pPr>
    <w:rPr>
      <w:rFonts w:ascii="Verdana" w:hAnsi="Verdana"/>
      <w:lang w:val="en-US"/>
    </w:rPr>
  </w:style>
  <w:style w:type="paragraph" w:customStyle="1" w:styleId="15">
    <w:name w:val="Обычный (веб)1"/>
    <w:basedOn w:val="a0"/>
    <w:rsid w:val="00CA5D17"/>
    <w:pPr>
      <w:spacing w:after="60"/>
      <w:jc w:val="both"/>
    </w:pPr>
  </w:style>
  <w:style w:type="paragraph" w:customStyle="1" w:styleId="16">
    <w:name w:val="Текст выноски1"/>
    <w:basedOn w:val="a0"/>
    <w:rsid w:val="00CA5D17"/>
    <w:rPr>
      <w:rFonts w:ascii="Tahoma" w:hAnsi="Tahoma" w:cs="Tahoma"/>
      <w:sz w:val="16"/>
      <w:szCs w:val="16"/>
    </w:rPr>
  </w:style>
  <w:style w:type="paragraph" w:customStyle="1" w:styleId="210">
    <w:name w:val="Основной текст с отступом 21"/>
    <w:basedOn w:val="a0"/>
    <w:rsid w:val="00CA5D17"/>
    <w:pPr>
      <w:spacing w:after="120" w:line="480" w:lineRule="auto"/>
      <w:ind w:left="283"/>
      <w:jc w:val="both"/>
    </w:pPr>
    <w:rPr>
      <w:szCs w:val="20"/>
    </w:rPr>
  </w:style>
  <w:style w:type="paragraph" w:customStyle="1" w:styleId="17">
    <w:name w:val="Нумерованный список1"/>
    <w:basedOn w:val="a0"/>
    <w:rsid w:val="00CA5D17"/>
    <w:pPr>
      <w:spacing w:after="60"/>
      <w:jc w:val="both"/>
    </w:pPr>
  </w:style>
  <w:style w:type="paragraph" w:customStyle="1" w:styleId="ConsPlusNonformat">
    <w:name w:val="ConsPlusNonformat"/>
    <w:rsid w:val="00CA5D17"/>
    <w:pPr>
      <w:widowControl w:val="0"/>
      <w:suppressAutoHyphens/>
    </w:pPr>
    <w:rPr>
      <w:rFonts w:ascii="Courier New" w:hAnsi="Courier New" w:cs="Courier New"/>
      <w:kern w:val="1"/>
      <w:lang w:eastAsia="ar-SA"/>
    </w:rPr>
  </w:style>
  <w:style w:type="paragraph" w:customStyle="1" w:styleId="af1">
    <w:name w:val="Пункт Знак"/>
    <w:basedOn w:val="a0"/>
    <w:rsid w:val="00CA5D17"/>
    <w:pPr>
      <w:tabs>
        <w:tab w:val="left" w:pos="1134"/>
        <w:tab w:val="left" w:pos="1701"/>
      </w:tabs>
      <w:spacing w:line="360" w:lineRule="auto"/>
      <w:ind w:left="1134" w:hanging="567"/>
      <w:jc w:val="both"/>
    </w:pPr>
    <w:rPr>
      <w:sz w:val="28"/>
      <w:szCs w:val="20"/>
    </w:rPr>
  </w:style>
  <w:style w:type="paragraph" w:customStyle="1" w:styleId="24">
    <w:name w:val="Стиль2"/>
    <w:rsid w:val="00CA5D17"/>
    <w:pPr>
      <w:keepNext/>
      <w:keepLines/>
      <w:widowControl w:val="0"/>
      <w:suppressLineNumbers/>
      <w:tabs>
        <w:tab w:val="left" w:pos="360"/>
      </w:tabs>
      <w:suppressAutoHyphens/>
      <w:spacing w:after="60"/>
      <w:ind w:left="360" w:hanging="360"/>
      <w:jc w:val="both"/>
    </w:pPr>
    <w:rPr>
      <w:b/>
      <w:kern w:val="1"/>
      <w:lang w:eastAsia="ar-SA"/>
    </w:rPr>
  </w:style>
  <w:style w:type="paragraph" w:customStyle="1" w:styleId="211">
    <w:name w:val="Нумерованный список 21"/>
    <w:basedOn w:val="a0"/>
    <w:rsid w:val="00CA5D17"/>
    <w:pPr>
      <w:tabs>
        <w:tab w:val="left" w:pos="360"/>
      </w:tabs>
      <w:ind w:left="360" w:hanging="360"/>
    </w:pPr>
  </w:style>
  <w:style w:type="paragraph" w:customStyle="1" w:styleId="25">
    <w:name w:val="Знак Знак2"/>
    <w:basedOn w:val="a0"/>
    <w:uiPriority w:val="99"/>
    <w:rsid w:val="00CA5D17"/>
    <w:pPr>
      <w:spacing w:after="160" w:line="240" w:lineRule="exact"/>
    </w:pPr>
    <w:rPr>
      <w:rFonts w:ascii="Verdana" w:hAnsi="Verdana"/>
      <w:lang w:val="en-US"/>
    </w:rPr>
  </w:style>
  <w:style w:type="paragraph" w:customStyle="1" w:styleId="2-11">
    <w:name w:val="содержание2-11"/>
    <w:basedOn w:val="a0"/>
    <w:rsid w:val="00CA5D17"/>
    <w:pPr>
      <w:spacing w:after="60"/>
      <w:jc w:val="both"/>
    </w:pPr>
  </w:style>
  <w:style w:type="paragraph" w:customStyle="1" w:styleId="HTML1">
    <w:name w:val="Стандартный HTML1"/>
    <w:basedOn w:val="a0"/>
    <w:rsid w:val="00CA5D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ConsPlusNormal">
    <w:name w:val="ConsPlusNormal"/>
    <w:link w:val="ConsPlusNormal0"/>
    <w:rsid w:val="00CA5D17"/>
    <w:pPr>
      <w:widowControl w:val="0"/>
      <w:suppressAutoHyphens/>
    </w:pPr>
    <w:rPr>
      <w:rFonts w:ascii="Calibri" w:hAnsi="Calibri" w:cs="Calibri"/>
      <w:kern w:val="1"/>
      <w:sz w:val="22"/>
      <w:lang w:eastAsia="ar-SA"/>
    </w:rPr>
  </w:style>
  <w:style w:type="character" w:customStyle="1" w:styleId="ConsPlusNormal0">
    <w:name w:val="ConsPlusNormal Знак"/>
    <w:link w:val="ConsPlusNormal"/>
    <w:locked/>
    <w:rsid w:val="0089448B"/>
    <w:rPr>
      <w:rFonts w:ascii="Calibri" w:hAnsi="Calibri" w:cs="Calibri"/>
      <w:kern w:val="1"/>
      <w:sz w:val="22"/>
      <w:lang w:eastAsia="ar-SA"/>
    </w:rPr>
  </w:style>
  <w:style w:type="paragraph" w:customStyle="1" w:styleId="Style7">
    <w:name w:val="Style7"/>
    <w:basedOn w:val="a0"/>
    <w:rsid w:val="00CA5D17"/>
    <w:pPr>
      <w:widowControl w:val="0"/>
      <w:spacing w:line="276" w:lineRule="exact"/>
      <w:jc w:val="both"/>
    </w:pPr>
  </w:style>
  <w:style w:type="paragraph" w:styleId="26">
    <w:name w:val="Body Text Indent 2"/>
    <w:basedOn w:val="a0"/>
    <w:link w:val="27"/>
    <w:rsid w:val="008C1AC6"/>
    <w:pPr>
      <w:spacing w:after="120" w:line="480" w:lineRule="auto"/>
      <w:ind w:left="283"/>
    </w:pPr>
  </w:style>
  <w:style w:type="character" w:customStyle="1" w:styleId="27">
    <w:name w:val="Основной текст с отступом 2 Знак"/>
    <w:basedOn w:val="a2"/>
    <w:link w:val="26"/>
    <w:rsid w:val="008C1AC6"/>
    <w:rPr>
      <w:kern w:val="1"/>
      <w:sz w:val="24"/>
      <w:szCs w:val="24"/>
      <w:lang w:eastAsia="ar-SA"/>
    </w:rPr>
  </w:style>
  <w:style w:type="paragraph" w:styleId="af2">
    <w:name w:val="Normal (Web)"/>
    <w:aliases w:val=" Знак2,Знак2,Обычный (Web),Обычный (веб) Знак Знак Знак Знак,Обычный (веб) Знак Знак Знак"/>
    <w:basedOn w:val="a0"/>
    <w:link w:val="af3"/>
    <w:qFormat/>
    <w:rsid w:val="008C1AC6"/>
    <w:pPr>
      <w:suppressAutoHyphens w:val="0"/>
      <w:spacing w:after="60"/>
      <w:jc w:val="both"/>
    </w:pPr>
    <w:rPr>
      <w:kern w:val="0"/>
      <w:lang w:eastAsia="ru-RU"/>
    </w:rPr>
  </w:style>
  <w:style w:type="character" w:customStyle="1" w:styleId="af3">
    <w:name w:val="Обычный (веб) Знак"/>
    <w:aliases w:val=" Знак2 Знак,Знак2 Знак,Обычный (Web) Знак,Обычный (веб) Знак Знак Знак Знак Знак,Обычный (веб) Знак Знак Знак Знак1"/>
    <w:basedOn w:val="a2"/>
    <w:link w:val="af2"/>
    <w:uiPriority w:val="99"/>
    <w:rsid w:val="001F34D7"/>
    <w:rPr>
      <w:sz w:val="24"/>
      <w:szCs w:val="24"/>
    </w:rPr>
  </w:style>
  <w:style w:type="paragraph" w:customStyle="1" w:styleId="xl80">
    <w:name w:val="xl80"/>
    <w:basedOn w:val="a0"/>
    <w:rsid w:val="00BB5354"/>
    <w:pPr>
      <w:suppressAutoHyphens w:val="0"/>
      <w:spacing w:before="100" w:beforeAutospacing="1" w:after="100" w:afterAutospacing="1"/>
      <w:jc w:val="both"/>
    </w:pPr>
    <w:rPr>
      <w:color w:val="000000"/>
      <w:kern w:val="0"/>
      <w:sz w:val="22"/>
      <w:szCs w:val="20"/>
      <w:lang w:eastAsia="ru-RU"/>
    </w:rPr>
  </w:style>
  <w:style w:type="paragraph" w:styleId="af4">
    <w:name w:val="No Spacing"/>
    <w:uiPriority w:val="1"/>
    <w:qFormat/>
    <w:rsid w:val="00B20749"/>
    <w:pPr>
      <w:suppressAutoHyphens/>
    </w:pPr>
    <w:rPr>
      <w:sz w:val="24"/>
      <w:szCs w:val="24"/>
      <w:lang w:eastAsia="zh-CN"/>
    </w:rPr>
  </w:style>
  <w:style w:type="paragraph" w:customStyle="1" w:styleId="18">
    <w:name w:val="Абзац списка1"/>
    <w:basedOn w:val="a0"/>
    <w:link w:val="ListParagraphChar"/>
    <w:rsid w:val="007C6D16"/>
    <w:pPr>
      <w:suppressAutoHyphens w:val="0"/>
      <w:spacing w:after="200" w:line="276" w:lineRule="auto"/>
      <w:ind w:left="720"/>
      <w:contextualSpacing/>
    </w:pPr>
    <w:rPr>
      <w:rFonts w:ascii="Calibri" w:eastAsia="Calibri" w:hAnsi="Calibri"/>
      <w:kern w:val="0"/>
      <w:sz w:val="20"/>
      <w:szCs w:val="20"/>
    </w:rPr>
  </w:style>
  <w:style w:type="character" w:customStyle="1" w:styleId="ListParagraphChar">
    <w:name w:val="List Paragraph Char"/>
    <w:link w:val="18"/>
    <w:locked/>
    <w:rsid w:val="007C6D16"/>
    <w:rPr>
      <w:rFonts w:ascii="Calibri" w:eastAsia="Calibri" w:hAnsi="Calibri"/>
    </w:rPr>
  </w:style>
  <w:style w:type="paragraph" w:styleId="af5">
    <w:name w:val="List Paragraph"/>
    <w:aliases w:val="Table-Normal,RSHB_Table-Normal"/>
    <w:basedOn w:val="a0"/>
    <w:link w:val="af6"/>
    <w:qFormat/>
    <w:rsid w:val="00F275DD"/>
    <w:pPr>
      <w:ind w:left="708"/>
    </w:pPr>
  </w:style>
  <w:style w:type="character" w:customStyle="1" w:styleId="af6">
    <w:name w:val="Абзац списка Знак"/>
    <w:aliases w:val="Table-Normal Знак,RSHB_Table-Normal Знак"/>
    <w:link w:val="af5"/>
    <w:uiPriority w:val="34"/>
    <w:rsid w:val="00A331BC"/>
    <w:rPr>
      <w:kern w:val="1"/>
      <w:sz w:val="24"/>
      <w:szCs w:val="24"/>
      <w:lang w:eastAsia="ar-SA"/>
    </w:rPr>
  </w:style>
  <w:style w:type="table" w:styleId="af7">
    <w:name w:val="Table Grid"/>
    <w:basedOn w:val="a3"/>
    <w:uiPriority w:val="59"/>
    <w:rsid w:val="00DF0D3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8">
    <w:name w:val="Body Text 2"/>
    <w:aliases w:val="Договор"/>
    <w:basedOn w:val="a0"/>
    <w:link w:val="29"/>
    <w:rsid w:val="004672D8"/>
    <w:pPr>
      <w:spacing w:after="120" w:line="480" w:lineRule="auto"/>
    </w:pPr>
  </w:style>
  <w:style w:type="character" w:customStyle="1" w:styleId="29">
    <w:name w:val="Основной текст 2 Знак"/>
    <w:aliases w:val="Договор Знак"/>
    <w:basedOn w:val="a2"/>
    <w:link w:val="28"/>
    <w:rsid w:val="004672D8"/>
    <w:rPr>
      <w:kern w:val="1"/>
      <w:sz w:val="24"/>
      <w:szCs w:val="24"/>
      <w:lang w:eastAsia="ar-SA"/>
    </w:rPr>
  </w:style>
  <w:style w:type="character" w:customStyle="1" w:styleId="iceouttxt">
    <w:name w:val="iceouttxt"/>
    <w:basedOn w:val="a2"/>
    <w:rsid w:val="004672D8"/>
  </w:style>
  <w:style w:type="paragraph" w:styleId="af8">
    <w:name w:val="Balloon Text"/>
    <w:basedOn w:val="a0"/>
    <w:link w:val="af9"/>
    <w:uiPriority w:val="99"/>
    <w:rsid w:val="000F523A"/>
    <w:rPr>
      <w:rFonts w:ascii="Tahoma" w:hAnsi="Tahoma" w:cs="Tahoma"/>
      <w:sz w:val="16"/>
      <w:szCs w:val="16"/>
    </w:rPr>
  </w:style>
  <w:style w:type="character" w:customStyle="1" w:styleId="af9">
    <w:name w:val="Текст выноски Знак"/>
    <w:basedOn w:val="a2"/>
    <w:link w:val="af8"/>
    <w:uiPriority w:val="99"/>
    <w:rsid w:val="000F523A"/>
    <w:rPr>
      <w:rFonts w:ascii="Tahoma" w:hAnsi="Tahoma" w:cs="Tahoma"/>
      <w:kern w:val="1"/>
      <w:sz w:val="16"/>
      <w:szCs w:val="16"/>
      <w:lang w:eastAsia="ar-SA"/>
    </w:rPr>
  </w:style>
  <w:style w:type="character" w:styleId="afa">
    <w:name w:val="FollowedHyperlink"/>
    <w:basedOn w:val="a2"/>
    <w:uiPriority w:val="99"/>
    <w:unhideWhenUsed/>
    <w:rsid w:val="00A331BC"/>
    <w:rPr>
      <w:color w:val="800080" w:themeColor="followedHyperlink"/>
      <w:u w:val="single"/>
    </w:rPr>
  </w:style>
  <w:style w:type="paragraph" w:customStyle="1" w:styleId="afb">
    <w:name w:val="Содержимое таблицы"/>
    <w:basedOn w:val="a0"/>
    <w:rsid w:val="00F543E9"/>
    <w:pPr>
      <w:suppressLineNumbers/>
    </w:pPr>
    <w:rPr>
      <w:kern w:val="0"/>
      <w:szCs w:val="20"/>
    </w:rPr>
  </w:style>
  <w:style w:type="character" w:customStyle="1" w:styleId="greytext">
    <w:name w:val="greytext"/>
    <w:basedOn w:val="a2"/>
    <w:rsid w:val="00F543E9"/>
  </w:style>
  <w:style w:type="paragraph" w:customStyle="1" w:styleId="708f1d0675d056ddtablecontents">
    <w:name w:val="708f1d0675d056ddtablecontents"/>
    <w:basedOn w:val="a0"/>
    <w:rsid w:val="00450A53"/>
    <w:pPr>
      <w:suppressAutoHyphens w:val="0"/>
      <w:spacing w:before="100" w:beforeAutospacing="1" w:after="100" w:afterAutospacing="1"/>
    </w:pPr>
    <w:rPr>
      <w:kern w:val="0"/>
      <w:lang w:eastAsia="ru-RU"/>
    </w:rPr>
  </w:style>
  <w:style w:type="character" w:customStyle="1" w:styleId="sectioninfo">
    <w:name w:val="section__info"/>
    <w:basedOn w:val="a2"/>
    <w:rsid w:val="00294AA3"/>
  </w:style>
  <w:style w:type="character" w:customStyle="1" w:styleId="navbreadcrumbtext">
    <w:name w:val="navbreadcrumb__text"/>
    <w:basedOn w:val="a2"/>
    <w:rsid w:val="00AE54C3"/>
  </w:style>
  <w:style w:type="paragraph" w:styleId="19">
    <w:name w:val="toc 1"/>
    <w:basedOn w:val="a0"/>
    <w:next w:val="a0"/>
    <w:autoRedefine/>
    <w:uiPriority w:val="39"/>
    <w:unhideWhenUsed/>
    <w:rsid w:val="00C56219"/>
    <w:pPr>
      <w:suppressAutoHyphens w:val="0"/>
      <w:spacing w:before="120" w:after="120" w:line="259" w:lineRule="auto"/>
    </w:pPr>
    <w:rPr>
      <w:rFonts w:ascii="Calibri" w:eastAsia="Calibri" w:hAnsi="Calibri" w:cs="Calibri"/>
      <w:b/>
      <w:bCs/>
      <w:caps/>
      <w:kern w:val="0"/>
      <w:sz w:val="20"/>
      <w:szCs w:val="20"/>
      <w:lang w:eastAsia="en-US"/>
    </w:rPr>
  </w:style>
  <w:style w:type="paragraph" w:customStyle="1" w:styleId="32">
    <w:name w:val="Абзац списка3"/>
    <w:basedOn w:val="a0"/>
    <w:rsid w:val="00C56219"/>
    <w:pPr>
      <w:suppressAutoHyphens w:val="0"/>
      <w:spacing w:after="200" w:line="276" w:lineRule="auto"/>
      <w:ind w:left="720"/>
      <w:contextualSpacing/>
    </w:pPr>
    <w:rPr>
      <w:rFonts w:ascii="Calibri" w:eastAsia="Calibri" w:hAnsi="Calibri"/>
      <w:kern w:val="0"/>
      <w:sz w:val="20"/>
      <w:szCs w:val="20"/>
    </w:rPr>
  </w:style>
  <w:style w:type="paragraph" w:customStyle="1" w:styleId="2a">
    <w:name w:val="Дата2"/>
    <w:basedOn w:val="a0"/>
    <w:rsid w:val="00C56219"/>
    <w:pPr>
      <w:spacing w:after="60"/>
      <w:jc w:val="both"/>
    </w:pPr>
    <w:rPr>
      <w:szCs w:val="20"/>
    </w:rPr>
  </w:style>
  <w:style w:type="character" w:customStyle="1" w:styleId="1a">
    <w:name w:val="Дата Знак1"/>
    <w:basedOn w:val="a2"/>
    <w:rsid w:val="001F34D7"/>
    <w:rPr>
      <w:kern w:val="1"/>
      <w:sz w:val="24"/>
      <w:szCs w:val="24"/>
      <w:lang w:eastAsia="ar-SA"/>
    </w:rPr>
  </w:style>
  <w:style w:type="character" w:customStyle="1" w:styleId="HTML10">
    <w:name w:val="Стандартный HTML Знак1"/>
    <w:basedOn w:val="a2"/>
    <w:rsid w:val="001F34D7"/>
    <w:rPr>
      <w:rFonts w:ascii="Consolas" w:hAnsi="Consolas"/>
      <w:kern w:val="1"/>
      <w:lang w:eastAsia="ar-SA"/>
    </w:rPr>
  </w:style>
  <w:style w:type="paragraph" w:customStyle="1" w:styleId="Style8">
    <w:name w:val="Style8"/>
    <w:basedOn w:val="a0"/>
    <w:rsid w:val="001F34D7"/>
    <w:pPr>
      <w:widowControl w:val="0"/>
      <w:suppressAutoHyphens w:val="0"/>
      <w:autoSpaceDE w:val="0"/>
      <w:autoSpaceDN w:val="0"/>
      <w:adjustRightInd w:val="0"/>
      <w:spacing w:line="274" w:lineRule="exact"/>
      <w:ind w:firstLine="552"/>
      <w:jc w:val="both"/>
    </w:pPr>
    <w:rPr>
      <w:kern w:val="0"/>
      <w:lang w:eastAsia="ru-RU"/>
    </w:rPr>
  </w:style>
  <w:style w:type="character" w:customStyle="1" w:styleId="FontStyle18">
    <w:name w:val="Font Style18"/>
    <w:rsid w:val="001F34D7"/>
    <w:rPr>
      <w:rFonts w:ascii="Times New Roman" w:hAnsi="Times New Roman" w:cs="Times New Roman" w:hint="default"/>
      <w:sz w:val="22"/>
      <w:szCs w:val="22"/>
    </w:rPr>
  </w:style>
  <w:style w:type="character" w:customStyle="1" w:styleId="fontstyle01">
    <w:name w:val="fontstyle01"/>
    <w:basedOn w:val="a2"/>
    <w:rsid w:val="001F34D7"/>
    <w:rPr>
      <w:rFonts w:ascii="Times New Roman" w:hAnsi="Times New Roman" w:cs="Times New Roman" w:hint="default"/>
      <w:b w:val="0"/>
      <w:bCs w:val="0"/>
      <w:i w:val="0"/>
      <w:iCs w:val="0"/>
      <w:color w:val="000000"/>
      <w:sz w:val="24"/>
      <w:szCs w:val="24"/>
    </w:rPr>
  </w:style>
  <w:style w:type="character" w:customStyle="1" w:styleId="n-product-specname-inner">
    <w:name w:val="n-product-spec__name-inner"/>
    <w:basedOn w:val="a2"/>
    <w:rsid w:val="001F34D7"/>
  </w:style>
  <w:style w:type="character" w:customStyle="1" w:styleId="n-product-specvalue-inner">
    <w:name w:val="n-product-spec__value-inner"/>
    <w:basedOn w:val="a2"/>
    <w:rsid w:val="001F34D7"/>
  </w:style>
  <w:style w:type="character" w:customStyle="1" w:styleId="param">
    <w:name w:val="param"/>
    <w:basedOn w:val="a2"/>
    <w:rsid w:val="001F34D7"/>
  </w:style>
  <w:style w:type="character" w:customStyle="1" w:styleId="value">
    <w:name w:val="value"/>
    <w:basedOn w:val="a2"/>
    <w:rsid w:val="001F34D7"/>
  </w:style>
  <w:style w:type="character" w:customStyle="1" w:styleId="characteristics-listvalue">
    <w:name w:val="characteristics-list__value"/>
    <w:basedOn w:val="a2"/>
    <w:rsid w:val="001F34D7"/>
  </w:style>
  <w:style w:type="character" w:customStyle="1" w:styleId="x-attributesvalue">
    <w:name w:val="x-attributes__value"/>
    <w:basedOn w:val="a2"/>
    <w:rsid w:val="001F34D7"/>
  </w:style>
  <w:style w:type="character" w:customStyle="1" w:styleId="51">
    <w:name w:val="Заголовок 5 Знак1"/>
    <w:rsid w:val="001F34D7"/>
    <w:rPr>
      <w:b/>
      <w:bCs/>
      <w:i/>
      <w:iCs/>
      <w:kern w:val="1"/>
      <w:sz w:val="26"/>
      <w:szCs w:val="26"/>
      <w:lang w:eastAsia="ar-SA"/>
    </w:rPr>
  </w:style>
  <w:style w:type="paragraph" w:styleId="afc">
    <w:name w:val="Block Text"/>
    <w:basedOn w:val="a0"/>
    <w:rsid w:val="001F34D7"/>
    <w:pPr>
      <w:suppressAutoHyphens w:val="0"/>
      <w:spacing w:after="120"/>
      <w:ind w:left="1440" w:right="1440"/>
      <w:jc w:val="both"/>
    </w:pPr>
    <w:rPr>
      <w:kern w:val="0"/>
      <w:szCs w:val="20"/>
      <w:lang w:eastAsia="ru-RU"/>
    </w:rPr>
  </w:style>
  <w:style w:type="paragraph" w:styleId="33">
    <w:name w:val="List Bullet 3"/>
    <w:basedOn w:val="a0"/>
    <w:autoRedefine/>
    <w:rsid w:val="001F34D7"/>
    <w:pPr>
      <w:tabs>
        <w:tab w:val="num" w:pos="926"/>
      </w:tabs>
      <w:suppressAutoHyphens w:val="0"/>
      <w:spacing w:after="60"/>
      <w:ind w:left="926" w:hanging="360"/>
      <w:jc w:val="both"/>
    </w:pPr>
    <w:rPr>
      <w:kern w:val="0"/>
      <w:lang w:eastAsia="ru-RU"/>
    </w:rPr>
  </w:style>
  <w:style w:type="paragraph" w:customStyle="1" w:styleId="ConsNormal">
    <w:name w:val="ConsNormal"/>
    <w:rsid w:val="001F34D7"/>
    <w:pPr>
      <w:widowControl w:val="0"/>
      <w:autoSpaceDE w:val="0"/>
      <w:autoSpaceDN w:val="0"/>
      <w:adjustRightInd w:val="0"/>
      <w:ind w:right="19772" w:firstLine="720"/>
    </w:pPr>
    <w:rPr>
      <w:rFonts w:ascii="Arial" w:hAnsi="Arial" w:cs="Arial"/>
    </w:rPr>
  </w:style>
  <w:style w:type="character" w:customStyle="1" w:styleId="7">
    <w:name w:val="Знак Знак7"/>
    <w:locked/>
    <w:rsid w:val="001F34D7"/>
    <w:rPr>
      <w:b/>
      <w:bCs/>
      <w:i/>
      <w:iCs/>
      <w:sz w:val="26"/>
      <w:szCs w:val="26"/>
      <w:lang w:val="ru-RU" w:eastAsia="ru-RU" w:bidi="ar-SA"/>
    </w:rPr>
  </w:style>
  <w:style w:type="paragraph" w:customStyle="1" w:styleId="afd">
    <w:name w:val="Знак"/>
    <w:basedOn w:val="a0"/>
    <w:rsid w:val="001F34D7"/>
    <w:pPr>
      <w:tabs>
        <w:tab w:val="num" w:pos="360"/>
      </w:tabs>
      <w:suppressAutoHyphens w:val="0"/>
      <w:spacing w:after="160" w:line="240" w:lineRule="exact"/>
    </w:pPr>
    <w:rPr>
      <w:rFonts w:ascii="Verdana" w:hAnsi="Verdana" w:cs="Verdana"/>
      <w:kern w:val="0"/>
      <w:sz w:val="20"/>
      <w:szCs w:val="20"/>
      <w:lang w:val="en-US" w:eastAsia="en-US"/>
    </w:rPr>
  </w:style>
  <w:style w:type="paragraph" w:customStyle="1" w:styleId="220">
    <w:name w:val="Основной текст 22"/>
    <w:basedOn w:val="a0"/>
    <w:rsid w:val="001F34D7"/>
    <w:pPr>
      <w:numPr>
        <w:ilvl w:val="1"/>
      </w:numPr>
      <w:tabs>
        <w:tab w:val="num" w:pos="567"/>
      </w:tabs>
      <w:spacing w:after="120" w:line="480" w:lineRule="auto"/>
      <w:ind w:left="567" w:hanging="567"/>
      <w:jc w:val="both"/>
      <w:outlineLvl w:val="1"/>
    </w:pPr>
    <w:rPr>
      <w:lang w:eastAsia="hi-IN" w:bidi="hi-IN"/>
    </w:rPr>
  </w:style>
  <w:style w:type="paragraph" w:styleId="afe">
    <w:name w:val="header"/>
    <w:basedOn w:val="a0"/>
    <w:link w:val="aff"/>
    <w:rsid w:val="001F34D7"/>
    <w:pPr>
      <w:tabs>
        <w:tab w:val="center" w:pos="4677"/>
        <w:tab w:val="right" w:pos="9355"/>
      </w:tabs>
      <w:suppressAutoHyphens w:val="0"/>
      <w:spacing w:after="60"/>
      <w:jc w:val="both"/>
    </w:pPr>
    <w:rPr>
      <w:kern w:val="0"/>
      <w:lang w:eastAsia="ru-RU"/>
    </w:rPr>
  </w:style>
  <w:style w:type="character" w:customStyle="1" w:styleId="aff">
    <w:name w:val="Верхний колонтитул Знак"/>
    <w:basedOn w:val="a2"/>
    <w:link w:val="afe"/>
    <w:rsid w:val="001F34D7"/>
    <w:rPr>
      <w:sz w:val="24"/>
      <w:szCs w:val="24"/>
    </w:rPr>
  </w:style>
  <w:style w:type="paragraph" w:styleId="aff0">
    <w:name w:val="footer"/>
    <w:basedOn w:val="a0"/>
    <w:link w:val="aff1"/>
    <w:rsid w:val="001F34D7"/>
    <w:pPr>
      <w:tabs>
        <w:tab w:val="center" w:pos="4677"/>
        <w:tab w:val="right" w:pos="9355"/>
      </w:tabs>
      <w:suppressAutoHyphens w:val="0"/>
      <w:spacing w:after="60"/>
      <w:jc w:val="both"/>
    </w:pPr>
    <w:rPr>
      <w:kern w:val="0"/>
      <w:lang w:eastAsia="ru-RU"/>
    </w:rPr>
  </w:style>
  <w:style w:type="character" w:customStyle="1" w:styleId="aff1">
    <w:name w:val="Нижний колонтитул Знак"/>
    <w:basedOn w:val="a2"/>
    <w:link w:val="aff0"/>
    <w:rsid w:val="001F34D7"/>
    <w:rPr>
      <w:sz w:val="24"/>
      <w:szCs w:val="24"/>
    </w:rPr>
  </w:style>
  <w:style w:type="paragraph" w:styleId="aff2">
    <w:name w:val="Plain Text"/>
    <w:basedOn w:val="a0"/>
    <w:link w:val="aff3"/>
    <w:rsid w:val="001F34D7"/>
    <w:pPr>
      <w:suppressAutoHyphens w:val="0"/>
    </w:pPr>
    <w:rPr>
      <w:rFonts w:ascii="Courier New" w:hAnsi="Courier New"/>
      <w:kern w:val="0"/>
      <w:sz w:val="20"/>
      <w:szCs w:val="20"/>
      <w:lang w:eastAsia="ru-RU"/>
    </w:rPr>
  </w:style>
  <w:style w:type="character" w:customStyle="1" w:styleId="aff3">
    <w:name w:val="Текст Знак"/>
    <w:basedOn w:val="a2"/>
    <w:link w:val="aff2"/>
    <w:rsid w:val="001F34D7"/>
    <w:rPr>
      <w:rFonts w:ascii="Courier New" w:hAnsi="Courier New"/>
    </w:rPr>
  </w:style>
  <w:style w:type="character" w:customStyle="1" w:styleId="aff4">
    <w:name w:val="Знак Знак"/>
    <w:basedOn w:val="a2"/>
    <w:locked/>
    <w:rsid w:val="001F34D7"/>
    <w:rPr>
      <w:rFonts w:ascii="Courier New" w:hAnsi="Courier New" w:cs="Courier New"/>
      <w:lang w:bidi="ar-SA"/>
    </w:rPr>
  </w:style>
  <w:style w:type="character" w:customStyle="1" w:styleId="value1">
    <w:name w:val="value1"/>
    <w:rsid w:val="006116C5"/>
    <w:rPr>
      <w:rFonts w:cs="Times New Roman"/>
    </w:rPr>
  </w:style>
  <w:style w:type="character" w:customStyle="1" w:styleId="title-info-title-text">
    <w:name w:val="title-info-title-text"/>
    <w:basedOn w:val="a2"/>
    <w:rsid w:val="006116C5"/>
  </w:style>
  <w:style w:type="character" w:customStyle="1" w:styleId="n12hfxb1">
    <w:name w:val="n12hfxb1"/>
    <w:basedOn w:val="a2"/>
    <w:rsid w:val="006116C5"/>
  </w:style>
  <w:style w:type="character" w:customStyle="1" w:styleId="okpdspan">
    <w:name w:val="okpd_span"/>
    <w:basedOn w:val="a2"/>
    <w:rsid w:val="006116C5"/>
  </w:style>
  <w:style w:type="character" w:customStyle="1" w:styleId="40">
    <w:name w:val="Заголовок 4 Знак"/>
    <w:basedOn w:val="a2"/>
    <w:link w:val="4"/>
    <w:rsid w:val="00583177"/>
    <w:rPr>
      <w:rFonts w:eastAsia="Calibri"/>
      <w:b/>
      <w:bCs/>
      <w:sz w:val="24"/>
      <w:szCs w:val="24"/>
    </w:rPr>
  </w:style>
  <w:style w:type="character" w:customStyle="1" w:styleId="80">
    <w:name w:val="Заголовок 8 Знак"/>
    <w:basedOn w:val="a2"/>
    <w:link w:val="8"/>
    <w:rsid w:val="00583177"/>
    <w:rPr>
      <w:rFonts w:ascii="Calibri" w:eastAsia="Calibri" w:hAnsi="Calibri" w:cs="Calibri"/>
      <w:i/>
      <w:iCs/>
      <w:sz w:val="24"/>
      <w:szCs w:val="24"/>
    </w:rPr>
  </w:style>
  <w:style w:type="character" w:customStyle="1" w:styleId="42">
    <w:name w:val="Основной шрифт абзаца4"/>
    <w:rsid w:val="00583177"/>
  </w:style>
  <w:style w:type="character" w:customStyle="1" w:styleId="Absatz-Standardschriftart">
    <w:name w:val="Absatz-Standardschriftart"/>
    <w:rsid w:val="00583177"/>
  </w:style>
  <w:style w:type="character" w:customStyle="1" w:styleId="WW-Absatz-Standardschriftart">
    <w:name w:val="WW-Absatz-Standardschriftart"/>
    <w:rsid w:val="00583177"/>
  </w:style>
  <w:style w:type="character" w:customStyle="1" w:styleId="WW-Absatz-Standardschriftart1">
    <w:name w:val="WW-Absatz-Standardschriftart1"/>
    <w:rsid w:val="00583177"/>
  </w:style>
  <w:style w:type="character" w:customStyle="1" w:styleId="WW-Absatz-Standardschriftart11">
    <w:name w:val="WW-Absatz-Standardschriftart11"/>
    <w:rsid w:val="00583177"/>
  </w:style>
  <w:style w:type="character" w:customStyle="1" w:styleId="WW-Absatz-Standardschriftart111">
    <w:name w:val="WW-Absatz-Standardschriftart111"/>
    <w:rsid w:val="00583177"/>
  </w:style>
  <w:style w:type="character" w:customStyle="1" w:styleId="WW-Absatz-Standardschriftart1111">
    <w:name w:val="WW-Absatz-Standardschriftart1111"/>
    <w:rsid w:val="00583177"/>
  </w:style>
  <w:style w:type="character" w:customStyle="1" w:styleId="WW-Absatz-Standardschriftart11111">
    <w:name w:val="WW-Absatz-Standardschriftart11111"/>
    <w:rsid w:val="00583177"/>
  </w:style>
  <w:style w:type="character" w:customStyle="1" w:styleId="WW-Absatz-Standardschriftart111111">
    <w:name w:val="WW-Absatz-Standardschriftart111111"/>
    <w:rsid w:val="00583177"/>
  </w:style>
  <w:style w:type="character" w:customStyle="1" w:styleId="WW-Absatz-Standardschriftart1111111">
    <w:name w:val="WW-Absatz-Standardschriftart1111111"/>
    <w:rsid w:val="00583177"/>
  </w:style>
  <w:style w:type="character" w:customStyle="1" w:styleId="WW8Num3z0">
    <w:name w:val="WW8Num3z0"/>
    <w:rsid w:val="00583177"/>
    <w:rPr>
      <w:b w:val="0"/>
      <w:i w:val="0"/>
    </w:rPr>
  </w:style>
  <w:style w:type="character" w:styleId="aff5">
    <w:name w:val="page number"/>
    <w:basedOn w:val="10"/>
    <w:rsid w:val="00583177"/>
  </w:style>
  <w:style w:type="character" w:customStyle="1" w:styleId="34">
    <w:name w:val="Основной шрифт абзаца3"/>
    <w:rsid w:val="00583177"/>
  </w:style>
  <w:style w:type="character" w:customStyle="1" w:styleId="2b">
    <w:name w:val="Основной шрифт абзаца2"/>
    <w:rsid w:val="00583177"/>
  </w:style>
  <w:style w:type="character" w:customStyle="1" w:styleId="aff6">
    <w:name w:val="Символ нумерации"/>
    <w:rsid w:val="00583177"/>
  </w:style>
  <w:style w:type="character" w:customStyle="1" w:styleId="1b">
    <w:name w:val="Основной текст Знак1"/>
    <w:aliases w:val="body text Знак1,body text Знак Знак,Основной текст Знак3 Знак,Основной текст Знак2 Знак Знак,Основной текст Знак3 Знак Знак Знак,Основной текст Знак1 Знак1 Знак Знак Знак,body text Знак Знак Знак Знак Знак"/>
    <w:basedOn w:val="a2"/>
    <w:semiHidden/>
    <w:rsid w:val="00583177"/>
    <w:rPr>
      <w:rFonts w:ascii="Times New Roman" w:eastAsia="Times New Roman" w:hAnsi="Times New Roman" w:cs="Times New Roman"/>
      <w:sz w:val="24"/>
      <w:szCs w:val="24"/>
      <w:lang w:eastAsia="ar-SA"/>
    </w:rPr>
  </w:style>
  <w:style w:type="paragraph" w:customStyle="1" w:styleId="43">
    <w:name w:val="Название4"/>
    <w:basedOn w:val="a0"/>
    <w:rsid w:val="00583177"/>
    <w:pPr>
      <w:suppressLineNumbers/>
      <w:spacing w:before="120" w:after="120"/>
    </w:pPr>
    <w:rPr>
      <w:rFonts w:cs="Mangal"/>
      <w:i/>
      <w:iCs/>
      <w:kern w:val="0"/>
    </w:rPr>
  </w:style>
  <w:style w:type="paragraph" w:customStyle="1" w:styleId="44">
    <w:name w:val="Указатель4"/>
    <w:basedOn w:val="a0"/>
    <w:rsid w:val="00583177"/>
    <w:pPr>
      <w:suppressLineNumbers/>
    </w:pPr>
    <w:rPr>
      <w:rFonts w:cs="Mangal"/>
      <w:kern w:val="0"/>
    </w:rPr>
  </w:style>
  <w:style w:type="character" w:customStyle="1" w:styleId="1c">
    <w:name w:val="Нижний колонтитул Знак1"/>
    <w:basedOn w:val="a2"/>
    <w:rsid w:val="00583177"/>
    <w:rPr>
      <w:rFonts w:ascii="Times New Roman" w:eastAsia="Times New Roman" w:hAnsi="Times New Roman" w:cs="Times New Roman"/>
      <w:sz w:val="24"/>
      <w:szCs w:val="24"/>
      <w:lang w:eastAsia="ar-SA"/>
    </w:rPr>
  </w:style>
  <w:style w:type="character" w:customStyle="1" w:styleId="1d">
    <w:name w:val="Верхний колонтитул Знак1"/>
    <w:basedOn w:val="a2"/>
    <w:rsid w:val="00583177"/>
    <w:rPr>
      <w:rFonts w:ascii="Arial" w:eastAsia="Times New Roman" w:hAnsi="Arial" w:cs="Times New Roman"/>
      <w:sz w:val="24"/>
      <w:szCs w:val="20"/>
      <w:lang w:val="ru-RU" w:eastAsia="ar-SA"/>
    </w:rPr>
  </w:style>
  <w:style w:type="paragraph" w:customStyle="1" w:styleId="aff7">
    <w:name w:val="Знак Знак Знак"/>
    <w:basedOn w:val="a0"/>
    <w:uiPriority w:val="99"/>
    <w:rsid w:val="00583177"/>
    <w:pPr>
      <w:spacing w:after="160" w:line="240" w:lineRule="exact"/>
    </w:pPr>
    <w:rPr>
      <w:rFonts w:eastAsia="Calibri"/>
      <w:kern w:val="0"/>
      <w:sz w:val="20"/>
      <w:szCs w:val="20"/>
    </w:rPr>
  </w:style>
  <w:style w:type="paragraph" w:customStyle="1" w:styleId="1e">
    <w:name w:val="1"/>
    <w:basedOn w:val="a0"/>
    <w:rsid w:val="00583177"/>
    <w:pPr>
      <w:spacing w:after="160" w:line="240" w:lineRule="exact"/>
    </w:pPr>
    <w:rPr>
      <w:rFonts w:eastAsia="Calibri"/>
      <w:kern w:val="0"/>
      <w:sz w:val="20"/>
      <w:szCs w:val="20"/>
    </w:rPr>
  </w:style>
  <w:style w:type="paragraph" w:customStyle="1" w:styleId="aff8">
    <w:name w:val="Заголовок таблицы"/>
    <w:basedOn w:val="afb"/>
    <w:rsid w:val="00583177"/>
    <w:pPr>
      <w:jc w:val="center"/>
    </w:pPr>
    <w:rPr>
      <w:b/>
      <w:bCs/>
      <w:szCs w:val="24"/>
    </w:rPr>
  </w:style>
  <w:style w:type="paragraph" w:customStyle="1" w:styleId="aff9">
    <w:name w:val="Содержимое врезки"/>
    <w:basedOn w:val="a1"/>
    <w:rsid w:val="00583177"/>
    <w:pPr>
      <w:jc w:val="both"/>
    </w:pPr>
    <w:rPr>
      <w:kern w:val="0"/>
      <w:sz w:val="24"/>
      <w:szCs w:val="24"/>
    </w:rPr>
  </w:style>
  <w:style w:type="paragraph" w:customStyle="1" w:styleId="35">
    <w:name w:val="Название3"/>
    <w:basedOn w:val="a0"/>
    <w:rsid w:val="00583177"/>
    <w:pPr>
      <w:suppressLineNumbers/>
      <w:spacing w:before="120" w:after="120"/>
    </w:pPr>
    <w:rPr>
      <w:rFonts w:cs="Mangal"/>
      <w:i/>
      <w:iCs/>
      <w:kern w:val="0"/>
    </w:rPr>
  </w:style>
  <w:style w:type="paragraph" w:customStyle="1" w:styleId="36">
    <w:name w:val="Указатель3"/>
    <w:basedOn w:val="a0"/>
    <w:rsid w:val="00583177"/>
    <w:pPr>
      <w:suppressLineNumbers/>
    </w:pPr>
    <w:rPr>
      <w:rFonts w:cs="Mangal"/>
      <w:kern w:val="0"/>
    </w:rPr>
  </w:style>
  <w:style w:type="paragraph" w:customStyle="1" w:styleId="2c">
    <w:name w:val="Название2"/>
    <w:basedOn w:val="a0"/>
    <w:rsid w:val="00583177"/>
    <w:pPr>
      <w:suppressLineNumbers/>
      <w:spacing w:before="120" w:after="120"/>
    </w:pPr>
    <w:rPr>
      <w:rFonts w:cs="Mangal"/>
      <w:i/>
      <w:iCs/>
      <w:kern w:val="0"/>
    </w:rPr>
  </w:style>
  <w:style w:type="paragraph" w:customStyle="1" w:styleId="2d">
    <w:name w:val="Указатель2"/>
    <w:basedOn w:val="a0"/>
    <w:rsid w:val="00583177"/>
    <w:pPr>
      <w:suppressLineNumbers/>
    </w:pPr>
    <w:rPr>
      <w:rFonts w:cs="Mangal"/>
      <w:kern w:val="0"/>
    </w:rPr>
  </w:style>
  <w:style w:type="paragraph" w:customStyle="1" w:styleId="DefaultText">
    <w:name w:val="Default Text"/>
    <w:rsid w:val="00583177"/>
    <w:pPr>
      <w:widowControl w:val="0"/>
      <w:suppressAutoHyphens/>
    </w:pPr>
    <w:rPr>
      <w:rFonts w:eastAsia="Lucida Sans Unicode" w:cs="Mangal"/>
      <w:kern w:val="1"/>
      <w:sz w:val="24"/>
      <w:szCs w:val="24"/>
      <w:lang w:eastAsia="hi-IN" w:bidi="hi-IN"/>
    </w:rPr>
  </w:style>
  <w:style w:type="character" w:customStyle="1" w:styleId="textspanview">
    <w:name w:val="textspanview"/>
    <w:basedOn w:val="a2"/>
    <w:rsid w:val="00583177"/>
  </w:style>
  <w:style w:type="paragraph" w:styleId="affa">
    <w:name w:val="footnote text"/>
    <w:basedOn w:val="a0"/>
    <w:link w:val="affb"/>
    <w:unhideWhenUsed/>
    <w:rsid w:val="00583177"/>
    <w:rPr>
      <w:kern w:val="0"/>
      <w:sz w:val="20"/>
      <w:szCs w:val="20"/>
    </w:rPr>
  </w:style>
  <w:style w:type="character" w:customStyle="1" w:styleId="affb">
    <w:name w:val="Текст сноски Знак"/>
    <w:basedOn w:val="a2"/>
    <w:link w:val="affa"/>
    <w:rsid w:val="00583177"/>
    <w:rPr>
      <w:lang w:eastAsia="ar-SA"/>
    </w:rPr>
  </w:style>
  <w:style w:type="character" w:styleId="affc">
    <w:name w:val="footnote reference"/>
    <w:unhideWhenUsed/>
    <w:rsid w:val="00583177"/>
    <w:rPr>
      <w:vertAlign w:val="superscript"/>
    </w:rPr>
  </w:style>
  <w:style w:type="character" w:customStyle="1" w:styleId="Anrede1IhrZeichen">
    <w:name w:val="Anrede1IhrZeichen"/>
    <w:basedOn w:val="a2"/>
    <w:rsid w:val="00583177"/>
    <w:rPr>
      <w:rFonts w:ascii="Arial" w:hAnsi="Arial" w:cs="Arial" w:hint="default"/>
      <w:sz w:val="22"/>
    </w:rPr>
  </w:style>
  <w:style w:type="paragraph" w:customStyle="1" w:styleId="Iauiue">
    <w:name w:val="Iau?iue"/>
    <w:rsid w:val="00583177"/>
    <w:pPr>
      <w:ind w:firstLine="360"/>
    </w:pPr>
    <w:rPr>
      <w:lang w:val="en-US" w:eastAsia="en-US" w:bidi="en-US"/>
    </w:rPr>
  </w:style>
  <w:style w:type="character" w:styleId="affd">
    <w:name w:val="Emphasis"/>
    <w:uiPriority w:val="20"/>
    <w:qFormat/>
    <w:rsid w:val="00583177"/>
    <w:rPr>
      <w:b/>
      <w:bCs/>
      <w:i/>
      <w:iCs/>
      <w:color w:val="5A5A5A"/>
    </w:rPr>
  </w:style>
  <w:style w:type="character" w:customStyle="1" w:styleId="header-user-name">
    <w:name w:val="header-user-name"/>
    <w:basedOn w:val="a2"/>
    <w:rsid w:val="00583177"/>
  </w:style>
  <w:style w:type="character" w:customStyle="1" w:styleId="affe">
    <w:name w:val="Гипертекстовая ссылка"/>
    <w:rsid w:val="00583177"/>
    <w:rPr>
      <w:b/>
      <w:bCs/>
      <w:color w:val="008000"/>
      <w:sz w:val="20"/>
      <w:szCs w:val="20"/>
      <w:u w:val="single"/>
    </w:rPr>
  </w:style>
  <w:style w:type="character" w:customStyle="1" w:styleId="FontStyle23">
    <w:name w:val="Font Style23"/>
    <w:rsid w:val="00583177"/>
    <w:rPr>
      <w:rFonts w:ascii="Times New Roman" w:hAnsi="Times New Roman" w:cs="Times New Roman"/>
      <w:sz w:val="22"/>
      <w:szCs w:val="22"/>
    </w:rPr>
  </w:style>
  <w:style w:type="paragraph" w:customStyle="1" w:styleId="Style5">
    <w:name w:val="Style5"/>
    <w:basedOn w:val="a0"/>
    <w:rsid w:val="00583177"/>
    <w:pPr>
      <w:widowControl w:val="0"/>
      <w:suppressAutoHyphens w:val="0"/>
      <w:autoSpaceDE w:val="0"/>
      <w:autoSpaceDN w:val="0"/>
      <w:adjustRightInd w:val="0"/>
      <w:spacing w:line="276" w:lineRule="exact"/>
    </w:pPr>
    <w:rPr>
      <w:kern w:val="0"/>
      <w:lang w:eastAsia="ru-RU"/>
    </w:rPr>
  </w:style>
  <w:style w:type="paragraph" w:customStyle="1" w:styleId="110">
    <w:name w:val="заголовок 11"/>
    <w:basedOn w:val="a0"/>
    <w:next w:val="a0"/>
    <w:rsid w:val="00583177"/>
    <w:pPr>
      <w:keepNext/>
      <w:suppressAutoHyphens w:val="0"/>
      <w:jc w:val="center"/>
    </w:pPr>
    <w:rPr>
      <w:rFonts w:eastAsia="Calibri"/>
      <w:kern w:val="0"/>
      <w:szCs w:val="20"/>
      <w:lang w:eastAsia="ru-RU"/>
    </w:rPr>
  </w:style>
  <w:style w:type="character" w:customStyle="1" w:styleId="FontStyle17">
    <w:name w:val="Font Style17"/>
    <w:rsid w:val="00583177"/>
    <w:rPr>
      <w:rFonts w:ascii="Times New Roman" w:hAnsi="Times New Roman" w:cs="Times New Roman" w:hint="default"/>
      <w:sz w:val="22"/>
      <w:szCs w:val="22"/>
    </w:rPr>
  </w:style>
  <w:style w:type="paragraph" w:customStyle="1" w:styleId="1CStyle40">
    <w:name w:val="1CStyle40"/>
    <w:rsid w:val="00583177"/>
    <w:pPr>
      <w:spacing w:after="200" w:line="276" w:lineRule="auto"/>
      <w:jc w:val="center"/>
    </w:pPr>
    <w:rPr>
      <w:b/>
      <w:szCs w:val="22"/>
    </w:rPr>
  </w:style>
  <w:style w:type="numbering" w:customStyle="1" w:styleId="a">
    <w:name w:val="Часть"/>
    <w:rsid w:val="00583177"/>
    <w:pPr>
      <w:numPr>
        <w:numId w:val="7"/>
      </w:numPr>
    </w:pPr>
  </w:style>
  <w:style w:type="character" w:customStyle="1" w:styleId="1f">
    <w:name w:val="Гиперссылка1"/>
    <w:rsid w:val="00583177"/>
    <w:rPr>
      <w:color w:val="0000FF"/>
      <w:u w:val="single"/>
    </w:rPr>
  </w:style>
  <w:style w:type="paragraph" w:customStyle="1" w:styleId="-5">
    <w:name w:val="Пункт-5"/>
    <w:basedOn w:val="a0"/>
    <w:rsid w:val="00583177"/>
    <w:pPr>
      <w:tabs>
        <w:tab w:val="num" w:pos="1701"/>
      </w:tabs>
      <w:suppressAutoHyphens w:val="0"/>
      <w:spacing w:line="288" w:lineRule="auto"/>
      <w:ind w:firstLine="567"/>
      <w:jc w:val="both"/>
    </w:pPr>
    <w:rPr>
      <w:kern w:val="0"/>
      <w:sz w:val="28"/>
      <w:lang w:eastAsia="ru-RU"/>
    </w:rPr>
  </w:style>
  <w:style w:type="paragraph" w:styleId="afff">
    <w:name w:val="Signature"/>
    <w:basedOn w:val="a0"/>
    <w:link w:val="afff0"/>
    <w:rsid w:val="00583177"/>
    <w:pPr>
      <w:suppressAutoHyphens w:val="0"/>
      <w:spacing w:after="60"/>
      <w:ind w:left="4252"/>
      <w:jc w:val="both"/>
    </w:pPr>
    <w:rPr>
      <w:kern w:val="0"/>
      <w:lang w:eastAsia="ru-RU"/>
    </w:rPr>
  </w:style>
  <w:style w:type="character" w:customStyle="1" w:styleId="afff0">
    <w:name w:val="Подпись Знак"/>
    <w:basedOn w:val="a2"/>
    <w:link w:val="afff"/>
    <w:rsid w:val="00583177"/>
    <w:rPr>
      <w:sz w:val="24"/>
      <w:szCs w:val="24"/>
    </w:rPr>
  </w:style>
  <w:style w:type="character" w:customStyle="1" w:styleId="212">
    <w:name w:val="Основной текст 2 Знак1"/>
    <w:basedOn w:val="a2"/>
    <w:rsid w:val="00583177"/>
    <w:rPr>
      <w:sz w:val="24"/>
      <w:szCs w:val="24"/>
    </w:rPr>
  </w:style>
  <w:style w:type="paragraph" w:styleId="afff1">
    <w:name w:val="endnote text"/>
    <w:basedOn w:val="a0"/>
    <w:link w:val="afff2"/>
    <w:rsid w:val="00583177"/>
    <w:pPr>
      <w:suppressAutoHyphens w:val="0"/>
    </w:pPr>
    <w:rPr>
      <w:kern w:val="0"/>
      <w:sz w:val="20"/>
      <w:szCs w:val="20"/>
      <w:lang w:eastAsia="ru-RU"/>
    </w:rPr>
  </w:style>
  <w:style w:type="character" w:customStyle="1" w:styleId="afff2">
    <w:name w:val="Текст концевой сноски Знак"/>
    <w:basedOn w:val="a2"/>
    <w:link w:val="afff1"/>
    <w:rsid w:val="00583177"/>
  </w:style>
  <w:style w:type="character" w:styleId="afff3">
    <w:name w:val="endnote reference"/>
    <w:basedOn w:val="a2"/>
    <w:rsid w:val="00583177"/>
    <w:rPr>
      <w:vertAlign w:val="superscript"/>
    </w:rPr>
  </w:style>
  <w:style w:type="paragraph" w:customStyle="1" w:styleId="afff4">
    <w:name w:val="Знак Знак Знак Знак Знак Знак Знак"/>
    <w:basedOn w:val="a0"/>
    <w:rsid w:val="00583177"/>
    <w:pPr>
      <w:suppressAutoHyphens w:val="0"/>
      <w:spacing w:before="100" w:beforeAutospacing="1" w:after="100" w:afterAutospacing="1"/>
    </w:pPr>
    <w:rPr>
      <w:rFonts w:ascii="Tahoma" w:hAnsi="Tahoma"/>
      <w:kern w:val="0"/>
      <w:sz w:val="20"/>
      <w:szCs w:val="20"/>
      <w:lang w:val="en-US" w:eastAsia="en-US"/>
    </w:rPr>
  </w:style>
  <w:style w:type="character" w:styleId="afff5">
    <w:name w:val="Placeholder Text"/>
    <w:basedOn w:val="a2"/>
    <w:uiPriority w:val="99"/>
    <w:semiHidden/>
    <w:rsid w:val="00583177"/>
    <w:rPr>
      <w:color w:val="808080"/>
    </w:rPr>
  </w:style>
  <w:style w:type="paragraph" w:customStyle="1" w:styleId="37">
    <w:name w:val="Раздел 3"/>
    <w:basedOn w:val="a0"/>
    <w:semiHidden/>
    <w:rsid w:val="00583177"/>
    <w:pPr>
      <w:tabs>
        <w:tab w:val="num" w:pos="720"/>
      </w:tabs>
      <w:suppressAutoHyphens w:val="0"/>
      <w:spacing w:before="120" w:after="120"/>
      <w:ind w:left="360" w:hanging="360"/>
      <w:jc w:val="center"/>
    </w:pPr>
    <w:rPr>
      <w:b/>
      <w:kern w:val="0"/>
      <w:szCs w:val="20"/>
      <w:lang w:eastAsia="ru-RU"/>
    </w:rPr>
  </w:style>
  <w:style w:type="paragraph" w:customStyle="1" w:styleId="2e">
    <w:name w:val="Абзац списка2"/>
    <w:basedOn w:val="a0"/>
    <w:rsid w:val="00583177"/>
    <w:pPr>
      <w:widowControl w:val="0"/>
      <w:suppressAutoHyphens w:val="0"/>
      <w:autoSpaceDE w:val="0"/>
      <w:autoSpaceDN w:val="0"/>
      <w:adjustRightInd w:val="0"/>
      <w:ind w:left="720"/>
    </w:pPr>
    <w:rPr>
      <w:rFonts w:ascii="Arial" w:hAnsi="Arial" w:cs="Arial"/>
      <w:kern w:val="0"/>
      <w:sz w:val="18"/>
      <w:szCs w:val="18"/>
      <w:lang w:eastAsia="ru-RU"/>
    </w:rPr>
  </w:style>
  <w:style w:type="character" w:customStyle="1" w:styleId="apple-converted-space">
    <w:name w:val="apple-converted-space"/>
    <w:basedOn w:val="a2"/>
    <w:uiPriority w:val="99"/>
    <w:rsid w:val="00583177"/>
  </w:style>
  <w:style w:type="character" w:customStyle="1" w:styleId="mw-headline">
    <w:name w:val="mw-headline"/>
    <w:basedOn w:val="a2"/>
    <w:rsid w:val="00583177"/>
  </w:style>
  <w:style w:type="paragraph" w:styleId="afff6">
    <w:name w:val="Document Map"/>
    <w:basedOn w:val="a0"/>
    <w:link w:val="afff7"/>
    <w:rsid w:val="00583177"/>
    <w:pPr>
      <w:suppressAutoHyphens w:val="0"/>
    </w:pPr>
    <w:rPr>
      <w:rFonts w:ascii="Tahoma" w:hAnsi="Tahoma" w:cs="Tahoma"/>
      <w:kern w:val="0"/>
      <w:sz w:val="16"/>
      <w:szCs w:val="16"/>
      <w:lang w:eastAsia="ru-RU"/>
    </w:rPr>
  </w:style>
  <w:style w:type="character" w:customStyle="1" w:styleId="afff7">
    <w:name w:val="Схема документа Знак"/>
    <w:basedOn w:val="a2"/>
    <w:link w:val="afff6"/>
    <w:rsid w:val="00583177"/>
    <w:rPr>
      <w:rFonts w:ascii="Tahoma" w:hAnsi="Tahoma" w:cs="Tahoma"/>
      <w:sz w:val="16"/>
      <w:szCs w:val="16"/>
    </w:rPr>
  </w:style>
  <w:style w:type="paragraph" w:customStyle="1" w:styleId="ConsTitle">
    <w:name w:val="ConsTitle"/>
    <w:rsid w:val="00583177"/>
    <w:pPr>
      <w:widowControl w:val="0"/>
      <w:autoSpaceDE w:val="0"/>
      <w:autoSpaceDN w:val="0"/>
      <w:adjustRightInd w:val="0"/>
    </w:pPr>
    <w:rPr>
      <w:rFonts w:ascii="Arial" w:hAnsi="Arial" w:cs="Arial"/>
      <w:b/>
      <w:bCs/>
      <w:sz w:val="16"/>
      <w:szCs w:val="16"/>
    </w:rPr>
  </w:style>
  <w:style w:type="paragraph" w:customStyle="1" w:styleId="variable">
    <w:name w:val="variable"/>
    <w:basedOn w:val="a0"/>
    <w:rsid w:val="00583177"/>
    <w:pPr>
      <w:suppressAutoHyphens w:val="0"/>
    </w:pPr>
    <w:rPr>
      <w:b/>
      <w:kern w:val="0"/>
      <w:lang w:eastAsia="ru-RU"/>
    </w:rPr>
  </w:style>
  <w:style w:type="paragraph" w:styleId="1f0">
    <w:name w:val="index 1"/>
    <w:basedOn w:val="a0"/>
    <w:next w:val="a0"/>
    <w:autoRedefine/>
    <w:rsid w:val="00583177"/>
    <w:pPr>
      <w:widowControl w:val="0"/>
      <w:suppressAutoHyphens w:val="0"/>
      <w:ind w:left="240" w:hanging="240"/>
    </w:pPr>
    <w:rPr>
      <w:kern w:val="0"/>
      <w:lang w:val="de-DE" w:eastAsia="ja-JP"/>
    </w:rPr>
  </w:style>
  <w:style w:type="character" w:customStyle="1" w:styleId="41">
    <w:name w:val="Основной текст Знак4"/>
    <w:aliases w:val="body text Знак3,Основной текст Знак3 Знак3,Основной текст Знак2 Знак Знак3,Основной текст Знак3 Знак Знак Знак3,Основной текст Знак1 Знак1 Знак Знак Знак3,body text Знак Знак Знак Знак Знак3"/>
    <w:basedOn w:val="a2"/>
    <w:link w:val="a1"/>
    <w:rsid w:val="00583177"/>
    <w:rPr>
      <w:kern w:val="1"/>
      <w:lang w:eastAsia="ar-SA"/>
    </w:rPr>
  </w:style>
  <w:style w:type="paragraph" w:customStyle="1" w:styleId="Iniiaiieoaenonionooiii3">
    <w:name w:val="Iniiaiie oaeno n ionooiii 3"/>
    <w:basedOn w:val="a0"/>
    <w:rsid w:val="00583177"/>
    <w:pPr>
      <w:widowControl w:val="0"/>
      <w:suppressAutoHyphens w:val="0"/>
      <w:ind w:firstLine="709"/>
      <w:jc w:val="both"/>
    </w:pPr>
    <w:rPr>
      <w:kern w:val="0"/>
      <w:sz w:val="28"/>
      <w:szCs w:val="20"/>
      <w:lang w:eastAsia="ru-RU"/>
    </w:rPr>
  </w:style>
  <w:style w:type="paragraph" w:customStyle="1" w:styleId="xl63">
    <w:name w:val="xl63"/>
    <w:basedOn w:val="a0"/>
    <w:rsid w:val="00583177"/>
    <w:pPr>
      <w:pBdr>
        <w:left w:val="single" w:sz="8" w:space="0" w:color="auto"/>
        <w:bottom w:val="single" w:sz="8" w:space="0" w:color="auto"/>
        <w:right w:val="single" w:sz="8" w:space="0" w:color="auto"/>
      </w:pBdr>
      <w:suppressAutoHyphens w:val="0"/>
      <w:spacing w:before="100" w:beforeAutospacing="1" w:after="100" w:afterAutospacing="1"/>
      <w:textAlignment w:val="top"/>
    </w:pPr>
    <w:rPr>
      <w:color w:val="000000"/>
      <w:kern w:val="0"/>
      <w:lang w:eastAsia="ru-RU"/>
    </w:rPr>
  </w:style>
  <w:style w:type="paragraph" w:customStyle="1" w:styleId="xl64">
    <w:name w:val="xl64"/>
    <w:basedOn w:val="a0"/>
    <w:rsid w:val="00583177"/>
    <w:pPr>
      <w:pBdr>
        <w:bottom w:val="single" w:sz="8" w:space="0" w:color="auto"/>
        <w:right w:val="single" w:sz="8" w:space="0" w:color="auto"/>
      </w:pBdr>
      <w:suppressAutoHyphens w:val="0"/>
      <w:spacing w:before="100" w:beforeAutospacing="1" w:after="100" w:afterAutospacing="1"/>
      <w:jc w:val="center"/>
      <w:textAlignment w:val="top"/>
    </w:pPr>
    <w:rPr>
      <w:color w:val="000000"/>
      <w:kern w:val="0"/>
      <w:lang w:eastAsia="ru-RU"/>
    </w:rPr>
  </w:style>
  <w:style w:type="paragraph" w:customStyle="1" w:styleId="xl65">
    <w:name w:val="xl65"/>
    <w:basedOn w:val="a0"/>
    <w:rsid w:val="00583177"/>
    <w:pPr>
      <w:pBdr>
        <w:bottom w:val="single" w:sz="8" w:space="0" w:color="auto"/>
        <w:right w:val="single" w:sz="8" w:space="0" w:color="auto"/>
      </w:pBdr>
      <w:suppressAutoHyphens w:val="0"/>
      <w:spacing w:before="100" w:beforeAutospacing="1" w:after="100" w:afterAutospacing="1"/>
      <w:jc w:val="center"/>
      <w:textAlignment w:val="top"/>
    </w:pPr>
    <w:rPr>
      <w:b/>
      <w:bCs/>
      <w:color w:val="000000"/>
      <w:kern w:val="0"/>
      <w:lang w:eastAsia="ru-RU"/>
    </w:rPr>
  </w:style>
  <w:style w:type="paragraph" w:customStyle="1" w:styleId="xl66">
    <w:name w:val="xl66"/>
    <w:basedOn w:val="a0"/>
    <w:rsid w:val="00583177"/>
    <w:pPr>
      <w:pBdr>
        <w:left w:val="single" w:sz="8" w:space="0" w:color="auto"/>
        <w:bottom w:val="single" w:sz="8" w:space="0" w:color="auto"/>
        <w:right w:val="single" w:sz="8" w:space="0" w:color="auto"/>
      </w:pBdr>
      <w:suppressAutoHyphens w:val="0"/>
      <w:spacing w:before="100" w:beforeAutospacing="1" w:after="100" w:afterAutospacing="1"/>
      <w:textAlignment w:val="top"/>
    </w:pPr>
    <w:rPr>
      <w:b/>
      <w:bCs/>
      <w:color w:val="000000"/>
      <w:kern w:val="0"/>
      <w:lang w:eastAsia="ru-RU"/>
    </w:rPr>
  </w:style>
  <w:style w:type="paragraph" w:customStyle="1" w:styleId="xl67">
    <w:name w:val="xl67"/>
    <w:basedOn w:val="a0"/>
    <w:rsid w:val="00583177"/>
    <w:pPr>
      <w:suppressAutoHyphens w:val="0"/>
      <w:spacing w:before="100" w:beforeAutospacing="1" w:after="100" w:afterAutospacing="1"/>
    </w:pPr>
    <w:rPr>
      <w:color w:val="000000"/>
      <w:kern w:val="0"/>
      <w:lang w:eastAsia="ru-RU"/>
    </w:rPr>
  </w:style>
  <w:style w:type="paragraph" w:customStyle="1" w:styleId="xl68">
    <w:name w:val="xl68"/>
    <w:basedOn w:val="a0"/>
    <w:rsid w:val="00583177"/>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jc w:val="center"/>
    </w:pPr>
    <w:rPr>
      <w:color w:val="000000"/>
      <w:kern w:val="0"/>
      <w:sz w:val="20"/>
      <w:szCs w:val="20"/>
      <w:lang w:eastAsia="ru-RU"/>
    </w:rPr>
  </w:style>
  <w:style w:type="paragraph" w:customStyle="1" w:styleId="xl69">
    <w:name w:val="xl69"/>
    <w:basedOn w:val="a0"/>
    <w:rsid w:val="00583177"/>
    <w:pPr>
      <w:pBdr>
        <w:top w:val="single" w:sz="8" w:space="0" w:color="auto"/>
        <w:bottom w:val="single" w:sz="8" w:space="0" w:color="auto"/>
        <w:right w:val="single" w:sz="8" w:space="0" w:color="auto"/>
      </w:pBdr>
      <w:suppressAutoHyphens w:val="0"/>
      <w:spacing w:before="100" w:beforeAutospacing="1" w:after="100" w:afterAutospacing="1"/>
      <w:jc w:val="center"/>
    </w:pPr>
    <w:rPr>
      <w:color w:val="000000"/>
      <w:kern w:val="0"/>
      <w:sz w:val="20"/>
      <w:szCs w:val="20"/>
      <w:lang w:eastAsia="ru-RU"/>
    </w:rPr>
  </w:style>
  <w:style w:type="paragraph" w:customStyle="1" w:styleId="xl70">
    <w:name w:val="xl70"/>
    <w:basedOn w:val="a0"/>
    <w:rsid w:val="00583177"/>
    <w:pPr>
      <w:pBdr>
        <w:left w:val="single" w:sz="8" w:space="0" w:color="auto"/>
        <w:bottom w:val="single" w:sz="8" w:space="0" w:color="auto"/>
        <w:right w:val="single" w:sz="8" w:space="0" w:color="auto"/>
      </w:pBdr>
      <w:suppressAutoHyphens w:val="0"/>
      <w:spacing w:before="100" w:beforeAutospacing="1" w:after="100" w:afterAutospacing="1"/>
      <w:jc w:val="center"/>
    </w:pPr>
    <w:rPr>
      <w:color w:val="000000"/>
      <w:kern w:val="0"/>
      <w:lang w:eastAsia="ru-RU"/>
    </w:rPr>
  </w:style>
  <w:style w:type="paragraph" w:customStyle="1" w:styleId="xl71">
    <w:name w:val="xl71"/>
    <w:basedOn w:val="a0"/>
    <w:rsid w:val="00583177"/>
    <w:pPr>
      <w:pBdr>
        <w:bottom w:val="single" w:sz="8" w:space="0" w:color="auto"/>
        <w:right w:val="single" w:sz="8" w:space="0" w:color="auto"/>
      </w:pBdr>
      <w:suppressAutoHyphens w:val="0"/>
      <w:spacing w:before="100" w:beforeAutospacing="1" w:after="100" w:afterAutospacing="1"/>
    </w:pPr>
    <w:rPr>
      <w:color w:val="000000"/>
      <w:kern w:val="0"/>
      <w:lang w:eastAsia="ru-RU"/>
    </w:rPr>
  </w:style>
  <w:style w:type="paragraph" w:customStyle="1" w:styleId="xl72">
    <w:name w:val="xl72"/>
    <w:basedOn w:val="a0"/>
    <w:rsid w:val="00583177"/>
    <w:pPr>
      <w:shd w:val="clear" w:color="000000" w:fill="FDE9D9"/>
      <w:suppressAutoHyphens w:val="0"/>
      <w:spacing w:before="100" w:beforeAutospacing="1" w:after="100" w:afterAutospacing="1"/>
    </w:pPr>
    <w:rPr>
      <w:kern w:val="0"/>
      <w:lang w:eastAsia="ru-RU"/>
    </w:rPr>
  </w:style>
  <w:style w:type="paragraph" w:customStyle="1" w:styleId="xl73">
    <w:name w:val="xl73"/>
    <w:basedOn w:val="a0"/>
    <w:rsid w:val="00583177"/>
    <w:pPr>
      <w:shd w:val="clear" w:color="000000" w:fill="FDE9D9"/>
      <w:suppressAutoHyphens w:val="0"/>
      <w:spacing w:before="100" w:beforeAutospacing="1" w:after="100" w:afterAutospacing="1"/>
    </w:pPr>
    <w:rPr>
      <w:color w:val="000000"/>
      <w:kern w:val="0"/>
      <w:lang w:eastAsia="ru-RU"/>
    </w:rPr>
  </w:style>
  <w:style w:type="paragraph" w:customStyle="1" w:styleId="xl74">
    <w:name w:val="xl74"/>
    <w:basedOn w:val="a0"/>
    <w:rsid w:val="00583177"/>
    <w:pPr>
      <w:pBdr>
        <w:bottom w:val="single" w:sz="8" w:space="0" w:color="auto"/>
        <w:right w:val="single" w:sz="8" w:space="0" w:color="auto"/>
      </w:pBdr>
      <w:suppressAutoHyphens w:val="0"/>
      <w:spacing w:before="100" w:beforeAutospacing="1" w:after="100" w:afterAutospacing="1"/>
      <w:textAlignment w:val="top"/>
    </w:pPr>
    <w:rPr>
      <w:color w:val="000000"/>
      <w:kern w:val="0"/>
      <w:lang w:eastAsia="ru-RU"/>
    </w:rPr>
  </w:style>
  <w:style w:type="paragraph" w:customStyle="1" w:styleId="xl75">
    <w:name w:val="xl75"/>
    <w:basedOn w:val="a0"/>
    <w:rsid w:val="00583177"/>
    <w:pPr>
      <w:suppressAutoHyphens w:val="0"/>
      <w:spacing w:before="100" w:beforeAutospacing="1" w:after="100" w:afterAutospacing="1"/>
      <w:jc w:val="center"/>
    </w:pPr>
    <w:rPr>
      <w:color w:val="000000"/>
      <w:kern w:val="0"/>
      <w:lang w:eastAsia="ru-RU"/>
    </w:rPr>
  </w:style>
  <w:style w:type="paragraph" w:customStyle="1" w:styleId="xl76">
    <w:name w:val="xl76"/>
    <w:basedOn w:val="a0"/>
    <w:rsid w:val="00583177"/>
    <w:pPr>
      <w:suppressAutoHyphens w:val="0"/>
      <w:spacing w:before="100" w:beforeAutospacing="1" w:after="100" w:afterAutospacing="1"/>
    </w:pPr>
    <w:rPr>
      <w:color w:val="000000"/>
      <w:kern w:val="0"/>
      <w:lang w:eastAsia="ru-RU"/>
    </w:rPr>
  </w:style>
  <w:style w:type="paragraph" w:customStyle="1" w:styleId="xl77">
    <w:name w:val="xl77"/>
    <w:basedOn w:val="a0"/>
    <w:rsid w:val="00583177"/>
    <w:pPr>
      <w:suppressAutoHyphens w:val="0"/>
      <w:spacing w:before="100" w:beforeAutospacing="1" w:after="100" w:afterAutospacing="1"/>
      <w:jc w:val="center"/>
      <w:textAlignment w:val="top"/>
    </w:pPr>
    <w:rPr>
      <w:color w:val="000000"/>
      <w:kern w:val="0"/>
      <w:lang w:eastAsia="ru-RU"/>
    </w:rPr>
  </w:style>
  <w:style w:type="paragraph" w:customStyle="1" w:styleId="xl78">
    <w:name w:val="xl78"/>
    <w:basedOn w:val="a0"/>
    <w:rsid w:val="00583177"/>
    <w:pPr>
      <w:suppressAutoHyphens w:val="0"/>
      <w:spacing w:before="100" w:beforeAutospacing="1" w:after="100" w:afterAutospacing="1"/>
      <w:jc w:val="center"/>
    </w:pPr>
    <w:rPr>
      <w:b/>
      <w:bCs/>
      <w:kern w:val="0"/>
      <w:sz w:val="28"/>
      <w:szCs w:val="28"/>
      <w:u w:val="single"/>
      <w:lang w:eastAsia="ru-RU"/>
    </w:rPr>
  </w:style>
  <w:style w:type="paragraph" w:customStyle="1" w:styleId="xl79">
    <w:name w:val="xl79"/>
    <w:basedOn w:val="a0"/>
    <w:rsid w:val="00583177"/>
    <w:pPr>
      <w:suppressAutoHyphens w:val="0"/>
      <w:spacing w:before="100" w:beforeAutospacing="1" w:after="100" w:afterAutospacing="1"/>
    </w:pPr>
    <w:rPr>
      <w:kern w:val="0"/>
      <w:lang w:eastAsia="ru-RU"/>
    </w:rPr>
  </w:style>
  <w:style w:type="paragraph" w:customStyle="1" w:styleId="xl81">
    <w:name w:val="xl81"/>
    <w:basedOn w:val="a0"/>
    <w:rsid w:val="00583177"/>
    <w:pPr>
      <w:shd w:val="clear" w:color="000000" w:fill="FCD5B4"/>
      <w:suppressAutoHyphens w:val="0"/>
      <w:spacing w:before="100" w:beforeAutospacing="1" w:after="100" w:afterAutospacing="1"/>
    </w:pPr>
    <w:rPr>
      <w:kern w:val="0"/>
      <w:lang w:eastAsia="ru-RU"/>
    </w:rPr>
  </w:style>
  <w:style w:type="paragraph" w:customStyle="1" w:styleId="xl82">
    <w:name w:val="xl82"/>
    <w:basedOn w:val="a0"/>
    <w:rsid w:val="00583177"/>
    <w:pPr>
      <w:pBdr>
        <w:bottom w:val="single" w:sz="8" w:space="0" w:color="auto"/>
        <w:right w:val="single" w:sz="8" w:space="0" w:color="auto"/>
      </w:pBdr>
      <w:shd w:val="clear" w:color="000000" w:fill="FCD5B4"/>
      <w:suppressAutoHyphens w:val="0"/>
      <w:spacing w:before="100" w:beforeAutospacing="1" w:after="100" w:afterAutospacing="1"/>
      <w:jc w:val="center"/>
      <w:textAlignment w:val="top"/>
    </w:pPr>
    <w:rPr>
      <w:b/>
      <w:bCs/>
      <w:color w:val="000000"/>
      <w:kern w:val="0"/>
      <w:lang w:eastAsia="ru-RU"/>
    </w:rPr>
  </w:style>
  <w:style w:type="paragraph" w:customStyle="1" w:styleId="xl83">
    <w:name w:val="xl83"/>
    <w:basedOn w:val="a0"/>
    <w:rsid w:val="00583177"/>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textAlignment w:val="top"/>
    </w:pPr>
    <w:rPr>
      <w:color w:val="000000"/>
      <w:kern w:val="0"/>
      <w:lang w:eastAsia="ru-RU"/>
    </w:rPr>
  </w:style>
  <w:style w:type="paragraph" w:customStyle="1" w:styleId="xl84">
    <w:name w:val="xl84"/>
    <w:basedOn w:val="a0"/>
    <w:rsid w:val="00583177"/>
    <w:pPr>
      <w:pBdr>
        <w:top w:val="single" w:sz="8" w:space="0" w:color="auto"/>
        <w:bottom w:val="single" w:sz="8" w:space="0" w:color="auto"/>
        <w:right w:val="single" w:sz="8" w:space="0" w:color="auto"/>
      </w:pBdr>
      <w:suppressAutoHyphens w:val="0"/>
      <w:spacing w:before="100" w:beforeAutospacing="1" w:after="100" w:afterAutospacing="1"/>
      <w:jc w:val="center"/>
      <w:textAlignment w:val="top"/>
    </w:pPr>
    <w:rPr>
      <w:color w:val="000000"/>
      <w:kern w:val="0"/>
      <w:lang w:eastAsia="ru-RU"/>
    </w:rPr>
  </w:style>
  <w:style w:type="paragraph" w:customStyle="1" w:styleId="xl85">
    <w:name w:val="xl85"/>
    <w:basedOn w:val="a0"/>
    <w:rsid w:val="00583177"/>
    <w:pPr>
      <w:pBdr>
        <w:top w:val="single" w:sz="8" w:space="0" w:color="auto"/>
        <w:bottom w:val="single" w:sz="8" w:space="0" w:color="auto"/>
        <w:right w:val="single" w:sz="8" w:space="0" w:color="auto"/>
      </w:pBdr>
      <w:suppressAutoHyphens w:val="0"/>
      <w:spacing w:before="100" w:beforeAutospacing="1" w:after="100" w:afterAutospacing="1"/>
      <w:jc w:val="center"/>
      <w:textAlignment w:val="top"/>
    </w:pPr>
    <w:rPr>
      <w:b/>
      <w:bCs/>
      <w:color w:val="000000"/>
      <w:kern w:val="0"/>
      <w:lang w:eastAsia="ru-RU"/>
    </w:rPr>
  </w:style>
  <w:style w:type="paragraph" w:customStyle="1" w:styleId="xl86">
    <w:name w:val="xl86"/>
    <w:basedOn w:val="a0"/>
    <w:rsid w:val="00583177"/>
    <w:pPr>
      <w:pBdr>
        <w:top w:val="single" w:sz="8" w:space="0" w:color="auto"/>
        <w:left w:val="single" w:sz="8" w:space="0" w:color="auto"/>
        <w:right w:val="single" w:sz="8" w:space="0" w:color="auto"/>
      </w:pBdr>
      <w:suppressAutoHyphens w:val="0"/>
      <w:spacing w:before="100" w:beforeAutospacing="1" w:after="100" w:afterAutospacing="1"/>
      <w:jc w:val="center"/>
      <w:textAlignment w:val="top"/>
    </w:pPr>
    <w:rPr>
      <w:color w:val="000000"/>
      <w:kern w:val="0"/>
      <w:lang w:eastAsia="ru-RU"/>
    </w:rPr>
  </w:style>
  <w:style w:type="paragraph" w:customStyle="1" w:styleId="xl87">
    <w:name w:val="xl87"/>
    <w:basedOn w:val="a0"/>
    <w:rsid w:val="00583177"/>
    <w:pPr>
      <w:pBdr>
        <w:left w:val="single" w:sz="8" w:space="0" w:color="auto"/>
        <w:bottom w:val="single" w:sz="8" w:space="0" w:color="auto"/>
        <w:right w:val="single" w:sz="8" w:space="0" w:color="auto"/>
      </w:pBdr>
      <w:suppressAutoHyphens w:val="0"/>
      <w:spacing w:before="100" w:beforeAutospacing="1" w:after="100" w:afterAutospacing="1"/>
      <w:jc w:val="center"/>
      <w:textAlignment w:val="top"/>
    </w:pPr>
    <w:rPr>
      <w:color w:val="000000"/>
      <w:kern w:val="0"/>
      <w:lang w:eastAsia="ru-RU"/>
    </w:rPr>
  </w:style>
  <w:style w:type="paragraph" w:customStyle="1" w:styleId="xl88">
    <w:name w:val="xl88"/>
    <w:basedOn w:val="a0"/>
    <w:rsid w:val="00583177"/>
    <w:pPr>
      <w:shd w:val="clear" w:color="000000" w:fill="FDE9D9"/>
      <w:suppressAutoHyphens w:val="0"/>
      <w:spacing w:before="100" w:beforeAutospacing="1" w:after="100" w:afterAutospacing="1"/>
      <w:jc w:val="center"/>
    </w:pPr>
    <w:rPr>
      <w:b/>
      <w:bCs/>
      <w:color w:val="000000"/>
      <w:kern w:val="0"/>
      <w:u w:val="single"/>
      <w:lang w:eastAsia="ru-RU"/>
    </w:rPr>
  </w:style>
  <w:style w:type="paragraph" w:customStyle="1" w:styleId="xl89">
    <w:name w:val="xl89"/>
    <w:basedOn w:val="a0"/>
    <w:rsid w:val="00583177"/>
    <w:pPr>
      <w:pBdr>
        <w:bottom w:val="single" w:sz="8" w:space="0" w:color="auto"/>
      </w:pBdr>
      <w:shd w:val="clear" w:color="000000" w:fill="FDE9D9"/>
      <w:suppressAutoHyphens w:val="0"/>
      <w:spacing w:before="100" w:beforeAutospacing="1" w:after="100" w:afterAutospacing="1"/>
      <w:jc w:val="center"/>
    </w:pPr>
    <w:rPr>
      <w:b/>
      <w:bCs/>
      <w:color w:val="000000"/>
      <w:kern w:val="0"/>
      <w:u w:val="single"/>
      <w:lang w:eastAsia="ru-RU"/>
    </w:rPr>
  </w:style>
  <w:style w:type="paragraph" w:customStyle="1" w:styleId="xl90">
    <w:name w:val="xl90"/>
    <w:basedOn w:val="a0"/>
    <w:rsid w:val="00583177"/>
    <w:pPr>
      <w:pBdr>
        <w:left w:val="single" w:sz="8" w:space="0" w:color="auto"/>
        <w:right w:val="single" w:sz="8" w:space="0" w:color="auto"/>
      </w:pBdr>
      <w:suppressAutoHyphens w:val="0"/>
      <w:spacing w:before="100" w:beforeAutospacing="1" w:after="100" w:afterAutospacing="1"/>
      <w:jc w:val="center"/>
      <w:textAlignment w:val="top"/>
    </w:pPr>
    <w:rPr>
      <w:color w:val="000000"/>
      <w:kern w:val="0"/>
      <w:lang w:eastAsia="ru-RU"/>
    </w:rPr>
  </w:style>
  <w:style w:type="paragraph" w:customStyle="1" w:styleId="xl91">
    <w:name w:val="xl91"/>
    <w:basedOn w:val="a0"/>
    <w:rsid w:val="00583177"/>
    <w:pPr>
      <w:pBdr>
        <w:top w:val="single" w:sz="8" w:space="0" w:color="auto"/>
        <w:left w:val="single" w:sz="8" w:space="0" w:color="auto"/>
        <w:bottom w:val="single" w:sz="8" w:space="0" w:color="auto"/>
      </w:pBdr>
      <w:suppressAutoHyphens w:val="0"/>
      <w:spacing w:before="100" w:beforeAutospacing="1" w:after="100" w:afterAutospacing="1"/>
      <w:jc w:val="center"/>
      <w:textAlignment w:val="top"/>
    </w:pPr>
    <w:rPr>
      <w:color w:val="000000"/>
      <w:kern w:val="0"/>
      <w:lang w:eastAsia="ru-RU"/>
    </w:rPr>
  </w:style>
  <w:style w:type="paragraph" w:customStyle="1" w:styleId="xl92">
    <w:name w:val="xl92"/>
    <w:basedOn w:val="a0"/>
    <w:rsid w:val="00583177"/>
    <w:pPr>
      <w:pBdr>
        <w:top w:val="single" w:sz="8" w:space="0" w:color="auto"/>
        <w:bottom w:val="single" w:sz="8" w:space="0" w:color="auto"/>
      </w:pBdr>
      <w:suppressAutoHyphens w:val="0"/>
      <w:spacing w:before="100" w:beforeAutospacing="1" w:after="100" w:afterAutospacing="1"/>
      <w:jc w:val="center"/>
      <w:textAlignment w:val="top"/>
    </w:pPr>
    <w:rPr>
      <w:color w:val="000000"/>
      <w:kern w:val="0"/>
      <w:lang w:eastAsia="ru-RU"/>
    </w:rPr>
  </w:style>
  <w:style w:type="paragraph" w:customStyle="1" w:styleId="xl93">
    <w:name w:val="xl93"/>
    <w:basedOn w:val="a0"/>
    <w:rsid w:val="00583177"/>
    <w:pPr>
      <w:pBdr>
        <w:top w:val="single" w:sz="8" w:space="0" w:color="auto"/>
        <w:bottom w:val="single" w:sz="8" w:space="0" w:color="auto"/>
        <w:right w:val="single" w:sz="8" w:space="0" w:color="auto"/>
      </w:pBdr>
      <w:suppressAutoHyphens w:val="0"/>
      <w:spacing w:before="100" w:beforeAutospacing="1" w:after="100" w:afterAutospacing="1"/>
      <w:jc w:val="center"/>
      <w:textAlignment w:val="top"/>
    </w:pPr>
    <w:rPr>
      <w:color w:val="000000"/>
      <w:kern w:val="0"/>
      <w:lang w:eastAsia="ru-RU"/>
    </w:rPr>
  </w:style>
  <w:style w:type="paragraph" w:customStyle="1" w:styleId="xl94">
    <w:name w:val="xl94"/>
    <w:basedOn w:val="a0"/>
    <w:rsid w:val="00583177"/>
    <w:pPr>
      <w:shd w:val="clear" w:color="000000" w:fill="FCD5B4"/>
      <w:suppressAutoHyphens w:val="0"/>
      <w:spacing w:before="100" w:beforeAutospacing="1" w:after="100" w:afterAutospacing="1"/>
      <w:jc w:val="center"/>
    </w:pPr>
    <w:rPr>
      <w:kern w:val="0"/>
      <w:lang w:eastAsia="ru-RU"/>
    </w:rPr>
  </w:style>
  <w:style w:type="paragraph" w:customStyle="1" w:styleId="xl95">
    <w:name w:val="xl95"/>
    <w:basedOn w:val="a0"/>
    <w:rsid w:val="00583177"/>
    <w:pPr>
      <w:shd w:val="clear" w:color="000000" w:fill="FCD5B4"/>
      <w:suppressAutoHyphens w:val="0"/>
      <w:spacing w:before="100" w:beforeAutospacing="1" w:after="100" w:afterAutospacing="1"/>
      <w:jc w:val="center"/>
    </w:pPr>
    <w:rPr>
      <w:b/>
      <w:bCs/>
      <w:color w:val="000000"/>
      <w:kern w:val="0"/>
      <w:u w:val="single"/>
      <w:lang w:eastAsia="ru-RU"/>
    </w:rPr>
  </w:style>
  <w:style w:type="paragraph" w:customStyle="1" w:styleId="xl96">
    <w:name w:val="xl96"/>
    <w:basedOn w:val="a0"/>
    <w:rsid w:val="00583177"/>
    <w:pPr>
      <w:pBdr>
        <w:bottom w:val="single" w:sz="8" w:space="0" w:color="auto"/>
      </w:pBdr>
      <w:shd w:val="clear" w:color="000000" w:fill="FCD5B4"/>
      <w:suppressAutoHyphens w:val="0"/>
      <w:spacing w:before="100" w:beforeAutospacing="1" w:after="100" w:afterAutospacing="1"/>
      <w:jc w:val="center"/>
    </w:pPr>
    <w:rPr>
      <w:b/>
      <w:bCs/>
      <w:color w:val="000000"/>
      <w:kern w:val="0"/>
      <w:u w:val="single"/>
      <w:lang w:eastAsia="ru-RU"/>
    </w:rPr>
  </w:style>
  <w:style w:type="character" w:customStyle="1" w:styleId="2f">
    <w:name w:val="Основной текст Знак2"/>
    <w:aliases w:val="body text Знак2,Основной текст Знак3 Знак2,Основной текст Знак2 Знак Знак2,Основной текст Знак3 Знак Знак Знак2,Основной текст Знак1 Знак1 Знак Знак Знак2,body text Знак Знак Знак Знак Знак2"/>
    <w:basedOn w:val="a2"/>
    <w:rsid w:val="00583177"/>
    <w:rPr>
      <w:rFonts w:ascii="Times New Roman" w:eastAsia="Times New Roman" w:hAnsi="Times New Roman" w:cs="Times New Roman"/>
      <w:sz w:val="24"/>
      <w:szCs w:val="24"/>
      <w:lang w:eastAsia="ar-SA"/>
    </w:rPr>
  </w:style>
  <w:style w:type="paragraph" w:customStyle="1" w:styleId="Default">
    <w:name w:val="Default"/>
    <w:rsid w:val="003C1895"/>
    <w:pPr>
      <w:autoSpaceDE w:val="0"/>
      <w:autoSpaceDN w:val="0"/>
      <w:adjustRightInd w:val="0"/>
    </w:pPr>
    <w:rPr>
      <w:color w:val="000000"/>
      <w:sz w:val="24"/>
      <w:szCs w:val="24"/>
    </w:rPr>
  </w:style>
  <w:style w:type="character" w:customStyle="1" w:styleId="apple-tab-span">
    <w:name w:val="apple-tab-span"/>
    <w:basedOn w:val="a2"/>
    <w:uiPriority w:val="99"/>
    <w:rsid w:val="003C1895"/>
  </w:style>
  <w:style w:type="paragraph" w:customStyle="1" w:styleId="213">
    <w:name w:val="Знак Знак21"/>
    <w:basedOn w:val="a0"/>
    <w:uiPriority w:val="99"/>
    <w:rsid w:val="003C1895"/>
    <w:pPr>
      <w:tabs>
        <w:tab w:val="num" w:pos="360"/>
      </w:tabs>
      <w:suppressAutoHyphens w:val="0"/>
      <w:spacing w:after="160" w:line="240" w:lineRule="exact"/>
    </w:pPr>
    <w:rPr>
      <w:rFonts w:ascii="Verdana" w:eastAsia="Calibri" w:hAnsi="Verdana" w:cs="Verdana"/>
      <w:kern w:val="0"/>
      <w:sz w:val="20"/>
      <w:szCs w:val="20"/>
      <w:lang w:val="en-US" w:eastAsia="en-US"/>
    </w:rPr>
  </w:style>
  <w:style w:type="character" w:customStyle="1" w:styleId="HTMLPreformattedChar">
    <w:name w:val="HTML Preformatted Char"/>
    <w:basedOn w:val="a2"/>
    <w:uiPriority w:val="99"/>
    <w:semiHidden/>
    <w:locked/>
    <w:rsid w:val="003C1895"/>
    <w:rPr>
      <w:rFonts w:ascii="Courier New" w:hAnsi="Courier New" w:cs="Courier New"/>
      <w:sz w:val="20"/>
      <w:szCs w:val="20"/>
      <w:lang w:eastAsia="en-US"/>
    </w:rPr>
  </w:style>
  <w:style w:type="paragraph" w:customStyle="1" w:styleId="221">
    <w:name w:val="Знак Знак22"/>
    <w:basedOn w:val="a0"/>
    <w:uiPriority w:val="99"/>
    <w:rsid w:val="003C1895"/>
    <w:pPr>
      <w:tabs>
        <w:tab w:val="num" w:pos="360"/>
      </w:tabs>
      <w:suppressAutoHyphens w:val="0"/>
      <w:spacing w:after="160" w:line="240" w:lineRule="exact"/>
    </w:pPr>
    <w:rPr>
      <w:rFonts w:ascii="Verdana" w:eastAsia="Calibri" w:hAnsi="Verdana" w:cs="Verdana"/>
      <w:kern w:val="0"/>
      <w:sz w:val="20"/>
      <w:szCs w:val="20"/>
      <w:lang w:val="en-US" w:eastAsia="en-US"/>
    </w:rPr>
  </w:style>
  <w:style w:type="paragraph" w:customStyle="1" w:styleId="230">
    <w:name w:val="Знак Знак23"/>
    <w:basedOn w:val="a0"/>
    <w:uiPriority w:val="99"/>
    <w:rsid w:val="003C1895"/>
    <w:pPr>
      <w:tabs>
        <w:tab w:val="num" w:pos="360"/>
      </w:tabs>
      <w:suppressAutoHyphens w:val="0"/>
      <w:spacing w:after="160" w:line="240" w:lineRule="exact"/>
    </w:pPr>
    <w:rPr>
      <w:rFonts w:ascii="Verdana" w:eastAsia="Calibri" w:hAnsi="Verdana" w:cs="Verdana"/>
      <w:kern w:val="0"/>
      <w:sz w:val="20"/>
      <w:szCs w:val="20"/>
      <w:lang w:val="en-US" w:eastAsia="en-US"/>
    </w:rPr>
  </w:style>
  <w:style w:type="numbering" w:customStyle="1" w:styleId="1f1">
    <w:name w:val="Нет списка1"/>
    <w:next w:val="a4"/>
    <w:uiPriority w:val="99"/>
    <w:semiHidden/>
    <w:unhideWhenUsed/>
    <w:rsid w:val="003C1895"/>
  </w:style>
  <w:style w:type="table" w:customStyle="1" w:styleId="1f2">
    <w:name w:val="Сетка таблицы1"/>
    <w:basedOn w:val="a3"/>
    <w:next w:val="af7"/>
    <w:uiPriority w:val="99"/>
    <w:rsid w:val="003C1895"/>
    <w:rPr>
      <w:rFonts w:ascii="Calibri" w:eastAsia="Calibri" w:hAnsi="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justify">
    <w:name w:val="text-justify"/>
    <w:basedOn w:val="a0"/>
    <w:rsid w:val="00823918"/>
    <w:pPr>
      <w:suppressAutoHyphens w:val="0"/>
      <w:spacing w:before="100" w:beforeAutospacing="1" w:after="100" w:afterAutospacing="1"/>
    </w:pPr>
    <w:rPr>
      <w:kern w:val="0"/>
      <w:lang w:eastAsia="ru-RU"/>
    </w:rPr>
  </w:style>
  <w:style w:type="paragraph" w:customStyle="1" w:styleId="afff8">
    <w:name w:val="Базовый"/>
    <w:rsid w:val="00067472"/>
    <w:pPr>
      <w:tabs>
        <w:tab w:val="left" w:pos="709"/>
      </w:tabs>
      <w:suppressAutoHyphens/>
      <w:spacing w:after="200" w:line="276" w:lineRule="atLeast"/>
    </w:pPr>
    <w:rPr>
      <w:rFonts w:ascii="Calibri" w:eastAsia="Arial Unicode MS" w:hAnsi="Calibri" w:cstheme="minorBidi"/>
      <w:color w:val="00000A"/>
      <w:sz w:val="22"/>
      <w:szCs w:val="22"/>
      <w:lang w:eastAsia="en-US"/>
    </w:rPr>
  </w:style>
  <w:style w:type="character" w:styleId="afff9">
    <w:name w:val="annotation reference"/>
    <w:basedOn w:val="a2"/>
    <w:semiHidden/>
    <w:unhideWhenUsed/>
    <w:rsid w:val="00A252AC"/>
    <w:rPr>
      <w:sz w:val="16"/>
      <w:szCs w:val="16"/>
    </w:rPr>
  </w:style>
  <w:style w:type="paragraph" w:styleId="afffa">
    <w:name w:val="annotation text"/>
    <w:basedOn w:val="a0"/>
    <w:link w:val="afffb"/>
    <w:semiHidden/>
    <w:unhideWhenUsed/>
    <w:rsid w:val="00A252AC"/>
    <w:rPr>
      <w:sz w:val="20"/>
      <w:szCs w:val="20"/>
    </w:rPr>
  </w:style>
  <w:style w:type="character" w:customStyle="1" w:styleId="afffb">
    <w:name w:val="Текст примечания Знак"/>
    <w:basedOn w:val="a2"/>
    <w:link w:val="afffa"/>
    <w:semiHidden/>
    <w:rsid w:val="00A252AC"/>
    <w:rPr>
      <w:kern w:val="1"/>
      <w:lang w:eastAsia="ar-SA"/>
    </w:rPr>
  </w:style>
  <w:style w:type="paragraph" w:styleId="afffc">
    <w:name w:val="annotation subject"/>
    <w:basedOn w:val="afffa"/>
    <w:next w:val="afffa"/>
    <w:link w:val="afffd"/>
    <w:semiHidden/>
    <w:unhideWhenUsed/>
    <w:rsid w:val="00A252AC"/>
    <w:rPr>
      <w:b/>
      <w:bCs/>
    </w:rPr>
  </w:style>
  <w:style w:type="character" w:customStyle="1" w:styleId="afffd">
    <w:name w:val="Тема примечания Знак"/>
    <w:basedOn w:val="afffb"/>
    <w:link w:val="afffc"/>
    <w:semiHidden/>
    <w:rsid w:val="00A252AC"/>
    <w:rPr>
      <w:b/>
      <w:bCs/>
    </w:rPr>
  </w:style>
</w:styles>
</file>

<file path=word/webSettings.xml><?xml version="1.0" encoding="utf-8"?>
<w:webSettings xmlns:r="http://schemas.openxmlformats.org/officeDocument/2006/relationships" xmlns:w="http://schemas.openxmlformats.org/wordprocessingml/2006/main">
  <w:divs>
    <w:div w:id="25377366">
      <w:bodyDiv w:val="1"/>
      <w:marLeft w:val="0"/>
      <w:marRight w:val="0"/>
      <w:marTop w:val="0"/>
      <w:marBottom w:val="0"/>
      <w:divBdr>
        <w:top w:val="none" w:sz="0" w:space="0" w:color="auto"/>
        <w:left w:val="none" w:sz="0" w:space="0" w:color="auto"/>
        <w:bottom w:val="none" w:sz="0" w:space="0" w:color="auto"/>
        <w:right w:val="none" w:sz="0" w:space="0" w:color="auto"/>
      </w:divBdr>
    </w:div>
    <w:div w:id="178354408">
      <w:bodyDiv w:val="1"/>
      <w:marLeft w:val="0"/>
      <w:marRight w:val="0"/>
      <w:marTop w:val="0"/>
      <w:marBottom w:val="0"/>
      <w:divBdr>
        <w:top w:val="none" w:sz="0" w:space="0" w:color="auto"/>
        <w:left w:val="none" w:sz="0" w:space="0" w:color="auto"/>
        <w:bottom w:val="none" w:sz="0" w:space="0" w:color="auto"/>
        <w:right w:val="none" w:sz="0" w:space="0" w:color="auto"/>
      </w:divBdr>
    </w:div>
    <w:div w:id="640041870">
      <w:bodyDiv w:val="1"/>
      <w:marLeft w:val="0"/>
      <w:marRight w:val="0"/>
      <w:marTop w:val="0"/>
      <w:marBottom w:val="0"/>
      <w:divBdr>
        <w:top w:val="none" w:sz="0" w:space="0" w:color="auto"/>
        <w:left w:val="none" w:sz="0" w:space="0" w:color="auto"/>
        <w:bottom w:val="none" w:sz="0" w:space="0" w:color="auto"/>
        <w:right w:val="none" w:sz="0" w:space="0" w:color="auto"/>
      </w:divBdr>
    </w:div>
    <w:div w:id="703674454">
      <w:bodyDiv w:val="1"/>
      <w:marLeft w:val="0"/>
      <w:marRight w:val="0"/>
      <w:marTop w:val="0"/>
      <w:marBottom w:val="0"/>
      <w:divBdr>
        <w:top w:val="none" w:sz="0" w:space="0" w:color="auto"/>
        <w:left w:val="none" w:sz="0" w:space="0" w:color="auto"/>
        <w:bottom w:val="none" w:sz="0" w:space="0" w:color="auto"/>
        <w:right w:val="none" w:sz="0" w:space="0" w:color="auto"/>
      </w:divBdr>
    </w:div>
    <w:div w:id="1039823783">
      <w:bodyDiv w:val="1"/>
      <w:marLeft w:val="0"/>
      <w:marRight w:val="0"/>
      <w:marTop w:val="0"/>
      <w:marBottom w:val="0"/>
      <w:divBdr>
        <w:top w:val="none" w:sz="0" w:space="0" w:color="auto"/>
        <w:left w:val="none" w:sz="0" w:space="0" w:color="auto"/>
        <w:bottom w:val="none" w:sz="0" w:space="0" w:color="auto"/>
        <w:right w:val="none" w:sz="0" w:space="0" w:color="auto"/>
      </w:divBdr>
    </w:div>
    <w:div w:id="1083989360">
      <w:bodyDiv w:val="1"/>
      <w:marLeft w:val="0"/>
      <w:marRight w:val="0"/>
      <w:marTop w:val="0"/>
      <w:marBottom w:val="0"/>
      <w:divBdr>
        <w:top w:val="none" w:sz="0" w:space="0" w:color="auto"/>
        <w:left w:val="none" w:sz="0" w:space="0" w:color="auto"/>
        <w:bottom w:val="none" w:sz="0" w:space="0" w:color="auto"/>
        <w:right w:val="none" w:sz="0" w:space="0" w:color="auto"/>
      </w:divBdr>
    </w:div>
    <w:div w:id="1105732798">
      <w:bodyDiv w:val="1"/>
      <w:marLeft w:val="0"/>
      <w:marRight w:val="0"/>
      <w:marTop w:val="0"/>
      <w:marBottom w:val="0"/>
      <w:divBdr>
        <w:top w:val="none" w:sz="0" w:space="0" w:color="auto"/>
        <w:left w:val="none" w:sz="0" w:space="0" w:color="auto"/>
        <w:bottom w:val="none" w:sz="0" w:space="0" w:color="auto"/>
        <w:right w:val="none" w:sz="0" w:space="0" w:color="auto"/>
      </w:divBdr>
    </w:div>
    <w:div w:id="1111054002">
      <w:bodyDiv w:val="1"/>
      <w:marLeft w:val="0"/>
      <w:marRight w:val="0"/>
      <w:marTop w:val="0"/>
      <w:marBottom w:val="0"/>
      <w:divBdr>
        <w:top w:val="none" w:sz="0" w:space="0" w:color="auto"/>
        <w:left w:val="none" w:sz="0" w:space="0" w:color="auto"/>
        <w:bottom w:val="none" w:sz="0" w:space="0" w:color="auto"/>
        <w:right w:val="none" w:sz="0" w:space="0" w:color="auto"/>
      </w:divBdr>
      <w:divsChild>
        <w:div w:id="1818494678">
          <w:marLeft w:val="0"/>
          <w:marRight w:val="0"/>
          <w:marTop w:val="0"/>
          <w:marBottom w:val="0"/>
          <w:divBdr>
            <w:top w:val="none" w:sz="0" w:space="0" w:color="auto"/>
            <w:left w:val="none" w:sz="0" w:space="0" w:color="auto"/>
            <w:bottom w:val="none" w:sz="0" w:space="0" w:color="auto"/>
            <w:right w:val="none" w:sz="0" w:space="0" w:color="auto"/>
          </w:divBdr>
          <w:divsChild>
            <w:div w:id="1220432641">
              <w:marLeft w:val="-225"/>
              <w:marRight w:val="-225"/>
              <w:marTop w:val="0"/>
              <w:marBottom w:val="0"/>
              <w:divBdr>
                <w:top w:val="none" w:sz="0" w:space="0" w:color="auto"/>
                <w:left w:val="none" w:sz="0" w:space="0" w:color="auto"/>
                <w:bottom w:val="none" w:sz="0" w:space="0" w:color="auto"/>
                <w:right w:val="none" w:sz="0" w:space="0" w:color="auto"/>
              </w:divBdr>
              <w:divsChild>
                <w:div w:id="1319192456">
                  <w:marLeft w:val="0"/>
                  <w:marRight w:val="0"/>
                  <w:marTop w:val="0"/>
                  <w:marBottom w:val="0"/>
                  <w:divBdr>
                    <w:top w:val="none" w:sz="0" w:space="0" w:color="auto"/>
                    <w:left w:val="none" w:sz="0" w:space="0" w:color="auto"/>
                    <w:bottom w:val="none" w:sz="0" w:space="0" w:color="auto"/>
                    <w:right w:val="none" w:sz="0" w:space="0" w:color="auto"/>
                  </w:divBdr>
                  <w:divsChild>
                    <w:div w:id="1412392330">
                      <w:marLeft w:val="0"/>
                      <w:marRight w:val="0"/>
                      <w:marTop w:val="0"/>
                      <w:marBottom w:val="0"/>
                      <w:divBdr>
                        <w:top w:val="none" w:sz="0" w:space="0" w:color="auto"/>
                        <w:left w:val="none" w:sz="0" w:space="0" w:color="auto"/>
                        <w:bottom w:val="none" w:sz="0" w:space="0" w:color="auto"/>
                        <w:right w:val="none" w:sz="0" w:space="0" w:color="auto"/>
                      </w:divBdr>
                    </w:div>
                    <w:div w:id="1629969326">
                      <w:marLeft w:val="0"/>
                      <w:marRight w:val="0"/>
                      <w:marTop w:val="0"/>
                      <w:marBottom w:val="0"/>
                      <w:divBdr>
                        <w:top w:val="none" w:sz="0" w:space="0" w:color="auto"/>
                        <w:left w:val="none" w:sz="0" w:space="0" w:color="auto"/>
                        <w:bottom w:val="none" w:sz="0" w:space="0" w:color="auto"/>
                        <w:right w:val="none" w:sz="0" w:space="0" w:color="auto"/>
                      </w:divBdr>
                      <w:divsChild>
                        <w:div w:id="1933278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2116533">
      <w:bodyDiv w:val="1"/>
      <w:marLeft w:val="0"/>
      <w:marRight w:val="0"/>
      <w:marTop w:val="0"/>
      <w:marBottom w:val="0"/>
      <w:divBdr>
        <w:top w:val="none" w:sz="0" w:space="0" w:color="auto"/>
        <w:left w:val="none" w:sz="0" w:space="0" w:color="auto"/>
        <w:bottom w:val="none" w:sz="0" w:space="0" w:color="auto"/>
        <w:right w:val="none" w:sz="0" w:space="0" w:color="auto"/>
      </w:divBdr>
    </w:div>
    <w:div w:id="1191188197">
      <w:bodyDiv w:val="1"/>
      <w:marLeft w:val="0"/>
      <w:marRight w:val="0"/>
      <w:marTop w:val="0"/>
      <w:marBottom w:val="0"/>
      <w:divBdr>
        <w:top w:val="none" w:sz="0" w:space="0" w:color="auto"/>
        <w:left w:val="none" w:sz="0" w:space="0" w:color="auto"/>
        <w:bottom w:val="none" w:sz="0" w:space="0" w:color="auto"/>
        <w:right w:val="none" w:sz="0" w:space="0" w:color="auto"/>
      </w:divBdr>
    </w:div>
    <w:div w:id="1304118516">
      <w:bodyDiv w:val="1"/>
      <w:marLeft w:val="0"/>
      <w:marRight w:val="0"/>
      <w:marTop w:val="0"/>
      <w:marBottom w:val="0"/>
      <w:divBdr>
        <w:top w:val="none" w:sz="0" w:space="0" w:color="auto"/>
        <w:left w:val="none" w:sz="0" w:space="0" w:color="auto"/>
        <w:bottom w:val="none" w:sz="0" w:space="0" w:color="auto"/>
        <w:right w:val="none" w:sz="0" w:space="0" w:color="auto"/>
      </w:divBdr>
    </w:div>
    <w:div w:id="1755391940">
      <w:bodyDiv w:val="1"/>
      <w:marLeft w:val="0"/>
      <w:marRight w:val="0"/>
      <w:marTop w:val="0"/>
      <w:marBottom w:val="0"/>
      <w:divBdr>
        <w:top w:val="none" w:sz="0" w:space="0" w:color="auto"/>
        <w:left w:val="none" w:sz="0" w:space="0" w:color="auto"/>
        <w:bottom w:val="none" w:sz="0" w:space="0" w:color="auto"/>
        <w:right w:val="none" w:sz="0" w:space="0" w:color="auto"/>
      </w:divBdr>
    </w:div>
    <w:div w:id="1808081272">
      <w:bodyDiv w:val="1"/>
      <w:marLeft w:val="0"/>
      <w:marRight w:val="0"/>
      <w:marTop w:val="0"/>
      <w:marBottom w:val="0"/>
      <w:divBdr>
        <w:top w:val="none" w:sz="0" w:space="0" w:color="auto"/>
        <w:left w:val="none" w:sz="0" w:space="0" w:color="auto"/>
        <w:bottom w:val="none" w:sz="0" w:space="0" w:color="auto"/>
        <w:right w:val="none" w:sz="0" w:space="0" w:color="auto"/>
      </w:divBdr>
    </w:div>
    <w:div w:id="2138253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E15C97B9BFDC474C5CEF26E034E52552194790B8E56B56E05F4EDE5E3CEBFBB18D22F55302Ca1hDJ" TargetMode="External"/><Relationship Id="rId13" Type="http://schemas.openxmlformats.org/officeDocument/2006/relationships/hyperlink" Target="mailto:zavapteka@db11.ru" TargetMode="External"/><Relationship Id="rId3" Type="http://schemas.openxmlformats.org/officeDocument/2006/relationships/styles" Target="styles.xml"/><Relationship Id="rId7" Type="http://schemas.openxmlformats.org/officeDocument/2006/relationships/hyperlink" Target="consultantplus://offline/ref=7E15C97B9BFDC474C5CEF26E034E5255219478058857B56E05F4EDE5E3CEBFBB18D22F5533261C81a6h2J" TargetMode="External"/><Relationship Id="rId12" Type="http://schemas.openxmlformats.org/officeDocument/2006/relationships/hyperlink" Target="http://www.zakupki.go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7E15C97B9BFDC474C5CEF26E034E5255229877068608E26C54A1E3aEh0J" TargetMode="External"/><Relationship Id="rId11" Type="http://schemas.openxmlformats.org/officeDocument/2006/relationships/hyperlink" Target="http://www.rts-tender.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3827511@db11.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C27F79-1012-4752-81C0-0CDE6DFFBE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450</TotalTime>
  <Pages>22</Pages>
  <Words>10066</Words>
  <Characters>57381</Characters>
  <Application>Microsoft Office Word</Application>
  <DocSecurity>0</DocSecurity>
  <Lines>478</Lines>
  <Paragraphs>134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dgb11</Company>
  <LinksUpToDate>false</LinksUpToDate>
  <CharactersWithSpaces>67313</CharactersWithSpaces>
  <SharedDoc>false</SharedDoc>
  <HLinks>
    <vt:vector size="30" baseType="variant">
      <vt:variant>
        <vt:i4>7274549</vt:i4>
      </vt:variant>
      <vt:variant>
        <vt:i4>12</vt:i4>
      </vt:variant>
      <vt:variant>
        <vt:i4>0</vt:i4>
      </vt:variant>
      <vt:variant>
        <vt:i4>5</vt:i4>
      </vt:variant>
      <vt:variant>
        <vt:lpwstr>http://www.zakupki.gov.ru/</vt:lpwstr>
      </vt:variant>
      <vt:variant>
        <vt:lpwstr/>
      </vt:variant>
      <vt:variant>
        <vt:i4>917512</vt:i4>
      </vt:variant>
      <vt:variant>
        <vt:i4>9</vt:i4>
      </vt:variant>
      <vt:variant>
        <vt:i4>0</vt:i4>
      </vt:variant>
      <vt:variant>
        <vt:i4>5</vt:i4>
      </vt:variant>
      <vt:variant>
        <vt:lpwstr>http://www.rts-tender.ru/</vt:lpwstr>
      </vt:variant>
      <vt:variant>
        <vt:lpwstr/>
      </vt:variant>
      <vt:variant>
        <vt:i4>7274549</vt:i4>
      </vt:variant>
      <vt:variant>
        <vt:i4>6</vt:i4>
      </vt:variant>
      <vt:variant>
        <vt:i4>0</vt:i4>
      </vt:variant>
      <vt:variant>
        <vt:i4>5</vt:i4>
      </vt:variant>
      <vt:variant>
        <vt:lpwstr>http://www.zakupki.gov.ru/</vt:lpwstr>
      </vt:variant>
      <vt:variant>
        <vt:lpwstr/>
      </vt:variant>
      <vt:variant>
        <vt:i4>917512</vt:i4>
      </vt:variant>
      <vt:variant>
        <vt:i4>3</vt:i4>
      </vt:variant>
      <vt:variant>
        <vt:i4>0</vt:i4>
      </vt:variant>
      <vt:variant>
        <vt:i4>5</vt:i4>
      </vt:variant>
      <vt:variant>
        <vt:lpwstr>http://www.rts-tender.ru/</vt:lpwstr>
      </vt:variant>
      <vt:variant>
        <vt:lpwstr/>
      </vt:variant>
      <vt:variant>
        <vt:i4>6881301</vt:i4>
      </vt:variant>
      <vt:variant>
        <vt:i4>0</vt:i4>
      </vt:variant>
      <vt:variant>
        <vt:i4>0</vt:i4>
      </vt:variant>
      <vt:variant>
        <vt:i4>5</vt:i4>
      </vt:variant>
      <vt:variant>
        <vt:lpwstr>mailto:3827511@db11.ru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user</dc:creator>
  <cp:lastModifiedBy>dgb11-peo1</cp:lastModifiedBy>
  <cp:revision>46</cp:revision>
  <cp:lastPrinted>2021-10-05T10:21:00Z</cp:lastPrinted>
  <dcterms:created xsi:type="dcterms:W3CDTF">2021-07-19T03:48:00Z</dcterms:created>
  <dcterms:modified xsi:type="dcterms:W3CDTF">2022-01-29T10:40:00Z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DGB11</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