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2C7" w:rsidRPr="00045678" w:rsidRDefault="006572C7" w:rsidP="0020652A">
      <w:pPr>
        <w:jc w:val="both"/>
        <w:rPr>
          <w:bCs/>
          <w:sz w:val="28"/>
          <w:szCs w:val="28"/>
        </w:rPr>
      </w:pPr>
    </w:p>
    <w:p w:rsidR="001A23BC" w:rsidRPr="00045678" w:rsidRDefault="002719F7" w:rsidP="001A23BC">
      <w:pPr>
        <w:jc w:val="center"/>
        <w:rPr>
          <w:b/>
          <w:bCs/>
          <w:sz w:val="28"/>
          <w:szCs w:val="28"/>
        </w:rPr>
      </w:pPr>
      <w:r w:rsidRPr="00045678">
        <w:rPr>
          <w:b/>
          <w:bCs/>
          <w:sz w:val="28"/>
          <w:szCs w:val="28"/>
        </w:rPr>
        <w:t>Конкурсная документация открытого конкурса</w:t>
      </w:r>
      <w:r w:rsidR="00534EAA" w:rsidRPr="00045678">
        <w:rPr>
          <w:rStyle w:val="ae"/>
          <w:b/>
          <w:bCs/>
          <w:sz w:val="28"/>
          <w:szCs w:val="28"/>
        </w:rPr>
        <w:footnoteReference w:id="1"/>
      </w:r>
      <w:r w:rsidR="00534EAA">
        <w:rPr>
          <w:b/>
          <w:bCs/>
          <w:sz w:val="28"/>
          <w:szCs w:val="28"/>
        </w:rPr>
        <w:t xml:space="preserve"> 25</w:t>
      </w:r>
      <w:r w:rsidR="00484048">
        <w:rPr>
          <w:b/>
          <w:bCs/>
          <w:sz w:val="28"/>
          <w:szCs w:val="28"/>
        </w:rPr>
        <w:t>7</w:t>
      </w:r>
      <w:r w:rsidR="00534EAA">
        <w:rPr>
          <w:b/>
          <w:bCs/>
          <w:sz w:val="28"/>
          <w:szCs w:val="28"/>
        </w:rPr>
        <w:t>-ОК-2023</w:t>
      </w:r>
    </w:p>
    <w:p w:rsidR="002719F7" w:rsidRPr="00045678" w:rsidRDefault="00693C67" w:rsidP="00690180">
      <w:pPr>
        <w:jc w:val="center"/>
        <w:rPr>
          <w:b/>
          <w:bCs/>
          <w:sz w:val="28"/>
          <w:szCs w:val="28"/>
        </w:rPr>
      </w:pPr>
      <w:r w:rsidRPr="00045678">
        <w:rPr>
          <w:b/>
          <w:bCs/>
          <w:sz w:val="28"/>
          <w:szCs w:val="28"/>
        </w:rPr>
        <w:t xml:space="preserve">на право заключения </w:t>
      </w:r>
      <w:r w:rsidR="009078A1" w:rsidRPr="00045678">
        <w:rPr>
          <w:b/>
          <w:bCs/>
          <w:sz w:val="28"/>
          <w:szCs w:val="28"/>
        </w:rPr>
        <w:t>договора на выполнение в 2023 году строительно-монтажных работ</w:t>
      </w:r>
      <w:r w:rsidR="007357FA" w:rsidRPr="00045678">
        <w:rPr>
          <w:b/>
          <w:bCs/>
          <w:sz w:val="28"/>
          <w:szCs w:val="28"/>
        </w:rPr>
        <w:t>, включая поставку материалов и оборудовани</w:t>
      </w:r>
      <w:r w:rsidR="00690180">
        <w:rPr>
          <w:b/>
          <w:bCs/>
          <w:sz w:val="28"/>
          <w:szCs w:val="28"/>
        </w:rPr>
        <w:t>я</w:t>
      </w:r>
      <w:r w:rsidR="009078A1" w:rsidRPr="00045678">
        <w:rPr>
          <w:b/>
          <w:bCs/>
          <w:sz w:val="28"/>
          <w:szCs w:val="28"/>
        </w:rPr>
        <w:t xml:space="preserve"> </w:t>
      </w:r>
      <w:r w:rsidR="00690180">
        <w:rPr>
          <w:b/>
          <w:bCs/>
          <w:sz w:val="28"/>
          <w:szCs w:val="28"/>
        </w:rPr>
        <w:t>в рамках</w:t>
      </w:r>
      <w:r w:rsidR="009078A1" w:rsidRPr="00045678">
        <w:rPr>
          <w:b/>
          <w:bCs/>
          <w:sz w:val="28"/>
          <w:szCs w:val="28"/>
        </w:rPr>
        <w:t xml:space="preserve"> реализации проекта </w:t>
      </w:r>
      <w:r w:rsidR="007357FA" w:rsidRPr="00045678">
        <w:rPr>
          <w:b/>
          <w:bCs/>
          <w:sz w:val="28"/>
          <w:szCs w:val="28"/>
        </w:rPr>
        <w:t>«Перевод участка Дербент – Самур (до государственной границы) на систему тяги переменного тока»</w:t>
      </w:r>
      <w:r w:rsidR="00102FBF" w:rsidRPr="00045678">
        <w:rPr>
          <w:b/>
          <w:bCs/>
          <w:sz w:val="28"/>
          <w:szCs w:val="28"/>
        </w:rPr>
        <w:t>.</w:t>
      </w:r>
    </w:p>
    <w:p w:rsidR="00693C67" w:rsidRPr="00045678" w:rsidRDefault="00693C67" w:rsidP="00C82F24">
      <w:pPr>
        <w:jc w:val="center"/>
        <w:rPr>
          <w:bCs/>
          <w:i/>
          <w:sz w:val="28"/>
          <w:szCs w:val="28"/>
        </w:rPr>
      </w:pPr>
    </w:p>
    <w:p w:rsidR="006572C7" w:rsidRPr="00045678" w:rsidRDefault="006572C7" w:rsidP="006572C7">
      <w:pPr>
        <w:jc w:val="both"/>
        <w:rPr>
          <w:bCs/>
          <w:sz w:val="28"/>
          <w:szCs w:val="28"/>
        </w:rPr>
      </w:pPr>
      <w:r w:rsidRPr="00045678">
        <w:rPr>
          <w:bCs/>
          <w:sz w:val="28"/>
          <w:szCs w:val="28"/>
        </w:rPr>
        <w:t>Содержание:</w:t>
      </w:r>
    </w:p>
    <w:p w:rsidR="006572C7" w:rsidRPr="00045678" w:rsidRDefault="006572C7" w:rsidP="006572C7">
      <w:pPr>
        <w:jc w:val="both"/>
        <w:rPr>
          <w:bCs/>
          <w:sz w:val="28"/>
          <w:szCs w:val="28"/>
        </w:rPr>
      </w:pPr>
      <w:r w:rsidRPr="00045678">
        <w:rPr>
          <w:bCs/>
          <w:sz w:val="28"/>
          <w:szCs w:val="28"/>
        </w:rPr>
        <w:t>Часть 1: Условия проведения закупки</w:t>
      </w:r>
    </w:p>
    <w:p w:rsidR="006572C7" w:rsidRPr="00045678" w:rsidRDefault="006572C7" w:rsidP="006572C7">
      <w:pPr>
        <w:rPr>
          <w:sz w:val="28"/>
          <w:szCs w:val="28"/>
        </w:rPr>
      </w:pPr>
      <w:r w:rsidRPr="00045678">
        <w:rPr>
          <w:sz w:val="28"/>
          <w:szCs w:val="28"/>
        </w:rPr>
        <w:t>Часть 2: Сроки проведения закупки, контактные данные</w:t>
      </w:r>
    </w:p>
    <w:p w:rsidR="006572C7" w:rsidRPr="00045678" w:rsidRDefault="006572C7" w:rsidP="006572C7">
      <w:pPr>
        <w:rPr>
          <w:sz w:val="28"/>
          <w:szCs w:val="28"/>
        </w:rPr>
      </w:pPr>
      <w:r w:rsidRPr="00045678">
        <w:rPr>
          <w:sz w:val="28"/>
          <w:szCs w:val="28"/>
        </w:rPr>
        <w:t>Часть 3: Порядок проведения закупки</w:t>
      </w:r>
    </w:p>
    <w:p w:rsidR="006572C7" w:rsidRPr="00045678" w:rsidRDefault="006572C7" w:rsidP="006572C7">
      <w:pPr>
        <w:rPr>
          <w:sz w:val="28"/>
          <w:szCs w:val="28"/>
        </w:rPr>
      </w:pPr>
      <w:r w:rsidRPr="00045678">
        <w:rPr>
          <w:sz w:val="28"/>
          <w:szCs w:val="28"/>
        </w:rPr>
        <w:t xml:space="preserve">Приложения: </w:t>
      </w:r>
    </w:p>
    <w:p w:rsidR="002719F7" w:rsidRPr="00045678" w:rsidRDefault="002719F7" w:rsidP="00065EBC">
      <w:pPr>
        <w:numPr>
          <w:ilvl w:val="0"/>
          <w:numId w:val="4"/>
        </w:numPr>
        <w:rPr>
          <w:sz w:val="28"/>
          <w:szCs w:val="28"/>
        </w:rPr>
      </w:pPr>
      <w:r w:rsidRPr="00045678">
        <w:rPr>
          <w:sz w:val="28"/>
          <w:szCs w:val="28"/>
        </w:rPr>
        <w:t>Критерии и порядок оценки заявок</w:t>
      </w:r>
    </w:p>
    <w:p w:rsidR="002719F7" w:rsidRPr="00045678" w:rsidRDefault="002719F7" w:rsidP="00065EBC">
      <w:pPr>
        <w:numPr>
          <w:ilvl w:val="0"/>
          <w:numId w:val="4"/>
        </w:numPr>
        <w:rPr>
          <w:sz w:val="28"/>
          <w:szCs w:val="28"/>
        </w:rPr>
      </w:pPr>
      <w:r w:rsidRPr="00045678">
        <w:rPr>
          <w:sz w:val="28"/>
          <w:szCs w:val="28"/>
        </w:rPr>
        <w:t>Техническое задание</w:t>
      </w:r>
    </w:p>
    <w:p w:rsidR="002719F7" w:rsidRPr="00045678" w:rsidRDefault="00FF2DC0" w:rsidP="00065EBC">
      <w:pPr>
        <w:numPr>
          <w:ilvl w:val="0"/>
          <w:numId w:val="4"/>
        </w:numPr>
        <w:rPr>
          <w:sz w:val="28"/>
          <w:szCs w:val="28"/>
        </w:rPr>
      </w:pPr>
      <w:r w:rsidRPr="00045678">
        <w:rPr>
          <w:sz w:val="28"/>
          <w:szCs w:val="28"/>
        </w:rPr>
        <w:t>Проект</w:t>
      </w:r>
      <w:r w:rsidR="002719F7" w:rsidRPr="00045678">
        <w:rPr>
          <w:sz w:val="28"/>
          <w:szCs w:val="28"/>
        </w:rPr>
        <w:t xml:space="preserve"> договора</w:t>
      </w:r>
    </w:p>
    <w:p w:rsidR="002719F7" w:rsidRPr="00045678" w:rsidRDefault="002719F7" w:rsidP="005B1216">
      <w:pPr>
        <w:pStyle w:val="a7"/>
        <w:numPr>
          <w:ilvl w:val="0"/>
          <w:numId w:val="4"/>
        </w:numPr>
        <w:rPr>
          <w:sz w:val="28"/>
          <w:szCs w:val="28"/>
        </w:rPr>
      </w:pPr>
      <w:r w:rsidRPr="00045678">
        <w:rPr>
          <w:sz w:val="28"/>
          <w:szCs w:val="28"/>
        </w:rPr>
        <w:t>Форма заявки участника</w:t>
      </w:r>
      <w:r w:rsidR="001C72FC" w:rsidRPr="00045678">
        <w:rPr>
          <w:sz w:val="28"/>
          <w:szCs w:val="28"/>
        </w:rPr>
        <w:t xml:space="preserve"> </w:t>
      </w:r>
    </w:p>
    <w:p w:rsidR="002719F7" w:rsidRPr="00045678" w:rsidRDefault="002719F7" w:rsidP="005B1216">
      <w:pPr>
        <w:pStyle w:val="a7"/>
        <w:numPr>
          <w:ilvl w:val="0"/>
          <w:numId w:val="4"/>
        </w:numPr>
        <w:rPr>
          <w:sz w:val="28"/>
          <w:szCs w:val="28"/>
        </w:rPr>
      </w:pPr>
      <w:r w:rsidRPr="00045678">
        <w:rPr>
          <w:sz w:val="28"/>
          <w:szCs w:val="28"/>
        </w:rPr>
        <w:t>Форма технического предложения участника</w:t>
      </w:r>
      <w:r w:rsidR="001C72FC" w:rsidRPr="00045678">
        <w:rPr>
          <w:sz w:val="28"/>
          <w:szCs w:val="28"/>
        </w:rPr>
        <w:t xml:space="preserve"> </w:t>
      </w:r>
    </w:p>
    <w:p w:rsidR="00383EBA" w:rsidRPr="00045678" w:rsidRDefault="00383EBA" w:rsidP="007357FA">
      <w:pPr>
        <w:pStyle w:val="a7"/>
        <w:numPr>
          <w:ilvl w:val="0"/>
          <w:numId w:val="4"/>
        </w:numPr>
        <w:rPr>
          <w:sz w:val="28"/>
          <w:szCs w:val="28"/>
        </w:rPr>
      </w:pPr>
      <w:r w:rsidRPr="00045678">
        <w:rPr>
          <w:sz w:val="28"/>
          <w:szCs w:val="28"/>
        </w:rPr>
        <w:t xml:space="preserve">Форма </w:t>
      </w:r>
      <w:r w:rsidR="009C10A2" w:rsidRPr="00045678">
        <w:rPr>
          <w:sz w:val="28"/>
          <w:szCs w:val="28"/>
        </w:rPr>
        <w:t>сведения об опыте выполнения работ</w:t>
      </w:r>
    </w:p>
    <w:p w:rsidR="00524F1F" w:rsidRPr="00045678" w:rsidRDefault="00524F1F" w:rsidP="007357FA">
      <w:pPr>
        <w:pStyle w:val="a7"/>
        <w:numPr>
          <w:ilvl w:val="0"/>
          <w:numId w:val="4"/>
        </w:numPr>
        <w:rPr>
          <w:sz w:val="28"/>
          <w:szCs w:val="28"/>
        </w:rPr>
      </w:pPr>
      <w:r w:rsidRPr="00045678">
        <w:rPr>
          <w:sz w:val="28"/>
          <w:szCs w:val="28"/>
        </w:rPr>
        <w:t>Требования к квалифицированному административно-производственному персоналу участника</w:t>
      </w:r>
    </w:p>
    <w:p w:rsidR="00524F1F" w:rsidRPr="00045678" w:rsidRDefault="00524F1F" w:rsidP="007357FA">
      <w:pPr>
        <w:pStyle w:val="a7"/>
        <w:numPr>
          <w:ilvl w:val="0"/>
          <w:numId w:val="4"/>
        </w:numPr>
        <w:rPr>
          <w:sz w:val="28"/>
          <w:szCs w:val="28"/>
        </w:rPr>
      </w:pPr>
      <w:r w:rsidRPr="00045678">
        <w:rPr>
          <w:sz w:val="28"/>
          <w:szCs w:val="28"/>
        </w:rPr>
        <w:t xml:space="preserve">Сведения об административно-техническом и производственном персонале </w:t>
      </w:r>
    </w:p>
    <w:p w:rsidR="00524F1F" w:rsidRDefault="00524F1F" w:rsidP="007357FA">
      <w:pPr>
        <w:pStyle w:val="a7"/>
        <w:numPr>
          <w:ilvl w:val="0"/>
          <w:numId w:val="4"/>
        </w:numPr>
        <w:rPr>
          <w:sz w:val="28"/>
          <w:szCs w:val="28"/>
        </w:rPr>
      </w:pPr>
      <w:r w:rsidRPr="00045678">
        <w:rPr>
          <w:sz w:val="28"/>
          <w:szCs w:val="28"/>
        </w:rPr>
        <w:t>Перечень основных производственных средств, имеющихся у участника для выполнения работ</w:t>
      </w:r>
    </w:p>
    <w:p w:rsidR="00571CC5" w:rsidRPr="004F3926" w:rsidRDefault="00571CC5" w:rsidP="009D4C6E">
      <w:pPr>
        <w:pStyle w:val="a7"/>
        <w:numPr>
          <w:ilvl w:val="0"/>
          <w:numId w:val="4"/>
        </w:numPr>
        <w:ind w:hanging="436"/>
        <w:rPr>
          <w:sz w:val="28"/>
          <w:szCs w:val="28"/>
        </w:rPr>
      </w:pPr>
      <w:r w:rsidRPr="004F3926">
        <w:rPr>
          <w:sz w:val="28"/>
          <w:szCs w:val="28"/>
        </w:rPr>
        <w:t xml:space="preserve">Рекомендуемая форма </w:t>
      </w:r>
      <w:r w:rsidR="004358B5" w:rsidRPr="004F3926">
        <w:rPr>
          <w:sz w:val="28"/>
          <w:szCs w:val="28"/>
        </w:rPr>
        <w:t>независимой/</w:t>
      </w:r>
      <w:r w:rsidR="00083108" w:rsidRPr="004F3926">
        <w:rPr>
          <w:sz w:val="28"/>
          <w:szCs w:val="28"/>
        </w:rPr>
        <w:t>банковской гарантии</w:t>
      </w:r>
      <w:r w:rsidR="004358B5" w:rsidRPr="004F3926">
        <w:rPr>
          <w:sz w:val="28"/>
          <w:szCs w:val="28"/>
        </w:rPr>
        <w:t>.</w:t>
      </w:r>
    </w:p>
    <w:p w:rsidR="004F3926" w:rsidRPr="00560D78" w:rsidRDefault="00F71D8A" w:rsidP="004F3926">
      <w:pPr>
        <w:pStyle w:val="a7"/>
        <w:widowControl w:val="0"/>
        <w:numPr>
          <w:ilvl w:val="0"/>
          <w:numId w:val="4"/>
        </w:numPr>
        <w:shd w:val="clear" w:color="auto" w:fill="FFFFFF"/>
        <w:rPr>
          <w:sz w:val="28"/>
          <w:szCs w:val="28"/>
        </w:rPr>
      </w:pPr>
      <w:r w:rsidRPr="00560D78">
        <w:rPr>
          <w:sz w:val="28"/>
          <w:szCs w:val="28"/>
        </w:rPr>
        <w:t>Рекомендуемая форма протокола разногласий к проекту договора</w:t>
      </w:r>
    </w:p>
    <w:p w:rsidR="004F3926" w:rsidRPr="00560D78" w:rsidRDefault="004F3926" w:rsidP="004F3926">
      <w:pPr>
        <w:pStyle w:val="a7"/>
        <w:widowControl w:val="0"/>
        <w:numPr>
          <w:ilvl w:val="0"/>
          <w:numId w:val="4"/>
        </w:numPr>
        <w:shd w:val="clear" w:color="auto" w:fill="FFFFFF"/>
        <w:rPr>
          <w:sz w:val="28"/>
          <w:szCs w:val="28"/>
        </w:rPr>
      </w:pPr>
      <w:r w:rsidRPr="00560D78">
        <w:rPr>
          <w:sz w:val="28"/>
          <w:szCs w:val="28"/>
        </w:rPr>
        <w:t xml:space="preserve"> Форма плана</w:t>
      </w:r>
      <w:r w:rsidRPr="00560D78">
        <w:t xml:space="preserve"> </w:t>
      </w:r>
      <w:r w:rsidRPr="00560D78">
        <w:rPr>
          <w:sz w:val="28"/>
          <w:szCs w:val="28"/>
        </w:rPr>
        <w:t>привлечения к исполнению договора субподрядчиков (соисполнителей) из числа субъектов малого и среднего предпринимательства.</w:t>
      </w:r>
    </w:p>
    <w:p w:rsidR="004F3926" w:rsidRPr="004F3926" w:rsidRDefault="004F3926" w:rsidP="004F3926">
      <w:pPr>
        <w:pStyle w:val="a7"/>
        <w:widowControl w:val="0"/>
        <w:shd w:val="clear" w:color="auto" w:fill="FFFFFF"/>
        <w:ind w:left="720"/>
        <w:rPr>
          <w:bCs/>
          <w:sz w:val="28"/>
          <w:szCs w:val="28"/>
        </w:rPr>
      </w:pPr>
    </w:p>
    <w:p w:rsidR="00F71D8A" w:rsidRPr="00045678" w:rsidRDefault="00F71D8A" w:rsidP="00010A07">
      <w:pPr>
        <w:rPr>
          <w:sz w:val="28"/>
          <w:szCs w:val="28"/>
        </w:rPr>
      </w:pPr>
    </w:p>
    <w:p w:rsidR="00524F1F" w:rsidRPr="00045678" w:rsidRDefault="00524F1F" w:rsidP="00524F1F">
      <w:pPr>
        <w:ind w:left="360"/>
        <w:rPr>
          <w:sz w:val="28"/>
          <w:szCs w:val="28"/>
        </w:rPr>
      </w:pPr>
    </w:p>
    <w:p w:rsidR="006572C7" w:rsidRPr="00045678" w:rsidRDefault="006572C7" w:rsidP="000A09E7">
      <w:pPr>
        <w:jc w:val="center"/>
        <w:rPr>
          <w:sz w:val="28"/>
          <w:szCs w:val="28"/>
        </w:rPr>
      </w:pPr>
    </w:p>
    <w:p w:rsidR="006572C7" w:rsidRPr="00045678" w:rsidRDefault="006572C7" w:rsidP="000A09E7">
      <w:pPr>
        <w:jc w:val="center"/>
        <w:rPr>
          <w:sz w:val="28"/>
          <w:szCs w:val="28"/>
        </w:rPr>
        <w:sectPr w:rsidR="006572C7" w:rsidRPr="00045678" w:rsidSect="00FD05E2">
          <w:headerReference w:type="default" r:id="rId8"/>
          <w:pgSz w:w="11906" w:h="16838" w:code="9"/>
          <w:pgMar w:top="1134" w:right="924" w:bottom="992" w:left="1134" w:header="794" w:footer="794" w:gutter="0"/>
          <w:pgNumType w:start="1"/>
          <w:cols w:space="708"/>
          <w:titlePg/>
          <w:docGrid w:linePitch="360"/>
        </w:sectPr>
      </w:pPr>
    </w:p>
    <w:p w:rsidR="00B87E61" w:rsidRPr="00045678" w:rsidRDefault="00B87E61" w:rsidP="00B87E61">
      <w:pPr>
        <w:ind w:left="9639"/>
        <w:rPr>
          <w:b/>
          <w:bCs/>
          <w:sz w:val="28"/>
          <w:szCs w:val="28"/>
        </w:rPr>
      </w:pPr>
      <w:r w:rsidRPr="00045678">
        <w:rPr>
          <w:b/>
          <w:bCs/>
          <w:sz w:val="28"/>
          <w:szCs w:val="28"/>
        </w:rPr>
        <w:lastRenderedPageBreak/>
        <w:t>УТВЕРЖДАЮ</w:t>
      </w:r>
    </w:p>
    <w:p w:rsidR="009C10A2" w:rsidRPr="00045678" w:rsidRDefault="00E4699B" w:rsidP="00B87E61">
      <w:pPr>
        <w:ind w:left="9639"/>
        <w:rPr>
          <w:bCs/>
          <w:sz w:val="28"/>
          <w:szCs w:val="28"/>
        </w:rPr>
      </w:pPr>
      <w:r w:rsidRPr="00045678">
        <w:rPr>
          <w:bCs/>
          <w:sz w:val="28"/>
          <w:szCs w:val="28"/>
        </w:rPr>
        <w:t>П</w:t>
      </w:r>
      <w:r w:rsidR="005B0B9C" w:rsidRPr="00045678">
        <w:rPr>
          <w:bCs/>
          <w:sz w:val="28"/>
          <w:szCs w:val="28"/>
        </w:rPr>
        <w:t>редседател</w:t>
      </w:r>
      <w:r w:rsidRPr="00045678">
        <w:rPr>
          <w:bCs/>
          <w:sz w:val="28"/>
          <w:szCs w:val="28"/>
        </w:rPr>
        <w:t>ь</w:t>
      </w:r>
      <w:r w:rsidR="00B87E61" w:rsidRPr="00045678">
        <w:rPr>
          <w:bCs/>
          <w:sz w:val="28"/>
          <w:szCs w:val="28"/>
        </w:rPr>
        <w:t xml:space="preserve"> Конкурсной комиссии </w:t>
      </w:r>
    </w:p>
    <w:p w:rsidR="00B87E61" w:rsidRDefault="00B87E61" w:rsidP="00B87E61">
      <w:pPr>
        <w:ind w:left="9639"/>
        <w:rPr>
          <w:bCs/>
          <w:sz w:val="28"/>
          <w:szCs w:val="28"/>
        </w:rPr>
      </w:pPr>
      <w:r w:rsidRPr="00045678">
        <w:rPr>
          <w:bCs/>
          <w:sz w:val="28"/>
          <w:szCs w:val="28"/>
        </w:rPr>
        <w:t xml:space="preserve">ООО </w:t>
      </w:r>
      <w:r w:rsidR="009C10A2" w:rsidRPr="00045678">
        <w:rPr>
          <w:bCs/>
          <w:sz w:val="28"/>
          <w:szCs w:val="28"/>
        </w:rPr>
        <w:t>«</w:t>
      </w:r>
      <w:r w:rsidRPr="00045678">
        <w:rPr>
          <w:bCs/>
          <w:sz w:val="28"/>
          <w:szCs w:val="28"/>
        </w:rPr>
        <w:t>РЖД Интернешнл</w:t>
      </w:r>
      <w:r w:rsidR="009C10A2" w:rsidRPr="00045678">
        <w:rPr>
          <w:bCs/>
          <w:sz w:val="28"/>
          <w:szCs w:val="28"/>
        </w:rPr>
        <w:t>»</w:t>
      </w:r>
    </w:p>
    <w:p w:rsidR="00211E67" w:rsidRPr="00045678" w:rsidRDefault="00211E67" w:rsidP="00B87E61">
      <w:pPr>
        <w:ind w:left="9639"/>
        <w:rPr>
          <w:bCs/>
          <w:sz w:val="28"/>
          <w:szCs w:val="28"/>
        </w:rPr>
      </w:pPr>
      <w:r w:rsidRPr="00784E02">
        <w:rPr>
          <w:noProof/>
          <w:sz w:val="28"/>
          <w:szCs w:val="28"/>
        </w:rPr>
        <w:drawing>
          <wp:anchor distT="0" distB="0" distL="114300" distR="114300" simplePos="0" relativeHeight="251659264" behindDoc="0" locked="0" layoutInCell="1" allowOverlap="1" wp14:anchorId="7176C864" wp14:editId="571330D1">
            <wp:simplePos x="0" y="0"/>
            <wp:positionH relativeFrom="column">
              <wp:posOffset>6435579</wp:posOffset>
            </wp:positionH>
            <wp:positionV relativeFrom="paragraph">
              <wp:posOffset>27892</wp:posOffset>
            </wp:positionV>
            <wp:extent cx="1047750" cy="512233"/>
            <wp:effectExtent l="0" t="0" r="0" b="254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7750" cy="512233"/>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87E61" w:rsidRPr="00045678" w:rsidRDefault="00B87E61" w:rsidP="00B87E61">
      <w:pPr>
        <w:ind w:left="9639"/>
        <w:rPr>
          <w:bCs/>
          <w:sz w:val="28"/>
          <w:szCs w:val="28"/>
        </w:rPr>
      </w:pPr>
    </w:p>
    <w:p w:rsidR="00B87E61" w:rsidRPr="00045678" w:rsidRDefault="005B0B9C" w:rsidP="009C10A2">
      <w:pPr>
        <w:ind w:left="9639"/>
        <w:rPr>
          <w:bCs/>
          <w:sz w:val="28"/>
          <w:szCs w:val="28"/>
        </w:rPr>
      </w:pPr>
      <w:r w:rsidRPr="00045678">
        <w:rPr>
          <w:bCs/>
          <w:sz w:val="28"/>
          <w:szCs w:val="28"/>
        </w:rPr>
        <w:t xml:space="preserve">_________________ </w:t>
      </w:r>
      <w:r w:rsidR="00E4699B" w:rsidRPr="00045678">
        <w:rPr>
          <w:bCs/>
          <w:sz w:val="28"/>
          <w:szCs w:val="28"/>
        </w:rPr>
        <w:t>В.В. Лукашов</w:t>
      </w:r>
    </w:p>
    <w:p w:rsidR="00B87E61" w:rsidRPr="00045678" w:rsidRDefault="00211E67" w:rsidP="00B87E61">
      <w:pPr>
        <w:ind w:left="9639"/>
        <w:rPr>
          <w:bCs/>
          <w:sz w:val="28"/>
          <w:szCs w:val="28"/>
        </w:rPr>
      </w:pPr>
      <w:r>
        <w:rPr>
          <w:bCs/>
          <w:sz w:val="28"/>
          <w:szCs w:val="28"/>
        </w:rPr>
        <w:t>«24</w:t>
      </w:r>
      <w:r w:rsidR="00B87E61" w:rsidRPr="00045678">
        <w:rPr>
          <w:bCs/>
          <w:sz w:val="28"/>
          <w:szCs w:val="28"/>
        </w:rPr>
        <w:t xml:space="preserve">» </w:t>
      </w:r>
      <w:r>
        <w:rPr>
          <w:bCs/>
          <w:sz w:val="28"/>
          <w:szCs w:val="28"/>
        </w:rPr>
        <w:t>марта</w:t>
      </w:r>
      <w:r w:rsidR="00B87E61" w:rsidRPr="00045678">
        <w:rPr>
          <w:bCs/>
          <w:sz w:val="28"/>
          <w:szCs w:val="28"/>
        </w:rPr>
        <w:t xml:space="preserve"> 20</w:t>
      </w:r>
      <w:r>
        <w:rPr>
          <w:bCs/>
          <w:sz w:val="28"/>
          <w:szCs w:val="28"/>
        </w:rPr>
        <w:t>23</w:t>
      </w:r>
      <w:r w:rsidR="00B87E61" w:rsidRPr="00045678">
        <w:rPr>
          <w:bCs/>
          <w:sz w:val="28"/>
          <w:szCs w:val="28"/>
        </w:rPr>
        <w:t xml:space="preserve"> г.</w:t>
      </w:r>
    </w:p>
    <w:p w:rsidR="00B87E61" w:rsidRPr="00045678" w:rsidRDefault="00B87E61" w:rsidP="00B87E61">
      <w:pPr>
        <w:ind w:left="4820"/>
        <w:jc w:val="center"/>
        <w:rPr>
          <w:sz w:val="28"/>
          <w:szCs w:val="28"/>
        </w:rPr>
      </w:pPr>
    </w:p>
    <w:p w:rsidR="00017BD0" w:rsidRPr="00045678" w:rsidRDefault="00017BD0" w:rsidP="000A09E7">
      <w:pPr>
        <w:jc w:val="center"/>
        <w:rPr>
          <w:sz w:val="28"/>
          <w:szCs w:val="28"/>
        </w:rPr>
      </w:pPr>
    </w:p>
    <w:p w:rsidR="00724217" w:rsidRPr="00045678" w:rsidRDefault="00724217" w:rsidP="00724217">
      <w:pPr>
        <w:pStyle w:val="1"/>
        <w:rPr>
          <w:rFonts w:ascii="Times New Roman" w:hAnsi="Times New Roman" w:cs="Times New Roman"/>
          <w:sz w:val="28"/>
          <w:szCs w:val="28"/>
        </w:rPr>
      </w:pPr>
      <w:bookmarkStart w:id="0" w:name="_Toc517167430"/>
      <w:bookmarkStart w:id="1" w:name="_Toc517167431"/>
      <w:r w:rsidRPr="00045678">
        <w:rPr>
          <w:rFonts w:ascii="Times New Roman" w:hAnsi="Times New Roman" w:cs="Times New Roman"/>
          <w:sz w:val="28"/>
          <w:szCs w:val="28"/>
        </w:rPr>
        <w:t xml:space="preserve">Часть 1. </w:t>
      </w:r>
      <w:bookmarkEnd w:id="0"/>
      <w:r w:rsidRPr="00045678">
        <w:rPr>
          <w:rFonts w:ascii="Times New Roman" w:hAnsi="Times New Roman" w:cs="Times New Roman"/>
          <w:iCs/>
          <w:sz w:val="28"/>
          <w:szCs w:val="28"/>
        </w:rPr>
        <w:t>Условия конкурентной закупки</w:t>
      </w:r>
    </w:p>
    <w:p w:rsidR="00724217" w:rsidRPr="00045678" w:rsidRDefault="00724217" w:rsidP="0072421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579"/>
        <w:gridCol w:w="9277"/>
      </w:tblGrid>
      <w:tr w:rsidR="00724217" w:rsidRPr="00045678" w:rsidTr="00A62FFC">
        <w:tc>
          <w:tcPr>
            <w:tcW w:w="0" w:type="auto"/>
          </w:tcPr>
          <w:p w:rsidR="00724217" w:rsidRPr="00045678" w:rsidRDefault="00724217" w:rsidP="00DF360F">
            <w:pPr>
              <w:spacing w:line="300" w:lineRule="exact"/>
              <w:rPr>
                <w:b/>
                <w:sz w:val="28"/>
                <w:szCs w:val="28"/>
              </w:rPr>
            </w:pPr>
            <w:r w:rsidRPr="00045678">
              <w:rPr>
                <w:b/>
                <w:sz w:val="28"/>
                <w:szCs w:val="28"/>
              </w:rPr>
              <w:t>№ п/п</w:t>
            </w:r>
          </w:p>
        </w:tc>
        <w:tc>
          <w:tcPr>
            <w:tcW w:w="4579" w:type="dxa"/>
          </w:tcPr>
          <w:p w:rsidR="00724217" w:rsidRPr="00045678" w:rsidRDefault="00724217" w:rsidP="00DF360F">
            <w:pPr>
              <w:spacing w:line="300" w:lineRule="exact"/>
              <w:rPr>
                <w:b/>
                <w:sz w:val="28"/>
                <w:szCs w:val="28"/>
              </w:rPr>
            </w:pPr>
            <w:r w:rsidRPr="00045678">
              <w:rPr>
                <w:b/>
                <w:sz w:val="28"/>
                <w:szCs w:val="28"/>
              </w:rPr>
              <w:t>Параметры конкурентной закупки</w:t>
            </w:r>
          </w:p>
        </w:tc>
        <w:tc>
          <w:tcPr>
            <w:tcW w:w="9277" w:type="dxa"/>
          </w:tcPr>
          <w:p w:rsidR="00724217" w:rsidRPr="00045678" w:rsidRDefault="00724217" w:rsidP="00DF360F">
            <w:pPr>
              <w:spacing w:line="300" w:lineRule="exact"/>
              <w:rPr>
                <w:b/>
                <w:sz w:val="28"/>
                <w:szCs w:val="28"/>
              </w:rPr>
            </w:pPr>
            <w:r w:rsidRPr="00045678">
              <w:rPr>
                <w:b/>
                <w:sz w:val="28"/>
                <w:szCs w:val="28"/>
              </w:rPr>
              <w:t>Условия конкурентной закупки</w:t>
            </w:r>
          </w:p>
        </w:tc>
      </w:tr>
      <w:tr w:rsidR="00724217" w:rsidRPr="00045678" w:rsidTr="00A62FFC">
        <w:tc>
          <w:tcPr>
            <w:tcW w:w="0" w:type="auto"/>
          </w:tcPr>
          <w:p w:rsidR="00724217" w:rsidRPr="00045678" w:rsidRDefault="00724217" w:rsidP="00DF360F">
            <w:pPr>
              <w:spacing w:line="300" w:lineRule="exact"/>
              <w:rPr>
                <w:sz w:val="28"/>
                <w:szCs w:val="28"/>
              </w:rPr>
            </w:pPr>
            <w:r w:rsidRPr="00045678">
              <w:rPr>
                <w:sz w:val="28"/>
                <w:szCs w:val="28"/>
              </w:rPr>
              <w:t>1.1</w:t>
            </w:r>
          </w:p>
        </w:tc>
        <w:tc>
          <w:tcPr>
            <w:tcW w:w="4579" w:type="dxa"/>
          </w:tcPr>
          <w:p w:rsidR="00724217" w:rsidRPr="00045678" w:rsidRDefault="00724217" w:rsidP="00DF360F">
            <w:pPr>
              <w:spacing w:line="300" w:lineRule="exact"/>
              <w:rPr>
                <w:sz w:val="28"/>
                <w:szCs w:val="28"/>
              </w:rPr>
            </w:pPr>
            <w:r w:rsidRPr="00045678">
              <w:rPr>
                <w:sz w:val="28"/>
                <w:szCs w:val="28"/>
              </w:rPr>
              <w:t>Способ проведения конкурентной закупки, электронная торгово-закупочная площадка</w:t>
            </w:r>
          </w:p>
        </w:tc>
        <w:tc>
          <w:tcPr>
            <w:tcW w:w="9277" w:type="dxa"/>
          </w:tcPr>
          <w:p w:rsidR="00423DE9" w:rsidRPr="00045678" w:rsidRDefault="00724217" w:rsidP="00DF360F">
            <w:pPr>
              <w:spacing w:line="300" w:lineRule="exact"/>
              <w:rPr>
                <w:b/>
                <w:bCs/>
                <w:sz w:val="28"/>
                <w:szCs w:val="28"/>
              </w:rPr>
            </w:pPr>
            <w:r w:rsidRPr="00045678">
              <w:rPr>
                <w:bCs/>
                <w:sz w:val="28"/>
                <w:szCs w:val="28"/>
              </w:rPr>
              <w:t xml:space="preserve">Открытый конкурс в электронной форме № </w:t>
            </w:r>
            <w:r w:rsidR="00423DE9" w:rsidRPr="009B2F5E">
              <w:rPr>
                <w:bCs/>
                <w:sz w:val="28"/>
                <w:szCs w:val="28"/>
              </w:rPr>
              <w:t>25</w:t>
            </w:r>
            <w:r w:rsidR="00484048">
              <w:rPr>
                <w:bCs/>
                <w:sz w:val="28"/>
                <w:szCs w:val="28"/>
              </w:rPr>
              <w:t>7</w:t>
            </w:r>
            <w:r w:rsidR="00423DE9" w:rsidRPr="009B2F5E">
              <w:rPr>
                <w:bCs/>
                <w:sz w:val="28"/>
                <w:szCs w:val="28"/>
              </w:rPr>
              <w:t>-ОК-2023</w:t>
            </w:r>
          </w:p>
          <w:p w:rsidR="00724217" w:rsidRPr="00045678" w:rsidRDefault="00724217" w:rsidP="00DF360F">
            <w:pPr>
              <w:spacing w:line="300" w:lineRule="exact"/>
              <w:rPr>
                <w:sz w:val="28"/>
                <w:szCs w:val="28"/>
              </w:rPr>
            </w:pPr>
          </w:p>
        </w:tc>
      </w:tr>
      <w:tr w:rsidR="00724217" w:rsidRPr="00045678" w:rsidTr="00A62FFC">
        <w:tc>
          <w:tcPr>
            <w:tcW w:w="0" w:type="auto"/>
          </w:tcPr>
          <w:p w:rsidR="00724217" w:rsidRPr="00045678" w:rsidRDefault="00724217" w:rsidP="00DF360F">
            <w:pPr>
              <w:spacing w:line="300" w:lineRule="exact"/>
              <w:rPr>
                <w:sz w:val="28"/>
                <w:szCs w:val="28"/>
              </w:rPr>
            </w:pPr>
            <w:r w:rsidRPr="00045678">
              <w:rPr>
                <w:sz w:val="28"/>
                <w:szCs w:val="28"/>
              </w:rPr>
              <w:t>1.2</w:t>
            </w:r>
          </w:p>
        </w:tc>
        <w:tc>
          <w:tcPr>
            <w:tcW w:w="4579" w:type="dxa"/>
          </w:tcPr>
          <w:p w:rsidR="00724217" w:rsidRPr="00045678" w:rsidRDefault="00724217" w:rsidP="00DF360F">
            <w:pPr>
              <w:spacing w:line="300" w:lineRule="exact"/>
              <w:rPr>
                <w:sz w:val="28"/>
                <w:szCs w:val="28"/>
              </w:rPr>
            </w:pPr>
            <w:r w:rsidRPr="00045678">
              <w:rPr>
                <w:sz w:val="28"/>
                <w:szCs w:val="28"/>
              </w:rPr>
              <w:t>Предмет конкурентной закупки</w:t>
            </w:r>
          </w:p>
        </w:tc>
        <w:tc>
          <w:tcPr>
            <w:tcW w:w="9277" w:type="dxa"/>
          </w:tcPr>
          <w:p w:rsidR="00820BDD" w:rsidRPr="00523103" w:rsidRDefault="00724217" w:rsidP="00DF360F">
            <w:pPr>
              <w:spacing w:line="300" w:lineRule="exact"/>
              <w:rPr>
                <w:sz w:val="28"/>
                <w:szCs w:val="28"/>
              </w:rPr>
            </w:pPr>
            <w:r w:rsidRPr="0028296C">
              <w:rPr>
                <w:sz w:val="28"/>
                <w:szCs w:val="28"/>
              </w:rPr>
              <w:t>Заключение договора на выполнение в 2023</w:t>
            </w:r>
            <w:r w:rsidR="00DF360F">
              <w:rPr>
                <w:sz w:val="28"/>
                <w:szCs w:val="28"/>
              </w:rPr>
              <w:t xml:space="preserve"> </w:t>
            </w:r>
            <w:r w:rsidRPr="00D03D5D">
              <w:rPr>
                <w:sz w:val="28"/>
                <w:szCs w:val="28"/>
              </w:rPr>
              <w:t>год</w:t>
            </w:r>
            <w:r w:rsidR="00884942" w:rsidRPr="00523103">
              <w:rPr>
                <w:sz w:val="28"/>
                <w:szCs w:val="28"/>
              </w:rPr>
              <w:t>у</w:t>
            </w:r>
            <w:r w:rsidRPr="00523103">
              <w:rPr>
                <w:sz w:val="28"/>
                <w:szCs w:val="28"/>
              </w:rPr>
              <w:t xml:space="preserve"> </w:t>
            </w:r>
            <w:r w:rsidR="007357FA" w:rsidRPr="0028296C">
              <w:rPr>
                <w:sz w:val="28"/>
                <w:szCs w:val="28"/>
              </w:rPr>
              <w:t xml:space="preserve">строительно-монтажных работ, включая поставку материалов и </w:t>
            </w:r>
            <w:r w:rsidR="00BB7DCD" w:rsidRPr="00523103">
              <w:rPr>
                <w:sz w:val="28"/>
                <w:szCs w:val="28"/>
              </w:rPr>
              <w:t xml:space="preserve">оборудования </w:t>
            </w:r>
            <w:r w:rsidR="007357FA" w:rsidRPr="00523103">
              <w:rPr>
                <w:sz w:val="28"/>
                <w:szCs w:val="28"/>
              </w:rPr>
              <w:t xml:space="preserve">по реализации проекта «Перевод участка Дербент – Самур (до государственной границы) на систему тяги переменного тока» </w:t>
            </w:r>
            <w:r w:rsidRPr="00523103">
              <w:rPr>
                <w:sz w:val="28"/>
                <w:szCs w:val="28"/>
              </w:rPr>
              <w:t>(далее – Проект)</w:t>
            </w:r>
            <w:r w:rsidR="00820BDD" w:rsidRPr="00523103">
              <w:rPr>
                <w:sz w:val="28"/>
                <w:szCs w:val="28"/>
              </w:rPr>
              <w:t>.</w:t>
            </w:r>
          </w:p>
          <w:p w:rsidR="00724217" w:rsidRPr="00523103" w:rsidRDefault="00820BDD" w:rsidP="00DF360F">
            <w:pPr>
              <w:spacing w:line="300" w:lineRule="exact"/>
              <w:rPr>
                <w:sz w:val="28"/>
                <w:szCs w:val="28"/>
              </w:rPr>
            </w:pPr>
            <w:r w:rsidRPr="00523103">
              <w:rPr>
                <w:sz w:val="28"/>
                <w:szCs w:val="28"/>
              </w:rPr>
              <w:t>Дополнительные сведения указаны в техническом задании, являющемся приложением №2 конкурсной документации.</w:t>
            </w:r>
            <w:r w:rsidR="0001338A" w:rsidRPr="00523103">
              <w:rPr>
                <w:sz w:val="28"/>
                <w:szCs w:val="28"/>
              </w:rPr>
              <w:t xml:space="preserve"> </w:t>
            </w:r>
          </w:p>
        </w:tc>
      </w:tr>
      <w:tr w:rsidR="00724217" w:rsidRPr="00045678" w:rsidTr="00A62FFC">
        <w:tc>
          <w:tcPr>
            <w:tcW w:w="0" w:type="auto"/>
          </w:tcPr>
          <w:p w:rsidR="00724217" w:rsidRPr="00045678" w:rsidRDefault="00724217" w:rsidP="00DF360F">
            <w:pPr>
              <w:spacing w:line="300" w:lineRule="exact"/>
              <w:rPr>
                <w:sz w:val="28"/>
                <w:szCs w:val="28"/>
              </w:rPr>
            </w:pPr>
            <w:r w:rsidRPr="00045678">
              <w:rPr>
                <w:sz w:val="28"/>
                <w:szCs w:val="28"/>
              </w:rPr>
              <w:t>1.3</w:t>
            </w:r>
          </w:p>
        </w:tc>
        <w:tc>
          <w:tcPr>
            <w:tcW w:w="4579" w:type="dxa"/>
          </w:tcPr>
          <w:p w:rsidR="00724217" w:rsidRPr="00560D78" w:rsidRDefault="00724217" w:rsidP="00DF360F">
            <w:pPr>
              <w:spacing w:line="300" w:lineRule="exact"/>
              <w:rPr>
                <w:sz w:val="28"/>
                <w:szCs w:val="28"/>
              </w:rPr>
            </w:pPr>
            <w:r w:rsidRPr="00560D78">
              <w:rPr>
                <w:sz w:val="28"/>
                <w:szCs w:val="28"/>
              </w:rPr>
              <w:t>Особенности участия в закупке</w:t>
            </w:r>
          </w:p>
        </w:tc>
        <w:tc>
          <w:tcPr>
            <w:tcW w:w="9277" w:type="dxa"/>
          </w:tcPr>
          <w:p w:rsidR="00724217" w:rsidRPr="00560D78" w:rsidRDefault="004F3926" w:rsidP="004F3926">
            <w:pPr>
              <w:spacing w:line="300" w:lineRule="exact"/>
              <w:jc w:val="both"/>
              <w:rPr>
                <w:bCs/>
                <w:sz w:val="28"/>
                <w:szCs w:val="28"/>
              </w:rPr>
            </w:pPr>
            <w:r w:rsidRPr="00560D78">
              <w:rPr>
                <w:sz w:val="28"/>
                <w:szCs w:val="28"/>
              </w:rPr>
              <w:t>Участники конкурса, не являющиеся субъектами малого и среднего предпринимательства, обязаны привлечь к исполнению договора субподрядчиков (соисполнителей) из числа субъектов малого и среднего предпринимательства 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w:t>
            </w:r>
            <w:r w:rsidR="00560D78" w:rsidRPr="00560D78">
              <w:rPr>
                <w:sz w:val="28"/>
                <w:szCs w:val="28"/>
              </w:rPr>
              <w:t>ческих лиц» в объеме не менее 20 % от стоимости договора</w:t>
            </w:r>
            <w:r w:rsidRPr="00560D78">
              <w:rPr>
                <w:sz w:val="28"/>
                <w:szCs w:val="28"/>
              </w:rPr>
              <w:t xml:space="preserve">. В подтверждение участник </w:t>
            </w:r>
            <w:r w:rsidRPr="00560D78">
              <w:rPr>
                <w:sz w:val="28"/>
                <w:szCs w:val="28"/>
              </w:rPr>
              <w:lastRenderedPageBreak/>
              <w:t>предоставляет сведения по форме, представленной в Приложении № 12 конкурсной документации.</w:t>
            </w:r>
          </w:p>
        </w:tc>
      </w:tr>
      <w:tr w:rsidR="00724217" w:rsidRPr="00045678" w:rsidTr="00A62FFC">
        <w:tc>
          <w:tcPr>
            <w:tcW w:w="0" w:type="auto"/>
          </w:tcPr>
          <w:p w:rsidR="00724217" w:rsidRPr="00045678" w:rsidRDefault="00724217" w:rsidP="00DF360F">
            <w:pPr>
              <w:spacing w:line="300" w:lineRule="exact"/>
              <w:rPr>
                <w:sz w:val="28"/>
                <w:szCs w:val="28"/>
              </w:rPr>
            </w:pPr>
            <w:r w:rsidRPr="00045678">
              <w:rPr>
                <w:sz w:val="28"/>
                <w:szCs w:val="28"/>
              </w:rPr>
              <w:lastRenderedPageBreak/>
              <w:t>1.4</w:t>
            </w:r>
          </w:p>
        </w:tc>
        <w:tc>
          <w:tcPr>
            <w:tcW w:w="4579" w:type="dxa"/>
          </w:tcPr>
          <w:p w:rsidR="00724217" w:rsidRPr="00045678" w:rsidRDefault="00724217" w:rsidP="00DF360F">
            <w:pPr>
              <w:spacing w:line="300" w:lineRule="exact"/>
              <w:rPr>
                <w:sz w:val="28"/>
                <w:szCs w:val="28"/>
              </w:rPr>
            </w:pPr>
            <w:r w:rsidRPr="00045678">
              <w:rPr>
                <w:sz w:val="28"/>
                <w:szCs w:val="28"/>
              </w:rPr>
              <w:t>Антидемпинговые меры</w:t>
            </w:r>
          </w:p>
        </w:tc>
        <w:tc>
          <w:tcPr>
            <w:tcW w:w="9277" w:type="dxa"/>
          </w:tcPr>
          <w:p w:rsidR="00724217" w:rsidRPr="00523103" w:rsidRDefault="00724217" w:rsidP="00DF360F">
            <w:pPr>
              <w:spacing w:line="300" w:lineRule="exact"/>
              <w:jc w:val="both"/>
              <w:rPr>
                <w:sz w:val="28"/>
                <w:szCs w:val="28"/>
              </w:rPr>
            </w:pPr>
            <w:r w:rsidRPr="0028296C">
              <w:rPr>
                <w:sz w:val="28"/>
                <w:szCs w:val="28"/>
              </w:rPr>
              <w:t xml:space="preserve">Антидемпинговые меры </w:t>
            </w:r>
            <w:r w:rsidR="00820BDD" w:rsidRPr="00D03D5D">
              <w:rPr>
                <w:sz w:val="28"/>
                <w:szCs w:val="28"/>
              </w:rPr>
              <w:t>предусмотрены. Демпинговой ценой при проведении конкурентной закупки считается цена, сниженная по отношению к начальной (максимальной) цене договора (лота) на 15 % и более</w:t>
            </w:r>
            <w:r w:rsidRPr="00523103">
              <w:rPr>
                <w:sz w:val="28"/>
                <w:szCs w:val="28"/>
              </w:rPr>
              <w:t>.</w:t>
            </w:r>
          </w:p>
          <w:p w:rsidR="00FD2602" w:rsidRPr="00523103" w:rsidRDefault="00FD2602" w:rsidP="00DF360F">
            <w:pPr>
              <w:spacing w:line="300" w:lineRule="exact"/>
              <w:jc w:val="both"/>
              <w:rPr>
                <w:sz w:val="28"/>
                <w:szCs w:val="28"/>
              </w:rPr>
            </w:pPr>
            <w:r w:rsidRPr="00523103">
              <w:rPr>
                <w:bCs/>
                <w:sz w:val="28"/>
                <w:szCs w:val="28"/>
              </w:rPr>
              <w:t xml:space="preserve">При проведении конкурентной закупки применяются следующие антидемпинговые меры: </w:t>
            </w:r>
          </w:p>
          <w:p w:rsidR="007C216D" w:rsidRPr="009B2F5E" w:rsidRDefault="007C216D" w:rsidP="00DF360F">
            <w:pPr>
              <w:spacing w:line="300" w:lineRule="exact"/>
              <w:jc w:val="both"/>
              <w:rPr>
                <w:sz w:val="28"/>
                <w:szCs w:val="28"/>
              </w:rPr>
            </w:pPr>
            <w:r w:rsidRPr="00523103">
              <w:rPr>
                <w:sz w:val="28"/>
                <w:szCs w:val="28"/>
              </w:rPr>
              <w:t>1. Требование о предоставлении участником обеспечения исполнения договора, при этом договор заключается только после предоставления участником такого обеспечения исполнения договора в размере 30% (тридцати процентов) начальной (максимальной) цены договора.</w:t>
            </w:r>
          </w:p>
          <w:p w:rsidR="007C216D" w:rsidRPr="00523103" w:rsidRDefault="007C216D" w:rsidP="00DF360F">
            <w:pPr>
              <w:spacing w:line="300" w:lineRule="exact"/>
              <w:jc w:val="both"/>
              <w:rPr>
                <w:sz w:val="28"/>
                <w:szCs w:val="28"/>
              </w:rPr>
            </w:pPr>
            <w:r w:rsidRPr="0028296C">
              <w:rPr>
                <w:sz w:val="28"/>
                <w:szCs w:val="28"/>
              </w:rPr>
              <w:t>2. Участник при представлении предложения с демпинговой ценой обязан представить в составе конкурсной заявки о</w:t>
            </w:r>
            <w:r w:rsidRPr="00523103">
              <w:rPr>
                <w:sz w:val="28"/>
                <w:szCs w:val="28"/>
              </w:rPr>
              <w:t>боснование предлагаемой цены договора (цены лота), которое включает:</w:t>
            </w:r>
          </w:p>
          <w:p w:rsidR="00FD2602" w:rsidRPr="00523103" w:rsidRDefault="00FD2602" w:rsidP="00DF360F">
            <w:pPr>
              <w:spacing w:line="300" w:lineRule="exact"/>
              <w:jc w:val="both"/>
              <w:rPr>
                <w:sz w:val="28"/>
                <w:szCs w:val="28"/>
              </w:rPr>
            </w:pPr>
            <w:r w:rsidRPr="00523103">
              <w:rPr>
                <w:sz w:val="28"/>
                <w:szCs w:val="28"/>
              </w:rPr>
              <w:t>а) гарантийное письмо производителя с указанием цены и количества поставляемого</w:t>
            </w:r>
            <w:r w:rsidR="00BF222D" w:rsidRPr="00523103">
              <w:rPr>
                <w:sz w:val="28"/>
                <w:szCs w:val="28"/>
              </w:rPr>
              <w:t xml:space="preserve"> </w:t>
            </w:r>
            <w:r w:rsidR="00724C42" w:rsidRPr="00523103">
              <w:rPr>
                <w:sz w:val="28"/>
                <w:szCs w:val="28"/>
              </w:rPr>
              <w:t>оборудования</w:t>
            </w:r>
            <w:r w:rsidRPr="00523103">
              <w:rPr>
                <w:sz w:val="28"/>
                <w:szCs w:val="28"/>
              </w:rPr>
              <w:t xml:space="preserve">; </w:t>
            </w:r>
          </w:p>
          <w:p w:rsidR="00FD2602" w:rsidRPr="00523103" w:rsidRDefault="00FD2602" w:rsidP="00DF360F">
            <w:pPr>
              <w:spacing w:line="300" w:lineRule="exact"/>
              <w:jc w:val="both"/>
              <w:rPr>
                <w:sz w:val="28"/>
                <w:szCs w:val="28"/>
              </w:rPr>
            </w:pPr>
            <w:r w:rsidRPr="00523103">
              <w:rPr>
                <w:sz w:val="28"/>
                <w:szCs w:val="28"/>
              </w:rPr>
              <w:t>б) расчет предлагаемой цены договора (лота) и ее обоснование (расчет с применяемыми понижающими коэффициентами по каждому виду работ).</w:t>
            </w:r>
          </w:p>
          <w:p w:rsidR="00FD2602" w:rsidRPr="00523103" w:rsidRDefault="00FD2602" w:rsidP="00DF360F">
            <w:pPr>
              <w:spacing w:line="300" w:lineRule="exact"/>
              <w:jc w:val="both"/>
              <w:rPr>
                <w:sz w:val="28"/>
                <w:szCs w:val="28"/>
              </w:rPr>
            </w:pPr>
            <w:r w:rsidRPr="00523103">
              <w:rPr>
                <w:sz w:val="28"/>
                <w:szCs w:val="28"/>
              </w:rPr>
              <w:t>в) гарантийное письмо о принятии на себя всех рисков за неисполнение договора в части невозможности выполнения работ на весь период исполнения договора по предложенной цене.</w:t>
            </w:r>
          </w:p>
          <w:p w:rsidR="00FD2602" w:rsidRPr="00523103" w:rsidRDefault="00FD2602" w:rsidP="00DF360F">
            <w:pPr>
              <w:spacing w:line="300" w:lineRule="exact"/>
              <w:jc w:val="both"/>
              <w:rPr>
                <w:color w:val="FF0000"/>
                <w:sz w:val="28"/>
                <w:szCs w:val="28"/>
              </w:rPr>
            </w:pPr>
            <w:r w:rsidRPr="00523103">
              <w:rPr>
                <w:sz w:val="28"/>
                <w:szCs w:val="28"/>
              </w:rPr>
              <w:t xml:space="preserve">3. В случае предоставления от участника демпинговой цены </w:t>
            </w:r>
            <w:r w:rsidR="000466FF" w:rsidRPr="00523103">
              <w:rPr>
                <w:sz w:val="28"/>
                <w:szCs w:val="28"/>
              </w:rPr>
              <w:t>Организатор проведения Конкурса</w:t>
            </w:r>
            <w:r w:rsidRPr="00523103">
              <w:rPr>
                <w:sz w:val="28"/>
                <w:szCs w:val="28"/>
              </w:rPr>
              <w:t xml:space="preserve"> имеет право запросить дополнительные разъяснения порядка ценообразования и обоснованности такого снижения цены в виде расчета с применением понижающего коэффициента по каждому виду работ)</w:t>
            </w:r>
          </w:p>
        </w:tc>
      </w:tr>
      <w:tr w:rsidR="00724217" w:rsidRPr="00045678" w:rsidTr="00A62FFC">
        <w:tc>
          <w:tcPr>
            <w:tcW w:w="0" w:type="auto"/>
          </w:tcPr>
          <w:p w:rsidR="00724217" w:rsidRPr="00045678" w:rsidRDefault="00724217" w:rsidP="00DF360F">
            <w:pPr>
              <w:spacing w:line="300" w:lineRule="exact"/>
              <w:rPr>
                <w:sz w:val="28"/>
                <w:szCs w:val="28"/>
              </w:rPr>
            </w:pPr>
            <w:r w:rsidRPr="00045678">
              <w:rPr>
                <w:sz w:val="28"/>
                <w:szCs w:val="28"/>
              </w:rPr>
              <w:t>1.5</w:t>
            </w:r>
          </w:p>
        </w:tc>
        <w:tc>
          <w:tcPr>
            <w:tcW w:w="4579" w:type="dxa"/>
          </w:tcPr>
          <w:p w:rsidR="00724217" w:rsidRPr="00045678" w:rsidRDefault="00724217" w:rsidP="00DF360F">
            <w:pPr>
              <w:spacing w:line="300" w:lineRule="exact"/>
              <w:rPr>
                <w:sz w:val="28"/>
                <w:szCs w:val="28"/>
              </w:rPr>
            </w:pPr>
            <w:r w:rsidRPr="00045678">
              <w:rPr>
                <w:sz w:val="28"/>
                <w:szCs w:val="28"/>
              </w:rPr>
              <w:t>Обеспечение заявок</w:t>
            </w:r>
          </w:p>
        </w:tc>
        <w:tc>
          <w:tcPr>
            <w:tcW w:w="9277" w:type="dxa"/>
          </w:tcPr>
          <w:p w:rsidR="008F0071" w:rsidRDefault="008F0071" w:rsidP="00DF360F">
            <w:pPr>
              <w:spacing w:line="300" w:lineRule="exact"/>
              <w:jc w:val="both"/>
              <w:rPr>
                <w:bCs/>
                <w:sz w:val="28"/>
                <w:szCs w:val="28"/>
              </w:rPr>
            </w:pPr>
            <w:r>
              <w:rPr>
                <w:bCs/>
                <w:sz w:val="28"/>
                <w:szCs w:val="28"/>
              </w:rPr>
              <w:t>Размер обеспечения заявки составляет 2 % (два процента) от начальной (максимальной) цены договора без НДС, что составляет: 18 950 400 (восемнадцать миллионов девятьсот пятьдесят тысяч четыреста) рублей.</w:t>
            </w:r>
          </w:p>
          <w:p w:rsidR="008F0071" w:rsidRDefault="008F0071" w:rsidP="00DF360F">
            <w:pPr>
              <w:spacing w:line="300" w:lineRule="exact"/>
              <w:jc w:val="both"/>
              <w:rPr>
                <w:bCs/>
                <w:sz w:val="28"/>
                <w:szCs w:val="28"/>
              </w:rPr>
            </w:pPr>
          </w:p>
          <w:p w:rsidR="008F0071" w:rsidRDefault="008F0071" w:rsidP="00DF360F">
            <w:pPr>
              <w:spacing w:line="300" w:lineRule="exact"/>
              <w:jc w:val="both"/>
              <w:rPr>
                <w:bCs/>
                <w:sz w:val="28"/>
                <w:szCs w:val="28"/>
              </w:rPr>
            </w:pPr>
            <w:r w:rsidRPr="0065742D">
              <w:rPr>
                <w:bCs/>
                <w:sz w:val="28"/>
                <w:szCs w:val="28"/>
              </w:rPr>
              <w:lastRenderedPageBreak/>
              <w:t xml:space="preserve">Способы обеспечения заявки, требования к порядку </w:t>
            </w:r>
            <w:r>
              <w:rPr>
                <w:bCs/>
                <w:sz w:val="28"/>
                <w:szCs w:val="28"/>
              </w:rPr>
              <w:t xml:space="preserve">и сроку </w:t>
            </w:r>
            <w:r w:rsidRPr="0065742D">
              <w:rPr>
                <w:bCs/>
                <w:sz w:val="28"/>
                <w:szCs w:val="28"/>
              </w:rPr>
              <w:t>предоставления обеспечения заявки установлены в пункте 3.</w:t>
            </w:r>
            <w:r w:rsidR="00083108">
              <w:rPr>
                <w:bCs/>
                <w:sz w:val="28"/>
                <w:szCs w:val="28"/>
              </w:rPr>
              <w:t>18</w:t>
            </w:r>
            <w:r w:rsidRPr="0065742D">
              <w:rPr>
                <w:bCs/>
                <w:sz w:val="28"/>
                <w:szCs w:val="28"/>
              </w:rPr>
              <w:t xml:space="preserve"> конкурсной документации.</w:t>
            </w:r>
          </w:p>
          <w:p w:rsidR="008F0071" w:rsidRDefault="008F0071" w:rsidP="00DF360F">
            <w:pPr>
              <w:spacing w:line="300" w:lineRule="exact"/>
              <w:jc w:val="both"/>
              <w:rPr>
                <w:bCs/>
                <w:sz w:val="28"/>
                <w:szCs w:val="28"/>
              </w:rPr>
            </w:pPr>
          </w:p>
          <w:p w:rsidR="008F0071" w:rsidRPr="004B34D5" w:rsidRDefault="008F0071" w:rsidP="00DF360F">
            <w:pPr>
              <w:spacing w:line="300" w:lineRule="exact"/>
              <w:ind w:firstLine="708"/>
              <w:jc w:val="both"/>
              <w:rPr>
                <w:bCs/>
                <w:sz w:val="28"/>
                <w:szCs w:val="28"/>
              </w:rPr>
            </w:pPr>
            <w:r w:rsidRPr="004B34D5">
              <w:rPr>
                <w:bCs/>
                <w:sz w:val="28"/>
                <w:szCs w:val="28"/>
              </w:rPr>
              <w:t>Денежные средства, внесенные на специальный банковский счет в качестве обеспечени</w:t>
            </w:r>
            <w:r w:rsidR="00083108">
              <w:rPr>
                <w:bCs/>
                <w:sz w:val="28"/>
                <w:szCs w:val="28"/>
              </w:rPr>
              <w:t>я заявок на участие в конкурсе</w:t>
            </w:r>
            <w:r w:rsidRPr="004B34D5">
              <w:rPr>
                <w:bCs/>
                <w:sz w:val="28"/>
                <w:szCs w:val="28"/>
              </w:rPr>
              <w:t xml:space="preserve">, </w:t>
            </w:r>
            <w:r>
              <w:rPr>
                <w:bCs/>
                <w:sz w:val="28"/>
                <w:szCs w:val="28"/>
              </w:rPr>
              <w:t xml:space="preserve">оператор </w:t>
            </w:r>
            <w:r w:rsidRPr="004B34D5">
              <w:rPr>
                <w:bCs/>
                <w:sz w:val="28"/>
                <w:szCs w:val="28"/>
              </w:rPr>
              <w:t>перечисля</w:t>
            </w:r>
            <w:r>
              <w:rPr>
                <w:bCs/>
                <w:sz w:val="28"/>
                <w:szCs w:val="28"/>
              </w:rPr>
              <w:t>ет</w:t>
            </w:r>
            <w:r w:rsidRPr="004B34D5">
              <w:rPr>
                <w:bCs/>
                <w:sz w:val="28"/>
                <w:szCs w:val="28"/>
              </w:rPr>
              <w:t xml:space="preserve"> на счет заказчика по следующим банковским реквизитам:</w:t>
            </w:r>
          </w:p>
          <w:p w:rsidR="008F0071" w:rsidRPr="00D829F5" w:rsidRDefault="008F0071" w:rsidP="00DF360F">
            <w:pPr>
              <w:tabs>
                <w:tab w:val="left" w:pos="1560"/>
              </w:tabs>
              <w:spacing w:line="300" w:lineRule="exact"/>
              <w:jc w:val="both"/>
              <w:rPr>
                <w:sz w:val="28"/>
                <w:szCs w:val="28"/>
              </w:rPr>
            </w:pPr>
            <w:r w:rsidRPr="00D829F5">
              <w:rPr>
                <w:sz w:val="28"/>
                <w:szCs w:val="28"/>
              </w:rPr>
              <w:t>Наименование получателя денежных средств: ООО «РЖД Интернешнл»</w:t>
            </w:r>
          </w:p>
          <w:p w:rsidR="008F0071" w:rsidRPr="00D829F5" w:rsidRDefault="008F0071" w:rsidP="00DF360F">
            <w:pPr>
              <w:tabs>
                <w:tab w:val="left" w:pos="1560"/>
              </w:tabs>
              <w:spacing w:line="300" w:lineRule="exact"/>
              <w:jc w:val="both"/>
              <w:rPr>
                <w:sz w:val="28"/>
                <w:szCs w:val="28"/>
              </w:rPr>
            </w:pPr>
            <w:r w:rsidRPr="00D829F5">
              <w:rPr>
                <w:sz w:val="28"/>
                <w:szCs w:val="28"/>
              </w:rPr>
              <w:t>ИНН 7708773473</w:t>
            </w:r>
          </w:p>
          <w:p w:rsidR="008F0071" w:rsidRPr="00D829F5" w:rsidRDefault="008F0071" w:rsidP="00DF360F">
            <w:pPr>
              <w:tabs>
                <w:tab w:val="left" w:pos="1560"/>
              </w:tabs>
              <w:spacing w:line="300" w:lineRule="exact"/>
              <w:jc w:val="both"/>
              <w:rPr>
                <w:sz w:val="28"/>
                <w:szCs w:val="28"/>
              </w:rPr>
            </w:pPr>
            <w:r w:rsidRPr="00D829F5">
              <w:rPr>
                <w:sz w:val="28"/>
                <w:szCs w:val="28"/>
              </w:rPr>
              <w:t>КПП 770101001</w:t>
            </w:r>
          </w:p>
          <w:p w:rsidR="008F0071" w:rsidRPr="00D829F5" w:rsidRDefault="008F0071" w:rsidP="00DF360F">
            <w:pPr>
              <w:tabs>
                <w:tab w:val="left" w:pos="1560"/>
              </w:tabs>
              <w:spacing w:line="300" w:lineRule="exact"/>
              <w:jc w:val="both"/>
              <w:rPr>
                <w:sz w:val="28"/>
                <w:szCs w:val="28"/>
              </w:rPr>
            </w:pPr>
            <w:r w:rsidRPr="00D829F5">
              <w:rPr>
                <w:sz w:val="28"/>
                <w:szCs w:val="28"/>
              </w:rPr>
              <w:t>ОГРН 1127747085179</w:t>
            </w:r>
          </w:p>
          <w:p w:rsidR="008F0071" w:rsidRPr="00D829F5" w:rsidRDefault="008F0071" w:rsidP="00DF360F">
            <w:pPr>
              <w:tabs>
                <w:tab w:val="left" w:pos="1560"/>
              </w:tabs>
              <w:spacing w:line="300" w:lineRule="exact"/>
              <w:jc w:val="both"/>
              <w:rPr>
                <w:sz w:val="28"/>
                <w:szCs w:val="28"/>
              </w:rPr>
            </w:pPr>
            <w:r w:rsidRPr="00D829F5">
              <w:rPr>
                <w:sz w:val="28"/>
                <w:szCs w:val="28"/>
              </w:rPr>
              <w:t>Р/с 40702810300420000023</w:t>
            </w:r>
          </w:p>
          <w:p w:rsidR="008F0071" w:rsidRPr="00D829F5" w:rsidRDefault="008F0071" w:rsidP="00DF360F">
            <w:pPr>
              <w:tabs>
                <w:tab w:val="left" w:pos="1560"/>
              </w:tabs>
              <w:spacing w:line="300" w:lineRule="exact"/>
              <w:jc w:val="both"/>
              <w:rPr>
                <w:sz w:val="28"/>
                <w:szCs w:val="28"/>
              </w:rPr>
            </w:pPr>
            <w:r w:rsidRPr="00D829F5">
              <w:rPr>
                <w:sz w:val="28"/>
                <w:szCs w:val="28"/>
              </w:rPr>
              <w:t xml:space="preserve">в ПАО «Банк ВТБ» </w:t>
            </w:r>
          </w:p>
          <w:p w:rsidR="008F0071" w:rsidRPr="00D829F5" w:rsidRDefault="008F0071" w:rsidP="00DF360F">
            <w:pPr>
              <w:tabs>
                <w:tab w:val="left" w:pos="1560"/>
              </w:tabs>
              <w:spacing w:line="300" w:lineRule="exact"/>
              <w:jc w:val="both"/>
              <w:rPr>
                <w:sz w:val="28"/>
                <w:szCs w:val="28"/>
              </w:rPr>
            </w:pPr>
            <w:r w:rsidRPr="00D829F5">
              <w:rPr>
                <w:sz w:val="28"/>
                <w:szCs w:val="28"/>
              </w:rPr>
              <w:t>К/с 30101810700000000187</w:t>
            </w:r>
          </w:p>
          <w:p w:rsidR="008F0071" w:rsidRPr="00D829F5" w:rsidRDefault="008F0071" w:rsidP="00DF360F">
            <w:pPr>
              <w:tabs>
                <w:tab w:val="left" w:pos="1560"/>
              </w:tabs>
              <w:spacing w:line="300" w:lineRule="exact"/>
              <w:jc w:val="both"/>
              <w:rPr>
                <w:sz w:val="28"/>
                <w:szCs w:val="28"/>
              </w:rPr>
            </w:pPr>
            <w:r w:rsidRPr="00D829F5">
              <w:rPr>
                <w:sz w:val="28"/>
                <w:szCs w:val="28"/>
              </w:rPr>
              <w:t>БИК 044525187</w:t>
            </w:r>
          </w:p>
          <w:p w:rsidR="008F0071" w:rsidRPr="00D829F5" w:rsidRDefault="008F0071" w:rsidP="00DF360F">
            <w:pPr>
              <w:spacing w:line="300" w:lineRule="exact"/>
              <w:jc w:val="both"/>
              <w:rPr>
                <w:sz w:val="28"/>
                <w:szCs w:val="28"/>
              </w:rPr>
            </w:pPr>
            <w:r w:rsidRPr="00D829F5">
              <w:rPr>
                <w:sz w:val="28"/>
                <w:szCs w:val="28"/>
              </w:rPr>
              <w:t xml:space="preserve">Назначение платежа: </w:t>
            </w:r>
            <w:r w:rsidR="00083108" w:rsidRPr="004B34D5">
              <w:rPr>
                <w:bCs/>
                <w:sz w:val="28"/>
                <w:szCs w:val="28"/>
              </w:rPr>
              <w:t>обеспечение заявки для участия в</w:t>
            </w:r>
            <w:r w:rsidR="00083108" w:rsidRPr="00D829F5">
              <w:rPr>
                <w:sz w:val="28"/>
                <w:szCs w:val="28"/>
              </w:rPr>
              <w:t xml:space="preserve"> </w:t>
            </w:r>
            <w:r w:rsidRPr="00D829F5">
              <w:rPr>
                <w:sz w:val="28"/>
                <w:szCs w:val="28"/>
              </w:rPr>
              <w:t xml:space="preserve">(вид процедуры) №_____/___-_____/___, № лота __, ОКПО ________. Адрес: индекс ______, г. ________, </w:t>
            </w:r>
          </w:p>
          <w:p w:rsidR="00724217" w:rsidRPr="00045678" w:rsidRDefault="008F0071" w:rsidP="00DF360F">
            <w:pPr>
              <w:spacing w:line="300" w:lineRule="exact"/>
              <w:jc w:val="both"/>
              <w:rPr>
                <w:i/>
                <w:color w:val="FF0000"/>
                <w:sz w:val="28"/>
                <w:szCs w:val="28"/>
              </w:rPr>
            </w:pPr>
            <w:r w:rsidRPr="004B34D5">
              <w:rPr>
                <w:bCs/>
                <w:sz w:val="28"/>
                <w:szCs w:val="28"/>
              </w:rPr>
              <w:t>ул. _____________, д. __, стр. __. НДС не облагается</w:t>
            </w:r>
            <w:r w:rsidRPr="004B34D5">
              <w:rPr>
                <w:rStyle w:val="ae"/>
                <w:bCs/>
                <w:sz w:val="28"/>
                <w:szCs w:val="28"/>
              </w:rPr>
              <w:footnoteReference w:id="2"/>
            </w:r>
            <w:r w:rsidRPr="004B34D5">
              <w:rPr>
                <w:bCs/>
                <w:sz w:val="28"/>
                <w:szCs w:val="28"/>
              </w:rPr>
              <w:t>.</w:t>
            </w:r>
          </w:p>
        </w:tc>
      </w:tr>
      <w:tr w:rsidR="00724217" w:rsidRPr="00045678" w:rsidTr="00A62FFC">
        <w:tc>
          <w:tcPr>
            <w:tcW w:w="0" w:type="auto"/>
          </w:tcPr>
          <w:p w:rsidR="00724217" w:rsidRPr="00045678" w:rsidRDefault="00724217" w:rsidP="00DF360F">
            <w:pPr>
              <w:spacing w:line="300" w:lineRule="exact"/>
              <w:rPr>
                <w:sz w:val="28"/>
                <w:szCs w:val="28"/>
              </w:rPr>
            </w:pPr>
            <w:r w:rsidRPr="00045678">
              <w:rPr>
                <w:sz w:val="28"/>
                <w:szCs w:val="28"/>
              </w:rPr>
              <w:lastRenderedPageBreak/>
              <w:t>1.6</w:t>
            </w:r>
          </w:p>
        </w:tc>
        <w:tc>
          <w:tcPr>
            <w:tcW w:w="4579" w:type="dxa"/>
          </w:tcPr>
          <w:p w:rsidR="00724217" w:rsidRPr="00045678" w:rsidRDefault="00724217" w:rsidP="00DF360F">
            <w:pPr>
              <w:spacing w:line="300" w:lineRule="exact"/>
              <w:rPr>
                <w:sz w:val="28"/>
                <w:szCs w:val="28"/>
              </w:rPr>
            </w:pPr>
            <w:r w:rsidRPr="00045678">
              <w:rPr>
                <w:sz w:val="28"/>
                <w:szCs w:val="28"/>
              </w:rPr>
              <w:t>Обеспечение исполнения договора</w:t>
            </w:r>
          </w:p>
        </w:tc>
        <w:tc>
          <w:tcPr>
            <w:tcW w:w="9277" w:type="dxa"/>
          </w:tcPr>
          <w:p w:rsidR="00724217" w:rsidRPr="00045678" w:rsidRDefault="000466FF" w:rsidP="00DF360F">
            <w:pPr>
              <w:spacing w:line="300" w:lineRule="exact"/>
              <w:jc w:val="both"/>
              <w:rPr>
                <w:bCs/>
                <w:sz w:val="28"/>
                <w:szCs w:val="28"/>
              </w:rPr>
            </w:pPr>
            <w:r w:rsidRPr="00045678">
              <w:rPr>
                <w:bCs/>
                <w:sz w:val="28"/>
                <w:szCs w:val="28"/>
              </w:rPr>
              <w:t>Гарантия надлежащего исполнения договора предусмотрена при предложении участником конкурса цены договора (цены лота) ниже начальной (максимальной) цены договора (цены лота) на размер, установленный в пункте 1.4 конкурсной документации, и более, к такому участнику применяется требование об обеспечении исполнения договора в размере 30% (тридцати процентов) от начальной (максимальной) цены договора (цены лота) без учета НДС</w:t>
            </w:r>
            <w:r w:rsidR="0029274E" w:rsidRPr="00045678">
              <w:rPr>
                <w:bCs/>
                <w:sz w:val="28"/>
                <w:szCs w:val="28"/>
              </w:rPr>
              <w:t>.</w:t>
            </w:r>
            <w:r w:rsidRPr="00045678">
              <w:rPr>
                <w:bCs/>
                <w:sz w:val="28"/>
                <w:szCs w:val="28"/>
              </w:rPr>
              <w:t xml:space="preserve"> Требования к порядку и сроку предоставления гарантии надлежащего исполнения договора установлены в пункте 3.</w:t>
            </w:r>
            <w:r w:rsidR="00CE4F6A" w:rsidRPr="00045678">
              <w:rPr>
                <w:bCs/>
                <w:sz w:val="28"/>
                <w:szCs w:val="28"/>
              </w:rPr>
              <w:t>2</w:t>
            </w:r>
            <w:r w:rsidR="00CE4F6A">
              <w:rPr>
                <w:bCs/>
                <w:sz w:val="28"/>
                <w:szCs w:val="28"/>
              </w:rPr>
              <w:t>4</w:t>
            </w:r>
            <w:r w:rsidR="00CE4F6A" w:rsidRPr="00045678">
              <w:rPr>
                <w:bCs/>
                <w:sz w:val="28"/>
                <w:szCs w:val="28"/>
              </w:rPr>
              <w:t xml:space="preserve"> </w:t>
            </w:r>
            <w:r w:rsidRPr="00045678">
              <w:rPr>
                <w:bCs/>
                <w:sz w:val="28"/>
                <w:szCs w:val="28"/>
              </w:rPr>
              <w:t>конкурсной документации.</w:t>
            </w:r>
          </w:p>
          <w:p w:rsidR="00353304" w:rsidRPr="00045678" w:rsidRDefault="00353304" w:rsidP="00DF360F">
            <w:pPr>
              <w:spacing w:line="300" w:lineRule="exact"/>
              <w:jc w:val="both"/>
              <w:rPr>
                <w:bCs/>
                <w:sz w:val="28"/>
                <w:szCs w:val="28"/>
              </w:rPr>
            </w:pPr>
          </w:p>
          <w:p w:rsidR="00353304" w:rsidRPr="00045678" w:rsidRDefault="00353304" w:rsidP="00DF360F">
            <w:pPr>
              <w:spacing w:line="300" w:lineRule="exact"/>
              <w:jc w:val="both"/>
              <w:rPr>
                <w:bCs/>
                <w:sz w:val="28"/>
                <w:szCs w:val="28"/>
              </w:rPr>
            </w:pPr>
            <w:r w:rsidRPr="00045678">
              <w:rPr>
                <w:bCs/>
                <w:sz w:val="28"/>
                <w:szCs w:val="28"/>
              </w:rPr>
              <w:lastRenderedPageBreak/>
              <w:t>Гарантия возврата авансового платежа предусмотрена.</w:t>
            </w:r>
          </w:p>
          <w:p w:rsidR="00353304" w:rsidRPr="00045678" w:rsidRDefault="00353304" w:rsidP="00DF360F">
            <w:pPr>
              <w:spacing w:line="300" w:lineRule="exact"/>
              <w:jc w:val="both"/>
              <w:rPr>
                <w:bCs/>
                <w:sz w:val="28"/>
                <w:szCs w:val="28"/>
              </w:rPr>
            </w:pPr>
            <w:r w:rsidRPr="00045678">
              <w:rPr>
                <w:bCs/>
                <w:sz w:val="28"/>
                <w:szCs w:val="28"/>
              </w:rPr>
              <w:t>Требования к порядку и сроку предоставления гарантии возврата авансового платежа установлены в пункте 3.2</w:t>
            </w:r>
            <w:r w:rsidR="00CE4F6A">
              <w:rPr>
                <w:bCs/>
                <w:sz w:val="28"/>
                <w:szCs w:val="28"/>
              </w:rPr>
              <w:t>5</w:t>
            </w:r>
            <w:r w:rsidRPr="00045678">
              <w:rPr>
                <w:bCs/>
                <w:sz w:val="28"/>
                <w:szCs w:val="28"/>
              </w:rPr>
              <w:t xml:space="preserve"> конкурсной документации.</w:t>
            </w:r>
          </w:p>
          <w:p w:rsidR="00353304" w:rsidRPr="00045678" w:rsidRDefault="00353304" w:rsidP="00DF360F">
            <w:pPr>
              <w:spacing w:line="300" w:lineRule="exact"/>
              <w:jc w:val="both"/>
              <w:rPr>
                <w:bCs/>
                <w:sz w:val="28"/>
                <w:szCs w:val="28"/>
              </w:rPr>
            </w:pPr>
          </w:p>
        </w:tc>
      </w:tr>
      <w:tr w:rsidR="00724217" w:rsidRPr="00045678" w:rsidTr="00A62FFC">
        <w:tc>
          <w:tcPr>
            <w:tcW w:w="0" w:type="auto"/>
          </w:tcPr>
          <w:p w:rsidR="00724217" w:rsidRPr="00045678" w:rsidRDefault="00724217" w:rsidP="00DF360F">
            <w:pPr>
              <w:spacing w:line="300" w:lineRule="exact"/>
              <w:rPr>
                <w:sz w:val="28"/>
                <w:szCs w:val="28"/>
              </w:rPr>
            </w:pPr>
            <w:r w:rsidRPr="00045678">
              <w:rPr>
                <w:sz w:val="28"/>
                <w:szCs w:val="28"/>
              </w:rPr>
              <w:lastRenderedPageBreak/>
              <w:t>1.7</w:t>
            </w:r>
          </w:p>
        </w:tc>
        <w:tc>
          <w:tcPr>
            <w:tcW w:w="4579" w:type="dxa"/>
          </w:tcPr>
          <w:p w:rsidR="00724217" w:rsidRPr="00045678" w:rsidRDefault="00724217" w:rsidP="00DF360F">
            <w:pPr>
              <w:spacing w:line="300" w:lineRule="exact"/>
              <w:rPr>
                <w:sz w:val="28"/>
                <w:szCs w:val="28"/>
              </w:rPr>
            </w:pPr>
            <w:r w:rsidRPr="00045678">
              <w:rPr>
                <w:sz w:val="28"/>
                <w:szCs w:val="28"/>
              </w:rPr>
              <w:t>Подача альтернативных предложений</w:t>
            </w:r>
          </w:p>
        </w:tc>
        <w:tc>
          <w:tcPr>
            <w:tcW w:w="9277" w:type="dxa"/>
          </w:tcPr>
          <w:p w:rsidR="00724217" w:rsidRPr="00045678" w:rsidRDefault="00724217" w:rsidP="00DF360F">
            <w:pPr>
              <w:spacing w:line="300" w:lineRule="exact"/>
              <w:rPr>
                <w:i/>
                <w:sz w:val="28"/>
                <w:szCs w:val="28"/>
              </w:rPr>
            </w:pPr>
            <w:r w:rsidRPr="00045678">
              <w:rPr>
                <w:bCs/>
                <w:sz w:val="28"/>
                <w:szCs w:val="28"/>
              </w:rPr>
              <w:t>Не предусмотрена.</w:t>
            </w:r>
          </w:p>
        </w:tc>
      </w:tr>
      <w:tr w:rsidR="00724217" w:rsidRPr="00045678" w:rsidTr="00A62FFC">
        <w:tc>
          <w:tcPr>
            <w:tcW w:w="0" w:type="auto"/>
          </w:tcPr>
          <w:p w:rsidR="00724217" w:rsidRPr="00045678" w:rsidRDefault="00724217" w:rsidP="00DF360F">
            <w:pPr>
              <w:spacing w:line="300" w:lineRule="exact"/>
              <w:rPr>
                <w:sz w:val="28"/>
                <w:szCs w:val="28"/>
              </w:rPr>
            </w:pPr>
            <w:r w:rsidRPr="00045678">
              <w:rPr>
                <w:sz w:val="28"/>
                <w:szCs w:val="28"/>
              </w:rPr>
              <w:t>1.8</w:t>
            </w:r>
          </w:p>
        </w:tc>
        <w:tc>
          <w:tcPr>
            <w:tcW w:w="4579" w:type="dxa"/>
          </w:tcPr>
          <w:p w:rsidR="00724217" w:rsidRPr="00045678" w:rsidRDefault="00724217" w:rsidP="00DF360F">
            <w:pPr>
              <w:spacing w:line="300" w:lineRule="exact"/>
              <w:rPr>
                <w:sz w:val="28"/>
                <w:szCs w:val="28"/>
              </w:rPr>
            </w:pPr>
            <w:r w:rsidRPr="00045678">
              <w:rPr>
                <w:sz w:val="28"/>
                <w:szCs w:val="28"/>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77" w:type="dxa"/>
          </w:tcPr>
          <w:p w:rsidR="005C729B" w:rsidRPr="00045678" w:rsidRDefault="005C729B" w:rsidP="00DF360F">
            <w:pPr>
              <w:spacing w:line="300" w:lineRule="exact"/>
              <w:jc w:val="both"/>
              <w:rPr>
                <w:sz w:val="28"/>
                <w:szCs w:val="28"/>
              </w:rPr>
            </w:pPr>
            <w:r w:rsidRPr="00045678">
              <w:rPr>
                <w:sz w:val="28"/>
                <w:szCs w:val="28"/>
              </w:rPr>
              <w:t>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24217" w:rsidRPr="00045678" w:rsidRDefault="005C729B" w:rsidP="00DF360F">
            <w:pPr>
              <w:spacing w:line="300" w:lineRule="exact"/>
              <w:jc w:val="both"/>
              <w:rPr>
                <w:i/>
                <w:sz w:val="28"/>
                <w:szCs w:val="28"/>
                <w:highlight w:val="red"/>
              </w:rPr>
            </w:pPr>
            <w:r w:rsidRPr="00045678">
              <w:rPr>
                <w:sz w:val="28"/>
                <w:szCs w:val="28"/>
              </w:rPr>
              <w:t>Порядок применения требований о предоставлении приоритета указан в</w:t>
            </w:r>
            <w:r w:rsidRPr="00045678">
              <w:rPr>
                <w:bCs/>
                <w:sz w:val="28"/>
                <w:szCs w:val="28"/>
              </w:rPr>
              <w:t xml:space="preserve"> </w:t>
            </w:r>
            <w:r w:rsidR="00BE1F49" w:rsidRPr="00045678">
              <w:rPr>
                <w:bCs/>
                <w:sz w:val="28"/>
                <w:szCs w:val="28"/>
              </w:rPr>
              <w:t>п.3.11</w:t>
            </w:r>
            <w:r w:rsidRPr="00045678">
              <w:rPr>
                <w:bCs/>
                <w:sz w:val="28"/>
                <w:szCs w:val="28"/>
              </w:rPr>
              <w:t xml:space="preserve"> конкурсной документации</w:t>
            </w:r>
          </w:p>
        </w:tc>
      </w:tr>
      <w:tr w:rsidR="00724217" w:rsidRPr="00045678" w:rsidTr="00A62FFC">
        <w:trPr>
          <w:trHeight w:val="1130"/>
        </w:trPr>
        <w:tc>
          <w:tcPr>
            <w:tcW w:w="0" w:type="auto"/>
          </w:tcPr>
          <w:p w:rsidR="00724217" w:rsidRPr="00045678" w:rsidRDefault="00724217" w:rsidP="00DF360F">
            <w:pPr>
              <w:spacing w:line="300" w:lineRule="exact"/>
              <w:rPr>
                <w:sz w:val="28"/>
                <w:szCs w:val="28"/>
              </w:rPr>
            </w:pPr>
            <w:r w:rsidRPr="00045678">
              <w:rPr>
                <w:sz w:val="28"/>
                <w:szCs w:val="28"/>
              </w:rPr>
              <w:t>1.9.1</w:t>
            </w:r>
          </w:p>
        </w:tc>
        <w:tc>
          <w:tcPr>
            <w:tcW w:w="4579" w:type="dxa"/>
          </w:tcPr>
          <w:p w:rsidR="00724217" w:rsidRPr="00045678" w:rsidRDefault="00724217" w:rsidP="00DF360F">
            <w:pPr>
              <w:spacing w:line="300" w:lineRule="exact"/>
              <w:rPr>
                <w:sz w:val="28"/>
                <w:szCs w:val="28"/>
                <w:highlight w:val="cyan"/>
              </w:rPr>
            </w:pPr>
            <w:r w:rsidRPr="00045678">
              <w:rPr>
                <w:sz w:val="28"/>
                <w:szCs w:val="28"/>
              </w:rPr>
              <w:t>Квалификационные требования к участникам закупки</w:t>
            </w:r>
          </w:p>
        </w:tc>
        <w:tc>
          <w:tcPr>
            <w:tcW w:w="9277" w:type="dxa"/>
          </w:tcPr>
          <w:p w:rsidR="00262CCA" w:rsidRPr="00045678" w:rsidRDefault="009D5CEC" w:rsidP="00DF360F">
            <w:pPr>
              <w:pStyle w:val="aa"/>
              <w:tabs>
                <w:tab w:val="left" w:pos="1080"/>
              </w:tabs>
              <w:spacing w:line="300" w:lineRule="exact"/>
              <w:rPr>
                <w:sz w:val="28"/>
                <w:szCs w:val="28"/>
              </w:rPr>
            </w:pPr>
            <w:r w:rsidRPr="00045678">
              <w:rPr>
                <w:sz w:val="28"/>
                <w:szCs w:val="28"/>
              </w:rPr>
              <w:t xml:space="preserve">Участник </w:t>
            </w:r>
            <w:r w:rsidR="00EF2445" w:rsidRPr="00045678">
              <w:rPr>
                <w:sz w:val="28"/>
                <w:szCs w:val="28"/>
              </w:rPr>
              <w:t xml:space="preserve">(в том числе все юридические и/или физические лица, выступающие на стороне одного участника, в совокупности) </w:t>
            </w:r>
            <w:r w:rsidRPr="00045678">
              <w:rPr>
                <w:sz w:val="28"/>
                <w:szCs w:val="28"/>
              </w:rPr>
              <w:t xml:space="preserve">должен иметь опыт выполнения </w:t>
            </w:r>
            <w:r w:rsidRPr="00045678">
              <w:rPr>
                <w:bCs/>
                <w:sz w:val="28"/>
                <w:szCs w:val="28"/>
              </w:rPr>
              <w:t xml:space="preserve">комплекса строительно-монтажных работ </w:t>
            </w:r>
            <w:r w:rsidRPr="00045678">
              <w:rPr>
                <w:sz w:val="28"/>
                <w:szCs w:val="28"/>
              </w:rPr>
              <w:t>на объектах железнодорожной инфраструктуры</w:t>
            </w:r>
            <w:r w:rsidR="00EF2445" w:rsidRPr="00045678">
              <w:rPr>
                <w:sz w:val="28"/>
                <w:szCs w:val="28"/>
              </w:rPr>
              <w:t xml:space="preserve"> в период с 201</w:t>
            </w:r>
            <w:r w:rsidR="00CE4F6A">
              <w:rPr>
                <w:sz w:val="28"/>
                <w:szCs w:val="28"/>
              </w:rPr>
              <w:t>8</w:t>
            </w:r>
            <w:r w:rsidR="00EF2445" w:rsidRPr="00045678">
              <w:rPr>
                <w:sz w:val="28"/>
                <w:szCs w:val="28"/>
              </w:rPr>
              <w:t xml:space="preserve"> по 2022 г. (включительно)</w:t>
            </w:r>
            <w:r w:rsidRPr="00045678">
              <w:rPr>
                <w:i/>
                <w:sz w:val="28"/>
                <w:szCs w:val="28"/>
              </w:rPr>
              <w:t xml:space="preserve">, </w:t>
            </w:r>
            <w:r w:rsidR="00262CCA" w:rsidRPr="00045678">
              <w:rPr>
                <w:sz w:val="28"/>
                <w:szCs w:val="28"/>
              </w:rPr>
              <w:t>по всем перечисленным видам работ:</w:t>
            </w:r>
          </w:p>
          <w:p w:rsidR="00BB0083" w:rsidRPr="00045678" w:rsidRDefault="00BB0083" w:rsidP="00DF360F">
            <w:pPr>
              <w:pStyle w:val="a7"/>
              <w:numPr>
                <w:ilvl w:val="0"/>
                <w:numId w:val="54"/>
              </w:numPr>
              <w:tabs>
                <w:tab w:val="left" w:pos="993"/>
              </w:tabs>
              <w:spacing w:line="300" w:lineRule="exact"/>
              <w:contextualSpacing/>
              <w:rPr>
                <w:sz w:val="28"/>
                <w:szCs w:val="28"/>
              </w:rPr>
            </w:pPr>
            <w:r w:rsidRPr="00045678">
              <w:rPr>
                <w:sz w:val="28"/>
                <w:szCs w:val="28"/>
              </w:rPr>
              <w:t>Устройство земляного полотна;</w:t>
            </w:r>
          </w:p>
          <w:p w:rsidR="00BB0083" w:rsidRPr="00045678" w:rsidRDefault="00BB0083" w:rsidP="00DF360F">
            <w:pPr>
              <w:pStyle w:val="a7"/>
              <w:numPr>
                <w:ilvl w:val="0"/>
                <w:numId w:val="54"/>
              </w:numPr>
              <w:tabs>
                <w:tab w:val="left" w:pos="993"/>
              </w:tabs>
              <w:spacing w:line="300" w:lineRule="exact"/>
              <w:contextualSpacing/>
              <w:rPr>
                <w:sz w:val="28"/>
                <w:szCs w:val="28"/>
              </w:rPr>
            </w:pPr>
            <w:r w:rsidRPr="00045678">
              <w:rPr>
                <w:sz w:val="28"/>
                <w:szCs w:val="28"/>
              </w:rPr>
              <w:t>Монтаж и демонтаж систем сигнализации, централизации и блокировки;</w:t>
            </w:r>
          </w:p>
          <w:p w:rsidR="00BB0083" w:rsidRPr="00045678" w:rsidRDefault="00BB0083" w:rsidP="00DF360F">
            <w:pPr>
              <w:pStyle w:val="a7"/>
              <w:numPr>
                <w:ilvl w:val="0"/>
                <w:numId w:val="54"/>
              </w:numPr>
              <w:tabs>
                <w:tab w:val="left" w:pos="993"/>
              </w:tabs>
              <w:spacing w:line="300" w:lineRule="exact"/>
              <w:contextualSpacing/>
              <w:rPr>
                <w:sz w:val="28"/>
                <w:szCs w:val="28"/>
              </w:rPr>
            </w:pPr>
            <w:r w:rsidRPr="00045678">
              <w:rPr>
                <w:sz w:val="28"/>
                <w:szCs w:val="28"/>
              </w:rPr>
              <w:t>Монтаж и демонтаж контактной сети;</w:t>
            </w:r>
          </w:p>
          <w:p w:rsidR="00BB0083" w:rsidRPr="00045678" w:rsidRDefault="00BB0083" w:rsidP="00DF360F">
            <w:pPr>
              <w:pStyle w:val="a7"/>
              <w:numPr>
                <w:ilvl w:val="0"/>
                <w:numId w:val="54"/>
              </w:numPr>
              <w:tabs>
                <w:tab w:val="left" w:pos="993"/>
              </w:tabs>
              <w:spacing w:line="300" w:lineRule="exact"/>
              <w:contextualSpacing/>
              <w:rPr>
                <w:sz w:val="28"/>
                <w:szCs w:val="28"/>
              </w:rPr>
            </w:pPr>
            <w:r w:rsidRPr="00045678">
              <w:rPr>
                <w:sz w:val="28"/>
                <w:szCs w:val="28"/>
              </w:rPr>
              <w:t>Монтаж и демонтаж воздушных и кабельных линий электропередач;</w:t>
            </w:r>
          </w:p>
          <w:p w:rsidR="00BB0083" w:rsidRPr="00045678" w:rsidRDefault="00BB0083" w:rsidP="00DF360F">
            <w:pPr>
              <w:pStyle w:val="a7"/>
              <w:numPr>
                <w:ilvl w:val="0"/>
                <w:numId w:val="54"/>
              </w:numPr>
              <w:tabs>
                <w:tab w:val="left" w:pos="993"/>
              </w:tabs>
              <w:spacing w:line="300" w:lineRule="exact"/>
              <w:contextualSpacing/>
              <w:rPr>
                <w:sz w:val="28"/>
                <w:szCs w:val="28"/>
              </w:rPr>
            </w:pPr>
            <w:r w:rsidRPr="00045678">
              <w:rPr>
                <w:sz w:val="28"/>
                <w:szCs w:val="28"/>
              </w:rPr>
              <w:t>Монтаж и демонтаж сетей наружного освещения;</w:t>
            </w:r>
          </w:p>
          <w:p w:rsidR="00BB0083" w:rsidRPr="00045678" w:rsidRDefault="00BB0083" w:rsidP="00DF360F">
            <w:pPr>
              <w:pStyle w:val="a7"/>
              <w:numPr>
                <w:ilvl w:val="0"/>
                <w:numId w:val="54"/>
              </w:numPr>
              <w:tabs>
                <w:tab w:val="left" w:pos="993"/>
              </w:tabs>
              <w:spacing w:line="300" w:lineRule="exact"/>
              <w:contextualSpacing/>
              <w:rPr>
                <w:sz w:val="28"/>
                <w:szCs w:val="28"/>
              </w:rPr>
            </w:pPr>
            <w:r w:rsidRPr="00045678">
              <w:rPr>
                <w:sz w:val="28"/>
                <w:szCs w:val="28"/>
              </w:rPr>
              <w:t>Монтаж и демонтаж линии связи;</w:t>
            </w:r>
          </w:p>
          <w:p w:rsidR="00BB0083" w:rsidRPr="00045678" w:rsidRDefault="00BB0083" w:rsidP="00DF360F">
            <w:pPr>
              <w:pStyle w:val="a7"/>
              <w:numPr>
                <w:ilvl w:val="0"/>
                <w:numId w:val="54"/>
              </w:numPr>
              <w:tabs>
                <w:tab w:val="left" w:pos="993"/>
              </w:tabs>
              <w:spacing w:line="300" w:lineRule="exact"/>
              <w:contextualSpacing/>
              <w:rPr>
                <w:sz w:val="28"/>
                <w:szCs w:val="28"/>
              </w:rPr>
            </w:pPr>
            <w:r w:rsidRPr="00045678">
              <w:rPr>
                <w:sz w:val="28"/>
                <w:szCs w:val="28"/>
              </w:rPr>
              <w:t>Пусконаладочные работы систем сигнализации, централизации и блокировки;</w:t>
            </w:r>
          </w:p>
          <w:p w:rsidR="00BB0083" w:rsidRPr="00045678" w:rsidRDefault="00BB0083" w:rsidP="00DF360F">
            <w:pPr>
              <w:pStyle w:val="a7"/>
              <w:numPr>
                <w:ilvl w:val="0"/>
                <w:numId w:val="54"/>
              </w:numPr>
              <w:tabs>
                <w:tab w:val="left" w:pos="993"/>
              </w:tabs>
              <w:spacing w:line="300" w:lineRule="exact"/>
              <w:contextualSpacing/>
              <w:rPr>
                <w:sz w:val="28"/>
                <w:szCs w:val="28"/>
              </w:rPr>
            </w:pPr>
            <w:r w:rsidRPr="00045678">
              <w:rPr>
                <w:sz w:val="28"/>
                <w:szCs w:val="28"/>
              </w:rPr>
              <w:t xml:space="preserve">Пусконаладочные работы </w:t>
            </w:r>
            <w:r w:rsidR="00D161BC">
              <w:rPr>
                <w:sz w:val="28"/>
                <w:szCs w:val="28"/>
              </w:rPr>
              <w:t>устройств электроснабжения</w:t>
            </w:r>
            <w:r w:rsidRPr="00045678">
              <w:rPr>
                <w:sz w:val="28"/>
                <w:szCs w:val="28"/>
              </w:rPr>
              <w:t>;</w:t>
            </w:r>
          </w:p>
          <w:p w:rsidR="00262CCA" w:rsidRPr="00045678" w:rsidRDefault="00BB0083" w:rsidP="00DF360F">
            <w:pPr>
              <w:pStyle w:val="aa"/>
              <w:numPr>
                <w:ilvl w:val="0"/>
                <w:numId w:val="54"/>
              </w:numPr>
              <w:tabs>
                <w:tab w:val="left" w:pos="1080"/>
              </w:tabs>
              <w:spacing w:line="300" w:lineRule="exact"/>
              <w:jc w:val="left"/>
              <w:rPr>
                <w:sz w:val="28"/>
                <w:szCs w:val="28"/>
              </w:rPr>
            </w:pPr>
            <w:r w:rsidRPr="00045678">
              <w:rPr>
                <w:sz w:val="28"/>
                <w:szCs w:val="28"/>
              </w:rPr>
              <w:t>Пусконаладочные работы устройств связи.</w:t>
            </w:r>
          </w:p>
          <w:p w:rsidR="00580C0B" w:rsidRPr="00045678" w:rsidRDefault="0020791F" w:rsidP="00DF360F">
            <w:pPr>
              <w:pStyle w:val="aa"/>
              <w:tabs>
                <w:tab w:val="left" w:pos="1080"/>
              </w:tabs>
              <w:spacing w:line="300" w:lineRule="exact"/>
              <w:rPr>
                <w:sz w:val="28"/>
                <w:szCs w:val="28"/>
              </w:rPr>
            </w:pPr>
            <w:r w:rsidRPr="00045678">
              <w:rPr>
                <w:sz w:val="28"/>
                <w:szCs w:val="28"/>
              </w:rPr>
              <w:lastRenderedPageBreak/>
              <w:t xml:space="preserve">при этом стоимость выполненных </w:t>
            </w:r>
            <w:r w:rsidR="001A31B6">
              <w:rPr>
                <w:sz w:val="28"/>
                <w:szCs w:val="28"/>
              </w:rPr>
              <w:t xml:space="preserve">видов </w:t>
            </w:r>
            <w:r w:rsidRPr="00045678">
              <w:rPr>
                <w:sz w:val="28"/>
                <w:szCs w:val="28"/>
              </w:rPr>
              <w:t xml:space="preserve">работ за указанный период </w:t>
            </w:r>
            <w:r w:rsidR="004D2065">
              <w:rPr>
                <w:sz w:val="28"/>
                <w:szCs w:val="28"/>
              </w:rPr>
              <w:t>оценивается в случае выполнения участником всех видов работ в совокупности не</w:t>
            </w:r>
            <w:r w:rsidR="004D2065" w:rsidRPr="00045678">
              <w:rPr>
                <w:sz w:val="28"/>
                <w:szCs w:val="28"/>
              </w:rPr>
              <w:t xml:space="preserve"> менее</w:t>
            </w:r>
            <w:r w:rsidR="009D5CEC" w:rsidRPr="00045678">
              <w:rPr>
                <w:sz w:val="28"/>
                <w:szCs w:val="28"/>
              </w:rPr>
              <w:t xml:space="preserve"> </w:t>
            </w:r>
            <w:r w:rsidR="00F71538">
              <w:rPr>
                <w:sz w:val="28"/>
                <w:szCs w:val="28"/>
              </w:rPr>
              <w:t>4</w:t>
            </w:r>
            <w:r w:rsidR="009D5CEC" w:rsidRPr="00045678">
              <w:rPr>
                <w:sz w:val="28"/>
                <w:szCs w:val="28"/>
              </w:rPr>
              <w:t>0% (</w:t>
            </w:r>
            <w:r w:rsidR="00F71538">
              <w:rPr>
                <w:sz w:val="28"/>
                <w:szCs w:val="28"/>
              </w:rPr>
              <w:t>Сорока</w:t>
            </w:r>
            <w:r w:rsidR="009D5CEC" w:rsidRPr="00045678">
              <w:rPr>
                <w:sz w:val="28"/>
                <w:szCs w:val="28"/>
              </w:rPr>
              <w:t xml:space="preserve"> процентов) </w:t>
            </w:r>
            <w:r w:rsidR="004D2065">
              <w:rPr>
                <w:sz w:val="28"/>
                <w:szCs w:val="28"/>
              </w:rPr>
              <w:t xml:space="preserve">от </w:t>
            </w:r>
            <w:r w:rsidR="009D5CEC" w:rsidRPr="00045678">
              <w:rPr>
                <w:sz w:val="28"/>
                <w:szCs w:val="28"/>
              </w:rPr>
              <w:t>начальной (максимальной) цены договора (цены лота)</w:t>
            </w:r>
            <w:r w:rsidR="009D5CEC" w:rsidRPr="00045678">
              <w:rPr>
                <w:rFonts w:eastAsia="Calibri"/>
                <w:sz w:val="28"/>
                <w:szCs w:val="28"/>
                <w:lang w:eastAsia="en-US"/>
              </w:rPr>
              <w:t xml:space="preserve"> </w:t>
            </w:r>
            <w:r w:rsidR="009D5CEC" w:rsidRPr="00045678">
              <w:rPr>
                <w:sz w:val="28"/>
                <w:szCs w:val="28"/>
              </w:rPr>
              <w:t>без учета НДС</w:t>
            </w:r>
            <w:r w:rsidR="009D5CEC" w:rsidRPr="00045678">
              <w:rPr>
                <w:i/>
                <w:sz w:val="28"/>
                <w:szCs w:val="28"/>
              </w:rPr>
              <w:t>.</w:t>
            </w:r>
            <w:r w:rsidR="00F97754" w:rsidRPr="00045678">
              <w:rPr>
                <w:i/>
                <w:sz w:val="28"/>
                <w:szCs w:val="28"/>
              </w:rPr>
              <w:t xml:space="preserve"> </w:t>
            </w:r>
          </w:p>
          <w:p w:rsidR="00F97754" w:rsidRPr="00045678" w:rsidRDefault="00F97754" w:rsidP="00DF360F">
            <w:pPr>
              <w:pStyle w:val="aa"/>
              <w:tabs>
                <w:tab w:val="left" w:pos="0"/>
              </w:tabs>
              <w:spacing w:line="300" w:lineRule="exact"/>
              <w:rPr>
                <w:sz w:val="28"/>
                <w:szCs w:val="28"/>
              </w:rPr>
            </w:pPr>
            <w:r w:rsidRPr="00045678">
              <w:rPr>
                <w:sz w:val="28"/>
                <w:szCs w:val="28"/>
              </w:rPr>
              <w:t xml:space="preserve">В случае участия в закупке нескольких лиц на стороне одного участника, соответствие квалификационному требованию рассматривается в совокупности на основании информации, представленной в отношении лиц, выступающих на стороне участника. </w:t>
            </w:r>
          </w:p>
          <w:p w:rsidR="00F97754" w:rsidRPr="00045678" w:rsidRDefault="00F97754" w:rsidP="00DF360F">
            <w:pPr>
              <w:pStyle w:val="aa"/>
              <w:tabs>
                <w:tab w:val="left" w:pos="0"/>
              </w:tabs>
              <w:spacing w:line="300" w:lineRule="exact"/>
              <w:rPr>
                <w:i/>
                <w:sz w:val="28"/>
                <w:szCs w:val="28"/>
              </w:rPr>
            </w:pPr>
            <w:r w:rsidRPr="00045678">
              <w:rPr>
                <w:sz w:val="28"/>
                <w:szCs w:val="28"/>
              </w:rPr>
              <w:t xml:space="preserve">В подтверждение опыта выполнения </w:t>
            </w:r>
            <w:r w:rsidR="001A31B6">
              <w:rPr>
                <w:sz w:val="28"/>
                <w:szCs w:val="28"/>
              </w:rPr>
              <w:t xml:space="preserve">всех </w:t>
            </w:r>
            <w:r w:rsidR="00F71538">
              <w:rPr>
                <w:sz w:val="28"/>
                <w:szCs w:val="28"/>
              </w:rPr>
              <w:t xml:space="preserve">видов </w:t>
            </w:r>
            <w:r w:rsidRPr="00045678">
              <w:rPr>
                <w:sz w:val="28"/>
                <w:szCs w:val="28"/>
              </w:rPr>
              <w:t>работ участник в составе заявки представляет:</w:t>
            </w:r>
          </w:p>
          <w:p w:rsidR="00BB0083" w:rsidRPr="00045678" w:rsidRDefault="00BB0083" w:rsidP="00DF360F">
            <w:pPr>
              <w:pStyle w:val="aa"/>
              <w:suppressAutoHyphens/>
              <w:spacing w:line="300" w:lineRule="exact"/>
              <w:rPr>
                <w:sz w:val="28"/>
                <w:szCs w:val="28"/>
              </w:rPr>
            </w:pPr>
            <w:r w:rsidRPr="00045678">
              <w:rPr>
                <w:sz w:val="28"/>
                <w:szCs w:val="28"/>
              </w:rPr>
              <w:t xml:space="preserve">- </w:t>
            </w:r>
            <w:r w:rsidR="00B200FF" w:rsidRPr="00045678">
              <w:rPr>
                <w:sz w:val="28"/>
                <w:szCs w:val="28"/>
              </w:rPr>
              <w:t>документ</w:t>
            </w:r>
            <w:r w:rsidR="00B200FF">
              <w:rPr>
                <w:sz w:val="28"/>
                <w:szCs w:val="28"/>
              </w:rPr>
              <w:t>ы</w:t>
            </w:r>
            <w:r w:rsidR="00B200FF" w:rsidRPr="00045678">
              <w:rPr>
                <w:sz w:val="28"/>
                <w:szCs w:val="28"/>
              </w:rPr>
              <w:t xml:space="preserve"> </w:t>
            </w:r>
            <w:r w:rsidRPr="00045678">
              <w:rPr>
                <w:sz w:val="28"/>
                <w:szCs w:val="28"/>
              </w:rPr>
              <w:t xml:space="preserve">по форме сведений об опыте выполнения работ строительно-монтажных работ на объектах инфраструктуры железнодорожного транспорта (по всем перечисленным видам работ в совокупности) </w:t>
            </w:r>
            <w:r w:rsidR="001A31B6">
              <w:rPr>
                <w:sz w:val="28"/>
                <w:szCs w:val="28"/>
              </w:rPr>
              <w:t>П</w:t>
            </w:r>
            <w:r w:rsidRPr="00045678">
              <w:rPr>
                <w:sz w:val="28"/>
                <w:szCs w:val="28"/>
              </w:rPr>
              <w:t xml:space="preserve">риложения № 6 </w:t>
            </w:r>
            <w:r w:rsidR="004D2065">
              <w:rPr>
                <w:sz w:val="28"/>
                <w:szCs w:val="28"/>
              </w:rPr>
              <w:t xml:space="preserve">(таблица 2) </w:t>
            </w:r>
            <w:r w:rsidRPr="00045678">
              <w:rPr>
                <w:sz w:val="28"/>
                <w:szCs w:val="28"/>
              </w:rPr>
              <w:t>к конкурсной документации:</w:t>
            </w:r>
          </w:p>
          <w:p w:rsidR="00BB0083" w:rsidRPr="00045678" w:rsidRDefault="00BB0083" w:rsidP="00DF360F">
            <w:pPr>
              <w:pStyle w:val="aa"/>
              <w:tabs>
                <w:tab w:val="left" w:pos="0"/>
              </w:tabs>
              <w:spacing w:line="300" w:lineRule="exact"/>
              <w:rPr>
                <w:sz w:val="28"/>
                <w:szCs w:val="28"/>
              </w:rPr>
            </w:pPr>
            <w:r w:rsidRPr="00045678">
              <w:rPr>
                <w:sz w:val="28"/>
                <w:szCs w:val="28"/>
              </w:rPr>
              <w:t>и</w:t>
            </w:r>
            <w:r w:rsidRPr="00045678">
              <w:rPr>
                <w:sz w:val="28"/>
                <w:szCs w:val="28"/>
              </w:rPr>
              <w:tab/>
            </w:r>
          </w:p>
          <w:p w:rsidR="00BB0083" w:rsidRPr="00045678" w:rsidRDefault="00BB0083" w:rsidP="00DF360F">
            <w:pPr>
              <w:pStyle w:val="aa"/>
              <w:suppressAutoHyphens/>
              <w:spacing w:line="300" w:lineRule="exact"/>
              <w:rPr>
                <w:sz w:val="28"/>
                <w:szCs w:val="28"/>
              </w:rPr>
            </w:pPr>
            <w:r w:rsidRPr="00045678">
              <w:rPr>
                <w:sz w:val="28"/>
                <w:szCs w:val="28"/>
              </w:rPr>
              <w:t>- актов о выполнении работ;</w:t>
            </w:r>
          </w:p>
          <w:p w:rsidR="00BB0083" w:rsidRPr="00045678" w:rsidRDefault="00BB0083" w:rsidP="00DF360F">
            <w:pPr>
              <w:pStyle w:val="aa"/>
              <w:suppressAutoHyphens/>
              <w:spacing w:line="300" w:lineRule="exact"/>
              <w:rPr>
                <w:sz w:val="28"/>
                <w:szCs w:val="28"/>
              </w:rPr>
            </w:pPr>
            <w:r w:rsidRPr="00045678">
              <w:rPr>
                <w:sz w:val="28"/>
                <w:szCs w:val="28"/>
              </w:rPr>
              <w:t>и</w:t>
            </w:r>
          </w:p>
          <w:p w:rsidR="00BB0083" w:rsidRPr="00045678" w:rsidRDefault="00BB0083" w:rsidP="00DF360F">
            <w:pPr>
              <w:pStyle w:val="aa"/>
              <w:suppressAutoHyphens/>
              <w:spacing w:line="300" w:lineRule="exact"/>
              <w:rPr>
                <w:sz w:val="28"/>
                <w:szCs w:val="28"/>
              </w:rPr>
            </w:pPr>
            <w:r w:rsidRPr="00045678">
              <w:rPr>
                <w:sz w:val="28"/>
                <w:szCs w:val="28"/>
              </w:rPr>
              <w:t>- договоров на выполнение работ (предоставляются все листы договоров со всеми приложениями и дополнительными соглашениями);</w:t>
            </w:r>
          </w:p>
          <w:p w:rsidR="001A31B6" w:rsidRPr="00045678" w:rsidRDefault="00BB0083" w:rsidP="00DF360F">
            <w:pPr>
              <w:pStyle w:val="aa"/>
              <w:suppressAutoHyphens/>
              <w:spacing w:line="300" w:lineRule="exact"/>
              <w:rPr>
                <w:rFonts w:eastAsia="Calibri"/>
                <w:sz w:val="28"/>
                <w:szCs w:val="28"/>
                <w:lang w:eastAsia="en-US"/>
              </w:rPr>
            </w:pPr>
            <w:r w:rsidRPr="00045678">
              <w:rPr>
                <w:sz w:val="28"/>
                <w:szCs w:val="28"/>
              </w:rPr>
              <w:t>- документов, подтверждающих правопреемство в случае предоставления в подтверждение опыта договоров, заключаемых иными лицами, не являющимися участниками закупки (договор о правопреемстве организации, передаточный акт и др.).</w:t>
            </w:r>
            <w:r w:rsidRPr="00045678">
              <w:rPr>
                <w:rFonts w:eastAsia="Calibri"/>
                <w:sz w:val="28"/>
                <w:szCs w:val="28"/>
                <w:lang w:eastAsia="en-US"/>
              </w:rPr>
              <w:t xml:space="preserve"> </w:t>
            </w:r>
          </w:p>
          <w:p w:rsidR="004D2065" w:rsidRPr="00045678" w:rsidRDefault="00EF2445" w:rsidP="00DF360F">
            <w:pPr>
              <w:pStyle w:val="aa"/>
              <w:tabs>
                <w:tab w:val="left" w:pos="1080"/>
              </w:tabs>
              <w:spacing w:line="300" w:lineRule="exact"/>
              <w:rPr>
                <w:sz w:val="28"/>
                <w:szCs w:val="28"/>
              </w:rPr>
            </w:pPr>
            <w:r w:rsidRPr="00045678">
              <w:rPr>
                <w:sz w:val="28"/>
                <w:szCs w:val="28"/>
              </w:rPr>
              <w:t>Если договор и документы, подтверждающие его исполнение, размещены в Единой информационной системе в сфере закупок и являются доступными участникам рынка для ознакомления</w:t>
            </w:r>
            <w:r w:rsidRPr="00045678">
              <w:rPr>
                <w:rStyle w:val="ae"/>
                <w:sz w:val="28"/>
                <w:szCs w:val="28"/>
              </w:rPr>
              <w:footnoteReference w:id="3"/>
            </w:r>
            <w:r w:rsidRPr="00045678">
              <w:rPr>
                <w:sz w:val="28"/>
                <w:szCs w:val="28"/>
              </w:rPr>
              <w:t xml:space="preserve">, участник вправе в Форме сведений об опыте выполнения работ, оказания услуг, поставки </w:t>
            </w:r>
            <w:r w:rsidR="001A31B6">
              <w:rPr>
                <w:sz w:val="28"/>
                <w:szCs w:val="28"/>
              </w:rPr>
              <w:t>оборудования</w:t>
            </w:r>
            <w:r w:rsidRPr="00045678">
              <w:rPr>
                <w:sz w:val="28"/>
                <w:szCs w:val="28"/>
              </w:rPr>
              <w:t xml:space="preserve">, представленной в </w:t>
            </w:r>
            <w:r w:rsidR="004D2065">
              <w:rPr>
                <w:sz w:val="28"/>
                <w:szCs w:val="28"/>
              </w:rPr>
              <w:t>П</w:t>
            </w:r>
            <w:r w:rsidRPr="00045678">
              <w:rPr>
                <w:sz w:val="28"/>
                <w:szCs w:val="28"/>
              </w:rPr>
              <w:t xml:space="preserve">риложении №6 конкурсной </w:t>
            </w:r>
            <w:r w:rsidRPr="00045678">
              <w:rPr>
                <w:sz w:val="28"/>
                <w:szCs w:val="28"/>
              </w:rPr>
              <w:lastRenderedPageBreak/>
              <w:t>документации, указать реестровый номер договора в Единой информационной системе в сфере закупок.</w:t>
            </w:r>
            <w:r w:rsidR="004D2065">
              <w:rPr>
                <w:sz w:val="28"/>
                <w:szCs w:val="28"/>
              </w:rPr>
              <w:t xml:space="preserve"> </w:t>
            </w:r>
          </w:p>
          <w:p w:rsidR="003073BE" w:rsidRPr="00045678" w:rsidRDefault="00F124FC" w:rsidP="00DF360F">
            <w:pPr>
              <w:pStyle w:val="aa"/>
              <w:tabs>
                <w:tab w:val="left" w:pos="1080"/>
              </w:tabs>
              <w:spacing w:line="300" w:lineRule="exact"/>
              <w:rPr>
                <w:sz w:val="28"/>
                <w:szCs w:val="28"/>
              </w:rPr>
            </w:pPr>
            <w:r w:rsidRPr="00045678">
              <w:rPr>
                <w:sz w:val="28"/>
                <w:szCs w:val="28"/>
              </w:rPr>
              <w:t>У участника открытого конкурса должен иметься</w:t>
            </w:r>
            <w:r w:rsidR="00F4420A" w:rsidRPr="009B2F5E">
              <w:rPr>
                <w:sz w:val="28"/>
                <w:szCs w:val="28"/>
              </w:rPr>
              <w:t xml:space="preserve"> </w:t>
            </w:r>
            <w:r w:rsidR="00F4420A">
              <w:rPr>
                <w:sz w:val="28"/>
                <w:szCs w:val="28"/>
              </w:rPr>
              <w:t>в штате</w:t>
            </w:r>
            <w:r w:rsidRPr="00045678">
              <w:rPr>
                <w:sz w:val="28"/>
                <w:szCs w:val="28"/>
              </w:rPr>
              <w:t xml:space="preserve"> квалифицированный административно-производственный персонал для выполнения работ по предмету открытого конкурса, соответствующий требованиям, указанным в </w:t>
            </w:r>
            <w:r w:rsidR="00D35713" w:rsidRPr="00045678">
              <w:rPr>
                <w:sz w:val="28"/>
                <w:szCs w:val="28"/>
              </w:rPr>
              <w:t>п</w:t>
            </w:r>
            <w:r w:rsidRPr="00045678">
              <w:rPr>
                <w:sz w:val="28"/>
                <w:szCs w:val="28"/>
              </w:rPr>
              <w:t>риложении № 7 конкурсной документации</w:t>
            </w:r>
            <w:r w:rsidR="0082725D" w:rsidRPr="00045678">
              <w:rPr>
                <w:sz w:val="28"/>
                <w:szCs w:val="28"/>
              </w:rPr>
              <w:t>.</w:t>
            </w:r>
            <w:r w:rsidRPr="00045678">
              <w:rPr>
                <w:sz w:val="28"/>
                <w:szCs w:val="28"/>
              </w:rPr>
              <w:t xml:space="preserve"> </w:t>
            </w:r>
          </w:p>
          <w:p w:rsidR="00D17557" w:rsidRPr="00045678" w:rsidRDefault="00F124FC" w:rsidP="00DF360F">
            <w:pPr>
              <w:pStyle w:val="aa"/>
              <w:tabs>
                <w:tab w:val="left" w:pos="1080"/>
              </w:tabs>
              <w:spacing w:line="300" w:lineRule="exact"/>
              <w:rPr>
                <w:sz w:val="28"/>
                <w:szCs w:val="28"/>
              </w:rPr>
            </w:pPr>
            <w:r w:rsidRPr="00045678">
              <w:rPr>
                <w:rFonts w:eastAsia="Times New Roman"/>
                <w:bCs/>
                <w:sz w:val="28"/>
                <w:szCs w:val="28"/>
              </w:rPr>
              <w:t xml:space="preserve">У участника </w:t>
            </w:r>
            <w:r w:rsidRPr="00045678">
              <w:rPr>
                <w:sz w:val="28"/>
                <w:szCs w:val="28"/>
              </w:rPr>
              <w:t>открытого конкурса</w:t>
            </w:r>
            <w:r w:rsidRPr="00045678">
              <w:rPr>
                <w:rFonts w:eastAsia="Times New Roman"/>
                <w:bCs/>
                <w:sz w:val="28"/>
                <w:szCs w:val="28"/>
              </w:rPr>
              <w:t xml:space="preserve"> должны иметься производственные мощности (ресурсы) для выполнения работ по предмету </w:t>
            </w:r>
            <w:r w:rsidRPr="00045678">
              <w:rPr>
                <w:sz w:val="28"/>
                <w:szCs w:val="28"/>
              </w:rPr>
              <w:t>открытого конкурса</w:t>
            </w:r>
            <w:r w:rsidR="00BB0083" w:rsidRPr="00045678">
              <w:rPr>
                <w:sz w:val="28"/>
                <w:szCs w:val="28"/>
              </w:rPr>
              <w:t xml:space="preserve">, </w:t>
            </w:r>
            <w:r w:rsidR="00D17557" w:rsidRPr="00045678">
              <w:rPr>
                <w:sz w:val="28"/>
                <w:szCs w:val="28"/>
              </w:rPr>
              <w:t>по видам техники (с техническими характеристиками) представленным ниже в количестве не менее:</w:t>
            </w:r>
          </w:p>
          <w:p w:rsidR="002C758E" w:rsidRDefault="002C758E" w:rsidP="00DF360F">
            <w:pPr>
              <w:pStyle w:val="aa"/>
              <w:numPr>
                <w:ilvl w:val="0"/>
                <w:numId w:val="63"/>
              </w:numPr>
              <w:tabs>
                <w:tab w:val="left" w:pos="1080"/>
              </w:tabs>
              <w:spacing w:line="300" w:lineRule="exact"/>
              <w:ind w:left="557"/>
              <w:rPr>
                <w:sz w:val="28"/>
                <w:szCs w:val="28"/>
              </w:rPr>
            </w:pPr>
            <w:r>
              <w:rPr>
                <w:sz w:val="28"/>
                <w:szCs w:val="28"/>
              </w:rPr>
              <w:t>Автомобиль бортовой (грузоподъёмность до 5 т) – 2 ед.;</w:t>
            </w:r>
          </w:p>
          <w:p w:rsidR="002C758E" w:rsidRDefault="002C758E" w:rsidP="00DF360F">
            <w:pPr>
              <w:pStyle w:val="aa"/>
              <w:numPr>
                <w:ilvl w:val="0"/>
                <w:numId w:val="63"/>
              </w:numPr>
              <w:tabs>
                <w:tab w:val="left" w:pos="1080"/>
              </w:tabs>
              <w:spacing w:line="300" w:lineRule="exact"/>
              <w:ind w:left="557"/>
              <w:rPr>
                <w:sz w:val="28"/>
                <w:szCs w:val="28"/>
              </w:rPr>
            </w:pPr>
            <w:r>
              <w:rPr>
                <w:sz w:val="28"/>
                <w:szCs w:val="28"/>
              </w:rPr>
              <w:t xml:space="preserve">Автомобиль-самосвал (грузоподъёмность не менее 5 т) – 2 ед.; </w:t>
            </w:r>
          </w:p>
          <w:p w:rsidR="002C758E" w:rsidRDefault="002C758E" w:rsidP="00DF360F">
            <w:pPr>
              <w:pStyle w:val="aa"/>
              <w:numPr>
                <w:ilvl w:val="0"/>
                <w:numId w:val="63"/>
              </w:numPr>
              <w:tabs>
                <w:tab w:val="left" w:pos="1080"/>
              </w:tabs>
              <w:spacing w:line="300" w:lineRule="exact"/>
              <w:ind w:left="557"/>
              <w:rPr>
                <w:sz w:val="28"/>
                <w:szCs w:val="28"/>
              </w:rPr>
            </w:pPr>
            <w:r>
              <w:rPr>
                <w:sz w:val="28"/>
                <w:szCs w:val="28"/>
              </w:rPr>
              <w:t>Автомобильный транспорт для перевозки работников к месту производства работ – 6 ед.;</w:t>
            </w:r>
          </w:p>
          <w:p w:rsidR="002C758E" w:rsidRDefault="002C758E" w:rsidP="00DF360F">
            <w:pPr>
              <w:pStyle w:val="aa"/>
              <w:numPr>
                <w:ilvl w:val="0"/>
                <w:numId w:val="63"/>
              </w:numPr>
              <w:tabs>
                <w:tab w:val="left" w:pos="1080"/>
              </w:tabs>
              <w:spacing w:line="300" w:lineRule="exact"/>
              <w:ind w:left="557"/>
              <w:rPr>
                <w:sz w:val="28"/>
                <w:szCs w:val="28"/>
              </w:rPr>
            </w:pPr>
            <w:r>
              <w:rPr>
                <w:sz w:val="28"/>
                <w:szCs w:val="28"/>
              </w:rPr>
              <w:t xml:space="preserve">Бульдозер (мощность не менее 59 кВт / 80 </w:t>
            </w:r>
            <w:proofErr w:type="spellStart"/>
            <w:r>
              <w:rPr>
                <w:sz w:val="28"/>
                <w:szCs w:val="28"/>
              </w:rPr>
              <w:t>л.с</w:t>
            </w:r>
            <w:proofErr w:type="spellEnd"/>
            <w:r>
              <w:rPr>
                <w:sz w:val="28"/>
                <w:szCs w:val="28"/>
              </w:rPr>
              <w:t>.) – 1 ед.;</w:t>
            </w:r>
          </w:p>
          <w:p w:rsidR="002C758E" w:rsidRDefault="002C758E" w:rsidP="00DF360F">
            <w:pPr>
              <w:pStyle w:val="aa"/>
              <w:numPr>
                <w:ilvl w:val="0"/>
                <w:numId w:val="63"/>
              </w:numPr>
              <w:tabs>
                <w:tab w:val="left" w:pos="1080"/>
              </w:tabs>
              <w:spacing w:line="300" w:lineRule="exact"/>
              <w:ind w:left="557"/>
              <w:rPr>
                <w:sz w:val="28"/>
                <w:szCs w:val="28"/>
              </w:rPr>
            </w:pPr>
            <w:r>
              <w:rPr>
                <w:sz w:val="28"/>
                <w:szCs w:val="28"/>
              </w:rPr>
              <w:t xml:space="preserve">Бульдозер (мощность не менее 128 кВт / 170 </w:t>
            </w:r>
            <w:proofErr w:type="spellStart"/>
            <w:r>
              <w:rPr>
                <w:sz w:val="28"/>
                <w:szCs w:val="28"/>
              </w:rPr>
              <w:t>л.с</w:t>
            </w:r>
            <w:proofErr w:type="spellEnd"/>
            <w:r>
              <w:rPr>
                <w:sz w:val="28"/>
                <w:szCs w:val="28"/>
              </w:rPr>
              <w:t>.) – 1 ед.;</w:t>
            </w:r>
          </w:p>
          <w:p w:rsidR="002C758E" w:rsidRDefault="002C758E" w:rsidP="00DF360F">
            <w:pPr>
              <w:pStyle w:val="aa"/>
              <w:numPr>
                <w:ilvl w:val="0"/>
                <w:numId w:val="63"/>
              </w:numPr>
              <w:tabs>
                <w:tab w:val="left" w:pos="1080"/>
              </w:tabs>
              <w:spacing w:line="300" w:lineRule="exact"/>
              <w:ind w:left="557"/>
              <w:rPr>
                <w:sz w:val="28"/>
                <w:szCs w:val="28"/>
              </w:rPr>
            </w:pPr>
            <w:r>
              <w:rPr>
                <w:sz w:val="28"/>
                <w:szCs w:val="28"/>
              </w:rPr>
              <w:t>Дизельная автомотриса (мощность не менее 280 </w:t>
            </w:r>
            <w:proofErr w:type="spellStart"/>
            <w:r>
              <w:rPr>
                <w:sz w:val="28"/>
                <w:szCs w:val="28"/>
              </w:rPr>
              <w:t>л.с</w:t>
            </w:r>
            <w:proofErr w:type="spellEnd"/>
            <w:r>
              <w:rPr>
                <w:sz w:val="28"/>
                <w:szCs w:val="28"/>
              </w:rPr>
              <w:t xml:space="preserve">., грузоподъёмность площадки не менее 0,4 т, высота подъёма не менее 7 м) – </w:t>
            </w:r>
            <w:r w:rsidR="0001287C">
              <w:rPr>
                <w:sz w:val="28"/>
                <w:szCs w:val="28"/>
              </w:rPr>
              <w:t xml:space="preserve">8 </w:t>
            </w:r>
            <w:r>
              <w:rPr>
                <w:sz w:val="28"/>
                <w:szCs w:val="28"/>
              </w:rPr>
              <w:t>ед.;</w:t>
            </w:r>
          </w:p>
          <w:p w:rsidR="002C758E" w:rsidRDefault="002C758E" w:rsidP="00DF360F">
            <w:pPr>
              <w:pStyle w:val="aa"/>
              <w:numPr>
                <w:ilvl w:val="0"/>
                <w:numId w:val="63"/>
              </w:numPr>
              <w:tabs>
                <w:tab w:val="left" w:pos="1080"/>
              </w:tabs>
              <w:spacing w:line="300" w:lineRule="exact"/>
              <w:ind w:left="557"/>
              <w:rPr>
                <w:sz w:val="28"/>
                <w:szCs w:val="28"/>
              </w:rPr>
            </w:pPr>
            <w:r>
              <w:rPr>
                <w:sz w:val="28"/>
                <w:szCs w:val="28"/>
              </w:rPr>
              <w:t>Железнодорожный кран (грузоподъёмность не менее 15 т) – 1 ед.;</w:t>
            </w:r>
          </w:p>
          <w:p w:rsidR="002C758E" w:rsidRDefault="002C758E" w:rsidP="00DF360F">
            <w:pPr>
              <w:pStyle w:val="aa"/>
              <w:numPr>
                <w:ilvl w:val="0"/>
                <w:numId w:val="63"/>
              </w:numPr>
              <w:tabs>
                <w:tab w:val="left" w:pos="1080"/>
              </w:tabs>
              <w:spacing w:line="300" w:lineRule="exact"/>
              <w:ind w:left="557"/>
              <w:rPr>
                <w:sz w:val="28"/>
                <w:szCs w:val="28"/>
              </w:rPr>
            </w:pPr>
            <w:r>
              <w:rPr>
                <w:sz w:val="28"/>
                <w:szCs w:val="28"/>
              </w:rPr>
              <w:t>Кран на автомобильном ходу (грузоподъёмность не менее 16 т) – 1 ед.;</w:t>
            </w:r>
          </w:p>
          <w:p w:rsidR="002C758E" w:rsidRDefault="002C758E" w:rsidP="00DF360F">
            <w:pPr>
              <w:pStyle w:val="aa"/>
              <w:numPr>
                <w:ilvl w:val="0"/>
                <w:numId w:val="63"/>
              </w:numPr>
              <w:tabs>
                <w:tab w:val="left" w:pos="1080"/>
              </w:tabs>
              <w:spacing w:line="300" w:lineRule="exact"/>
              <w:ind w:left="557"/>
              <w:rPr>
                <w:sz w:val="28"/>
                <w:szCs w:val="28"/>
              </w:rPr>
            </w:pPr>
            <w:r>
              <w:rPr>
                <w:sz w:val="28"/>
                <w:szCs w:val="28"/>
              </w:rPr>
              <w:t>Кран на автомобильном ходу (грузоподъёмность не менее 10 т) – 1 ед.;</w:t>
            </w:r>
          </w:p>
          <w:p w:rsidR="002C758E" w:rsidRDefault="002C758E" w:rsidP="00DF360F">
            <w:pPr>
              <w:pStyle w:val="aa"/>
              <w:numPr>
                <w:ilvl w:val="0"/>
                <w:numId w:val="63"/>
              </w:numPr>
              <w:tabs>
                <w:tab w:val="left" w:pos="1080"/>
              </w:tabs>
              <w:spacing w:line="300" w:lineRule="exact"/>
              <w:ind w:left="557"/>
              <w:rPr>
                <w:sz w:val="28"/>
                <w:szCs w:val="28"/>
              </w:rPr>
            </w:pPr>
            <w:r>
              <w:rPr>
                <w:sz w:val="28"/>
                <w:szCs w:val="28"/>
              </w:rPr>
              <w:t>Кран-манипулятор (грузоподъёмность КМУ не менее 7т) – 2 ед.;</w:t>
            </w:r>
          </w:p>
          <w:p w:rsidR="002C758E" w:rsidRDefault="002C758E" w:rsidP="00DF360F">
            <w:pPr>
              <w:pStyle w:val="aa"/>
              <w:numPr>
                <w:ilvl w:val="0"/>
                <w:numId w:val="63"/>
              </w:numPr>
              <w:tabs>
                <w:tab w:val="left" w:pos="1080"/>
              </w:tabs>
              <w:spacing w:line="300" w:lineRule="exact"/>
              <w:ind w:left="557"/>
              <w:rPr>
                <w:sz w:val="28"/>
                <w:szCs w:val="28"/>
              </w:rPr>
            </w:pPr>
            <w:r>
              <w:rPr>
                <w:sz w:val="28"/>
                <w:szCs w:val="28"/>
              </w:rPr>
              <w:t xml:space="preserve">Машина для </w:t>
            </w:r>
            <w:proofErr w:type="spellStart"/>
            <w:r>
              <w:rPr>
                <w:sz w:val="28"/>
                <w:szCs w:val="28"/>
              </w:rPr>
              <w:t>вибропогружения</w:t>
            </w:r>
            <w:proofErr w:type="spellEnd"/>
            <w:r>
              <w:rPr>
                <w:sz w:val="28"/>
                <w:szCs w:val="28"/>
              </w:rPr>
              <w:t xml:space="preserve"> свай (длина фундаментов не менее 4 м, расстояние от оси агрегата до оси погружаемого элемента не менее 5,5 м) – 3 ед.;</w:t>
            </w:r>
          </w:p>
          <w:p w:rsidR="002C758E" w:rsidRDefault="002C758E" w:rsidP="00DF360F">
            <w:pPr>
              <w:pStyle w:val="aa"/>
              <w:numPr>
                <w:ilvl w:val="0"/>
                <w:numId w:val="63"/>
              </w:numPr>
              <w:tabs>
                <w:tab w:val="left" w:pos="1080"/>
              </w:tabs>
              <w:spacing w:line="300" w:lineRule="exact"/>
              <w:ind w:left="557"/>
              <w:rPr>
                <w:sz w:val="28"/>
                <w:szCs w:val="28"/>
              </w:rPr>
            </w:pPr>
            <w:r>
              <w:rPr>
                <w:sz w:val="28"/>
                <w:szCs w:val="28"/>
              </w:rPr>
              <w:t>Машина горизонтального бурения (тяговое усилие не менее 500 кН) – 1 ед.;</w:t>
            </w:r>
          </w:p>
          <w:p w:rsidR="002C758E" w:rsidRDefault="002C758E" w:rsidP="00DF360F">
            <w:pPr>
              <w:pStyle w:val="aa"/>
              <w:numPr>
                <w:ilvl w:val="0"/>
                <w:numId w:val="63"/>
              </w:numPr>
              <w:tabs>
                <w:tab w:val="left" w:pos="1080"/>
              </w:tabs>
              <w:spacing w:line="300" w:lineRule="exact"/>
              <w:ind w:left="557"/>
              <w:rPr>
                <w:sz w:val="28"/>
                <w:szCs w:val="28"/>
              </w:rPr>
            </w:pPr>
            <w:r>
              <w:rPr>
                <w:sz w:val="28"/>
                <w:szCs w:val="28"/>
              </w:rPr>
              <w:t xml:space="preserve">Модуль тяговый / Тепловоз (мощность не менее 600 </w:t>
            </w:r>
            <w:proofErr w:type="spellStart"/>
            <w:r>
              <w:rPr>
                <w:sz w:val="28"/>
                <w:szCs w:val="28"/>
              </w:rPr>
              <w:t>л.с</w:t>
            </w:r>
            <w:proofErr w:type="spellEnd"/>
            <w:r>
              <w:rPr>
                <w:sz w:val="28"/>
                <w:szCs w:val="28"/>
              </w:rPr>
              <w:t>.) – 1 ед.;</w:t>
            </w:r>
          </w:p>
          <w:p w:rsidR="002C758E" w:rsidRDefault="002C758E" w:rsidP="00DF360F">
            <w:pPr>
              <w:pStyle w:val="aa"/>
              <w:numPr>
                <w:ilvl w:val="0"/>
                <w:numId w:val="63"/>
              </w:numPr>
              <w:tabs>
                <w:tab w:val="left" w:pos="1080"/>
              </w:tabs>
              <w:spacing w:line="300" w:lineRule="exact"/>
              <w:ind w:left="557"/>
              <w:rPr>
                <w:sz w:val="28"/>
                <w:szCs w:val="28"/>
              </w:rPr>
            </w:pPr>
            <w:r>
              <w:rPr>
                <w:sz w:val="28"/>
                <w:szCs w:val="28"/>
              </w:rPr>
              <w:t xml:space="preserve">Платформы широкой колеи (грузоподъёмность не менее 70 т) – 3 ед.; </w:t>
            </w:r>
          </w:p>
          <w:p w:rsidR="002C758E" w:rsidRDefault="002C758E" w:rsidP="00DF360F">
            <w:pPr>
              <w:pStyle w:val="aa"/>
              <w:numPr>
                <w:ilvl w:val="0"/>
                <w:numId w:val="63"/>
              </w:numPr>
              <w:tabs>
                <w:tab w:val="left" w:pos="1080"/>
              </w:tabs>
              <w:spacing w:line="300" w:lineRule="exact"/>
              <w:ind w:left="557"/>
              <w:rPr>
                <w:sz w:val="28"/>
                <w:szCs w:val="28"/>
              </w:rPr>
            </w:pPr>
            <w:r>
              <w:rPr>
                <w:sz w:val="28"/>
                <w:szCs w:val="28"/>
              </w:rPr>
              <w:t>Экскаватор (ёмкость ковша не менее 0,4 м</w:t>
            </w:r>
            <w:r>
              <w:rPr>
                <w:sz w:val="28"/>
                <w:szCs w:val="28"/>
                <w:vertAlign w:val="superscript"/>
              </w:rPr>
              <w:t>3</w:t>
            </w:r>
            <w:r>
              <w:rPr>
                <w:sz w:val="28"/>
                <w:szCs w:val="28"/>
              </w:rPr>
              <w:t>) – 2 ед.;</w:t>
            </w:r>
          </w:p>
          <w:p w:rsidR="002C758E" w:rsidRDefault="002C758E" w:rsidP="00DF360F">
            <w:pPr>
              <w:pStyle w:val="aa"/>
              <w:numPr>
                <w:ilvl w:val="0"/>
                <w:numId w:val="63"/>
              </w:numPr>
              <w:tabs>
                <w:tab w:val="left" w:pos="1080"/>
              </w:tabs>
              <w:spacing w:line="300" w:lineRule="exact"/>
              <w:ind w:left="557"/>
              <w:rPr>
                <w:sz w:val="28"/>
                <w:szCs w:val="28"/>
              </w:rPr>
            </w:pPr>
            <w:r>
              <w:rPr>
                <w:sz w:val="28"/>
                <w:szCs w:val="28"/>
              </w:rPr>
              <w:t>Экскаватор-погрузчик (ёмкость ковша не менее 0,25 м</w:t>
            </w:r>
            <w:r>
              <w:rPr>
                <w:sz w:val="28"/>
                <w:szCs w:val="28"/>
                <w:vertAlign w:val="superscript"/>
              </w:rPr>
              <w:t>3</w:t>
            </w:r>
            <w:r>
              <w:rPr>
                <w:sz w:val="28"/>
                <w:szCs w:val="28"/>
              </w:rPr>
              <w:t>) – 2 ед.</w:t>
            </w:r>
          </w:p>
          <w:p w:rsidR="008F67E8" w:rsidRPr="00045678" w:rsidRDefault="00524F1F" w:rsidP="00DF360F">
            <w:pPr>
              <w:tabs>
                <w:tab w:val="left" w:pos="993"/>
                <w:tab w:val="left" w:pos="1134"/>
              </w:tabs>
              <w:spacing w:line="300" w:lineRule="exact"/>
              <w:ind w:firstLine="709"/>
              <w:jc w:val="both"/>
              <w:rPr>
                <w:rFonts w:eastAsia="MS Mincho"/>
                <w:sz w:val="28"/>
                <w:szCs w:val="28"/>
              </w:rPr>
            </w:pPr>
            <w:r w:rsidRPr="00045678">
              <w:rPr>
                <w:sz w:val="28"/>
              </w:rPr>
              <w:lastRenderedPageBreak/>
              <w:t xml:space="preserve">В подтверждение участник предоставляет документы, </w:t>
            </w:r>
            <w:r w:rsidR="008F67E8" w:rsidRPr="00045678">
              <w:rPr>
                <w:sz w:val="28"/>
              </w:rPr>
              <w:t xml:space="preserve">подготовленные в соответствии с Формой сведений </w:t>
            </w:r>
            <w:r w:rsidR="008F67E8" w:rsidRPr="00045678">
              <w:rPr>
                <w:sz w:val="28"/>
                <w:szCs w:val="28"/>
              </w:rPr>
              <w:t>о наличии производственных мощностей (ресурсов) для выполнения строительно-монтажных работ</w:t>
            </w:r>
            <w:r w:rsidR="008F67E8" w:rsidRPr="00045678">
              <w:rPr>
                <w:sz w:val="28"/>
              </w:rPr>
              <w:t>, представленной в приложении № 9 конкурсной документации</w:t>
            </w:r>
            <w:r w:rsidR="008F67E8" w:rsidRPr="00045678">
              <w:rPr>
                <w:rFonts w:eastAsia="MS Mincho"/>
                <w:sz w:val="28"/>
                <w:szCs w:val="28"/>
              </w:rPr>
              <w:t>;</w:t>
            </w:r>
          </w:p>
          <w:p w:rsidR="008F67E8" w:rsidRPr="00045678" w:rsidRDefault="008F67E8" w:rsidP="00DF360F">
            <w:pPr>
              <w:pStyle w:val="aa"/>
              <w:spacing w:line="300" w:lineRule="exact"/>
              <w:rPr>
                <w:sz w:val="28"/>
              </w:rPr>
            </w:pPr>
            <w:r w:rsidRPr="00045678">
              <w:rPr>
                <w:sz w:val="28"/>
              </w:rPr>
              <w:t>- документы, подтверждающие наличие производственных мощностей, ресурсов на любом законном основании (например, карточек учета основных средств, договоров купли-продажи, аренды, иных договоров, иных документов).</w:t>
            </w:r>
          </w:p>
          <w:p w:rsidR="00901FE8" w:rsidRPr="00045678" w:rsidRDefault="00901FE8" w:rsidP="00DF360F">
            <w:pPr>
              <w:pStyle w:val="aa"/>
              <w:tabs>
                <w:tab w:val="left" w:pos="1080"/>
              </w:tabs>
              <w:spacing w:line="300" w:lineRule="exact"/>
              <w:rPr>
                <w:sz w:val="28"/>
                <w:szCs w:val="28"/>
              </w:rPr>
            </w:pPr>
            <w:r w:rsidRPr="00045678">
              <w:rPr>
                <w:sz w:val="28"/>
                <w:szCs w:val="28"/>
              </w:rPr>
              <w:t>Наличие у участника сертифицированной системы менеджмента качества применительно к выполнению строительно-монтажных работ по стандарту ГОСТ ISO 9001. В подтверждение соответствия квалификационным требованиям участник представляет в составе заявки копию действующего сертификата соответствия системы менеджмента качества применительно к выполнению строительно-монтажных работ по стандарту ГОСТ ISO 9001.</w:t>
            </w:r>
          </w:p>
          <w:p w:rsidR="00724217" w:rsidRPr="00045678" w:rsidRDefault="00724217" w:rsidP="00DF360F">
            <w:pPr>
              <w:pStyle w:val="aa"/>
              <w:tabs>
                <w:tab w:val="left" w:pos="1080"/>
              </w:tabs>
              <w:spacing w:line="300" w:lineRule="exact"/>
              <w:rPr>
                <w:sz w:val="28"/>
                <w:szCs w:val="28"/>
              </w:rPr>
            </w:pPr>
            <w:r w:rsidRPr="00045678">
              <w:rPr>
                <w:sz w:val="28"/>
                <w:szCs w:val="28"/>
              </w:rPr>
              <w:t xml:space="preserve">В подтверждение соответствия квалификационным требованиям участник представляет в составе заявки </w:t>
            </w:r>
            <w:r w:rsidR="001E05BE" w:rsidRPr="00045678">
              <w:rPr>
                <w:sz w:val="28"/>
                <w:szCs w:val="28"/>
              </w:rPr>
              <w:t>сведения</w:t>
            </w:r>
            <w:r w:rsidRPr="00045678">
              <w:rPr>
                <w:sz w:val="28"/>
                <w:szCs w:val="28"/>
              </w:rPr>
              <w:t xml:space="preserve">, </w:t>
            </w:r>
            <w:r w:rsidR="0082725D" w:rsidRPr="00045678">
              <w:rPr>
                <w:sz w:val="28"/>
                <w:szCs w:val="28"/>
              </w:rPr>
              <w:t xml:space="preserve">по формам, </w:t>
            </w:r>
            <w:r w:rsidRPr="00045678">
              <w:rPr>
                <w:sz w:val="28"/>
                <w:szCs w:val="28"/>
              </w:rPr>
              <w:t>указанны</w:t>
            </w:r>
            <w:r w:rsidR="0082725D" w:rsidRPr="00045678">
              <w:rPr>
                <w:sz w:val="28"/>
                <w:szCs w:val="28"/>
              </w:rPr>
              <w:t>м</w:t>
            </w:r>
            <w:r w:rsidRPr="00045678">
              <w:rPr>
                <w:sz w:val="28"/>
                <w:szCs w:val="28"/>
              </w:rPr>
              <w:t xml:space="preserve"> в приложени</w:t>
            </w:r>
            <w:r w:rsidR="005C729B" w:rsidRPr="00045678">
              <w:rPr>
                <w:sz w:val="28"/>
                <w:szCs w:val="28"/>
              </w:rPr>
              <w:t>ях</w:t>
            </w:r>
            <w:r w:rsidRPr="00045678">
              <w:rPr>
                <w:sz w:val="28"/>
                <w:szCs w:val="28"/>
              </w:rPr>
              <w:t xml:space="preserve"> №6</w:t>
            </w:r>
            <w:r w:rsidR="00517700" w:rsidRPr="00045678">
              <w:rPr>
                <w:sz w:val="28"/>
                <w:szCs w:val="28"/>
              </w:rPr>
              <w:t xml:space="preserve">, №8 </w:t>
            </w:r>
            <w:r w:rsidR="001E05BE" w:rsidRPr="00045678">
              <w:rPr>
                <w:sz w:val="28"/>
                <w:szCs w:val="28"/>
              </w:rPr>
              <w:t>и</w:t>
            </w:r>
            <w:r w:rsidR="0082725D" w:rsidRPr="00045678">
              <w:rPr>
                <w:sz w:val="28"/>
                <w:szCs w:val="28"/>
              </w:rPr>
              <w:t xml:space="preserve"> </w:t>
            </w:r>
            <w:r w:rsidR="001E05BE" w:rsidRPr="00045678">
              <w:rPr>
                <w:sz w:val="28"/>
                <w:szCs w:val="28"/>
              </w:rPr>
              <w:t>№</w:t>
            </w:r>
            <w:r w:rsidR="00517700" w:rsidRPr="00045678">
              <w:rPr>
                <w:sz w:val="28"/>
                <w:szCs w:val="28"/>
              </w:rPr>
              <w:t>9</w:t>
            </w:r>
            <w:r w:rsidRPr="00045678">
              <w:rPr>
                <w:sz w:val="28"/>
                <w:szCs w:val="28"/>
              </w:rPr>
              <w:t xml:space="preserve"> конкурсной документации.</w:t>
            </w:r>
          </w:p>
          <w:p w:rsidR="008F67E8" w:rsidRPr="00045678" w:rsidRDefault="008F67E8" w:rsidP="00DF360F">
            <w:pPr>
              <w:tabs>
                <w:tab w:val="left" w:pos="993"/>
                <w:tab w:val="left" w:pos="1134"/>
              </w:tabs>
              <w:spacing w:line="300" w:lineRule="exact"/>
              <w:ind w:firstLine="709"/>
              <w:jc w:val="both"/>
              <w:rPr>
                <w:rFonts w:eastAsia="MS Mincho"/>
                <w:sz w:val="28"/>
              </w:rPr>
            </w:pPr>
            <w:r w:rsidRPr="00045678">
              <w:rPr>
                <w:rFonts w:eastAsia="MS Mincho"/>
                <w:sz w:val="28"/>
              </w:rPr>
              <w:t>В случае участия в закупке нескольких лиц на стороне одного участника, при сопоставлении заявок оценка осуществляется в совокупности на основании сведений в отношении всех лиц, выступающих на стороне участника.</w:t>
            </w:r>
          </w:p>
          <w:p w:rsidR="00D35713" w:rsidRPr="00045678" w:rsidRDefault="00D35713" w:rsidP="00DF360F">
            <w:pPr>
              <w:pStyle w:val="aa"/>
              <w:tabs>
                <w:tab w:val="left" w:pos="1080"/>
              </w:tabs>
              <w:spacing w:line="300" w:lineRule="exact"/>
              <w:rPr>
                <w:i/>
                <w:sz w:val="28"/>
                <w:szCs w:val="28"/>
                <w:highlight w:val="yellow"/>
              </w:rPr>
            </w:pPr>
            <w:r w:rsidRPr="00045678">
              <w:rPr>
                <w:sz w:val="28"/>
                <w:szCs w:val="28"/>
              </w:rPr>
              <w:t>Документы, перечисленные в данном пункте конкурсной документации, представляются в электронной форме в составе заявки.</w:t>
            </w:r>
          </w:p>
        </w:tc>
      </w:tr>
      <w:tr w:rsidR="00724217" w:rsidRPr="00045678" w:rsidTr="00A62FFC">
        <w:trPr>
          <w:trHeight w:val="877"/>
        </w:trPr>
        <w:tc>
          <w:tcPr>
            <w:tcW w:w="0" w:type="auto"/>
          </w:tcPr>
          <w:p w:rsidR="00724217" w:rsidRPr="00045678" w:rsidRDefault="00724217" w:rsidP="00DF360F">
            <w:pPr>
              <w:spacing w:line="300" w:lineRule="exact"/>
              <w:rPr>
                <w:sz w:val="28"/>
                <w:szCs w:val="28"/>
              </w:rPr>
            </w:pPr>
            <w:r w:rsidRPr="00045678">
              <w:rPr>
                <w:sz w:val="28"/>
                <w:szCs w:val="28"/>
              </w:rPr>
              <w:lastRenderedPageBreak/>
              <w:t>1.9.2.</w:t>
            </w:r>
          </w:p>
        </w:tc>
        <w:tc>
          <w:tcPr>
            <w:tcW w:w="4579" w:type="dxa"/>
          </w:tcPr>
          <w:p w:rsidR="00724217" w:rsidRPr="00045678" w:rsidRDefault="00724217" w:rsidP="00DF360F">
            <w:pPr>
              <w:spacing w:line="300" w:lineRule="exact"/>
              <w:rPr>
                <w:sz w:val="28"/>
                <w:szCs w:val="28"/>
              </w:rPr>
            </w:pPr>
            <w:r w:rsidRPr="00045678">
              <w:rPr>
                <w:sz w:val="28"/>
                <w:szCs w:val="28"/>
              </w:rPr>
              <w:t>Лицензия на осуществление деятельности</w:t>
            </w:r>
          </w:p>
        </w:tc>
        <w:tc>
          <w:tcPr>
            <w:tcW w:w="9277" w:type="dxa"/>
          </w:tcPr>
          <w:p w:rsidR="00E93430" w:rsidRPr="00045678" w:rsidRDefault="00E93430" w:rsidP="00DF360F">
            <w:pPr>
              <w:pStyle w:val="aa"/>
              <w:tabs>
                <w:tab w:val="left" w:pos="1080"/>
              </w:tabs>
              <w:spacing w:line="300" w:lineRule="exact"/>
              <w:ind w:left="-57" w:right="-57" w:firstLine="766"/>
              <w:rPr>
                <w:sz w:val="28"/>
                <w:szCs w:val="28"/>
              </w:rPr>
            </w:pPr>
            <w:r w:rsidRPr="00045678">
              <w:rPr>
                <w:sz w:val="28"/>
                <w:szCs w:val="28"/>
              </w:rPr>
              <w:t>Участник должен иметь разрешительные документы на право осуществления деятельности, предусмотренной конкурсной документацией, а именно:</w:t>
            </w:r>
          </w:p>
          <w:p w:rsidR="00E93430" w:rsidRPr="00045678" w:rsidRDefault="00E93430" w:rsidP="00DF360F">
            <w:pPr>
              <w:pStyle w:val="aa"/>
              <w:tabs>
                <w:tab w:val="left" w:pos="1080"/>
              </w:tabs>
              <w:spacing w:line="300" w:lineRule="exact"/>
              <w:ind w:left="-57" w:right="-57" w:firstLine="766"/>
              <w:rPr>
                <w:sz w:val="28"/>
                <w:szCs w:val="28"/>
              </w:rPr>
            </w:pPr>
            <w:r w:rsidRPr="00045678">
              <w:rPr>
                <w:sz w:val="28"/>
                <w:szCs w:val="28"/>
              </w:rPr>
              <w:t xml:space="preserve">- действующую на момент подачи заявки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w:t>
            </w:r>
            <w:r w:rsidRPr="00045678">
              <w:rPr>
                <w:sz w:val="28"/>
                <w:szCs w:val="28"/>
              </w:rPr>
              <w:lastRenderedPageBreak/>
              <w:t>выданную в соответствии с Положением о лицензировании деятельности по монтажу, техническому обслуживанию и ремонту средств обеспечения пожарной безопасности зданий и сооружений, утвержденным постановлением Правительства Российской Федерации от 28 июля 2020 г. № 1128, включающую в себя следующие виды работ:</w:t>
            </w:r>
          </w:p>
          <w:p w:rsidR="00E93430" w:rsidRPr="00045678" w:rsidRDefault="00E93430" w:rsidP="00DF360F">
            <w:pPr>
              <w:pStyle w:val="aa"/>
              <w:tabs>
                <w:tab w:val="left" w:pos="1080"/>
              </w:tabs>
              <w:spacing w:line="300" w:lineRule="exact"/>
              <w:ind w:left="-57" w:right="-57" w:firstLine="766"/>
              <w:rPr>
                <w:sz w:val="28"/>
                <w:szCs w:val="28"/>
              </w:rPr>
            </w:pPr>
            <w:r w:rsidRPr="00045678">
              <w:rPr>
                <w:sz w:val="28"/>
                <w:szCs w:val="28"/>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E93430" w:rsidRPr="00045678" w:rsidRDefault="00E93430" w:rsidP="00DF360F">
            <w:pPr>
              <w:pStyle w:val="aa"/>
              <w:tabs>
                <w:tab w:val="left" w:pos="1080"/>
              </w:tabs>
              <w:spacing w:line="300" w:lineRule="exact"/>
              <w:ind w:left="-57" w:right="-57" w:firstLine="766"/>
              <w:rPr>
                <w:sz w:val="28"/>
                <w:szCs w:val="28"/>
              </w:rPr>
            </w:pPr>
            <w:r w:rsidRPr="00045678">
              <w:rPr>
                <w:sz w:val="28"/>
                <w:szCs w:val="28"/>
              </w:rP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p w:rsidR="00E93430" w:rsidRPr="00045678" w:rsidRDefault="00E93430" w:rsidP="00DF360F">
            <w:pPr>
              <w:pStyle w:val="aa"/>
              <w:tabs>
                <w:tab w:val="left" w:pos="1080"/>
              </w:tabs>
              <w:spacing w:line="300" w:lineRule="exact"/>
              <w:ind w:left="-57" w:right="-57" w:firstLine="766"/>
              <w:rPr>
                <w:sz w:val="28"/>
                <w:szCs w:val="28"/>
              </w:rPr>
            </w:pPr>
            <w:r w:rsidRPr="00045678">
              <w:rPr>
                <w:sz w:val="28"/>
                <w:szCs w:val="28"/>
              </w:rPr>
              <w:t xml:space="preserve">- выполнение работ по огнезащите материалов, изделий и конструкций. </w:t>
            </w:r>
          </w:p>
          <w:p w:rsidR="00CE1799" w:rsidRPr="00045678" w:rsidRDefault="00CE1799" w:rsidP="00DF360F">
            <w:pPr>
              <w:pStyle w:val="aa"/>
              <w:tabs>
                <w:tab w:val="left" w:pos="1080"/>
              </w:tabs>
              <w:spacing w:line="300" w:lineRule="exact"/>
              <w:rPr>
                <w:i/>
                <w:sz w:val="28"/>
                <w:szCs w:val="28"/>
              </w:rPr>
            </w:pPr>
            <w:r w:rsidRPr="00045678">
              <w:rPr>
                <w:sz w:val="28"/>
                <w:szCs w:val="28"/>
              </w:rPr>
              <w:t>Участник должен соответствовать требованиям, установленным в соответствии с законодательством Российской Федерации, к лицам, осуществляющим строительство, реконструкцию, капитальный ремонт объектов капитального строительства.</w:t>
            </w:r>
          </w:p>
          <w:p w:rsidR="00CE1799" w:rsidRPr="00045678" w:rsidRDefault="00CE1799" w:rsidP="00DF360F">
            <w:pPr>
              <w:tabs>
                <w:tab w:val="left" w:pos="0"/>
              </w:tabs>
              <w:spacing w:line="300" w:lineRule="exact"/>
              <w:ind w:firstLine="709"/>
              <w:jc w:val="both"/>
              <w:rPr>
                <w:sz w:val="28"/>
                <w:szCs w:val="28"/>
              </w:rPr>
            </w:pPr>
            <w:r w:rsidRPr="00045678">
              <w:rPr>
                <w:sz w:val="28"/>
                <w:szCs w:val="28"/>
              </w:rPr>
              <w:t>Участник считается соответствующим данному требованию при соблюдении следующих условий:</w:t>
            </w:r>
          </w:p>
          <w:p w:rsidR="00CE1799" w:rsidRPr="00045678" w:rsidRDefault="00CE1799" w:rsidP="00DF360F">
            <w:pPr>
              <w:tabs>
                <w:tab w:val="left" w:pos="0"/>
              </w:tabs>
              <w:spacing w:line="300" w:lineRule="exact"/>
              <w:ind w:firstLine="709"/>
              <w:jc w:val="both"/>
              <w:rPr>
                <w:i/>
                <w:sz w:val="28"/>
                <w:szCs w:val="28"/>
              </w:rPr>
            </w:pPr>
            <w:r w:rsidRPr="00045678">
              <w:rPr>
                <w:sz w:val="28"/>
                <w:szCs w:val="28"/>
              </w:rPr>
              <w:t>- участник закупки является членом саморегулируемой организации в области строительства, реконструкции, капитального ремонта объектов капитального строительства</w:t>
            </w:r>
            <w:r w:rsidR="00901FE8" w:rsidRPr="00045678">
              <w:rPr>
                <w:sz w:val="28"/>
                <w:szCs w:val="28"/>
              </w:rPr>
              <w:t xml:space="preserve"> и обладать не менее 3-го уровня ответственности</w:t>
            </w:r>
            <w:r w:rsidRPr="00045678">
              <w:rPr>
                <w:sz w:val="28"/>
                <w:szCs w:val="28"/>
              </w:rPr>
              <w:t>;</w:t>
            </w:r>
            <w:r w:rsidRPr="00045678">
              <w:rPr>
                <w:i/>
                <w:sz w:val="28"/>
                <w:szCs w:val="28"/>
              </w:rPr>
              <w:t xml:space="preserve"> </w:t>
            </w:r>
          </w:p>
          <w:p w:rsidR="00CE1799" w:rsidRPr="00045678" w:rsidRDefault="00CE1799" w:rsidP="00DF360F">
            <w:pPr>
              <w:tabs>
                <w:tab w:val="left" w:pos="0"/>
              </w:tabs>
              <w:spacing w:line="300" w:lineRule="exact"/>
              <w:ind w:firstLine="709"/>
              <w:jc w:val="both"/>
              <w:rPr>
                <w:sz w:val="28"/>
                <w:szCs w:val="28"/>
              </w:rPr>
            </w:pPr>
            <w:r w:rsidRPr="00045678">
              <w:rPr>
                <w:sz w:val="28"/>
                <w:szCs w:val="28"/>
              </w:rPr>
              <w:t>- наличие у саморегулируемой организации, членом которой является участник, компенсационного фонда обеспечения договорных обязательств, сформированного в соответствии со статьями 55.4 и 55.16 Градостроительного кодекса Российской Федерации;</w:t>
            </w:r>
          </w:p>
          <w:p w:rsidR="00CE1799" w:rsidRPr="00045678" w:rsidRDefault="00CE1799" w:rsidP="00DF360F">
            <w:pPr>
              <w:tabs>
                <w:tab w:val="left" w:pos="1080"/>
              </w:tabs>
              <w:spacing w:line="300" w:lineRule="exact"/>
              <w:ind w:firstLine="709"/>
              <w:jc w:val="both"/>
              <w:rPr>
                <w:rFonts w:eastAsia="MS Mincho"/>
                <w:sz w:val="28"/>
                <w:szCs w:val="28"/>
              </w:rPr>
            </w:pPr>
            <w:r w:rsidRPr="00045678">
              <w:rPr>
                <w:rFonts w:eastAsia="MS Mincho"/>
                <w:sz w:val="28"/>
                <w:szCs w:val="28"/>
              </w:rPr>
              <w:t>-</w:t>
            </w:r>
            <w:r w:rsidRPr="00045678">
              <w:rPr>
                <w:rFonts w:eastAsia="MS Mincho"/>
                <w:sz w:val="28"/>
                <w:szCs w:val="28"/>
                <w:lang w:val="x-none"/>
              </w:rPr>
              <w:t xml:space="preserve"> совокупный размер неисполненных обязательств, принятых на себя участником по договорам строительного подряда заключаемым с использованием конкурентных способов заключения договоров, в том числе по договору, заключаемому по итогам процедуры закупки, не </w:t>
            </w:r>
            <w:r w:rsidRPr="00045678">
              <w:rPr>
                <w:rFonts w:eastAsia="MS Mincho"/>
                <w:sz w:val="28"/>
                <w:szCs w:val="28"/>
                <w:lang w:val="x-none"/>
              </w:rPr>
              <w:lastRenderedPageBreak/>
              <w:t>превышает предельный размер обязательств, исходя из которого участником был внесен взнос в компенсационный фонд обеспечения договорных обязательств в соответствии с частью 13 статьи 55.16 Градостроительного кодекса Российской Федерации;</w:t>
            </w:r>
          </w:p>
          <w:p w:rsidR="00CE1799" w:rsidRPr="00045678" w:rsidRDefault="00724217" w:rsidP="00DF360F">
            <w:pPr>
              <w:tabs>
                <w:tab w:val="left" w:pos="1080"/>
              </w:tabs>
              <w:spacing w:line="300" w:lineRule="exact"/>
              <w:ind w:firstLine="709"/>
              <w:jc w:val="both"/>
              <w:rPr>
                <w:rFonts w:eastAsia="MS Mincho"/>
                <w:sz w:val="28"/>
                <w:szCs w:val="28"/>
              </w:rPr>
            </w:pPr>
            <w:r w:rsidRPr="00045678">
              <w:rPr>
                <w:sz w:val="28"/>
                <w:szCs w:val="28"/>
              </w:rPr>
              <w:t xml:space="preserve">Если участие в закупке принимает несколько лиц на стороне одного участника, разрешительные документы предоставляются на лиц, которые в соответствии с договором простого товарищества осуществляют деятельность, право осуществления которой подтверждается разрешительными документами. </w:t>
            </w:r>
            <w:r w:rsidRPr="00045678">
              <w:rPr>
                <w:sz w:val="28"/>
                <w:szCs w:val="28"/>
                <w:lang w:eastAsia="en-US"/>
              </w:rPr>
              <w:t>При распределении в договоре простого товарищества (договоре о совместной деятельности) обязанностей и вкладов товарищей таким образом, что исполнителями работ (услуг), которые могут выполняться при наличии указанных 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обязанностей,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r w:rsidR="00CE1799" w:rsidRPr="00045678">
              <w:rPr>
                <w:sz w:val="28"/>
                <w:szCs w:val="28"/>
                <w:lang w:eastAsia="en-US"/>
              </w:rPr>
              <w:t xml:space="preserve"> </w:t>
            </w:r>
            <w:r w:rsidR="00CE1799" w:rsidRPr="00045678">
              <w:rPr>
                <w:rFonts w:eastAsia="MS Mincho"/>
                <w:sz w:val="28"/>
                <w:szCs w:val="28"/>
              </w:rPr>
              <w:t>Соответствующий размер взноса в компенсационный фонд рассматривается в полном объеме в отношении лица, осуществляющего на основании договора простого товарищества (договора о совместной деятельности) заключение договора.</w:t>
            </w:r>
          </w:p>
          <w:p w:rsidR="00724217" w:rsidRPr="00045678" w:rsidRDefault="00724217" w:rsidP="00DF360F">
            <w:pPr>
              <w:tabs>
                <w:tab w:val="left" w:pos="1080"/>
              </w:tabs>
              <w:spacing w:line="300" w:lineRule="exact"/>
              <w:ind w:firstLine="709"/>
              <w:jc w:val="both"/>
              <w:rPr>
                <w:sz w:val="28"/>
                <w:szCs w:val="28"/>
              </w:rPr>
            </w:pPr>
            <w:r w:rsidRPr="00045678">
              <w:rPr>
                <w:sz w:val="28"/>
                <w:szCs w:val="28"/>
              </w:rPr>
              <w:t xml:space="preserve">В подтверждение </w:t>
            </w:r>
            <w:r w:rsidR="00CE1799" w:rsidRPr="00045678">
              <w:rPr>
                <w:sz w:val="28"/>
                <w:szCs w:val="28"/>
              </w:rPr>
              <w:t xml:space="preserve">соответствия требованиям, установленным законодательством Российской Федерации, </w:t>
            </w:r>
            <w:r w:rsidRPr="00045678">
              <w:rPr>
                <w:sz w:val="28"/>
                <w:szCs w:val="28"/>
              </w:rPr>
              <w:t>наличия разрешительных документов участник в составе заявки представляет:</w:t>
            </w:r>
          </w:p>
          <w:p w:rsidR="00E93430" w:rsidRPr="00045678" w:rsidRDefault="00E93430" w:rsidP="00DF360F">
            <w:pPr>
              <w:pStyle w:val="aa"/>
              <w:tabs>
                <w:tab w:val="left" w:pos="1080"/>
              </w:tabs>
              <w:spacing w:line="300" w:lineRule="exact"/>
              <w:ind w:left="-57" w:right="-57" w:firstLine="766"/>
              <w:rPr>
                <w:sz w:val="28"/>
                <w:szCs w:val="28"/>
              </w:rPr>
            </w:pPr>
            <w:r w:rsidRPr="00045678">
              <w:rPr>
                <w:sz w:val="28"/>
                <w:szCs w:val="28"/>
              </w:rPr>
              <w:t xml:space="preserve">- действующую на момент подачи заявки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в соответствии с Положением о лицензировании деятельности по монтажу, техническому обслуживанию и ремонту средств обеспечения пожарной безопасности зданий и сооружений, утвержденным </w:t>
            </w:r>
            <w:r w:rsidRPr="00045678">
              <w:rPr>
                <w:sz w:val="28"/>
                <w:szCs w:val="28"/>
              </w:rPr>
              <w:lastRenderedPageBreak/>
              <w:t>постановлением Правительства Российской Федерации от 28 июля 2020 г. № 1128, включающую в себя следующие виды работ:</w:t>
            </w:r>
          </w:p>
          <w:p w:rsidR="00E93430" w:rsidRPr="00045678" w:rsidRDefault="00E93430" w:rsidP="00DF360F">
            <w:pPr>
              <w:pStyle w:val="aa"/>
              <w:tabs>
                <w:tab w:val="left" w:pos="1080"/>
              </w:tabs>
              <w:spacing w:line="300" w:lineRule="exact"/>
              <w:ind w:left="-57" w:right="-57" w:firstLine="766"/>
              <w:rPr>
                <w:sz w:val="28"/>
                <w:szCs w:val="28"/>
              </w:rPr>
            </w:pPr>
            <w:r w:rsidRPr="00045678">
              <w:rPr>
                <w:sz w:val="28"/>
                <w:szCs w:val="28"/>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E93430" w:rsidRPr="00045678" w:rsidRDefault="00E93430" w:rsidP="00DF360F">
            <w:pPr>
              <w:pStyle w:val="aa"/>
              <w:tabs>
                <w:tab w:val="left" w:pos="1080"/>
              </w:tabs>
              <w:spacing w:line="300" w:lineRule="exact"/>
              <w:ind w:left="-57" w:right="-57" w:firstLine="766"/>
              <w:rPr>
                <w:sz w:val="28"/>
                <w:szCs w:val="28"/>
              </w:rPr>
            </w:pPr>
            <w:r w:rsidRPr="00045678">
              <w:rPr>
                <w:sz w:val="28"/>
                <w:szCs w:val="28"/>
              </w:rP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p w:rsidR="00E93430" w:rsidRPr="00045678" w:rsidRDefault="00E93430" w:rsidP="00DF360F">
            <w:pPr>
              <w:pStyle w:val="aa"/>
              <w:tabs>
                <w:tab w:val="left" w:pos="1080"/>
              </w:tabs>
              <w:spacing w:line="300" w:lineRule="exact"/>
              <w:ind w:left="-57" w:right="-57" w:firstLine="766"/>
              <w:rPr>
                <w:sz w:val="28"/>
                <w:szCs w:val="28"/>
              </w:rPr>
            </w:pPr>
            <w:r w:rsidRPr="00045678">
              <w:rPr>
                <w:sz w:val="28"/>
                <w:szCs w:val="28"/>
              </w:rPr>
              <w:t xml:space="preserve">- выполнение работ по огнезащите материалов, изделий и конструкций. </w:t>
            </w:r>
          </w:p>
          <w:p w:rsidR="00CE1799" w:rsidRPr="00045678" w:rsidRDefault="00E93430" w:rsidP="00DF360F">
            <w:pPr>
              <w:autoSpaceDE w:val="0"/>
              <w:autoSpaceDN w:val="0"/>
              <w:adjustRightInd w:val="0"/>
              <w:spacing w:line="300" w:lineRule="exact"/>
              <w:ind w:firstLine="540"/>
              <w:jc w:val="both"/>
              <w:rPr>
                <w:sz w:val="28"/>
                <w:szCs w:val="28"/>
              </w:rPr>
            </w:pPr>
            <w:r w:rsidRPr="00045678">
              <w:rPr>
                <w:sz w:val="28"/>
                <w:szCs w:val="28"/>
              </w:rPr>
              <w:t xml:space="preserve">- </w:t>
            </w:r>
            <w:r w:rsidR="00CE1799" w:rsidRPr="00045678">
              <w:rPr>
                <w:sz w:val="28"/>
                <w:szCs w:val="28"/>
              </w:rPr>
              <w:t>сведения о наименовании саморегулируемой организации, членом которой является участник, в области строительства, реконструкции, капитального ремонта объектов капитального строительства в декларативной форме в составе заявки участника, оформленной согласно Форме заявки участника, представленной в приложении №4 конкурсной документации.</w:t>
            </w:r>
          </w:p>
          <w:p w:rsidR="0039713E" w:rsidRPr="00045678" w:rsidRDefault="0039713E" w:rsidP="00DF360F">
            <w:pPr>
              <w:autoSpaceDE w:val="0"/>
              <w:autoSpaceDN w:val="0"/>
              <w:adjustRightInd w:val="0"/>
              <w:spacing w:line="300" w:lineRule="exact"/>
              <w:ind w:firstLine="540"/>
              <w:jc w:val="both"/>
              <w:rPr>
                <w:sz w:val="28"/>
                <w:szCs w:val="28"/>
              </w:rPr>
            </w:pPr>
            <w:r w:rsidRPr="00045678">
              <w:rPr>
                <w:sz w:val="28"/>
                <w:szCs w:val="28"/>
              </w:rPr>
              <w:t>- выписку из реестра членов СРО.</w:t>
            </w:r>
          </w:p>
          <w:p w:rsidR="00CE1799" w:rsidRPr="00045678" w:rsidRDefault="00CE1799" w:rsidP="00DF360F">
            <w:pPr>
              <w:autoSpaceDE w:val="0"/>
              <w:autoSpaceDN w:val="0"/>
              <w:adjustRightInd w:val="0"/>
              <w:spacing w:line="300" w:lineRule="exact"/>
              <w:ind w:firstLine="540"/>
              <w:jc w:val="both"/>
              <w:rPr>
                <w:sz w:val="28"/>
                <w:szCs w:val="28"/>
              </w:rPr>
            </w:pPr>
            <w:r w:rsidRPr="00045678">
              <w:rPr>
                <w:sz w:val="28"/>
                <w:szCs w:val="28"/>
              </w:rPr>
              <w:t>- подтверждение совокупного размера обязательств по договорам в</w:t>
            </w:r>
            <w:r w:rsidRPr="00045678">
              <w:rPr>
                <w:i/>
                <w:sz w:val="28"/>
                <w:szCs w:val="28"/>
              </w:rPr>
              <w:t xml:space="preserve"> </w:t>
            </w:r>
            <w:r w:rsidRPr="00045678">
              <w:rPr>
                <w:sz w:val="28"/>
                <w:szCs w:val="28"/>
              </w:rPr>
              <w:t>декларативной форме в составе заявки участника, оформленной согласно Форме заявке участника, представленной в приложении №4 конкурсной документации.</w:t>
            </w:r>
          </w:p>
          <w:p w:rsidR="00CE1799" w:rsidRPr="00045678" w:rsidRDefault="00CE1799" w:rsidP="00DF360F">
            <w:pPr>
              <w:autoSpaceDE w:val="0"/>
              <w:autoSpaceDN w:val="0"/>
              <w:adjustRightInd w:val="0"/>
              <w:spacing w:line="300" w:lineRule="exact"/>
              <w:ind w:firstLine="697"/>
              <w:jc w:val="both"/>
              <w:rPr>
                <w:sz w:val="28"/>
                <w:szCs w:val="28"/>
              </w:rPr>
            </w:pPr>
            <w:r w:rsidRPr="00045678">
              <w:rPr>
                <w:sz w:val="28"/>
                <w:szCs w:val="28"/>
              </w:rPr>
              <w:t>Сведения о фактическом членстве в СРО, а также о соответствии участника требованию проверяются заказчиком, в том числе, на официальном сайте саморегулируемой организации, указанной участником в заявке, оформленной согласно Форме заявки участника, представленной в приложении №4 конкурсной документации.</w:t>
            </w:r>
          </w:p>
          <w:p w:rsidR="00724217" w:rsidRPr="00045678" w:rsidRDefault="00724217" w:rsidP="00DF360F">
            <w:pPr>
              <w:pStyle w:val="aa"/>
              <w:tabs>
                <w:tab w:val="left" w:pos="0"/>
              </w:tabs>
              <w:spacing w:line="300" w:lineRule="exact"/>
              <w:ind w:firstLine="697"/>
              <w:rPr>
                <w:rFonts w:eastAsia="Times New Roman"/>
                <w:sz w:val="28"/>
                <w:szCs w:val="28"/>
              </w:rPr>
            </w:pPr>
            <w:r w:rsidRPr="00045678">
              <w:rPr>
                <w:sz w:val="28"/>
                <w:szCs w:val="28"/>
              </w:rPr>
              <w:t xml:space="preserve">Документы должны быть сканированы </w:t>
            </w:r>
            <w:r w:rsidR="00CC71E6" w:rsidRPr="00195AB8">
              <w:rPr>
                <w:sz w:val="28"/>
                <w:szCs w:val="28"/>
              </w:rPr>
              <w:t>(</w:t>
            </w:r>
            <w:r w:rsidR="00CC71E6">
              <w:rPr>
                <w:sz w:val="28"/>
                <w:szCs w:val="28"/>
              </w:rPr>
              <w:t>с обе</w:t>
            </w:r>
            <w:r w:rsidR="00CC71E6" w:rsidRPr="00195AB8">
              <w:rPr>
                <w:sz w:val="28"/>
                <w:szCs w:val="28"/>
              </w:rPr>
              <w:t>их сторон)</w:t>
            </w:r>
            <w:r w:rsidR="00CC71E6">
              <w:rPr>
                <w:i/>
                <w:sz w:val="28"/>
                <w:szCs w:val="28"/>
              </w:rPr>
              <w:t xml:space="preserve"> </w:t>
            </w:r>
            <w:r w:rsidRPr="00045678">
              <w:rPr>
                <w:sz w:val="28"/>
                <w:szCs w:val="28"/>
              </w:rPr>
              <w:t>с оригинала</w:t>
            </w:r>
            <w:r w:rsidRPr="00045678">
              <w:rPr>
                <w:rFonts w:eastAsia="Times New Roman"/>
                <w:i/>
                <w:sz w:val="28"/>
                <w:szCs w:val="28"/>
              </w:rPr>
              <w:t xml:space="preserve"> </w:t>
            </w:r>
            <w:r w:rsidRPr="00045678">
              <w:rPr>
                <w:sz w:val="28"/>
                <w:szCs w:val="28"/>
              </w:rPr>
              <w:t>либо нотариально заверенной копии.</w:t>
            </w:r>
            <w:r w:rsidRPr="00045678">
              <w:rPr>
                <w:rFonts w:eastAsia="Times New Roman"/>
                <w:sz w:val="28"/>
                <w:szCs w:val="28"/>
              </w:rPr>
              <w:t xml:space="preserve"> </w:t>
            </w:r>
          </w:p>
          <w:p w:rsidR="00724217" w:rsidRPr="00045678" w:rsidRDefault="00724217" w:rsidP="00DF360F">
            <w:pPr>
              <w:spacing w:line="300" w:lineRule="exact"/>
              <w:ind w:firstLine="697"/>
              <w:jc w:val="both"/>
              <w:rPr>
                <w:sz w:val="28"/>
                <w:szCs w:val="28"/>
              </w:rPr>
            </w:pPr>
            <w:r w:rsidRPr="00045678">
              <w:rPr>
                <w:sz w:val="28"/>
                <w:szCs w:val="28"/>
              </w:rPr>
              <w:t xml:space="preserve">Если срок действия указанного разрешительного документа на право осуществления деятельности истек после подачи заявки и до заключения договора, то победитель (участник, с которым заключается договор) обязан </w:t>
            </w:r>
            <w:r w:rsidRPr="00045678">
              <w:rPr>
                <w:sz w:val="28"/>
                <w:szCs w:val="28"/>
              </w:rPr>
              <w:lastRenderedPageBreak/>
              <w:t>предоставить действующий разрешительный документ с проектом договора, подписанным победителем. В случае непредставления указанного документа победитель (участник, с которым заключается договор) признается уклонившимся от заключения договора.</w:t>
            </w:r>
          </w:p>
          <w:p w:rsidR="00EF2445" w:rsidRPr="00045678" w:rsidRDefault="00EF2445" w:rsidP="00DF360F">
            <w:pPr>
              <w:pStyle w:val="aa"/>
              <w:tabs>
                <w:tab w:val="left" w:pos="1080"/>
              </w:tabs>
              <w:spacing w:line="300" w:lineRule="exact"/>
              <w:rPr>
                <w:sz w:val="28"/>
                <w:szCs w:val="28"/>
              </w:rPr>
            </w:pPr>
            <w:r w:rsidRPr="00045678">
              <w:rPr>
                <w:sz w:val="28"/>
                <w:szCs w:val="28"/>
              </w:rPr>
              <w:t xml:space="preserve">Документы, перечисленные в </w:t>
            </w:r>
            <w:r w:rsidR="00D35713" w:rsidRPr="00045678">
              <w:rPr>
                <w:sz w:val="28"/>
                <w:szCs w:val="28"/>
              </w:rPr>
              <w:t>данном пункте конкурсной документации,</w:t>
            </w:r>
            <w:r w:rsidRPr="00045678">
              <w:rPr>
                <w:sz w:val="28"/>
                <w:szCs w:val="28"/>
              </w:rPr>
              <w:t xml:space="preserve"> представляются в электронной форме в составе заявки.</w:t>
            </w:r>
          </w:p>
        </w:tc>
      </w:tr>
      <w:tr w:rsidR="00724217" w:rsidRPr="00045678" w:rsidTr="00A62FFC">
        <w:trPr>
          <w:trHeight w:val="877"/>
        </w:trPr>
        <w:tc>
          <w:tcPr>
            <w:tcW w:w="0" w:type="auto"/>
          </w:tcPr>
          <w:p w:rsidR="00724217" w:rsidRPr="00045678" w:rsidRDefault="00724217" w:rsidP="00DF360F">
            <w:pPr>
              <w:spacing w:line="300" w:lineRule="exact"/>
              <w:rPr>
                <w:sz w:val="28"/>
                <w:szCs w:val="28"/>
              </w:rPr>
            </w:pPr>
            <w:r w:rsidRPr="00045678">
              <w:rPr>
                <w:sz w:val="28"/>
                <w:szCs w:val="28"/>
              </w:rPr>
              <w:lastRenderedPageBreak/>
              <w:t xml:space="preserve">1.10 </w:t>
            </w:r>
          </w:p>
        </w:tc>
        <w:tc>
          <w:tcPr>
            <w:tcW w:w="4579" w:type="dxa"/>
          </w:tcPr>
          <w:p w:rsidR="00724217" w:rsidRPr="00045678" w:rsidRDefault="00724217" w:rsidP="00DF360F">
            <w:pPr>
              <w:spacing w:line="300" w:lineRule="exact"/>
              <w:rPr>
                <w:sz w:val="28"/>
                <w:szCs w:val="28"/>
              </w:rPr>
            </w:pPr>
            <w:r w:rsidRPr="00045678">
              <w:rPr>
                <w:sz w:val="28"/>
                <w:szCs w:val="28"/>
              </w:rPr>
              <w:t xml:space="preserve">Критерии и порядок оценки </w:t>
            </w:r>
          </w:p>
        </w:tc>
        <w:tc>
          <w:tcPr>
            <w:tcW w:w="9277" w:type="dxa"/>
          </w:tcPr>
          <w:p w:rsidR="00724217" w:rsidRPr="00045678" w:rsidRDefault="00724217" w:rsidP="00DF360F">
            <w:pPr>
              <w:spacing w:line="300" w:lineRule="exact"/>
              <w:jc w:val="both"/>
              <w:rPr>
                <w:sz w:val="28"/>
                <w:szCs w:val="28"/>
              </w:rPr>
            </w:pPr>
            <w:r w:rsidRPr="00045678">
              <w:rPr>
                <w:sz w:val="28"/>
                <w:szCs w:val="28"/>
              </w:rPr>
              <w:t>Критерии и порядок оценки и сопоставления заявок указаны в приложении № 1 конкурсной документации</w:t>
            </w:r>
          </w:p>
        </w:tc>
      </w:tr>
      <w:tr w:rsidR="00724217" w:rsidRPr="00045678" w:rsidTr="00A62FFC">
        <w:tc>
          <w:tcPr>
            <w:tcW w:w="0" w:type="auto"/>
          </w:tcPr>
          <w:p w:rsidR="00724217" w:rsidRPr="00045678" w:rsidRDefault="00724217" w:rsidP="00DF360F">
            <w:pPr>
              <w:spacing w:line="300" w:lineRule="exact"/>
              <w:rPr>
                <w:sz w:val="28"/>
                <w:szCs w:val="28"/>
              </w:rPr>
            </w:pPr>
            <w:r w:rsidRPr="00045678">
              <w:rPr>
                <w:sz w:val="28"/>
                <w:szCs w:val="28"/>
              </w:rPr>
              <w:t xml:space="preserve">1.11. </w:t>
            </w:r>
          </w:p>
        </w:tc>
        <w:tc>
          <w:tcPr>
            <w:tcW w:w="4579" w:type="dxa"/>
          </w:tcPr>
          <w:p w:rsidR="00724217" w:rsidRPr="00045678" w:rsidRDefault="00724217" w:rsidP="00DF360F">
            <w:pPr>
              <w:spacing w:line="300" w:lineRule="exact"/>
              <w:rPr>
                <w:sz w:val="28"/>
                <w:szCs w:val="28"/>
              </w:rPr>
            </w:pPr>
            <w:r w:rsidRPr="00045678">
              <w:rPr>
                <w:sz w:val="28"/>
                <w:szCs w:val="28"/>
              </w:rPr>
              <w:t>Техническое задание</w:t>
            </w:r>
          </w:p>
        </w:tc>
        <w:tc>
          <w:tcPr>
            <w:tcW w:w="9277" w:type="dxa"/>
          </w:tcPr>
          <w:p w:rsidR="00724217" w:rsidRPr="00045678" w:rsidRDefault="00724217" w:rsidP="00DF360F">
            <w:pPr>
              <w:pStyle w:val="afe"/>
              <w:spacing w:line="300" w:lineRule="exact"/>
              <w:jc w:val="both"/>
              <w:rPr>
                <w:bCs/>
                <w:sz w:val="28"/>
                <w:szCs w:val="28"/>
              </w:rPr>
            </w:pPr>
            <w:r w:rsidRPr="00045678">
              <w:rPr>
                <w:bCs/>
                <w:sz w:val="28"/>
                <w:szCs w:val="28"/>
              </w:rPr>
              <w:t xml:space="preserve">Требования </w:t>
            </w:r>
            <w:r w:rsidRPr="00045678">
              <w:rPr>
                <w:sz w:val="28"/>
                <w:szCs w:val="28"/>
              </w:rPr>
              <w:t>на выполнение комплекса строительно-монтажных работ</w:t>
            </w:r>
            <w:r w:rsidR="00AF038E" w:rsidRPr="00045678">
              <w:rPr>
                <w:sz w:val="28"/>
                <w:szCs w:val="28"/>
              </w:rPr>
              <w:t xml:space="preserve"> </w:t>
            </w:r>
            <w:r w:rsidRPr="00045678">
              <w:rPr>
                <w:sz w:val="28"/>
                <w:szCs w:val="28"/>
              </w:rPr>
              <w:t>по реализации Проекта</w:t>
            </w:r>
            <w:r w:rsidRPr="00045678">
              <w:rPr>
                <w:bCs/>
                <w:sz w:val="28"/>
                <w:szCs w:val="28"/>
              </w:rPr>
              <w:t xml:space="preserve">, </w:t>
            </w:r>
            <w:r w:rsidR="00625F43" w:rsidRPr="00045678">
              <w:rPr>
                <w:sz w:val="28"/>
                <w:szCs w:val="28"/>
              </w:rPr>
              <w:t>а также сведения о</w:t>
            </w:r>
            <w:r w:rsidR="00AF038E" w:rsidRPr="00045678">
              <w:rPr>
                <w:sz w:val="28"/>
                <w:szCs w:val="28"/>
              </w:rPr>
              <w:t xml:space="preserve"> наименовании закупаемых </w:t>
            </w:r>
            <w:r w:rsidR="00625F43" w:rsidRPr="00045678">
              <w:rPr>
                <w:sz w:val="28"/>
                <w:szCs w:val="28"/>
              </w:rPr>
              <w:t>работ</w:t>
            </w:r>
            <w:r w:rsidR="00AF038E" w:rsidRPr="00045678">
              <w:rPr>
                <w:sz w:val="28"/>
                <w:szCs w:val="28"/>
              </w:rPr>
              <w:t xml:space="preserve"> включая поставку материалов и оборудования, услуг</w:t>
            </w:r>
            <w:r w:rsidR="00625F43" w:rsidRPr="00045678">
              <w:rPr>
                <w:sz w:val="28"/>
                <w:szCs w:val="28"/>
              </w:rPr>
              <w:t xml:space="preserve">, их количестве (объеме), ценах за единицу, начальной (максимальной) цене договора, расходах участника, нормативных документах, согласно которым установлены требования, </w:t>
            </w:r>
            <w:r w:rsidR="00625F43" w:rsidRPr="00045678">
              <w:rPr>
                <w:bCs/>
                <w:sz w:val="28"/>
                <w:szCs w:val="28"/>
              </w:rPr>
              <w:t xml:space="preserve">технических и функциональных характеристиках </w:t>
            </w:r>
            <w:r w:rsidR="00AF038E" w:rsidRPr="00045678">
              <w:rPr>
                <w:bCs/>
                <w:sz w:val="28"/>
                <w:szCs w:val="28"/>
              </w:rPr>
              <w:t>работы, материалы, оборудование, услуги</w:t>
            </w:r>
            <w:r w:rsidR="00625F43" w:rsidRPr="00045678">
              <w:rPr>
                <w:bCs/>
                <w:sz w:val="28"/>
                <w:szCs w:val="28"/>
              </w:rPr>
              <w:t>, требования к их безопасности, качеству, упаковке, отгрузке, к результатам,</w:t>
            </w:r>
            <w:r w:rsidR="00625F43" w:rsidRPr="00045678">
              <w:rPr>
                <w:bCs/>
                <w:i/>
                <w:sz w:val="28"/>
                <w:szCs w:val="28"/>
              </w:rPr>
              <w:t xml:space="preserve"> </w:t>
            </w:r>
            <w:r w:rsidR="00625F43" w:rsidRPr="00045678">
              <w:rPr>
                <w:bCs/>
                <w:sz w:val="28"/>
                <w:szCs w:val="28"/>
              </w:rPr>
              <w:t>иные требования, связанные с определением соответствия поставляем</w:t>
            </w:r>
            <w:r w:rsidR="00AF038E" w:rsidRPr="00045678">
              <w:rPr>
                <w:bCs/>
                <w:sz w:val="28"/>
                <w:szCs w:val="28"/>
              </w:rPr>
              <w:t>ых</w:t>
            </w:r>
            <w:r w:rsidR="00625F43" w:rsidRPr="00045678">
              <w:rPr>
                <w:bCs/>
                <w:sz w:val="28"/>
                <w:szCs w:val="28"/>
              </w:rPr>
              <w:t xml:space="preserve"> </w:t>
            </w:r>
            <w:r w:rsidR="00AF038E" w:rsidRPr="00045678">
              <w:rPr>
                <w:bCs/>
                <w:sz w:val="28"/>
                <w:szCs w:val="28"/>
              </w:rPr>
              <w:t>работ</w:t>
            </w:r>
            <w:r w:rsidR="00625F43" w:rsidRPr="00045678">
              <w:rPr>
                <w:bCs/>
                <w:sz w:val="28"/>
                <w:szCs w:val="28"/>
              </w:rPr>
              <w:t xml:space="preserve">, </w:t>
            </w:r>
            <w:r w:rsidR="00AF038E" w:rsidRPr="00045678">
              <w:rPr>
                <w:bCs/>
                <w:sz w:val="28"/>
                <w:szCs w:val="28"/>
              </w:rPr>
              <w:t xml:space="preserve">поставку материалов и оборудования, </w:t>
            </w:r>
            <w:r w:rsidR="00625F43" w:rsidRPr="00045678">
              <w:rPr>
                <w:bCs/>
                <w:sz w:val="28"/>
                <w:szCs w:val="28"/>
              </w:rPr>
              <w:t>оказываем</w:t>
            </w:r>
            <w:r w:rsidR="00AF038E" w:rsidRPr="00045678">
              <w:rPr>
                <w:bCs/>
                <w:sz w:val="28"/>
                <w:szCs w:val="28"/>
              </w:rPr>
              <w:t>ых услуг</w:t>
            </w:r>
            <w:r w:rsidR="00625F43" w:rsidRPr="00045678">
              <w:rPr>
                <w:bCs/>
                <w:sz w:val="28"/>
                <w:szCs w:val="28"/>
              </w:rPr>
              <w:t xml:space="preserve"> потребностям заказчика, место, условия и сроки поставки, форма, сроки и порядок оплаты </w:t>
            </w:r>
            <w:r w:rsidRPr="00045678">
              <w:rPr>
                <w:bCs/>
                <w:sz w:val="28"/>
                <w:szCs w:val="28"/>
              </w:rPr>
              <w:t xml:space="preserve">изложены в техническом задании, являющемся </w:t>
            </w:r>
            <w:r w:rsidRPr="00045678">
              <w:rPr>
                <w:b/>
                <w:bCs/>
                <w:sz w:val="28"/>
                <w:szCs w:val="28"/>
              </w:rPr>
              <w:t>приложением № 2</w:t>
            </w:r>
            <w:r w:rsidRPr="00045678">
              <w:rPr>
                <w:bCs/>
                <w:sz w:val="28"/>
                <w:szCs w:val="28"/>
              </w:rPr>
              <w:t xml:space="preserve"> к конкурсной документации.</w:t>
            </w:r>
          </w:p>
        </w:tc>
      </w:tr>
      <w:tr w:rsidR="00724217" w:rsidRPr="00045678" w:rsidTr="00A62FFC">
        <w:trPr>
          <w:trHeight w:val="1118"/>
        </w:trPr>
        <w:tc>
          <w:tcPr>
            <w:tcW w:w="0" w:type="auto"/>
          </w:tcPr>
          <w:p w:rsidR="00724217" w:rsidRPr="00045678" w:rsidRDefault="00724217" w:rsidP="00DF360F">
            <w:pPr>
              <w:spacing w:line="300" w:lineRule="exact"/>
              <w:rPr>
                <w:sz w:val="28"/>
                <w:szCs w:val="28"/>
              </w:rPr>
            </w:pPr>
            <w:r w:rsidRPr="00045678">
              <w:rPr>
                <w:sz w:val="28"/>
                <w:szCs w:val="28"/>
              </w:rPr>
              <w:t>1.12</w:t>
            </w:r>
          </w:p>
        </w:tc>
        <w:tc>
          <w:tcPr>
            <w:tcW w:w="4579" w:type="dxa"/>
          </w:tcPr>
          <w:p w:rsidR="00724217" w:rsidRPr="00045678" w:rsidRDefault="00724217" w:rsidP="00DF360F">
            <w:pPr>
              <w:spacing w:line="300" w:lineRule="exact"/>
              <w:rPr>
                <w:sz w:val="28"/>
                <w:szCs w:val="28"/>
              </w:rPr>
            </w:pPr>
            <w:r w:rsidRPr="00045678">
              <w:rPr>
                <w:sz w:val="28"/>
                <w:szCs w:val="28"/>
              </w:rPr>
              <w:t>Изменение количества предусмотренных договором объема работ, услуг при изменении потребности</w:t>
            </w:r>
          </w:p>
        </w:tc>
        <w:tc>
          <w:tcPr>
            <w:tcW w:w="9277" w:type="dxa"/>
          </w:tcPr>
          <w:p w:rsidR="00724217" w:rsidRPr="00045678" w:rsidRDefault="00724217" w:rsidP="00DF360F">
            <w:pPr>
              <w:pStyle w:val="a7"/>
              <w:spacing w:line="300" w:lineRule="exact"/>
              <w:ind w:left="0"/>
              <w:jc w:val="both"/>
              <w:rPr>
                <w:bCs/>
                <w:sz w:val="28"/>
                <w:szCs w:val="28"/>
              </w:rPr>
            </w:pPr>
            <w:r w:rsidRPr="00045678">
              <w:rPr>
                <w:bCs/>
                <w:sz w:val="28"/>
                <w:szCs w:val="28"/>
              </w:rPr>
              <w:t xml:space="preserve">Изменение количества предусмотренных договором </w:t>
            </w:r>
            <w:r w:rsidR="00757A16" w:rsidRPr="00045678">
              <w:rPr>
                <w:bCs/>
                <w:sz w:val="28"/>
                <w:szCs w:val="28"/>
              </w:rPr>
              <w:t xml:space="preserve">набора и объемов </w:t>
            </w:r>
            <w:r w:rsidRPr="00045678">
              <w:rPr>
                <w:bCs/>
                <w:sz w:val="28"/>
                <w:szCs w:val="28"/>
              </w:rPr>
              <w:t xml:space="preserve">работ при изменении потребности в работах, на </w:t>
            </w:r>
            <w:r w:rsidR="00757A16" w:rsidRPr="00045678">
              <w:rPr>
                <w:bCs/>
                <w:sz w:val="28"/>
                <w:szCs w:val="28"/>
              </w:rPr>
              <w:t xml:space="preserve">выполнение </w:t>
            </w:r>
            <w:r w:rsidRPr="00045678">
              <w:rPr>
                <w:bCs/>
                <w:sz w:val="28"/>
                <w:szCs w:val="28"/>
              </w:rPr>
              <w:t>которых заключен договор, допускается посредством заключения дополнительного соглашения.</w:t>
            </w:r>
          </w:p>
          <w:p w:rsidR="00625F43" w:rsidRPr="00045678" w:rsidRDefault="00625F43" w:rsidP="00DF360F">
            <w:pPr>
              <w:pStyle w:val="afe"/>
              <w:spacing w:line="300" w:lineRule="exact"/>
              <w:jc w:val="both"/>
            </w:pPr>
            <w:r w:rsidRPr="00045678">
              <w:rPr>
                <w:bCs/>
                <w:sz w:val="28"/>
                <w:szCs w:val="28"/>
              </w:rPr>
              <w:t xml:space="preserve">При выявлении потребности в дополнительном объеме работ, не предусмотренных договором, но связанных с работами предусмотренными договором и являющихся естественным продолжением (обновлением) работы, оказанной ранее, у исполнителя такой работы, в случаях, когда необходимо обеспечить преемственность работ и приобретенный исполнителем в ходе выполнения работ опыт, необходимый для </w:t>
            </w:r>
            <w:r w:rsidRPr="00045678">
              <w:rPr>
                <w:bCs/>
                <w:sz w:val="28"/>
                <w:szCs w:val="28"/>
              </w:rPr>
              <w:lastRenderedPageBreak/>
              <w:t xml:space="preserve">выполнения, оказания закупаемых работ, услуг Заказчик вправе заключить дополнительное соглашение в пределах выделенных лимитов финансирования по объекту.  </w:t>
            </w:r>
          </w:p>
        </w:tc>
      </w:tr>
      <w:tr w:rsidR="00724217" w:rsidRPr="00045678" w:rsidTr="00A62FFC">
        <w:tc>
          <w:tcPr>
            <w:tcW w:w="0" w:type="auto"/>
          </w:tcPr>
          <w:p w:rsidR="00724217" w:rsidRPr="00045678" w:rsidRDefault="00724217" w:rsidP="00DF360F">
            <w:pPr>
              <w:spacing w:line="300" w:lineRule="exact"/>
              <w:rPr>
                <w:sz w:val="28"/>
                <w:szCs w:val="28"/>
              </w:rPr>
            </w:pPr>
            <w:r w:rsidRPr="00045678">
              <w:rPr>
                <w:sz w:val="28"/>
                <w:szCs w:val="28"/>
              </w:rPr>
              <w:lastRenderedPageBreak/>
              <w:t>1.13</w:t>
            </w:r>
          </w:p>
        </w:tc>
        <w:tc>
          <w:tcPr>
            <w:tcW w:w="4579" w:type="dxa"/>
          </w:tcPr>
          <w:p w:rsidR="00724217" w:rsidRPr="00045678" w:rsidRDefault="00724217" w:rsidP="00DF360F">
            <w:pPr>
              <w:spacing w:line="300" w:lineRule="exact"/>
              <w:rPr>
                <w:sz w:val="28"/>
                <w:szCs w:val="28"/>
              </w:rPr>
            </w:pPr>
            <w:r w:rsidRPr="00045678">
              <w:rPr>
                <w:sz w:val="28"/>
                <w:szCs w:val="28"/>
              </w:rPr>
              <w:t>Выбор победителя</w:t>
            </w:r>
          </w:p>
        </w:tc>
        <w:tc>
          <w:tcPr>
            <w:tcW w:w="9277" w:type="dxa"/>
          </w:tcPr>
          <w:p w:rsidR="00724217" w:rsidRPr="00045678" w:rsidRDefault="00724217" w:rsidP="00DF360F">
            <w:pPr>
              <w:spacing w:line="300" w:lineRule="exact"/>
              <w:rPr>
                <w:sz w:val="28"/>
                <w:szCs w:val="28"/>
              </w:rPr>
            </w:pPr>
            <w:r w:rsidRPr="00045678">
              <w:rPr>
                <w:sz w:val="28"/>
                <w:szCs w:val="28"/>
              </w:rPr>
              <w:t xml:space="preserve">По итогам конкурентной закупки определяется один победитель </w:t>
            </w:r>
          </w:p>
        </w:tc>
      </w:tr>
      <w:tr w:rsidR="00724217" w:rsidRPr="00045678" w:rsidTr="00A62FFC">
        <w:tc>
          <w:tcPr>
            <w:tcW w:w="0" w:type="auto"/>
          </w:tcPr>
          <w:p w:rsidR="00724217" w:rsidRPr="00045678" w:rsidRDefault="00724217" w:rsidP="00DF360F">
            <w:pPr>
              <w:spacing w:line="300" w:lineRule="exact"/>
              <w:rPr>
                <w:sz w:val="28"/>
                <w:szCs w:val="28"/>
              </w:rPr>
            </w:pPr>
            <w:r w:rsidRPr="00045678">
              <w:rPr>
                <w:sz w:val="28"/>
                <w:szCs w:val="28"/>
              </w:rPr>
              <w:t>1.14</w:t>
            </w:r>
          </w:p>
        </w:tc>
        <w:tc>
          <w:tcPr>
            <w:tcW w:w="4579" w:type="dxa"/>
          </w:tcPr>
          <w:p w:rsidR="00724217" w:rsidRPr="00045678" w:rsidRDefault="00724217" w:rsidP="00DF360F">
            <w:pPr>
              <w:spacing w:line="300" w:lineRule="exact"/>
              <w:rPr>
                <w:sz w:val="28"/>
                <w:szCs w:val="28"/>
              </w:rPr>
            </w:pPr>
            <w:r w:rsidRPr="00045678">
              <w:rPr>
                <w:sz w:val="28"/>
                <w:szCs w:val="28"/>
              </w:rPr>
              <w:t>Количество договоров и их виды</w:t>
            </w:r>
          </w:p>
        </w:tc>
        <w:tc>
          <w:tcPr>
            <w:tcW w:w="9277" w:type="dxa"/>
          </w:tcPr>
          <w:p w:rsidR="00724217" w:rsidRPr="00045678" w:rsidRDefault="00724217" w:rsidP="00DF360F">
            <w:pPr>
              <w:spacing w:line="300" w:lineRule="exact"/>
              <w:rPr>
                <w:i/>
                <w:color w:val="000000"/>
                <w:sz w:val="28"/>
                <w:szCs w:val="28"/>
              </w:rPr>
            </w:pPr>
            <w:r w:rsidRPr="00045678">
              <w:rPr>
                <w:color w:val="000000"/>
                <w:sz w:val="28"/>
                <w:szCs w:val="28"/>
              </w:rPr>
              <w:t>По итогам конкурентной закупки заключается один договор</w:t>
            </w:r>
            <w:r w:rsidR="00757A16" w:rsidRPr="00045678">
              <w:rPr>
                <w:color w:val="000000"/>
                <w:sz w:val="28"/>
                <w:szCs w:val="28"/>
              </w:rPr>
              <w:t>, в</w:t>
            </w:r>
            <w:r w:rsidR="00757A16" w:rsidRPr="00045678">
              <w:rPr>
                <w:sz w:val="28"/>
                <w:szCs w:val="28"/>
              </w:rPr>
              <w:t>ид договора: договор строительного подряда</w:t>
            </w:r>
          </w:p>
        </w:tc>
      </w:tr>
      <w:tr w:rsidR="00724217" w:rsidRPr="00045678" w:rsidTr="00A62FFC">
        <w:tc>
          <w:tcPr>
            <w:tcW w:w="0" w:type="auto"/>
          </w:tcPr>
          <w:p w:rsidR="00724217" w:rsidRPr="00045678" w:rsidRDefault="00724217" w:rsidP="00DF360F">
            <w:pPr>
              <w:spacing w:line="300" w:lineRule="exact"/>
              <w:rPr>
                <w:sz w:val="28"/>
                <w:szCs w:val="28"/>
              </w:rPr>
            </w:pPr>
            <w:r w:rsidRPr="00045678">
              <w:rPr>
                <w:sz w:val="28"/>
                <w:szCs w:val="28"/>
              </w:rPr>
              <w:t>1.15</w:t>
            </w:r>
          </w:p>
        </w:tc>
        <w:tc>
          <w:tcPr>
            <w:tcW w:w="4579" w:type="dxa"/>
          </w:tcPr>
          <w:p w:rsidR="00724217" w:rsidRPr="00045678" w:rsidRDefault="00724217" w:rsidP="00DF360F">
            <w:pPr>
              <w:spacing w:line="300" w:lineRule="exact"/>
              <w:rPr>
                <w:sz w:val="28"/>
                <w:szCs w:val="28"/>
              </w:rPr>
            </w:pPr>
            <w:r w:rsidRPr="00045678">
              <w:rPr>
                <w:sz w:val="28"/>
                <w:szCs w:val="28"/>
              </w:rPr>
              <w:t>Перечень документов, которые предоставляются при заключении договоров</w:t>
            </w:r>
          </w:p>
        </w:tc>
        <w:tc>
          <w:tcPr>
            <w:tcW w:w="9277" w:type="dxa"/>
          </w:tcPr>
          <w:p w:rsidR="00724217" w:rsidRPr="00045678" w:rsidRDefault="00724217" w:rsidP="00DF360F">
            <w:pPr>
              <w:spacing w:line="300" w:lineRule="exact"/>
              <w:rPr>
                <w:sz w:val="28"/>
                <w:szCs w:val="28"/>
              </w:rPr>
            </w:pPr>
            <w:r w:rsidRPr="00045678">
              <w:rPr>
                <w:sz w:val="28"/>
                <w:szCs w:val="28"/>
              </w:rPr>
              <w:t>В соответствии с условиями к конкурсной документации</w:t>
            </w:r>
          </w:p>
        </w:tc>
      </w:tr>
      <w:tr w:rsidR="00A62FFC" w:rsidRPr="00045678" w:rsidTr="00A62FFC">
        <w:tc>
          <w:tcPr>
            <w:tcW w:w="0" w:type="auto"/>
          </w:tcPr>
          <w:p w:rsidR="00A62FFC" w:rsidRPr="00045678" w:rsidRDefault="00A62FFC" w:rsidP="00DF360F">
            <w:pPr>
              <w:spacing w:line="300" w:lineRule="exact"/>
              <w:rPr>
                <w:sz w:val="28"/>
                <w:szCs w:val="28"/>
              </w:rPr>
            </w:pPr>
            <w:r w:rsidRPr="00045678">
              <w:rPr>
                <w:sz w:val="28"/>
                <w:szCs w:val="28"/>
              </w:rPr>
              <w:t>1.16</w:t>
            </w:r>
          </w:p>
        </w:tc>
        <w:tc>
          <w:tcPr>
            <w:tcW w:w="4579" w:type="dxa"/>
          </w:tcPr>
          <w:p w:rsidR="00A62FFC" w:rsidRPr="00045678" w:rsidRDefault="00A62FFC" w:rsidP="00DF360F">
            <w:pPr>
              <w:spacing w:line="300" w:lineRule="exact"/>
              <w:rPr>
                <w:sz w:val="28"/>
                <w:szCs w:val="28"/>
              </w:rPr>
            </w:pPr>
            <w:r w:rsidRPr="00045678">
              <w:rPr>
                <w:sz w:val="28"/>
                <w:szCs w:val="28"/>
              </w:rPr>
              <w:t>Особые условия заключения и исполнения договора</w:t>
            </w:r>
          </w:p>
        </w:tc>
        <w:tc>
          <w:tcPr>
            <w:tcW w:w="9277" w:type="dxa"/>
          </w:tcPr>
          <w:p w:rsidR="00A62FFC" w:rsidRPr="00045678" w:rsidRDefault="00A62FFC" w:rsidP="00DF360F">
            <w:pPr>
              <w:spacing w:line="300" w:lineRule="exact"/>
              <w:jc w:val="both"/>
              <w:rPr>
                <w:i/>
                <w:sz w:val="28"/>
                <w:szCs w:val="28"/>
              </w:rPr>
            </w:pPr>
            <w:r w:rsidRPr="00B90B77">
              <w:rPr>
                <w:sz w:val="28"/>
                <w:szCs w:val="28"/>
              </w:rPr>
              <w:t xml:space="preserve">Во исполнение требований Федерального закона от 09.02.2007 г. № 16-ФЗ «О транспортной безопасности», постановлений Правительства Российской Федерации от 8 октября 2020 г.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 от 8 октября 2020 г. № 1635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объектов транспортной инфраструктуры железнодорожного транспорта, не подлежащих категорированию» в целях обеспечения допуска персонала на объекты ОАО «РЖД» при </w:t>
            </w:r>
            <w:r>
              <w:rPr>
                <w:sz w:val="28"/>
                <w:szCs w:val="28"/>
              </w:rPr>
              <w:t xml:space="preserve">рассмотрении заявок, </w:t>
            </w:r>
            <w:r w:rsidRPr="00B90B77">
              <w:rPr>
                <w:sz w:val="28"/>
                <w:szCs w:val="28"/>
              </w:rPr>
              <w:t>заключении и исполнении договора Заказчик имеет право выборочно запрашивать у участника сведения о задействованном (привлеченном) персонале с указанием ФИО, даты рождения, ИНН, СНИЛС, реквизитов паспорта гражданина Российской Федерации, а также согласия на обработку персональных данных таких лиц».</w:t>
            </w:r>
          </w:p>
        </w:tc>
      </w:tr>
    </w:tbl>
    <w:p w:rsidR="00724217" w:rsidRPr="00045678" w:rsidRDefault="00724217" w:rsidP="00DF360F">
      <w:pPr>
        <w:spacing w:line="300" w:lineRule="exact"/>
        <w:rPr>
          <w:i/>
        </w:rPr>
      </w:pPr>
    </w:p>
    <w:p w:rsidR="00724217" w:rsidRPr="00045678" w:rsidRDefault="00724217" w:rsidP="00DF360F">
      <w:pPr>
        <w:pStyle w:val="20"/>
        <w:numPr>
          <w:ilvl w:val="0"/>
          <w:numId w:val="3"/>
        </w:numPr>
        <w:spacing w:before="0" w:after="0" w:line="300" w:lineRule="exact"/>
        <w:ind w:left="0" w:firstLine="709"/>
        <w:jc w:val="both"/>
        <w:rPr>
          <w:rFonts w:ascii="Times New Roman" w:hAnsi="Times New Roman"/>
          <w:i w:val="0"/>
        </w:rPr>
        <w:sectPr w:rsidR="00724217" w:rsidRPr="00045678" w:rsidSect="00EF5C71">
          <w:pgSz w:w="16838" w:h="11906" w:orient="landscape" w:code="9"/>
          <w:pgMar w:top="924" w:right="992" w:bottom="1134" w:left="1134" w:header="794" w:footer="794" w:gutter="0"/>
          <w:cols w:space="708"/>
          <w:titlePg/>
          <w:docGrid w:linePitch="360"/>
        </w:sectPr>
      </w:pPr>
    </w:p>
    <w:p w:rsidR="006572C7" w:rsidRPr="00045678" w:rsidRDefault="006572C7" w:rsidP="00DF360F">
      <w:pPr>
        <w:pStyle w:val="1"/>
        <w:spacing w:line="300" w:lineRule="exact"/>
        <w:rPr>
          <w:rFonts w:ascii="Times New Roman" w:hAnsi="Times New Roman" w:cs="Times New Roman"/>
          <w:sz w:val="28"/>
          <w:szCs w:val="28"/>
        </w:rPr>
      </w:pPr>
      <w:r w:rsidRPr="00045678">
        <w:rPr>
          <w:rFonts w:ascii="Times New Roman" w:hAnsi="Times New Roman" w:cs="Times New Roman"/>
          <w:sz w:val="28"/>
          <w:szCs w:val="28"/>
        </w:rPr>
        <w:lastRenderedPageBreak/>
        <w:t>Часть 2. Сроки проведения закупки, контактные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3878"/>
        <w:gridCol w:w="9926"/>
      </w:tblGrid>
      <w:tr w:rsidR="006572C7" w:rsidRPr="00045678" w:rsidTr="00A738DF">
        <w:tc>
          <w:tcPr>
            <w:tcW w:w="898" w:type="dxa"/>
          </w:tcPr>
          <w:p w:rsidR="006572C7" w:rsidRPr="00045678" w:rsidRDefault="006572C7" w:rsidP="00DF360F">
            <w:pPr>
              <w:spacing w:line="300" w:lineRule="exact"/>
              <w:rPr>
                <w:b/>
                <w:sz w:val="28"/>
                <w:szCs w:val="28"/>
              </w:rPr>
            </w:pPr>
            <w:r w:rsidRPr="00045678">
              <w:rPr>
                <w:b/>
                <w:sz w:val="28"/>
                <w:szCs w:val="28"/>
              </w:rPr>
              <w:t>№п/п</w:t>
            </w:r>
          </w:p>
        </w:tc>
        <w:tc>
          <w:tcPr>
            <w:tcW w:w="3945" w:type="dxa"/>
          </w:tcPr>
          <w:p w:rsidR="006572C7" w:rsidRPr="00045678" w:rsidRDefault="006572C7" w:rsidP="00DF360F">
            <w:pPr>
              <w:spacing w:line="300" w:lineRule="exact"/>
              <w:rPr>
                <w:b/>
                <w:sz w:val="28"/>
                <w:szCs w:val="28"/>
              </w:rPr>
            </w:pPr>
            <w:r w:rsidRPr="00045678">
              <w:rPr>
                <w:b/>
                <w:sz w:val="28"/>
                <w:szCs w:val="28"/>
              </w:rPr>
              <w:t>Параметры закупки</w:t>
            </w:r>
          </w:p>
        </w:tc>
        <w:tc>
          <w:tcPr>
            <w:tcW w:w="10085" w:type="dxa"/>
          </w:tcPr>
          <w:p w:rsidR="006572C7" w:rsidRPr="00045678" w:rsidRDefault="006572C7" w:rsidP="00DF360F">
            <w:pPr>
              <w:spacing w:line="300" w:lineRule="exact"/>
              <w:rPr>
                <w:b/>
                <w:sz w:val="28"/>
                <w:szCs w:val="28"/>
              </w:rPr>
            </w:pPr>
            <w:r w:rsidRPr="00045678">
              <w:rPr>
                <w:b/>
                <w:sz w:val="28"/>
                <w:szCs w:val="28"/>
              </w:rPr>
              <w:t>Сведения о закупке</w:t>
            </w:r>
          </w:p>
        </w:tc>
      </w:tr>
      <w:tr w:rsidR="006572C7" w:rsidRPr="00045678" w:rsidTr="00A738DF">
        <w:tc>
          <w:tcPr>
            <w:tcW w:w="898" w:type="dxa"/>
          </w:tcPr>
          <w:p w:rsidR="006572C7" w:rsidRPr="00045678" w:rsidRDefault="00C82F24" w:rsidP="00DF360F">
            <w:pPr>
              <w:spacing w:line="300" w:lineRule="exact"/>
            </w:pPr>
            <w:r w:rsidRPr="00045678">
              <w:t>2.1</w:t>
            </w:r>
          </w:p>
        </w:tc>
        <w:tc>
          <w:tcPr>
            <w:tcW w:w="3945" w:type="dxa"/>
          </w:tcPr>
          <w:p w:rsidR="006572C7" w:rsidRPr="00045678" w:rsidRDefault="006572C7" w:rsidP="009D4C6E">
            <w:pPr>
              <w:spacing w:line="300" w:lineRule="exact"/>
              <w:rPr>
                <w:sz w:val="28"/>
                <w:szCs w:val="28"/>
              </w:rPr>
            </w:pPr>
            <w:r w:rsidRPr="00045678">
              <w:rPr>
                <w:sz w:val="28"/>
                <w:szCs w:val="28"/>
              </w:rPr>
              <w:t>Сведения о заказчике</w:t>
            </w:r>
          </w:p>
        </w:tc>
        <w:tc>
          <w:tcPr>
            <w:tcW w:w="10085" w:type="dxa"/>
          </w:tcPr>
          <w:p w:rsidR="00CC0074" w:rsidRPr="00045678" w:rsidRDefault="00CC0074" w:rsidP="00DF360F">
            <w:pPr>
              <w:spacing w:line="300" w:lineRule="exact"/>
              <w:ind w:firstLine="9"/>
              <w:jc w:val="both"/>
              <w:rPr>
                <w:bCs/>
                <w:sz w:val="28"/>
                <w:szCs w:val="28"/>
              </w:rPr>
            </w:pPr>
            <w:r w:rsidRPr="00045678">
              <w:rPr>
                <w:bCs/>
                <w:sz w:val="28"/>
                <w:szCs w:val="28"/>
              </w:rPr>
              <w:t>Заказчик – ООО «РЖД ИНТЕРНЕШНЛ».</w:t>
            </w:r>
          </w:p>
          <w:p w:rsidR="00CC0074" w:rsidRPr="00045678" w:rsidRDefault="00CC0074" w:rsidP="00DF360F">
            <w:pPr>
              <w:spacing w:line="300" w:lineRule="exact"/>
              <w:ind w:firstLine="9"/>
              <w:jc w:val="both"/>
              <w:rPr>
                <w:bCs/>
                <w:sz w:val="28"/>
                <w:szCs w:val="28"/>
              </w:rPr>
            </w:pPr>
            <w:r w:rsidRPr="00045678">
              <w:rPr>
                <w:bCs/>
                <w:sz w:val="28"/>
                <w:szCs w:val="28"/>
              </w:rPr>
              <w:t>Закупка осуществляется для нужд ООО «РЖД ИНТЕРНЕШНЛ».</w:t>
            </w:r>
          </w:p>
          <w:p w:rsidR="00CC0074" w:rsidRPr="00045678" w:rsidRDefault="00CC0074" w:rsidP="00DF360F">
            <w:pPr>
              <w:spacing w:line="300" w:lineRule="exact"/>
              <w:ind w:firstLine="9"/>
              <w:jc w:val="both"/>
              <w:rPr>
                <w:bCs/>
                <w:sz w:val="28"/>
                <w:szCs w:val="28"/>
              </w:rPr>
            </w:pPr>
            <w:r w:rsidRPr="00045678">
              <w:rPr>
                <w:bCs/>
                <w:sz w:val="28"/>
                <w:szCs w:val="28"/>
              </w:rPr>
              <w:t>Место нахождения заказчика: 101000, Москва, Архангельский пер., д.10А.</w:t>
            </w:r>
          </w:p>
          <w:p w:rsidR="00CC0074" w:rsidRPr="00045678" w:rsidRDefault="00CC0074" w:rsidP="00DF360F">
            <w:pPr>
              <w:spacing w:line="300" w:lineRule="exact"/>
              <w:ind w:firstLine="9"/>
              <w:jc w:val="both"/>
              <w:rPr>
                <w:bCs/>
                <w:sz w:val="28"/>
                <w:szCs w:val="28"/>
              </w:rPr>
            </w:pPr>
            <w:r w:rsidRPr="00045678">
              <w:rPr>
                <w:bCs/>
                <w:sz w:val="28"/>
                <w:szCs w:val="28"/>
              </w:rPr>
              <w:t>Почтовый адрес заказчика: 101000, Москва, Архангельский пер., д.10А.</w:t>
            </w:r>
          </w:p>
          <w:p w:rsidR="00CC0074" w:rsidRPr="00045678" w:rsidRDefault="00CC0074" w:rsidP="00DF360F">
            <w:pPr>
              <w:spacing w:line="300" w:lineRule="exact"/>
              <w:ind w:firstLine="9"/>
              <w:jc w:val="both"/>
              <w:rPr>
                <w:bCs/>
                <w:sz w:val="28"/>
                <w:szCs w:val="28"/>
              </w:rPr>
            </w:pPr>
            <w:r w:rsidRPr="00045678">
              <w:rPr>
                <w:bCs/>
                <w:sz w:val="28"/>
                <w:szCs w:val="28"/>
              </w:rPr>
              <w:t>1.1.2. Контактные данные:</w:t>
            </w:r>
          </w:p>
          <w:p w:rsidR="00CC0074" w:rsidRPr="00045678" w:rsidRDefault="00CC0074" w:rsidP="00DF360F">
            <w:pPr>
              <w:spacing w:line="300" w:lineRule="exact"/>
              <w:ind w:firstLine="9"/>
              <w:jc w:val="both"/>
              <w:rPr>
                <w:bCs/>
                <w:sz w:val="28"/>
                <w:szCs w:val="28"/>
              </w:rPr>
            </w:pPr>
            <w:r w:rsidRPr="00045678">
              <w:rPr>
                <w:bCs/>
                <w:sz w:val="28"/>
                <w:szCs w:val="28"/>
              </w:rPr>
              <w:t xml:space="preserve">Контактное лицо: </w:t>
            </w:r>
            <w:r w:rsidR="00B43E87" w:rsidRPr="00045678">
              <w:rPr>
                <w:bCs/>
                <w:sz w:val="28"/>
                <w:szCs w:val="28"/>
              </w:rPr>
              <w:t>Нюхтилина Алина Владимировна</w:t>
            </w:r>
          </w:p>
          <w:p w:rsidR="00CC0074" w:rsidRPr="00045678" w:rsidRDefault="00CC0074" w:rsidP="00DF360F">
            <w:pPr>
              <w:spacing w:line="300" w:lineRule="exact"/>
              <w:ind w:firstLine="9"/>
              <w:jc w:val="both"/>
              <w:rPr>
                <w:bCs/>
                <w:sz w:val="28"/>
                <w:szCs w:val="28"/>
              </w:rPr>
            </w:pPr>
            <w:r w:rsidRPr="00045678">
              <w:rPr>
                <w:bCs/>
                <w:sz w:val="28"/>
                <w:szCs w:val="28"/>
              </w:rPr>
              <w:t>Адрес электронной почты:</w:t>
            </w:r>
            <w:r w:rsidR="000655A3" w:rsidRPr="00045678">
              <w:t xml:space="preserve"> </w:t>
            </w:r>
            <w:r w:rsidR="00B43E87" w:rsidRPr="00045678">
              <w:rPr>
                <w:bCs/>
                <w:sz w:val="28"/>
                <w:szCs w:val="28"/>
              </w:rPr>
              <w:t>&lt;anyukhtilina@rzdint.ru&gt;</w:t>
            </w:r>
          </w:p>
          <w:p w:rsidR="00CC0074" w:rsidRPr="00045678" w:rsidRDefault="00CC0074" w:rsidP="00DF360F">
            <w:pPr>
              <w:spacing w:line="300" w:lineRule="exact"/>
              <w:ind w:firstLine="9"/>
              <w:jc w:val="both"/>
              <w:rPr>
                <w:bCs/>
                <w:sz w:val="28"/>
                <w:szCs w:val="28"/>
              </w:rPr>
            </w:pPr>
            <w:r w:rsidRPr="00045678">
              <w:rPr>
                <w:bCs/>
                <w:sz w:val="28"/>
                <w:szCs w:val="28"/>
              </w:rPr>
              <w:t xml:space="preserve">Номер телефона: </w:t>
            </w:r>
            <w:r w:rsidR="00B43E87" w:rsidRPr="00045678">
              <w:rPr>
                <w:bCs/>
                <w:sz w:val="28"/>
                <w:szCs w:val="28"/>
              </w:rPr>
              <w:t>+7 (495) 673-66-36 доб. 1054</w:t>
            </w:r>
            <w:r w:rsidRPr="00045678">
              <w:rPr>
                <w:bCs/>
                <w:sz w:val="28"/>
                <w:szCs w:val="28"/>
              </w:rPr>
              <w:t>.</w:t>
            </w:r>
          </w:p>
          <w:p w:rsidR="001F7428" w:rsidRPr="00045678" w:rsidRDefault="00CC0074" w:rsidP="00DF360F">
            <w:pPr>
              <w:spacing w:line="300" w:lineRule="exact"/>
              <w:ind w:right="-144" w:firstLine="9"/>
              <w:jc w:val="both"/>
              <w:rPr>
                <w:bCs/>
                <w:sz w:val="28"/>
                <w:szCs w:val="28"/>
              </w:rPr>
            </w:pPr>
            <w:r w:rsidRPr="00045678">
              <w:rPr>
                <w:bCs/>
                <w:sz w:val="28"/>
                <w:szCs w:val="28"/>
              </w:rPr>
              <w:t xml:space="preserve">Номер факса: </w:t>
            </w:r>
            <w:r w:rsidR="00B43E87" w:rsidRPr="00045678">
              <w:rPr>
                <w:bCs/>
                <w:sz w:val="28"/>
                <w:szCs w:val="28"/>
              </w:rPr>
              <w:t>+7 (495) 673-66-36 доб. 1123</w:t>
            </w:r>
          </w:p>
        </w:tc>
      </w:tr>
      <w:tr w:rsidR="00A738DF" w:rsidRPr="00045678" w:rsidTr="00A738DF">
        <w:tc>
          <w:tcPr>
            <w:tcW w:w="898" w:type="dxa"/>
          </w:tcPr>
          <w:p w:rsidR="00A738DF" w:rsidRPr="00045678" w:rsidRDefault="00A738DF" w:rsidP="00A738DF">
            <w:r w:rsidRPr="00045678">
              <w:t>2.2</w:t>
            </w:r>
          </w:p>
        </w:tc>
        <w:tc>
          <w:tcPr>
            <w:tcW w:w="3945" w:type="dxa"/>
          </w:tcPr>
          <w:p w:rsidR="00A738DF" w:rsidRPr="00045678" w:rsidRDefault="00A738DF" w:rsidP="009D4C6E">
            <w:pPr>
              <w:spacing w:line="300" w:lineRule="exact"/>
            </w:pPr>
            <w:r w:rsidRPr="00045678">
              <w:rPr>
                <w:sz w:val="28"/>
                <w:szCs w:val="28"/>
              </w:rPr>
              <w:t>Порядок, место, дата начала и окончания срока подачи заявок, вскрытие заявок</w:t>
            </w:r>
          </w:p>
        </w:tc>
        <w:tc>
          <w:tcPr>
            <w:tcW w:w="10085" w:type="dxa"/>
          </w:tcPr>
          <w:p w:rsidR="00A738DF" w:rsidRPr="00C034BF" w:rsidRDefault="00A738DF" w:rsidP="009D4C6E">
            <w:pPr>
              <w:spacing w:line="300" w:lineRule="exact"/>
              <w:jc w:val="both"/>
              <w:rPr>
                <w:bCs/>
                <w:i/>
                <w:sz w:val="28"/>
                <w:szCs w:val="28"/>
              </w:rPr>
            </w:pPr>
            <w:r w:rsidRPr="00C034BF">
              <w:rPr>
                <w:bCs/>
                <w:sz w:val="28"/>
                <w:szCs w:val="28"/>
              </w:rPr>
              <w:t xml:space="preserve">Заявки в электронной форме подаются в порядке, указанном </w:t>
            </w:r>
            <w:r w:rsidRPr="00C034BF">
              <w:rPr>
                <w:b/>
                <w:bCs/>
                <w:sz w:val="28"/>
                <w:szCs w:val="28"/>
              </w:rPr>
              <w:t>в пункте 3.</w:t>
            </w:r>
            <w:r w:rsidR="00942307" w:rsidRPr="00C034BF">
              <w:rPr>
                <w:b/>
                <w:bCs/>
                <w:sz w:val="28"/>
                <w:szCs w:val="28"/>
              </w:rPr>
              <w:t>15</w:t>
            </w:r>
            <w:r w:rsidRPr="00C034BF">
              <w:rPr>
                <w:bCs/>
                <w:color w:val="FF0000"/>
                <w:sz w:val="28"/>
                <w:szCs w:val="28"/>
              </w:rPr>
              <w:t xml:space="preserve"> </w:t>
            </w:r>
            <w:r w:rsidRPr="00C034BF">
              <w:rPr>
                <w:bCs/>
                <w:sz w:val="28"/>
                <w:szCs w:val="28"/>
              </w:rPr>
              <w:t>конкурсной документации, на</w:t>
            </w:r>
            <w:r w:rsidRPr="00C034BF">
              <w:rPr>
                <w:bCs/>
                <w:i/>
                <w:sz w:val="28"/>
                <w:szCs w:val="28"/>
              </w:rPr>
              <w:t xml:space="preserve"> </w:t>
            </w:r>
            <w:r w:rsidRPr="00C034BF">
              <w:rPr>
                <w:bCs/>
                <w:sz w:val="28"/>
                <w:szCs w:val="28"/>
              </w:rPr>
              <w:t>электронной площадке АО «Единая электронная торговая площадка» на (далее – ЭТП), расположенной в сети Интернет по адресу https://www.roseltorg.ru/ (далее – электронная площадка, ЭТЗП, сайт ЭТЗП).</w:t>
            </w:r>
            <w:r w:rsidRPr="00C034BF">
              <w:rPr>
                <w:b/>
                <w:bCs/>
                <w:sz w:val="28"/>
                <w:szCs w:val="28"/>
              </w:rPr>
              <w:t xml:space="preserve"> </w:t>
            </w:r>
            <w:r w:rsidRPr="00C034BF">
              <w:rPr>
                <w:bCs/>
                <w:sz w:val="28"/>
                <w:szCs w:val="28"/>
              </w:rPr>
              <w:t xml:space="preserve"> </w:t>
            </w:r>
          </w:p>
          <w:p w:rsidR="00A738DF" w:rsidRPr="00C034BF" w:rsidRDefault="00A738DF" w:rsidP="009D4C6E">
            <w:pPr>
              <w:spacing w:line="300" w:lineRule="exact"/>
              <w:jc w:val="both"/>
              <w:rPr>
                <w:bCs/>
                <w:sz w:val="28"/>
                <w:szCs w:val="28"/>
              </w:rPr>
            </w:pPr>
          </w:p>
          <w:p w:rsidR="00A738DF" w:rsidRPr="00C034BF" w:rsidRDefault="00A738DF" w:rsidP="009D4C6E">
            <w:pPr>
              <w:spacing w:line="300" w:lineRule="exact"/>
              <w:jc w:val="both"/>
              <w:rPr>
                <w:bCs/>
                <w:sz w:val="28"/>
                <w:szCs w:val="28"/>
              </w:rPr>
            </w:pPr>
            <w:r w:rsidRPr="00C034BF">
              <w:rPr>
                <w:bCs/>
                <w:sz w:val="28"/>
                <w:szCs w:val="28"/>
              </w:rPr>
              <w:t>Дата начала подачи заявок – с момента опубликования извещения на официальном сайте Единой информационной системы в сфере закупок, расположенном в сети Интернет по адресу http://zakupki.gov.ru/epz/main/public/home.html</w:t>
            </w:r>
            <w:r w:rsidRPr="00C034BF" w:rsidDel="00591C9E">
              <w:rPr>
                <w:bCs/>
                <w:sz w:val="28"/>
                <w:szCs w:val="28"/>
              </w:rPr>
              <w:t xml:space="preserve"> </w:t>
            </w:r>
            <w:r w:rsidRPr="00C034BF">
              <w:rPr>
                <w:bCs/>
                <w:sz w:val="28"/>
                <w:szCs w:val="28"/>
              </w:rPr>
              <w:t xml:space="preserve">(далее – Официальный сайт) и на электронной торговой площадке АО «Единая электронная торговая площадка», расположенной в сети Интернет по адресу </w:t>
            </w:r>
            <w:hyperlink r:id="rId10" w:history="1">
              <w:r w:rsidRPr="00C034BF">
                <w:rPr>
                  <w:bCs/>
                  <w:sz w:val="28"/>
                  <w:szCs w:val="28"/>
                </w:rPr>
                <w:t>https://www.roseltorg.ru/</w:t>
              </w:r>
            </w:hyperlink>
            <w:r w:rsidRPr="00C034BF">
              <w:rPr>
                <w:bCs/>
                <w:sz w:val="28"/>
                <w:szCs w:val="28"/>
              </w:rPr>
              <w:t xml:space="preserve"> в соответствии с требованиями законодательства Российской Федерации.</w:t>
            </w:r>
          </w:p>
          <w:p w:rsidR="00A738DF" w:rsidRPr="00C034BF" w:rsidRDefault="00A738DF" w:rsidP="009D4C6E">
            <w:pPr>
              <w:spacing w:line="300" w:lineRule="exact"/>
              <w:ind w:firstLine="539"/>
              <w:jc w:val="both"/>
              <w:rPr>
                <w:bCs/>
                <w:i/>
                <w:sz w:val="28"/>
                <w:szCs w:val="28"/>
              </w:rPr>
            </w:pPr>
          </w:p>
          <w:p w:rsidR="00A738DF" w:rsidRPr="00C034BF" w:rsidRDefault="00A738DF" w:rsidP="009D4C6E">
            <w:pPr>
              <w:spacing w:line="300" w:lineRule="exact"/>
              <w:jc w:val="both"/>
              <w:rPr>
                <w:sz w:val="28"/>
                <w:szCs w:val="28"/>
              </w:rPr>
            </w:pPr>
            <w:r w:rsidRPr="00C034BF">
              <w:rPr>
                <w:bCs/>
                <w:sz w:val="28"/>
                <w:szCs w:val="28"/>
              </w:rPr>
              <w:t xml:space="preserve">Дата окончания срока подачи заявок – </w:t>
            </w:r>
            <w:r w:rsidR="00C034BF" w:rsidRPr="00C034BF">
              <w:rPr>
                <w:b/>
                <w:bCs/>
                <w:sz w:val="28"/>
                <w:szCs w:val="28"/>
                <w:u w:val="single"/>
              </w:rPr>
              <w:t>«10» апреля 2023</w:t>
            </w:r>
            <w:r w:rsidR="00A43143" w:rsidRPr="00C034BF">
              <w:rPr>
                <w:b/>
                <w:bCs/>
                <w:sz w:val="28"/>
                <w:szCs w:val="28"/>
                <w:u w:val="single"/>
                <w:lang w:val="en-US"/>
              </w:rPr>
              <w:t> </w:t>
            </w:r>
            <w:r w:rsidR="00A43143" w:rsidRPr="00C034BF">
              <w:rPr>
                <w:b/>
                <w:bCs/>
                <w:sz w:val="28"/>
                <w:szCs w:val="28"/>
                <w:u w:val="single"/>
              </w:rPr>
              <w:t>г.</w:t>
            </w:r>
            <w:r w:rsidR="00A43143" w:rsidRPr="00C034BF">
              <w:rPr>
                <w:b/>
                <w:bCs/>
                <w:sz w:val="28"/>
                <w:szCs w:val="28"/>
              </w:rPr>
              <w:t xml:space="preserve"> </w:t>
            </w:r>
            <w:r w:rsidR="00C034BF" w:rsidRPr="00C034BF">
              <w:rPr>
                <w:bCs/>
                <w:sz w:val="28"/>
                <w:szCs w:val="28"/>
                <w:u w:val="single"/>
              </w:rPr>
              <w:t>12</w:t>
            </w:r>
            <w:r w:rsidR="00C034BF" w:rsidRPr="00C034BF">
              <w:rPr>
                <w:sz w:val="28"/>
                <w:szCs w:val="28"/>
                <w:u w:val="single"/>
              </w:rPr>
              <w:t xml:space="preserve">-00 </w:t>
            </w:r>
            <w:r w:rsidRPr="00C034BF">
              <w:rPr>
                <w:sz w:val="28"/>
                <w:szCs w:val="28"/>
              </w:rPr>
              <w:t>часов московского времени.</w:t>
            </w:r>
          </w:p>
          <w:p w:rsidR="00A738DF" w:rsidRPr="00C034BF" w:rsidRDefault="00A738DF" w:rsidP="009D4C6E">
            <w:pPr>
              <w:spacing w:line="300" w:lineRule="exact"/>
              <w:ind w:firstLine="539"/>
              <w:jc w:val="both"/>
              <w:rPr>
                <w:sz w:val="28"/>
                <w:szCs w:val="28"/>
              </w:rPr>
            </w:pPr>
          </w:p>
          <w:p w:rsidR="00A738DF" w:rsidRPr="00C034BF" w:rsidRDefault="00A738DF" w:rsidP="009D4C6E">
            <w:pPr>
              <w:spacing w:line="300" w:lineRule="exact"/>
              <w:jc w:val="both"/>
              <w:rPr>
                <w:i/>
                <w:sz w:val="28"/>
                <w:szCs w:val="28"/>
              </w:rPr>
            </w:pPr>
            <w:r w:rsidRPr="00C034BF">
              <w:rPr>
                <w:sz w:val="28"/>
                <w:szCs w:val="28"/>
              </w:rPr>
              <w:t xml:space="preserve">Вскрытие конкурсных заявок осуществляется по истечении срока подачи заявок </w:t>
            </w:r>
            <w:r w:rsidR="00C034BF" w:rsidRPr="00C034BF">
              <w:rPr>
                <w:b/>
                <w:bCs/>
                <w:sz w:val="28"/>
                <w:szCs w:val="28"/>
                <w:u w:val="single"/>
              </w:rPr>
              <w:t>«10» апреля 2023</w:t>
            </w:r>
            <w:r w:rsidR="00C034BF" w:rsidRPr="00C034BF">
              <w:rPr>
                <w:b/>
                <w:bCs/>
                <w:sz w:val="28"/>
                <w:szCs w:val="28"/>
                <w:u w:val="single"/>
                <w:lang w:val="en-US"/>
              </w:rPr>
              <w:t> </w:t>
            </w:r>
            <w:r w:rsidR="00C034BF" w:rsidRPr="00C034BF">
              <w:rPr>
                <w:b/>
                <w:bCs/>
                <w:sz w:val="28"/>
                <w:szCs w:val="28"/>
                <w:u w:val="single"/>
              </w:rPr>
              <w:t>г.</w:t>
            </w:r>
            <w:r w:rsidR="00C034BF" w:rsidRPr="00C034BF">
              <w:rPr>
                <w:b/>
                <w:bCs/>
                <w:sz w:val="28"/>
                <w:szCs w:val="28"/>
              </w:rPr>
              <w:t xml:space="preserve"> </w:t>
            </w:r>
            <w:r w:rsidR="00C034BF" w:rsidRPr="00C034BF">
              <w:rPr>
                <w:bCs/>
                <w:sz w:val="28"/>
                <w:szCs w:val="28"/>
                <w:u w:val="single"/>
              </w:rPr>
              <w:t>12</w:t>
            </w:r>
            <w:r w:rsidR="00C034BF" w:rsidRPr="00C034BF">
              <w:rPr>
                <w:sz w:val="28"/>
                <w:szCs w:val="28"/>
                <w:u w:val="single"/>
              </w:rPr>
              <w:t>-00</w:t>
            </w:r>
            <w:r w:rsidR="00C034BF">
              <w:rPr>
                <w:sz w:val="28"/>
                <w:szCs w:val="28"/>
                <w:u w:val="single"/>
              </w:rPr>
              <w:t xml:space="preserve"> </w:t>
            </w:r>
            <w:r w:rsidRPr="00C034BF">
              <w:rPr>
                <w:sz w:val="28"/>
                <w:szCs w:val="28"/>
              </w:rPr>
              <w:t>часов московского времени на ЭТЗП (на странице данного открытого конкурса на сайте ЭТЗП)</w:t>
            </w:r>
            <w:r w:rsidRPr="00C034BF">
              <w:rPr>
                <w:i/>
                <w:sz w:val="28"/>
                <w:szCs w:val="28"/>
              </w:rPr>
              <w:t>.</w:t>
            </w:r>
          </w:p>
        </w:tc>
      </w:tr>
      <w:tr w:rsidR="00A738DF" w:rsidRPr="00045678" w:rsidTr="00A738DF">
        <w:tc>
          <w:tcPr>
            <w:tcW w:w="898" w:type="dxa"/>
          </w:tcPr>
          <w:p w:rsidR="00A738DF" w:rsidRPr="00045678" w:rsidRDefault="00A738DF" w:rsidP="00A738DF">
            <w:r w:rsidRPr="00045678">
              <w:lastRenderedPageBreak/>
              <w:t>2.3</w:t>
            </w:r>
          </w:p>
        </w:tc>
        <w:tc>
          <w:tcPr>
            <w:tcW w:w="3945" w:type="dxa"/>
          </w:tcPr>
          <w:p w:rsidR="00A738DF" w:rsidRPr="00045678" w:rsidRDefault="00A738DF" w:rsidP="009D4C6E">
            <w:pPr>
              <w:pStyle w:val="30"/>
              <w:spacing w:before="0" w:after="0" w:line="300" w:lineRule="exact"/>
              <w:jc w:val="both"/>
              <w:rPr>
                <w:rFonts w:ascii="Times New Roman" w:hAnsi="Times New Roman" w:cs="Times New Roman"/>
                <w:b w:val="0"/>
                <w:sz w:val="28"/>
                <w:szCs w:val="28"/>
              </w:rPr>
            </w:pPr>
            <w:r w:rsidRPr="00045678">
              <w:rPr>
                <w:rFonts w:ascii="Times New Roman" w:hAnsi="Times New Roman" w:cs="Times New Roman"/>
                <w:b w:val="0"/>
                <w:sz w:val="28"/>
                <w:szCs w:val="28"/>
              </w:rPr>
              <w:t>Место и дата рассмотрения предложений участников конкур</w:t>
            </w:r>
            <w:r w:rsidR="0006510C" w:rsidRPr="00045678">
              <w:rPr>
                <w:rFonts w:ascii="Times New Roman" w:hAnsi="Times New Roman" w:cs="Times New Roman"/>
                <w:b w:val="0"/>
                <w:sz w:val="28"/>
                <w:szCs w:val="28"/>
              </w:rPr>
              <w:t>са и подведения итогов конкурса</w:t>
            </w:r>
          </w:p>
        </w:tc>
        <w:tc>
          <w:tcPr>
            <w:tcW w:w="10085" w:type="dxa"/>
          </w:tcPr>
          <w:p w:rsidR="00A738DF" w:rsidRPr="00C034BF" w:rsidRDefault="00A738DF" w:rsidP="009D4C6E">
            <w:pPr>
              <w:spacing w:line="300" w:lineRule="exact"/>
              <w:jc w:val="both"/>
              <w:rPr>
                <w:bCs/>
                <w:sz w:val="28"/>
                <w:szCs w:val="28"/>
              </w:rPr>
            </w:pPr>
            <w:r w:rsidRPr="00C034BF">
              <w:rPr>
                <w:bCs/>
                <w:sz w:val="28"/>
                <w:szCs w:val="28"/>
              </w:rPr>
              <w:t xml:space="preserve">Рассмотрение конкурсных заявок осуществляется </w:t>
            </w:r>
            <w:r w:rsidRPr="00C034BF">
              <w:rPr>
                <w:b/>
                <w:bCs/>
                <w:sz w:val="28"/>
                <w:szCs w:val="28"/>
                <w:u w:val="single"/>
              </w:rPr>
              <w:t>«</w:t>
            </w:r>
            <w:r w:rsidR="00C034BF" w:rsidRPr="00C034BF">
              <w:rPr>
                <w:b/>
                <w:bCs/>
                <w:sz w:val="28"/>
                <w:szCs w:val="28"/>
                <w:u w:val="single"/>
              </w:rPr>
              <w:t>14» апреля 2023</w:t>
            </w:r>
            <w:r w:rsidR="001C01B4" w:rsidRPr="00C034BF">
              <w:rPr>
                <w:b/>
                <w:bCs/>
                <w:sz w:val="28"/>
                <w:szCs w:val="28"/>
                <w:u w:val="single"/>
                <w:lang w:val="en-US"/>
              </w:rPr>
              <w:t> </w:t>
            </w:r>
            <w:r w:rsidRPr="00C034BF">
              <w:rPr>
                <w:b/>
                <w:bCs/>
                <w:sz w:val="28"/>
                <w:szCs w:val="28"/>
                <w:u w:val="single"/>
              </w:rPr>
              <w:t>г.</w:t>
            </w:r>
          </w:p>
          <w:p w:rsidR="00A738DF" w:rsidRPr="00C034BF" w:rsidRDefault="00A738DF" w:rsidP="00C034BF">
            <w:pPr>
              <w:spacing w:line="300" w:lineRule="exact"/>
              <w:jc w:val="both"/>
              <w:rPr>
                <w:bCs/>
                <w:i/>
                <w:sz w:val="28"/>
                <w:szCs w:val="28"/>
              </w:rPr>
            </w:pPr>
            <w:r w:rsidRPr="00C034BF">
              <w:rPr>
                <w:bCs/>
                <w:sz w:val="28"/>
                <w:szCs w:val="28"/>
              </w:rPr>
              <w:t xml:space="preserve">Подведение итогов открытого конкурса осуществляется </w:t>
            </w:r>
            <w:r w:rsidRPr="00C034BF">
              <w:rPr>
                <w:b/>
                <w:bCs/>
                <w:sz w:val="28"/>
                <w:szCs w:val="28"/>
                <w:u w:val="single"/>
              </w:rPr>
              <w:t>«</w:t>
            </w:r>
            <w:r w:rsidR="00C034BF" w:rsidRPr="00C034BF">
              <w:rPr>
                <w:b/>
                <w:bCs/>
                <w:sz w:val="28"/>
                <w:szCs w:val="28"/>
                <w:u w:val="single"/>
              </w:rPr>
              <w:t>18» апреля</w:t>
            </w:r>
            <w:r w:rsidR="00D74484" w:rsidRPr="00C034BF">
              <w:rPr>
                <w:b/>
                <w:bCs/>
                <w:sz w:val="28"/>
                <w:szCs w:val="28"/>
                <w:u w:val="single"/>
              </w:rPr>
              <w:t xml:space="preserve"> </w:t>
            </w:r>
            <w:r w:rsidR="001C01B4" w:rsidRPr="00C034BF">
              <w:rPr>
                <w:b/>
                <w:bCs/>
                <w:sz w:val="28"/>
                <w:szCs w:val="28"/>
                <w:u w:val="single"/>
              </w:rPr>
              <w:t>202</w:t>
            </w:r>
            <w:r w:rsidR="00A5550D" w:rsidRPr="00C034BF">
              <w:rPr>
                <w:b/>
                <w:bCs/>
                <w:sz w:val="28"/>
                <w:szCs w:val="28"/>
                <w:u w:val="single"/>
              </w:rPr>
              <w:t>3</w:t>
            </w:r>
            <w:r w:rsidR="001C01B4" w:rsidRPr="00C034BF">
              <w:rPr>
                <w:b/>
                <w:bCs/>
                <w:sz w:val="28"/>
                <w:szCs w:val="28"/>
                <w:u w:val="single"/>
                <w:lang w:val="en-US"/>
              </w:rPr>
              <w:t> </w:t>
            </w:r>
            <w:r w:rsidRPr="00C034BF">
              <w:rPr>
                <w:b/>
                <w:bCs/>
                <w:sz w:val="28"/>
                <w:szCs w:val="28"/>
                <w:u w:val="single"/>
              </w:rPr>
              <w:t>г.</w:t>
            </w:r>
          </w:p>
        </w:tc>
      </w:tr>
      <w:tr w:rsidR="00A738DF" w:rsidRPr="00045678" w:rsidTr="0008030F">
        <w:trPr>
          <w:trHeight w:val="3404"/>
        </w:trPr>
        <w:tc>
          <w:tcPr>
            <w:tcW w:w="898" w:type="dxa"/>
          </w:tcPr>
          <w:p w:rsidR="00A738DF" w:rsidRPr="00045678" w:rsidRDefault="00A738DF" w:rsidP="00A738DF">
            <w:r w:rsidRPr="00045678">
              <w:t>2.4</w:t>
            </w:r>
          </w:p>
        </w:tc>
        <w:tc>
          <w:tcPr>
            <w:tcW w:w="3945" w:type="dxa"/>
          </w:tcPr>
          <w:p w:rsidR="00A738DF" w:rsidRPr="00045678" w:rsidRDefault="00A738DF" w:rsidP="009D4C6E">
            <w:pPr>
              <w:spacing w:line="300" w:lineRule="exact"/>
              <w:jc w:val="both"/>
            </w:pPr>
            <w:r w:rsidRPr="00045678">
              <w:rPr>
                <w:bCs/>
                <w:sz w:val="28"/>
                <w:szCs w:val="28"/>
              </w:rPr>
              <w:t>Порядок направления запросов на разъяснение положений конкурсной документации и предоставления разъяснений положений конкурсной документации</w:t>
            </w:r>
          </w:p>
        </w:tc>
        <w:tc>
          <w:tcPr>
            <w:tcW w:w="10085" w:type="dxa"/>
            <w:tcBorders>
              <w:top w:val="single" w:sz="4" w:space="0" w:color="auto"/>
              <w:left w:val="single" w:sz="4" w:space="0" w:color="auto"/>
              <w:bottom w:val="single" w:sz="4" w:space="0" w:color="auto"/>
              <w:right w:val="single" w:sz="4" w:space="0" w:color="auto"/>
            </w:tcBorders>
          </w:tcPr>
          <w:p w:rsidR="00A738DF" w:rsidRPr="00C034BF" w:rsidRDefault="00A738DF" w:rsidP="009D4C6E">
            <w:pPr>
              <w:spacing w:line="300" w:lineRule="exact"/>
              <w:jc w:val="both"/>
              <w:rPr>
                <w:bCs/>
                <w:sz w:val="28"/>
                <w:szCs w:val="28"/>
              </w:rPr>
            </w:pPr>
            <w:r w:rsidRPr="00C034BF">
              <w:rPr>
                <w:bCs/>
                <w:sz w:val="28"/>
                <w:szCs w:val="28"/>
              </w:rPr>
              <w:t>Порядок направления запросов на разъяснение положений</w:t>
            </w:r>
            <w:r w:rsidR="005705D3" w:rsidRPr="00C034BF">
              <w:rPr>
                <w:bCs/>
                <w:sz w:val="28"/>
                <w:szCs w:val="28"/>
              </w:rPr>
              <w:t xml:space="preserve"> документации и</w:t>
            </w:r>
            <w:r w:rsidRPr="00C034BF">
              <w:rPr>
                <w:bCs/>
                <w:sz w:val="28"/>
                <w:szCs w:val="28"/>
              </w:rPr>
              <w:t xml:space="preserve"> извещения</w:t>
            </w:r>
            <w:r w:rsidR="005705D3" w:rsidRPr="00C034BF">
              <w:rPr>
                <w:bCs/>
                <w:sz w:val="28"/>
                <w:szCs w:val="28"/>
              </w:rPr>
              <w:t>,</w:t>
            </w:r>
            <w:r w:rsidRPr="00C034BF">
              <w:rPr>
                <w:bCs/>
                <w:sz w:val="28"/>
                <w:szCs w:val="28"/>
              </w:rPr>
              <w:t xml:space="preserve"> предоставления разъяснений положений </w:t>
            </w:r>
            <w:r w:rsidR="005705D3" w:rsidRPr="00C034BF">
              <w:rPr>
                <w:bCs/>
                <w:sz w:val="28"/>
                <w:szCs w:val="28"/>
              </w:rPr>
              <w:t xml:space="preserve">документации и </w:t>
            </w:r>
            <w:r w:rsidRPr="00C034BF">
              <w:rPr>
                <w:bCs/>
                <w:sz w:val="28"/>
                <w:szCs w:val="28"/>
              </w:rPr>
              <w:t xml:space="preserve">извещения указан </w:t>
            </w:r>
            <w:r w:rsidRPr="00C034BF">
              <w:rPr>
                <w:b/>
                <w:bCs/>
                <w:sz w:val="28"/>
                <w:szCs w:val="28"/>
              </w:rPr>
              <w:t>в пункте 3.5</w:t>
            </w:r>
            <w:r w:rsidRPr="00C034BF">
              <w:rPr>
                <w:bCs/>
                <w:sz w:val="28"/>
                <w:szCs w:val="28"/>
              </w:rPr>
              <w:t xml:space="preserve"> </w:t>
            </w:r>
            <w:r w:rsidR="00665BAA" w:rsidRPr="00C034BF">
              <w:rPr>
                <w:bCs/>
                <w:sz w:val="28"/>
                <w:szCs w:val="28"/>
              </w:rPr>
              <w:t>документации открытого конкурса</w:t>
            </w:r>
            <w:r w:rsidRPr="00C034BF">
              <w:rPr>
                <w:bCs/>
                <w:sz w:val="28"/>
                <w:szCs w:val="28"/>
              </w:rPr>
              <w:t>.</w:t>
            </w:r>
          </w:p>
          <w:p w:rsidR="00A738DF" w:rsidRPr="00C034BF" w:rsidRDefault="00A738DF" w:rsidP="009D4C6E">
            <w:pPr>
              <w:spacing w:line="300" w:lineRule="exact"/>
              <w:jc w:val="both"/>
              <w:rPr>
                <w:bCs/>
                <w:sz w:val="28"/>
                <w:szCs w:val="28"/>
              </w:rPr>
            </w:pPr>
            <w:r w:rsidRPr="00C034BF">
              <w:rPr>
                <w:bCs/>
                <w:sz w:val="28"/>
                <w:szCs w:val="28"/>
              </w:rPr>
              <w:t>Срок направления участниками запросов на разъяснение положений извещения: с момента публикации в Единой информацио</w:t>
            </w:r>
            <w:r w:rsidR="007F33F0" w:rsidRPr="00C034BF">
              <w:rPr>
                <w:bCs/>
                <w:sz w:val="28"/>
                <w:szCs w:val="28"/>
              </w:rPr>
              <w:t>нной системе в сфере закупок по</w:t>
            </w:r>
            <w:r w:rsidR="00830ED0" w:rsidRPr="00C034BF">
              <w:rPr>
                <w:bCs/>
                <w:sz w:val="28"/>
                <w:szCs w:val="28"/>
              </w:rPr>
              <w:t xml:space="preserve"> </w:t>
            </w:r>
            <w:r w:rsidR="007F33F0" w:rsidRPr="00C034BF">
              <w:rPr>
                <w:bCs/>
                <w:sz w:val="28"/>
                <w:szCs w:val="28"/>
              </w:rPr>
              <w:t xml:space="preserve">              </w:t>
            </w:r>
            <w:proofErr w:type="gramStart"/>
            <w:r w:rsidR="007F33F0" w:rsidRPr="00C034BF">
              <w:rPr>
                <w:bCs/>
                <w:sz w:val="28"/>
                <w:szCs w:val="28"/>
              </w:rPr>
              <w:t xml:space="preserve">   </w:t>
            </w:r>
            <w:r w:rsidR="00A43143" w:rsidRPr="00C034BF">
              <w:rPr>
                <w:b/>
                <w:bCs/>
                <w:sz w:val="28"/>
                <w:szCs w:val="28"/>
                <w:u w:val="single"/>
              </w:rPr>
              <w:t>«</w:t>
            </w:r>
            <w:proofErr w:type="gramEnd"/>
            <w:r w:rsidR="00C034BF" w:rsidRPr="00C034BF">
              <w:rPr>
                <w:b/>
                <w:bCs/>
                <w:sz w:val="28"/>
                <w:szCs w:val="28"/>
                <w:u w:val="single"/>
              </w:rPr>
              <w:t>04» апреля</w:t>
            </w:r>
            <w:r w:rsidR="00A43143" w:rsidRPr="00C034BF">
              <w:rPr>
                <w:b/>
                <w:bCs/>
                <w:sz w:val="28"/>
                <w:szCs w:val="28"/>
                <w:u w:val="single"/>
              </w:rPr>
              <w:t xml:space="preserve"> 2023</w:t>
            </w:r>
            <w:r w:rsidR="00A43143" w:rsidRPr="00C034BF">
              <w:rPr>
                <w:b/>
                <w:bCs/>
                <w:sz w:val="28"/>
                <w:szCs w:val="28"/>
                <w:u w:val="single"/>
                <w:lang w:val="en-US"/>
              </w:rPr>
              <w:t> </w:t>
            </w:r>
            <w:r w:rsidR="00A43143" w:rsidRPr="00C034BF">
              <w:rPr>
                <w:b/>
                <w:bCs/>
                <w:sz w:val="28"/>
                <w:szCs w:val="28"/>
                <w:u w:val="single"/>
              </w:rPr>
              <w:t>г.</w:t>
            </w:r>
            <w:r w:rsidRPr="00C034BF">
              <w:rPr>
                <w:bCs/>
                <w:sz w:val="28"/>
                <w:szCs w:val="28"/>
              </w:rPr>
              <w:t xml:space="preserve"> (включительно).</w:t>
            </w:r>
          </w:p>
          <w:p w:rsidR="00A738DF" w:rsidRPr="00C034BF" w:rsidRDefault="00A738DF" w:rsidP="009D4C6E">
            <w:pPr>
              <w:spacing w:line="300" w:lineRule="exact"/>
              <w:jc w:val="both"/>
              <w:rPr>
                <w:bCs/>
                <w:sz w:val="28"/>
                <w:szCs w:val="28"/>
              </w:rPr>
            </w:pPr>
            <w:r w:rsidRPr="00C034BF">
              <w:rPr>
                <w:bCs/>
                <w:sz w:val="28"/>
                <w:szCs w:val="28"/>
              </w:rPr>
              <w:t xml:space="preserve">Дата начала срока предоставления участникам разъяснений положений извещения: </w:t>
            </w:r>
            <w:r w:rsidR="00A43143" w:rsidRPr="00C034BF">
              <w:rPr>
                <w:b/>
                <w:bCs/>
                <w:sz w:val="28"/>
                <w:szCs w:val="28"/>
                <w:u w:val="single"/>
              </w:rPr>
              <w:t>«</w:t>
            </w:r>
            <w:r w:rsidR="00C034BF" w:rsidRPr="00C034BF">
              <w:rPr>
                <w:b/>
                <w:bCs/>
                <w:sz w:val="28"/>
                <w:szCs w:val="28"/>
                <w:u w:val="single"/>
              </w:rPr>
              <w:t>27» _марта</w:t>
            </w:r>
            <w:r w:rsidR="00A43143" w:rsidRPr="00C034BF">
              <w:rPr>
                <w:b/>
                <w:bCs/>
                <w:sz w:val="28"/>
                <w:szCs w:val="28"/>
                <w:u w:val="single"/>
              </w:rPr>
              <w:t xml:space="preserve"> 2023</w:t>
            </w:r>
            <w:r w:rsidR="00A43143" w:rsidRPr="00C034BF">
              <w:rPr>
                <w:b/>
                <w:bCs/>
                <w:sz w:val="28"/>
                <w:szCs w:val="28"/>
                <w:u w:val="single"/>
                <w:lang w:val="en-US"/>
              </w:rPr>
              <w:t> </w:t>
            </w:r>
            <w:r w:rsidR="00A43143" w:rsidRPr="00C034BF">
              <w:rPr>
                <w:b/>
                <w:bCs/>
                <w:sz w:val="28"/>
                <w:szCs w:val="28"/>
                <w:u w:val="single"/>
              </w:rPr>
              <w:t>г.</w:t>
            </w:r>
          </w:p>
          <w:p w:rsidR="00A738DF" w:rsidRPr="00C034BF" w:rsidRDefault="00A738DF" w:rsidP="00C034BF">
            <w:pPr>
              <w:spacing w:line="300" w:lineRule="exact"/>
              <w:jc w:val="both"/>
              <w:rPr>
                <w:bCs/>
                <w:sz w:val="28"/>
                <w:szCs w:val="28"/>
              </w:rPr>
            </w:pPr>
            <w:r w:rsidRPr="00C034BF">
              <w:rPr>
                <w:bCs/>
                <w:sz w:val="28"/>
                <w:szCs w:val="28"/>
              </w:rPr>
              <w:t xml:space="preserve">Дата окончания срока предоставления участникам разъяснений положений извещения: </w:t>
            </w:r>
            <w:r w:rsidR="00A43143" w:rsidRPr="00C034BF">
              <w:rPr>
                <w:b/>
                <w:bCs/>
                <w:sz w:val="28"/>
                <w:szCs w:val="28"/>
                <w:u w:val="single"/>
              </w:rPr>
              <w:t>«</w:t>
            </w:r>
            <w:r w:rsidR="00C034BF" w:rsidRPr="00C034BF">
              <w:rPr>
                <w:b/>
                <w:bCs/>
                <w:sz w:val="28"/>
                <w:szCs w:val="28"/>
                <w:u w:val="single"/>
              </w:rPr>
              <w:t xml:space="preserve">07» апреля </w:t>
            </w:r>
            <w:r w:rsidR="00A43143" w:rsidRPr="00C034BF">
              <w:rPr>
                <w:b/>
                <w:bCs/>
                <w:sz w:val="28"/>
                <w:szCs w:val="28"/>
                <w:u w:val="single"/>
              </w:rPr>
              <w:t>2023</w:t>
            </w:r>
            <w:r w:rsidR="00A43143" w:rsidRPr="00C034BF">
              <w:rPr>
                <w:b/>
                <w:bCs/>
                <w:sz w:val="28"/>
                <w:szCs w:val="28"/>
                <w:u w:val="single"/>
                <w:lang w:val="en-US"/>
              </w:rPr>
              <w:t> </w:t>
            </w:r>
            <w:r w:rsidR="00A43143" w:rsidRPr="00C034BF">
              <w:rPr>
                <w:b/>
                <w:bCs/>
                <w:sz w:val="28"/>
                <w:szCs w:val="28"/>
                <w:u w:val="single"/>
              </w:rPr>
              <w:t>г.</w:t>
            </w:r>
            <w:r w:rsidRPr="00C034BF">
              <w:rPr>
                <w:bCs/>
                <w:sz w:val="28"/>
                <w:szCs w:val="28"/>
              </w:rPr>
              <w:t xml:space="preserve"> до </w:t>
            </w:r>
            <w:r w:rsidR="00C034BF" w:rsidRPr="00C034BF">
              <w:rPr>
                <w:bCs/>
                <w:sz w:val="28"/>
                <w:szCs w:val="28"/>
              </w:rPr>
              <w:t xml:space="preserve">23-59 </w:t>
            </w:r>
            <w:r w:rsidRPr="00C034BF">
              <w:rPr>
                <w:bCs/>
                <w:sz w:val="28"/>
                <w:szCs w:val="28"/>
              </w:rPr>
              <w:t>часов московского времени.</w:t>
            </w:r>
          </w:p>
        </w:tc>
      </w:tr>
      <w:bookmarkEnd w:id="1"/>
    </w:tbl>
    <w:p w:rsidR="00B0609C" w:rsidRPr="00045678" w:rsidRDefault="00B0609C" w:rsidP="005326F8">
      <w:pPr>
        <w:jc w:val="both"/>
        <w:rPr>
          <w:sz w:val="28"/>
          <w:szCs w:val="28"/>
        </w:rPr>
      </w:pPr>
    </w:p>
    <w:p w:rsidR="001D4999" w:rsidRPr="00045678" w:rsidRDefault="007F5633" w:rsidP="005326F8">
      <w:pPr>
        <w:tabs>
          <w:tab w:val="left" w:pos="6874"/>
        </w:tabs>
        <w:jc w:val="both"/>
        <w:rPr>
          <w:sz w:val="28"/>
          <w:szCs w:val="28"/>
        </w:rPr>
        <w:sectPr w:rsidR="001D4999" w:rsidRPr="00045678" w:rsidSect="006572C7">
          <w:pgSz w:w="16838" w:h="11906" w:orient="landscape" w:code="9"/>
          <w:pgMar w:top="924" w:right="992" w:bottom="1134" w:left="1134" w:header="794" w:footer="794" w:gutter="0"/>
          <w:pgNumType w:start="1"/>
          <w:cols w:space="708"/>
          <w:titlePg/>
          <w:docGrid w:linePitch="360"/>
        </w:sectPr>
      </w:pPr>
      <w:r w:rsidRPr="00045678">
        <w:rPr>
          <w:sz w:val="28"/>
          <w:szCs w:val="28"/>
        </w:rPr>
        <w:tab/>
      </w:r>
    </w:p>
    <w:p w:rsidR="00625FBB" w:rsidRPr="00045678" w:rsidRDefault="005326F8" w:rsidP="009D4C6E">
      <w:pPr>
        <w:pStyle w:val="1"/>
        <w:spacing w:line="360" w:lineRule="exact"/>
        <w:rPr>
          <w:rFonts w:ascii="Times New Roman" w:hAnsi="Times New Roman" w:cs="Times New Roman"/>
          <w:sz w:val="28"/>
          <w:szCs w:val="28"/>
        </w:rPr>
      </w:pPr>
      <w:bookmarkStart w:id="2" w:name="_Toc517167445"/>
      <w:r w:rsidRPr="00045678">
        <w:rPr>
          <w:rFonts w:ascii="Times New Roman" w:hAnsi="Times New Roman" w:cs="Times New Roman"/>
          <w:sz w:val="28"/>
          <w:szCs w:val="28"/>
        </w:rPr>
        <w:lastRenderedPageBreak/>
        <w:t xml:space="preserve">Часть 3. </w:t>
      </w:r>
      <w:r w:rsidR="00625FBB" w:rsidRPr="00045678">
        <w:rPr>
          <w:rFonts w:ascii="Times New Roman" w:hAnsi="Times New Roman" w:cs="Times New Roman"/>
          <w:sz w:val="28"/>
          <w:szCs w:val="28"/>
        </w:rPr>
        <w:t>Порядок проведения конкурса</w:t>
      </w:r>
      <w:bookmarkEnd w:id="2"/>
    </w:p>
    <w:p w:rsidR="002B5627" w:rsidRPr="00045678" w:rsidRDefault="00EF5C71" w:rsidP="009D4C6E">
      <w:pPr>
        <w:pStyle w:val="30"/>
        <w:spacing w:line="360" w:lineRule="exact"/>
        <w:rPr>
          <w:rFonts w:ascii="Times New Roman" w:hAnsi="Times New Roman" w:cs="Times New Roman"/>
          <w:sz w:val="28"/>
          <w:szCs w:val="28"/>
        </w:rPr>
      </w:pPr>
      <w:bookmarkStart w:id="3" w:name="_Toc517167446"/>
      <w:r w:rsidRPr="00045678">
        <w:rPr>
          <w:rFonts w:ascii="Times New Roman" w:hAnsi="Times New Roman" w:cs="Times New Roman"/>
          <w:sz w:val="28"/>
          <w:szCs w:val="28"/>
        </w:rPr>
        <w:t xml:space="preserve">3.1 </w:t>
      </w:r>
      <w:r w:rsidR="00625FBB" w:rsidRPr="00045678">
        <w:rPr>
          <w:rFonts w:ascii="Times New Roman" w:hAnsi="Times New Roman" w:cs="Times New Roman"/>
          <w:sz w:val="28"/>
          <w:szCs w:val="28"/>
        </w:rPr>
        <w:t>У</w:t>
      </w:r>
      <w:r w:rsidR="002B5627" w:rsidRPr="00045678">
        <w:rPr>
          <w:rFonts w:ascii="Times New Roman" w:hAnsi="Times New Roman" w:cs="Times New Roman"/>
          <w:sz w:val="28"/>
          <w:szCs w:val="28"/>
        </w:rPr>
        <w:t>частник конкурса</w:t>
      </w:r>
      <w:bookmarkEnd w:id="3"/>
    </w:p>
    <w:p w:rsidR="001B0AA9" w:rsidRPr="00045678" w:rsidRDefault="001B0AA9" w:rsidP="009D4C6E">
      <w:pPr>
        <w:spacing w:line="360" w:lineRule="exact"/>
        <w:rPr>
          <w:sz w:val="28"/>
          <w:szCs w:val="28"/>
        </w:rPr>
      </w:pPr>
    </w:p>
    <w:p w:rsidR="0012603D" w:rsidRPr="00045678" w:rsidRDefault="0012603D" w:rsidP="009D4C6E">
      <w:pPr>
        <w:pStyle w:val="110"/>
        <w:numPr>
          <w:ilvl w:val="2"/>
          <w:numId w:val="5"/>
        </w:numPr>
        <w:spacing w:line="360" w:lineRule="exact"/>
        <w:ind w:left="0" w:firstLine="709"/>
        <w:rPr>
          <w:szCs w:val="28"/>
        </w:rPr>
      </w:pPr>
      <w:r w:rsidRPr="00045678">
        <w:rPr>
          <w:szCs w:val="28"/>
        </w:rPr>
        <w:t xml:space="preserve">Участником конкурса признается любое юридическое лицо или несколько юридических лиц, выступающих на стороне одного участника </w:t>
      </w:r>
      <w:r w:rsidR="00D90606" w:rsidRPr="00045678">
        <w:rPr>
          <w:szCs w:val="28"/>
        </w:rPr>
        <w:t>конкурса</w:t>
      </w:r>
      <w:r w:rsidRPr="00045678">
        <w:rPr>
          <w:szCs w:val="28"/>
        </w:rPr>
        <w:t>, независимо от организационно-правовой формы, формы собственности, места нахождения и места происхождения капитала</w:t>
      </w:r>
      <w:r w:rsidR="0039713E" w:rsidRPr="00045678">
        <w:rPr>
          <w:szCs w:val="28"/>
        </w:rPr>
        <w:t xml:space="preserve"> за исключением юридического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w:t>
      </w:r>
      <w:r w:rsidRPr="00045678">
        <w:rPr>
          <w:szCs w:val="28"/>
        </w:rPr>
        <w:t xml:space="preserve"> либо любое физическое лицо или несколько физических лиц, выступающих на стороне одного участника </w:t>
      </w:r>
      <w:r w:rsidR="00D90606" w:rsidRPr="00045678">
        <w:rPr>
          <w:szCs w:val="28"/>
        </w:rPr>
        <w:t>конкурса</w:t>
      </w:r>
      <w:r w:rsidRPr="00045678">
        <w:rPr>
          <w:szCs w:val="28"/>
        </w:rPr>
        <w:t xml:space="preserve">, в том числе индивидуальный предприниматель или несколько индивидуальных предпринимателей, выступающих на стороне одного участника </w:t>
      </w:r>
      <w:r w:rsidR="00D90606" w:rsidRPr="00045678">
        <w:rPr>
          <w:szCs w:val="28"/>
        </w:rPr>
        <w:t>конкурса</w:t>
      </w:r>
      <w:r w:rsidR="0039713E" w:rsidRPr="00045678">
        <w:rPr>
          <w:szCs w:val="28"/>
        </w:rPr>
        <w:t xml:space="preserve"> за исключением физического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w:t>
      </w:r>
      <w:r w:rsidRPr="00045678">
        <w:rPr>
          <w:szCs w:val="28"/>
        </w:rPr>
        <w:t>, и подавшие в установленные сроки  и в установленном порядке конкурс</w:t>
      </w:r>
      <w:r w:rsidR="00497B55" w:rsidRPr="00045678">
        <w:rPr>
          <w:szCs w:val="28"/>
        </w:rPr>
        <w:t>ную заявку на участие в</w:t>
      </w:r>
      <w:r w:rsidRPr="00045678">
        <w:rPr>
          <w:szCs w:val="28"/>
        </w:rPr>
        <w:t xml:space="preserve"> конкурсе.</w:t>
      </w:r>
    </w:p>
    <w:p w:rsidR="00B65A0D" w:rsidRPr="00045678" w:rsidRDefault="00497B55" w:rsidP="009D4C6E">
      <w:pPr>
        <w:pStyle w:val="110"/>
        <w:numPr>
          <w:ilvl w:val="2"/>
          <w:numId w:val="5"/>
        </w:numPr>
        <w:spacing w:line="360" w:lineRule="exact"/>
        <w:ind w:left="0" w:firstLine="709"/>
        <w:rPr>
          <w:szCs w:val="28"/>
        </w:rPr>
      </w:pPr>
      <w:r w:rsidRPr="00045678">
        <w:rPr>
          <w:szCs w:val="28"/>
        </w:rPr>
        <w:t xml:space="preserve">К участию в </w:t>
      </w:r>
      <w:r w:rsidR="0012603D" w:rsidRPr="00045678">
        <w:rPr>
          <w:szCs w:val="28"/>
        </w:rPr>
        <w:t xml:space="preserve">конкурсе допускаются участники, соответствующие требованиям пунктов </w:t>
      </w:r>
      <w:r w:rsidR="00EF5C71" w:rsidRPr="00045678">
        <w:rPr>
          <w:szCs w:val="28"/>
        </w:rPr>
        <w:t>3</w:t>
      </w:r>
      <w:r w:rsidR="00345396" w:rsidRPr="00045678">
        <w:rPr>
          <w:szCs w:val="28"/>
        </w:rPr>
        <w:t xml:space="preserve">.1.1 </w:t>
      </w:r>
      <w:r w:rsidR="00E30EDE" w:rsidRPr="00045678">
        <w:rPr>
          <w:szCs w:val="28"/>
        </w:rPr>
        <w:t>конкурсной документации</w:t>
      </w:r>
      <w:r w:rsidR="0012603D" w:rsidRPr="00045678">
        <w:rPr>
          <w:szCs w:val="28"/>
        </w:rPr>
        <w:t xml:space="preserve">, предъявляемым обязательным и квалификационным требованиям, </w:t>
      </w:r>
      <w:r w:rsidR="0039713E" w:rsidRPr="00045678">
        <w:rPr>
          <w:szCs w:val="28"/>
        </w:rPr>
        <w:t xml:space="preserve">требованиям законодательства Российской Федерации, предъявляемым к лицам, осуществляющим поставку </w:t>
      </w:r>
      <w:r w:rsidR="00423DE9">
        <w:rPr>
          <w:szCs w:val="28"/>
        </w:rPr>
        <w:t>оборудования</w:t>
      </w:r>
      <w:r w:rsidR="0039713E" w:rsidRPr="00045678">
        <w:rPr>
          <w:szCs w:val="28"/>
        </w:rPr>
        <w:t xml:space="preserve">, выполнение работы, оказание услуги, являющихся предметом закупки, </w:t>
      </w:r>
      <w:r w:rsidR="0012603D" w:rsidRPr="00045678">
        <w:rPr>
          <w:szCs w:val="28"/>
        </w:rPr>
        <w:t xml:space="preserve">конкурсные заявки которых соответствуют требованиям технического задания, </w:t>
      </w:r>
      <w:r w:rsidR="00FC58A9" w:rsidRPr="00045678">
        <w:rPr>
          <w:szCs w:val="28"/>
        </w:rPr>
        <w:t xml:space="preserve">конкурсной </w:t>
      </w:r>
      <w:r w:rsidR="004C5F3D" w:rsidRPr="00045678">
        <w:rPr>
          <w:szCs w:val="28"/>
        </w:rPr>
        <w:t xml:space="preserve">документации, </w:t>
      </w:r>
      <w:r w:rsidR="0012603D" w:rsidRPr="00045678">
        <w:rPr>
          <w:szCs w:val="28"/>
        </w:rPr>
        <w:t>представившие надлежащим образом оформленные документы, предусмотренные конкурсной документацией.</w:t>
      </w:r>
    </w:p>
    <w:p w:rsidR="00B65A0D" w:rsidRPr="00045678" w:rsidRDefault="0012603D" w:rsidP="009D4C6E">
      <w:pPr>
        <w:pStyle w:val="110"/>
        <w:numPr>
          <w:ilvl w:val="2"/>
          <w:numId w:val="5"/>
        </w:numPr>
        <w:spacing w:line="360" w:lineRule="exact"/>
        <w:ind w:left="0" w:firstLine="709"/>
        <w:rPr>
          <w:szCs w:val="28"/>
        </w:rPr>
      </w:pPr>
      <w:r w:rsidRPr="00045678">
        <w:rPr>
          <w:szCs w:val="28"/>
        </w:rPr>
        <w:t>Участник несет все расходы и убытки, связанные с подготовкой и подачей своей конкурсной заявки. Заказчик не несет никакой ответственности по расходам и убыткам, понесенным участниками в связи с их участием в конкурсе.</w:t>
      </w:r>
    </w:p>
    <w:p w:rsidR="0012603D" w:rsidRPr="00045678" w:rsidRDefault="0012603D" w:rsidP="009D4C6E">
      <w:pPr>
        <w:pStyle w:val="110"/>
        <w:numPr>
          <w:ilvl w:val="2"/>
          <w:numId w:val="5"/>
        </w:numPr>
        <w:spacing w:line="360" w:lineRule="exact"/>
        <w:ind w:left="0" w:firstLine="709"/>
        <w:rPr>
          <w:szCs w:val="28"/>
        </w:rPr>
      </w:pPr>
      <w:r w:rsidRPr="00045678">
        <w:rPr>
          <w:szCs w:val="28"/>
        </w:rPr>
        <w:t xml:space="preserve">Конкурсные заявки рассматриваются как обязательства </w:t>
      </w:r>
      <w:r w:rsidR="00497B55" w:rsidRPr="00045678">
        <w:rPr>
          <w:szCs w:val="28"/>
        </w:rPr>
        <w:t>участников</w:t>
      </w:r>
      <w:r w:rsidRPr="00045678">
        <w:rPr>
          <w:szCs w:val="28"/>
        </w:rPr>
        <w:t>. Заказчик вправе требовать от победителя конкурса заключения договора на условиях, предложенных в его конкурсной заявке.</w:t>
      </w:r>
    </w:p>
    <w:p w:rsidR="007F5633" w:rsidRPr="00045678" w:rsidRDefault="007F5633" w:rsidP="009D4C6E">
      <w:pPr>
        <w:pStyle w:val="110"/>
        <w:numPr>
          <w:ilvl w:val="2"/>
          <w:numId w:val="5"/>
        </w:numPr>
        <w:spacing w:line="360" w:lineRule="exact"/>
        <w:ind w:left="0" w:firstLine="709"/>
        <w:rPr>
          <w:szCs w:val="28"/>
        </w:rPr>
      </w:pPr>
      <w:r w:rsidRPr="00045678">
        <w:rPr>
          <w:szCs w:val="28"/>
        </w:rPr>
        <w:t>Документы, представленные участниками в составе конкурсных заявок, возврату не подлежат</w:t>
      </w:r>
      <w:r w:rsidR="0039713E" w:rsidRPr="00045678">
        <w:rPr>
          <w:szCs w:val="28"/>
        </w:rPr>
        <w:t>.</w:t>
      </w:r>
    </w:p>
    <w:p w:rsidR="0039713E" w:rsidRPr="00045678" w:rsidRDefault="0039713E" w:rsidP="009D4C6E">
      <w:pPr>
        <w:pStyle w:val="110"/>
        <w:numPr>
          <w:ilvl w:val="2"/>
          <w:numId w:val="5"/>
        </w:numPr>
        <w:spacing w:line="360" w:lineRule="exact"/>
        <w:ind w:left="0" w:firstLine="709"/>
        <w:rPr>
          <w:szCs w:val="28"/>
        </w:rPr>
      </w:pPr>
      <w:r w:rsidRPr="00045678">
        <w:rPr>
          <w:szCs w:val="28"/>
        </w:rPr>
        <w:t xml:space="preserve">Участник подтверждает, что при подготовке заявки на участие в закупке обеспечено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w:t>
      </w:r>
      <w:r w:rsidRPr="00045678">
        <w:rPr>
          <w:szCs w:val="28"/>
        </w:rPr>
        <w:lastRenderedPageBreak/>
        <w:t xml:space="preserve">персональных данных субъектов персональных данных, указанных в заявке, в целях проведения закупки, включая согласие на направление заказчиком запросов в государственные и иные учреждения, юридическим и физическим лицам в целях получения информации и документов, необходимых для подтверждения достоверности сведений, представленных в составе заявки, а также для подтверждения соответствия участника, предлагаемых им </w:t>
      </w:r>
      <w:r w:rsidR="00423DE9">
        <w:rPr>
          <w:szCs w:val="28"/>
        </w:rPr>
        <w:t>оборудования</w:t>
      </w:r>
      <w:r w:rsidRPr="00045678">
        <w:rPr>
          <w:szCs w:val="28"/>
        </w:rPr>
        <w:t>, работ, услуг, требованиям документации о закупке.</w:t>
      </w:r>
    </w:p>
    <w:p w:rsidR="0039713E" w:rsidRPr="00045678" w:rsidRDefault="0039713E" w:rsidP="009D4C6E">
      <w:pPr>
        <w:pStyle w:val="110"/>
        <w:numPr>
          <w:ilvl w:val="2"/>
          <w:numId w:val="5"/>
        </w:numPr>
        <w:spacing w:line="360" w:lineRule="exact"/>
        <w:ind w:left="0" w:firstLine="709"/>
        <w:rPr>
          <w:szCs w:val="28"/>
        </w:rPr>
      </w:pPr>
      <w:r w:rsidRPr="00045678">
        <w:rPr>
          <w:szCs w:val="28"/>
        </w:rPr>
        <w:t>Подавая заявку, участник предоставляет согласие и разрешает любому лицу или уполномоченному представителю любого учреждения,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заявке или относящихся к ресурсам, опыту и компетенции участника.</w:t>
      </w:r>
    </w:p>
    <w:p w:rsidR="0039713E" w:rsidRPr="00045678" w:rsidRDefault="0039713E" w:rsidP="009D4C6E">
      <w:pPr>
        <w:pStyle w:val="110"/>
        <w:numPr>
          <w:ilvl w:val="2"/>
          <w:numId w:val="5"/>
        </w:numPr>
        <w:spacing w:line="360" w:lineRule="exact"/>
        <w:ind w:left="0" w:firstLine="709"/>
        <w:rPr>
          <w:szCs w:val="28"/>
        </w:rPr>
      </w:pPr>
      <w:r w:rsidRPr="00045678">
        <w:rPr>
          <w:szCs w:val="28"/>
        </w:rPr>
        <w:t>Подавая заявку, участник подтверждает, что ознакомился с условиями документации о закупке, согласен с ними и возражений не имеет.</w:t>
      </w:r>
    </w:p>
    <w:p w:rsidR="0039713E" w:rsidRPr="00045678" w:rsidRDefault="0039713E" w:rsidP="009D4C6E">
      <w:pPr>
        <w:pStyle w:val="110"/>
        <w:numPr>
          <w:ilvl w:val="2"/>
          <w:numId w:val="5"/>
        </w:numPr>
        <w:spacing w:line="360" w:lineRule="exact"/>
        <w:ind w:left="0" w:firstLine="709"/>
        <w:rPr>
          <w:szCs w:val="28"/>
        </w:rPr>
      </w:pPr>
      <w:r w:rsidRPr="00045678">
        <w:rPr>
          <w:szCs w:val="28"/>
        </w:rPr>
        <w:t>Участник конкурса обязан придерживаться положений своей заявки и условий конкурсной документации в течение 120 (ста двадцати) календарных дней с даты окончания срока подачи заявок.</w:t>
      </w:r>
    </w:p>
    <w:p w:rsidR="0039713E" w:rsidRPr="00045678" w:rsidRDefault="0039713E" w:rsidP="009D4C6E">
      <w:pPr>
        <w:pStyle w:val="110"/>
        <w:numPr>
          <w:ilvl w:val="2"/>
          <w:numId w:val="5"/>
        </w:numPr>
        <w:spacing w:line="360" w:lineRule="exact"/>
        <w:ind w:left="0" w:firstLine="709"/>
        <w:rPr>
          <w:szCs w:val="28"/>
        </w:rPr>
      </w:pPr>
      <w:r w:rsidRPr="00045678">
        <w:rPr>
          <w:szCs w:val="28"/>
        </w:rPr>
        <w:t>Участник конкурса (в том числе лица, выступающие на стороне участника) подтверждает и гарантирует подлинность всех документов, представленных в составе заявки.</w:t>
      </w:r>
    </w:p>
    <w:p w:rsidR="0039713E" w:rsidRPr="00045678" w:rsidRDefault="0039713E" w:rsidP="009D4C6E">
      <w:pPr>
        <w:pStyle w:val="110"/>
        <w:numPr>
          <w:ilvl w:val="2"/>
          <w:numId w:val="5"/>
        </w:numPr>
        <w:spacing w:line="360" w:lineRule="exact"/>
        <w:ind w:left="0" w:firstLine="709"/>
        <w:rPr>
          <w:szCs w:val="28"/>
        </w:rPr>
      </w:pPr>
      <w:r w:rsidRPr="00045678">
        <w:rPr>
          <w:szCs w:val="28"/>
        </w:rPr>
        <w:t>Участник подтверждает, что не является лицом, включенным в перечень лиц, в отношении которых применяются специальные экономические меры, утвержденный постановлением Правительства Российской Федерации от 11 мая 2022 г. № 851 «О мерах по реализации Указа Президента Российской Федерации от 3 мая 2022 г. № 252», а также не находится под контролем таких лиц либо их выгодоприобретателем.</w:t>
      </w:r>
    </w:p>
    <w:p w:rsidR="0039713E" w:rsidRPr="00045678" w:rsidRDefault="0039713E" w:rsidP="009D4C6E">
      <w:pPr>
        <w:pStyle w:val="110"/>
        <w:spacing w:line="360" w:lineRule="exact"/>
        <w:ind w:left="709" w:firstLine="0"/>
        <w:rPr>
          <w:szCs w:val="28"/>
        </w:rPr>
      </w:pPr>
    </w:p>
    <w:p w:rsidR="002B5627" w:rsidRPr="00045678" w:rsidRDefault="002B5627" w:rsidP="009D4C6E">
      <w:pPr>
        <w:pStyle w:val="30"/>
        <w:numPr>
          <w:ilvl w:val="1"/>
          <w:numId w:val="5"/>
        </w:numPr>
        <w:tabs>
          <w:tab w:val="left" w:pos="1276"/>
        </w:tabs>
        <w:spacing w:before="0" w:after="0" w:line="360" w:lineRule="exact"/>
        <w:jc w:val="both"/>
        <w:rPr>
          <w:rFonts w:ascii="Times New Roman" w:hAnsi="Times New Roman" w:cs="Times New Roman"/>
          <w:iCs/>
          <w:sz w:val="28"/>
          <w:szCs w:val="28"/>
        </w:rPr>
      </w:pPr>
      <w:bookmarkStart w:id="4" w:name="_Toc517167448"/>
      <w:r w:rsidRPr="00045678">
        <w:rPr>
          <w:rFonts w:ascii="Times New Roman" w:hAnsi="Times New Roman" w:cs="Times New Roman"/>
          <w:iCs/>
          <w:sz w:val="28"/>
          <w:szCs w:val="28"/>
        </w:rPr>
        <w:t xml:space="preserve">Участник, на стороне которого </w:t>
      </w:r>
      <w:r w:rsidR="0063655D" w:rsidRPr="00045678">
        <w:rPr>
          <w:rFonts w:ascii="Times New Roman" w:hAnsi="Times New Roman" w:cs="Times New Roman"/>
          <w:iCs/>
          <w:sz w:val="28"/>
          <w:szCs w:val="28"/>
        </w:rPr>
        <w:t xml:space="preserve">выступают </w:t>
      </w:r>
      <w:r w:rsidRPr="00045678">
        <w:rPr>
          <w:rFonts w:ascii="Times New Roman" w:hAnsi="Times New Roman" w:cs="Times New Roman"/>
          <w:iCs/>
          <w:sz w:val="28"/>
          <w:szCs w:val="28"/>
        </w:rPr>
        <w:t>несколько лиц</w:t>
      </w:r>
      <w:bookmarkEnd w:id="4"/>
    </w:p>
    <w:p w:rsidR="00017A3F" w:rsidRPr="00045678" w:rsidRDefault="00017A3F" w:rsidP="009D4C6E">
      <w:pPr>
        <w:spacing w:line="360" w:lineRule="exact"/>
        <w:rPr>
          <w:sz w:val="28"/>
          <w:szCs w:val="28"/>
        </w:rPr>
      </w:pPr>
    </w:p>
    <w:p w:rsidR="009B62E3" w:rsidRPr="00045678" w:rsidRDefault="0012603D" w:rsidP="009D4C6E">
      <w:pPr>
        <w:pStyle w:val="11"/>
        <w:numPr>
          <w:ilvl w:val="2"/>
          <w:numId w:val="5"/>
        </w:numPr>
        <w:spacing w:line="360" w:lineRule="exact"/>
        <w:ind w:left="0" w:firstLine="709"/>
        <w:rPr>
          <w:szCs w:val="28"/>
        </w:rPr>
      </w:pPr>
      <w:r w:rsidRPr="00045678">
        <w:rPr>
          <w:szCs w:val="28"/>
        </w:rPr>
        <w:t>В случае участия нескольких лиц на стороне одного участника соответствующая информация должна быть указана в заявке на участие в конкурсе, оформленной в соответствии</w:t>
      </w:r>
      <w:r w:rsidR="00B93173" w:rsidRPr="00045678">
        <w:rPr>
          <w:szCs w:val="28"/>
        </w:rPr>
        <w:t xml:space="preserve"> </w:t>
      </w:r>
      <w:r w:rsidR="00B93173" w:rsidRPr="00045678">
        <w:rPr>
          <w:szCs w:val="28"/>
          <w:lang w:val="en-US"/>
        </w:rPr>
        <w:t>c</w:t>
      </w:r>
      <w:r w:rsidR="00B93173" w:rsidRPr="00045678">
        <w:rPr>
          <w:szCs w:val="28"/>
        </w:rPr>
        <w:t xml:space="preserve"> приложением</w:t>
      </w:r>
      <w:r w:rsidR="005D7221" w:rsidRPr="00045678">
        <w:rPr>
          <w:szCs w:val="28"/>
        </w:rPr>
        <w:t xml:space="preserve"> </w:t>
      </w:r>
      <w:r w:rsidR="00A978F0" w:rsidRPr="00045678">
        <w:rPr>
          <w:szCs w:val="28"/>
        </w:rPr>
        <w:t xml:space="preserve">№ </w:t>
      </w:r>
      <w:r w:rsidR="0006784B" w:rsidRPr="00045678">
        <w:rPr>
          <w:szCs w:val="28"/>
        </w:rPr>
        <w:t>4</w:t>
      </w:r>
      <w:r w:rsidR="00A978F0" w:rsidRPr="00045678">
        <w:rPr>
          <w:szCs w:val="28"/>
        </w:rPr>
        <w:t xml:space="preserve"> к конкурсной документации</w:t>
      </w:r>
      <w:r w:rsidRPr="00045678">
        <w:rPr>
          <w:szCs w:val="28"/>
        </w:rPr>
        <w:t xml:space="preserve">. </w:t>
      </w:r>
      <w:r w:rsidR="008A5FFD" w:rsidRPr="00045678">
        <w:rPr>
          <w:szCs w:val="28"/>
        </w:rPr>
        <w:t>Если соответствующая информация не указана в заявке, участник считается подавшим заявку от своего имени и действующим в своих интересах.</w:t>
      </w:r>
    </w:p>
    <w:p w:rsidR="00B65A0D" w:rsidRPr="00045678" w:rsidRDefault="009B62E3" w:rsidP="009D4C6E">
      <w:pPr>
        <w:pStyle w:val="11"/>
        <w:numPr>
          <w:ilvl w:val="2"/>
          <w:numId w:val="5"/>
        </w:numPr>
        <w:spacing w:line="360" w:lineRule="exact"/>
        <w:ind w:left="0" w:firstLine="709"/>
        <w:rPr>
          <w:szCs w:val="28"/>
        </w:rPr>
      </w:pPr>
      <w:r w:rsidRPr="00045678">
        <w:rPr>
          <w:szCs w:val="28"/>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A60694" w:rsidRPr="00045678" w:rsidRDefault="00A60694" w:rsidP="009D4C6E">
      <w:pPr>
        <w:pStyle w:val="11"/>
        <w:numPr>
          <w:ilvl w:val="2"/>
          <w:numId w:val="5"/>
        </w:numPr>
        <w:spacing w:line="360" w:lineRule="exact"/>
        <w:ind w:left="0" w:firstLine="709"/>
        <w:rPr>
          <w:szCs w:val="28"/>
        </w:rPr>
      </w:pPr>
      <w:r w:rsidRPr="00045678">
        <w:rPr>
          <w:szCs w:val="28"/>
        </w:rPr>
        <w:lastRenderedPageBreak/>
        <w:t>Участник, на стороне которого выступают несколько лиц, должен предоставить в составе конкурсной заявки участника все предусмотренные документацией документы, при этом в заявке участника, на стороне которого выступают несколько лиц, подготовленной по Форме заявки участника, пре</w:t>
      </w:r>
      <w:r w:rsidR="00FB184F" w:rsidRPr="00045678">
        <w:rPr>
          <w:szCs w:val="28"/>
        </w:rPr>
        <w:t>дставленной в соответствии с приложением</w:t>
      </w:r>
      <w:r w:rsidRPr="00045678">
        <w:rPr>
          <w:szCs w:val="28"/>
        </w:rPr>
        <w:t xml:space="preserve"> №4 конкурсной документации, должны быть представлены сведения, подтверждающие соответствие каждого лица, выступающего на стороне такого участника, обязательным требованиям конкурсной документации, предусмотренным пунктом </w:t>
      </w:r>
      <w:r w:rsidRPr="00045678">
        <w:rPr>
          <w:b/>
          <w:szCs w:val="28"/>
        </w:rPr>
        <w:t>3.3.2</w:t>
      </w:r>
      <w:r w:rsidRPr="00045678">
        <w:rPr>
          <w:szCs w:val="28"/>
        </w:rPr>
        <w:t xml:space="preserve"> конкурсной документации, а также документы, предусмотренные пунктом </w:t>
      </w:r>
      <w:r w:rsidRPr="00045678">
        <w:rPr>
          <w:b/>
          <w:szCs w:val="28"/>
        </w:rPr>
        <w:t>3.1</w:t>
      </w:r>
      <w:r w:rsidR="00FB184F" w:rsidRPr="00045678">
        <w:rPr>
          <w:b/>
          <w:szCs w:val="28"/>
        </w:rPr>
        <w:t>2</w:t>
      </w:r>
      <w:r w:rsidRPr="00045678">
        <w:rPr>
          <w:b/>
          <w:szCs w:val="28"/>
        </w:rPr>
        <w:t>.8.</w:t>
      </w:r>
      <w:r w:rsidR="00414D33" w:rsidRPr="00045678">
        <w:rPr>
          <w:b/>
          <w:szCs w:val="28"/>
        </w:rPr>
        <w:t>6</w:t>
      </w:r>
      <w:r w:rsidRPr="00045678">
        <w:rPr>
          <w:b/>
          <w:szCs w:val="28"/>
        </w:rPr>
        <w:t>.</w:t>
      </w:r>
      <w:r w:rsidRPr="00045678">
        <w:rPr>
          <w:szCs w:val="28"/>
        </w:rPr>
        <w:t xml:space="preserve"> конкурсной документации, на каждое лицо, выступающее на стороне такого участника, а в составе конкурсной заявки должен быть представлен договор простого товарищества (договор о совместной деятельности)</w:t>
      </w:r>
    </w:p>
    <w:p w:rsidR="00CA3436" w:rsidRPr="00045678" w:rsidRDefault="00CA3436" w:rsidP="009D4C6E">
      <w:pPr>
        <w:pStyle w:val="a7"/>
        <w:numPr>
          <w:ilvl w:val="2"/>
          <w:numId w:val="5"/>
        </w:numPr>
        <w:spacing w:line="360" w:lineRule="exact"/>
        <w:ind w:left="-142" w:firstLine="851"/>
        <w:jc w:val="both"/>
        <w:rPr>
          <w:sz w:val="28"/>
          <w:szCs w:val="28"/>
        </w:rPr>
      </w:pPr>
      <w:r w:rsidRPr="00045678">
        <w:rPr>
          <w:sz w:val="28"/>
          <w:szCs w:val="28"/>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конкурсной документации. Порядок подтверждения соответствия квалификационным требованиям участника, на стороне которого выступает несколько лиц, указан в пункте 1.9 конкурсной документации. </w:t>
      </w:r>
    </w:p>
    <w:p w:rsidR="00A60694" w:rsidRPr="00045678" w:rsidRDefault="00A60694" w:rsidP="009D4C6E">
      <w:pPr>
        <w:pStyle w:val="11"/>
        <w:numPr>
          <w:ilvl w:val="2"/>
          <w:numId w:val="5"/>
        </w:numPr>
        <w:spacing w:line="360" w:lineRule="exact"/>
        <w:ind w:left="0" w:firstLine="709"/>
        <w:rPr>
          <w:rFonts w:eastAsia="MS Mincho"/>
          <w:szCs w:val="28"/>
        </w:rPr>
      </w:pPr>
      <w:r w:rsidRPr="00045678">
        <w:rPr>
          <w:rFonts w:eastAsia="MS Mincho"/>
          <w:szCs w:val="28"/>
        </w:rPr>
        <w:t xml:space="preserve">Оценка заявки участника, на стороне которого выступают несколько лиц, по критериям, предусмотренным приложением № 1 конкурсной документации, </w:t>
      </w:r>
      <w:r w:rsidR="00D05BEA" w:rsidRPr="00045678">
        <w:rPr>
          <w:rFonts w:eastAsia="MS Mincho"/>
          <w:szCs w:val="28"/>
        </w:rPr>
        <w:t>осуществляется в совокупности на основании сведений в отношении всех лиц, выступающих на стороне такого участника.</w:t>
      </w:r>
    </w:p>
    <w:p w:rsidR="00A60694" w:rsidRPr="00045678" w:rsidRDefault="00A60694" w:rsidP="009D4C6E">
      <w:pPr>
        <w:pStyle w:val="11"/>
        <w:numPr>
          <w:ilvl w:val="2"/>
          <w:numId w:val="5"/>
        </w:numPr>
        <w:spacing w:line="360" w:lineRule="exact"/>
        <w:ind w:left="0" w:firstLine="709"/>
        <w:rPr>
          <w:szCs w:val="28"/>
        </w:rPr>
      </w:pPr>
      <w:r w:rsidRPr="00045678">
        <w:rPr>
          <w:szCs w:val="28"/>
        </w:rPr>
        <w:t>В случае если победителем в конкурсе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E9788A" w:rsidRPr="00045678" w:rsidRDefault="00E9788A" w:rsidP="009D4C6E">
      <w:pPr>
        <w:pStyle w:val="11"/>
        <w:spacing w:line="360" w:lineRule="exact"/>
        <w:ind w:firstLine="0"/>
        <w:rPr>
          <w:szCs w:val="28"/>
        </w:rPr>
      </w:pPr>
    </w:p>
    <w:p w:rsidR="002B5627" w:rsidRPr="00045678" w:rsidRDefault="002B5627" w:rsidP="009D4C6E">
      <w:pPr>
        <w:pStyle w:val="30"/>
        <w:numPr>
          <w:ilvl w:val="1"/>
          <w:numId w:val="5"/>
        </w:numPr>
        <w:tabs>
          <w:tab w:val="left" w:pos="1276"/>
        </w:tabs>
        <w:spacing w:before="0" w:after="0" w:line="360" w:lineRule="exact"/>
        <w:jc w:val="both"/>
        <w:rPr>
          <w:rFonts w:ascii="Times New Roman" w:hAnsi="Times New Roman" w:cs="Times New Roman"/>
          <w:sz w:val="28"/>
          <w:szCs w:val="28"/>
        </w:rPr>
      </w:pPr>
      <w:bookmarkStart w:id="5" w:name="_Toc517167449"/>
      <w:r w:rsidRPr="00045678">
        <w:rPr>
          <w:rFonts w:ascii="Times New Roman" w:hAnsi="Times New Roman" w:cs="Times New Roman"/>
          <w:sz w:val="28"/>
          <w:szCs w:val="28"/>
        </w:rPr>
        <w:t>Требования к участникам</w:t>
      </w:r>
      <w:bookmarkEnd w:id="5"/>
    </w:p>
    <w:p w:rsidR="00017A3F" w:rsidRPr="00045678" w:rsidRDefault="00017A3F" w:rsidP="009D4C6E">
      <w:pPr>
        <w:spacing w:line="360" w:lineRule="exact"/>
        <w:rPr>
          <w:sz w:val="28"/>
          <w:szCs w:val="28"/>
        </w:rPr>
      </w:pPr>
    </w:p>
    <w:p w:rsidR="007B56D4" w:rsidRPr="00045678" w:rsidRDefault="007B56D4" w:rsidP="009D4C6E">
      <w:pPr>
        <w:pStyle w:val="a7"/>
        <w:numPr>
          <w:ilvl w:val="2"/>
          <w:numId w:val="5"/>
        </w:numPr>
        <w:spacing w:line="360" w:lineRule="exact"/>
        <w:ind w:left="0" w:firstLine="709"/>
        <w:jc w:val="both"/>
        <w:rPr>
          <w:sz w:val="28"/>
          <w:szCs w:val="28"/>
        </w:rPr>
      </w:pPr>
      <w:r w:rsidRPr="00045678">
        <w:rPr>
          <w:sz w:val="28"/>
          <w:szCs w:val="28"/>
        </w:rPr>
        <w:t>Участник должен соответствовать обязательным</w:t>
      </w:r>
      <w:r w:rsidR="00A1744A" w:rsidRPr="00045678">
        <w:rPr>
          <w:sz w:val="28"/>
          <w:szCs w:val="28"/>
        </w:rPr>
        <w:t>, указанным в пункт</w:t>
      </w:r>
      <w:r w:rsidR="0046499F" w:rsidRPr="00045678">
        <w:rPr>
          <w:sz w:val="28"/>
          <w:szCs w:val="28"/>
        </w:rPr>
        <w:t>ах</w:t>
      </w:r>
      <w:r w:rsidR="00A1744A" w:rsidRPr="00045678">
        <w:rPr>
          <w:sz w:val="28"/>
          <w:szCs w:val="28"/>
        </w:rPr>
        <w:t xml:space="preserve"> </w:t>
      </w:r>
      <w:r w:rsidR="00A1744A" w:rsidRPr="00045678">
        <w:rPr>
          <w:b/>
          <w:sz w:val="28"/>
          <w:szCs w:val="28"/>
        </w:rPr>
        <w:t>3.3.2</w:t>
      </w:r>
      <w:r w:rsidR="0046499F" w:rsidRPr="00045678">
        <w:rPr>
          <w:b/>
          <w:sz w:val="28"/>
          <w:szCs w:val="28"/>
        </w:rPr>
        <w:t xml:space="preserve">, </w:t>
      </w:r>
      <w:r w:rsidR="001437AC" w:rsidRPr="00045678">
        <w:rPr>
          <w:sz w:val="28"/>
          <w:szCs w:val="28"/>
        </w:rPr>
        <w:t>конкурсной документации</w:t>
      </w:r>
      <w:r w:rsidR="00A1744A" w:rsidRPr="00045678">
        <w:rPr>
          <w:sz w:val="28"/>
          <w:szCs w:val="28"/>
        </w:rPr>
        <w:t>,</w:t>
      </w:r>
      <w:r w:rsidRPr="00045678">
        <w:rPr>
          <w:sz w:val="28"/>
          <w:szCs w:val="28"/>
        </w:rPr>
        <w:t xml:space="preserve"> и квалификационным</w:t>
      </w:r>
      <w:r w:rsidR="00A1744A" w:rsidRPr="00045678">
        <w:rPr>
          <w:sz w:val="28"/>
          <w:szCs w:val="28"/>
        </w:rPr>
        <w:t xml:space="preserve">, указанным в </w:t>
      </w:r>
      <w:r w:rsidR="00A75B9B" w:rsidRPr="00045678">
        <w:rPr>
          <w:b/>
          <w:sz w:val="28"/>
          <w:szCs w:val="28"/>
        </w:rPr>
        <w:t>пункт</w:t>
      </w:r>
      <w:r w:rsidR="0046499F" w:rsidRPr="00045678">
        <w:rPr>
          <w:b/>
          <w:sz w:val="28"/>
          <w:szCs w:val="28"/>
        </w:rPr>
        <w:t>е</w:t>
      </w:r>
      <w:r w:rsidR="00A75B9B" w:rsidRPr="00045678">
        <w:rPr>
          <w:b/>
          <w:sz w:val="28"/>
          <w:szCs w:val="28"/>
        </w:rPr>
        <w:t xml:space="preserve"> </w:t>
      </w:r>
      <w:r w:rsidR="00A1744A" w:rsidRPr="00045678">
        <w:rPr>
          <w:b/>
          <w:sz w:val="28"/>
          <w:szCs w:val="28"/>
        </w:rPr>
        <w:t>1.9</w:t>
      </w:r>
      <w:r w:rsidR="00A1744A" w:rsidRPr="00045678">
        <w:rPr>
          <w:sz w:val="28"/>
          <w:szCs w:val="28"/>
        </w:rPr>
        <w:t xml:space="preserve"> </w:t>
      </w:r>
      <w:r w:rsidR="001437AC" w:rsidRPr="00045678">
        <w:rPr>
          <w:sz w:val="28"/>
          <w:szCs w:val="28"/>
        </w:rPr>
        <w:t>конкурсной документации</w:t>
      </w:r>
      <w:r w:rsidR="00A1744A" w:rsidRPr="00045678">
        <w:rPr>
          <w:sz w:val="28"/>
          <w:szCs w:val="28"/>
        </w:rPr>
        <w:t>,</w:t>
      </w:r>
      <w:r w:rsidRPr="00045678">
        <w:rPr>
          <w:sz w:val="28"/>
          <w:szCs w:val="28"/>
        </w:rPr>
        <w:t xml:space="preserve"> требованиям. Заявка участника должна соответствовать требованиям технического задания</w:t>
      </w:r>
      <w:r w:rsidR="00A1744A" w:rsidRPr="00045678">
        <w:rPr>
          <w:sz w:val="28"/>
          <w:szCs w:val="28"/>
        </w:rPr>
        <w:t xml:space="preserve">, указанным </w:t>
      </w:r>
      <w:r w:rsidR="00A1744A" w:rsidRPr="00045678">
        <w:rPr>
          <w:b/>
          <w:sz w:val="28"/>
          <w:szCs w:val="28"/>
        </w:rPr>
        <w:t xml:space="preserve">в приложении № 2 </w:t>
      </w:r>
      <w:r w:rsidR="00A1744A" w:rsidRPr="00045678">
        <w:rPr>
          <w:sz w:val="28"/>
          <w:szCs w:val="28"/>
        </w:rPr>
        <w:t>конкурсной документации</w:t>
      </w:r>
      <w:r w:rsidRPr="00045678">
        <w:rPr>
          <w:sz w:val="28"/>
          <w:szCs w:val="28"/>
        </w:rPr>
        <w:t>. Для подтверждения соответствия требованиям</w:t>
      </w:r>
      <w:r w:rsidR="008A5FFD" w:rsidRPr="00045678">
        <w:rPr>
          <w:sz w:val="28"/>
          <w:szCs w:val="28"/>
        </w:rPr>
        <w:t xml:space="preserve"> конкурсной документации</w:t>
      </w:r>
      <w:r w:rsidR="0018794D" w:rsidRPr="00045678">
        <w:rPr>
          <w:sz w:val="28"/>
          <w:szCs w:val="28"/>
        </w:rPr>
        <w:t xml:space="preserve"> </w:t>
      </w:r>
      <w:r w:rsidRPr="00045678">
        <w:rPr>
          <w:sz w:val="28"/>
          <w:szCs w:val="28"/>
        </w:rPr>
        <w:t xml:space="preserve">в составе </w:t>
      </w:r>
      <w:r w:rsidR="004E4163" w:rsidRPr="00045678">
        <w:rPr>
          <w:sz w:val="28"/>
          <w:szCs w:val="28"/>
        </w:rPr>
        <w:t xml:space="preserve">конкурсной </w:t>
      </w:r>
      <w:r w:rsidRPr="00045678">
        <w:rPr>
          <w:sz w:val="28"/>
          <w:szCs w:val="28"/>
        </w:rPr>
        <w:t>заявки должны быть представлены все необходимые документы и информация в соответствии с требованиями конкурсной документации.</w:t>
      </w:r>
    </w:p>
    <w:p w:rsidR="00B65A0D" w:rsidRPr="00045678" w:rsidRDefault="007B56D4" w:rsidP="009D4C6E">
      <w:pPr>
        <w:pStyle w:val="aa"/>
        <w:numPr>
          <w:ilvl w:val="2"/>
          <w:numId w:val="5"/>
        </w:numPr>
        <w:tabs>
          <w:tab w:val="left" w:pos="0"/>
        </w:tabs>
        <w:spacing w:line="360" w:lineRule="exact"/>
        <w:ind w:left="0" w:firstLine="709"/>
        <w:rPr>
          <w:rFonts w:eastAsia="Times New Roman"/>
          <w:bCs/>
          <w:sz w:val="28"/>
          <w:szCs w:val="28"/>
        </w:rPr>
      </w:pPr>
      <w:r w:rsidRPr="00045678">
        <w:rPr>
          <w:rFonts w:eastAsia="Times New Roman"/>
          <w:bCs/>
          <w:sz w:val="28"/>
          <w:szCs w:val="28"/>
        </w:rPr>
        <w:lastRenderedPageBreak/>
        <w:t>Участник (в том числе каждое юридическое и</w:t>
      </w:r>
      <w:r w:rsidR="00FF521B" w:rsidRPr="00045678">
        <w:rPr>
          <w:rFonts w:eastAsia="Times New Roman"/>
          <w:bCs/>
          <w:sz w:val="28"/>
          <w:szCs w:val="28"/>
        </w:rPr>
        <w:t>/</w:t>
      </w:r>
      <w:r w:rsidRPr="00045678">
        <w:rPr>
          <w:rFonts w:eastAsia="Times New Roman"/>
          <w:bCs/>
          <w:sz w:val="28"/>
          <w:szCs w:val="28"/>
        </w:rPr>
        <w:t xml:space="preserve">или физическое лицо, выступающее на стороне одного </w:t>
      </w:r>
      <w:r w:rsidR="00497B55" w:rsidRPr="00045678">
        <w:rPr>
          <w:rFonts w:eastAsia="Times New Roman"/>
          <w:bCs/>
          <w:sz w:val="28"/>
          <w:szCs w:val="28"/>
        </w:rPr>
        <w:t>участника</w:t>
      </w:r>
      <w:r w:rsidRPr="00045678">
        <w:rPr>
          <w:rFonts w:eastAsia="Times New Roman"/>
          <w:bCs/>
          <w:sz w:val="28"/>
          <w:szCs w:val="28"/>
        </w:rPr>
        <w:t>) должен соответствовать обязательным требованиям конкурсной документации, а именно:</w:t>
      </w:r>
    </w:p>
    <w:p w:rsidR="007B56D4" w:rsidRPr="00045678" w:rsidRDefault="0072649A" w:rsidP="009D4C6E">
      <w:pPr>
        <w:pStyle w:val="aa"/>
        <w:numPr>
          <w:ilvl w:val="3"/>
          <w:numId w:val="5"/>
        </w:numPr>
        <w:tabs>
          <w:tab w:val="left" w:pos="0"/>
          <w:tab w:val="left" w:pos="1701"/>
        </w:tabs>
        <w:spacing w:line="360" w:lineRule="exact"/>
        <w:ind w:left="0" w:firstLine="709"/>
        <w:rPr>
          <w:rFonts w:eastAsia="Times New Roman"/>
          <w:bCs/>
          <w:sz w:val="28"/>
          <w:szCs w:val="28"/>
        </w:rPr>
      </w:pPr>
      <w:proofErr w:type="spellStart"/>
      <w:r w:rsidRPr="00045678">
        <w:rPr>
          <w:rFonts w:eastAsia="Times New Roman"/>
          <w:bCs/>
          <w:sz w:val="28"/>
          <w:szCs w:val="28"/>
        </w:rPr>
        <w:t>непроведение</w:t>
      </w:r>
      <w:proofErr w:type="spellEnd"/>
      <w:r w:rsidRPr="00045678">
        <w:rPr>
          <w:rFonts w:eastAsia="Times New Roman"/>
          <w:bCs/>
          <w:sz w:val="28"/>
          <w:szCs w:val="28"/>
        </w:rPr>
        <w:t xml:space="preserve"> ликвидации участника </w:t>
      </w:r>
      <w:r w:rsidR="00D90606" w:rsidRPr="00045678">
        <w:rPr>
          <w:rFonts w:eastAsia="Times New Roman"/>
          <w:bCs/>
          <w:sz w:val="28"/>
          <w:szCs w:val="28"/>
        </w:rPr>
        <w:t>конкурса</w:t>
      </w:r>
      <w:r w:rsidRPr="00045678">
        <w:rPr>
          <w:rFonts w:eastAsia="Times New Roman"/>
          <w:bCs/>
          <w:sz w:val="28"/>
          <w:szCs w:val="28"/>
        </w:rPr>
        <w:t xml:space="preserve"> – юридического лиц</w:t>
      </w:r>
      <w:r w:rsidR="004D2F02" w:rsidRPr="00045678">
        <w:rPr>
          <w:rFonts w:eastAsia="Times New Roman"/>
          <w:bCs/>
          <w:sz w:val="28"/>
          <w:szCs w:val="28"/>
        </w:rPr>
        <w:t>а</w:t>
      </w:r>
      <w:r w:rsidRPr="00045678">
        <w:rPr>
          <w:rFonts w:eastAsia="Times New Roman"/>
          <w:bCs/>
          <w:sz w:val="28"/>
          <w:szCs w:val="28"/>
        </w:rPr>
        <w:t xml:space="preserve"> и отсутствие </w:t>
      </w:r>
      <w:r w:rsidR="002D17A2" w:rsidRPr="00045678">
        <w:rPr>
          <w:rFonts w:eastAsia="Times New Roman"/>
          <w:bCs/>
          <w:sz w:val="28"/>
          <w:szCs w:val="28"/>
        </w:rPr>
        <w:t xml:space="preserve">решения </w:t>
      </w:r>
      <w:r w:rsidRPr="00045678">
        <w:rPr>
          <w:rFonts w:eastAsia="Times New Roman"/>
          <w:bCs/>
          <w:sz w:val="28"/>
          <w:szCs w:val="28"/>
        </w:rPr>
        <w:t xml:space="preserve">арбитражного суда о признании участника </w:t>
      </w:r>
      <w:r w:rsidR="00D90606" w:rsidRPr="00045678">
        <w:rPr>
          <w:rFonts w:eastAsia="Times New Roman"/>
          <w:bCs/>
          <w:sz w:val="28"/>
          <w:szCs w:val="28"/>
        </w:rPr>
        <w:t>конкурса</w:t>
      </w:r>
      <w:r w:rsidRPr="00045678">
        <w:rPr>
          <w:rFonts w:eastAsia="Times New Roman"/>
          <w:bCs/>
          <w:sz w:val="28"/>
          <w:szCs w:val="28"/>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045678">
        <w:rPr>
          <w:rFonts w:eastAsia="Times New Roman"/>
          <w:bCs/>
          <w:sz w:val="28"/>
          <w:szCs w:val="28"/>
        </w:rPr>
        <w:t>;</w:t>
      </w:r>
    </w:p>
    <w:p w:rsidR="007B56D4" w:rsidRPr="00045678" w:rsidRDefault="0072649A" w:rsidP="009D4C6E">
      <w:pPr>
        <w:pStyle w:val="aa"/>
        <w:numPr>
          <w:ilvl w:val="3"/>
          <w:numId w:val="5"/>
        </w:numPr>
        <w:tabs>
          <w:tab w:val="left" w:pos="0"/>
          <w:tab w:val="left" w:pos="1701"/>
        </w:tabs>
        <w:spacing w:line="360" w:lineRule="exact"/>
        <w:ind w:left="0" w:firstLine="709"/>
        <w:rPr>
          <w:rFonts w:eastAsia="Times New Roman"/>
          <w:bCs/>
          <w:sz w:val="28"/>
          <w:szCs w:val="28"/>
        </w:rPr>
      </w:pPr>
      <w:proofErr w:type="spellStart"/>
      <w:r w:rsidRPr="00045678">
        <w:rPr>
          <w:rFonts w:eastAsia="Times New Roman"/>
          <w:bCs/>
          <w:sz w:val="28"/>
          <w:szCs w:val="28"/>
        </w:rPr>
        <w:t>неприостановление</w:t>
      </w:r>
      <w:proofErr w:type="spellEnd"/>
      <w:r w:rsidRPr="00045678">
        <w:rPr>
          <w:rFonts w:eastAsia="Times New Roman"/>
          <w:bCs/>
          <w:sz w:val="28"/>
          <w:szCs w:val="28"/>
        </w:rPr>
        <w:t xml:space="preserve"> деятельности участника в порядке, установленном Кодексом Российской Федерации об административных правонарушениях, на дату подачи </w:t>
      </w:r>
      <w:r w:rsidR="00271225" w:rsidRPr="00045678">
        <w:rPr>
          <w:rFonts w:eastAsia="Times New Roman"/>
          <w:bCs/>
          <w:sz w:val="28"/>
          <w:szCs w:val="28"/>
        </w:rPr>
        <w:t xml:space="preserve">конкурсной </w:t>
      </w:r>
      <w:r w:rsidRPr="00045678">
        <w:rPr>
          <w:rFonts w:eastAsia="Times New Roman"/>
          <w:bCs/>
          <w:sz w:val="28"/>
          <w:szCs w:val="28"/>
        </w:rPr>
        <w:t xml:space="preserve">заявки на участие в </w:t>
      </w:r>
      <w:r w:rsidR="00D90606" w:rsidRPr="00045678">
        <w:rPr>
          <w:rFonts w:eastAsia="Times New Roman"/>
          <w:bCs/>
          <w:sz w:val="28"/>
          <w:szCs w:val="28"/>
        </w:rPr>
        <w:t>конкурсе</w:t>
      </w:r>
      <w:r w:rsidR="007B56D4" w:rsidRPr="00045678">
        <w:rPr>
          <w:rFonts w:eastAsia="Times New Roman"/>
          <w:bCs/>
          <w:sz w:val="28"/>
          <w:szCs w:val="28"/>
        </w:rPr>
        <w:t>;</w:t>
      </w:r>
    </w:p>
    <w:p w:rsidR="00B07287" w:rsidRPr="00045678" w:rsidRDefault="00B07287" w:rsidP="009D4C6E">
      <w:pPr>
        <w:pStyle w:val="aa"/>
        <w:numPr>
          <w:ilvl w:val="3"/>
          <w:numId w:val="5"/>
        </w:numPr>
        <w:tabs>
          <w:tab w:val="left" w:pos="0"/>
          <w:tab w:val="left" w:pos="1701"/>
        </w:tabs>
        <w:spacing w:line="360" w:lineRule="exact"/>
        <w:ind w:left="0" w:firstLine="720"/>
        <w:rPr>
          <w:rFonts w:eastAsia="Times New Roman"/>
          <w:bCs/>
          <w:sz w:val="28"/>
          <w:szCs w:val="28"/>
        </w:rPr>
      </w:pPr>
      <w:r w:rsidRPr="00045678">
        <w:rPr>
          <w:rFonts w:eastAsia="Times New Roman"/>
          <w:bCs/>
          <w:sz w:val="28"/>
          <w:szCs w:val="28"/>
        </w:rPr>
        <w:t>отсутствие у участника недоимки по налогам, сборам, просроченной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просроченной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9C353D" w:rsidRPr="00045678">
        <w:rPr>
          <w:rFonts w:eastAsia="Times New Roman"/>
          <w:bCs/>
          <w:sz w:val="28"/>
          <w:szCs w:val="28"/>
        </w:rPr>
        <w:t>.</w:t>
      </w:r>
    </w:p>
    <w:p w:rsidR="00A60694" w:rsidRPr="00045678" w:rsidRDefault="004D2F02" w:rsidP="009D4C6E">
      <w:pPr>
        <w:pStyle w:val="aa"/>
        <w:numPr>
          <w:ilvl w:val="3"/>
          <w:numId w:val="5"/>
        </w:numPr>
        <w:tabs>
          <w:tab w:val="left" w:pos="0"/>
          <w:tab w:val="left" w:pos="1843"/>
        </w:tabs>
        <w:spacing w:line="360" w:lineRule="exact"/>
        <w:ind w:left="0" w:firstLine="709"/>
        <w:rPr>
          <w:rFonts w:eastAsia="Times New Roman"/>
          <w:bCs/>
          <w:sz w:val="28"/>
          <w:szCs w:val="28"/>
        </w:rPr>
      </w:pPr>
      <w:r w:rsidRPr="00045678">
        <w:rPr>
          <w:rFonts w:eastAsia="Times New Roman"/>
          <w:bCs/>
          <w:sz w:val="28"/>
          <w:szCs w:val="28"/>
        </w:rPr>
        <w:t xml:space="preserve">отсутствие у участника </w:t>
      </w:r>
      <w:r w:rsidR="00D90606" w:rsidRPr="00045678">
        <w:rPr>
          <w:rFonts w:eastAsia="Times New Roman"/>
          <w:bCs/>
          <w:sz w:val="28"/>
          <w:szCs w:val="28"/>
        </w:rPr>
        <w:t>конкурса</w:t>
      </w:r>
      <w:r w:rsidRPr="00045678">
        <w:rPr>
          <w:rFonts w:eastAsia="Times New Roman"/>
          <w:bCs/>
          <w:sz w:val="28"/>
          <w:szCs w:val="28"/>
        </w:rPr>
        <w:t xml:space="preserve"> –</w:t>
      </w:r>
      <w:r w:rsidR="008A5FFD" w:rsidRPr="00045678">
        <w:rPr>
          <w:rFonts w:eastAsia="Times New Roman"/>
          <w:bCs/>
          <w:sz w:val="28"/>
          <w:szCs w:val="28"/>
        </w:rPr>
        <w:t xml:space="preserve"> </w:t>
      </w:r>
      <w:r w:rsidRPr="00045678">
        <w:rPr>
          <w:rFonts w:eastAsia="Times New Roman"/>
          <w:bCs/>
          <w:sz w:val="28"/>
          <w:szCs w:val="28"/>
        </w:rPr>
        <w:t xml:space="preserve">физического лица либо у руководителя, членов коллегиального исполнительного органа или главного бухгалтера юридического лица </w:t>
      </w:r>
      <w:r w:rsidR="00C11873" w:rsidRPr="00045678">
        <w:rPr>
          <w:rFonts w:eastAsia="Times New Roman"/>
          <w:bCs/>
          <w:sz w:val="28"/>
          <w:szCs w:val="28"/>
        </w:rPr>
        <w:t xml:space="preserve"> </w:t>
      </w:r>
      <w:r w:rsidRPr="00045678">
        <w:rPr>
          <w:rFonts w:eastAsia="Times New Roman"/>
          <w:bCs/>
          <w:sz w:val="28"/>
          <w:szCs w:val="28"/>
        </w:rPr>
        <w:t xml:space="preserve">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00423DE9">
        <w:rPr>
          <w:rFonts w:eastAsia="Times New Roman"/>
          <w:bCs/>
          <w:sz w:val="28"/>
          <w:szCs w:val="28"/>
        </w:rPr>
        <w:t>оборудования</w:t>
      </w:r>
      <w:r w:rsidRPr="00045678">
        <w:rPr>
          <w:rFonts w:eastAsia="Times New Roman"/>
          <w:bCs/>
          <w:sz w:val="28"/>
          <w:szCs w:val="28"/>
        </w:rPr>
        <w:t>, выполнением работы, оказанием услуги, яв</w:t>
      </w:r>
      <w:r w:rsidR="00D90606" w:rsidRPr="00045678">
        <w:rPr>
          <w:rFonts w:eastAsia="Times New Roman"/>
          <w:bCs/>
          <w:sz w:val="28"/>
          <w:szCs w:val="28"/>
        </w:rPr>
        <w:t>ляющихся предметом конкурса</w:t>
      </w:r>
      <w:r w:rsidRPr="00045678">
        <w:rPr>
          <w:rFonts w:eastAsia="Times New Roman"/>
          <w:bCs/>
          <w:sz w:val="28"/>
          <w:szCs w:val="28"/>
        </w:rPr>
        <w:t>, и административного наказания в виде дисквалификации;</w:t>
      </w:r>
    </w:p>
    <w:p w:rsidR="00B65A0D" w:rsidRPr="00045678" w:rsidRDefault="00A60694" w:rsidP="009D4C6E">
      <w:pPr>
        <w:pStyle w:val="aa"/>
        <w:numPr>
          <w:ilvl w:val="3"/>
          <w:numId w:val="5"/>
        </w:numPr>
        <w:tabs>
          <w:tab w:val="left" w:pos="0"/>
          <w:tab w:val="left" w:pos="1701"/>
        </w:tabs>
        <w:spacing w:line="360" w:lineRule="exact"/>
        <w:ind w:left="0" w:firstLine="709"/>
        <w:rPr>
          <w:rFonts w:eastAsia="Times New Roman"/>
          <w:bCs/>
          <w:sz w:val="28"/>
          <w:szCs w:val="28"/>
        </w:rPr>
      </w:pPr>
      <w:r w:rsidRPr="00045678">
        <w:rPr>
          <w:sz w:val="28"/>
          <w:szCs w:val="28"/>
        </w:rPr>
        <w:t>участник закупки - юридическое лицо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rsidR="002D5496" w:rsidRPr="00045678" w:rsidRDefault="002D5496" w:rsidP="009D4C6E">
      <w:pPr>
        <w:pStyle w:val="aa"/>
        <w:numPr>
          <w:ilvl w:val="3"/>
          <w:numId w:val="5"/>
        </w:numPr>
        <w:tabs>
          <w:tab w:val="left" w:pos="0"/>
          <w:tab w:val="left" w:pos="1843"/>
        </w:tabs>
        <w:spacing w:line="360" w:lineRule="exact"/>
        <w:ind w:left="0" w:firstLine="709"/>
        <w:rPr>
          <w:rFonts w:eastAsia="Times New Roman"/>
          <w:bCs/>
          <w:sz w:val="28"/>
          <w:szCs w:val="28"/>
        </w:rPr>
      </w:pPr>
      <w:r w:rsidRPr="00045678">
        <w:rPr>
          <w:sz w:val="28"/>
          <w:szCs w:val="28"/>
        </w:rPr>
        <w:t xml:space="preserve">отсутствие между участником и заказчиком конфликта интересов, под которым понимаются случаи, при которых руководитель заказчика, член экспертной группы, член комиссии, лицо, ответственное за организацию </w:t>
      </w:r>
      <w:r w:rsidRPr="00045678">
        <w:rPr>
          <w:sz w:val="28"/>
          <w:szCs w:val="28"/>
        </w:rPr>
        <w:lastRenderedPageBreak/>
        <w:t xml:space="preserve">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с физическими лицами, в том числе зарегистрированными в качестве индивидуального предпринимателя, - участниками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045678">
        <w:rPr>
          <w:sz w:val="28"/>
          <w:szCs w:val="28"/>
        </w:rPr>
        <w:t>неполнородными</w:t>
      </w:r>
      <w:proofErr w:type="spellEnd"/>
      <w:r w:rsidRPr="00045678">
        <w:rPr>
          <w:sz w:val="28"/>
          <w:szCs w:val="28"/>
        </w:rPr>
        <w:t xml:space="preserve">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B65A0D" w:rsidRPr="00045678" w:rsidRDefault="00882C72" w:rsidP="009D4C6E">
      <w:pPr>
        <w:pStyle w:val="aa"/>
        <w:numPr>
          <w:ilvl w:val="3"/>
          <w:numId w:val="5"/>
        </w:numPr>
        <w:tabs>
          <w:tab w:val="left" w:pos="0"/>
          <w:tab w:val="left" w:pos="1701"/>
        </w:tabs>
        <w:spacing w:line="360" w:lineRule="exact"/>
        <w:ind w:left="0" w:firstLine="709"/>
        <w:rPr>
          <w:rFonts w:eastAsia="Times New Roman"/>
          <w:bCs/>
          <w:sz w:val="28"/>
          <w:szCs w:val="28"/>
        </w:rPr>
      </w:pPr>
      <w:r w:rsidRPr="00045678">
        <w:rPr>
          <w:rFonts w:eastAsia="Times New Roman"/>
          <w:bCs/>
          <w:sz w:val="28"/>
          <w:szCs w:val="28"/>
        </w:rPr>
        <w:t>отсутствие сведений об участнике в реестрах недобросовестных поставщиков, предусмотренных частью 7 статьи 3 Федерального</w:t>
      </w:r>
      <w:r w:rsidR="004173C3" w:rsidRPr="00045678">
        <w:rPr>
          <w:rFonts w:eastAsia="Times New Roman"/>
          <w:bCs/>
          <w:sz w:val="28"/>
          <w:szCs w:val="28"/>
        </w:rPr>
        <w:t xml:space="preserve"> закона от </w:t>
      </w:r>
      <w:r w:rsidRPr="00045678">
        <w:rPr>
          <w:rFonts w:eastAsia="Times New Roman"/>
          <w:bCs/>
          <w:sz w:val="28"/>
          <w:szCs w:val="28"/>
        </w:rPr>
        <w:t>18 июля 2011 г. № 223-ФЗ «О закупках товаров, работ, услуг отдельным</w:t>
      </w:r>
      <w:r w:rsidR="009A7F5F" w:rsidRPr="00045678">
        <w:rPr>
          <w:rFonts w:eastAsia="Times New Roman"/>
          <w:bCs/>
          <w:sz w:val="28"/>
          <w:szCs w:val="28"/>
        </w:rPr>
        <w:t>и</w:t>
      </w:r>
      <w:r w:rsidRPr="00045678">
        <w:rPr>
          <w:rFonts w:eastAsia="Times New Roman"/>
          <w:bCs/>
          <w:sz w:val="28"/>
          <w:szCs w:val="28"/>
        </w:rPr>
        <w:t xml:space="preserve"> видами юридических лиц»</w:t>
      </w:r>
      <w:r w:rsidR="00BB12E6" w:rsidRPr="00045678">
        <w:rPr>
          <w:rFonts w:eastAsia="Times New Roman"/>
          <w:bCs/>
          <w:sz w:val="28"/>
          <w:szCs w:val="28"/>
        </w:rPr>
        <w:t>.</w:t>
      </w:r>
    </w:p>
    <w:p w:rsidR="005B6244" w:rsidRPr="00045678" w:rsidRDefault="008A6A8B" w:rsidP="009D4C6E">
      <w:pPr>
        <w:pStyle w:val="aa"/>
        <w:numPr>
          <w:ilvl w:val="3"/>
          <w:numId w:val="5"/>
        </w:numPr>
        <w:tabs>
          <w:tab w:val="left" w:pos="0"/>
          <w:tab w:val="left" w:pos="621"/>
        </w:tabs>
        <w:spacing w:line="360" w:lineRule="exact"/>
        <w:ind w:left="0" w:firstLine="621"/>
        <w:rPr>
          <w:rFonts w:eastAsia="Times New Roman"/>
          <w:bCs/>
          <w:sz w:val="28"/>
          <w:szCs w:val="28"/>
        </w:rPr>
      </w:pPr>
      <w:r w:rsidRPr="00045678">
        <w:rPr>
          <w:sz w:val="28"/>
          <w:szCs w:val="28"/>
        </w:rPr>
        <w:t>Участник должен иметь действующую на момент подачи заявки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в соответствии с Положением о лицензировании деятельности по монтажу, техническому обслуживанию и ремонту средств обеспечения пожарной безопасности зданий и сооружений, утвержденным постановлением Правительства Российской Федерации от 28 июля 2020 г. № 1128.</w:t>
      </w:r>
    </w:p>
    <w:p w:rsidR="003C022F" w:rsidRPr="00BC2FB6" w:rsidRDefault="003C022F" w:rsidP="009D4C6E">
      <w:pPr>
        <w:pStyle w:val="aa"/>
        <w:numPr>
          <w:ilvl w:val="3"/>
          <w:numId w:val="5"/>
        </w:numPr>
        <w:tabs>
          <w:tab w:val="left" w:pos="0"/>
          <w:tab w:val="left" w:pos="621"/>
        </w:tabs>
        <w:spacing w:line="360" w:lineRule="exact"/>
        <w:ind w:left="0" w:firstLine="621"/>
        <w:rPr>
          <w:rFonts w:eastAsia="Times New Roman"/>
          <w:bCs/>
          <w:sz w:val="28"/>
          <w:szCs w:val="28"/>
        </w:rPr>
      </w:pPr>
      <w:r w:rsidRPr="00BC2FB6">
        <w:rPr>
          <w:sz w:val="28"/>
          <w:szCs w:val="28"/>
        </w:rPr>
        <w:t>участник закупки должен являться членом саморегулируемой организации в области строительства, реконструкции, капитального ремонта объектов капитального строительства</w:t>
      </w:r>
      <w:r w:rsidRPr="00BC2FB6">
        <w:rPr>
          <w:rFonts w:eastAsia="Times New Roman"/>
          <w:bCs/>
          <w:sz w:val="28"/>
          <w:szCs w:val="28"/>
        </w:rPr>
        <w:t xml:space="preserve"> и обладать 3</w:t>
      </w:r>
      <w:r>
        <w:rPr>
          <w:rFonts w:eastAsia="Times New Roman"/>
          <w:bCs/>
          <w:sz w:val="28"/>
          <w:szCs w:val="28"/>
        </w:rPr>
        <w:t>-м уровнем</w:t>
      </w:r>
      <w:r w:rsidRPr="00BC2FB6">
        <w:rPr>
          <w:rFonts w:eastAsia="Times New Roman"/>
          <w:bCs/>
          <w:sz w:val="28"/>
          <w:szCs w:val="28"/>
        </w:rPr>
        <w:t xml:space="preserve"> ответственности </w:t>
      </w:r>
      <w:r w:rsidRPr="000139C0">
        <w:rPr>
          <w:rFonts w:eastAsia="Times New Roman"/>
          <w:bCs/>
          <w:sz w:val="28"/>
          <w:szCs w:val="28"/>
        </w:rPr>
        <w:t xml:space="preserve">по обязательствам </w:t>
      </w:r>
      <w:r>
        <w:rPr>
          <w:rFonts w:eastAsia="Times New Roman"/>
          <w:bCs/>
          <w:sz w:val="28"/>
          <w:szCs w:val="28"/>
        </w:rPr>
        <w:t xml:space="preserve">по договорам строительного подряда </w:t>
      </w:r>
      <w:r w:rsidRPr="00BC2FB6">
        <w:rPr>
          <w:sz w:val="28"/>
          <w:szCs w:val="28"/>
        </w:rPr>
        <w:t xml:space="preserve">со сроком действия членства в организации на </w:t>
      </w:r>
      <w:r>
        <w:rPr>
          <w:sz w:val="28"/>
          <w:szCs w:val="28"/>
        </w:rPr>
        <w:t>весь период выполнения работ</w:t>
      </w:r>
      <w:r w:rsidRPr="00BC2FB6">
        <w:rPr>
          <w:rFonts w:eastAsia="Times New Roman"/>
          <w:bCs/>
          <w:sz w:val="28"/>
          <w:szCs w:val="28"/>
        </w:rPr>
        <w:t>.</w:t>
      </w:r>
    </w:p>
    <w:p w:rsidR="007B56D4" w:rsidRPr="00045678" w:rsidRDefault="005D4ACD" w:rsidP="009D4C6E">
      <w:pPr>
        <w:pStyle w:val="aa"/>
        <w:tabs>
          <w:tab w:val="left" w:pos="0"/>
        </w:tabs>
        <w:spacing w:line="360" w:lineRule="exact"/>
        <w:rPr>
          <w:rFonts w:eastAsia="Times New Roman"/>
          <w:bCs/>
          <w:sz w:val="28"/>
          <w:szCs w:val="28"/>
        </w:rPr>
      </w:pPr>
      <w:r w:rsidRPr="00045678">
        <w:rPr>
          <w:rFonts w:eastAsia="Times New Roman"/>
          <w:bCs/>
          <w:sz w:val="28"/>
          <w:szCs w:val="28"/>
        </w:rPr>
        <w:t>3.3.</w:t>
      </w:r>
      <w:r w:rsidR="005B6244" w:rsidRPr="00045678">
        <w:rPr>
          <w:rFonts w:eastAsia="Times New Roman"/>
          <w:bCs/>
          <w:sz w:val="28"/>
          <w:szCs w:val="28"/>
        </w:rPr>
        <w:t>3</w:t>
      </w:r>
      <w:r w:rsidRPr="00045678">
        <w:rPr>
          <w:rFonts w:eastAsia="Times New Roman"/>
          <w:bCs/>
          <w:sz w:val="28"/>
          <w:szCs w:val="28"/>
        </w:rPr>
        <w:t xml:space="preserve">. </w:t>
      </w:r>
      <w:r w:rsidR="007B56D4" w:rsidRPr="00045678">
        <w:rPr>
          <w:rFonts w:eastAsia="Times New Roman"/>
          <w:bCs/>
          <w:sz w:val="28"/>
          <w:szCs w:val="28"/>
        </w:rPr>
        <w:t>Соответствие обязательным требованиям</w:t>
      </w:r>
      <w:r w:rsidR="00CA55C1" w:rsidRPr="00045678">
        <w:rPr>
          <w:rFonts w:eastAsia="Times New Roman"/>
          <w:bCs/>
          <w:sz w:val="28"/>
          <w:szCs w:val="28"/>
        </w:rPr>
        <w:t>,</w:t>
      </w:r>
      <w:r w:rsidR="007B56D4" w:rsidRPr="00045678">
        <w:rPr>
          <w:rFonts w:eastAsia="Times New Roman"/>
          <w:bCs/>
          <w:sz w:val="28"/>
          <w:szCs w:val="28"/>
        </w:rPr>
        <w:t xml:space="preserve"> </w:t>
      </w:r>
      <w:r w:rsidR="008A5FFD" w:rsidRPr="00045678">
        <w:rPr>
          <w:rFonts w:eastAsia="Times New Roman"/>
          <w:bCs/>
          <w:sz w:val="28"/>
          <w:szCs w:val="28"/>
        </w:rPr>
        <w:t xml:space="preserve">указанным в </w:t>
      </w:r>
      <w:r w:rsidR="003C235D" w:rsidRPr="00045678">
        <w:rPr>
          <w:rFonts w:eastAsia="Times New Roman"/>
          <w:bCs/>
          <w:sz w:val="28"/>
          <w:szCs w:val="28"/>
        </w:rPr>
        <w:t>пункте</w:t>
      </w:r>
      <w:r w:rsidR="005B6244" w:rsidRPr="00045678">
        <w:rPr>
          <w:rFonts w:eastAsia="Times New Roman"/>
          <w:bCs/>
          <w:sz w:val="28"/>
          <w:szCs w:val="28"/>
        </w:rPr>
        <w:t xml:space="preserve"> </w:t>
      </w:r>
      <w:r w:rsidR="00A1744A" w:rsidRPr="00045678">
        <w:rPr>
          <w:rFonts w:eastAsia="Times New Roman"/>
          <w:b/>
          <w:bCs/>
          <w:sz w:val="28"/>
          <w:szCs w:val="28"/>
        </w:rPr>
        <w:t>3</w:t>
      </w:r>
      <w:r w:rsidR="008A5FFD" w:rsidRPr="00045678">
        <w:rPr>
          <w:rFonts w:eastAsia="Times New Roman"/>
          <w:b/>
          <w:bCs/>
          <w:sz w:val="28"/>
          <w:szCs w:val="28"/>
        </w:rPr>
        <w:t>.</w:t>
      </w:r>
      <w:r w:rsidR="00504C4F" w:rsidRPr="00045678">
        <w:rPr>
          <w:rFonts w:eastAsia="Times New Roman"/>
          <w:b/>
          <w:bCs/>
          <w:sz w:val="28"/>
          <w:szCs w:val="28"/>
        </w:rPr>
        <w:t>3</w:t>
      </w:r>
      <w:r w:rsidR="008A5FFD" w:rsidRPr="00045678">
        <w:rPr>
          <w:rFonts w:eastAsia="Times New Roman"/>
          <w:b/>
          <w:bCs/>
          <w:sz w:val="28"/>
          <w:szCs w:val="28"/>
        </w:rPr>
        <w:t>.</w:t>
      </w:r>
      <w:r w:rsidR="00A1744A" w:rsidRPr="00045678">
        <w:rPr>
          <w:rFonts w:eastAsia="Times New Roman"/>
          <w:b/>
          <w:bCs/>
          <w:sz w:val="28"/>
          <w:szCs w:val="28"/>
        </w:rPr>
        <w:t>2</w:t>
      </w:r>
      <w:r w:rsidR="008A5FFD" w:rsidRPr="00045678">
        <w:rPr>
          <w:rFonts w:eastAsia="Times New Roman"/>
          <w:b/>
          <w:bCs/>
          <w:sz w:val="28"/>
          <w:szCs w:val="28"/>
        </w:rPr>
        <w:t>.</w:t>
      </w:r>
      <w:r w:rsidR="005B1866" w:rsidRPr="00045678">
        <w:rPr>
          <w:rFonts w:eastAsia="Times New Roman"/>
          <w:bCs/>
          <w:sz w:val="28"/>
          <w:szCs w:val="28"/>
        </w:rPr>
        <w:t xml:space="preserve"> </w:t>
      </w:r>
      <w:r w:rsidR="005B6244" w:rsidRPr="00045678">
        <w:rPr>
          <w:rFonts w:eastAsia="Times New Roman"/>
          <w:bCs/>
          <w:sz w:val="28"/>
          <w:szCs w:val="28"/>
        </w:rPr>
        <w:t>подпунктах 1</w:t>
      </w:r>
      <w:r w:rsidR="003C235D" w:rsidRPr="00045678">
        <w:rPr>
          <w:rFonts w:eastAsia="Times New Roman"/>
          <w:bCs/>
          <w:sz w:val="28"/>
          <w:szCs w:val="28"/>
        </w:rPr>
        <w:t xml:space="preserve"> </w:t>
      </w:r>
      <w:r w:rsidR="005B6244" w:rsidRPr="00045678">
        <w:rPr>
          <w:rFonts w:eastAsia="Times New Roman"/>
          <w:bCs/>
          <w:sz w:val="28"/>
          <w:szCs w:val="28"/>
        </w:rPr>
        <w:t>-</w:t>
      </w:r>
      <w:r w:rsidR="003C235D" w:rsidRPr="00045678">
        <w:rPr>
          <w:rFonts w:eastAsia="Times New Roman"/>
          <w:bCs/>
          <w:sz w:val="28"/>
          <w:szCs w:val="28"/>
        </w:rPr>
        <w:t xml:space="preserve"> </w:t>
      </w:r>
      <w:r w:rsidR="00F4420A">
        <w:rPr>
          <w:rFonts w:eastAsia="Times New Roman"/>
          <w:bCs/>
          <w:sz w:val="28"/>
          <w:szCs w:val="28"/>
        </w:rPr>
        <w:t>9</w:t>
      </w:r>
      <w:r w:rsidR="005B6244" w:rsidRPr="00045678">
        <w:rPr>
          <w:rFonts w:eastAsia="Times New Roman"/>
          <w:bCs/>
          <w:sz w:val="28"/>
          <w:szCs w:val="28"/>
        </w:rPr>
        <w:t xml:space="preserve"> </w:t>
      </w:r>
      <w:r w:rsidR="00E30EDE" w:rsidRPr="00045678">
        <w:rPr>
          <w:rFonts w:eastAsia="Times New Roman"/>
          <w:bCs/>
          <w:sz w:val="28"/>
          <w:szCs w:val="28"/>
        </w:rPr>
        <w:t>конкурсной документации</w:t>
      </w:r>
      <w:r w:rsidR="00E83202" w:rsidRPr="00045678">
        <w:rPr>
          <w:rFonts w:eastAsia="Times New Roman"/>
          <w:bCs/>
          <w:sz w:val="28"/>
          <w:szCs w:val="28"/>
        </w:rPr>
        <w:t>,</w:t>
      </w:r>
      <w:r w:rsidR="00E30EDE" w:rsidRPr="00045678">
        <w:rPr>
          <w:rFonts w:eastAsia="Times New Roman"/>
          <w:bCs/>
          <w:sz w:val="28"/>
          <w:szCs w:val="28"/>
        </w:rPr>
        <w:t xml:space="preserve"> </w:t>
      </w:r>
      <w:r w:rsidR="007B56D4" w:rsidRPr="00045678">
        <w:rPr>
          <w:rFonts w:eastAsia="Times New Roman"/>
          <w:bCs/>
          <w:sz w:val="28"/>
          <w:szCs w:val="28"/>
        </w:rPr>
        <w:t xml:space="preserve">подтверждается участником в декларативной форме в соответствии </w:t>
      </w:r>
      <w:r w:rsidR="007B56D4" w:rsidRPr="00045678">
        <w:rPr>
          <w:rFonts w:eastAsia="Times New Roman"/>
          <w:b/>
          <w:bCs/>
          <w:sz w:val="28"/>
          <w:szCs w:val="28"/>
        </w:rPr>
        <w:t xml:space="preserve">с </w:t>
      </w:r>
      <w:r w:rsidR="00A978F0" w:rsidRPr="00045678">
        <w:rPr>
          <w:rFonts w:eastAsia="Times New Roman"/>
          <w:b/>
          <w:bCs/>
          <w:sz w:val="28"/>
          <w:szCs w:val="28"/>
        </w:rPr>
        <w:t>приложени</w:t>
      </w:r>
      <w:r w:rsidR="00500F89" w:rsidRPr="00045678">
        <w:rPr>
          <w:rFonts w:eastAsia="Times New Roman"/>
          <w:b/>
          <w:bCs/>
          <w:sz w:val="28"/>
          <w:szCs w:val="28"/>
        </w:rPr>
        <w:t>ем</w:t>
      </w:r>
      <w:r w:rsidR="00A978F0" w:rsidRPr="00045678">
        <w:rPr>
          <w:rFonts w:eastAsia="Times New Roman"/>
          <w:b/>
          <w:bCs/>
          <w:sz w:val="28"/>
          <w:szCs w:val="28"/>
        </w:rPr>
        <w:t xml:space="preserve"> № </w:t>
      </w:r>
      <w:r w:rsidR="002D5496" w:rsidRPr="00045678">
        <w:rPr>
          <w:rFonts w:eastAsia="Times New Roman"/>
          <w:b/>
          <w:bCs/>
          <w:sz w:val="28"/>
          <w:szCs w:val="28"/>
        </w:rPr>
        <w:t>4</w:t>
      </w:r>
      <w:r w:rsidR="00A978F0" w:rsidRPr="00045678">
        <w:rPr>
          <w:rFonts w:eastAsia="Times New Roman"/>
          <w:bCs/>
          <w:sz w:val="28"/>
          <w:szCs w:val="28"/>
        </w:rPr>
        <w:t xml:space="preserve"> к конкурсной документации</w:t>
      </w:r>
      <w:r w:rsidR="007B56D4" w:rsidRPr="00045678">
        <w:rPr>
          <w:rFonts w:eastAsia="Times New Roman"/>
          <w:bCs/>
          <w:sz w:val="28"/>
          <w:szCs w:val="28"/>
        </w:rPr>
        <w:t>.</w:t>
      </w:r>
      <w:r w:rsidR="00D415B6" w:rsidRPr="00045678">
        <w:rPr>
          <w:rFonts w:eastAsia="Times New Roman"/>
          <w:bCs/>
          <w:sz w:val="28"/>
          <w:szCs w:val="28"/>
        </w:rPr>
        <w:t xml:space="preserve"> </w:t>
      </w:r>
    </w:p>
    <w:p w:rsidR="009C1AEF" w:rsidRPr="00045678" w:rsidRDefault="009C1AEF" w:rsidP="009D4C6E">
      <w:pPr>
        <w:spacing w:line="360" w:lineRule="exact"/>
        <w:rPr>
          <w:sz w:val="28"/>
          <w:szCs w:val="28"/>
        </w:rPr>
      </w:pPr>
    </w:p>
    <w:p w:rsidR="002B5627" w:rsidRPr="00045678" w:rsidRDefault="00FB184F" w:rsidP="009D4C6E">
      <w:pPr>
        <w:pStyle w:val="30"/>
        <w:numPr>
          <w:ilvl w:val="1"/>
          <w:numId w:val="5"/>
        </w:numPr>
        <w:tabs>
          <w:tab w:val="left" w:pos="1276"/>
        </w:tabs>
        <w:spacing w:before="0" w:after="0" w:line="360" w:lineRule="exact"/>
        <w:ind w:hanging="721"/>
        <w:jc w:val="both"/>
        <w:rPr>
          <w:rFonts w:ascii="Times New Roman" w:hAnsi="Times New Roman" w:cs="Times New Roman"/>
          <w:sz w:val="28"/>
          <w:szCs w:val="28"/>
        </w:rPr>
      </w:pPr>
      <w:bookmarkStart w:id="6" w:name="_Toc517167451"/>
      <w:r w:rsidRPr="00045678">
        <w:rPr>
          <w:rFonts w:ascii="Times New Roman" w:hAnsi="Times New Roman" w:cs="Times New Roman"/>
          <w:sz w:val="28"/>
          <w:szCs w:val="28"/>
        </w:rPr>
        <w:t xml:space="preserve"> </w:t>
      </w:r>
      <w:r w:rsidR="002B5627" w:rsidRPr="00045678">
        <w:rPr>
          <w:rFonts w:ascii="Times New Roman" w:hAnsi="Times New Roman" w:cs="Times New Roman"/>
          <w:sz w:val="28"/>
          <w:szCs w:val="28"/>
        </w:rPr>
        <w:t>Информационное сопровождение</w:t>
      </w:r>
      <w:bookmarkEnd w:id="6"/>
    </w:p>
    <w:p w:rsidR="00017A3F" w:rsidRPr="00045678" w:rsidRDefault="00017A3F" w:rsidP="009D4C6E">
      <w:pPr>
        <w:spacing w:line="360" w:lineRule="exact"/>
        <w:rPr>
          <w:sz w:val="28"/>
          <w:szCs w:val="28"/>
        </w:rPr>
      </w:pPr>
    </w:p>
    <w:p w:rsidR="007A1ACB" w:rsidRPr="00045678" w:rsidRDefault="007A1ACB" w:rsidP="009D4C6E">
      <w:pPr>
        <w:pStyle w:val="a7"/>
        <w:numPr>
          <w:ilvl w:val="2"/>
          <w:numId w:val="5"/>
        </w:numPr>
        <w:autoSpaceDE w:val="0"/>
        <w:autoSpaceDN w:val="0"/>
        <w:adjustRightInd w:val="0"/>
        <w:spacing w:line="360" w:lineRule="exact"/>
        <w:ind w:left="0" w:firstLine="709"/>
        <w:jc w:val="both"/>
        <w:rPr>
          <w:sz w:val="28"/>
          <w:szCs w:val="28"/>
        </w:rPr>
      </w:pPr>
      <w:r w:rsidRPr="00045678">
        <w:rPr>
          <w:sz w:val="28"/>
          <w:szCs w:val="28"/>
        </w:rPr>
        <w:lastRenderedPageBreak/>
        <w:t xml:space="preserve">Конкурсная документация и иная информация о конкурсе </w:t>
      </w:r>
      <w:r w:rsidR="00724217" w:rsidRPr="00045678">
        <w:rPr>
          <w:sz w:val="28"/>
          <w:szCs w:val="28"/>
        </w:rPr>
        <w:t>размещаются</w:t>
      </w:r>
      <w:r w:rsidRPr="00045678">
        <w:rPr>
          <w:sz w:val="28"/>
          <w:szCs w:val="28"/>
        </w:rPr>
        <w:t xml:space="preserve"> </w:t>
      </w:r>
      <w:r w:rsidR="00271225" w:rsidRPr="00045678">
        <w:rPr>
          <w:sz w:val="28"/>
          <w:szCs w:val="28"/>
        </w:rPr>
        <w:t>на сайтах</w:t>
      </w:r>
      <w:r w:rsidRPr="00045678">
        <w:rPr>
          <w:sz w:val="28"/>
          <w:szCs w:val="28"/>
        </w:rPr>
        <w:t xml:space="preserve">. За получение </w:t>
      </w:r>
      <w:r w:rsidR="00FC58A9" w:rsidRPr="00045678">
        <w:rPr>
          <w:sz w:val="28"/>
          <w:szCs w:val="28"/>
        </w:rPr>
        <w:t xml:space="preserve">конкурсной </w:t>
      </w:r>
      <w:r w:rsidRPr="00045678">
        <w:rPr>
          <w:sz w:val="28"/>
          <w:szCs w:val="28"/>
        </w:rPr>
        <w:t xml:space="preserve">документации плата не взимается. </w:t>
      </w:r>
      <w:r w:rsidR="008A5FFD" w:rsidRPr="00045678">
        <w:rPr>
          <w:sz w:val="28"/>
          <w:szCs w:val="28"/>
        </w:rPr>
        <w:t>Размещение информации на сайтах осуществляется в один день.</w:t>
      </w:r>
    </w:p>
    <w:p w:rsidR="00B65A0D" w:rsidRPr="00045678" w:rsidRDefault="007A1ACB" w:rsidP="009D4C6E">
      <w:pPr>
        <w:pStyle w:val="11"/>
        <w:numPr>
          <w:ilvl w:val="2"/>
          <w:numId w:val="5"/>
        </w:numPr>
        <w:spacing w:line="360" w:lineRule="exact"/>
        <w:ind w:left="0" w:firstLine="709"/>
        <w:rPr>
          <w:szCs w:val="28"/>
        </w:rPr>
      </w:pPr>
      <w:r w:rsidRPr="00045678">
        <w:rPr>
          <w:szCs w:val="28"/>
        </w:rPr>
        <w:t xml:space="preserve">При проведении конкурса в электронной форме информация о конкурсе размещается также на </w:t>
      </w:r>
      <w:r w:rsidR="009E472A" w:rsidRPr="00045678">
        <w:rPr>
          <w:szCs w:val="28"/>
        </w:rPr>
        <w:t>сайте электронной</w:t>
      </w:r>
      <w:r w:rsidR="00E6336E" w:rsidRPr="00045678">
        <w:rPr>
          <w:szCs w:val="28"/>
        </w:rPr>
        <w:t xml:space="preserve"> площадки (</w:t>
      </w:r>
      <w:r w:rsidR="00504C4F" w:rsidRPr="00045678">
        <w:rPr>
          <w:szCs w:val="28"/>
        </w:rPr>
        <w:t>ЭТЗП</w:t>
      </w:r>
      <w:r w:rsidR="00E6336E" w:rsidRPr="00045678">
        <w:rPr>
          <w:szCs w:val="28"/>
        </w:rPr>
        <w:t>)</w:t>
      </w:r>
      <w:r w:rsidR="00ED3E34" w:rsidRPr="00045678">
        <w:rPr>
          <w:szCs w:val="28"/>
        </w:rPr>
        <w:t>.</w:t>
      </w:r>
      <w:r w:rsidR="008A5FFD" w:rsidRPr="00045678">
        <w:rPr>
          <w:szCs w:val="28"/>
        </w:rPr>
        <w:t xml:space="preserve"> </w:t>
      </w:r>
    </w:p>
    <w:p w:rsidR="00B65A0D" w:rsidRPr="00045678" w:rsidRDefault="007A1ACB" w:rsidP="009D4C6E">
      <w:pPr>
        <w:pStyle w:val="11"/>
        <w:numPr>
          <w:ilvl w:val="2"/>
          <w:numId w:val="5"/>
        </w:numPr>
        <w:spacing w:line="360" w:lineRule="exact"/>
        <w:ind w:left="0" w:firstLine="709"/>
        <w:rPr>
          <w:szCs w:val="28"/>
        </w:rPr>
      </w:pPr>
      <w:r w:rsidRPr="00045678">
        <w:rPr>
          <w:szCs w:val="28"/>
        </w:rPr>
        <w:t xml:space="preserve">В случае возникновения технических и иных неполадок при работе </w:t>
      </w:r>
      <w:r w:rsidR="00270223" w:rsidRPr="00045678">
        <w:rPr>
          <w:szCs w:val="28"/>
        </w:rPr>
        <w:t>единой информационной системы</w:t>
      </w:r>
      <w:r w:rsidRPr="00045678">
        <w:rPr>
          <w:szCs w:val="28"/>
        </w:rPr>
        <w:t xml:space="preserve">, блокирующих доступ к </w:t>
      </w:r>
      <w:r w:rsidR="00270223" w:rsidRPr="00045678">
        <w:rPr>
          <w:szCs w:val="28"/>
        </w:rPr>
        <w:t>единой информационной системе</w:t>
      </w:r>
      <w:r w:rsidRPr="00045678">
        <w:rPr>
          <w:szCs w:val="28"/>
        </w:rPr>
        <w:t xml:space="preserve"> в течение более чем </w:t>
      </w:r>
      <w:r w:rsidR="00271225" w:rsidRPr="00045678">
        <w:rPr>
          <w:szCs w:val="28"/>
        </w:rPr>
        <w:t>1 (</w:t>
      </w:r>
      <w:r w:rsidRPr="00045678">
        <w:rPr>
          <w:szCs w:val="28"/>
        </w:rPr>
        <w:t>одного</w:t>
      </w:r>
      <w:r w:rsidR="00271225" w:rsidRPr="00045678">
        <w:rPr>
          <w:szCs w:val="28"/>
        </w:rPr>
        <w:t>)</w:t>
      </w:r>
      <w:r w:rsidRPr="00045678">
        <w:rPr>
          <w:szCs w:val="28"/>
        </w:rPr>
        <w:t xml:space="preserve"> рабочего дня, информация, подлежащая размещению </w:t>
      </w:r>
      <w:r w:rsidR="00270223" w:rsidRPr="00045678">
        <w:rPr>
          <w:szCs w:val="28"/>
        </w:rPr>
        <w:t>в единой информационной системе</w:t>
      </w:r>
      <w:r w:rsidR="00003CAC" w:rsidRPr="00045678">
        <w:rPr>
          <w:szCs w:val="28"/>
        </w:rPr>
        <w:t>,</w:t>
      </w:r>
      <w:r w:rsidRPr="00045678">
        <w:rPr>
          <w:szCs w:val="28"/>
        </w:rPr>
        <w:t xml:space="preserve"> размещается на сайт</w:t>
      </w:r>
      <w:r w:rsidR="000036F2" w:rsidRPr="00045678">
        <w:rPr>
          <w:szCs w:val="28"/>
        </w:rPr>
        <w:t>е</w:t>
      </w:r>
      <w:r w:rsidRPr="00045678">
        <w:rPr>
          <w:szCs w:val="28"/>
        </w:rPr>
        <w:t xml:space="preserve"> </w:t>
      </w:r>
      <w:r w:rsidR="000036F2" w:rsidRPr="00045678">
        <w:rPr>
          <w:szCs w:val="28"/>
        </w:rPr>
        <w:t>www.rzd</w:t>
      </w:r>
      <w:proofErr w:type="spellStart"/>
      <w:r w:rsidR="00FF2DC0" w:rsidRPr="00045678">
        <w:rPr>
          <w:szCs w:val="28"/>
          <w:lang w:val="en-US"/>
        </w:rPr>
        <w:t>int</w:t>
      </w:r>
      <w:proofErr w:type="spellEnd"/>
      <w:r w:rsidR="000036F2" w:rsidRPr="00045678">
        <w:rPr>
          <w:szCs w:val="28"/>
        </w:rPr>
        <w:t>.</w:t>
      </w:r>
      <w:proofErr w:type="spellStart"/>
      <w:r w:rsidR="000036F2" w:rsidRPr="00045678">
        <w:rPr>
          <w:szCs w:val="28"/>
        </w:rPr>
        <w:t>ru</w:t>
      </w:r>
      <w:proofErr w:type="spellEnd"/>
      <w:r w:rsidR="00271225" w:rsidRPr="00045678">
        <w:rPr>
          <w:szCs w:val="28"/>
        </w:rPr>
        <w:t>, а также</w:t>
      </w:r>
      <w:r w:rsidR="00271225" w:rsidRPr="00045678">
        <w:rPr>
          <w:bCs/>
          <w:szCs w:val="28"/>
        </w:rPr>
        <w:t xml:space="preserve"> на сайте </w:t>
      </w:r>
      <w:r w:rsidR="00504C4F" w:rsidRPr="00045678">
        <w:rPr>
          <w:bCs/>
          <w:szCs w:val="28"/>
        </w:rPr>
        <w:t>ЭТЗП</w:t>
      </w:r>
      <w:r w:rsidR="00271225" w:rsidRPr="00045678">
        <w:rPr>
          <w:bCs/>
          <w:szCs w:val="28"/>
        </w:rPr>
        <w:t xml:space="preserve"> (в случае проведения конкурса в электронной форме)</w:t>
      </w:r>
      <w:r w:rsidR="000036F2" w:rsidRPr="00045678">
        <w:rPr>
          <w:szCs w:val="28"/>
        </w:rPr>
        <w:t xml:space="preserve"> </w:t>
      </w:r>
      <w:r w:rsidRPr="00045678">
        <w:rPr>
          <w:szCs w:val="28"/>
        </w:rPr>
        <w:t xml:space="preserve">с последующим размещением такой информации </w:t>
      </w:r>
      <w:r w:rsidR="00270223" w:rsidRPr="00045678">
        <w:rPr>
          <w:szCs w:val="28"/>
        </w:rPr>
        <w:t>в единой информационной системе</w:t>
      </w:r>
      <w:r w:rsidRPr="00045678">
        <w:rPr>
          <w:szCs w:val="28"/>
        </w:rPr>
        <w:t xml:space="preserve"> в течение </w:t>
      </w:r>
      <w:r w:rsidR="00271225" w:rsidRPr="00045678">
        <w:rPr>
          <w:szCs w:val="28"/>
        </w:rPr>
        <w:t>1 (</w:t>
      </w:r>
      <w:r w:rsidRPr="00045678">
        <w:rPr>
          <w:szCs w:val="28"/>
        </w:rPr>
        <w:t>одного</w:t>
      </w:r>
      <w:r w:rsidR="00271225" w:rsidRPr="00045678">
        <w:rPr>
          <w:szCs w:val="28"/>
        </w:rPr>
        <w:t>)</w:t>
      </w:r>
      <w:r w:rsidRPr="00045678">
        <w:rPr>
          <w:szCs w:val="28"/>
        </w:rPr>
        <w:t xml:space="preserve"> рабочего дня со дня устранения технических или</w:t>
      </w:r>
      <w:r w:rsidR="008A5FFD" w:rsidRPr="00045678">
        <w:rPr>
          <w:szCs w:val="28"/>
        </w:rPr>
        <w:t xml:space="preserve"> </w:t>
      </w:r>
      <w:r w:rsidRPr="00045678">
        <w:rPr>
          <w:szCs w:val="28"/>
        </w:rPr>
        <w:t xml:space="preserve">иных неполадок, блокирующих доступ к </w:t>
      </w:r>
      <w:r w:rsidR="00270223" w:rsidRPr="00045678">
        <w:rPr>
          <w:szCs w:val="28"/>
        </w:rPr>
        <w:t>единой информационной системе</w:t>
      </w:r>
      <w:r w:rsidRPr="00045678">
        <w:rPr>
          <w:szCs w:val="28"/>
        </w:rPr>
        <w:t>, и считается размещенной в установленном порядке.</w:t>
      </w:r>
      <w:r w:rsidR="00D415B6" w:rsidRPr="00045678">
        <w:rPr>
          <w:i/>
          <w:szCs w:val="28"/>
        </w:rPr>
        <w:t xml:space="preserve"> </w:t>
      </w:r>
    </w:p>
    <w:p w:rsidR="00B65A0D" w:rsidRPr="00045678" w:rsidRDefault="007A1ACB" w:rsidP="009D4C6E">
      <w:pPr>
        <w:pStyle w:val="11"/>
        <w:numPr>
          <w:ilvl w:val="2"/>
          <w:numId w:val="5"/>
        </w:numPr>
        <w:spacing w:line="360" w:lineRule="exact"/>
        <w:ind w:left="0" w:firstLine="709"/>
        <w:rPr>
          <w:szCs w:val="28"/>
        </w:rPr>
      </w:pPr>
      <w:r w:rsidRPr="00045678">
        <w:rPr>
          <w:szCs w:val="28"/>
        </w:rPr>
        <w:t xml:space="preserve">Протоколы, оформляемые в ходе проведения конкурса, размещаются </w:t>
      </w:r>
      <w:r w:rsidR="008A5FFD" w:rsidRPr="00045678">
        <w:rPr>
          <w:szCs w:val="28"/>
        </w:rPr>
        <w:t>на сайтах</w:t>
      </w:r>
      <w:r w:rsidRPr="00045678">
        <w:rPr>
          <w:szCs w:val="28"/>
        </w:rPr>
        <w:t xml:space="preserve"> в течение </w:t>
      </w:r>
      <w:r w:rsidR="00271225" w:rsidRPr="00045678">
        <w:rPr>
          <w:szCs w:val="28"/>
        </w:rPr>
        <w:t>3 (</w:t>
      </w:r>
      <w:r w:rsidRPr="00045678">
        <w:rPr>
          <w:szCs w:val="28"/>
        </w:rPr>
        <w:t>трех</w:t>
      </w:r>
      <w:r w:rsidR="00271225" w:rsidRPr="00045678">
        <w:rPr>
          <w:szCs w:val="28"/>
        </w:rPr>
        <w:t>)</w:t>
      </w:r>
      <w:r w:rsidR="00CC1391" w:rsidRPr="00045678">
        <w:rPr>
          <w:szCs w:val="28"/>
        </w:rPr>
        <w:t xml:space="preserve"> рабочих</w:t>
      </w:r>
      <w:r w:rsidRPr="00045678">
        <w:rPr>
          <w:szCs w:val="28"/>
        </w:rPr>
        <w:t xml:space="preserve"> дней</w:t>
      </w:r>
      <w:r w:rsidR="00642A09" w:rsidRPr="00045678">
        <w:rPr>
          <w:szCs w:val="28"/>
        </w:rPr>
        <w:t xml:space="preserve"> с </w:t>
      </w:r>
      <w:r w:rsidRPr="00045678">
        <w:rPr>
          <w:szCs w:val="28"/>
        </w:rPr>
        <w:t>даты их подписания.</w:t>
      </w:r>
      <w:r w:rsidR="00150B37" w:rsidRPr="00045678">
        <w:rPr>
          <w:szCs w:val="28"/>
        </w:rPr>
        <w:t xml:space="preserve"> </w:t>
      </w:r>
      <w:r w:rsidR="002E4361" w:rsidRPr="00045678">
        <w:rPr>
          <w:szCs w:val="28"/>
        </w:rPr>
        <w:t>Н</w:t>
      </w:r>
      <w:r w:rsidR="00150B37" w:rsidRPr="00045678">
        <w:rPr>
          <w:szCs w:val="28"/>
        </w:rPr>
        <w:t xml:space="preserve">а сайтах </w:t>
      </w:r>
      <w:r w:rsidR="002E4361" w:rsidRPr="00045678">
        <w:rPr>
          <w:szCs w:val="28"/>
        </w:rPr>
        <w:t xml:space="preserve">могут </w:t>
      </w:r>
      <w:r w:rsidR="00150B37" w:rsidRPr="00045678">
        <w:rPr>
          <w:szCs w:val="28"/>
        </w:rPr>
        <w:t>размеща</w:t>
      </w:r>
      <w:r w:rsidR="002E4361" w:rsidRPr="00045678">
        <w:rPr>
          <w:szCs w:val="28"/>
        </w:rPr>
        <w:t>ться</w:t>
      </w:r>
      <w:r w:rsidR="00150B37" w:rsidRPr="00045678">
        <w:rPr>
          <w:szCs w:val="28"/>
        </w:rPr>
        <w:t xml:space="preserve"> выписки из протоколов</w:t>
      </w:r>
      <w:r w:rsidR="002E4361" w:rsidRPr="00045678">
        <w:rPr>
          <w:szCs w:val="28"/>
        </w:rPr>
        <w:t>, при этом такие выписки должны содержать информацию</w:t>
      </w:r>
      <w:r w:rsidR="001F7428" w:rsidRPr="00045678">
        <w:rPr>
          <w:szCs w:val="28"/>
        </w:rPr>
        <w:t xml:space="preserve">, предусмотренную </w:t>
      </w:r>
      <w:r w:rsidR="001437AC" w:rsidRPr="00045678">
        <w:rPr>
          <w:szCs w:val="28"/>
        </w:rPr>
        <w:t>конкурсной документацией</w:t>
      </w:r>
      <w:r w:rsidR="0086714A" w:rsidRPr="00045678">
        <w:rPr>
          <w:szCs w:val="28"/>
        </w:rPr>
        <w:t>.</w:t>
      </w:r>
    </w:p>
    <w:p w:rsidR="00DE7362" w:rsidRPr="00045678" w:rsidRDefault="00DE7362" w:rsidP="009D4C6E">
      <w:pPr>
        <w:pStyle w:val="11"/>
        <w:numPr>
          <w:ilvl w:val="2"/>
          <w:numId w:val="5"/>
        </w:numPr>
        <w:spacing w:line="360" w:lineRule="exact"/>
        <w:ind w:left="0" w:firstLine="709"/>
        <w:rPr>
          <w:szCs w:val="28"/>
        </w:rPr>
      </w:pPr>
      <w:r w:rsidRPr="00045678">
        <w:rPr>
          <w:szCs w:val="28"/>
        </w:rPr>
        <w:t>В случае если при проведении конкурса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7A1ACB" w:rsidRPr="00045678" w:rsidRDefault="007A1ACB" w:rsidP="009D4C6E">
      <w:pPr>
        <w:pStyle w:val="11"/>
        <w:numPr>
          <w:ilvl w:val="2"/>
          <w:numId w:val="5"/>
        </w:numPr>
        <w:spacing w:line="360" w:lineRule="exact"/>
        <w:ind w:left="0" w:firstLine="709"/>
        <w:rPr>
          <w:szCs w:val="28"/>
        </w:rPr>
      </w:pPr>
      <w:r w:rsidRPr="00045678">
        <w:rPr>
          <w:szCs w:val="28"/>
        </w:rPr>
        <w:t>Конфиденциальная информация, ставшая известной сторонам при проведении конкурса, не может быть передана третьим лицам</w:t>
      </w:r>
      <w:r w:rsidR="00271225" w:rsidRPr="00045678">
        <w:rPr>
          <w:szCs w:val="28"/>
        </w:rPr>
        <w:t>,</w:t>
      </w:r>
      <w:r w:rsidRPr="00045678">
        <w:rPr>
          <w:szCs w:val="28"/>
        </w:rPr>
        <w:t xml:space="preserve"> за исключением случаев, предусмотренных законодательством Российской Федерации.</w:t>
      </w:r>
    </w:p>
    <w:p w:rsidR="00017A3F" w:rsidRPr="00045678" w:rsidRDefault="001F7428" w:rsidP="009D4C6E">
      <w:pPr>
        <w:pStyle w:val="11"/>
        <w:spacing w:line="360" w:lineRule="exact"/>
        <w:ind w:firstLine="709"/>
        <w:rPr>
          <w:szCs w:val="28"/>
        </w:rPr>
      </w:pPr>
      <w:r w:rsidRPr="00045678">
        <w:rPr>
          <w:szCs w:val="28"/>
        </w:rPr>
        <w:t xml:space="preserve">3.4.7. </w:t>
      </w:r>
      <w:r w:rsidR="002B4BDC" w:rsidRPr="00045678">
        <w:rPr>
          <w:szCs w:val="28"/>
        </w:rPr>
        <w:t>В организации и проведении конкурса участвуют:</w:t>
      </w:r>
    </w:p>
    <w:p w:rsidR="002B4BDC" w:rsidRPr="00045678" w:rsidRDefault="002B4BDC" w:rsidP="009D4C6E">
      <w:pPr>
        <w:pStyle w:val="11"/>
        <w:spacing w:line="360" w:lineRule="exact"/>
        <w:ind w:firstLine="709"/>
        <w:rPr>
          <w:szCs w:val="28"/>
        </w:rPr>
      </w:pPr>
      <w:r w:rsidRPr="00045678">
        <w:rPr>
          <w:szCs w:val="28"/>
        </w:rPr>
        <w:t xml:space="preserve">- организатор – </w:t>
      </w:r>
      <w:r w:rsidR="00884FD6" w:rsidRPr="00045678">
        <w:rPr>
          <w:szCs w:val="28"/>
        </w:rPr>
        <w:t>осуществляет организацию и проведение закупки;</w:t>
      </w:r>
    </w:p>
    <w:p w:rsidR="002B4BDC" w:rsidRPr="00045678" w:rsidRDefault="002B4BDC" w:rsidP="009D4C6E">
      <w:pPr>
        <w:pStyle w:val="11"/>
        <w:spacing w:line="360" w:lineRule="exact"/>
        <w:ind w:firstLine="709"/>
        <w:rPr>
          <w:szCs w:val="28"/>
        </w:rPr>
      </w:pPr>
      <w:r w:rsidRPr="00045678">
        <w:rPr>
          <w:szCs w:val="28"/>
        </w:rPr>
        <w:t xml:space="preserve">- экспертная группа – коллегиальный орган, </w:t>
      </w:r>
      <w:r w:rsidR="00884FD6" w:rsidRPr="00045678">
        <w:rPr>
          <w:szCs w:val="28"/>
        </w:rPr>
        <w:t>образ</w:t>
      </w:r>
      <w:r w:rsidR="00807BE2" w:rsidRPr="00045678">
        <w:rPr>
          <w:szCs w:val="28"/>
        </w:rPr>
        <w:t>уемый</w:t>
      </w:r>
      <w:r w:rsidR="00884FD6" w:rsidRPr="00045678">
        <w:rPr>
          <w:szCs w:val="28"/>
        </w:rPr>
        <w:t xml:space="preserve"> для рассмотрения заявок;</w:t>
      </w:r>
    </w:p>
    <w:p w:rsidR="00A468D3" w:rsidRPr="00045678" w:rsidRDefault="002B4BDC" w:rsidP="009D4C6E">
      <w:pPr>
        <w:pStyle w:val="11"/>
        <w:spacing w:line="360" w:lineRule="exact"/>
        <w:ind w:firstLine="709"/>
        <w:rPr>
          <w:szCs w:val="28"/>
        </w:rPr>
      </w:pPr>
      <w:r w:rsidRPr="00045678">
        <w:rPr>
          <w:szCs w:val="28"/>
        </w:rPr>
        <w:t xml:space="preserve">- </w:t>
      </w:r>
      <w:r w:rsidR="0009407D" w:rsidRPr="00045678">
        <w:rPr>
          <w:szCs w:val="28"/>
        </w:rPr>
        <w:t>конкурсная комиссия</w:t>
      </w:r>
      <w:r w:rsidR="00A468D3" w:rsidRPr="00045678">
        <w:rPr>
          <w:szCs w:val="28"/>
        </w:rPr>
        <w:t xml:space="preserve"> </w:t>
      </w:r>
      <w:r w:rsidRPr="00045678">
        <w:rPr>
          <w:szCs w:val="28"/>
        </w:rPr>
        <w:t>– коллегиальный орган, образуемый по решению заказчика для проведения процедур закупок</w:t>
      </w:r>
      <w:r w:rsidR="00A468D3" w:rsidRPr="00045678">
        <w:rPr>
          <w:szCs w:val="28"/>
        </w:rPr>
        <w:t>;</w:t>
      </w:r>
    </w:p>
    <w:p w:rsidR="002B4BDC" w:rsidRPr="00045678" w:rsidRDefault="00A468D3" w:rsidP="009D4C6E">
      <w:pPr>
        <w:pStyle w:val="11"/>
        <w:spacing w:line="360" w:lineRule="exact"/>
        <w:ind w:firstLine="709"/>
        <w:rPr>
          <w:szCs w:val="28"/>
        </w:rPr>
      </w:pPr>
      <w:r w:rsidRPr="00045678">
        <w:rPr>
          <w:szCs w:val="28"/>
        </w:rPr>
        <w:t>- оператор электронной площадки (оператор ЭТЗП) – обеспечивает проведение конкурентных закупок в электронной форме</w:t>
      </w:r>
      <w:r w:rsidR="00884FD6" w:rsidRPr="00045678">
        <w:rPr>
          <w:szCs w:val="28"/>
        </w:rPr>
        <w:t>.</w:t>
      </w:r>
    </w:p>
    <w:p w:rsidR="0040057A" w:rsidRPr="00045678" w:rsidRDefault="0040057A" w:rsidP="009D4C6E">
      <w:pPr>
        <w:pStyle w:val="11"/>
        <w:spacing w:line="360" w:lineRule="exact"/>
        <w:ind w:firstLine="709"/>
        <w:rPr>
          <w:szCs w:val="28"/>
        </w:rPr>
      </w:pPr>
    </w:p>
    <w:p w:rsidR="002B5627" w:rsidRPr="00045678" w:rsidRDefault="00270223" w:rsidP="009D4C6E">
      <w:pPr>
        <w:pStyle w:val="30"/>
        <w:numPr>
          <w:ilvl w:val="1"/>
          <w:numId w:val="5"/>
        </w:numPr>
        <w:tabs>
          <w:tab w:val="left" w:pos="1276"/>
        </w:tabs>
        <w:spacing w:before="0" w:after="0" w:line="360" w:lineRule="exact"/>
        <w:ind w:left="0" w:firstLine="709"/>
        <w:jc w:val="both"/>
        <w:rPr>
          <w:rFonts w:ascii="Times New Roman" w:eastAsia="Calibri" w:hAnsi="Times New Roman" w:cs="Times New Roman"/>
          <w:bCs w:val="0"/>
          <w:sz w:val="28"/>
          <w:szCs w:val="28"/>
          <w:lang w:eastAsia="en-US"/>
        </w:rPr>
      </w:pPr>
      <w:bookmarkStart w:id="7" w:name="_Toc517167452"/>
      <w:r w:rsidRPr="00045678">
        <w:rPr>
          <w:rFonts w:ascii="Times New Roman" w:hAnsi="Times New Roman" w:cs="Times New Roman"/>
          <w:sz w:val="28"/>
          <w:szCs w:val="28"/>
        </w:rPr>
        <w:t>Р</w:t>
      </w:r>
      <w:r w:rsidR="002B5627" w:rsidRPr="00045678">
        <w:rPr>
          <w:rFonts w:ascii="Times New Roman" w:hAnsi="Times New Roman" w:cs="Times New Roman"/>
          <w:sz w:val="28"/>
          <w:szCs w:val="28"/>
        </w:rPr>
        <w:t xml:space="preserve">азъяснения </w:t>
      </w:r>
      <w:r w:rsidR="00480E6D" w:rsidRPr="00045678">
        <w:rPr>
          <w:rFonts w:ascii="Times New Roman" w:hAnsi="Times New Roman" w:cs="Times New Roman"/>
          <w:sz w:val="28"/>
          <w:szCs w:val="28"/>
        </w:rPr>
        <w:t xml:space="preserve">положений извещения и (или) </w:t>
      </w:r>
      <w:r w:rsidR="00750533" w:rsidRPr="00045678">
        <w:rPr>
          <w:rFonts w:ascii="Times New Roman" w:hAnsi="Times New Roman" w:cs="Times New Roman"/>
          <w:sz w:val="28"/>
          <w:szCs w:val="28"/>
        </w:rPr>
        <w:t xml:space="preserve">конкурсной </w:t>
      </w:r>
      <w:r w:rsidR="006E5EFE" w:rsidRPr="00045678">
        <w:rPr>
          <w:rFonts w:ascii="Times New Roman" w:hAnsi="Times New Roman" w:cs="Times New Roman"/>
          <w:sz w:val="28"/>
          <w:szCs w:val="28"/>
        </w:rPr>
        <w:t>документации, изменения</w:t>
      </w:r>
      <w:r w:rsidRPr="00045678">
        <w:rPr>
          <w:rFonts w:ascii="Times New Roman" w:hAnsi="Times New Roman" w:cs="Times New Roman"/>
          <w:sz w:val="28"/>
          <w:szCs w:val="28"/>
        </w:rPr>
        <w:t xml:space="preserve"> </w:t>
      </w:r>
      <w:r w:rsidR="00480E6D" w:rsidRPr="00045678">
        <w:rPr>
          <w:rFonts w:ascii="Times New Roman" w:hAnsi="Times New Roman" w:cs="Times New Roman"/>
          <w:sz w:val="28"/>
          <w:szCs w:val="28"/>
        </w:rPr>
        <w:t xml:space="preserve">извещения и (или) </w:t>
      </w:r>
      <w:r w:rsidR="00750533" w:rsidRPr="00045678">
        <w:rPr>
          <w:rFonts w:ascii="Times New Roman" w:hAnsi="Times New Roman" w:cs="Times New Roman"/>
          <w:sz w:val="28"/>
          <w:szCs w:val="28"/>
        </w:rPr>
        <w:t>конкурсной документации</w:t>
      </w:r>
      <w:r w:rsidR="004600AB" w:rsidRPr="00045678">
        <w:rPr>
          <w:rFonts w:ascii="Times New Roman" w:hAnsi="Times New Roman" w:cs="Times New Roman"/>
          <w:sz w:val="28"/>
          <w:szCs w:val="28"/>
        </w:rPr>
        <w:t xml:space="preserve">, </w:t>
      </w:r>
      <w:r w:rsidR="002B5627" w:rsidRPr="00045678">
        <w:rPr>
          <w:rFonts w:ascii="Times New Roman" w:hAnsi="Times New Roman" w:cs="Times New Roman"/>
          <w:sz w:val="28"/>
          <w:szCs w:val="28"/>
        </w:rPr>
        <w:t>прекращение конкурса</w:t>
      </w:r>
      <w:bookmarkEnd w:id="7"/>
      <w:r w:rsidR="00E16AE9" w:rsidRPr="00045678">
        <w:rPr>
          <w:rFonts w:ascii="Times New Roman" w:eastAsia="Calibri" w:hAnsi="Times New Roman" w:cs="Times New Roman"/>
          <w:bCs w:val="0"/>
          <w:sz w:val="28"/>
          <w:szCs w:val="28"/>
          <w:lang w:eastAsia="en-US"/>
        </w:rPr>
        <w:t xml:space="preserve"> </w:t>
      </w:r>
    </w:p>
    <w:p w:rsidR="00090617" w:rsidRPr="00045678" w:rsidRDefault="00090617" w:rsidP="009D4C6E">
      <w:pPr>
        <w:spacing w:line="360" w:lineRule="exact"/>
        <w:rPr>
          <w:lang w:eastAsia="en-US"/>
        </w:rPr>
      </w:pPr>
    </w:p>
    <w:p w:rsidR="00B65A0D" w:rsidRPr="00045678" w:rsidRDefault="00270223" w:rsidP="009D4C6E">
      <w:pPr>
        <w:pStyle w:val="a7"/>
        <w:numPr>
          <w:ilvl w:val="2"/>
          <w:numId w:val="5"/>
        </w:numPr>
        <w:spacing w:line="360" w:lineRule="exact"/>
        <w:ind w:left="0" w:firstLine="709"/>
        <w:jc w:val="both"/>
        <w:rPr>
          <w:rFonts w:eastAsia="MS Mincho"/>
          <w:sz w:val="28"/>
          <w:szCs w:val="28"/>
        </w:rPr>
      </w:pPr>
      <w:r w:rsidRPr="00045678">
        <w:rPr>
          <w:rFonts w:eastAsia="MS Mincho"/>
          <w:sz w:val="28"/>
          <w:szCs w:val="28"/>
        </w:rPr>
        <w:lastRenderedPageBreak/>
        <w:t xml:space="preserve">Запрос о </w:t>
      </w:r>
      <w:r w:rsidR="00480E6D" w:rsidRPr="00045678">
        <w:rPr>
          <w:rFonts w:eastAsia="MS Mincho"/>
          <w:sz w:val="28"/>
          <w:szCs w:val="28"/>
        </w:rPr>
        <w:t xml:space="preserve">даче </w:t>
      </w:r>
      <w:r w:rsidRPr="00045678">
        <w:rPr>
          <w:rFonts w:eastAsia="MS Mincho"/>
          <w:sz w:val="28"/>
          <w:szCs w:val="28"/>
        </w:rPr>
        <w:t>разъяснени</w:t>
      </w:r>
      <w:r w:rsidR="00480E6D" w:rsidRPr="00045678">
        <w:rPr>
          <w:rFonts w:eastAsia="MS Mincho"/>
          <w:sz w:val="28"/>
          <w:szCs w:val="28"/>
        </w:rPr>
        <w:t>й</w:t>
      </w:r>
      <w:r w:rsidRPr="00045678">
        <w:rPr>
          <w:rFonts w:eastAsia="MS Mincho"/>
          <w:sz w:val="28"/>
          <w:szCs w:val="28"/>
        </w:rPr>
        <w:t xml:space="preserve"> </w:t>
      </w:r>
      <w:r w:rsidR="00480E6D" w:rsidRPr="00045678">
        <w:rPr>
          <w:sz w:val="28"/>
          <w:szCs w:val="28"/>
        </w:rPr>
        <w:t xml:space="preserve">положений извещения и (или) </w:t>
      </w:r>
      <w:r w:rsidRPr="00045678">
        <w:rPr>
          <w:rFonts w:eastAsia="MS Mincho"/>
          <w:sz w:val="28"/>
          <w:szCs w:val="28"/>
        </w:rPr>
        <w:t>конкурсной документации</w:t>
      </w:r>
      <w:r w:rsidR="00480E6D" w:rsidRPr="00045678">
        <w:rPr>
          <w:rFonts w:eastAsia="MS Mincho"/>
          <w:sz w:val="28"/>
          <w:szCs w:val="28"/>
        </w:rPr>
        <w:t xml:space="preserve"> (далее – запрос)</w:t>
      </w:r>
      <w:r w:rsidR="004600AB" w:rsidRPr="00045678">
        <w:rPr>
          <w:rFonts w:eastAsia="MS Mincho"/>
          <w:sz w:val="28"/>
          <w:szCs w:val="28"/>
        </w:rPr>
        <w:t xml:space="preserve"> </w:t>
      </w:r>
      <w:r w:rsidRPr="00045678">
        <w:rPr>
          <w:rFonts w:eastAsia="MS Mincho"/>
          <w:sz w:val="28"/>
          <w:szCs w:val="28"/>
        </w:rPr>
        <w:t xml:space="preserve">может быть направлен с момента размещения </w:t>
      </w:r>
      <w:r w:rsidR="00480E6D" w:rsidRPr="00045678">
        <w:rPr>
          <w:sz w:val="28"/>
          <w:szCs w:val="28"/>
        </w:rPr>
        <w:t xml:space="preserve">извещения и </w:t>
      </w:r>
      <w:r w:rsidRPr="00045678">
        <w:rPr>
          <w:rFonts w:eastAsia="MS Mincho"/>
          <w:sz w:val="28"/>
          <w:szCs w:val="28"/>
        </w:rPr>
        <w:t xml:space="preserve">конкурсной документации </w:t>
      </w:r>
      <w:r w:rsidR="008A5FFD" w:rsidRPr="00045678">
        <w:rPr>
          <w:rFonts w:eastAsia="MS Mincho"/>
          <w:sz w:val="28"/>
          <w:szCs w:val="28"/>
        </w:rPr>
        <w:t>на сайтах</w:t>
      </w:r>
      <w:r w:rsidRPr="00045678">
        <w:rPr>
          <w:rFonts w:eastAsia="MS Mincho"/>
          <w:sz w:val="28"/>
          <w:szCs w:val="28"/>
        </w:rPr>
        <w:t>.</w:t>
      </w:r>
    </w:p>
    <w:p w:rsidR="00C47282" w:rsidRPr="00045678" w:rsidRDefault="003C7E60" w:rsidP="009D4C6E">
      <w:pPr>
        <w:pStyle w:val="a7"/>
        <w:numPr>
          <w:ilvl w:val="2"/>
          <w:numId w:val="5"/>
        </w:numPr>
        <w:spacing w:line="360" w:lineRule="exact"/>
        <w:ind w:left="0" w:firstLine="709"/>
        <w:jc w:val="both"/>
        <w:rPr>
          <w:rFonts w:eastAsia="MS Mincho"/>
          <w:sz w:val="28"/>
          <w:szCs w:val="28"/>
        </w:rPr>
      </w:pPr>
      <w:r w:rsidRPr="00045678">
        <w:rPr>
          <w:rFonts w:eastAsia="MS Mincho"/>
          <w:sz w:val="28"/>
          <w:szCs w:val="28"/>
        </w:rPr>
        <w:t xml:space="preserve">При проведении конкурса в электронной форме запрос </w:t>
      </w:r>
      <w:r w:rsidR="006E190D" w:rsidRPr="00045678">
        <w:rPr>
          <w:rFonts w:eastAsia="MS Mincho"/>
          <w:sz w:val="28"/>
          <w:szCs w:val="28"/>
        </w:rPr>
        <w:t xml:space="preserve">должен </w:t>
      </w:r>
      <w:r w:rsidRPr="00045678">
        <w:rPr>
          <w:rFonts w:eastAsia="MS Mincho"/>
          <w:sz w:val="28"/>
          <w:szCs w:val="28"/>
        </w:rPr>
        <w:t xml:space="preserve">быть направлен посредством </w:t>
      </w:r>
      <w:r w:rsidR="005632B3" w:rsidRPr="00045678">
        <w:rPr>
          <w:rFonts w:eastAsia="MS Mincho"/>
          <w:sz w:val="28"/>
          <w:szCs w:val="28"/>
        </w:rPr>
        <w:t xml:space="preserve">ЭТЗП </w:t>
      </w:r>
      <w:r w:rsidRPr="00045678">
        <w:rPr>
          <w:rFonts w:eastAsia="MS Mincho"/>
          <w:sz w:val="28"/>
          <w:szCs w:val="28"/>
        </w:rPr>
        <w:t xml:space="preserve">с обязательным подписанием </w:t>
      </w:r>
      <w:r w:rsidR="00480E6D" w:rsidRPr="00045678">
        <w:rPr>
          <w:rFonts w:eastAsia="MS Mincho"/>
          <w:sz w:val="28"/>
          <w:szCs w:val="28"/>
        </w:rPr>
        <w:t xml:space="preserve">усиленной квалифицированной </w:t>
      </w:r>
      <w:r w:rsidR="00DF570E" w:rsidRPr="00045678">
        <w:rPr>
          <w:rFonts w:eastAsia="MS Mincho"/>
          <w:sz w:val="28"/>
          <w:szCs w:val="28"/>
        </w:rPr>
        <w:t>электронной подписью</w:t>
      </w:r>
      <w:r w:rsidR="000B7316" w:rsidRPr="00045678">
        <w:rPr>
          <w:rFonts w:eastAsia="MS Mincho"/>
          <w:sz w:val="28"/>
          <w:szCs w:val="28"/>
        </w:rPr>
        <w:t xml:space="preserve"> участника конкурса</w:t>
      </w:r>
      <w:r w:rsidR="008A5FFD" w:rsidRPr="00045678">
        <w:rPr>
          <w:rFonts w:eastAsia="MS Mincho"/>
          <w:sz w:val="28"/>
          <w:szCs w:val="28"/>
        </w:rPr>
        <w:t>.</w:t>
      </w:r>
      <w:r w:rsidR="00DF570E" w:rsidRPr="00045678">
        <w:rPr>
          <w:rFonts w:eastAsia="MS Mincho"/>
          <w:sz w:val="28"/>
          <w:szCs w:val="28"/>
        </w:rPr>
        <w:t xml:space="preserve"> </w:t>
      </w:r>
    </w:p>
    <w:p w:rsidR="00B65A0D" w:rsidRPr="00045678" w:rsidRDefault="00270223" w:rsidP="009D4C6E">
      <w:pPr>
        <w:pStyle w:val="a7"/>
        <w:numPr>
          <w:ilvl w:val="2"/>
          <w:numId w:val="5"/>
        </w:numPr>
        <w:spacing w:line="360" w:lineRule="exact"/>
        <w:ind w:left="0" w:firstLine="709"/>
        <w:jc w:val="both"/>
        <w:rPr>
          <w:rFonts w:eastAsia="MS Mincho"/>
          <w:sz w:val="28"/>
          <w:szCs w:val="28"/>
        </w:rPr>
      </w:pPr>
      <w:r w:rsidRPr="00045678">
        <w:rPr>
          <w:rFonts w:eastAsia="MS Mincho"/>
          <w:sz w:val="28"/>
          <w:szCs w:val="28"/>
        </w:rPr>
        <w:t xml:space="preserve">Разъяснения </w:t>
      </w:r>
      <w:r w:rsidR="000D64E7" w:rsidRPr="00045678">
        <w:rPr>
          <w:sz w:val="28"/>
          <w:szCs w:val="28"/>
        </w:rPr>
        <w:t xml:space="preserve">положений извещения и (или) </w:t>
      </w:r>
      <w:r w:rsidRPr="00045678">
        <w:rPr>
          <w:rFonts w:eastAsia="MS Mincho"/>
          <w:sz w:val="28"/>
          <w:szCs w:val="28"/>
        </w:rPr>
        <w:t xml:space="preserve">конкурсной документации предоставляются </w:t>
      </w:r>
      <w:r w:rsidR="000D64E7" w:rsidRPr="00045678">
        <w:rPr>
          <w:rFonts w:eastAsia="MS Mincho"/>
          <w:sz w:val="28"/>
          <w:szCs w:val="28"/>
        </w:rPr>
        <w:t xml:space="preserve">и размещаются на сайтах </w:t>
      </w:r>
      <w:r w:rsidRPr="00045678">
        <w:rPr>
          <w:rFonts w:eastAsia="MS Mincho"/>
          <w:sz w:val="28"/>
          <w:szCs w:val="28"/>
        </w:rPr>
        <w:t xml:space="preserve">в течение </w:t>
      </w:r>
      <w:r w:rsidR="000D64E7" w:rsidRPr="00045678">
        <w:rPr>
          <w:rFonts w:eastAsia="MS Mincho"/>
          <w:sz w:val="28"/>
          <w:szCs w:val="28"/>
        </w:rPr>
        <w:t>3 </w:t>
      </w:r>
      <w:r w:rsidRPr="00045678">
        <w:rPr>
          <w:rFonts w:eastAsia="MS Mincho"/>
          <w:sz w:val="28"/>
          <w:szCs w:val="28"/>
        </w:rPr>
        <w:t>(</w:t>
      </w:r>
      <w:r w:rsidR="000D64E7" w:rsidRPr="00045678">
        <w:rPr>
          <w:rFonts w:eastAsia="MS Mincho"/>
          <w:sz w:val="28"/>
          <w:szCs w:val="28"/>
        </w:rPr>
        <w:t>трех</w:t>
      </w:r>
      <w:r w:rsidRPr="00045678">
        <w:rPr>
          <w:rFonts w:eastAsia="MS Mincho"/>
          <w:sz w:val="28"/>
          <w:szCs w:val="28"/>
        </w:rPr>
        <w:t xml:space="preserve">) рабочих дней с </w:t>
      </w:r>
      <w:r w:rsidR="000D64E7" w:rsidRPr="00045678">
        <w:rPr>
          <w:rFonts w:eastAsia="MS Mincho"/>
          <w:sz w:val="28"/>
          <w:szCs w:val="28"/>
        </w:rPr>
        <w:t>даты</w:t>
      </w:r>
      <w:r w:rsidRPr="00045678">
        <w:rPr>
          <w:rFonts w:eastAsia="MS Mincho"/>
          <w:sz w:val="28"/>
          <w:szCs w:val="28"/>
        </w:rPr>
        <w:t xml:space="preserve"> поступления запроса</w:t>
      </w:r>
      <w:r w:rsidR="000D64E7" w:rsidRPr="00045678">
        <w:rPr>
          <w:rFonts w:eastAsia="MS Mincho"/>
          <w:sz w:val="28"/>
          <w:szCs w:val="28"/>
        </w:rPr>
        <w:t xml:space="preserve"> с указанием предмета запроса, но без указания участника, от которого поступил запрос. Разъяснения конкурсной документации могут не предоставляться в случае, если запрос поступил позднее, чем за 3 рабочих дня до даты окончания срока подачи заявок на участие в конкурсе</w:t>
      </w:r>
      <w:r w:rsidRPr="00045678">
        <w:rPr>
          <w:rFonts w:eastAsia="MS Mincho"/>
          <w:sz w:val="28"/>
          <w:szCs w:val="28"/>
        </w:rPr>
        <w:t>.</w:t>
      </w:r>
    </w:p>
    <w:p w:rsidR="000D64E7" w:rsidRPr="00045678" w:rsidRDefault="000D64E7" w:rsidP="009D4C6E">
      <w:pPr>
        <w:pStyle w:val="a7"/>
        <w:numPr>
          <w:ilvl w:val="2"/>
          <w:numId w:val="5"/>
        </w:numPr>
        <w:spacing w:line="360" w:lineRule="exact"/>
        <w:ind w:left="0" w:firstLine="709"/>
        <w:jc w:val="both"/>
        <w:rPr>
          <w:sz w:val="28"/>
          <w:szCs w:val="28"/>
        </w:rPr>
      </w:pPr>
      <w:r w:rsidRPr="00045678">
        <w:rPr>
          <w:sz w:val="28"/>
          <w:szCs w:val="28"/>
        </w:rPr>
        <w:t>Разъяснения положений конкурсной документации не должны изменять предмет конкурентной закупки и существенные условия проекта договора.</w:t>
      </w:r>
    </w:p>
    <w:p w:rsidR="00B65A0D" w:rsidRPr="00045678" w:rsidRDefault="00270223" w:rsidP="009D4C6E">
      <w:pPr>
        <w:pStyle w:val="a7"/>
        <w:numPr>
          <w:ilvl w:val="2"/>
          <w:numId w:val="5"/>
        </w:numPr>
        <w:spacing w:line="360" w:lineRule="exact"/>
        <w:ind w:left="0" w:firstLine="709"/>
        <w:jc w:val="both"/>
        <w:rPr>
          <w:rFonts w:eastAsia="MS Mincho"/>
          <w:sz w:val="28"/>
          <w:szCs w:val="28"/>
        </w:rPr>
      </w:pPr>
      <w:r w:rsidRPr="00045678">
        <w:rPr>
          <w:sz w:val="28"/>
          <w:szCs w:val="28"/>
        </w:rPr>
        <w:t xml:space="preserve">В любое время, но не позднее, чем за 1 </w:t>
      </w:r>
      <w:r w:rsidR="005632B3" w:rsidRPr="00045678">
        <w:rPr>
          <w:sz w:val="28"/>
          <w:szCs w:val="28"/>
        </w:rPr>
        <w:t xml:space="preserve">(один) </w:t>
      </w:r>
      <w:r w:rsidRPr="00045678">
        <w:rPr>
          <w:sz w:val="28"/>
          <w:szCs w:val="28"/>
        </w:rPr>
        <w:t>день до окончания срока подачи конкурсных заявок, могут быть внесены дополнения и изменения в извещение о проведении конкурса и</w:t>
      </w:r>
      <w:r w:rsidR="005632B3" w:rsidRPr="00045678">
        <w:rPr>
          <w:sz w:val="28"/>
          <w:szCs w:val="28"/>
        </w:rPr>
        <w:t xml:space="preserve"> </w:t>
      </w:r>
      <w:r w:rsidR="00750533" w:rsidRPr="00045678">
        <w:rPr>
          <w:sz w:val="28"/>
          <w:szCs w:val="28"/>
        </w:rPr>
        <w:t>(или)</w:t>
      </w:r>
      <w:r w:rsidRPr="00045678">
        <w:rPr>
          <w:sz w:val="28"/>
          <w:szCs w:val="28"/>
        </w:rPr>
        <w:t xml:space="preserve"> в конкурсную документацию.</w:t>
      </w:r>
    </w:p>
    <w:p w:rsidR="000D64E7" w:rsidRPr="00045678" w:rsidRDefault="000D64E7" w:rsidP="009D4C6E">
      <w:pPr>
        <w:pStyle w:val="a7"/>
        <w:numPr>
          <w:ilvl w:val="2"/>
          <w:numId w:val="5"/>
        </w:numPr>
        <w:spacing w:line="360" w:lineRule="exact"/>
        <w:ind w:left="0" w:firstLine="709"/>
        <w:jc w:val="both"/>
        <w:rPr>
          <w:rFonts w:eastAsia="MS Mincho"/>
          <w:sz w:val="28"/>
          <w:szCs w:val="28"/>
        </w:rPr>
      </w:pPr>
      <w:r w:rsidRPr="00045678">
        <w:rPr>
          <w:sz w:val="28"/>
          <w:szCs w:val="28"/>
        </w:rPr>
        <w:t xml:space="preserve">В случае внесения изменений в извещение и (или) конкурсную документацию срок подачи заявок на участие в конкурсе должен быть продлен таким образом, чтобы с даты размещения на сайтах указанных изменений до даты окончания срока подачи заявок на участие в конкурсе оставалось не менее половины срока подачи заявок на участие в конкурсе, установленного конкурсной документацией. Если в извещение и (или) конкурсную документацию такие изменения вносятся в отношении конкретного лота, срок подачи конкурсных заявок в отношении конкретного лота должен быть продлен таким </w:t>
      </w:r>
      <w:r w:rsidR="00656094" w:rsidRPr="00045678">
        <w:rPr>
          <w:sz w:val="28"/>
          <w:szCs w:val="28"/>
        </w:rPr>
        <w:t xml:space="preserve">же </w:t>
      </w:r>
      <w:r w:rsidRPr="00045678">
        <w:rPr>
          <w:sz w:val="28"/>
          <w:szCs w:val="28"/>
        </w:rPr>
        <w:t>образом.</w:t>
      </w:r>
    </w:p>
    <w:p w:rsidR="00B65A0D" w:rsidRPr="00045678" w:rsidRDefault="00270223" w:rsidP="009D4C6E">
      <w:pPr>
        <w:pStyle w:val="a7"/>
        <w:numPr>
          <w:ilvl w:val="2"/>
          <w:numId w:val="5"/>
        </w:numPr>
        <w:spacing w:line="360" w:lineRule="exact"/>
        <w:ind w:left="0" w:firstLine="709"/>
        <w:jc w:val="both"/>
        <w:rPr>
          <w:rFonts w:eastAsia="MS Mincho"/>
          <w:sz w:val="28"/>
          <w:szCs w:val="28"/>
        </w:rPr>
      </w:pPr>
      <w:r w:rsidRPr="00045678">
        <w:rPr>
          <w:sz w:val="28"/>
          <w:szCs w:val="28"/>
        </w:rPr>
        <w:t>Дополнения и изменения, внесенные в извещение о проведении конкурса и</w:t>
      </w:r>
      <w:r w:rsidR="005632B3" w:rsidRPr="00045678">
        <w:rPr>
          <w:sz w:val="28"/>
          <w:szCs w:val="28"/>
        </w:rPr>
        <w:t xml:space="preserve"> </w:t>
      </w:r>
      <w:r w:rsidR="00750533" w:rsidRPr="00045678">
        <w:rPr>
          <w:sz w:val="28"/>
          <w:szCs w:val="28"/>
        </w:rPr>
        <w:t>(или)</w:t>
      </w:r>
      <w:r w:rsidRPr="00045678">
        <w:rPr>
          <w:sz w:val="28"/>
          <w:szCs w:val="28"/>
        </w:rPr>
        <w:t xml:space="preserve"> в конкурсную документацию, размещаются </w:t>
      </w:r>
      <w:r w:rsidR="008A5FFD" w:rsidRPr="00045678">
        <w:rPr>
          <w:sz w:val="28"/>
          <w:szCs w:val="28"/>
        </w:rPr>
        <w:t>на сайтах</w:t>
      </w:r>
      <w:r w:rsidRPr="00045678">
        <w:rPr>
          <w:sz w:val="28"/>
          <w:szCs w:val="28"/>
        </w:rPr>
        <w:t xml:space="preserve"> в течение </w:t>
      </w:r>
      <w:r w:rsidR="005632B3" w:rsidRPr="00045678">
        <w:rPr>
          <w:sz w:val="28"/>
          <w:szCs w:val="28"/>
        </w:rPr>
        <w:t>3 (</w:t>
      </w:r>
      <w:r w:rsidRPr="00045678">
        <w:rPr>
          <w:sz w:val="28"/>
          <w:szCs w:val="28"/>
        </w:rPr>
        <w:t>трех</w:t>
      </w:r>
      <w:r w:rsidR="005632B3" w:rsidRPr="00045678">
        <w:rPr>
          <w:sz w:val="28"/>
          <w:szCs w:val="28"/>
        </w:rPr>
        <w:t>)</w:t>
      </w:r>
      <w:r w:rsidRPr="00045678">
        <w:rPr>
          <w:sz w:val="28"/>
          <w:szCs w:val="28"/>
        </w:rPr>
        <w:t xml:space="preserve"> дней с даты принятия решения о внесении изменений.</w:t>
      </w:r>
    </w:p>
    <w:p w:rsidR="00B65A0D" w:rsidRPr="00045678" w:rsidRDefault="00270223" w:rsidP="009D4C6E">
      <w:pPr>
        <w:pStyle w:val="a7"/>
        <w:numPr>
          <w:ilvl w:val="2"/>
          <w:numId w:val="5"/>
        </w:numPr>
        <w:spacing w:line="360" w:lineRule="exact"/>
        <w:ind w:left="0" w:firstLine="709"/>
        <w:jc w:val="both"/>
        <w:rPr>
          <w:sz w:val="28"/>
          <w:szCs w:val="28"/>
        </w:rPr>
      </w:pPr>
      <w:r w:rsidRPr="00045678">
        <w:rPr>
          <w:sz w:val="28"/>
          <w:szCs w:val="28"/>
        </w:rPr>
        <w:t xml:space="preserve">Заказчик не берет на себя обязательство по уведомлению участников о дополнениях, изменениях, разъяснениях в </w:t>
      </w:r>
      <w:r w:rsidR="00750533" w:rsidRPr="00045678">
        <w:rPr>
          <w:sz w:val="28"/>
          <w:szCs w:val="28"/>
        </w:rPr>
        <w:t xml:space="preserve">извещение о проведении конкурса, </w:t>
      </w:r>
      <w:r w:rsidRPr="00045678">
        <w:rPr>
          <w:sz w:val="28"/>
          <w:szCs w:val="28"/>
        </w:rPr>
        <w:t>конкурсную документацию, а также по уведомлению участников об итогах конкурса и не нес</w:t>
      </w:r>
      <w:r w:rsidR="006861AE" w:rsidRPr="00045678">
        <w:rPr>
          <w:sz w:val="28"/>
          <w:szCs w:val="28"/>
        </w:rPr>
        <w:t>е</w:t>
      </w:r>
      <w:r w:rsidRPr="00045678">
        <w:rPr>
          <w:sz w:val="28"/>
          <w:szCs w:val="28"/>
        </w:rPr>
        <w:t xml:space="preserve">т ответственности в случаях, когда участник не осведомлен о </w:t>
      </w:r>
      <w:r w:rsidR="006861AE" w:rsidRPr="00045678">
        <w:rPr>
          <w:sz w:val="28"/>
          <w:szCs w:val="28"/>
        </w:rPr>
        <w:t xml:space="preserve">разъяснениях, </w:t>
      </w:r>
      <w:r w:rsidRPr="00045678">
        <w:rPr>
          <w:sz w:val="28"/>
          <w:szCs w:val="28"/>
        </w:rPr>
        <w:t xml:space="preserve">внесенных изменениях, дополнениях, итогах конкурса при условии их надлежащего размещения </w:t>
      </w:r>
      <w:r w:rsidR="00AE0F92" w:rsidRPr="00045678">
        <w:rPr>
          <w:sz w:val="28"/>
          <w:szCs w:val="28"/>
        </w:rPr>
        <w:t>на сайтах</w:t>
      </w:r>
      <w:r w:rsidRPr="00045678">
        <w:rPr>
          <w:sz w:val="28"/>
          <w:szCs w:val="28"/>
        </w:rPr>
        <w:t>.</w:t>
      </w:r>
    </w:p>
    <w:p w:rsidR="00B65A0D" w:rsidRPr="00045678" w:rsidRDefault="000D64E7" w:rsidP="009D4C6E">
      <w:pPr>
        <w:pStyle w:val="a7"/>
        <w:numPr>
          <w:ilvl w:val="2"/>
          <w:numId w:val="5"/>
        </w:numPr>
        <w:spacing w:line="360" w:lineRule="exact"/>
        <w:ind w:left="0" w:firstLine="709"/>
        <w:jc w:val="both"/>
        <w:rPr>
          <w:sz w:val="28"/>
          <w:szCs w:val="28"/>
        </w:rPr>
      </w:pPr>
      <w:r w:rsidRPr="00045678">
        <w:rPr>
          <w:sz w:val="28"/>
          <w:szCs w:val="28"/>
        </w:rPr>
        <w:t>Заказчик вправе отменить конкурс по одному и более предмету закупки (лоту) до наступления даты и времени окончания срока подачи заявок на участие в конкурсе. По истечении срока подачи заявок и до заключения договора заказчик вправе отменить конкурс только в случае возникновения обстоятельств непреодолимой силы в соответствии с гражданским законодательством.</w:t>
      </w:r>
    </w:p>
    <w:p w:rsidR="000D64E7" w:rsidRPr="00045678" w:rsidRDefault="000D64E7" w:rsidP="009D4C6E">
      <w:pPr>
        <w:pStyle w:val="a7"/>
        <w:numPr>
          <w:ilvl w:val="2"/>
          <w:numId w:val="5"/>
        </w:numPr>
        <w:tabs>
          <w:tab w:val="left" w:pos="1560"/>
        </w:tabs>
        <w:spacing w:line="360" w:lineRule="exact"/>
        <w:ind w:left="0" w:firstLine="709"/>
        <w:jc w:val="both"/>
        <w:rPr>
          <w:sz w:val="28"/>
          <w:szCs w:val="28"/>
        </w:rPr>
      </w:pPr>
      <w:r w:rsidRPr="00045678">
        <w:rPr>
          <w:sz w:val="28"/>
          <w:szCs w:val="28"/>
        </w:rPr>
        <w:lastRenderedPageBreak/>
        <w:t>Решение об отмене конкурса размещается на сайтах в день принятия этого решения.</w:t>
      </w:r>
    </w:p>
    <w:p w:rsidR="00E9788A" w:rsidRPr="00045678" w:rsidRDefault="00E9788A" w:rsidP="009D4C6E">
      <w:pPr>
        <w:pStyle w:val="a7"/>
        <w:spacing w:line="360" w:lineRule="exact"/>
        <w:ind w:left="709"/>
        <w:jc w:val="both"/>
        <w:rPr>
          <w:rFonts w:eastAsia="MS Mincho"/>
          <w:sz w:val="28"/>
          <w:szCs w:val="28"/>
        </w:rPr>
      </w:pPr>
    </w:p>
    <w:p w:rsidR="00623790" w:rsidRPr="00045678" w:rsidRDefault="00617EC8" w:rsidP="009D4C6E">
      <w:pPr>
        <w:pStyle w:val="30"/>
        <w:numPr>
          <w:ilvl w:val="1"/>
          <w:numId w:val="5"/>
        </w:numPr>
        <w:spacing w:line="360" w:lineRule="exact"/>
        <w:rPr>
          <w:rFonts w:ascii="Times New Roman" w:hAnsi="Times New Roman" w:cs="Times New Roman"/>
          <w:sz w:val="28"/>
          <w:szCs w:val="28"/>
        </w:rPr>
      </w:pPr>
      <w:r w:rsidRPr="00045678">
        <w:rPr>
          <w:rFonts w:ascii="Times New Roman" w:hAnsi="Times New Roman" w:cs="Times New Roman"/>
          <w:sz w:val="28"/>
          <w:szCs w:val="28"/>
        </w:rPr>
        <w:t xml:space="preserve"> </w:t>
      </w:r>
      <w:r w:rsidR="002B5627" w:rsidRPr="00045678">
        <w:rPr>
          <w:rFonts w:ascii="Times New Roman" w:hAnsi="Times New Roman" w:cs="Times New Roman"/>
          <w:sz w:val="28"/>
          <w:szCs w:val="28"/>
        </w:rPr>
        <w:t>Конкурс в электронной форме</w:t>
      </w:r>
      <w:r w:rsidR="00AF493E" w:rsidRPr="00045678">
        <w:rPr>
          <w:rFonts w:ascii="Times New Roman" w:hAnsi="Times New Roman" w:cs="Times New Roman"/>
          <w:sz w:val="28"/>
          <w:szCs w:val="28"/>
        </w:rPr>
        <w:t>.</w:t>
      </w:r>
    </w:p>
    <w:p w:rsidR="00766471" w:rsidRPr="00045678" w:rsidRDefault="00766471" w:rsidP="009D4C6E">
      <w:pPr>
        <w:spacing w:line="360" w:lineRule="exact"/>
      </w:pPr>
    </w:p>
    <w:p w:rsidR="00B21327" w:rsidRPr="00045678" w:rsidRDefault="00B21327" w:rsidP="009D4C6E">
      <w:pPr>
        <w:pStyle w:val="a7"/>
        <w:numPr>
          <w:ilvl w:val="2"/>
          <w:numId w:val="5"/>
        </w:numPr>
        <w:spacing w:line="360" w:lineRule="exact"/>
        <w:ind w:left="-142" w:firstLine="851"/>
        <w:jc w:val="both"/>
        <w:rPr>
          <w:b/>
          <w:sz w:val="28"/>
          <w:szCs w:val="28"/>
        </w:rPr>
      </w:pPr>
      <w:r w:rsidRPr="00045678">
        <w:rPr>
          <w:sz w:val="28"/>
          <w:szCs w:val="28"/>
        </w:rPr>
        <w:t>Конкурс в электронной форме проводится на ЭТЗП. Порядок и правила регистрации, получения ключей усиленной квалифицированной электронной подписи, работы на ЭТЗП размещены на сайте ЭТЗП.</w:t>
      </w:r>
    </w:p>
    <w:p w:rsidR="00617EC8" w:rsidRPr="00045678" w:rsidRDefault="00617EC8" w:rsidP="009D4C6E">
      <w:pPr>
        <w:pStyle w:val="a7"/>
        <w:numPr>
          <w:ilvl w:val="2"/>
          <w:numId w:val="5"/>
        </w:numPr>
        <w:spacing w:line="360" w:lineRule="exact"/>
        <w:ind w:left="-142" w:firstLine="851"/>
        <w:jc w:val="both"/>
        <w:rPr>
          <w:b/>
          <w:sz w:val="28"/>
          <w:szCs w:val="28"/>
        </w:rPr>
      </w:pPr>
      <w:r w:rsidRPr="00045678">
        <w:rPr>
          <w:sz w:val="28"/>
          <w:szCs w:val="28"/>
        </w:rPr>
        <w:t>Электронные документы участника конкурса,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конкурса, заказчика, оператора электронной площадки.</w:t>
      </w:r>
    </w:p>
    <w:p w:rsidR="00617EC8" w:rsidRPr="00045678" w:rsidRDefault="00617EC8" w:rsidP="009D4C6E">
      <w:pPr>
        <w:pStyle w:val="a7"/>
        <w:numPr>
          <w:ilvl w:val="2"/>
          <w:numId w:val="5"/>
        </w:numPr>
        <w:spacing w:line="360" w:lineRule="exact"/>
        <w:ind w:left="-142" w:firstLine="851"/>
        <w:jc w:val="both"/>
        <w:rPr>
          <w:b/>
        </w:rPr>
      </w:pPr>
      <w:r w:rsidRPr="00045678">
        <w:rPr>
          <w:sz w:val="28"/>
          <w:szCs w:val="28"/>
        </w:rPr>
        <w:t>При проведении конкурса проведение переговоров заказчика с оператором ЭТЗП и оператора ЭТЗП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и (или) условия для разглашения конфиденциальной информации</w:t>
      </w:r>
      <w:r w:rsidRPr="00045678">
        <w:t>.</w:t>
      </w:r>
    </w:p>
    <w:p w:rsidR="00617EC8" w:rsidRPr="00045678" w:rsidRDefault="00617EC8" w:rsidP="009D4C6E">
      <w:pPr>
        <w:spacing w:line="360" w:lineRule="exact"/>
        <w:ind w:firstLine="709"/>
        <w:jc w:val="both"/>
        <w:rPr>
          <w:sz w:val="28"/>
          <w:szCs w:val="28"/>
        </w:rPr>
      </w:pPr>
      <w:r w:rsidRPr="00045678">
        <w:rPr>
          <w:sz w:val="28"/>
          <w:szCs w:val="28"/>
        </w:rPr>
        <w:t>3.6.4. 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617EC8" w:rsidRPr="00045678" w:rsidRDefault="00617EC8" w:rsidP="009D4C6E">
      <w:pPr>
        <w:pStyle w:val="11"/>
        <w:spacing w:line="360" w:lineRule="exact"/>
        <w:ind w:firstLine="709"/>
        <w:rPr>
          <w:szCs w:val="28"/>
        </w:rPr>
      </w:pPr>
      <w:r w:rsidRPr="00045678">
        <w:rPr>
          <w:szCs w:val="28"/>
        </w:rPr>
        <w:t>3.6.5. Если конкурс проводится в электронной форме на ЭТЗП, участник должен:</w:t>
      </w:r>
    </w:p>
    <w:p w:rsidR="00617EC8" w:rsidRPr="00045678" w:rsidRDefault="00617EC8" w:rsidP="009D4C6E">
      <w:pPr>
        <w:pStyle w:val="11"/>
        <w:spacing w:line="360" w:lineRule="exact"/>
        <w:ind w:firstLine="709"/>
        <w:rPr>
          <w:szCs w:val="28"/>
        </w:rPr>
      </w:pPr>
      <w:r w:rsidRPr="00045678">
        <w:rPr>
          <w:szCs w:val="28"/>
        </w:rPr>
        <w:t xml:space="preserve">- получить сертификаты </w:t>
      </w:r>
      <w:r w:rsidRPr="00045678">
        <w:rPr>
          <w:rFonts w:eastAsia="MS Mincho"/>
          <w:szCs w:val="28"/>
        </w:rPr>
        <w:t>усиленной квалифицированной</w:t>
      </w:r>
      <w:r w:rsidRPr="00045678">
        <w:rPr>
          <w:szCs w:val="28"/>
        </w:rPr>
        <w:t xml:space="preserve"> электронной подписи для своих уполномоченных представителей;</w:t>
      </w:r>
    </w:p>
    <w:p w:rsidR="00617EC8" w:rsidRPr="00045678" w:rsidRDefault="00617EC8" w:rsidP="009D4C6E">
      <w:pPr>
        <w:pStyle w:val="11"/>
        <w:spacing w:line="360" w:lineRule="exact"/>
        <w:ind w:firstLine="709"/>
        <w:rPr>
          <w:rFonts w:eastAsia="Calibri"/>
          <w:szCs w:val="28"/>
          <w:lang w:eastAsia="en-US"/>
        </w:rPr>
      </w:pPr>
      <w:r w:rsidRPr="00045678">
        <w:rPr>
          <w:szCs w:val="28"/>
        </w:rPr>
        <w:t>- зарегистрироваться на ЭТЗП.</w:t>
      </w:r>
      <w:r w:rsidRPr="00045678">
        <w:rPr>
          <w:rFonts w:eastAsia="Calibri"/>
          <w:szCs w:val="28"/>
          <w:lang w:eastAsia="en-US"/>
        </w:rPr>
        <w:t xml:space="preserve"> </w:t>
      </w:r>
    </w:p>
    <w:p w:rsidR="00617EC8" w:rsidRPr="00045678" w:rsidRDefault="00617EC8" w:rsidP="009D4C6E">
      <w:pPr>
        <w:pStyle w:val="11"/>
        <w:spacing w:line="360" w:lineRule="exact"/>
        <w:ind w:firstLine="709"/>
        <w:rPr>
          <w:szCs w:val="28"/>
        </w:rPr>
      </w:pPr>
      <w:r w:rsidRPr="00045678">
        <w:rPr>
          <w:szCs w:val="28"/>
        </w:rPr>
        <w:t xml:space="preserve">3.6.6. 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w:t>
      </w:r>
      <w:r w:rsidRPr="00045678">
        <w:rPr>
          <w:rFonts w:eastAsia="MS Mincho"/>
          <w:szCs w:val="28"/>
        </w:rPr>
        <w:t>усиленной квалифицированной</w:t>
      </w:r>
      <w:r w:rsidRPr="00045678">
        <w:rPr>
          <w:szCs w:val="28"/>
        </w:rPr>
        <w:t xml:space="preserve"> электронной подписью, ответственность несет лицо, зарегистрированное на ЭТЗП.</w:t>
      </w:r>
    </w:p>
    <w:p w:rsidR="00617EC8" w:rsidRPr="00045678" w:rsidRDefault="00617EC8" w:rsidP="009D4C6E">
      <w:pPr>
        <w:pStyle w:val="11"/>
        <w:spacing w:line="360" w:lineRule="exact"/>
        <w:ind w:firstLine="709"/>
        <w:rPr>
          <w:szCs w:val="28"/>
        </w:rPr>
      </w:pPr>
      <w:r w:rsidRPr="00045678">
        <w:rPr>
          <w:szCs w:val="28"/>
        </w:rPr>
        <w:t>Ответственность за неполноту, недостоверность, изменение информации и документов, формируемых на ЭТЗП, за несоответствие указанных информации и документов требованиям, установленным законодательством Российской Федерации, а также за действия, совершенные на основании указанных информации и документов, несет лицо, имеющее право действовать от имени участника.</w:t>
      </w:r>
    </w:p>
    <w:p w:rsidR="00617EC8" w:rsidRPr="00045678" w:rsidRDefault="00617EC8" w:rsidP="009D4C6E">
      <w:pPr>
        <w:pStyle w:val="11"/>
        <w:spacing w:line="360" w:lineRule="exact"/>
        <w:ind w:firstLine="709"/>
        <w:rPr>
          <w:szCs w:val="28"/>
        </w:rPr>
      </w:pPr>
      <w:r w:rsidRPr="00045678">
        <w:rPr>
          <w:szCs w:val="28"/>
        </w:rPr>
        <w:t xml:space="preserve">3.6.7. Заказчик не несет ответственности перед владельцами сертификата ключа подписи и лицами, использующими эти сертификаты для проверки подписи </w:t>
      </w:r>
      <w:r w:rsidRPr="00045678">
        <w:rPr>
          <w:szCs w:val="28"/>
        </w:rPr>
        <w:lastRenderedPageBreak/>
        <w:t>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конкурсной документацией, законодательством Российской Федерации.</w:t>
      </w:r>
    </w:p>
    <w:p w:rsidR="00617EC8" w:rsidRPr="00045678" w:rsidRDefault="00617EC8" w:rsidP="009D4C6E">
      <w:pPr>
        <w:pStyle w:val="11"/>
        <w:spacing w:line="360" w:lineRule="exact"/>
        <w:ind w:firstLine="709"/>
        <w:rPr>
          <w:szCs w:val="28"/>
        </w:rPr>
      </w:pPr>
      <w:r w:rsidRPr="00045678">
        <w:rPr>
          <w:szCs w:val="28"/>
        </w:rPr>
        <w:t>3.6.8. Все действия, осуществляемые зарегистрированным лицом на ЭТЗП, а также время их совершения фиксируются автоматически.</w:t>
      </w:r>
    </w:p>
    <w:p w:rsidR="00617EC8" w:rsidRPr="00045678" w:rsidRDefault="00617EC8" w:rsidP="009D4C6E">
      <w:pPr>
        <w:pStyle w:val="11"/>
        <w:spacing w:line="360" w:lineRule="exact"/>
        <w:ind w:firstLine="709"/>
        <w:rPr>
          <w:szCs w:val="28"/>
        </w:rPr>
      </w:pPr>
      <w:r w:rsidRPr="00045678">
        <w:rPr>
          <w:szCs w:val="28"/>
        </w:rPr>
        <w:t>3.6.9. Все действия в рамках проведения конкурса, в том числе направление запросов на разъяснение конкурсной документации, получение ответов на такие запросы, направление запросов участнику о разъяснении отдельных положений его конкурсной заявки, направление ответов на такие запросы, подача конкурсной заявки на участие в конкурсе, ее отзыв осуществляются через личный кабинет участника электронных процедур на ЭТЗП на сайте ЭТЗП.</w:t>
      </w:r>
    </w:p>
    <w:p w:rsidR="00617EC8" w:rsidRPr="00045678" w:rsidRDefault="00617EC8" w:rsidP="009D4C6E">
      <w:pPr>
        <w:pStyle w:val="11"/>
        <w:spacing w:line="360" w:lineRule="exact"/>
        <w:ind w:firstLine="709"/>
        <w:rPr>
          <w:szCs w:val="28"/>
        </w:rPr>
      </w:pPr>
      <w:r w:rsidRPr="00045678">
        <w:rPr>
          <w:szCs w:val="28"/>
        </w:rPr>
        <w:t xml:space="preserve">3.6.10. Заказчик рассматривает только те конкурсные заявки (части заявок) на участие в конкурсе, которые подписаны </w:t>
      </w:r>
      <w:r w:rsidRPr="00045678">
        <w:rPr>
          <w:rFonts w:eastAsia="MS Mincho"/>
          <w:szCs w:val="28"/>
        </w:rPr>
        <w:t>усиленной квалифицированной</w:t>
      </w:r>
      <w:r w:rsidRPr="00045678">
        <w:rPr>
          <w:szCs w:val="28"/>
        </w:rPr>
        <w:t xml:space="preserve"> электронной подписью и поданы до наступления срока окончания подачи заявок.</w:t>
      </w:r>
    </w:p>
    <w:p w:rsidR="00617EC8" w:rsidRPr="00045678" w:rsidRDefault="00617EC8" w:rsidP="009D4C6E">
      <w:pPr>
        <w:pStyle w:val="11"/>
        <w:tabs>
          <w:tab w:val="left" w:pos="1560"/>
        </w:tabs>
        <w:spacing w:line="360" w:lineRule="exact"/>
        <w:ind w:firstLine="709"/>
        <w:rPr>
          <w:szCs w:val="28"/>
        </w:rPr>
      </w:pPr>
      <w:r w:rsidRPr="00045678">
        <w:rPr>
          <w:szCs w:val="28"/>
        </w:rPr>
        <w:t xml:space="preserve">3.6.11. </w:t>
      </w:r>
      <w:r w:rsidRPr="00045678">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617EC8" w:rsidRPr="00045678" w:rsidRDefault="00617EC8" w:rsidP="009D4C6E">
      <w:pPr>
        <w:pStyle w:val="11"/>
        <w:spacing w:line="360" w:lineRule="exact"/>
        <w:ind w:firstLine="709"/>
        <w:rPr>
          <w:szCs w:val="28"/>
        </w:rPr>
      </w:pPr>
      <w:r w:rsidRPr="00045678">
        <w:rPr>
          <w:szCs w:val="28"/>
        </w:rPr>
        <w:t xml:space="preserve">3.6.12. Лица, зарегистрированные на ЭТЗП, несут ответственность за сохранность закрытой части ключа </w:t>
      </w:r>
      <w:r w:rsidRPr="00045678">
        <w:rPr>
          <w:rFonts w:eastAsia="MS Mincho"/>
          <w:szCs w:val="28"/>
        </w:rPr>
        <w:t>усиленной квалифицированной</w:t>
      </w:r>
      <w:r w:rsidRPr="00045678">
        <w:rPr>
          <w:szCs w:val="28"/>
        </w:rPr>
        <w:t xml:space="preserve"> электронной подписи и правильность эксплуатации системы криптографической защиты информации.</w:t>
      </w:r>
    </w:p>
    <w:p w:rsidR="00617EC8" w:rsidRPr="00045678" w:rsidRDefault="00617EC8" w:rsidP="009D4C6E">
      <w:pPr>
        <w:pStyle w:val="11"/>
        <w:spacing w:line="360" w:lineRule="exact"/>
        <w:ind w:firstLine="709"/>
        <w:rPr>
          <w:szCs w:val="28"/>
        </w:rPr>
      </w:pPr>
      <w:r w:rsidRPr="00045678">
        <w:rPr>
          <w:szCs w:val="28"/>
        </w:rPr>
        <w:t>3.6.13.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617EC8" w:rsidRPr="00045678" w:rsidRDefault="00617EC8" w:rsidP="009D4C6E">
      <w:pPr>
        <w:pStyle w:val="aa"/>
        <w:suppressAutoHyphens/>
        <w:spacing w:line="360" w:lineRule="exact"/>
        <w:ind w:left="709" w:firstLine="0"/>
        <w:rPr>
          <w:sz w:val="28"/>
          <w:szCs w:val="28"/>
        </w:rPr>
      </w:pPr>
    </w:p>
    <w:p w:rsidR="002B5627" w:rsidRPr="00045678" w:rsidRDefault="002B5627" w:rsidP="009D4C6E">
      <w:pPr>
        <w:pStyle w:val="30"/>
        <w:numPr>
          <w:ilvl w:val="1"/>
          <w:numId w:val="5"/>
        </w:numPr>
        <w:spacing w:before="0" w:after="0" w:line="360" w:lineRule="exact"/>
        <w:ind w:left="1276" w:hanging="567"/>
        <w:jc w:val="both"/>
        <w:rPr>
          <w:rFonts w:ascii="Times New Roman" w:eastAsia="Calibri" w:hAnsi="Times New Roman" w:cs="Times New Roman"/>
          <w:b w:val="0"/>
          <w:bCs w:val="0"/>
          <w:sz w:val="28"/>
          <w:szCs w:val="28"/>
          <w:lang w:eastAsia="en-US"/>
        </w:rPr>
      </w:pPr>
      <w:bookmarkStart w:id="8" w:name="_Toc517167456"/>
      <w:r w:rsidRPr="00045678">
        <w:rPr>
          <w:rFonts w:ascii="Times New Roman" w:hAnsi="Times New Roman" w:cs="Times New Roman"/>
          <w:sz w:val="28"/>
          <w:szCs w:val="28"/>
        </w:rPr>
        <w:t xml:space="preserve">Рассмотрение и </w:t>
      </w:r>
      <w:r w:rsidR="00992B25" w:rsidRPr="00045678">
        <w:rPr>
          <w:rFonts w:ascii="Times New Roman" w:hAnsi="Times New Roman" w:cs="Times New Roman"/>
          <w:sz w:val="28"/>
          <w:szCs w:val="28"/>
        </w:rPr>
        <w:t>оценка</w:t>
      </w:r>
      <w:r w:rsidRPr="00045678">
        <w:rPr>
          <w:rFonts w:ascii="Times New Roman" w:hAnsi="Times New Roman" w:cs="Times New Roman"/>
          <w:sz w:val="28"/>
          <w:szCs w:val="28"/>
        </w:rPr>
        <w:t xml:space="preserve"> конкурсных заявок</w:t>
      </w:r>
      <w:bookmarkEnd w:id="8"/>
      <w:r w:rsidR="00056715" w:rsidRPr="00045678">
        <w:rPr>
          <w:rFonts w:ascii="Times New Roman" w:eastAsia="Calibri" w:hAnsi="Times New Roman" w:cs="Times New Roman"/>
          <w:b w:val="0"/>
          <w:bCs w:val="0"/>
          <w:sz w:val="28"/>
          <w:szCs w:val="28"/>
          <w:lang w:eastAsia="en-US"/>
        </w:rPr>
        <w:t xml:space="preserve"> </w:t>
      </w:r>
    </w:p>
    <w:p w:rsidR="00017A3F" w:rsidRPr="00045678" w:rsidRDefault="00017A3F" w:rsidP="009D4C6E">
      <w:pPr>
        <w:spacing w:line="360" w:lineRule="exact"/>
        <w:rPr>
          <w:sz w:val="28"/>
          <w:szCs w:val="28"/>
        </w:rPr>
      </w:pPr>
    </w:p>
    <w:p w:rsidR="001D2B07" w:rsidRPr="00045678" w:rsidRDefault="001D2B07" w:rsidP="009D4C6E">
      <w:pPr>
        <w:pStyle w:val="a7"/>
        <w:numPr>
          <w:ilvl w:val="2"/>
          <w:numId w:val="5"/>
        </w:numPr>
        <w:spacing w:line="360" w:lineRule="exact"/>
        <w:ind w:left="0" w:firstLine="709"/>
        <w:jc w:val="both"/>
        <w:rPr>
          <w:rFonts w:eastAsia="MS Mincho"/>
          <w:sz w:val="28"/>
          <w:szCs w:val="28"/>
        </w:rPr>
      </w:pPr>
      <w:r w:rsidRPr="00045678">
        <w:rPr>
          <w:rFonts w:eastAsia="MS Mincho"/>
          <w:sz w:val="28"/>
          <w:szCs w:val="28"/>
        </w:rPr>
        <w:t>По окончании срока подачи конкурсных заявок для участия в конкурсе электронные документы, полученные от участника конкурса в электронной форме, направляются оператором электронной площадки заказчику.</w:t>
      </w:r>
    </w:p>
    <w:p w:rsidR="001D2B07" w:rsidRPr="00045678" w:rsidRDefault="001D2B07" w:rsidP="009D4C6E">
      <w:pPr>
        <w:pStyle w:val="a7"/>
        <w:spacing w:line="360" w:lineRule="exact"/>
        <w:ind w:left="0" w:firstLine="709"/>
        <w:jc w:val="both"/>
        <w:rPr>
          <w:rFonts w:eastAsia="MS Mincho"/>
          <w:sz w:val="28"/>
          <w:szCs w:val="28"/>
        </w:rPr>
      </w:pPr>
      <w:r w:rsidRPr="00045678">
        <w:rPr>
          <w:rFonts w:eastAsia="MS Mincho"/>
          <w:sz w:val="28"/>
          <w:szCs w:val="28"/>
        </w:rPr>
        <w:t>Если на участие в закупке не поступило ни одной заявки оформляется итоговый протокол, в котором указывается информация о признании конкурса несостоявшимся. Иные протоколы в ходе закупки не оформляются.</w:t>
      </w:r>
    </w:p>
    <w:p w:rsidR="001D2B07" w:rsidRPr="00045678" w:rsidRDefault="001D2B07" w:rsidP="009D4C6E">
      <w:pPr>
        <w:pStyle w:val="a7"/>
        <w:spacing w:line="360" w:lineRule="exact"/>
        <w:ind w:left="0" w:firstLine="709"/>
        <w:jc w:val="both"/>
        <w:rPr>
          <w:rFonts w:eastAsia="MS Mincho"/>
          <w:sz w:val="28"/>
          <w:szCs w:val="28"/>
        </w:rPr>
      </w:pPr>
      <w:r w:rsidRPr="00045678">
        <w:rPr>
          <w:rFonts w:eastAsia="MS Mincho"/>
          <w:sz w:val="28"/>
          <w:szCs w:val="28"/>
        </w:rPr>
        <w:t xml:space="preserve">Если на участие в конкурсе поступила одна заявка, заказчиком может быть принято решение о признании конкурса несостоявшимся без рассмотрения заявки. </w:t>
      </w:r>
      <w:r w:rsidRPr="00045678">
        <w:rPr>
          <w:rFonts w:eastAsia="MS Mincho"/>
          <w:sz w:val="28"/>
          <w:szCs w:val="28"/>
        </w:rPr>
        <w:lastRenderedPageBreak/>
        <w:t>Соответствующая информация указывается в итоговом протоколе. Иные протоколы в ходе закупки не оформляются.</w:t>
      </w:r>
    </w:p>
    <w:p w:rsidR="004F5D55" w:rsidRPr="00045678" w:rsidRDefault="004F5D55" w:rsidP="009D4C6E">
      <w:pPr>
        <w:pStyle w:val="a7"/>
        <w:numPr>
          <w:ilvl w:val="2"/>
          <w:numId w:val="5"/>
        </w:numPr>
        <w:spacing w:line="360" w:lineRule="exact"/>
        <w:ind w:left="0" w:firstLine="709"/>
        <w:jc w:val="both"/>
        <w:rPr>
          <w:rFonts w:eastAsia="MS Mincho"/>
          <w:sz w:val="28"/>
          <w:szCs w:val="28"/>
        </w:rPr>
      </w:pPr>
      <w:r w:rsidRPr="00045678">
        <w:rPr>
          <w:rFonts w:eastAsia="MS Mincho"/>
          <w:sz w:val="28"/>
          <w:szCs w:val="28"/>
        </w:rPr>
        <w:t>Конкурсные заявки участников рассматриваются на соответствие требованиям, изложенным в конкурсной документации, на основании представленных в составе конкурсных заявок документов, а также иных источников информации, предусмотренных конкурсной документацией, законодательством Российской Федерации, в том числе официальных сайтов государственных органов, организаций в сети Интернет.</w:t>
      </w:r>
    </w:p>
    <w:p w:rsidR="001D2B07" w:rsidRPr="00045678" w:rsidRDefault="00EB1616" w:rsidP="009D4C6E">
      <w:pPr>
        <w:pStyle w:val="a7"/>
        <w:spacing w:line="360" w:lineRule="exact"/>
        <w:ind w:left="0" w:firstLine="709"/>
        <w:jc w:val="both"/>
        <w:rPr>
          <w:sz w:val="28"/>
          <w:szCs w:val="28"/>
        </w:rPr>
      </w:pPr>
      <w:r w:rsidRPr="00045678">
        <w:rPr>
          <w:rFonts w:eastAsia="MS Mincho"/>
          <w:sz w:val="28"/>
          <w:szCs w:val="28"/>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https://egrul.nalog.ru/, выписки из единого реестра субъектов малого и среднего предпринимательства, размещенной на сайте https://ofd.nalog.ru/, информации, содержащейся на официальном сайте Федеральной налоговой службы Российской Федерации www.nalog.ru, о применении участником закупки специального налогового режима «Налог на профессиональный доход».</w:t>
      </w:r>
    </w:p>
    <w:p w:rsidR="000E7838" w:rsidRPr="00045678" w:rsidRDefault="004F5D55" w:rsidP="009D4C6E">
      <w:pPr>
        <w:pStyle w:val="a7"/>
        <w:numPr>
          <w:ilvl w:val="2"/>
          <w:numId w:val="5"/>
        </w:numPr>
        <w:tabs>
          <w:tab w:val="left" w:pos="426"/>
        </w:tabs>
        <w:spacing w:line="360" w:lineRule="exact"/>
        <w:ind w:left="0" w:firstLine="709"/>
        <w:jc w:val="both"/>
        <w:rPr>
          <w:rFonts w:eastAsia="MS Mincho"/>
          <w:sz w:val="28"/>
          <w:szCs w:val="28"/>
        </w:rPr>
      </w:pPr>
      <w:r w:rsidRPr="00045678">
        <w:rPr>
          <w:rFonts w:eastAsia="MS Mincho"/>
          <w:sz w:val="28"/>
          <w:szCs w:val="28"/>
        </w:rPr>
        <w:t xml:space="preserve">Заказчик </w:t>
      </w:r>
      <w:r w:rsidR="00716A0B" w:rsidRPr="00045678">
        <w:rPr>
          <w:rFonts w:eastAsia="MS Mincho"/>
          <w:sz w:val="28"/>
          <w:szCs w:val="28"/>
        </w:rPr>
        <w:t xml:space="preserve">вправе продлить срок рассмотрения и оценки конкурсных заявок, срок подведения итогов конкурса, но не более чем на 20 </w:t>
      </w:r>
      <w:r w:rsidR="00B4397B" w:rsidRPr="00045678">
        <w:rPr>
          <w:rFonts w:eastAsia="MS Mincho"/>
          <w:sz w:val="28"/>
          <w:szCs w:val="28"/>
        </w:rPr>
        <w:t xml:space="preserve">(двадцать) </w:t>
      </w:r>
      <w:r w:rsidR="00716A0B" w:rsidRPr="00045678">
        <w:rPr>
          <w:rFonts w:eastAsia="MS Mincho"/>
          <w:sz w:val="28"/>
          <w:szCs w:val="28"/>
        </w:rPr>
        <w:t xml:space="preserve">рабочих дней. </w:t>
      </w:r>
      <w:r w:rsidR="000E7838" w:rsidRPr="00045678">
        <w:rPr>
          <w:sz w:val="28"/>
          <w:szCs w:val="28"/>
        </w:rPr>
        <w:t>В случае обжалования в антимонопольном органе действия оценки конкурсных заявок, срок подведения итогов конкурса на (бездействия) Заказчика, комиссии по осуществлению закупки, оператора электронной площадки Заказчик вправе продлевать срок рассмотрения и более длительный срок, необходимый для рассмотрения жалобы по существу и принятия по ней решения, подведения итогов конкурса.</w:t>
      </w:r>
    </w:p>
    <w:p w:rsidR="009F6B5B" w:rsidRPr="00045678" w:rsidRDefault="000E7838" w:rsidP="009D4C6E">
      <w:pPr>
        <w:spacing w:line="360" w:lineRule="exact"/>
        <w:ind w:firstLine="709"/>
        <w:jc w:val="both"/>
        <w:rPr>
          <w:rFonts w:eastAsia="MS Mincho"/>
          <w:sz w:val="28"/>
          <w:szCs w:val="28"/>
        </w:rPr>
      </w:pPr>
      <w:r w:rsidRPr="00045678">
        <w:rPr>
          <w:rFonts w:eastAsia="MS Mincho"/>
          <w:sz w:val="28"/>
          <w:szCs w:val="28"/>
        </w:rPr>
        <w:t>При этом заказчик размещает соответствующее уведомление на сайте в течение 3 (трех) дней с даты принятия решения о продлении срока рассмотрения и оценки заявок.</w:t>
      </w:r>
      <w:r w:rsidRPr="00045678">
        <w:rPr>
          <w:rFonts w:eastAsia="MS Mincho"/>
          <w:i/>
          <w:sz w:val="28"/>
          <w:szCs w:val="28"/>
        </w:rPr>
        <w:t xml:space="preserve"> </w:t>
      </w:r>
    </w:p>
    <w:p w:rsidR="009F6B5B" w:rsidRPr="00045678" w:rsidRDefault="00716A0B" w:rsidP="009D4C6E">
      <w:pPr>
        <w:pStyle w:val="a7"/>
        <w:numPr>
          <w:ilvl w:val="2"/>
          <w:numId w:val="5"/>
        </w:numPr>
        <w:spacing w:line="360" w:lineRule="exact"/>
        <w:ind w:left="0" w:firstLine="709"/>
        <w:jc w:val="both"/>
        <w:rPr>
          <w:rFonts w:eastAsia="MS Mincho"/>
          <w:sz w:val="28"/>
          <w:szCs w:val="28"/>
        </w:rPr>
      </w:pPr>
      <w:r w:rsidRPr="00045678">
        <w:rPr>
          <w:rFonts w:eastAsia="MS Mincho"/>
          <w:sz w:val="28"/>
          <w:szCs w:val="28"/>
        </w:rPr>
        <w:t>Участник конкурса не допускается к участию в конкурсе в случае:</w:t>
      </w:r>
    </w:p>
    <w:p w:rsidR="009F6B5B" w:rsidRPr="00045678" w:rsidRDefault="00320CEA" w:rsidP="009D4C6E">
      <w:pPr>
        <w:pStyle w:val="a7"/>
        <w:numPr>
          <w:ilvl w:val="3"/>
          <w:numId w:val="5"/>
        </w:numPr>
        <w:tabs>
          <w:tab w:val="left" w:pos="1134"/>
        </w:tabs>
        <w:spacing w:line="360" w:lineRule="exact"/>
        <w:ind w:left="0" w:firstLine="709"/>
        <w:jc w:val="both"/>
        <w:rPr>
          <w:rFonts w:eastAsia="MS Mincho"/>
          <w:sz w:val="28"/>
          <w:szCs w:val="28"/>
        </w:rPr>
      </w:pPr>
      <w:r w:rsidRPr="00045678">
        <w:rPr>
          <w:rFonts w:eastAsia="MS Mincho"/>
          <w:sz w:val="28"/>
          <w:szCs w:val="28"/>
        </w:rPr>
        <w:t>н</w:t>
      </w:r>
      <w:r w:rsidR="00716A0B" w:rsidRPr="00045678">
        <w:rPr>
          <w:rFonts w:eastAsia="MS Mincho"/>
          <w:sz w:val="28"/>
          <w:szCs w:val="28"/>
        </w:rPr>
        <w:t>епредставления определенных конк</w:t>
      </w:r>
      <w:r w:rsidR="00011546" w:rsidRPr="00045678">
        <w:rPr>
          <w:rFonts w:eastAsia="MS Mincho"/>
          <w:sz w:val="28"/>
          <w:szCs w:val="28"/>
        </w:rPr>
        <w:t>урсной документацией документов</w:t>
      </w:r>
      <w:r w:rsidR="00716A0B" w:rsidRPr="00045678">
        <w:rPr>
          <w:rFonts w:eastAsia="MS Mincho"/>
          <w:sz w:val="28"/>
          <w:szCs w:val="28"/>
        </w:rPr>
        <w:t xml:space="preserve"> </w:t>
      </w:r>
      <w:r w:rsidR="003D4795" w:rsidRPr="00045678">
        <w:rPr>
          <w:rFonts w:eastAsia="MS Mincho"/>
          <w:sz w:val="28"/>
          <w:szCs w:val="28"/>
        </w:rPr>
        <w:t xml:space="preserve">и/или предоставления информации </w:t>
      </w:r>
      <w:r w:rsidR="00716A0B" w:rsidRPr="00045678">
        <w:rPr>
          <w:rFonts w:eastAsia="MS Mincho"/>
          <w:sz w:val="28"/>
          <w:szCs w:val="28"/>
        </w:rPr>
        <w:t>об участнике конкурса или о</w:t>
      </w:r>
      <w:r w:rsidR="00423DE9">
        <w:rPr>
          <w:rFonts w:eastAsia="MS Mincho"/>
          <w:sz w:val="28"/>
          <w:szCs w:val="28"/>
        </w:rPr>
        <w:t>б</w:t>
      </w:r>
      <w:r w:rsidR="00716A0B" w:rsidRPr="00045678">
        <w:rPr>
          <w:rFonts w:eastAsia="MS Mincho"/>
          <w:sz w:val="28"/>
          <w:szCs w:val="28"/>
        </w:rPr>
        <w:t xml:space="preserve"> </w:t>
      </w:r>
      <w:r w:rsidR="00423DE9">
        <w:rPr>
          <w:rFonts w:eastAsia="MS Mincho"/>
          <w:sz w:val="28"/>
          <w:szCs w:val="28"/>
        </w:rPr>
        <w:t>оборудовании</w:t>
      </w:r>
      <w:r w:rsidR="00716A0B" w:rsidRPr="00045678">
        <w:rPr>
          <w:rFonts w:eastAsia="MS Mincho"/>
          <w:sz w:val="28"/>
          <w:szCs w:val="28"/>
        </w:rPr>
        <w:t>, работах, услугах, закупка которых осуществляется, несоответствующей действительности</w:t>
      </w:r>
      <w:r w:rsidRPr="00045678">
        <w:rPr>
          <w:rFonts w:eastAsia="MS Mincho"/>
          <w:sz w:val="28"/>
          <w:szCs w:val="28"/>
        </w:rPr>
        <w:t>;</w:t>
      </w:r>
    </w:p>
    <w:p w:rsidR="009F6B5B" w:rsidRPr="00045678" w:rsidRDefault="00320CEA" w:rsidP="009D4C6E">
      <w:pPr>
        <w:pStyle w:val="a7"/>
        <w:numPr>
          <w:ilvl w:val="3"/>
          <w:numId w:val="5"/>
        </w:numPr>
        <w:tabs>
          <w:tab w:val="left" w:pos="1134"/>
        </w:tabs>
        <w:spacing w:line="360" w:lineRule="exact"/>
        <w:ind w:left="0" w:firstLine="709"/>
        <w:jc w:val="both"/>
        <w:rPr>
          <w:rFonts w:eastAsia="MS Mincho"/>
          <w:sz w:val="28"/>
          <w:szCs w:val="28"/>
        </w:rPr>
      </w:pPr>
      <w:r w:rsidRPr="00045678">
        <w:rPr>
          <w:rFonts w:eastAsia="MS Mincho"/>
          <w:sz w:val="28"/>
          <w:szCs w:val="28"/>
        </w:rPr>
        <w:t>н</w:t>
      </w:r>
      <w:r w:rsidR="00716A0B" w:rsidRPr="00045678">
        <w:rPr>
          <w:rFonts w:eastAsia="MS Mincho"/>
          <w:sz w:val="28"/>
          <w:szCs w:val="28"/>
        </w:rPr>
        <w:t>есоответствия участника конкурса предусмотренным конкурсной документацией требованиям</w:t>
      </w:r>
      <w:r w:rsidRPr="00045678">
        <w:rPr>
          <w:rFonts w:eastAsia="MS Mincho"/>
          <w:sz w:val="28"/>
          <w:szCs w:val="28"/>
        </w:rPr>
        <w:t>;</w:t>
      </w:r>
    </w:p>
    <w:p w:rsidR="009F6B5B" w:rsidRPr="00045678" w:rsidRDefault="00320CEA" w:rsidP="009D4C6E">
      <w:pPr>
        <w:pStyle w:val="a7"/>
        <w:numPr>
          <w:ilvl w:val="3"/>
          <w:numId w:val="5"/>
        </w:numPr>
        <w:tabs>
          <w:tab w:val="left" w:pos="1134"/>
        </w:tabs>
        <w:spacing w:line="360" w:lineRule="exact"/>
        <w:ind w:left="0" w:firstLine="709"/>
        <w:jc w:val="both"/>
        <w:rPr>
          <w:rFonts w:eastAsia="MS Mincho"/>
          <w:sz w:val="28"/>
          <w:szCs w:val="28"/>
        </w:rPr>
      </w:pPr>
      <w:r w:rsidRPr="00045678">
        <w:rPr>
          <w:rFonts w:eastAsia="MS Mincho"/>
          <w:sz w:val="28"/>
          <w:szCs w:val="28"/>
        </w:rPr>
        <w:t>н</w:t>
      </w:r>
      <w:r w:rsidR="00716A0B" w:rsidRPr="00045678">
        <w:rPr>
          <w:rFonts w:eastAsia="MS Mincho"/>
          <w:sz w:val="28"/>
          <w:szCs w:val="28"/>
        </w:rPr>
        <w:t>евнесения обеспечения конкурсной заявки (если конкурсной документацией установлено такое требование)</w:t>
      </w:r>
      <w:r w:rsidRPr="00045678">
        <w:rPr>
          <w:rFonts w:eastAsia="MS Mincho"/>
          <w:sz w:val="28"/>
          <w:szCs w:val="28"/>
        </w:rPr>
        <w:t>;</w:t>
      </w:r>
    </w:p>
    <w:p w:rsidR="009F6B5B" w:rsidRPr="00045678" w:rsidRDefault="00320CEA" w:rsidP="009D4C6E">
      <w:pPr>
        <w:pStyle w:val="a7"/>
        <w:numPr>
          <w:ilvl w:val="3"/>
          <w:numId w:val="5"/>
        </w:numPr>
        <w:tabs>
          <w:tab w:val="left" w:pos="1134"/>
        </w:tabs>
        <w:spacing w:line="360" w:lineRule="exact"/>
        <w:ind w:left="0" w:firstLine="709"/>
        <w:jc w:val="both"/>
        <w:rPr>
          <w:rFonts w:eastAsia="MS Mincho"/>
          <w:sz w:val="28"/>
          <w:szCs w:val="28"/>
        </w:rPr>
      </w:pPr>
      <w:r w:rsidRPr="00045678">
        <w:rPr>
          <w:rFonts w:eastAsia="MS Mincho"/>
          <w:sz w:val="28"/>
          <w:szCs w:val="28"/>
        </w:rPr>
        <w:t>н</w:t>
      </w:r>
      <w:r w:rsidR="00716A0B" w:rsidRPr="00045678">
        <w:rPr>
          <w:rFonts w:eastAsia="MS Mincho"/>
          <w:sz w:val="28"/>
          <w:szCs w:val="28"/>
        </w:rPr>
        <w:t>есоответствия конкурсной заявки требованиям конкурсной документации, в том числе:</w:t>
      </w:r>
    </w:p>
    <w:p w:rsidR="009F6B5B" w:rsidRPr="00045678" w:rsidRDefault="00F025B5" w:rsidP="009D4C6E">
      <w:pPr>
        <w:pStyle w:val="a7"/>
        <w:tabs>
          <w:tab w:val="left" w:pos="1134"/>
        </w:tabs>
        <w:spacing w:line="360" w:lineRule="exact"/>
        <w:ind w:left="0" w:firstLine="709"/>
        <w:jc w:val="both"/>
        <w:rPr>
          <w:rFonts w:eastAsia="MS Mincho"/>
          <w:sz w:val="28"/>
          <w:szCs w:val="28"/>
        </w:rPr>
      </w:pPr>
      <w:r w:rsidRPr="00045678">
        <w:rPr>
          <w:rFonts w:eastAsia="MS Mincho"/>
          <w:sz w:val="28"/>
          <w:szCs w:val="28"/>
        </w:rPr>
        <w:lastRenderedPageBreak/>
        <w:t xml:space="preserve">- </w:t>
      </w:r>
      <w:r w:rsidR="00A37885" w:rsidRPr="00045678">
        <w:rPr>
          <w:rFonts w:eastAsia="MS Mincho"/>
          <w:sz w:val="28"/>
          <w:szCs w:val="28"/>
        </w:rPr>
        <w:t xml:space="preserve">конкурсная </w:t>
      </w:r>
      <w:r w:rsidR="00716A0B" w:rsidRPr="00045678">
        <w:rPr>
          <w:rFonts w:eastAsia="MS Mincho"/>
          <w:sz w:val="28"/>
          <w:szCs w:val="28"/>
        </w:rPr>
        <w:t>заявка не соответствует форме, установленной конкурсной документацией, не содержит документов, иной информации согласно требованиям конкурсной документации</w:t>
      </w:r>
      <w:r w:rsidR="00A37885" w:rsidRPr="00045678">
        <w:rPr>
          <w:rFonts w:eastAsia="MS Mincho"/>
          <w:sz w:val="28"/>
          <w:szCs w:val="28"/>
        </w:rPr>
        <w:t>;</w:t>
      </w:r>
    </w:p>
    <w:p w:rsidR="00B93173" w:rsidRPr="00045678" w:rsidRDefault="00F025B5" w:rsidP="009D4C6E">
      <w:pPr>
        <w:pStyle w:val="a7"/>
        <w:tabs>
          <w:tab w:val="left" w:pos="1134"/>
        </w:tabs>
        <w:spacing w:line="360" w:lineRule="exact"/>
        <w:ind w:left="0" w:firstLine="709"/>
        <w:jc w:val="both"/>
        <w:rPr>
          <w:rFonts w:eastAsia="MS Mincho"/>
        </w:rPr>
      </w:pPr>
      <w:r w:rsidRPr="00045678">
        <w:rPr>
          <w:rFonts w:eastAsia="MS Mincho"/>
          <w:sz w:val="28"/>
          <w:szCs w:val="28"/>
        </w:rPr>
        <w:t xml:space="preserve">- </w:t>
      </w:r>
      <w:r w:rsidR="00A37885" w:rsidRPr="00045678">
        <w:rPr>
          <w:rFonts w:eastAsia="MS Mincho"/>
          <w:sz w:val="28"/>
          <w:szCs w:val="28"/>
        </w:rPr>
        <w:t xml:space="preserve">документы </w:t>
      </w:r>
      <w:r w:rsidR="00716A0B" w:rsidRPr="00045678">
        <w:rPr>
          <w:rFonts w:eastAsia="MS Mincho"/>
          <w:sz w:val="28"/>
          <w:szCs w:val="28"/>
        </w:rPr>
        <w:t>не подписаны должным образом (в соответствии с требованиями конкурсной документации)</w:t>
      </w:r>
      <w:r w:rsidR="00A37885" w:rsidRPr="00045678">
        <w:rPr>
          <w:rFonts w:eastAsia="MS Mincho"/>
          <w:sz w:val="28"/>
          <w:szCs w:val="28"/>
        </w:rPr>
        <w:t>;</w:t>
      </w:r>
    </w:p>
    <w:p w:rsidR="009F6B5B" w:rsidRPr="00045678" w:rsidRDefault="00F025B5" w:rsidP="009D4C6E">
      <w:pPr>
        <w:pStyle w:val="a7"/>
        <w:tabs>
          <w:tab w:val="left" w:pos="1134"/>
        </w:tabs>
        <w:spacing w:line="360" w:lineRule="exact"/>
        <w:ind w:left="0" w:firstLine="709"/>
        <w:jc w:val="both"/>
        <w:rPr>
          <w:rFonts w:eastAsia="MS Mincho"/>
          <w:sz w:val="28"/>
          <w:szCs w:val="28"/>
        </w:rPr>
      </w:pPr>
      <w:r w:rsidRPr="00045678">
        <w:rPr>
          <w:rFonts w:eastAsia="MS Mincho"/>
          <w:sz w:val="28"/>
          <w:szCs w:val="28"/>
        </w:rPr>
        <w:t xml:space="preserve">- </w:t>
      </w:r>
      <w:r w:rsidR="00A37885" w:rsidRPr="00045678">
        <w:rPr>
          <w:rFonts w:eastAsia="MS Mincho"/>
          <w:sz w:val="28"/>
          <w:szCs w:val="28"/>
        </w:rPr>
        <w:t xml:space="preserve">предложение </w:t>
      </w:r>
      <w:r w:rsidR="00716A0B" w:rsidRPr="00045678">
        <w:rPr>
          <w:rFonts w:eastAsia="MS Mincho"/>
          <w:sz w:val="28"/>
          <w:szCs w:val="28"/>
        </w:rPr>
        <w:t>о цене договора (цене лота</w:t>
      </w:r>
      <w:r w:rsidR="0080768C" w:rsidRPr="00045678">
        <w:rPr>
          <w:rFonts w:eastAsia="MS Mincho"/>
          <w:sz w:val="28"/>
          <w:szCs w:val="28"/>
        </w:rPr>
        <w:t>)</w:t>
      </w:r>
      <w:r w:rsidR="00716A0B" w:rsidRPr="00045678">
        <w:rPr>
          <w:rFonts w:eastAsia="MS Mincho"/>
          <w:sz w:val="28"/>
          <w:szCs w:val="28"/>
        </w:rPr>
        <w:t xml:space="preserve"> превышает начальную (максимальную) цену договора</w:t>
      </w:r>
      <w:r w:rsidR="00964955" w:rsidRPr="00045678">
        <w:rPr>
          <w:rFonts w:eastAsia="MS Mincho"/>
          <w:sz w:val="28"/>
          <w:szCs w:val="28"/>
        </w:rPr>
        <w:t>/</w:t>
      </w:r>
      <w:r w:rsidR="00B4397B" w:rsidRPr="00045678">
        <w:rPr>
          <w:rFonts w:eastAsia="MS Mincho"/>
          <w:sz w:val="28"/>
          <w:szCs w:val="28"/>
        </w:rPr>
        <w:t xml:space="preserve">цену </w:t>
      </w:r>
      <w:r w:rsidR="00964955" w:rsidRPr="00045678">
        <w:rPr>
          <w:rFonts w:eastAsia="MS Mincho"/>
          <w:sz w:val="28"/>
          <w:szCs w:val="28"/>
        </w:rPr>
        <w:t>лота</w:t>
      </w:r>
      <w:r w:rsidR="00716A0B" w:rsidRPr="00045678">
        <w:rPr>
          <w:rFonts w:eastAsia="MS Mincho"/>
          <w:sz w:val="28"/>
          <w:szCs w:val="28"/>
        </w:rPr>
        <w:t xml:space="preserve"> (если такая цена установлена)</w:t>
      </w:r>
      <w:r w:rsidR="00C65789" w:rsidRPr="00045678">
        <w:rPr>
          <w:rFonts w:eastAsia="MS Mincho"/>
          <w:sz w:val="28"/>
          <w:szCs w:val="28"/>
        </w:rPr>
        <w:t xml:space="preserve">, в том числе предложение о цене за единицу </w:t>
      </w:r>
      <w:r w:rsidR="00423DE9">
        <w:rPr>
          <w:rFonts w:eastAsia="MS Mincho"/>
          <w:sz w:val="28"/>
          <w:szCs w:val="28"/>
        </w:rPr>
        <w:t>оборудования</w:t>
      </w:r>
      <w:r w:rsidR="00C65789" w:rsidRPr="00045678">
        <w:rPr>
          <w:rFonts w:eastAsia="MS Mincho"/>
          <w:sz w:val="28"/>
          <w:szCs w:val="28"/>
        </w:rPr>
        <w:t xml:space="preserve">, выполняемых работ, оказываемых услуг превышает начальную (максимальную) </w:t>
      </w:r>
      <w:r w:rsidR="00807BE2" w:rsidRPr="00045678">
        <w:rPr>
          <w:rFonts w:eastAsia="MS Mincho"/>
          <w:sz w:val="28"/>
          <w:szCs w:val="28"/>
        </w:rPr>
        <w:t>цену за единицу</w:t>
      </w:r>
      <w:r w:rsidR="00C65789" w:rsidRPr="00045678">
        <w:rPr>
          <w:rFonts w:eastAsia="MS Mincho"/>
          <w:sz w:val="28"/>
          <w:szCs w:val="28"/>
        </w:rPr>
        <w:t xml:space="preserve"> (если такая </w:t>
      </w:r>
      <w:r w:rsidR="00807BE2" w:rsidRPr="00045678">
        <w:rPr>
          <w:rFonts w:eastAsia="MS Mincho"/>
          <w:sz w:val="28"/>
          <w:szCs w:val="28"/>
        </w:rPr>
        <w:t xml:space="preserve">цена за единицу </w:t>
      </w:r>
      <w:r w:rsidR="00C65789" w:rsidRPr="00045678">
        <w:rPr>
          <w:rFonts w:eastAsia="MS Mincho"/>
          <w:sz w:val="28"/>
          <w:szCs w:val="28"/>
        </w:rPr>
        <w:t>установлена в конкурсной документации)</w:t>
      </w:r>
      <w:r w:rsidR="00A37885" w:rsidRPr="00045678">
        <w:rPr>
          <w:rFonts w:eastAsia="MS Mincho"/>
          <w:sz w:val="28"/>
          <w:szCs w:val="28"/>
        </w:rPr>
        <w:t>;</w:t>
      </w:r>
    </w:p>
    <w:p w:rsidR="0091304E" w:rsidRDefault="00F025B5" w:rsidP="009D4C6E">
      <w:pPr>
        <w:pStyle w:val="a7"/>
        <w:spacing w:line="360" w:lineRule="exact"/>
        <w:ind w:left="0" w:firstLine="709"/>
        <w:jc w:val="both"/>
        <w:rPr>
          <w:rFonts w:eastAsia="MS Mincho"/>
          <w:sz w:val="28"/>
          <w:szCs w:val="28"/>
        </w:rPr>
      </w:pPr>
      <w:r w:rsidRPr="00045678">
        <w:rPr>
          <w:rFonts w:eastAsia="MS Mincho"/>
          <w:sz w:val="28"/>
          <w:szCs w:val="28"/>
        </w:rPr>
        <w:t xml:space="preserve">- </w:t>
      </w:r>
      <w:r w:rsidR="0091304E" w:rsidRPr="00045678">
        <w:rPr>
          <w:rFonts w:eastAsia="MS Mincho"/>
          <w:sz w:val="28"/>
          <w:szCs w:val="28"/>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4F44FC" w:rsidRPr="009B2F5E" w:rsidRDefault="004F44FC" w:rsidP="009D4C6E">
      <w:pPr>
        <w:pStyle w:val="ConsPlusNormal"/>
        <w:shd w:val="clear" w:color="auto" w:fill="FFFFFF"/>
        <w:spacing w:line="360" w:lineRule="exact"/>
        <w:ind w:firstLine="709"/>
        <w:jc w:val="both"/>
      </w:pPr>
      <w:r>
        <w:rPr>
          <w:rFonts w:eastAsia="MS Mincho"/>
        </w:rPr>
        <w:t>-</w:t>
      </w:r>
      <w:r w:rsidRPr="004F44FC">
        <w:t xml:space="preserve"> </w:t>
      </w:r>
      <w:r w:rsidRPr="00E43493">
        <w:t>установлен факт подачи одним участником двух или более конкурсных заявок в отношении одного и того же лота при условии, что поданные ранее этим участником конкурсные заявки не отозваны, все конкурсные заявки этого участника, поданные в отношении одного и того же лота, не рассматриваются;</w:t>
      </w:r>
    </w:p>
    <w:p w:rsidR="008E5E28" w:rsidRPr="00045678" w:rsidRDefault="00F025B5" w:rsidP="009D4C6E">
      <w:pPr>
        <w:pStyle w:val="a7"/>
        <w:spacing w:line="360" w:lineRule="exact"/>
        <w:ind w:left="0" w:firstLine="709"/>
        <w:jc w:val="both"/>
        <w:rPr>
          <w:rFonts w:eastAsia="MS Mincho"/>
          <w:sz w:val="28"/>
          <w:szCs w:val="28"/>
        </w:rPr>
      </w:pPr>
      <w:r w:rsidRPr="00045678">
        <w:rPr>
          <w:rFonts w:eastAsia="MS Mincho"/>
          <w:sz w:val="28"/>
          <w:szCs w:val="28"/>
        </w:rPr>
        <w:t xml:space="preserve">5) </w:t>
      </w:r>
      <w:r w:rsidR="00A37885" w:rsidRPr="00045678">
        <w:rPr>
          <w:rFonts w:eastAsia="MS Mincho"/>
          <w:sz w:val="28"/>
          <w:szCs w:val="28"/>
        </w:rPr>
        <w:t>о</w:t>
      </w:r>
      <w:r w:rsidR="00716A0B" w:rsidRPr="00045678">
        <w:rPr>
          <w:rFonts w:eastAsia="MS Mincho"/>
          <w:sz w:val="28"/>
          <w:szCs w:val="28"/>
        </w:rPr>
        <w:t>тказа участника от продления срока действия заявки и обеспечения конкурсной заявки</w:t>
      </w:r>
      <w:r w:rsidR="008E5E28" w:rsidRPr="00045678">
        <w:rPr>
          <w:rFonts w:eastAsia="MS Mincho"/>
          <w:sz w:val="28"/>
          <w:szCs w:val="28"/>
        </w:rPr>
        <w:t>;</w:t>
      </w:r>
    </w:p>
    <w:p w:rsidR="009F6B5B" w:rsidRPr="00045678" w:rsidRDefault="00ED0224" w:rsidP="009D4C6E">
      <w:pPr>
        <w:pStyle w:val="a7"/>
        <w:numPr>
          <w:ilvl w:val="2"/>
          <w:numId w:val="5"/>
        </w:numPr>
        <w:spacing w:line="360" w:lineRule="exact"/>
        <w:ind w:left="0" w:firstLine="709"/>
        <w:jc w:val="both"/>
        <w:rPr>
          <w:rFonts w:eastAsia="MS Mincho"/>
          <w:sz w:val="28"/>
          <w:szCs w:val="28"/>
        </w:rPr>
      </w:pPr>
      <w:r w:rsidRPr="00045678">
        <w:rPr>
          <w:rFonts w:eastAsia="MS Mincho"/>
          <w:sz w:val="28"/>
          <w:szCs w:val="28"/>
        </w:rPr>
        <w:t>В случае установления недостоверности информации, содержащейся в документах, представленных</w:t>
      </w:r>
      <w:r w:rsidR="000036F2" w:rsidRPr="00045678">
        <w:rPr>
          <w:rFonts w:eastAsia="MS Mincho"/>
          <w:sz w:val="28"/>
          <w:szCs w:val="28"/>
        </w:rPr>
        <w:t xml:space="preserve"> </w:t>
      </w:r>
      <w:r w:rsidR="00523E0A" w:rsidRPr="00045678">
        <w:rPr>
          <w:rFonts w:eastAsia="MS Mincho"/>
          <w:sz w:val="28"/>
          <w:szCs w:val="28"/>
        </w:rPr>
        <w:t>участником</w:t>
      </w:r>
      <w:r w:rsidRPr="00045678">
        <w:rPr>
          <w:rFonts w:eastAsia="MS Mincho"/>
          <w:sz w:val="28"/>
          <w:szCs w:val="28"/>
        </w:rPr>
        <w:t xml:space="preserve"> в составе заявки, заказчик обязан отстранить такого участника конкурса на любом этапе проведения конкурса.</w:t>
      </w:r>
    </w:p>
    <w:p w:rsidR="003C235D" w:rsidRPr="00045678" w:rsidRDefault="003C235D" w:rsidP="009D4C6E">
      <w:pPr>
        <w:spacing w:line="360" w:lineRule="exact"/>
        <w:ind w:firstLine="567"/>
        <w:jc w:val="both"/>
        <w:rPr>
          <w:rFonts w:eastAsia="MS Mincho"/>
          <w:sz w:val="28"/>
          <w:szCs w:val="28"/>
        </w:rPr>
      </w:pPr>
      <w:r w:rsidRPr="00045678">
        <w:rPr>
          <w:rFonts w:eastAsia="MS Mincho"/>
          <w:sz w:val="28"/>
          <w:szCs w:val="28"/>
        </w:rPr>
        <w:t>В случае если участник закупки включен в перечень лиц, в отношении которых применяются специальные экономические меры, утвержденный постановлением Правительства Российской Федерации от 11 мая 2022 г. № 851 «О мерах по реализации Указа Президента Российской Федерации от 3 мая 2022 г. № 252», а также в случае, если заказчик установит, что участник находится под контролем таких лиц либо их выгодоприобретателем, заявка такого участника подлежит отклонению.</w:t>
      </w:r>
    </w:p>
    <w:p w:rsidR="009F6B5B" w:rsidRPr="00045678" w:rsidRDefault="000E7838" w:rsidP="009D4C6E">
      <w:pPr>
        <w:spacing w:line="360" w:lineRule="exact"/>
        <w:ind w:firstLine="709"/>
        <w:jc w:val="both"/>
        <w:rPr>
          <w:rFonts w:eastAsia="MS Mincho"/>
          <w:sz w:val="28"/>
          <w:szCs w:val="28"/>
        </w:rPr>
      </w:pPr>
      <w:r w:rsidRPr="00045678">
        <w:rPr>
          <w:rFonts w:eastAsia="MS Mincho"/>
          <w:sz w:val="28"/>
          <w:szCs w:val="28"/>
        </w:rPr>
        <w:t xml:space="preserve">3.7.6. </w:t>
      </w:r>
      <w:r w:rsidR="00497B55" w:rsidRPr="00045678">
        <w:rPr>
          <w:rFonts w:eastAsia="MS Mincho"/>
          <w:sz w:val="28"/>
          <w:szCs w:val="28"/>
        </w:rPr>
        <w:t>Заказчик рассматривает</w:t>
      </w:r>
      <w:r w:rsidR="00314A74" w:rsidRPr="00045678">
        <w:rPr>
          <w:rFonts w:eastAsia="MS Mincho"/>
          <w:sz w:val="28"/>
          <w:szCs w:val="28"/>
        </w:rPr>
        <w:t xml:space="preserve"> только те </w:t>
      </w:r>
      <w:r w:rsidR="00B4397B" w:rsidRPr="00045678">
        <w:rPr>
          <w:rFonts w:eastAsia="MS Mincho"/>
          <w:sz w:val="28"/>
          <w:szCs w:val="28"/>
        </w:rPr>
        <w:t xml:space="preserve">конкурсные </w:t>
      </w:r>
      <w:r w:rsidR="00314A74" w:rsidRPr="00045678">
        <w:rPr>
          <w:rFonts w:eastAsia="MS Mincho"/>
          <w:sz w:val="28"/>
          <w:szCs w:val="28"/>
        </w:rPr>
        <w:t xml:space="preserve">заявки в электронной форме, которые подписаны </w:t>
      </w:r>
      <w:r w:rsidR="00656094" w:rsidRPr="00045678">
        <w:rPr>
          <w:rFonts w:eastAsia="MS Mincho"/>
          <w:sz w:val="28"/>
          <w:szCs w:val="28"/>
        </w:rPr>
        <w:t xml:space="preserve">усиленной квалифицированной </w:t>
      </w:r>
      <w:r w:rsidR="00314A74" w:rsidRPr="00045678">
        <w:rPr>
          <w:rFonts w:eastAsia="MS Mincho"/>
          <w:sz w:val="28"/>
          <w:szCs w:val="28"/>
        </w:rPr>
        <w:t>электронной подписью и направлены ему в установленные сроки.</w:t>
      </w:r>
    </w:p>
    <w:p w:rsidR="00611FE7" w:rsidRPr="00045678" w:rsidRDefault="00B93173" w:rsidP="009D4C6E">
      <w:pPr>
        <w:spacing w:line="360" w:lineRule="exact"/>
        <w:ind w:firstLine="709"/>
        <w:jc w:val="both"/>
        <w:rPr>
          <w:rFonts w:eastAsia="MS Mincho"/>
          <w:sz w:val="28"/>
          <w:szCs w:val="28"/>
        </w:rPr>
      </w:pPr>
      <w:r w:rsidRPr="00045678">
        <w:rPr>
          <w:rFonts w:eastAsia="MS Mincho"/>
          <w:sz w:val="28"/>
          <w:szCs w:val="28"/>
        </w:rPr>
        <w:t>3.</w:t>
      </w:r>
      <w:r w:rsidR="000E7838" w:rsidRPr="00045678">
        <w:rPr>
          <w:rFonts w:eastAsia="MS Mincho"/>
          <w:sz w:val="28"/>
          <w:szCs w:val="28"/>
        </w:rPr>
        <w:t xml:space="preserve">7.7. </w:t>
      </w:r>
      <w:r w:rsidR="00314A74" w:rsidRPr="00045678">
        <w:rPr>
          <w:rFonts w:eastAsia="MS Mincho"/>
          <w:sz w:val="28"/>
          <w:szCs w:val="28"/>
        </w:rPr>
        <w:t xml:space="preserve">Электронные документы, заверенные </w:t>
      </w:r>
      <w:r w:rsidR="00656094" w:rsidRPr="00045678">
        <w:rPr>
          <w:rFonts w:eastAsia="MS Mincho"/>
          <w:sz w:val="28"/>
          <w:szCs w:val="28"/>
        </w:rPr>
        <w:t xml:space="preserve">усиленной квалифицированной </w:t>
      </w:r>
      <w:r w:rsidR="00314A74" w:rsidRPr="00045678">
        <w:rPr>
          <w:rFonts w:eastAsia="MS Mincho"/>
          <w:sz w:val="28"/>
          <w:szCs w:val="28"/>
        </w:rPr>
        <w:t xml:space="preserve">электронной подписью, не рассматриваются, если нарушены правила использования </w:t>
      </w:r>
      <w:r w:rsidR="00656094" w:rsidRPr="00045678">
        <w:rPr>
          <w:rFonts w:eastAsia="MS Mincho"/>
          <w:sz w:val="28"/>
          <w:szCs w:val="28"/>
        </w:rPr>
        <w:t xml:space="preserve">усиленной квалифицированной </w:t>
      </w:r>
      <w:r w:rsidR="00314A74" w:rsidRPr="00045678">
        <w:rPr>
          <w:rFonts w:eastAsia="MS Mincho"/>
          <w:sz w:val="28"/>
          <w:szCs w:val="28"/>
        </w:rPr>
        <w:t xml:space="preserve">электронной подписи, установленные законодательством Российской Федерации, в том числе, если сертификат ключа подписи утратил силу, </w:t>
      </w:r>
      <w:r w:rsidR="00460C1E" w:rsidRPr="00045678">
        <w:rPr>
          <w:rFonts w:eastAsia="MS Mincho"/>
          <w:sz w:val="28"/>
          <w:szCs w:val="28"/>
        </w:rPr>
        <w:t xml:space="preserve">усиленная квалифицированная </w:t>
      </w:r>
      <w:r w:rsidR="00314A74" w:rsidRPr="00045678">
        <w:rPr>
          <w:rFonts w:eastAsia="MS Mincho"/>
          <w:sz w:val="28"/>
          <w:szCs w:val="28"/>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r w:rsidR="00497B55" w:rsidRPr="00045678">
        <w:rPr>
          <w:rFonts w:eastAsia="MS Mincho"/>
          <w:sz w:val="28"/>
          <w:szCs w:val="28"/>
        </w:rPr>
        <w:t>Заказчик</w:t>
      </w:r>
      <w:r w:rsidR="00314A74" w:rsidRPr="00045678">
        <w:rPr>
          <w:rFonts w:eastAsia="MS Mincho"/>
          <w:sz w:val="28"/>
          <w:szCs w:val="28"/>
        </w:rPr>
        <w:t xml:space="preserve"> вправе требовать </w:t>
      </w:r>
      <w:r w:rsidR="00314A74" w:rsidRPr="00045678">
        <w:rPr>
          <w:rFonts w:eastAsia="MS Mincho"/>
          <w:sz w:val="28"/>
          <w:szCs w:val="28"/>
        </w:rPr>
        <w:lastRenderedPageBreak/>
        <w:t xml:space="preserve">подтверждения по полученным электронным документам в случае сомнения в подлинности </w:t>
      </w:r>
      <w:r w:rsidR="00656094" w:rsidRPr="00045678">
        <w:rPr>
          <w:rFonts w:eastAsia="MS Mincho"/>
          <w:sz w:val="28"/>
          <w:szCs w:val="28"/>
        </w:rPr>
        <w:t xml:space="preserve">усиленной квалифицированной </w:t>
      </w:r>
      <w:r w:rsidR="00314A74" w:rsidRPr="00045678">
        <w:rPr>
          <w:rFonts w:eastAsia="MS Mincho"/>
          <w:sz w:val="28"/>
          <w:szCs w:val="28"/>
        </w:rPr>
        <w:t>электронной подписи и правомерности ее использования.</w:t>
      </w:r>
      <w:r w:rsidR="00364A7D" w:rsidRPr="00045678">
        <w:rPr>
          <w:rFonts w:eastAsia="MS Mincho"/>
          <w:i/>
          <w:sz w:val="28"/>
          <w:szCs w:val="28"/>
        </w:rPr>
        <w:t xml:space="preserve"> </w:t>
      </w:r>
    </w:p>
    <w:p w:rsidR="00611FE7" w:rsidRPr="00045678" w:rsidRDefault="00314A74" w:rsidP="009D4C6E">
      <w:pPr>
        <w:pStyle w:val="a7"/>
        <w:numPr>
          <w:ilvl w:val="2"/>
          <w:numId w:val="28"/>
        </w:numPr>
        <w:spacing w:line="360" w:lineRule="exact"/>
        <w:ind w:left="0" w:firstLine="709"/>
        <w:jc w:val="both"/>
        <w:rPr>
          <w:rFonts w:eastAsia="MS Mincho"/>
          <w:sz w:val="28"/>
          <w:szCs w:val="28"/>
        </w:rPr>
      </w:pPr>
      <w:r w:rsidRPr="00045678">
        <w:rPr>
          <w:rFonts w:eastAsia="MS Mincho"/>
          <w:sz w:val="28"/>
          <w:szCs w:val="28"/>
        </w:rPr>
        <w:t xml:space="preserve">До истечения срока действия конкурсной заявки участнику может быть предложено продлить срок действия </w:t>
      </w:r>
      <w:r w:rsidR="00B4397B" w:rsidRPr="00045678">
        <w:rPr>
          <w:rFonts w:eastAsia="MS Mincho"/>
          <w:sz w:val="28"/>
          <w:szCs w:val="28"/>
        </w:rPr>
        <w:t xml:space="preserve">конкурсных </w:t>
      </w:r>
      <w:r w:rsidRPr="00045678">
        <w:rPr>
          <w:rFonts w:eastAsia="MS Mincho"/>
          <w:sz w:val="28"/>
          <w:szCs w:val="28"/>
        </w:rPr>
        <w:t>заявок и обеспечения конкурсной заявки. Участники вправе отклонить такое предложение, не утрачивая права на обеспечение конкурсной заявки</w:t>
      </w:r>
      <w:r w:rsidR="00D14DD0" w:rsidRPr="00045678">
        <w:rPr>
          <w:rFonts w:eastAsia="MS Mincho"/>
          <w:sz w:val="28"/>
          <w:szCs w:val="28"/>
        </w:rPr>
        <w:t xml:space="preserve"> (если в извещении и конкурсной документации содержится требование о предоставлении обеспечения заявки)</w:t>
      </w:r>
      <w:r w:rsidRPr="00045678">
        <w:rPr>
          <w:rFonts w:eastAsia="MS Mincho"/>
          <w:sz w:val="28"/>
          <w:szCs w:val="28"/>
        </w:rPr>
        <w:t>. В случае отказа участника от продления срока действия заявки ему возвращаются денежные средства, перечисленные в качестве обеспечения заявки</w:t>
      </w:r>
      <w:r w:rsidR="00D14DD0" w:rsidRPr="00045678">
        <w:rPr>
          <w:rFonts w:eastAsia="MS Mincho"/>
          <w:sz w:val="28"/>
          <w:szCs w:val="28"/>
        </w:rPr>
        <w:t xml:space="preserve"> (в случае предоставления обеспечения заявки в форме внесения денежных средств), возвращается банковская гарантия в порядке, предусмотрен</w:t>
      </w:r>
      <w:r w:rsidR="001A17B1" w:rsidRPr="00045678">
        <w:rPr>
          <w:rFonts w:eastAsia="MS Mincho"/>
          <w:sz w:val="28"/>
          <w:szCs w:val="28"/>
        </w:rPr>
        <w:t>н</w:t>
      </w:r>
      <w:r w:rsidR="00D14DD0" w:rsidRPr="00045678">
        <w:rPr>
          <w:rFonts w:eastAsia="MS Mincho"/>
          <w:sz w:val="28"/>
          <w:szCs w:val="28"/>
        </w:rPr>
        <w:t>ом конкурсной документацией (в случае предоставления обеспечения гарантии в форме банковской гарантии)</w:t>
      </w:r>
      <w:r w:rsidRPr="00045678">
        <w:rPr>
          <w:rFonts w:eastAsia="MS Mincho"/>
          <w:sz w:val="28"/>
          <w:szCs w:val="28"/>
        </w:rPr>
        <w:t xml:space="preserve">, а конкурсная заявка </w:t>
      </w:r>
      <w:r w:rsidR="00D14DD0" w:rsidRPr="00045678">
        <w:rPr>
          <w:rFonts w:eastAsia="MS Mincho"/>
          <w:sz w:val="28"/>
          <w:szCs w:val="28"/>
        </w:rPr>
        <w:t xml:space="preserve">такого участника </w:t>
      </w:r>
      <w:r w:rsidRPr="00045678">
        <w:rPr>
          <w:rFonts w:eastAsia="MS Mincho"/>
          <w:sz w:val="28"/>
          <w:szCs w:val="28"/>
        </w:rPr>
        <w:t>отклоняется от участия в конкурсе.</w:t>
      </w:r>
    </w:p>
    <w:p w:rsidR="00611FE7" w:rsidRPr="00045678" w:rsidRDefault="00ED0224" w:rsidP="009D4C6E">
      <w:pPr>
        <w:pStyle w:val="a7"/>
        <w:numPr>
          <w:ilvl w:val="2"/>
          <w:numId w:val="28"/>
        </w:numPr>
        <w:spacing w:line="360" w:lineRule="exact"/>
        <w:ind w:left="0" w:firstLine="709"/>
        <w:jc w:val="both"/>
        <w:rPr>
          <w:rFonts w:eastAsia="MS Mincho"/>
          <w:sz w:val="28"/>
          <w:szCs w:val="28"/>
        </w:rPr>
      </w:pPr>
      <w:r w:rsidRPr="00045678">
        <w:rPr>
          <w:sz w:val="28"/>
          <w:szCs w:val="28"/>
        </w:rPr>
        <w:t>Заказчик вправе до подведения итогов конкурса в письменной форме запросить</w:t>
      </w:r>
      <w:r w:rsidRPr="00045678">
        <w:rPr>
          <w:b/>
          <w:sz w:val="28"/>
          <w:szCs w:val="28"/>
        </w:rPr>
        <w:t xml:space="preserve"> </w:t>
      </w:r>
      <w:r w:rsidRPr="00045678">
        <w:rPr>
          <w:sz w:val="28"/>
          <w:szCs w:val="28"/>
        </w:rPr>
        <w:t xml:space="preserve">у участников конкурса информацию и документы, необходимые для подтверждения соответствия участника, </w:t>
      </w:r>
      <w:r w:rsidR="00423DE9">
        <w:rPr>
          <w:sz w:val="28"/>
          <w:szCs w:val="28"/>
        </w:rPr>
        <w:t>оборудования</w:t>
      </w:r>
      <w:r w:rsidRPr="00045678">
        <w:rPr>
          <w:sz w:val="28"/>
          <w:szCs w:val="28"/>
        </w:rPr>
        <w:t xml:space="preserve">, работ, услуг, предлагаемых в соответствии с </w:t>
      </w:r>
      <w:r w:rsidR="00B4397B" w:rsidRPr="00045678">
        <w:rPr>
          <w:sz w:val="28"/>
          <w:szCs w:val="28"/>
        </w:rPr>
        <w:t xml:space="preserve">конкурсной </w:t>
      </w:r>
      <w:r w:rsidRPr="00045678">
        <w:rPr>
          <w:sz w:val="28"/>
          <w:szCs w:val="28"/>
        </w:rPr>
        <w:t>заявкой такого участника, предъявляемым требованиям, изложенным в конкурсной документации. При этом не допускается изменение и</w:t>
      </w:r>
      <w:r w:rsidR="00B4397B" w:rsidRPr="00045678">
        <w:rPr>
          <w:sz w:val="28"/>
          <w:szCs w:val="28"/>
        </w:rPr>
        <w:t xml:space="preserve"> </w:t>
      </w:r>
      <w:r w:rsidRPr="00045678">
        <w:rPr>
          <w:sz w:val="28"/>
          <w:szCs w:val="28"/>
        </w:rPr>
        <w:t xml:space="preserve">(или) дополнение </w:t>
      </w:r>
      <w:r w:rsidR="00B4397B" w:rsidRPr="00045678">
        <w:rPr>
          <w:sz w:val="28"/>
          <w:szCs w:val="28"/>
        </w:rPr>
        <w:t xml:space="preserve">конкурсных </w:t>
      </w:r>
      <w:r w:rsidRPr="00045678">
        <w:rPr>
          <w:sz w:val="28"/>
          <w:szCs w:val="28"/>
        </w:rPr>
        <w:t>заявок участников.</w:t>
      </w:r>
      <w:r w:rsidR="00BF2749" w:rsidRPr="00045678">
        <w:t xml:space="preserve"> </w:t>
      </w:r>
      <w:r w:rsidR="00BF2749" w:rsidRPr="00045678">
        <w:rPr>
          <w:sz w:val="28"/>
          <w:szCs w:val="28"/>
        </w:rPr>
        <w:t>Ответ от участника конкурса, полученный после даты, указанной в запросе, не подлежит рассмотрению.</w:t>
      </w:r>
    </w:p>
    <w:p w:rsidR="00BF2749" w:rsidRPr="00045678" w:rsidRDefault="00BF2749" w:rsidP="009D4C6E">
      <w:pPr>
        <w:pStyle w:val="a7"/>
        <w:numPr>
          <w:ilvl w:val="2"/>
          <w:numId w:val="28"/>
        </w:numPr>
        <w:spacing w:line="360" w:lineRule="exact"/>
        <w:ind w:left="0" w:firstLine="709"/>
        <w:jc w:val="both"/>
        <w:rPr>
          <w:rFonts w:eastAsia="MS Mincho"/>
          <w:sz w:val="28"/>
          <w:szCs w:val="28"/>
        </w:rPr>
      </w:pPr>
      <w:r w:rsidRPr="00045678">
        <w:rPr>
          <w:rFonts w:eastAsia="MS Mincho"/>
          <w:sz w:val="28"/>
          <w:szCs w:val="28"/>
        </w:rPr>
        <w:t xml:space="preserve">Заказчик вправе до подведения итогов конкурса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w:t>
      </w:r>
      <w:r w:rsidR="00423DE9">
        <w:rPr>
          <w:rFonts w:eastAsia="MS Mincho"/>
          <w:sz w:val="28"/>
          <w:szCs w:val="28"/>
        </w:rPr>
        <w:t>оборудования</w:t>
      </w:r>
      <w:r w:rsidRPr="00045678">
        <w:rPr>
          <w:rFonts w:eastAsia="MS Mincho"/>
          <w:sz w:val="28"/>
          <w:szCs w:val="28"/>
        </w:rPr>
        <w:t>, работ, услуг, требованиям конкурсной документации.</w:t>
      </w:r>
    </w:p>
    <w:p w:rsidR="000E7838" w:rsidRPr="00045678" w:rsidRDefault="00BF2749" w:rsidP="009D4C6E">
      <w:pPr>
        <w:pStyle w:val="a7"/>
        <w:numPr>
          <w:ilvl w:val="2"/>
          <w:numId w:val="28"/>
        </w:numPr>
        <w:spacing w:line="360" w:lineRule="exact"/>
        <w:ind w:left="0" w:firstLine="709"/>
        <w:jc w:val="both"/>
        <w:rPr>
          <w:rFonts w:eastAsia="MS Mincho"/>
          <w:sz w:val="28"/>
          <w:szCs w:val="28"/>
        </w:rPr>
      </w:pPr>
      <w:r w:rsidRPr="00045678">
        <w:rPr>
          <w:sz w:val="28"/>
          <w:szCs w:val="28"/>
        </w:rPr>
        <w:t>Заказчик вправе проверять достоверность сведений, информации и документов, содержащихся в конкурсных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BF2749" w:rsidRPr="00045678" w:rsidRDefault="00BF2749" w:rsidP="009D4C6E">
      <w:pPr>
        <w:pStyle w:val="a7"/>
        <w:numPr>
          <w:ilvl w:val="2"/>
          <w:numId w:val="28"/>
        </w:numPr>
        <w:spacing w:line="360" w:lineRule="exact"/>
        <w:ind w:left="0" w:firstLine="709"/>
        <w:jc w:val="both"/>
        <w:rPr>
          <w:rFonts w:eastAsia="MS Mincho"/>
          <w:sz w:val="28"/>
          <w:szCs w:val="28"/>
        </w:rPr>
      </w:pPr>
      <w:r w:rsidRPr="00045678">
        <w:rPr>
          <w:rFonts w:eastAsia="MS Mincho"/>
          <w:sz w:val="28"/>
          <w:szCs w:val="28"/>
        </w:rPr>
        <w:t xml:space="preserve">По результатам рассмотрения конкурсных заявок заказчик принимает решение о допуске (отказе в допуске) участника конкурса к участию в конкурсе.   </w:t>
      </w:r>
    </w:p>
    <w:p w:rsidR="000E7838" w:rsidRPr="00045678" w:rsidRDefault="00BF2749" w:rsidP="009D4C6E">
      <w:pPr>
        <w:pStyle w:val="a7"/>
        <w:spacing w:line="360" w:lineRule="exact"/>
        <w:ind w:left="0" w:firstLine="709"/>
        <w:jc w:val="both"/>
        <w:rPr>
          <w:rFonts w:eastAsia="MS Mincho"/>
          <w:sz w:val="28"/>
          <w:szCs w:val="28"/>
        </w:rPr>
      </w:pPr>
      <w:r w:rsidRPr="00045678">
        <w:rPr>
          <w:rFonts w:eastAsia="MS Mincho"/>
          <w:sz w:val="28"/>
          <w:szCs w:val="28"/>
        </w:rPr>
        <w:t xml:space="preserve">Если на участие в открытом конкурсе поступила одна конкурсная заявка и принято решение о признании открытого конкурса несостоявшимся без рассмотрения конкурсной заявки и заключения договора с единственным участником закупки, такая заявка не рассматривается, конкурс признается </w:t>
      </w:r>
      <w:r w:rsidRPr="00045678">
        <w:rPr>
          <w:rFonts w:eastAsia="MS Mincho"/>
          <w:sz w:val="28"/>
          <w:szCs w:val="28"/>
        </w:rPr>
        <w:lastRenderedPageBreak/>
        <w:t>несостоявшимся, договор с таким участником не заключается, соответствующая информация указывается в итоговом протоколе.</w:t>
      </w:r>
    </w:p>
    <w:p w:rsidR="000E7838" w:rsidRPr="00045678" w:rsidRDefault="00BF2749" w:rsidP="009D4C6E">
      <w:pPr>
        <w:pStyle w:val="a7"/>
        <w:numPr>
          <w:ilvl w:val="2"/>
          <w:numId w:val="28"/>
        </w:numPr>
        <w:spacing w:line="360" w:lineRule="exact"/>
        <w:ind w:left="0" w:firstLine="709"/>
        <w:jc w:val="both"/>
        <w:rPr>
          <w:rFonts w:eastAsia="MS Mincho"/>
          <w:sz w:val="28"/>
          <w:szCs w:val="28"/>
        </w:rPr>
      </w:pPr>
      <w:r w:rsidRPr="00045678">
        <w:rPr>
          <w:rFonts w:eastAsia="MS Mincho"/>
          <w:sz w:val="28"/>
          <w:szCs w:val="28"/>
        </w:rPr>
        <w:t>Если при рассмотрении конкурсных заявок ни один из участников не допущен к участию в конкурсе, оценка заявок не осуществляется. По итогам рассмотрения заявок составляется итоговый протокол, в котором указывается информация о признании конкурса несостоявшимся.</w:t>
      </w:r>
    </w:p>
    <w:p w:rsidR="00BF2749" w:rsidRPr="00045678" w:rsidRDefault="00BF2749" w:rsidP="009D4C6E">
      <w:pPr>
        <w:pStyle w:val="a7"/>
        <w:numPr>
          <w:ilvl w:val="2"/>
          <w:numId w:val="28"/>
        </w:numPr>
        <w:spacing w:line="360" w:lineRule="exact"/>
        <w:ind w:left="0" w:firstLine="709"/>
        <w:jc w:val="both"/>
        <w:rPr>
          <w:rFonts w:eastAsia="MS Mincho"/>
          <w:sz w:val="28"/>
          <w:szCs w:val="28"/>
        </w:rPr>
      </w:pPr>
      <w:r w:rsidRPr="00045678">
        <w:rPr>
          <w:sz w:val="28"/>
          <w:szCs w:val="28"/>
        </w:rPr>
        <w:t xml:space="preserve">При наличии информации и документов, подтверждающих, что </w:t>
      </w:r>
      <w:r w:rsidR="00423DE9">
        <w:rPr>
          <w:sz w:val="28"/>
          <w:szCs w:val="28"/>
        </w:rPr>
        <w:t>оборудование</w:t>
      </w:r>
      <w:r w:rsidRPr="00045678">
        <w:rPr>
          <w:sz w:val="28"/>
          <w:szCs w:val="28"/>
        </w:rPr>
        <w:t>, работы, услуги, предлагаемые в соответствии с конкурсной заявкой участника, не соответствуют требованиям, изложенным в конкурсной документации, заявка участника отклоняется.</w:t>
      </w:r>
    </w:p>
    <w:p w:rsidR="00BF2749" w:rsidRPr="00045678" w:rsidRDefault="00BF2749" w:rsidP="009D4C6E">
      <w:pPr>
        <w:pStyle w:val="a7"/>
        <w:numPr>
          <w:ilvl w:val="2"/>
          <w:numId w:val="28"/>
        </w:numPr>
        <w:spacing w:line="360" w:lineRule="exact"/>
        <w:ind w:left="0" w:firstLine="709"/>
        <w:jc w:val="both"/>
        <w:rPr>
          <w:rFonts w:eastAsia="MS Mincho"/>
          <w:sz w:val="28"/>
          <w:szCs w:val="28"/>
        </w:rPr>
      </w:pPr>
      <w:r w:rsidRPr="00045678">
        <w:rPr>
          <w:rFonts w:eastAsia="MS Mincho"/>
          <w:sz w:val="28"/>
          <w:szCs w:val="28"/>
        </w:rPr>
        <w:t>Победителем конкурса может быть признан участник, чья конкурсная заявка соответствует требованиям, изложенным в конкурсной документации, но имеет не минимальную цену.</w:t>
      </w:r>
    </w:p>
    <w:p w:rsidR="00BF2749" w:rsidRPr="00045678" w:rsidRDefault="00BF2749" w:rsidP="009D4C6E">
      <w:pPr>
        <w:pStyle w:val="a7"/>
        <w:numPr>
          <w:ilvl w:val="2"/>
          <w:numId w:val="28"/>
        </w:numPr>
        <w:spacing w:line="360" w:lineRule="exact"/>
        <w:ind w:left="0" w:firstLine="709"/>
        <w:jc w:val="both"/>
        <w:rPr>
          <w:rFonts w:eastAsia="MS Mincho"/>
          <w:sz w:val="28"/>
          <w:szCs w:val="28"/>
        </w:rPr>
      </w:pPr>
      <w:r w:rsidRPr="00045678">
        <w:rPr>
          <w:rFonts w:eastAsia="MS Mincho"/>
          <w:sz w:val="28"/>
          <w:szCs w:val="28"/>
        </w:rPr>
        <w:t>Информация относительно процесса изучения, оценки и сопоставления конкурсных заявок, определения победителей конкурса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конкурсных заявок таких участников.</w:t>
      </w:r>
    </w:p>
    <w:p w:rsidR="00BF2749" w:rsidRPr="00045678" w:rsidRDefault="00BF2749" w:rsidP="009D4C6E">
      <w:pPr>
        <w:pStyle w:val="a7"/>
        <w:spacing w:line="360" w:lineRule="exact"/>
        <w:ind w:left="0" w:firstLine="709"/>
        <w:jc w:val="both"/>
        <w:rPr>
          <w:rFonts w:eastAsia="MS Mincho"/>
          <w:sz w:val="28"/>
          <w:szCs w:val="28"/>
        </w:rPr>
      </w:pPr>
      <w:r w:rsidRPr="00045678">
        <w:rPr>
          <w:sz w:val="28"/>
          <w:szCs w:val="28"/>
        </w:rPr>
        <w:t>Заказчик рассматривает конкурсные заявки на предмет их соответствия требованиям конкурсной документации, а также оценивает и сопоставляет конкурсные заявки в соответствии с порядком и критериями, установленными конкурсной документацией.</w:t>
      </w:r>
    </w:p>
    <w:p w:rsidR="00BF2749" w:rsidRPr="00045678" w:rsidRDefault="00BF2749" w:rsidP="009D4C6E">
      <w:pPr>
        <w:pStyle w:val="a7"/>
        <w:spacing w:line="360" w:lineRule="exact"/>
        <w:ind w:left="0" w:firstLine="709"/>
        <w:jc w:val="both"/>
        <w:rPr>
          <w:sz w:val="28"/>
          <w:szCs w:val="28"/>
        </w:rPr>
      </w:pPr>
      <w:r w:rsidRPr="00045678">
        <w:rPr>
          <w:rFonts w:eastAsia="MS Mincho"/>
          <w:sz w:val="28"/>
          <w:szCs w:val="28"/>
        </w:rPr>
        <w:t xml:space="preserve">При этом экспертная </w:t>
      </w:r>
      <w:r w:rsidR="00AF493E" w:rsidRPr="00045678">
        <w:rPr>
          <w:rFonts w:eastAsia="MS Mincho"/>
          <w:sz w:val="28"/>
          <w:szCs w:val="28"/>
        </w:rPr>
        <w:t>группа осуществляет</w:t>
      </w:r>
      <w:r w:rsidRPr="00045678">
        <w:rPr>
          <w:rFonts w:eastAsia="MS Mincho"/>
          <w:sz w:val="28"/>
          <w:szCs w:val="28"/>
        </w:rPr>
        <w:t xml:space="preserve"> рассмотрение заявок на предмет </w:t>
      </w:r>
      <w:r w:rsidRPr="00045678">
        <w:rPr>
          <w:sz w:val="28"/>
          <w:szCs w:val="28"/>
        </w:rPr>
        <w:t>соответствия участников обязательным требованиям, а также проверяет наличие и соответствие представленных в составе заявок документов требованиям</w:t>
      </w:r>
      <w:r w:rsidRPr="00045678">
        <w:rPr>
          <w:i/>
          <w:sz w:val="28"/>
          <w:szCs w:val="28"/>
        </w:rPr>
        <w:t xml:space="preserve"> </w:t>
      </w:r>
      <w:r w:rsidRPr="00045678">
        <w:rPr>
          <w:sz w:val="28"/>
          <w:szCs w:val="28"/>
        </w:rPr>
        <w:t>конкурсной документации.</w:t>
      </w:r>
    </w:p>
    <w:p w:rsidR="00611FE7" w:rsidRPr="00045678" w:rsidRDefault="00BF2749" w:rsidP="009D4C6E">
      <w:pPr>
        <w:pStyle w:val="a7"/>
        <w:numPr>
          <w:ilvl w:val="2"/>
          <w:numId w:val="28"/>
        </w:numPr>
        <w:spacing w:line="360" w:lineRule="exact"/>
        <w:ind w:left="0" w:firstLine="709"/>
        <w:jc w:val="both"/>
        <w:rPr>
          <w:rFonts w:eastAsia="MS Mincho"/>
          <w:sz w:val="28"/>
          <w:szCs w:val="28"/>
        </w:rPr>
      </w:pPr>
      <w:r w:rsidRPr="00045678">
        <w:rPr>
          <w:rFonts w:eastAsia="MS Mincho"/>
          <w:sz w:val="28"/>
          <w:szCs w:val="28"/>
        </w:rPr>
        <w:t>Экспертная группа осуществляет рассмотрение заявок на предмет</w:t>
      </w:r>
      <w:r w:rsidRPr="00045678">
        <w:rPr>
          <w:sz w:val="28"/>
          <w:szCs w:val="28"/>
        </w:rPr>
        <w:t xml:space="preserve"> соответствия участников квалификационным требованиям, заявки на участие в конкурсе - требованиям технического задания конкурсной документации, проверяет наличие и соответствие представленных в составе заявки  документов квалификационным требованиям, требованиям технического задания конкурсной документации,</w:t>
      </w:r>
      <w:r w:rsidRPr="00045678">
        <w:rPr>
          <w:i/>
          <w:sz w:val="28"/>
          <w:szCs w:val="28"/>
        </w:rPr>
        <w:t xml:space="preserve">  </w:t>
      </w:r>
      <w:r w:rsidRPr="00045678">
        <w:rPr>
          <w:sz w:val="28"/>
          <w:szCs w:val="28"/>
        </w:rPr>
        <w:t>требованиям об обосновании демпинговой цены договора (цены лота), а также осуществляет оценку и сопоставление конкурсных заявок</w:t>
      </w:r>
      <w:r w:rsidR="00BB71C1" w:rsidRPr="00045678">
        <w:rPr>
          <w:sz w:val="28"/>
          <w:szCs w:val="28"/>
        </w:rPr>
        <w:t xml:space="preserve"> в соответствии с порядком и критериями, установленными конкурсной документацией.</w:t>
      </w:r>
    </w:p>
    <w:p w:rsidR="00E8089C" w:rsidRPr="00045678" w:rsidRDefault="00E8089C" w:rsidP="009D4C6E">
      <w:pPr>
        <w:pStyle w:val="a7"/>
        <w:spacing w:line="360" w:lineRule="exact"/>
        <w:ind w:left="0" w:firstLine="709"/>
        <w:jc w:val="both"/>
        <w:rPr>
          <w:sz w:val="28"/>
          <w:szCs w:val="28"/>
        </w:rPr>
      </w:pPr>
      <w:r w:rsidRPr="00045678">
        <w:rPr>
          <w:rFonts w:eastAsia="MS Mincho"/>
          <w:sz w:val="28"/>
          <w:szCs w:val="28"/>
        </w:rPr>
        <w:t xml:space="preserve">При этом </w:t>
      </w:r>
      <w:r w:rsidR="007F5633" w:rsidRPr="00045678">
        <w:rPr>
          <w:rFonts w:eastAsia="MS Mincho"/>
          <w:sz w:val="28"/>
          <w:szCs w:val="28"/>
        </w:rPr>
        <w:t xml:space="preserve">экспертная </w:t>
      </w:r>
      <w:r w:rsidR="00AF493E" w:rsidRPr="00045678">
        <w:rPr>
          <w:rFonts w:eastAsia="MS Mincho"/>
          <w:sz w:val="28"/>
          <w:szCs w:val="28"/>
        </w:rPr>
        <w:t>группа осуществляет</w:t>
      </w:r>
      <w:r w:rsidRPr="00045678">
        <w:rPr>
          <w:rFonts w:eastAsia="MS Mincho"/>
          <w:sz w:val="28"/>
          <w:szCs w:val="28"/>
        </w:rPr>
        <w:t xml:space="preserve"> рассмотрение заявок на предмет </w:t>
      </w:r>
      <w:r w:rsidRPr="00045678">
        <w:rPr>
          <w:sz w:val="28"/>
          <w:szCs w:val="28"/>
        </w:rPr>
        <w:t xml:space="preserve">соответствия участников обязательным требованиям, а также </w:t>
      </w:r>
      <w:r w:rsidR="008A3F70" w:rsidRPr="00045678">
        <w:rPr>
          <w:sz w:val="28"/>
          <w:szCs w:val="28"/>
        </w:rPr>
        <w:t xml:space="preserve">проверяет </w:t>
      </w:r>
      <w:r w:rsidR="00DB4567" w:rsidRPr="00045678">
        <w:rPr>
          <w:sz w:val="28"/>
          <w:szCs w:val="28"/>
        </w:rPr>
        <w:t xml:space="preserve">наличие и </w:t>
      </w:r>
      <w:r w:rsidRPr="00045678">
        <w:rPr>
          <w:sz w:val="28"/>
          <w:szCs w:val="28"/>
        </w:rPr>
        <w:t>соответстви</w:t>
      </w:r>
      <w:r w:rsidR="00DB4567" w:rsidRPr="00045678">
        <w:rPr>
          <w:sz w:val="28"/>
          <w:szCs w:val="28"/>
        </w:rPr>
        <w:t>е</w:t>
      </w:r>
      <w:r w:rsidRPr="00045678">
        <w:rPr>
          <w:sz w:val="28"/>
          <w:szCs w:val="28"/>
        </w:rPr>
        <w:t xml:space="preserve"> представленных в составе заявок документов требованиям</w:t>
      </w:r>
      <w:r w:rsidRPr="00045678">
        <w:rPr>
          <w:i/>
          <w:sz w:val="28"/>
          <w:szCs w:val="28"/>
        </w:rPr>
        <w:t xml:space="preserve"> </w:t>
      </w:r>
      <w:r w:rsidRPr="00045678">
        <w:rPr>
          <w:sz w:val="28"/>
          <w:szCs w:val="28"/>
        </w:rPr>
        <w:t>конкурсной документации.</w:t>
      </w:r>
    </w:p>
    <w:p w:rsidR="00BF2749" w:rsidRPr="00045678" w:rsidRDefault="00E8089C" w:rsidP="009D4C6E">
      <w:pPr>
        <w:pStyle w:val="a7"/>
        <w:spacing w:line="360" w:lineRule="exact"/>
        <w:ind w:left="0" w:firstLine="709"/>
        <w:jc w:val="both"/>
        <w:rPr>
          <w:sz w:val="28"/>
          <w:szCs w:val="28"/>
        </w:rPr>
      </w:pPr>
      <w:r w:rsidRPr="00045678">
        <w:rPr>
          <w:rFonts w:eastAsia="MS Mincho"/>
          <w:sz w:val="28"/>
          <w:szCs w:val="28"/>
        </w:rPr>
        <w:lastRenderedPageBreak/>
        <w:t>Экспертная группа осуществляет рассмотрение заявок на предмет</w:t>
      </w:r>
      <w:r w:rsidRPr="00045678">
        <w:rPr>
          <w:sz w:val="28"/>
          <w:szCs w:val="28"/>
        </w:rPr>
        <w:t xml:space="preserve"> соответствия участников квалификационным требованиям, заявки на участие в </w:t>
      </w:r>
      <w:r w:rsidR="00103CB4" w:rsidRPr="00045678">
        <w:rPr>
          <w:sz w:val="28"/>
          <w:szCs w:val="28"/>
        </w:rPr>
        <w:t>конкурсе</w:t>
      </w:r>
      <w:r w:rsidRPr="00045678">
        <w:rPr>
          <w:sz w:val="28"/>
          <w:szCs w:val="28"/>
        </w:rPr>
        <w:t xml:space="preserve"> </w:t>
      </w:r>
      <w:r w:rsidR="00320EC2" w:rsidRPr="00045678">
        <w:rPr>
          <w:sz w:val="28"/>
          <w:szCs w:val="28"/>
        </w:rPr>
        <w:t xml:space="preserve">- </w:t>
      </w:r>
      <w:r w:rsidRPr="00045678">
        <w:rPr>
          <w:sz w:val="28"/>
          <w:szCs w:val="28"/>
        </w:rPr>
        <w:t xml:space="preserve">требованиям технического задания </w:t>
      </w:r>
      <w:r w:rsidR="00103CB4" w:rsidRPr="00045678">
        <w:rPr>
          <w:sz w:val="28"/>
          <w:szCs w:val="28"/>
        </w:rPr>
        <w:t>конкурсной</w:t>
      </w:r>
      <w:r w:rsidRPr="00045678">
        <w:rPr>
          <w:sz w:val="28"/>
          <w:szCs w:val="28"/>
        </w:rPr>
        <w:t xml:space="preserve"> документации, </w:t>
      </w:r>
      <w:r w:rsidR="008A3F70" w:rsidRPr="00045678">
        <w:rPr>
          <w:sz w:val="28"/>
          <w:szCs w:val="28"/>
        </w:rPr>
        <w:t xml:space="preserve">проверяет наличие и </w:t>
      </w:r>
      <w:r w:rsidRPr="00045678">
        <w:rPr>
          <w:sz w:val="28"/>
          <w:szCs w:val="28"/>
        </w:rPr>
        <w:t>соответстви</w:t>
      </w:r>
      <w:r w:rsidR="008A3F70" w:rsidRPr="00045678">
        <w:rPr>
          <w:sz w:val="28"/>
          <w:szCs w:val="28"/>
        </w:rPr>
        <w:t>е</w:t>
      </w:r>
      <w:r w:rsidRPr="00045678">
        <w:rPr>
          <w:sz w:val="28"/>
          <w:szCs w:val="28"/>
        </w:rPr>
        <w:t xml:space="preserve"> представленных в составе заявки  документов квалификационным требованиям, требованиям технического задания конкурсной документации,</w:t>
      </w:r>
      <w:r w:rsidRPr="00045678">
        <w:rPr>
          <w:i/>
          <w:sz w:val="28"/>
          <w:szCs w:val="28"/>
        </w:rPr>
        <w:t xml:space="preserve">  </w:t>
      </w:r>
      <w:r w:rsidRPr="00045678">
        <w:rPr>
          <w:sz w:val="28"/>
          <w:szCs w:val="28"/>
        </w:rPr>
        <w:t>требованиям об обосновании демпинговой цены договора (цены лота), а также осуществляет оценку и сопоставление конкурсных заявок.</w:t>
      </w:r>
    </w:p>
    <w:p w:rsidR="00611FE7" w:rsidRPr="00045678" w:rsidRDefault="005E0122" w:rsidP="009D4C6E">
      <w:pPr>
        <w:pStyle w:val="a7"/>
        <w:numPr>
          <w:ilvl w:val="2"/>
          <w:numId w:val="28"/>
        </w:numPr>
        <w:tabs>
          <w:tab w:val="left" w:pos="1560"/>
        </w:tabs>
        <w:spacing w:line="360" w:lineRule="exact"/>
        <w:ind w:left="0" w:firstLine="709"/>
        <w:jc w:val="both"/>
        <w:rPr>
          <w:sz w:val="28"/>
          <w:szCs w:val="28"/>
        </w:rPr>
      </w:pPr>
      <w:r w:rsidRPr="00045678">
        <w:rPr>
          <w:rFonts w:eastAsia="MS Mincho"/>
          <w:sz w:val="28"/>
          <w:szCs w:val="28"/>
        </w:rPr>
        <w:t xml:space="preserve">Экспертная </w:t>
      </w:r>
      <w:r w:rsidR="00AF493E" w:rsidRPr="00045678">
        <w:rPr>
          <w:rFonts w:eastAsia="MS Mincho"/>
          <w:sz w:val="28"/>
          <w:szCs w:val="28"/>
        </w:rPr>
        <w:t xml:space="preserve">группа </w:t>
      </w:r>
      <w:r w:rsidR="00AF493E" w:rsidRPr="00045678">
        <w:rPr>
          <w:sz w:val="28"/>
          <w:szCs w:val="28"/>
        </w:rPr>
        <w:t>может</w:t>
      </w:r>
      <w:r w:rsidR="00DA5EB0" w:rsidRPr="00045678">
        <w:rPr>
          <w:sz w:val="28"/>
          <w:szCs w:val="28"/>
        </w:rPr>
        <w:t xml:space="preserve"> не принимать во внимание мелкие погрешности, несоответствия, неточности в конкурсной заявке, которые существенно не влияют на ее содержание и дальнейшую оценку (при соблюдении равенства всех участников конкурса) и не оказывают воздействия на рейтинг какого-либо из участников при рассмотрении и оценке конкурсных заявок.</w:t>
      </w:r>
    </w:p>
    <w:p w:rsidR="00C61839" w:rsidRPr="00045678" w:rsidRDefault="005E0122" w:rsidP="009D4C6E">
      <w:pPr>
        <w:pStyle w:val="a7"/>
        <w:numPr>
          <w:ilvl w:val="2"/>
          <w:numId w:val="28"/>
        </w:numPr>
        <w:tabs>
          <w:tab w:val="left" w:pos="1560"/>
        </w:tabs>
        <w:spacing w:line="360" w:lineRule="exact"/>
        <w:ind w:left="0" w:firstLine="709"/>
        <w:jc w:val="both"/>
        <w:rPr>
          <w:rFonts w:eastAsia="MS Mincho"/>
          <w:sz w:val="28"/>
          <w:szCs w:val="28"/>
        </w:rPr>
      </w:pPr>
      <w:r w:rsidRPr="00045678">
        <w:rPr>
          <w:rFonts w:eastAsia="MS Mincho"/>
          <w:sz w:val="28"/>
          <w:szCs w:val="28"/>
        </w:rPr>
        <w:t xml:space="preserve">Экспертная </w:t>
      </w:r>
      <w:r w:rsidR="00AF493E" w:rsidRPr="00045678">
        <w:rPr>
          <w:rFonts w:eastAsia="MS Mincho"/>
          <w:sz w:val="28"/>
          <w:szCs w:val="28"/>
        </w:rPr>
        <w:t xml:space="preserve">группа </w:t>
      </w:r>
      <w:r w:rsidR="00AF493E" w:rsidRPr="00045678">
        <w:rPr>
          <w:sz w:val="28"/>
          <w:szCs w:val="28"/>
        </w:rPr>
        <w:t>вправе</w:t>
      </w:r>
      <w:r w:rsidR="00DA5EB0" w:rsidRPr="00045678">
        <w:rPr>
          <w:sz w:val="28"/>
          <w:szCs w:val="28"/>
        </w:rPr>
        <w:t xml:space="preserve"> допустить участника к участию в конкурсе в случае, если участник или его конкурсная заявка не соответствуют требованиям конкурсной документации</w:t>
      </w:r>
      <w:r w:rsidR="008A5FFD" w:rsidRPr="00045678">
        <w:rPr>
          <w:sz w:val="28"/>
          <w:szCs w:val="28"/>
        </w:rPr>
        <w:t>,</w:t>
      </w:r>
      <w:r w:rsidR="00DA5EB0" w:rsidRPr="00045678">
        <w:rPr>
          <w:sz w:val="28"/>
          <w:szCs w:val="28"/>
        </w:rPr>
        <w:t xml:space="preserve"> но выявленные недостатки носят формальный характер и не влияют на содержание и условия заявки на участие в конкурсе, а также на условия исполнения договора и не влекут рисков неисполнения обязательств, принятых таким участником в соответствии с его конкурсной заявкой.</w:t>
      </w:r>
    </w:p>
    <w:p w:rsidR="00611FE7" w:rsidRPr="00045678" w:rsidRDefault="00314A74" w:rsidP="009D4C6E">
      <w:pPr>
        <w:pStyle w:val="a7"/>
        <w:numPr>
          <w:ilvl w:val="2"/>
          <w:numId w:val="28"/>
        </w:numPr>
        <w:tabs>
          <w:tab w:val="left" w:pos="1560"/>
        </w:tabs>
        <w:spacing w:line="360" w:lineRule="exact"/>
        <w:ind w:left="0" w:firstLine="709"/>
        <w:jc w:val="both"/>
        <w:rPr>
          <w:rFonts w:eastAsia="MS Mincho"/>
          <w:sz w:val="28"/>
          <w:szCs w:val="28"/>
        </w:rPr>
      </w:pPr>
      <w:r w:rsidRPr="00045678">
        <w:rPr>
          <w:sz w:val="28"/>
          <w:szCs w:val="28"/>
        </w:rPr>
        <w:t>Если в конкурсной заявке имеются расхождения между обозначением сумм словами и цифрами, то к рассмотрению принимается сумма, указанная словами.</w:t>
      </w:r>
    </w:p>
    <w:p w:rsidR="008A5FFD" w:rsidRPr="00045678" w:rsidRDefault="00314A74" w:rsidP="009D4C6E">
      <w:pPr>
        <w:pStyle w:val="a7"/>
        <w:numPr>
          <w:ilvl w:val="2"/>
          <w:numId w:val="28"/>
        </w:numPr>
        <w:tabs>
          <w:tab w:val="left" w:pos="1560"/>
        </w:tabs>
        <w:spacing w:line="360" w:lineRule="exact"/>
        <w:ind w:left="0" w:firstLine="709"/>
        <w:jc w:val="both"/>
        <w:rPr>
          <w:rFonts w:eastAsia="MS Mincho"/>
          <w:sz w:val="28"/>
          <w:szCs w:val="28"/>
        </w:rPr>
      </w:pPr>
      <w:r w:rsidRPr="00045678">
        <w:rPr>
          <w:sz w:val="28"/>
          <w:szCs w:val="28"/>
        </w:rPr>
        <w:t xml:space="preserve">Если в конкурсной заявке имеются арифметические ошибки </w:t>
      </w:r>
      <w:r w:rsidR="00FE1438" w:rsidRPr="00045678">
        <w:rPr>
          <w:sz w:val="28"/>
          <w:szCs w:val="28"/>
        </w:rPr>
        <w:t xml:space="preserve">при отражении </w:t>
      </w:r>
      <w:r w:rsidR="00807BE2" w:rsidRPr="00045678">
        <w:rPr>
          <w:sz w:val="28"/>
          <w:szCs w:val="28"/>
        </w:rPr>
        <w:t xml:space="preserve">цены </w:t>
      </w:r>
      <w:r w:rsidR="0091304E" w:rsidRPr="00045678">
        <w:rPr>
          <w:sz w:val="28"/>
          <w:szCs w:val="28"/>
        </w:rPr>
        <w:t xml:space="preserve">договора (цены лота) (неверный расчет цены договора/лота при умножении цены за единицу </w:t>
      </w:r>
      <w:r w:rsidR="00423DE9">
        <w:rPr>
          <w:sz w:val="28"/>
          <w:szCs w:val="28"/>
        </w:rPr>
        <w:t>оборудования</w:t>
      </w:r>
      <w:r w:rsidR="0091304E" w:rsidRPr="00045678">
        <w:rPr>
          <w:sz w:val="28"/>
          <w:szCs w:val="28"/>
        </w:rPr>
        <w:t xml:space="preserve">, работы, услуги </w:t>
      </w:r>
      <w:r w:rsidR="0091304E" w:rsidRPr="00045678">
        <w:rPr>
          <w:color w:val="000000"/>
          <w:sz w:val="28"/>
          <w:szCs w:val="28"/>
        </w:rPr>
        <w:t>без учета НДС</w:t>
      </w:r>
      <w:r w:rsidR="0091304E" w:rsidRPr="00045678">
        <w:rPr>
          <w:sz w:val="28"/>
          <w:szCs w:val="28"/>
        </w:rPr>
        <w:t xml:space="preserve"> на объем закупаемых </w:t>
      </w:r>
      <w:r w:rsidR="00423DE9">
        <w:rPr>
          <w:sz w:val="28"/>
          <w:szCs w:val="28"/>
        </w:rPr>
        <w:t>оборудования</w:t>
      </w:r>
      <w:r w:rsidR="0091304E" w:rsidRPr="00045678">
        <w:rPr>
          <w:sz w:val="28"/>
          <w:szCs w:val="28"/>
        </w:rPr>
        <w:t xml:space="preserve">, работ, услуг, и (или) при суммировании произведений цен за единицу </w:t>
      </w:r>
      <w:r w:rsidR="00423DE9">
        <w:rPr>
          <w:sz w:val="28"/>
          <w:szCs w:val="28"/>
        </w:rPr>
        <w:t>оборудования</w:t>
      </w:r>
      <w:r w:rsidR="0091304E" w:rsidRPr="00045678">
        <w:rPr>
          <w:sz w:val="28"/>
          <w:szCs w:val="28"/>
        </w:rPr>
        <w:t xml:space="preserve">, работы, услуги без учета НДС на объем закупаемых </w:t>
      </w:r>
      <w:r w:rsidR="00423DE9">
        <w:rPr>
          <w:sz w:val="28"/>
          <w:szCs w:val="28"/>
        </w:rPr>
        <w:t>оборудования</w:t>
      </w:r>
      <w:r w:rsidR="0091304E" w:rsidRPr="00045678">
        <w:rPr>
          <w:sz w:val="28"/>
          <w:szCs w:val="28"/>
        </w:rPr>
        <w:t xml:space="preserve">, работ, услуг и (или) неверный расчет цены договора/лота при суммировании цен без учета НДС по этапам/годам поставки </w:t>
      </w:r>
      <w:r w:rsidR="00423DE9">
        <w:rPr>
          <w:sz w:val="28"/>
          <w:szCs w:val="28"/>
        </w:rPr>
        <w:t>оборудования</w:t>
      </w:r>
      <w:r w:rsidR="0091304E" w:rsidRPr="00045678">
        <w:rPr>
          <w:sz w:val="28"/>
          <w:szCs w:val="28"/>
        </w:rPr>
        <w:t xml:space="preserve">, выполнения работ, оказания услуг), </w:t>
      </w:r>
      <w:r w:rsidR="00124886" w:rsidRPr="00045678">
        <w:rPr>
          <w:sz w:val="28"/>
          <w:szCs w:val="28"/>
        </w:rPr>
        <w:t xml:space="preserve">конкурсная </w:t>
      </w:r>
      <w:r w:rsidR="00FE1438" w:rsidRPr="00045678">
        <w:rPr>
          <w:sz w:val="28"/>
          <w:szCs w:val="28"/>
        </w:rPr>
        <w:t>заявка такого участника отклоняется.</w:t>
      </w:r>
      <w:r w:rsidR="00E16AE9" w:rsidRPr="00045678">
        <w:rPr>
          <w:sz w:val="28"/>
          <w:szCs w:val="28"/>
        </w:rPr>
        <w:t xml:space="preserve"> </w:t>
      </w:r>
    </w:p>
    <w:p w:rsidR="00611FE7" w:rsidRPr="00045678" w:rsidRDefault="0091304E" w:rsidP="009D4C6E">
      <w:pPr>
        <w:pStyle w:val="a7"/>
        <w:numPr>
          <w:ilvl w:val="2"/>
          <w:numId w:val="28"/>
        </w:numPr>
        <w:tabs>
          <w:tab w:val="left" w:pos="1560"/>
        </w:tabs>
        <w:spacing w:line="360" w:lineRule="exact"/>
        <w:ind w:left="0" w:firstLine="709"/>
        <w:jc w:val="both"/>
        <w:rPr>
          <w:rFonts w:eastAsia="MS Mincho"/>
          <w:sz w:val="28"/>
          <w:szCs w:val="28"/>
        </w:rPr>
      </w:pPr>
      <w:r w:rsidRPr="00045678">
        <w:rPr>
          <w:sz w:val="28"/>
          <w:szCs w:val="28"/>
        </w:rPr>
        <w:t xml:space="preserve">Если в заявке участника имеются арифметические ошибки в расчете цены с НДС, то экспертная группа пересчитывает цену с НДС в </w:t>
      </w:r>
      <w:r w:rsidR="00320EC2" w:rsidRPr="00045678">
        <w:rPr>
          <w:sz w:val="28"/>
          <w:szCs w:val="28"/>
        </w:rPr>
        <w:t>следующем порядке:</w:t>
      </w:r>
      <w:r w:rsidRPr="00045678">
        <w:rPr>
          <w:sz w:val="28"/>
          <w:szCs w:val="28"/>
        </w:rPr>
        <w:t xml:space="preserve"> </w:t>
      </w:r>
      <w:r w:rsidR="00320EC2" w:rsidRPr="00045678">
        <w:rPr>
          <w:sz w:val="28"/>
          <w:szCs w:val="28"/>
        </w:rPr>
        <w:t>цена единицы</w:t>
      </w:r>
      <w:r w:rsidR="00423DE9">
        <w:rPr>
          <w:sz w:val="28"/>
          <w:szCs w:val="28"/>
        </w:rPr>
        <w:t xml:space="preserve"> оборудования</w:t>
      </w:r>
      <w:r w:rsidR="00320EC2" w:rsidRPr="00045678">
        <w:rPr>
          <w:sz w:val="28"/>
          <w:szCs w:val="28"/>
        </w:rPr>
        <w:t>,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w:t>
      </w:r>
      <w:r w:rsidR="00FB3ECF" w:rsidRPr="00045678">
        <w:rPr>
          <w:sz w:val="28"/>
          <w:szCs w:val="28"/>
        </w:rPr>
        <w:t xml:space="preserve">2 </w:t>
      </w:r>
      <w:r w:rsidR="00320EC2" w:rsidRPr="00045678">
        <w:rPr>
          <w:sz w:val="28"/>
          <w:szCs w:val="28"/>
        </w:rPr>
        <w:t>(либо иной коэффициент в зависимости от ставки НДС, применяемой в отношении участника)</w:t>
      </w:r>
      <w:r w:rsidR="0007583F" w:rsidRPr="00045678">
        <w:rPr>
          <w:sz w:val="28"/>
          <w:szCs w:val="28"/>
        </w:rPr>
        <w:t>. Оценка заявки участника по критерию «цена договора» осуществляется по цене, рассчитанной экспертной группой</w:t>
      </w:r>
      <w:r w:rsidRPr="00045678">
        <w:rPr>
          <w:sz w:val="28"/>
          <w:szCs w:val="28"/>
        </w:rPr>
        <w:t>.</w:t>
      </w:r>
    </w:p>
    <w:p w:rsidR="000D14C3" w:rsidRPr="00045678" w:rsidRDefault="00FD7409" w:rsidP="009D4C6E">
      <w:pPr>
        <w:pStyle w:val="a7"/>
        <w:numPr>
          <w:ilvl w:val="2"/>
          <w:numId w:val="28"/>
        </w:numPr>
        <w:tabs>
          <w:tab w:val="left" w:pos="1560"/>
        </w:tabs>
        <w:spacing w:line="360" w:lineRule="exact"/>
        <w:ind w:left="0" w:firstLine="709"/>
        <w:jc w:val="both"/>
        <w:rPr>
          <w:rFonts w:eastAsia="MS Mincho"/>
          <w:sz w:val="28"/>
          <w:szCs w:val="28"/>
        </w:rPr>
      </w:pPr>
      <w:r w:rsidRPr="00045678">
        <w:rPr>
          <w:sz w:val="28"/>
          <w:szCs w:val="28"/>
        </w:rPr>
        <w:t xml:space="preserve">Если имеются расхождения в цене предлагаемых участником </w:t>
      </w:r>
      <w:r w:rsidR="00423DE9">
        <w:rPr>
          <w:sz w:val="28"/>
          <w:szCs w:val="28"/>
        </w:rPr>
        <w:t>оборудования</w:t>
      </w:r>
      <w:r w:rsidRPr="00045678">
        <w:rPr>
          <w:sz w:val="28"/>
          <w:szCs w:val="28"/>
        </w:rPr>
        <w:t xml:space="preserve">, работ, услуг, указанной в техническом предложении участника и </w:t>
      </w:r>
      <w:r w:rsidRPr="00045678">
        <w:rPr>
          <w:sz w:val="28"/>
          <w:szCs w:val="28"/>
        </w:rPr>
        <w:lastRenderedPageBreak/>
        <w:t xml:space="preserve">указанной на ЭТЗП (в случае проведения конкурса в электронной форме), то к рассмотрению принимается цена, указанная в техническом предложении участника. </w:t>
      </w:r>
    </w:p>
    <w:p w:rsidR="00BB71C1" w:rsidRPr="00045678" w:rsidRDefault="00BB71C1" w:rsidP="009D4C6E">
      <w:pPr>
        <w:pStyle w:val="a7"/>
        <w:numPr>
          <w:ilvl w:val="2"/>
          <w:numId w:val="28"/>
        </w:numPr>
        <w:spacing w:line="360" w:lineRule="exact"/>
        <w:ind w:left="0" w:firstLine="709"/>
        <w:jc w:val="both"/>
        <w:rPr>
          <w:rFonts w:eastAsia="MS Mincho"/>
          <w:sz w:val="28"/>
          <w:szCs w:val="28"/>
        </w:rPr>
      </w:pPr>
      <w:r w:rsidRPr="00045678">
        <w:rPr>
          <w:bCs/>
          <w:sz w:val="28"/>
          <w:szCs w:val="28"/>
        </w:rPr>
        <w:t xml:space="preserve">В случае закупки </w:t>
      </w:r>
      <w:r w:rsidR="00423DE9">
        <w:rPr>
          <w:bCs/>
          <w:sz w:val="28"/>
          <w:szCs w:val="28"/>
        </w:rPr>
        <w:t>оборудования</w:t>
      </w:r>
      <w:r w:rsidRPr="00045678">
        <w:rPr>
          <w:bCs/>
          <w:iCs/>
          <w:sz w:val="28"/>
          <w:szCs w:val="28"/>
        </w:rPr>
        <w:t xml:space="preserve">, предусмотренных перечнем, определенным постановлением Правительства Российской Федерации </w:t>
      </w:r>
      <w:r w:rsidRPr="00045678">
        <w:rPr>
          <w:sz w:val="28"/>
          <w:szCs w:val="28"/>
        </w:rPr>
        <w:t xml:space="preserve">от 30 ноября 2015 г. № 1296 «О мерах по реализации Указа Президента Российской Федерации от 28 ноября 2015 г. №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 </w:t>
      </w:r>
      <w:r w:rsidRPr="00045678">
        <w:rPr>
          <w:bCs/>
          <w:iCs/>
          <w:sz w:val="28"/>
          <w:szCs w:val="28"/>
        </w:rPr>
        <w:t>з</w:t>
      </w:r>
      <w:r w:rsidRPr="00045678">
        <w:rPr>
          <w:bCs/>
          <w:sz w:val="28"/>
          <w:szCs w:val="28"/>
        </w:rPr>
        <w:t xml:space="preserve">аявки, содержащие предложения о предоставлении </w:t>
      </w:r>
      <w:r w:rsidR="00423DE9">
        <w:rPr>
          <w:bCs/>
          <w:sz w:val="28"/>
          <w:szCs w:val="28"/>
        </w:rPr>
        <w:t>оборудования</w:t>
      </w:r>
      <w:r w:rsidRPr="00045678">
        <w:rPr>
          <w:bCs/>
          <w:sz w:val="28"/>
          <w:szCs w:val="28"/>
        </w:rPr>
        <w:t>, страной происхождения которых является Турецкая Республика и которые запрещены к ввозу на территорию Российской Федерации в соответствии с перечнем, подлежат отклонению.</w:t>
      </w:r>
    </w:p>
    <w:p w:rsidR="00725006" w:rsidRPr="00045678" w:rsidRDefault="00725006" w:rsidP="009D4C6E">
      <w:pPr>
        <w:pStyle w:val="a7"/>
        <w:numPr>
          <w:ilvl w:val="2"/>
          <w:numId w:val="28"/>
        </w:numPr>
        <w:tabs>
          <w:tab w:val="left" w:pos="1560"/>
        </w:tabs>
        <w:spacing w:line="360" w:lineRule="exact"/>
        <w:ind w:left="0" w:firstLine="709"/>
        <w:jc w:val="both"/>
        <w:rPr>
          <w:rFonts w:eastAsia="MS Mincho"/>
          <w:sz w:val="28"/>
          <w:szCs w:val="28"/>
        </w:rPr>
      </w:pPr>
      <w:r w:rsidRPr="00045678">
        <w:rPr>
          <w:rFonts w:eastAsia="MS Mincho"/>
          <w:sz w:val="28"/>
          <w:szCs w:val="28"/>
        </w:rPr>
        <w:t xml:space="preserve">Отклонение заявки участника или отказ от заключения договора с победителем конкурентной закупки (или с участником, с которым по итогам закупки принято решение заключить договор) </w:t>
      </w:r>
      <w:r w:rsidR="00AF493E" w:rsidRPr="00045678">
        <w:rPr>
          <w:rFonts w:eastAsia="MS Mincho"/>
          <w:sz w:val="28"/>
          <w:szCs w:val="28"/>
        </w:rPr>
        <w:t>осуществляется в</w:t>
      </w:r>
      <w:r w:rsidRPr="00045678">
        <w:rPr>
          <w:rFonts w:eastAsia="MS Mincho"/>
          <w:sz w:val="28"/>
          <w:szCs w:val="28"/>
        </w:rPr>
        <w:t xml:space="preserve"> любой момент до заключения договора, если заказчик обнаружит, что участник не соответствует требованиям, указанным в конкурсной документации и/</w:t>
      </w:r>
      <w:proofErr w:type="gramStart"/>
      <w:r w:rsidR="00AF493E" w:rsidRPr="00045678">
        <w:rPr>
          <w:rFonts w:eastAsia="MS Mincho"/>
          <w:sz w:val="28"/>
          <w:szCs w:val="28"/>
        </w:rPr>
        <w:t>или</w:t>
      </w:r>
      <w:proofErr w:type="gramEnd"/>
      <w:r w:rsidRPr="00045678">
        <w:rPr>
          <w:rFonts w:eastAsia="MS Mincho"/>
          <w:sz w:val="28"/>
          <w:szCs w:val="28"/>
        </w:rPr>
        <w:t xml:space="preserve"> предоставил недостоверную информацию в отношении своего соответствия указанным требованиям.</w:t>
      </w:r>
    </w:p>
    <w:p w:rsidR="005E0122" w:rsidRPr="00045678" w:rsidRDefault="005E0122" w:rsidP="009D4C6E">
      <w:pPr>
        <w:pStyle w:val="a7"/>
        <w:numPr>
          <w:ilvl w:val="2"/>
          <w:numId w:val="28"/>
        </w:numPr>
        <w:tabs>
          <w:tab w:val="left" w:pos="1560"/>
        </w:tabs>
        <w:spacing w:line="360" w:lineRule="exact"/>
        <w:ind w:left="0" w:firstLine="709"/>
        <w:jc w:val="both"/>
        <w:rPr>
          <w:rFonts w:eastAsia="MS Mincho"/>
          <w:sz w:val="28"/>
          <w:szCs w:val="28"/>
        </w:rPr>
      </w:pPr>
      <w:r w:rsidRPr="00045678">
        <w:rPr>
          <w:rFonts w:eastAsia="MS Mincho"/>
          <w:sz w:val="28"/>
          <w:szCs w:val="28"/>
        </w:rPr>
        <w:t>В ходе рассмотрения заявок заказчик вправе затребовать от участников конкурса разъяснения положений конкурсных заявок.</w:t>
      </w:r>
    </w:p>
    <w:p w:rsidR="005E0122" w:rsidRPr="00045678" w:rsidRDefault="005E0122" w:rsidP="009D4C6E">
      <w:pPr>
        <w:pStyle w:val="a7"/>
        <w:numPr>
          <w:ilvl w:val="2"/>
          <w:numId w:val="28"/>
        </w:numPr>
        <w:tabs>
          <w:tab w:val="left" w:pos="1560"/>
        </w:tabs>
        <w:spacing w:line="360" w:lineRule="exact"/>
        <w:ind w:left="0" w:firstLine="709"/>
        <w:jc w:val="both"/>
        <w:rPr>
          <w:rFonts w:eastAsia="MS Mincho"/>
          <w:sz w:val="28"/>
          <w:szCs w:val="28"/>
        </w:rPr>
      </w:pPr>
      <w:r w:rsidRPr="00045678">
        <w:rPr>
          <w:rFonts w:eastAsia="MS Mincho"/>
          <w:sz w:val="28"/>
          <w:szCs w:val="28"/>
        </w:rPr>
        <w:t>Участники и их представители не вправе участвовать в рассмотрении конкурсных заявок и изучении квалификации участников.</w:t>
      </w:r>
    </w:p>
    <w:p w:rsidR="005E0122" w:rsidRPr="00045678" w:rsidRDefault="005E0122" w:rsidP="009D4C6E">
      <w:pPr>
        <w:pStyle w:val="a7"/>
        <w:numPr>
          <w:ilvl w:val="2"/>
          <w:numId w:val="28"/>
        </w:numPr>
        <w:tabs>
          <w:tab w:val="left" w:pos="1560"/>
        </w:tabs>
        <w:spacing w:line="360" w:lineRule="exact"/>
        <w:ind w:left="0" w:firstLine="709"/>
        <w:jc w:val="both"/>
        <w:rPr>
          <w:rFonts w:eastAsia="MS Mincho"/>
          <w:sz w:val="28"/>
          <w:szCs w:val="28"/>
        </w:rPr>
      </w:pPr>
      <w:r w:rsidRPr="00045678">
        <w:rPr>
          <w:rFonts w:eastAsia="MS Mincho"/>
          <w:sz w:val="28"/>
          <w:szCs w:val="28"/>
        </w:rPr>
        <w:t>По итогам рассмотрения и оценки конкурсных заявок заказчик составляет протокол рассмотрения и оценки заявок, в котором в том числе должна содержаться следующая информация:</w:t>
      </w:r>
    </w:p>
    <w:p w:rsidR="0091304E" w:rsidRPr="00045678" w:rsidRDefault="006F33B7" w:rsidP="009D4C6E">
      <w:pPr>
        <w:pStyle w:val="a7"/>
        <w:spacing w:line="360" w:lineRule="exact"/>
        <w:rPr>
          <w:sz w:val="28"/>
          <w:szCs w:val="28"/>
        </w:rPr>
      </w:pPr>
      <w:r w:rsidRPr="00045678">
        <w:rPr>
          <w:sz w:val="28"/>
          <w:szCs w:val="28"/>
        </w:rPr>
        <w:t xml:space="preserve">1) </w:t>
      </w:r>
      <w:r w:rsidR="0091304E" w:rsidRPr="00045678">
        <w:rPr>
          <w:sz w:val="28"/>
          <w:szCs w:val="28"/>
        </w:rPr>
        <w:t>дата подписания протокола;</w:t>
      </w:r>
    </w:p>
    <w:p w:rsidR="0091304E" w:rsidRPr="00045678" w:rsidRDefault="006F33B7" w:rsidP="009D4C6E">
      <w:pPr>
        <w:pStyle w:val="a7"/>
        <w:tabs>
          <w:tab w:val="left" w:pos="1134"/>
        </w:tabs>
        <w:spacing w:line="360" w:lineRule="exact"/>
        <w:ind w:left="709"/>
        <w:jc w:val="both"/>
        <w:rPr>
          <w:sz w:val="28"/>
          <w:szCs w:val="28"/>
        </w:rPr>
      </w:pPr>
      <w:r w:rsidRPr="00045678">
        <w:rPr>
          <w:sz w:val="28"/>
          <w:szCs w:val="28"/>
        </w:rPr>
        <w:t xml:space="preserve">2) </w:t>
      </w:r>
      <w:r w:rsidR="0091304E" w:rsidRPr="00045678">
        <w:rPr>
          <w:sz w:val="28"/>
          <w:szCs w:val="28"/>
        </w:rPr>
        <w:t>количество поданных на участие в конкурсе заявок, а также дата и время регистрации каждой конкурсной заявки;</w:t>
      </w:r>
    </w:p>
    <w:p w:rsidR="0091304E" w:rsidRPr="00045678" w:rsidRDefault="006F33B7" w:rsidP="009D4C6E">
      <w:pPr>
        <w:pStyle w:val="a7"/>
        <w:tabs>
          <w:tab w:val="left" w:pos="1134"/>
        </w:tabs>
        <w:spacing w:line="360" w:lineRule="exact"/>
        <w:ind w:left="709"/>
        <w:jc w:val="both"/>
        <w:rPr>
          <w:sz w:val="28"/>
          <w:szCs w:val="28"/>
        </w:rPr>
      </w:pPr>
      <w:r w:rsidRPr="00045678">
        <w:rPr>
          <w:sz w:val="28"/>
          <w:szCs w:val="28"/>
        </w:rPr>
        <w:t xml:space="preserve">3) </w:t>
      </w:r>
      <w:r w:rsidR="0091304E" w:rsidRPr="00045678">
        <w:rPr>
          <w:sz w:val="28"/>
          <w:szCs w:val="28"/>
        </w:rPr>
        <w:t>результаты рассмотрения конкурсных заявок с указанием в том числе:</w:t>
      </w:r>
    </w:p>
    <w:p w:rsidR="0091304E" w:rsidRPr="00045678" w:rsidRDefault="0091304E" w:rsidP="009D4C6E">
      <w:pPr>
        <w:pStyle w:val="a7"/>
        <w:tabs>
          <w:tab w:val="left" w:pos="1134"/>
        </w:tabs>
        <w:spacing w:line="360" w:lineRule="exact"/>
        <w:ind w:left="1134"/>
        <w:jc w:val="both"/>
        <w:rPr>
          <w:sz w:val="28"/>
          <w:szCs w:val="28"/>
        </w:rPr>
      </w:pPr>
      <w:r w:rsidRPr="00045678">
        <w:rPr>
          <w:sz w:val="28"/>
          <w:szCs w:val="28"/>
        </w:rPr>
        <w:t>а) количества конкурсных заявок, которые отклонены;</w:t>
      </w:r>
    </w:p>
    <w:p w:rsidR="0091304E" w:rsidRPr="00045678" w:rsidRDefault="0091304E" w:rsidP="009D4C6E">
      <w:pPr>
        <w:pStyle w:val="a7"/>
        <w:tabs>
          <w:tab w:val="left" w:pos="1134"/>
        </w:tabs>
        <w:spacing w:line="360" w:lineRule="exact"/>
        <w:ind w:left="1134"/>
        <w:jc w:val="both"/>
        <w:rPr>
          <w:sz w:val="28"/>
          <w:szCs w:val="28"/>
        </w:rPr>
      </w:pPr>
      <w:r w:rsidRPr="00045678">
        <w:rPr>
          <w:sz w:val="28"/>
          <w:szCs w:val="28"/>
        </w:rPr>
        <w:t>б) оснований отклонения каждой конкурсной заявки с указанием положений конкурсной документации, которым не соответствует такая конкурсная заявка;</w:t>
      </w:r>
    </w:p>
    <w:p w:rsidR="0091304E" w:rsidRPr="00045678" w:rsidRDefault="006F33B7" w:rsidP="009D4C6E">
      <w:pPr>
        <w:pStyle w:val="a7"/>
        <w:tabs>
          <w:tab w:val="left" w:pos="1134"/>
        </w:tabs>
        <w:spacing w:line="360" w:lineRule="exact"/>
        <w:ind w:left="709"/>
        <w:jc w:val="both"/>
        <w:rPr>
          <w:sz w:val="28"/>
          <w:szCs w:val="28"/>
        </w:rPr>
      </w:pPr>
      <w:r w:rsidRPr="00045678">
        <w:rPr>
          <w:sz w:val="28"/>
          <w:szCs w:val="28"/>
        </w:rPr>
        <w:t xml:space="preserve">4) </w:t>
      </w:r>
      <w:r w:rsidR="0091304E" w:rsidRPr="00045678">
        <w:rPr>
          <w:sz w:val="28"/>
          <w:szCs w:val="28"/>
        </w:rPr>
        <w:t>результаты оценки конкурсных заявок с указанием решения экспертной группы о соответствии таких заявок требованиям технического задания конкурсной документации, а также о присвоении конкурсным заявкам значения по каждому из предусмотренных критериев оценки;</w:t>
      </w:r>
    </w:p>
    <w:p w:rsidR="005E0122" w:rsidRPr="00045678" w:rsidRDefault="006F33B7" w:rsidP="009D4C6E">
      <w:pPr>
        <w:pStyle w:val="a7"/>
        <w:tabs>
          <w:tab w:val="left" w:pos="1134"/>
        </w:tabs>
        <w:spacing w:line="360" w:lineRule="exact"/>
        <w:ind w:left="709"/>
        <w:jc w:val="both"/>
        <w:rPr>
          <w:sz w:val="28"/>
          <w:szCs w:val="28"/>
        </w:rPr>
      </w:pPr>
      <w:r w:rsidRPr="00045678">
        <w:rPr>
          <w:sz w:val="28"/>
          <w:szCs w:val="28"/>
        </w:rPr>
        <w:t xml:space="preserve">5) </w:t>
      </w:r>
      <w:r w:rsidR="0091304E" w:rsidRPr="00045678">
        <w:rPr>
          <w:sz w:val="28"/>
          <w:szCs w:val="28"/>
        </w:rPr>
        <w:t>причины, по которым конкурс признан несостоявшимся, в случае его признания таковым.</w:t>
      </w:r>
    </w:p>
    <w:p w:rsidR="005E0122" w:rsidRPr="00045678" w:rsidRDefault="005E0122" w:rsidP="009D4C6E">
      <w:pPr>
        <w:pStyle w:val="a7"/>
        <w:numPr>
          <w:ilvl w:val="2"/>
          <w:numId w:val="28"/>
        </w:numPr>
        <w:tabs>
          <w:tab w:val="left" w:pos="1134"/>
        </w:tabs>
        <w:spacing w:line="360" w:lineRule="exact"/>
        <w:ind w:left="-142" w:firstLine="852"/>
        <w:jc w:val="both"/>
        <w:rPr>
          <w:sz w:val="28"/>
          <w:szCs w:val="28"/>
        </w:rPr>
      </w:pPr>
      <w:r w:rsidRPr="00045678">
        <w:rPr>
          <w:rFonts w:eastAsia="MS Mincho"/>
          <w:sz w:val="28"/>
          <w:szCs w:val="28"/>
        </w:rPr>
        <w:lastRenderedPageBreak/>
        <w:t>Протокол рассмотрения и оценки заявок размещается на сайтах в течение 3 дней с даты подписания.</w:t>
      </w:r>
    </w:p>
    <w:p w:rsidR="00017A3F" w:rsidRPr="00045678" w:rsidRDefault="00017A3F" w:rsidP="009D4C6E">
      <w:pPr>
        <w:pStyle w:val="a7"/>
        <w:spacing w:line="360" w:lineRule="exact"/>
        <w:ind w:left="709"/>
        <w:jc w:val="both"/>
        <w:rPr>
          <w:rFonts w:eastAsia="MS Mincho"/>
          <w:sz w:val="28"/>
          <w:szCs w:val="28"/>
        </w:rPr>
      </w:pPr>
    </w:p>
    <w:p w:rsidR="002B5627" w:rsidRPr="00045678" w:rsidRDefault="00992B25" w:rsidP="009D4C6E">
      <w:pPr>
        <w:pStyle w:val="30"/>
        <w:numPr>
          <w:ilvl w:val="1"/>
          <w:numId w:val="20"/>
        </w:numPr>
        <w:spacing w:before="0" w:after="0" w:line="360" w:lineRule="exact"/>
        <w:ind w:hanging="507"/>
        <w:jc w:val="both"/>
        <w:rPr>
          <w:rFonts w:ascii="Times New Roman" w:hAnsi="Times New Roman" w:cs="Times New Roman"/>
          <w:sz w:val="28"/>
          <w:szCs w:val="28"/>
        </w:rPr>
      </w:pPr>
      <w:bookmarkStart w:id="9" w:name="_Toc517167457"/>
      <w:r w:rsidRPr="00045678">
        <w:rPr>
          <w:rFonts w:ascii="Times New Roman" w:hAnsi="Times New Roman" w:cs="Times New Roman"/>
          <w:sz w:val="28"/>
          <w:szCs w:val="28"/>
        </w:rPr>
        <w:t>Порядок оценки</w:t>
      </w:r>
      <w:r w:rsidR="002B5627" w:rsidRPr="00045678">
        <w:rPr>
          <w:rFonts w:ascii="Times New Roman" w:hAnsi="Times New Roman" w:cs="Times New Roman"/>
          <w:sz w:val="28"/>
          <w:szCs w:val="28"/>
        </w:rPr>
        <w:t xml:space="preserve"> </w:t>
      </w:r>
      <w:r w:rsidR="008A5FFD" w:rsidRPr="00045678">
        <w:rPr>
          <w:rFonts w:ascii="Times New Roman" w:hAnsi="Times New Roman" w:cs="Times New Roman"/>
          <w:sz w:val="28"/>
          <w:szCs w:val="28"/>
        </w:rPr>
        <w:t xml:space="preserve">и сопоставления </w:t>
      </w:r>
      <w:r w:rsidR="002B5627" w:rsidRPr="00045678">
        <w:rPr>
          <w:rFonts w:ascii="Times New Roman" w:hAnsi="Times New Roman" w:cs="Times New Roman"/>
          <w:sz w:val="28"/>
          <w:szCs w:val="28"/>
        </w:rPr>
        <w:t xml:space="preserve">конкурсных </w:t>
      </w:r>
      <w:r w:rsidR="008A5FFD" w:rsidRPr="00045678">
        <w:rPr>
          <w:rFonts w:ascii="Times New Roman" w:hAnsi="Times New Roman" w:cs="Times New Roman"/>
          <w:sz w:val="28"/>
          <w:szCs w:val="28"/>
        </w:rPr>
        <w:t>заявок</w:t>
      </w:r>
      <w:bookmarkEnd w:id="9"/>
    </w:p>
    <w:p w:rsidR="00017A3F" w:rsidRPr="00045678" w:rsidRDefault="00017A3F" w:rsidP="009D4C6E">
      <w:pPr>
        <w:spacing w:line="360" w:lineRule="exact"/>
        <w:rPr>
          <w:sz w:val="28"/>
          <w:szCs w:val="28"/>
        </w:rPr>
      </w:pPr>
    </w:p>
    <w:p w:rsidR="009F6B5B" w:rsidRPr="00045678" w:rsidRDefault="00BC00D2" w:rsidP="009D4C6E">
      <w:pPr>
        <w:pStyle w:val="aa"/>
        <w:numPr>
          <w:ilvl w:val="2"/>
          <w:numId w:val="20"/>
        </w:numPr>
        <w:suppressAutoHyphens/>
        <w:spacing w:line="360" w:lineRule="exact"/>
        <w:ind w:left="0" w:firstLine="708"/>
        <w:rPr>
          <w:sz w:val="28"/>
          <w:szCs w:val="28"/>
        </w:rPr>
      </w:pPr>
      <w:r w:rsidRPr="00045678">
        <w:rPr>
          <w:sz w:val="28"/>
          <w:szCs w:val="28"/>
        </w:rPr>
        <w:t xml:space="preserve">Победитель конкурса определяется по итогам оценки </w:t>
      </w:r>
      <w:r w:rsidR="00124886" w:rsidRPr="00045678">
        <w:rPr>
          <w:sz w:val="28"/>
          <w:szCs w:val="28"/>
        </w:rPr>
        <w:t xml:space="preserve">конкурсных </w:t>
      </w:r>
      <w:r w:rsidRPr="00045678">
        <w:rPr>
          <w:sz w:val="28"/>
          <w:szCs w:val="28"/>
        </w:rPr>
        <w:t>заявок, соответствующих требованиям конкурсной документации.</w:t>
      </w:r>
    </w:p>
    <w:p w:rsidR="009F6B5B" w:rsidRPr="00045678" w:rsidRDefault="00BC00D2" w:rsidP="009D4C6E">
      <w:pPr>
        <w:pStyle w:val="aa"/>
        <w:numPr>
          <w:ilvl w:val="2"/>
          <w:numId w:val="20"/>
        </w:numPr>
        <w:suppressAutoHyphens/>
        <w:spacing w:line="360" w:lineRule="exact"/>
        <w:ind w:left="0" w:firstLine="709"/>
        <w:rPr>
          <w:sz w:val="28"/>
          <w:szCs w:val="28"/>
        </w:rPr>
      </w:pPr>
      <w:r w:rsidRPr="00045678">
        <w:rPr>
          <w:sz w:val="28"/>
          <w:szCs w:val="28"/>
        </w:rPr>
        <w:t xml:space="preserve">Оценка </w:t>
      </w:r>
      <w:r w:rsidR="00124886" w:rsidRPr="00045678">
        <w:rPr>
          <w:sz w:val="28"/>
          <w:szCs w:val="28"/>
        </w:rPr>
        <w:t xml:space="preserve">конкурсных </w:t>
      </w:r>
      <w:r w:rsidRPr="00045678">
        <w:rPr>
          <w:sz w:val="28"/>
          <w:szCs w:val="28"/>
        </w:rPr>
        <w:t>заявок осуществляется</w:t>
      </w:r>
      <w:r w:rsidR="00527D17" w:rsidRPr="00045678">
        <w:rPr>
          <w:sz w:val="28"/>
          <w:szCs w:val="28"/>
        </w:rPr>
        <w:t xml:space="preserve"> по критериям и в порядке, указанным в </w:t>
      </w:r>
      <w:r w:rsidR="00527D17" w:rsidRPr="00045678">
        <w:rPr>
          <w:b/>
          <w:sz w:val="28"/>
          <w:szCs w:val="28"/>
        </w:rPr>
        <w:t>приложении № 1</w:t>
      </w:r>
      <w:r w:rsidR="00527D17" w:rsidRPr="00045678">
        <w:rPr>
          <w:sz w:val="28"/>
          <w:szCs w:val="28"/>
        </w:rPr>
        <w:t xml:space="preserve"> конкурсной документации,</w:t>
      </w:r>
      <w:r w:rsidRPr="00045678">
        <w:rPr>
          <w:sz w:val="28"/>
          <w:szCs w:val="28"/>
        </w:rPr>
        <w:t xml:space="preserve"> на основании </w:t>
      </w:r>
      <w:r w:rsidR="00976CE2" w:rsidRPr="00045678">
        <w:rPr>
          <w:sz w:val="28"/>
          <w:szCs w:val="28"/>
        </w:rPr>
        <w:t>технического</w:t>
      </w:r>
      <w:r w:rsidRPr="00045678">
        <w:rPr>
          <w:sz w:val="28"/>
          <w:szCs w:val="28"/>
        </w:rPr>
        <w:t xml:space="preserve"> предложения, иных документов, представленных в соответствии с требованиями конкурсной документации</w:t>
      </w:r>
      <w:r w:rsidR="00611FE7" w:rsidRPr="00045678">
        <w:rPr>
          <w:sz w:val="28"/>
          <w:szCs w:val="28"/>
        </w:rPr>
        <w:t xml:space="preserve">, а также документов, перечисленных в </w:t>
      </w:r>
      <w:r w:rsidR="00F61E19" w:rsidRPr="00045678">
        <w:rPr>
          <w:b/>
          <w:sz w:val="28"/>
          <w:szCs w:val="28"/>
        </w:rPr>
        <w:t>приложении № 1</w:t>
      </w:r>
      <w:r w:rsidR="00611FE7" w:rsidRPr="00045678">
        <w:rPr>
          <w:sz w:val="28"/>
          <w:szCs w:val="28"/>
        </w:rPr>
        <w:t xml:space="preserve"> конкурсной документации</w:t>
      </w:r>
      <w:r w:rsidR="008A5FFD" w:rsidRPr="00045678">
        <w:rPr>
          <w:sz w:val="28"/>
          <w:szCs w:val="28"/>
        </w:rPr>
        <w:t>.</w:t>
      </w:r>
    </w:p>
    <w:p w:rsidR="00151AEF" w:rsidRPr="00045678" w:rsidRDefault="00976CE2" w:rsidP="009D4C6E">
      <w:pPr>
        <w:pStyle w:val="aa"/>
        <w:numPr>
          <w:ilvl w:val="2"/>
          <w:numId w:val="20"/>
        </w:numPr>
        <w:suppressAutoHyphens/>
        <w:spacing w:line="360" w:lineRule="exact"/>
        <w:ind w:left="0" w:firstLine="709"/>
        <w:rPr>
          <w:sz w:val="28"/>
          <w:szCs w:val="28"/>
        </w:rPr>
      </w:pPr>
      <w:r w:rsidRPr="00045678">
        <w:rPr>
          <w:sz w:val="28"/>
        </w:rPr>
        <w:t>Техническое</w:t>
      </w:r>
      <w:r w:rsidR="00151AEF" w:rsidRPr="00045678">
        <w:rPr>
          <w:sz w:val="28"/>
        </w:rPr>
        <w:t xml:space="preserve"> предложение участника, представляемое в составе заявки, должно соответствовать требованиям, указанным </w:t>
      </w:r>
      <w:r w:rsidR="00151AEF" w:rsidRPr="00045678">
        <w:rPr>
          <w:b/>
          <w:sz w:val="28"/>
        </w:rPr>
        <w:t xml:space="preserve">в </w:t>
      </w:r>
      <w:r w:rsidR="00C760F7" w:rsidRPr="00045678">
        <w:rPr>
          <w:b/>
          <w:sz w:val="28"/>
        </w:rPr>
        <w:t xml:space="preserve">пункте </w:t>
      </w:r>
      <w:r w:rsidR="000C44C5" w:rsidRPr="00045678">
        <w:rPr>
          <w:b/>
          <w:sz w:val="28"/>
        </w:rPr>
        <w:t>3.</w:t>
      </w:r>
      <w:r w:rsidR="00942307" w:rsidRPr="00045678">
        <w:rPr>
          <w:b/>
          <w:sz w:val="28"/>
        </w:rPr>
        <w:t>1</w:t>
      </w:r>
      <w:r w:rsidR="00B966A3" w:rsidRPr="00045678">
        <w:rPr>
          <w:b/>
          <w:sz w:val="28"/>
        </w:rPr>
        <w:t>8</w:t>
      </w:r>
      <w:r w:rsidR="00A8420E" w:rsidRPr="00045678">
        <w:rPr>
          <w:sz w:val="28"/>
        </w:rPr>
        <w:t xml:space="preserve"> </w:t>
      </w:r>
      <w:r w:rsidR="000735F3" w:rsidRPr="00045678">
        <w:rPr>
          <w:sz w:val="28"/>
        </w:rPr>
        <w:t xml:space="preserve">конкурсной </w:t>
      </w:r>
      <w:r w:rsidR="00151AEF" w:rsidRPr="00045678">
        <w:rPr>
          <w:sz w:val="28"/>
        </w:rPr>
        <w:t>документации</w:t>
      </w:r>
      <w:r w:rsidR="00111620" w:rsidRPr="00045678">
        <w:rPr>
          <w:sz w:val="28"/>
        </w:rPr>
        <w:t xml:space="preserve">, условия технического предложения должны соответствовать требованиям технического задания, являющегося </w:t>
      </w:r>
      <w:r w:rsidR="00111620" w:rsidRPr="00045678">
        <w:rPr>
          <w:b/>
          <w:sz w:val="28"/>
        </w:rPr>
        <w:t xml:space="preserve">приложением № </w:t>
      </w:r>
      <w:r w:rsidR="00786981" w:rsidRPr="00045678">
        <w:rPr>
          <w:b/>
          <w:sz w:val="28"/>
        </w:rPr>
        <w:t>2</w:t>
      </w:r>
      <w:r w:rsidR="00786981" w:rsidRPr="00045678">
        <w:rPr>
          <w:sz w:val="28"/>
        </w:rPr>
        <w:t xml:space="preserve"> </w:t>
      </w:r>
      <w:r w:rsidR="00111620" w:rsidRPr="00045678">
        <w:rPr>
          <w:sz w:val="28"/>
        </w:rPr>
        <w:t>конкурсной документации</w:t>
      </w:r>
      <w:r w:rsidR="008A4255" w:rsidRPr="00045678">
        <w:rPr>
          <w:sz w:val="28"/>
        </w:rPr>
        <w:t>,</w:t>
      </w:r>
      <w:r w:rsidR="00111620" w:rsidRPr="00045678">
        <w:rPr>
          <w:sz w:val="28"/>
        </w:rPr>
        <w:t xml:space="preserve"> и должно предоставляться по форме </w:t>
      </w:r>
      <w:r w:rsidR="00111620" w:rsidRPr="00045678">
        <w:rPr>
          <w:b/>
          <w:sz w:val="28"/>
        </w:rPr>
        <w:t xml:space="preserve">приложения </w:t>
      </w:r>
      <w:r w:rsidR="004A051A" w:rsidRPr="00045678">
        <w:rPr>
          <w:b/>
          <w:sz w:val="28"/>
        </w:rPr>
        <w:t>№</w:t>
      </w:r>
      <w:r w:rsidR="00111620" w:rsidRPr="00045678">
        <w:rPr>
          <w:b/>
          <w:sz w:val="28"/>
        </w:rPr>
        <w:t xml:space="preserve"> </w:t>
      </w:r>
      <w:r w:rsidR="00252336" w:rsidRPr="00045678">
        <w:rPr>
          <w:b/>
          <w:sz w:val="28"/>
        </w:rPr>
        <w:t>5</w:t>
      </w:r>
      <w:r w:rsidR="00527D17" w:rsidRPr="00045678">
        <w:rPr>
          <w:sz w:val="28"/>
        </w:rPr>
        <w:t xml:space="preserve"> </w:t>
      </w:r>
      <w:r w:rsidR="00111620" w:rsidRPr="00045678">
        <w:rPr>
          <w:sz w:val="28"/>
        </w:rPr>
        <w:t>конкурсной документации</w:t>
      </w:r>
      <w:r w:rsidR="00151AEF" w:rsidRPr="00045678">
        <w:rPr>
          <w:sz w:val="28"/>
        </w:rPr>
        <w:t>.</w:t>
      </w:r>
      <w:r w:rsidR="00BF679B" w:rsidRPr="00045678">
        <w:rPr>
          <w:sz w:val="28"/>
        </w:rPr>
        <w:t xml:space="preserve"> </w:t>
      </w:r>
    </w:p>
    <w:p w:rsidR="00151AEF" w:rsidRPr="00045678" w:rsidRDefault="00151AEF" w:rsidP="009D4C6E">
      <w:pPr>
        <w:pStyle w:val="aa"/>
        <w:numPr>
          <w:ilvl w:val="2"/>
          <w:numId w:val="20"/>
        </w:numPr>
        <w:suppressAutoHyphens/>
        <w:spacing w:line="360" w:lineRule="exact"/>
        <w:ind w:left="0" w:firstLine="709"/>
        <w:rPr>
          <w:sz w:val="28"/>
          <w:szCs w:val="28"/>
        </w:rPr>
      </w:pPr>
      <w:r w:rsidRPr="00045678">
        <w:rPr>
          <w:sz w:val="28"/>
        </w:rPr>
        <w:t xml:space="preserve">При </w:t>
      </w:r>
      <w:r w:rsidR="007E5573" w:rsidRPr="00045678">
        <w:rPr>
          <w:sz w:val="28"/>
        </w:rPr>
        <w:t>несоответствии технического предложения</w:t>
      </w:r>
      <w:r w:rsidR="00DF2C5A" w:rsidRPr="00045678">
        <w:rPr>
          <w:sz w:val="28"/>
        </w:rPr>
        <w:t xml:space="preserve"> требованиям, </w:t>
      </w:r>
      <w:r w:rsidR="00AF493E" w:rsidRPr="00045678">
        <w:rPr>
          <w:sz w:val="28"/>
        </w:rPr>
        <w:t>указанным в</w:t>
      </w:r>
      <w:r w:rsidR="00DF2C5A" w:rsidRPr="00045678">
        <w:rPr>
          <w:b/>
          <w:sz w:val="28"/>
        </w:rPr>
        <w:t xml:space="preserve"> пункте </w:t>
      </w:r>
      <w:r w:rsidR="00527D17" w:rsidRPr="00045678">
        <w:rPr>
          <w:b/>
          <w:sz w:val="28"/>
        </w:rPr>
        <w:t>3</w:t>
      </w:r>
      <w:r w:rsidR="00DF2C5A" w:rsidRPr="00045678">
        <w:rPr>
          <w:b/>
          <w:sz w:val="28"/>
        </w:rPr>
        <w:t>.</w:t>
      </w:r>
      <w:r w:rsidR="00A3761C" w:rsidRPr="00045678">
        <w:rPr>
          <w:b/>
          <w:sz w:val="28"/>
        </w:rPr>
        <w:t>8</w:t>
      </w:r>
      <w:r w:rsidR="00DF2C5A" w:rsidRPr="00045678">
        <w:rPr>
          <w:b/>
          <w:sz w:val="28"/>
        </w:rPr>
        <w:t>.3</w:t>
      </w:r>
      <w:r w:rsidR="00DF2C5A" w:rsidRPr="00045678">
        <w:rPr>
          <w:sz w:val="28"/>
        </w:rPr>
        <w:t xml:space="preserve"> конкурсной документации,</w:t>
      </w:r>
      <w:r w:rsidR="007E5573" w:rsidRPr="00045678">
        <w:rPr>
          <w:sz w:val="28"/>
        </w:rPr>
        <w:t xml:space="preserve"> </w:t>
      </w:r>
      <w:r w:rsidRPr="00045678">
        <w:rPr>
          <w:sz w:val="28"/>
        </w:rPr>
        <w:t xml:space="preserve">заявка </w:t>
      </w:r>
      <w:r w:rsidR="00DF2C5A" w:rsidRPr="00045678">
        <w:rPr>
          <w:sz w:val="28"/>
        </w:rPr>
        <w:t xml:space="preserve">такого </w:t>
      </w:r>
      <w:r w:rsidRPr="00045678">
        <w:rPr>
          <w:sz w:val="28"/>
        </w:rPr>
        <w:t xml:space="preserve">участника </w:t>
      </w:r>
      <w:r w:rsidR="00DF2C5A" w:rsidRPr="00045678">
        <w:rPr>
          <w:sz w:val="28"/>
        </w:rPr>
        <w:t>отклоняется</w:t>
      </w:r>
      <w:r w:rsidRPr="00045678">
        <w:rPr>
          <w:sz w:val="28"/>
        </w:rPr>
        <w:t>.</w:t>
      </w:r>
    </w:p>
    <w:p w:rsidR="009F6B5B" w:rsidRPr="00045678" w:rsidRDefault="00BC00D2" w:rsidP="009D4C6E">
      <w:pPr>
        <w:pStyle w:val="aa"/>
        <w:numPr>
          <w:ilvl w:val="2"/>
          <w:numId w:val="20"/>
        </w:numPr>
        <w:suppressAutoHyphens/>
        <w:spacing w:line="360" w:lineRule="exact"/>
        <w:ind w:left="0" w:firstLine="709"/>
        <w:rPr>
          <w:sz w:val="28"/>
          <w:szCs w:val="28"/>
        </w:rPr>
      </w:pPr>
      <w:r w:rsidRPr="00045678">
        <w:rPr>
          <w:sz w:val="28"/>
          <w:szCs w:val="28"/>
        </w:rPr>
        <w:t>При оценке конкурсных заявок по критерию «цена договора»</w:t>
      </w:r>
      <w:r w:rsidR="007E5573" w:rsidRPr="00045678">
        <w:rPr>
          <w:sz w:val="28"/>
          <w:szCs w:val="28"/>
        </w:rPr>
        <w:t xml:space="preserve"> </w:t>
      </w:r>
      <w:r w:rsidRPr="00045678">
        <w:rPr>
          <w:sz w:val="28"/>
          <w:szCs w:val="28"/>
        </w:rPr>
        <w:t>сопоставляются предложения участников по цене без учета НДС</w:t>
      </w:r>
      <w:r w:rsidR="00160208" w:rsidRPr="00045678">
        <w:rPr>
          <w:sz w:val="28"/>
          <w:szCs w:val="28"/>
        </w:rPr>
        <w:t>.</w:t>
      </w:r>
    </w:p>
    <w:p w:rsidR="009F6B5B" w:rsidRPr="00045678" w:rsidRDefault="00BC00D2" w:rsidP="009D4C6E">
      <w:pPr>
        <w:pStyle w:val="aa"/>
        <w:numPr>
          <w:ilvl w:val="2"/>
          <w:numId w:val="20"/>
        </w:numPr>
        <w:suppressAutoHyphens/>
        <w:spacing w:line="360" w:lineRule="exact"/>
        <w:ind w:left="0" w:firstLine="709"/>
        <w:rPr>
          <w:sz w:val="28"/>
          <w:szCs w:val="28"/>
        </w:rPr>
      </w:pPr>
      <w:r w:rsidRPr="00045678">
        <w:rPr>
          <w:sz w:val="28"/>
          <w:szCs w:val="28"/>
        </w:rPr>
        <w:t>Оценка заявки осуществляется путем присвоения количества баллов соответствующего ус</w:t>
      </w:r>
      <w:r w:rsidR="009F6B5B" w:rsidRPr="00045678">
        <w:rPr>
          <w:sz w:val="28"/>
          <w:szCs w:val="28"/>
        </w:rPr>
        <w:t xml:space="preserve">ловиям, изложенным в конкурсной </w:t>
      </w:r>
      <w:r w:rsidRPr="00045678">
        <w:rPr>
          <w:sz w:val="28"/>
          <w:szCs w:val="28"/>
        </w:rPr>
        <w:t xml:space="preserve">заявке. </w:t>
      </w:r>
    </w:p>
    <w:p w:rsidR="00151AEF" w:rsidRPr="00045678" w:rsidRDefault="00151AEF" w:rsidP="009D4C6E">
      <w:pPr>
        <w:pStyle w:val="aa"/>
        <w:numPr>
          <w:ilvl w:val="2"/>
          <w:numId w:val="20"/>
        </w:numPr>
        <w:suppressAutoHyphens/>
        <w:spacing w:line="360" w:lineRule="exact"/>
        <w:ind w:left="0" w:firstLine="709"/>
        <w:rPr>
          <w:sz w:val="28"/>
          <w:szCs w:val="28"/>
        </w:rPr>
      </w:pPr>
      <w:r w:rsidRPr="00045678">
        <w:rPr>
          <w:sz w:val="28"/>
          <w:szCs w:val="28"/>
        </w:rPr>
        <w:t xml:space="preserve">В случае если информация, необходимая для оценки заявки не представлена участником, но его заявка не отклонена в ходе рассмотрения, заявка по </w:t>
      </w:r>
      <w:r w:rsidR="00527D17" w:rsidRPr="00045678">
        <w:rPr>
          <w:sz w:val="28"/>
          <w:szCs w:val="28"/>
        </w:rPr>
        <w:t xml:space="preserve">соответствующему </w:t>
      </w:r>
      <w:r w:rsidRPr="00045678">
        <w:rPr>
          <w:sz w:val="28"/>
          <w:szCs w:val="28"/>
        </w:rPr>
        <w:t>критерию оценивается в 0 баллов.</w:t>
      </w:r>
    </w:p>
    <w:p w:rsidR="00151AEF" w:rsidRPr="00045678" w:rsidRDefault="00151AEF" w:rsidP="009D4C6E">
      <w:pPr>
        <w:pStyle w:val="aa"/>
        <w:numPr>
          <w:ilvl w:val="2"/>
          <w:numId w:val="20"/>
        </w:numPr>
        <w:suppressAutoHyphens/>
        <w:spacing w:line="360" w:lineRule="exact"/>
        <w:ind w:left="0" w:firstLine="709"/>
        <w:rPr>
          <w:sz w:val="28"/>
          <w:szCs w:val="28"/>
        </w:rPr>
      </w:pPr>
      <w:r w:rsidRPr="00045678">
        <w:rPr>
          <w:sz w:val="28"/>
        </w:rPr>
        <w:t xml:space="preserve">Если по каким-либо причинам участник не представил информацию за весь требуемый конкурсной документацией период (если в соответствии с </w:t>
      </w:r>
      <w:r w:rsidR="00FC58A9" w:rsidRPr="00045678">
        <w:rPr>
          <w:sz w:val="28"/>
        </w:rPr>
        <w:t xml:space="preserve">конкурсной </w:t>
      </w:r>
      <w:r w:rsidRPr="00045678">
        <w:rPr>
          <w:sz w:val="28"/>
        </w:rPr>
        <w:t xml:space="preserve">документацией требуется представление информации за период), а лишь частично, заявка по </w:t>
      </w:r>
      <w:r w:rsidR="00527D17" w:rsidRPr="00045678">
        <w:rPr>
          <w:sz w:val="28"/>
        </w:rPr>
        <w:t xml:space="preserve">соответствующим </w:t>
      </w:r>
      <w:r w:rsidR="006E74FD" w:rsidRPr="00045678">
        <w:rPr>
          <w:sz w:val="28"/>
        </w:rPr>
        <w:t>критериям</w:t>
      </w:r>
      <w:r w:rsidR="00DF2C5A" w:rsidRPr="00045678">
        <w:rPr>
          <w:sz w:val="28"/>
          <w:szCs w:val="28"/>
        </w:rPr>
        <w:t xml:space="preserve"> </w:t>
      </w:r>
      <w:r w:rsidRPr="00045678">
        <w:rPr>
          <w:sz w:val="28"/>
        </w:rPr>
        <w:t>оценивается на основании имеющейся</w:t>
      </w:r>
      <w:r w:rsidR="001D09AF" w:rsidRPr="00045678">
        <w:rPr>
          <w:sz w:val="28"/>
        </w:rPr>
        <w:t xml:space="preserve"> в составе заявки</w:t>
      </w:r>
      <w:r w:rsidRPr="00045678">
        <w:rPr>
          <w:sz w:val="28"/>
        </w:rPr>
        <w:t xml:space="preserve"> информации.</w:t>
      </w:r>
    </w:p>
    <w:p w:rsidR="00151AEF" w:rsidRPr="00045678" w:rsidRDefault="00151AEF" w:rsidP="009D4C6E">
      <w:pPr>
        <w:pStyle w:val="aa"/>
        <w:numPr>
          <w:ilvl w:val="2"/>
          <w:numId w:val="20"/>
        </w:numPr>
        <w:suppressAutoHyphens/>
        <w:spacing w:line="360" w:lineRule="exact"/>
        <w:ind w:left="0" w:firstLine="709"/>
        <w:rPr>
          <w:sz w:val="28"/>
          <w:szCs w:val="28"/>
        </w:rPr>
      </w:pPr>
      <w:r w:rsidRPr="00045678">
        <w:rPr>
          <w:sz w:val="28"/>
        </w:rPr>
        <w:t xml:space="preserve">Если документы, необходимые для осуществления оценки, не соответствуют требованиям </w:t>
      </w:r>
      <w:r w:rsidR="000735F3" w:rsidRPr="00045678">
        <w:rPr>
          <w:sz w:val="28"/>
        </w:rPr>
        <w:t xml:space="preserve">конкурсной </w:t>
      </w:r>
      <w:r w:rsidRPr="00045678">
        <w:rPr>
          <w:sz w:val="28"/>
        </w:rPr>
        <w:t>документации оценка заявки по</w:t>
      </w:r>
      <w:r w:rsidR="00527D17" w:rsidRPr="00045678">
        <w:rPr>
          <w:sz w:val="28"/>
        </w:rPr>
        <w:t xml:space="preserve"> соответствующим</w:t>
      </w:r>
      <w:r w:rsidRPr="00045678">
        <w:rPr>
          <w:sz w:val="28"/>
        </w:rPr>
        <w:t xml:space="preserve"> </w:t>
      </w:r>
      <w:r w:rsidR="006E74FD" w:rsidRPr="00045678">
        <w:rPr>
          <w:sz w:val="28"/>
        </w:rPr>
        <w:t>критериям</w:t>
      </w:r>
      <w:r w:rsidR="00DF2C5A" w:rsidRPr="00045678">
        <w:rPr>
          <w:sz w:val="28"/>
          <w:szCs w:val="28"/>
        </w:rPr>
        <w:t xml:space="preserve"> </w:t>
      </w:r>
      <w:r w:rsidRPr="00045678">
        <w:rPr>
          <w:sz w:val="28"/>
        </w:rPr>
        <w:t>осуществляется без учета информации, указанной в таких документах.</w:t>
      </w:r>
    </w:p>
    <w:p w:rsidR="008719EC" w:rsidRPr="00045678" w:rsidRDefault="008719EC" w:rsidP="009D4C6E">
      <w:pPr>
        <w:pStyle w:val="aa"/>
        <w:numPr>
          <w:ilvl w:val="2"/>
          <w:numId w:val="20"/>
        </w:numPr>
        <w:tabs>
          <w:tab w:val="left" w:pos="1560"/>
        </w:tabs>
        <w:suppressAutoHyphens/>
        <w:spacing w:line="360" w:lineRule="exact"/>
        <w:ind w:left="0" w:firstLine="709"/>
        <w:rPr>
          <w:sz w:val="28"/>
          <w:szCs w:val="28"/>
        </w:rPr>
      </w:pPr>
      <w:r w:rsidRPr="00045678">
        <w:rPr>
          <w:sz w:val="28"/>
          <w:szCs w:val="28"/>
        </w:rPr>
        <w:t>Если условия заявки сформулированы неоднозначно, при оценке заявок учитываются значения, указанные в заявке участника, согласно которым присваивается меньшее количество баллов.</w:t>
      </w:r>
    </w:p>
    <w:p w:rsidR="00553AFC" w:rsidRPr="00045678" w:rsidRDefault="00553AFC" w:rsidP="009D4C6E">
      <w:pPr>
        <w:pStyle w:val="aa"/>
        <w:numPr>
          <w:ilvl w:val="2"/>
          <w:numId w:val="20"/>
        </w:numPr>
        <w:tabs>
          <w:tab w:val="left" w:pos="1560"/>
        </w:tabs>
        <w:suppressAutoHyphens/>
        <w:spacing w:line="360" w:lineRule="exact"/>
        <w:ind w:left="0" w:firstLine="709"/>
        <w:rPr>
          <w:sz w:val="28"/>
          <w:szCs w:val="28"/>
        </w:rPr>
      </w:pPr>
      <w:r w:rsidRPr="00045678">
        <w:rPr>
          <w:sz w:val="28"/>
          <w:szCs w:val="28"/>
        </w:rPr>
        <w:lastRenderedPageBreak/>
        <w:t xml:space="preserve"> Если </w:t>
      </w:r>
      <w:r w:rsidR="00527D17" w:rsidRPr="00045678">
        <w:rPr>
          <w:sz w:val="28"/>
          <w:szCs w:val="28"/>
        </w:rPr>
        <w:t>при проведении конкурса применяется</w:t>
      </w:r>
      <w:r w:rsidRPr="00045678">
        <w:rPr>
          <w:sz w:val="28"/>
          <w:szCs w:val="28"/>
        </w:rPr>
        <w:t xml:space="preserve"> приоритет товаров</w:t>
      </w:r>
      <w:r w:rsidR="00423DE9">
        <w:rPr>
          <w:sz w:val="28"/>
          <w:szCs w:val="28"/>
        </w:rPr>
        <w:t xml:space="preserve"> (оборудования)</w:t>
      </w:r>
      <w:r w:rsidRPr="00045678">
        <w:rPr>
          <w:sz w:val="28"/>
          <w:szCs w:val="28"/>
        </w:rPr>
        <w:t xml:space="preserve"> </w:t>
      </w:r>
      <w:r w:rsidRPr="00045678">
        <w:rPr>
          <w:bCs/>
          <w:sz w:val="28"/>
          <w:szCs w:val="28"/>
        </w:rPr>
        <w:t>российского происхождения, работ, услуг, выполняемых, оказываемых российскими лицами, по отношению к товарам</w:t>
      </w:r>
      <w:r w:rsidR="00423DE9">
        <w:rPr>
          <w:bCs/>
          <w:sz w:val="28"/>
          <w:szCs w:val="28"/>
        </w:rPr>
        <w:t xml:space="preserve"> (оборудованию)</w:t>
      </w:r>
      <w:r w:rsidRPr="00045678">
        <w:rPr>
          <w:bCs/>
          <w:sz w:val="28"/>
          <w:szCs w:val="28"/>
        </w:rPr>
        <w:t xml:space="preserve">, происходящим из иностранного государства, работам, услугам, выполняемым, оказываемым иностранными лицами, то оценка конкурсных заявок осуществляется с учетом требований, предусмотренных </w:t>
      </w:r>
      <w:r w:rsidRPr="00045678">
        <w:rPr>
          <w:b/>
          <w:bCs/>
          <w:sz w:val="28"/>
          <w:szCs w:val="28"/>
        </w:rPr>
        <w:t xml:space="preserve">пунктом </w:t>
      </w:r>
      <w:r w:rsidR="00A0548A" w:rsidRPr="00045678">
        <w:rPr>
          <w:b/>
          <w:bCs/>
          <w:sz w:val="28"/>
          <w:szCs w:val="28"/>
        </w:rPr>
        <w:t>3.</w:t>
      </w:r>
      <w:r w:rsidR="00942307" w:rsidRPr="00045678">
        <w:rPr>
          <w:b/>
          <w:bCs/>
          <w:sz w:val="28"/>
          <w:szCs w:val="28"/>
        </w:rPr>
        <w:t>1</w:t>
      </w:r>
      <w:r w:rsidR="00A3761C" w:rsidRPr="00045678">
        <w:rPr>
          <w:b/>
          <w:bCs/>
          <w:sz w:val="28"/>
          <w:szCs w:val="28"/>
        </w:rPr>
        <w:t>1</w:t>
      </w:r>
      <w:r w:rsidRPr="00045678">
        <w:rPr>
          <w:bCs/>
          <w:sz w:val="28"/>
          <w:szCs w:val="28"/>
        </w:rPr>
        <w:t xml:space="preserve"> конкурсной документации.</w:t>
      </w:r>
    </w:p>
    <w:p w:rsidR="00151AEF" w:rsidRPr="00045678" w:rsidRDefault="00151AEF" w:rsidP="009D4C6E">
      <w:pPr>
        <w:pStyle w:val="aa"/>
        <w:numPr>
          <w:ilvl w:val="2"/>
          <w:numId w:val="20"/>
        </w:numPr>
        <w:tabs>
          <w:tab w:val="left" w:pos="1560"/>
        </w:tabs>
        <w:suppressAutoHyphens/>
        <w:spacing w:line="360" w:lineRule="exact"/>
        <w:ind w:left="0" w:firstLine="709"/>
        <w:rPr>
          <w:sz w:val="28"/>
          <w:szCs w:val="28"/>
        </w:rPr>
      </w:pPr>
      <w:r w:rsidRPr="00045678">
        <w:rPr>
          <w:bCs/>
          <w:sz w:val="28"/>
          <w:szCs w:val="28"/>
        </w:rPr>
        <w:t>Итоговая оценка заявки каждого из участников определяется суммарным количеством баллов, присвоенных по каждому критерию.</w:t>
      </w:r>
    </w:p>
    <w:p w:rsidR="009F6B5B" w:rsidRPr="00045678" w:rsidRDefault="00124886" w:rsidP="009D4C6E">
      <w:pPr>
        <w:pStyle w:val="aa"/>
        <w:numPr>
          <w:ilvl w:val="2"/>
          <w:numId w:val="20"/>
        </w:numPr>
        <w:tabs>
          <w:tab w:val="left" w:pos="1560"/>
        </w:tabs>
        <w:suppressAutoHyphens/>
        <w:spacing w:line="360" w:lineRule="exact"/>
        <w:ind w:left="0" w:firstLine="709"/>
        <w:rPr>
          <w:sz w:val="28"/>
          <w:szCs w:val="28"/>
        </w:rPr>
      </w:pPr>
      <w:r w:rsidRPr="00045678">
        <w:rPr>
          <w:sz w:val="28"/>
          <w:szCs w:val="28"/>
        </w:rPr>
        <w:t>Конкурсной заявке</w:t>
      </w:r>
      <w:r w:rsidR="00BC00D2" w:rsidRPr="00045678">
        <w:rPr>
          <w:sz w:val="28"/>
          <w:szCs w:val="28"/>
        </w:rPr>
        <w:t xml:space="preserve">, содержащей наилучшие условия, присваивается наибольшее количество баллов.  </w:t>
      </w:r>
    </w:p>
    <w:p w:rsidR="009F6B5B" w:rsidRPr="00045678" w:rsidRDefault="00BC00D2" w:rsidP="009D4C6E">
      <w:pPr>
        <w:pStyle w:val="aa"/>
        <w:numPr>
          <w:ilvl w:val="2"/>
          <w:numId w:val="20"/>
        </w:numPr>
        <w:tabs>
          <w:tab w:val="left" w:pos="1560"/>
        </w:tabs>
        <w:suppressAutoHyphens/>
        <w:spacing w:line="360" w:lineRule="exact"/>
        <w:ind w:left="0" w:firstLine="709"/>
        <w:rPr>
          <w:sz w:val="28"/>
          <w:szCs w:val="28"/>
        </w:rPr>
      </w:pPr>
      <w:r w:rsidRPr="00045678">
        <w:rPr>
          <w:sz w:val="28"/>
          <w:szCs w:val="28"/>
        </w:rPr>
        <w:t xml:space="preserve">Каждой </w:t>
      </w:r>
      <w:r w:rsidR="00124886" w:rsidRPr="00045678">
        <w:rPr>
          <w:sz w:val="28"/>
          <w:szCs w:val="28"/>
        </w:rPr>
        <w:t xml:space="preserve">конкурсной </w:t>
      </w:r>
      <w:r w:rsidRPr="00045678">
        <w:rPr>
          <w:sz w:val="28"/>
          <w:szCs w:val="28"/>
        </w:rPr>
        <w:t>заявке по мере уменьшения выгодности содержащихся в ней условий (количества баллов, присвоенных по итогам оценки)</w:t>
      </w:r>
      <w:r w:rsidRPr="00045678">
        <w:rPr>
          <w:b/>
          <w:sz w:val="28"/>
          <w:szCs w:val="28"/>
        </w:rPr>
        <w:t xml:space="preserve"> </w:t>
      </w:r>
      <w:r w:rsidRPr="00045678">
        <w:rPr>
          <w:sz w:val="28"/>
          <w:szCs w:val="28"/>
        </w:rPr>
        <w:t>присваивается порядковый номер. Конкурсной заявке, в которой содержатся лучшие условия (присвоено наибольшее количество баллов), присваивается первый номер. В случае если в нескольких конкурсных заявках содержатся одинаковые условия (присвоено равное количество баллов по итогам оценки), меньший порядковый номер присваивается конкурсной заявке, которая поступила ранее других конкурсных заявок.</w:t>
      </w:r>
    </w:p>
    <w:p w:rsidR="001D09AF" w:rsidRPr="00045678" w:rsidRDefault="001D09AF" w:rsidP="009D4C6E">
      <w:pPr>
        <w:pStyle w:val="aa"/>
        <w:tabs>
          <w:tab w:val="left" w:pos="1560"/>
        </w:tabs>
        <w:suppressAutoHyphens/>
        <w:spacing w:line="360" w:lineRule="exact"/>
        <w:rPr>
          <w:sz w:val="28"/>
          <w:szCs w:val="28"/>
        </w:rPr>
      </w:pPr>
      <w:r w:rsidRPr="00045678">
        <w:rPr>
          <w:sz w:val="28"/>
          <w:szCs w:val="28"/>
        </w:rPr>
        <w:t xml:space="preserve">В случае, если по итогам оценки заявок нескольким участникам, предложившим демпинговую цену, присвоено одинаковое </w:t>
      </w:r>
      <w:r w:rsidR="003E2C1C" w:rsidRPr="00045678">
        <w:rPr>
          <w:sz w:val="28"/>
          <w:szCs w:val="28"/>
        </w:rPr>
        <w:t>количество баллов, заявке, содержащей меньшее предложение о цене, присваивается меньший порядковый номер, а в случае предложения одинаковой демпинговой цены меньший порядковый номер присваивается заявке, поступившей ранее.</w:t>
      </w:r>
    </w:p>
    <w:p w:rsidR="00233043" w:rsidRPr="00045678" w:rsidRDefault="00233043" w:rsidP="009D4C6E">
      <w:pPr>
        <w:pStyle w:val="aa"/>
        <w:tabs>
          <w:tab w:val="left" w:pos="1560"/>
        </w:tabs>
        <w:suppressAutoHyphens/>
        <w:spacing w:line="360" w:lineRule="exact"/>
        <w:ind w:firstLine="567"/>
        <w:rPr>
          <w:sz w:val="28"/>
          <w:szCs w:val="28"/>
        </w:rPr>
      </w:pPr>
      <w:r w:rsidRPr="00045678">
        <w:rPr>
          <w:sz w:val="28"/>
          <w:szCs w:val="28"/>
        </w:rPr>
        <w:t>При проведении конкурса в электронной форме датой поступления заявки считается дата поступления электронной части заявки.</w:t>
      </w:r>
      <w:r w:rsidR="005C363A" w:rsidRPr="00045678">
        <w:rPr>
          <w:sz w:val="28"/>
          <w:szCs w:val="28"/>
        </w:rPr>
        <w:t xml:space="preserve"> Дата и время поступления заявки фиксируется средствами ЭТЗП.</w:t>
      </w:r>
    </w:p>
    <w:p w:rsidR="00BC00D2" w:rsidRPr="00045678" w:rsidRDefault="00BC00D2" w:rsidP="009D4C6E">
      <w:pPr>
        <w:pStyle w:val="aa"/>
        <w:numPr>
          <w:ilvl w:val="2"/>
          <w:numId w:val="20"/>
        </w:numPr>
        <w:tabs>
          <w:tab w:val="left" w:pos="1560"/>
        </w:tabs>
        <w:suppressAutoHyphens/>
        <w:spacing w:line="360" w:lineRule="exact"/>
        <w:ind w:left="0" w:firstLine="709"/>
        <w:rPr>
          <w:sz w:val="28"/>
          <w:szCs w:val="28"/>
        </w:rPr>
      </w:pPr>
      <w:r w:rsidRPr="00045678">
        <w:rPr>
          <w:sz w:val="28"/>
          <w:szCs w:val="28"/>
        </w:rPr>
        <w:t xml:space="preserve">Победителем признается участник, заявке которого присвоено наибольшее количество баллов по итогам оценки и, соответственно, первый порядковый номер. </w:t>
      </w:r>
    </w:p>
    <w:p w:rsidR="000735F3" w:rsidRPr="00045678" w:rsidRDefault="000735F3" w:rsidP="009D4C6E">
      <w:pPr>
        <w:pStyle w:val="aa"/>
        <w:suppressAutoHyphens/>
        <w:spacing w:line="360" w:lineRule="exact"/>
        <w:ind w:left="709" w:firstLine="0"/>
        <w:rPr>
          <w:sz w:val="28"/>
          <w:szCs w:val="28"/>
        </w:rPr>
      </w:pPr>
    </w:p>
    <w:p w:rsidR="00992B25" w:rsidRPr="00045678" w:rsidRDefault="00992B25" w:rsidP="009D4C6E">
      <w:pPr>
        <w:pStyle w:val="30"/>
        <w:numPr>
          <w:ilvl w:val="1"/>
          <w:numId w:val="20"/>
        </w:numPr>
        <w:spacing w:before="0" w:after="0" w:line="360" w:lineRule="exact"/>
        <w:ind w:left="1418" w:hanging="709"/>
        <w:jc w:val="both"/>
        <w:rPr>
          <w:rFonts w:ascii="Times New Roman" w:hAnsi="Times New Roman" w:cs="Times New Roman"/>
          <w:sz w:val="28"/>
          <w:szCs w:val="28"/>
        </w:rPr>
      </w:pPr>
      <w:bookmarkStart w:id="10" w:name="_Toc517167458"/>
      <w:r w:rsidRPr="00045678">
        <w:rPr>
          <w:rFonts w:ascii="Times New Roman" w:hAnsi="Times New Roman" w:cs="Times New Roman"/>
          <w:sz w:val="28"/>
          <w:szCs w:val="28"/>
        </w:rPr>
        <w:t>Подведение итогов конкурса</w:t>
      </w:r>
      <w:bookmarkEnd w:id="10"/>
    </w:p>
    <w:p w:rsidR="00017A3F" w:rsidRPr="00045678" w:rsidRDefault="00017A3F" w:rsidP="009D4C6E">
      <w:pPr>
        <w:spacing w:line="360" w:lineRule="exact"/>
        <w:rPr>
          <w:sz w:val="28"/>
          <w:szCs w:val="28"/>
        </w:rPr>
      </w:pPr>
    </w:p>
    <w:p w:rsidR="004C2F3D" w:rsidRPr="00045678" w:rsidRDefault="003C235D" w:rsidP="009D4C6E">
      <w:pPr>
        <w:pStyle w:val="a7"/>
        <w:numPr>
          <w:ilvl w:val="2"/>
          <w:numId w:val="20"/>
        </w:numPr>
        <w:tabs>
          <w:tab w:val="left" w:pos="1701"/>
        </w:tabs>
        <w:spacing w:line="360" w:lineRule="exact"/>
        <w:ind w:left="0" w:firstLine="709"/>
        <w:jc w:val="both"/>
        <w:rPr>
          <w:sz w:val="28"/>
          <w:szCs w:val="28"/>
        </w:rPr>
      </w:pPr>
      <w:r w:rsidRPr="00045678">
        <w:rPr>
          <w:sz w:val="28"/>
          <w:szCs w:val="28"/>
        </w:rPr>
        <w:t xml:space="preserve">Подведение итогов закупки осуществляется в сроки, установленные в пункте 2.3 конкурсной документации. </w:t>
      </w:r>
      <w:r w:rsidR="00CD6E42" w:rsidRPr="00045678">
        <w:rPr>
          <w:sz w:val="28"/>
          <w:szCs w:val="28"/>
        </w:rPr>
        <w:t>Конкурсная комиссия</w:t>
      </w:r>
      <w:r w:rsidR="002D5496" w:rsidRPr="00045678">
        <w:rPr>
          <w:bCs/>
          <w:sz w:val="28"/>
          <w:szCs w:val="28"/>
        </w:rPr>
        <w:t xml:space="preserve"> </w:t>
      </w:r>
      <w:r w:rsidR="00992B25" w:rsidRPr="00045678">
        <w:rPr>
          <w:sz w:val="28"/>
          <w:szCs w:val="28"/>
        </w:rPr>
        <w:t>принимает решение о победителе конкурса. П</w:t>
      </w:r>
      <w:r w:rsidR="00076B41" w:rsidRPr="00045678">
        <w:rPr>
          <w:sz w:val="28"/>
          <w:szCs w:val="28"/>
        </w:rPr>
        <w:t>о</w:t>
      </w:r>
      <w:r w:rsidR="00992B25" w:rsidRPr="00045678">
        <w:rPr>
          <w:sz w:val="28"/>
          <w:szCs w:val="28"/>
        </w:rPr>
        <w:t xml:space="preserve"> результатам работы </w:t>
      </w:r>
      <w:r w:rsidR="00CD6E42" w:rsidRPr="00045678">
        <w:rPr>
          <w:sz w:val="28"/>
          <w:szCs w:val="28"/>
        </w:rPr>
        <w:t>конкурсной комиссии</w:t>
      </w:r>
      <w:r w:rsidR="004C2F3D" w:rsidRPr="00045678">
        <w:rPr>
          <w:sz w:val="28"/>
          <w:szCs w:val="28"/>
        </w:rPr>
        <w:t xml:space="preserve"> </w:t>
      </w:r>
      <w:r w:rsidR="00A61129" w:rsidRPr="00045678">
        <w:rPr>
          <w:sz w:val="28"/>
          <w:szCs w:val="28"/>
        </w:rPr>
        <w:t>оформляется итоговый</w:t>
      </w:r>
      <w:r w:rsidR="004C2F3D" w:rsidRPr="00045678">
        <w:rPr>
          <w:sz w:val="28"/>
          <w:szCs w:val="28"/>
        </w:rPr>
        <w:t xml:space="preserve"> </w:t>
      </w:r>
      <w:r w:rsidR="00992B25" w:rsidRPr="00045678">
        <w:rPr>
          <w:sz w:val="28"/>
          <w:szCs w:val="28"/>
        </w:rPr>
        <w:t>протокол</w:t>
      </w:r>
      <w:r w:rsidR="004C2F3D" w:rsidRPr="00045678">
        <w:rPr>
          <w:sz w:val="28"/>
          <w:szCs w:val="28"/>
        </w:rPr>
        <w:t>, который должен содержать следующие сведения:</w:t>
      </w:r>
    </w:p>
    <w:p w:rsidR="004C2F3D" w:rsidRPr="00045678" w:rsidRDefault="004C2F3D" w:rsidP="009D4C6E">
      <w:pPr>
        <w:pStyle w:val="aa"/>
        <w:numPr>
          <w:ilvl w:val="3"/>
          <w:numId w:val="20"/>
        </w:numPr>
        <w:tabs>
          <w:tab w:val="left" w:pos="1134"/>
          <w:tab w:val="left" w:pos="1843"/>
        </w:tabs>
        <w:suppressAutoHyphens/>
        <w:spacing w:line="360" w:lineRule="exact"/>
        <w:ind w:left="0" w:firstLine="709"/>
        <w:rPr>
          <w:sz w:val="28"/>
          <w:szCs w:val="28"/>
        </w:rPr>
      </w:pPr>
      <w:r w:rsidRPr="00045678">
        <w:rPr>
          <w:sz w:val="28"/>
          <w:szCs w:val="28"/>
        </w:rPr>
        <w:t>дата подписания протокола;</w:t>
      </w:r>
    </w:p>
    <w:p w:rsidR="004C2F3D" w:rsidRPr="00045678" w:rsidRDefault="004C2F3D" w:rsidP="009D4C6E">
      <w:pPr>
        <w:pStyle w:val="aa"/>
        <w:numPr>
          <w:ilvl w:val="3"/>
          <w:numId w:val="20"/>
        </w:numPr>
        <w:tabs>
          <w:tab w:val="left" w:pos="1134"/>
          <w:tab w:val="left" w:pos="1843"/>
        </w:tabs>
        <w:suppressAutoHyphens/>
        <w:spacing w:line="360" w:lineRule="exact"/>
        <w:ind w:left="0" w:firstLine="709"/>
        <w:rPr>
          <w:sz w:val="28"/>
          <w:szCs w:val="28"/>
        </w:rPr>
      </w:pPr>
      <w:r w:rsidRPr="00045678">
        <w:rPr>
          <w:sz w:val="28"/>
          <w:szCs w:val="28"/>
        </w:rPr>
        <w:t>количество поданных конкурсных заявок, а также дата и время регистрации каждой такой заявки;</w:t>
      </w:r>
    </w:p>
    <w:p w:rsidR="004C2F3D" w:rsidRPr="00045678" w:rsidRDefault="004C2F3D" w:rsidP="009D4C6E">
      <w:pPr>
        <w:pStyle w:val="aa"/>
        <w:numPr>
          <w:ilvl w:val="3"/>
          <w:numId w:val="20"/>
        </w:numPr>
        <w:tabs>
          <w:tab w:val="left" w:pos="1134"/>
          <w:tab w:val="left" w:pos="1843"/>
        </w:tabs>
        <w:suppressAutoHyphens/>
        <w:spacing w:line="360" w:lineRule="exact"/>
        <w:ind w:left="0" w:firstLine="709"/>
        <w:rPr>
          <w:sz w:val="28"/>
          <w:szCs w:val="28"/>
        </w:rPr>
      </w:pPr>
      <w:r w:rsidRPr="00045678">
        <w:rPr>
          <w:sz w:val="28"/>
          <w:szCs w:val="28"/>
        </w:rPr>
        <w:lastRenderedPageBreak/>
        <w:t>порядковые номера конкурсных заявок участников конкурса в порядке уменьшения степени выгодности содержащихся в них условий исполнения договора, включая информацию о ценовых предложениях участников конкурса;</w:t>
      </w:r>
    </w:p>
    <w:p w:rsidR="004C2F3D" w:rsidRPr="00045678" w:rsidRDefault="004C2F3D" w:rsidP="009D4C6E">
      <w:pPr>
        <w:pStyle w:val="aa"/>
        <w:numPr>
          <w:ilvl w:val="3"/>
          <w:numId w:val="20"/>
        </w:numPr>
        <w:tabs>
          <w:tab w:val="left" w:pos="1134"/>
          <w:tab w:val="left" w:pos="1843"/>
        </w:tabs>
        <w:suppressAutoHyphens/>
        <w:spacing w:line="360" w:lineRule="exact"/>
        <w:ind w:left="0" w:firstLine="709"/>
        <w:rPr>
          <w:sz w:val="28"/>
          <w:szCs w:val="28"/>
        </w:rPr>
      </w:pPr>
      <w:r w:rsidRPr="00045678">
        <w:rPr>
          <w:sz w:val="28"/>
          <w:szCs w:val="28"/>
        </w:rPr>
        <w:t xml:space="preserve">результаты рассмотрения конкурсных заявок с указанием в том числе: </w:t>
      </w:r>
    </w:p>
    <w:p w:rsidR="004C2F3D" w:rsidRPr="00045678" w:rsidRDefault="004C2F3D" w:rsidP="009D4C6E">
      <w:pPr>
        <w:pStyle w:val="aa"/>
        <w:tabs>
          <w:tab w:val="left" w:pos="1134"/>
        </w:tabs>
        <w:suppressAutoHyphens/>
        <w:spacing w:line="360" w:lineRule="exact"/>
        <w:rPr>
          <w:sz w:val="28"/>
          <w:szCs w:val="28"/>
        </w:rPr>
      </w:pPr>
      <w:r w:rsidRPr="00045678">
        <w:rPr>
          <w:sz w:val="28"/>
          <w:szCs w:val="28"/>
        </w:rPr>
        <w:t xml:space="preserve">а) количества конкурсных заявок, которые отклонены; </w:t>
      </w:r>
    </w:p>
    <w:p w:rsidR="004C2F3D" w:rsidRPr="00045678" w:rsidRDefault="004C2F3D" w:rsidP="009D4C6E">
      <w:pPr>
        <w:pStyle w:val="aa"/>
        <w:tabs>
          <w:tab w:val="left" w:pos="1134"/>
        </w:tabs>
        <w:suppressAutoHyphens/>
        <w:spacing w:line="360" w:lineRule="exact"/>
        <w:rPr>
          <w:sz w:val="28"/>
          <w:szCs w:val="28"/>
        </w:rPr>
      </w:pPr>
      <w:r w:rsidRPr="00045678">
        <w:rPr>
          <w:sz w:val="28"/>
          <w:szCs w:val="28"/>
        </w:rPr>
        <w:t xml:space="preserve">б) оснований отклонения каждой конкурсной заявки с указанием положений конкурсной документации, которым не </w:t>
      </w:r>
      <w:r w:rsidR="00DF71EB" w:rsidRPr="00045678">
        <w:rPr>
          <w:sz w:val="28"/>
          <w:szCs w:val="28"/>
        </w:rPr>
        <w:t>соответствует</w:t>
      </w:r>
      <w:r w:rsidRPr="00045678">
        <w:rPr>
          <w:sz w:val="28"/>
          <w:szCs w:val="28"/>
        </w:rPr>
        <w:t xml:space="preserve"> такая заявка;</w:t>
      </w:r>
    </w:p>
    <w:p w:rsidR="004C2F3D" w:rsidRPr="00045678" w:rsidRDefault="004C2F3D" w:rsidP="009D4C6E">
      <w:pPr>
        <w:pStyle w:val="aa"/>
        <w:numPr>
          <w:ilvl w:val="3"/>
          <w:numId w:val="20"/>
        </w:numPr>
        <w:tabs>
          <w:tab w:val="left" w:pos="1134"/>
          <w:tab w:val="left" w:pos="1843"/>
        </w:tabs>
        <w:suppressAutoHyphens/>
        <w:spacing w:line="360" w:lineRule="exact"/>
        <w:ind w:left="0" w:firstLine="709"/>
        <w:rPr>
          <w:sz w:val="28"/>
          <w:szCs w:val="28"/>
        </w:rPr>
      </w:pPr>
      <w:r w:rsidRPr="00045678">
        <w:rPr>
          <w:sz w:val="28"/>
          <w:szCs w:val="28"/>
        </w:rPr>
        <w:t xml:space="preserve">результаты оценки конкурсных заявок на участие в закупке с указанием решения </w:t>
      </w:r>
      <w:r w:rsidR="00D25E37" w:rsidRPr="00045678">
        <w:rPr>
          <w:sz w:val="28"/>
          <w:szCs w:val="28"/>
        </w:rPr>
        <w:t>конкурсной комиссии</w:t>
      </w:r>
      <w:r w:rsidRPr="00045678">
        <w:rPr>
          <w:sz w:val="28"/>
          <w:szCs w:val="28"/>
        </w:rPr>
        <w:t xml:space="preserve"> о присвоении каждой такой заявке значения по каждому из предусмотренных критериев оценки таких заявок;</w:t>
      </w:r>
    </w:p>
    <w:p w:rsidR="004C2F3D" w:rsidRPr="00045678" w:rsidRDefault="004C2F3D" w:rsidP="009D4C6E">
      <w:pPr>
        <w:pStyle w:val="aa"/>
        <w:numPr>
          <w:ilvl w:val="3"/>
          <w:numId w:val="20"/>
        </w:numPr>
        <w:tabs>
          <w:tab w:val="left" w:pos="1134"/>
          <w:tab w:val="left" w:pos="1843"/>
        </w:tabs>
        <w:suppressAutoHyphens/>
        <w:spacing w:line="360" w:lineRule="exact"/>
        <w:ind w:left="0" w:firstLine="709"/>
        <w:rPr>
          <w:sz w:val="28"/>
          <w:szCs w:val="28"/>
        </w:rPr>
      </w:pPr>
      <w:r w:rsidRPr="00045678">
        <w:rPr>
          <w:sz w:val="28"/>
          <w:szCs w:val="28"/>
        </w:rPr>
        <w:t>причины, по которым конкурс признан несостоявшимся, в случае признания его таковым.</w:t>
      </w:r>
    </w:p>
    <w:p w:rsidR="00992B25" w:rsidRPr="00045678" w:rsidRDefault="00DF71EB" w:rsidP="009D4C6E">
      <w:pPr>
        <w:pStyle w:val="a7"/>
        <w:spacing w:line="360" w:lineRule="exact"/>
        <w:ind w:left="0" w:firstLine="709"/>
        <w:jc w:val="both"/>
        <w:rPr>
          <w:sz w:val="28"/>
          <w:szCs w:val="28"/>
        </w:rPr>
      </w:pPr>
      <w:r w:rsidRPr="00045678">
        <w:rPr>
          <w:sz w:val="28"/>
          <w:szCs w:val="28"/>
        </w:rPr>
        <w:t>3.</w:t>
      </w:r>
      <w:r w:rsidR="009A68BD" w:rsidRPr="00045678">
        <w:rPr>
          <w:sz w:val="28"/>
          <w:szCs w:val="28"/>
        </w:rPr>
        <w:t>9</w:t>
      </w:r>
      <w:r w:rsidRPr="00045678">
        <w:rPr>
          <w:sz w:val="28"/>
          <w:szCs w:val="28"/>
        </w:rPr>
        <w:t>.2</w:t>
      </w:r>
      <w:r w:rsidR="006B4959" w:rsidRPr="00045678">
        <w:rPr>
          <w:sz w:val="28"/>
          <w:szCs w:val="28"/>
        </w:rPr>
        <w:t xml:space="preserve">. </w:t>
      </w:r>
      <w:r w:rsidR="004C2F3D" w:rsidRPr="00045678">
        <w:rPr>
          <w:sz w:val="28"/>
          <w:szCs w:val="28"/>
        </w:rPr>
        <w:t>Итоговый п</w:t>
      </w:r>
      <w:r w:rsidR="00992B25" w:rsidRPr="00045678">
        <w:rPr>
          <w:sz w:val="28"/>
          <w:szCs w:val="28"/>
        </w:rPr>
        <w:t xml:space="preserve">ротокол </w:t>
      </w:r>
      <w:r w:rsidR="00D25E37" w:rsidRPr="00045678">
        <w:rPr>
          <w:sz w:val="28"/>
          <w:szCs w:val="28"/>
        </w:rPr>
        <w:t xml:space="preserve">конкурсной </w:t>
      </w:r>
      <w:r w:rsidR="00992B25" w:rsidRPr="00045678">
        <w:rPr>
          <w:sz w:val="28"/>
          <w:szCs w:val="28"/>
        </w:rPr>
        <w:t xml:space="preserve">комиссии размещается </w:t>
      </w:r>
      <w:r w:rsidR="008A5FFD" w:rsidRPr="00045678">
        <w:rPr>
          <w:sz w:val="28"/>
          <w:szCs w:val="28"/>
        </w:rPr>
        <w:t xml:space="preserve">на сайтах </w:t>
      </w:r>
      <w:r w:rsidR="00992B25" w:rsidRPr="00045678">
        <w:rPr>
          <w:sz w:val="28"/>
          <w:szCs w:val="28"/>
        </w:rPr>
        <w:t xml:space="preserve">не позднее 3 </w:t>
      </w:r>
      <w:r w:rsidR="00124886" w:rsidRPr="00045678">
        <w:rPr>
          <w:sz w:val="28"/>
          <w:szCs w:val="28"/>
        </w:rPr>
        <w:t xml:space="preserve">(трех) </w:t>
      </w:r>
      <w:r w:rsidR="00992B25" w:rsidRPr="00045678">
        <w:rPr>
          <w:sz w:val="28"/>
          <w:szCs w:val="28"/>
        </w:rPr>
        <w:t>дней с даты подписания протокола.</w:t>
      </w:r>
      <w:r w:rsidR="009A68BD" w:rsidRPr="00045678">
        <w:t xml:space="preserve"> </w:t>
      </w:r>
      <w:r w:rsidR="009A68BD" w:rsidRPr="00045678">
        <w:rPr>
          <w:sz w:val="28"/>
          <w:szCs w:val="28"/>
        </w:rPr>
        <w:t>Срок подписания протокола не может превышать 30 календарных дней. Указанный срок может быть продлен, но не более чем на 20 календарных дней.</w:t>
      </w:r>
    </w:p>
    <w:p w:rsidR="009A68BD" w:rsidRPr="00045678" w:rsidRDefault="00DF71EB" w:rsidP="009D4C6E">
      <w:pPr>
        <w:pStyle w:val="a7"/>
        <w:spacing w:line="360" w:lineRule="exact"/>
        <w:ind w:left="0" w:firstLine="709"/>
        <w:jc w:val="both"/>
        <w:rPr>
          <w:sz w:val="28"/>
          <w:szCs w:val="28"/>
        </w:rPr>
      </w:pPr>
      <w:r w:rsidRPr="00045678">
        <w:rPr>
          <w:sz w:val="28"/>
          <w:szCs w:val="28"/>
        </w:rPr>
        <w:t>3.</w:t>
      </w:r>
      <w:r w:rsidR="009A68BD" w:rsidRPr="00045678">
        <w:rPr>
          <w:sz w:val="28"/>
          <w:szCs w:val="28"/>
        </w:rPr>
        <w:t>9</w:t>
      </w:r>
      <w:r w:rsidRPr="00045678">
        <w:rPr>
          <w:sz w:val="28"/>
          <w:szCs w:val="28"/>
        </w:rPr>
        <w:t>.3</w:t>
      </w:r>
      <w:r w:rsidR="006B4959" w:rsidRPr="00045678">
        <w:rPr>
          <w:sz w:val="28"/>
          <w:szCs w:val="28"/>
        </w:rPr>
        <w:t xml:space="preserve">. </w:t>
      </w:r>
      <w:r w:rsidR="009A68BD" w:rsidRPr="00045678">
        <w:rPr>
          <w:sz w:val="28"/>
          <w:szCs w:val="28"/>
        </w:rPr>
        <w:t xml:space="preserve">При проведении переторжки (переторжек), в иных случаях дата и время рассмотрения </w:t>
      </w:r>
      <w:r w:rsidR="00A61129" w:rsidRPr="00045678">
        <w:rPr>
          <w:sz w:val="28"/>
          <w:szCs w:val="28"/>
        </w:rPr>
        <w:t>заявок и</w:t>
      </w:r>
      <w:r w:rsidR="009A68BD" w:rsidRPr="00045678">
        <w:rPr>
          <w:sz w:val="28"/>
          <w:szCs w:val="28"/>
        </w:rPr>
        <w:t xml:space="preserve"> подведения итогов могут быть перенесены.</w:t>
      </w:r>
    </w:p>
    <w:p w:rsidR="009C1AEF" w:rsidRPr="00045678" w:rsidRDefault="009C1AEF" w:rsidP="009D4C6E">
      <w:pPr>
        <w:pStyle w:val="a7"/>
        <w:spacing w:line="360" w:lineRule="exact"/>
        <w:ind w:left="0" w:firstLine="709"/>
        <w:jc w:val="both"/>
        <w:rPr>
          <w:sz w:val="28"/>
          <w:szCs w:val="28"/>
        </w:rPr>
      </w:pPr>
    </w:p>
    <w:p w:rsidR="00076B41" w:rsidRPr="00045678" w:rsidRDefault="00076B41" w:rsidP="009D4C6E">
      <w:pPr>
        <w:pStyle w:val="30"/>
        <w:numPr>
          <w:ilvl w:val="1"/>
          <w:numId w:val="20"/>
        </w:numPr>
        <w:tabs>
          <w:tab w:val="left" w:pos="1560"/>
        </w:tabs>
        <w:spacing w:before="0" w:after="0" w:line="360" w:lineRule="exact"/>
        <w:ind w:hanging="579"/>
        <w:jc w:val="both"/>
        <w:rPr>
          <w:rFonts w:ascii="Times New Roman" w:hAnsi="Times New Roman" w:cs="Times New Roman"/>
          <w:sz w:val="28"/>
          <w:szCs w:val="28"/>
        </w:rPr>
      </w:pPr>
      <w:bookmarkStart w:id="11" w:name="_Toc517167459"/>
      <w:r w:rsidRPr="00045678">
        <w:rPr>
          <w:rFonts w:ascii="Times New Roman" w:hAnsi="Times New Roman" w:cs="Times New Roman"/>
          <w:sz w:val="28"/>
          <w:szCs w:val="28"/>
        </w:rPr>
        <w:t>Признание конкурса несостоявшимся</w:t>
      </w:r>
      <w:bookmarkEnd w:id="11"/>
    </w:p>
    <w:p w:rsidR="00017A3F" w:rsidRPr="00045678" w:rsidRDefault="00017A3F" w:rsidP="009D4C6E">
      <w:pPr>
        <w:spacing w:line="360" w:lineRule="exact"/>
        <w:rPr>
          <w:sz w:val="28"/>
          <w:szCs w:val="28"/>
        </w:rPr>
      </w:pPr>
    </w:p>
    <w:p w:rsidR="009F6B5B" w:rsidRPr="00045678" w:rsidRDefault="00A61129" w:rsidP="009D4C6E">
      <w:pPr>
        <w:pStyle w:val="aa"/>
        <w:numPr>
          <w:ilvl w:val="2"/>
          <w:numId w:val="20"/>
        </w:numPr>
        <w:tabs>
          <w:tab w:val="left" w:pos="1560"/>
        </w:tabs>
        <w:suppressAutoHyphens/>
        <w:spacing w:line="360" w:lineRule="exact"/>
        <w:ind w:left="0" w:firstLine="709"/>
        <w:rPr>
          <w:sz w:val="28"/>
          <w:szCs w:val="28"/>
        </w:rPr>
      </w:pPr>
      <w:r w:rsidRPr="00045678">
        <w:rPr>
          <w:sz w:val="28"/>
          <w:szCs w:val="28"/>
        </w:rPr>
        <w:t>Конкурс признается</w:t>
      </w:r>
      <w:r w:rsidR="00076B41" w:rsidRPr="00045678">
        <w:rPr>
          <w:sz w:val="28"/>
          <w:szCs w:val="28"/>
        </w:rPr>
        <w:t xml:space="preserve"> состоявшимся, если к участию в </w:t>
      </w:r>
      <w:r w:rsidRPr="00045678">
        <w:rPr>
          <w:sz w:val="28"/>
          <w:szCs w:val="28"/>
        </w:rPr>
        <w:t>конкурсе допущено</w:t>
      </w:r>
      <w:r w:rsidR="00076B41" w:rsidRPr="00045678">
        <w:rPr>
          <w:sz w:val="28"/>
          <w:szCs w:val="28"/>
        </w:rPr>
        <w:t xml:space="preserve"> не менее 2 </w:t>
      </w:r>
      <w:r w:rsidR="00124886" w:rsidRPr="00045678">
        <w:rPr>
          <w:sz w:val="28"/>
          <w:szCs w:val="28"/>
        </w:rPr>
        <w:t xml:space="preserve">(двух) </w:t>
      </w:r>
      <w:r w:rsidR="00076B41" w:rsidRPr="00045678">
        <w:rPr>
          <w:sz w:val="28"/>
          <w:szCs w:val="28"/>
        </w:rPr>
        <w:t>участников.</w:t>
      </w:r>
    </w:p>
    <w:p w:rsidR="009F6B5B" w:rsidRPr="00045678" w:rsidRDefault="00A61129" w:rsidP="009D4C6E">
      <w:pPr>
        <w:pStyle w:val="aa"/>
        <w:numPr>
          <w:ilvl w:val="2"/>
          <w:numId w:val="20"/>
        </w:numPr>
        <w:tabs>
          <w:tab w:val="left" w:pos="1560"/>
        </w:tabs>
        <w:suppressAutoHyphens/>
        <w:spacing w:line="360" w:lineRule="exact"/>
        <w:ind w:left="0" w:firstLine="709"/>
        <w:rPr>
          <w:sz w:val="28"/>
          <w:szCs w:val="28"/>
        </w:rPr>
      </w:pPr>
      <w:r w:rsidRPr="00045678">
        <w:rPr>
          <w:sz w:val="28"/>
          <w:szCs w:val="28"/>
        </w:rPr>
        <w:t>Конкурс признается</w:t>
      </w:r>
      <w:r w:rsidR="00076B41" w:rsidRPr="00045678">
        <w:rPr>
          <w:sz w:val="28"/>
          <w:szCs w:val="28"/>
        </w:rPr>
        <w:t xml:space="preserve"> несостоявшимся, если:</w:t>
      </w:r>
    </w:p>
    <w:p w:rsidR="009F6B5B" w:rsidRPr="00045678" w:rsidRDefault="00891F52" w:rsidP="009D4C6E">
      <w:pPr>
        <w:pStyle w:val="aa"/>
        <w:suppressAutoHyphens/>
        <w:spacing w:line="360" w:lineRule="exact"/>
        <w:rPr>
          <w:sz w:val="28"/>
          <w:szCs w:val="28"/>
        </w:rPr>
      </w:pPr>
      <w:r w:rsidRPr="00045678">
        <w:rPr>
          <w:sz w:val="28"/>
          <w:szCs w:val="28"/>
        </w:rPr>
        <w:t xml:space="preserve">1) </w:t>
      </w:r>
      <w:r w:rsidR="00076B41" w:rsidRPr="00045678">
        <w:rPr>
          <w:sz w:val="28"/>
          <w:szCs w:val="28"/>
        </w:rPr>
        <w:t>на участие в конкурсе не п</w:t>
      </w:r>
      <w:r w:rsidR="009F6B5B" w:rsidRPr="00045678">
        <w:rPr>
          <w:sz w:val="28"/>
          <w:szCs w:val="28"/>
        </w:rPr>
        <w:t>одана ни одна конкурсная заявка;</w:t>
      </w:r>
    </w:p>
    <w:p w:rsidR="009F6B5B" w:rsidRPr="00045678" w:rsidRDefault="00891F52" w:rsidP="009D4C6E">
      <w:pPr>
        <w:pStyle w:val="aa"/>
        <w:suppressAutoHyphens/>
        <w:spacing w:line="360" w:lineRule="exact"/>
        <w:rPr>
          <w:sz w:val="28"/>
          <w:szCs w:val="28"/>
        </w:rPr>
      </w:pPr>
      <w:r w:rsidRPr="00045678">
        <w:rPr>
          <w:sz w:val="28"/>
          <w:szCs w:val="28"/>
        </w:rPr>
        <w:t>2)</w:t>
      </w:r>
      <w:r w:rsidR="00076B41" w:rsidRPr="00045678">
        <w:rPr>
          <w:sz w:val="28"/>
          <w:szCs w:val="28"/>
        </w:rPr>
        <w:t xml:space="preserve"> на участие в </w:t>
      </w:r>
      <w:r w:rsidR="00057F8E" w:rsidRPr="00045678">
        <w:rPr>
          <w:sz w:val="28"/>
          <w:szCs w:val="28"/>
        </w:rPr>
        <w:t>конкурсе подана</w:t>
      </w:r>
      <w:r w:rsidR="00076B41" w:rsidRPr="00045678">
        <w:rPr>
          <w:sz w:val="28"/>
          <w:szCs w:val="28"/>
        </w:rPr>
        <w:t xml:space="preserve"> одна конкурсная заявка;</w:t>
      </w:r>
    </w:p>
    <w:p w:rsidR="009F6B5B" w:rsidRPr="00045678" w:rsidRDefault="00891F52" w:rsidP="009D4C6E">
      <w:pPr>
        <w:pStyle w:val="aa"/>
        <w:suppressAutoHyphens/>
        <w:spacing w:line="360" w:lineRule="exact"/>
        <w:rPr>
          <w:sz w:val="28"/>
          <w:szCs w:val="28"/>
        </w:rPr>
      </w:pPr>
      <w:r w:rsidRPr="00045678">
        <w:rPr>
          <w:sz w:val="28"/>
          <w:szCs w:val="28"/>
        </w:rPr>
        <w:t>3)</w:t>
      </w:r>
      <w:r w:rsidR="00076B41" w:rsidRPr="00045678">
        <w:rPr>
          <w:sz w:val="28"/>
          <w:szCs w:val="28"/>
        </w:rPr>
        <w:t xml:space="preserve"> по итогам рассмотрения конкурсных заявок к участию в </w:t>
      </w:r>
      <w:r w:rsidR="00057F8E" w:rsidRPr="00045678">
        <w:rPr>
          <w:sz w:val="28"/>
          <w:szCs w:val="28"/>
        </w:rPr>
        <w:t>конкурсе допущен</w:t>
      </w:r>
      <w:r w:rsidR="00076B41" w:rsidRPr="00045678">
        <w:rPr>
          <w:sz w:val="28"/>
          <w:szCs w:val="28"/>
        </w:rPr>
        <w:t xml:space="preserve"> один участник;</w:t>
      </w:r>
    </w:p>
    <w:p w:rsidR="009F6B5B" w:rsidRPr="00045678" w:rsidRDefault="00891F52" w:rsidP="009D4C6E">
      <w:pPr>
        <w:pStyle w:val="aa"/>
        <w:suppressAutoHyphens/>
        <w:spacing w:line="360" w:lineRule="exact"/>
        <w:rPr>
          <w:sz w:val="28"/>
          <w:szCs w:val="28"/>
        </w:rPr>
      </w:pPr>
      <w:r w:rsidRPr="00045678">
        <w:rPr>
          <w:sz w:val="28"/>
          <w:szCs w:val="28"/>
        </w:rPr>
        <w:t>4)</w:t>
      </w:r>
      <w:r w:rsidR="00076B41" w:rsidRPr="00045678">
        <w:rPr>
          <w:sz w:val="28"/>
          <w:szCs w:val="28"/>
        </w:rPr>
        <w:t xml:space="preserve"> ни один из участников не допущен к участию в конкурсе</w:t>
      </w:r>
      <w:r w:rsidR="008F14C7" w:rsidRPr="00045678">
        <w:rPr>
          <w:sz w:val="28"/>
          <w:szCs w:val="28"/>
        </w:rPr>
        <w:t>;</w:t>
      </w:r>
    </w:p>
    <w:p w:rsidR="009A68BD" w:rsidRPr="00045678" w:rsidRDefault="00891F52" w:rsidP="009D4C6E">
      <w:pPr>
        <w:pStyle w:val="aa"/>
        <w:suppressAutoHyphens/>
        <w:spacing w:line="360" w:lineRule="exact"/>
        <w:rPr>
          <w:sz w:val="28"/>
          <w:szCs w:val="28"/>
        </w:rPr>
      </w:pPr>
      <w:r w:rsidRPr="00045678">
        <w:rPr>
          <w:sz w:val="28"/>
          <w:szCs w:val="28"/>
        </w:rPr>
        <w:t>5)</w:t>
      </w:r>
      <w:r w:rsidR="00076B41" w:rsidRPr="00045678">
        <w:rPr>
          <w:sz w:val="28"/>
          <w:szCs w:val="28"/>
        </w:rPr>
        <w:t xml:space="preserve"> победитель </w:t>
      </w:r>
      <w:r w:rsidR="00057F8E" w:rsidRPr="00045678">
        <w:rPr>
          <w:sz w:val="28"/>
          <w:szCs w:val="28"/>
        </w:rPr>
        <w:t>конкурса или</w:t>
      </w:r>
      <w:r w:rsidR="00076B41" w:rsidRPr="00045678">
        <w:rPr>
          <w:sz w:val="28"/>
          <w:szCs w:val="28"/>
        </w:rPr>
        <w:t xml:space="preserve"> участник конкурса</w:t>
      </w:r>
      <w:r w:rsidR="00CD6E42" w:rsidRPr="00045678">
        <w:rPr>
          <w:sz w:val="28"/>
          <w:szCs w:val="28"/>
        </w:rPr>
        <w:t>, заявке</w:t>
      </w:r>
      <w:r w:rsidR="00076B41" w:rsidRPr="00045678">
        <w:rPr>
          <w:sz w:val="28"/>
          <w:szCs w:val="28"/>
        </w:rPr>
        <w:t xml:space="preserve"> которого присвоен второй номер, уклоняются от заключения договора.</w:t>
      </w:r>
    </w:p>
    <w:p w:rsidR="009A68BD" w:rsidRPr="00045678" w:rsidRDefault="009A68BD" w:rsidP="009D4C6E">
      <w:pPr>
        <w:pStyle w:val="aa"/>
        <w:numPr>
          <w:ilvl w:val="2"/>
          <w:numId w:val="20"/>
        </w:numPr>
        <w:tabs>
          <w:tab w:val="left" w:pos="1701"/>
        </w:tabs>
        <w:suppressAutoHyphens/>
        <w:spacing w:line="360" w:lineRule="exact"/>
        <w:ind w:left="0" w:firstLine="709"/>
        <w:rPr>
          <w:sz w:val="28"/>
          <w:szCs w:val="28"/>
        </w:rPr>
      </w:pPr>
      <w:r w:rsidRPr="00045678">
        <w:rPr>
          <w:sz w:val="28"/>
          <w:szCs w:val="28"/>
        </w:rPr>
        <w:t xml:space="preserve">Конкурс может быть признан несостоявшимся, если к моменту окончания срока подачи заявок поступила одна заявка и заказчиком принято решение </w:t>
      </w:r>
      <w:r w:rsidR="002E42B4" w:rsidRPr="00045678">
        <w:rPr>
          <w:sz w:val="28"/>
          <w:szCs w:val="28"/>
        </w:rPr>
        <w:t>о признании закупки несостоявшейся без рассмотрения заявки и заключения договора.</w:t>
      </w:r>
    </w:p>
    <w:p w:rsidR="00753464" w:rsidRPr="00045678" w:rsidRDefault="009A68BD" w:rsidP="009D4C6E">
      <w:pPr>
        <w:pStyle w:val="aa"/>
        <w:tabs>
          <w:tab w:val="left" w:pos="1701"/>
        </w:tabs>
        <w:suppressAutoHyphens/>
        <w:spacing w:line="360" w:lineRule="exact"/>
        <w:ind w:left="142" w:firstLine="567"/>
        <w:rPr>
          <w:sz w:val="28"/>
          <w:szCs w:val="28"/>
        </w:rPr>
      </w:pPr>
      <w:r w:rsidRPr="00045678">
        <w:rPr>
          <w:sz w:val="28"/>
          <w:szCs w:val="28"/>
        </w:rPr>
        <w:t>В случае признания конкурса несостоявшимся по указанному основанию, соответствующая информация отражается в итоговом протоколе, иные протоколы в ходе закупки не оформляются.</w:t>
      </w:r>
    </w:p>
    <w:p w:rsidR="00753464" w:rsidRPr="00045678" w:rsidRDefault="004A100C" w:rsidP="009D4C6E">
      <w:pPr>
        <w:pStyle w:val="aa"/>
        <w:suppressAutoHyphens/>
        <w:spacing w:line="360" w:lineRule="exact"/>
        <w:rPr>
          <w:sz w:val="28"/>
          <w:szCs w:val="28"/>
        </w:rPr>
      </w:pPr>
      <w:r w:rsidRPr="00045678">
        <w:rPr>
          <w:sz w:val="28"/>
          <w:szCs w:val="28"/>
        </w:rPr>
        <w:lastRenderedPageBreak/>
        <w:t>Цена заключаемого договора не может превышать цену, указанную в конкурсной заявке участника конкурса.</w:t>
      </w:r>
      <w:r w:rsidR="008A5FFD" w:rsidRPr="00045678">
        <w:rPr>
          <w:sz w:val="28"/>
          <w:szCs w:val="28"/>
        </w:rPr>
        <w:t xml:space="preserve"> </w:t>
      </w:r>
    </w:p>
    <w:p w:rsidR="002D5074" w:rsidRPr="00045678" w:rsidRDefault="008A5FFD" w:rsidP="009D4C6E">
      <w:pPr>
        <w:pStyle w:val="aa"/>
        <w:suppressAutoHyphens/>
        <w:spacing w:line="360" w:lineRule="exact"/>
        <w:rPr>
          <w:sz w:val="28"/>
          <w:szCs w:val="28"/>
        </w:rPr>
      </w:pPr>
      <w:r w:rsidRPr="00045678">
        <w:rPr>
          <w:sz w:val="28"/>
          <w:szCs w:val="28"/>
        </w:rPr>
        <w:t xml:space="preserve">Цена заключаемого договора согласовывается </w:t>
      </w:r>
      <w:r w:rsidR="00E0713A" w:rsidRPr="00045678">
        <w:rPr>
          <w:sz w:val="28"/>
          <w:szCs w:val="28"/>
        </w:rPr>
        <w:t>с уполномоченным на согласование цен органом заказчика в установленном порядке</w:t>
      </w:r>
      <w:r w:rsidRPr="00045678">
        <w:rPr>
          <w:sz w:val="28"/>
          <w:szCs w:val="28"/>
        </w:rPr>
        <w:t xml:space="preserve">. </w:t>
      </w:r>
      <w:r w:rsidR="00D07654" w:rsidRPr="00045678">
        <w:rPr>
          <w:sz w:val="28"/>
          <w:szCs w:val="28"/>
        </w:rPr>
        <w:t>Если цена заключаемого договора снижена по сравнению с ценой, указанной в конкурсной заявке участника, договор заключается при согласии участника.</w:t>
      </w:r>
    </w:p>
    <w:p w:rsidR="000B2F9A" w:rsidRPr="00045678" w:rsidRDefault="00DB4567" w:rsidP="009D4C6E">
      <w:pPr>
        <w:pStyle w:val="aa"/>
        <w:numPr>
          <w:ilvl w:val="2"/>
          <w:numId w:val="20"/>
        </w:numPr>
        <w:tabs>
          <w:tab w:val="left" w:pos="1560"/>
        </w:tabs>
        <w:suppressAutoHyphens/>
        <w:spacing w:line="360" w:lineRule="exact"/>
        <w:ind w:left="0" w:firstLine="709"/>
        <w:rPr>
          <w:sz w:val="28"/>
          <w:szCs w:val="28"/>
        </w:rPr>
      </w:pPr>
      <w:r w:rsidRPr="00045678" w:rsidDel="00DB4567">
        <w:rPr>
          <w:sz w:val="28"/>
          <w:szCs w:val="28"/>
        </w:rPr>
        <w:t xml:space="preserve"> </w:t>
      </w:r>
      <w:r w:rsidR="004A100C" w:rsidRPr="00045678">
        <w:rPr>
          <w:sz w:val="28"/>
          <w:szCs w:val="28"/>
        </w:rPr>
        <w:t xml:space="preserve">Если </w:t>
      </w:r>
      <w:r w:rsidR="00A61129" w:rsidRPr="00045678">
        <w:rPr>
          <w:sz w:val="28"/>
          <w:szCs w:val="28"/>
        </w:rPr>
        <w:t>конкурс признан</w:t>
      </w:r>
      <w:r w:rsidR="004A100C" w:rsidRPr="00045678">
        <w:rPr>
          <w:sz w:val="28"/>
          <w:szCs w:val="28"/>
        </w:rPr>
        <w:t xml:space="preserve"> несостоявшимся</w:t>
      </w:r>
      <w:r w:rsidR="00753464" w:rsidRPr="00045678">
        <w:rPr>
          <w:sz w:val="28"/>
          <w:szCs w:val="28"/>
        </w:rPr>
        <w:t>,</w:t>
      </w:r>
      <w:r w:rsidR="004A100C" w:rsidRPr="00045678">
        <w:rPr>
          <w:sz w:val="28"/>
          <w:szCs w:val="28"/>
        </w:rPr>
        <w:t xml:space="preserve"> заказчик вправе объявить новый </w:t>
      </w:r>
      <w:r w:rsidR="00A61129" w:rsidRPr="00045678">
        <w:rPr>
          <w:sz w:val="28"/>
          <w:szCs w:val="28"/>
        </w:rPr>
        <w:t>конкурс или</w:t>
      </w:r>
      <w:r w:rsidR="004A100C" w:rsidRPr="00045678">
        <w:rPr>
          <w:sz w:val="28"/>
          <w:szCs w:val="28"/>
        </w:rPr>
        <w:t xml:space="preserve"> осуществить закупку другим способом. </w:t>
      </w:r>
    </w:p>
    <w:p w:rsidR="000B2F9A" w:rsidRPr="00045678" w:rsidRDefault="000B2F9A" w:rsidP="009D4C6E">
      <w:pPr>
        <w:pStyle w:val="aa"/>
        <w:tabs>
          <w:tab w:val="left" w:pos="1560"/>
        </w:tabs>
        <w:suppressAutoHyphens/>
        <w:spacing w:line="360" w:lineRule="exact"/>
        <w:ind w:left="709" w:firstLine="0"/>
        <w:rPr>
          <w:sz w:val="28"/>
          <w:szCs w:val="28"/>
        </w:rPr>
      </w:pPr>
    </w:p>
    <w:p w:rsidR="006C7EFC" w:rsidRPr="00045678" w:rsidRDefault="006C7EFC" w:rsidP="009D4C6E">
      <w:pPr>
        <w:pStyle w:val="30"/>
        <w:numPr>
          <w:ilvl w:val="1"/>
          <w:numId w:val="20"/>
        </w:numPr>
        <w:tabs>
          <w:tab w:val="left" w:pos="1560"/>
        </w:tabs>
        <w:spacing w:before="0" w:after="0" w:line="360" w:lineRule="exact"/>
        <w:ind w:hanging="579"/>
        <w:jc w:val="both"/>
        <w:rPr>
          <w:rFonts w:ascii="Times New Roman" w:hAnsi="Times New Roman" w:cs="Times New Roman"/>
          <w:sz w:val="28"/>
          <w:szCs w:val="28"/>
        </w:rPr>
      </w:pPr>
      <w:r w:rsidRPr="00045678">
        <w:rPr>
          <w:rFonts w:ascii="Times New Roman" w:hAnsi="Times New Roman" w:cs="Times New Roman"/>
          <w:bCs w:val="0"/>
          <w:sz w:val="28"/>
          <w:szCs w:val="28"/>
        </w:rPr>
        <w:t>Приоритет товаров</w:t>
      </w:r>
      <w:r w:rsidR="00423DE9">
        <w:rPr>
          <w:rFonts w:ascii="Times New Roman" w:hAnsi="Times New Roman" w:cs="Times New Roman"/>
          <w:bCs w:val="0"/>
          <w:sz w:val="28"/>
          <w:szCs w:val="28"/>
        </w:rPr>
        <w:t xml:space="preserve"> (оборудования)</w:t>
      </w:r>
      <w:r w:rsidRPr="00045678">
        <w:rPr>
          <w:rFonts w:ascii="Times New Roman" w:hAnsi="Times New Roman" w:cs="Times New Roman"/>
          <w:bCs w:val="0"/>
          <w:sz w:val="28"/>
          <w:szCs w:val="28"/>
        </w:rPr>
        <w:t xml:space="preserve"> российского происхождения, работ, услуг,</w:t>
      </w:r>
      <w:r w:rsidRPr="00045678">
        <w:rPr>
          <w:rFonts w:ascii="Times New Roman" w:hAnsi="Times New Roman" w:cs="Times New Roman"/>
          <w:sz w:val="28"/>
          <w:szCs w:val="28"/>
        </w:rPr>
        <w:t xml:space="preserve"> выполняемых, оказываемых российскими лицами, по отношению к товарам</w:t>
      </w:r>
      <w:r w:rsidR="00423DE9">
        <w:rPr>
          <w:rFonts w:ascii="Times New Roman" w:hAnsi="Times New Roman" w:cs="Times New Roman"/>
          <w:sz w:val="28"/>
          <w:szCs w:val="28"/>
        </w:rPr>
        <w:t xml:space="preserve"> (оборудованию)</w:t>
      </w:r>
      <w:r w:rsidRPr="00045678">
        <w:rPr>
          <w:rFonts w:ascii="Times New Roman" w:hAnsi="Times New Roman" w:cs="Times New Roman"/>
          <w:sz w:val="28"/>
          <w:szCs w:val="28"/>
        </w:rPr>
        <w:t>, происходящим из иностранного государства, работам, услугам, выполняемым, оказываемым иностранными лицами</w:t>
      </w:r>
    </w:p>
    <w:p w:rsidR="00EF663C" w:rsidRPr="00045678" w:rsidRDefault="00EF663C" w:rsidP="009D4C6E">
      <w:pPr>
        <w:spacing w:line="360" w:lineRule="exact"/>
      </w:pPr>
    </w:p>
    <w:p w:rsidR="00E54165" w:rsidRPr="00045678" w:rsidRDefault="00A870B9" w:rsidP="009D4C6E">
      <w:pPr>
        <w:pStyle w:val="a7"/>
        <w:spacing w:line="360" w:lineRule="exact"/>
        <w:ind w:left="0" w:firstLine="567"/>
        <w:jc w:val="both"/>
        <w:rPr>
          <w:bCs/>
          <w:sz w:val="28"/>
          <w:szCs w:val="28"/>
        </w:rPr>
      </w:pPr>
      <w:r w:rsidRPr="00045678">
        <w:rPr>
          <w:sz w:val="28"/>
          <w:szCs w:val="28"/>
        </w:rPr>
        <w:t>3</w:t>
      </w:r>
      <w:r w:rsidR="00891F52" w:rsidRPr="00045678">
        <w:rPr>
          <w:sz w:val="28"/>
          <w:szCs w:val="28"/>
        </w:rPr>
        <w:t>.</w:t>
      </w:r>
      <w:r w:rsidR="004D666A" w:rsidRPr="00045678">
        <w:rPr>
          <w:sz w:val="28"/>
          <w:szCs w:val="28"/>
        </w:rPr>
        <w:t>1</w:t>
      </w:r>
      <w:r w:rsidR="002E42B4" w:rsidRPr="00045678">
        <w:rPr>
          <w:sz w:val="28"/>
          <w:szCs w:val="28"/>
        </w:rPr>
        <w:t>1</w:t>
      </w:r>
      <w:r w:rsidR="003E1B5D" w:rsidRPr="00045678">
        <w:rPr>
          <w:sz w:val="28"/>
          <w:szCs w:val="28"/>
        </w:rPr>
        <w:t xml:space="preserve">.1. </w:t>
      </w:r>
      <w:r w:rsidRPr="00045678">
        <w:rPr>
          <w:sz w:val="28"/>
          <w:szCs w:val="28"/>
        </w:rPr>
        <w:t xml:space="preserve">Требования </w:t>
      </w:r>
      <w:r w:rsidR="0083010A" w:rsidRPr="00045678">
        <w:rPr>
          <w:b/>
          <w:sz w:val="28"/>
          <w:szCs w:val="28"/>
        </w:rPr>
        <w:t>пункта 3.</w:t>
      </w:r>
      <w:r w:rsidR="00891F52" w:rsidRPr="00045678">
        <w:rPr>
          <w:b/>
          <w:sz w:val="28"/>
          <w:szCs w:val="28"/>
        </w:rPr>
        <w:t>1</w:t>
      </w:r>
      <w:r w:rsidR="00556F9F" w:rsidRPr="00045678">
        <w:rPr>
          <w:b/>
          <w:sz w:val="28"/>
          <w:szCs w:val="28"/>
        </w:rPr>
        <w:t>1</w:t>
      </w:r>
      <w:r w:rsidR="0083010A" w:rsidRPr="00045678">
        <w:rPr>
          <w:sz w:val="28"/>
          <w:szCs w:val="28"/>
        </w:rPr>
        <w:t xml:space="preserve"> конкурсной документации</w:t>
      </w:r>
      <w:r w:rsidRPr="00045678">
        <w:rPr>
          <w:sz w:val="28"/>
          <w:szCs w:val="28"/>
        </w:rPr>
        <w:t xml:space="preserve"> применяются если </w:t>
      </w:r>
      <w:r w:rsidRPr="00045678">
        <w:rPr>
          <w:b/>
          <w:sz w:val="28"/>
          <w:szCs w:val="28"/>
        </w:rPr>
        <w:t>п</w:t>
      </w:r>
      <w:r w:rsidR="00407F72" w:rsidRPr="00045678">
        <w:rPr>
          <w:b/>
          <w:sz w:val="28"/>
          <w:szCs w:val="28"/>
        </w:rPr>
        <w:t>унктом 1.</w:t>
      </w:r>
      <w:r w:rsidRPr="00045678">
        <w:rPr>
          <w:b/>
          <w:sz w:val="28"/>
          <w:szCs w:val="28"/>
        </w:rPr>
        <w:t>8</w:t>
      </w:r>
      <w:r w:rsidRPr="00045678">
        <w:rPr>
          <w:sz w:val="28"/>
          <w:szCs w:val="28"/>
        </w:rPr>
        <w:t xml:space="preserve"> </w:t>
      </w:r>
      <w:r w:rsidR="00407F72" w:rsidRPr="00045678">
        <w:rPr>
          <w:sz w:val="28"/>
          <w:szCs w:val="28"/>
        </w:rPr>
        <w:t xml:space="preserve">конкурсной документации в соответствии с постановлением Правительства Российской Федерации от 16 сентября 2016 г. </w:t>
      </w:r>
      <w:r w:rsidR="00407F72" w:rsidRPr="00045678">
        <w:rPr>
          <w:sz w:val="28"/>
          <w:szCs w:val="28"/>
        </w:rPr>
        <w:br/>
        <w:t xml:space="preserve">«О приоритете </w:t>
      </w:r>
      <w:r w:rsidR="00407F72" w:rsidRPr="00045678">
        <w:rPr>
          <w:bCs/>
          <w:sz w:val="28"/>
          <w:szCs w:val="28"/>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w:t>
      </w:r>
      <w:r w:rsidR="00E54165" w:rsidRPr="00045678">
        <w:rPr>
          <w:bCs/>
          <w:sz w:val="28"/>
          <w:szCs w:val="28"/>
        </w:rPr>
        <w:t xml:space="preserve">соответствующий </w:t>
      </w:r>
      <w:r w:rsidR="00407F72" w:rsidRPr="00045678">
        <w:rPr>
          <w:bCs/>
          <w:sz w:val="28"/>
          <w:szCs w:val="28"/>
        </w:rPr>
        <w:t>приоритет</w:t>
      </w:r>
      <w:r w:rsidR="00E54165" w:rsidRPr="00045678">
        <w:rPr>
          <w:bCs/>
          <w:sz w:val="28"/>
          <w:szCs w:val="28"/>
        </w:rPr>
        <w:t xml:space="preserve">. </w:t>
      </w:r>
    </w:p>
    <w:p w:rsidR="00A579DB" w:rsidRPr="00045678" w:rsidRDefault="00891F52" w:rsidP="009D4C6E">
      <w:pPr>
        <w:autoSpaceDE w:val="0"/>
        <w:autoSpaceDN w:val="0"/>
        <w:adjustRightInd w:val="0"/>
        <w:spacing w:line="360" w:lineRule="exact"/>
        <w:ind w:firstLine="567"/>
        <w:jc w:val="both"/>
        <w:rPr>
          <w:sz w:val="28"/>
          <w:szCs w:val="28"/>
        </w:rPr>
      </w:pPr>
      <w:r w:rsidRPr="00045678">
        <w:rPr>
          <w:sz w:val="28"/>
          <w:szCs w:val="28"/>
        </w:rPr>
        <w:t>3.</w:t>
      </w:r>
      <w:r w:rsidR="002A36DF" w:rsidRPr="00045678">
        <w:rPr>
          <w:sz w:val="28"/>
          <w:szCs w:val="28"/>
        </w:rPr>
        <w:t>1</w:t>
      </w:r>
      <w:r w:rsidR="002E42B4" w:rsidRPr="00045678">
        <w:rPr>
          <w:sz w:val="28"/>
          <w:szCs w:val="28"/>
        </w:rPr>
        <w:t>1</w:t>
      </w:r>
      <w:r w:rsidR="00553AFC" w:rsidRPr="00045678">
        <w:rPr>
          <w:sz w:val="28"/>
          <w:szCs w:val="28"/>
        </w:rPr>
        <w:t xml:space="preserve">.2. При установлении приоритета </w:t>
      </w:r>
      <w:r w:rsidR="00553AFC" w:rsidRPr="00045678">
        <w:rPr>
          <w:bCs/>
          <w:sz w:val="28"/>
          <w:szCs w:val="28"/>
        </w:rPr>
        <w:t>товаров</w:t>
      </w:r>
      <w:r w:rsidR="00423DE9">
        <w:rPr>
          <w:bCs/>
          <w:sz w:val="28"/>
          <w:szCs w:val="28"/>
        </w:rPr>
        <w:t xml:space="preserve"> (оборудования)</w:t>
      </w:r>
      <w:r w:rsidR="00553AFC" w:rsidRPr="00045678">
        <w:rPr>
          <w:bCs/>
          <w:sz w:val="28"/>
          <w:szCs w:val="28"/>
        </w:rPr>
        <w:t xml:space="preserve"> российского происхождения, работ, услуг, выполняемых, оказываемых российскими лицами, по отношению к товарам</w:t>
      </w:r>
      <w:r w:rsidR="00423DE9">
        <w:rPr>
          <w:bCs/>
          <w:sz w:val="28"/>
          <w:szCs w:val="28"/>
        </w:rPr>
        <w:t xml:space="preserve"> (оборудованию)</w:t>
      </w:r>
      <w:r w:rsidR="00553AFC" w:rsidRPr="00045678">
        <w:rPr>
          <w:bCs/>
          <w:sz w:val="28"/>
          <w:szCs w:val="28"/>
        </w:rPr>
        <w:t>, происходящим из иностранного государства, работам, услугам, выполняемым, оказываемым иностранными лицами</w:t>
      </w:r>
      <w:r w:rsidR="009B03DE" w:rsidRPr="00045678">
        <w:rPr>
          <w:bCs/>
          <w:sz w:val="28"/>
          <w:szCs w:val="28"/>
        </w:rPr>
        <w:t xml:space="preserve">, </w:t>
      </w:r>
      <w:r w:rsidR="00553AFC" w:rsidRPr="00045678">
        <w:rPr>
          <w:sz w:val="28"/>
          <w:szCs w:val="28"/>
        </w:rPr>
        <w:t xml:space="preserve">оценка и сопоставление заявок на участие в </w:t>
      </w:r>
      <w:r w:rsidR="009B03DE" w:rsidRPr="00045678">
        <w:rPr>
          <w:sz w:val="28"/>
          <w:szCs w:val="28"/>
        </w:rPr>
        <w:t>конкурсе</w:t>
      </w:r>
      <w:r w:rsidR="00553AFC" w:rsidRPr="00045678">
        <w:rPr>
          <w:sz w:val="28"/>
          <w:szCs w:val="28"/>
        </w:rPr>
        <w:t>, которые содержат предложения о поставке товаров</w:t>
      </w:r>
      <w:r w:rsidR="00423DE9">
        <w:rPr>
          <w:sz w:val="28"/>
          <w:szCs w:val="28"/>
        </w:rPr>
        <w:t xml:space="preserve"> (оборудования)</w:t>
      </w:r>
      <w:r w:rsidR="00553AFC" w:rsidRPr="00045678">
        <w:rPr>
          <w:sz w:val="28"/>
          <w:szCs w:val="28"/>
        </w:rPr>
        <w:t xml:space="preserve"> российского происхождения, выполнении работ, оказании услуг российскими лицами, по критери</w:t>
      </w:r>
      <w:r w:rsidR="009B03DE" w:rsidRPr="00045678">
        <w:rPr>
          <w:sz w:val="28"/>
          <w:szCs w:val="28"/>
        </w:rPr>
        <w:t>ю «цена договора»</w:t>
      </w:r>
      <w:r w:rsidR="00553AFC" w:rsidRPr="00045678">
        <w:rPr>
          <w:sz w:val="28"/>
          <w:szCs w:val="28"/>
        </w:rPr>
        <w:t xml:space="preserve"> производятся по предложенной в указанных заявках цене договора, сниженной на 15 процентов</w:t>
      </w:r>
      <w:r w:rsidR="009B03DE" w:rsidRPr="00045678">
        <w:rPr>
          <w:sz w:val="28"/>
          <w:szCs w:val="28"/>
        </w:rPr>
        <w:t>.</w:t>
      </w:r>
      <w:r w:rsidR="00553AFC" w:rsidRPr="00045678">
        <w:rPr>
          <w:sz w:val="28"/>
          <w:szCs w:val="28"/>
        </w:rPr>
        <w:t xml:space="preserve"> </w:t>
      </w:r>
      <w:r w:rsidR="009B03DE" w:rsidRPr="00045678">
        <w:rPr>
          <w:sz w:val="28"/>
          <w:szCs w:val="28"/>
        </w:rPr>
        <w:t>П</w:t>
      </w:r>
      <w:r w:rsidR="00553AFC" w:rsidRPr="00045678">
        <w:rPr>
          <w:sz w:val="28"/>
          <w:szCs w:val="28"/>
        </w:rPr>
        <w:t>ри этом договор заключается по цене договора, предложенной участником в заявке на участие в закупке.</w:t>
      </w:r>
    </w:p>
    <w:p w:rsidR="00A579DB" w:rsidRPr="00045678" w:rsidRDefault="00A579DB" w:rsidP="009D4C6E">
      <w:pPr>
        <w:autoSpaceDE w:val="0"/>
        <w:autoSpaceDN w:val="0"/>
        <w:adjustRightInd w:val="0"/>
        <w:spacing w:line="360" w:lineRule="exact"/>
        <w:ind w:firstLine="567"/>
        <w:jc w:val="both"/>
        <w:rPr>
          <w:sz w:val="28"/>
          <w:szCs w:val="28"/>
        </w:rPr>
      </w:pPr>
      <w:r w:rsidRPr="00045678">
        <w:rPr>
          <w:sz w:val="28"/>
          <w:szCs w:val="28"/>
        </w:rPr>
        <w:tab/>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w:t>
      </w:r>
      <w:r w:rsidRPr="00045678">
        <w:rPr>
          <w:sz w:val="28"/>
          <w:szCs w:val="28"/>
        </w:rPr>
        <w:lastRenderedPageBreak/>
        <w:t>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r w:rsidR="00A61129" w:rsidRPr="00045678">
        <w:rPr>
          <w:sz w:val="28"/>
          <w:szCs w:val="28"/>
        </w:rPr>
        <w:t xml:space="preserve"> в заявке на участие в закупке.</w:t>
      </w:r>
    </w:p>
    <w:p w:rsidR="00F53C83" w:rsidRPr="00045678" w:rsidRDefault="00A870B9" w:rsidP="009D4C6E">
      <w:pPr>
        <w:autoSpaceDE w:val="0"/>
        <w:autoSpaceDN w:val="0"/>
        <w:adjustRightInd w:val="0"/>
        <w:spacing w:line="360" w:lineRule="exact"/>
        <w:ind w:firstLine="567"/>
        <w:jc w:val="both"/>
        <w:rPr>
          <w:sz w:val="28"/>
          <w:szCs w:val="28"/>
        </w:rPr>
      </w:pPr>
      <w:r w:rsidRPr="00045678">
        <w:rPr>
          <w:sz w:val="28"/>
          <w:szCs w:val="28"/>
        </w:rPr>
        <w:t>3</w:t>
      </w:r>
      <w:r w:rsidR="00F53C83" w:rsidRPr="00045678">
        <w:rPr>
          <w:sz w:val="28"/>
          <w:szCs w:val="28"/>
        </w:rPr>
        <w:t>.</w:t>
      </w:r>
      <w:r w:rsidR="002A36DF" w:rsidRPr="00045678">
        <w:rPr>
          <w:sz w:val="28"/>
          <w:szCs w:val="28"/>
        </w:rPr>
        <w:t>1</w:t>
      </w:r>
      <w:r w:rsidR="002E42B4" w:rsidRPr="00045678">
        <w:rPr>
          <w:sz w:val="28"/>
          <w:szCs w:val="28"/>
        </w:rPr>
        <w:t>1</w:t>
      </w:r>
      <w:r w:rsidR="00F53C83" w:rsidRPr="00045678">
        <w:rPr>
          <w:sz w:val="28"/>
          <w:szCs w:val="28"/>
        </w:rPr>
        <w:t>.3</w:t>
      </w:r>
      <w:r w:rsidR="00856F07" w:rsidRPr="00045678">
        <w:rPr>
          <w:sz w:val="28"/>
          <w:szCs w:val="28"/>
        </w:rPr>
        <w:t>. У</w:t>
      </w:r>
      <w:r w:rsidR="00F53C83" w:rsidRPr="00045678">
        <w:rPr>
          <w:sz w:val="28"/>
          <w:szCs w:val="28"/>
        </w:rPr>
        <w:t xml:space="preserve">частник </w:t>
      </w:r>
      <w:r w:rsidR="00856F07" w:rsidRPr="00045678">
        <w:rPr>
          <w:sz w:val="28"/>
          <w:szCs w:val="28"/>
        </w:rPr>
        <w:t xml:space="preserve">в составе заявки должен предоставить техническое предложение, </w:t>
      </w:r>
      <w:r w:rsidR="00716FF7" w:rsidRPr="00045678">
        <w:rPr>
          <w:sz w:val="28"/>
          <w:szCs w:val="28"/>
        </w:rPr>
        <w:t xml:space="preserve">содержащее сведения о наименовании страны происхождения поставляемого </w:t>
      </w:r>
      <w:r w:rsidR="00423DE9">
        <w:rPr>
          <w:sz w:val="28"/>
          <w:szCs w:val="28"/>
        </w:rPr>
        <w:t>оборудования</w:t>
      </w:r>
      <w:r w:rsidR="00716FF7" w:rsidRPr="00045678">
        <w:rPr>
          <w:sz w:val="28"/>
          <w:szCs w:val="28"/>
        </w:rPr>
        <w:t xml:space="preserve">, </w:t>
      </w:r>
      <w:r w:rsidR="007F5388" w:rsidRPr="00045678">
        <w:rPr>
          <w:sz w:val="28"/>
          <w:szCs w:val="28"/>
        </w:rPr>
        <w:t xml:space="preserve">в соответствии с </w:t>
      </w:r>
      <w:r w:rsidR="00716FF7" w:rsidRPr="00045678">
        <w:rPr>
          <w:sz w:val="28"/>
          <w:szCs w:val="28"/>
        </w:rPr>
        <w:t>форм</w:t>
      </w:r>
      <w:r w:rsidR="007F5388" w:rsidRPr="00045678">
        <w:rPr>
          <w:sz w:val="28"/>
          <w:szCs w:val="28"/>
        </w:rPr>
        <w:t>ой</w:t>
      </w:r>
      <w:r w:rsidR="004F6A42" w:rsidRPr="00045678">
        <w:rPr>
          <w:sz w:val="28"/>
          <w:szCs w:val="28"/>
        </w:rPr>
        <w:t xml:space="preserve"> </w:t>
      </w:r>
      <w:r w:rsidR="004F6A42" w:rsidRPr="00045678">
        <w:rPr>
          <w:b/>
          <w:sz w:val="28"/>
          <w:szCs w:val="28"/>
        </w:rPr>
        <w:t xml:space="preserve">приложения № </w:t>
      </w:r>
      <w:r w:rsidR="00252336" w:rsidRPr="00045678">
        <w:rPr>
          <w:b/>
          <w:sz w:val="28"/>
          <w:szCs w:val="28"/>
        </w:rPr>
        <w:t>5</w:t>
      </w:r>
      <w:r w:rsidRPr="00045678">
        <w:rPr>
          <w:sz w:val="28"/>
          <w:szCs w:val="28"/>
        </w:rPr>
        <w:t xml:space="preserve"> </w:t>
      </w:r>
      <w:r w:rsidR="00716FF7" w:rsidRPr="00045678">
        <w:rPr>
          <w:sz w:val="28"/>
          <w:szCs w:val="28"/>
        </w:rPr>
        <w:t>конкурсной документации.</w:t>
      </w:r>
      <w:r w:rsidR="00856F07" w:rsidRPr="00045678">
        <w:rPr>
          <w:sz w:val="28"/>
          <w:szCs w:val="28"/>
        </w:rPr>
        <w:t xml:space="preserve"> </w:t>
      </w:r>
    </w:p>
    <w:p w:rsidR="003C2910" w:rsidRPr="00045678" w:rsidRDefault="00A870B9" w:rsidP="009D4C6E">
      <w:pPr>
        <w:pStyle w:val="a7"/>
        <w:spacing w:line="360" w:lineRule="exact"/>
        <w:ind w:left="0" w:firstLine="567"/>
        <w:jc w:val="both"/>
        <w:rPr>
          <w:sz w:val="28"/>
          <w:szCs w:val="28"/>
        </w:rPr>
      </w:pPr>
      <w:r w:rsidRPr="00045678">
        <w:rPr>
          <w:sz w:val="28"/>
          <w:szCs w:val="28"/>
        </w:rPr>
        <w:t>3</w:t>
      </w:r>
      <w:r w:rsidR="003C2910" w:rsidRPr="00045678">
        <w:rPr>
          <w:sz w:val="28"/>
          <w:szCs w:val="28"/>
        </w:rPr>
        <w:t>.</w:t>
      </w:r>
      <w:r w:rsidR="002A36DF" w:rsidRPr="00045678">
        <w:rPr>
          <w:sz w:val="28"/>
          <w:szCs w:val="28"/>
        </w:rPr>
        <w:t>1</w:t>
      </w:r>
      <w:r w:rsidR="002E42B4" w:rsidRPr="00045678">
        <w:rPr>
          <w:sz w:val="28"/>
          <w:szCs w:val="28"/>
        </w:rPr>
        <w:t>1</w:t>
      </w:r>
      <w:r w:rsidR="003C2910" w:rsidRPr="00045678">
        <w:rPr>
          <w:sz w:val="28"/>
          <w:szCs w:val="28"/>
        </w:rPr>
        <w:t xml:space="preserve">.4. Непредставление в составе заявки сведений о стране происхождения поставляемого </w:t>
      </w:r>
      <w:r w:rsidR="006620EB">
        <w:rPr>
          <w:sz w:val="28"/>
          <w:szCs w:val="28"/>
        </w:rPr>
        <w:t>оборудования</w:t>
      </w:r>
      <w:r w:rsidR="006620EB" w:rsidRPr="00045678">
        <w:rPr>
          <w:sz w:val="28"/>
          <w:szCs w:val="28"/>
        </w:rPr>
        <w:t xml:space="preserve"> </w:t>
      </w:r>
      <w:r w:rsidR="003C2910" w:rsidRPr="00045678">
        <w:rPr>
          <w:sz w:val="28"/>
          <w:szCs w:val="28"/>
        </w:rPr>
        <w:t xml:space="preserve">не является основанием для отклонения заявки на участие </w:t>
      </w:r>
      <w:r w:rsidR="00A61129" w:rsidRPr="00045678">
        <w:rPr>
          <w:sz w:val="28"/>
          <w:szCs w:val="28"/>
        </w:rPr>
        <w:t>в конкурсе,</w:t>
      </w:r>
      <w:r w:rsidR="003C2910" w:rsidRPr="00045678">
        <w:rPr>
          <w:sz w:val="28"/>
          <w:szCs w:val="28"/>
        </w:rPr>
        <w:t xml:space="preserve"> и такая заявка рассматривается как содержащая предложение о поставке иностранного </w:t>
      </w:r>
      <w:r w:rsidR="006620EB">
        <w:rPr>
          <w:sz w:val="28"/>
          <w:szCs w:val="28"/>
        </w:rPr>
        <w:t>оборудования</w:t>
      </w:r>
      <w:r w:rsidR="003C2910" w:rsidRPr="00045678">
        <w:rPr>
          <w:sz w:val="28"/>
          <w:szCs w:val="28"/>
        </w:rPr>
        <w:t>.</w:t>
      </w:r>
    </w:p>
    <w:p w:rsidR="006C7EFC" w:rsidRPr="00045678" w:rsidRDefault="00A870B9" w:rsidP="009D4C6E">
      <w:pPr>
        <w:pStyle w:val="a7"/>
        <w:spacing w:line="360" w:lineRule="exact"/>
        <w:ind w:left="0" w:firstLine="567"/>
        <w:jc w:val="both"/>
        <w:rPr>
          <w:sz w:val="28"/>
          <w:szCs w:val="28"/>
        </w:rPr>
      </w:pPr>
      <w:r w:rsidRPr="00045678">
        <w:rPr>
          <w:sz w:val="28"/>
          <w:szCs w:val="28"/>
        </w:rPr>
        <w:t>3</w:t>
      </w:r>
      <w:r w:rsidR="00F53C83" w:rsidRPr="00045678">
        <w:rPr>
          <w:sz w:val="28"/>
          <w:szCs w:val="28"/>
        </w:rPr>
        <w:t>.</w:t>
      </w:r>
      <w:r w:rsidR="002A36DF" w:rsidRPr="00045678">
        <w:rPr>
          <w:sz w:val="28"/>
          <w:szCs w:val="28"/>
        </w:rPr>
        <w:t>1</w:t>
      </w:r>
      <w:r w:rsidR="002E42B4" w:rsidRPr="00045678">
        <w:rPr>
          <w:sz w:val="28"/>
          <w:szCs w:val="28"/>
        </w:rPr>
        <w:t>1</w:t>
      </w:r>
      <w:r w:rsidR="00F53C83" w:rsidRPr="00045678">
        <w:rPr>
          <w:sz w:val="28"/>
          <w:szCs w:val="28"/>
        </w:rPr>
        <w:t>.</w:t>
      </w:r>
      <w:r w:rsidR="003C2910" w:rsidRPr="00045678">
        <w:rPr>
          <w:sz w:val="28"/>
          <w:szCs w:val="28"/>
        </w:rPr>
        <w:t>5</w:t>
      </w:r>
      <w:r w:rsidR="00F53C83" w:rsidRPr="00045678">
        <w:rPr>
          <w:sz w:val="28"/>
          <w:szCs w:val="28"/>
        </w:rPr>
        <w:t xml:space="preserve">. </w:t>
      </w:r>
      <w:r w:rsidR="003C2910" w:rsidRPr="00045678">
        <w:rPr>
          <w:sz w:val="28"/>
          <w:szCs w:val="28"/>
        </w:rPr>
        <w:t>Участник, п</w:t>
      </w:r>
      <w:r w:rsidR="00856F07" w:rsidRPr="00045678">
        <w:rPr>
          <w:sz w:val="28"/>
          <w:szCs w:val="28"/>
        </w:rPr>
        <w:t>редостав</w:t>
      </w:r>
      <w:r w:rsidR="003C2910" w:rsidRPr="00045678">
        <w:rPr>
          <w:sz w:val="28"/>
          <w:szCs w:val="28"/>
        </w:rPr>
        <w:t>ивший</w:t>
      </w:r>
      <w:r w:rsidR="00856F07" w:rsidRPr="00045678">
        <w:rPr>
          <w:sz w:val="28"/>
          <w:szCs w:val="28"/>
        </w:rPr>
        <w:t xml:space="preserve"> в составе заявки недостоверны</w:t>
      </w:r>
      <w:r w:rsidR="003C2910" w:rsidRPr="00045678">
        <w:rPr>
          <w:sz w:val="28"/>
          <w:szCs w:val="28"/>
        </w:rPr>
        <w:t>е</w:t>
      </w:r>
      <w:r w:rsidR="00856F07" w:rsidRPr="00045678">
        <w:rPr>
          <w:sz w:val="28"/>
          <w:szCs w:val="28"/>
        </w:rPr>
        <w:t xml:space="preserve"> сведени</w:t>
      </w:r>
      <w:r w:rsidR="003C2910" w:rsidRPr="00045678">
        <w:rPr>
          <w:sz w:val="28"/>
          <w:szCs w:val="28"/>
        </w:rPr>
        <w:t>я</w:t>
      </w:r>
      <w:r w:rsidR="00856F07" w:rsidRPr="00045678">
        <w:rPr>
          <w:sz w:val="28"/>
          <w:szCs w:val="28"/>
        </w:rPr>
        <w:t xml:space="preserve"> о стране происхождения </w:t>
      </w:r>
      <w:r w:rsidR="006620EB">
        <w:rPr>
          <w:sz w:val="28"/>
          <w:szCs w:val="28"/>
        </w:rPr>
        <w:t>оборудования</w:t>
      </w:r>
      <w:r w:rsidR="00BA7DA4" w:rsidRPr="00045678">
        <w:rPr>
          <w:sz w:val="28"/>
          <w:szCs w:val="28"/>
        </w:rPr>
        <w:t xml:space="preserve">, </w:t>
      </w:r>
      <w:r w:rsidR="00B86E9E" w:rsidRPr="00045678">
        <w:rPr>
          <w:rFonts w:eastAsia="MS Mincho"/>
          <w:sz w:val="28"/>
          <w:szCs w:val="28"/>
        </w:rPr>
        <w:t>не допускается к участию в конкурсе</w:t>
      </w:r>
      <w:r w:rsidR="00BA7DA4" w:rsidRPr="00045678">
        <w:rPr>
          <w:sz w:val="28"/>
          <w:szCs w:val="28"/>
        </w:rPr>
        <w:t>.</w:t>
      </w:r>
    </w:p>
    <w:p w:rsidR="00BA7DA4" w:rsidRPr="00045678" w:rsidRDefault="00A870B9" w:rsidP="009D4C6E">
      <w:pPr>
        <w:pStyle w:val="a7"/>
        <w:spacing w:line="360" w:lineRule="exact"/>
        <w:ind w:left="0" w:firstLine="567"/>
        <w:jc w:val="both"/>
        <w:rPr>
          <w:sz w:val="28"/>
          <w:szCs w:val="28"/>
        </w:rPr>
      </w:pPr>
      <w:r w:rsidRPr="00045678">
        <w:rPr>
          <w:sz w:val="28"/>
          <w:szCs w:val="28"/>
        </w:rPr>
        <w:t>3</w:t>
      </w:r>
      <w:r w:rsidR="00BA7DA4" w:rsidRPr="00045678">
        <w:rPr>
          <w:sz w:val="28"/>
          <w:szCs w:val="28"/>
        </w:rPr>
        <w:t>.</w:t>
      </w:r>
      <w:r w:rsidR="002A36DF" w:rsidRPr="00045678">
        <w:rPr>
          <w:sz w:val="28"/>
          <w:szCs w:val="28"/>
        </w:rPr>
        <w:t>1</w:t>
      </w:r>
      <w:r w:rsidR="002E42B4" w:rsidRPr="00045678">
        <w:rPr>
          <w:sz w:val="28"/>
          <w:szCs w:val="28"/>
        </w:rPr>
        <w:t>1</w:t>
      </w:r>
      <w:r w:rsidR="00BA7DA4" w:rsidRPr="00045678">
        <w:rPr>
          <w:sz w:val="28"/>
          <w:szCs w:val="28"/>
        </w:rPr>
        <w:t xml:space="preserve">.6. </w:t>
      </w:r>
      <w:r w:rsidR="006E5AD4" w:rsidRPr="00045678">
        <w:rPr>
          <w:sz w:val="28"/>
          <w:szCs w:val="28"/>
        </w:rPr>
        <w:t>Отнесение участника конкурса к российским или иностранным лицам</w:t>
      </w:r>
      <w:r w:rsidR="00D17A9F" w:rsidRPr="00045678">
        <w:rPr>
          <w:sz w:val="28"/>
          <w:szCs w:val="28"/>
        </w:rPr>
        <w:t xml:space="preserve"> осуществляется на основании документов, </w:t>
      </w:r>
      <w:r w:rsidR="00092E52" w:rsidRPr="00045678">
        <w:rPr>
          <w:sz w:val="28"/>
          <w:szCs w:val="28"/>
        </w:rPr>
        <w:t xml:space="preserve">предусмотренных </w:t>
      </w:r>
      <w:r w:rsidR="00092E52" w:rsidRPr="00045678">
        <w:rPr>
          <w:b/>
          <w:sz w:val="28"/>
          <w:szCs w:val="28"/>
        </w:rPr>
        <w:t xml:space="preserve">пунктом </w:t>
      </w:r>
      <w:r w:rsidR="00A579DB" w:rsidRPr="00045678">
        <w:rPr>
          <w:b/>
          <w:sz w:val="28"/>
          <w:szCs w:val="28"/>
        </w:rPr>
        <w:t>3.12</w:t>
      </w:r>
      <w:r w:rsidR="00DB2523" w:rsidRPr="00045678">
        <w:rPr>
          <w:b/>
          <w:sz w:val="28"/>
          <w:szCs w:val="28"/>
        </w:rPr>
        <w:t>.8.10.</w:t>
      </w:r>
      <w:r w:rsidR="00DB2523" w:rsidRPr="00045678">
        <w:rPr>
          <w:sz w:val="28"/>
          <w:szCs w:val="28"/>
        </w:rPr>
        <w:t xml:space="preserve"> </w:t>
      </w:r>
      <w:r w:rsidR="00092E52" w:rsidRPr="00045678">
        <w:rPr>
          <w:sz w:val="28"/>
          <w:szCs w:val="28"/>
        </w:rPr>
        <w:t>конкурсной документации.</w:t>
      </w:r>
    </w:p>
    <w:p w:rsidR="008C230C" w:rsidRPr="00045678" w:rsidRDefault="00A870B9" w:rsidP="009D4C6E">
      <w:pPr>
        <w:pStyle w:val="a7"/>
        <w:spacing w:line="360" w:lineRule="exact"/>
        <w:ind w:left="0" w:firstLine="567"/>
        <w:jc w:val="both"/>
        <w:rPr>
          <w:sz w:val="28"/>
          <w:szCs w:val="28"/>
        </w:rPr>
      </w:pPr>
      <w:r w:rsidRPr="00045678">
        <w:rPr>
          <w:sz w:val="28"/>
          <w:szCs w:val="28"/>
        </w:rPr>
        <w:t>3</w:t>
      </w:r>
      <w:r w:rsidR="008C230C" w:rsidRPr="00045678">
        <w:rPr>
          <w:sz w:val="28"/>
          <w:szCs w:val="28"/>
        </w:rPr>
        <w:t>.</w:t>
      </w:r>
      <w:r w:rsidR="002A36DF" w:rsidRPr="00045678">
        <w:rPr>
          <w:sz w:val="28"/>
          <w:szCs w:val="28"/>
        </w:rPr>
        <w:t>1</w:t>
      </w:r>
      <w:r w:rsidR="002E42B4" w:rsidRPr="00045678">
        <w:rPr>
          <w:sz w:val="28"/>
          <w:szCs w:val="28"/>
        </w:rPr>
        <w:t>1</w:t>
      </w:r>
      <w:r w:rsidR="008C230C" w:rsidRPr="00045678">
        <w:rPr>
          <w:sz w:val="28"/>
          <w:szCs w:val="28"/>
        </w:rPr>
        <w:t>.7.</w:t>
      </w:r>
      <w:r w:rsidR="00632FC8" w:rsidRPr="00045678">
        <w:rPr>
          <w:sz w:val="28"/>
          <w:szCs w:val="28"/>
        </w:rPr>
        <w:t xml:space="preserve"> </w:t>
      </w:r>
      <w:r w:rsidR="00ED481B" w:rsidRPr="00045678">
        <w:rPr>
          <w:sz w:val="28"/>
          <w:szCs w:val="28"/>
        </w:rPr>
        <w:t>В договоре</w:t>
      </w:r>
      <w:r w:rsidR="00632FC8" w:rsidRPr="00045678">
        <w:rPr>
          <w:sz w:val="28"/>
          <w:szCs w:val="28"/>
        </w:rPr>
        <w:t xml:space="preserve"> указывается страна происхождения </w:t>
      </w:r>
      <w:r w:rsidR="00ED481B" w:rsidRPr="00045678">
        <w:rPr>
          <w:sz w:val="28"/>
          <w:szCs w:val="28"/>
        </w:rPr>
        <w:t xml:space="preserve">поставляемого </w:t>
      </w:r>
      <w:r w:rsidR="006620EB">
        <w:rPr>
          <w:sz w:val="28"/>
          <w:szCs w:val="28"/>
        </w:rPr>
        <w:t>оборудования</w:t>
      </w:r>
      <w:r w:rsidR="006620EB" w:rsidRPr="00045678">
        <w:rPr>
          <w:sz w:val="28"/>
          <w:szCs w:val="28"/>
        </w:rPr>
        <w:t xml:space="preserve"> </w:t>
      </w:r>
      <w:r w:rsidR="00ED481B" w:rsidRPr="00045678">
        <w:rPr>
          <w:sz w:val="28"/>
          <w:szCs w:val="28"/>
        </w:rPr>
        <w:t>на основании сведений, содержащихся в заявке, представленной участником закупки с которым заключается договор.</w:t>
      </w:r>
    </w:p>
    <w:p w:rsidR="00F9325A" w:rsidRPr="00045678" w:rsidRDefault="00A870B9" w:rsidP="009D4C6E">
      <w:pPr>
        <w:autoSpaceDE w:val="0"/>
        <w:autoSpaceDN w:val="0"/>
        <w:adjustRightInd w:val="0"/>
        <w:spacing w:line="360" w:lineRule="exact"/>
        <w:ind w:firstLine="567"/>
        <w:jc w:val="both"/>
        <w:rPr>
          <w:sz w:val="28"/>
          <w:szCs w:val="28"/>
        </w:rPr>
      </w:pPr>
      <w:r w:rsidRPr="00045678">
        <w:rPr>
          <w:sz w:val="28"/>
          <w:szCs w:val="28"/>
        </w:rPr>
        <w:t>3</w:t>
      </w:r>
      <w:r w:rsidR="0069131C" w:rsidRPr="00045678">
        <w:rPr>
          <w:sz w:val="28"/>
          <w:szCs w:val="28"/>
        </w:rPr>
        <w:t>.</w:t>
      </w:r>
      <w:r w:rsidR="002A36DF" w:rsidRPr="00045678">
        <w:rPr>
          <w:sz w:val="28"/>
          <w:szCs w:val="28"/>
        </w:rPr>
        <w:t>1</w:t>
      </w:r>
      <w:r w:rsidR="002E42B4" w:rsidRPr="00045678">
        <w:rPr>
          <w:sz w:val="28"/>
          <w:szCs w:val="28"/>
        </w:rPr>
        <w:t>1</w:t>
      </w:r>
      <w:r w:rsidR="0069131C" w:rsidRPr="00045678">
        <w:rPr>
          <w:sz w:val="28"/>
          <w:szCs w:val="28"/>
        </w:rPr>
        <w:t>.8. В случае признания победителя закупки уклонившимся от заключения договора, договор заключается с участником конкурса</w:t>
      </w:r>
      <w:r w:rsidR="00F9325A" w:rsidRPr="00045678">
        <w:rPr>
          <w:sz w:val="28"/>
          <w:szCs w:val="28"/>
        </w:rPr>
        <w:t>,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69131C" w:rsidRPr="00045678" w:rsidRDefault="00A870B9" w:rsidP="009D4C6E">
      <w:pPr>
        <w:autoSpaceDE w:val="0"/>
        <w:autoSpaceDN w:val="0"/>
        <w:adjustRightInd w:val="0"/>
        <w:spacing w:line="360" w:lineRule="exact"/>
        <w:ind w:firstLine="567"/>
        <w:jc w:val="both"/>
        <w:rPr>
          <w:sz w:val="28"/>
          <w:szCs w:val="28"/>
        </w:rPr>
      </w:pPr>
      <w:r w:rsidRPr="00045678">
        <w:rPr>
          <w:sz w:val="28"/>
          <w:szCs w:val="28"/>
        </w:rPr>
        <w:t>3</w:t>
      </w:r>
      <w:r w:rsidR="0069131C" w:rsidRPr="00045678">
        <w:rPr>
          <w:sz w:val="28"/>
          <w:szCs w:val="28"/>
        </w:rPr>
        <w:t>.</w:t>
      </w:r>
      <w:r w:rsidR="002A36DF" w:rsidRPr="00045678">
        <w:rPr>
          <w:sz w:val="28"/>
          <w:szCs w:val="28"/>
        </w:rPr>
        <w:t>1</w:t>
      </w:r>
      <w:r w:rsidR="002E42B4" w:rsidRPr="00045678">
        <w:rPr>
          <w:sz w:val="28"/>
          <w:szCs w:val="28"/>
        </w:rPr>
        <w:t>1</w:t>
      </w:r>
      <w:r w:rsidR="0069131C" w:rsidRPr="00045678">
        <w:rPr>
          <w:sz w:val="28"/>
          <w:szCs w:val="28"/>
        </w:rPr>
        <w:t>.9. При исполнении договора, заключенного с участником закупки, которому предоставлен приоритет</w:t>
      </w:r>
      <w:r w:rsidRPr="00045678">
        <w:rPr>
          <w:sz w:val="28"/>
          <w:szCs w:val="28"/>
        </w:rPr>
        <w:t>,</w:t>
      </w:r>
      <w:r w:rsidR="0069131C" w:rsidRPr="00045678">
        <w:rPr>
          <w:sz w:val="28"/>
          <w:szCs w:val="28"/>
        </w:rPr>
        <w:t xml:space="preserve"> не допускается замена страны происхождения </w:t>
      </w:r>
      <w:r w:rsidR="006620EB">
        <w:rPr>
          <w:sz w:val="28"/>
          <w:szCs w:val="28"/>
        </w:rPr>
        <w:t>оборудования</w:t>
      </w:r>
      <w:r w:rsidR="0069131C" w:rsidRPr="00045678">
        <w:rPr>
          <w:sz w:val="28"/>
          <w:szCs w:val="28"/>
        </w:rPr>
        <w:t xml:space="preserve">, за исключением случая, когда в результате такой замены вместо </w:t>
      </w:r>
      <w:r w:rsidR="006620EB" w:rsidRPr="00045678">
        <w:rPr>
          <w:sz w:val="28"/>
          <w:szCs w:val="28"/>
        </w:rPr>
        <w:t>иностранн</w:t>
      </w:r>
      <w:r w:rsidR="006620EB">
        <w:rPr>
          <w:sz w:val="28"/>
          <w:szCs w:val="28"/>
        </w:rPr>
        <w:t>ого</w:t>
      </w:r>
      <w:r w:rsidR="006620EB" w:rsidRPr="00045678">
        <w:rPr>
          <w:sz w:val="28"/>
          <w:szCs w:val="28"/>
        </w:rPr>
        <w:t xml:space="preserve"> </w:t>
      </w:r>
      <w:r w:rsidR="006620EB">
        <w:rPr>
          <w:sz w:val="28"/>
          <w:szCs w:val="28"/>
        </w:rPr>
        <w:t>оборудования</w:t>
      </w:r>
      <w:r w:rsidR="006620EB" w:rsidRPr="00045678">
        <w:rPr>
          <w:sz w:val="28"/>
          <w:szCs w:val="28"/>
        </w:rPr>
        <w:t xml:space="preserve"> поставля</w:t>
      </w:r>
      <w:r w:rsidR="006620EB">
        <w:rPr>
          <w:sz w:val="28"/>
          <w:szCs w:val="28"/>
        </w:rPr>
        <w:t>е</w:t>
      </w:r>
      <w:r w:rsidR="006620EB" w:rsidRPr="00045678">
        <w:rPr>
          <w:sz w:val="28"/>
          <w:szCs w:val="28"/>
        </w:rPr>
        <w:t>тся российск</w:t>
      </w:r>
      <w:r w:rsidR="006620EB">
        <w:rPr>
          <w:sz w:val="28"/>
          <w:szCs w:val="28"/>
        </w:rPr>
        <w:t>ое</w:t>
      </w:r>
      <w:r w:rsidR="006620EB" w:rsidRPr="00045678">
        <w:rPr>
          <w:sz w:val="28"/>
          <w:szCs w:val="28"/>
        </w:rPr>
        <w:t xml:space="preserve"> </w:t>
      </w:r>
      <w:r w:rsidR="006620EB">
        <w:rPr>
          <w:sz w:val="28"/>
          <w:szCs w:val="28"/>
        </w:rPr>
        <w:t>оборудование</w:t>
      </w:r>
      <w:r w:rsidR="0069131C" w:rsidRPr="00045678">
        <w:rPr>
          <w:sz w:val="28"/>
          <w:szCs w:val="28"/>
        </w:rPr>
        <w:t xml:space="preserve">, при этом качество, технические и функциональные характеристики (потребительские свойства) </w:t>
      </w:r>
      <w:r w:rsidR="006620EB" w:rsidRPr="00045678">
        <w:rPr>
          <w:sz w:val="28"/>
          <w:szCs w:val="28"/>
        </w:rPr>
        <w:t>так</w:t>
      </w:r>
      <w:r w:rsidR="006620EB">
        <w:rPr>
          <w:sz w:val="28"/>
          <w:szCs w:val="28"/>
        </w:rPr>
        <w:t>ого</w:t>
      </w:r>
      <w:r w:rsidR="006620EB" w:rsidRPr="00045678">
        <w:rPr>
          <w:sz w:val="28"/>
          <w:szCs w:val="28"/>
        </w:rPr>
        <w:t xml:space="preserve"> </w:t>
      </w:r>
      <w:r w:rsidR="006620EB">
        <w:rPr>
          <w:sz w:val="28"/>
          <w:szCs w:val="28"/>
        </w:rPr>
        <w:t>оборудования</w:t>
      </w:r>
      <w:r w:rsidR="006620EB" w:rsidRPr="00045678">
        <w:rPr>
          <w:sz w:val="28"/>
          <w:szCs w:val="28"/>
        </w:rPr>
        <w:t xml:space="preserve"> </w:t>
      </w:r>
      <w:r w:rsidR="0069131C" w:rsidRPr="00045678">
        <w:rPr>
          <w:sz w:val="28"/>
          <w:szCs w:val="28"/>
        </w:rPr>
        <w:t xml:space="preserve">не должны уступать качеству и соответствующим техническим и функциональным характеристикам </w:t>
      </w:r>
      <w:r w:rsidR="006620EB">
        <w:rPr>
          <w:sz w:val="28"/>
          <w:szCs w:val="28"/>
        </w:rPr>
        <w:t>оборудованию</w:t>
      </w:r>
      <w:r w:rsidR="0069131C" w:rsidRPr="00045678">
        <w:rPr>
          <w:sz w:val="28"/>
          <w:szCs w:val="28"/>
        </w:rPr>
        <w:t>, указанных в договоре.</w:t>
      </w:r>
    </w:p>
    <w:p w:rsidR="00ED481B" w:rsidRPr="00045678" w:rsidRDefault="00A870B9" w:rsidP="009D4C6E">
      <w:pPr>
        <w:pStyle w:val="a7"/>
        <w:spacing w:line="360" w:lineRule="exact"/>
        <w:ind w:left="0" w:firstLine="567"/>
        <w:jc w:val="both"/>
        <w:rPr>
          <w:sz w:val="28"/>
          <w:szCs w:val="28"/>
        </w:rPr>
      </w:pPr>
      <w:r w:rsidRPr="00045678">
        <w:rPr>
          <w:sz w:val="28"/>
          <w:szCs w:val="28"/>
        </w:rPr>
        <w:t>3</w:t>
      </w:r>
      <w:r w:rsidR="00F9325A" w:rsidRPr="00045678">
        <w:rPr>
          <w:sz w:val="28"/>
          <w:szCs w:val="28"/>
        </w:rPr>
        <w:t>.</w:t>
      </w:r>
      <w:r w:rsidR="002A36DF" w:rsidRPr="00045678">
        <w:rPr>
          <w:sz w:val="28"/>
          <w:szCs w:val="28"/>
        </w:rPr>
        <w:t>1</w:t>
      </w:r>
      <w:r w:rsidR="002E42B4" w:rsidRPr="00045678">
        <w:rPr>
          <w:sz w:val="28"/>
          <w:szCs w:val="28"/>
        </w:rPr>
        <w:t>1</w:t>
      </w:r>
      <w:r w:rsidR="00F9325A" w:rsidRPr="00045678">
        <w:rPr>
          <w:sz w:val="28"/>
          <w:szCs w:val="28"/>
        </w:rPr>
        <w:t>.10. Приоритет не предоставляется в следующих случаях:</w:t>
      </w:r>
    </w:p>
    <w:p w:rsidR="00F9325A" w:rsidRPr="00045678" w:rsidRDefault="00E055BA" w:rsidP="009D4C6E">
      <w:pPr>
        <w:pStyle w:val="a7"/>
        <w:spacing w:line="360" w:lineRule="exact"/>
        <w:ind w:left="0" w:firstLine="567"/>
        <w:jc w:val="both"/>
        <w:rPr>
          <w:sz w:val="28"/>
          <w:szCs w:val="28"/>
        </w:rPr>
      </w:pPr>
      <w:r w:rsidRPr="00045678">
        <w:rPr>
          <w:sz w:val="28"/>
          <w:szCs w:val="28"/>
        </w:rPr>
        <w:t>1)</w:t>
      </w:r>
      <w:r w:rsidR="00F9325A" w:rsidRPr="00045678">
        <w:rPr>
          <w:sz w:val="28"/>
          <w:szCs w:val="28"/>
        </w:rPr>
        <w:t xml:space="preserve"> закупка признана несостоявшейся и договор заключается с единственным участником закупки;</w:t>
      </w:r>
    </w:p>
    <w:p w:rsidR="00F9325A" w:rsidRPr="00045678" w:rsidRDefault="00E055BA" w:rsidP="009D4C6E">
      <w:pPr>
        <w:autoSpaceDE w:val="0"/>
        <w:autoSpaceDN w:val="0"/>
        <w:adjustRightInd w:val="0"/>
        <w:spacing w:line="360" w:lineRule="exact"/>
        <w:ind w:firstLine="567"/>
        <w:jc w:val="both"/>
        <w:rPr>
          <w:sz w:val="28"/>
          <w:szCs w:val="28"/>
        </w:rPr>
      </w:pPr>
      <w:r w:rsidRPr="00045678">
        <w:rPr>
          <w:sz w:val="28"/>
          <w:szCs w:val="28"/>
        </w:rPr>
        <w:lastRenderedPageBreak/>
        <w:t>2)</w:t>
      </w:r>
      <w:r w:rsidR="00F9325A" w:rsidRPr="00045678">
        <w:rPr>
          <w:sz w:val="28"/>
          <w:szCs w:val="28"/>
        </w:rPr>
        <w:t xml:space="preserve"> в заявк</w:t>
      </w:r>
      <w:r w:rsidR="007F0F74" w:rsidRPr="00045678">
        <w:rPr>
          <w:sz w:val="28"/>
          <w:szCs w:val="28"/>
        </w:rPr>
        <w:t>ах</w:t>
      </w:r>
      <w:r w:rsidR="00F9325A" w:rsidRPr="00045678">
        <w:rPr>
          <w:sz w:val="28"/>
          <w:szCs w:val="28"/>
        </w:rPr>
        <w:t xml:space="preserve"> на участие в конкурсе не содержится предложений о поставке </w:t>
      </w:r>
      <w:r w:rsidR="006620EB">
        <w:rPr>
          <w:sz w:val="28"/>
          <w:szCs w:val="28"/>
        </w:rPr>
        <w:t>оборудования</w:t>
      </w:r>
      <w:r w:rsidR="006620EB" w:rsidRPr="00045678">
        <w:rPr>
          <w:sz w:val="28"/>
          <w:szCs w:val="28"/>
        </w:rPr>
        <w:t xml:space="preserve"> </w:t>
      </w:r>
      <w:r w:rsidR="00F9325A" w:rsidRPr="00045678">
        <w:rPr>
          <w:sz w:val="28"/>
          <w:szCs w:val="28"/>
        </w:rPr>
        <w:t>российского происхождения, выполнении работ, оказании услуг российскими лицами;</w:t>
      </w:r>
    </w:p>
    <w:p w:rsidR="00F9325A" w:rsidRPr="00045678" w:rsidRDefault="00E055BA" w:rsidP="009D4C6E">
      <w:pPr>
        <w:autoSpaceDE w:val="0"/>
        <w:autoSpaceDN w:val="0"/>
        <w:adjustRightInd w:val="0"/>
        <w:spacing w:line="360" w:lineRule="exact"/>
        <w:ind w:firstLine="567"/>
        <w:jc w:val="both"/>
        <w:rPr>
          <w:sz w:val="28"/>
          <w:szCs w:val="28"/>
        </w:rPr>
      </w:pPr>
      <w:r w:rsidRPr="00045678">
        <w:rPr>
          <w:sz w:val="28"/>
          <w:szCs w:val="28"/>
        </w:rPr>
        <w:t>3)</w:t>
      </w:r>
      <w:r w:rsidR="00F9325A" w:rsidRPr="00045678">
        <w:rPr>
          <w:sz w:val="28"/>
          <w:szCs w:val="28"/>
        </w:rPr>
        <w:t xml:space="preserve"> в заявк</w:t>
      </w:r>
      <w:r w:rsidR="007F0F74" w:rsidRPr="00045678">
        <w:rPr>
          <w:sz w:val="28"/>
          <w:szCs w:val="28"/>
        </w:rPr>
        <w:t>ах</w:t>
      </w:r>
      <w:r w:rsidR="00F9325A" w:rsidRPr="00045678">
        <w:rPr>
          <w:sz w:val="28"/>
          <w:szCs w:val="28"/>
        </w:rPr>
        <w:t xml:space="preserve"> на участие в конкурсе не содержится предложений о поставке </w:t>
      </w:r>
      <w:r w:rsidR="006620EB">
        <w:rPr>
          <w:sz w:val="28"/>
          <w:szCs w:val="28"/>
        </w:rPr>
        <w:t>оборудования</w:t>
      </w:r>
      <w:r w:rsidR="006620EB" w:rsidRPr="00045678">
        <w:rPr>
          <w:sz w:val="28"/>
          <w:szCs w:val="28"/>
        </w:rPr>
        <w:t xml:space="preserve"> </w:t>
      </w:r>
      <w:r w:rsidR="00F9325A" w:rsidRPr="00045678">
        <w:rPr>
          <w:sz w:val="28"/>
          <w:szCs w:val="28"/>
        </w:rPr>
        <w:t>иностранного происхождения, выполнении работ, оказании услуг иностранными лицами;</w:t>
      </w:r>
    </w:p>
    <w:p w:rsidR="00F9325A" w:rsidRPr="00045678" w:rsidRDefault="00E055BA" w:rsidP="009D4C6E">
      <w:pPr>
        <w:autoSpaceDE w:val="0"/>
        <w:autoSpaceDN w:val="0"/>
        <w:adjustRightInd w:val="0"/>
        <w:spacing w:line="360" w:lineRule="exact"/>
        <w:ind w:firstLine="567"/>
        <w:jc w:val="both"/>
        <w:rPr>
          <w:sz w:val="28"/>
          <w:szCs w:val="28"/>
        </w:rPr>
      </w:pPr>
      <w:r w:rsidRPr="00045678">
        <w:rPr>
          <w:sz w:val="28"/>
          <w:szCs w:val="28"/>
        </w:rPr>
        <w:t>4)</w:t>
      </w:r>
      <w:r w:rsidR="00F9325A" w:rsidRPr="00045678">
        <w:rPr>
          <w:sz w:val="28"/>
          <w:szCs w:val="28"/>
        </w:rPr>
        <w:t xml:space="preserve"> в заявке на участие в </w:t>
      </w:r>
      <w:r w:rsidR="007F0F74" w:rsidRPr="00045678">
        <w:rPr>
          <w:sz w:val="28"/>
          <w:szCs w:val="28"/>
        </w:rPr>
        <w:t>конкурсе</w:t>
      </w:r>
      <w:r w:rsidR="00F9325A" w:rsidRPr="00045678">
        <w:rPr>
          <w:sz w:val="28"/>
          <w:szCs w:val="28"/>
        </w:rPr>
        <w:t>, представленной участником</w:t>
      </w:r>
      <w:r w:rsidR="007F0F74" w:rsidRPr="00045678">
        <w:rPr>
          <w:sz w:val="28"/>
          <w:szCs w:val="28"/>
        </w:rPr>
        <w:t>,</w:t>
      </w:r>
      <w:r w:rsidR="00F9325A" w:rsidRPr="00045678">
        <w:rPr>
          <w:sz w:val="28"/>
          <w:szCs w:val="28"/>
        </w:rPr>
        <w:t xml:space="preserve"> содержится предложение о поставке </w:t>
      </w:r>
      <w:r w:rsidR="006620EB">
        <w:rPr>
          <w:sz w:val="28"/>
          <w:szCs w:val="28"/>
        </w:rPr>
        <w:t xml:space="preserve">оборудование </w:t>
      </w:r>
      <w:r w:rsidR="00F9325A" w:rsidRPr="00045678">
        <w:rPr>
          <w:sz w:val="28"/>
          <w:szCs w:val="28"/>
        </w:rPr>
        <w:t xml:space="preserve">российского и иностранного происхождения, выполнении работ, оказании услуг российскими и иностранными лицами, при этом стоимость </w:t>
      </w:r>
      <w:r w:rsidR="006620EB">
        <w:rPr>
          <w:sz w:val="28"/>
          <w:szCs w:val="28"/>
        </w:rPr>
        <w:t>оборудования</w:t>
      </w:r>
      <w:r w:rsidR="006620EB" w:rsidRPr="00045678">
        <w:rPr>
          <w:sz w:val="28"/>
          <w:szCs w:val="28"/>
        </w:rPr>
        <w:t xml:space="preserve"> </w:t>
      </w:r>
      <w:r w:rsidR="00F9325A" w:rsidRPr="00045678">
        <w:rPr>
          <w:sz w:val="28"/>
          <w:szCs w:val="28"/>
        </w:rPr>
        <w:t xml:space="preserve">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w:t>
      </w:r>
      <w:r w:rsidR="006620EB">
        <w:rPr>
          <w:sz w:val="28"/>
          <w:szCs w:val="28"/>
        </w:rPr>
        <w:t>оборудования</w:t>
      </w:r>
      <w:r w:rsidR="00F9325A" w:rsidRPr="00045678">
        <w:rPr>
          <w:sz w:val="28"/>
          <w:szCs w:val="28"/>
        </w:rPr>
        <w:t>, работ, услуг</w:t>
      </w:r>
      <w:r w:rsidR="007F0F74" w:rsidRPr="00045678">
        <w:rPr>
          <w:sz w:val="28"/>
          <w:szCs w:val="28"/>
        </w:rPr>
        <w:t>.</w:t>
      </w:r>
    </w:p>
    <w:p w:rsidR="007F0F74" w:rsidRPr="00045678" w:rsidRDefault="007F0F74" w:rsidP="009D4C6E">
      <w:pPr>
        <w:autoSpaceDE w:val="0"/>
        <w:autoSpaceDN w:val="0"/>
        <w:adjustRightInd w:val="0"/>
        <w:spacing w:line="360" w:lineRule="exact"/>
        <w:ind w:firstLine="567"/>
        <w:jc w:val="both"/>
        <w:rPr>
          <w:sz w:val="28"/>
          <w:szCs w:val="28"/>
        </w:rPr>
      </w:pPr>
      <w:r w:rsidRPr="00045678">
        <w:rPr>
          <w:sz w:val="28"/>
          <w:szCs w:val="28"/>
        </w:rPr>
        <w:t xml:space="preserve">Для целей установления соотношения цены предлагаемых к поставке </w:t>
      </w:r>
      <w:r w:rsidR="006620EB">
        <w:rPr>
          <w:sz w:val="28"/>
          <w:szCs w:val="28"/>
        </w:rPr>
        <w:t>оборудования</w:t>
      </w:r>
      <w:r w:rsidR="006620EB" w:rsidRPr="00045678">
        <w:rPr>
          <w:sz w:val="28"/>
          <w:szCs w:val="28"/>
        </w:rPr>
        <w:t xml:space="preserve"> </w:t>
      </w:r>
      <w:r w:rsidRPr="00045678">
        <w:rPr>
          <w:sz w:val="28"/>
          <w:szCs w:val="28"/>
        </w:rPr>
        <w:t xml:space="preserve">российского и иностранного происхождения, цены выполнения работ, оказания услуг российскими и иностранными лицами, цена единицы каждого </w:t>
      </w:r>
      <w:r w:rsidR="006620EB">
        <w:rPr>
          <w:sz w:val="28"/>
          <w:szCs w:val="28"/>
        </w:rPr>
        <w:t>оборудования</w:t>
      </w:r>
      <w:r w:rsidRPr="00045678">
        <w:rPr>
          <w:sz w:val="28"/>
          <w:szCs w:val="28"/>
        </w:rPr>
        <w:t xml:space="preserve">, работы, услуги определяется как произведение начальной (максимальной) цены единицы </w:t>
      </w:r>
      <w:r w:rsidR="006620EB">
        <w:rPr>
          <w:sz w:val="28"/>
          <w:szCs w:val="28"/>
        </w:rPr>
        <w:t>оборудования</w:t>
      </w:r>
      <w:r w:rsidRPr="00045678">
        <w:rPr>
          <w:sz w:val="28"/>
          <w:szCs w:val="28"/>
        </w:rPr>
        <w:t xml:space="preserve">, работы, услуги, указанной в </w:t>
      </w:r>
      <w:r w:rsidR="00A02ED9" w:rsidRPr="00045678">
        <w:rPr>
          <w:sz w:val="28"/>
          <w:szCs w:val="28"/>
        </w:rPr>
        <w:t xml:space="preserve">конкурсной </w:t>
      </w:r>
      <w:r w:rsidRPr="00045678">
        <w:rPr>
          <w:sz w:val="28"/>
          <w:szCs w:val="28"/>
        </w:rPr>
        <w:t>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9325A" w:rsidRPr="00045678" w:rsidRDefault="00A870B9" w:rsidP="009D4C6E">
      <w:pPr>
        <w:autoSpaceDE w:val="0"/>
        <w:autoSpaceDN w:val="0"/>
        <w:adjustRightInd w:val="0"/>
        <w:spacing w:line="360" w:lineRule="exact"/>
        <w:ind w:firstLine="567"/>
        <w:jc w:val="both"/>
        <w:rPr>
          <w:sz w:val="28"/>
          <w:szCs w:val="28"/>
        </w:rPr>
      </w:pPr>
      <w:r w:rsidRPr="00045678">
        <w:rPr>
          <w:sz w:val="28"/>
          <w:szCs w:val="28"/>
        </w:rPr>
        <w:t>3</w:t>
      </w:r>
      <w:r w:rsidR="007F0F74" w:rsidRPr="00045678">
        <w:rPr>
          <w:sz w:val="28"/>
          <w:szCs w:val="28"/>
        </w:rPr>
        <w:t>.</w:t>
      </w:r>
      <w:r w:rsidR="002A36DF" w:rsidRPr="00045678">
        <w:rPr>
          <w:sz w:val="28"/>
          <w:szCs w:val="28"/>
        </w:rPr>
        <w:t>1</w:t>
      </w:r>
      <w:r w:rsidR="002E42B4" w:rsidRPr="00045678">
        <w:rPr>
          <w:sz w:val="28"/>
          <w:szCs w:val="28"/>
        </w:rPr>
        <w:t>1</w:t>
      </w:r>
      <w:r w:rsidR="007F0F74" w:rsidRPr="00045678">
        <w:rPr>
          <w:sz w:val="28"/>
          <w:szCs w:val="28"/>
        </w:rPr>
        <w:t xml:space="preserve">.11. Приоритет устанавливается с учетом положений Генерального </w:t>
      </w:r>
      <w:r w:rsidR="00351554" w:rsidRPr="00045678">
        <w:rPr>
          <w:sz w:val="28"/>
          <w:szCs w:val="28"/>
        </w:rPr>
        <w:t>соглашения</w:t>
      </w:r>
      <w:r w:rsidR="007F0F74" w:rsidRPr="00045678">
        <w:rPr>
          <w:sz w:val="28"/>
          <w:szCs w:val="28"/>
        </w:rPr>
        <w:t xml:space="preserve"> по тарифам и торговле 1994 года и </w:t>
      </w:r>
      <w:r w:rsidR="00351554" w:rsidRPr="00045678">
        <w:rPr>
          <w:sz w:val="28"/>
          <w:szCs w:val="28"/>
        </w:rPr>
        <w:t>Договора</w:t>
      </w:r>
      <w:r w:rsidR="007F0F74" w:rsidRPr="00045678">
        <w:rPr>
          <w:sz w:val="28"/>
          <w:szCs w:val="28"/>
        </w:rPr>
        <w:t xml:space="preserve"> о Евразийском экономическом союзе от 29 мая 2014 г.</w:t>
      </w:r>
    </w:p>
    <w:p w:rsidR="00D56C30" w:rsidRPr="00045678" w:rsidRDefault="00D56C30" w:rsidP="009D4C6E">
      <w:pPr>
        <w:pStyle w:val="a7"/>
        <w:spacing w:line="360" w:lineRule="exact"/>
        <w:ind w:left="0" w:firstLine="567"/>
        <w:jc w:val="both"/>
        <w:rPr>
          <w:sz w:val="28"/>
          <w:szCs w:val="28"/>
        </w:rPr>
      </w:pPr>
      <w:r w:rsidRPr="00045678">
        <w:rPr>
          <w:sz w:val="28"/>
          <w:szCs w:val="28"/>
        </w:rPr>
        <w:t xml:space="preserve">3.11.12. </w:t>
      </w:r>
      <w:r w:rsidRPr="00045678">
        <w:rPr>
          <w:sz w:val="28"/>
        </w:rPr>
        <w:t>Указанный в настоящем разделе приоритет товаров</w:t>
      </w:r>
      <w:r w:rsidR="006620EB">
        <w:rPr>
          <w:sz w:val="28"/>
        </w:rPr>
        <w:t xml:space="preserve"> (оборудования)</w:t>
      </w:r>
      <w:r w:rsidRPr="00045678">
        <w:rPr>
          <w:sz w:val="28"/>
        </w:rPr>
        <w:t xml:space="preserve"> российского происхождения, работ, услуг, выполняемых, оказываемых российскими лицами, по отношению к товарам</w:t>
      </w:r>
      <w:r w:rsidR="006620EB">
        <w:rPr>
          <w:sz w:val="28"/>
        </w:rPr>
        <w:t xml:space="preserve"> (оборудованию)</w:t>
      </w:r>
      <w:r w:rsidRPr="00045678">
        <w:rPr>
          <w:sz w:val="28"/>
        </w:rPr>
        <w:t>, происходящим из иностранного государства, работам, услугам, выполняемым, оказываемым иностранными лицами применяется к товарам</w:t>
      </w:r>
      <w:r w:rsidR="006620EB">
        <w:rPr>
          <w:sz w:val="28"/>
        </w:rPr>
        <w:t xml:space="preserve"> (оборудованию)</w:t>
      </w:r>
      <w:r w:rsidRPr="00045678">
        <w:rPr>
          <w:sz w:val="28"/>
        </w:rPr>
        <w:t xml:space="preserve">, происходящим из отдельных районов (областей) государств, указанных в постановлении </w:t>
      </w:r>
      <w:r w:rsidRPr="00045678">
        <w:rPr>
          <w:sz w:val="28"/>
          <w:szCs w:val="28"/>
        </w:rPr>
        <w:t>Правительства Российской Федерации от 16 сентября 2016 г.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045678">
        <w:rPr>
          <w:sz w:val="28"/>
        </w:rPr>
        <w:t>, на равных условиях с товарами российского происхождения в порядке, установленном указанным постановлением.</w:t>
      </w:r>
    </w:p>
    <w:p w:rsidR="002E42B4" w:rsidRDefault="002E42B4" w:rsidP="009D4C6E">
      <w:pPr>
        <w:autoSpaceDE w:val="0"/>
        <w:autoSpaceDN w:val="0"/>
        <w:adjustRightInd w:val="0"/>
        <w:spacing w:line="360" w:lineRule="exact"/>
        <w:ind w:firstLine="567"/>
        <w:jc w:val="both"/>
        <w:rPr>
          <w:sz w:val="28"/>
          <w:szCs w:val="28"/>
        </w:rPr>
      </w:pPr>
    </w:p>
    <w:p w:rsidR="00DF360F" w:rsidRPr="00045678" w:rsidRDefault="00DF360F" w:rsidP="009D4C6E">
      <w:pPr>
        <w:autoSpaceDE w:val="0"/>
        <w:autoSpaceDN w:val="0"/>
        <w:adjustRightInd w:val="0"/>
        <w:spacing w:line="360" w:lineRule="exact"/>
        <w:ind w:firstLine="567"/>
        <w:jc w:val="both"/>
        <w:rPr>
          <w:sz w:val="28"/>
          <w:szCs w:val="28"/>
        </w:rPr>
      </w:pPr>
    </w:p>
    <w:p w:rsidR="002B5627" w:rsidRPr="00045678" w:rsidRDefault="0012603D" w:rsidP="009D4C6E">
      <w:pPr>
        <w:pStyle w:val="30"/>
        <w:numPr>
          <w:ilvl w:val="1"/>
          <w:numId w:val="20"/>
        </w:numPr>
        <w:spacing w:before="0" w:after="0" w:line="360" w:lineRule="exact"/>
        <w:ind w:hanging="365"/>
        <w:jc w:val="both"/>
        <w:rPr>
          <w:rFonts w:ascii="Times New Roman" w:hAnsi="Times New Roman" w:cs="Times New Roman"/>
          <w:sz w:val="28"/>
          <w:szCs w:val="28"/>
        </w:rPr>
      </w:pPr>
      <w:bookmarkStart w:id="12" w:name="_Toc517167467"/>
      <w:r w:rsidRPr="00045678">
        <w:rPr>
          <w:rFonts w:ascii="Times New Roman" w:hAnsi="Times New Roman" w:cs="Times New Roman"/>
          <w:sz w:val="28"/>
          <w:szCs w:val="28"/>
        </w:rPr>
        <w:lastRenderedPageBreak/>
        <w:t>Состав конкурсной заявки</w:t>
      </w:r>
      <w:bookmarkEnd w:id="12"/>
    </w:p>
    <w:p w:rsidR="00010A07" w:rsidRPr="00045678" w:rsidRDefault="00010A07" w:rsidP="009D4C6E">
      <w:pPr>
        <w:spacing w:line="360" w:lineRule="exact"/>
      </w:pPr>
    </w:p>
    <w:p w:rsidR="002E42B4" w:rsidRPr="00045678" w:rsidRDefault="00A54BE1" w:rsidP="009D4C6E">
      <w:pPr>
        <w:pStyle w:val="aa"/>
        <w:numPr>
          <w:ilvl w:val="2"/>
          <w:numId w:val="20"/>
        </w:numPr>
        <w:suppressAutoHyphens/>
        <w:spacing w:line="360" w:lineRule="exact"/>
        <w:ind w:left="142" w:firstLine="567"/>
        <w:rPr>
          <w:sz w:val="28"/>
          <w:szCs w:val="28"/>
        </w:rPr>
      </w:pPr>
      <w:r w:rsidRPr="00045678">
        <w:rPr>
          <w:sz w:val="28"/>
          <w:szCs w:val="28"/>
        </w:rPr>
        <w:t xml:space="preserve"> </w:t>
      </w:r>
      <w:r w:rsidR="00F6388C" w:rsidRPr="00045678">
        <w:rPr>
          <w:sz w:val="28"/>
          <w:szCs w:val="28"/>
        </w:rPr>
        <w:t xml:space="preserve">Конкурсная заявка должна содержать всю </w:t>
      </w:r>
      <w:r w:rsidR="003E6BB4" w:rsidRPr="00045678">
        <w:rPr>
          <w:sz w:val="28"/>
          <w:szCs w:val="28"/>
        </w:rPr>
        <w:t>требуемую</w:t>
      </w:r>
      <w:r w:rsidR="00F6388C" w:rsidRPr="00045678">
        <w:rPr>
          <w:sz w:val="28"/>
          <w:szCs w:val="28"/>
        </w:rPr>
        <w:t xml:space="preserve"> </w:t>
      </w:r>
      <w:r w:rsidR="00C16881" w:rsidRPr="00045678">
        <w:rPr>
          <w:sz w:val="28"/>
          <w:szCs w:val="28"/>
        </w:rPr>
        <w:t>в конкурсной</w:t>
      </w:r>
      <w:r w:rsidR="00F6388C" w:rsidRPr="00045678">
        <w:rPr>
          <w:sz w:val="28"/>
          <w:szCs w:val="28"/>
        </w:rPr>
        <w:t xml:space="preserve"> </w:t>
      </w:r>
      <w:r w:rsidR="00A75B9B" w:rsidRPr="00045678">
        <w:rPr>
          <w:sz w:val="28"/>
          <w:szCs w:val="28"/>
        </w:rPr>
        <w:t>документации информацию</w:t>
      </w:r>
      <w:r w:rsidR="002E42B4" w:rsidRPr="00045678">
        <w:rPr>
          <w:sz w:val="28"/>
          <w:szCs w:val="28"/>
        </w:rPr>
        <w:t>.</w:t>
      </w:r>
    </w:p>
    <w:p w:rsidR="008575A5" w:rsidRPr="00045678" w:rsidRDefault="00F6388C" w:rsidP="009D4C6E">
      <w:pPr>
        <w:pStyle w:val="aa"/>
        <w:numPr>
          <w:ilvl w:val="2"/>
          <w:numId w:val="20"/>
        </w:numPr>
        <w:suppressAutoHyphens/>
        <w:spacing w:line="360" w:lineRule="exact"/>
        <w:ind w:left="142" w:firstLine="567"/>
        <w:rPr>
          <w:sz w:val="28"/>
          <w:szCs w:val="28"/>
        </w:rPr>
      </w:pPr>
      <w:r w:rsidRPr="00045678">
        <w:rPr>
          <w:sz w:val="28"/>
          <w:szCs w:val="28"/>
        </w:rPr>
        <w:t xml:space="preserve">Конкурсная заявка должна действовать не менее </w:t>
      </w:r>
      <w:r w:rsidR="002779B3" w:rsidRPr="00045678">
        <w:rPr>
          <w:sz w:val="28"/>
          <w:szCs w:val="28"/>
        </w:rPr>
        <w:t xml:space="preserve">120 </w:t>
      </w:r>
      <w:r w:rsidR="009A16E1" w:rsidRPr="00045678">
        <w:rPr>
          <w:sz w:val="28"/>
          <w:szCs w:val="28"/>
        </w:rPr>
        <w:t xml:space="preserve">(ста двадцати) </w:t>
      </w:r>
      <w:r w:rsidR="002779B3" w:rsidRPr="00045678">
        <w:rPr>
          <w:sz w:val="28"/>
          <w:szCs w:val="28"/>
        </w:rPr>
        <w:t xml:space="preserve">дней с даты вскрытия заявок, установленной </w:t>
      </w:r>
      <w:r w:rsidR="002779B3" w:rsidRPr="00045678">
        <w:rPr>
          <w:b/>
          <w:sz w:val="28"/>
          <w:szCs w:val="28"/>
        </w:rPr>
        <w:t xml:space="preserve">в пункте </w:t>
      </w:r>
      <w:r w:rsidR="00A870B9" w:rsidRPr="00045678">
        <w:rPr>
          <w:b/>
          <w:sz w:val="28"/>
          <w:szCs w:val="28"/>
        </w:rPr>
        <w:t>2.2</w:t>
      </w:r>
      <w:r w:rsidR="002779B3" w:rsidRPr="00045678">
        <w:rPr>
          <w:sz w:val="28"/>
          <w:szCs w:val="28"/>
        </w:rPr>
        <w:t xml:space="preserve"> конкурсной документации</w:t>
      </w:r>
      <w:r w:rsidRPr="00045678">
        <w:rPr>
          <w:sz w:val="28"/>
          <w:szCs w:val="28"/>
        </w:rPr>
        <w:t>.</w:t>
      </w:r>
    </w:p>
    <w:p w:rsidR="008575A5" w:rsidRPr="00045678" w:rsidRDefault="00F6388C" w:rsidP="009D4C6E">
      <w:pPr>
        <w:pStyle w:val="aa"/>
        <w:numPr>
          <w:ilvl w:val="2"/>
          <w:numId w:val="20"/>
        </w:numPr>
        <w:suppressAutoHyphens/>
        <w:spacing w:line="360" w:lineRule="exact"/>
        <w:ind w:left="284" w:firstLine="425"/>
        <w:rPr>
          <w:sz w:val="28"/>
          <w:szCs w:val="28"/>
        </w:rPr>
      </w:pPr>
      <w:r w:rsidRPr="00045678">
        <w:rPr>
          <w:sz w:val="28"/>
          <w:szCs w:val="28"/>
        </w:rPr>
        <w:t xml:space="preserve">Конкурсная заявка оформляется в соответствии с </w:t>
      </w:r>
      <w:r w:rsidR="003256F9" w:rsidRPr="00045678">
        <w:rPr>
          <w:sz w:val="28"/>
          <w:szCs w:val="28"/>
        </w:rPr>
        <w:t xml:space="preserve">требованиями </w:t>
      </w:r>
      <w:r w:rsidRPr="00045678">
        <w:rPr>
          <w:sz w:val="28"/>
          <w:szCs w:val="28"/>
        </w:rPr>
        <w:t xml:space="preserve">конкурсной </w:t>
      </w:r>
      <w:r w:rsidR="000D2A61" w:rsidRPr="00045678">
        <w:rPr>
          <w:sz w:val="28"/>
          <w:szCs w:val="28"/>
        </w:rPr>
        <w:t>документации</w:t>
      </w:r>
      <w:r w:rsidRPr="00045678">
        <w:rPr>
          <w:sz w:val="28"/>
          <w:szCs w:val="28"/>
        </w:rPr>
        <w:t xml:space="preserve">. </w:t>
      </w:r>
    </w:p>
    <w:p w:rsidR="008575A5" w:rsidRPr="00045678" w:rsidRDefault="00F6388C" w:rsidP="009D4C6E">
      <w:pPr>
        <w:pStyle w:val="aa"/>
        <w:numPr>
          <w:ilvl w:val="2"/>
          <w:numId w:val="20"/>
        </w:numPr>
        <w:suppressAutoHyphens/>
        <w:spacing w:line="360" w:lineRule="exact"/>
        <w:ind w:left="142" w:firstLine="567"/>
        <w:rPr>
          <w:sz w:val="28"/>
          <w:szCs w:val="28"/>
        </w:rPr>
      </w:pPr>
      <w:r w:rsidRPr="00045678">
        <w:rPr>
          <w:sz w:val="28"/>
          <w:szCs w:val="28"/>
        </w:rPr>
        <w:t xml:space="preserve">Конкурсная заявка участника, не соответствующая требованиям конкурсной документации, отклоняется. </w:t>
      </w:r>
    </w:p>
    <w:p w:rsidR="009E0716" w:rsidRPr="00045678" w:rsidRDefault="00F6388C" w:rsidP="009D4C6E">
      <w:pPr>
        <w:pStyle w:val="aa"/>
        <w:numPr>
          <w:ilvl w:val="2"/>
          <w:numId w:val="20"/>
        </w:numPr>
        <w:suppressAutoHyphens/>
        <w:spacing w:line="360" w:lineRule="exact"/>
        <w:ind w:left="142" w:firstLine="425"/>
        <w:rPr>
          <w:sz w:val="28"/>
          <w:szCs w:val="28"/>
        </w:rPr>
      </w:pPr>
      <w:r w:rsidRPr="00045678">
        <w:rPr>
          <w:sz w:val="28"/>
          <w:szCs w:val="28"/>
        </w:rPr>
        <w:t>Конкурсная заявка оформляется на русском языке. Если в составе конкурсной заявки представляются документы на иностранном языке, такие документы должны быть переведены на русский язык, а перевод заверен нотариально</w:t>
      </w:r>
      <w:r w:rsidR="002779B3" w:rsidRPr="00045678">
        <w:rPr>
          <w:sz w:val="28"/>
          <w:szCs w:val="28"/>
        </w:rPr>
        <w:t>. При представлении заявки в электронной форме представляется копия, сканированная с нотариально заверенного перевода</w:t>
      </w:r>
      <w:r w:rsidRPr="00045678">
        <w:rPr>
          <w:sz w:val="28"/>
          <w:szCs w:val="28"/>
        </w:rPr>
        <w:t xml:space="preserve">. Вся переписка, связанная с проведением конкурса, ведется на русском языке. В случае если для участия в конкурсе иностранному лицу потребуется извещение, конкурсная документация на иностранном языке, перевод на иностранный язык такое лицо осуществляет самостоятельно за свой счет. </w:t>
      </w:r>
    </w:p>
    <w:p w:rsidR="009E0716" w:rsidRPr="00045678" w:rsidRDefault="007A16FC" w:rsidP="009D4C6E">
      <w:pPr>
        <w:pStyle w:val="aa"/>
        <w:numPr>
          <w:ilvl w:val="2"/>
          <w:numId w:val="20"/>
        </w:numPr>
        <w:suppressAutoHyphens/>
        <w:spacing w:line="360" w:lineRule="exact"/>
        <w:ind w:left="0" w:firstLine="708"/>
        <w:rPr>
          <w:sz w:val="28"/>
          <w:szCs w:val="28"/>
        </w:rPr>
      </w:pPr>
      <w:r w:rsidRPr="00045678">
        <w:rPr>
          <w:sz w:val="28"/>
          <w:szCs w:val="28"/>
        </w:rPr>
        <w:t xml:space="preserve"> </w:t>
      </w:r>
      <w:r w:rsidR="00F6388C" w:rsidRPr="00045678">
        <w:rPr>
          <w:sz w:val="28"/>
          <w:szCs w:val="28"/>
        </w:rPr>
        <w:t>В случае участия иностранного лица в конкурсе, такое лицо в составе заявки должно представить все документы, предусмотренные конкурсной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F72EA5" w:rsidRPr="00045678" w:rsidRDefault="00F72EA5" w:rsidP="009D4C6E">
      <w:pPr>
        <w:pStyle w:val="aa"/>
        <w:suppressAutoHyphens/>
        <w:spacing w:line="360" w:lineRule="exact"/>
        <w:rPr>
          <w:sz w:val="28"/>
          <w:szCs w:val="28"/>
        </w:rPr>
      </w:pPr>
      <w:r w:rsidRPr="00045678">
        <w:rPr>
          <w:sz w:val="28"/>
          <w:szCs w:val="28"/>
        </w:rPr>
        <w:t xml:space="preserve">В случае если в составе </w:t>
      </w:r>
      <w:r w:rsidR="00225AAC" w:rsidRPr="00045678">
        <w:rPr>
          <w:sz w:val="28"/>
          <w:szCs w:val="28"/>
        </w:rPr>
        <w:t>конкурсной</w:t>
      </w:r>
      <w:r w:rsidRPr="00045678">
        <w:rPr>
          <w:sz w:val="28"/>
          <w:szCs w:val="28"/>
        </w:rPr>
        <w:t xml:space="preserve"> заявки предоставлены документы и материалы, составленные, выданные или удостоверенные государственными органами иностранных государств или должностными лицами иностранных государств, указанные документы </w:t>
      </w:r>
      <w:r w:rsidR="00F26C18" w:rsidRPr="00045678">
        <w:rPr>
          <w:sz w:val="28"/>
          <w:szCs w:val="28"/>
        </w:rPr>
        <w:t>(</w:t>
      </w:r>
      <w:r w:rsidR="008B4520" w:rsidRPr="00045678">
        <w:rPr>
          <w:sz w:val="28"/>
          <w:szCs w:val="28"/>
        </w:rPr>
        <w:t>помимо</w:t>
      </w:r>
      <w:r w:rsidR="00F26C18" w:rsidRPr="00045678">
        <w:rPr>
          <w:sz w:val="28"/>
          <w:szCs w:val="28"/>
        </w:rPr>
        <w:t xml:space="preserve"> нотариально заверенного перевода, предусмотренного </w:t>
      </w:r>
      <w:r w:rsidR="00F26C18" w:rsidRPr="00045678">
        <w:rPr>
          <w:b/>
          <w:sz w:val="28"/>
          <w:szCs w:val="28"/>
        </w:rPr>
        <w:t xml:space="preserve">пунктом </w:t>
      </w:r>
      <w:r w:rsidR="00452E5B" w:rsidRPr="00045678">
        <w:rPr>
          <w:b/>
          <w:sz w:val="28"/>
          <w:szCs w:val="28"/>
        </w:rPr>
        <w:t>3.</w:t>
      </w:r>
      <w:r w:rsidR="002E42B4" w:rsidRPr="00045678">
        <w:rPr>
          <w:b/>
          <w:sz w:val="28"/>
          <w:szCs w:val="28"/>
        </w:rPr>
        <w:t>12</w:t>
      </w:r>
      <w:r w:rsidR="00C16881" w:rsidRPr="00045678">
        <w:rPr>
          <w:b/>
          <w:sz w:val="28"/>
          <w:szCs w:val="28"/>
        </w:rPr>
        <w:t>.</w:t>
      </w:r>
      <w:r w:rsidR="009C1AEF" w:rsidRPr="00045678">
        <w:rPr>
          <w:b/>
          <w:sz w:val="28"/>
          <w:szCs w:val="28"/>
        </w:rPr>
        <w:t>5</w:t>
      </w:r>
      <w:r w:rsidR="009C1AEF" w:rsidRPr="00045678">
        <w:rPr>
          <w:sz w:val="28"/>
          <w:szCs w:val="28"/>
        </w:rPr>
        <w:t xml:space="preserve"> </w:t>
      </w:r>
      <w:r w:rsidR="00F26C18" w:rsidRPr="00045678">
        <w:rPr>
          <w:sz w:val="28"/>
          <w:szCs w:val="28"/>
        </w:rPr>
        <w:t xml:space="preserve">конкурсной документации) </w:t>
      </w:r>
      <w:r w:rsidRPr="00045678">
        <w:rPr>
          <w:sz w:val="28"/>
          <w:szCs w:val="28"/>
        </w:rPr>
        <w:t>представляются с соблюдением следующих требований:</w:t>
      </w:r>
    </w:p>
    <w:p w:rsidR="00F72EA5" w:rsidRPr="00045678" w:rsidRDefault="00F72EA5" w:rsidP="009D4C6E">
      <w:pPr>
        <w:pStyle w:val="aa"/>
        <w:suppressAutoHyphens/>
        <w:spacing w:line="360" w:lineRule="exact"/>
        <w:rPr>
          <w:sz w:val="28"/>
          <w:szCs w:val="28"/>
        </w:rPr>
      </w:pPr>
      <w:r w:rsidRPr="00045678">
        <w:rPr>
          <w:sz w:val="28"/>
          <w:szCs w:val="28"/>
        </w:rPr>
        <w:t>1) если документы выданы в государстве, не являющемся участником Конвенции, отменяющей требование легализации иностранных официальных документов (Гаага, 5 октября 1961 г.) (далее – Гаагская конвенция), такие документы должны быть легализованы в посольстве (консульстве) Российской Федерации в таком иностранном государстве;</w:t>
      </w:r>
    </w:p>
    <w:p w:rsidR="001F07FC" w:rsidRPr="00045678" w:rsidRDefault="00F72EA5" w:rsidP="009D4C6E">
      <w:pPr>
        <w:pStyle w:val="aa"/>
        <w:tabs>
          <w:tab w:val="left" w:pos="1891"/>
        </w:tabs>
        <w:suppressAutoHyphens/>
        <w:spacing w:line="360" w:lineRule="exact"/>
        <w:rPr>
          <w:sz w:val="28"/>
          <w:szCs w:val="28"/>
        </w:rPr>
      </w:pPr>
      <w:r w:rsidRPr="00045678">
        <w:rPr>
          <w:sz w:val="28"/>
          <w:szCs w:val="28"/>
        </w:rPr>
        <w:t xml:space="preserve">или </w:t>
      </w:r>
      <w:r w:rsidR="007A0D47" w:rsidRPr="00045678">
        <w:rPr>
          <w:sz w:val="28"/>
          <w:szCs w:val="28"/>
        </w:rPr>
        <w:tab/>
      </w:r>
    </w:p>
    <w:p w:rsidR="00F72EA5" w:rsidRPr="00045678" w:rsidRDefault="00E478C5" w:rsidP="009D4C6E">
      <w:pPr>
        <w:pStyle w:val="aa"/>
        <w:suppressAutoHyphens/>
        <w:spacing w:line="360" w:lineRule="exact"/>
        <w:rPr>
          <w:sz w:val="28"/>
          <w:szCs w:val="28"/>
        </w:rPr>
      </w:pPr>
      <w:r w:rsidRPr="00045678">
        <w:rPr>
          <w:sz w:val="28"/>
          <w:szCs w:val="28"/>
        </w:rPr>
        <w:t xml:space="preserve">2) если документы выданы в государстве, являющемся участником Гаагской конвенции, документы должны быть </w:t>
      </w:r>
      <w:proofErr w:type="spellStart"/>
      <w:r w:rsidRPr="00045678">
        <w:rPr>
          <w:sz w:val="28"/>
          <w:szCs w:val="28"/>
        </w:rPr>
        <w:t>апостилированы</w:t>
      </w:r>
      <w:proofErr w:type="spellEnd"/>
      <w:r w:rsidRPr="00045678">
        <w:rPr>
          <w:sz w:val="28"/>
          <w:szCs w:val="28"/>
        </w:rPr>
        <w:t xml:space="preserve"> в таком государстве в соответствии с требованиями Гаагской конвенции;</w:t>
      </w:r>
    </w:p>
    <w:p w:rsidR="00E478C5" w:rsidRPr="00045678" w:rsidRDefault="00E478C5" w:rsidP="009D4C6E">
      <w:pPr>
        <w:pStyle w:val="aa"/>
        <w:suppressAutoHyphens/>
        <w:spacing w:line="360" w:lineRule="exact"/>
        <w:rPr>
          <w:sz w:val="28"/>
          <w:szCs w:val="28"/>
        </w:rPr>
      </w:pPr>
      <w:r w:rsidRPr="00045678">
        <w:rPr>
          <w:sz w:val="28"/>
          <w:szCs w:val="28"/>
        </w:rPr>
        <w:lastRenderedPageBreak/>
        <w:t>или</w:t>
      </w:r>
    </w:p>
    <w:p w:rsidR="002E42B4" w:rsidRPr="00045678" w:rsidRDefault="00E478C5" w:rsidP="009D4C6E">
      <w:pPr>
        <w:pStyle w:val="aa"/>
        <w:suppressAutoHyphens/>
        <w:spacing w:line="360" w:lineRule="exact"/>
        <w:rPr>
          <w:sz w:val="28"/>
          <w:szCs w:val="28"/>
        </w:rPr>
      </w:pPr>
      <w:r w:rsidRPr="00045678">
        <w:rPr>
          <w:sz w:val="28"/>
          <w:szCs w:val="28"/>
        </w:rPr>
        <w:t>3) если документы выданы в государстве, в отношении которого действует международный договор Российской Федерации, отменяющий либо упрощающий требования легализации документов, документы должны соответствовать требованиям такого международного договора.</w:t>
      </w:r>
    </w:p>
    <w:p w:rsidR="00E055BA" w:rsidRPr="00045678" w:rsidRDefault="009E0716" w:rsidP="009D4C6E">
      <w:pPr>
        <w:pStyle w:val="aa"/>
        <w:numPr>
          <w:ilvl w:val="2"/>
          <w:numId w:val="20"/>
        </w:numPr>
        <w:suppressAutoHyphens/>
        <w:spacing w:line="360" w:lineRule="exact"/>
        <w:ind w:left="0" w:firstLine="709"/>
        <w:rPr>
          <w:sz w:val="28"/>
          <w:szCs w:val="28"/>
        </w:rPr>
      </w:pPr>
      <w:r w:rsidRPr="00045678">
        <w:rPr>
          <w:sz w:val="28"/>
          <w:szCs w:val="28"/>
        </w:rPr>
        <w:t>Е</w:t>
      </w:r>
      <w:r w:rsidR="00F6388C" w:rsidRPr="00045678">
        <w:rPr>
          <w:sz w:val="28"/>
          <w:szCs w:val="28"/>
        </w:rPr>
        <w:t xml:space="preserve">сли в составе заявки представлен документ, который не поддается прочтению (ввиду, например, низкого качества копирования/сканирования участником, </w:t>
      </w:r>
      <w:r w:rsidR="002779B3" w:rsidRPr="00045678">
        <w:rPr>
          <w:sz w:val="28"/>
          <w:szCs w:val="28"/>
        </w:rPr>
        <w:t>представления участником поврежденного документа</w:t>
      </w:r>
      <w:r w:rsidR="00F6388C" w:rsidRPr="00045678">
        <w:rPr>
          <w:sz w:val="28"/>
          <w:szCs w:val="28"/>
        </w:rPr>
        <w:t xml:space="preserve"> и др.), документ считается непредставленным и не рассматривается.</w:t>
      </w:r>
    </w:p>
    <w:p w:rsidR="00F6388C" w:rsidRPr="00045678" w:rsidRDefault="00F6388C" w:rsidP="009D4C6E">
      <w:pPr>
        <w:pStyle w:val="aa"/>
        <w:numPr>
          <w:ilvl w:val="2"/>
          <w:numId w:val="20"/>
        </w:numPr>
        <w:suppressAutoHyphens/>
        <w:spacing w:line="360" w:lineRule="exact"/>
        <w:rPr>
          <w:sz w:val="28"/>
          <w:szCs w:val="28"/>
        </w:rPr>
      </w:pPr>
      <w:r w:rsidRPr="00045678">
        <w:rPr>
          <w:sz w:val="28"/>
          <w:szCs w:val="28"/>
        </w:rPr>
        <w:t>В конкурсной заявке должны быть представлены</w:t>
      </w:r>
      <w:r w:rsidR="002779B3" w:rsidRPr="00045678">
        <w:rPr>
          <w:sz w:val="28"/>
          <w:szCs w:val="28"/>
        </w:rPr>
        <w:t>:</w:t>
      </w:r>
    </w:p>
    <w:p w:rsidR="0083486B" w:rsidRPr="00045678" w:rsidRDefault="007A16FC" w:rsidP="009D4C6E">
      <w:pPr>
        <w:pStyle w:val="aa"/>
        <w:tabs>
          <w:tab w:val="left" w:pos="1440"/>
        </w:tabs>
        <w:suppressAutoHyphens/>
        <w:spacing w:line="360" w:lineRule="exact"/>
        <w:rPr>
          <w:sz w:val="28"/>
          <w:szCs w:val="28"/>
        </w:rPr>
      </w:pPr>
      <w:r w:rsidRPr="00045678">
        <w:rPr>
          <w:sz w:val="28"/>
          <w:szCs w:val="28"/>
        </w:rPr>
        <w:t xml:space="preserve">1. </w:t>
      </w:r>
      <w:r w:rsidR="00F6388C" w:rsidRPr="00045678">
        <w:rPr>
          <w:sz w:val="28"/>
          <w:szCs w:val="28"/>
        </w:rPr>
        <w:t xml:space="preserve">опись представленных документов, заверенная подписью и печатью </w:t>
      </w:r>
      <w:r w:rsidR="0028507D" w:rsidRPr="00045678">
        <w:rPr>
          <w:sz w:val="28"/>
          <w:szCs w:val="28"/>
        </w:rPr>
        <w:t xml:space="preserve">(при ее наличии) </w:t>
      </w:r>
      <w:r w:rsidR="00F6388C" w:rsidRPr="00045678">
        <w:rPr>
          <w:sz w:val="28"/>
          <w:szCs w:val="28"/>
        </w:rPr>
        <w:t>участника</w:t>
      </w:r>
      <w:r w:rsidR="00D25E81" w:rsidRPr="00045678">
        <w:rPr>
          <w:sz w:val="28"/>
          <w:szCs w:val="28"/>
        </w:rPr>
        <w:t>. При представлении заявки в электронной форме документ должен быть сканирован с оригинала</w:t>
      </w:r>
      <w:r w:rsidR="00F6388C" w:rsidRPr="00045678">
        <w:rPr>
          <w:sz w:val="28"/>
          <w:szCs w:val="28"/>
        </w:rPr>
        <w:t>;</w:t>
      </w:r>
    </w:p>
    <w:p w:rsidR="0083486B" w:rsidRPr="00045678" w:rsidRDefault="007A16FC" w:rsidP="009D4C6E">
      <w:pPr>
        <w:pStyle w:val="aa"/>
        <w:tabs>
          <w:tab w:val="left" w:pos="1440"/>
        </w:tabs>
        <w:suppressAutoHyphens/>
        <w:spacing w:line="360" w:lineRule="exact"/>
        <w:rPr>
          <w:sz w:val="28"/>
          <w:szCs w:val="28"/>
        </w:rPr>
      </w:pPr>
      <w:r w:rsidRPr="00045678">
        <w:rPr>
          <w:sz w:val="28"/>
          <w:szCs w:val="28"/>
        </w:rPr>
        <w:t xml:space="preserve">2. </w:t>
      </w:r>
      <w:r w:rsidR="00F6388C" w:rsidRPr="00045678">
        <w:rPr>
          <w:sz w:val="28"/>
          <w:szCs w:val="28"/>
        </w:rPr>
        <w:t xml:space="preserve">надлежащим образом </w:t>
      </w:r>
      <w:r w:rsidR="00A46B5C" w:rsidRPr="00045678">
        <w:rPr>
          <w:sz w:val="28"/>
          <w:szCs w:val="28"/>
        </w:rPr>
        <w:t>оформленн</w:t>
      </w:r>
      <w:r w:rsidR="00733B50" w:rsidRPr="00045678">
        <w:rPr>
          <w:sz w:val="28"/>
          <w:szCs w:val="28"/>
        </w:rPr>
        <w:t>ая</w:t>
      </w:r>
      <w:r w:rsidR="004352E4" w:rsidRPr="00045678">
        <w:rPr>
          <w:sz w:val="28"/>
          <w:szCs w:val="28"/>
        </w:rPr>
        <w:t xml:space="preserve"> </w:t>
      </w:r>
      <w:r w:rsidR="006768F5" w:rsidRPr="00045678">
        <w:rPr>
          <w:sz w:val="28"/>
          <w:szCs w:val="28"/>
        </w:rPr>
        <w:t xml:space="preserve">в соответствии </w:t>
      </w:r>
      <w:r w:rsidR="006768F5" w:rsidRPr="00045678">
        <w:rPr>
          <w:b/>
          <w:sz w:val="28"/>
          <w:szCs w:val="28"/>
        </w:rPr>
        <w:t xml:space="preserve">с </w:t>
      </w:r>
      <w:r w:rsidR="008979D6" w:rsidRPr="00045678">
        <w:rPr>
          <w:b/>
          <w:sz w:val="28"/>
          <w:szCs w:val="28"/>
        </w:rPr>
        <w:t>приложени</w:t>
      </w:r>
      <w:r w:rsidR="00500F89" w:rsidRPr="00045678">
        <w:rPr>
          <w:b/>
          <w:sz w:val="28"/>
          <w:szCs w:val="28"/>
        </w:rPr>
        <w:t xml:space="preserve">ем </w:t>
      </w:r>
      <w:r w:rsidR="00F6388C" w:rsidRPr="00045678">
        <w:rPr>
          <w:b/>
          <w:sz w:val="28"/>
          <w:szCs w:val="28"/>
        </w:rPr>
        <w:t xml:space="preserve">№ </w:t>
      </w:r>
      <w:r w:rsidR="0006784B" w:rsidRPr="00045678">
        <w:rPr>
          <w:b/>
          <w:sz w:val="28"/>
          <w:szCs w:val="28"/>
        </w:rPr>
        <w:t>4</w:t>
      </w:r>
      <w:r w:rsidR="00500F89" w:rsidRPr="00045678">
        <w:rPr>
          <w:b/>
          <w:sz w:val="28"/>
          <w:szCs w:val="28"/>
        </w:rPr>
        <w:t xml:space="preserve"> </w:t>
      </w:r>
      <w:r w:rsidR="0083486B" w:rsidRPr="00045678">
        <w:rPr>
          <w:sz w:val="28"/>
          <w:szCs w:val="28"/>
        </w:rPr>
        <w:t xml:space="preserve">конкурсной </w:t>
      </w:r>
      <w:r w:rsidRPr="00045678">
        <w:rPr>
          <w:sz w:val="28"/>
          <w:szCs w:val="28"/>
        </w:rPr>
        <w:t>документации, заверенная</w:t>
      </w:r>
      <w:r w:rsidR="006A40FF" w:rsidRPr="00045678">
        <w:rPr>
          <w:sz w:val="28"/>
          <w:szCs w:val="28"/>
        </w:rPr>
        <w:t xml:space="preserve"> </w:t>
      </w:r>
      <w:r w:rsidR="006768F5" w:rsidRPr="00045678">
        <w:rPr>
          <w:sz w:val="28"/>
          <w:szCs w:val="28"/>
        </w:rPr>
        <w:t xml:space="preserve">подписью и печатью </w:t>
      </w:r>
      <w:r w:rsidR="0028507D" w:rsidRPr="00045678">
        <w:rPr>
          <w:sz w:val="28"/>
          <w:szCs w:val="28"/>
        </w:rPr>
        <w:t xml:space="preserve">(при ее наличии) </w:t>
      </w:r>
      <w:r w:rsidR="006768F5" w:rsidRPr="00045678">
        <w:rPr>
          <w:sz w:val="28"/>
          <w:szCs w:val="28"/>
        </w:rPr>
        <w:t xml:space="preserve">участника </w:t>
      </w:r>
      <w:r w:rsidR="00A65958" w:rsidRPr="00045678">
        <w:rPr>
          <w:sz w:val="28"/>
          <w:szCs w:val="28"/>
        </w:rPr>
        <w:t>заявка на участие в конкурсе</w:t>
      </w:r>
      <w:r w:rsidR="00D25E81" w:rsidRPr="00045678">
        <w:rPr>
          <w:sz w:val="28"/>
          <w:szCs w:val="28"/>
        </w:rPr>
        <w:t>. При представлении заявки в электронной форме документ</w:t>
      </w:r>
      <w:r w:rsidR="00EC5FB5" w:rsidRPr="00045678">
        <w:rPr>
          <w:sz w:val="28"/>
          <w:szCs w:val="28"/>
        </w:rPr>
        <w:t>ы</w:t>
      </w:r>
      <w:r w:rsidR="00D25E81" w:rsidRPr="00045678">
        <w:rPr>
          <w:sz w:val="28"/>
          <w:szCs w:val="28"/>
        </w:rPr>
        <w:t xml:space="preserve"> долж</w:t>
      </w:r>
      <w:r w:rsidR="00CC0508" w:rsidRPr="00045678">
        <w:rPr>
          <w:sz w:val="28"/>
          <w:szCs w:val="28"/>
        </w:rPr>
        <w:t>ны</w:t>
      </w:r>
      <w:r w:rsidR="00D25E81" w:rsidRPr="00045678">
        <w:rPr>
          <w:sz w:val="28"/>
          <w:szCs w:val="28"/>
        </w:rPr>
        <w:t xml:space="preserve"> быть сканирован</w:t>
      </w:r>
      <w:r w:rsidR="00CC0508" w:rsidRPr="00045678">
        <w:rPr>
          <w:sz w:val="28"/>
          <w:szCs w:val="28"/>
        </w:rPr>
        <w:t>ы</w:t>
      </w:r>
      <w:r w:rsidR="00D25E81" w:rsidRPr="00045678">
        <w:rPr>
          <w:sz w:val="28"/>
          <w:szCs w:val="28"/>
        </w:rPr>
        <w:t xml:space="preserve"> с оригинала</w:t>
      </w:r>
      <w:r w:rsidR="00C34F2B" w:rsidRPr="00045678">
        <w:rPr>
          <w:sz w:val="28"/>
          <w:szCs w:val="28"/>
        </w:rPr>
        <w:t>;</w:t>
      </w:r>
    </w:p>
    <w:p w:rsidR="00115BD8" w:rsidRPr="00045678" w:rsidRDefault="007A16FC" w:rsidP="009D4C6E">
      <w:pPr>
        <w:pStyle w:val="aa"/>
        <w:tabs>
          <w:tab w:val="left" w:pos="1440"/>
        </w:tabs>
        <w:suppressAutoHyphens/>
        <w:spacing w:line="360" w:lineRule="exact"/>
        <w:rPr>
          <w:sz w:val="28"/>
          <w:szCs w:val="28"/>
        </w:rPr>
      </w:pPr>
      <w:r w:rsidRPr="00045678">
        <w:rPr>
          <w:sz w:val="28"/>
          <w:szCs w:val="28"/>
        </w:rPr>
        <w:t xml:space="preserve">3. </w:t>
      </w:r>
      <w:r w:rsidR="00364F04" w:rsidRPr="00045678">
        <w:rPr>
          <w:sz w:val="28"/>
          <w:szCs w:val="28"/>
        </w:rPr>
        <w:t>д</w:t>
      </w:r>
      <w:r w:rsidR="00F6388C" w:rsidRPr="00045678">
        <w:rPr>
          <w:sz w:val="28"/>
          <w:szCs w:val="28"/>
        </w:rPr>
        <w:t xml:space="preserve">окументы, подтверждающие полномочия лица, </w:t>
      </w:r>
      <w:r w:rsidR="006768F5" w:rsidRPr="00045678">
        <w:rPr>
          <w:sz w:val="28"/>
          <w:szCs w:val="28"/>
        </w:rPr>
        <w:t xml:space="preserve">подписавшего конкурсную заявку: </w:t>
      </w:r>
      <w:r w:rsidR="00F6388C" w:rsidRPr="00045678">
        <w:rPr>
          <w:sz w:val="28"/>
          <w:szCs w:val="28"/>
        </w:rPr>
        <w:t>доверенность</w:t>
      </w:r>
      <w:r w:rsidR="006768F5" w:rsidRPr="00045678">
        <w:rPr>
          <w:sz w:val="28"/>
          <w:szCs w:val="28"/>
        </w:rPr>
        <w:t xml:space="preserve"> на лицо, подписавшее заявку</w:t>
      </w:r>
      <w:r w:rsidR="00F6388C" w:rsidRPr="00045678">
        <w:rPr>
          <w:sz w:val="28"/>
          <w:szCs w:val="28"/>
        </w:rPr>
        <w:t xml:space="preserve">, </w:t>
      </w:r>
      <w:r w:rsidR="00B75057" w:rsidRPr="00045678">
        <w:rPr>
          <w:sz w:val="28"/>
          <w:szCs w:val="28"/>
        </w:rPr>
        <w:t xml:space="preserve">а также </w:t>
      </w:r>
      <w:r w:rsidR="00136F97" w:rsidRPr="00045678">
        <w:rPr>
          <w:sz w:val="28"/>
          <w:szCs w:val="28"/>
        </w:rPr>
        <w:t>решение или</w:t>
      </w:r>
      <w:r w:rsidR="00F6388C" w:rsidRPr="00045678">
        <w:rPr>
          <w:sz w:val="28"/>
          <w:szCs w:val="28"/>
        </w:rPr>
        <w:t xml:space="preserve"> приказ о назначении на должность л</w:t>
      </w:r>
      <w:r w:rsidR="006768F5" w:rsidRPr="00045678">
        <w:rPr>
          <w:sz w:val="28"/>
          <w:szCs w:val="28"/>
        </w:rPr>
        <w:t>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w:t>
      </w:r>
      <w:r w:rsidR="002779B3" w:rsidRPr="00045678">
        <w:rPr>
          <w:sz w:val="28"/>
          <w:szCs w:val="28"/>
        </w:rPr>
        <w:t xml:space="preserve"> </w:t>
      </w:r>
      <w:r w:rsidR="00946C6A" w:rsidRPr="00045678">
        <w:rPr>
          <w:sz w:val="28"/>
          <w:szCs w:val="28"/>
        </w:rPr>
        <w:t xml:space="preserve">или </w:t>
      </w:r>
      <w:r w:rsidR="006768F5" w:rsidRPr="00045678">
        <w:rPr>
          <w:sz w:val="28"/>
          <w:szCs w:val="28"/>
        </w:rPr>
        <w:t xml:space="preserve">приказ о назначении на должность. Документы должны быть заверены подписью и печатью </w:t>
      </w:r>
      <w:r w:rsidR="0028507D" w:rsidRPr="00045678">
        <w:rPr>
          <w:sz w:val="28"/>
          <w:szCs w:val="28"/>
        </w:rPr>
        <w:t xml:space="preserve">(при ее наличии) </w:t>
      </w:r>
      <w:r w:rsidR="006768F5" w:rsidRPr="00045678">
        <w:rPr>
          <w:sz w:val="28"/>
          <w:szCs w:val="28"/>
        </w:rPr>
        <w:t xml:space="preserve">участника. При представлении заявки в электронной форме доверенность </w:t>
      </w:r>
      <w:r w:rsidR="004F7701" w:rsidRPr="00045678">
        <w:rPr>
          <w:sz w:val="28"/>
          <w:szCs w:val="28"/>
        </w:rPr>
        <w:t xml:space="preserve">должна </w:t>
      </w:r>
      <w:r w:rsidR="006768F5" w:rsidRPr="00045678">
        <w:rPr>
          <w:sz w:val="28"/>
          <w:szCs w:val="28"/>
        </w:rPr>
        <w:t>быть сканирована с оригинала и</w:t>
      </w:r>
      <w:r w:rsidR="00C34F2B" w:rsidRPr="00045678">
        <w:rPr>
          <w:sz w:val="28"/>
          <w:szCs w:val="28"/>
        </w:rPr>
        <w:t>ли нотариально заверенной копии</w:t>
      </w:r>
      <w:r w:rsidR="00B75057" w:rsidRPr="00045678">
        <w:rPr>
          <w:sz w:val="28"/>
          <w:szCs w:val="28"/>
        </w:rPr>
        <w:t>, иные документы должны быть сканированы с оригинала</w:t>
      </w:r>
      <w:r w:rsidR="00C50E6F" w:rsidRPr="00045678">
        <w:rPr>
          <w:sz w:val="28"/>
          <w:szCs w:val="28"/>
        </w:rPr>
        <w:t xml:space="preserve"> или</w:t>
      </w:r>
      <w:r w:rsidR="00B75057" w:rsidRPr="00045678">
        <w:rPr>
          <w:sz w:val="28"/>
          <w:szCs w:val="28"/>
        </w:rPr>
        <w:t xml:space="preserve"> копии, заверенной участником</w:t>
      </w:r>
      <w:r w:rsidR="00C34F2B" w:rsidRPr="00045678">
        <w:rPr>
          <w:sz w:val="28"/>
          <w:szCs w:val="28"/>
        </w:rPr>
        <w:t>;</w:t>
      </w:r>
    </w:p>
    <w:p w:rsidR="00CB59A4" w:rsidRPr="00045678" w:rsidRDefault="007A16FC" w:rsidP="009D4C6E">
      <w:pPr>
        <w:pStyle w:val="aa"/>
        <w:tabs>
          <w:tab w:val="left" w:pos="1440"/>
        </w:tabs>
        <w:suppressAutoHyphens/>
        <w:spacing w:line="360" w:lineRule="exact"/>
        <w:rPr>
          <w:sz w:val="28"/>
          <w:szCs w:val="28"/>
        </w:rPr>
      </w:pPr>
      <w:r w:rsidRPr="00045678">
        <w:rPr>
          <w:sz w:val="28"/>
          <w:szCs w:val="28"/>
        </w:rPr>
        <w:t xml:space="preserve">4. </w:t>
      </w:r>
      <w:r w:rsidR="00364F04" w:rsidRPr="00045678">
        <w:rPr>
          <w:sz w:val="28"/>
          <w:szCs w:val="28"/>
        </w:rPr>
        <w:t>д</w:t>
      </w:r>
      <w:r w:rsidR="00F6388C" w:rsidRPr="00045678">
        <w:rPr>
          <w:sz w:val="28"/>
          <w:szCs w:val="28"/>
        </w:rPr>
        <w:t xml:space="preserve">окументы, подтверждающие соответствие участников </w:t>
      </w:r>
      <w:r w:rsidR="00D90606" w:rsidRPr="00045678">
        <w:rPr>
          <w:sz w:val="28"/>
          <w:szCs w:val="28"/>
        </w:rPr>
        <w:t>конкурса</w:t>
      </w:r>
      <w:r w:rsidR="00F6388C" w:rsidRPr="00045678">
        <w:rPr>
          <w:sz w:val="28"/>
          <w:szCs w:val="28"/>
        </w:rPr>
        <w:t xml:space="preserve">, предлагаемых ими </w:t>
      </w:r>
      <w:r w:rsidR="006620EB">
        <w:rPr>
          <w:sz w:val="28"/>
          <w:szCs w:val="28"/>
        </w:rPr>
        <w:t>оборудования</w:t>
      </w:r>
      <w:r w:rsidR="00F6388C" w:rsidRPr="00045678">
        <w:rPr>
          <w:sz w:val="28"/>
          <w:szCs w:val="28"/>
        </w:rPr>
        <w:t>, работ, услуг установленным требованиям конкурсной документации и условиям допуска к участию в конкурсе</w:t>
      </w:r>
      <w:r w:rsidR="00115BD8" w:rsidRPr="00045678">
        <w:rPr>
          <w:sz w:val="28"/>
          <w:szCs w:val="28"/>
        </w:rPr>
        <w:t>, в частности</w:t>
      </w:r>
      <w:r w:rsidR="00565FE5" w:rsidRPr="00045678">
        <w:rPr>
          <w:sz w:val="28"/>
          <w:szCs w:val="28"/>
        </w:rPr>
        <w:t>,</w:t>
      </w:r>
      <w:r w:rsidR="00115BD8" w:rsidRPr="00045678">
        <w:rPr>
          <w:sz w:val="28"/>
          <w:szCs w:val="28"/>
        </w:rPr>
        <w:t xml:space="preserve"> </w:t>
      </w:r>
      <w:r w:rsidR="00565FE5" w:rsidRPr="00045678">
        <w:rPr>
          <w:sz w:val="28"/>
          <w:szCs w:val="28"/>
        </w:rPr>
        <w:t xml:space="preserve">перечисленным </w:t>
      </w:r>
      <w:r w:rsidR="00115BD8" w:rsidRPr="00045678">
        <w:rPr>
          <w:sz w:val="28"/>
          <w:szCs w:val="28"/>
        </w:rPr>
        <w:t xml:space="preserve">в </w:t>
      </w:r>
      <w:r w:rsidR="00115BD8" w:rsidRPr="00045678">
        <w:rPr>
          <w:b/>
          <w:sz w:val="28"/>
          <w:szCs w:val="28"/>
        </w:rPr>
        <w:t>пункт</w:t>
      </w:r>
      <w:r w:rsidR="009931DB" w:rsidRPr="00045678">
        <w:rPr>
          <w:b/>
          <w:sz w:val="28"/>
          <w:szCs w:val="28"/>
        </w:rPr>
        <w:t>е</w:t>
      </w:r>
      <w:r w:rsidR="00115BD8" w:rsidRPr="00045678">
        <w:rPr>
          <w:b/>
          <w:sz w:val="28"/>
          <w:szCs w:val="28"/>
        </w:rPr>
        <w:t xml:space="preserve"> </w:t>
      </w:r>
      <w:r w:rsidR="009931DB" w:rsidRPr="00045678">
        <w:rPr>
          <w:b/>
          <w:sz w:val="28"/>
          <w:szCs w:val="28"/>
        </w:rPr>
        <w:t>1.9</w:t>
      </w:r>
      <w:r w:rsidR="00BE1F49" w:rsidRPr="00045678">
        <w:rPr>
          <w:b/>
          <w:sz w:val="28"/>
          <w:szCs w:val="28"/>
        </w:rPr>
        <w:t>.1, 1.9.2</w:t>
      </w:r>
      <w:r w:rsidR="009931DB" w:rsidRPr="00045678">
        <w:rPr>
          <w:b/>
          <w:sz w:val="28"/>
          <w:szCs w:val="28"/>
        </w:rPr>
        <w:t xml:space="preserve">, </w:t>
      </w:r>
      <w:r w:rsidR="00516636" w:rsidRPr="00045678">
        <w:rPr>
          <w:b/>
          <w:sz w:val="28"/>
          <w:szCs w:val="28"/>
        </w:rPr>
        <w:t>3</w:t>
      </w:r>
      <w:r w:rsidRPr="00045678">
        <w:rPr>
          <w:b/>
          <w:sz w:val="28"/>
          <w:szCs w:val="28"/>
        </w:rPr>
        <w:t>.</w:t>
      </w:r>
      <w:r w:rsidR="003C49DD" w:rsidRPr="00045678">
        <w:rPr>
          <w:b/>
          <w:sz w:val="28"/>
          <w:szCs w:val="28"/>
        </w:rPr>
        <w:t>1</w:t>
      </w:r>
      <w:r w:rsidR="005E4A96" w:rsidRPr="00045678">
        <w:rPr>
          <w:b/>
          <w:sz w:val="28"/>
          <w:szCs w:val="28"/>
        </w:rPr>
        <w:t>8</w:t>
      </w:r>
      <w:r w:rsidR="00C16881" w:rsidRPr="00045678">
        <w:rPr>
          <w:sz w:val="28"/>
          <w:szCs w:val="28"/>
        </w:rPr>
        <w:t>,</w:t>
      </w:r>
      <w:r w:rsidR="00516636" w:rsidRPr="00045678">
        <w:rPr>
          <w:sz w:val="28"/>
          <w:szCs w:val="28"/>
        </w:rPr>
        <w:t xml:space="preserve"> </w:t>
      </w:r>
      <w:r w:rsidR="001437AC" w:rsidRPr="00045678">
        <w:rPr>
          <w:sz w:val="28"/>
          <w:szCs w:val="28"/>
        </w:rPr>
        <w:t xml:space="preserve">а также </w:t>
      </w:r>
      <w:r w:rsidR="001437AC" w:rsidRPr="00045678">
        <w:rPr>
          <w:b/>
          <w:sz w:val="28"/>
          <w:szCs w:val="28"/>
        </w:rPr>
        <w:t>приложени</w:t>
      </w:r>
      <w:r w:rsidR="00903299" w:rsidRPr="00045678">
        <w:rPr>
          <w:b/>
          <w:sz w:val="28"/>
          <w:szCs w:val="28"/>
        </w:rPr>
        <w:t>и</w:t>
      </w:r>
      <w:r w:rsidR="001437AC" w:rsidRPr="00045678">
        <w:rPr>
          <w:b/>
          <w:sz w:val="28"/>
          <w:szCs w:val="28"/>
        </w:rPr>
        <w:t xml:space="preserve"> №</w:t>
      </w:r>
      <w:r w:rsidR="00903299" w:rsidRPr="00045678">
        <w:rPr>
          <w:b/>
          <w:sz w:val="28"/>
          <w:szCs w:val="28"/>
        </w:rPr>
        <w:t xml:space="preserve"> </w:t>
      </w:r>
      <w:r w:rsidR="00C16881" w:rsidRPr="00045678">
        <w:rPr>
          <w:b/>
          <w:sz w:val="28"/>
          <w:szCs w:val="28"/>
        </w:rPr>
        <w:t>2</w:t>
      </w:r>
      <w:r w:rsidR="00C16881" w:rsidRPr="00045678">
        <w:rPr>
          <w:sz w:val="28"/>
          <w:szCs w:val="28"/>
        </w:rPr>
        <w:t xml:space="preserve"> конкурсной</w:t>
      </w:r>
      <w:r w:rsidR="00115BD8" w:rsidRPr="00045678">
        <w:rPr>
          <w:sz w:val="28"/>
          <w:szCs w:val="28"/>
        </w:rPr>
        <w:t xml:space="preserve"> документации</w:t>
      </w:r>
      <w:r w:rsidR="00E8733E" w:rsidRPr="00045678">
        <w:rPr>
          <w:sz w:val="28"/>
          <w:szCs w:val="28"/>
        </w:rPr>
        <w:t>. Перечень документов и порядок их оформления указываются в</w:t>
      </w:r>
      <w:r w:rsidRPr="00045678">
        <w:rPr>
          <w:sz w:val="28"/>
          <w:szCs w:val="28"/>
        </w:rPr>
        <w:t xml:space="preserve"> </w:t>
      </w:r>
      <w:r w:rsidR="009931DB" w:rsidRPr="00045678">
        <w:rPr>
          <w:b/>
          <w:sz w:val="28"/>
          <w:szCs w:val="28"/>
        </w:rPr>
        <w:t>пункте 1.9</w:t>
      </w:r>
      <w:r w:rsidR="00BE1F49" w:rsidRPr="00045678">
        <w:rPr>
          <w:b/>
          <w:sz w:val="28"/>
          <w:szCs w:val="28"/>
        </w:rPr>
        <w:t>.1, 1.9.2</w:t>
      </w:r>
      <w:r w:rsidR="003256F9" w:rsidRPr="00045678">
        <w:rPr>
          <w:b/>
          <w:sz w:val="28"/>
          <w:szCs w:val="28"/>
        </w:rPr>
        <w:t xml:space="preserve">, </w:t>
      </w:r>
      <w:r w:rsidR="00516636" w:rsidRPr="00045678">
        <w:rPr>
          <w:b/>
          <w:sz w:val="28"/>
          <w:szCs w:val="28"/>
        </w:rPr>
        <w:t>3.</w:t>
      </w:r>
      <w:r w:rsidR="001E147C" w:rsidRPr="00045678">
        <w:rPr>
          <w:b/>
          <w:sz w:val="28"/>
          <w:szCs w:val="28"/>
        </w:rPr>
        <w:t>1</w:t>
      </w:r>
      <w:r w:rsidR="005E4A96" w:rsidRPr="00045678">
        <w:rPr>
          <w:b/>
          <w:sz w:val="28"/>
          <w:szCs w:val="28"/>
        </w:rPr>
        <w:t>8</w:t>
      </w:r>
      <w:r w:rsidR="00516636" w:rsidRPr="00045678">
        <w:rPr>
          <w:sz w:val="28"/>
          <w:szCs w:val="28"/>
        </w:rPr>
        <w:t>,</w:t>
      </w:r>
      <w:r w:rsidR="00A365D2" w:rsidRPr="00045678">
        <w:rPr>
          <w:sz w:val="28"/>
          <w:szCs w:val="28"/>
        </w:rPr>
        <w:t xml:space="preserve"> </w:t>
      </w:r>
      <w:r w:rsidR="009931DB" w:rsidRPr="00045678">
        <w:rPr>
          <w:b/>
          <w:sz w:val="28"/>
          <w:szCs w:val="28"/>
        </w:rPr>
        <w:t>приложени</w:t>
      </w:r>
      <w:r w:rsidR="00903299" w:rsidRPr="00045678">
        <w:rPr>
          <w:b/>
          <w:sz w:val="28"/>
          <w:szCs w:val="28"/>
        </w:rPr>
        <w:t xml:space="preserve">и </w:t>
      </w:r>
      <w:r w:rsidR="009931DB" w:rsidRPr="00045678">
        <w:rPr>
          <w:b/>
          <w:sz w:val="28"/>
          <w:szCs w:val="28"/>
        </w:rPr>
        <w:t>№</w:t>
      </w:r>
      <w:r w:rsidR="00903299" w:rsidRPr="00045678">
        <w:rPr>
          <w:b/>
          <w:sz w:val="28"/>
          <w:szCs w:val="28"/>
        </w:rPr>
        <w:t xml:space="preserve"> </w:t>
      </w:r>
      <w:r w:rsidR="009931DB" w:rsidRPr="00045678">
        <w:rPr>
          <w:b/>
          <w:sz w:val="28"/>
          <w:szCs w:val="28"/>
        </w:rPr>
        <w:t>2</w:t>
      </w:r>
      <w:r w:rsidR="009931DB" w:rsidRPr="00045678">
        <w:rPr>
          <w:sz w:val="28"/>
          <w:szCs w:val="28"/>
        </w:rPr>
        <w:t xml:space="preserve"> </w:t>
      </w:r>
      <w:r w:rsidR="00E8733E" w:rsidRPr="00045678">
        <w:rPr>
          <w:sz w:val="28"/>
          <w:szCs w:val="28"/>
        </w:rPr>
        <w:t>конкурс</w:t>
      </w:r>
      <w:r w:rsidR="00C34F2B" w:rsidRPr="00045678">
        <w:rPr>
          <w:sz w:val="28"/>
          <w:szCs w:val="28"/>
        </w:rPr>
        <w:t>ной документаци</w:t>
      </w:r>
      <w:r w:rsidR="000A2C65" w:rsidRPr="00045678">
        <w:rPr>
          <w:sz w:val="28"/>
          <w:szCs w:val="28"/>
        </w:rPr>
        <w:t>и</w:t>
      </w:r>
      <w:r w:rsidR="0046499F" w:rsidRPr="00045678">
        <w:rPr>
          <w:sz w:val="28"/>
          <w:szCs w:val="28"/>
        </w:rPr>
        <w:t>;</w:t>
      </w:r>
    </w:p>
    <w:p w:rsidR="00115BD8" w:rsidRPr="00045678" w:rsidRDefault="003C49DD" w:rsidP="009D4C6E">
      <w:pPr>
        <w:pStyle w:val="aa"/>
        <w:tabs>
          <w:tab w:val="left" w:pos="1440"/>
        </w:tabs>
        <w:suppressAutoHyphens/>
        <w:spacing w:line="360" w:lineRule="exact"/>
        <w:rPr>
          <w:sz w:val="28"/>
          <w:szCs w:val="28"/>
        </w:rPr>
      </w:pPr>
      <w:r w:rsidRPr="00045678">
        <w:rPr>
          <w:sz w:val="28"/>
          <w:szCs w:val="28"/>
        </w:rPr>
        <w:t>5</w:t>
      </w:r>
      <w:r w:rsidR="007A16FC" w:rsidRPr="00045678">
        <w:rPr>
          <w:sz w:val="28"/>
          <w:szCs w:val="28"/>
        </w:rPr>
        <w:t xml:space="preserve">. </w:t>
      </w:r>
      <w:r w:rsidR="000F2376" w:rsidRPr="00045678">
        <w:rPr>
          <w:sz w:val="28"/>
          <w:szCs w:val="28"/>
        </w:rPr>
        <w:t xml:space="preserve">годовую бухгалтерскую (финансовую) отчетность, а именно: </w:t>
      </w:r>
      <w:r w:rsidR="004B2258" w:rsidRPr="00045678">
        <w:rPr>
          <w:sz w:val="28"/>
          <w:szCs w:val="28"/>
        </w:rPr>
        <w:t xml:space="preserve">бухгалтерский </w:t>
      </w:r>
      <w:r w:rsidR="000F2376" w:rsidRPr="00045678">
        <w:rPr>
          <w:sz w:val="28"/>
          <w:szCs w:val="28"/>
        </w:rPr>
        <w:t xml:space="preserve">баланс и отчет о финансовых результатах за </w:t>
      </w:r>
      <w:r w:rsidR="002A6A27" w:rsidRPr="00045678">
        <w:rPr>
          <w:sz w:val="28"/>
          <w:szCs w:val="28"/>
        </w:rPr>
        <w:t xml:space="preserve">один последний завершенный отчетный </w:t>
      </w:r>
      <w:r w:rsidR="000F2376" w:rsidRPr="00045678">
        <w:rPr>
          <w:sz w:val="28"/>
          <w:szCs w:val="28"/>
        </w:rPr>
        <w:t>период (</w:t>
      </w:r>
      <w:r w:rsidR="002A6A27" w:rsidRPr="00045678">
        <w:rPr>
          <w:sz w:val="28"/>
          <w:szCs w:val="28"/>
        </w:rPr>
        <w:t xml:space="preserve">финансовый </w:t>
      </w:r>
      <w:r w:rsidR="000F2376" w:rsidRPr="00045678">
        <w:rPr>
          <w:sz w:val="28"/>
          <w:szCs w:val="28"/>
        </w:rPr>
        <w:t xml:space="preserve">год), по результатам </w:t>
      </w:r>
      <w:r w:rsidR="002A6A27" w:rsidRPr="00045678">
        <w:rPr>
          <w:sz w:val="28"/>
          <w:szCs w:val="28"/>
        </w:rPr>
        <w:t xml:space="preserve">которого </w:t>
      </w:r>
      <w:r w:rsidR="000F2376" w:rsidRPr="00045678">
        <w:rPr>
          <w:sz w:val="28"/>
          <w:szCs w:val="28"/>
        </w:rPr>
        <w:t>указанная отчетность представлялась в ИФНС</w:t>
      </w:r>
      <w:r w:rsidR="00115BD8" w:rsidRPr="00045678">
        <w:rPr>
          <w:sz w:val="28"/>
          <w:szCs w:val="28"/>
        </w:rPr>
        <w:t xml:space="preserve">. </w:t>
      </w:r>
      <w:r w:rsidR="00421974" w:rsidRPr="00045678">
        <w:rPr>
          <w:sz w:val="28"/>
          <w:szCs w:val="28"/>
        </w:rPr>
        <w:t>При представлении заявки в электронной форме документы</w:t>
      </w:r>
      <w:r w:rsidR="00421974" w:rsidRPr="00045678">
        <w:rPr>
          <w:i/>
          <w:sz w:val="28"/>
          <w:szCs w:val="28"/>
        </w:rPr>
        <w:t xml:space="preserve"> </w:t>
      </w:r>
      <w:r w:rsidR="004F7701" w:rsidRPr="00045678">
        <w:rPr>
          <w:sz w:val="28"/>
          <w:szCs w:val="28"/>
        </w:rPr>
        <w:t xml:space="preserve">должны </w:t>
      </w:r>
      <w:r w:rsidR="00421974" w:rsidRPr="00045678">
        <w:rPr>
          <w:sz w:val="28"/>
          <w:szCs w:val="28"/>
        </w:rPr>
        <w:t>быть сканированы с оригинала</w:t>
      </w:r>
      <w:r w:rsidR="004B2258" w:rsidRPr="00045678">
        <w:rPr>
          <w:sz w:val="28"/>
          <w:szCs w:val="28"/>
        </w:rPr>
        <w:t xml:space="preserve"> или </w:t>
      </w:r>
      <w:r w:rsidR="00CB6D1D" w:rsidRPr="00045678">
        <w:rPr>
          <w:sz w:val="28"/>
          <w:szCs w:val="28"/>
        </w:rPr>
        <w:t>копии, заверенной участником</w:t>
      </w:r>
      <w:r w:rsidR="00C34F2B" w:rsidRPr="00045678">
        <w:rPr>
          <w:sz w:val="28"/>
          <w:szCs w:val="28"/>
        </w:rPr>
        <w:t>;</w:t>
      </w:r>
    </w:p>
    <w:p w:rsidR="00F6388C" w:rsidRPr="00045678" w:rsidRDefault="005D4ACD" w:rsidP="009D4C6E">
      <w:pPr>
        <w:pStyle w:val="aa"/>
        <w:tabs>
          <w:tab w:val="left" w:pos="1440"/>
        </w:tabs>
        <w:suppressAutoHyphens/>
        <w:spacing w:line="360" w:lineRule="exact"/>
        <w:rPr>
          <w:sz w:val="28"/>
          <w:szCs w:val="28"/>
        </w:rPr>
      </w:pPr>
      <w:r w:rsidRPr="00045678">
        <w:rPr>
          <w:sz w:val="28"/>
          <w:szCs w:val="28"/>
        </w:rPr>
        <w:lastRenderedPageBreak/>
        <w:t>6</w:t>
      </w:r>
      <w:r w:rsidR="007A16FC" w:rsidRPr="00045678">
        <w:rPr>
          <w:sz w:val="28"/>
          <w:szCs w:val="28"/>
        </w:rPr>
        <w:t xml:space="preserve">. </w:t>
      </w:r>
      <w:r w:rsidR="00364F04" w:rsidRPr="00045678">
        <w:rPr>
          <w:sz w:val="28"/>
          <w:szCs w:val="28"/>
        </w:rPr>
        <w:t>договор</w:t>
      </w:r>
      <w:r w:rsidR="00F6388C" w:rsidRPr="00045678">
        <w:rPr>
          <w:sz w:val="28"/>
          <w:szCs w:val="28"/>
        </w:rPr>
        <w:t xml:space="preserve"> простого товарищества (</w:t>
      </w:r>
      <w:r w:rsidR="003E4A1F" w:rsidRPr="00045678">
        <w:rPr>
          <w:sz w:val="28"/>
          <w:szCs w:val="28"/>
        </w:rPr>
        <w:t>договор</w:t>
      </w:r>
      <w:r w:rsidR="00F6388C" w:rsidRPr="00045678">
        <w:rPr>
          <w:sz w:val="28"/>
          <w:szCs w:val="28"/>
        </w:rPr>
        <w:t xml:space="preserve"> о совместной деятельности) (если в конкурсе принимает участие участник, на стороне которого выступает несколько лиц)</w:t>
      </w:r>
      <w:r w:rsidR="00C472D4" w:rsidRPr="00045678">
        <w:rPr>
          <w:sz w:val="28"/>
          <w:szCs w:val="28"/>
        </w:rPr>
        <w:t xml:space="preserve">, </w:t>
      </w:r>
      <w:r w:rsidR="009931DB" w:rsidRPr="00045678">
        <w:rPr>
          <w:sz w:val="28"/>
          <w:szCs w:val="28"/>
        </w:rPr>
        <w:t xml:space="preserve">с указанием </w:t>
      </w:r>
      <w:r w:rsidR="007A16FC" w:rsidRPr="00045678">
        <w:rPr>
          <w:sz w:val="28"/>
          <w:szCs w:val="28"/>
        </w:rPr>
        <w:t>вкладов товарищей</w:t>
      </w:r>
      <w:r w:rsidR="00C472D4" w:rsidRPr="00045678">
        <w:rPr>
          <w:sz w:val="28"/>
          <w:szCs w:val="28"/>
        </w:rPr>
        <w:t xml:space="preserve">. </w:t>
      </w:r>
      <w:r w:rsidR="00C6176C" w:rsidRPr="00045678">
        <w:rPr>
          <w:sz w:val="28"/>
          <w:szCs w:val="28"/>
        </w:rPr>
        <w:t>Пр</w:t>
      </w:r>
      <w:r w:rsidR="003E4A1F" w:rsidRPr="00045678">
        <w:rPr>
          <w:sz w:val="28"/>
          <w:szCs w:val="28"/>
        </w:rPr>
        <w:t xml:space="preserve">и представлении заявки в электронной форме документы </w:t>
      </w:r>
      <w:r w:rsidR="00734ADA" w:rsidRPr="00045678">
        <w:rPr>
          <w:sz w:val="28"/>
          <w:szCs w:val="28"/>
        </w:rPr>
        <w:t xml:space="preserve">должны </w:t>
      </w:r>
      <w:r w:rsidR="003E4A1F" w:rsidRPr="00045678">
        <w:rPr>
          <w:sz w:val="28"/>
          <w:szCs w:val="28"/>
        </w:rPr>
        <w:t>быть сканированы с оригинала</w:t>
      </w:r>
      <w:r w:rsidR="00C34F2B" w:rsidRPr="00045678">
        <w:rPr>
          <w:sz w:val="28"/>
          <w:szCs w:val="28"/>
        </w:rPr>
        <w:t>;</w:t>
      </w:r>
    </w:p>
    <w:p w:rsidR="008C230C" w:rsidRPr="00045678" w:rsidRDefault="005D4ACD" w:rsidP="009D4C6E">
      <w:pPr>
        <w:pStyle w:val="aa"/>
        <w:tabs>
          <w:tab w:val="left" w:pos="1440"/>
        </w:tabs>
        <w:suppressAutoHyphens/>
        <w:spacing w:line="360" w:lineRule="exact"/>
        <w:rPr>
          <w:sz w:val="28"/>
          <w:szCs w:val="28"/>
        </w:rPr>
      </w:pPr>
      <w:r w:rsidRPr="00045678">
        <w:rPr>
          <w:sz w:val="28"/>
          <w:szCs w:val="28"/>
        </w:rPr>
        <w:t>7</w:t>
      </w:r>
      <w:r w:rsidR="007A16FC" w:rsidRPr="00045678">
        <w:rPr>
          <w:sz w:val="28"/>
          <w:szCs w:val="28"/>
        </w:rPr>
        <w:t xml:space="preserve">. </w:t>
      </w:r>
      <w:r w:rsidR="00C34F2B" w:rsidRPr="00045678">
        <w:rPr>
          <w:sz w:val="28"/>
          <w:szCs w:val="28"/>
        </w:rPr>
        <w:t>д</w:t>
      </w:r>
      <w:r w:rsidR="004538E8" w:rsidRPr="00045678">
        <w:rPr>
          <w:sz w:val="28"/>
          <w:szCs w:val="28"/>
        </w:rPr>
        <w:t xml:space="preserve">ополнительные документы, на основании которых проводится оценка (если </w:t>
      </w:r>
      <w:r w:rsidR="009931DB" w:rsidRPr="00045678">
        <w:rPr>
          <w:sz w:val="28"/>
          <w:szCs w:val="28"/>
        </w:rPr>
        <w:t xml:space="preserve">приложением № 1 </w:t>
      </w:r>
      <w:r w:rsidR="004538E8" w:rsidRPr="00045678">
        <w:rPr>
          <w:sz w:val="28"/>
          <w:szCs w:val="28"/>
        </w:rPr>
        <w:t>конкурсной документации предусмотрено представление указанных документов)</w:t>
      </w:r>
      <w:r w:rsidR="008C230C" w:rsidRPr="00045678">
        <w:rPr>
          <w:sz w:val="28"/>
          <w:szCs w:val="28"/>
        </w:rPr>
        <w:t>;</w:t>
      </w:r>
    </w:p>
    <w:p w:rsidR="00957559" w:rsidRPr="00045678" w:rsidRDefault="005D4ACD" w:rsidP="009D4C6E">
      <w:pPr>
        <w:pStyle w:val="aa"/>
        <w:tabs>
          <w:tab w:val="left" w:pos="1440"/>
        </w:tabs>
        <w:suppressAutoHyphens/>
        <w:spacing w:line="360" w:lineRule="exact"/>
        <w:ind w:firstLine="720"/>
        <w:rPr>
          <w:sz w:val="28"/>
          <w:szCs w:val="28"/>
        </w:rPr>
      </w:pPr>
      <w:r w:rsidRPr="00045678">
        <w:rPr>
          <w:sz w:val="28"/>
          <w:szCs w:val="28"/>
        </w:rPr>
        <w:t>8</w:t>
      </w:r>
      <w:r w:rsidR="007A16FC" w:rsidRPr="00045678">
        <w:rPr>
          <w:sz w:val="28"/>
          <w:szCs w:val="28"/>
        </w:rPr>
        <w:t xml:space="preserve">. </w:t>
      </w:r>
      <w:r w:rsidR="00092E52" w:rsidRPr="00045678">
        <w:rPr>
          <w:sz w:val="28"/>
          <w:szCs w:val="28"/>
        </w:rPr>
        <w:t>документы, содержащие информацию о месте регистрации (</w:t>
      </w:r>
      <w:r w:rsidR="006721AE" w:rsidRPr="00045678">
        <w:rPr>
          <w:sz w:val="28"/>
          <w:szCs w:val="28"/>
        </w:rPr>
        <w:t>свидетельство о государственной регистрации юридического лица (индивидуального предпринимателя</w:t>
      </w:r>
      <w:r w:rsidR="00092E52" w:rsidRPr="00045678">
        <w:rPr>
          <w:sz w:val="28"/>
          <w:szCs w:val="28"/>
        </w:rPr>
        <w:t>), документы, удостоверяющие личность (для физических лиц) (если пунктом 1.</w:t>
      </w:r>
      <w:r w:rsidR="009931DB" w:rsidRPr="00045678">
        <w:rPr>
          <w:sz w:val="28"/>
          <w:szCs w:val="28"/>
        </w:rPr>
        <w:t xml:space="preserve">8 </w:t>
      </w:r>
      <w:r w:rsidR="00092E52" w:rsidRPr="00045678">
        <w:rPr>
          <w:sz w:val="28"/>
          <w:szCs w:val="28"/>
        </w:rPr>
        <w:t>конкурсной документации установлен приоритет товаров</w:t>
      </w:r>
      <w:r w:rsidR="006620EB">
        <w:rPr>
          <w:sz w:val="28"/>
          <w:szCs w:val="28"/>
        </w:rPr>
        <w:t xml:space="preserve"> (оборудования)</w:t>
      </w:r>
      <w:r w:rsidR="00092E52" w:rsidRPr="00045678">
        <w:rPr>
          <w:sz w:val="28"/>
          <w:szCs w:val="28"/>
        </w:rPr>
        <w:t xml:space="preserve"> российского происхождения)</w:t>
      </w:r>
      <w:r w:rsidR="004B2258" w:rsidRPr="00045678">
        <w:rPr>
          <w:sz w:val="28"/>
          <w:szCs w:val="28"/>
        </w:rPr>
        <w:t>.</w:t>
      </w:r>
      <w:r w:rsidR="003D6FED" w:rsidRPr="00045678">
        <w:rPr>
          <w:sz w:val="28"/>
          <w:szCs w:val="28"/>
        </w:rPr>
        <w:t xml:space="preserve"> При предоставлении заявки в электронной форме документ должен быть сканирован с оригинала, </w:t>
      </w:r>
      <w:r w:rsidR="00627A17" w:rsidRPr="00045678">
        <w:rPr>
          <w:sz w:val="28"/>
          <w:szCs w:val="28"/>
        </w:rPr>
        <w:t>копии, заверенной участником</w:t>
      </w:r>
      <w:r w:rsidR="003D6FED" w:rsidRPr="00045678">
        <w:rPr>
          <w:sz w:val="28"/>
          <w:szCs w:val="28"/>
        </w:rPr>
        <w:t>.</w:t>
      </w:r>
    </w:p>
    <w:p w:rsidR="0034430D" w:rsidRPr="00045678" w:rsidRDefault="005D4ACD" w:rsidP="009D4C6E">
      <w:pPr>
        <w:pStyle w:val="aa"/>
        <w:tabs>
          <w:tab w:val="left" w:pos="1440"/>
        </w:tabs>
        <w:suppressAutoHyphens/>
        <w:spacing w:line="360" w:lineRule="exact"/>
        <w:ind w:firstLine="720"/>
        <w:rPr>
          <w:sz w:val="28"/>
          <w:szCs w:val="28"/>
        </w:rPr>
      </w:pPr>
      <w:r w:rsidRPr="00045678">
        <w:rPr>
          <w:sz w:val="28"/>
          <w:szCs w:val="28"/>
        </w:rPr>
        <w:t>9</w:t>
      </w:r>
      <w:r w:rsidR="003414D2" w:rsidRPr="00045678">
        <w:rPr>
          <w:sz w:val="28"/>
          <w:szCs w:val="28"/>
        </w:rPr>
        <w:t>.</w:t>
      </w:r>
      <w:r w:rsidR="0034430D" w:rsidRPr="00045678">
        <w:rPr>
          <w:sz w:val="28"/>
          <w:szCs w:val="28"/>
        </w:rPr>
        <w:t xml:space="preserve"> </w:t>
      </w:r>
      <w:r w:rsidR="0034430D" w:rsidRPr="00045678">
        <w:rPr>
          <w:rFonts w:eastAsia="Times New Roman"/>
          <w:bCs/>
          <w:sz w:val="28"/>
          <w:szCs w:val="28"/>
        </w:rPr>
        <w:t xml:space="preserve">необходимые лицензии или свидетельства о допуске на поставку </w:t>
      </w:r>
      <w:r w:rsidR="006620EB">
        <w:rPr>
          <w:rFonts w:eastAsia="Times New Roman"/>
          <w:bCs/>
          <w:sz w:val="28"/>
          <w:szCs w:val="28"/>
        </w:rPr>
        <w:t>оборудования</w:t>
      </w:r>
      <w:r w:rsidR="0034430D" w:rsidRPr="00045678">
        <w:rPr>
          <w:rFonts w:eastAsia="Times New Roman"/>
          <w:bCs/>
          <w:sz w:val="28"/>
          <w:szCs w:val="28"/>
        </w:rPr>
        <w:t>, выполнение работ или оказание услуг в соответствии с действующим законодательством Российской Федерации, если такие товары</w:t>
      </w:r>
      <w:r w:rsidR="006620EB">
        <w:rPr>
          <w:rFonts w:eastAsia="Times New Roman"/>
          <w:bCs/>
          <w:sz w:val="28"/>
          <w:szCs w:val="28"/>
        </w:rPr>
        <w:t xml:space="preserve"> (оборудование)</w:t>
      </w:r>
      <w:r w:rsidR="0034430D" w:rsidRPr="00045678">
        <w:rPr>
          <w:rFonts w:eastAsia="Times New Roman"/>
          <w:bCs/>
          <w:sz w:val="28"/>
          <w:szCs w:val="28"/>
        </w:rPr>
        <w:t>, работы, услуги являются предметом открыто</w:t>
      </w:r>
      <w:r w:rsidR="007C7565" w:rsidRPr="00045678">
        <w:rPr>
          <w:rFonts w:eastAsia="Times New Roman"/>
          <w:bCs/>
          <w:sz w:val="28"/>
          <w:szCs w:val="28"/>
        </w:rPr>
        <w:t>го конкурса в электронной форме;</w:t>
      </w:r>
    </w:p>
    <w:p w:rsidR="002B1CE4" w:rsidRDefault="005D4ACD" w:rsidP="009D4C6E">
      <w:pPr>
        <w:pStyle w:val="aa"/>
        <w:tabs>
          <w:tab w:val="left" w:pos="1440"/>
        </w:tabs>
        <w:suppressAutoHyphens/>
        <w:spacing w:line="360" w:lineRule="exact"/>
        <w:ind w:firstLine="720"/>
        <w:rPr>
          <w:sz w:val="28"/>
          <w:szCs w:val="28"/>
        </w:rPr>
      </w:pPr>
      <w:r w:rsidRPr="00045678">
        <w:rPr>
          <w:sz w:val="28"/>
          <w:szCs w:val="28"/>
        </w:rPr>
        <w:t>10</w:t>
      </w:r>
      <w:r w:rsidR="002B1CE4" w:rsidRPr="00045678">
        <w:rPr>
          <w:sz w:val="28"/>
          <w:szCs w:val="28"/>
        </w:rPr>
        <w:t xml:space="preserve">. </w:t>
      </w:r>
      <w:r w:rsidR="00F560A1" w:rsidRPr="00045678">
        <w:rPr>
          <w:sz w:val="28"/>
          <w:szCs w:val="28"/>
        </w:rPr>
        <w:t xml:space="preserve">учредительные документы, выписку из единого государственного реестра юридических </w:t>
      </w:r>
      <w:r w:rsidR="005873DD" w:rsidRPr="00045678">
        <w:rPr>
          <w:sz w:val="28"/>
          <w:szCs w:val="28"/>
        </w:rPr>
        <w:t>лиц (</w:t>
      </w:r>
      <w:r w:rsidR="00F560A1" w:rsidRPr="00045678">
        <w:rPr>
          <w:sz w:val="28"/>
          <w:szCs w:val="28"/>
        </w:rPr>
        <w:t>выписку из единого государственного реестра индивидуальных предпринимателей</w:t>
      </w:r>
      <w:r w:rsidR="00CF3608" w:rsidRPr="00045678">
        <w:rPr>
          <w:sz w:val="28"/>
          <w:szCs w:val="28"/>
        </w:rPr>
        <w:t>)</w:t>
      </w:r>
      <w:r w:rsidR="006721AE" w:rsidRPr="00045678">
        <w:rPr>
          <w:sz w:val="28"/>
          <w:szCs w:val="28"/>
        </w:rPr>
        <w:t>.</w:t>
      </w:r>
    </w:p>
    <w:p w:rsidR="009C2CE7" w:rsidRPr="009C2CE7" w:rsidRDefault="009C2CE7" w:rsidP="009D4C6E">
      <w:pPr>
        <w:pStyle w:val="aa"/>
        <w:tabs>
          <w:tab w:val="left" w:pos="1440"/>
        </w:tabs>
        <w:suppressAutoHyphens/>
        <w:spacing w:line="360" w:lineRule="exact"/>
        <w:ind w:firstLine="720"/>
        <w:rPr>
          <w:sz w:val="28"/>
          <w:szCs w:val="28"/>
        </w:rPr>
      </w:pPr>
      <w:r>
        <w:rPr>
          <w:sz w:val="28"/>
          <w:szCs w:val="28"/>
        </w:rPr>
        <w:t>11.</w:t>
      </w:r>
      <w:r w:rsidRPr="009C2CE7">
        <w:t xml:space="preserve"> </w:t>
      </w:r>
      <w:r w:rsidRPr="009C2CE7">
        <w:rPr>
          <w:sz w:val="28"/>
          <w:szCs w:val="28"/>
        </w:rPr>
        <w:tab/>
        <w:t xml:space="preserve">Обеспечение заявки на участие в закупке: </w:t>
      </w:r>
    </w:p>
    <w:p w:rsidR="009C2CE7" w:rsidRPr="009C2CE7" w:rsidRDefault="009C2CE7" w:rsidP="009D4C6E">
      <w:pPr>
        <w:pStyle w:val="aa"/>
        <w:tabs>
          <w:tab w:val="left" w:pos="1440"/>
        </w:tabs>
        <w:suppressAutoHyphens/>
        <w:spacing w:line="360" w:lineRule="exact"/>
        <w:ind w:firstLine="720"/>
        <w:rPr>
          <w:sz w:val="28"/>
          <w:szCs w:val="28"/>
        </w:rPr>
      </w:pPr>
      <w:r>
        <w:rPr>
          <w:sz w:val="28"/>
          <w:szCs w:val="28"/>
        </w:rPr>
        <w:t xml:space="preserve">- </w:t>
      </w:r>
      <w:r w:rsidRPr="009C2CE7">
        <w:rPr>
          <w:sz w:val="28"/>
          <w:szCs w:val="28"/>
        </w:rPr>
        <w:t xml:space="preserve">внесение денежных средств на специальный счет, </w:t>
      </w:r>
      <w:r w:rsidRPr="003F6F1E">
        <w:rPr>
          <w:bCs/>
          <w:sz w:val="28"/>
          <w:szCs w:val="28"/>
        </w:rPr>
        <w:t xml:space="preserve">в форме внесения денежных средств </w:t>
      </w:r>
      <w:r>
        <w:rPr>
          <w:bCs/>
          <w:sz w:val="28"/>
          <w:szCs w:val="28"/>
        </w:rPr>
        <w:t>на лицевой счет участника на ЭТП</w:t>
      </w:r>
    </w:p>
    <w:p w:rsidR="009C2CE7" w:rsidRPr="009C2CE7" w:rsidRDefault="009C2CE7" w:rsidP="009D4C6E">
      <w:pPr>
        <w:pStyle w:val="aa"/>
        <w:tabs>
          <w:tab w:val="left" w:pos="1440"/>
        </w:tabs>
        <w:suppressAutoHyphens/>
        <w:spacing w:line="360" w:lineRule="exact"/>
        <w:ind w:firstLine="720"/>
        <w:rPr>
          <w:sz w:val="28"/>
          <w:szCs w:val="28"/>
        </w:rPr>
      </w:pPr>
      <w:r w:rsidRPr="009C2CE7">
        <w:rPr>
          <w:sz w:val="28"/>
          <w:szCs w:val="28"/>
        </w:rPr>
        <w:t xml:space="preserve">или </w:t>
      </w:r>
    </w:p>
    <w:p w:rsidR="009C2CE7" w:rsidRDefault="009C2CE7" w:rsidP="009D4C6E">
      <w:pPr>
        <w:pStyle w:val="aa"/>
        <w:tabs>
          <w:tab w:val="left" w:pos="1440"/>
        </w:tabs>
        <w:suppressAutoHyphens/>
        <w:spacing w:line="360" w:lineRule="exact"/>
        <w:ind w:firstLine="720"/>
        <w:rPr>
          <w:sz w:val="28"/>
          <w:szCs w:val="28"/>
        </w:rPr>
      </w:pPr>
      <w:r>
        <w:rPr>
          <w:sz w:val="28"/>
          <w:szCs w:val="28"/>
        </w:rPr>
        <w:t xml:space="preserve">- </w:t>
      </w:r>
      <w:r w:rsidRPr="009C2CE7">
        <w:rPr>
          <w:sz w:val="28"/>
          <w:szCs w:val="28"/>
        </w:rPr>
        <w:t>копи</w:t>
      </w:r>
      <w:r>
        <w:rPr>
          <w:sz w:val="28"/>
          <w:szCs w:val="28"/>
        </w:rPr>
        <w:t>и</w:t>
      </w:r>
      <w:r w:rsidRPr="009C2CE7">
        <w:rPr>
          <w:sz w:val="28"/>
          <w:szCs w:val="28"/>
        </w:rPr>
        <w:t xml:space="preserve"> независимой гарантии, если обеспечение заявки на участие в закупке осуществляется путем предоставления независимой гарантии;</w:t>
      </w:r>
    </w:p>
    <w:p w:rsidR="009C2CE7" w:rsidRDefault="009C2CE7" w:rsidP="009D4C6E">
      <w:pPr>
        <w:pStyle w:val="aa"/>
        <w:tabs>
          <w:tab w:val="left" w:pos="1440"/>
        </w:tabs>
        <w:suppressAutoHyphens/>
        <w:spacing w:line="360" w:lineRule="exact"/>
        <w:rPr>
          <w:sz w:val="28"/>
          <w:szCs w:val="28"/>
        </w:rPr>
      </w:pPr>
      <w:r>
        <w:rPr>
          <w:sz w:val="28"/>
          <w:szCs w:val="28"/>
        </w:rPr>
        <w:t>или</w:t>
      </w:r>
    </w:p>
    <w:p w:rsidR="009C2CE7" w:rsidRDefault="009C2CE7" w:rsidP="009D4C6E">
      <w:pPr>
        <w:pStyle w:val="aa"/>
        <w:tabs>
          <w:tab w:val="left" w:pos="1440"/>
        </w:tabs>
        <w:suppressAutoHyphens/>
        <w:spacing w:line="360" w:lineRule="exact"/>
        <w:rPr>
          <w:bCs/>
          <w:sz w:val="28"/>
          <w:szCs w:val="28"/>
        </w:rPr>
      </w:pPr>
      <w:r>
        <w:rPr>
          <w:sz w:val="28"/>
          <w:szCs w:val="28"/>
        </w:rPr>
        <w:t>-</w:t>
      </w:r>
      <w:r w:rsidRPr="009C2CE7">
        <w:rPr>
          <w:bCs/>
          <w:sz w:val="28"/>
          <w:szCs w:val="28"/>
        </w:rPr>
        <w:t xml:space="preserve"> </w:t>
      </w:r>
      <w:r w:rsidRPr="003F6F1E">
        <w:rPr>
          <w:bCs/>
          <w:sz w:val="28"/>
          <w:szCs w:val="28"/>
        </w:rPr>
        <w:t>иным способом, предусмотренным действующим законодательством РФ и принятым во исполнение его нормативными правовыми актами</w:t>
      </w:r>
      <w:r>
        <w:rPr>
          <w:bCs/>
          <w:sz w:val="28"/>
          <w:szCs w:val="28"/>
        </w:rPr>
        <w:t xml:space="preserve"> в соответствии с разделом 3.18 документации.</w:t>
      </w:r>
    </w:p>
    <w:p w:rsidR="00152934" w:rsidRPr="00152934" w:rsidRDefault="00152934" w:rsidP="009D4C6E">
      <w:pPr>
        <w:pStyle w:val="aa"/>
        <w:tabs>
          <w:tab w:val="left" w:pos="1440"/>
        </w:tabs>
        <w:suppressAutoHyphens/>
        <w:spacing w:line="360" w:lineRule="exact"/>
        <w:rPr>
          <w:sz w:val="28"/>
          <w:szCs w:val="28"/>
        </w:rPr>
      </w:pPr>
      <w:bookmarkStart w:id="13" w:name="_GoBack"/>
      <w:bookmarkEnd w:id="13"/>
      <w:r w:rsidRPr="004724DC">
        <w:rPr>
          <w:bCs/>
          <w:sz w:val="28"/>
          <w:szCs w:val="28"/>
        </w:rPr>
        <w:t xml:space="preserve">12. План привлечения к исполнению договора субподрядчиков (соисполнителей) из числа субъектов малого и среднего предпринимательства, в случае если </w:t>
      </w:r>
      <w:r w:rsidRPr="004724DC">
        <w:rPr>
          <w:sz w:val="28"/>
          <w:szCs w:val="28"/>
        </w:rPr>
        <w:t>участник конкурса, не является субъектом малого и среднего предпринимательства.</w:t>
      </w:r>
    </w:p>
    <w:p w:rsidR="00CB59A4" w:rsidRPr="00045678" w:rsidRDefault="009C2CE7" w:rsidP="009D4C6E">
      <w:pPr>
        <w:pStyle w:val="aa"/>
        <w:tabs>
          <w:tab w:val="left" w:pos="1440"/>
        </w:tabs>
        <w:suppressAutoHyphens/>
        <w:spacing w:line="360" w:lineRule="exact"/>
        <w:ind w:firstLine="720"/>
        <w:rPr>
          <w:sz w:val="28"/>
          <w:szCs w:val="28"/>
        </w:rPr>
      </w:pPr>
      <w:r w:rsidRPr="00045678">
        <w:rPr>
          <w:sz w:val="28"/>
          <w:szCs w:val="28"/>
        </w:rPr>
        <w:t>1</w:t>
      </w:r>
      <w:r w:rsidR="00152934" w:rsidRPr="00152934">
        <w:rPr>
          <w:sz w:val="28"/>
          <w:szCs w:val="28"/>
        </w:rPr>
        <w:t>3.</w:t>
      </w:r>
      <w:r w:rsidR="007C7565" w:rsidRPr="00045678">
        <w:rPr>
          <w:sz w:val="28"/>
          <w:szCs w:val="28"/>
        </w:rPr>
        <w:t xml:space="preserve"> Иные документы участник может предоставить по-своему усмотрени</w:t>
      </w:r>
      <w:r w:rsidR="000317C0" w:rsidRPr="00045678">
        <w:rPr>
          <w:sz w:val="28"/>
          <w:szCs w:val="28"/>
        </w:rPr>
        <w:t>ю</w:t>
      </w:r>
      <w:r w:rsidR="007C7565" w:rsidRPr="00045678">
        <w:rPr>
          <w:sz w:val="28"/>
          <w:szCs w:val="28"/>
        </w:rPr>
        <w:t>.</w:t>
      </w:r>
    </w:p>
    <w:p w:rsidR="00CB59A4" w:rsidRPr="00045678" w:rsidRDefault="00CB59A4" w:rsidP="009D4C6E">
      <w:pPr>
        <w:pStyle w:val="aa"/>
        <w:tabs>
          <w:tab w:val="left" w:pos="1440"/>
        </w:tabs>
        <w:suppressAutoHyphens/>
        <w:spacing w:line="360" w:lineRule="exact"/>
        <w:ind w:firstLine="720"/>
        <w:rPr>
          <w:sz w:val="28"/>
          <w:szCs w:val="28"/>
        </w:rPr>
      </w:pPr>
    </w:p>
    <w:p w:rsidR="00CB59A4" w:rsidRPr="00045678" w:rsidRDefault="00CB59A4" w:rsidP="009D4C6E">
      <w:pPr>
        <w:pStyle w:val="30"/>
        <w:numPr>
          <w:ilvl w:val="1"/>
          <w:numId w:val="20"/>
        </w:numPr>
        <w:spacing w:before="0" w:after="0" w:line="360" w:lineRule="exact"/>
        <w:ind w:hanging="507"/>
        <w:jc w:val="both"/>
        <w:rPr>
          <w:rFonts w:ascii="Times New Roman" w:hAnsi="Times New Roman" w:cs="Times New Roman"/>
          <w:sz w:val="28"/>
          <w:szCs w:val="28"/>
        </w:rPr>
      </w:pPr>
      <w:r w:rsidRPr="00045678">
        <w:rPr>
          <w:rFonts w:ascii="Times New Roman" w:hAnsi="Times New Roman" w:cs="Times New Roman"/>
          <w:sz w:val="28"/>
          <w:szCs w:val="28"/>
        </w:rPr>
        <w:t>Проведение переторжки</w:t>
      </w:r>
      <w:r w:rsidR="00783788" w:rsidRPr="00045678">
        <w:rPr>
          <w:rFonts w:ascii="Times New Roman" w:hAnsi="Times New Roman" w:cs="Times New Roman"/>
          <w:sz w:val="28"/>
          <w:szCs w:val="28"/>
        </w:rPr>
        <w:t>.</w:t>
      </w:r>
    </w:p>
    <w:p w:rsidR="00783788" w:rsidRPr="00045678" w:rsidRDefault="00783788" w:rsidP="009D4C6E">
      <w:pPr>
        <w:pStyle w:val="a7"/>
        <w:spacing w:line="360" w:lineRule="exact"/>
        <w:ind w:left="1074"/>
        <w:rPr>
          <w:rFonts w:eastAsia="MS Mincho"/>
          <w:b/>
          <w:sz w:val="30"/>
          <w:szCs w:val="30"/>
        </w:rPr>
      </w:pPr>
    </w:p>
    <w:p w:rsidR="00CB59A4" w:rsidRPr="00045678" w:rsidRDefault="00CB59A4" w:rsidP="009D4C6E">
      <w:pPr>
        <w:pStyle w:val="a7"/>
        <w:numPr>
          <w:ilvl w:val="2"/>
          <w:numId w:val="20"/>
        </w:numPr>
        <w:spacing w:line="360" w:lineRule="exact"/>
        <w:ind w:left="0" w:firstLine="567"/>
        <w:jc w:val="both"/>
        <w:rPr>
          <w:sz w:val="28"/>
          <w:szCs w:val="28"/>
        </w:rPr>
      </w:pPr>
      <w:r w:rsidRPr="00045678">
        <w:rPr>
          <w:sz w:val="28"/>
          <w:szCs w:val="28"/>
        </w:rPr>
        <w:lastRenderedPageBreak/>
        <w:t xml:space="preserve">В ходе проведения конкурса заказчик вправе принять решение о проведении переторжки. Переторжка является дополнительным элементом конкурса и заключается в добровольном повышении предпочтительности заявок участников конкурса в рамках специально организованной для этого процедуры путем снижения участниками конкурса цены своих первоначально поданных заявок, уменьшения сроков поставки </w:t>
      </w:r>
      <w:r w:rsidR="006620EB">
        <w:rPr>
          <w:sz w:val="28"/>
          <w:szCs w:val="28"/>
        </w:rPr>
        <w:t>оборудования</w:t>
      </w:r>
      <w:r w:rsidRPr="00045678">
        <w:rPr>
          <w:sz w:val="28"/>
          <w:szCs w:val="28"/>
        </w:rPr>
        <w:t>, выполнения работ, оказания услуг, снижения размера аванса и в других случаях.</w:t>
      </w:r>
    </w:p>
    <w:p w:rsidR="00CB59A4" w:rsidRPr="00045678" w:rsidRDefault="00CB59A4" w:rsidP="009D4C6E">
      <w:pPr>
        <w:pStyle w:val="a7"/>
        <w:numPr>
          <w:ilvl w:val="2"/>
          <w:numId w:val="20"/>
        </w:numPr>
        <w:spacing w:line="360" w:lineRule="exact"/>
        <w:ind w:left="0" w:firstLine="567"/>
        <w:jc w:val="both"/>
        <w:rPr>
          <w:sz w:val="28"/>
          <w:szCs w:val="28"/>
        </w:rPr>
      </w:pPr>
      <w:r w:rsidRPr="00045678">
        <w:rPr>
          <w:sz w:val="28"/>
          <w:szCs w:val="28"/>
        </w:rPr>
        <w:t>Переторжка проводится по решению заказчика неограниченное количество раз в рамках одного конкурса.</w:t>
      </w:r>
      <w:r w:rsidRPr="00045678">
        <w:rPr>
          <w:i/>
          <w:sz w:val="28"/>
          <w:szCs w:val="28"/>
        </w:rPr>
        <w:t xml:space="preserve"> </w:t>
      </w:r>
    </w:p>
    <w:p w:rsidR="00CB59A4" w:rsidRPr="00045678" w:rsidRDefault="00CB59A4" w:rsidP="009D4C6E">
      <w:pPr>
        <w:pStyle w:val="a7"/>
        <w:numPr>
          <w:ilvl w:val="2"/>
          <w:numId w:val="20"/>
        </w:numPr>
        <w:spacing w:line="360" w:lineRule="exact"/>
        <w:ind w:left="0" w:firstLine="567"/>
        <w:jc w:val="both"/>
        <w:rPr>
          <w:sz w:val="28"/>
          <w:szCs w:val="28"/>
        </w:rPr>
      </w:pPr>
      <w:r w:rsidRPr="00045678">
        <w:rPr>
          <w:sz w:val="28"/>
          <w:szCs w:val="28"/>
        </w:rPr>
        <w:t>Переторжка может проводиться в режиме реального времени или в заочной форме. Переторжка в заочной форме может быть отменена в любое время до ее окончания. Переторжка в режиме реального времени может быть отменена до ее начала.</w:t>
      </w:r>
    </w:p>
    <w:p w:rsidR="00CB59A4" w:rsidRPr="00045678" w:rsidRDefault="00CB59A4" w:rsidP="009D4C6E">
      <w:pPr>
        <w:pStyle w:val="a7"/>
        <w:numPr>
          <w:ilvl w:val="2"/>
          <w:numId w:val="20"/>
        </w:numPr>
        <w:spacing w:line="360" w:lineRule="exact"/>
        <w:ind w:left="0" w:firstLine="567"/>
        <w:jc w:val="both"/>
        <w:rPr>
          <w:sz w:val="28"/>
          <w:szCs w:val="28"/>
        </w:rPr>
      </w:pPr>
      <w:r w:rsidRPr="00045678">
        <w:rPr>
          <w:sz w:val="28"/>
          <w:szCs w:val="28"/>
        </w:rPr>
        <w:t xml:space="preserve">В любое время до подведения итогов конкурса заказчик вправе направить участникам, допущенным к участию в конкурсе,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открытия доступа к документам с измененными условиями в электронной форме, дате и </w:t>
      </w:r>
      <w:r w:rsidR="00FE504C" w:rsidRPr="00045678">
        <w:rPr>
          <w:sz w:val="28"/>
          <w:szCs w:val="28"/>
        </w:rPr>
        <w:t>времени рассмотрения предложений,</w:t>
      </w:r>
      <w:r w:rsidRPr="00045678">
        <w:rPr>
          <w:sz w:val="28"/>
          <w:szCs w:val="28"/>
        </w:rPr>
        <w:t xml:space="preserve"> и переносе срока подведения итогов. В случае если переторжка проводится в режиме реального времени в приглашении указывается срок, до которого участник конкурса,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CB59A4" w:rsidRPr="00045678" w:rsidRDefault="00CB59A4" w:rsidP="009D4C6E">
      <w:pPr>
        <w:pStyle w:val="a7"/>
        <w:spacing w:line="360" w:lineRule="exact"/>
        <w:ind w:left="0" w:firstLine="567"/>
        <w:rPr>
          <w:rFonts w:eastAsia="MS Mincho"/>
          <w:sz w:val="28"/>
          <w:szCs w:val="28"/>
        </w:rPr>
      </w:pPr>
      <w:r w:rsidRPr="00045678">
        <w:rPr>
          <w:sz w:val="28"/>
          <w:szCs w:val="28"/>
        </w:rPr>
        <w:t>Заказчик также размещает приглашение на сайте.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конкурсной документацией.</w:t>
      </w:r>
    </w:p>
    <w:p w:rsidR="00CB59A4" w:rsidRPr="00045678" w:rsidRDefault="00CB59A4" w:rsidP="009D4C6E">
      <w:pPr>
        <w:pStyle w:val="a7"/>
        <w:numPr>
          <w:ilvl w:val="2"/>
          <w:numId w:val="20"/>
        </w:numPr>
        <w:spacing w:line="360" w:lineRule="exact"/>
        <w:ind w:left="0" w:firstLine="567"/>
        <w:jc w:val="both"/>
        <w:rPr>
          <w:sz w:val="28"/>
          <w:szCs w:val="28"/>
        </w:rPr>
      </w:pPr>
      <w:r w:rsidRPr="00045678">
        <w:rPr>
          <w:sz w:val="28"/>
          <w:szCs w:val="28"/>
        </w:rPr>
        <w:t xml:space="preserve">При проведении переторжки в заочной форме допущенным к участию в конкурсе участникам конкурса предоставляется возможность добровольно повысить предпочтительность их заявок путем снижения цены, указанной в заявке такого участника, или путем уменьшения сроков поставки </w:t>
      </w:r>
      <w:r w:rsidR="006620EB">
        <w:rPr>
          <w:sz w:val="28"/>
          <w:szCs w:val="28"/>
        </w:rPr>
        <w:t>оборудования</w:t>
      </w:r>
      <w:r w:rsidRPr="00045678">
        <w:rPr>
          <w:sz w:val="28"/>
          <w:szCs w:val="28"/>
        </w:rPr>
        <w:t xml:space="preserve">, выполнения работ, оказания услуг либо снижения размера аванса или изменения иных условий исполнения договора, при условии сохранения остальных положений заявки без изменений. </w:t>
      </w:r>
    </w:p>
    <w:p w:rsidR="00CB59A4" w:rsidRPr="00045678" w:rsidRDefault="00CB59A4" w:rsidP="009D4C6E">
      <w:pPr>
        <w:pStyle w:val="a7"/>
        <w:numPr>
          <w:ilvl w:val="2"/>
          <w:numId w:val="20"/>
        </w:numPr>
        <w:spacing w:line="360" w:lineRule="exact"/>
        <w:ind w:left="0" w:firstLine="567"/>
        <w:jc w:val="both"/>
        <w:rPr>
          <w:sz w:val="28"/>
          <w:szCs w:val="28"/>
        </w:rPr>
      </w:pPr>
      <w:r w:rsidRPr="00045678">
        <w:rPr>
          <w:sz w:val="28"/>
          <w:szCs w:val="28"/>
        </w:rPr>
        <w:t>При проведении переторжки в режиме реального времени изменению подлежит только цена предложения.</w:t>
      </w:r>
    </w:p>
    <w:p w:rsidR="00CB59A4" w:rsidRPr="00045678" w:rsidRDefault="00CB59A4" w:rsidP="009D4C6E">
      <w:pPr>
        <w:pStyle w:val="a7"/>
        <w:numPr>
          <w:ilvl w:val="2"/>
          <w:numId w:val="20"/>
        </w:numPr>
        <w:spacing w:line="360" w:lineRule="exact"/>
        <w:ind w:left="0" w:firstLine="567"/>
        <w:jc w:val="both"/>
        <w:rPr>
          <w:sz w:val="28"/>
          <w:szCs w:val="28"/>
        </w:rPr>
      </w:pPr>
      <w:r w:rsidRPr="00045678">
        <w:rPr>
          <w:sz w:val="28"/>
          <w:szCs w:val="28"/>
        </w:rPr>
        <w:t>В переторжке имеют право участвовать все допущенные к участию в конкурсе участники. Предложение для переторжки, поданное участником, не допущенным к участию в конкурсе, не подлежит рассмотрению.</w:t>
      </w:r>
    </w:p>
    <w:p w:rsidR="00CB59A4" w:rsidRPr="00045678" w:rsidRDefault="00CB59A4" w:rsidP="009D4C6E">
      <w:pPr>
        <w:pStyle w:val="a7"/>
        <w:numPr>
          <w:ilvl w:val="2"/>
          <w:numId w:val="20"/>
        </w:numPr>
        <w:spacing w:line="360" w:lineRule="exact"/>
        <w:ind w:left="0" w:firstLine="567"/>
        <w:jc w:val="both"/>
        <w:rPr>
          <w:sz w:val="28"/>
          <w:szCs w:val="28"/>
        </w:rPr>
      </w:pPr>
      <w:r w:rsidRPr="00045678">
        <w:rPr>
          <w:sz w:val="28"/>
          <w:szCs w:val="28"/>
        </w:rPr>
        <w:lastRenderedPageBreak/>
        <w:t>Участник, допущенный к участию в конкурсе, вправе не принимать участие в переторжке, тогда при оценке заявок рассматривается его первоначальная заявка (последняя соответствующая требованиям конкурсной документации заявка, если переторжка проводится несколько раз).</w:t>
      </w:r>
    </w:p>
    <w:p w:rsidR="00CB59A4" w:rsidRPr="00045678" w:rsidRDefault="00CB59A4" w:rsidP="009D4C6E">
      <w:pPr>
        <w:pStyle w:val="a7"/>
        <w:numPr>
          <w:ilvl w:val="2"/>
          <w:numId w:val="20"/>
        </w:numPr>
        <w:spacing w:line="360" w:lineRule="exact"/>
        <w:ind w:left="0" w:firstLine="567"/>
        <w:jc w:val="both"/>
        <w:rPr>
          <w:sz w:val="28"/>
          <w:szCs w:val="28"/>
        </w:rPr>
      </w:pPr>
      <w:r w:rsidRPr="00045678">
        <w:rPr>
          <w:sz w:val="28"/>
          <w:szCs w:val="28"/>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конкурса считается не участвовавшим в переторжке, при этом его предложение остается действующим с ранее объявленными условиями.</w:t>
      </w:r>
    </w:p>
    <w:p w:rsidR="00CB59A4" w:rsidRPr="00045678" w:rsidRDefault="00CB59A4" w:rsidP="009D4C6E">
      <w:pPr>
        <w:pStyle w:val="a7"/>
        <w:spacing w:line="360" w:lineRule="exact"/>
        <w:ind w:left="0" w:firstLine="567"/>
        <w:jc w:val="both"/>
        <w:rPr>
          <w:sz w:val="28"/>
          <w:szCs w:val="28"/>
        </w:rPr>
      </w:pPr>
      <w:r w:rsidRPr="00045678">
        <w:rPr>
          <w:sz w:val="28"/>
          <w:szCs w:val="28"/>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конкурсной документации заявка, если переторжка проводится несколько раз).</w:t>
      </w:r>
    </w:p>
    <w:p w:rsidR="00CB59A4" w:rsidRPr="00045678" w:rsidRDefault="00CB59A4" w:rsidP="009D4C6E">
      <w:pPr>
        <w:pStyle w:val="a7"/>
        <w:numPr>
          <w:ilvl w:val="2"/>
          <w:numId w:val="20"/>
        </w:numPr>
        <w:spacing w:line="360" w:lineRule="exact"/>
        <w:ind w:left="0" w:firstLine="567"/>
        <w:jc w:val="both"/>
        <w:rPr>
          <w:sz w:val="28"/>
          <w:szCs w:val="28"/>
        </w:rPr>
      </w:pPr>
      <w:r w:rsidRPr="00045678">
        <w:rPr>
          <w:bCs/>
          <w:sz w:val="28"/>
          <w:szCs w:val="28"/>
        </w:rPr>
        <w:t>Переторжка в режиме реального времени проводится на ЭТП в дату и время, указанные в приглашении.</w:t>
      </w:r>
    </w:p>
    <w:p w:rsidR="00CB59A4" w:rsidRPr="00045678" w:rsidRDefault="00CB59A4" w:rsidP="009D4C6E">
      <w:pPr>
        <w:pStyle w:val="a7"/>
        <w:numPr>
          <w:ilvl w:val="2"/>
          <w:numId w:val="20"/>
        </w:numPr>
        <w:spacing w:line="360" w:lineRule="exact"/>
        <w:ind w:left="0" w:firstLine="567"/>
        <w:rPr>
          <w:rFonts w:eastAsia="MS Mincho"/>
          <w:sz w:val="28"/>
          <w:szCs w:val="28"/>
        </w:rPr>
      </w:pPr>
      <w:r w:rsidRPr="00045678">
        <w:rPr>
          <w:sz w:val="28"/>
          <w:szCs w:val="28"/>
        </w:rPr>
        <w:t>Переторжка в режиме реального времени на ЭТП проводится путем снижения цены, предложенной участником в первоначальной заявке</w:t>
      </w:r>
    </w:p>
    <w:p w:rsidR="00CB59A4" w:rsidRPr="00045678" w:rsidRDefault="00CB59A4" w:rsidP="009D4C6E">
      <w:pPr>
        <w:pStyle w:val="a7"/>
        <w:numPr>
          <w:ilvl w:val="2"/>
          <w:numId w:val="20"/>
        </w:numPr>
        <w:spacing w:line="360" w:lineRule="exact"/>
        <w:ind w:left="0" w:firstLine="567"/>
        <w:jc w:val="both"/>
        <w:rPr>
          <w:sz w:val="28"/>
          <w:szCs w:val="28"/>
        </w:rPr>
      </w:pPr>
      <w:r w:rsidRPr="00045678">
        <w:rPr>
          <w:sz w:val="28"/>
          <w:szCs w:val="28"/>
        </w:rPr>
        <w:t>Снижение цены, предложенной участником, может производиться поэтапно до окончания переторжки неограниченное количество раз.</w:t>
      </w:r>
    </w:p>
    <w:p w:rsidR="00CB59A4" w:rsidRPr="00045678" w:rsidRDefault="00CB59A4" w:rsidP="009D4C6E">
      <w:pPr>
        <w:pStyle w:val="a7"/>
        <w:numPr>
          <w:ilvl w:val="2"/>
          <w:numId w:val="20"/>
        </w:numPr>
        <w:spacing w:line="360" w:lineRule="exact"/>
        <w:ind w:left="0" w:firstLine="567"/>
        <w:jc w:val="both"/>
        <w:rPr>
          <w:sz w:val="28"/>
          <w:szCs w:val="28"/>
        </w:rPr>
      </w:pPr>
      <w:r w:rsidRPr="00045678">
        <w:rPr>
          <w:sz w:val="28"/>
          <w:szCs w:val="28"/>
        </w:rPr>
        <w:t>Участники конкурса заявляют новую цену договора независимо от цен, предлагаемых другими участниками, при этом участник конкурса не имеет обязанности предложить цену ниже других участников.</w:t>
      </w:r>
    </w:p>
    <w:p w:rsidR="00CB59A4" w:rsidRPr="00045678" w:rsidRDefault="00CB59A4" w:rsidP="009D4C6E">
      <w:pPr>
        <w:pStyle w:val="a7"/>
        <w:numPr>
          <w:ilvl w:val="2"/>
          <w:numId w:val="20"/>
        </w:numPr>
        <w:spacing w:line="360" w:lineRule="exact"/>
        <w:ind w:left="0" w:firstLine="567"/>
        <w:jc w:val="both"/>
        <w:rPr>
          <w:sz w:val="28"/>
          <w:szCs w:val="28"/>
        </w:rPr>
      </w:pPr>
      <w:r w:rsidRPr="00045678">
        <w:rPr>
          <w:sz w:val="28"/>
          <w:szCs w:val="28"/>
        </w:rPr>
        <w:t>Время приема предложений участников о цене составляет один час.</w:t>
      </w:r>
    </w:p>
    <w:p w:rsidR="00CB59A4" w:rsidRPr="00045678" w:rsidRDefault="00CB59A4" w:rsidP="009D4C6E">
      <w:pPr>
        <w:pStyle w:val="a7"/>
        <w:numPr>
          <w:ilvl w:val="2"/>
          <w:numId w:val="20"/>
        </w:numPr>
        <w:spacing w:line="360" w:lineRule="exact"/>
        <w:ind w:left="0" w:firstLine="567"/>
        <w:jc w:val="both"/>
        <w:rPr>
          <w:sz w:val="28"/>
          <w:szCs w:val="28"/>
        </w:rPr>
      </w:pPr>
      <w:r w:rsidRPr="00045678">
        <w:rPr>
          <w:sz w:val="28"/>
          <w:szCs w:val="28"/>
        </w:rPr>
        <w:t xml:space="preserve">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(четырех) часов. </w:t>
      </w:r>
    </w:p>
    <w:p w:rsidR="00CB59A4" w:rsidRPr="00045678" w:rsidRDefault="00CB59A4" w:rsidP="009D4C6E">
      <w:pPr>
        <w:pStyle w:val="a7"/>
        <w:numPr>
          <w:ilvl w:val="2"/>
          <w:numId w:val="20"/>
        </w:numPr>
        <w:spacing w:line="360" w:lineRule="exact"/>
        <w:ind w:left="0" w:firstLine="567"/>
        <w:jc w:val="both"/>
        <w:rPr>
          <w:sz w:val="28"/>
          <w:szCs w:val="28"/>
        </w:rPr>
      </w:pPr>
      <w:r w:rsidRPr="00045678">
        <w:rPr>
          <w:sz w:val="28"/>
          <w:szCs w:val="28"/>
        </w:rPr>
        <w:t>Если в течение 10 (десяти) минут с момента продления переторжки ни одного предложения о более низкой цене договора (цене лота) не поступило, переторжка автоматически завершается при помощи программных и технических средств ЭТП, обеспечивающих ее проведение.</w:t>
      </w:r>
    </w:p>
    <w:p w:rsidR="00CB59A4" w:rsidRPr="00045678" w:rsidRDefault="00CB59A4" w:rsidP="009D4C6E">
      <w:pPr>
        <w:pStyle w:val="a7"/>
        <w:numPr>
          <w:ilvl w:val="2"/>
          <w:numId w:val="20"/>
        </w:numPr>
        <w:spacing w:line="360" w:lineRule="exact"/>
        <w:ind w:left="0" w:firstLine="567"/>
        <w:jc w:val="both"/>
        <w:rPr>
          <w:sz w:val="28"/>
          <w:szCs w:val="28"/>
        </w:rPr>
      </w:pPr>
      <w:r w:rsidRPr="00045678">
        <w:rPr>
          <w:sz w:val="28"/>
          <w:szCs w:val="28"/>
        </w:rPr>
        <w:t xml:space="preserve">Участник подписывает каждое предложение о цене, сделанное в ходе переторжки, </w:t>
      </w:r>
      <w:r w:rsidRPr="00045678">
        <w:rPr>
          <w:rFonts w:eastAsia="MS Mincho"/>
          <w:sz w:val="28"/>
          <w:szCs w:val="28"/>
        </w:rPr>
        <w:t>усиленной квалифицированной</w:t>
      </w:r>
      <w:r w:rsidRPr="00045678">
        <w:rPr>
          <w:sz w:val="28"/>
          <w:szCs w:val="28"/>
        </w:rPr>
        <w:t xml:space="preserve"> электронной подписью.</w:t>
      </w:r>
    </w:p>
    <w:p w:rsidR="00CB59A4" w:rsidRPr="00045678" w:rsidRDefault="00CB59A4" w:rsidP="009D4C6E">
      <w:pPr>
        <w:pStyle w:val="a7"/>
        <w:numPr>
          <w:ilvl w:val="2"/>
          <w:numId w:val="20"/>
        </w:numPr>
        <w:spacing w:line="360" w:lineRule="exact"/>
        <w:ind w:left="0" w:firstLine="567"/>
        <w:jc w:val="both"/>
        <w:rPr>
          <w:sz w:val="28"/>
          <w:szCs w:val="28"/>
        </w:rPr>
      </w:pPr>
      <w:r w:rsidRPr="00045678">
        <w:rPr>
          <w:sz w:val="28"/>
          <w:szCs w:val="28"/>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CB59A4" w:rsidRPr="00045678" w:rsidRDefault="00CB59A4" w:rsidP="009D4C6E">
      <w:pPr>
        <w:pStyle w:val="a7"/>
        <w:numPr>
          <w:ilvl w:val="2"/>
          <w:numId w:val="20"/>
        </w:numPr>
        <w:spacing w:line="360" w:lineRule="exact"/>
        <w:ind w:left="0" w:firstLine="567"/>
        <w:jc w:val="both"/>
        <w:rPr>
          <w:sz w:val="28"/>
          <w:szCs w:val="28"/>
        </w:rPr>
      </w:pPr>
      <w:r w:rsidRPr="00045678">
        <w:rPr>
          <w:sz w:val="28"/>
          <w:szCs w:val="28"/>
        </w:rPr>
        <w:t>Результаты проведения переторжки на ЭТП оформляются протоколом, в котором содержатся следующие сведения:</w:t>
      </w:r>
    </w:p>
    <w:p w:rsidR="00CB59A4" w:rsidRPr="00045678" w:rsidRDefault="00CB59A4" w:rsidP="009D4C6E">
      <w:pPr>
        <w:pStyle w:val="a7"/>
        <w:numPr>
          <w:ilvl w:val="0"/>
          <w:numId w:val="39"/>
        </w:numPr>
        <w:tabs>
          <w:tab w:val="left" w:pos="851"/>
        </w:tabs>
        <w:spacing w:line="360" w:lineRule="exact"/>
        <w:jc w:val="both"/>
        <w:rPr>
          <w:sz w:val="28"/>
          <w:szCs w:val="28"/>
        </w:rPr>
      </w:pPr>
      <w:r w:rsidRPr="00045678">
        <w:rPr>
          <w:sz w:val="28"/>
          <w:szCs w:val="28"/>
        </w:rPr>
        <w:lastRenderedPageBreak/>
        <w:t>адрес ЭТП в информационно-телекоммуникационной сети «Интернет»;</w:t>
      </w:r>
    </w:p>
    <w:p w:rsidR="00CB59A4" w:rsidRPr="00045678" w:rsidRDefault="00CB59A4" w:rsidP="009D4C6E">
      <w:pPr>
        <w:pStyle w:val="a7"/>
        <w:numPr>
          <w:ilvl w:val="0"/>
          <w:numId w:val="39"/>
        </w:numPr>
        <w:tabs>
          <w:tab w:val="left" w:pos="851"/>
        </w:tabs>
        <w:spacing w:line="360" w:lineRule="exact"/>
        <w:jc w:val="both"/>
        <w:rPr>
          <w:sz w:val="28"/>
          <w:szCs w:val="28"/>
        </w:rPr>
      </w:pPr>
      <w:r w:rsidRPr="00045678">
        <w:rPr>
          <w:sz w:val="28"/>
          <w:szCs w:val="28"/>
        </w:rPr>
        <w:t>дата, время начала и окончания процедуры переторжки;</w:t>
      </w:r>
    </w:p>
    <w:p w:rsidR="00CB59A4" w:rsidRPr="00045678" w:rsidRDefault="00CB59A4" w:rsidP="009D4C6E">
      <w:pPr>
        <w:pStyle w:val="a7"/>
        <w:numPr>
          <w:ilvl w:val="0"/>
          <w:numId w:val="39"/>
        </w:numPr>
        <w:tabs>
          <w:tab w:val="left" w:pos="851"/>
        </w:tabs>
        <w:spacing w:line="360" w:lineRule="exact"/>
        <w:jc w:val="both"/>
        <w:rPr>
          <w:sz w:val="28"/>
          <w:szCs w:val="28"/>
        </w:rPr>
      </w:pPr>
      <w:r w:rsidRPr="00045678">
        <w:rPr>
          <w:sz w:val="28"/>
          <w:szCs w:val="28"/>
        </w:rPr>
        <w:t>количество поданных предложений, дата и время регистрации каждого предложения;</w:t>
      </w:r>
    </w:p>
    <w:p w:rsidR="00CB59A4" w:rsidRPr="00045678" w:rsidRDefault="00CB59A4" w:rsidP="009D4C6E">
      <w:pPr>
        <w:pStyle w:val="a7"/>
        <w:numPr>
          <w:ilvl w:val="0"/>
          <w:numId w:val="39"/>
        </w:numPr>
        <w:spacing w:line="360" w:lineRule="exact"/>
        <w:jc w:val="both"/>
        <w:rPr>
          <w:sz w:val="28"/>
          <w:szCs w:val="28"/>
        </w:rPr>
      </w:pPr>
      <w:r w:rsidRPr="00045678">
        <w:rPr>
          <w:sz w:val="28"/>
          <w:szCs w:val="28"/>
        </w:rPr>
        <w:t>результаты рассмотрения предложений с указанием:</w:t>
      </w:r>
    </w:p>
    <w:p w:rsidR="00CB59A4" w:rsidRPr="00045678" w:rsidRDefault="00CB59A4" w:rsidP="009D4C6E">
      <w:pPr>
        <w:pStyle w:val="a7"/>
        <w:numPr>
          <w:ilvl w:val="0"/>
          <w:numId w:val="41"/>
        </w:numPr>
        <w:spacing w:line="360" w:lineRule="exact"/>
        <w:ind w:left="1701"/>
        <w:jc w:val="both"/>
        <w:rPr>
          <w:sz w:val="28"/>
          <w:szCs w:val="28"/>
        </w:rPr>
      </w:pPr>
      <w:r w:rsidRPr="00045678">
        <w:rPr>
          <w:sz w:val="28"/>
          <w:szCs w:val="28"/>
        </w:rPr>
        <w:t>количества предложений, которые отклонены;</w:t>
      </w:r>
    </w:p>
    <w:p w:rsidR="00CB59A4" w:rsidRPr="00045678" w:rsidRDefault="00CB59A4" w:rsidP="009D4C6E">
      <w:pPr>
        <w:pStyle w:val="a7"/>
        <w:numPr>
          <w:ilvl w:val="0"/>
          <w:numId w:val="41"/>
        </w:numPr>
        <w:spacing w:line="360" w:lineRule="exact"/>
        <w:ind w:left="1701"/>
        <w:jc w:val="both"/>
        <w:rPr>
          <w:sz w:val="28"/>
          <w:szCs w:val="28"/>
        </w:rPr>
      </w:pPr>
      <w:r w:rsidRPr="00045678">
        <w:rPr>
          <w:sz w:val="28"/>
          <w:szCs w:val="28"/>
        </w:rPr>
        <w:t>основания отклонения каждого из предложений с указанием положений конкурсной документации, которым не соответствует такое предложений;</w:t>
      </w:r>
    </w:p>
    <w:p w:rsidR="00CB59A4" w:rsidRPr="00045678" w:rsidRDefault="00CB59A4" w:rsidP="009D4C6E">
      <w:pPr>
        <w:pStyle w:val="a7"/>
        <w:numPr>
          <w:ilvl w:val="0"/>
          <w:numId w:val="39"/>
        </w:numPr>
        <w:spacing w:line="360" w:lineRule="exact"/>
        <w:jc w:val="both"/>
        <w:rPr>
          <w:sz w:val="28"/>
          <w:szCs w:val="28"/>
        </w:rPr>
      </w:pPr>
      <w:r w:rsidRPr="00045678">
        <w:rPr>
          <w:sz w:val="28"/>
          <w:szCs w:val="28"/>
        </w:rPr>
        <w:t>результаты оценки предложений с указанием решения о соответствии предложений требованиям документации о закупке, а также о присвоении таким предложениям значения по каждому из предусмотренных критериев оценки (если предусмотрена оценка при проведении закупки);</w:t>
      </w:r>
    </w:p>
    <w:p w:rsidR="00CB59A4" w:rsidRPr="00045678" w:rsidRDefault="00CB59A4" w:rsidP="009D4C6E">
      <w:pPr>
        <w:pStyle w:val="a7"/>
        <w:numPr>
          <w:ilvl w:val="0"/>
          <w:numId w:val="39"/>
        </w:numPr>
        <w:spacing w:line="360" w:lineRule="exact"/>
        <w:jc w:val="both"/>
        <w:rPr>
          <w:sz w:val="28"/>
          <w:szCs w:val="28"/>
        </w:rPr>
      </w:pPr>
      <w:r w:rsidRPr="00045678">
        <w:rPr>
          <w:sz w:val="28"/>
          <w:szCs w:val="28"/>
        </w:rPr>
        <w:t>сведения об объеме, начальной (максимальной) цене договора (цене лота), сроке исполнения договора;</w:t>
      </w:r>
    </w:p>
    <w:p w:rsidR="00CB59A4" w:rsidRPr="00045678" w:rsidRDefault="00CB59A4" w:rsidP="009D4C6E">
      <w:pPr>
        <w:pStyle w:val="a7"/>
        <w:numPr>
          <w:ilvl w:val="0"/>
          <w:numId w:val="39"/>
        </w:numPr>
        <w:spacing w:line="360" w:lineRule="exact"/>
        <w:jc w:val="both"/>
        <w:rPr>
          <w:sz w:val="28"/>
          <w:szCs w:val="28"/>
        </w:rPr>
      </w:pPr>
      <w:r w:rsidRPr="00045678">
        <w:rPr>
          <w:sz w:val="28"/>
          <w:szCs w:val="28"/>
        </w:rPr>
        <w:t>причина, по которой переторжка признана несостоявшейся (в случае признания ее таковой);</w:t>
      </w:r>
    </w:p>
    <w:p w:rsidR="00A55DD7" w:rsidRPr="00045678" w:rsidRDefault="00A55DD7" w:rsidP="009D4C6E">
      <w:pPr>
        <w:pStyle w:val="a7"/>
        <w:numPr>
          <w:ilvl w:val="0"/>
          <w:numId w:val="39"/>
        </w:numPr>
        <w:spacing w:line="360" w:lineRule="exact"/>
        <w:jc w:val="both"/>
        <w:rPr>
          <w:sz w:val="28"/>
          <w:szCs w:val="28"/>
        </w:rPr>
      </w:pPr>
      <w:r w:rsidRPr="00045678">
        <w:rPr>
          <w:sz w:val="28"/>
          <w:szCs w:val="28"/>
        </w:rPr>
        <w:t>дата подписания протокола.</w:t>
      </w:r>
    </w:p>
    <w:p w:rsidR="00A55DD7" w:rsidRPr="00045678" w:rsidRDefault="00A55DD7" w:rsidP="009D4C6E">
      <w:pPr>
        <w:pStyle w:val="a7"/>
        <w:numPr>
          <w:ilvl w:val="2"/>
          <w:numId w:val="20"/>
        </w:numPr>
        <w:spacing w:line="360" w:lineRule="exact"/>
        <w:ind w:left="0" w:firstLine="567"/>
        <w:jc w:val="both"/>
        <w:rPr>
          <w:sz w:val="28"/>
          <w:szCs w:val="28"/>
        </w:rPr>
      </w:pPr>
      <w:r w:rsidRPr="00045678">
        <w:rPr>
          <w:sz w:val="28"/>
          <w:szCs w:val="28"/>
        </w:rPr>
        <w:t>Протокол переторжки с помощью программных и технических средств ЭТП размещается на сайте на следующий рабочий день после окончания переторжки.</w:t>
      </w:r>
    </w:p>
    <w:p w:rsidR="00CB59A4" w:rsidRPr="00045678" w:rsidRDefault="00A55DD7" w:rsidP="009D4C6E">
      <w:pPr>
        <w:pStyle w:val="a7"/>
        <w:spacing w:line="360" w:lineRule="exact"/>
        <w:ind w:left="0" w:firstLine="567"/>
        <w:jc w:val="both"/>
        <w:rPr>
          <w:sz w:val="28"/>
          <w:szCs w:val="28"/>
        </w:rPr>
      </w:pPr>
      <w:r w:rsidRPr="00045678">
        <w:rPr>
          <w:sz w:val="28"/>
          <w:szCs w:val="28"/>
        </w:rPr>
        <w:t>В случае технического сбоя в работе ЭТП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сайте не позднее 3 (трех) дней с даты его подписания, а также направляется участникам конкурса через личный кабинет.</w:t>
      </w:r>
    </w:p>
    <w:p w:rsidR="00A55DD7" w:rsidRPr="00045678" w:rsidRDefault="00A55DD7" w:rsidP="009D4C6E">
      <w:pPr>
        <w:pStyle w:val="a7"/>
        <w:numPr>
          <w:ilvl w:val="2"/>
          <w:numId w:val="20"/>
        </w:numPr>
        <w:spacing w:line="360" w:lineRule="exact"/>
        <w:ind w:left="0" w:firstLine="567"/>
        <w:jc w:val="both"/>
        <w:rPr>
          <w:sz w:val="28"/>
          <w:szCs w:val="28"/>
        </w:rPr>
      </w:pPr>
      <w:r w:rsidRPr="00045678">
        <w:rPr>
          <w:sz w:val="28"/>
          <w:szCs w:val="28"/>
        </w:rPr>
        <w:t xml:space="preserve">Участники конкурса, участвовавшие в переторжке в режиме реального времени на ЭТП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(техническое предложение), а также документы, являющиеся обоснованием предлагаемой цены договора,  (если участником в ходе переторжки предложена демпинговая цена и в пункте 1.4 конкурсной документации предусмотрено применение антидемпинговой меры, в соответствии с которой должны быть представлены такие документы). Документы представляются через личный кабинет участника электронных процедур на ЭТП в порядке, предусмотренном для подачи предложений для переторжки в электронной форме, в сроки, определенные в приглашении к участию в переторжке. При </w:t>
      </w:r>
      <w:r w:rsidRPr="00045678">
        <w:rPr>
          <w:sz w:val="28"/>
          <w:szCs w:val="28"/>
        </w:rPr>
        <w:lastRenderedPageBreak/>
        <w:t>непредставлении документов в установленные сроки, предложение участника для переторжки отклоняется и рассматривается предложение, представленное в заявке (последнее соответствующее требованиям конкурсной документации предложение участника, в том числе предложение для переторжки, если переторжка проводится несколько раз).</w:t>
      </w:r>
    </w:p>
    <w:p w:rsidR="00A55DD7" w:rsidRPr="00045678" w:rsidRDefault="00A55DD7" w:rsidP="009D4C6E">
      <w:pPr>
        <w:pStyle w:val="a7"/>
        <w:numPr>
          <w:ilvl w:val="2"/>
          <w:numId w:val="20"/>
        </w:numPr>
        <w:spacing w:line="360" w:lineRule="exact"/>
        <w:ind w:left="0" w:firstLine="567"/>
        <w:jc w:val="both"/>
        <w:rPr>
          <w:sz w:val="28"/>
          <w:szCs w:val="28"/>
        </w:rPr>
      </w:pPr>
      <w:r w:rsidRPr="00045678">
        <w:rPr>
          <w:sz w:val="28"/>
          <w:szCs w:val="28"/>
        </w:rPr>
        <w:t>При проведении переторжки в заочной форме участникам конкурса может быть предоставлена возможность добровольно повысить предпочтительность заявок путем изменения условий договора, указанных в приглашении к переторжке.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конкурсной документацией.</w:t>
      </w:r>
    </w:p>
    <w:p w:rsidR="00A55DD7" w:rsidRPr="00045678" w:rsidRDefault="00A55DD7" w:rsidP="009D4C6E">
      <w:pPr>
        <w:pStyle w:val="a7"/>
        <w:numPr>
          <w:ilvl w:val="2"/>
          <w:numId w:val="20"/>
        </w:numPr>
        <w:spacing w:line="360" w:lineRule="exact"/>
        <w:ind w:left="0" w:firstLine="567"/>
        <w:jc w:val="both"/>
        <w:rPr>
          <w:sz w:val="28"/>
          <w:szCs w:val="28"/>
        </w:rPr>
      </w:pPr>
      <w:r w:rsidRPr="00045678">
        <w:rPr>
          <w:sz w:val="28"/>
          <w:szCs w:val="28"/>
        </w:rPr>
        <w:t>При проведении переторжки в заочной электронной форме участники представляют документы, откорректированные с учетом внесенных в заявку изменений, а также документы, являющиеся обоснованием предлагаемой цены договора (если участником в ходе переторжки предложена демпинговая цена и в пункте 1.4 конкурсной документации предусмотрено применение антидемпинговой меры, в соответствии с которой должны быть представлены такие документы) через личный кабинет участника на ЭТП. Участник вправе отозвать поданное предложение с измененными условиями в любое время до окончания срока подачи предложений к переторжке. Отзыв предложения осуществляется в порядке, предусмотренном конкурсной документацией для отзыва конкурсных заявок.</w:t>
      </w:r>
    </w:p>
    <w:p w:rsidR="00A55DD7" w:rsidRPr="00045678" w:rsidRDefault="00A55DD7" w:rsidP="009D4C6E">
      <w:pPr>
        <w:pStyle w:val="a7"/>
        <w:numPr>
          <w:ilvl w:val="2"/>
          <w:numId w:val="20"/>
        </w:numPr>
        <w:spacing w:line="360" w:lineRule="exact"/>
        <w:ind w:left="0" w:firstLine="567"/>
        <w:jc w:val="both"/>
        <w:rPr>
          <w:sz w:val="28"/>
          <w:szCs w:val="28"/>
        </w:rPr>
      </w:pPr>
      <w:r w:rsidRPr="00045678">
        <w:rPr>
          <w:sz w:val="28"/>
          <w:szCs w:val="28"/>
        </w:rPr>
        <w:t>Открытие доступа к документам с измененными условиями в электронной форме) на участие в конкурсе проводится в порядке, предусмотренном конкурсной документацией, с оформлением аналогичного протокола и его размещением на сайте не позднее 3 (трех) дней с даты подписания протокола.</w:t>
      </w:r>
    </w:p>
    <w:p w:rsidR="00A55DD7" w:rsidRPr="00045678" w:rsidRDefault="00A55DD7" w:rsidP="009D4C6E">
      <w:pPr>
        <w:pStyle w:val="a7"/>
        <w:numPr>
          <w:ilvl w:val="2"/>
          <w:numId w:val="20"/>
        </w:numPr>
        <w:suppressAutoHyphens/>
        <w:spacing w:line="360" w:lineRule="exact"/>
        <w:ind w:left="0" w:firstLine="567"/>
        <w:jc w:val="both"/>
        <w:rPr>
          <w:sz w:val="28"/>
          <w:szCs w:val="28"/>
        </w:rPr>
      </w:pPr>
      <w:r w:rsidRPr="00045678">
        <w:rPr>
          <w:sz w:val="28"/>
          <w:szCs w:val="28"/>
        </w:rPr>
        <w:t>После проведения переторжки победитель определяется в порядке, предусмотренном конкурсной документации.</w:t>
      </w:r>
    </w:p>
    <w:p w:rsidR="00A55DD7" w:rsidRPr="00045678" w:rsidRDefault="00A55DD7" w:rsidP="009D4C6E">
      <w:pPr>
        <w:pStyle w:val="a7"/>
        <w:tabs>
          <w:tab w:val="left" w:pos="1440"/>
        </w:tabs>
        <w:suppressAutoHyphens/>
        <w:spacing w:line="360" w:lineRule="exact"/>
        <w:ind w:left="1428"/>
        <w:jc w:val="both"/>
        <w:rPr>
          <w:sz w:val="28"/>
          <w:szCs w:val="28"/>
        </w:rPr>
      </w:pPr>
    </w:p>
    <w:p w:rsidR="00A55DD7" w:rsidRPr="00045678" w:rsidRDefault="00A55DD7" w:rsidP="009D4C6E">
      <w:pPr>
        <w:pStyle w:val="a7"/>
        <w:widowControl w:val="0"/>
        <w:numPr>
          <w:ilvl w:val="1"/>
          <w:numId w:val="20"/>
        </w:numPr>
        <w:spacing w:line="360" w:lineRule="exact"/>
        <w:ind w:hanging="365"/>
        <w:jc w:val="both"/>
        <w:outlineLvl w:val="2"/>
        <w:rPr>
          <w:b/>
          <w:bCs/>
          <w:sz w:val="28"/>
          <w:szCs w:val="28"/>
        </w:rPr>
      </w:pPr>
      <w:r w:rsidRPr="00045678">
        <w:rPr>
          <w:b/>
          <w:bCs/>
          <w:sz w:val="28"/>
          <w:szCs w:val="28"/>
        </w:rPr>
        <w:t>О должной осмотрительности заказчика</w:t>
      </w:r>
    </w:p>
    <w:p w:rsidR="00FE504C" w:rsidRPr="00045678" w:rsidRDefault="00FE504C" w:rsidP="009D4C6E">
      <w:pPr>
        <w:pStyle w:val="a7"/>
        <w:widowControl w:val="0"/>
        <w:spacing w:line="360" w:lineRule="exact"/>
        <w:ind w:left="1074"/>
        <w:jc w:val="both"/>
        <w:rPr>
          <w:b/>
          <w:bCs/>
          <w:sz w:val="28"/>
          <w:szCs w:val="28"/>
        </w:rPr>
      </w:pPr>
    </w:p>
    <w:p w:rsidR="00A55DD7" w:rsidRPr="00045678" w:rsidRDefault="00A55DD7" w:rsidP="009D4C6E">
      <w:pPr>
        <w:numPr>
          <w:ilvl w:val="2"/>
          <w:numId w:val="20"/>
        </w:numPr>
        <w:spacing w:line="360" w:lineRule="exact"/>
        <w:ind w:left="0" w:firstLine="709"/>
        <w:jc w:val="both"/>
      </w:pPr>
      <w:r w:rsidRPr="00045678">
        <w:rPr>
          <w:sz w:val="28"/>
          <w:szCs w:val="28"/>
        </w:rPr>
        <w:t>Участник, подавая заявку на участие в конкурсе, подтверждает добросовестность своих намерений, отсутствие признаков недобросовестного поведения, предусмотренного пунктом 3.</w:t>
      </w:r>
      <w:r w:rsidR="00D638F2" w:rsidRPr="00045678">
        <w:rPr>
          <w:sz w:val="28"/>
          <w:szCs w:val="28"/>
        </w:rPr>
        <w:t>14</w:t>
      </w:r>
      <w:r w:rsidRPr="00045678">
        <w:rPr>
          <w:sz w:val="28"/>
          <w:szCs w:val="28"/>
        </w:rPr>
        <w:t>.3 конкурсной документации, и принимает на себя обязательство заключить договор по итогам конкурса.</w:t>
      </w:r>
    </w:p>
    <w:p w:rsidR="00A55DD7" w:rsidRPr="00045678" w:rsidRDefault="00A55DD7" w:rsidP="009D4C6E">
      <w:pPr>
        <w:numPr>
          <w:ilvl w:val="2"/>
          <w:numId w:val="20"/>
        </w:numPr>
        <w:spacing w:line="360" w:lineRule="exact"/>
        <w:ind w:left="0" w:firstLine="709"/>
        <w:jc w:val="both"/>
      </w:pPr>
      <w:r w:rsidRPr="00045678">
        <w:rPr>
          <w:sz w:val="28"/>
          <w:szCs w:val="28"/>
        </w:rPr>
        <w:t>Заказчик, в целях проявления должной осмотрительности, вправе проводить проверку сведений, представленных участниками конкурса в составе заявки, на достоверность и отсутствие признаков компаний «однодневок», а также признаков недобросовестного поведения участника на рынке.</w:t>
      </w:r>
    </w:p>
    <w:p w:rsidR="00A55DD7" w:rsidRPr="00045678" w:rsidRDefault="00A55DD7" w:rsidP="009D4C6E">
      <w:pPr>
        <w:numPr>
          <w:ilvl w:val="2"/>
          <w:numId w:val="20"/>
        </w:numPr>
        <w:spacing w:line="360" w:lineRule="exact"/>
        <w:ind w:left="0" w:firstLine="709"/>
        <w:jc w:val="both"/>
      </w:pPr>
      <w:r w:rsidRPr="00045678">
        <w:rPr>
          <w:sz w:val="28"/>
          <w:szCs w:val="28"/>
        </w:rPr>
        <w:lastRenderedPageBreak/>
        <w:t>Под признаками недобросовестного поведения, признаками компании «однодневки» понимаются, в том числе следующие:</w:t>
      </w:r>
    </w:p>
    <w:p w:rsidR="00A55DD7" w:rsidRPr="00045678" w:rsidRDefault="00A55DD7" w:rsidP="009D4C6E">
      <w:pPr>
        <w:pStyle w:val="a7"/>
        <w:numPr>
          <w:ilvl w:val="0"/>
          <w:numId w:val="42"/>
        </w:numPr>
        <w:spacing w:line="360" w:lineRule="exact"/>
        <w:jc w:val="both"/>
        <w:rPr>
          <w:sz w:val="28"/>
          <w:szCs w:val="28"/>
        </w:rPr>
      </w:pPr>
      <w:r w:rsidRPr="00045678">
        <w:rPr>
          <w:sz w:val="28"/>
          <w:szCs w:val="28"/>
        </w:rPr>
        <w:t>адрес регистрации совпадает с адресом «массовой» регистрации;</w:t>
      </w:r>
    </w:p>
    <w:p w:rsidR="00A55DD7" w:rsidRPr="00045678" w:rsidRDefault="00A55DD7" w:rsidP="009D4C6E">
      <w:pPr>
        <w:pStyle w:val="a7"/>
        <w:numPr>
          <w:ilvl w:val="0"/>
          <w:numId w:val="42"/>
        </w:numPr>
        <w:spacing w:line="360" w:lineRule="exact"/>
        <w:jc w:val="both"/>
        <w:rPr>
          <w:sz w:val="28"/>
          <w:szCs w:val="28"/>
        </w:rPr>
      </w:pPr>
      <w:r w:rsidRPr="00045678">
        <w:rPr>
          <w:sz w:val="28"/>
          <w:szCs w:val="28"/>
        </w:rPr>
        <w:t>адреса регистрации организации не существует или объект разрушен;</w:t>
      </w:r>
    </w:p>
    <w:p w:rsidR="00A55DD7" w:rsidRPr="00045678" w:rsidRDefault="00A55DD7" w:rsidP="009D4C6E">
      <w:pPr>
        <w:pStyle w:val="a7"/>
        <w:numPr>
          <w:ilvl w:val="0"/>
          <w:numId w:val="42"/>
        </w:numPr>
        <w:spacing w:line="360" w:lineRule="exact"/>
        <w:jc w:val="both"/>
        <w:rPr>
          <w:sz w:val="28"/>
          <w:szCs w:val="28"/>
        </w:rPr>
      </w:pPr>
      <w:r w:rsidRPr="00045678">
        <w:rPr>
          <w:sz w:val="28"/>
          <w:szCs w:val="28"/>
        </w:rPr>
        <w:t>помещение, находящееся по адресу регистрации компании, не приспособлено для осуществления деятельности исполнительного органа компании либо производственное помещение не приспособлено для выполнения технологических операций, заявленных участником;</w:t>
      </w:r>
    </w:p>
    <w:p w:rsidR="00A55DD7" w:rsidRPr="00045678" w:rsidRDefault="00A55DD7" w:rsidP="009D4C6E">
      <w:pPr>
        <w:pStyle w:val="a7"/>
        <w:numPr>
          <w:ilvl w:val="0"/>
          <w:numId w:val="42"/>
        </w:numPr>
        <w:spacing w:line="360" w:lineRule="exact"/>
        <w:jc w:val="both"/>
        <w:rPr>
          <w:sz w:val="28"/>
          <w:szCs w:val="28"/>
        </w:rPr>
      </w:pPr>
      <w:r w:rsidRPr="00045678">
        <w:rPr>
          <w:sz w:val="28"/>
          <w:szCs w:val="28"/>
        </w:rPr>
        <w:t>имеется информация о том, что помещение не было предоставлено участнику конкурса на любом законном основании;</w:t>
      </w:r>
    </w:p>
    <w:p w:rsidR="00A55DD7" w:rsidRPr="00045678" w:rsidRDefault="00A55DD7" w:rsidP="009D4C6E">
      <w:pPr>
        <w:pStyle w:val="a7"/>
        <w:numPr>
          <w:ilvl w:val="0"/>
          <w:numId w:val="42"/>
        </w:numPr>
        <w:spacing w:line="360" w:lineRule="exact"/>
        <w:jc w:val="both"/>
        <w:rPr>
          <w:sz w:val="28"/>
          <w:szCs w:val="28"/>
        </w:rPr>
      </w:pPr>
      <w:r w:rsidRPr="00045678">
        <w:rPr>
          <w:sz w:val="28"/>
          <w:szCs w:val="28"/>
        </w:rPr>
        <w:t>в заявке указаны недействительные реквизиты участника конкурса (недействительные паспортные данные участника конкурса);</w:t>
      </w:r>
    </w:p>
    <w:p w:rsidR="00A55DD7" w:rsidRPr="00045678" w:rsidRDefault="00A55DD7" w:rsidP="009D4C6E">
      <w:pPr>
        <w:pStyle w:val="a7"/>
        <w:numPr>
          <w:ilvl w:val="0"/>
          <w:numId w:val="42"/>
        </w:numPr>
        <w:spacing w:line="360" w:lineRule="exact"/>
        <w:jc w:val="both"/>
        <w:rPr>
          <w:sz w:val="28"/>
          <w:szCs w:val="28"/>
        </w:rPr>
      </w:pPr>
      <w:r w:rsidRPr="00045678">
        <w:rPr>
          <w:sz w:val="28"/>
          <w:szCs w:val="28"/>
        </w:rPr>
        <w:t>сведения о персонале, предоставленные участником для обеспечения допуска к выполнению работ на объектах железнодорожной инфраструктуры, недостоверны;</w:t>
      </w:r>
    </w:p>
    <w:p w:rsidR="00A55DD7" w:rsidRPr="00045678" w:rsidRDefault="00A55DD7" w:rsidP="009D4C6E">
      <w:pPr>
        <w:pStyle w:val="a7"/>
        <w:numPr>
          <w:ilvl w:val="0"/>
          <w:numId w:val="42"/>
        </w:numPr>
        <w:spacing w:line="360" w:lineRule="exact"/>
        <w:jc w:val="both"/>
        <w:rPr>
          <w:sz w:val="28"/>
          <w:szCs w:val="28"/>
        </w:rPr>
      </w:pPr>
      <w:r w:rsidRPr="00045678">
        <w:rPr>
          <w:sz w:val="28"/>
          <w:szCs w:val="28"/>
        </w:rPr>
        <w:t>участник не сдает налоговую или бухгалтерскую отчетность;</w:t>
      </w:r>
    </w:p>
    <w:p w:rsidR="00A55DD7" w:rsidRPr="00045678" w:rsidRDefault="00A55DD7" w:rsidP="009D4C6E">
      <w:pPr>
        <w:pStyle w:val="a7"/>
        <w:numPr>
          <w:ilvl w:val="0"/>
          <w:numId w:val="42"/>
        </w:numPr>
        <w:spacing w:line="360" w:lineRule="exact"/>
        <w:jc w:val="both"/>
        <w:rPr>
          <w:sz w:val="28"/>
          <w:szCs w:val="28"/>
        </w:rPr>
      </w:pPr>
      <w:r w:rsidRPr="00045678">
        <w:rPr>
          <w:sz w:val="28"/>
          <w:szCs w:val="28"/>
        </w:rPr>
        <w:t>участник регулярно предоставляет «нулевую» налоговую или бухгалтерскую отчетность, при этом в составе заявки предоставляет сведения о наличии опыта работы;</w:t>
      </w:r>
    </w:p>
    <w:p w:rsidR="00A55DD7" w:rsidRPr="00045678" w:rsidRDefault="00A55DD7" w:rsidP="009D4C6E">
      <w:pPr>
        <w:pStyle w:val="a7"/>
        <w:numPr>
          <w:ilvl w:val="0"/>
          <w:numId w:val="42"/>
        </w:numPr>
        <w:spacing w:line="360" w:lineRule="exact"/>
        <w:jc w:val="both"/>
        <w:rPr>
          <w:sz w:val="28"/>
          <w:szCs w:val="28"/>
        </w:rPr>
      </w:pPr>
      <w:r w:rsidRPr="00045678">
        <w:rPr>
          <w:sz w:val="28"/>
          <w:szCs w:val="28"/>
        </w:rPr>
        <w:t>невозможно убедиться в наличии опыта (в случае, если конкурсной документацией, законодательством Российской Федерации предусмотрено наличие соответствующих мощностей (ресурсов)), поскольку невозможно соотнести акты выполненных обязательств с договорами, в актах отсутствуют ссылки на какой-либо договор, в договорах (включая приложения и дополнительные соглашения) не указано какие конкретно работы выполнены, в рамках какого договора и в какой период исполнялись;</w:t>
      </w:r>
    </w:p>
    <w:p w:rsidR="00A55DD7" w:rsidRPr="00045678" w:rsidRDefault="00A55DD7" w:rsidP="009D4C6E">
      <w:pPr>
        <w:pStyle w:val="a7"/>
        <w:numPr>
          <w:ilvl w:val="0"/>
          <w:numId w:val="42"/>
        </w:numPr>
        <w:spacing w:line="360" w:lineRule="exact"/>
        <w:jc w:val="both"/>
        <w:rPr>
          <w:sz w:val="28"/>
          <w:szCs w:val="28"/>
        </w:rPr>
      </w:pPr>
      <w:r w:rsidRPr="00045678">
        <w:rPr>
          <w:sz w:val="28"/>
          <w:szCs w:val="28"/>
        </w:rPr>
        <w:t>отсутствие необходимых условий для достижения результатов соответствующей экономической деятельности в силу отсутствия управленческого или технического персонала, основных средств, производственных активов, складских помещений, транспортных средств (в случае, если конкурсной документацией, законодательством Российской Федерации предусмотрено наличие соответствующих мощностей (ресурсов) и/или квалифицированного персонала);</w:t>
      </w:r>
    </w:p>
    <w:p w:rsidR="00A55DD7" w:rsidRPr="00045678" w:rsidRDefault="00A55DD7" w:rsidP="009D4C6E">
      <w:pPr>
        <w:pStyle w:val="a7"/>
        <w:numPr>
          <w:ilvl w:val="0"/>
          <w:numId w:val="42"/>
        </w:numPr>
        <w:spacing w:line="360" w:lineRule="exact"/>
        <w:jc w:val="both"/>
        <w:rPr>
          <w:sz w:val="28"/>
          <w:szCs w:val="28"/>
        </w:rPr>
      </w:pPr>
      <w:r w:rsidRPr="00045678">
        <w:rPr>
          <w:sz w:val="28"/>
          <w:szCs w:val="28"/>
        </w:rPr>
        <w:t>в состав исполнительного органа организации входят дисквалифицированные лица;</w:t>
      </w:r>
    </w:p>
    <w:p w:rsidR="00A55DD7" w:rsidRPr="00045678" w:rsidRDefault="00A55DD7" w:rsidP="009D4C6E">
      <w:pPr>
        <w:pStyle w:val="a7"/>
        <w:numPr>
          <w:ilvl w:val="0"/>
          <w:numId w:val="42"/>
        </w:numPr>
        <w:spacing w:line="360" w:lineRule="exact"/>
        <w:jc w:val="both"/>
        <w:rPr>
          <w:sz w:val="28"/>
          <w:szCs w:val="28"/>
        </w:rPr>
      </w:pPr>
      <w:r w:rsidRPr="00045678">
        <w:rPr>
          <w:sz w:val="28"/>
          <w:szCs w:val="28"/>
        </w:rPr>
        <w:t xml:space="preserve">отсутствие информации о государственной регистрации участника в ЕГРЮЛ (официальный сайт ФНС России </w:t>
      </w:r>
      <w:hyperlink r:id="rId11" w:history="1">
        <w:r w:rsidRPr="00045678">
          <w:rPr>
            <w:color w:val="0000FF"/>
            <w:sz w:val="28"/>
            <w:szCs w:val="28"/>
            <w:u w:val="single"/>
          </w:rPr>
          <w:t>www.nalog.ru</w:t>
        </w:r>
      </w:hyperlink>
      <w:r w:rsidRPr="00045678">
        <w:rPr>
          <w:sz w:val="28"/>
          <w:szCs w:val="28"/>
        </w:rPr>
        <w:t xml:space="preserve">), за исключением случаев, когда доступ к сведениям, содержащимся в едином государственном реестре юридических лиц, об участнике </w:t>
      </w:r>
      <w:r w:rsidRPr="00045678">
        <w:rPr>
          <w:sz w:val="28"/>
          <w:szCs w:val="28"/>
        </w:rPr>
        <w:lastRenderedPageBreak/>
        <w:t>ограничен в соответствии с постановлением Правительства Российской Федерации от 6 июня 2019 г. № 729;</w:t>
      </w:r>
    </w:p>
    <w:p w:rsidR="00A55DD7" w:rsidRPr="00045678" w:rsidRDefault="00A55DD7" w:rsidP="009D4C6E">
      <w:pPr>
        <w:pStyle w:val="a7"/>
        <w:numPr>
          <w:ilvl w:val="0"/>
          <w:numId w:val="42"/>
        </w:numPr>
        <w:spacing w:line="360" w:lineRule="exact"/>
        <w:jc w:val="both"/>
        <w:rPr>
          <w:sz w:val="28"/>
          <w:szCs w:val="28"/>
        </w:rPr>
      </w:pPr>
      <w:r w:rsidRPr="00045678">
        <w:rPr>
          <w:sz w:val="28"/>
          <w:szCs w:val="28"/>
        </w:rPr>
        <w:t>учредитель или руководитель организации, указанный в ЕГРЮЛ, отрицает свою связь с ней.</w:t>
      </w:r>
    </w:p>
    <w:p w:rsidR="00A55DD7" w:rsidRPr="00045678" w:rsidRDefault="00A55DD7" w:rsidP="009D4C6E">
      <w:pPr>
        <w:numPr>
          <w:ilvl w:val="2"/>
          <w:numId w:val="20"/>
        </w:numPr>
        <w:spacing w:line="360" w:lineRule="exact"/>
        <w:ind w:left="0" w:firstLine="709"/>
        <w:jc w:val="both"/>
        <w:rPr>
          <w:sz w:val="28"/>
          <w:szCs w:val="28"/>
        </w:rPr>
      </w:pPr>
      <w:r w:rsidRPr="00045678">
        <w:rPr>
          <w:sz w:val="28"/>
          <w:szCs w:val="28"/>
        </w:rPr>
        <w:t>Проверка осуществляется с использованием официальных источников информации, включая, но не ограничиваясь:</w:t>
      </w:r>
    </w:p>
    <w:p w:rsidR="00A55DD7" w:rsidRPr="00045678" w:rsidRDefault="00A55DD7" w:rsidP="009D4C6E">
      <w:pPr>
        <w:pStyle w:val="a7"/>
        <w:numPr>
          <w:ilvl w:val="0"/>
          <w:numId w:val="43"/>
        </w:numPr>
        <w:shd w:val="clear" w:color="auto" w:fill="FFFFFF"/>
        <w:spacing w:line="360" w:lineRule="exact"/>
        <w:jc w:val="both"/>
        <w:rPr>
          <w:sz w:val="28"/>
          <w:szCs w:val="28"/>
        </w:rPr>
      </w:pPr>
      <w:r w:rsidRPr="00045678">
        <w:rPr>
          <w:sz w:val="28"/>
          <w:szCs w:val="28"/>
        </w:rPr>
        <w:t>«Сведения о государственной регистрации юридических лиц» (</w:t>
      </w:r>
      <w:hyperlink r:id="rId12" w:history="1">
        <w:r w:rsidRPr="00045678">
          <w:rPr>
            <w:color w:val="0000FF"/>
            <w:sz w:val="28"/>
            <w:szCs w:val="28"/>
            <w:u w:val="single"/>
          </w:rPr>
          <w:t>http://egrul.nalog.ru/</w:t>
        </w:r>
      </w:hyperlink>
      <w:r w:rsidRPr="00045678">
        <w:rPr>
          <w:sz w:val="28"/>
          <w:szCs w:val="28"/>
        </w:rPr>
        <w:t>);</w:t>
      </w:r>
    </w:p>
    <w:p w:rsidR="00A55DD7" w:rsidRPr="00045678" w:rsidRDefault="00A55DD7" w:rsidP="009D4C6E">
      <w:pPr>
        <w:pStyle w:val="a7"/>
        <w:numPr>
          <w:ilvl w:val="0"/>
          <w:numId w:val="43"/>
        </w:numPr>
        <w:shd w:val="clear" w:color="auto" w:fill="FFFFFF"/>
        <w:spacing w:line="360" w:lineRule="exact"/>
        <w:jc w:val="both"/>
        <w:rPr>
          <w:sz w:val="28"/>
          <w:szCs w:val="28"/>
        </w:rPr>
      </w:pPr>
      <w:r w:rsidRPr="00045678">
        <w:rPr>
          <w:sz w:val="28"/>
          <w:szCs w:val="28"/>
        </w:rPr>
        <w:t>«Сведения о лицах, в отношении которых факт невозможности участия (осуществления руководства) в организации установлен (подтвержден) в судебном порядке» (</w:t>
      </w:r>
      <w:hyperlink r:id="rId13" w:history="1">
        <w:r w:rsidRPr="00045678">
          <w:rPr>
            <w:color w:val="0000FF"/>
            <w:sz w:val="28"/>
            <w:szCs w:val="28"/>
            <w:u w:val="single"/>
          </w:rPr>
          <w:t>https://service.nalog.ru/svl.do</w:t>
        </w:r>
      </w:hyperlink>
      <w:r w:rsidRPr="00045678">
        <w:rPr>
          <w:sz w:val="28"/>
          <w:szCs w:val="28"/>
        </w:rPr>
        <w:t>);</w:t>
      </w:r>
    </w:p>
    <w:p w:rsidR="00A55DD7" w:rsidRPr="00045678" w:rsidRDefault="00A55DD7" w:rsidP="009D4C6E">
      <w:pPr>
        <w:pStyle w:val="a7"/>
        <w:numPr>
          <w:ilvl w:val="0"/>
          <w:numId w:val="43"/>
        </w:numPr>
        <w:shd w:val="clear" w:color="auto" w:fill="FFFFFF"/>
        <w:spacing w:line="360" w:lineRule="exact"/>
        <w:jc w:val="both"/>
        <w:rPr>
          <w:sz w:val="28"/>
          <w:szCs w:val="28"/>
        </w:rPr>
      </w:pPr>
      <w:r w:rsidRPr="00045678">
        <w:rPr>
          <w:sz w:val="28"/>
          <w:szCs w:val="28"/>
        </w:rPr>
        <w:t>«Сведения о юридических лицах, имеющих задолженность по уплате налогов и/или не представляющих налоговую отчетность более года» (</w:t>
      </w:r>
      <w:hyperlink r:id="rId14" w:history="1">
        <w:r w:rsidRPr="00045678">
          <w:rPr>
            <w:color w:val="0000FF"/>
            <w:sz w:val="28"/>
            <w:szCs w:val="28"/>
            <w:u w:val="single"/>
          </w:rPr>
          <w:t>https://service.nalog.ru/zd.do</w:t>
        </w:r>
      </w:hyperlink>
      <w:r w:rsidRPr="00045678">
        <w:rPr>
          <w:sz w:val="28"/>
          <w:szCs w:val="28"/>
        </w:rPr>
        <w:t>);</w:t>
      </w:r>
    </w:p>
    <w:p w:rsidR="00A55DD7" w:rsidRPr="00045678" w:rsidRDefault="00A55DD7" w:rsidP="009D4C6E">
      <w:pPr>
        <w:pStyle w:val="a7"/>
        <w:numPr>
          <w:ilvl w:val="0"/>
          <w:numId w:val="43"/>
        </w:numPr>
        <w:shd w:val="clear" w:color="auto" w:fill="FFFFFF"/>
        <w:spacing w:line="360" w:lineRule="exact"/>
        <w:jc w:val="both"/>
        <w:rPr>
          <w:sz w:val="28"/>
          <w:szCs w:val="28"/>
        </w:rPr>
      </w:pPr>
      <w:r w:rsidRPr="00045678">
        <w:rPr>
          <w:sz w:val="28"/>
          <w:szCs w:val="28"/>
        </w:rPr>
        <w:t>«Сведения, опубликованные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ЕГРЮЛ» (</w:t>
      </w:r>
      <w:hyperlink r:id="rId15" w:history="1">
        <w:r w:rsidRPr="00045678">
          <w:rPr>
            <w:color w:val="0000FF"/>
            <w:sz w:val="28"/>
            <w:szCs w:val="28"/>
            <w:u w:val="single"/>
          </w:rPr>
          <w:t>http://www.vestnik-gosreg.ru/publ/fz83/</w:t>
        </w:r>
      </w:hyperlink>
      <w:r w:rsidRPr="00045678">
        <w:rPr>
          <w:sz w:val="28"/>
          <w:szCs w:val="28"/>
        </w:rPr>
        <w:t>);</w:t>
      </w:r>
    </w:p>
    <w:p w:rsidR="00A55DD7" w:rsidRPr="00045678" w:rsidRDefault="00A55DD7" w:rsidP="009D4C6E">
      <w:pPr>
        <w:pStyle w:val="a7"/>
        <w:numPr>
          <w:ilvl w:val="0"/>
          <w:numId w:val="43"/>
        </w:numPr>
        <w:shd w:val="clear" w:color="auto" w:fill="FFFFFF"/>
        <w:spacing w:line="360" w:lineRule="exact"/>
        <w:jc w:val="both"/>
        <w:rPr>
          <w:sz w:val="28"/>
          <w:szCs w:val="28"/>
        </w:rPr>
      </w:pPr>
      <w:r w:rsidRPr="00045678">
        <w:rPr>
          <w:sz w:val="28"/>
          <w:szCs w:val="28"/>
        </w:rPr>
        <w:t xml:space="preserve">Реестр российской промышленной продукции, ведение которого осуществляется </w:t>
      </w:r>
      <w:proofErr w:type="spellStart"/>
      <w:r w:rsidRPr="00045678">
        <w:rPr>
          <w:sz w:val="28"/>
          <w:szCs w:val="28"/>
        </w:rPr>
        <w:t>Минпромторгом</w:t>
      </w:r>
      <w:proofErr w:type="spellEnd"/>
      <w:r w:rsidRPr="00045678">
        <w:rPr>
          <w:sz w:val="28"/>
          <w:szCs w:val="28"/>
        </w:rPr>
        <w:t xml:space="preserve"> России;</w:t>
      </w:r>
    </w:p>
    <w:p w:rsidR="00A55DD7" w:rsidRPr="00045678" w:rsidRDefault="00A55DD7" w:rsidP="009D4C6E">
      <w:pPr>
        <w:pStyle w:val="a7"/>
        <w:numPr>
          <w:ilvl w:val="0"/>
          <w:numId w:val="43"/>
        </w:numPr>
        <w:shd w:val="clear" w:color="auto" w:fill="FFFFFF"/>
        <w:spacing w:line="360" w:lineRule="exact"/>
        <w:jc w:val="both"/>
        <w:rPr>
          <w:sz w:val="28"/>
          <w:szCs w:val="28"/>
        </w:rPr>
      </w:pPr>
      <w:r w:rsidRPr="00045678">
        <w:rPr>
          <w:sz w:val="28"/>
          <w:szCs w:val="28"/>
        </w:rPr>
        <w:t>Единый реестр российских программ для ЭВМ и баз данных, единый реестр программ для ЭВМ и баз данных из государств – членов Евразийского экономического союза, за исключением Российской Федерации, ведение которых осуществляется Министерством цифрового развития, связи и массовых коммуникаций Российской Федерации (для программного обеспечения);</w:t>
      </w:r>
    </w:p>
    <w:p w:rsidR="00A55DD7" w:rsidRPr="00045678" w:rsidRDefault="00A55DD7" w:rsidP="009D4C6E">
      <w:pPr>
        <w:pStyle w:val="a7"/>
        <w:numPr>
          <w:ilvl w:val="0"/>
          <w:numId w:val="43"/>
        </w:numPr>
        <w:shd w:val="clear" w:color="auto" w:fill="FFFFFF"/>
        <w:spacing w:line="360" w:lineRule="exact"/>
        <w:jc w:val="both"/>
        <w:rPr>
          <w:sz w:val="28"/>
          <w:szCs w:val="28"/>
        </w:rPr>
      </w:pPr>
      <w:r w:rsidRPr="00045678">
        <w:rPr>
          <w:sz w:val="28"/>
          <w:szCs w:val="28"/>
        </w:rPr>
        <w:t>Государственных реестров лицензий, ведение которых осуществляется уполномоченными федеральными органами власти;</w:t>
      </w:r>
    </w:p>
    <w:p w:rsidR="00A55DD7" w:rsidRPr="00045678" w:rsidRDefault="00A55DD7" w:rsidP="009D4C6E">
      <w:pPr>
        <w:pStyle w:val="a7"/>
        <w:numPr>
          <w:ilvl w:val="0"/>
          <w:numId w:val="43"/>
        </w:numPr>
        <w:shd w:val="clear" w:color="auto" w:fill="FFFFFF"/>
        <w:spacing w:line="360" w:lineRule="exact"/>
        <w:jc w:val="both"/>
        <w:rPr>
          <w:sz w:val="28"/>
          <w:szCs w:val="28"/>
        </w:rPr>
      </w:pPr>
      <w:r w:rsidRPr="00045678">
        <w:rPr>
          <w:sz w:val="28"/>
          <w:szCs w:val="28"/>
        </w:rPr>
        <w:t>Информационная система «Картотека арбитражных дел»;</w:t>
      </w:r>
    </w:p>
    <w:p w:rsidR="00A55DD7" w:rsidRPr="00045678" w:rsidRDefault="00A55DD7" w:rsidP="009D4C6E">
      <w:pPr>
        <w:pStyle w:val="a7"/>
        <w:numPr>
          <w:ilvl w:val="0"/>
          <w:numId w:val="43"/>
        </w:numPr>
        <w:shd w:val="clear" w:color="auto" w:fill="FFFFFF"/>
        <w:spacing w:line="360" w:lineRule="exact"/>
        <w:jc w:val="both"/>
        <w:rPr>
          <w:sz w:val="28"/>
          <w:szCs w:val="28"/>
        </w:rPr>
      </w:pPr>
      <w:r w:rsidRPr="00045678">
        <w:rPr>
          <w:sz w:val="28"/>
          <w:szCs w:val="28"/>
        </w:rPr>
        <w:t>Банк данных исполнительных производств Федеральной службы судебных приставов;</w:t>
      </w:r>
    </w:p>
    <w:p w:rsidR="00A55DD7" w:rsidRPr="00045678" w:rsidRDefault="00A55DD7" w:rsidP="009D4C6E">
      <w:pPr>
        <w:pStyle w:val="a7"/>
        <w:numPr>
          <w:ilvl w:val="0"/>
          <w:numId w:val="43"/>
        </w:numPr>
        <w:shd w:val="clear" w:color="auto" w:fill="FFFFFF"/>
        <w:spacing w:line="360" w:lineRule="exact"/>
        <w:jc w:val="both"/>
        <w:rPr>
          <w:sz w:val="28"/>
          <w:szCs w:val="28"/>
        </w:rPr>
      </w:pPr>
      <w:r w:rsidRPr="00045678">
        <w:rPr>
          <w:sz w:val="28"/>
          <w:szCs w:val="28"/>
        </w:rPr>
        <w:t>Единый федеральный реестр сведений о банкротстве;</w:t>
      </w:r>
    </w:p>
    <w:p w:rsidR="00A55DD7" w:rsidRPr="00045678" w:rsidRDefault="00A55DD7" w:rsidP="009D4C6E">
      <w:pPr>
        <w:pStyle w:val="a7"/>
        <w:numPr>
          <w:ilvl w:val="0"/>
          <w:numId w:val="43"/>
        </w:numPr>
        <w:shd w:val="clear" w:color="auto" w:fill="FFFFFF"/>
        <w:spacing w:line="360" w:lineRule="exact"/>
        <w:jc w:val="both"/>
        <w:rPr>
          <w:sz w:val="28"/>
          <w:szCs w:val="28"/>
        </w:rPr>
      </w:pPr>
      <w:r w:rsidRPr="00045678">
        <w:rPr>
          <w:sz w:val="28"/>
          <w:szCs w:val="28"/>
        </w:rPr>
        <w:t>Иные реестры и сведения, размещенные на официальных сайтах органов государственной власти, иных уполномоченных организаций.</w:t>
      </w:r>
    </w:p>
    <w:p w:rsidR="00017A3F" w:rsidRPr="00045678" w:rsidRDefault="00017A3F" w:rsidP="009D4C6E">
      <w:pPr>
        <w:pStyle w:val="aa"/>
        <w:tabs>
          <w:tab w:val="left" w:pos="1440"/>
        </w:tabs>
        <w:suppressAutoHyphens/>
        <w:spacing w:line="360" w:lineRule="exact"/>
        <w:ind w:left="709" w:firstLine="0"/>
        <w:rPr>
          <w:sz w:val="28"/>
          <w:szCs w:val="28"/>
        </w:rPr>
      </w:pPr>
    </w:p>
    <w:p w:rsidR="002B5627" w:rsidRPr="00045678" w:rsidRDefault="00E743E6" w:rsidP="009D4C6E">
      <w:pPr>
        <w:pStyle w:val="30"/>
        <w:spacing w:before="0" w:after="0" w:line="360" w:lineRule="exact"/>
        <w:ind w:left="142" w:firstLine="567"/>
        <w:jc w:val="both"/>
        <w:rPr>
          <w:rFonts w:ascii="Times New Roman" w:hAnsi="Times New Roman" w:cs="Times New Roman"/>
          <w:sz w:val="28"/>
          <w:szCs w:val="28"/>
        </w:rPr>
      </w:pPr>
      <w:bookmarkStart w:id="14" w:name="_Toc517167468"/>
      <w:r w:rsidRPr="00045678">
        <w:rPr>
          <w:rFonts w:ascii="Times New Roman" w:hAnsi="Times New Roman" w:cs="Times New Roman"/>
          <w:sz w:val="28"/>
          <w:szCs w:val="28"/>
        </w:rPr>
        <w:t xml:space="preserve">3.15. </w:t>
      </w:r>
      <w:r w:rsidR="002B5627" w:rsidRPr="00045678">
        <w:rPr>
          <w:rFonts w:ascii="Times New Roman" w:hAnsi="Times New Roman" w:cs="Times New Roman"/>
          <w:sz w:val="28"/>
          <w:szCs w:val="28"/>
        </w:rPr>
        <w:t xml:space="preserve">Подача </w:t>
      </w:r>
      <w:r w:rsidR="00421974" w:rsidRPr="00045678">
        <w:rPr>
          <w:rFonts w:ascii="Times New Roman" w:hAnsi="Times New Roman" w:cs="Times New Roman"/>
          <w:sz w:val="28"/>
          <w:szCs w:val="28"/>
        </w:rPr>
        <w:t xml:space="preserve">конкурсных </w:t>
      </w:r>
      <w:r w:rsidR="002B5627" w:rsidRPr="00045678">
        <w:rPr>
          <w:rFonts w:ascii="Times New Roman" w:hAnsi="Times New Roman" w:cs="Times New Roman"/>
          <w:sz w:val="28"/>
          <w:szCs w:val="28"/>
        </w:rPr>
        <w:t>заявок</w:t>
      </w:r>
      <w:bookmarkEnd w:id="14"/>
    </w:p>
    <w:p w:rsidR="00017A3F" w:rsidRPr="00045678" w:rsidRDefault="00017A3F" w:rsidP="009D4C6E">
      <w:pPr>
        <w:spacing w:line="360" w:lineRule="exact"/>
        <w:rPr>
          <w:sz w:val="28"/>
          <w:szCs w:val="28"/>
        </w:rPr>
      </w:pPr>
    </w:p>
    <w:p w:rsidR="00E8733E" w:rsidRPr="00045678" w:rsidRDefault="00E743E6" w:rsidP="009D4C6E">
      <w:pPr>
        <w:pStyle w:val="aa"/>
        <w:tabs>
          <w:tab w:val="left" w:pos="1701"/>
        </w:tabs>
        <w:suppressAutoHyphens/>
        <w:spacing w:line="360" w:lineRule="exact"/>
        <w:rPr>
          <w:sz w:val="28"/>
          <w:szCs w:val="28"/>
        </w:rPr>
      </w:pPr>
      <w:r w:rsidRPr="00045678">
        <w:rPr>
          <w:sz w:val="28"/>
          <w:szCs w:val="28"/>
        </w:rPr>
        <w:t xml:space="preserve">3.15.1. </w:t>
      </w:r>
      <w:r w:rsidR="00F6388C" w:rsidRPr="00045678">
        <w:rPr>
          <w:sz w:val="28"/>
          <w:szCs w:val="28"/>
        </w:rPr>
        <w:t>Окончательная дата подачи конкурсных заявок и, соответственно, дата вскрытия конкурсных заявок может быть перенесена на более поздний срок. Соответствующие изменения</w:t>
      </w:r>
      <w:r w:rsidR="00E8733E" w:rsidRPr="00045678">
        <w:rPr>
          <w:sz w:val="28"/>
          <w:szCs w:val="28"/>
        </w:rPr>
        <w:t xml:space="preserve"> даты подачи конкурсных заявок</w:t>
      </w:r>
      <w:r w:rsidR="00F6388C" w:rsidRPr="00045678">
        <w:rPr>
          <w:sz w:val="28"/>
          <w:szCs w:val="28"/>
        </w:rPr>
        <w:t xml:space="preserve"> размещаются </w:t>
      </w:r>
      <w:r w:rsidR="00D23839" w:rsidRPr="00045678">
        <w:rPr>
          <w:sz w:val="28"/>
          <w:szCs w:val="28"/>
        </w:rPr>
        <w:t xml:space="preserve">на </w:t>
      </w:r>
      <w:r w:rsidR="00D23839" w:rsidRPr="00045678">
        <w:rPr>
          <w:sz w:val="28"/>
          <w:szCs w:val="28"/>
        </w:rPr>
        <w:lastRenderedPageBreak/>
        <w:t>сайтах</w:t>
      </w:r>
      <w:r w:rsidR="00F6388C" w:rsidRPr="00045678">
        <w:rPr>
          <w:sz w:val="28"/>
          <w:szCs w:val="28"/>
        </w:rPr>
        <w:t xml:space="preserve">. В этом случае срок действия конкурсных заявок устанавливается в соответствии </w:t>
      </w:r>
      <w:r w:rsidR="00F6388C" w:rsidRPr="00045678">
        <w:rPr>
          <w:b/>
          <w:sz w:val="28"/>
          <w:szCs w:val="28"/>
        </w:rPr>
        <w:t xml:space="preserve">с пунктом </w:t>
      </w:r>
      <w:r w:rsidR="00E85491" w:rsidRPr="00045678">
        <w:rPr>
          <w:b/>
          <w:sz w:val="28"/>
          <w:szCs w:val="28"/>
        </w:rPr>
        <w:t>3.</w:t>
      </w:r>
      <w:r w:rsidR="000347CE" w:rsidRPr="00045678">
        <w:rPr>
          <w:b/>
          <w:sz w:val="28"/>
          <w:szCs w:val="28"/>
        </w:rPr>
        <w:t>1</w:t>
      </w:r>
      <w:r w:rsidR="006455F9" w:rsidRPr="00045678">
        <w:rPr>
          <w:b/>
          <w:sz w:val="28"/>
          <w:szCs w:val="28"/>
        </w:rPr>
        <w:t>2</w:t>
      </w:r>
      <w:r w:rsidR="00E85491" w:rsidRPr="00045678">
        <w:rPr>
          <w:b/>
          <w:sz w:val="28"/>
          <w:szCs w:val="28"/>
        </w:rPr>
        <w:t>.2</w:t>
      </w:r>
      <w:r w:rsidR="004538E8" w:rsidRPr="00045678">
        <w:rPr>
          <w:sz w:val="28"/>
          <w:szCs w:val="28"/>
        </w:rPr>
        <w:t xml:space="preserve"> </w:t>
      </w:r>
      <w:r w:rsidR="00F6388C" w:rsidRPr="00045678">
        <w:rPr>
          <w:sz w:val="28"/>
          <w:szCs w:val="28"/>
        </w:rPr>
        <w:t>конкурсной документации и не сокращается.</w:t>
      </w:r>
      <w:r w:rsidR="00F6388C" w:rsidRPr="00045678">
        <w:rPr>
          <w:b/>
          <w:sz w:val="28"/>
          <w:szCs w:val="28"/>
        </w:rPr>
        <w:t xml:space="preserve"> </w:t>
      </w:r>
      <w:r w:rsidR="00F6388C" w:rsidRPr="00045678">
        <w:rPr>
          <w:sz w:val="28"/>
          <w:szCs w:val="28"/>
        </w:rPr>
        <w:t>Продление сроков действия обеспечения конкурсных заявок не требуется.</w:t>
      </w:r>
    </w:p>
    <w:p w:rsidR="00E8733E" w:rsidRPr="00045678" w:rsidRDefault="00E743E6" w:rsidP="009D4C6E">
      <w:pPr>
        <w:pStyle w:val="aa"/>
        <w:tabs>
          <w:tab w:val="left" w:pos="1701"/>
        </w:tabs>
        <w:suppressAutoHyphens/>
        <w:spacing w:line="360" w:lineRule="exact"/>
        <w:rPr>
          <w:sz w:val="28"/>
          <w:szCs w:val="28"/>
        </w:rPr>
      </w:pPr>
      <w:r w:rsidRPr="00045678">
        <w:rPr>
          <w:sz w:val="28"/>
          <w:szCs w:val="28"/>
        </w:rPr>
        <w:t xml:space="preserve">3.15.2. </w:t>
      </w:r>
      <w:r w:rsidR="00F6388C" w:rsidRPr="00045678">
        <w:rPr>
          <w:sz w:val="28"/>
          <w:szCs w:val="28"/>
        </w:rPr>
        <w:t xml:space="preserve">Каждый участник может подать только одну конкурсную заявку по </w:t>
      </w:r>
      <w:r w:rsidR="00497B55" w:rsidRPr="00045678">
        <w:rPr>
          <w:sz w:val="28"/>
          <w:szCs w:val="28"/>
        </w:rPr>
        <w:t>каждому из лотов</w:t>
      </w:r>
      <w:r w:rsidR="00F6388C" w:rsidRPr="00045678">
        <w:rPr>
          <w:sz w:val="28"/>
          <w:szCs w:val="28"/>
        </w:rPr>
        <w:t xml:space="preserve"> конкурсной документации</w:t>
      </w:r>
      <w:r w:rsidR="00F6388C" w:rsidRPr="00045678">
        <w:rPr>
          <w:i/>
          <w:sz w:val="28"/>
          <w:szCs w:val="28"/>
        </w:rPr>
        <w:t>.</w:t>
      </w:r>
      <w:r w:rsidR="00F6388C" w:rsidRPr="00045678">
        <w:rPr>
          <w:sz w:val="28"/>
          <w:szCs w:val="28"/>
        </w:rPr>
        <w:t xml:space="preserve"> В случае если участник подает более одной конкурсной заявки</w:t>
      </w:r>
      <w:r w:rsidR="00F6388C" w:rsidRPr="00045678">
        <w:rPr>
          <w:i/>
          <w:sz w:val="28"/>
          <w:szCs w:val="28"/>
        </w:rPr>
        <w:t xml:space="preserve"> </w:t>
      </w:r>
      <w:r w:rsidR="00F6388C" w:rsidRPr="00045678">
        <w:rPr>
          <w:sz w:val="28"/>
          <w:szCs w:val="28"/>
        </w:rPr>
        <w:t>по одному лоту, а ранее поданные им конкурсные заявки</w:t>
      </w:r>
      <w:r w:rsidR="00F6388C" w:rsidRPr="00045678">
        <w:rPr>
          <w:b/>
          <w:i/>
          <w:sz w:val="28"/>
          <w:szCs w:val="28"/>
        </w:rPr>
        <w:t xml:space="preserve"> </w:t>
      </w:r>
      <w:r w:rsidR="00F6388C" w:rsidRPr="00045678">
        <w:rPr>
          <w:sz w:val="28"/>
          <w:szCs w:val="28"/>
        </w:rPr>
        <w:t>по данному лоту не отозваны, все конкурсные заявки по данному лоту</w:t>
      </w:r>
      <w:r w:rsidR="00F6388C" w:rsidRPr="00045678">
        <w:rPr>
          <w:b/>
          <w:sz w:val="28"/>
          <w:szCs w:val="28"/>
        </w:rPr>
        <w:t>,</w:t>
      </w:r>
      <w:r w:rsidR="00F6388C" w:rsidRPr="00045678">
        <w:rPr>
          <w:sz w:val="28"/>
          <w:szCs w:val="28"/>
        </w:rPr>
        <w:t xml:space="preserve"> представленные участником, отклоняются.</w:t>
      </w:r>
    </w:p>
    <w:p w:rsidR="00A016F9" w:rsidRPr="00045678" w:rsidRDefault="00E743E6" w:rsidP="009D4C6E">
      <w:pPr>
        <w:pStyle w:val="aa"/>
        <w:tabs>
          <w:tab w:val="left" w:pos="1843"/>
        </w:tabs>
        <w:suppressAutoHyphens/>
        <w:spacing w:line="360" w:lineRule="exact"/>
        <w:rPr>
          <w:sz w:val="28"/>
          <w:szCs w:val="28"/>
        </w:rPr>
      </w:pPr>
      <w:r w:rsidRPr="00045678">
        <w:rPr>
          <w:sz w:val="28"/>
          <w:szCs w:val="28"/>
        </w:rPr>
        <w:t>3.15.3.</w:t>
      </w:r>
      <w:r w:rsidR="00E73949" w:rsidRPr="00045678">
        <w:rPr>
          <w:sz w:val="28"/>
          <w:szCs w:val="28"/>
        </w:rPr>
        <w:t xml:space="preserve"> </w:t>
      </w:r>
      <w:r w:rsidR="00A016F9" w:rsidRPr="00045678">
        <w:rPr>
          <w:sz w:val="28"/>
          <w:szCs w:val="28"/>
        </w:rPr>
        <w:t>Заявки принимаются до истечения срока подачи заявок. По истечении срока подачи заявок заявки не принимаются.</w:t>
      </w:r>
    </w:p>
    <w:p w:rsidR="001F07FC" w:rsidRPr="00045678" w:rsidRDefault="00E743E6" w:rsidP="009D4C6E">
      <w:pPr>
        <w:tabs>
          <w:tab w:val="left" w:pos="1843"/>
        </w:tabs>
        <w:spacing w:line="360" w:lineRule="exact"/>
        <w:ind w:firstLine="709"/>
        <w:jc w:val="both"/>
        <w:rPr>
          <w:bCs/>
          <w:sz w:val="28"/>
          <w:szCs w:val="28"/>
        </w:rPr>
      </w:pPr>
      <w:r w:rsidRPr="00045678">
        <w:rPr>
          <w:bCs/>
          <w:sz w:val="28"/>
          <w:szCs w:val="28"/>
        </w:rPr>
        <w:t>3.15.4.</w:t>
      </w:r>
      <w:r w:rsidR="00E73949" w:rsidRPr="00045678">
        <w:rPr>
          <w:bCs/>
          <w:sz w:val="28"/>
          <w:szCs w:val="28"/>
        </w:rPr>
        <w:t xml:space="preserve"> </w:t>
      </w:r>
      <w:r w:rsidR="00E27BB6" w:rsidRPr="00045678">
        <w:rPr>
          <w:bCs/>
          <w:sz w:val="28"/>
          <w:szCs w:val="28"/>
        </w:rPr>
        <w:t>Взаим</w:t>
      </w:r>
      <w:r w:rsidR="002B565B" w:rsidRPr="00045678">
        <w:rPr>
          <w:bCs/>
          <w:sz w:val="28"/>
          <w:szCs w:val="28"/>
        </w:rPr>
        <w:t xml:space="preserve">одействие </w:t>
      </w:r>
      <w:r w:rsidR="0006784B" w:rsidRPr="00045678">
        <w:rPr>
          <w:bCs/>
          <w:sz w:val="28"/>
          <w:szCs w:val="28"/>
        </w:rPr>
        <w:t>участников осуществляется</w:t>
      </w:r>
      <w:r w:rsidR="00E27BB6" w:rsidRPr="00045678">
        <w:rPr>
          <w:bCs/>
          <w:sz w:val="28"/>
          <w:szCs w:val="28"/>
        </w:rPr>
        <w:t xml:space="preserve"> </w:t>
      </w:r>
      <w:r w:rsidR="00ED3DE0" w:rsidRPr="00045678">
        <w:rPr>
          <w:bCs/>
          <w:sz w:val="28"/>
          <w:szCs w:val="28"/>
        </w:rPr>
        <w:t xml:space="preserve">с </w:t>
      </w:r>
      <w:r w:rsidR="00282310" w:rsidRPr="00045678">
        <w:rPr>
          <w:bCs/>
          <w:sz w:val="28"/>
          <w:szCs w:val="28"/>
        </w:rPr>
        <w:t>контактным лицом</w:t>
      </w:r>
      <w:r w:rsidR="00E27BB6" w:rsidRPr="00045678">
        <w:rPr>
          <w:bCs/>
          <w:sz w:val="28"/>
          <w:szCs w:val="28"/>
        </w:rPr>
        <w:t xml:space="preserve">, </w:t>
      </w:r>
      <w:r w:rsidR="00867351" w:rsidRPr="00045678">
        <w:rPr>
          <w:bCs/>
          <w:sz w:val="28"/>
          <w:szCs w:val="28"/>
        </w:rPr>
        <w:t>указанным</w:t>
      </w:r>
      <w:r w:rsidR="00E27BB6" w:rsidRPr="00045678">
        <w:rPr>
          <w:bCs/>
          <w:sz w:val="28"/>
          <w:szCs w:val="28"/>
        </w:rPr>
        <w:t xml:space="preserve"> </w:t>
      </w:r>
      <w:r w:rsidR="00E27BB6" w:rsidRPr="00045678">
        <w:rPr>
          <w:b/>
          <w:bCs/>
          <w:sz w:val="28"/>
          <w:szCs w:val="28"/>
        </w:rPr>
        <w:t xml:space="preserve">в пункте </w:t>
      </w:r>
      <w:r w:rsidR="00E85491" w:rsidRPr="00045678">
        <w:rPr>
          <w:b/>
          <w:bCs/>
          <w:sz w:val="28"/>
          <w:szCs w:val="28"/>
        </w:rPr>
        <w:t>2.1</w:t>
      </w:r>
      <w:r w:rsidR="00E27BB6" w:rsidRPr="00045678">
        <w:rPr>
          <w:bCs/>
          <w:sz w:val="28"/>
          <w:szCs w:val="28"/>
        </w:rPr>
        <w:t xml:space="preserve"> </w:t>
      </w:r>
      <w:r w:rsidR="004D4404" w:rsidRPr="00045678">
        <w:rPr>
          <w:bCs/>
          <w:sz w:val="28"/>
          <w:szCs w:val="28"/>
        </w:rPr>
        <w:t xml:space="preserve">конкурсной </w:t>
      </w:r>
      <w:r w:rsidR="00E27BB6" w:rsidRPr="00045678">
        <w:rPr>
          <w:bCs/>
          <w:sz w:val="28"/>
          <w:szCs w:val="28"/>
        </w:rPr>
        <w:t>документации</w:t>
      </w:r>
      <w:r w:rsidR="002B565B" w:rsidRPr="00045678">
        <w:rPr>
          <w:bCs/>
          <w:sz w:val="28"/>
          <w:szCs w:val="28"/>
        </w:rPr>
        <w:t xml:space="preserve">, в пределах и в порядке, установленных </w:t>
      </w:r>
      <w:r w:rsidR="004D4404" w:rsidRPr="00045678">
        <w:rPr>
          <w:bCs/>
          <w:sz w:val="28"/>
          <w:szCs w:val="28"/>
        </w:rPr>
        <w:t xml:space="preserve">конкурсной </w:t>
      </w:r>
      <w:r w:rsidR="002B565B" w:rsidRPr="00045678">
        <w:rPr>
          <w:bCs/>
          <w:sz w:val="28"/>
          <w:szCs w:val="28"/>
        </w:rPr>
        <w:t>документацией</w:t>
      </w:r>
      <w:r w:rsidR="00E27BB6" w:rsidRPr="00045678">
        <w:rPr>
          <w:bCs/>
          <w:sz w:val="28"/>
          <w:szCs w:val="28"/>
        </w:rPr>
        <w:t xml:space="preserve">. </w:t>
      </w:r>
    </w:p>
    <w:p w:rsidR="00E9788A" w:rsidRPr="00045678" w:rsidRDefault="00E9788A" w:rsidP="009D4C6E">
      <w:pPr>
        <w:pStyle w:val="aa"/>
        <w:suppressAutoHyphens/>
        <w:spacing w:line="360" w:lineRule="exact"/>
        <w:ind w:left="709" w:firstLine="0"/>
        <w:rPr>
          <w:sz w:val="28"/>
          <w:szCs w:val="28"/>
        </w:rPr>
      </w:pPr>
    </w:p>
    <w:p w:rsidR="002B5627" w:rsidRPr="00045678" w:rsidRDefault="00E743E6" w:rsidP="009D4C6E">
      <w:pPr>
        <w:pStyle w:val="30"/>
        <w:tabs>
          <w:tab w:val="left" w:pos="1701"/>
        </w:tabs>
        <w:spacing w:before="0" w:after="0" w:line="360" w:lineRule="exact"/>
        <w:ind w:left="426" w:firstLine="425"/>
        <w:jc w:val="both"/>
        <w:rPr>
          <w:rFonts w:ascii="Times New Roman" w:hAnsi="Times New Roman" w:cs="Times New Roman"/>
          <w:sz w:val="28"/>
          <w:szCs w:val="28"/>
        </w:rPr>
      </w:pPr>
      <w:bookmarkStart w:id="15" w:name="_Toc517167469"/>
      <w:r w:rsidRPr="00045678">
        <w:rPr>
          <w:rFonts w:ascii="Times New Roman" w:hAnsi="Times New Roman" w:cs="Times New Roman"/>
          <w:sz w:val="28"/>
          <w:szCs w:val="28"/>
        </w:rPr>
        <w:t xml:space="preserve">3.16. </w:t>
      </w:r>
      <w:r w:rsidR="002B5627" w:rsidRPr="00045678">
        <w:rPr>
          <w:rFonts w:ascii="Times New Roman" w:hAnsi="Times New Roman" w:cs="Times New Roman"/>
          <w:sz w:val="28"/>
          <w:szCs w:val="28"/>
        </w:rPr>
        <w:t>Конкурсная заявка</w:t>
      </w:r>
      <w:r w:rsidR="00F739F1" w:rsidRPr="00045678">
        <w:rPr>
          <w:rFonts w:ascii="Times New Roman" w:hAnsi="Times New Roman" w:cs="Times New Roman"/>
          <w:sz w:val="28"/>
          <w:szCs w:val="28"/>
        </w:rPr>
        <w:t xml:space="preserve"> при проведении конкурса</w:t>
      </w:r>
      <w:r w:rsidR="002B5627" w:rsidRPr="00045678">
        <w:rPr>
          <w:rFonts w:ascii="Times New Roman" w:hAnsi="Times New Roman" w:cs="Times New Roman"/>
          <w:sz w:val="28"/>
          <w:szCs w:val="28"/>
        </w:rPr>
        <w:t xml:space="preserve"> в электронной форме</w:t>
      </w:r>
      <w:bookmarkEnd w:id="15"/>
    </w:p>
    <w:p w:rsidR="00017A3F" w:rsidRPr="00045678" w:rsidRDefault="00017A3F" w:rsidP="009D4C6E">
      <w:pPr>
        <w:spacing w:line="360" w:lineRule="exact"/>
        <w:rPr>
          <w:sz w:val="28"/>
          <w:szCs w:val="28"/>
        </w:rPr>
      </w:pPr>
    </w:p>
    <w:p w:rsidR="003C49DD" w:rsidRPr="00045678" w:rsidRDefault="003C49DD" w:rsidP="009D4C6E">
      <w:pPr>
        <w:pStyle w:val="ac"/>
        <w:spacing w:line="360" w:lineRule="exact"/>
        <w:rPr>
          <w:sz w:val="28"/>
          <w:szCs w:val="28"/>
        </w:rPr>
      </w:pPr>
      <w:r w:rsidRPr="00045678">
        <w:rPr>
          <w:sz w:val="28"/>
          <w:szCs w:val="28"/>
        </w:rPr>
        <w:t>3.</w:t>
      </w:r>
      <w:r w:rsidR="00E743E6" w:rsidRPr="00045678">
        <w:rPr>
          <w:sz w:val="28"/>
          <w:szCs w:val="28"/>
        </w:rPr>
        <w:t>16</w:t>
      </w:r>
      <w:r w:rsidRPr="00045678">
        <w:rPr>
          <w:sz w:val="28"/>
          <w:szCs w:val="28"/>
        </w:rPr>
        <w:t xml:space="preserve">.1.  Электронная часть конкурсной заявки подается в виде сканированных документов в формате </w:t>
      </w:r>
      <w:proofErr w:type="spellStart"/>
      <w:proofErr w:type="gramStart"/>
      <w:r w:rsidRPr="00045678">
        <w:rPr>
          <w:sz w:val="28"/>
          <w:szCs w:val="28"/>
        </w:rPr>
        <w:t>pdf</w:t>
      </w:r>
      <w:proofErr w:type="spellEnd"/>
      <w:r w:rsidR="00E73949" w:rsidRPr="00045678">
        <w:rPr>
          <w:sz w:val="28"/>
          <w:szCs w:val="28"/>
        </w:rPr>
        <w:t xml:space="preserve"> </w:t>
      </w:r>
      <w:r w:rsidR="00E73949" w:rsidRPr="00045678">
        <w:rPr>
          <w:rStyle w:val="ae"/>
          <w:sz w:val="28"/>
          <w:szCs w:val="28"/>
          <w:lang w:val="en-US"/>
        </w:rPr>
        <w:footnoteReference w:id="4"/>
      </w:r>
      <w:r w:rsidR="00E73949" w:rsidRPr="00045678">
        <w:rPr>
          <w:sz w:val="28"/>
          <w:szCs w:val="28"/>
        </w:rPr>
        <w:t xml:space="preserve"> (</w:t>
      </w:r>
      <w:proofErr w:type="gramEnd"/>
      <w:r w:rsidR="00E73949" w:rsidRPr="00045678">
        <w:rPr>
          <w:sz w:val="28"/>
          <w:szCs w:val="28"/>
        </w:rPr>
        <w:t xml:space="preserve">требуемое разрешение при сканировании документов составляет </w:t>
      </w:r>
      <w:r w:rsidR="00F24FB6">
        <w:rPr>
          <w:sz w:val="28"/>
          <w:szCs w:val="28"/>
        </w:rPr>
        <w:t>100</w:t>
      </w:r>
      <w:r w:rsidR="00E73949" w:rsidRPr="00045678">
        <w:rPr>
          <w:sz w:val="28"/>
          <w:szCs w:val="28"/>
        </w:rPr>
        <w:t>-</w:t>
      </w:r>
      <w:r w:rsidR="00F24FB6">
        <w:rPr>
          <w:sz w:val="28"/>
          <w:szCs w:val="28"/>
        </w:rPr>
        <w:t>3</w:t>
      </w:r>
      <w:r w:rsidR="00E73949" w:rsidRPr="00045678">
        <w:rPr>
          <w:sz w:val="28"/>
          <w:szCs w:val="28"/>
        </w:rPr>
        <w:t>00</w:t>
      </w:r>
      <w:r w:rsidR="00E73949" w:rsidRPr="00045678">
        <w:rPr>
          <w:sz w:val="28"/>
          <w:szCs w:val="28"/>
          <w:lang w:val="en-US"/>
        </w:rPr>
        <w:t>dpi</w:t>
      </w:r>
      <w:r w:rsidR="00E73949" w:rsidRPr="00045678">
        <w:rPr>
          <w:rStyle w:val="ae"/>
          <w:sz w:val="28"/>
          <w:szCs w:val="28"/>
          <w:lang w:val="en-US"/>
        </w:rPr>
        <w:footnoteReference w:id="5"/>
      </w:r>
      <w:r w:rsidR="00E73949" w:rsidRPr="00045678">
        <w:rPr>
          <w:sz w:val="28"/>
          <w:szCs w:val="28"/>
        </w:rPr>
        <w:t xml:space="preserve">) </w:t>
      </w:r>
      <w:r w:rsidRPr="00045678">
        <w:rPr>
          <w:sz w:val="28"/>
          <w:szCs w:val="28"/>
          <w:vertAlign w:val="superscript"/>
        </w:rPr>
        <w:footnoteReference w:id="6"/>
      </w:r>
      <w:r w:rsidRPr="00045678">
        <w:rPr>
          <w:sz w:val="28"/>
          <w:szCs w:val="28"/>
        </w:rPr>
        <w:t xml:space="preserve"> </w:t>
      </w:r>
      <w:r w:rsidR="005A47DD" w:rsidRPr="00045678">
        <w:rPr>
          <w:sz w:val="28"/>
          <w:szCs w:val="28"/>
        </w:rPr>
        <w:t xml:space="preserve">и в формате </w:t>
      </w:r>
      <w:r w:rsidR="005A47DD" w:rsidRPr="00045678">
        <w:rPr>
          <w:sz w:val="28"/>
          <w:szCs w:val="28"/>
          <w:lang w:val="en-US"/>
        </w:rPr>
        <w:t>word</w:t>
      </w:r>
      <w:r w:rsidRPr="00045678">
        <w:rPr>
          <w:sz w:val="28"/>
          <w:szCs w:val="28"/>
        </w:rPr>
        <w:t>, при этом названия документов должны соответствовать их содержанию и строго соответствовать прилагаемой описи документов.  Наименование файла должно состоять не более, чем из 30 знаков. Документы, входящие в состав заявки должны соответствовать требованиям по оформлению, изложенным в конкурсной документации.</w:t>
      </w:r>
    </w:p>
    <w:p w:rsidR="003C49DD" w:rsidRPr="00045678" w:rsidRDefault="003C49DD" w:rsidP="009D4C6E">
      <w:pPr>
        <w:pStyle w:val="ac"/>
        <w:spacing w:line="360" w:lineRule="exact"/>
        <w:rPr>
          <w:sz w:val="28"/>
          <w:szCs w:val="28"/>
        </w:rPr>
      </w:pPr>
      <w:r w:rsidRPr="00045678">
        <w:rPr>
          <w:sz w:val="28"/>
          <w:szCs w:val="28"/>
        </w:rPr>
        <w:t>3.</w:t>
      </w:r>
      <w:r w:rsidR="00E743E6" w:rsidRPr="00045678">
        <w:rPr>
          <w:sz w:val="28"/>
          <w:szCs w:val="28"/>
        </w:rPr>
        <w:t>16</w:t>
      </w:r>
      <w:r w:rsidRPr="00045678">
        <w:rPr>
          <w:sz w:val="28"/>
          <w:szCs w:val="28"/>
        </w:rPr>
        <w:t xml:space="preserve">.2. Для надлежащей подачи электронных частей конкурсных заявок на участие в конкурсе участники в личном кабинете электронных процедур на ЭТЗП, на странице данного конкурса на сайте ЭТЗП подают электронные части конкурсной заявки, с использованием соответствующего функционала сайта ЭТЗП. </w:t>
      </w:r>
    </w:p>
    <w:p w:rsidR="003C49DD" w:rsidRPr="00045678" w:rsidRDefault="003C49DD" w:rsidP="009D4C6E">
      <w:pPr>
        <w:pStyle w:val="ac"/>
        <w:spacing w:line="360" w:lineRule="exact"/>
        <w:rPr>
          <w:sz w:val="28"/>
          <w:szCs w:val="28"/>
        </w:rPr>
      </w:pPr>
      <w:r w:rsidRPr="00045678">
        <w:rPr>
          <w:sz w:val="28"/>
          <w:szCs w:val="28"/>
        </w:rPr>
        <w:t>3.</w:t>
      </w:r>
      <w:r w:rsidR="00E743E6" w:rsidRPr="00045678">
        <w:rPr>
          <w:sz w:val="28"/>
          <w:szCs w:val="28"/>
        </w:rPr>
        <w:t>16</w:t>
      </w:r>
      <w:r w:rsidRPr="00045678">
        <w:rPr>
          <w:sz w:val="28"/>
          <w:szCs w:val="28"/>
        </w:rPr>
        <w:t>.3. Электронная часть конкурсной заявки должна быть подписана усиленной квалифицированной электронной подписью участника.</w:t>
      </w:r>
    </w:p>
    <w:p w:rsidR="003C49DD" w:rsidRPr="00045678" w:rsidRDefault="003C49DD" w:rsidP="009D4C6E">
      <w:pPr>
        <w:pStyle w:val="ac"/>
        <w:spacing w:line="360" w:lineRule="exact"/>
        <w:rPr>
          <w:sz w:val="28"/>
          <w:szCs w:val="28"/>
        </w:rPr>
      </w:pPr>
      <w:r w:rsidRPr="00045678">
        <w:rPr>
          <w:sz w:val="28"/>
          <w:szCs w:val="28"/>
        </w:rPr>
        <w:t>3.</w:t>
      </w:r>
      <w:r w:rsidR="00E743E6" w:rsidRPr="00045678">
        <w:rPr>
          <w:sz w:val="28"/>
          <w:szCs w:val="28"/>
        </w:rPr>
        <w:t>16</w:t>
      </w:r>
      <w:r w:rsidRPr="00045678">
        <w:rPr>
          <w:sz w:val="28"/>
          <w:szCs w:val="28"/>
        </w:rPr>
        <w:t>.4. По истечении срока подачи конкурсных заявок участники не имеют возможности подать электронную часть конкурсной заявки.</w:t>
      </w:r>
    </w:p>
    <w:p w:rsidR="008D4FEB" w:rsidRPr="00045678" w:rsidRDefault="008D4FEB" w:rsidP="009D4C6E">
      <w:pPr>
        <w:pStyle w:val="aa"/>
        <w:suppressAutoHyphens/>
        <w:spacing w:line="360" w:lineRule="exact"/>
        <w:rPr>
          <w:sz w:val="28"/>
          <w:szCs w:val="28"/>
        </w:rPr>
      </w:pPr>
    </w:p>
    <w:p w:rsidR="002B5627" w:rsidRPr="00045678" w:rsidRDefault="00E743E6" w:rsidP="009D4C6E">
      <w:pPr>
        <w:pStyle w:val="30"/>
        <w:spacing w:before="0" w:after="0" w:line="360" w:lineRule="exact"/>
        <w:ind w:firstLine="709"/>
        <w:jc w:val="both"/>
        <w:rPr>
          <w:rFonts w:ascii="Times New Roman" w:hAnsi="Times New Roman" w:cs="Times New Roman"/>
          <w:sz w:val="28"/>
          <w:szCs w:val="28"/>
        </w:rPr>
      </w:pPr>
      <w:bookmarkStart w:id="16" w:name="_Toc517167471"/>
      <w:r w:rsidRPr="00045678">
        <w:rPr>
          <w:rFonts w:ascii="Times New Roman" w:hAnsi="Times New Roman" w:cs="Times New Roman"/>
          <w:sz w:val="28"/>
          <w:szCs w:val="28"/>
        </w:rPr>
        <w:t xml:space="preserve">3.17. </w:t>
      </w:r>
      <w:r w:rsidR="002B5627" w:rsidRPr="00045678">
        <w:rPr>
          <w:rFonts w:ascii="Times New Roman" w:hAnsi="Times New Roman" w:cs="Times New Roman"/>
          <w:sz w:val="28"/>
          <w:szCs w:val="28"/>
        </w:rPr>
        <w:t>Изменение и отзыв конкурсных заявок</w:t>
      </w:r>
      <w:bookmarkEnd w:id="16"/>
    </w:p>
    <w:p w:rsidR="00017A3F" w:rsidRPr="00045678" w:rsidRDefault="00017A3F" w:rsidP="009D4C6E">
      <w:pPr>
        <w:spacing w:line="360" w:lineRule="exact"/>
        <w:rPr>
          <w:sz w:val="28"/>
          <w:szCs w:val="28"/>
        </w:rPr>
      </w:pPr>
    </w:p>
    <w:p w:rsidR="00F6388C" w:rsidRPr="00045678" w:rsidRDefault="003D7F24" w:rsidP="009D4C6E">
      <w:pPr>
        <w:pStyle w:val="aa"/>
        <w:suppressAutoHyphens/>
        <w:spacing w:line="360" w:lineRule="exact"/>
        <w:rPr>
          <w:sz w:val="28"/>
          <w:szCs w:val="28"/>
        </w:rPr>
      </w:pPr>
      <w:r w:rsidRPr="00045678">
        <w:rPr>
          <w:sz w:val="28"/>
          <w:szCs w:val="28"/>
        </w:rPr>
        <w:t>3.</w:t>
      </w:r>
      <w:r w:rsidR="00E743E6" w:rsidRPr="00045678">
        <w:rPr>
          <w:sz w:val="28"/>
          <w:szCs w:val="28"/>
        </w:rPr>
        <w:t>17</w:t>
      </w:r>
      <w:r w:rsidRPr="00045678">
        <w:rPr>
          <w:sz w:val="28"/>
          <w:szCs w:val="28"/>
        </w:rPr>
        <w:t>.1</w:t>
      </w:r>
      <w:r w:rsidR="00236452" w:rsidRPr="00045678">
        <w:rPr>
          <w:sz w:val="28"/>
          <w:szCs w:val="28"/>
        </w:rPr>
        <w:t xml:space="preserve">. </w:t>
      </w:r>
      <w:r w:rsidR="00F6388C" w:rsidRPr="00045678">
        <w:rPr>
          <w:sz w:val="28"/>
          <w:szCs w:val="28"/>
        </w:rPr>
        <w:t>Участник вправе изменить или отозвать поданную конкурсную заявку в любое время до истечения срока подачи конкурсных заявок.</w:t>
      </w:r>
    </w:p>
    <w:p w:rsidR="00C8538A" w:rsidRPr="00045678" w:rsidRDefault="00D93F44" w:rsidP="009D4C6E">
      <w:pPr>
        <w:pStyle w:val="11"/>
        <w:spacing w:line="360" w:lineRule="exact"/>
        <w:ind w:firstLine="709"/>
        <w:rPr>
          <w:szCs w:val="28"/>
        </w:rPr>
      </w:pPr>
      <w:r w:rsidRPr="00045678">
        <w:rPr>
          <w:szCs w:val="28"/>
        </w:rPr>
        <w:lastRenderedPageBreak/>
        <w:t>3.</w:t>
      </w:r>
      <w:r w:rsidR="00E743E6" w:rsidRPr="00045678">
        <w:rPr>
          <w:szCs w:val="28"/>
        </w:rPr>
        <w:t>17</w:t>
      </w:r>
      <w:r w:rsidR="006F04AC" w:rsidRPr="00045678">
        <w:rPr>
          <w:szCs w:val="28"/>
        </w:rPr>
        <w:t xml:space="preserve">.2. </w:t>
      </w:r>
      <w:r w:rsidR="00F6388C" w:rsidRPr="00045678">
        <w:rPr>
          <w:szCs w:val="28"/>
        </w:rPr>
        <w:t>Никакие изменения не могут быть внесены в конкурсную заявку после окончания срока подачи конкурсных заявок.</w:t>
      </w:r>
    </w:p>
    <w:p w:rsidR="00C8538A" w:rsidRPr="00045678" w:rsidRDefault="00D93F44" w:rsidP="009D4C6E">
      <w:pPr>
        <w:pStyle w:val="11"/>
        <w:spacing w:line="360" w:lineRule="exact"/>
        <w:ind w:firstLine="709"/>
        <w:rPr>
          <w:szCs w:val="28"/>
        </w:rPr>
      </w:pPr>
      <w:r w:rsidRPr="00045678">
        <w:rPr>
          <w:szCs w:val="28"/>
        </w:rPr>
        <w:t>3.</w:t>
      </w:r>
      <w:r w:rsidR="00E743E6" w:rsidRPr="00045678">
        <w:rPr>
          <w:szCs w:val="28"/>
        </w:rPr>
        <w:t>17</w:t>
      </w:r>
      <w:r w:rsidR="006F04AC" w:rsidRPr="00045678">
        <w:rPr>
          <w:szCs w:val="28"/>
        </w:rPr>
        <w:t xml:space="preserve">.3. </w:t>
      </w:r>
      <w:r w:rsidR="00F6388C" w:rsidRPr="00045678">
        <w:rPr>
          <w:szCs w:val="28"/>
        </w:rPr>
        <w:t xml:space="preserve">При проведении конкурса в электронной форме </w:t>
      </w:r>
      <w:r w:rsidR="00E53888" w:rsidRPr="00045678">
        <w:rPr>
          <w:szCs w:val="28"/>
        </w:rPr>
        <w:t xml:space="preserve">на ЭТЗП </w:t>
      </w:r>
      <w:r w:rsidR="00F6388C" w:rsidRPr="00045678">
        <w:rPr>
          <w:szCs w:val="28"/>
        </w:rPr>
        <w:t xml:space="preserve">для изменения поданной конкурсной заявки необходимо отозвать заявку путем ее удаления или перевода в состояние редактирования, внести в нее изменения, подписать </w:t>
      </w:r>
      <w:r w:rsidR="00656094" w:rsidRPr="00045678">
        <w:rPr>
          <w:rFonts w:eastAsia="MS Mincho"/>
          <w:szCs w:val="28"/>
        </w:rPr>
        <w:t>усиленной квалифицированной</w:t>
      </w:r>
      <w:r w:rsidR="00656094" w:rsidRPr="00045678">
        <w:rPr>
          <w:szCs w:val="28"/>
        </w:rPr>
        <w:t xml:space="preserve"> </w:t>
      </w:r>
      <w:r w:rsidR="00F6388C" w:rsidRPr="00045678">
        <w:rPr>
          <w:szCs w:val="28"/>
        </w:rPr>
        <w:t xml:space="preserve">электронной подписью и вновь направить на электронную </w:t>
      </w:r>
      <w:r w:rsidR="00DD401E" w:rsidRPr="00045678">
        <w:rPr>
          <w:szCs w:val="28"/>
        </w:rPr>
        <w:t>площадку</w:t>
      </w:r>
      <w:r w:rsidR="00F6388C" w:rsidRPr="00045678">
        <w:rPr>
          <w:szCs w:val="28"/>
        </w:rPr>
        <w:t xml:space="preserve">. Без отзыва заявки изменить ее невозможно. Для внесения изменений в поданную конкурсную заявку или отзыва заявки необходимо </w:t>
      </w:r>
      <w:r w:rsidR="00E247D7" w:rsidRPr="00045678">
        <w:rPr>
          <w:szCs w:val="28"/>
        </w:rPr>
        <w:t>руководствоваться нормативными документами ЭТЗП, размещенными на сайте ЭТЗП</w:t>
      </w:r>
      <w:r w:rsidR="001A17B1" w:rsidRPr="00045678">
        <w:rPr>
          <w:szCs w:val="28"/>
        </w:rPr>
        <w:t>.</w:t>
      </w:r>
      <w:r w:rsidR="00075BAF" w:rsidRPr="00045678">
        <w:rPr>
          <w:szCs w:val="28"/>
        </w:rPr>
        <w:t xml:space="preserve"> </w:t>
      </w:r>
    </w:p>
    <w:p w:rsidR="00D93F44" w:rsidRPr="00045678" w:rsidRDefault="00D93F44" w:rsidP="009D4C6E">
      <w:pPr>
        <w:pStyle w:val="11"/>
        <w:spacing w:line="360" w:lineRule="exact"/>
        <w:ind w:firstLine="709"/>
        <w:rPr>
          <w:szCs w:val="28"/>
        </w:rPr>
      </w:pPr>
      <w:r w:rsidRPr="00045678">
        <w:rPr>
          <w:szCs w:val="28"/>
        </w:rPr>
        <w:t>3.</w:t>
      </w:r>
      <w:r w:rsidR="00E743E6" w:rsidRPr="00045678">
        <w:rPr>
          <w:szCs w:val="28"/>
        </w:rPr>
        <w:t>17</w:t>
      </w:r>
      <w:r w:rsidRPr="00045678">
        <w:rPr>
          <w:szCs w:val="28"/>
        </w:rPr>
        <w:t xml:space="preserve">.4. В случае изменения заявки датой подачи заявки на участие в процедуре закупки считается дата подачи последних изменений. </w:t>
      </w:r>
    </w:p>
    <w:p w:rsidR="00EF663C" w:rsidRPr="00045678" w:rsidRDefault="00EF663C" w:rsidP="009D4C6E">
      <w:pPr>
        <w:pStyle w:val="11"/>
        <w:spacing w:line="360" w:lineRule="exact"/>
        <w:ind w:firstLine="709"/>
        <w:rPr>
          <w:szCs w:val="28"/>
        </w:rPr>
      </w:pPr>
    </w:p>
    <w:p w:rsidR="008F0071" w:rsidRPr="00D829F5" w:rsidRDefault="008F0071" w:rsidP="009D4C6E">
      <w:pPr>
        <w:pStyle w:val="30"/>
        <w:spacing w:before="0" w:after="0" w:line="360" w:lineRule="exact"/>
        <w:ind w:left="709"/>
        <w:jc w:val="both"/>
        <w:rPr>
          <w:rFonts w:ascii="Times New Roman" w:hAnsi="Times New Roman" w:cs="Times New Roman"/>
          <w:sz w:val="28"/>
          <w:szCs w:val="28"/>
        </w:rPr>
      </w:pPr>
      <w:bookmarkStart w:id="17" w:name="_Toc517167472"/>
      <w:bookmarkStart w:id="18" w:name="_Toc517167473"/>
      <w:r>
        <w:rPr>
          <w:rFonts w:ascii="Times New Roman" w:hAnsi="Times New Roman" w:cs="Times New Roman"/>
          <w:sz w:val="28"/>
          <w:szCs w:val="28"/>
        </w:rPr>
        <w:t>3.18</w:t>
      </w:r>
      <w:r w:rsidRPr="00D829F5">
        <w:rPr>
          <w:rFonts w:ascii="Times New Roman" w:hAnsi="Times New Roman" w:cs="Times New Roman"/>
          <w:sz w:val="28"/>
          <w:szCs w:val="28"/>
        </w:rPr>
        <w:t>. Обеспечение конкурсных заявок</w:t>
      </w:r>
      <w:bookmarkEnd w:id="17"/>
      <w:r w:rsidRPr="00D829F5">
        <w:rPr>
          <w:rFonts w:ascii="Times New Roman" w:eastAsia="Calibri" w:hAnsi="Times New Roman" w:cs="Times New Roman"/>
          <w:b w:val="0"/>
          <w:bCs w:val="0"/>
          <w:sz w:val="28"/>
          <w:szCs w:val="28"/>
          <w:lang w:eastAsia="en-US"/>
        </w:rPr>
        <w:t xml:space="preserve"> </w:t>
      </w:r>
    </w:p>
    <w:p w:rsidR="008F0071" w:rsidRPr="00D829F5" w:rsidRDefault="008F0071" w:rsidP="009D4C6E">
      <w:pPr>
        <w:spacing w:line="360" w:lineRule="exact"/>
        <w:rPr>
          <w:sz w:val="28"/>
          <w:szCs w:val="28"/>
        </w:rPr>
      </w:pPr>
    </w:p>
    <w:p w:rsidR="008F0071" w:rsidRPr="008F0071" w:rsidRDefault="008F0071" w:rsidP="009D4C6E">
      <w:pPr>
        <w:pStyle w:val="a7"/>
        <w:numPr>
          <w:ilvl w:val="0"/>
          <w:numId w:val="27"/>
        </w:numPr>
        <w:spacing w:line="360" w:lineRule="exact"/>
        <w:jc w:val="both"/>
        <w:rPr>
          <w:bCs/>
          <w:vanish/>
          <w:sz w:val="28"/>
          <w:szCs w:val="28"/>
        </w:rPr>
      </w:pPr>
    </w:p>
    <w:p w:rsidR="008F0071" w:rsidRPr="008F0071" w:rsidRDefault="008F0071" w:rsidP="009D4C6E">
      <w:pPr>
        <w:pStyle w:val="a7"/>
        <w:numPr>
          <w:ilvl w:val="1"/>
          <w:numId w:val="27"/>
        </w:numPr>
        <w:spacing w:line="360" w:lineRule="exact"/>
        <w:jc w:val="both"/>
        <w:rPr>
          <w:bCs/>
          <w:vanish/>
          <w:sz w:val="28"/>
          <w:szCs w:val="28"/>
        </w:rPr>
      </w:pPr>
    </w:p>
    <w:p w:rsidR="008F0071" w:rsidRPr="008F0071" w:rsidRDefault="008F0071" w:rsidP="009D4C6E">
      <w:pPr>
        <w:pStyle w:val="a7"/>
        <w:numPr>
          <w:ilvl w:val="1"/>
          <w:numId w:val="27"/>
        </w:numPr>
        <w:spacing w:line="360" w:lineRule="exact"/>
        <w:jc w:val="both"/>
        <w:rPr>
          <w:bCs/>
          <w:vanish/>
          <w:sz w:val="28"/>
          <w:szCs w:val="28"/>
        </w:rPr>
      </w:pPr>
    </w:p>
    <w:p w:rsidR="008F0071" w:rsidRPr="008F0071" w:rsidRDefault="008F0071" w:rsidP="009D4C6E">
      <w:pPr>
        <w:pStyle w:val="a7"/>
        <w:numPr>
          <w:ilvl w:val="1"/>
          <w:numId w:val="27"/>
        </w:numPr>
        <w:spacing w:line="360" w:lineRule="exact"/>
        <w:jc w:val="both"/>
        <w:rPr>
          <w:bCs/>
          <w:vanish/>
          <w:sz w:val="28"/>
          <w:szCs w:val="28"/>
        </w:rPr>
      </w:pPr>
    </w:p>
    <w:p w:rsidR="008F0071" w:rsidRPr="008F0071" w:rsidRDefault="008F0071" w:rsidP="009D4C6E">
      <w:pPr>
        <w:pStyle w:val="a7"/>
        <w:numPr>
          <w:ilvl w:val="1"/>
          <w:numId w:val="27"/>
        </w:numPr>
        <w:spacing w:line="360" w:lineRule="exact"/>
        <w:jc w:val="both"/>
        <w:rPr>
          <w:bCs/>
          <w:vanish/>
          <w:sz w:val="28"/>
          <w:szCs w:val="28"/>
        </w:rPr>
      </w:pPr>
    </w:p>
    <w:p w:rsidR="008F0071" w:rsidRPr="008F0071" w:rsidRDefault="008F0071" w:rsidP="009D4C6E">
      <w:pPr>
        <w:pStyle w:val="a7"/>
        <w:numPr>
          <w:ilvl w:val="1"/>
          <w:numId w:val="27"/>
        </w:numPr>
        <w:spacing w:line="360" w:lineRule="exact"/>
        <w:jc w:val="both"/>
        <w:rPr>
          <w:bCs/>
          <w:vanish/>
          <w:sz w:val="28"/>
          <w:szCs w:val="28"/>
        </w:rPr>
      </w:pPr>
    </w:p>
    <w:p w:rsidR="008F0071" w:rsidRPr="008F0071" w:rsidRDefault="008F0071" w:rsidP="009D4C6E">
      <w:pPr>
        <w:pStyle w:val="a7"/>
        <w:numPr>
          <w:ilvl w:val="1"/>
          <w:numId w:val="27"/>
        </w:numPr>
        <w:spacing w:line="360" w:lineRule="exact"/>
        <w:jc w:val="both"/>
        <w:rPr>
          <w:bCs/>
          <w:vanish/>
          <w:sz w:val="28"/>
          <w:szCs w:val="28"/>
        </w:rPr>
      </w:pPr>
    </w:p>
    <w:p w:rsidR="008F0071" w:rsidRPr="008F0071" w:rsidRDefault="008F0071" w:rsidP="009D4C6E">
      <w:pPr>
        <w:pStyle w:val="a7"/>
        <w:numPr>
          <w:ilvl w:val="1"/>
          <w:numId w:val="27"/>
        </w:numPr>
        <w:spacing w:line="360" w:lineRule="exact"/>
        <w:jc w:val="both"/>
        <w:rPr>
          <w:bCs/>
          <w:vanish/>
          <w:sz w:val="28"/>
          <w:szCs w:val="28"/>
        </w:rPr>
      </w:pPr>
    </w:p>
    <w:p w:rsidR="008F0071" w:rsidRPr="008F0071" w:rsidRDefault="008F0071" w:rsidP="009D4C6E">
      <w:pPr>
        <w:pStyle w:val="a7"/>
        <w:numPr>
          <w:ilvl w:val="1"/>
          <w:numId w:val="27"/>
        </w:numPr>
        <w:spacing w:line="360" w:lineRule="exact"/>
        <w:jc w:val="both"/>
        <w:rPr>
          <w:bCs/>
          <w:vanish/>
          <w:sz w:val="28"/>
          <w:szCs w:val="28"/>
        </w:rPr>
      </w:pPr>
    </w:p>
    <w:p w:rsidR="008F0071" w:rsidRPr="008F0071" w:rsidRDefault="008F0071" w:rsidP="009D4C6E">
      <w:pPr>
        <w:pStyle w:val="a7"/>
        <w:numPr>
          <w:ilvl w:val="1"/>
          <w:numId w:val="27"/>
        </w:numPr>
        <w:spacing w:line="360" w:lineRule="exact"/>
        <w:jc w:val="both"/>
        <w:rPr>
          <w:bCs/>
          <w:vanish/>
          <w:sz w:val="28"/>
          <w:szCs w:val="28"/>
        </w:rPr>
      </w:pPr>
    </w:p>
    <w:p w:rsidR="008F0071" w:rsidRPr="008F0071" w:rsidRDefault="008F0071" w:rsidP="009D4C6E">
      <w:pPr>
        <w:pStyle w:val="a7"/>
        <w:numPr>
          <w:ilvl w:val="1"/>
          <w:numId w:val="27"/>
        </w:numPr>
        <w:spacing w:line="360" w:lineRule="exact"/>
        <w:jc w:val="both"/>
        <w:rPr>
          <w:bCs/>
          <w:vanish/>
          <w:sz w:val="28"/>
          <w:szCs w:val="28"/>
        </w:rPr>
      </w:pPr>
    </w:p>
    <w:p w:rsidR="008F0071" w:rsidRPr="008F0071" w:rsidRDefault="008F0071" w:rsidP="009D4C6E">
      <w:pPr>
        <w:pStyle w:val="a7"/>
        <w:numPr>
          <w:ilvl w:val="1"/>
          <w:numId w:val="27"/>
        </w:numPr>
        <w:spacing w:line="360" w:lineRule="exact"/>
        <w:jc w:val="both"/>
        <w:rPr>
          <w:bCs/>
          <w:vanish/>
          <w:sz w:val="28"/>
          <w:szCs w:val="28"/>
        </w:rPr>
      </w:pPr>
    </w:p>
    <w:p w:rsidR="008F0071" w:rsidRPr="008F0071" w:rsidRDefault="008F0071" w:rsidP="009D4C6E">
      <w:pPr>
        <w:pStyle w:val="a7"/>
        <w:numPr>
          <w:ilvl w:val="1"/>
          <w:numId w:val="27"/>
        </w:numPr>
        <w:spacing w:line="360" w:lineRule="exact"/>
        <w:jc w:val="both"/>
        <w:rPr>
          <w:bCs/>
          <w:vanish/>
          <w:sz w:val="28"/>
          <w:szCs w:val="28"/>
        </w:rPr>
      </w:pPr>
    </w:p>
    <w:p w:rsidR="008F0071" w:rsidRPr="008F0071" w:rsidRDefault="008F0071" w:rsidP="00E7784D">
      <w:pPr>
        <w:pStyle w:val="a7"/>
        <w:numPr>
          <w:ilvl w:val="1"/>
          <w:numId w:val="27"/>
        </w:numPr>
        <w:spacing w:line="360" w:lineRule="exact"/>
        <w:ind w:left="0" w:firstLine="567"/>
        <w:jc w:val="both"/>
        <w:rPr>
          <w:bCs/>
          <w:vanish/>
          <w:sz w:val="28"/>
          <w:szCs w:val="28"/>
        </w:rPr>
      </w:pPr>
    </w:p>
    <w:p w:rsidR="008F0071" w:rsidRPr="003F6F1E" w:rsidRDefault="008F0071" w:rsidP="00E7784D">
      <w:pPr>
        <w:pStyle w:val="a7"/>
        <w:numPr>
          <w:ilvl w:val="2"/>
          <w:numId w:val="27"/>
        </w:numPr>
        <w:spacing w:line="360" w:lineRule="exact"/>
        <w:ind w:left="0" w:firstLine="567"/>
        <w:jc w:val="both"/>
        <w:rPr>
          <w:bCs/>
          <w:sz w:val="28"/>
          <w:szCs w:val="28"/>
        </w:rPr>
      </w:pPr>
      <w:r w:rsidRPr="003F6F1E">
        <w:rPr>
          <w:bCs/>
          <w:sz w:val="28"/>
          <w:szCs w:val="28"/>
        </w:rPr>
        <w:t>Обеспечение конкурсной заявки может быть представлено в форме внесения денежных средств на лицевой счет участника на ЭТП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конкурсе осуществляется участником конкурса. Предоставление обеспечения иным способом не допускается.</w:t>
      </w:r>
    </w:p>
    <w:p w:rsidR="008F0071" w:rsidRPr="00D829F5" w:rsidRDefault="008F0071" w:rsidP="00E7784D">
      <w:pPr>
        <w:pStyle w:val="a7"/>
        <w:numPr>
          <w:ilvl w:val="2"/>
          <w:numId w:val="27"/>
        </w:numPr>
        <w:spacing w:line="360" w:lineRule="exact"/>
        <w:ind w:left="0" w:firstLine="567"/>
        <w:jc w:val="both"/>
        <w:rPr>
          <w:rFonts w:eastAsia="MS Mincho"/>
          <w:bCs/>
          <w:sz w:val="28"/>
          <w:szCs w:val="28"/>
        </w:rPr>
      </w:pPr>
      <w:r w:rsidRPr="00D829F5">
        <w:rPr>
          <w:bCs/>
          <w:sz w:val="28"/>
          <w:szCs w:val="28"/>
        </w:rPr>
        <w:t>При выборе способа обеспечения заявки в форме внесения денежных средств, денежные средства перечисляются на лицевой счет участника на ЭТП и блокируются оператором ЭТП согласно регламенту работы ЭТП.</w:t>
      </w:r>
    </w:p>
    <w:p w:rsidR="008F0071" w:rsidRPr="00D829F5" w:rsidRDefault="008F0071" w:rsidP="009D4C6E">
      <w:pPr>
        <w:pStyle w:val="a7"/>
        <w:numPr>
          <w:ilvl w:val="2"/>
          <w:numId w:val="27"/>
        </w:numPr>
        <w:spacing w:line="360" w:lineRule="exact"/>
        <w:ind w:left="0" w:firstLine="567"/>
        <w:jc w:val="both"/>
        <w:rPr>
          <w:rFonts w:eastAsia="MS Mincho"/>
          <w:bCs/>
          <w:sz w:val="28"/>
          <w:szCs w:val="28"/>
        </w:rPr>
      </w:pPr>
      <w:r w:rsidRPr="00D829F5">
        <w:rPr>
          <w:spacing w:val="-2"/>
          <w:sz w:val="28"/>
          <w:szCs w:val="28"/>
        </w:rPr>
        <w:t>Прекращается блокирование денежных средств, внесенных в качестве обеспечения заявки, в течение семи рабочих дней в следующих случаях и порядке:</w:t>
      </w:r>
      <w:r w:rsidRPr="00D829F5">
        <w:rPr>
          <w:rFonts w:eastAsia="MS Mincho"/>
          <w:bCs/>
          <w:i/>
          <w:sz w:val="28"/>
          <w:szCs w:val="28"/>
        </w:rPr>
        <w:t xml:space="preserve"> </w:t>
      </w:r>
    </w:p>
    <w:p w:rsidR="008F0071" w:rsidRPr="00D829F5" w:rsidRDefault="008F0071" w:rsidP="009D4C6E">
      <w:pPr>
        <w:pStyle w:val="a7"/>
        <w:numPr>
          <w:ilvl w:val="3"/>
          <w:numId w:val="27"/>
        </w:numPr>
        <w:spacing w:line="360" w:lineRule="exact"/>
        <w:ind w:left="0" w:firstLine="709"/>
        <w:jc w:val="both"/>
        <w:rPr>
          <w:spacing w:val="-2"/>
          <w:sz w:val="28"/>
          <w:szCs w:val="28"/>
        </w:rPr>
      </w:pPr>
      <w:r w:rsidRPr="00D829F5">
        <w:rPr>
          <w:spacing w:val="-2"/>
          <w:sz w:val="28"/>
          <w:szCs w:val="28"/>
        </w:rPr>
        <w:t>в случае если заказчик отменил конкурентную закупку по одному и более предмету закупки (лоту) – со дня размещения решения об отмене конкурентной закупки в единой информационной системе;</w:t>
      </w:r>
    </w:p>
    <w:p w:rsidR="008F0071" w:rsidRPr="00D829F5" w:rsidRDefault="008F0071" w:rsidP="009D4C6E">
      <w:pPr>
        <w:pStyle w:val="a7"/>
        <w:numPr>
          <w:ilvl w:val="3"/>
          <w:numId w:val="27"/>
        </w:numPr>
        <w:spacing w:line="360" w:lineRule="exact"/>
        <w:ind w:left="0" w:firstLine="709"/>
        <w:jc w:val="both"/>
        <w:rPr>
          <w:spacing w:val="-2"/>
          <w:sz w:val="28"/>
          <w:szCs w:val="28"/>
        </w:rPr>
      </w:pPr>
      <w:r w:rsidRPr="00D829F5">
        <w:rPr>
          <w:spacing w:val="-2"/>
          <w:sz w:val="28"/>
          <w:szCs w:val="28"/>
        </w:rPr>
        <w:t xml:space="preserve"> участнику закупки, отозвавшему заявку на участие в конкурентной закупке – со дня окончания срока подачи заявки.</w:t>
      </w:r>
    </w:p>
    <w:p w:rsidR="008F0071" w:rsidRPr="00D829F5" w:rsidRDefault="008F0071" w:rsidP="009D4C6E">
      <w:pPr>
        <w:pStyle w:val="a7"/>
        <w:numPr>
          <w:ilvl w:val="3"/>
          <w:numId w:val="27"/>
        </w:numPr>
        <w:spacing w:line="360" w:lineRule="exact"/>
        <w:ind w:left="0" w:firstLine="709"/>
        <w:jc w:val="both"/>
        <w:rPr>
          <w:spacing w:val="-2"/>
          <w:sz w:val="28"/>
          <w:szCs w:val="28"/>
        </w:rPr>
      </w:pPr>
      <w:r w:rsidRPr="00D829F5">
        <w:rPr>
          <w:spacing w:val="-2"/>
          <w:sz w:val="28"/>
          <w:szCs w:val="28"/>
        </w:rPr>
        <w:t>после отказа участника конкурса от продления срока действия конкурсной заявки –со дня отказа от продления;</w:t>
      </w:r>
    </w:p>
    <w:p w:rsidR="008F0071" w:rsidRPr="00D829F5" w:rsidRDefault="008F0071" w:rsidP="009D4C6E">
      <w:pPr>
        <w:pStyle w:val="a7"/>
        <w:numPr>
          <w:ilvl w:val="3"/>
          <w:numId w:val="27"/>
        </w:numPr>
        <w:spacing w:line="360" w:lineRule="exact"/>
        <w:ind w:left="0" w:firstLine="709"/>
        <w:jc w:val="both"/>
        <w:rPr>
          <w:spacing w:val="-2"/>
          <w:sz w:val="28"/>
          <w:szCs w:val="28"/>
        </w:rPr>
      </w:pPr>
      <w:r w:rsidRPr="00D829F5">
        <w:rPr>
          <w:spacing w:val="-2"/>
          <w:sz w:val="28"/>
          <w:szCs w:val="28"/>
        </w:rPr>
        <w:t>после окончания срока подачи заявок – лицам, не представившим заявку или участникам, не представившим открытую или закрытую часть заявки, а также единственному участнику, если на участие поступила одна заявка и заказчиком принято решение о признании закупки несостоявшейся без рассмотрения заявки и заключения договора - со дня размещения в единой информационной системе итогового протокола;</w:t>
      </w:r>
    </w:p>
    <w:p w:rsidR="008F0071" w:rsidRPr="00D829F5" w:rsidRDefault="008F0071" w:rsidP="009D4C6E">
      <w:pPr>
        <w:pStyle w:val="a7"/>
        <w:numPr>
          <w:ilvl w:val="3"/>
          <w:numId w:val="27"/>
        </w:numPr>
        <w:spacing w:line="360" w:lineRule="exact"/>
        <w:ind w:left="0" w:firstLine="709"/>
        <w:jc w:val="both"/>
        <w:rPr>
          <w:spacing w:val="-2"/>
          <w:sz w:val="28"/>
          <w:szCs w:val="28"/>
        </w:rPr>
      </w:pPr>
      <w:r w:rsidRPr="00D829F5">
        <w:rPr>
          <w:spacing w:val="-2"/>
          <w:sz w:val="28"/>
          <w:szCs w:val="28"/>
        </w:rPr>
        <w:lastRenderedPageBreak/>
        <w:t>после отказа заказчика от заключения договора с победителем (участником, заявке которого присвоен второй номер, единственным участником, допущенным к участию в закупке (в случае если принято решение о заключении договора с таким участником) в случае установления его несоответствия требованиям извещения запроса котировок и/или при представлении таким участником недостоверной информации в отношении своего соответствия требованиям документации – со дня размещения информации в Единой информационной системе;</w:t>
      </w:r>
    </w:p>
    <w:p w:rsidR="008F0071" w:rsidRPr="00D829F5" w:rsidRDefault="008F0071" w:rsidP="009D4C6E">
      <w:pPr>
        <w:pStyle w:val="a7"/>
        <w:numPr>
          <w:ilvl w:val="3"/>
          <w:numId w:val="27"/>
        </w:numPr>
        <w:spacing w:line="360" w:lineRule="exact"/>
        <w:ind w:left="0" w:firstLine="709"/>
        <w:jc w:val="both"/>
        <w:rPr>
          <w:spacing w:val="-2"/>
          <w:sz w:val="28"/>
          <w:szCs w:val="28"/>
        </w:rPr>
      </w:pPr>
      <w:r w:rsidRPr="00D829F5">
        <w:rPr>
          <w:spacing w:val="-2"/>
          <w:sz w:val="28"/>
          <w:szCs w:val="28"/>
        </w:rPr>
        <w:t xml:space="preserve">после размещения итогового протокола конкурса – участникам, которые не стали победителями конкурса (за исключением участника, конкурсной заявке которого присвоен второй номер); </w:t>
      </w:r>
    </w:p>
    <w:p w:rsidR="008F0071" w:rsidRPr="00D829F5" w:rsidRDefault="008F0071" w:rsidP="009D4C6E">
      <w:pPr>
        <w:pStyle w:val="a7"/>
        <w:numPr>
          <w:ilvl w:val="3"/>
          <w:numId w:val="27"/>
        </w:numPr>
        <w:spacing w:line="360" w:lineRule="exact"/>
        <w:ind w:left="0" w:firstLine="709"/>
        <w:jc w:val="both"/>
        <w:rPr>
          <w:spacing w:val="-2"/>
          <w:sz w:val="28"/>
          <w:szCs w:val="28"/>
        </w:rPr>
      </w:pPr>
      <w:r w:rsidRPr="00D829F5">
        <w:rPr>
          <w:spacing w:val="-2"/>
          <w:sz w:val="28"/>
          <w:szCs w:val="28"/>
        </w:rPr>
        <w:t>после заключения договора – победителю и участнику, заявке которой присвоен второй номер.</w:t>
      </w:r>
    </w:p>
    <w:p w:rsidR="008F0071" w:rsidRPr="00D829F5" w:rsidRDefault="008F0071" w:rsidP="009D4C6E">
      <w:pPr>
        <w:pStyle w:val="a7"/>
        <w:numPr>
          <w:ilvl w:val="2"/>
          <w:numId w:val="27"/>
        </w:numPr>
        <w:spacing w:line="360" w:lineRule="exact"/>
        <w:ind w:left="0" w:firstLine="709"/>
        <w:jc w:val="both"/>
        <w:rPr>
          <w:sz w:val="28"/>
          <w:szCs w:val="28"/>
        </w:rPr>
      </w:pPr>
      <w:r w:rsidRPr="00D829F5">
        <w:rPr>
          <w:sz w:val="28"/>
          <w:szCs w:val="28"/>
        </w:rPr>
        <w:t>Возврат участнику конкурса денежных средств, внесенных в качестве обеспечения заявки, не производится в следующих случаях:</w:t>
      </w:r>
    </w:p>
    <w:p w:rsidR="008F0071" w:rsidRPr="00D829F5" w:rsidRDefault="008F0071" w:rsidP="009D4C6E">
      <w:pPr>
        <w:pStyle w:val="a7"/>
        <w:numPr>
          <w:ilvl w:val="3"/>
          <w:numId w:val="27"/>
        </w:numPr>
        <w:spacing w:line="360" w:lineRule="exact"/>
        <w:ind w:left="0" w:firstLine="709"/>
        <w:jc w:val="both"/>
        <w:rPr>
          <w:sz w:val="28"/>
          <w:szCs w:val="28"/>
        </w:rPr>
      </w:pPr>
      <w:r w:rsidRPr="00D829F5">
        <w:rPr>
          <w:sz w:val="28"/>
          <w:szCs w:val="28"/>
        </w:rPr>
        <w:t>уклонение или отказ участника конкурса от заключения договора;</w:t>
      </w:r>
    </w:p>
    <w:p w:rsidR="008F0071" w:rsidRPr="00D829F5" w:rsidRDefault="008F0071" w:rsidP="009D4C6E">
      <w:pPr>
        <w:pStyle w:val="a7"/>
        <w:numPr>
          <w:ilvl w:val="3"/>
          <w:numId w:val="27"/>
        </w:numPr>
        <w:spacing w:line="360" w:lineRule="exact"/>
        <w:ind w:left="0" w:firstLine="709"/>
        <w:jc w:val="both"/>
        <w:rPr>
          <w:sz w:val="28"/>
          <w:szCs w:val="28"/>
        </w:rPr>
      </w:pPr>
      <w:r w:rsidRPr="00D829F5">
        <w:rPr>
          <w:sz w:val="28"/>
          <w:szCs w:val="28"/>
        </w:rPr>
        <w:t>непредставление или предоставление с нарушением условий, установленных конкурсной документацией, до заключения договора заказчику обеспечения исполнения договора (в случае, если в извещении, конкурсной документации установлены требования обеспечения исполнения договора и срок его предоставления до заключения договора).</w:t>
      </w:r>
    </w:p>
    <w:p w:rsidR="008F0071" w:rsidRPr="00D829F5" w:rsidRDefault="008F0071" w:rsidP="009D4C6E">
      <w:pPr>
        <w:spacing w:line="360" w:lineRule="exact"/>
        <w:ind w:firstLine="360"/>
        <w:jc w:val="both"/>
        <w:rPr>
          <w:sz w:val="28"/>
          <w:szCs w:val="28"/>
        </w:rPr>
      </w:pPr>
      <w:r w:rsidRPr="00D829F5">
        <w:rPr>
          <w:sz w:val="28"/>
          <w:szCs w:val="28"/>
        </w:rPr>
        <w:t xml:space="preserve">При удержании денежных средств, перечисленных в качестве обеспечения заявки, в </w:t>
      </w:r>
      <w:r w:rsidR="004358B5">
        <w:rPr>
          <w:sz w:val="28"/>
          <w:szCs w:val="28"/>
        </w:rPr>
        <w:t>случаях, указанных в пункте 3.18</w:t>
      </w:r>
      <w:r w:rsidRPr="00D829F5">
        <w:rPr>
          <w:sz w:val="28"/>
          <w:szCs w:val="28"/>
        </w:rPr>
        <w:t xml:space="preserve">.4, оператор перечисляет денежные средства заказчику по банковским реквизитам: </w:t>
      </w:r>
    </w:p>
    <w:p w:rsidR="008F0071" w:rsidRPr="00D829F5" w:rsidRDefault="008F0071" w:rsidP="009D4C6E">
      <w:pPr>
        <w:tabs>
          <w:tab w:val="left" w:pos="1560"/>
        </w:tabs>
        <w:spacing w:line="360" w:lineRule="exact"/>
        <w:jc w:val="both"/>
        <w:rPr>
          <w:sz w:val="28"/>
          <w:szCs w:val="28"/>
        </w:rPr>
      </w:pPr>
      <w:r w:rsidRPr="00D829F5">
        <w:rPr>
          <w:sz w:val="28"/>
          <w:szCs w:val="28"/>
        </w:rPr>
        <w:t>Банковские реквизиты:</w:t>
      </w:r>
    </w:p>
    <w:p w:rsidR="008F0071" w:rsidRPr="00D829F5" w:rsidRDefault="008F0071" w:rsidP="009D4C6E">
      <w:pPr>
        <w:tabs>
          <w:tab w:val="left" w:pos="1560"/>
        </w:tabs>
        <w:spacing w:line="360" w:lineRule="exact"/>
        <w:jc w:val="both"/>
        <w:rPr>
          <w:sz w:val="28"/>
          <w:szCs w:val="28"/>
        </w:rPr>
      </w:pPr>
      <w:r w:rsidRPr="00D829F5">
        <w:rPr>
          <w:sz w:val="28"/>
          <w:szCs w:val="28"/>
        </w:rPr>
        <w:t>Наименование получателя денежных средств: ООО «РЖД Интернешнл»</w:t>
      </w:r>
    </w:p>
    <w:p w:rsidR="008F0071" w:rsidRPr="00D829F5" w:rsidRDefault="008F0071" w:rsidP="009D4C6E">
      <w:pPr>
        <w:tabs>
          <w:tab w:val="left" w:pos="1560"/>
        </w:tabs>
        <w:spacing w:line="360" w:lineRule="exact"/>
        <w:jc w:val="both"/>
        <w:rPr>
          <w:sz w:val="28"/>
          <w:szCs w:val="28"/>
        </w:rPr>
      </w:pPr>
      <w:r w:rsidRPr="00D829F5">
        <w:rPr>
          <w:sz w:val="28"/>
          <w:szCs w:val="28"/>
        </w:rPr>
        <w:t>ИНН 7708773473</w:t>
      </w:r>
    </w:p>
    <w:p w:rsidR="008F0071" w:rsidRPr="00D829F5" w:rsidRDefault="008F0071" w:rsidP="009D4C6E">
      <w:pPr>
        <w:tabs>
          <w:tab w:val="left" w:pos="1560"/>
        </w:tabs>
        <w:spacing w:line="360" w:lineRule="exact"/>
        <w:jc w:val="both"/>
        <w:rPr>
          <w:sz w:val="28"/>
          <w:szCs w:val="28"/>
        </w:rPr>
      </w:pPr>
      <w:r w:rsidRPr="00D829F5">
        <w:rPr>
          <w:sz w:val="28"/>
          <w:szCs w:val="28"/>
        </w:rPr>
        <w:t>КПП 770101001</w:t>
      </w:r>
    </w:p>
    <w:p w:rsidR="008F0071" w:rsidRPr="00D829F5" w:rsidRDefault="008F0071" w:rsidP="009D4C6E">
      <w:pPr>
        <w:tabs>
          <w:tab w:val="left" w:pos="1560"/>
        </w:tabs>
        <w:spacing w:line="360" w:lineRule="exact"/>
        <w:jc w:val="both"/>
        <w:rPr>
          <w:sz w:val="28"/>
          <w:szCs w:val="28"/>
        </w:rPr>
      </w:pPr>
      <w:r w:rsidRPr="00D829F5">
        <w:rPr>
          <w:sz w:val="28"/>
          <w:szCs w:val="28"/>
        </w:rPr>
        <w:t>ОГРН 1127747085179</w:t>
      </w:r>
    </w:p>
    <w:p w:rsidR="008F0071" w:rsidRPr="00D829F5" w:rsidRDefault="008F0071" w:rsidP="009D4C6E">
      <w:pPr>
        <w:tabs>
          <w:tab w:val="left" w:pos="1560"/>
        </w:tabs>
        <w:spacing w:line="360" w:lineRule="exact"/>
        <w:jc w:val="both"/>
        <w:rPr>
          <w:sz w:val="28"/>
          <w:szCs w:val="28"/>
        </w:rPr>
      </w:pPr>
      <w:r w:rsidRPr="00D829F5">
        <w:rPr>
          <w:sz w:val="28"/>
          <w:szCs w:val="28"/>
        </w:rPr>
        <w:t>Р/с 40702810300420000023</w:t>
      </w:r>
    </w:p>
    <w:p w:rsidR="008F0071" w:rsidRPr="00D829F5" w:rsidRDefault="008F0071" w:rsidP="009D4C6E">
      <w:pPr>
        <w:tabs>
          <w:tab w:val="left" w:pos="1560"/>
        </w:tabs>
        <w:spacing w:line="360" w:lineRule="exact"/>
        <w:jc w:val="both"/>
        <w:rPr>
          <w:sz w:val="28"/>
          <w:szCs w:val="28"/>
        </w:rPr>
      </w:pPr>
      <w:r w:rsidRPr="00D829F5">
        <w:rPr>
          <w:sz w:val="28"/>
          <w:szCs w:val="28"/>
        </w:rPr>
        <w:t xml:space="preserve">в ПАО «Банк ВТБ» </w:t>
      </w:r>
    </w:p>
    <w:p w:rsidR="008F0071" w:rsidRPr="00D829F5" w:rsidRDefault="008F0071" w:rsidP="009D4C6E">
      <w:pPr>
        <w:tabs>
          <w:tab w:val="left" w:pos="1560"/>
        </w:tabs>
        <w:spacing w:line="360" w:lineRule="exact"/>
        <w:jc w:val="both"/>
        <w:rPr>
          <w:sz w:val="28"/>
          <w:szCs w:val="28"/>
        </w:rPr>
      </w:pPr>
      <w:r w:rsidRPr="00D829F5">
        <w:rPr>
          <w:sz w:val="28"/>
          <w:szCs w:val="28"/>
        </w:rPr>
        <w:t>К/с 30101810700000000187</w:t>
      </w:r>
    </w:p>
    <w:p w:rsidR="008F0071" w:rsidRPr="00D829F5" w:rsidRDefault="008F0071" w:rsidP="009D4C6E">
      <w:pPr>
        <w:tabs>
          <w:tab w:val="left" w:pos="1560"/>
        </w:tabs>
        <w:spacing w:line="360" w:lineRule="exact"/>
        <w:jc w:val="both"/>
        <w:rPr>
          <w:sz w:val="28"/>
          <w:szCs w:val="28"/>
        </w:rPr>
      </w:pPr>
      <w:r w:rsidRPr="00D829F5">
        <w:rPr>
          <w:sz w:val="28"/>
          <w:szCs w:val="28"/>
        </w:rPr>
        <w:t>БИК 044525187</w:t>
      </w:r>
    </w:p>
    <w:p w:rsidR="008F0071" w:rsidRPr="00D829F5" w:rsidRDefault="008F0071" w:rsidP="009D4C6E">
      <w:pPr>
        <w:spacing w:line="360" w:lineRule="exact"/>
        <w:jc w:val="both"/>
        <w:rPr>
          <w:sz w:val="28"/>
          <w:szCs w:val="28"/>
        </w:rPr>
      </w:pPr>
      <w:r w:rsidRPr="00D829F5">
        <w:rPr>
          <w:sz w:val="28"/>
          <w:szCs w:val="28"/>
        </w:rPr>
        <w:t>Назначение платежа: исполнение договора (вид процедуры) №_____/___-_____/___, № лота __, ОКПО ________. Адрес: индекс ______, г. ________, ул. _____________, д. __, стр. __. НДС не облагается.</w:t>
      </w:r>
    </w:p>
    <w:p w:rsidR="008F0071" w:rsidRPr="00D829F5" w:rsidRDefault="008F0071" w:rsidP="009D4C6E">
      <w:pPr>
        <w:spacing w:line="360" w:lineRule="exact"/>
        <w:jc w:val="both"/>
        <w:rPr>
          <w:sz w:val="28"/>
          <w:szCs w:val="28"/>
        </w:rPr>
      </w:pPr>
      <w:r w:rsidRPr="00D829F5">
        <w:rPr>
          <w:sz w:val="28"/>
          <w:szCs w:val="28"/>
        </w:rPr>
        <w:t>В реквизитах платежного поручения (в электронном виде), должно составлять не более 210 символов. В назначении платежа указывается ОКПО и адрес участника.  Для участников – физических лиц строка ОКПО не заполняется.</w:t>
      </w:r>
    </w:p>
    <w:p w:rsidR="008F0071" w:rsidRPr="00D829F5" w:rsidRDefault="008F0071" w:rsidP="009D4C6E">
      <w:pPr>
        <w:pStyle w:val="a7"/>
        <w:numPr>
          <w:ilvl w:val="2"/>
          <w:numId w:val="27"/>
        </w:numPr>
        <w:spacing w:line="360" w:lineRule="exact"/>
        <w:ind w:left="0" w:firstLine="709"/>
        <w:jc w:val="both"/>
        <w:rPr>
          <w:sz w:val="28"/>
          <w:szCs w:val="28"/>
        </w:rPr>
      </w:pPr>
      <w:r w:rsidRPr="00D829F5">
        <w:rPr>
          <w:sz w:val="28"/>
          <w:szCs w:val="28"/>
        </w:rPr>
        <w:lastRenderedPageBreak/>
        <w:t>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w:t>
      </w:r>
      <w:r w:rsidRPr="00D829F5">
        <w:rPr>
          <w:sz w:val="28"/>
          <w:szCs w:val="28"/>
          <w:lang w:val="en-US"/>
        </w:rPr>
        <w:t>III</w:t>
      </w:r>
      <w:r w:rsidRPr="00D829F5">
        <w:rPr>
          <w:sz w:val="28"/>
          <w:szCs w:val="28"/>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6" w:history="1">
        <w:r w:rsidRPr="00D829F5">
          <w:rPr>
            <w:sz w:val="28"/>
            <w:szCs w:val="28"/>
          </w:rPr>
          <w:t>www.cbr.ru</w:t>
        </w:r>
      </w:hyperlink>
      <w:r w:rsidRPr="00D829F5">
        <w:rPr>
          <w:sz w:val="28"/>
          <w:szCs w:val="28"/>
        </w:rPr>
        <w:t xml:space="preserve">, или одним из банков, согласно перечню, приведенному на сайте ОАО «РЖД» https://company.rzd.ru/ в разделе «Закупки и торги» (подраздел «Нормативные документы»). Срок действия банковской гарантии должен составлять не менее 120 (ста двадцати) дней со дня окончания срока подачи заявок. Банковская гарантия должна соответствовать требованиям конкурсной документации, изложенным в пункте 3.17 конкурсной документации. Рекомендуемая форма банковской гарантии </w:t>
      </w:r>
      <w:r w:rsidR="00571CC5">
        <w:rPr>
          <w:sz w:val="28"/>
          <w:szCs w:val="28"/>
        </w:rPr>
        <w:t>представлена в приложении № 10</w:t>
      </w:r>
      <w:r w:rsidRPr="00D829F5">
        <w:rPr>
          <w:sz w:val="28"/>
          <w:szCs w:val="28"/>
        </w:rPr>
        <w:t xml:space="preserve"> конкурсной документации.</w:t>
      </w:r>
    </w:p>
    <w:p w:rsidR="008F0071" w:rsidRPr="00D829F5" w:rsidRDefault="008F0071" w:rsidP="009D4C6E">
      <w:pPr>
        <w:pStyle w:val="a7"/>
        <w:numPr>
          <w:ilvl w:val="2"/>
          <w:numId w:val="27"/>
        </w:numPr>
        <w:spacing w:line="360" w:lineRule="exact"/>
        <w:ind w:left="0" w:firstLine="709"/>
        <w:jc w:val="both"/>
        <w:rPr>
          <w:sz w:val="28"/>
          <w:szCs w:val="28"/>
        </w:rPr>
      </w:pPr>
      <w:r w:rsidRPr="00D829F5">
        <w:rPr>
          <w:sz w:val="28"/>
          <w:szCs w:val="28"/>
        </w:rPr>
        <w:t xml:space="preserve">Обеспечение конкурсной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конкурсные заявки. </w:t>
      </w:r>
    </w:p>
    <w:p w:rsidR="008F0071" w:rsidRPr="00D829F5" w:rsidRDefault="008F0071" w:rsidP="009D4C6E">
      <w:pPr>
        <w:pStyle w:val="a7"/>
        <w:numPr>
          <w:ilvl w:val="2"/>
          <w:numId w:val="27"/>
        </w:numPr>
        <w:spacing w:line="360" w:lineRule="exact"/>
        <w:ind w:left="0" w:firstLine="709"/>
        <w:jc w:val="both"/>
        <w:rPr>
          <w:sz w:val="28"/>
          <w:szCs w:val="28"/>
        </w:rPr>
      </w:pPr>
      <w:r w:rsidRPr="00D829F5">
        <w:rPr>
          <w:sz w:val="28"/>
          <w:szCs w:val="28"/>
        </w:rPr>
        <w:t>Банковская гарантия должна быть оформлена в пользу заказчика.</w:t>
      </w:r>
    </w:p>
    <w:p w:rsidR="008F0071" w:rsidRPr="00D829F5" w:rsidRDefault="008F0071" w:rsidP="009D4C6E">
      <w:pPr>
        <w:pStyle w:val="a7"/>
        <w:numPr>
          <w:ilvl w:val="2"/>
          <w:numId w:val="27"/>
        </w:numPr>
        <w:spacing w:line="360" w:lineRule="exact"/>
        <w:ind w:left="0" w:firstLine="709"/>
        <w:jc w:val="both"/>
        <w:rPr>
          <w:sz w:val="28"/>
          <w:szCs w:val="28"/>
        </w:rPr>
      </w:pPr>
      <w:r w:rsidRPr="00D829F5">
        <w:rPr>
          <w:sz w:val="28"/>
          <w:szCs w:val="28"/>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настоящей конкурсной документации.</w:t>
      </w:r>
    </w:p>
    <w:p w:rsidR="008F0071" w:rsidRPr="00D829F5" w:rsidRDefault="008F0071" w:rsidP="009D4C6E">
      <w:pPr>
        <w:pStyle w:val="a7"/>
        <w:numPr>
          <w:ilvl w:val="2"/>
          <w:numId w:val="27"/>
        </w:numPr>
        <w:spacing w:line="360" w:lineRule="exact"/>
        <w:ind w:left="0" w:firstLine="709"/>
        <w:jc w:val="both"/>
        <w:rPr>
          <w:sz w:val="28"/>
          <w:szCs w:val="28"/>
        </w:rPr>
      </w:pPr>
      <w:r w:rsidRPr="00D829F5">
        <w:rPr>
          <w:sz w:val="28"/>
          <w:szCs w:val="28"/>
        </w:rPr>
        <w:t>В банковской гарантии должны быть указаны:</w:t>
      </w:r>
    </w:p>
    <w:p w:rsidR="008F0071" w:rsidRPr="00D829F5" w:rsidRDefault="008F0071" w:rsidP="009D4C6E">
      <w:pPr>
        <w:pStyle w:val="aa"/>
        <w:numPr>
          <w:ilvl w:val="0"/>
          <w:numId w:val="59"/>
        </w:numPr>
        <w:suppressAutoHyphens/>
        <w:spacing w:line="360" w:lineRule="exact"/>
        <w:rPr>
          <w:sz w:val="28"/>
          <w:szCs w:val="28"/>
        </w:rPr>
      </w:pPr>
      <w:r w:rsidRPr="00D829F5">
        <w:rPr>
          <w:sz w:val="28"/>
          <w:szCs w:val="28"/>
        </w:rPr>
        <w:t>дата выдачи;</w:t>
      </w:r>
    </w:p>
    <w:p w:rsidR="008F0071" w:rsidRPr="00D829F5" w:rsidRDefault="008F0071" w:rsidP="009D4C6E">
      <w:pPr>
        <w:pStyle w:val="aa"/>
        <w:numPr>
          <w:ilvl w:val="0"/>
          <w:numId w:val="59"/>
        </w:numPr>
        <w:suppressAutoHyphens/>
        <w:spacing w:line="360" w:lineRule="exact"/>
        <w:rPr>
          <w:sz w:val="28"/>
          <w:szCs w:val="28"/>
        </w:rPr>
      </w:pPr>
      <w:r w:rsidRPr="00D829F5">
        <w:rPr>
          <w:sz w:val="28"/>
          <w:szCs w:val="28"/>
        </w:rPr>
        <w:t>принципал;</w:t>
      </w:r>
    </w:p>
    <w:p w:rsidR="008F0071" w:rsidRPr="00D829F5" w:rsidRDefault="008F0071" w:rsidP="009D4C6E">
      <w:pPr>
        <w:pStyle w:val="aa"/>
        <w:numPr>
          <w:ilvl w:val="0"/>
          <w:numId w:val="59"/>
        </w:numPr>
        <w:suppressAutoHyphens/>
        <w:spacing w:line="360" w:lineRule="exact"/>
        <w:rPr>
          <w:sz w:val="28"/>
          <w:szCs w:val="28"/>
        </w:rPr>
      </w:pPr>
      <w:r w:rsidRPr="00D829F5">
        <w:rPr>
          <w:sz w:val="28"/>
          <w:szCs w:val="28"/>
        </w:rPr>
        <w:t>бенефициар (заказчик);</w:t>
      </w:r>
    </w:p>
    <w:p w:rsidR="008F0071" w:rsidRPr="00D829F5" w:rsidRDefault="008F0071" w:rsidP="009D4C6E">
      <w:pPr>
        <w:pStyle w:val="aa"/>
        <w:numPr>
          <w:ilvl w:val="0"/>
          <w:numId w:val="59"/>
        </w:numPr>
        <w:suppressAutoHyphens/>
        <w:spacing w:line="360" w:lineRule="exact"/>
        <w:rPr>
          <w:sz w:val="28"/>
          <w:szCs w:val="28"/>
        </w:rPr>
      </w:pPr>
      <w:r w:rsidRPr="00D829F5">
        <w:rPr>
          <w:sz w:val="28"/>
          <w:szCs w:val="28"/>
        </w:rPr>
        <w:t>гарант;</w:t>
      </w:r>
    </w:p>
    <w:p w:rsidR="008F0071" w:rsidRPr="00D829F5" w:rsidRDefault="008F0071" w:rsidP="009D4C6E">
      <w:pPr>
        <w:pStyle w:val="aa"/>
        <w:numPr>
          <w:ilvl w:val="0"/>
          <w:numId w:val="59"/>
        </w:numPr>
        <w:suppressAutoHyphens/>
        <w:spacing w:line="360" w:lineRule="exact"/>
        <w:ind w:left="0" w:firstLine="705"/>
        <w:rPr>
          <w:sz w:val="28"/>
          <w:szCs w:val="28"/>
        </w:rPr>
      </w:pPr>
      <w:r w:rsidRPr="00D829F5">
        <w:rPr>
          <w:sz w:val="28"/>
          <w:szCs w:val="28"/>
        </w:rPr>
        <w:t xml:space="preserve">способ закупки, номер и ее наименование </w:t>
      </w:r>
      <w:r w:rsidRPr="00D829F5">
        <w:rPr>
          <w:color w:val="000000"/>
          <w:sz w:val="28"/>
          <w:szCs w:val="28"/>
        </w:rPr>
        <w:t>согласно пунктам 1.1, 1.2 конкурсной документации</w:t>
      </w:r>
      <w:r w:rsidRPr="00D829F5">
        <w:rPr>
          <w:sz w:val="28"/>
          <w:szCs w:val="28"/>
        </w:rPr>
        <w:t>;</w:t>
      </w:r>
    </w:p>
    <w:p w:rsidR="008F0071" w:rsidRPr="00D829F5" w:rsidRDefault="008F0071" w:rsidP="009D4C6E">
      <w:pPr>
        <w:pStyle w:val="aa"/>
        <w:numPr>
          <w:ilvl w:val="0"/>
          <w:numId w:val="59"/>
        </w:numPr>
        <w:suppressAutoHyphens/>
        <w:spacing w:line="360" w:lineRule="exact"/>
        <w:ind w:left="0" w:firstLine="705"/>
        <w:rPr>
          <w:sz w:val="28"/>
          <w:szCs w:val="28"/>
        </w:rPr>
      </w:pPr>
      <w:r w:rsidRPr="00D829F5">
        <w:rPr>
          <w:sz w:val="28"/>
          <w:szCs w:val="28"/>
        </w:rPr>
        <w:t>основное обязательство, исполнение по которому обеспечивается банковской гарантией, а именно:</w:t>
      </w:r>
    </w:p>
    <w:p w:rsidR="008F0071" w:rsidRPr="00D829F5" w:rsidRDefault="008F0071" w:rsidP="009D4C6E">
      <w:pPr>
        <w:pStyle w:val="aa"/>
        <w:suppressAutoHyphens/>
        <w:spacing w:line="360" w:lineRule="exact"/>
        <w:rPr>
          <w:sz w:val="28"/>
          <w:szCs w:val="28"/>
        </w:rPr>
      </w:pPr>
      <w:r w:rsidRPr="00D829F5">
        <w:rPr>
          <w:sz w:val="28"/>
          <w:szCs w:val="28"/>
        </w:rPr>
        <w:t>- обязательство принципала, в случае если он будет признан победителем (либо участником, конкурсной заявке которого присвоен второй порядковый номер (в случае если победитель признан уклонившимся от заключения договора и принято решение о его заключении с участником, конкурсной заявке которого присвоен второй порядковый номер), либо единственным участником, допущенным к участию в конкурсе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конкурсной документации в течение 5 (пяти) календарных дней с даты получения проекта договора от заказчика;</w:t>
      </w:r>
    </w:p>
    <w:p w:rsidR="008F0071" w:rsidRPr="00D829F5" w:rsidRDefault="008F0071" w:rsidP="009D4C6E">
      <w:pPr>
        <w:pStyle w:val="aa"/>
        <w:suppressAutoHyphens/>
        <w:spacing w:line="360" w:lineRule="exact"/>
        <w:rPr>
          <w:sz w:val="28"/>
          <w:szCs w:val="28"/>
        </w:rPr>
      </w:pPr>
      <w:r w:rsidRPr="00D829F5">
        <w:rPr>
          <w:sz w:val="28"/>
          <w:szCs w:val="28"/>
        </w:rPr>
        <w:lastRenderedPageBreak/>
        <w:t>- обязательство принципала не совершать действий, направленных на отзыв или изменение своей конкурсной заявки после окончания срока подачи заявок;</w:t>
      </w:r>
    </w:p>
    <w:p w:rsidR="008F0071" w:rsidRPr="00D829F5" w:rsidRDefault="008F0071" w:rsidP="009D4C6E">
      <w:pPr>
        <w:pStyle w:val="aa"/>
        <w:numPr>
          <w:ilvl w:val="0"/>
          <w:numId w:val="59"/>
        </w:numPr>
        <w:suppressAutoHyphens/>
        <w:spacing w:line="360" w:lineRule="exact"/>
        <w:rPr>
          <w:sz w:val="28"/>
          <w:szCs w:val="28"/>
        </w:rPr>
      </w:pPr>
      <w:r w:rsidRPr="00D829F5">
        <w:rPr>
          <w:sz w:val="28"/>
          <w:szCs w:val="28"/>
        </w:rPr>
        <w:t>денежная сумма, подлежащая выплате;</w:t>
      </w:r>
    </w:p>
    <w:p w:rsidR="008F0071" w:rsidRPr="00D829F5" w:rsidRDefault="008F0071" w:rsidP="009D4C6E">
      <w:pPr>
        <w:pStyle w:val="aa"/>
        <w:numPr>
          <w:ilvl w:val="0"/>
          <w:numId w:val="59"/>
        </w:numPr>
        <w:suppressAutoHyphens/>
        <w:spacing w:line="360" w:lineRule="exact"/>
        <w:ind w:left="0" w:firstLine="705"/>
        <w:rPr>
          <w:sz w:val="28"/>
          <w:szCs w:val="28"/>
        </w:rPr>
      </w:pPr>
      <w:r w:rsidRPr="00D829F5">
        <w:rPr>
          <w:sz w:val="28"/>
          <w:szCs w:val="28"/>
        </w:rPr>
        <w:t>обстоятельства, при наступлении которых должна быть выплачена сумма гарантии, а именно:</w:t>
      </w:r>
    </w:p>
    <w:p w:rsidR="008F0071" w:rsidRPr="00D829F5" w:rsidRDefault="008F0071" w:rsidP="009D4C6E">
      <w:pPr>
        <w:pStyle w:val="aa"/>
        <w:suppressAutoHyphens/>
        <w:spacing w:line="360" w:lineRule="exact"/>
        <w:rPr>
          <w:sz w:val="28"/>
          <w:szCs w:val="28"/>
        </w:rPr>
      </w:pPr>
      <w:r w:rsidRPr="00D829F5">
        <w:rPr>
          <w:sz w:val="28"/>
          <w:szCs w:val="28"/>
        </w:rPr>
        <w:t>- изменение или отзыв принципалом поданной заявки на участие в конкурсе, если такой отзыв (изменение) проведены после окончания срока подачи заявок на участие в конкурсе;</w:t>
      </w:r>
    </w:p>
    <w:p w:rsidR="008F0071" w:rsidRPr="00D829F5" w:rsidRDefault="008F0071" w:rsidP="009D4C6E">
      <w:pPr>
        <w:pStyle w:val="aa"/>
        <w:suppressAutoHyphens/>
        <w:spacing w:line="360" w:lineRule="exact"/>
        <w:rPr>
          <w:sz w:val="28"/>
          <w:szCs w:val="28"/>
        </w:rPr>
      </w:pPr>
      <w:r w:rsidRPr="00D829F5">
        <w:rPr>
          <w:sz w:val="28"/>
          <w:szCs w:val="28"/>
        </w:rPr>
        <w:t>- отказ принципала подписать договор в порядке, установленном конкурсной документацией;</w:t>
      </w:r>
    </w:p>
    <w:p w:rsidR="008F0071" w:rsidRPr="00D829F5" w:rsidRDefault="008F0071" w:rsidP="009D4C6E">
      <w:pPr>
        <w:pStyle w:val="aa"/>
        <w:suppressAutoHyphens/>
        <w:spacing w:line="360" w:lineRule="exact"/>
        <w:rPr>
          <w:sz w:val="28"/>
          <w:szCs w:val="28"/>
        </w:rPr>
      </w:pPr>
      <w:r w:rsidRPr="00D829F5">
        <w:rPr>
          <w:sz w:val="28"/>
          <w:szCs w:val="28"/>
        </w:rPr>
        <w:t>- непредставление принципалом договора в срок, установленный конкурсной документацией;</w:t>
      </w:r>
    </w:p>
    <w:p w:rsidR="008F0071" w:rsidRPr="00D829F5" w:rsidRDefault="008F0071" w:rsidP="009D4C6E">
      <w:pPr>
        <w:pStyle w:val="aa"/>
        <w:suppressAutoHyphens/>
        <w:spacing w:line="360" w:lineRule="exact"/>
        <w:rPr>
          <w:sz w:val="28"/>
          <w:szCs w:val="28"/>
        </w:rPr>
      </w:pPr>
      <w:r w:rsidRPr="00D829F5">
        <w:rPr>
          <w:sz w:val="28"/>
          <w:szCs w:val="28"/>
        </w:rPr>
        <w:t>- непредставление принципалом обеспечения исполнения договора (в случае если обеспечение исполнения договора предусмотрено конкурсной документацией);</w:t>
      </w:r>
    </w:p>
    <w:p w:rsidR="008F0071" w:rsidRPr="00D829F5" w:rsidRDefault="008F0071" w:rsidP="009D4C6E">
      <w:pPr>
        <w:pStyle w:val="aa"/>
        <w:suppressAutoHyphens/>
        <w:spacing w:line="360" w:lineRule="exact"/>
        <w:rPr>
          <w:sz w:val="28"/>
          <w:szCs w:val="28"/>
        </w:rPr>
      </w:pPr>
      <w:r w:rsidRPr="00D829F5">
        <w:rPr>
          <w:sz w:val="28"/>
          <w:szCs w:val="28"/>
        </w:rPr>
        <w:t>- представление принципалом обеспечения исполнения договора не в соответствии с требованиями конкурсной документации (в случае если обеспечение исполнения договора предусмотрено конкурсной документацией);</w:t>
      </w:r>
    </w:p>
    <w:p w:rsidR="008F0071" w:rsidRPr="00D829F5" w:rsidRDefault="008F0071" w:rsidP="009D4C6E">
      <w:pPr>
        <w:pStyle w:val="aa"/>
        <w:suppressAutoHyphens/>
        <w:spacing w:line="360" w:lineRule="exact"/>
        <w:rPr>
          <w:sz w:val="28"/>
          <w:szCs w:val="28"/>
        </w:rPr>
      </w:pPr>
      <w:r w:rsidRPr="00D829F5">
        <w:rPr>
          <w:sz w:val="28"/>
          <w:szCs w:val="28"/>
        </w:rPr>
        <w:t>- непредставление сведений в отношении всей цепочки собственников, включая бенефициаров (в том числе конечных);</w:t>
      </w:r>
    </w:p>
    <w:p w:rsidR="008F0071" w:rsidRPr="00D829F5" w:rsidRDefault="008F0071" w:rsidP="009D4C6E">
      <w:pPr>
        <w:pStyle w:val="aa"/>
        <w:numPr>
          <w:ilvl w:val="0"/>
          <w:numId w:val="59"/>
        </w:numPr>
        <w:suppressAutoHyphens/>
        <w:spacing w:line="360" w:lineRule="exact"/>
        <w:ind w:left="0" w:firstLine="709"/>
        <w:rPr>
          <w:sz w:val="28"/>
          <w:szCs w:val="28"/>
        </w:rPr>
      </w:pPr>
      <w:r w:rsidRPr="00D829F5">
        <w:rPr>
          <w:sz w:val="28"/>
          <w:szCs w:val="28"/>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F0071" w:rsidRPr="00D829F5" w:rsidRDefault="008F0071" w:rsidP="009D4C6E">
      <w:pPr>
        <w:pStyle w:val="a7"/>
        <w:numPr>
          <w:ilvl w:val="2"/>
          <w:numId w:val="27"/>
        </w:numPr>
        <w:spacing w:line="360" w:lineRule="exact"/>
        <w:ind w:left="0" w:firstLine="709"/>
        <w:jc w:val="both"/>
        <w:rPr>
          <w:sz w:val="28"/>
          <w:szCs w:val="28"/>
        </w:rPr>
      </w:pPr>
      <w:r w:rsidRPr="00D829F5">
        <w:rPr>
          <w:sz w:val="28"/>
          <w:szCs w:val="28"/>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F0071" w:rsidRPr="00D829F5" w:rsidRDefault="008F0071" w:rsidP="009D4C6E">
      <w:pPr>
        <w:pStyle w:val="a7"/>
        <w:numPr>
          <w:ilvl w:val="2"/>
          <w:numId w:val="27"/>
        </w:numPr>
        <w:spacing w:line="360" w:lineRule="exact"/>
        <w:ind w:left="0" w:firstLine="709"/>
        <w:jc w:val="both"/>
        <w:rPr>
          <w:sz w:val="28"/>
          <w:szCs w:val="28"/>
        </w:rPr>
      </w:pPr>
      <w:r w:rsidRPr="00D829F5">
        <w:rPr>
          <w:sz w:val="28"/>
          <w:szCs w:val="28"/>
        </w:rPr>
        <w:t>Банковская гарантия также должна содержать:</w:t>
      </w:r>
    </w:p>
    <w:p w:rsidR="008F0071" w:rsidRPr="00D829F5" w:rsidRDefault="008F0071" w:rsidP="009D4C6E">
      <w:pPr>
        <w:pStyle w:val="aa"/>
        <w:numPr>
          <w:ilvl w:val="0"/>
          <w:numId w:val="60"/>
        </w:numPr>
        <w:suppressAutoHyphens/>
        <w:spacing w:line="360" w:lineRule="exact"/>
        <w:ind w:left="0" w:firstLine="705"/>
        <w:rPr>
          <w:sz w:val="28"/>
          <w:szCs w:val="28"/>
        </w:rPr>
      </w:pPr>
      <w:r w:rsidRPr="00D829F5">
        <w:rPr>
          <w:sz w:val="28"/>
          <w:szCs w:val="28"/>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F0071" w:rsidRPr="00D829F5" w:rsidRDefault="008F0071" w:rsidP="009D4C6E">
      <w:pPr>
        <w:pStyle w:val="aa"/>
        <w:numPr>
          <w:ilvl w:val="0"/>
          <w:numId w:val="60"/>
        </w:numPr>
        <w:suppressAutoHyphens/>
        <w:spacing w:line="360" w:lineRule="exact"/>
        <w:ind w:left="0" w:firstLine="705"/>
        <w:rPr>
          <w:sz w:val="28"/>
          <w:szCs w:val="28"/>
        </w:rPr>
      </w:pPr>
      <w:r w:rsidRPr="00D829F5">
        <w:rPr>
          <w:sz w:val="28"/>
          <w:szCs w:val="28"/>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F0071" w:rsidRPr="00D829F5" w:rsidRDefault="008F0071" w:rsidP="009D4C6E">
      <w:pPr>
        <w:pStyle w:val="aa"/>
        <w:numPr>
          <w:ilvl w:val="0"/>
          <w:numId w:val="60"/>
        </w:numPr>
        <w:suppressAutoHyphens/>
        <w:spacing w:line="360" w:lineRule="exact"/>
        <w:ind w:left="0" w:firstLine="705"/>
        <w:rPr>
          <w:sz w:val="28"/>
          <w:szCs w:val="28"/>
        </w:rPr>
      </w:pPr>
      <w:r w:rsidRPr="00D829F5">
        <w:rPr>
          <w:sz w:val="28"/>
          <w:szCs w:val="28"/>
        </w:rPr>
        <w:t>обязанность гаранта уплатить бенефициару неустойку в размере 0,1% денежной суммы, подлежащей уплате, за каждый календарный день просрочки;</w:t>
      </w:r>
    </w:p>
    <w:p w:rsidR="008F0071" w:rsidRPr="00D829F5" w:rsidRDefault="008F0071" w:rsidP="009D4C6E">
      <w:pPr>
        <w:pStyle w:val="aa"/>
        <w:numPr>
          <w:ilvl w:val="0"/>
          <w:numId w:val="60"/>
        </w:numPr>
        <w:suppressAutoHyphens/>
        <w:spacing w:line="360" w:lineRule="exact"/>
        <w:ind w:left="0" w:firstLine="705"/>
        <w:rPr>
          <w:sz w:val="28"/>
          <w:szCs w:val="28"/>
        </w:rPr>
      </w:pPr>
      <w:r w:rsidRPr="00D829F5">
        <w:rPr>
          <w:sz w:val="28"/>
          <w:szCs w:val="28"/>
        </w:rPr>
        <w:lastRenderedPageBreak/>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F0071" w:rsidRPr="00D829F5" w:rsidRDefault="008F0071" w:rsidP="009D4C6E">
      <w:pPr>
        <w:pStyle w:val="aa"/>
        <w:numPr>
          <w:ilvl w:val="0"/>
          <w:numId w:val="60"/>
        </w:numPr>
        <w:suppressAutoHyphens/>
        <w:spacing w:line="360" w:lineRule="exact"/>
        <w:ind w:left="0" w:firstLine="705"/>
        <w:rPr>
          <w:sz w:val="28"/>
          <w:szCs w:val="28"/>
        </w:rPr>
      </w:pPr>
      <w:r w:rsidRPr="00D829F5">
        <w:rPr>
          <w:sz w:val="28"/>
          <w:szCs w:val="28"/>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F0071" w:rsidRPr="00D829F5" w:rsidRDefault="008F0071" w:rsidP="009D4C6E">
      <w:pPr>
        <w:pStyle w:val="aa"/>
        <w:numPr>
          <w:ilvl w:val="0"/>
          <w:numId w:val="60"/>
        </w:numPr>
        <w:suppressAutoHyphens/>
        <w:spacing w:line="360" w:lineRule="exact"/>
        <w:ind w:left="0" w:firstLine="705"/>
        <w:rPr>
          <w:sz w:val="28"/>
          <w:szCs w:val="28"/>
        </w:rPr>
      </w:pPr>
      <w:r w:rsidRPr="00D829F5">
        <w:rPr>
          <w:sz w:val="28"/>
          <w:szCs w:val="28"/>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F0071" w:rsidRPr="00D829F5" w:rsidRDefault="008F0071" w:rsidP="009D4C6E">
      <w:pPr>
        <w:pStyle w:val="aa"/>
        <w:numPr>
          <w:ilvl w:val="0"/>
          <w:numId w:val="60"/>
        </w:numPr>
        <w:suppressAutoHyphens/>
        <w:spacing w:line="360" w:lineRule="exact"/>
        <w:ind w:left="0" w:firstLine="705"/>
        <w:rPr>
          <w:sz w:val="28"/>
          <w:szCs w:val="28"/>
        </w:rPr>
      </w:pPr>
      <w:r w:rsidRPr="00D829F5">
        <w:rPr>
          <w:sz w:val="28"/>
          <w:szCs w:val="28"/>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F0071" w:rsidRPr="00D829F5" w:rsidRDefault="008F0071" w:rsidP="009D4C6E">
      <w:pPr>
        <w:pStyle w:val="aa"/>
        <w:numPr>
          <w:ilvl w:val="0"/>
          <w:numId w:val="60"/>
        </w:numPr>
        <w:suppressAutoHyphens/>
        <w:spacing w:line="360" w:lineRule="exact"/>
        <w:ind w:left="0" w:firstLine="705"/>
        <w:rPr>
          <w:sz w:val="28"/>
          <w:szCs w:val="28"/>
        </w:rPr>
      </w:pPr>
      <w:r w:rsidRPr="00D829F5">
        <w:rPr>
          <w:sz w:val="28"/>
          <w:szCs w:val="28"/>
        </w:rPr>
        <w:t>условие, согласно которому банковская гарантия вступает в силу со дня окончания срока подачи заявок;</w:t>
      </w:r>
    </w:p>
    <w:p w:rsidR="008F0071" w:rsidRPr="00D829F5" w:rsidRDefault="008F0071" w:rsidP="009D4C6E">
      <w:pPr>
        <w:pStyle w:val="aa"/>
        <w:numPr>
          <w:ilvl w:val="0"/>
          <w:numId w:val="60"/>
        </w:numPr>
        <w:suppressAutoHyphens/>
        <w:spacing w:line="360" w:lineRule="exact"/>
        <w:ind w:left="0" w:firstLine="705"/>
        <w:rPr>
          <w:sz w:val="28"/>
          <w:szCs w:val="28"/>
        </w:rPr>
      </w:pPr>
      <w:r w:rsidRPr="00D829F5">
        <w:rPr>
          <w:sz w:val="28"/>
          <w:szCs w:val="28"/>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D829F5">
        <w:rPr>
          <w:sz w:val="28"/>
          <w:szCs w:val="28"/>
          <w:lang w:val="en-US"/>
        </w:rPr>
        <w:t>SWIFT</w:t>
      </w:r>
      <w:r w:rsidRPr="00D829F5">
        <w:rPr>
          <w:sz w:val="28"/>
          <w:szCs w:val="28"/>
        </w:rPr>
        <w:t xml:space="preserve"> (СВИФТ), содержащего полный текст требования бенефициара, через обслуживающий банк бенефициара, подтверждающего полномочия и подлинность подписи лица, подписавшего требование от имени бенефициара, с соблюдением требований к форме, установленных стандартами этой системы;</w:t>
      </w:r>
    </w:p>
    <w:p w:rsidR="008F0071" w:rsidRPr="00D829F5" w:rsidRDefault="008F0071" w:rsidP="009D4C6E">
      <w:pPr>
        <w:pStyle w:val="aa"/>
        <w:numPr>
          <w:ilvl w:val="0"/>
          <w:numId w:val="60"/>
        </w:numPr>
        <w:suppressAutoHyphens/>
        <w:spacing w:line="360" w:lineRule="exact"/>
        <w:ind w:left="0" w:firstLine="705"/>
        <w:rPr>
          <w:sz w:val="28"/>
          <w:szCs w:val="28"/>
        </w:rPr>
      </w:pPr>
      <w:r w:rsidRPr="00D829F5">
        <w:rPr>
          <w:sz w:val="28"/>
          <w:szCs w:val="28"/>
        </w:rPr>
        <w:t>срок действия банковской гарантии в соответствии с требованиями конкурсной документации;</w:t>
      </w:r>
    </w:p>
    <w:p w:rsidR="008F0071" w:rsidRPr="00D829F5" w:rsidRDefault="008F0071" w:rsidP="009D4C6E">
      <w:pPr>
        <w:pStyle w:val="aa"/>
        <w:numPr>
          <w:ilvl w:val="0"/>
          <w:numId w:val="60"/>
        </w:numPr>
        <w:suppressAutoHyphens/>
        <w:spacing w:line="360" w:lineRule="exact"/>
        <w:ind w:left="0" w:firstLine="705"/>
        <w:rPr>
          <w:sz w:val="28"/>
          <w:szCs w:val="28"/>
        </w:rPr>
      </w:pPr>
      <w:r w:rsidRPr="00D829F5">
        <w:rPr>
          <w:sz w:val="28"/>
          <w:szCs w:val="28"/>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F0071" w:rsidRPr="00D829F5" w:rsidRDefault="008F0071" w:rsidP="009D4C6E">
      <w:pPr>
        <w:pStyle w:val="aa"/>
        <w:numPr>
          <w:ilvl w:val="0"/>
          <w:numId w:val="60"/>
        </w:numPr>
        <w:suppressAutoHyphens/>
        <w:spacing w:line="360" w:lineRule="exact"/>
        <w:ind w:left="0" w:firstLine="705"/>
        <w:rPr>
          <w:sz w:val="28"/>
          <w:szCs w:val="28"/>
        </w:rPr>
      </w:pPr>
      <w:r w:rsidRPr="00D829F5">
        <w:rPr>
          <w:sz w:val="28"/>
          <w:szCs w:val="28"/>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и надбавках к нормативам достаточности капитала банков с универсальной лицензией» на последнюю отчетную дату и на дату выдачи гарантии.</w:t>
      </w:r>
    </w:p>
    <w:p w:rsidR="008F0071" w:rsidRPr="00D829F5" w:rsidRDefault="008F0071" w:rsidP="009D4C6E">
      <w:pPr>
        <w:pStyle w:val="a7"/>
        <w:numPr>
          <w:ilvl w:val="2"/>
          <w:numId w:val="27"/>
        </w:numPr>
        <w:spacing w:line="360" w:lineRule="exact"/>
        <w:ind w:left="0" w:firstLine="709"/>
        <w:jc w:val="both"/>
        <w:rPr>
          <w:sz w:val="28"/>
          <w:szCs w:val="28"/>
        </w:rPr>
      </w:pPr>
      <w:r w:rsidRPr="00D829F5">
        <w:rPr>
          <w:sz w:val="28"/>
          <w:szCs w:val="28"/>
        </w:rPr>
        <w:t xml:space="preserve">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заверенной бенефициаром копии карточки </w:t>
      </w:r>
      <w:r w:rsidRPr="00D829F5">
        <w:rPr>
          <w:sz w:val="28"/>
          <w:szCs w:val="28"/>
        </w:rPr>
        <w:lastRenderedPageBreak/>
        <w:t>с образцами подписей уполномоченных лиц бенефициара и оттиска печати бенефициара, документа, подтверждающего полномочия лица, подписавшего требование об уплате денежной суммы по банковской гарантии: доверенность на уполномоченное лицо, выданная от имени бенефициара (оригинал или нотариально удостоверенная копия), в случае, если требование бенефициара подписано (приложенные к нему документы заверены) лицом, действующим по доверенности.</w:t>
      </w:r>
    </w:p>
    <w:p w:rsidR="008F0071" w:rsidRPr="00DF360F" w:rsidRDefault="008F0071" w:rsidP="009D4C6E">
      <w:pPr>
        <w:pStyle w:val="a7"/>
        <w:numPr>
          <w:ilvl w:val="2"/>
          <w:numId w:val="27"/>
        </w:numPr>
        <w:spacing w:line="360" w:lineRule="exact"/>
        <w:ind w:left="0" w:firstLine="709"/>
        <w:jc w:val="both"/>
        <w:rPr>
          <w:sz w:val="28"/>
          <w:szCs w:val="28"/>
        </w:rPr>
      </w:pPr>
      <w:r w:rsidRPr="00D829F5">
        <w:rPr>
          <w:sz w:val="28"/>
          <w:szCs w:val="28"/>
        </w:rPr>
        <w:t>Основанием для отказа в допуске к участию в конкурсе является несоответствие банковской гарантии условиям, изложенным в конкурсной документации.</w:t>
      </w:r>
      <w:r w:rsidRPr="00D829F5">
        <w:rPr>
          <w:i/>
          <w:sz w:val="28"/>
          <w:szCs w:val="28"/>
        </w:rPr>
        <w:t xml:space="preserve"> </w:t>
      </w:r>
    </w:p>
    <w:p w:rsidR="00DF360F" w:rsidRDefault="00DF360F" w:rsidP="009D4C6E">
      <w:pPr>
        <w:pStyle w:val="a7"/>
        <w:spacing w:line="360" w:lineRule="exact"/>
        <w:ind w:left="2139"/>
        <w:jc w:val="both"/>
        <w:rPr>
          <w:i/>
          <w:sz w:val="28"/>
          <w:szCs w:val="28"/>
        </w:rPr>
      </w:pPr>
    </w:p>
    <w:p w:rsidR="00DF360F" w:rsidRPr="00D829F5" w:rsidRDefault="00DF360F" w:rsidP="009D4C6E">
      <w:pPr>
        <w:pStyle w:val="a7"/>
        <w:spacing w:line="360" w:lineRule="exact"/>
        <w:ind w:left="2139"/>
        <w:jc w:val="both"/>
        <w:rPr>
          <w:sz w:val="28"/>
          <w:szCs w:val="28"/>
        </w:rPr>
      </w:pPr>
    </w:p>
    <w:p w:rsidR="008F0071" w:rsidRDefault="008F0071" w:rsidP="009D4C6E">
      <w:pPr>
        <w:pStyle w:val="30"/>
        <w:tabs>
          <w:tab w:val="left" w:pos="709"/>
        </w:tabs>
        <w:spacing w:before="0" w:after="0" w:line="360" w:lineRule="exact"/>
        <w:ind w:left="426" w:firstLine="283"/>
        <w:jc w:val="both"/>
        <w:rPr>
          <w:rFonts w:ascii="Times New Roman" w:hAnsi="Times New Roman" w:cs="Times New Roman"/>
          <w:sz w:val="28"/>
          <w:szCs w:val="28"/>
        </w:rPr>
      </w:pPr>
    </w:p>
    <w:p w:rsidR="002B5627" w:rsidRPr="00045678" w:rsidRDefault="006F04AC" w:rsidP="009D4C6E">
      <w:pPr>
        <w:pStyle w:val="30"/>
        <w:tabs>
          <w:tab w:val="left" w:pos="709"/>
        </w:tabs>
        <w:spacing w:before="0" w:after="0" w:line="360" w:lineRule="exact"/>
        <w:ind w:left="426" w:firstLine="283"/>
        <w:jc w:val="both"/>
        <w:rPr>
          <w:rFonts w:ascii="Times New Roman" w:hAnsi="Times New Roman" w:cs="Times New Roman"/>
          <w:sz w:val="28"/>
          <w:szCs w:val="28"/>
        </w:rPr>
      </w:pPr>
      <w:r w:rsidRPr="00045678">
        <w:rPr>
          <w:rFonts w:ascii="Times New Roman" w:hAnsi="Times New Roman" w:cs="Times New Roman"/>
          <w:sz w:val="28"/>
          <w:szCs w:val="28"/>
        </w:rPr>
        <w:t>3.</w:t>
      </w:r>
      <w:r w:rsidR="00D93F44" w:rsidRPr="00045678">
        <w:rPr>
          <w:rFonts w:ascii="Times New Roman" w:hAnsi="Times New Roman" w:cs="Times New Roman"/>
          <w:sz w:val="28"/>
          <w:szCs w:val="28"/>
        </w:rPr>
        <w:t>1</w:t>
      </w:r>
      <w:r w:rsidR="008F0071">
        <w:rPr>
          <w:rFonts w:ascii="Times New Roman" w:hAnsi="Times New Roman" w:cs="Times New Roman"/>
          <w:sz w:val="28"/>
          <w:szCs w:val="28"/>
        </w:rPr>
        <w:t>9</w:t>
      </w:r>
      <w:r w:rsidRPr="00045678">
        <w:rPr>
          <w:rFonts w:ascii="Times New Roman" w:hAnsi="Times New Roman" w:cs="Times New Roman"/>
          <w:sz w:val="28"/>
          <w:szCs w:val="28"/>
        </w:rPr>
        <w:t xml:space="preserve">. </w:t>
      </w:r>
      <w:r w:rsidR="00BF679B" w:rsidRPr="00045678">
        <w:rPr>
          <w:rFonts w:ascii="Times New Roman" w:hAnsi="Times New Roman" w:cs="Times New Roman"/>
          <w:sz w:val="28"/>
          <w:szCs w:val="28"/>
        </w:rPr>
        <w:t>Предоставление технического предложения</w:t>
      </w:r>
      <w:bookmarkEnd w:id="18"/>
      <w:r w:rsidR="00523A20" w:rsidRPr="00045678">
        <w:rPr>
          <w:rFonts w:ascii="Times New Roman" w:hAnsi="Times New Roman" w:cs="Times New Roman"/>
          <w:sz w:val="28"/>
          <w:szCs w:val="28"/>
        </w:rPr>
        <w:t xml:space="preserve"> </w:t>
      </w:r>
    </w:p>
    <w:p w:rsidR="00017A3F" w:rsidRPr="00045678" w:rsidRDefault="00017A3F" w:rsidP="009D4C6E">
      <w:pPr>
        <w:spacing w:line="360" w:lineRule="exact"/>
        <w:rPr>
          <w:sz w:val="28"/>
          <w:szCs w:val="28"/>
        </w:rPr>
      </w:pPr>
    </w:p>
    <w:p w:rsidR="00FD06A1" w:rsidRPr="00045678" w:rsidRDefault="006F04AC" w:rsidP="009D4C6E">
      <w:pPr>
        <w:pStyle w:val="af1"/>
        <w:spacing w:line="360" w:lineRule="exact"/>
      </w:pPr>
      <w:r w:rsidRPr="00045678">
        <w:t>3.</w:t>
      </w:r>
      <w:r w:rsidR="00D93F44" w:rsidRPr="00045678">
        <w:t>1</w:t>
      </w:r>
      <w:r w:rsidR="008F0071">
        <w:t>9</w:t>
      </w:r>
      <w:r w:rsidRPr="00045678">
        <w:t xml:space="preserve">.1. </w:t>
      </w:r>
      <w:r w:rsidR="00FD06A1" w:rsidRPr="00045678">
        <w:t xml:space="preserve">В составе конкурсной заявки участник должен представить техническое предложение, оформленное по форме </w:t>
      </w:r>
      <w:r w:rsidR="00FD06A1" w:rsidRPr="00045678">
        <w:rPr>
          <w:b/>
        </w:rPr>
        <w:t xml:space="preserve">приложения № </w:t>
      </w:r>
      <w:r w:rsidR="00252336" w:rsidRPr="00045678">
        <w:rPr>
          <w:b/>
        </w:rPr>
        <w:t>5</w:t>
      </w:r>
      <w:r w:rsidR="00EC26B1" w:rsidRPr="00045678">
        <w:t xml:space="preserve"> </w:t>
      </w:r>
      <w:r w:rsidR="00FD06A1" w:rsidRPr="00045678">
        <w:t xml:space="preserve">конкурсной документации, заверенное подписью и печатью (при ее наличии) участника, а также документы, предоставляемые в подтверждение соответствия предлагаемых участником </w:t>
      </w:r>
      <w:r w:rsidR="006620EB">
        <w:t>оборудования</w:t>
      </w:r>
      <w:r w:rsidR="00FD06A1" w:rsidRPr="00045678">
        <w:t xml:space="preserve">, работ, услуг в случае, если предоставление таких документов предусмотрено </w:t>
      </w:r>
      <w:r w:rsidR="00FD06A1" w:rsidRPr="00045678">
        <w:rPr>
          <w:b/>
        </w:rPr>
        <w:t xml:space="preserve">приложением № </w:t>
      </w:r>
      <w:r w:rsidR="00301801" w:rsidRPr="00045678">
        <w:rPr>
          <w:b/>
        </w:rPr>
        <w:t>2</w:t>
      </w:r>
      <w:r w:rsidR="009D6B38" w:rsidRPr="00045678">
        <w:t xml:space="preserve"> </w:t>
      </w:r>
      <w:r w:rsidR="00FD06A1" w:rsidRPr="00045678">
        <w:t xml:space="preserve">конкурсной документации. В техническом предложении участника должны быть изложены </w:t>
      </w:r>
      <w:r w:rsidR="00492FE2" w:rsidRPr="00045678">
        <w:t xml:space="preserve">характеристики </w:t>
      </w:r>
      <w:r w:rsidR="00724C42">
        <w:t>оборудования</w:t>
      </w:r>
      <w:r w:rsidR="00492FE2" w:rsidRPr="00045678">
        <w:t>, работ, услуг</w:t>
      </w:r>
      <w:r w:rsidR="00FD06A1" w:rsidRPr="00045678">
        <w:t>, соответствующие требованиям технического задания</w:t>
      </w:r>
      <w:r w:rsidR="003719D6" w:rsidRPr="00045678">
        <w:t xml:space="preserve">, являющегося </w:t>
      </w:r>
      <w:r w:rsidR="003719D6" w:rsidRPr="00045678">
        <w:rPr>
          <w:b/>
        </w:rPr>
        <w:t xml:space="preserve">приложением № </w:t>
      </w:r>
      <w:r w:rsidR="009D6B38" w:rsidRPr="00045678">
        <w:rPr>
          <w:b/>
        </w:rPr>
        <w:t>2</w:t>
      </w:r>
      <w:r w:rsidR="009D6B38" w:rsidRPr="00045678">
        <w:t xml:space="preserve"> </w:t>
      </w:r>
      <w:r w:rsidR="003719D6" w:rsidRPr="00045678">
        <w:t>конкурсной документации</w:t>
      </w:r>
      <w:r w:rsidR="00FD06A1" w:rsidRPr="00045678">
        <w:t>.</w:t>
      </w:r>
    </w:p>
    <w:p w:rsidR="00523A20" w:rsidRPr="00045678" w:rsidRDefault="00FD06A1" w:rsidP="009D4C6E">
      <w:pPr>
        <w:pStyle w:val="af1"/>
        <w:spacing w:line="360" w:lineRule="exact"/>
      </w:pPr>
      <w:r w:rsidRPr="00045678">
        <w:t>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CC4010" w:rsidRPr="00045678" w:rsidRDefault="00523A20" w:rsidP="009D4C6E">
      <w:pPr>
        <w:pStyle w:val="af1"/>
        <w:spacing w:line="360" w:lineRule="exact"/>
      </w:pPr>
      <w:r w:rsidRPr="00045678">
        <w:t>Техническое</w:t>
      </w:r>
      <w:r w:rsidR="0050543A" w:rsidRPr="00045678">
        <w:t xml:space="preserve"> предложение должно включать цену за единицу (если указание </w:t>
      </w:r>
      <w:r w:rsidR="00541CF5" w:rsidRPr="00045678">
        <w:t>цены за единицу</w:t>
      </w:r>
      <w:r w:rsidR="0050543A" w:rsidRPr="00045678">
        <w:t xml:space="preserve"> предусмотрено конкурсной документаци</w:t>
      </w:r>
      <w:r w:rsidR="00AB6C41" w:rsidRPr="00045678">
        <w:t>ей</w:t>
      </w:r>
      <w:r w:rsidR="0050543A" w:rsidRPr="00045678">
        <w:t>) и общую цену предложения</w:t>
      </w:r>
      <w:r w:rsidR="00492FE2" w:rsidRPr="00045678">
        <w:t>.</w:t>
      </w:r>
      <w:r w:rsidR="0050543A" w:rsidRPr="00045678">
        <w:t xml:space="preserve"> </w:t>
      </w:r>
      <w:r w:rsidR="00492FE2" w:rsidRPr="00045678">
        <w:t xml:space="preserve">Участником должны быть указаны марки, модели, наименования </w:t>
      </w:r>
      <w:r w:rsidR="00492FE2" w:rsidRPr="00724C42">
        <w:t xml:space="preserve">предлагаемых </w:t>
      </w:r>
      <w:r w:rsidR="00724C42" w:rsidRPr="00724C42">
        <w:t>оборудования</w:t>
      </w:r>
      <w:r w:rsidR="00492FE2" w:rsidRPr="00045678">
        <w:t>, работ, услуг</w:t>
      </w:r>
      <w:r w:rsidR="0050543A" w:rsidRPr="00045678">
        <w:t xml:space="preserve">. </w:t>
      </w:r>
    </w:p>
    <w:p w:rsidR="00CC4010" w:rsidRPr="00045678" w:rsidRDefault="0050543A" w:rsidP="009D4C6E">
      <w:pPr>
        <w:pStyle w:val="af1"/>
        <w:spacing w:line="360" w:lineRule="exact"/>
      </w:pPr>
      <w:r w:rsidRPr="00045678">
        <w:t xml:space="preserve">Цены необходимо приводить в </w:t>
      </w:r>
      <w:r w:rsidR="00527E28" w:rsidRPr="00045678">
        <w:t>рублях РФ</w:t>
      </w:r>
      <w:r w:rsidRPr="00045678">
        <w:t xml:space="preserve"> с учетом всех возможных расходов </w:t>
      </w:r>
      <w:r w:rsidR="00025E0C" w:rsidRPr="00045678">
        <w:t>участника</w:t>
      </w:r>
      <w:r w:rsidR="002B2DEC" w:rsidRPr="00045678">
        <w:t>.</w:t>
      </w:r>
    </w:p>
    <w:p w:rsidR="00CC4010" w:rsidRPr="00045678" w:rsidRDefault="0050543A" w:rsidP="009D4C6E">
      <w:pPr>
        <w:pStyle w:val="af1"/>
        <w:spacing w:line="360" w:lineRule="exact"/>
      </w:pPr>
      <w:r w:rsidRPr="00045678">
        <w:t xml:space="preserve">Цены должны быть указаны </w:t>
      </w:r>
      <w:r w:rsidR="007F5633" w:rsidRPr="00045678">
        <w:t>с учетом НДС и без учета НДС.</w:t>
      </w:r>
    </w:p>
    <w:p w:rsidR="00CC4010" w:rsidRPr="00045678" w:rsidRDefault="0050543A" w:rsidP="009D4C6E">
      <w:pPr>
        <w:pStyle w:val="af1"/>
        <w:spacing w:line="360" w:lineRule="exact"/>
      </w:pPr>
      <w:r w:rsidRPr="00045678">
        <w:t xml:space="preserve">Для целей единообразного подхода к расчету сумм </w:t>
      </w:r>
      <w:r w:rsidR="00523A20" w:rsidRPr="00045678">
        <w:t>технического</w:t>
      </w:r>
      <w:r w:rsidRPr="00045678">
        <w:t xml:space="preserve"> предложения суммы с учетом НДС необходимо рассчитывать следующим образом: цена единицы </w:t>
      </w:r>
      <w:r w:rsidR="006620EB">
        <w:t>оборудования</w:t>
      </w:r>
      <w:r w:rsidRPr="00045678">
        <w:t>, работ, услуг без учета НДС, округленная до двух знаков после запятой, умножается на количество, полученное значение округляется до двух знаков по</w:t>
      </w:r>
      <w:r w:rsidR="00BC2E3D" w:rsidRPr="00045678">
        <w:t>сле запятой и умножается на 1,20</w:t>
      </w:r>
      <w:r w:rsidRPr="00045678">
        <w:t xml:space="preserve"> (либо иной коэффициент в зависимости от ставки НДС, применяемой в отношении </w:t>
      </w:r>
      <w:r w:rsidR="00025E0C" w:rsidRPr="00045678">
        <w:t>участника</w:t>
      </w:r>
      <w:r w:rsidRPr="00045678">
        <w:t>).</w:t>
      </w:r>
    </w:p>
    <w:p w:rsidR="00CC4010" w:rsidRPr="00045678" w:rsidRDefault="00523A20" w:rsidP="009D4C6E">
      <w:pPr>
        <w:pStyle w:val="af1"/>
        <w:spacing w:line="360" w:lineRule="exact"/>
      </w:pPr>
      <w:r w:rsidRPr="00045678">
        <w:t>Техническое</w:t>
      </w:r>
      <w:r w:rsidR="0050543A" w:rsidRPr="00045678">
        <w:t xml:space="preserve"> предложение должно содержать все </w:t>
      </w:r>
      <w:r w:rsidR="00492FE2" w:rsidRPr="00045678">
        <w:t xml:space="preserve">показатели и характеристики </w:t>
      </w:r>
      <w:r w:rsidR="00724C42" w:rsidRPr="009B2F5E">
        <w:t>оборудования</w:t>
      </w:r>
      <w:r w:rsidR="00492FE2" w:rsidRPr="00724C42">
        <w:t>,</w:t>
      </w:r>
      <w:r w:rsidR="00492FE2" w:rsidRPr="00045678">
        <w:t xml:space="preserve"> работ, услуг, условия исполнения договора</w:t>
      </w:r>
      <w:r w:rsidR="0050543A" w:rsidRPr="00045678">
        <w:t xml:space="preserve">, </w:t>
      </w:r>
      <w:r w:rsidR="0050543A" w:rsidRPr="00045678">
        <w:lastRenderedPageBreak/>
        <w:t xml:space="preserve">предусмотренные </w:t>
      </w:r>
      <w:r w:rsidR="00025E0C" w:rsidRPr="00045678">
        <w:t>к</w:t>
      </w:r>
      <w:r w:rsidR="0050543A" w:rsidRPr="00045678">
        <w:t xml:space="preserve">онкурсной документацией и </w:t>
      </w:r>
      <w:r w:rsidR="00492FE2" w:rsidRPr="00045678">
        <w:t xml:space="preserve">необходимые для </w:t>
      </w:r>
      <w:r w:rsidR="006F7A75" w:rsidRPr="00045678">
        <w:t xml:space="preserve">рассмотрения и </w:t>
      </w:r>
      <w:r w:rsidR="00492FE2" w:rsidRPr="00045678">
        <w:t>оценки</w:t>
      </w:r>
      <w:r w:rsidR="0050543A" w:rsidRPr="00045678">
        <w:t xml:space="preserve"> конкурсн</w:t>
      </w:r>
      <w:r w:rsidR="006F7A75" w:rsidRPr="00045678">
        <w:t>ой</w:t>
      </w:r>
      <w:r w:rsidR="0050543A" w:rsidRPr="00045678">
        <w:t xml:space="preserve"> заявк</w:t>
      </w:r>
      <w:r w:rsidR="006F7A75" w:rsidRPr="00045678">
        <w:t>и</w:t>
      </w:r>
      <w:r w:rsidR="0050543A" w:rsidRPr="00045678">
        <w:t xml:space="preserve"> </w:t>
      </w:r>
      <w:r w:rsidR="00025E0C" w:rsidRPr="00045678">
        <w:t>участника</w:t>
      </w:r>
      <w:r w:rsidR="0050543A" w:rsidRPr="00045678">
        <w:t xml:space="preserve">. </w:t>
      </w:r>
      <w:r w:rsidR="00492FE2" w:rsidRPr="00045678">
        <w:t xml:space="preserve">Характеристики </w:t>
      </w:r>
      <w:r w:rsidR="006620EB">
        <w:t>оборудования</w:t>
      </w:r>
      <w:r w:rsidR="00492FE2" w:rsidRPr="00045678">
        <w:t xml:space="preserve">, работ, услуг </w:t>
      </w:r>
      <w:r w:rsidR="0050543A" w:rsidRPr="00045678">
        <w:t>должны быть изложены таким образом, чтобы при рассмотрении и оценке заявок не допускалось их неоднозначное толкование</w:t>
      </w:r>
      <w:r w:rsidR="00492FE2" w:rsidRPr="00045678">
        <w:t xml:space="preserve">, числовые показатели при описании характеристик </w:t>
      </w:r>
      <w:r w:rsidR="006620EB">
        <w:t>оборудования</w:t>
      </w:r>
      <w:r w:rsidR="00492FE2" w:rsidRPr="00045678">
        <w:t>, работ, услуг должны быть указаны в абсолютных величинах</w:t>
      </w:r>
      <w:r w:rsidR="0050543A" w:rsidRPr="00045678">
        <w:t xml:space="preserve">. Все условия конкурсной заявки </w:t>
      </w:r>
      <w:r w:rsidR="00025E0C" w:rsidRPr="00045678">
        <w:t>участника</w:t>
      </w:r>
      <w:r w:rsidR="00497B55" w:rsidRPr="00045678">
        <w:t xml:space="preserve"> понимаются заказчиком</w:t>
      </w:r>
      <w:r w:rsidR="0050543A" w:rsidRPr="00045678">
        <w:t xml:space="preserve"> буквально, в случае расхождений </w:t>
      </w:r>
      <w:r w:rsidR="006F04AC" w:rsidRPr="00045678">
        <w:t>показателей,</w:t>
      </w:r>
      <w:r w:rsidR="0050543A" w:rsidRPr="00045678">
        <w:t xml:space="preserve"> изложенных цифрами и прописью, приоритет имеют написанные прописью.</w:t>
      </w:r>
    </w:p>
    <w:p w:rsidR="0028241F" w:rsidRPr="00045678" w:rsidRDefault="0028241F" w:rsidP="009D4C6E">
      <w:pPr>
        <w:pStyle w:val="af1"/>
        <w:spacing w:line="360" w:lineRule="exact"/>
      </w:pPr>
      <w:r w:rsidRPr="00045678">
        <w:t xml:space="preserve">Срок, в течение которого участник обязуется обеспечить соответствие качества </w:t>
      </w:r>
      <w:r w:rsidR="006620EB">
        <w:t xml:space="preserve">оборудования, </w:t>
      </w:r>
      <w:r w:rsidRPr="00045678">
        <w:t xml:space="preserve">работ, услуг условиям технического задания (гарантийный срок) не должен превышать предельный срок службы </w:t>
      </w:r>
      <w:r w:rsidR="006620EB">
        <w:t>оборудования</w:t>
      </w:r>
      <w:r w:rsidRPr="00045678">
        <w:t>, эксплуатации объекта работ (услуг) при достижении показателей, указанных в техническом задании.</w:t>
      </w:r>
    </w:p>
    <w:p w:rsidR="0050543A" w:rsidRPr="00045678" w:rsidRDefault="0050543A" w:rsidP="009D4C6E">
      <w:pPr>
        <w:pStyle w:val="af1"/>
        <w:spacing w:line="360" w:lineRule="exact"/>
      </w:pPr>
      <w:r w:rsidRPr="00045678">
        <w:t xml:space="preserve">Предложение </w:t>
      </w:r>
      <w:r w:rsidR="00497B55" w:rsidRPr="00045678">
        <w:t>участника</w:t>
      </w:r>
      <w:r w:rsidRPr="00045678">
        <w:t xml:space="preserve"> о цене, содержащееся в </w:t>
      </w:r>
      <w:r w:rsidR="00523A20" w:rsidRPr="00045678">
        <w:t>техническо</w:t>
      </w:r>
      <w:r w:rsidR="00D76CE0" w:rsidRPr="00045678">
        <w:t>м</w:t>
      </w:r>
      <w:r w:rsidRPr="00045678">
        <w:t xml:space="preserve"> предложении не должно превышать начальную (максимальную) цену договора</w:t>
      </w:r>
      <w:r w:rsidR="00064B7A" w:rsidRPr="00045678">
        <w:t xml:space="preserve"> (цену лота)</w:t>
      </w:r>
      <w:r w:rsidRPr="00045678">
        <w:t>, установленную в конкурсной документации (</w:t>
      </w:r>
      <w:r w:rsidR="007F5633" w:rsidRPr="00045678">
        <w:t xml:space="preserve">с учетом НДС и </w:t>
      </w:r>
      <w:r w:rsidRPr="00045678">
        <w:t xml:space="preserve">без учета НДС). </w:t>
      </w:r>
      <w:r w:rsidR="00BF65E4" w:rsidRPr="00045678">
        <w:t xml:space="preserve">Если в документации указаны </w:t>
      </w:r>
      <w:r w:rsidR="00541CF5" w:rsidRPr="00045678">
        <w:t>цены за единицу</w:t>
      </w:r>
      <w:r w:rsidR="00BF65E4" w:rsidRPr="00045678">
        <w:t xml:space="preserve"> закупаемых </w:t>
      </w:r>
      <w:r w:rsidR="006620EB">
        <w:t>оборудования</w:t>
      </w:r>
      <w:r w:rsidR="00BF65E4" w:rsidRPr="00045678">
        <w:t>, работ, услуг</w:t>
      </w:r>
      <w:r w:rsidR="00382079" w:rsidRPr="00045678">
        <w:t>,</w:t>
      </w:r>
      <w:r w:rsidR="00BF65E4" w:rsidRPr="00045678">
        <w:t xml:space="preserve"> в</w:t>
      </w:r>
      <w:r w:rsidR="000277E5" w:rsidRPr="00045678">
        <w:t xml:space="preserve"> </w:t>
      </w:r>
      <w:r w:rsidR="00523A20" w:rsidRPr="00045678">
        <w:t>техническом</w:t>
      </w:r>
      <w:r w:rsidR="000277E5" w:rsidRPr="00045678">
        <w:t xml:space="preserve"> предложении должны быть указаны </w:t>
      </w:r>
      <w:r w:rsidR="00541CF5" w:rsidRPr="00045678">
        <w:t>цены за единицу</w:t>
      </w:r>
      <w:r w:rsidR="000277E5" w:rsidRPr="00045678">
        <w:t xml:space="preserve"> по каждому из предлагаемых участником </w:t>
      </w:r>
      <w:r w:rsidR="006620EB">
        <w:t>оборудования</w:t>
      </w:r>
      <w:r w:rsidR="000277E5" w:rsidRPr="00045678">
        <w:t xml:space="preserve">, работ, услуг. </w:t>
      </w:r>
      <w:r w:rsidR="00541CF5" w:rsidRPr="00045678">
        <w:t>Цена за единицу</w:t>
      </w:r>
      <w:r w:rsidRPr="00045678">
        <w:t>, предложенн</w:t>
      </w:r>
      <w:r w:rsidR="00541CF5" w:rsidRPr="00045678">
        <w:t>ая</w:t>
      </w:r>
      <w:r w:rsidRPr="00045678">
        <w:t xml:space="preserve"> </w:t>
      </w:r>
      <w:r w:rsidR="00497B55" w:rsidRPr="00045678">
        <w:t>участником</w:t>
      </w:r>
      <w:r w:rsidRPr="00045678">
        <w:t>, не должн</w:t>
      </w:r>
      <w:r w:rsidR="00541CF5" w:rsidRPr="00045678">
        <w:t>а</w:t>
      </w:r>
      <w:r w:rsidRPr="00045678">
        <w:t xml:space="preserve"> превышать </w:t>
      </w:r>
      <w:r w:rsidR="00541CF5" w:rsidRPr="00045678">
        <w:t>цену за единицу</w:t>
      </w:r>
      <w:r w:rsidRPr="00045678">
        <w:t>, установленн</w:t>
      </w:r>
      <w:r w:rsidR="00541CF5" w:rsidRPr="00045678">
        <w:t>ую</w:t>
      </w:r>
      <w:r w:rsidRPr="00045678">
        <w:t xml:space="preserve"> в конкурсной документации (</w:t>
      </w:r>
      <w:r w:rsidR="007F5633" w:rsidRPr="00045678">
        <w:t xml:space="preserve">с учетом НДС и </w:t>
      </w:r>
      <w:r w:rsidRPr="00045678">
        <w:t>без учета НДС).</w:t>
      </w:r>
    </w:p>
    <w:p w:rsidR="003403C4" w:rsidRPr="00045678" w:rsidRDefault="006F04AC" w:rsidP="009D4C6E">
      <w:pPr>
        <w:pStyle w:val="a7"/>
        <w:spacing w:line="360" w:lineRule="exact"/>
        <w:ind w:left="0" w:firstLine="709"/>
        <w:jc w:val="both"/>
        <w:rPr>
          <w:sz w:val="28"/>
          <w:szCs w:val="28"/>
        </w:rPr>
      </w:pPr>
      <w:r w:rsidRPr="00045678">
        <w:rPr>
          <w:sz w:val="28"/>
          <w:szCs w:val="28"/>
        </w:rPr>
        <w:t>3.</w:t>
      </w:r>
      <w:r w:rsidR="00D93F44" w:rsidRPr="00045678">
        <w:rPr>
          <w:sz w:val="28"/>
          <w:szCs w:val="28"/>
        </w:rPr>
        <w:t>1</w:t>
      </w:r>
      <w:r w:rsidR="008F0071">
        <w:rPr>
          <w:sz w:val="28"/>
          <w:szCs w:val="28"/>
        </w:rPr>
        <w:t>9</w:t>
      </w:r>
      <w:r w:rsidRPr="00045678">
        <w:rPr>
          <w:sz w:val="28"/>
          <w:szCs w:val="28"/>
        </w:rPr>
        <w:t xml:space="preserve">.2. </w:t>
      </w:r>
      <w:r w:rsidR="003403C4" w:rsidRPr="00045678">
        <w:rPr>
          <w:sz w:val="28"/>
          <w:szCs w:val="28"/>
        </w:rPr>
        <w:t xml:space="preserve">В случае поставки </w:t>
      </w:r>
      <w:r w:rsidR="00A54DCB">
        <w:rPr>
          <w:sz w:val="28"/>
          <w:szCs w:val="28"/>
        </w:rPr>
        <w:t>оборудования</w:t>
      </w:r>
      <w:r w:rsidR="00A54DCB" w:rsidRPr="00045678">
        <w:rPr>
          <w:sz w:val="28"/>
          <w:szCs w:val="28"/>
        </w:rPr>
        <w:t xml:space="preserve"> </w:t>
      </w:r>
      <w:r w:rsidR="003403C4" w:rsidRPr="00045678">
        <w:rPr>
          <w:sz w:val="28"/>
          <w:szCs w:val="28"/>
        </w:rPr>
        <w:t xml:space="preserve">в техническом предложении должны быть указаны марки, модели, наименования предлагаемого </w:t>
      </w:r>
      <w:r w:rsidR="00A54DCB">
        <w:rPr>
          <w:sz w:val="28"/>
          <w:szCs w:val="28"/>
        </w:rPr>
        <w:t>оборудования</w:t>
      </w:r>
      <w:r w:rsidR="00A54DCB" w:rsidRPr="00045678">
        <w:rPr>
          <w:sz w:val="28"/>
          <w:szCs w:val="28"/>
        </w:rPr>
        <w:t xml:space="preserve"> </w:t>
      </w:r>
      <w:r w:rsidR="003403C4" w:rsidRPr="00045678">
        <w:rPr>
          <w:sz w:val="28"/>
          <w:szCs w:val="28"/>
        </w:rPr>
        <w:t xml:space="preserve">по каждой </w:t>
      </w:r>
      <w:r w:rsidR="00492FE2" w:rsidRPr="00045678">
        <w:rPr>
          <w:sz w:val="28"/>
          <w:szCs w:val="28"/>
        </w:rPr>
        <w:t xml:space="preserve">номенклатурной </w:t>
      </w:r>
      <w:r w:rsidR="003403C4" w:rsidRPr="00045678">
        <w:rPr>
          <w:sz w:val="28"/>
          <w:szCs w:val="28"/>
        </w:rPr>
        <w:t>позиции.</w:t>
      </w:r>
      <w:r w:rsidR="0028241F" w:rsidRPr="00045678">
        <w:rPr>
          <w:sz w:val="28"/>
          <w:szCs w:val="28"/>
        </w:rPr>
        <w:t xml:space="preserve"> </w:t>
      </w:r>
      <w:r w:rsidR="0028241F" w:rsidRPr="00045678">
        <w:rPr>
          <w:sz w:val="28"/>
        </w:rPr>
        <w:t xml:space="preserve">При осуществлении закупки </w:t>
      </w:r>
      <w:r w:rsidR="00A54DCB">
        <w:rPr>
          <w:sz w:val="28"/>
        </w:rPr>
        <w:t>оборудования</w:t>
      </w:r>
      <w:r w:rsidR="0028241F" w:rsidRPr="00045678">
        <w:rPr>
          <w:sz w:val="28"/>
        </w:rPr>
        <w:t xml:space="preserve">, в том числе поставляемого заказчику при выполнении закупаемых работ, оказании закупаемых услуг, техническое предложение участника должно содержать информацию о наименовании страны происхождения </w:t>
      </w:r>
      <w:r w:rsidR="00A54DCB">
        <w:rPr>
          <w:sz w:val="28"/>
        </w:rPr>
        <w:t>оборудования</w:t>
      </w:r>
      <w:r w:rsidR="0028241F" w:rsidRPr="00045678">
        <w:rPr>
          <w:sz w:val="28"/>
        </w:rPr>
        <w:t>.</w:t>
      </w:r>
    </w:p>
    <w:p w:rsidR="00A55DD7" w:rsidRPr="00045678" w:rsidRDefault="006F04AC" w:rsidP="009D4C6E">
      <w:pPr>
        <w:pStyle w:val="a7"/>
        <w:spacing w:line="360" w:lineRule="exact"/>
        <w:ind w:left="0" w:firstLine="709"/>
        <w:jc w:val="both"/>
        <w:rPr>
          <w:sz w:val="28"/>
          <w:szCs w:val="28"/>
        </w:rPr>
      </w:pPr>
      <w:r w:rsidRPr="00045678">
        <w:rPr>
          <w:sz w:val="28"/>
          <w:szCs w:val="28"/>
        </w:rPr>
        <w:t>3.</w:t>
      </w:r>
      <w:r w:rsidR="00D93F44" w:rsidRPr="00045678">
        <w:rPr>
          <w:sz w:val="28"/>
          <w:szCs w:val="28"/>
        </w:rPr>
        <w:t>1</w:t>
      </w:r>
      <w:r w:rsidR="008F0071">
        <w:rPr>
          <w:sz w:val="28"/>
          <w:szCs w:val="28"/>
        </w:rPr>
        <w:t>9</w:t>
      </w:r>
      <w:r w:rsidRPr="00045678">
        <w:rPr>
          <w:sz w:val="28"/>
          <w:szCs w:val="28"/>
        </w:rPr>
        <w:t xml:space="preserve">.3. </w:t>
      </w:r>
      <w:r w:rsidR="003403C4" w:rsidRPr="00045678">
        <w:rPr>
          <w:sz w:val="28"/>
          <w:szCs w:val="28"/>
        </w:rPr>
        <w:t xml:space="preserve">Если участником </w:t>
      </w:r>
      <w:r w:rsidR="00D90606" w:rsidRPr="00045678">
        <w:rPr>
          <w:sz w:val="28"/>
          <w:szCs w:val="28"/>
        </w:rPr>
        <w:t>конкурса</w:t>
      </w:r>
      <w:r w:rsidR="003403C4" w:rsidRPr="00045678">
        <w:rPr>
          <w:sz w:val="28"/>
          <w:szCs w:val="28"/>
        </w:rPr>
        <w:t xml:space="preserve"> предлагается </w:t>
      </w:r>
      <w:r w:rsidR="00A54DCB" w:rsidRPr="00045678">
        <w:rPr>
          <w:sz w:val="28"/>
          <w:szCs w:val="28"/>
        </w:rPr>
        <w:t>эквивалентн</w:t>
      </w:r>
      <w:r w:rsidR="00A54DCB">
        <w:rPr>
          <w:sz w:val="28"/>
          <w:szCs w:val="28"/>
        </w:rPr>
        <w:t>ое</w:t>
      </w:r>
      <w:r w:rsidR="00A54DCB" w:rsidRPr="00045678">
        <w:rPr>
          <w:sz w:val="28"/>
          <w:szCs w:val="28"/>
        </w:rPr>
        <w:t xml:space="preserve"> </w:t>
      </w:r>
      <w:r w:rsidR="00A54DCB">
        <w:rPr>
          <w:sz w:val="28"/>
          <w:szCs w:val="28"/>
        </w:rPr>
        <w:t>оборудование</w:t>
      </w:r>
      <w:r w:rsidR="003403C4" w:rsidRPr="00045678">
        <w:rPr>
          <w:sz w:val="28"/>
          <w:szCs w:val="28"/>
        </w:rPr>
        <w:t xml:space="preserve">, участник в техническом предложении должен </w:t>
      </w:r>
      <w:r w:rsidR="00492FE2" w:rsidRPr="00045678">
        <w:rPr>
          <w:sz w:val="28"/>
          <w:szCs w:val="28"/>
        </w:rPr>
        <w:t xml:space="preserve">указать </w:t>
      </w:r>
      <w:r w:rsidR="003403C4" w:rsidRPr="00045678">
        <w:rPr>
          <w:sz w:val="28"/>
          <w:szCs w:val="28"/>
        </w:rPr>
        <w:t xml:space="preserve">по каждому наименованию эквивалентного </w:t>
      </w:r>
      <w:r w:rsidR="00A54DCB">
        <w:rPr>
          <w:sz w:val="28"/>
          <w:szCs w:val="28"/>
        </w:rPr>
        <w:t>оборудования</w:t>
      </w:r>
      <w:r w:rsidR="00A54DCB" w:rsidRPr="00045678">
        <w:rPr>
          <w:sz w:val="28"/>
          <w:szCs w:val="28"/>
        </w:rPr>
        <w:t xml:space="preserve"> </w:t>
      </w:r>
      <w:r w:rsidR="00D209ED" w:rsidRPr="00045678">
        <w:rPr>
          <w:sz w:val="28"/>
          <w:szCs w:val="28"/>
        </w:rPr>
        <w:t xml:space="preserve">марку, модель, название, </w:t>
      </w:r>
      <w:r w:rsidR="00F8654A" w:rsidRPr="00045678">
        <w:rPr>
          <w:sz w:val="28"/>
          <w:szCs w:val="28"/>
        </w:rPr>
        <w:t xml:space="preserve">производителя, </w:t>
      </w:r>
      <w:r w:rsidR="00D209ED" w:rsidRPr="00045678">
        <w:rPr>
          <w:sz w:val="28"/>
          <w:szCs w:val="28"/>
        </w:rPr>
        <w:t>конкретные характеристики и их значения, соответствующие требованиям документации</w:t>
      </w:r>
      <w:r w:rsidR="003403C4" w:rsidRPr="00045678">
        <w:rPr>
          <w:sz w:val="28"/>
          <w:szCs w:val="28"/>
        </w:rPr>
        <w:t>.</w:t>
      </w:r>
      <w:r w:rsidR="00D209ED" w:rsidRPr="00045678">
        <w:rPr>
          <w:sz w:val="28"/>
          <w:szCs w:val="28"/>
        </w:rPr>
        <w:t xml:space="preserve"> В случае непредставления указанной информации </w:t>
      </w:r>
      <w:r w:rsidR="00A54DCB">
        <w:rPr>
          <w:sz w:val="28"/>
          <w:szCs w:val="28"/>
        </w:rPr>
        <w:t>оборудование</w:t>
      </w:r>
      <w:r w:rsidR="00A54DCB" w:rsidRPr="00045678">
        <w:rPr>
          <w:sz w:val="28"/>
          <w:szCs w:val="28"/>
        </w:rPr>
        <w:t xml:space="preserve"> </w:t>
      </w:r>
      <w:r w:rsidR="00D209ED" w:rsidRPr="00045678">
        <w:rPr>
          <w:sz w:val="28"/>
          <w:szCs w:val="28"/>
        </w:rPr>
        <w:t xml:space="preserve">не будет рассматриваться как </w:t>
      </w:r>
      <w:proofErr w:type="spellStart"/>
      <w:r w:rsidR="00A54DCB" w:rsidRPr="00045678">
        <w:rPr>
          <w:sz w:val="28"/>
          <w:szCs w:val="28"/>
        </w:rPr>
        <w:t>эквивалентны</w:t>
      </w:r>
      <w:r w:rsidR="00A54DCB">
        <w:rPr>
          <w:sz w:val="28"/>
          <w:szCs w:val="28"/>
        </w:rPr>
        <w:t>ое</w:t>
      </w:r>
      <w:proofErr w:type="spellEnd"/>
      <w:r w:rsidR="00D209ED" w:rsidRPr="00045678">
        <w:rPr>
          <w:sz w:val="28"/>
          <w:szCs w:val="28"/>
        </w:rPr>
        <w:t>.</w:t>
      </w:r>
    </w:p>
    <w:p w:rsidR="00683878" w:rsidRPr="00045678" w:rsidRDefault="00683878" w:rsidP="009D4C6E">
      <w:pPr>
        <w:pStyle w:val="a7"/>
        <w:spacing w:line="360" w:lineRule="exact"/>
        <w:ind w:left="0" w:firstLine="709"/>
        <w:jc w:val="both"/>
        <w:rPr>
          <w:sz w:val="28"/>
          <w:szCs w:val="28"/>
        </w:rPr>
      </w:pPr>
    </w:p>
    <w:p w:rsidR="00683878" w:rsidRPr="00045678" w:rsidRDefault="005727E0" w:rsidP="009D4C6E">
      <w:pPr>
        <w:pStyle w:val="30"/>
        <w:spacing w:before="0" w:after="0" w:line="360" w:lineRule="exact"/>
        <w:ind w:left="1530" w:hanging="821"/>
        <w:jc w:val="both"/>
        <w:rPr>
          <w:rFonts w:ascii="Times New Roman" w:hAnsi="Times New Roman" w:cs="Times New Roman"/>
          <w:sz w:val="28"/>
          <w:szCs w:val="28"/>
        </w:rPr>
      </w:pPr>
      <w:r w:rsidRPr="00045678">
        <w:rPr>
          <w:rFonts w:ascii="Times New Roman" w:hAnsi="Times New Roman" w:cs="Times New Roman"/>
          <w:sz w:val="28"/>
          <w:szCs w:val="28"/>
        </w:rPr>
        <w:t>3.</w:t>
      </w:r>
      <w:r w:rsidR="008F0071">
        <w:rPr>
          <w:rFonts w:ascii="Times New Roman" w:hAnsi="Times New Roman" w:cs="Times New Roman"/>
          <w:sz w:val="28"/>
          <w:szCs w:val="28"/>
        </w:rPr>
        <w:t>20</w:t>
      </w:r>
      <w:r w:rsidRPr="00045678">
        <w:rPr>
          <w:rFonts w:ascii="Times New Roman" w:hAnsi="Times New Roman" w:cs="Times New Roman"/>
          <w:sz w:val="28"/>
          <w:szCs w:val="28"/>
        </w:rPr>
        <w:t xml:space="preserve">. </w:t>
      </w:r>
      <w:r w:rsidR="00683878" w:rsidRPr="00045678">
        <w:rPr>
          <w:rFonts w:ascii="Times New Roman" w:hAnsi="Times New Roman" w:cs="Times New Roman"/>
          <w:sz w:val="28"/>
          <w:szCs w:val="28"/>
        </w:rPr>
        <w:t>Предоставление информации о конечных бенефициарах</w:t>
      </w:r>
    </w:p>
    <w:p w:rsidR="005727E0" w:rsidRPr="00045678" w:rsidRDefault="005727E0" w:rsidP="009D4C6E">
      <w:pPr>
        <w:spacing w:line="360" w:lineRule="exact"/>
      </w:pPr>
    </w:p>
    <w:p w:rsidR="00683878" w:rsidRPr="00045678" w:rsidRDefault="00683878" w:rsidP="009D4C6E">
      <w:pPr>
        <w:pStyle w:val="a7"/>
        <w:spacing w:line="360" w:lineRule="exact"/>
        <w:ind w:left="0" w:firstLine="709"/>
        <w:jc w:val="both"/>
        <w:rPr>
          <w:sz w:val="28"/>
          <w:szCs w:val="28"/>
        </w:rPr>
      </w:pPr>
      <w:r w:rsidRPr="00045678">
        <w:rPr>
          <w:sz w:val="28"/>
          <w:szCs w:val="28"/>
        </w:rPr>
        <w:t>3.</w:t>
      </w:r>
      <w:r w:rsidR="008F0071">
        <w:rPr>
          <w:sz w:val="28"/>
          <w:szCs w:val="28"/>
        </w:rPr>
        <w:t>20.</w:t>
      </w:r>
      <w:r w:rsidRPr="00045678">
        <w:rPr>
          <w:sz w:val="28"/>
          <w:szCs w:val="28"/>
        </w:rPr>
        <w:t xml:space="preserve">. До заключения договора лицо, с которым заключается договор по итогам конкурса, представляет сведения о своих владельцах, включая конечных бенефициаров, с приложением подтверждающих документов. В случае </w:t>
      </w:r>
      <w:r w:rsidRPr="00045678">
        <w:rPr>
          <w:sz w:val="28"/>
          <w:szCs w:val="28"/>
        </w:rPr>
        <w:lastRenderedPageBreak/>
        <w:t>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683878" w:rsidRPr="00045678" w:rsidRDefault="00683878" w:rsidP="009D4C6E">
      <w:pPr>
        <w:pStyle w:val="a7"/>
        <w:spacing w:line="360" w:lineRule="exact"/>
        <w:ind w:left="0" w:firstLine="709"/>
        <w:jc w:val="both"/>
        <w:rPr>
          <w:sz w:val="28"/>
          <w:szCs w:val="28"/>
        </w:rPr>
      </w:pPr>
    </w:p>
    <w:p w:rsidR="00F66F89" w:rsidRPr="00045678" w:rsidRDefault="00F66F89" w:rsidP="009D4C6E">
      <w:pPr>
        <w:pStyle w:val="30"/>
        <w:spacing w:before="0" w:after="0" w:line="360" w:lineRule="exact"/>
        <w:ind w:left="1530" w:hanging="821"/>
        <w:jc w:val="both"/>
        <w:rPr>
          <w:rFonts w:ascii="Times New Roman" w:hAnsi="Times New Roman" w:cs="Times New Roman"/>
          <w:sz w:val="28"/>
          <w:szCs w:val="28"/>
        </w:rPr>
      </w:pPr>
      <w:bookmarkStart w:id="19" w:name="_Toc517167477"/>
      <w:r w:rsidRPr="00045678">
        <w:rPr>
          <w:rFonts w:ascii="Times New Roman" w:hAnsi="Times New Roman" w:cs="Times New Roman"/>
          <w:sz w:val="28"/>
          <w:szCs w:val="28"/>
        </w:rPr>
        <w:t>3.</w:t>
      </w:r>
      <w:r w:rsidR="005727E0" w:rsidRPr="00045678">
        <w:rPr>
          <w:rFonts w:ascii="Times New Roman" w:hAnsi="Times New Roman" w:cs="Times New Roman"/>
          <w:sz w:val="28"/>
          <w:szCs w:val="28"/>
        </w:rPr>
        <w:t>2</w:t>
      </w:r>
      <w:r w:rsidR="008F0071">
        <w:rPr>
          <w:rFonts w:ascii="Times New Roman" w:hAnsi="Times New Roman" w:cs="Times New Roman"/>
          <w:sz w:val="28"/>
          <w:szCs w:val="28"/>
        </w:rPr>
        <w:t>1</w:t>
      </w:r>
      <w:r w:rsidRPr="00045678">
        <w:rPr>
          <w:rFonts w:ascii="Times New Roman" w:hAnsi="Times New Roman" w:cs="Times New Roman"/>
          <w:sz w:val="28"/>
          <w:szCs w:val="28"/>
        </w:rPr>
        <w:t>. Заключение договора</w:t>
      </w:r>
      <w:bookmarkEnd w:id="19"/>
    </w:p>
    <w:p w:rsidR="00F66F89" w:rsidRPr="00045678" w:rsidRDefault="00F66F89" w:rsidP="009D4C6E">
      <w:pPr>
        <w:spacing w:line="360" w:lineRule="exact"/>
        <w:rPr>
          <w:sz w:val="28"/>
          <w:szCs w:val="28"/>
        </w:rPr>
      </w:pPr>
    </w:p>
    <w:p w:rsidR="00F66F89" w:rsidRPr="00045678" w:rsidRDefault="00F66F89" w:rsidP="009D4C6E">
      <w:pPr>
        <w:pStyle w:val="a7"/>
        <w:spacing w:line="360" w:lineRule="exact"/>
        <w:ind w:left="0" w:firstLine="709"/>
        <w:jc w:val="both"/>
        <w:rPr>
          <w:sz w:val="28"/>
          <w:szCs w:val="28"/>
        </w:rPr>
      </w:pPr>
      <w:r w:rsidRPr="00045678">
        <w:rPr>
          <w:sz w:val="28"/>
          <w:szCs w:val="28"/>
        </w:rPr>
        <w:t>3.</w:t>
      </w:r>
      <w:r w:rsidR="005727E0" w:rsidRPr="00045678">
        <w:rPr>
          <w:sz w:val="28"/>
          <w:szCs w:val="28"/>
        </w:rPr>
        <w:t>2</w:t>
      </w:r>
      <w:r w:rsidR="008F0071">
        <w:rPr>
          <w:sz w:val="28"/>
          <w:szCs w:val="28"/>
        </w:rPr>
        <w:t>1</w:t>
      </w:r>
      <w:r w:rsidRPr="00045678">
        <w:rPr>
          <w:sz w:val="28"/>
          <w:szCs w:val="28"/>
        </w:rPr>
        <w:t xml:space="preserve">.1. Положения договора (условия, цена) не могут быть изменены по сравнению с конкурсной документацией и конкурсной заявкой победителя конкурса, за исключением случаев, предусмотренных конкурсной документацией. При невыполнении победителем конкурса требований данного пункта он признается уклонившимся от заключения договора. Договор в таком случае может быть заключен с участником, конкурсной заявке которого присвоен второй </w:t>
      </w:r>
      <w:r w:rsidR="00FE504C" w:rsidRPr="00045678">
        <w:rPr>
          <w:sz w:val="28"/>
          <w:szCs w:val="28"/>
        </w:rPr>
        <w:t>номер, с</w:t>
      </w:r>
      <w:r w:rsidRPr="00045678">
        <w:rPr>
          <w:sz w:val="28"/>
          <w:szCs w:val="28"/>
        </w:rPr>
        <w:t xml:space="preserve"> учетом требований данного пункта.</w:t>
      </w:r>
    </w:p>
    <w:p w:rsidR="00B51348" w:rsidRPr="00045678" w:rsidRDefault="00F66F89" w:rsidP="009D4C6E">
      <w:pPr>
        <w:pStyle w:val="a7"/>
        <w:spacing w:line="360" w:lineRule="exact"/>
        <w:ind w:left="0" w:firstLine="709"/>
        <w:jc w:val="both"/>
        <w:rPr>
          <w:sz w:val="28"/>
          <w:szCs w:val="28"/>
        </w:rPr>
      </w:pPr>
      <w:r w:rsidRPr="00045678">
        <w:rPr>
          <w:sz w:val="28"/>
          <w:szCs w:val="28"/>
        </w:rPr>
        <w:t>3.</w:t>
      </w:r>
      <w:r w:rsidR="005727E0" w:rsidRPr="00045678">
        <w:rPr>
          <w:sz w:val="28"/>
          <w:szCs w:val="28"/>
        </w:rPr>
        <w:t>2</w:t>
      </w:r>
      <w:r w:rsidR="008F0071">
        <w:rPr>
          <w:sz w:val="28"/>
          <w:szCs w:val="28"/>
        </w:rPr>
        <w:t>1</w:t>
      </w:r>
      <w:r w:rsidRPr="00045678">
        <w:rPr>
          <w:sz w:val="28"/>
          <w:szCs w:val="28"/>
        </w:rPr>
        <w:t>.2. Заказчик направляет участнику конкурса, с которым заключается договор проект договора в течение 7 (семи) календарных дней</w:t>
      </w:r>
      <w:r w:rsidRPr="00045678">
        <w:rPr>
          <w:rFonts w:eastAsia="Calibri"/>
          <w:i/>
          <w:sz w:val="28"/>
          <w:szCs w:val="28"/>
          <w:lang w:eastAsia="en-US"/>
        </w:rPr>
        <w:t xml:space="preserve"> </w:t>
      </w:r>
      <w:r w:rsidRPr="00045678">
        <w:rPr>
          <w:sz w:val="28"/>
          <w:szCs w:val="28"/>
        </w:rPr>
        <w:t>с даты опубликования итогов конкурса на сайтах.</w:t>
      </w:r>
    </w:p>
    <w:p w:rsidR="00B51348" w:rsidRPr="00045678" w:rsidRDefault="00B51348" w:rsidP="009D4C6E">
      <w:pPr>
        <w:pStyle w:val="a7"/>
        <w:spacing w:line="360" w:lineRule="exact"/>
        <w:ind w:left="0" w:firstLine="709"/>
        <w:jc w:val="both"/>
        <w:rPr>
          <w:sz w:val="28"/>
          <w:szCs w:val="28"/>
        </w:rPr>
      </w:pPr>
      <w:r w:rsidRPr="00045678">
        <w:rPr>
          <w:sz w:val="28"/>
          <w:szCs w:val="28"/>
        </w:rPr>
        <w:t>В случае наличия разногласий по проекту договора, участник конкурса, с которым заключается договор, составляет протокол разногласий с указанием замечаний к положениям проекта договора, не соответствующим извещению, конкурсной документации и своей заявке, с указанием соответствующих положений этих документов.</w:t>
      </w:r>
      <w:r w:rsidRPr="00045678">
        <w:rPr>
          <w:sz w:val="28"/>
          <w:szCs w:val="28"/>
        </w:rPr>
        <w:tab/>
      </w:r>
    </w:p>
    <w:p w:rsidR="00B51348" w:rsidRPr="00045678" w:rsidRDefault="00B51348" w:rsidP="009D4C6E">
      <w:pPr>
        <w:pStyle w:val="a7"/>
        <w:spacing w:line="360" w:lineRule="exact"/>
        <w:ind w:left="0" w:firstLine="709"/>
        <w:jc w:val="both"/>
        <w:rPr>
          <w:sz w:val="28"/>
          <w:szCs w:val="28"/>
        </w:rPr>
      </w:pPr>
      <w:r w:rsidRPr="00045678">
        <w:rPr>
          <w:sz w:val="28"/>
          <w:szCs w:val="28"/>
        </w:rPr>
        <w:t>Протокол разногласий направляется заказчику с использованием программно-аппаратных средств ЭТЗП в течение 5 (пяти) дней с даты получения проекта договора от заказчика. Рекомендуемая форма протокола разногласий представлена в приложении №1</w:t>
      </w:r>
      <w:r w:rsidR="00571CC5">
        <w:rPr>
          <w:sz w:val="28"/>
          <w:szCs w:val="28"/>
        </w:rPr>
        <w:t>3</w:t>
      </w:r>
      <w:r w:rsidRPr="00045678">
        <w:rPr>
          <w:sz w:val="28"/>
          <w:szCs w:val="28"/>
        </w:rPr>
        <w:t xml:space="preserve"> к конкурсной документации.</w:t>
      </w:r>
    </w:p>
    <w:p w:rsidR="00B51348" w:rsidRPr="00045678" w:rsidRDefault="00B51348" w:rsidP="009D4C6E">
      <w:pPr>
        <w:pStyle w:val="a7"/>
        <w:spacing w:line="360" w:lineRule="exact"/>
        <w:ind w:left="0" w:firstLine="709"/>
        <w:jc w:val="both"/>
        <w:rPr>
          <w:sz w:val="28"/>
          <w:szCs w:val="28"/>
        </w:rPr>
      </w:pPr>
      <w:r w:rsidRPr="00045678">
        <w:rPr>
          <w:sz w:val="28"/>
          <w:szCs w:val="28"/>
        </w:rPr>
        <w:t xml:space="preserve">Заказчик рассматривает протокол разногласий и повторно направляет посредством программно-аппаратных средств ЭТЗП участнику, с которым заключается договор, доработанный проект договора (с учетом принятия полностью или частично содержащихся в протоколе разногласий замечаний) либо проект договора с указанием причин отказа. </w:t>
      </w:r>
    </w:p>
    <w:p w:rsidR="00F66F89" w:rsidRPr="00045678" w:rsidRDefault="00F66F89" w:rsidP="009D4C6E">
      <w:pPr>
        <w:pStyle w:val="a7"/>
        <w:spacing w:line="360" w:lineRule="exact"/>
        <w:ind w:left="0" w:firstLine="709"/>
        <w:jc w:val="both"/>
        <w:rPr>
          <w:sz w:val="28"/>
          <w:szCs w:val="28"/>
        </w:rPr>
      </w:pPr>
      <w:r w:rsidRPr="00045678">
        <w:rPr>
          <w:i/>
          <w:sz w:val="28"/>
          <w:szCs w:val="28"/>
        </w:rPr>
        <w:t xml:space="preserve"> </w:t>
      </w:r>
      <w:r w:rsidRPr="00045678">
        <w:rPr>
          <w:sz w:val="28"/>
          <w:szCs w:val="28"/>
        </w:rPr>
        <w:t>3.</w:t>
      </w:r>
      <w:r w:rsidR="005727E0" w:rsidRPr="00045678">
        <w:rPr>
          <w:sz w:val="28"/>
          <w:szCs w:val="28"/>
        </w:rPr>
        <w:t>2</w:t>
      </w:r>
      <w:r w:rsidR="008F0071">
        <w:rPr>
          <w:sz w:val="28"/>
          <w:szCs w:val="28"/>
        </w:rPr>
        <w:t>1</w:t>
      </w:r>
      <w:r w:rsidRPr="00045678">
        <w:rPr>
          <w:sz w:val="28"/>
          <w:szCs w:val="28"/>
        </w:rPr>
        <w:t>3. Участник конкурса, с которым заключается договор, должен представить документы, если документацией предусмотрено их представление на этапе заключения договора</w:t>
      </w:r>
      <w:r w:rsidR="00B51348" w:rsidRPr="00045678">
        <w:rPr>
          <w:sz w:val="28"/>
          <w:szCs w:val="28"/>
        </w:rPr>
        <w:t xml:space="preserve">, обеспечение исполнения договора (если требование об обеспечении исполнения договора установлено в конкурсной </w:t>
      </w:r>
      <w:proofErr w:type="gramStart"/>
      <w:r w:rsidR="00B51348" w:rsidRPr="00045678">
        <w:rPr>
          <w:sz w:val="28"/>
          <w:szCs w:val="28"/>
        </w:rPr>
        <w:t xml:space="preserve">документации) </w:t>
      </w:r>
      <w:r w:rsidRPr="00045678">
        <w:rPr>
          <w:sz w:val="28"/>
          <w:szCs w:val="28"/>
        </w:rPr>
        <w:t xml:space="preserve"> и</w:t>
      </w:r>
      <w:proofErr w:type="gramEnd"/>
      <w:r w:rsidRPr="00045678">
        <w:rPr>
          <w:sz w:val="28"/>
          <w:szCs w:val="28"/>
        </w:rPr>
        <w:t xml:space="preserve"> подписанный со своей стороны договор не позднее 7</w:t>
      </w:r>
      <w:r w:rsidRPr="00045678">
        <w:rPr>
          <w:b/>
          <w:i/>
          <w:sz w:val="28"/>
          <w:szCs w:val="28"/>
        </w:rPr>
        <w:t xml:space="preserve"> </w:t>
      </w:r>
      <w:r w:rsidRPr="00045678">
        <w:rPr>
          <w:sz w:val="28"/>
          <w:szCs w:val="28"/>
        </w:rPr>
        <w:t>(семи)</w:t>
      </w:r>
      <w:r w:rsidRPr="00045678">
        <w:rPr>
          <w:b/>
          <w:i/>
          <w:sz w:val="28"/>
          <w:szCs w:val="28"/>
        </w:rPr>
        <w:t xml:space="preserve"> </w:t>
      </w:r>
      <w:r w:rsidRPr="00045678">
        <w:rPr>
          <w:sz w:val="28"/>
          <w:szCs w:val="28"/>
        </w:rPr>
        <w:t xml:space="preserve">календарных дней с даты </w:t>
      </w:r>
      <w:r w:rsidR="00B51348" w:rsidRPr="00045678">
        <w:rPr>
          <w:sz w:val="28"/>
          <w:szCs w:val="28"/>
        </w:rPr>
        <w:t xml:space="preserve">первичного </w:t>
      </w:r>
      <w:r w:rsidRPr="00045678">
        <w:rPr>
          <w:sz w:val="28"/>
          <w:szCs w:val="28"/>
        </w:rPr>
        <w:t>получения проекта договора от заказчика. Участник конкурса,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F66F89" w:rsidRPr="00045678" w:rsidRDefault="00F66F89" w:rsidP="009D4C6E">
      <w:pPr>
        <w:pStyle w:val="a7"/>
        <w:spacing w:line="360" w:lineRule="exact"/>
        <w:ind w:left="0" w:firstLine="709"/>
        <w:jc w:val="both"/>
        <w:rPr>
          <w:sz w:val="28"/>
          <w:szCs w:val="28"/>
        </w:rPr>
      </w:pPr>
      <w:r w:rsidRPr="00045678">
        <w:rPr>
          <w:sz w:val="28"/>
          <w:szCs w:val="28"/>
        </w:rPr>
        <w:t>3.</w:t>
      </w:r>
      <w:r w:rsidR="005727E0" w:rsidRPr="00045678">
        <w:rPr>
          <w:sz w:val="28"/>
          <w:szCs w:val="28"/>
        </w:rPr>
        <w:t>2</w:t>
      </w:r>
      <w:r w:rsidR="008F0071">
        <w:rPr>
          <w:sz w:val="28"/>
          <w:szCs w:val="28"/>
        </w:rPr>
        <w:t>1</w:t>
      </w:r>
      <w:r w:rsidRPr="00045678">
        <w:rPr>
          <w:sz w:val="28"/>
          <w:szCs w:val="28"/>
        </w:rPr>
        <w:t xml:space="preserve">.4. Договор по результатам конкурса заключается не ранее чем через 10 дней и не позднее чем через 20 дней с даты размещения на сайтах итогового </w:t>
      </w:r>
      <w:r w:rsidRPr="00045678">
        <w:rPr>
          <w:sz w:val="28"/>
          <w:szCs w:val="28"/>
        </w:rPr>
        <w:lastRenderedPageBreak/>
        <w:t>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конкурсной комиссии,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конкурсной комиссии, оператора ЭТЗП.</w:t>
      </w:r>
    </w:p>
    <w:p w:rsidR="00F66F89" w:rsidRPr="00045678" w:rsidRDefault="00F66F89" w:rsidP="009D4C6E">
      <w:pPr>
        <w:pStyle w:val="a7"/>
        <w:spacing w:line="360" w:lineRule="exact"/>
        <w:ind w:left="0" w:firstLine="709"/>
        <w:jc w:val="both"/>
        <w:rPr>
          <w:sz w:val="28"/>
          <w:szCs w:val="28"/>
        </w:rPr>
      </w:pPr>
      <w:r w:rsidRPr="00045678">
        <w:rPr>
          <w:sz w:val="28"/>
          <w:szCs w:val="28"/>
        </w:rPr>
        <w:t>3.</w:t>
      </w:r>
      <w:r w:rsidR="005727E0" w:rsidRPr="00045678">
        <w:rPr>
          <w:sz w:val="28"/>
          <w:szCs w:val="28"/>
        </w:rPr>
        <w:t>2</w:t>
      </w:r>
      <w:r w:rsidR="008F0071">
        <w:rPr>
          <w:sz w:val="28"/>
          <w:szCs w:val="28"/>
        </w:rPr>
        <w:t>1</w:t>
      </w:r>
      <w:r w:rsidRPr="00045678">
        <w:rPr>
          <w:sz w:val="28"/>
          <w:szCs w:val="28"/>
        </w:rPr>
        <w:t>.5. В случае если победитель конкурса уклоняется от подписания договора в установленные сроки, договор может быть заключен с участником, конкурсной заявке которого присвоен второй номер.</w:t>
      </w:r>
    </w:p>
    <w:p w:rsidR="00F66F89" w:rsidRPr="00045678" w:rsidRDefault="00F66F89" w:rsidP="009D4C6E">
      <w:pPr>
        <w:pStyle w:val="a7"/>
        <w:spacing w:line="360" w:lineRule="exact"/>
        <w:ind w:left="0" w:firstLine="709"/>
        <w:jc w:val="both"/>
        <w:rPr>
          <w:sz w:val="28"/>
          <w:szCs w:val="28"/>
        </w:rPr>
      </w:pPr>
      <w:r w:rsidRPr="00045678">
        <w:rPr>
          <w:sz w:val="28"/>
          <w:szCs w:val="28"/>
        </w:rPr>
        <w:t>3.</w:t>
      </w:r>
      <w:r w:rsidR="005727E0" w:rsidRPr="00045678">
        <w:rPr>
          <w:sz w:val="28"/>
          <w:szCs w:val="28"/>
        </w:rPr>
        <w:t>2</w:t>
      </w:r>
      <w:r w:rsidR="008F0071">
        <w:rPr>
          <w:sz w:val="28"/>
          <w:szCs w:val="28"/>
        </w:rPr>
        <w:t>1</w:t>
      </w:r>
      <w:r w:rsidRPr="00045678">
        <w:rPr>
          <w:sz w:val="28"/>
          <w:szCs w:val="28"/>
        </w:rPr>
        <w:t>.6. В случае признания победителя конкурса уклонившимся от заключения договора, договор может быть заключен с участником конкурса,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конкурса.</w:t>
      </w:r>
    </w:p>
    <w:p w:rsidR="00F66F89" w:rsidRPr="00045678" w:rsidRDefault="00F66F89" w:rsidP="009D4C6E">
      <w:pPr>
        <w:pStyle w:val="a7"/>
        <w:spacing w:line="360" w:lineRule="exact"/>
        <w:ind w:left="0" w:firstLine="709"/>
        <w:jc w:val="both"/>
        <w:rPr>
          <w:sz w:val="28"/>
          <w:szCs w:val="28"/>
        </w:rPr>
      </w:pPr>
      <w:r w:rsidRPr="00045678">
        <w:rPr>
          <w:sz w:val="28"/>
          <w:szCs w:val="28"/>
        </w:rPr>
        <w:t>3.</w:t>
      </w:r>
      <w:r w:rsidR="005727E0" w:rsidRPr="00045678">
        <w:rPr>
          <w:sz w:val="28"/>
          <w:szCs w:val="28"/>
        </w:rPr>
        <w:t>2</w:t>
      </w:r>
      <w:r w:rsidR="008F0071">
        <w:rPr>
          <w:sz w:val="28"/>
          <w:szCs w:val="28"/>
        </w:rPr>
        <w:t>1</w:t>
      </w:r>
      <w:r w:rsidRPr="00045678">
        <w:rPr>
          <w:sz w:val="28"/>
          <w:szCs w:val="28"/>
        </w:rPr>
        <w:t>.7. Если заказчик отказался от заключения договора с победителем в связи с тем, что победитель не соответствует требованиям, указанным в конкурсной документации, и (или) предоставил недостоверную информацию в отношении своего соответствия таким требованиям, заказчик вправе заключить договор с участником, конкурсной заявке которого присвоен второй номер.</w:t>
      </w:r>
    </w:p>
    <w:p w:rsidR="00F66F89" w:rsidRPr="00045678" w:rsidRDefault="00F66F89" w:rsidP="009D4C6E">
      <w:pPr>
        <w:pStyle w:val="a7"/>
        <w:spacing w:line="360" w:lineRule="exact"/>
        <w:ind w:left="0" w:firstLine="709"/>
        <w:jc w:val="both"/>
        <w:rPr>
          <w:sz w:val="28"/>
          <w:szCs w:val="28"/>
        </w:rPr>
      </w:pPr>
      <w:r w:rsidRPr="00045678">
        <w:rPr>
          <w:sz w:val="28"/>
          <w:szCs w:val="28"/>
        </w:rPr>
        <w:t>3.</w:t>
      </w:r>
      <w:r w:rsidR="005727E0" w:rsidRPr="00045678">
        <w:rPr>
          <w:sz w:val="28"/>
          <w:szCs w:val="28"/>
        </w:rPr>
        <w:t>2</w:t>
      </w:r>
      <w:r w:rsidR="008F0071">
        <w:rPr>
          <w:sz w:val="28"/>
          <w:szCs w:val="28"/>
        </w:rPr>
        <w:t>1</w:t>
      </w:r>
      <w:r w:rsidRPr="00045678">
        <w:rPr>
          <w:sz w:val="28"/>
          <w:szCs w:val="28"/>
        </w:rPr>
        <w:t>.8. Участник конкурса, с которым заключается договор, обязан заключить договор на условиях конкурсной документации и своей конкурсной заявки.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F66F89" w:rsidRPr="00045678" w:rsidRDefault="00F66F89" w:rsidP="009D4C6E">
      <w:pPr>
        <w:pStyle w:val="a7"/>
        <w:spacing w:line="360" w:lineRule="exact"/>
        <w:ind w:left="0" w:firstLine="709"/>
        <w:jc w:val="both"/>
        <w:rPr>
          <w:sz w:val="28"/>
          <w:szCs w:val="28"/>
        </w:rPr>
      </w:pPr>
      <w:r w:rsidRPr="00045678">
        <w:rPr>
          <w:sz w:val="28"/>
          <w:szCs w:val="28"/>
        </w:rPr>
        <w:t>По согласованию сторон договор может быть заключен с победителем, участником, с которым заключается договор, по цене ниже, чем указана в его заявке/предложении без изменения остальных условий договора.</w:t>
      </w:r>
    </w:p>
    <w:p w:rsidR="00F66F89" w:rsidRPr="00045678" w:rsidRDefault="00F66F89" w:rsidP="009D4C6E">
      <w:pPr>
        <w:pStyle w:val="a7"/>
        <w:spacing w:line="360" w:lineRule="exact"/>
        <w:ind w:left="0" w:firstLine="709"/>
        <w:jc w:val="both"/>
        <w:rPr>
          <w:sz w:val="28"/>
          <w:szCs w:val="28"/>
        </w:rPr>
      </w:pPr>
      <w:r w:rsidRPr="00045678">
        <w:rPr>
          <w:sz w:val="28"/>
          <w:szCs w:val="28"/>
        </w:rPr>
        <w:t>3.</w:t>
      </w:r>
      <w:r w:rsidR="005727E0" w:rsidRPr="00045678">
        <w:rPr>
          <w:sz w:val="28"/>
          <w:szCs w:val="28"/>
        </w:rPr>
        <w:t>2</w:t>
      </w:r>
      <w:r w:rsidR="008F0071">
        <w:rPr>
          <w:sz w:val="28"/>
          <w:szCs w:val="28"/>
        </w:rPr>
        <w:t>1</w:t>
      </w:r>
      <w:r w:rsidRPr="00045678">
        <w:rPr>
          <w:sz w:val="28"/>
          <w:szCs w:val="28"/>
        </w:rPr>
        <w:t xml:space="preserve">.9. Срок выполнения обязательств по договору определяется на основании требований конкурсной документации и условий технического предложения. </w:t>
      </w:r>
    </w:p>
    <w:p w:rsidR="00F66F89" w:rsidRPr="00045678" w:rsidRDefault="00F66F89" w:rsidP="009D4C6E">
      <w:pPr>
        <w:pStyle w:val="a7"/>
        <w:spacing w:line="360" w:lineRule="exact"/>
        <w:ind w:left="0" w:firstLine="709"/>
        <w:jc w:val="both"/>
        <w:rPr>
          <w:sz w:val="28"/>
          <w:szCs w:val="28"/>
        </w:rPr>
      </w:pPr>
      <w:r w:rsidRPr="00045678">
        <w:rPr>
          <w:sz w:val="28"/>
          <w:szCs w:val="28"/>
        </w:rPr>
        <w:t>3.</w:t>
      </w:r>
      <w:r w:rsidR="005727E0" w:rsidRPr="00045678">
        <w:rPr>
          <w:sz w:val="28"/>
          <w:szCs w:val="28"/>
        </w:rPr>
        <w:t>2</w:t>
      </w:r>
      <w:r w:rsidR="008F0071">
        <w:rPr>
          <w:sz w:val="28"/>
          <w:szCs w:val="28"/>
        </w:rPr>
        <w:t>1</w:t>
      </w:r>
      <w:r w:rsidRPr="00045678">
        <w:rPr>
          <w:sz w:val="28"/>
          <w:szCs w:val="28"/>
        </w:rPr>
        <w:t xml:space="preserve">.10. В срок, предусмотренный для заключения договора, заказчик вправе отказаться от заключения договора с победителем или участником, конкурсной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единственным участником, допущенным к участию в конкурсе (в случае если принято решение о заключении договора с таким участником), в случае установления его несоответствия требованиям конкурсной документации или в связи с </w:t>
      </w:r>
      <w:r w:rsidRPr="00045678">
        <w:rPr>
          <w:sz w:val="28"/>
          <w:szCs w:val="28"/>
        </w:rPr>
        <w:lastRenderedPageBreak/>
        <w:t>предоставлением участником недостоверной информации о своем соответствии таким требованиям.</w:t>
      </w:r>
      <w:r w:rsidRPr="00045678">
        <w:rPr>
          <w:i/>
          <w:sz w:val="28"/>
          <w:szCs w:val="28"/>
        </w:rPr>
        <w:t xml:space="preserve"> </w:t>
      </w:r>
    </w:p>
    <w:p w:rsidR="00F66F89" w:rsidRPr="00045678" w:rsidRDefault="00F66F89" w:rsidP="009D4C6E">
      <w:pPr>
        <w:pStyle w:val="a7"/>
        <w:spacing w:line="360" w:lineRule="exact"/>
        <w:ind w:left="0" w:firstLine="709"/>
        <w:jc w:val="both"/>
        <w:rPr>
          <w:sz w:val="28"/>
          <w:szCs w:val="28"/>
        </w:rPr>
      </w:pPr>
      <w:r w:rsidRPr="00045678">
        <w:rPr>
          <w:sz w:val="28"/>
          <w:szCs w:val="28"/>
        </w:rPr>
        <w:t xml:space="preserve">В случае отказа от заключения договора с победителем по основаниям, указанным в настоящем пункте документации, договор в таком случае может быть заключен с участником, конкурсной заявке которого присвоен второй номер. </w:t>
      </w:r>
    </w:p>
    <w:p w:rsidR="00F66F89" w:rsidRPr="00045678" w:rsidRDefault="00F66F89" w:rsidP="009D4C6E">
      <w:pPr>
        <w:pStyle w:val="a7"/>
        <w:spacing w:line="360" w:lineRule="exact"/>
        <w:ind w:left="0" w:firstLine="709"/>
        <w:jc w:val="both"/>
        <w:rPr>
          <w:sz w:val="28"/>
          <w:szCs w:val="28"/>
        </w:rPr>
      </w:pPr>
      <w:r w:rsidRPr="00045678">
        <w:rPr>
          <w:sz w:val="28"/>
          <w:szCs w:val="28"/>
        </w:rPr>
        <w:t>3.</w:t>
      </w:r>
      <w:r w:rsidR="005727E0" w:rsidRPr="00045678">
        <w:rPr>
          <w:sz w:val="28"/>
          <w:szCs w:val="28"/>
        </w:rPr>
        <w:t>2</w:t>
      </w:r>
      <w:r w:rsidR="008F0071">
        <w:rPr>
          <w:sz w:val="28"/>
          <w:szCs w:val="28"/>
        </w:rPr>
        <w:t>1</w:t>
      </w:r>
      <w:r w:rsidRPr="00045678">
        <w:rPr>
          <w:sz w:val="28"/>
          <w:szCs w:val="28"/>
        </w:rPr>
        <w:t>.11. При заключении договора с участником конкурса заказчик вправе осуществить проверку соответствия этого участника конкурса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F66F89" w:rsidRPr="00045678" w:rsidRDefault="00F66F89" w:rsidP="009D4C6E">
      <w:pPr>
        <w:pStyle w:val="a7"/>
        <w:spacing w:line="360" w:lineRule="exact"/>
        <w:ind w:left="0" w:firstLine="709"/>
        <w:jc w:val="both"/>
        <w:rPr>
          <w:sz w:val="28"/>
          <w:szCs w:val="28"/>
        </w:rPr>
      </w:pPr>
      <w:r w:rsidRPr="00045678">
        <w:rPr>
          <w:sz w:val="28"/>
          <w:szCs w:val="28"/>
        </w:rPr>
        <w:t>3.</w:t>
      </w:r>
      <w:r w:rsidR="005727E0" w:rsidRPr="00045678">
        <w:rPr>
          <w:sz w:val="28"/>
          <w:szCs w:val="28"/>
        </w:rPr>
        <w:t>2</w:t>
      </w:r>
      <w:r w:rsidR="008F0071">
        <w:rPr>
          <w:sz w:val="28"/>
          <w:szCs w:val="28"/>
        </w:rPr>
        <w:t>1</w:t>
      </w:r>
      <w:r w:rsidRPr="00045678">
        <w:rPr>
          <w:sz w:val="28"/>
          <w:szCs w:val="28"/>
        </w:rPr>
        <w:t>.12. По итогам конкурса заказчик вправе заключить договор</w:t>
      </w:r>
      <w:r w:rsidR="00816F05" w:rsidRPr="00045678">
        <w:rPr>
          <w:sz w:val="28"/>
          <w:szCs w:val="28"/>
        </w:rPr>
        <w:t xml:space="preserve"> с одним участником</w:t>
      </w:r>
      <w:r w:rsidRPr="00045678">
        <w:rPr>
          <w:sz w:val="28"/>
          <w:szCs w:val="28"/>
        </w:rPr>
        <w:t xml:space="preserve"> конкурса </w:t>
      </w:r>
      <w:r w:rsidR="00816F05" w:rsidRPr="00045678">
        <w:rPr>
          <w:sz w:val="28"/>
          <w:szCs w:val="28"/>
        </w:rPr>
        <w:t xml:space="preserve">в соответствии </w:t>
      </w:r>
      <w:r w:rsidR="00096BFE" w:rsidRPr="00045678">
        <w:rPr>
          <w:sz w:val="28"/>
          <w:szCs w:val="28"/>
        </w:rPr>
        <w:t>с пунктом</w:t>
      </w:r>
      <w:r w:rsidRPr="00045678">
        <w:rPr>
          <w:sz w:val="28"/>
          <w:szCs w:val="28"/>
        </w:rPr>
        <w:t xml:space="preserve"> 1.14. конкурсной документации.</w:t>
      </w:r>
    </w:p>
    <w:p w:rsidR="00F66F89" w:rsidRDefault="00F66F89" w:rsidP="009D4C6E">
      <w:pPr>
        <w:pStyle w:val="a7"/>
        <w:spacing w:line="360" w:lineRule="exact"/>
        <w:ind w:left="0" w:firstLine="709"/>
        <w:jc w:val="both"/>
        <w:rPr>
          <w:sz w:val="28"/>
          <w:szCs w:val="28"/>
        </w:rPr>
      </w:pPr>
      <w:r w:rsidRPr="00045678">
        <w:rPr>
          <w:sz w:val="28"/>
          <w:szCs w:val="28"/>
        </w:rPr>
        <w:t>3.</w:t>
      </w:r>
      <w:r w:rsidR="005727E0" w:rsidRPr="00045678">
        <w:rPr>
          <w:sz w:val="28"/>
          <w:szCs w:val="28"/>
        </w:rPr>
        <w:t>2</w:t>
      </w:r>
      <w:r w:rsidR="008F0071">
        <w:rPr>
          <w:sz w:val="28"/>
          <w:szCs w:val="28"/>
        </w:rPr>
        <w:t>1</w:t>
      </w:r>
      <w:r w:rsidRPr="00045678">
        <w:rPr>
          <w:sz w:val="28"/>
          <w:szCs w:val="28"/>
        </w:rPr>
        <w:t>.13. Договор может быть заключен по форме, предложенной участником, признанным победителем настоящего открытого конкурса в электронной форме, но с включением условий, предусмотренных настоящим открытым конкурсом в электронной форме и заявкой участника.</w:t>
      </w:r>
    </w:p>
    <w:p w:rsidR="004D099C" w:rsidRPr="00045678" w:rsidRDefault="004D099C" w:rsidP="009D4C6E">
      <w:pPr>
        <w:pStyle w:val="a7"/>
        <w:spacing w:line="360" w:lineRule="exact"/>
        <w:ind w:left="0" w:firstLine="709"/>
        <w:jc w:val="both"/>
        <w:rPr>
          <w:sz w:val="28"/>
          <w:szCs w:val="28"/>
        </w:rPr>
      </w:pPr>
      <w:r w:rsidRPr="00560D78">
        <w:rPr>
          <w:sz w:val="28"/>
          <w:szCs w:val="28"/>
        </w:rPr>
        <w:t>3.21.14. В случае победы участника , не являющегося субъектом малого и среднего предпринимательств, участник обязан привлечь к исполнению договора субподрядчиков (соисполнителей) из числа субъектов малого и среднего предпринимательства 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w:t>
      </w:r>
      <w:r w:rsidR="00560D78" w:rsidRPr="00560D78">
        <w:rPr>
          <w:sz w:val="28"/>
          <w:szCs w:val="28"/>
        </w:rPr>
        <w:t>ческих лиц» в объеме не менее 20</w:t>
      </w:r>
      <w:r w:rsidRPr="00560D78">
        <w:rPr>
          <w:sz w:val="28"/>
          <w:szCs w:val="28"/>
        </w:rPr>
        <w:t xml:space="preserve"> %</w:t>
      </w:r>
      <w:r w:rsidR="00560D78" w:rsidRPr="00560D78">
        <w:rPr>
          <w:sz w:val="28"/>
          <w:szCs w:val="28"/>
        </w:rPr>
        <w:t xml:space="preserve"> от стоимости договора</w:t>
      </w:r>
      <w:r w:rsidRPr="00560D78">
        <w:rPr>
          <w:sz w:val="28"/>
          <w:szCs w:val="28"/>
        </w:rPr>
        <w:t>, что будет отражено при подписании соответствующего дополнительного соглашения к договору, представленному к конкурсной документации</w:t>
      </w:r>
      <w:r w:rsidR="006371E4" w:rsidRPr="00560D78">
        <w:rPr>
          <w:sz w:val="28"/>
          <w:szCs w:val="28"/>
        </w:rPr>
        <w:t xml:space="preserve"> </w:t>
      </w:r>
      <w:r w:rsidR="003F281A" w:rsidRPr="00560D78">
        <w:rPr>
          <w:sz w:val="28"/>
          <w:szCs w:val="28"/>
        </w:rPr>
        <w:t xml:space="preserve">                                     </w:t>
      </w:r>
      <w:r w:rsidR="006371E4" w:rsidRPr="00560D78">
        <w:rPr>
          <w:sz w:val="28"/>
          <w:szCs w:val="28"/>
        </w:rPr>
        <w:t>( П</w:t>
      </w:r>
      <w:r w:rsidRPr="00560D78">
        <w:rPr>
          <w:sz w:val="28"/>
          <w:szCs w:val="28"/>
        </w:rPr>
        <w:t>риложение № 3).</w:t>
      </w:r>
    </w:p>
    <w:p w:rsidR="00F66F89" w:rsidRPr="00045678" w:rsidRDefault="00F66F89" w:rsidP="009D4C6E">
      <w:pPr>
        <w:pStyle w:val="a7"/>
        <w:spacing w:line="360" w:lineRule="exact"/>
        <w:jc w:val="both"/>
        <w:rPr>
          <w:sz w:val="28"/>
          <w:szCs w:val="28"/>
        </w:rPr>
      </w:pPr>
    </w:p>
    <w:p w:rsidR="00F66F89" w:rsidRPr="00045678" w:rsidRDefault="00F66F89" w:rsidP="009D4C6E">
      <w:pPr>
        <w:pStyle w:val="30"/>
        <w:numPr>
          <w:ilvl w:val="1"/>
          <w:numId w:val="26"/>
        </w:numPr>
        <w:spacing w:before="0" w:after="0" w:line="360" w:lineRule="exact"/>
        <w:ind w:left="1418"/>
        <w:jc w:val="both"/>
        <w:rPr>
          <w:rFonts w:ascii="Times New Roman" w:hAnsi="Times New Roman" w:cs="Times New Roman"/>
          <w:sz w:val="28"/>
          <w:szCs w:val="28"/>
        </w:rPr>
      </w:pPr>
      <w:bookmarkStart w:id="20" w:name="_Toc517167478"/>
      <w:r w:rsidRPr="00045678">
        <w:rPr>
          <w:rFonts w:ascii="Times New Roman" w:hAnsi="Times New Roman" w:cs="Times New Roman"/>
          <w:sz w:val="28"/>
          <w:szCs w:val="28"/>
        </w:rPr>
        <w:t>Исполнение, изменение, расторжение договора</w:t>
      </w:r>
      <w:bookmarkEnd w:id="20"/>
    </w:p>
    <w:p w:rsidR="00F66F89" w:rsidRPr="00045678" w:rsidRDefault="00F66F89" w:rsidP="009D4C6E">
      <w:pPr>
        <w:spacing w:line="360" w:lineRule="exact"/>
        <w:rPr>
          <w:sz w:val="28"/>
          <w:szCs w:val="28"/>
        </w:rPr>
      </w:pPr>
    </w:p>
    <w:p w:rsidR="00F66F89" w:rsidRPr="00045678" w:rsidRDefault="00F66F89" w:rsidP="009D4C6E">
      <w:pPr>
        <w:pStyle w:val="a7"/>
        <w:numPr>
          <w:ilvl w:val="2"/>
          <w:numId w:val="26"/>
        </w:numPr>
        <w:tabs>
          <w:tab w:val="left" w:pos="1560"/>
        </w:tabs>
        <w:spacing w:line="360" w:lineRule="exact"/>
        <w:ind w:left="0" w:firstLine="709"/>
        <w:jc w:val="both"/>
        <w:rPr>
          <w:sz w:val="28"/>
          <w:szCs w:val="28"/>
        </w:rPr>
      </w:pPr>
      <w:r w:rsidRPr="00045678">
        <w:rPr>
          <w:sz w:val="28"/>
          <w:szCs w:val="28"/>
        </w:rPr>
        <w:t xml:space="preserve">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w:t>
      </w:r>
      <w:proofErr w:type="spellStart"/>
      <w:r w:rsidRPr="00045678">
        <w:rPr>
          <w:sz w:val="28"/>
          <w:szCs w:val="28"/>
        </w:rPr>
        <w:t>недостижения</w:t>
      </w:r>
      <w:proofErr w:type="spellEnd"/>
      <w:r w:rsidRPr="00045678">
        <w:rPr>
          <w:sz w:val="28"/>
          <w:szCs w:val="28"/>
        </w:rPr>
        <w:t xml:space="preserve">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F66F89" w:rsidRPr="00045678" w:rsidRDefault="00F66F89" w:rsidP="009D4C6E">
      <w:pPr>
        <w:pStyle w:val="a7"/>
        <w:numPr>
          <w:ilvl w:val="2"/>
          <w:numId w:val="26"/>
        </w:numPr>
        <w:tabs>
          <w:tab w:val="left" w:pos="1560"/>
        </w:tabs>
        <w:spacing w:line="360" w:lineRule="exact"/>
        <w:ind w:left="0" w:firstLine="709"/>
        <w:jc w:val="both"/>
        <w:rPr>
          <w:sz w:val="28"/>
          <w:szCs w:val="28"/>
        </w:rPr>
      </w:pPr>
      <w:r w:rsidRPr="00045678">
        <w:rPr>
          <w:sz w:val="28"/>
          <w:szCs w:val="28"/>
        </w:rPr>
        <w:t>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F66F89" w:rsidRPr="00045678" w:rsidRDefault="00F66F89" w:rsidP="009D4C6E">
      <w:pPr>
        <w:pStyle w:val="a7"/>
        <w:numPr>
          <w:ilvl w:val="2"/>
          <w:numId w:val="26"/>
        </w:numPr>
        <w:tabs>
          <w:tab w:val="left" w:pos="1560"/>
        </w:tabs>
        <w:spacing w:line="360" w:lineRule="exact"/>
        <w:ind w:left="0" w:firstLine="708"/>
        <w:jc w:val="both"/>
        <w:rPr>
          <w:sz w:val="28"/>
          <w:szCs w:val="28"/>
        </w:rPr>
      </w:pPr>
      <w:r w:rsidRPr="00045678">
        <w:rPr>
          <w:sz w:val="28"/>
          <w:szCs w:val="28"/>
        </w:rPr>
        <w:lastRenderedPageBreak/>
        <w:t xml:space="preserve">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w:t>
      </w:r>
      <w:r w:rsidR="00A54DCB">
        <w:rPr>
          <w:sz w:val="28"/>
          <w:szCs w:val="28"/>
        </w:rPr>
        <w:t>оборудования</w:t>
      </w:r>
      <w:r w:rsidRPr="00045678">
        <w:rPr>
          <w:sz w:val="28"/>
          <w:szCs w:val="28"/>
        </w:rPr>
        <w:t xml:space="preserve">, объем предусмотренных работ, услуг при изменении потребности в </w:t>
      </w:r>
      <w:r w:rsidR="00A54DCB">
        <w:rPr>
          <w:sz w:val="28"/>
          <w:szCs w:val="28"/>
        </w:rPr>
        <w:t>оборудовании</w:t>
      </w:r>
      <w:r w:rsidRPr="00045678">
        <w:rPr>
          <w:sz w:val="28"/>
          <w:szCs w:val="28"/>
        </w:rPr>
        <w:t xml:space="preserve">, работах, услугах, на поставку, выполнение, оказание которых заключен договор, если иное не предусмотрено в пункте 1.12. конкурсной документации, а также при выявлении потребности в дополнительном объеме работ, услуг, </w:t>
      </w:r>
      <w:r w:rsidR="00A54DCB">
        <w:rPr>
          <w:sz w:val="28"/>
          <w:szCs w:val="28"/>
        </w:rPr>
        <w:t>оборудовании</w:t>
      </w:r>
      <w:r w:rsidRPr="00045678">
        <w:rPr>
          <w:sz w:val="28"/>
          <w:szCs w:val="28"/>
        </w:rPr>
        <w:t xml:space="preserve">, не предусмотренных договором, но связанных с такими работами, услугами, </w:t>
      </w:r>
      <w:r w:rsidR="00A54DCB">
        <w:rPr>
          <w:sz w:val="28"/>
          <w:szCs w:val="28"/>
        </w:rPr>
        <w:t>оборудованием</w:t>
      </w:r>
      <w:r w:rsidRPr="00045678">
        <w:rPr>
          <w:sz w:val="28"/>
          <w:szCs w:val="28"/>
        </w:rPr>
        <w:t xml:space="preserve">, предусмотренными договором. </w:t>
      </w:r>
    </w:p>
    <w:p w:rsidR="00F66F89" w:rsidRPr="00045678" w:rsidRDefault="00F66F89" w:rsidP="009D4C6E">
      <w:pPr>
        <w:pStyle w:val="a7"/>
        <w:numPr>
          <w:ilvl w:val="2"/>
          <w:numId w:val="26"/>
        </w:numPr>
        <w:tabs>
          <w:tab w:val="left" w:pos="1560"/>
        </w:tabs>
        <w:spacing w:line="360" w:lineRule="exact"/>
        <w:ind w:left="0" w:firstLine="709"/>
        <w:jc w:val="both"/>
        <w:rPr>
          <w:sz w:val="28"/>
          <w:szCs w:val="28"/>
        </w:rPr>
      </w:pPr>
      <w:r w:rsidRPr="00045678">
        <w:rPr>
          <w:sz w:val="28"/>
          <w:szCs w:val="28"/>
        </w:rPr>
        <w:t xml:space="preserve">При поставке дополнительного количества </w:t>
      </w:r>
      <w:r w:rsidR="00A54DCB" w:rsidRPr="00045678">
        <w:rPr>
          <w:sz w:val="28"/>
          <w:szCs w:val="28"/>
        </w:rPr>
        <w:t>так</w:t>
      </w:r>
      <w:r w:rsidR="00A54DCB">
        <w:rPr>
          <w:sz w:val="28"/>
          <w:szCs w:val="28"/>
        </w:rPr>
        <w:t>ого</w:t>
      </w:r>
      <w:r w:rsidR="00A54DCB" w:rsidRPr="00045678">
        <w:rPr>
          <w:sz w:val="28"/>
          <w:szCs w:val="28"/>
        </w:rPr>
        <w:t xml:space="preserve"> </w:t>
      </w:r>
      <w:r w:rsidR="00A54DCB">
        <w:rPr>
          <w:sz w:val="28"/>
          <w:szCs w:val="28"/>
        </w:rPr>
        <w:t>оборудования</w:t>
      </w:r>
      <w:r w:rsidRPr="00045678">
        <w:rPr>
          <w:sz w:val="28"/>
          <w:szCs w:val="28"/>
        </w:rPr>
        <w:t>,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w:t>
      </w:r>
      <w:r w:rsidR="00A54DCB">
        <w:rPr>
          <w:sz w:val="28"/>
          <w:szCs w:val="28"/>
        </w:rPr>
        <w:t>ого</w:t>
      </w:r>
      <w:r w:rsidRPr="00045678">
        <w:rPr>
          <w:sz w:val="28"/>
          <w:szCs w:val="28"/>
        </w:rPr>
        <w:t xml:space="preserve"> </w:t>
      </w:r>
      <w:r w:rsidR="00A54DCB">
        <w:rPr>
          <w:sz w:val="28"/>
          <w:szCs w:val="28"/>
        </w:rPr>
        <w:t>оборудования</w:t>
      </w:r>
      <w:r w:rsidRPr="00045678">
        <w:rPr>
          <w:sz w:val="28"/>
          <w:szCs w:val="28"/>
        </w:rPr>
        <w:t>, объему таких работ, услуг, а при внесении соответствующих изменений в договор в связи с сокращением потребности в поставки так</w:t>
      </w:r>
      <w:r w:rsidR="00A54DCB">
        <w:rPr>
          <w:sz w:val="28"/>
          <w:szCs w:val="28"/>
        </w:rPr>
        <w:t>ого</w:t>
      </w:r>
      <w:r w:rsidRPr="00045678">
        <w:rPr>
          <w:sz w:val="28"/>
          <w:szCs w:val="28"/>
        </w:rPr>
        <w:t xml:space="preserve"> </w:t>
      </w:r>
      <w:r w:rsidR="00A54DCB">
        <w:rPr>
          <w:sz w:val="28"/>
          <w:szCs w:val="28"/>
        </w:rPr>
        <w:t>оборудования</w:t>
      </w:r>
      <w:r w:rsidRPr="00045678">
        <w:rPr>
          <w:sz w:val="28"/>
          <w:szCs w:val="28"/>
        </w:rPr>
        <w:t>, выполнении таких работ, оказании таких услуг заказчик в обязательном порядке меняет цену договора указанным образом.</w:t>
      </w:r>
    </w:p>
    <w:p w:rsidR="00F66F89" w:rsidRPr="00045678" w:rsidRDefault="00F66F89" w:rsidP="009D4C6E">
      <w:pPr>
        <w:pStyle w:val="a7"/>
        <w:numPr>
          <w:ilvl w:val="2"/>
          <w:numId w:val="26"/>
        </w:numPr>
        <w:tabs>
          <w:tab w:val="left" w:pos="1560"/>
        </w:tabs>
        <w:spacing w:line="360" w:lineRule="exact"/>
        <w:ind w:left="0" w:firstLine="709"/>
        <w:jc w:val="both"/>
        <w:rPr>
          <w:sz w:val="28"/>
          <w:szCs w:val="28"/>
        </w:rPr>
      </w:pPr>
      <w:r w:rsidRPr="00045678">
        <w:rPr>
          <w:sz w:val="28"/>
          <w:szCs w:val="28"/>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F66F89" w:rsidRPr="00045678" w:rsidRDefault="00F66F89" w:rsidP="009D4C6E">
      <w:pPr>
        <w:pStyle w:val="a7"/>
        <w:numPr>
          <w:ilvl w:val="2"/>
          <w:numId w:val="26"/>
        </w:numPr>
        <w:tabs>
          <w:tab w:val="left" w:pos="1560"/>
        </w:tabs>
        <w:spacing w:line="360" w:lineRule="exact"/>
        <w:ind w:left="0" w:firstLine="709"/>
        <w:jc w:val="both"/>
        <w:rPr>
          <w:sz w:val="28"/>
          <w:szCs w:val="28"/>
        </w:rPr>
      </w:pPr>
      <w:r w:rsidRPr="00045678">
        <w:rPr>
          <w:sz w:val="28"/>
          <w:szCs w:val="28"/>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конкурса, которые устанавливались в конкурсной документации.</w:t>
      </w:r>
    </w:p>
    <w:p w:rsidR="00F66F89" w:rsidRDefault="00F66F89" w:rsidP="009D4C6E">
      <w:pPr>
        <w:pStyle w:val="a7"/>
        <w:numPr>
          <w:ilvl w:val="2"/>
          <w:numId w:val="26"/>
        </w:numPr>
        <w:tabs>
          <w:tab w:val="left" w:pos="1560"/>
        </w:tabs>
        <w:spacing w:line="360" w:lineRule="exact"/>
        <w:ind w:left="0" w:firstLine="709"/>
        <w:jc w:val="both"/>
        <w:rPr>
          <w:sz w:val="28"/>
          <w:szCs w:val="28"/>
        </w:rPr>
      </w:pPr>
      <w:r w:rsidRPr="00045678">
        <w:rPr>
          <w:sz w:val="28"/>
          <w:szCs w:val="28"/>
        </w:rPr>
        <w:t xml:space="preserve">При исполнении договора по согласованию с заказчиком допускается поставка </w:t>
      </w:r>
      <w:r w:rsidR="00A54DCB">
        <w:rPr>
          <w:sz w:val="28"/>
          <w:szCs w:val="28"/>
        </w:rPr>
        <w:t>оборудования</w:t>
      </w:r>
      <w:r w:rsidRPr="00045678">
        <w:rPr>
          <w:sz w:val="28"/>
          <w:szCs w:val="28"/>
        </w:rPr>
        <w:t>,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045678">
        <w:rPr>
          <w:i/>
          <w:sz w:val="28"/>
          <w:szCs w:val="28"/>
        </w:rPr>
        <w:t>.</w:t>
      </w:r>
      <w:r w:rsidRPr="00045678">
        <w:rPr>
          <w:sz w:val="28"/>
          <w:szCs w:val="28"/>
        </w:rPr>
        <w:t xml:space="preserve"> При этом стоимость поставляемого </w:t>
      </w:r>
      <w:r w:rsidR="00A54DCB">
        <w:rPr>
          <w:sz w:val="28"/>
          <w:szCs w:val="28"/>
        </w:rPr>
        <w:t>оборудования</w:t>
      </w:r>
      <w:r w:rsidRPr="00045678">
        <w:rPr>
          <w:sz w:val="28"/>
          <w:szCs w:val="28"/>
        </w:rPr>
        <w:t>, выполняемых работ, оказываемых услуг не должна быть выше стоимости, указанной в договоре.</w:t>
      </w:r>
      <w:r w:rsidR="005E2741" w:rsidRPr="00045678">
        <w:rPr>
          <w:sz w:val="28"/>
          <w:szCs w:val="28"/>
        </w:rPr>
        <w:t xml:space="preserve"> </w:t>
      </w:r>
    </w:p>
    <w:p w:rsidR="00560D78" w:rsidRDefault="00560D78" w:rsidP="00560D78">
      <w:pPr>
        <w:pStyle w:val="a7"/>
        <w:tabs>
          <w:tab w:val="left" w:pos="1560"/>
        </w:tabs>
        <w:spacing w:line="360" w:lineRule="exact"/>
        <w:ind w:left="709"/>
        <w:jc w:val="both"/>
        <w:rPr>
          <w:sz w:val="28"/>
          <w:szCs w:val="28"/>
        </w:rPr>
      </w:pPr>
    </w:p>
    <w:p w:rsidR="00560D78" w:rsidRPr="00045678" w:rsidRDefault="00560D78" w:rsidP="00560D78">
      <w:pPr>
        <w:pStyle w:val="a7"/>
        <w:tabs>
          <w:tab w:val="left" w:pos="1560"/>
        </w:tabs>
        <w:spacing w:line="360" w:lineRule="exact"/>
        <w:ind w:left="709"/>
        <w:jc w:val="both"/>
        <w:rPr>
          <w:sz w:val="28"/>
          <w:szCs w:val="28"/>
        </w:rPr>
      </w:pPr>
    </w:p>
    <w:p w:rsidR="005E2741" w:rsidRPr="00045678" w:rsidRDefault="005E2741" w:rsidP="009D4C6E">
      <w:pPr>
        <w:pStyle w:val="a7"/>
        <w:tabs>
          <w:tab w:val="left" w:pos="1560"/>
        </w:tabs>
        <w:spacing w:line="360" w:lineRule="exact"/>
        <w:ind w:left="709"/>
        <w:jc w:val="both"/>
        <w:rPr>
          <w:sz w:val="28"/>
          <w:szCs w:val="28"/>
        </w:rPr>
      </w:pPr>
    </w:p>
    <w:p w:rsidR="005E2741" w:rsidRPr="00045678" w:rsidRDefault="005E2741" w:rsidP="009D4C6E">
      <w:pPr>
        <w:pStyle w:val="30"/>
        <w:numPr>
          <w:ilvl w:val="1"/>
          <w:numId w:val="26"/>
        </w:numPr>
        <w:spacing w:before="0" w:after="0" w:line="360" w:lineRule="exact"/>
        <w:ind w:left="1560"/>
        <w:jc w:val="both"/>
        <w:rPr>
          <w:rFonts w:ascii="Times New Roman" w:hAnsi="Times New Roman" w:cs="Times New Roman"/>
          <w:sz w:val="28"/>
          <w:szCs w:val="28"/>
        </w:rPr>
      </w:pPr>
      <w:bookmarkStart w:id="21" w:name="_Toc517167465"/>
      <w:r w:rsidRPr="00045678">
        <w:rPr>
          <w:rFonts w:ascii="Times New Roman" w:hAnsi="Times New Roman" w:cs="Times New Roman"/>
          <w:sz w:val="28"/>
          <w:szCs w:val="28"/>
        </w:rPr>
        <w:lastRenderedPageBreak/>
        <w:t>Антидемпинговые меры</w:t>
      </w:r>
      <w:bookmarkEnd w:id="21"/>
    </w:p>
    <w:p w:rsidR="005E2741" w:rsidRPr="00045678" w:rsidRDefault="005E2741" w:rsidP="009D4C6E">
      <w:pPr>
        <w:spacing w:line="360" w:lineRule="exact"/>
        <w:rPr>
          <w:sz w:val="28"/>
          <w:szCs w:val="28"/>
        </w:rPr>
      </w:pPr>
    </w:p>
    <w:p w:rsidR="005E2741" w:rsidRPr="00045678" w:rsidRDefault="00FB5E6C" w:rsidP="009D4C6E">
      <w:pPr>
        <w:spacing w:line="360" w:lineRule="exact"/>
        <w:ind w:firstLine="851"/>
        <w:jc w:val="both"/>
        <w:rPr>
          <w:sz w:val="28"/>
          <w:szCs w:val="28"/>
        </w:rPr>
      </w:pPr>
      <w:r w:rsidRPr="00045678">
        <w:rPr>
          <w:sz w:val="28"/>
          <w:szCs w:val="28"/>
        </w:rPr>
        <w:t>3.2</w:t>
      </w:r>
      <w:r w:rsidR="008F0071">
        <w:rPr>
          <w:sz w:val="28"/>
          <w:szCs w:val="28"/>
        </w:rPr>
        <w:t>3</w:t>
      </w:r>
      <w:r w:rsidRPr="00045678">
        <w:rPr>
          <w:sz w:val="28"/>
          <w:szCs w:val="28"/>
        </w:rPr>
        <w:t xml:space="preserve">.1. </w:t>
      </w:r>
      <w:r w:rsidR="005E2741" w:rsidRPr="00045678">
        <w:rPr>
          <w:sz w:val="28"/>
          <w:szCs w:val="28"/>
        </w:rPr>
        <w:t>При предложении участником конкурса демпинговой цены договора (цены лота) к участнику конкурса могут быть применены антидемпинговые меры. Возможность применения антидемпинговых мер, вид антидемпинговой меры указываются в пункте 1.4 конкурсной документации.</w:t>
      </w:r>
    </w:p>
    <w:p w:rsidR="005E2741" w:rsidRPr="00045678" w:rsidRDefault="00FB5E6C" w:rsidP="009D4C6E">
      <w:pPr>
        <w:spacing w:line="360" w:lineRule="exact"/>
        <w:ind w:firstLine="851"/>
        <w:jc w:val="both"/>
        <w:rPr>
          <w:sz w:val="28"/>
          <w:szCs w:val="28"/>
        </w:rPr>
      </w:pPr>
      <w:r w:rsidRPr="00045678">
        <w:rPr>
          <w:sz w:val="28"/>
          <w:szCs w:val="28"/>
        </w:rPr>
        <w:t>3.2</w:t>
      </w:r>
      <w:r w:rsidR="008F0071">
        <w:rPr>
          <w:sz w:val="28"/>
          <w:szCs w:val="28"/>
        </w:rPr>
        <w:t>3</w:t>
      </w:r>
      <w:r w:rsidRPr="00045678">
        <w:rPr>
          <w:sz w:val="28"/>
          <w:szCs w:val="28"/>
        </w:rPr>
        <w:t xml:space="preserve">.2. </w:t>
      </w:r>
      <w:r w:rsidR="005E2741" w:rsidRPr="00045678">
        <w:rPr>
          <w:sz w:val="28"/>
          <w:szCs w:val="28"/>
        </w:rPr>
        <w:t>Независимо от применения антидемпинговых мер, предусмотренных пунктом 1.4 конкурсной документации, заказчик имеет право применить следующие антидемпинговые меры:</w:t>
      </w:r>
    </w:p>
    <w:p w:rsidR="005E2741" w:rsidRPr="00045678" w:rsidRDefault="005E2741" w:rsidP="009D4C6E">
      <w:pPr>
        <w:pStyle w:val="a7"/>
        <w:spacing w:line="360" w:lineRule="exact"/>
        <w:ind w:left="0" w:firstLine="709"/>
        <w:jc w:val="both"/>
        <w:rPr>
          <w:sz w:val="28"/>
          <w:szCs w:val="28"/>
        </w:rPr>
      </w:pPr>
      <w:r w:rsidRPr="00045678">
        <w:rPr>
          <w:sz w:val="28"/>
          <w:szCs w:val="28"/>
        </w:rPr>
        <w:t>3.</w:t>
      </w:r>
      <w:r w:rsidR="00FB5E6C" w:rsidRPr="00045678">
        <w:rPr>
          <w:sz w:val="28"/>
          <w:szCs w:val="28"/>
        </w:rPr>
        <w:t>2</w:t>
      </w:r>
      <w:r w:rsidR="008F0071">
        <w:rPr>
          <w:sz w:val="28"/>
          <w:szCs w:val="28"/>
        </w:rPr>
        <w:t>3</w:t>
      </w:r>
      <w:r w:rsidR="00FB5E6C" w:rsidRPr="00045678">
        <w:rPr>
          <w:sz w:val="28"/>
          <w:szCs w:val="28"/>
        </w:rPr>
        <w:t>.</w:t>
      </w:r>
      <w:r w:rsidR="00820BDD">
        <w:rPr>
          <w:sz w:val="28"/>
          <w:szCs w:val="28"/>
        </w:rPr>
        <w:t>2</w:t>
      </w:r>
      <w:r w:rsidR="00FB5E6C" w:rsidRPr="00045678">
        <w:rPr>
          <w:sz w:val="28"/>
          <w:szCs w:val="28"/>
        </w:rPr>
        <w:t>.</w:t>
      </w:r>
      <w:r w:rsidR="00820BDD">
        <w:rPr>
          <w:sz w:val="28"/>
          <w:szCs w:val="28"/>
        </w:rPr>
        <w:t xml:space="preserve">1. </w:t>
      </w:r>
      <w:r w:rsidR="00FB5E6C" w:rsidRPr="00045678">
        <w:rPr>
          <w:sz w:val="28"/>
          <w:szCs w:val="28"/>
        </w:rPr>
        <w:t>П</w:t>
      </w:r>
      <w:r w:rsidRPr="00045678">
        <w:rPr>
          <w:sz w:val="28"/>
          <w:szCs w:val="28"/>
        </w:rPr>
        <w:t xml:space="preserve">ри обнаружении предложений, стоимость которых ниже среднеарифметической цены всех поданных участниками предложений более чем на </w:t>
      </w:r>
      <w:r w:rsidR="00B51348" w:rsidRPr="00045678">
        <w:rPr>
          <w:sz w:val="28"/>
          <w:szCs w:val="28"/>
        </w:rPr>
        <w:t>1</w:t>
      </w:r>
      <w:r w:rsidRPr="00045678">
        <w:rPr>
          <w:sz w:val="28"/>
          <w:szCs w:val="28"/>
        </w:rPr>
        <w:t>5%,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заявку;</w:t>
      </w:r>
    </w:p>
    <w:p w:rsidR="005E2741" w:rsidRPr="00045678" w:rsidRDefault="005E2741" w:rsidP="009D4C6E">
      <w:pPr>
        <w:pStyle w:val="a7"/>
        <w:spacing w:line="360" w:lineRule="exact"/>
        <w:ind w:left="0" w:firstLine="709"/>
        <w:jc w:val="both"/>
        <w:rPr>
          <w:sz w:val="28"/>
          <w:szCs w:val="28"/>
        </w:rPr>
      </w:pPr>
      <w:r w:rsidRPr="00045678">
        <w:rPr>
          <w:sz w:val="28"/>
          <w:szCs w:val="28"/>
        </w:rPr>
        <w:t>3.</w:t>
      </w:r>
      <w:r w:rsidR="00FB5E6C" w:rsidRPr="00045678">
        <w:rPr>
          <w:sz w:val="28"/>
          <w:szCs w:val="28"/>
        </w:rPr>
        <w:t>2</w:t>
      </w:r>
      <w:r w:rsidR="008F0071">
        <w:rPr>
          <w:sz w:val="28"/>
          <w:szCs w:val="28"/>
        </w:rPr>
        <w:t>3</w:t>
      </w:r>
      <w:r w:rsidR="00FB5E6C" w:rsidRPr="00045678">
        <w:rPr>
          <w:sz w:val="28"/>
          <w:szCs w:val="28"/>
        </w:rPr>
        <w:t>.</w:t>
      </w:r>
      <w:r w:rsidR="00820BDD">
        <w:rPr>
          <w:sz w:val="28"/>
          <w:szCs w:val="28"/>
        </w:rPr>
        <w:t>2</w:t>
      </w:r>
      <w:r w:rsidR="00195B21" w:rsidRPr="00045678">
        <w:rPr>
          <w:sz w:val="28"/>
          <w:szCs w:val="28"/>
        </w:rPr>
        <w:t>.</w:t>
      </w:r>
      <w:r w:rsidR="00820BDD">
        <w:rPr>
          <w:sz w:val="28"/>
          <w:szCs w:val="28"/>
        </w:rPr>
        <w:t>2.</w:t>
      </w:r>
      <w:r w:rsidR="00195B21" w:rsidRPr="00045678">
        <w:rPr>
          <w:sz w:val="28"/>
          <w:szCs w:val="28"/>
        </w:rPr>
        <w:t xml:space="preserve"> </w:t>
      </w:r>
      <w:r w:rsidR="00FB5E6C" w:rsidRPr="00045678">
        <w:rPr>
          <w:sz w:val="28"/>
          <w:szCs w:val="28"/>
        </w:rPr>
        <w:t>З</w:t>
      </w:r>
      <w:r w:rsidRPr="00045678">
        <w:rPr>
          <w:sz w:val="28"/>
          <w:szCs w:val="28"/>
        </w:rPr>
        <w:t>аявки участников,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r w:rsidR="00820BDD">
        <w:rPr>
          <w:sz w:val="28"/>
          <w:szCs w:val="28"/>
        </w:rPr>
        <w:t>.</w:t>
      </w:r>
    </w:p>
    <w:p w:rsidR="005E2741" w:rsidRPr="00045678" w:rsidRDefault="00FB5E6C" w:rsidP="009D4C6E">
      <w:pPr>
        <w:spacing w:line="360" w:lineRule="exact"/>
        <w:ind w:firstLine="709"/>
        <w:jc w:val="both"/>
        <w:rPr>
          <w:sz w:val="28"/>
          <w:szCs w:val="28"/>
        </w:rPr>
      </w:pPr>
      <w:r w:rsidRPr="00045678">
        <w:rPr>
          <w:sz w:val="28"/>
          <w:szCs w:val="28"/>
        </w:rPr>
        <w:t>3.2</w:t>
      </w:r>
      <w:r w:rsidR="008F0071">
        <w:rPr>
          <w:sz w:val="28"/>
          <w:szCs w:val="28"/>
        </w:rPr>
        <w:t>3</w:t>
      </w:r>
      <w:r w:rsidRPr="00045678">
        <w:rPr>
          <w:sz w:val="28"/>
          <w:szCs w:val="28"/>
        </w:rPr>
        <w:t>.</w:t>
      </w:r>
      <w:r w:rsidR="00820BDD">
        <w:rPr>
          <w:sz w:val="28"/>
          <w:szCs w:val="28"/>
        </w:rPr>
        <w:t>2</w:t>
      </w:r>
      <w:r w:rsidRPr="00045678">
        <w:rPr>
          <w:sz w:val="28"/>
          <w:szCs w:val="28"/>
        </w:rPr>
        <w:t>.</w:t>
      </w:r>
      <w:r w:rsidR="00820BDD">
        <w:rPr>
          <w:sz w:val="28"/>
          <w:szCs w:val="28"/>
        </w:rPr>
        <w:t>3.</w:t>
      </w:r>
      <w:r w:rsidRPr="00045678">
        <w:rPr>
          <w:sz w:val="28"/>
          <w:szCs w:val="28"/>
        </w:rPr>
        <w:t xml:space="preserve"> </w:t>
      </w:r>
      <w:r w:rsidR="005E2741" w:rsidRPr="00045678">
        <w:rPr>
          <w:sz w:val="28"/>
          <w:szCs w:val="28"/>
        </w:rPr>
        <w:t>Независимо от применения антидемпинговых мер заявка участника, содержащая демпинговую цену договора (цену лота), отклоняется, если по итогам проведенного анализа представленных в составе заявки обоснования предложенной цены, расчета предложенной цены, иных документов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минимально необходимых требований, предусмотренных Федеральным законом «Технический регламент о безопасности зданий и сооружений».</w:t>
      </w:r>
    </w:p>
    <w:p w:rsidR="005E2741" w:rsidRPr="00045678" w:rsidRDefault="00FB5E6C" w:rsidP="009D4C6E">
      <w:pPr>
        <w:spacing w:line="360" w:lineRule="exact"/>
        <w:ind w:firstLine="709"/>
        <w:jc w:val="both"/>
        <w:rPr>
          <w:sz w:val="28"/>
          <w:szCs w:val="28"/>
        </w:rPr>
      </w:pPr>
      <w:r w:rsidRPr="00045678">
        <w:rPr>
          <w:sz w:val="28"/>
          <w:szCs w:val="28"/>
        </w:rPr>
        <w:t>3.2</w:t>
      </w:r>
      <w:r w:rsidR="008F0071">
        <w:rPr>
          <w:sz w:val="28"/>
          <w:szCs w:val="28"/>
        </w:rPr>
        <w:t>3</w:t>
      </w:r>
      <w:r w:rsidRPr="00045678">
        <w:rPr>
          <w:sz w:val="28"/>
          <w:szCs w:val="28"/>
        </w:rPr>
        <w:t>.</w:t>
      </w:r>
      <w:r w:rsidR="00820BDD">
        <w:rPr>
          <w:sz w:val="28"/>
          <w:szCs w:val="28"/>
        </w:rPr>
        <w:t>2</w:t>
      </w:r>
      <w:r w:rsidRPr="00045678">
        <w:rPr>
          <w:sz w:val="28"/>
          <w:szCs w:val="28"/>
        </w:rPr>
        <w:t>.</w:t>
      </w:r>
      <w:r w:rsidR="00820BDD">
        <w:rPr>
          <w:sz w:val="28"/>
          <w:szCs w:val="28"/>
        </w:rPr>
        <w:t>4.</w:t>
      </w:r>
      <w:r w:rsidRPr="00045678">
        <w:rPr>
          <w:sz w:val="28"/>
          <w:szCs w:val="28"/>
        </w:rPr>
        <w:t xml:space="preserve"> </w:t>
      </w:r>
      <w:r w:rsidR="005E2741" w:rsidRPr="00045678">
        <w:rPr>
          <w:sz w:val="28"/>
          <w:szCs w:val="28"/>
        </w:rPr>
        <w:t xml:space="preserve">В случае признания победителя конкурса уклонившимся от заключения договора на участника конкурса, с которым в соответствии с конкурсной документацией заключается договор, распространяются установленные требования в полном объеме. </w:t>
      </w:r>
    </w:p>
    <w:p w:rsidR="005B779C" w:rsidRPr="00045678" w:rsidRDefault="005B779C" w:rsidP="009D4C6E">
      <w:pPr>
        <w:spacing w:line="360" w:lineRule="exact"/>
        <w:rPr>
          <w:rFonts w:eastAsia="Calibri"/>
          <w:lang w:eastAsia="en-US"/>
        </w:rPr>
      </w:pPr>
    </w:p>
    <w:p w:rsidR="00353304" w:rsidRPr="00045678" w:rsidRDefault="00BE33A5" w:rsidP="009D4C6E">
      <w:pPr>
        <w:pStyle w:val="30"/>
        <w:spacing w:before="0" w:after="0" w:line="360" w:lineRule="exact"/>
        <w:ind w:left="709"/>
        <w:rPr>
          <w:rFonts w:ascii="Times New Roman" w:hAnsi="Times New Roman" w:cs="Times New Roman"/>
          <w:sz w:val="28"/>
          <w:szCs w:val="28"/>
        </w:rPr>
      </w:pPr>
      <w:bookmarkStart w:id="22" w:name="_Toc517167475"/>
      <w:r w:rsidRPr="00045678">
        <w:rPr>
          <w:rFonts w:ascii="Times New Roman" w:hAnsi="Times New Roman" w:cs="Times New Roman"/>
          <w:sz w:val="28"/>
          <w:szCs w:val="28"/>
        </w:rPr>
        <w:t>3.2</w:t>
      </w:r>
      <w:r w:rsidR="008F0071">
        <w:rPr>
          <w:rFonts w:ascii="Times New Roman" w:hAnsi="Times New Roman" w:cs="Times New Roman"/>
          <w:sz w:val="28"/>
          <w:szCs w:val="28"/>
        </w:rPr>
        <w:t>4</w:t>
      </w:r>
      <w:r w:rsidRPr="00045678">
        <w:rPr>
          <w:rFonts w:ascii="Times New Roman" w:hAnsi="Times New Roman" w:cs="Times New Roman"/>
          <w:sz w:val="28"/>
          <w:szCs w:val="28"/>
        </w:rPr>
        <w:t>.</w:t>
      </w:r>
      <w:r w:rsidR="00353304" w:rsidRPr="00045678">
        <w:rPr>
          <w:rFonts w:ascii="Times New Roman" w:hAnsi="Times New Roman" w:cs="Times New Roman"/>
          <w:sz w:val="28"/>
          <w:szCs w:val="28"/>
        </w:rPr>
        <w:t>Обеспечение исполнения договора</w:t>
      </w:r>
    </w:p>
    <w:p w:rsidR="00353304" w:rsidRPr="00045678" w:rsidRDefault="00353304" w:rsidP="009D4C6E">
      <w:pPr>
        <w:pStyle w:val="a7"/>
        <w:tabs>
          <w:tab w:val="left" w:pos="1560"/>
        </w:tabs>
        <w:spacing w:line="360" w:lineRule="exact"/>
        <w:ind w:left="0" w:firstLine="709"/>
        <w:jc w:val="both"/>
        <w:rPr>
          <w:sz w:val="28"/>
          <w:szCs w:val="28"/>
        </w:rPr>
      </w:pPr>
    </w:p>
    <w:p w:rsidR="00353304" w:rsidRDefault="00FB5E6C"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00353304" w:rsidRPr="00045678">
        <w:rPr>
          <w:sz w:val="28"/>
          <w:szCs w:val="28"/>
        </w:rPr>
        <w:t>.1.</w:t>
      </w:r>
      <w:r w:rsidR="00353304" w:rsidRPr="00045678">
        <w:rPr>
          <w:sz w:val="28"/>
          <w:szCs w:val="28"/>
        </w:rPr>
        <w:tab/>
        <w:t>Обеспечение исполнения договора предоставляется, если в пункте 1.6 конкурсной документации установлено требование о предоставлении обеспечения исполнения договора. Исполнение договора может обеспечиваться как представлением независимой гарантии, так и внесением денежных средств на указанный заказчиком в пункте 1.6 конкурсной документации счет, на котором в соответствии с законодательством Российской Федерации учитываются операции со средствами, поступающими заказчику.</w:t>
      </w:r>
    </w:p>
    <w:p w:rsidR="00820BDD" w:rsidRPr="00F4420A" w:rsidRDefault="00820BDD" w:rsidP="009D4C6E">
      <w:pPr>
        <w:pStyle w:val="a7"/>
        <w:tabs>
          <w:tab w:val="left" w:pos="1560"/>
        </w:tabs>
        <w:spacing w:line="360" w:lineRule="exact"/>
        <w:ind w:firstLine="709"/>
        <w:jc w:val="both"/>
        <w:rPr>
          <w:sz w:val="28"/>
          <w:szCs w:val="28"/>
        </w:rPr>
      </w:pPr>
      <w:r w:rsidRPr="00F4420A">
        <w:rPr>
          <w:sz w:val="28"/>
          <w:szCs w:val="28"/>
        </w:rPr>
        <w:lastRenderedPageBreak/>
        <w:t>Банковские реквизиты:</w:t>
      </w:r>
    </w:p>
    <w:p w:rsidR="00820BDD" w:rsidRPr="00CE4F6A" w:rsidRDefault="00820BDD" w:rsidP="009D4C6E">
      <w:pPr>
        <w:pStyle w:val="a7"/>
        <w:tabs>
          <w:tab w:val="left" w:pos="1560"/>
        </w:tabs>
        <w:spacing w:line="360" w:lineRule="exact"/>
        <w:ind w:firstLine="709"/>
        <w:jc w:val="both"/>
        <w:rPr>
          <w:sz w:val="28"/>
          <w:szCs w:val="28"/>
        </w:rPr>
      </w:pPr>
      <w:r w:rsidRPr="00CE4F6A">
        <w:rPr>
          <w:sz w:val="28"/>
          <w:szCs w:val="28"/>
        </w:rPr>
        <w:t>Наименование получателя денежных средств: ООО «РЖД Интернешнл»</w:t>
      </w:r>
    </w:p>
    <w:p w:rsidR="00820BDD" w:rsidRPr="00CE4F6A" w:rsidRDefault="00820BDD" w:rsidP="009D4C6E">
      <w:pPr>
        <w:pStyle w:val="a7"/>
        <w:tabs>
          <w:tab w:val="left" w:pos="1560"/>
        </w:tabs>
        <w:spacing w:line="360" w:lineRule="exact"/>
        <w:ind w:firstLine="709"/>
        <w:jc w:val="both"/>
        <w:rPr>
          <w:sz w:val="28"/>
          <w:szCs w:val="28"/>
        </w:rPr>
      </w:pPr>
      <w:r w:rsidRPr="00CE4F6A">
        <w:rPr>
          <w:sz w:val="28"/>
          <w:szCs w:val="28"/>
        </w:rPr>
        <w:t>ИНН 7708773473</w:t>
      </w:r>
    </w:p>
    <w:p w:rsidR="00820BDD" w:rsidRPr="00161823" w:rsidRDefault="00820BDD" w:rsidP="009D4C6E">
      <w:pPr>
        <w:pStyle w:val="a7"/>
        <w:tabs>
          <w:tab w:val="left" w:pos="1560"/>
        </w:tabs>
        <w:spacing w:line="360" w:lineRule="exact"/>
        <w:ind w:firstLine="709"/>
        <w:jc w:val="both"/>
        <w:rPr>
          <w:sz w:val="28"/>
          <w:szCs w:val="28"/>
        </w:rPr>
      </w:pPr>
      <w:r w:rsidRPr="00161823">
        <w:rPr>
          <w:sz w:val="28"/>
          <w:szCs w:val="28"/>
        </w:rPr>
        <w:t>КПП 770101001</w:t>
      </w:r>
    </w:p>
    <w:p w:rsidR="00820BDD" w:rsidRPr="00B6004B" w:rsidRDefault="00820BDD" w:rsidP="009D4C6E">
      <w:pPr>
        <w:pStyle w:val="a7"/>
        <w:tabs>
          <w:tab w:val="left" w:pos="1560"/>
        </w:tabs>
        <w:spacing w:line="360" w:lineRule="exact"/>
        <w:ind w:firstLine="709"/>
        <w:jc w:val="both"/>
        <w:rPr>
          <w:sz w:val="28"/>
          <w:szCs w:val="28"/>
        </w:rPr>
      </w:pPr>
      <w:r w:rsidRPr="00B6004B">
        <w:rPr>
          <w:sz w:val="28"/>
          <w:szCs w:val="28"/>
        </w:rPr>
        <w:t>ОГРН 1127747085179</w:t>
      </w:r>
    </w:p>
    <w:p w:rsidR="00820BDD" w:rsidRPr="00F4420A" w:rsidRDefault="00820BDD" w:rsidP="009D4C6E">
      <w:pPr>
        <w:pStyle w:val="a7"/>
        <w:tabs>
          <w:tab w:val="left" w:pos="1560"/>
        </w:tabs>
        <w:spacing w:line="360" w:lineRule="exact"/>
        <w:ind w:firstLine="709"/>
        <w:jc w:val="both"/>
        <w:rPr>
          <w:sz w:val="28"/>
          <w:szCs w:val="28"/>
        </w:rPr>
      </w:pPr>
      <w:r w:rsidRPr="00F4420A">
        <w:rPr>
          <w:sz w:val="28"/>
          <w:szCs w:val="28"/>
        </w:rPr>
        <w:t>Р/с 40702810300420000023</w:t>
      </w:r>
    </w:p>
    <w:p w:rsidR="00820BDD" w:rsidRPr="00F4420A" w:rsidRDefault="00820BDD" w:rsidP="009D4C6E">
      <w:pPr>
        <w:pStyle w:val="a7"/>
        <w:tabs>
          <w:tab w:val="left" w:pos="1560"/>
        </w:tabs>
        <w:spacing w:line="360" w:lineRule="exact"/>
        <w:ind w:firstLine="709"/>
        <w:jc w:val="both"/>
        <w:rPr>
          <w:sz w:val="28"/>
          <w:szCs w:val="28"/>
        </w:rPr>
      </w:pPr>
      <w:r w:rsidRPr="00F4420A">
        <w:rPr>
          <w:sz w:val="28"/>
          <w:szCs w:val="28"/>
        </w:rPr>
        <w:t xml:space="preserve">в ПАО «Банк ВТБ» </w:t>
      </w:r>
    </w:p>
    <w:p w:rsidR="00820BDD" w:rsidRPr="00F4420A" w:rsidRDefault="00820BDD" w:rsidP="009D4C6E">
      <w:pPr>
        <w:pStyle w:val="a7"/>
        <w:tabs>
          <w:tab w:val="left" w:pos="1560"/>
        </w:tabs>
        <w:spacing w:line="360" w:lineRule="exact"/>
        <w:ind w:firstLine="709"/>
        <w:jc w:val="both"/>
        <w:rPr>
          <w:sz w:val="28"/>
          <w:szCs w:val="28"/>
        </w:rPr>
      </w:pPr>
      <w:r w:rsidRPr="00F4420A">
        <w:rPr>
          <w:sz w:val="28"/>
          <w:szCs w:val="28"/>
        </w:rPr>
        <w:t>К/с 30101810700000000187</w:t>
      </w:r>
    </w:p>
    <w:p w:rsidR="00820BDD" w:rsidRPr="00F4420A" w:rsidRDefault="00820BDD" w:rsidP="009D4C6E">
      <w:pPr>
        <w:pStyle w:val="a7"/>
        <w:tabs>
          <w:tab w:val="left" w:pos="1560"/>
        </w:tabs>
        <w:spacing w:line="360" w:lineRule="exact"/>
        <w:ind w:firstLine="709"/>
        <w:jc w:val="both"/>
        <w:rPr>
          <w:sz w:val="28"/>
          <w:szCs w:val="28"/>
        </w:rPr>
      </w:pPr>
      <w:r w:rsidRPr="00F4420A">
        <w:rPr>
          <w:sz w:val="28"/>
          <w:szCs w:val="28"/>
        </w:rPr>
        <w:t>БИК 044525187</w:t>
      </w:r>
    </w:p>
    <w:p w:rsidR="00820BDD" w:rsidRPr="00F4420A" w:rsidRDefault="00820BDD" w:rsidP="009D4C6E">
      <w:pPr>
        <w:pStyle w:val="a7"/>
        <w:spacing w:line="360" w:lineRule="exact"/>
        <w:ind w:left="0" w:firstLine="709"/>
        <w:jc w:val="both"/>
        <w:rPr>
          <w:sz w:val="28"/>
          <w:szCs w:val="28"/>
        </w:rPr>
      </w:pPr>
      <w:r w:rsidRPr="00F4420A">
        <w:rPr>
          <w:sz w:val="28"/>
          <w:szCs w:val="28"/>
        </w:rPr>
        <w:t>Назначение платежа: исполнение договора (вид процедуры) №_____/___-_____/___, № лота __, ОКПО ________. Адрес: индекс ______, г. ________, ул. _____________, д. __, стр. __. НДС не облагается.</w:t>
      </w:r>
    </w:p>
    <w:p w:rsidR="00820BDD" w:rsidRPr="00D0432B" w:rsidRDefault="00820BDD" w:rsidP="009D4C6E">
      <w:pPr>
        <w:pStyle w:val="a7"/>
        <w:spacing w:line="360" w:lineRule="exact"/>
        <w:ind w:left="0" w:firstLine="709"/>
        <w:jc w:val="both"/>
        <w:rPr>
          <w:sz w:val="28"/>
          <w:szCs w:val="28"/>
        </w:rPr>
      </w:pPr>
      <w:r w:rsidRPr="00F4420A">
        <w:rPr>
          <w:sz w:val="28"/>
          <w:szCs w:val="28"/>
        </w:rPr>
        <w:t>В реквизитах платежного поручения (в электронном виде), должно составлять не более 210 символов. В назначении платежа указывается ОКПО и адрес участника.  Для участников – физических лиц строка ОКПО не заполняется.</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 xml:space="preserve">Если в отношении участника закупки, с которым заключается договор, либо в отношении его </w:t>
      </w:r>
      <w:proofErr w:type="spellStart"/>
      <w:r w:rsidRPr="00045678">
        <w:rPr>
          <w:sz w:val="28"/>
          <w:szCs w:val="28"/>
        </w:rPr>
        <w:t>бенефициарных</w:t>
      </w:r>
      <w:proofErr w:type="spellEnd"/>
      <w:r w:rsidRPr="00045678">
        <w:rPr>
          <w:sz w:val="28"/>
          <w:szCs w:val="28"/>
        </w:rPr>
        <w:t xml:space="preserve"> владельцев (совокупная доля его прямого и (или) косвенного участия составляет не менее 25 процентов) иностранными организациями введены ограничительные меры, такой участник вправе предоставить обеспечение исполнения договора в форме поручительства. Условия и порядок предоставления обеспечения исполнения договора в форме поручительства предоставляются заказчиком по запросу таких лиц.</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Предоставление обеспечения иным способом не допускается.</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 xml:space="preserve">В случае применения антидемпинговой меры, предусматривающей предоставление обеспечения исполнения договора в размере, превышающем в полтора раза размер, указанный в пункте 1.6 конкурсной документации, обеспечение исполнения договора предоставляется в соответствующем размере. </w:t>
      </w:r>
    </w:p>
    <w:p w:rsidR="00353304" w:rsidRPr="00045678" w:rsidRDefault="00FB5E6C"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00353304" w:rsidRPr="00045678">
        <w:rPr>
          <w:sz w:val="28"/>
          <w:szCs w:val="28"/>
        </w:rPr>
        <w:t>.2.</w:t>
      </w:r>
      <w:r w:rsidR="00353304" w:rsidRPr="00045678">
        <w:rPr>
          <w:sz w:val="28"/>
          <w:szCs w:val="28"/>
        </w:rPr>
        <w:tab/>
        <w:t>Договор может быть заключен только после предоставления победителем или участником, конкурсной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единственным участником, допущенным к участию в конкурсе (в случае если принято решение о заключении договора с таким участником), в порядке и сроки, предусмотренные пунктом 3.2</w:t>
      </w:r>
      <w:r w:rsidR="004358B5">
        <w:rPr>
          <w:sz w:val="28"/>
          <w:szCs w:val="28"/>
        </w:rPr>
        <w:t>1</w:t>
      </w:r>
      <w:r w:rsidR="00353304" w:rsidRPr="00045678">
        <w:rPr>
          <w:sz w:val="28"/>
          <w:szCs w:val="28"/>
        </w:rPr>
        <w:t xml:space="preserve">.3 конкурсной документации, обеспечения исполнения договора. </w:t>
      </w:r>
    </w:p>
    <w:p w:rsidR="00353304" w:rsidRPr="00045678" w:rsidRDefault="00FB5E6C"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00353304" w:rsidRPr="00045678">
        <w:rPr>
          <w:sz w:val="28"/>
          <w:szCs w:val="28"/>
        </w:rPr>
        <w:t>.3.</w:t>
      </w:r>
      <w:r w:rsidR="00353304" w:rsidRPr="00045678">
        <w:rPr>
          <w:sz w:val="28"/>
          <w:szCs w:val="28"/>
        </w:rPr>
        <w:tab/>
        <w:t xml:space="preserve">Если в установленные сроки не представлено обеспечение исполнения договора, победитель или участник, конкурсной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w:t>
      </w:r>
      <w:r w:rsidR="00353304" w:rsidRPr="00045678">
        <w:rPr>
          <w:sz w:val="28"/>
          <w:szCs w:val="28"/>
        </w:rPr>
        <w:lastRenderedPageBreak/>
        <w:t>второй номер), единственным участником, допущенным к участию в конкурсе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353304" w:rsidRPr="00045678" w:rsidRDefault="00FB5E6C"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00353304" w:rsidRPr="00045678">
        <w:rPr>
          <w:sz w:val="28"/>
          <w:szCs w:val="28"/>
        </w:rPr>
        <w:t>.4.</w:t>
      </w:r>
      <w:r w:rsidR="00353304" w:rsidRPr="00045678">
        <w:rPr>
          <w:sz w:val="28"/>
          <w:szCs w:val="28"/>
        </w:rPr>
        <w:tab/>
        <w:t xml:space="preserve"> При выборе способа обеспечения исполнения договора в форме перечисления денежных средств победитель (участник, конкурсной заявке которого присвоен второй номер или единственный участник, допущенный к участию в конкурсе) перечисляет по реквизитам, указанным в пункте 1.6 конкурсной документации, денежные средства. Факт внесения участником конкурса денежных средств в качестве обеспечения исполнения договора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Pr="00045678">
        <w:rPr>
          <w:sz w:val="28"/>
          <w:szCs w:val="28"/>
        </w:rPr>
        <w:t>.5.</w:t>
      </w:r>
      <w:r w:rsidRPr="00045678">
        <w:rPr>
          <w:sz w:val="28"/>
          <w:szCs w:val="28"/>
        </w:rPr>
        <w:tab/>
        <w:t>В случае если победителем (участником, конкурсной заявке которого присвоен второй номер, единственным участником, допущенным к участию в конкурсе (в случае если принято решение о заключении договора с таким участником))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конкурсной заявке которого присвоен второй номер, единственный участник, допущенный к участию в конкурсе) должен  представить подписанный со своей стороны договор, денежные средства не поступили на счет, который указан заказчиком в конкурсной документации, победитель (участник, конкурсной заявке которого присвоен второй номер, единственный участник, допущенный к участию в конкурсе) признается уклонившимся от заключения договора.</w:t>
      </w:r>
    </w:p>
    <w:p w:rsidR="00353304" w:rsidRPr="00045678" w:rsidRDefault="00FB5E6C"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00353304" w:rsidRPr="00045678">
        <w:rPr>
          <w:sz w:val="28"/>
          <w:szCs w:val="28"/>
        </w:rPr>
        <w:t>.6.</w:t>
      </w:r>
      <w:r w:rsidR="00353304" w:rsidRPr="00045678">
        <w:rPr>
          <w:sz w:val="28"/>
          <w:szCs w:val="28"/>
        </w:rPr>
        <w:tab/>
        <w:t>При выборе способа обеспечения исполнения договора в форме независимой гарантии участник должен представить независимую гарантию, соответствующую следующим требованиям:</w:t>
      </w:r>
    </w:p>
    <w:p w:rsidR="00353304" w:rsidRPr="00045678" w:rsidRDefault="00FB5E6C"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00353304" w:rsidRPr="00045678">
        <w:rPr>
          <w:sz w:val="28"/>
          <w:szCs w:val="28"/>
        </w:rPr>
        <w:t>.6.1.</w:t>
      </w:r>
      <w:r w:rsidR="00353304" w:rsidRPr="00045678">
        <w:rPr>
          <w:sz w:val="28"/>
          <w:szCs w:val="28"/>
        </w:rPr>
        <w:tab/>
        <w:t>независимая гарантия должна быть выдана гарантом, включенным в перечень, предусмотренный частью 1 статьи 45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rsidR="00353304" w:rsidRPr="00045678" w:rsidRDefault="00FB5E6C"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00353304" w:rsidRPr="00045678">
        <w:rPr>
          <w:sz w:val="28"/>
          <w:szCs w:val="28"/>
        </w:rPr>
        <w:t>.6.2.</w:t>
      </w:r>
      <w:r w:rsidR="00353304" w:rsidRPr="00045678">
        <w:rPr>
          <w:sz w:val="28"/>
          <w:szCs w:val="28"/>
        </w:rPr>
        <w:tab/>
        <w:t>независимая гарантия не может быть отозвана гарантом;</w:t>
      </w:r>
    </w:p>
    <w:p w:rsidR="00353304" w:rsidRPr="00045678" w:rsidRDefault="00FB5E6C"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00353304" w:rsidRPr="00045678">
        <w:rPr>
          <w:sz w:val="28"/>
          <w:szCs w:val="28"/>
        </w:rPr>
        <w:t>.6.3.</w:t>
      </w:r>
      <w:r w:rsidR="00353304" w:rsidRPr="00045678">
        <w:rPr>
          <w:sz w:val="28"/>
          <w:szCs w:val="28"/>
        </w:rPr>
        <w:tab/>
        <w:t>независимая гарантия должна содержать:</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а) условие об обязанности гаранта уплатить заказчику (бенефициару) денежную сумму по независимой гарантии не позднее 10 (десяти) рабочих дней со дня, следующего за днем получения гарантом требования заказчика (бенефициара), соответствующего условиям независимой гарантии, при отсутствии предусмотренных Гражданским кодексом Российской Федерации оснований для отказа в удовлетворении требования заказчика (бенефициара);</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 xml:space="preserve">б) перечень документов, подлежащих представлению заказчиком (бенефициаром) гаранту одновременно с требованием об уплате денежной суммы </w:t>
      </w:r>
      <w:r w:rsidRPr="00045678">
        <w:rPr>
          <w:sz w:val="28"/>
          <w:szCs w:val="28"/>
        </w:rPr>
        <w:lastRenderedPageBreak/>
        <w:t>по независимой гарантии, установленный пунктом 9 «Положения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утвержденного постановлением Правительства Российской Федерации от 9 августа 2022 г. № 1397;</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в) указание на срок действия независимой гарантии, который не может составлять менее 1 (одного) месяца с даты окончания срока исполнения основного обязательства;</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г) обязанность гаранта в случае просрочки исполнения обязательств об уплате денежной суммы по независимой гарантии уплатить заказчику (бенефициару) неустойку в размере 0,1% денежной суммы, подлежащей уплате, за каждый день просрочки.</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Pr="00045678">
        <w:rPr>
          <w:sz w:val="28"/>
          <w:szCs w:val="28"/>
        </w:rPr>
        <w:t>.7.</w:t>
      </w:r>
      <w:r w:rsidRPr="00045678">
        <w:rPr>
          <w:sz w:val="28"/>
          <w:szCs w:val="28"/>
        </w:rPr>
        <w:tab/>
        <w:t>Независимая гарантия не должна содержать условия:</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а) предусматривающие или влекущие представление заказчиком (бенефициаром) гаранту, в том числе одновременно с требованием об уплате денежной суммы по независимой гарантии, документов, не предусмотренных перечнем, установленным пунктом 9 «Положения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утвержденного постановлением Правительства Российской Федерации от 9 августа 2022 г. № 1397;</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б) о представлении заказчиком (бенефициаром) гаранту судебных актов, подтверждающих неисполнение участником закупки обязательств, обеспечиваемых независимой гарантией;</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в) о праве гаранта отказывать в удовлетворении требования заказчика (бенефициара) об уплате денежной суммы по независимой гарантии в случае непредставления заказчиком (бенефициаром) гаранту уведомления о нарушении участником, с которым заключен договор (поставщиком (подрядчиком, исполнителем)), условий договора или о расторжении договора;</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г) допускающие или влекущие взимание гарантом с заказчика (бенефициара) платы за представление заказчиком (бенефициаром) гаранту требования об уплате денежной суммы по независимой гарантии, направленного в форме электронного документа, или влекущие необходимость использования заказчиком (бенефициаром) информационных систем, предусматривающих взимание с него платы при представлении такого требования в форме электронного документа.</w:t>
      </w:r>
    </w:p>
    <w:p w:rsidR="00353304" w:rsidRPr="00045678" w:rsidRDefault="00FB5E6C" w:rsidP="009D4C6E">
      <w:pPr>
        <w:pStyle w:val="a7"/>
        <w:tabs>
          <w:tab w:val="left" w:pos="1560"/>
        </w:tabs>
        <w:spacing w:line="360" w:lineRule="exact"/>
        <w:ind w:left="0" w:firstLine="709"/>
        <w:jc w:val="both"/>
        <w:rPr>
          <w:sz w:val="28"/>
          <w:szCs w:val="28"/>
        </w:rPr>
      </w:pPr>
      <w:r w:rsidRPr="00045678">
        <w:rPr>
          <w:sz w:val="28"/>
          <w:szCs w:val="28"/>
        </w:rPr>
        <w:lastRenderedPageBreak/>
        <w:t>3.2</w:t>
      </w:r>
      <w:r w:rsidR="008F0071">
        <w:rPr>
          <w:sz w:val="28"/>
          <w:szCs w:val="28"/>
        </w:rPr>
        <w:t>4</w:t>
      </w:r>
      <w:r w:rsidR="00353304" w:rsidRPr="00045678">
        <w:rPr>
          <w:sz w:val="28"/>
          <w:szCs w:val="28"/>
        </w:rPr>
        <w:t>.8.</w:t>
      </w:r>
      <w:r w:rsidR="00353304" w:rsidRPr="00045678">
        <w:rPr>
          <w:sz w:val="28"/>
          <w:szCs w:val="28"/>
        </w:rPr>
        <w:tab/>
        <w:t>Независимая гарантия может быть выдана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Pr="00045678">
        <w:rPr>
          <w:sz w:val="28"/>
          <w:szCs w:val="28"/>
        </w:rPr>
        <w:t>.9.</w:t>
      </w:r>
      <w:r w:rsidRPr="00045678">
        <w:rPr>
          <w:sz w:val="28"/>
          <w:szCs w:val="28"/>
        </w:rPr>
        <w:tab/>
        <w:t>В случае если независимая гарантия выдана в письменной форме на бумажном носителе такая гарантия должна быть подписана лицом, имеющим право действовать от имени гаранта, а все листы такой гарантии должны быть прошиты и пронумерованы.</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Pr="00045678">
        <w:rPr>
          <w:sz w:val="28"/>
          <w:szCs w:val="28"/>
        </w:rPr>
        <w:t>.10.</w:t>
      </w:r>
      <w:r w:rsidRPr="00045678">
        <w:rPr>
          <w:sz w:val="28"/>
          <w:szCs w:val="28"/>
        </w:rPr>
        <w:tab/>
        <w:t xml:space="preserve">Независимая гарантия должна быть составлена по типовой форме, утвержденной постановлением Правительства Российской Федерации от 9 августа 2022 г. № 1397, представленной в </w:t>
      </w:r>
      <w:r w:rsidR="00EF6A7A">
        <w:rPr>
          <w:sz w:val="28"/>
          <w:szCs w:val="28"/>
        </w:rPr>
        <w:t>П</w:t>
      </w:r>
      <w:r w:rsidRPr="00045678">
        <w:rPr>
          <w:sz w:val="28"/>
          <w:szCs w:val="28"/>
        </w:rPr>
        <w:t>риложении №</w:t>
      </w:r>
      <w:r w:rsidR="00BE33A5" w:rsidRPr="00045678">
        <w:rPr>
          <w:sz w:val="28"/>
          <w:szCs w:val="28"/>
        </w:rPr>
        <w:t>1</w:t>
      </w:r>
      <w:r w:rsidR="004358B5">
        <w:rPr>
          <w:sz w:val="28"/>
          <w:szCs w:val="28"/>
        </w:rPr>
        <w:t>0</w:t>
      </w:r>
      <w:r w:rsidRPr="00045678">
        <w:rPr>
          <w:sz w:val="28"/>
          <w:szCs w:val="28"/>
        </w:rPr>
        <w:t xml:space="preserve"> документации о закупке и содержать следующие дополнительные требования:</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а) условие о праве заказчика (бенефициара) предъявлять до окончания срока действия независимой гарантии в случае неисполнения или ненадлежащего исполнения участником, с которым заключен договор (поставщиком (подрядчиком, исполнителем)), обеспеченных ею обязательств, составленное по форме приложения № 4 к постановлению Правительства Российской Федерации от 9 августа 2022 г. № 1397 требование об уплате денежной суммы по независимой гарантии в размере цены договора, уменьшенном на сумму, пропорциональную объему исполненных участником, с которым заключен договор (поставщиком (подрядчиком, исполнителем)), обязательств, которые предусмотрены договором и в отношении которых заказчиком (бенефициаром) осуществлена приемка, но не превышающем размер обеспечения исполнения договора;</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б) условие о праве заказчика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в) условие об обязанности гаранта рассмотреть требование заказчика (бенефициара) об уплате денежной суммы по независимой гарантии не позднее 5 (пяти) рабочих дней со дня, следующего за днем получения такого требования и документов, предусмотренных перечнем, указанным в пункте 9 «Положения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утвержденного постановлением Правительства Российской Федерации от 9 августа 2022 г. № 1397;</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lastRenderedPageBreak/>
        <w:t>г) условие о праве заказчика (бенефициара)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д) условие о том, что расходы, возникающие в связи с перечислением гарантом денежных средств по независимой гарантии, несет гарант;</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е) условие о том, что исключение банка (если независимая гарантия выдана банком) из перечня, предусмотренного частью 1.2 статьи 45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от 24 июля 2007 г. № 209-ФЗ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статьи 45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ж) условие о рассмотрении споров, возникающих в связи с исполнением обязательств по независимой гарантии, в арбитражном суде;</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з)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3.24.11.</w:t>
      </w:r>
      <w:r w:rsidRPr="00045678">
        <w:rPr>
          <w:sz w:val="28"/>
          <w:szCs w:val="28"/>
        </w:rPr>
        <w:tab/>
        <w:t>Победитель или участник, конкурсной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допущенный к участию в конкурсе (в случае если принято решение о заключении договора с таким участником)), согласовывает независимую гарантию с заказчиком, направив проект независимой гарантии либо независимую гарантию заказчику. Победитель, участник конкурса, с которым принято решение заключить договор, вправе инициировать процедуру согласования независимой гарантии с даты размещения итогового протокола на сайтах.</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Pr="00045678">
        <w:rPr>
          <w:sz w:val="28"/>
          <w:szCs w:val="28"/>
        </w:rPr>
        <w:t>.12.</w:t>
      </w:r>
      <w:r w:rsidRPr="00045678">
        <w:rPr>
          <w:sz w:val="28"/>
          <w:szCs w:val="28"/>
        </w:rPr>
        <w:tab/>
        <w:t xml:space="preserve">В случае если независимая гарантия соответствует требованиям конкурсной документации независимая гарантия согласовывается заказчиком. При наличии замечаний к независимой гарантии, заказчик направляет их участнику, с </w:t>
      </w:r>
      <w:r w:rsidRPr="00045678">
        <w:rPr>
          <w:sz w:val="28"/>
          <w:szCs w:val="28"/>
        </w:rPr>
        <w:lastRenderedPageBreak/>
        <w:t xml:space="preserve">которым принято решение заключить договор. Договор заключается при условии предоставления независимой гарантии, соответствующей требованиям конкурсной документации. В случае непредставления независимой гарантии в соответствии с требованиями документации в срок, установленный для заключения договора, участник закупки признается уклонившимся от заключения договора. </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Pr="00045678">
        <w:rPr>
          <w:sz w:val="28"/>
          <w:szCs w:val="28"/>
        </w:rPr>
        <w:t>.13.</w:t>
      </w:r>
      <w:r w:rsidRPr="00045678">
        <w:rPr>
          <w:sz w:val="28"/>
          <w:szCs w:val="28"/>
        </w:rPr>
        <w:tab/>
        <w:t>Несоответствие независимой гарантии требованиям, предусмотренным пунктами 3.24.6 - 3.24.10 конкурсной документации является основанием для отказа в принятии ее заказчиком.</w:t>
      </w:r>
    </w:p>
    <w:p w:rsidR="00353304" w:rsidRPr="00045678" w:rsidRDefault="00FB5E6C"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00353304" w:rsidRPr="00045678">
        <w:rPr>
          <w:sz w:val="28"/>
          <w:szCs w:val="28"/>
        </w:rPr>
        <w:t>.14.</w:t>
      </w:r>
      <w:r w:rsidR="00353304" w:rsidRPr="00045678">
        <w:rPr>
          <w:sz w:val="28"/>
          <w:szCs w:val="28"/>
        </w:rPr>
        <w:tab/>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Pr="00045678">
        <w:rPr>
          <w:sz w:val="28"/>
          <w:szCs w:val="28"/>
        </w:rPr>
        <w:t>.15.</w:t>
      </w:r>
      <w:r w:rsidRPr="00045678">
        <w:rPr>
          <w:sz w:val="28"/>
          <w:szCs w:val="28"/>
        </w:rPr>
        <w:tab/>
        <w:t>Независимая гарантия может быть принята бенефициаром только после выполнения всех нижеперечисленных процедур:</w:t>
      </w:r>
    </w:p>
    <w:p w:rsidR="00353304" w:rsidRPr="00045678" w:rsidRDefault="00353304" w:rsidP="00353304">
      <w:pPr>
        <w:pStyle w:val="a7"/>
        <w:tabs>
          <w:tab w:val="left" w:pos="1560"/>
        </w:tabs>
        <w:ind w:left="0" w:firstLine="709"/>
        <w:jc w:val="both"/>
        <w:rPr>
          <w:sz w:val="28"/>
          <w:szCs w:val="28"/>
        </w:rPr>
      </w:pPr>
    </w:p>
    <w:p w:rsidR="00353304" w:rsidRPr="00045678" w:rsidRDefault="00353304" w:rsidP="00353304">
      <w:pPr>
        <w:pStyle w:val="a7"/>
        <w:tabs>
          <w:tab w:val="left" w:pos="1560"/>
        </w:tabs>
        <w:ind w:left="0"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4631"/>
        <w:gridCol w:w="2220"/>
        <w:gridCol w:w="2543"/>
      </w:tblGrid>
      <w:tr w:rsidR="00353304" w:rsidRPr="00045678" w:rsidTr="000B2F9A">
        <w:trPr>
          <w:trHeight w:val="677"/>
          <w:tblHeader/>
        </w:trPr>
        <w:tc>
          <w:tcPr>
            <w:tcW w:w="294" w:type="pct"/>
            <w:tcBorders>
              <w:top w:val="single" w:sz="4" w:space="0" w:color="auto"/>
              <w:left w:val="single" w:sz="4" w:space="0" w:color="auto"/>
              <w:bottom w:val="single" w:sz="4" w:space="0" w:color="auto"/>
              <w:right w:val="single" w:sz="4" w:space="0" w:color="auto"/>
            </w:tcBorders>
            <w:hideMark/>
          </w:tcPr>
          <w:p w:rsidR="00353304" w:rsidRPr="00045678" w:rsidRDefault="00353304" w:rsidP="000B2F9A">
            <w:pPr>
              <w:jc w:val="center"/>
              <w:rPr>
                <w:b/>
              </w:rPr>
            </w:pPr>
            <w:r w:rsidRPr="00045678">
              <w:rPr>
                <w:b/>
              </w:rPr>
              <w:t>№ п/п</w:t>
            </w:r>
          </w:p>
        </w:tc>
        <w:tc>
          <w:tcPr>
            <w:tcW w:w="2320" w:type="pct"/>
            <w:tcBorders>
              <w:top w:val="single" w:sz="4" w:space="0" w:color="auto"/>
              <w:left w:val="single" w:sz="4" w:space="0" w:color="auto"/>
              <w:bottom w:val="single" w:sz="4" w:space="0" w:color="auto"/>
              <w:right w:val="single" w:sz="4" w:space="0" w:color="auto"/>
            </w:tcBorders>
          </w:tcPr>
          <w:p w:rsidR="00353304" w:rsidRPr="00045678" w:rsidRDefault="00353304" w:rsidP="000B2F9A">
            <w:pPr>
              <w:jc w:val="center"/>
              <w:rPr>
                <w:b/>
              </w:rPr>
            </w:pPr>
          </w:p>
          <w:p w:rsidR="00353304" w:rsidRPr="00045678" w:rsidRDefault="00353304" w:rsidP="000B2F9A">
            <w:pPr>
              <w:jc w:val="center"/>
              <w:rPr>
                <w:b/>
              </w:rPr>
            </w:pPr>
            <w:r w:rsidRPr="00045678">
              <w:rPr>
                <w:b/>
              </w:rPr>
              <w:t>Наименование операции</w:t>
            </w:r>
          </w:p>
        </w:tc>
        <w:tc>
          <w:tcPr>
            <w:tcW w:w="1112" w:type="pct"/>
            <w:tcBorders>
              <w:top w:val="single" w:sz="4" w:space="0" w:color="auto"/>
              <w:left w:val="single" w:sz="4" w:space="0" w:color="auto"/>
              <w:bottom w:val="single" w:sz="4" w:space="0" w:color="auto"/>
              <w:right w:val="single" w:sz="4" w:space="0" w:color="auto"/>
            </w:tcBorders>
            <w:hideMark/>
          </w:tcPr>
          <w:p w:rsidR="00353304" w:rsidRPr="00045678" w:rsidRDefault="00353304" w:rsidP="000B2F9A">
            <w:pPr>
              <w:tabs>
                <w:tab w:val="center" w:pos="4923"/>
                <w:tab w:val="left" w:pos="6448"/>
              </w:tabs>
              <w:jc w:val="center"/>
              <w:rPr>
                <w:b/>
              </w:rPr>
            </w:pPr>
            <w:r w:rsidRPr="00045678">
              <w:rPr>
                <w:b/>
              </w:rPr>
              <w:t xml:space="preserve">Ответственное лицо в ООО «РЖД Интернешнл» </w:t>
            </w:r>
          </w:p>
        </w:tc>
        <w:tc>
          <w:tcPr>
            <w:tcW w:w="1274" w:type="pct"/>
            <w:tcBorders>
              <w:top w:val="single" w:sz="4" w:space="0" w:color="auto"/>
              <w:left w:val="single" w:sz="4" w:space="0" w:color="auto"/>
              <w:bottom w:val="single" w:sz="4" w:space="0" w:color="auto"/>
              <w:right w:val="single" w:sz="4" w:space="0" w:color="auto"/>
            </w:tcBorders>
          </w:tcPr>
          <w:p w:rsidR="00353304" w:rsidRPr="00045678" w:rsidRDefault="00353304" w:rsidP="000B2F9A">
            <w:pPr>
              <w:jc w:val="center"/>
              <w:rPr>
                <w:b/>
              </w:rPr>
            </w:pPr>
          </w:p>
          <w:p w:rsidR="00353304" w:rsidRPr="00045678" w:rsidRDefault="00353304" w:rsidP="000B2F9A">
            <w:pPr>
              <w:jc w:val="center"/>
              <w:rPr>
                <w:b/>
              </w:rPr>
            </w:pPr>
            <w:r w:rsidRPr="00045678">
              <w:rPr>
                <w:b/>
              </w:rPr>
              <w:t>Срок выполнения</w:t>
            </w:r>
          </w:p>
        </w:tc>
      </w:tr>
      <w:tr w:rsidR="00353304" w:rsidRPr="00045678" w:rsidTr="000B2F9A">
        <w:tc>
          <w:tcPr>
            <w:tcW w:w="294" w:type="pct"/>
            <w:tcBorders>
              <w:top w:val="single" w:sz="4" w:space="0" w:color="auto"/>
              <w:left w:val="single" w:sz="4" w:space="0" w:color="auto"/>
              <w:bottom w:val="single" w:sz="4" w:space="0" w:color="auto"/>
              <w:right w:val="single" w:sz="4" w:space="0" w:color="auto"/>
            </w:tcBorders>
          </w:tcPr>
          <w:p w:rsidR="00353304" w:rsidRPr="00045678" w:rsidRDefault="00353304" w:rsidP="000B2F9A">
            <w:pPr>
              <w:jc w:val="center"/>
            </w:pPr>
            <w:r w:rsidRPr="00045678">
              <w:t>1</w:t>
            </w:r>
          </w:p>
        </w:tc>
        <w:tc>
          <w:tcPr>
            <w:tcW w:w="2320"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t>Обращение на Директора по экономике и финансам с просьбой согласовать корректно заполненный проект независимой гарантии.</w:t>
            </w:r>
          </w:p>
          <w:p w:rsidR="00353304" w:rsidRPr="00045678" w:rsidRDefault="00353304" w:rsidP="000B2F9A">
            <w:pPr>
              <w:jc w:val="center"/>
            </w:pPr>
            <w:r w:rsidRPr="00045678">
              <w:t>Обращение должно содержать: описание необходимости в получении независимой гарантии; обязательство, обеспечиваемого Гарантией; наименование Бенефициара;</w:t>
            </w:r>
          </w:p>
          <w:p w:rsidR="00353304" w:rsidRPr="00045678" w:rsidRDefault="00353304" w:rsidP="000B2F9A">
            <w:pPr>
              <w:jc w:val="center"/>
            </w:pPr>
            <w:r w:rsidRPr="00045678">
              <w:t>номер и дата Договора для выпуска независимой гарантии; срок действия Договора.</w:t>
            </w:r>
          </w:p>
        </w:tc>
        <w:tc>
          <w:tcPr>
            <w:tcW w:w="1112"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 w:rsidR="00353304" w:rsidRPr="00045678" w:rsidRDefault="00353304" w:rsidP="000B2F9A">
            <w:pPr>
              <w:jc w:val="center"/>
            </w:pPr>
            <w:r w:rsidRPr="00045678">
              <w:t>Руководитель проекта / причастный работник филиала или структурного подразделения Общества</w:t>
            </w:r>
          </w:p>
        </w:tc>
        <w:tc>
          <w:tcPr>
            <w:tcW w:w="127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 w:rsidR="00353304" w:rsidRPr="00045678" w:rsidRDefault="00353304" w:rsidP="000B2F9A">
            <w:pPr>
              <w:jc w:val="center"/>
            </w:pPr>
            <w:r w:rsidRPr="00045678">
              <w:t>2 рабочих дня после обращения</w:t>
            </w:r>
          </w:p>
        </w:tc>
      </w:tr>
      <w:tr w:rsidR="00353304" w:rsidRPr="00045678" w:rsidTr="000B2F9A">
        <w:tc>
          <w:tcPr>
            <w:tcW w:w="294" w:type="pct"/>
            <w:tcBorders>
              <w:top w:val="single" w:sz="4" w:space="0" w:color="auto"/>
              <w:left w:val="single" w:sz="4" w:space="0" w:color="auto"/>
              <w:bottom w:val="single" w:sz="4" w:space="0" w:color="auto"/>
              <w:right w:val="single" w:sz="4" w:space="0" w:color="auto"/>
            </w:tcBorders>
          </w:tcPr>
          <w:p w:rsidR="00353304" w:rsidRPr="00045678" w:rsidRDefault="00353304" w:rsidP="000B2F9A">
            <w:pPr>
              <w:jc w:val="center"/>
            </w:pPr>
          </w:p>
          <w:p w:rsidR="00353304" w:rsidRPr="00045678" w:rsidRDefault="00353304" w:rsidP="000B2F9A">
            <w:pPr>
              <w:jc w:val="center"/>
            </w:pPr>
            <w:r w:rsidRPr="00045678">
              <w:t>2</w:t>
            </w:r>
          </w:p>
        </w:tc>
        <w:tc>
          <w:tcPr>
            <w:tcW w:w="2320" w:type="pct"/>
            <w:tcBorders>
              <w:top w:val="single" w:sz="4" w:space="0" w:color="auto"/>
              <w:left w:val="single" w:sz="4" w:space="0" w:color="auto"/>
              <w:bottom w:val="single" w:sz="4" w:space="0" w:color="auto"/>
              <w:right w:val="single" w:sz="4" w:space="0" w:color="auto"/>
            </w:tcBorders>
            <w:vAlign w:val="center"/>
            <w:hideMark/>
          </w:tcPr>
          <w:p w:rsidR="00353304" w:rsidRPr="00045678" w:rsidRDefault="00353304" w:rsidP="000B2F9A">
            <w:pPr>
              <w:jc w:val="center"/>
            </w:pPr>
            <w:r w:rsidRPr="00045678">
              <w:t>Получение одобрения проекта независимой гарантии в Департаменте корпоративных финансов ОАО «РЖД» (ЦФ)</w:t>
            </w:r>
          </w:p>
        </w:tc>
        <w:tc>
          <w:tcPr>
            <w:tcW w:w="1112" w:type="pct"/>
            <w:tcBorders>
              <w:top w:val="single" w:sz="4" w:space="0" w:color="auto"/>
              <w:left w:val="single" w:sz="4" w:space="0" w:color="auto"/>
              <w:bottom w:val="single" w:sz="4" w:space="0" w:color="auto"/>
              <w:right w:val="single" w:sz="4" w:space="0" w:color="auto"/>
            </w:tcBorders>
            <w:vAlign w:val="center"/>
            <w:hideMark/>
          </w:tcPr>
          <w:p w:rsidR="00353304" w:rsidRPr="00045678" w:rsidRDefault="00353304" w:rsidP="000B2F9A">
            <w:pPr>
              <w:jc w:val="center"/>
            </w:pPr>
            <w:r w:rsidRPr="00045678">
              <w:t xml:space="preserve">Финансовая служба </w:t>
            </w:r>
          </w:p>
        </w:tc>
        <w:tc>
          <w:tcPr>
            <w:tcW w:w="1274" w:type="pct"/>
            <w:tcBorders>
              <w:top w:val="single" w:sz="4" w:space="0" w:color="auto"/>
              <w:left w:val="single" w:sz="4" w:space="0" w:color="auto"/>
              <w:bottom w:val="single" w:sz="4" w:space="0" w:color="auto"/>
              <w:right w:val="single" w:sz="4" w:space="0" w:color="auto"/>
            </w:tcBorders>
            <w:vAlign w:val="center"/>
            <w:hideMark/>
          </w:tcPr>
          <w:p w:rsidR="00353304" w:rsidRPr="00045678" w:rsidRDefault="00353304" w:rsidP="000B2F9A">
            <w:pPr>
              <w:jc w:val="center"/>
            </w:pPr>
            <w:r w:rsidRPr="00045678">
              <w:t>5 рабочих дней (зависит от длительности корпоративных процедур ОАО «РЖД»)</w:t>
            </w:r>
          </w:p>
        </w:tc>
      </w:tr>
      <w:tr w:rsidR="00353304" w:rsidRPr="00045678" w:rsidTr="000B2F9A">
        <w:tc>
          <w:tcPr>
            <w:tcW w:w="29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t>3</w:t>
            </w:r>
          </w:p>
        </w:tc>
        <w:tc>
          <w:tcPr>
            <w:tcW w:w="2320"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t>Отправление ответа (см. п.2) о согласовании/несогласовании проекта независимой гарантии от Заместителя генерального директора по экономике и финансам, предварительно согласованной в ЦФ</w:t>
            </w:r>
          </w:p>
        </w:tc>
        <w:tc>
          <w:tcPr>
            <w:tcW w:w="1112"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 w:rsidR="00353304" w:rsidRPr="00045678" w:rsidRDefault="00353304" w:rsidP="000B2F9A">
            <w:pPr>
              <w:jc w:val="center"/>
            </w:pPr>
          </w:p>
          <w:p w:rsidR="00353304" w:rsidRPr="00045678" w:rsidRDefault="00353304" w:rsidP="000B2F9A">
            <w:pPr>
              <w:jc w:val="center"/>
            </w:pPr>
            <w:r w:rsidRPr="00045678">
              <w:t xml:space="preserve">Финансовая служба </w:t>
            </w:r>
          </w:p>
        </w:tc>
        <w:tc>
          <w:tcPr>
            <w:tcW w:w="127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 w:rsidR="00353304" w:rsidRPr="00045678" w:rsidRDefault="00353304" w:rsidP="000B2F9A">
            <w:pPr>
              <w:jc w:val="center"/>
            </w:pPr>
          </w:p>
          <w:p w:rsidR="00353304" w:rsidRPr="00045678" w:rsidRDefault="00353304" w:rsidP="000B2F9A">
            <w:pPr>
              <w:jc w:val="center"/>
            </w:pPr>
            <w:r w:rsidRPr="00045678">
              <w:t>1 рабочий день после завершения п. 3</w:t>
            </w:r>
          </w:p>
        </w:tc>
      </w:tr>
      <w:tr w:rsidR="00353304" w:rsidRPr="00045678" w:rsidTr="000B2F9A">
        <w:tc>
          <w:tcPr>
            <w:tcW w:w="29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lastRenderedPageBreak/>
              <w:t>4</w:t>
            </w:r>
          </w:p>
        </w:tc>
        <w:tc>
          <w:tcPr>
            <w:tcW w:w="2320"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t>Уведомление контрагента (Принципала) о согласовании проекта независимой гарантии или необходимости внести правки в предоставленный проект.</w:t>
            </w:r>
          </w:p>
          <w:p w:rsidR="00353304" w:rsidRPr="00045678" w:rsidRDefault="00353304" w:rsidP="000B2F9A">
            <w:pPr>
              <w:jc w:val="center"/>
            </w:pPr>
          </w:p>
        </w:tc>
        <w:tc>
          <w:tcPr>
            <w:tcW w:w="1112" w:type="pct"/>
            <w:tcBorders>
              <w:top w:val="single" w:sz="4" w:space="0" w:color="auto"/>
              <w:left w:val="single" w:sz="4" w:space="0" w:color="auto"/>
              <w:bottom w:val="single" w:sz="4" w:space="0" w:color="auto"/>
              <w:right w:val="single" w:sz="4" w:space="0" w:color="auto"/>
            </w:tcBorders>
            <w:vAlign w:val="center"/>
            <w:hideMark/>
          </w:tcPr>
          <w:p w:rsidR="00353304" w:rsidRPr="00045678" w:rsidRDefault="00353304" w:rsidP="000B2F9A">
            <w:pPr>
              <w:jc w:val="center"/>
            </w:pPr>
            <w:r w:rsidRPr="00045678">
              <w:t>Руководитель проекта / причастный работник филиала или структурного подразделения Общества</w:t>
            </w:r>
          </w:p>
        </w:tc>
        <w:tc>
          <w:tcPr>
            <w:tcW w:w="1274" w:type="pct"/>
            <w:tcBorders>
              <w:top w:val="single" w:sz="4" w:space="0" w:color="auto"/>
              <w:left w:val="single" w:sz="4" w:space="0" w:color="auto"/>
              <w:bottom w:val="single" w:sz="4" w:space="0" w:color="auto"/>
              <w:right w:val="single" w:sz="4" w:space="0" w:color="auto"/>
            </w:tcBorders>
            <w:vAlign w:val="center"/>
            <w:hideMark/>
          </w:tcPr>
          <w:p w:rsidR="00353304" w:rsidRPr="00045678" w:rsidRDefault="00353304" w:rsidP="000B2F9A">
            <w:pPr>
              <w:jc w:val="center"/>
            </w:pPr>
            <w:r w:rsidRPr="00045678">
              <w:t>1 рабочий день после завершения п. 4</w:t>
            </w:r>
          </w:p>
        </w:tc>
      </w:tr>
      <w:tr w:rsidR="00353304" w:rsidRPr="00045678" w:rsidTr="000B2F9A">
        <w:tc>
          <w:tcPr>
            <w:tcW w:w="29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t>5</w:t>
            </w:r>
          </w:p>
        </w:tc>
        <w:tc>
          <w:tcPr>
            <w:tcW w:w="2320"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t>Получение оригинала независимой гарантии от контрагента с приложением следующих документов:</w:t>
            </w:r>
          </w:p>
          <w:p w:rsidR="00353304" w:rsidRPr="00045678" w:rsidRDefault="00353304" w:rsidP="000B2F9A">
            <w:pPr>
              <w:jc w:val="center"/>
            </w:pPr>
            <w:r w:rsidRPr="00045678">
              <w:t>- 2 экземпляра корректно оформленного акта приема-передачи;</w:t>
            </w:r>
          </w:p>
          <w:p w:rsidR="00353304" w:rsidRPr="00045678" w:rsidRDefault="00353304" w:rsidP="000B2F9A">
            <w:pPr>
              <w:jc w:val="center"/>
            </w:pPr>
            <w:r w:rsidRPr="00045678">
              <w:t>- нотариально заверенная/заверенная единоличным исполнительным органом Гаранта копия доверенности на подписанта независимой гарантии (в случае, если подписант не является единоличным исполнительным органом Гаранта);</w:t>
            </w:r>
          </w:p>
          <w:p w:rsidR="00353304" w:rsidRPr="00045678" w:rsidRDefault="00353304" w:rsidP="000B2F9A">
            <w:pPr>
              <w:jc w:val="center"/>
            </w:pPr>
            <w:r w:rsidRPr="00045678">
              <w:t>- или заверенная копия приказа (нормативного документа), подтверждающего полномочия подписанта;</w:t>
            </w:r>
          </w:p>
          <w:p w:rsidR="00353304" w:rsidRPr="00045678" w:rsidRDefault="00353304" w:rsidP="000B2F9A">
            <w:pPr>
              <w:jc w:val="center"/>
            </w:pPr>
            <w:r w:rsidRPr="00045678">
              <w:t>-заверенная единоличным исполнительным органом Гаранта копия свидетельства о государственной регистрации Гаранта</w:t>
            </w:r>
          </w:p>
        </w:tc>
        <w:tc>
          <w:tcPr>
            <w:tcW w:w="1112"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 w:rsidR="00353304" w:rsidRPr="00045678" w:rsidRDefault="00353304" w:rsidP="000B2F9A">
            <w:pPr>
              <w:jc w:val="center"/>
            </w:pPr>
            <w:r w:rsidRPr="00045678">
              <w:t>Руководитель проекта / причастный работник филиала или структурного подразделения Общества</w:t>
            </w:r>
          </w:p>
        </w:tc>
        <w:tc>
          <w:tcPr>
            <w:tcW w:w="127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 w:rsidR="00353304" w:rsidRPr="00045678" w:rsidRDefault="00353304" w:rsidP="000B2F9A">
            <w:pPr>
              <w:jc w:val="center"/>
            </w:pPr>
          </w:p>
          <w:p w:rsidR="00353304" w:rsidRPr="00045678" w:rsidRDefault="00353304" w:rsidP="000B2F9A">
            <w:pPr>
              <w:jc w:val="center"/>
            </w:pPr>
          </w:p>
          <w:p w:rsidR="00353304" w:rsidRPr="00045678" w:rsidRDefault="00353304" w:rsidP="000B2F9A">
            <w:pPr>
              <w:jc w:val="center"/>
            </w:pPr>
          </w:p>
          <w:p w:rsidR="00353304" w:rsidRPr="00045678" w:rsidRDefault="00353304" w:rsidP="000B2F9A">
            <w:pPr>
              <w:jc w:val="center"/>
            </w:pPr>
            <w:r w:rsidRPr="00045678">
              <w:t>в день обращения контрагента</w:t>
            </w:r>
          </w:p>
          <w:p w:rsidR="00353304" w:rsidRPr="00045678" w:rsidRDefault="00353304" w:rsidP="000B2F9A">
            <w:pPr>
              <w:jc w:val="center"/>
            </w:pPr>
          </w:p>
        </w:tc>
      </w:tr>
      <w:tr w:rsidR="00353304" w:rsidRPr="00045678" w:rsidTr="000B2F9A">
        <w:trPr>
          <w:trHeight w:val="2427"/>
        </w:trPr>
        <w:tc>
          <w:tcPr>
            <w:tcW w:w="29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p>
          <w:p w:rsidR="00353304" w:rsidRPr="00045678" w:rsidRDefault="00353304" w:rsidP="000B2F9A">
            <w:pPr>
              <w:jc w:val="center"/>
            </w:pPr>
          </w:p>
          <w:p w:rsidR="00353304" w:rsidRPr="00045678" w:rsidRDefault="00353304" w:rsidP="000B2F9A">
            <w:pPr>
              <w:jc w:val="center"/>
            </w:pPr>
          </w:p>
          <w:p w:rsidR="00353304" w:rsidRPr="00045678" w:rsidRDefault="00353304" w:rsidP="000B2F9A">
            <w:pPr>
              <w:jc w:val="center"/>
            </w:pPr>
            <w:r w:rsidRPr="00045678">
              <w:t>6</w:t>
            </w:r>
          </w:p>
          <w:p w:rsidR="00353304" w:rsidRPr="00045678" w:rsidRDefault="00353304" w:rsidP="000B2F9A">
            <w:pPr>
              <w:jc w:val="center"/>
            </w:pPr>
          </w:p>
          <w:p w:rsidR="00353304" w:rsidRPr="00045678" w:rsidRDefault="00353304" w:rsidP="000B2F9A">
            <w:pPr>
              <w:jc w:val="center"/>
            </w:pPr>
          </w:p>
          <w:p w:rsidR="00353304" w:rsidRPr="00045678" w:rsidRDefault="00353304" w:rsidP="000B2F9A">
            <w:pPr>
              <w:jc w:val="center"/>
            </w:pPr>
          </w:p>
        </w:tc>
        <w:tc>
          <w:tcPr>
            <w:tcW w:w="2320"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t>Передача на согласование оригинала независимой гарантии с комплектом документов, указанных в п.6, в Финансовую службу ЦА*</w:t>
            </w:r>
          </w:p>
          <w:p w:rsidR="00353304" w:rsidRPr="00045678" w:rsidRDefault="00353304" w:rsidP="000B2F9A">
            <w:pPr>
              <w:jc w:val="center"/>
            </w:pPr>
            <w:r w:rsidRPr="00045678">
              <w:t>*Данное условие применимо к независимым гарантиям, оригиналы которых от Принципала поступили непосредственно в ЦА Общества</w:t>
            </w:r>
          </w:p>
        </w:tc>
        <w:tc>
          <w:tcPr>
            <w:tcW w:w="1112" w:type="pct"/>
            <w:tcBorders>
              <w:top w:val="single" w:sz="4" w:space="0" w:color="auto"/>
              <w:left w:val="single" w:sz="4" w:space="0" w:color="auto"/>
              <w:bottom w:val="single" w:sz="4" w:space="0" w:color="auto"/>
              <w:right w:val="single" w:sz="4" w:space="0" w:color="auto"/>
            </w:tcBorders>
            <w:vAlign w:val="center"/>
            <w:hideMark/>
          </w:tcPr>
          <w:p w:rsidR="00353304" w:rsidRPr="00045678" w:rsidRDefault="00353304" w:rsidP="000B2F9A">
            <w:pPr>
              <w:jc w:val="center"/>
            </w:pPr>
            <w:r w:rsidRPr="00045678">
              <w:t>Руководитель проекта / причастный работник филиала или структурного подразделения Общества</w:t>
            </w:r>
          </w:p>
        </w:tc>
        <w:tc>
          <w:tcPr>
            <w:tcW w:w="127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t>2 рабочих дня со дня получения оригинала независимой Гарантии от контрагента</w:t>
            </w:r>
          </w:p>
        </w:tc>
      </w:tr>
      <w:tr w:rsidR="00353304" w:rsidRPr="00045678" w:rsidTr="000B2F9A">
        <w:tc>
          <w:tcPr>
            <w:tcW w:w="29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p>
          <w:p w:rsidR="00353304" w:rsidRPr="00045678" w:rsidRDefault="00353304" w:rsidP="000B2F9A">
            <w:pPr>
              <w:jc w:val="center"/>
            </w:pPr>
          </w:p>
          <w:p w:rsidR="00353304" w:rsidRPr="00045678" w:rsidRDefault="00353304" w:rsidP="000B2F9A">
            <w:pPr>
              <w:jc w:val="center"/>
            </w:pPr>
            <w:r w:rsidRPr="00045678">
              <w:t>7</w:t>
            </w:r>
          </w:p>
        </w:tc>
        <w:tc>
          <w:tcPr>
            <w:tcW w:w="2320" w:type="pct"/>
            <w:tcBorders>
              <w:top w:val="single" w:sz="4" w:space="0" w:color="auto"/>
              <w:left w:val="single" w:sz="4" w:space="0" w:color="auto"/>
              <w:bottom w:val="single" w:sz="4" w:space="0" w:color="auto"/>
              <w:right w:val="single" w:sz="4" w:space="0" w:color="auto"/>
            </w:tcBorders>
            <w:vAlign w:val="center"/>
            <w:hideMark/>
          </w:tcPr>
          <w:p w:rsidR="00353304" w:rsidRPr="00045678" w:rsidRDefault="00353304" w:rsidP="000B2F9A">
            <w:pPr>
              <w:jc w:val="center"/>
            </w:pPr>
            <w:r w:rsidRPr="00045678">
              <w:t xml:space="preserve">Уведомление отдела бухгалтерского учета подразделения-исполнителя, ответственного за ведение договора, в рамках которого оформлен обеспечительный документ, о факте получения оригинала независимой гарантии </w:t>
            </w:r>
          </w:p>
        </w:tc>
        <w:tc>
          <w:tcPr>
            <w:tcW w:w="1112" w:type="pct"/>
            <w:tcBorders>
              <w:top w:val="single" w:sz="4" w:space="0" w:color="auto"/>
              <w:left w:val="single" w:sz="4" w:space="0" w:color="auto"/>
              <w:bottom w:val="single" w:sz="4" w:space="0" w:color="auto"/>
              <w:right w:val="single" w:sz="4" w:space="0" w:color="auto"/>
            </w:tcBorders>
            <w:vAlign w:val="center"/>
            <w:hideMark/>
          </w:tcPr>
          <w:p w:rsidR="00353304" w:rsidRPr="00045678" w:rsidRDefault="00353304" w:rsidP="000B2F9A">
            <w:pPr>
              <w:jc w:val="center"/>
            </w:pPr>
            <w:r w:rsidRPr="00045678">
              <w:t xml:space="preserve">Руководитель проекта / причастный работник филиала или структурного подразделения Общества (Финансовая служба ЦА, если оригиналы независимых </w:t>
            </w:r>
            <w:r w:rsidRPr="00045678">
              <w:lastRenderedPageBreak/>
              <w:t>гарантий переданы в ЦА Общества)</w:t>
            </w:r>
          </w:p>
        </w:tc>
        <w:tc>
          <w:tcPr>
            <w:tcW w:w="1274" w:type="pct"/>
            <w:tcBorders>
              <w:top w:val="single" w:sz="4" w:space="0" w:color="auto"/>
              <w:left w:val="single" w:sz="4" w:space="0" w:color="auto"/>
              <w:bottom w:val="single" w:sz="4" w:space="0" w:color="auto"/>
              <w:right w:val="single" w:sz="4" w:space="0" w:color="auto"/>
            </w:tcBorders>
            <w:vAlign w:val="center"/>
            <w:hideMark/>
          </w:tcPr>
          <w:p w:rsidR="00353304" w:rsidRPr="00045678" w:rsidRDefault="00353304" w:rsidP="000B2F9A">
            <w:pPr>
              <w:jc w:val="center"/>
            </w:pPr>
            <w:r w:rsidRPr="00045678">
              <w:lastRenderedPageBreak/>
              <w:t>в день завершения п.6</w:t>
            </w:r>
          </w:p>
        </w:tc>
      </w:tr>
      <w:tr w:rsidR="00353304" w:rsidRPr="00045678" w:rsidTr="000B2F9A">
        <w:tc>
          <w:tcPr>
            <w:tcW w:w="29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p>
          <w:p w:rsidR="00353304" w:rsidRPr="00045678" w:rsidRDefault="00353304" w:rsidP="000B2F9A">
            <w:pPr>
              <w:jc w:val="center"/>
            </w:pPr>
          </w:p>
          <w:p w:rsidR="00353304" w:rsidRPr="00045678" w:rsidRDefault="00353304" w:rsidP="000B2F9A">
            <w:pPr>
              <w:jc w:val="center"/>
            </w:pPr>
          </w:p>
          <w:p w:rsidR="00353304" w:rsidRPr="00045678" w:rsidRDefault="00353304" w:rsidP="000B2F9A">
            <w:pPr>
              <w:jc w:val="center"/>
            </w:pPr>
          </w:p>
          <w:p w:rsidR="00353304" w:rsidRPr="00045678" w:rsidRDefault="00353304" w:rsidP="000B2F9A">
            <w:pPr>
              <w:jc w:val="center"/>
            </w:pPr>
          </w:p>
          <w:p w:rsidR="00353304" w:rsidRPr="00045678" w:rsidRDefault="00353304" w:rsidP="000B2F9A">
            <w:pPr>
              <w:jc w:val="center"/>
            </w:pPr>
            <w:r w:rsidRPr="00045678">
              <w:t>8</w:t>
            </w:r>
          </w:p>
        </w:tc>
        <w:tc>
          <w:tcPr>
            <w:tcW w:w="2320"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p>
          <w:p w:rsidR="00353304" w:rsidRPr="00045678" w:rsidRDefault="00353304" w:rsidP="000B2F9A">
            <w:pPr>
              <w:jc w:val="center"/>
            </w:pPr>
            <w:r w:rsidRPr="00045678">
              <w:t>Передача оригинала независимой гарантии с комплектом документов, указанных в п.6, на согласование по электронным системам связи:</w:t>
            </w:r>
          </w:p>
          <w:p w:rsidR="00353304" w:rsidRPr="00045678" w:rsidRDefault="00353304" w:rsidP="000B2F9A">
            <w:pPr>
              <w:jc w:val="center"/>
            </w:pPr>
            <w:r w:rsidRPr="00045678">
              <w:t>- в Управление корпоративной безопасности ЦА;</w:t>
            </w:r>
          </w:p>
          <w:p w:rsidR="00353304" w:rsidRPr="00045678" w:rsidRDefault="00353304" w:rsidP="000B2F9A">
            <w:pPr>
              <w:jc w:val="center"/>
            </w:pPr>
            <w:r w:rsidRPr="00045678">
              <w:t>- Финансовую службу ЦА.</w:t>
            </w:r>
          </w:p>
          <w:p w:rsidR="00353304" w:rsidRPr="00045678" w:rsidRDefault="00353304" w:rsidP="000B2F9A">
            <w:pPr>
              <w:jc w:val="center"/>
            </w:pPr>
          </w:p>
        </w:tc>
        <w:tc>
          <w:tcPr>
            <w:tcW w:w="1112" w:type="pct"/>
            <w:tcBorders>
              <w:top w:val="single" w:sz="4" w:space="0" w:color="auto"/>
              <w:left w:val="single" w:sz="4" w:space="0" w:color="auto"/>
              <w:bottom w:val="single" w:sz="4" w:space="0" w:color="auto"/>
              <w:right w:val="single" w:sz="4" w:space="0" w:color="auto"/>
            </w:tcBorders>
            <w:vAlign w:val="center"/>
            <w:hideMark/>
          </w:tcPr>
          <w:p w:rsidR="00353304" w:rsidRPr="00045678" w:rsidRDefault="00353304" w:rsidP="000B2F9A">
            <w:pPr>
              <w:jc w:val="center"/>
            </w:pPr>
            <w:r w:rsidRPr="00045678">
              <w:t>Руководитель проекта / причастный работник филиала или структурного подразделения Общества (Финансовая служба ЦА, если оригиналы независимых гарантий переданы в ЦА Общества)</w:t>
            </w:r>
          </w:p>
        </w:tc>
        <w:tc>
          <w:tcPr>
            <w:tcW w:w="127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 w:rsidR="00353304" w:rsidRPr="00045678" w:rsidRDefault="00353304" w:rsidP="000B2F9A">
            <w:pPr>
              <w:jc w:val="center"/>
            </w:pPr>
            <w:r w:rsidRPr="00045678">
              <w:t>в день завершения п.6</w:t>
            </w:r>
          </w:p>
        </w:tc>
      </w:tr>
      <w:tr w:rsidR="00353304" w:rsidRPr="00045678" w:rsidTr="000B2F9A">
        <w:tc>
          <w:tcPr>
            <w:tcW w:w="29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t>9</w:t>
            </w:r>
          </w:p>
        </w:tc>
        <w:tc>
          <w:tcPr>
            <w:tcW w:w="2320"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p>
          <w:p w:rsidR="00353304" w:rsidRPr="00045678" w:rsidRDefault="00353304" w:rsidP="000B2F9A">
            <w:pPr>
              <w:jc w:val="center"/>
            </w:pPr>
            <w:r w:rsidRPr="00045678">
              <w:t>Проверка Управлением корпоративной безопасности подлинности выпуска независимой гарантии</w:t>
            </w:r>
          </w:p>
          <w:p w:rsidR="00353304" w:rsidRPr="00045678" w:rsidRDefault="00353304" w:rsidP="000B2F9A">
            <w:pPr>
              <w:jc w:val="center"/>
            </w:pPr>
          </w:p>
        </w:tc>
        <w:tc>
          <w:tcPr>
            <w:tcW w:w="1112"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 w:rsidR="00353304" w:rsidRPr="00045678" w:rsidRDefault="00353304" w:rsidP="000B2F9A">
            <w:pPr>
              <w:jc w:val="center"/>
            </w:pPr>
            <w:r w:rsidRPr="00045678">
              <w:t>УКБ</w:t>
            </w:r>
          </w:p>
        </w:tc>
        <w:tc>
          <w:tcPr>
            <w:tcW w:w="127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t>Направление запроса гаранту в день п.9. Решение - в зависимости от процедур банка-эмитента</w:t>
            </w:r>
          </w:p>
        </w:tc>
      </w:tr>
      <w:tr w:rsidR="00353304" w:rsidRPr="00045678" w:rsidTr="000B2F9A">
        <w:tc>
          <w:tcPr>
            <w:tcW w:w="29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t>10</w:t>
            </w:r>
          </w:p>
          <w:p w:rsidR="00353304" w:rsidRPr="00045678" w:rsidRDefault="00353304" w:rsidP="000B2F9A">
            <w:pPr>
              <w:jc w:val="center"/>
            </w:pPr>
          </w:p>
        </w:tc>
        <w:tc>
          <w:tcPr>
            <w:tcW w:w="2320"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p>
          <w:p w:rsidR="00353304" w:rsidRPr="00045678" w:rsidRDefault="00353304" w:rsidP="000B2F9A">
            <w:pPr>
              <w:jc w:val="center"/>
            </w:pPr>
            <w:r w:rsidRPr="00045678">
              <w:t>Передача 1 экземпляра оформленного акта приема-передачи руководителю проекта / причастному работнику филиала или структурного подразделения Общества для возврата контрагенту</w:t>
            </w:r>
          </w:p>
          <w:p w:rsidR="00353304" w:rsidRPr="00045678" w:rsidRDefault="00353304" w:rsidP="000B2F9A">
            <w:pPr>
              <w:jc w:val="center"/>
            </w:pPr>
          </w:p>
        </w:tc>
        <w:tc>
          <w:tcPr>
            <w:tcW w:w="1112" w:type="pct"/>
            <w:tcBorders>
              <w:top w:val="single" w:sz="4" w:space="0" w:color="auto"/>
              <w:left w:val="single" w:sz="4" w:space="0" w:color="auto"/>
              <w:bottom w:val="single" w:sz="4" w:space="0" w:color="auto"/>
              <w:right w:val="single" w:sz="4" w:space="0" w:color="auto"/>
            </w:tcBorders>
            <w:vAlign w:val="center"/>
            <w:hideMark/>
          </w:tcPr>
          <w:p w:rsidR="00353304" w:rsidRPr="00045678" w:rsidRDefault="00353304" w:rsidP="000B2F9A">
            <w:pPr>
              <w:jc w:val="center"/>
            </w:pPr>
            <w:r w:rsidRPr="00045678">
              <w:t>Руководитель проекта / причастный работник филиала или структурного подразделения Общества (Финансовая служба ЦА, если оригиналы независимых гарантий переданы в ЦА Общества)</w:t>
            </w:r>
          </w:p>
        </w:tc>
        <w:tc>
          <w:tcPr>
            <w:tcW w:w="127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p>
          <w:p w:rsidR="00353304" w:rsidRPr="00045678" w:rsidRDefault="00353304" w:rsidP="000B2F9A">
            <w:pPr>
              <w:jc w:val="center"/>
            </w:pPr>
            <w:r w:rsidRPr="00045678">
              <w:t>1 рабочий день после завершения п.9</w:t>
            </w:r>
          </w:p>
          <w:p w:rsidR="00353304" w:rsidRPr="00045678" w:rsidRDefault="00353304" w:rsidP="000B2F9A">
            <w:pPr>
              <w:jc w:val="center"/>
            </w:pPr>
          </w:p>
        </w:tc>
      </w:tr>
      <w:tr w:rsidR="00353304" w:rsidRPr="00045678" w:rsidTr="000B2F9A">
        <w:tc>
          <w:tcPr>
            <w:tcW w:w="29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t>11</w:t>
            </w:r>
          </w:p>
        </w:tc>
        <w:tc>
          <w:tcPr>
            <w:tcW w:w="2320"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p>
          <w:p w:rsidR="00353304" w:rsidRPr="00045678" w:rsidRDefault="00353304" w:rsidP="000B2F9A">
            <w:pPr>
              <w:jc w:val="center"/>
            </w:pPr>
            <w:r w:rsidRPr="00045678">
              <w:t xml:space="preserve">Передача оригинала независимой гарантии с отметкой УКБ о ее подлинности и сопутствующих документов из УКБ в Отдел бухгалтерского учета подразделения-исполнителя, ответственного за ведение договора, в рамках которого оформлен обеспечительный документ с приложением 1 экземпляра оформленного акта приема-передачи. За исключением оригиналов независимых гарантий, поступивших в ЦА. Такие независимые </w:t>
            </w:r>
            <w:r w:rsidRPr="00045678">
              <w:lastRenderedPageBreak/>
              <w:t>гарантии передаются в бухгалтерскую службу ЦА.</w:t>
            </w:r>
          </w:p>
        </w:tc>
        <w:tc>
          <w:tcPr>
            <w:tcW w:w="1112"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lastRenderedPageBreak/>
              <w:t>Руководитель проекта / причастный работник филиала или структурного подразделения Общества (Финансовая служба ЦА, если оригиналы независимых гарантий переданы в ЦА Общества)</w:t>
            </w:r>
          </w:p>
        </w:tc>
        <w:tc>
          <w:tcPr>
            <w:tcW w:w="127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 w:rsidR="00353304" w:rsidRPr="00045678" w:rsidRDefault="00353304" w:rsidP="000B2F9A">
            <w:pPr>
              <w:jc w:val="center"/>
            </w:pPr>
            <w:r w:rsidRPr="00045678">
              <w:t>в день завершения п.10</w:t>
            </w:r>
          </w:p>
        </w:tc>
      </w:tr>
      <w:tr w:rsidR="00353304" w:rsidRPr="00045678" w:rsidTr="000B2F9A">
        <w:tc>
          <w:tcPr>
            <w:tcW w:w="29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p>
          <w:p w:rsidR="00353304" w:rsidRPr="00045678" w:rsidRDefault="00353304" w:rsidP="000B2F9A">
            <w:pPr>
              <w:jc w:val="center"/>
            </w:pPr>
          </w:p>
          <w:p w:rsidR="00353304" w:rsidRPr="00045678" w:rsidRDefault="00353304" w:rsidP="000B2F9A">
            <w:pPr>
              <w:jc w:val="center"/>
            </w:pPr>
          </w:p>
          <w:p w:rsidR="00353304" w:rsidRPr="00045678" w:rsidRDefault="00353304" w:rsidP="000B2F9A">
            <w:pPr>
              <w:jc w:val="center"/>
            </w:pPr>
          </w:p>
          <w:p w:rsidR="00353304" w:rsidRPr="00045678" w:rsidRDefault="00353304" w:rsidP="000B2F9A">
            <w:pPr>
              <w:jc w:val="center"/>
            </w:pPr>
          </w:p>
          <w:p w:rsidR="00353304" w:rsidRPr="00045678" w:rsidRDefault="00353304" w:rsidP="000B2F9A">
            <w:pPr>
              <w:jc w:val="center"/>
            </w:pPr>
          </w:p>
          <w:p w:rsidR="00353304" w:rsidRPr="00045678" w:rsidRDefault="00353304" w:rsidP="000B2F9A">
            <w:pPr>
              <w:jc w:val="center"/>
            </w:pPr>
          </w:p>
          <w:p w:rsidR="00353304" w:rsidRPr="00045678" w:rsidRDefault="00353304" w:rsidP="000B2F9A">
            <w:pPr>
              <w:jc w:val="center"/>
            </w:pPr>
            <w:r w:rsidRPr="00045678">
              <w:t>12</w:t>
            </w:r>
          </w:p>
          <w:p w:rsidR="00353304" w:rsidRPr="00045678" w:rsidRDefault="00353304" w:rsidP="000B2F9A">
            <w:pPr>
              <w:jc w:val="center"/>
            </w:pPr>
          </w:p>
        </w:tc>
        <w:tc>
          <w:tcPr>
            <w:tcW w:w="2320"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t>Хранение оригинала независимой гарантии и сопутствующих документов в Отделе бухгалтерского учета подразделения-исполнителя, ответственного за ведение договора, в рамках которого оформлен обеспечительный документ. За исключением оригиналов независимых гарантий, поступивших в ЦА. Такие независимые гарантии хранятся в бухгалтерской службе ЦА.</w:t>
            </w:r>
          </w:p>
        </w:tc>
        <w:tc>
          <w:tcPr>
            <w:tcW w:w="1112" w:type="pct"/>
            <w:tcBorders>
              <w:top w:val="single" w:sz="4" w:space="0" w:color="auto"/>
              <w:left w:val="single" w:sz="4" w:space="0" w:color="auto"/>
              <w:bottom w:val="single" w:sz="4" w:space="0" w:color="auto"/>
              <w:right w:val="single" w:sz="4" w:space="0" w:color="auto"/>
            </w:tcBorders>
            <w:vAlign w:val="center"/>
            <w:hideMark/>
          </w:tcPr>
          <w:p w:rsidR="00353304" w:rsidRPr="00045678" w:rsidRDefault="00353304" w:rsidP="000B2F9A">
            <w:pPr>
              <w:jc w:val="center"/>
            </w:pPr>
            <w:r w:rsidRPr="00045678">
              <w:t>Отдел бухгалтерского учета подразделения-исполнителя, ответственного за ведение договора, в рамках которого оформлен обеспечительный документ</w:t>
            </w:r>
          </w:p>
        </w:tc>
        <w:tc>
          <w:tcPr>
            <w:tcW w:w="127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p>
          <w:p w:rsidR="00353304" w:rsidRPr="00045678" w:rsidRDefault="00353304" w:rsidP="000B2F9A">
            <w:pPr>
              <w:jc w:val="center"/>
            </w:pPr>
            <w:r w:rsidRPr="00045678">
              <w:t>согласно регламентирующим</w:t>
            </w:r>
          </w:p>
          <w:p w:rsidR="00353304" w:rsidRPr="00045678" w:rsidRDefault="00353304" w:rsidP="000B2F9A">
            <w:pPr>
              <w:jc w:val="center"/>
            </w:pPr>
            <w:r w:rsidRPr="00045678">
              <w:t>документам Общества</w:t>
            </w:r>
          </w:p>
        </w:tc>
      </w:tr>
      <w:tr w:rsidR="00353304" w:rsidRPr="00045678" w:rsidTr="000B2F9A">
        <w:tc>
          <w:tcPr>
            <w:tcW w:w="29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t>13</w:t>
            </w:r>
          </w:p>
          <w:p w:rsidR="00353304" w:rsidRPr="00045678" w:rsidRDefault="00353304" w:rsidP="000B2F9A">
            <w:pPr>
              <w:jc w:val="center"/>
            </w:pPr>
          </w:p>
        </w:tc>
        <w:tc>
          <w:tcPr>
            <w:tcW w:w="2320"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t>*В случае отзыва гарантии, на основании письменного обращения  и при взаимном согласии сторон Принципала (подтверждение возможности от Руководителя проекта/ структурного подразделения Общества), оригинал независимой  гарантии  возвращается  из Отдела бухгалтерского учета подразделения-исполнителя, ответственного за ведение договора, в рамках которого оформлен обеспечительный документ,   Руководителю проекта / причастному работнику филиала или структурного подразделения Общества с приложением  оформленного акта приема-передачи</w:t>
            </w:r>
          </w:p>
        </w:tc>
        <w:tc>
          <w:tcPr>
            <w:tcW w:w="1112"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 w:rsidR="00353304" w:rsidRPr="00045678" w:rsidRDefault="00353304" w:rsidP="000B2F9A">
            <w:pPr>
              <w:jc w:val="center"/>
            </w:pPr>
            <w:r w:rsidRPr="00045678">
              <w:t>Руководитель проекта / причастный работник филиала или структурного подразделения Общества</w:t>
            </w:r>
          </w:p>
        </w:tc>
        <w:tc>
          <w:tcPr>
            <w:tcW w:w="127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p>
          <w:p w:rsidR="00353304" w:rsidRPr="00045678" w:rsidRDefault="00353304" w:rsidP="000B2F9A"/>
          <w:p w:rsidR="00353304" w:rsidRPr="00045678" w:rsidRDefault="00353304" w:rsidP="000B2F9A">
            <w:pPr>
              <w:jc w:val="center"/>
            </w:pPr>
            <w:r w:rsidRPr="00045678">
              <w:t>2 рабочих дня после обращения Принципала</w:t>
            </w:r>
          </w:p>
        </w:tc>
      </w:tr>
      <w:tr w:rsidR="00353304" w:rsidRPr="00045678" w:rsidTr="000B2F9A">
        <w:trPr>
          <w:trHeight w:val="1611"/>
        </w:trPr>
        <w:tc>
          <w:tcPr>
            <w:tcW w:w="29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t>14</w:t>
            </w:r>
          </w:p>
          <w:p w:rsidR="00353304" w:rsidRPr="00045678" w:rsidRDefault="00353304" w:rsidP="000B2F9A">
            <w:pPr>
              <w:jc w:val="center"/>
            </w:pPr>
          </w:p>
          <w:p w:rsidR="00353304" w:rsidRPr="00045678" w:rsidRDefault="00353304" w:rsidP="000B2F9A">
            <w:pPr>
              <w:jc w:val="center"/>
            </w:pPr>
          </w:p>
        </w:tc>
        <w:tc>
          <w:tcPr>
            <w:tcW w:w="2320"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t>*Возврат оригинала независимой гарантии Принципалу или причастному работнику филиала или структурного подразделения Общества для возврата контрагенту</w:t>
            </w:r>
          </w:p>
          <w:p w:rsidR="00353304" w:rsidRPr="00045678" w:rsidRDefault="00353304" w:rsidP="000B2F9A">
            <w:pPr>
              <w:jc w:val="center"/>
            </w:pPr>
            <w:r w:rsidRPr="00045678">
              <w:t xml:space="preserve"> осуществляется с передачей 1 (одного) экземпляра подписанного акта приема-передачи</w:t>
            </w:r>
          </w:p>
        </w:tc>
        <w:tc>
          <w:tcPr>
            <w:tcW w:w="1112"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Pr>
              <w:jc w:val="center"/>
            </w:pPr>
            <w:r w:rsidRPr="00045678">
              <w:t>Руководитель проекта / причастный работник филиала или структурного подразделения Общества</w:t>
            </w:r>
          </w:p>
        </w:tc>
        <w:tc>
          <w:tcPr>
            <w:tcW w:w="1274" w:type="pct"/>
            <w:tcBorders>
              <w:top w:val="single" w:sz="4" w:space="0" w:color="auto"/>
              <w:left w:val="single" w:sz="4" w:space="0" w:color="auto"/>
              <w:bottom w:val="single" w:sz="4" w:space="0" w:color="auto"/>
              <w:right w:val="single" w:sz="4" w:space="0" w:color="auto"/>
            </w:tcBorders>
            <w:vAlign w:val="center"/>
          </w:tcPr>
          <w:p w:rsidR="00353304" w:rsidRPr="00045678" w:rsidRDefault="00353304" w:rsidP="000B2F9A"/>
          <w:p w:rsidR="00353304" w:rsidRPr="00045678" w:rsidRDefault="00353304" w:rsidP="000B2F9A">
            <w:pPr>
              <w:jc w:val="center"/>
            </w:pPr>
            <w:r w:rsidRPr="00045678">
              <w:t>в день завершения п.12</w:t>
            </w:r>
          </w:p>
        </w:tc>
      </w:tr>
    </w:tbl>
    <w:p w:rsidR="00353304" w:rsidRPr="00045678" w:rsidRDefault="00353304" w:rsidP="00353304">
      <w:pPr>
        <w:pStyle w:val="a7"/>
        <w:tabs>
          <w:tab w:val="left" w:pos="1560"/>
        </w:tabs>
        <w:ind w:left="0" w:firstLine="709"/>
        <w:jc w:val="both"/>
        <w:rPr>
          <w:sz w:val="28"/>
          <w:szCs w:val="28"/>
        </w:rPr>
      </w:pP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Осуществление платежей и других операций, связанных с оформлением и получением контрагентом независимой гарантии в пользу бенефициара, возможны только после выполнения всех вышеперечисленных действий.</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Pr="00045678">
        <w:rPr>
          <w:sz w:val="28"/>
          <w:szCs w:val="28"/>
        </w:rPr>
        <w:t>.16.</w:t>
      </w:r>
      <w:r w:rsidRPr="00045678">
        <w:rPr>
          <w:sz w:val="28"/>
          <w:szCs w:val="28"/>
        </w:rPr>
        <w:tab/>
        <w:t xml:space="preserve">Денежные средства, внесенные победителем (участником, конкурсной заявке которого присвоен второй номер, единственным участником, допущенным к участию в конкурсе (в случае если принято решение о заключении договора с таким участником) в качестве обеспечения исполнения договора, возвращаются на счет этого участника в течение 10 (десяти) рабочих дней, с даты </w:t>
      </w:r>
      <w:r w:rsidRPr="00045678">
        <w:rPr>
          <w:sz w:val="28"/>
          <w:szCs w:val="28"/>
        </w:rPr>
        <w:lastRenderedPageBreak/>
        <w:t xml:space="preserve">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w:t>
      </w:r>
      <w:r w:rsidR="00A54DCB">
        <w:rPr>
          <w:sz w:val="28"/>
          <w:szCs w:val="28"/>
        </w:rPr>
        <w:t>оборудования</w:t>
      </w:r>
      <w:r w:rsidRPr="00045678">
        <w:rPr>
          <w:sz w:val="28"/>
          <w:szCs w:val="28"/>
        </w:rPr>
        <w:t>, акта (актов) о выполнении работ, оказании услуг.</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Pr="00045678">
        <w:rPr>
          <w:sz w:val="28"/>
          <w:szCs w:val="28"/>
        </w:rPr>
        <w:t>.17.</w:t>
      </w:r>
      <w:r w:rsidRPr="00045678">
        <w:rPr>
          <w:sz w:val="28"/>
          <w:szCs w:val="28"/>
        </w:rPr>
        <w:tab/>
        <w:t>Денежные средства, внесенные в качестве обеспечения исполнения договора, могут быть удержаны заказчиком в случае неисполнения либо ненадлежащего исполнения принципалом обязательств по договору, заключаемому по итогам конкурса.</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Pr="00045678">
        <w:rPr>
          <w:sz w:val="28"/>
          <w:szCs w:val="28"/>
        </w:rPr>
        <w:t>.18.</w:t>
      </w:r>
      <w:r w:rsidRPr="00045678">
        <w:rPr>
          <w:sz w:val="28"/>
          <w:szCs w:val="28"/>
        </w:rPr>
        <w:tab/>
        <w:t xml:space="preserve">Участник закупки, с которым заключен договор вправе согласовать замену способа обеспечения исполнения договора, направив письменное обращение заказчику с приложением независимой гарантии, соответствующей требованиям конкурсной документации или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независимой гарантии требованиям документации о закупке, при наличии реквизитов для осуществления возврата денежного обеспечения, замена обеспечения может быть согласована. </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Денежные средства, перечисленные ранее, возвращаются участнику на банковский счет, указанный в его письменном обращении, в течение 10 (десяти) рабочих дней с даты представления оригинала независимой гарантии.</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Pr="00045678">
        <w:rPr>
          <w:sz w:val="28"/>
          <w:szCs w:val="28"/>
        </w:rPr>
        <w:t>.19.</w:t>
      </w:r>
      <w:r w:rsidRPr="00045678">
        <w:rPr>
          <w:sz w:val="28"/>
          <w:szCs w:val="28"/>
        </w:rPr>
        <w:tab/>
        <w:t>В ходе исполнения договора размер обеспечения исполнения договора по согласованию сторон может быть уменьшен пропорционально стоимости исполненных обязательств, приемка и оплата которых осуществлены в порядке и сроки, предусмотренные заключенным договором, на основании соответствующего обращения, направляемого участником в адрес заказчика.</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Участник закупки, с которым заключен договор, вправе направить письменное обращение заказчику о пересмотре размера обеспечения исполнения договора. Взаимодействие заказчика и участника закупки, с которым заключен договор, осуществляется в порядке, предусмотренном договором.</w:t>
      </w: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3.2</w:t>
      </w:r>
      <w:r w:rsidR="008F0071">
        <w:rPr>
          <w:sz w:val="28"/>
          <w:szCs w:val="28"/>
        </w:rPr>
        <w:t>4</w:t>
      </w:r>
      <w:r w:rsidRPr="00045678">
        <w:rPr>
          <w:sz w:val="28"/>
          <w:szCs w:val="28"/>
        </w:rPr>
        <w:t>.20.</w:t>
      </w:r>
      <w:r w:rsidRPr="00045678">
        <w:rPr>
          <w:sz w:val="28"/>
          <w:szCs w:val="28"/>
        </w:rPr>
        <w:tab/>
        <w:t>В случае продления срока действия договора и/или увеличения количества предусмотренных договором</w:t>
      </w:r>
      <w:r w:rsidR="00A54DCB">
        <w:rPr>
          <w:sz w:val="28"/>
          <w:szCs w:val="28"/>
        </w:rPr>
        <w:t xml:space="preserve"> поставке оборудования</w:t>
      </w:r>
      <w:r w:rsidRPr="00045678">
        <w:rPr>
          <w:sz w:val="28"/>
          <w:szCs w:val="28"/>
        </w:rPr>
        <w:t>, объема предусмотренных работ, услуг в соответствии с пунктом 3.2</w:t>
      </w:r>
      <w:r w:rsidR="00F51CFD">
        <w:rPr>
          <w:sz w:val="28"/>
          <w:szCs w:val="28"/>
        </w:rPr>
        <w:t>2</w:t>
      </w:r>
      <w:r w:rsidRPr="00045678">
        <w:rPr>
          <w:sz w:val="28"/>
          <w:szCs w:val="28"/>
        </w:rPr>
        <w:t xml:space="preserve">.3 конкурсной документации, заказчик вправе потребовать от участника закупки, с которым заключен договор, дополнение к независимой гарантии/внести денежные средства соразмерно продлению срока действия договора и/или увеличению количества предусмотренных договором </w:t>
      </w:r>
      <w:proofErr w:type="spellStart"/>
      <w:r w:rsidR="00A54DCB">
        <w:rPr>
          <w:sz w:val="28"/>
          <w:szCs w:val="28"/>
        </w:rPr>
        <w:t>оборудования,</w:t>
      </w:r>
      <w:r w:rsidRPr="00045678">
        <w:rPr>
          <w:sz w:val="28"/>
          <w:szCs w:val="28"/>
        </w:rPr>
        <w:t>объема</w:t>
      </w:r>
      <w:proofErr w:type="spellEnd"/>
      <w:r w:rsidRPr="00045678">
        <w:rPr>
          <w:sz w:val="28"/>
          <w:szCs w:val="28"/>
        </w:rPr>
        <w:t xml:space="preserve"> предусмотренных работ, услуг до момента подписания дополнительного соглашения к договору. Дополнение к независимой гарантии/платежное поручение о внесении денежных средств предоставляется заказчику одновременно с подписанным со стороны участника, с </w:t>
      </w:r>
      <w:r w:rsidRPr="00045678">
        <w:rPr>
          <w:sz w:val="28"/>
          <w:szCs w:val="28"/>
        </w:rPr>
        <w:lastRenderedPageBreak/>
        <w:t>которым заключен договор, дополнительным соглашением к договору. Взаимодействие заказчика и участника, с которым заключен договор, по вопросу предоставления дополнительного обеспечения осуществляется в порядке, предусмотренном договором.</w:t>
      </w:r>
    </w:p>
    <w:p w:rsidR="00353304" w:rsidRPr="00045678" w:rsidRDefault="00353304" w:rsidP="009D4C6E">
      <w:pPr>
        <w:pStyle w:val="a7"/>
        <w:tabs>
          <w:tab w:val="left" w:pos="1560"/>
        </w:tabs>
        <w:spacing w:line="360" w:lineRule="exact"/>
        <w:ind w:left="0" w:firstLine="709"/>
        <w:jc w:val="both"/>
        <w:rPr>
          <w:sz w:val="28"/>
          <w:szCs w:val="28"/>
        </w:rPr>
      </w:pPr>
    </w:p>
    <w:p w:rsidR="00353304" w:rsidRPr="00045678" w:rsidRDefault="00353304" w:rsidP="009D4C6E">
      <w:pPr>
        <w:pStyle w:val="30"/>
        <w:numPr>
          <w:ilvl w:val="1"/>
          <w:numId w:val="58"/>
        </w:numPr>
        <w:spacing w:before="0" w:after="0" w:line="360" w:lineRule="exact"/>
        <w:jc w:val="both"/>
        <w:rPr>
          <w:rFonts w:ascii="Times New Roman" w:hAnsi="Times New Roman" w:cs="Times New Roman"/>
          <w:sz w:val="28"/>
          <w:szCs w:val="28"/>
        </w:rPr>
      </w:pPr>
      <w:r w:rsidRPr="00045678">
        <w:rPr>
          <w:rFonts w:ascii="Times New Roman" w:hAnsi="Times New Roman" w:cs="Times New Roman"/>
          <w:sz w:val="28"/>
          <w:szCs w:val="28"/>
        </w:rPr>
        <w:t>Гарантия возврата авансового платежа.</w:t>
      </w:r>
    </w:p>
    <w:p w:rsidR="00353304" w:rsidRPr="00045678" w:rsidRDefault="00353304" w:rsidP="009D4C6E">
      <w:pPr>
        <w:pStyle w:val="a7"/>
        <w:tabs>
          <w:tab w:val="left" w:pos="1560"/>
        </w:tabs>
        <w:spacing w:line="360" w:lineRule="exact"/>
        <w:ind w:firstLine="709"/>
        <w:jc w:val="both"/>
        <w:rPr>
          <w:sz w:val="28"/>
          <w:szCs w:val="28"/>
        </w:rPr>
      </w:pPr>
    </w:p>
    <w:p w:rsidR="00353304" w:rsidRPr="00045678" w:rsidRDefault="00353304" w:rsidP="009D4C6E">
      <w:pPr>
        <w:pStyle w:val="a7"/>
        <w:tabs>
          <w:tab w:val="left" w:pos="1560"/>
        </w:tabs>
        <w:spacing w:line="360" w:lineRule="exact"/>
        <w:ind w:left="0" w:firstLine="709"/>
        <w:jc w:val="both"/>
        <w:rPr>
          <w:sz w:val="28"/>
          <w:szCs w:val="28"/>
        </w:rPr>
      </w:pPr>
      <w:r w:rsidRPr="00045678">
        <w:rPr>
          <w:sz w:val="28"/>
          <w:szCs w:val="28"/>
        </w:rPr>
        <w:t>3.2</w:t>
      </w:r>
      <w:r w:rsidR="00EF6A7A">
        <w:rPr>
          <w:sz w:val="28"/>
          <w:szCs w:val="28"/>
        </w:rPr>
        <w:t>5</w:t>
      </w:r>
      <w:r w:rsidRPr="00045678">
        <w:rPr>
          <w:sz w:val="28"/>
          <w:szCs w:val="28"/>
        </w:rPr>
        <w:t>.1.</w:t>
      </w:r>
      <w:r w:rsidRPr="00045678">
        <w:rPr>
          <w:sz w:val="28"/>
          <w:szCs w:val="28"/>
        </w:rPr>
        <w:tab/>
        <w:t xml:space="preserve">Гарантия возврата авансового платежа обеспечивается представлением </w:t>
      </w:r>
      <w:r w:rsidRPr="00045678">
        <w:rPr>
          <w:bCs/>
          <w:sz w:val="28"/>
          <w:szCs w:val="28"/>
        </w:rPr>
        <w:t>безусловной безотзывной гарантии возврата авансового платежа</w:t>
      </w:r>
      <w:r w:rsidRPr="00045678">
        <w:rPr>
          <w:sz w:val="28"/>
          <w:szCs w:val="28"/>
        </w:rPr>
        <w:t xml:space="preserve"> в размере суммы авансового платежа. </w:t>
      </w:r>
    </w:p>
    <w:p w:rsidR="00353304" w:rsidRPr="00045678" w:rsidRDefault="00976E31" w:rsidP="009D4C6E">
      <w:pPr>
        <w:pStyle w:val="a7"/>
        <w:tabs>
          <w:tab w:val="left" w:pos="1560"/>
        </w:tabs>
        <w:spacing w:line="360" w:lineRule="exact"/>
        <w:ind w:left="0" w:firstLine="709"/>
        <w:jc w:val="both"/>
        <w:rPr>
          <w:sz w:val="28"/>
          <w:szCs w:val="28"/>
        </w:rPr>
      </w:pPr>
      <w:r w:rsidRPr="00045678">
        <w:rPr>
          <w:sz w:val="28"/>
          <w:szCs w:val="28"/>
        </w:rPr>
        <w:t>3.2</w:t>
      </w:r>
      <w:r w:rsidR="00EF6A7A">
        <w:rPr>
          <w:sz w:val="28"/>
          <w:szCs w:val="28"/>
        </w:rPr>
        <w:t>5</w:t>
      </w:r>
      <w:r w:rsidR="00353304" w:rsidRPr="00045678">
        <w:rPr>
          <w:sz w:val="28"/>
          <w:szCs w:val="28"/>
        </w:rPr>
        <w:t xml:space="preserve">.2. </w:t>
      </w:r>
      <w:r w:rsidR="00353304" w:rsidRPr="00DF360F">
        <w:rPr>
          <w:sz w:val="28"/>
          <w:szCs w:val="28"/>
        </w:rPr>
        <w:t>Независимая гарантия должна быть составлена по рекомендуемой форме, представленной в приложении №1</w:t>
      </w:r>
      <w:r w:rsidR="000230FD" w:rsidRPr="00DF360F">
        <w:rPr>
          <w:sz w:val="28"/>
          <w:szCs w:val="28"/>
        </w:rPr>
        <w:t>0</w:t>
      </w:r>
      <w:r w:rsidR="00353304" w:rsidRPr="00DF360F">
        <w:rPr>
          <w:sz w:val="28"/>
          <w:szCs w:val="28"/>
        </w:rPr>
        <w:t xml:space="preserve"> к конкурсной документации. </w:t>
      </w:r>
      <w:r w:rsidR="00353304" w:rsidRPr="00DF360F">
        <w:rPr>
          <w:bCs/>
          <w:sz w:val="28"/>
          <w:szCs w:val="28"/>
        </w:rPr>
        <w:t xml:space="preserve"> Банковская гарантия не должна содержать условий и требований, противоречащих требованиям, изложенным в договоре.</w:t>
      </w:r>
    </w:p>
    <w:p w:rsidR="00B7079C" w:rsidRPr="00045678" w:rsidRDefault="00976E31" w:rsidP="009D4C6E">
      <w:pPr>
        <w:pStyle w:val="a7"/>
        <w:tabs>
          <w:tab w:val="left" w:pos="1560"/>
        </w:tabs>
        <w:spacing w:line="360" w:lineRule="exact"/>
        <w:ind w:left="0" w:firstLine="709"/>
        <w:jc w:val="both"/>
        <w:rPr>
          <w:sz w:val="28"/>
          <w:szCs w:val="28"/>
        </w:rPr>
        <w:sectPr w:rsidR="00B7079C" w:rsidRPr="00045678" w:rsidSect="000B2F9A">
          <w:pgSz w:w="11906" w:h="16838"/>
          <w:pgMar w:top="964" w:right="924" w:bottom="1134" w:left="992" w:header="709" w:footer="709" w:gutter="0"/>
          <w:cols w:space="708"/>
          <w:docGrid w:linePitch="360"/>
        </w:sectPr>
      </w:pPr>
      <w:r w:rsidRPr="00045678">
        <w:rPr>
          <w:sz w:val="28"/>
          <w:szCs w:val="28"/>
        </w:rPr>
        <w:t>3.2</w:t>
      </w:r>
      <w:r w:rsidR="00EF6A7A">
        <w:rPr>
          <w:sz w:val="28"/>
          <w:szCs w:val="28"/>
        </w:rPr>
        <w:t>5</w:t>
      </w:r>
      <w:r w:rsidR="00353304" w:rsidRPr="00045678">
        <w:rPr>
          <w:sz w:val="28"/>
          <w:szCs w:val="28"/>
        </w:rPr>
        <w:t xml:space="preserve">.3. Перечень банков, чьи банковские гарантии принимаются в качестве обеспечения возврата авансов – в соответствии с перечнем банков, утвержденных Комиссией по управлению финансовыми рисками ОАО «РЖД» (публикуется на официальном сайте ОАО «РЖД» company.rzd.ru в разделе «Тендеры», подраздел «Нормативные документы»). </w:t>
      </w:r>
    </w:p>
    <w:bookmarkEnd w:id="22"/>
    <w:p w:rsidR="00B7079C" w:rsidRPr="00045678" w:rsidRDefault="00B7079C" w:rsidP="00010A07">
      <w:pPr>
        <w:ind w:left="7088"/>
        <w:rPr>
          <w:sz w:val="28"/>
          <w:szCs w:val="28"/>
        </w:rPr>
      </w:pPr>
      <w:r w:rsidRPr="00045678">
        <w:rPr>
          <w:sz w:val="28"/>
          <w:szCs w:val="28"/>
        </w:rPr>
        <w:lastRenderedPageBreak/>
        <w:t>Приложение 1</w:t>
      </w:r>
    </w:p>
    <w:p w:rsidR="00B7079C" w:rsidRPr="00045678" w:rsidRDefault="00B7079C" w:rsidP="00010A07">
      <w:pPr>
        <w:ind w:left="7088"/>
        <w:rPr>
          <w:sz w:val="28"/>
          <w:szCs w:val="28"/>
        </w:rPr>
      </w:pPr>
      <w:r w:rsidRPr="00045678">
        <w:rPr>
          <w:sz w:val="28"/>
          <w:szCs w:val="28"/>
        </w:rPr>
        <w:t>к конкурсной документации</w:t>
      </w:r>
    </w:p>
    <w:p w:rsidR="00B7079C" w:rsidRPr="00045678" w:rsidRDefault="00B7079C" w:rsidP="00010A07">
      <w:pPr>
        <w:pStyle w:val="30"/>
        <w:jc w:val="right"/>
        <w:rPr>
          <w:rFonts w:ascii="Times New Roman" w:hAnsi="Times New Roman" w:cs="Times New Roman"/>
        </w:rPr>
      </w:pPr>
    </w:p>
    <w:p w:rsidR="007D42C4" w:rsidRPr="00045678" w:rsidRDefault="007D42C4" w:rsidP="00681186">
      <w:pPr>
        <w:pStyle w:val="30"/>
        <w:jc w:val="center"/>
        <w:rPr>
          <w:rFonts w:ascii="Times New Roman" w:hAnsi="Times New Roman" w:cs="Times New Roman"/>
        </w:rPr>
      </w:pPr>
      <w:r w:rsidRPr="00045678">
        <w:rPr>
          <w:rFonts w:ascii="Times New Roman" w:hAnsi="Times New Roman" w:cs="Times New Roman"/>
        </w:rPr>
        <w:t>Критерии и порядок оценки и сопоставления конкурсных заявок</w:t>
      </w:r>
    </w:p>
    <w:p w:rsidR="007D42C4" w:rsidRPr="00045678" w:rsidRDefault="007D42C4" w:rsidP="007D42C4">
      <w:pPr>
        <w:rPr>
          <w:sz w:val="28"/>
          <w:szCs w:val="28"/>
        </w:rPr>
      </w:pPr>
    </w:p>
    <w:p w:rsidR="00524F1F" w:rsidRDefault="00524F1F" w:rsidP="009D4C6E">
      <w:pPr>
        <w:spacing w:line="360" w:lineRule="exact"/>
        <w:ind w:firstLine="851"/>
        <w:jc w:val="both"/>
        <w:rPr>
          <w:sz w:val="28"/>
          <w:szCs w:val="28"/>
        </w:rPr>
      </w:pPr>
      <w:r w:rsidRPr="00045678">
        <w:rPr>
          <w:sz w:val="28"/>
          <w:szCs w:val="28"/>
        </w:rPr>
        <w:t>Для определения лучших условий исполнения Договора экспертная группа оценивает и сопоставляет заявки по следующим критериям: цена предложения, опыт в выполнении работ по предмету открытого конкурса, наличие квалифицированного персонала и основных производственных средств.  Оценка заявок на участие в открытом конкурсе производится на основе балльного метода.</w:t>
      </w:r>
    </w:p>
    <w:p w:rsidR="009D4C6E" w:rsidRPr="00045678" w:rsidRDefault="009D4C6E" w:rsidP="009D4C6E">
      <w:pPr>
        <w:spacing w:line="360" w:lineRule="exact"/>
        <w:ind w:firstLine="851"/>
        <w:jc w:val="both"/>
        <w:rPr>
          <w:sz w:val="28"/>
          <w:szCs w:val="28"/>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701"/>
        <w:gridCol w:w="2126"/>
        <w:gridCol w:w="4111"/>
      </w:tblGrid>
      <w:tr w:rsidR="00524F1F" w:rsidRPr="00045678" w:rsidTr="00E41833">
        <w:tc>
          <w:tcPr>
            <w:tcW w:w="709" w:type="dxa"/>
            <w:tcBorders>
              <w:top w:val="single" w:sz="4" w:space="0" w:color="auto"/>
              <w:left w:val="single" w:sz="4" w:space="0" w:color="auto"/>
              <w:bottom w:val="single" w:sz="4" w:space="0" w:color="auto"/>
              <w:right w:val="single" w:sz="4" w:space="0" w:color="auto"/>
            </w:tcBorders>
            <w:vAlign w:val="center"/>
            <w:hideMark/>
          </w:tcPr>
          <w:p w:rsidR="00524F1F" w:rsidRPr="00045678" w:rsidRDefault="00524F1F">
            <w:pPr>
              <w:spacing w:line="256" w:lineRule="auto"/>
              <w:jc w:val="center"/>
              <w:rPr>
                <w:b/>
                <w:sz w:val="20"/>
                <w:szCs w:val="20"/>
                <w:lang w:eastAsia="en-US"/>
              </w:rPr>
            </w:pPr>
            <w:r w:rsidRPr="00045678">
              <w:rPr>
                <w:sz w:val="20"/>
                <w:szCs w:val="20"/>
                <w:lang w:eastAsia="en-US"/>
              </w:rPr>
              <w:tab/>
            </w:r>
            <w:r w:rsidRPr="00045678">
              <w:rPr>
                <w:b/>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524F1F" w:rsidRPr="00045678" w:rsidRDefault="00524F1F">
            <w:pPr>
              <w:spacing w:line="256" w:lineRule="auto"/>
              <w:jc w:val="center"/>
              <w:rPr>
                <w:b/>
                <w:sz w:val="20"/>
                <w:szCs w:val="20"/>
                <w:lang w:eastAsia="en-US"/>
              </w:rPr>
            </w:pPr>
            <w:r w:rsidRPr="00045678">
              <w:rPr>
                <w:b/>
                <w:sz w:val="20"/>
                <w:szCs w:val="20"/>
                <w:lang w:eastAsia="en-US"/>
              </w:rPr>
              <w:t>Критерий оценки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524F1F" w:rsidRPr="00045678" w:rsidRDefault="00524F1F">
            <w:pPr>
              <w:spacing w:line="256" w:lineRule="auto"/>
              <w:jc w:val="center"/>
              <w:rPr>
                <w:b/>
                <w:sz w:val="20"/>
                <w:szCs w:val="20"/>
                <w:lang w:eastAsia="en-US"/>
              </w:rPr>
            </w:pPr>
            <w:r w:rsidRPr="00045678">
              <w:rPr>
                <w:b/>
                <w:sz w:val="20"/>
                <w:szCs w:val="20"/>
                <w:lang w:eastAsia="en-US"/>
              </w:rPr>
              <w:t>Содержание</w:t>
            </w:r>
          </w:p>
        </w:tc>
        <w:tc>
          <w:tcPr>
            <w:tcW w:w="2126" w:type="dxa"/>
            <w:tcBorders>
              <w:top w:val="single" w:sz="4" w:space="0" w:color="auto"/>
              <w:left w:val="single" w:sz="4" w:space="0" w:color="auto"/>
              <w:bottom w:val="single" w:sz="4" w:space="0" w:color="auto"/>
              <w:right w:val="single" w:sz="4" w:space="0" w:color="auto"/>
            </w:tcBorders>
            <w:vAlign w:val="center"/>
            <w:hideMark/>
          </w:tcPr>
          <w:p w:rsidR="00524F1F" w:rsidRPr="00045678" w:rsidRDefault="00524F1F">
            <w:pPr>
              <w:spacing w:line="256" w:lineRule="auto"/>
              <w:jc w:val="center"/>
              <w:rPr>
                <w:b/>
                <w:sz w:val="20"/>
                <w:szCs w:val="20"/>
                <w:lang w:eastAsia="en-US"/>
              </w:rPr>
            </w:pPr>
            <w:r w:rsidRPr="00045678">
              <w:rPr>
                <w:b/>
                <w:sz w:val="20"/>
                <w:szCs w:val="20"/>
                <w:lang w:eastAsia="en-US"/>
              </w:rPr>
              <w:t>Порядок определения</w:t>
            </w:r>
          </w:p>
        </w:tc>
        <w:tc>
          <w:tcPr>
            <w:tcW w:w="4111" w:type="dxa"/>
            <w:tcBorders>
              <w:top w:val="single" w:sz="4" w:space="0" w:color="auto"/>
              <w:left w:val="single" w:sz="4" w:space="0" w:color="auto"/>
              <w:bottom w:val="single" w:sz="4" w:space="0" w:color="auto"/>
              <w:right w:val="single" w:sz="4" w:space="0" w:color="auto"/>
            </w:tcBorders>
            <w:vAlign w:val="center"/>
            <w:hideMark/>
          </w:tcPr>
          <w:p w:rsidR="00524F1F" w:rsidRPr="00045678" w:rsidRDefault="00524F1F">
            <w:pPr>
              <w:spacing w:line="256" w:lineRule="auto"/>
              <w:jc w:val="center"/>
              <w:rPr>
                <w:b/>
                <w:sz w:val="20"/>
                <w:szCs w:val="20"/>
                <w:lang w:eastAsia="en-US"/>
              </w:rPr>
            </w:pPr>
            <w:r w:rsidRPr="00045678">
              <w:rPr>
                <w:b/>
                <w:sz w:val="20"/>
                <w:szCs w:val="20"/>
                <w:lang w:eastAsia="en-US"/>
              </w:rPr>
              <w:t xml:space="preserve">Максимальное </w:t>
            </w:r>
          </w:p>
          <w:p w:rsidR="00524F1F" w:rsidRPr="00045678" w:rsidRDefault="00524F1F">
            <w:pPr>
              <w:spacing w:line="256" w:lineRule="auto"/>
              <w:jc w:val="center"/>
              <w:rPr>
                <w:b/>
                <w:sz w:val="20"/>
                <w:szCs w:val="20"/>
                <w:lang w:eastAsia="en-US"/>
              </w:rPr>
            </w:pPr>
            <w:r w:rsidRPr="00045678">
              <w:rPr>
                <w:b/>
                <w:sz w:val="20"/>
                <w:szCs w:val="20"/>
                <w:lang w:eastAsia="en-US"/>
              </w:rPr>
              <w:t>значение</w:t>
            </w:r>
          </w:p>
        </w:tc>
      </w:tr>
      <w:tr w:rsidR="00524F1F" w:rsidRPr="00045678" w:rsidTr="00E41833">
        <w:tc>
          <w:tcPr>
            <w:tcW w:w="709" w:type="dxa"/>
            <w:tcBorders>
              <w:top w:val="single" w:sz="4" w:space="0" w:color="auto"/>
              <w:left w:val="single" w:sz="4" w:space="0" w:color="auto"/>
              <w:bottom w:val="single" w:sz="4" w:space="0" w:color="auto"/>
              <w:right w:val="single" w:sz="4" w:space="0" w:color="auto"/>
            </w:tcBorders>
            <w:vAlign w:val="center"/>
            <w:hideMark/>
          </w:tcPr>
          <w:p w:rsidR="00524F1F" w:rsidRPr="00045678" w:rsidRDefault="00524F1F">
            <w:pPr>
              <w:spacing w:line="256" w:lineRule="auto"/>
              <w:jc w:val="center"/>
              <w:rPr>
                <w:b/>
                <w:sz w:val="20"/>
                <w:szCs w:val="20"/>
                <w:lang w:val="en-US" w:eastAsia="en-US"/>
              </w:rPr>
            </w:pPr>
            <w:r w:rsidRPr="00045678">
              <w:rPr>
                <w:b/>
                <w:sz w:val="20"/>
                <w:szCs w:val="20"/>
                <w:lang w:val="en-US" w:eastAsia="en-US"/>
              </w:rPr>
              <w:t>I</w:t>
            </w:r>
          </w:p>
        </w:tc>
        <w:tc>
          <w:tcPr>
            <w:tcW w:w="4961" w:type="dxa"/>
            <w:gridSpan w:val="3"/>
            <w:tcBorders>
              <w:top w:val="single" w:sz="4" w:space="0" w:color="auto"/>
              <w:left w:val="single" w:sz="4" w:space="0" w:color="auto"/>
              <w:bottom w:val="single" w:sz="4" w:space="0" w:color="auto"/>
              <w:right w:val="single" w:sz="4" w:space="0" w:color="auto"/>
            </w:tcBorders>
            <w:vAlign w:val="center"/>
            <w:hideMark/>
          </w:tcPr>
          <w:p w:rsidR="00524F1F" w:rsidRPr="00045678" w:rsidRDefault="00524F1F">
            <w:pPr>
              <w:spacing w:line="256" w:lineRule="auto"/>
              <w:rPr>
                <w:b/>
                <w:sz w:val="20"/>
                <w:szCs w:val="20"/>
                <w:lang w:eastAsia="en-US"/>
              </w:rPr>
            </w:pPr>
            <w:r w:rsidRPr="00045678">
              <w:rPr>
                <w:b/>
                <w:sz w:val="20"/>
                <w:szCs w:val="20"/>
                <w:lang w:eastAsia="en-US"/>
              </w:rPr>
              <w:t xml:space="preserve">Цена предложения </w:t>
            </w:r>
          </w:p>
        </w:tc>
        <w:tc>
          <w:tcPr>
            <w:tcW w:w="4111" w:type="dxa"/>
            <w:tcBorders>
              <w:top w:val="single" w:sz="4" w:space="0" w:color="auto"/>
              <w:left w:val="single" w:sz="4" w:space="0" w:color="auto"/>
              <w:bottom w:val="single" w:sz="4" w:space="0" w:color="auto"/>
              <w:right w:val="single" w:sz="4" w:space="0" w:color="auto"/>
            </w:tcBorders>
            <w:vAlign w:val="center"/>
            <w:hideMark/>
          </w:tcPr>
          <w:p w:rsidR="00524F1F" w:rsidRPr="00045678" w:rsidRDefault="00524F1F">
            <w:pPr>
              <w:spacing w:line="256" w:lineRule="auto"/>
              <w:rPr>
                <w:b/>
                <w:sz w:val="20"/>
                <w:szCs w:val="20"/>
                <w:lang w:eastAsia="en-US"/>
              </w:rPr>
            </w:pPr>
            <w:r w:rsidRPr="00045678">
              <w:rPr>
                <w:b/>
                <w:sz w:val="20"/>
                <w:szCs w:val="20"/>
                <w:lang w:eastAsia="en-US"/>
              </w:rPr>
              <w:t>50 баллов</w:t>
            </w:r>
          </w:p>
        </w:tc>
      </w:tr>
      <w:tr w:rsidR="00E41833" w:rsidRPr="00045678" w:rsidTr="00E41833">
        <w:tc>
          <w:tcPr>
            <w:tcW w:w="709" w:type="dxa"/>
            <w:tcBorders>
              <w:top w:val="single" w:sz="4" w:space="0" w:color="auto"/>
              <w:left w:val="single" w:sz="4" w:space="0" w:color="auto"/>
              <w:bottom w:val="single" w:sz="4" w:space="0" w:color="auto"/>
              <w:right w:val="single" w:sz="4" w:space="0" w:color="auto"/>
            </w:tcBorders>
            <w:vAlign w:val="center"/>
          </w:tcPr>
          <w:p w:rsidR="00E41833" w:rsidRPr="00045678" w:rsidRDefault="00E41833" w:rsidP="00E41833">
            <w:pPr>
              <w:spacing w:line="256" w:lineRule="auto"/>
              <w:jc w:val="center"/>
              <w:rPr>
                <w:sz w:val="20"/>
                <w:szCs w:val="20"/>
                <w:lang w:eastAsia="en-US"/>
              </w:rPr>
            </w:pPr>
            <w:r w:rsidRPr="00045678">
              <w:rPr>
                <w:sz w:val="20"/>
                <w:szCs w:val="20"/>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E41833" w:rsidRPr="00045678" w:rsidRDefault="00E41833" w:rsidP="00E41833">
            <w:pPr>
              <w:spacing w:line="256" w:lineRule="auto"/>
              <w:rPr>
                <w:sz w:val="20"/>
                <w:szCs w:val="20"/>
                <w:lang w:eastAsia="en-US"/>
              </w:rPr>
            </w:pPr>
            <w:r w:rsidRPr="00045678">
              <w:rPr>
                <w:sz w:val="20"/>
                <w:szCs w:val="20"/>
                <w:lang w:eastAsia="en-US"/>
              </w:rPr>
              <w:t>Цена предложения</w:t>
            </w:r>
          </w:p>
        </w:tc>
        <w:tc>
          <w:tcPr>
            <w:tcW w:w="1701" w:type="dxa"/>
            <w:tcBorders>
              <w:top w:val="single" w:sz="4" w:space="0" w:color="auto"/>
              <w:left w:val="single" w:sz="4" w:space="0" w:color="auto"/>
              <w:bottom w:val="single" w:sz="4" w:space="0" w:color="auto"/>
              <w:right w:val="single" w:sz="4" w:space="0" w:color="auto"/>
            </w:tcBorders>
            <w:vAlign w:val="center"/>
          </w:tcPr>
          <w:p w:rsidR="00E41833" w:rsidRPr="00045678" w:rsidRDefault="00E41833" w:rsidP="00E41833">
            <w:pPr>
              <w:spacing w:line="256" w:lineRule="auto"/>
              <w:rPr>
                <w:sz w:val="20"/>
                <w:szCs w:val="20"/>
                <w:lang w:eastAsia="en-US"/>
              </w:rPr>
            </w:pPr>
            <w:r w:rsidRPr="00045678">
              <w:rPr>
                <w:sz w:val="20"/>
                <w:szCs w:val="20"/>
                <w:lang w:eastAsia="en-US"/>
              </w:rPr>
              <w:t>Оценка цены договора, указанной в предложении претендента</w:t>
            </w:r>
          </w:p>
        </w:tc>
        <w:tc>
          <w:tcPr>
            <w:tcW w:w="2126" w:type="dxa"/>
            <w:tcBorders>
              <w:top w:val="single" w:sz="4" w:space="0" w:color="auto"/>
              <w:left w:val="single" w:sz="4" w:space="0" w:color="auto"/>
              <w:bottom w:val="single" w:sz="4" w:space="0" w:color="auto"/>
              <w:right w:val="single" w:sz="4" w:space="0" w:color="auto"/>
            </w:tcBorders>
            <w:vAlign w:val="center"/>
          </w:tcPr>
          <w:p w:rsidR="00E41833" w:rsidRPr="00045678" w:rsidRDefault="00E41833" w:rsidP="00E41833">
            <w:pPr>
              <w:spacing w:line="256" w:lineRule="auto"/>
              <w:rPr>
                <w:sz w:val="20"/>
                <w:szCs w:val="20"/>
                <w:lang w:eastAsia="en-US"/>
              </w:rPr>
            </w:pPr>
            <w:r w:rsidRPr="00045678">
              <w:rPr>
                <w:sz w:val="20"/>
                <w:szCs w:val="20"/>
                <w:lang w:eastAsia="en-US"/>
              </w:rPr>
              <w:t>Оценивается отклонение цены заявки претендента от минимальной цены, рассчитанной на основании поступивших заявок</w:t>
            </w:r>
          </w:p>
        </w:tc>
        <w:tc>
          <w:tcPr>
            <w:tcW w:w="4111" w:type="dxa"/>
            <w:tcBorders>
              <w:top w:val="single" w:sz="4" w:space="0" w:color="auto"/>
              <w:left w:val="single" w:sz="4" w:space="0" w:color="auto"/>
              <w:bottom w:val="single" w:sz="4" w:space="0" w:color="auto"/>
              <w:right w:val="single" w:sz="4" w:space="0" w:color="auto"/>
            </w:tcBorders>
            <w:vAlign w:val="center"/>
            <w:hideMark/>
          </w:tcPr>
          <w:p w:rsidR="00E41833" w:rsidRPr="00045678" w:rsidRDefault="00E41833" w:rsidP="00E41833">
            <w:pPr>
              <w:spacing w:line="256" w:lineRule="auto"/>
              <w:rPr>
                <w:sz w:val="20"/>
                <w:szCs w:val="20"/>
                <w:lang w:eastAsia="en-US"/>
              </w:rPr>
            </w:pPr>
            <w:r w:rsidRPr="00045678">
              <w:rPr>
                <w:sz w:val="20"/>
                <w:szCs w:val="20"/>
                <w:lang w:eastAsia="en-US"/>
              </w:rPr>
              <w:t>Оценка осуществляется следующим образом:</w:t>
            </w:r>
          </w:p>
          <w:p w:rsidR="00E41833" w:rsidRPr="00045678" w:rsidRDefault="00E41833" w:rsidP="00E41833">
            <w:pPr>
              <w:spacing w:line="256" w:lineRule="auto"/>
              <w:rPr>
                <w:sz w:val="20"/>
                <w:szCs w:val="20"/>
                <w:lang w:eastAsia="en-US"/>
              </w:rPr>
            </w:pPr>
          </w:p>
          <w:p w:rsidR="00E41833" w:rsidRPr="00045678" w:rsidRDefault="00E41833" w:rsidP="00E41833">
            <w:pPr>
              <w:spacing w:line="256" w:lineRule="auto"/>
              <w:rPr>
                <w:sz w:val="20"/>
                <w:szCs w:val="20"/>
                <w:lang w:eastAsia="en-US"/>
              </w:rPr>
            </w:pPr>
            <w:r w:rsidRPr="00045678">
              <w:rPr>
                <w:sz w:val="20"/>
                <w:szCs w:val="20"/>
                <w:lang w:eastAsia="en-US"/>
              </w:rPr>
              <w:t xml:space="preserve">1. Заявки, содержащие предложения демпинговой цены (сниженной на 15% и более от начальной (максимальной) цены), по приведенной ниже формуле не оцениваются. Таким заявкам присваивается максимальное количество – 50 баллов. </w:t>
            </w:r>
          </w:p>
          <w:p w:rsidR="00E41833" w:rsidRPr="00045678" w:rsidRDefault="00E41833" w:rsidP="00E41833">
            <w:pPr>
              <w:spacing w:line="256" w:lineRule="auto"/>
              <w:rPr>
                <w:sz w:val="20"/>
                <w:szCs w:val="20"/>
                <w:lang w:eastAsia="en-US"/>
              </w:rPr>
            </w:pPr>
          </w:p>
          <w:p w:rsidR="00E41833" w:rsidRPr="00045678" w:rsidRDefault="00E41833" w:rsidP="00E41833">
            <w:pPr>
              <w:spacing w:line="256" w:lineRule="auto"/>
              <w:rPr>
                <w:sz w:val="20"/>
                <w:szCs w:val="20"/>
                <w:lang w:eastAsia="en-US"/>
              </w:rPr>
            </w:pPr>
            <w:r w:rsidRPr="00045678">
              <w:rPr>
                <w:sz w:val="20"/>
                <w:szCs w:val="20"/>
                <w:lang w:eastAsia="en-US"/>
              </w:rPr>
              <w:t>2. Заявка каждого участника, в которой предложена не демпинговая цена, оценивается путем сравнения начальной (максимальной) цены, сниженной на максимально допустимый размер снижения цены, установленный в пункте 1.4 конкурсной документации (</w:t>
            </w:r>
            <w:proofErr w:type="spellStart"/>
            <w:r w:rsidRPr="00045678">
              <w:rPr>
                <w:sz w:val="20"/>
                <w:szCs w:val="20"/>
                <w:lang w:eastAsia="en-US"/>
              </w:rPr>
              <w:t>Цмин</w:t>
            </w:r>
            <w:proofErr w:type="spellEnd"/>
            <w:r w:rsidRPr="00045678">
              <w:rPr>
                <w:sz w:val="20"/>
                <w:szCs w:val="20"/>
                <w:lang w:eastAsia="en-US"/>
              </w:rPr>
              <w:t>) с ценой, предложенной участником (</w:t>
            </w:r>
            <w:proofErr w:type="spellStart"/>
            <w:r w:rsidRPr="00045678">
              <w:rPr>
                <w:sz w:val="20"/>
                <w:szCs w:val="20"/>
                <w:lang w:eastAsia="en-US"/>
              </w:rPr>
              <w:t>Цп</w:t>
            </w:r>
            <w:proofErr w:type="spellEnd"/>
            <w:r w:rsidRPr="00045678">
              <w:rPr>
                <w:sz w:val="20"/>
                <w:szCs w:val="20"/>
                <w:lang w:eastAsia="en-US"/>
              </w:rPr>
              <w:t>).</w:t>
            </w:r>
          </w:p>
          <w:p w:rsidR="00E41833" w:rsidRPr="00045678" w:rsidRDefault="00E41833" w:rsidP="00E41833">
            <w:pPr>
              <w:spacing w:line="256" w:lineRule="auto"/>
              <w:rPr>
                <w:sz w:val="20"/>
                <w:szCs w:val="20"/>
                <w:lang w:eastAsia="en-US"/>
              </w:rPr>
            </w:pPr>
          </w:p>
          <w:p w:rsidR="00E41833" w:rsidRPr="00045678" w:rsidRDefault="00E41833" w:rsidP="00E41833">
            <w:pPr>
              <w:spacing w:line="256" w:lineRule="auto"/>
              <w:rPr>
                <w:sz w:val="20"/>
                <w:szCs w:val="20"/>
                <w:lang w:eastAsia="en-US"/>
              </w:rPr>
            </w:pPr>
            <w:proofErr w:type="spellStart"/>
            <w:r w:rsidRPr="00045678">
              <w:rPr>
                <w:sz w:val="20"/>
                <w:szCs w:val="20"/>
                <w:lang w:eastAsia="en-US"/>
              </w:rPr>
              <w:t>Цмин</w:t>
            </w:r>
            <w:proofErr w:type="spellEnd"/>
            <w:r w:rsidRPr="00045678">
              <w:rPr>
                <w:sz w:val="20"/>
                <w:szCs w:val="20"/>
                <w:lang w:eastAsia="en-US"/>
              </w:rPr>
              <w:t xml:space="preserve"> определяется по формуле:</w:t>
            </w:r>
          </w:p>
          <w:p w:rsidR="00E41833" w:rsidRPr="00045678" w:rsidRDefault="00E41833" w:rsidP="00E41833">
            <w:pPr>
              <w:spacing w:line="256" w:lineRule="auto"/>
              <w:rPr>
                <w:sz w:val="20"/>
                <w:szCs w:val="20"/>
                <w:lang w:eastAsia="en-US"/>
              </w:rPr>
            </w:pPr>
            <w:proofErr w:type="spellStart"/>
            <w:r w:rsidRPr="00045678">
              <w:rPr>
                <w:sz w:val="20"/>
                <w:szCs w:val="20"/>
                <w:lang w:eastAsia="en-US"/>
              </w:rPr>
              <w:t>Цмин</w:t>
            </w:r>
            <w:proofErr w:type="spellEnd"/>
            <w:r w:rsidRPr="00045678">
              <w:rPr>
                <w:sz w:val="20"/>
                <w:szCs w:val="20"/>
                <w:lang w:eastAsia="en-US"/>
              </w:rPr>
              <w:t xml:space="preserve"> = ((</w:t>
            </w:r>
            <w:proofErr w:type="spellStart"/>
            <w:r w:rsidRPr="00045678">
              <w:rPr>
                <w:sz w:val="20"/>
                <w:szCs w:val="20"/>
                <w:lang w:eastAsia="en-US"/>
              </w:rPr>
              <w:t>Цнмц</w:t>
            </w:r>
            <w:proofErr w:type="spellEnd"/>
            <w:r w:rsidRPr="00045678">
              <w:rPr>
                <w:sz w:val="20"/>
                <w:szCs w:val="20"/>
                <w:lang w:eastAsia="en-US"/>
              </w:rPr>
              <w:t xml:space="preserve"> – 0,15* </w:t>
            </w:r>
            <w:proofErr w:type="spellStart"/>
            <w:r w:rsidRPr="00045678">
              <w:rPr>
                <w:sz w:val="20"/>
                <w:szCs w:val="20"/>
                <w:lang w:eastAsia="en-US"/>
              </w:rPr>
              <w:t>Цнмц</w:t>
            </w:r>
            <w:proofErr w:type="spellEnd"/>
            <w:r w:rsidRPr="00045678">
              <w:rPr>
                <w:sz w:val="20"/>
                <w:szCs w:val="20"/>
                <w:lang w:eastAsia="en-US"/>
              </w:rPr>
              <w:t>) + 1 копейка)</w:t>
            </w:r>
          </w:p>
          <w:p w:rsidR="00E41833" w:rsidRPr="00045678" w:rsidRDefault="00E41833" w:rsidP="00E41833">
            <w:pPr>
              <w:spacing w:line="256" w:lineRule="auto"/>
              <w:rPr>
                <w:sz w:val="20"/>
                <w:szCs w:val="20"/>
                <w:lang w:eastAsia="en-US"/>
              </w:rPr>
            </w:pPr>
          </w:p>
          <w:p w:rsidR="00E41833" w:rsidRPr="00045678" w:rsidRDefault="00E41833" w:rsidP="00E41833">
            <w:pPr>
              <w:spacing w:line="256" w:lineRule="auto"/>
              <w:rPr>
                <w:sz w:val="20"/>
                <w:szCs w:val="20"/>
                <w:lang w:eastAsia="en-US"/>
              </w:rPr>
            </w:pPr>
            <w:r w:rsidRPr="00045678">
              <w:rPr>
                <w:sz w:val="20"/>
                <w:szCs w:val="20"/>
                <w:lang w:eastAsia="en-US"/>
              </w:rPr>
              <w:t>Количество баллов определяется по формуле:</w:t>
            </w:r>
          </w:p>
          <w:p w:rsidR="00E41833" w:rsidRPr="00045678" w:rsidRDefault="00E41833" w:rsidP="00E41833">
            <w:pPr>
              <w:spacing w:line="256" w:lineRule="auto"/>
              <w:rPr>
                <w:sz w:val="20"/>
                <w:szCs w:val="20"/>
                <w:lang w:eastAsia="en-US"/>
              </w:rPr>
            </w:pPr>
            <w:r w:rsidRPr="00045678">
              <w:rPr>
                <w:sz w:val="20"/>
                <w:szCs w:val="20"/>
                <w:lang w:eastAsia="en-US"/>
              </w:rPr>
              <w:t>Б1=(</w:t>
            </w:r>
            <w:proofErr w:type="spellStart"/>
            <w:r w:rsidRPr="00045678">
              <w:rPr>
                <w:sz w:val="20"/>
                <w:szCs w:val="20"/>
                <w:lang w:eastAsia="en-US"/>
              </w:rPr>
              <w:t>Цмин</w:t>
            </w:r>
            <w:proofErr w:type="spellEnd"/>
            <w:r w:rsidRPr="00045678">
              <w:rPr>
                <w:sz w:val="20"/>
                <w:szCs w:val="20"/>
                <w:lang w:eastAsia="en-US"/>
              </w:rPr>
              <w:t>/</w:t>
            </w:r>
            <w:proofErr w:type="spellStart"/>
            <w:proofErr w:type="gramStart"/>
            <w:r w:rsidRPr="00045678">
              <w:rPr>
                <w:sz w:val="20"/>
                <w:szCs w:val="20"/>
                <w:lang w:eastAsia="en-US"/>
              </w:rPr>
              <w:t>Цп</w:t>
            </w:r>
            <w:proofErr w:type="spellEnd"/>
            <w:r w:rsidRPr="00045678">
              <w:rPr>
                <w:sz w:val="20"/>
                <w:szCs w:val="20"/>
                <w:lang w:eastAsia="en-US"/>
              </w:rPr>
              <w:t>)*</w:t>
            </w:r>
            <w:proofErr w:type="gramEnd"/>
            <w:r w:rsidRPr="00045678">
              <w:rPr>
                <w:sz w:val="20"/>
                <w:szCs w:val="20"/>
                <w:lang w:eastAsia="en-US"/>
              </w:rPr>
              <w:t>50 баллов.</w:t>
            </w:r>
          </w:p>
          <w:p w:rsidR="00E41833" w:rsidRPr="00045678" w:rsidRDefault="00E41833" w:rsidP="00E41833">
            <w:pPr>
              <w:spacing w:line="256" w:lineRule="auto"/>
              <w:rPr>
                <w:i/>
                <w:sz w:val="20"/>
                <w:szCs w:val="20"/>
                <w:lang w:eastAsia="en-US"/>
              </w:rPr>
            </w:pPr>
          </w:p>
        </w:tc>
      </w:tr>
      <w:tr w:rsidR="00E41833" w:rsidRPr="00045678" w:rsidTr="00E41833">
        <w:tc>
          <w:tcPr>
            <w:tcW w:w="709" w:type="dxa"/>
            <w:tcBorders>
              <w:top w:val="single" w:sz="4" w:space="0" w:color="auto"/>
              <w:left w:val="single" w:sz="4" w:space="0" w:color="auto"/>
              <w:bottom w:val="single" w:sz="4" w:space="0" w:color="auto"/>
              <w:right w:val="single" w:sz="4" w:space="0" w:color="auto"/>
            </w:tcBorders>
            <w:vAlign w:val="center"/>
            <w:hideMark/>
          </w:tcPr>
          <w:p w:rsidR="00E41833" w:rsidRPr="00045678" w:rsidRDefault="00E41833" w:rsidP="00E41833">
            <w:pPr>
              <w:spacing w:line="256" w:lineRule="auto"/>
              <w:jc w:val="center"/>
              <w:rPr>
                <w:b/>
                <w:sz w:val="20"/>
                <w:szCs w:val="20"/>
                <w:lang w:val="en-US" w:eastAsia="en-US"/>
              </w:rPr>
            </w:pPr>
            <w:r w:rsidRPr="00045678">
              <w:rPr>
                <w:b/>
                <w:sz w:val="20"/>
                <w:szCs w:val="20"/>
                <w:lang w:val="en-US" w:eastAsia="en-US"/>
              </w:rPr>
              <w:t>II</w:t>
            </w:r>
          </w:p>
        </w:tc>
        <w:tc>
          <w:tcPr>
            <w:tcW w:w="4961" w:type="dxa"/>
            <w:gridSpan w:val="3"/>
            <w:tcBorders>
              <w:top w:val="single" w:sz="4" w:space="0" w:color="auto"/>
              <w:left w:val="single" w:sz="4" w:space="0" w:color="auto"/>
              <w:bottom w:val="single" w:sz="4" w:space="0" w:color="auto"/>
              <w:right w:val="single" w:sz="4" w:space="0" w:color="auto"/>
            </w:tcBorders>
            <w:vAlign w:val="center"/>
            <w:hideMark/>
          </w:tcPr>
          <w:p w:rsidR="00E41833" w:rsidRPr="00045678" w:rsidRDefault="00E41833" w:rsidP="00E41833">
            <w:pPr>
              <w:spacing w:line="256" w:lineRule="auto"/>
              <w:rPr>
                <w:b/>
                <w:sz w:val="20"/>
                <w:szCs w:val="20"/>
                <w:lang w:eastAsia="en-US"/>
              </w:rPr>
            </w:pPr>
            <w:r w:rsidRPr="00045678">
              <w:rPr>
                <w:b/>
                <w:sz w:val="20"/>
                <w:szCs w:val="20"/>
                <w:lang w:eastAsia="en-US"/>
              </w:rPr>
              <w:t>Соответствие квалификационным требованиям</w:t>
            </w:r>
          </w:p>
        </w:tc>
        <w:tc>
          <w:tcPr>
            <w:tcW w:w="4111" w:type="dxa"/>
            <w:tcBorders>
              <w:top w:val="single" w:sz="4" w:space="0" w:color="auto"/>
              <w:left w:val="single" w:sz="4" w:space="0" w:color="auto"/>
              <w:bottom w:val="single" w:sz="4" w:space="0" w:color="auto"/>
              <w:right w:val="single" w:sz="4" w:space="0" w:color="auto"/>
            </w:tcBorders>
            <w:vAlign w:val="center"/>
            <w:hideMark/>
          </w:tcPr>
          <w:p w:rsidR="00E41833" w:rsidRPr="00045678" w:rsidRDefault="00E41833" w:rsidP="00E41833">
            <w:pPr>
              <w:spacing w:line="256" w:lineRule="auto"/>
              <w:rPr>
                <w:b/>
                <w:sz w:val="20"/>
                <w:szCs w:val="20"/>
                <w:lang w:eastAsia="en-US"/>
              </w:rPr>
            </w:pPr>
            <w:r w:rsidRPr="00045678">
              <w:rPr>
                <w:b/>
                <w:sz w:val="20"/>
                <w:szCs w:val="20"/>
                <w:lang w:eastAsia="en-US"/>
              </w:rPr>
              <w:t xml:space="preserve"> 50 баллов</w:t>
            </w:r>
          </w:p>
        </w:tc>
      </w:tr>
      <w:tr w:rsidR="00E41833" w:rsidRPr="00045678" w:rsidTr="00E41833">
        <w:tc>
          <w:tcPr>
            <w:tcW w:w="709" w:type="dxa"/>
            <w:tcBorders>
              <w:top w:val="single" w:sz="4" w:space="0" w:color="auto"/>
              <w:left w:val="single" w:sz="4" w:space="0" w:color="auto"/>
              <w:bottom w:val="single" w:sz="4" w:space="0" w:color="auto"/>
              <w:right w:val="single" w:sz="4" w:space="0" w:color="auto"/>
            </w:tcBorders>
            <w:vAlign w:val="center"/>
            <w:hideMark/>
          </w:tcPr>
          <w:p w:rsidR="00E41833" w:rsidRPr="00045678" w:rsidRDefault="00E41833" w:rsidP="00E41833">
            <w:pPr>
              <w:spacing w:line="256" w:lineRule="auto"/>
              <w:jc w:val="center"/>
              <w:rPr>
                <w:sz w:val="20"/>
                <w:szCs w:val="20"/>
                <w:lang w:eastAsia="en-US"/>
              </w:rPr>
            </w:pPr>
            <w:r w:rsidRPr="00045678">
              <w:rPr>
                <w:sz w:val="20"/>
                <w:szCs w:val="20"/>
                <w:lang w:eastAsia="en-US"/>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E41833" w:rsidRPr="00045678" w:rsidRDefault="00E41833" w:rsidP="00E41833">
            <w:pPr>
              <w:spacing w:line="256" w:lineRule="auto"/>
              <w:rPr>
                <w:sz w:val="20"/>
                <w:szCs w:val="20"/>
                <w:lang w:eastAsia="en-US"/>
              </w:rPr>
            </w:pPr>
            <w:r w:rsidRPr="00045678">
              <w:rPr>
                <w:sz w:val="20"/>
                <w:szCs w:val="20"/>
                <w:lang w:eastAsia="en-US"/>
              </w:rPr>
              <w:t>Опыт выполнения работ</w:t>
            </w:r>
          </w:p>
        </w:tc>
        <w:tc>
          <w:tcPr>
            <w:tcW w:w="1701" w:type="dxa"/>
            <w:tcBorders>
              <w:top w:val="single" w:sz="4" w:space="0" w:color="auto"/>
              <w:left w:val="single" w:sz="4" w:space="0" w:color="auto"/>
              <w:bottom w:val="single" w:sz="4" w:space="0" w:color="auto"/>
              <w:right w:val="single" w:sz="4" w:space="0" w:color="auto"/>
            </w:tcBorders>
            <w:vAlign w:val="center"/>
          </w:tcPr>
          <w:p w:rsidR="00E41833" w:rsidRPr="00045678" w:rsidRDefault="00E41833" w:rsidP="00E41833">
            <w:pPr>
              <w:spacing w:line="256" w:lineRule="auto"/>
              <w:rPr>
                <w:sz w:val="20"/>
                <w:szCs w:val="20"/>
                <w:lang w:eastAsia="en-US"/>
              </w:rPr>
            </w:pPr>
            <w:r w:rsidRPr="00045678">
              <w:rPr>
                <w:sz w:val="20"/>
                <w:szCs w:val="20"/>
                <w:lang w:eastAsia="en-US"/>
              </w:rPr>
              <w:t xml:space="preserve">Наличие опыта выполнения комплекса строительно-монтажных работ на объектах железнодорожной инфраструктуры </w:t>
            </w:r>
            <w:r w:rsidRPr="00045678">
              <w:rPr>
                <w:sz w:val="20"/>
                <w:szCs w:val="20"/>
                <w:lang w:eastAsia="en-US"/>
              </w:rPr>
              <w:lastRenderedPageBreak/>
              <w:t>в период с 201</w:t>
            </w:r>
            <w:r w:rsidR="00CE4F6A">
              <w:rPr>
                <w:sz w:val="20"/>
                <w:szCs w:val="20"/>
                <w:lang w:eastAsia="en-US"/>
              </w:rPr>
              <w:t>8</w:t>
            </w:r>
            <w:r w:rsidRPr="00045678">
              <w:rPr>
                <w:sz w:val="20"/>
                <w:szCs w:val="20"/>
                <w:lang w:eastAsia="en-US"/>
              </w:rPr>
              <w:t xml:space="preserve"> по 2022 г. </w:t>
            </w:r>
          </w:p>
          <w:p w:rsidR="00E41833" w:rsidRPr="00045678" w:rsidRDefault="00E41833" w:rsidP="00E41833">
            <w:pPr>
              <w:spacing w:line="256" w:lineRule="auto"/>
              <w:rPr>
                <w:sz w:val="20"/>
                <w:szCs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E41833" w:rsidRPr="00045678" w:rsidRDefault="00E41833" w:rsidP="00E41833">
            <w:pPr>
              <w:pStyle w:val="aa"/>
              <w:tabs>
                <w:tab w:val="left" w:pos="1418"/>
              </w:tabs>
              <w:suppressAutoHyphens/>
              <w:spacing w:line="228" w:lineRule="auto"/>
              <w:ind w:left="-57" w:right="-57" w:firstLine="0"/>
              <w:rPr>
                <w:rFonts w:eastAsia="Times New Roman"/>
                <w:sz w:val="20"/>
                <w:szCs w:val="20"/>
              </w:rPr>
            </w:pPr>
            <w:r w:rsidRPr="00045678">
              <w:rPr>
                <w:rFonts w:eastAsia="Times New Roman"/>
                <w:sz w:val="20"/>
                <w:szCs w:val="20"/>
              </w:rPr>
              <w:lastRenderedPageBreak/>
              <w:t>Оценка осуществляется на основании документов, представленных каждым (j-</w:t>
            </w:r>
            <w:proofErr w:type="spellStart"/>
            <w:r w:rsidRPr="00045678">
              <w:rPr>
                <w:rFonts w:eastAsia="Times New Roman"/>
                <w:sz w:val="20"/>
                <w:szCs w:val="20"/>
              </w:rPr>
              <w:t>ы</w:t>
            </w:r>
            <w:r w:rsidR="008F6120" w:rsidRPr="00045678">
              <w:rPr>
                <w:rFonts w:eastAsia="Times New Roman"/>
                <w:sz w:val="20"/>
                <w:szCs w:val="20"/>
              </w:rPr>
              <w:t>м</w:t>
            </w:r>
            <w:proofErr w:type="spellEnd"/>
            <w:r w:rsidR="008F6120" w:rsidRPr="00045678">
              <w:rPr>
                <w:rFonts w:eastAsia="Times New Roman"/>
                <w:sz w:val="20"/>
                <w:szCs w:val="20"/>
              </w:rPr>
              <w:t>) участником в составе заявки</w:t>
            </w:r>
            <w:r w:rsidR="00F4420A">
              <w:rPr>
                <w:rFonts w:eastAsia="Times New Roman"/>
                <w:sz w:val="20"/>
                <w:szCs w:val="20"/>
              </w:rPr>
              <w:t>, согласно п. 1.9.1. и Приложения 6.</w:t>
            </w:r>
          </w:p>
          <w:p w:rsidR="00E41833" w:rsidRPr="00045678" w:rsidRDefault="00E41833" w:rsidP="003E057C">
            <w:pPr>
              <w:pStyle w:val="a7"/>
              <w:spacing w:line="256" w:lineRule="auto"/>
              <w:ind w:left="0"/>
              <w:jc w:val="both"/>
              <w:rPr>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147A06" w:rsidRDefault="00147A06" w:rsidP="00104760">
            <w:pPr>
              <w:spacing w:line="228" w:lineRule="auto"/>
              <w:ind w:left="-57" w:right="-57"/>
              <w:jc w:val="both"/>
              <w:rPr>
                <w:sz w:val="20"/>
                <w:szCs w:val="20"/>
              </w:rPr>
            </w:pPr>
            <w:r>
              <w:rPr>
                <w:sz w:val="20"/>
                <w:szCs w:val="20"/>
              </w:rPr>
              <w:t>Б</w:t>
            </w:r>
            <w:r w:rsidRPr="009B2F5E">
              <w:rPr>
                <w:sz w:val="20"/>
                <w:szCs w:val="20"/>
                <w:vertAlign w:val="subscript"/>
              </w:rPr>
              <w:t>2</w:t>
            </w:r>
            <w:r>
              <w:rPr>
                <w:sz w:val="20"/>
                <w:szCs w:val="20"/>
              </w:rPr>
              <w:t>= Б</w:t>
            </w:r>
            <w:r w:rsidRPr="009B2F5E">
              <w:rPr>
                <w:sz w:val="20"/>
                <w:szCs w:val="20"/>
                <w:vertAlign w:val="subscript"/>
              </w:rPr>
              <w:t>2.1</w:t>
            </w:r>
            <w:r>
              <w:rPr>
                <w:sz w:val="20"/>
                <w:szCs w:val="20"/>
              </w:rPr>
              <w:t>+Б</w:t>
            </w:r>
            <w:r w:rsidRPr="009B2F5E">
              <w:rPr>
                <w:sz w:val="20"/>
                <w:szCs w:val="20"/>
                <w:vertAlign w:val="subscript"/>
              </w:rPr>
              <w:t>2.2</w:t>
            </w:r>
            <w:r>
              <w:rPr>
                <w:sz w:val="20"/>
                <w:szCs w:val="20"/>
                <w:vertAlign w:val="subscript"/>
              </w:rPr>
              <w:t xml:space="preserve"> </w:t>
            </w:r>
            <w:r>
              <w:rPr>
                <w:sz w:val="20"/>
                <w:szCs w:val="20"/>
              </w:rPr>
              <w:t xml:space="preserve"> </w:t>
            </w:r>
          </w:p>
          <w:p w:rsidR="0096773A" w:rsidRDefault="0096773A" w:rsidP="00104760">
            <w:pPr>
              <w:spacing w:line="228" w:lineRule="auto"/>
              <w:ind w:left="-57" w:right="-57"/>
              <w:jc w:val="both"/>
              <w:rPr>
                <w:sz w:val="20"/>
                <w:szCs w:val="20"/>
              </w:rPr>
            </w:pPr>
          </w:p>
          <w:p w:rsidR="00104760" w:rsidRPr="00045678" w:rsidRDefault="00147A06" w:rsidP="00147A06">
            <w:pPr>
              <w:spacing w:line="228" w:lineRule="auto"/>
              <w:ind w:left="-57" w:right="-57"/>
              <w:jc w:val="both"/>
              <w:rPr>
                <w:sz w:val="20"/>
                <w:szCs w:val="20"/>
              </w:rPr>
            </w:pPr>
            <w:r>
              <w:rPr>
                <w:sz w:val="20"/>
                <w:szCs w:val="20"/>
              </w:rPr>
              <w:t>30 баллов (</w:t>
            </w:r>
            <w:r w:rsidR="00104760" w:rsidRPr="00045678">
              <w:rPr>
                <w:sz w:val="20"/>
                <w:szCs w:val="20"/>
              </w:rPr>
              <w:t>максимально возможное количество баллов</w:t>
            </w:r>
            <w:r>
              <w:rPr>
                <w:sz w:val="20"/>
                <w:szCs w:val="20"/>
              </w:rPr>
              <w:t xml:space="preserve"> по данному критерию)</w:t>
            </w:r>
            <w:r w:rsidR="00104760" w:rsidRPr="00045678">
              <w:rPr>
                <w:sz w:val="20"/>
                <w:szCs w:val="20"/>
              </w:rPr>
              <w:t>.</w:t>
            </w:r>
          </w:p>
          <w:p w:rsidR="00104760" w:rsidRDefault="00104760"/>
          <w:tbl>
            <w:tblPr>
              <w:tblW w:w="4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1"/>
              <w:gridCol w:w="1058"/>
              <w:gridCol w:w="1210"/>
              <w:gridCol w:w="1292"/>
            </w:tblGrid>
            <w:tr w:rsidR="00E41833" w:rsidRPr="00045678" w:rsidTr="009B2F5E">
              <w:trPr>
                <w:trHeight w:val="271"/>
              </w:trPr>
              <w:tc>
                <w:tcPr>
                  <w:tcW w:w="601" w:type="dxa"/>
                  <w:vMerge w:val="restart"/>
                  <w:tcBorders>
                    <w:top w:val="nil"/>
                    <w:left w:val="nil"/>
                    <w:bottom w:val="nil"/>
                    <w:right w:val="nil"/>
                  </w:tcBorders>
                  <w:vAlign w:val="center"/>
                </w:tcPr>
                <w:p w:rsidR="00E41833" w:rsidRPr="00045678" w:rsidRDefault="00E41833" w:rsidP="00E41833">
                  <w:pPr>
                    <w:tabs>
                      <w:tab w:val="left" w:pos="9354"/>
                    </w:tabs>
                    <w:spacing w:line="228" w:lineRule="auto"/>
                    <w:ind w:left="-57" w:right="-57"/>
                    <w:jc w:val="center"/>
                    <w:rPr>
                      <w:sz w:val="20"/>
                      <w:szCs w:val="20"/>
                    </w:rPr>
                  </w:pPr>
                  <w:r w:rsidRPr="00045678">
                    <w:rPr>
                      <w:sz w:val="20"/>
                      <w:szCs w:val="20"/>
                    </w:rPr>
                    <w:t>Б</w:t>
                  </w:r>
                  <w:r w:rsidR="00147A06">
                    <w:rPr>
                      <w:sz w:val="20"/>
                      <w:szCs w:val="20"/>
                      <w:vertAlign w:val="subscript"/>
                    </w:rPr>
                    <w:t>2.1</w:t>
                  </w:r>
                  <w:r w:rsidRPr="00045678">
                    <w:rPr>
                      <w:sz w:val="20"/>
                      <w:szCs w:val="20"/>
                    </w:rPr>
                    <w:t>=</w:t>
                  </w:r>
                </w:p>
              </w:tc>
              <w:tc>
                <w:tcPr>
                  <w:tcW w:w="1058" w:type="dxa"/>
                  <w:tcBorders>
                    <w:top w:val="nil"/>
                    <w:left w:val="nil"/>
                    <w:bottom w:val="single" w:sz="4" w:space="0" w:color="auto"/>
                    <w:right w:val="nil"/>
                  </w:tcBorders>
                </w:tcPr>
                <w:p w:rsidR="00104760" w:rsidRDefault="00104760" w:rsidP="00E41833">
                  <w:pPr>
                    <w:tabs>
                      <w:tab w:val="left" w:pos="9354"/>
                    </w:tabs>
                    <w:spacing w:line="228" w:lineRule="auto"/>
                    <w:ind w:left="-57" w:right="-57"/>
                    <w:jc w:val="center"/>
                    <w:rPr>
                      <w:sz w:val="20"/>
                      <w:szCs w:val="20"/>
                    </w:rPr>
                  </w:pPr>
                </w:p>
                <w:p w:rsidR="00E41833" w:rsidRPr="00045678" w:rsidRDefault="00E41833" w:rsidP="00E41833">
                  <w:pPr>
                    <w:tabs>
                      <w:tab w:val="left" w:pos="9354"/>
                    </w:tabs>
                    <w:spacing w:line="228" w:lineRule="auto"/>
                    <w:ind w:left="-57" w:right="-57"/>
                    <w:jc w:val="center"/>
                    <w:rPr>
                      <w:sz w:val="20"/>
                      <w:szCs w:val="20"/>
                    </w:rPr>
                  </w:pPr>
                  <w:r w:rsidRPr="00045678">
                    <w:rPr>
                      <w:sz w:val="20"/>
                      <w:szCs w:val="20"/>
                    </w:rPr>
                    <w:t>Ц</w:t>
                  </w:r>
                  <w:r w:rsidRPr="00045678">
                    <w:rPr>
                      <w:sz w:val="20"/>
                      <w:szCs w:val="20"/>
                      <w:lang w:val="en-US"/>
                    </w:rPr>
                    <w:t>j</w:t>
                  </w:r>
                  <w:r w:rsidRPr="00045678">
                    <w:rPr>
                      <w:sz w:val="20"/>
                      <w:szCs w:val="20"/>
                      <w:vertAlign w:val="subscript"/>
                    </w:rPr>
                    <w:t>∑опыт</w:t>
                  </w:r>
                </w:p>
              </w:tc>
              <w:tc>
                <w:tcPr>
                  <w:tcW w:w="1210" w:type="dxa"/>
                  <w:vMerge w:val="restart"/>
                  <w:tcBorders>
                    <w:top w:val="nil"/>
                    <w:left w:val="nil"/>
                    <w:bottom w:val="nil"/>
                    <w:right w:val="nil"/>
                  </w:tcBorders>
                  <w:vAlign w:val="center"/>
                </w:tcPr>
                <w:p w:rsidR="00147A06" w:rsidRDefault="00147A06" w:rsidP="00E41833">
                  <w:pPr>
                    <w:tabs>
                      <w:tab w:val="left" w:pos="9354"/>
                    </w:tabs>
                    <w:spacing w:line="228" w:lineRule="auto"/>
                    <w:ind w:left="-57" w:right="-57"/>
                    <w:jc w:val="center"/>
                    <w:rPr>
                      <w:sz w:val="20"/>
                      <w:szCs w:val="20"/>
                    </w:rPr>
                  </w:pPr>
                </w:p>
                <w:p w:rsidR="00E41833" w:rsidRPr="00045678" w:rsidRDefault="00E41833" w:rsidP="009B2F5E">
                  <w:pPr>
                    <w:tabs>
                      <w:tab w:val="left" w:pos="9354"/>
                    </w:tabs>
                    <w:spacing w:line="228" w:lineRule="auto"/>
                    <w:ind w:left="-57" w:right="-407"/>
                    <w:rPr>
                      <w:sz w:val="20"/>
                      <w:szCs w:val="20"/>
                    </w:rPr>
                  </w:pPr>
                  <w:r w:rsidRPr="00045678">
                    <w:rPr>
                      <w:sz w:val="20"/>
                      <w:szCs w:val="20"/>
                    </w:rPr>
                    <w:t>*</w:t>
                  </w:r>
                  <w:r w:rsidR="00BD2F66">
                    <w:rPr>
                      <w:sz w:val="20"/>
                      <w:szCs w:val="20"/>
                    </w:rPr>
                    <w:t>25</w:t>
                  </w:r>
                  <w:r w:rsidR="0096773A">
                    <w:rPr>
                      <w:sz w:val="20"/>
                      <w:szCs w:val="20"/>
                    </w:rPr>
                    <w:t xml:space="preserve"> баллов</w:t>
                  </w:r>
                </w:p>
              </w:tc>
              <w:tc>
                <w:tcPr>
                  <w:tcW w:w="1292" w:type="dxa"/>
                  <w:vMerge w:val="restart"/>
                  <w:tcBorders>
                    <w:top w:val="nil"/>
                    <w:left w:val="nil"/>
                    <w:right w:val="nil"/>
                  </w:tcBorders>
                  <w:vAlign w:val="center"/>
                </w:tcPr>
                <w:p w:rsidR="00E41833" w:rsidRPr="00045678" w:rsidRDefault="00E41833" w:rsidP="009B2F5E">
                  <w:pPr>
                    <w:tabs>
                      <w:tab w:val="left" w:pos="9354"/>
                    </w:tabs>
                    <w:spacing w:line="228" w:lineRule="auto"/>
                    <w:ind w:right="-57"/>
                    <w:rPr>
                      <w:sz w:val="20"/>
                      <w:szCs w:val="20"/>
                    </w:rPr>
                  </w:pPr>
                  <w:r w:rsidRPr="00045678">
                    <w:rPr>
                      <w:sz w:val="20"/>
                      <w:szCs w:val="20"/>
                    </w:rPr>
                    <w:t xml:space="preserve"> </w:t>
                  </w:r>
                </w:p>
                <w:p w:rsidR="00E41833" w:rsidRPr="00045678" w:rsidRDefault="00E41833" w:rsidP="00E41833">
                  <w:pPr>
                    <w:tabs>
                      <w:tab w:val="left" w:pos="9354"/>
                    </w:tabs>
                    <w:spacing w:line="228" w:lineRule="auto"/>
                    <w:ind w:left="-57" w:right="-57"/>
                    <w:rPr>
                      <w:sz w:val="20"/>
                      <w:szCs w:val="20"/>
                    </w:rPr>
                  </w:pPr>
                </w:p>
                <w:p w:rsidR="00E41833" w:rsidRPr="00045678" w:rsidRDefault="00E41833" w:rsidP="004E7DD0">
                  <w:pPr>
                    <w:tabs>
                      <w:tab w:val="left" w:pos="9354"/>
                    </w:tabs>
                    <w:spacing w:line="228" w:lineRule="auto"/>
                    <w:ind w:left="-57" w:right="-57"/>
                    <w:rPr>
                      <w:sz w:val="20"/>
                      <w:szCs w:val="20"/>
                    </w:rPr>
                  </w:pPr>
                </w:p>
              </w:tc>
            </w:tr>
            <w:tr w:rsidR="00E41833" w:rsidRPr="00045678" w:rsidTr="009B2F5E">
              <w:trPr>
                <w:trHeight w:val="269"/>
              </w:trPr>
              <w:tc>
                <w:tcPr>
                  <w:tcW w:w="601" w:type="dxa"/>
                  <w:vMerge/>
                  <w:tcBorders>
                    <w:top w:val="nil"/>
                    <w:left w:val="nil"/>
                    <w:bottom w:val="nil"/>
                    <w:right w:val="nil"/>
                  </w:tcBorders>
                </w:tcPr>
                <w:p w:rsidR="00E41833" w:rsidRPr="00045678" w:rsidRDefault="00E41833" w:rsidP="00E41833">
                  <w:pPr>
                    <w:tabs>
                      <w:tab w:val="left" w:pos="9354"/>
                    </w:tabs>
                    <w:spacing w:line="228" w:lineRule="auto"/>
                    <w:ind w:left="-57" w:right="-57"/>
                    <w:jc w:val="center"/>
                    <w:rPr>
                      <w:sz w:val="20"/>
                      <w:szCs w:val="20"/>
                    </w:rPr>
                  </w:pPr>
                </w:p>
              </w:tc>
              <w:tc>
                <w:tcPr>
                  <w:tcW w:w="1058" w:type="dxa"/>
                  <w:tcBorders>
                    <w:top w:val="single" w:sz="4" w:space="0" w:color="auto"/>
                    <w:left w:val="nil"/>
                    <w:bottom w:val="nil"/>
                    <w:right w:val="nil"/>
                  </w:tcBorders>
                </w:tcPr>
                <w:p w:rsidR="00E41833" w:rsidRPr="00045678" w:rsidRDefault="00E41833" w:rsidP="00E41833">
                  <w:pPr>
                    <w:tabs>
                      <w:tab w:val="left" w:pos="9354"/>
                    </w:tabs>
                    <w:spacing w:line="228" w:lineRule="auto"/>
                    <w:ind w:left="-57" w:right="-57"/>
                    <w:jc w:val="center"/>
                    <w:rPr>
                      <w:sz w:val="20"/>
                      <w:szCs w:val="20"/>
                    </w:rPr>
                  </w:pPr>
                  <w:r w:rsidRPr="00045678">
                    <w:rPr>
                      <w:sz w:val="20"/>
                      <w:szCs w:val="20"/>
                    </w:rPr>
                    <w:t>Ц</w:t>
                  </w:r>
                  <w:r w:rsidR="003E057C" w:rsidRPr="00045678">
                    <w:rPr>
                      <w:sz w:val="20"/>
                      <w:szCs w:val="20"/>
                      <w:lang w:val="en-US"/>
                    </w:rPr>
                    <w:t>j</w:t>
                  </w:r>
                  <w:r w:rsidR="003E057C" w:rsidRPr="00045678">
                    <w:rPr>
                      <w:sz w:val="20"/>
                      <w:szCs w:val="20"/>
                      <w:vertAlign w:val="subscript"/>
                    </w:rPr>
                    <w:t>∑опыт</w:t>
                  </w:r>
                  <w:r w:rsidR="003E057C">
                    <w:rPr>
                      <w:sz w:val="20"/>
                      <w:szCs w:val="20"/>
                      <w:vertAlign w:val="subscript"/>
                    </w:rPr>
                    <w:t xml:space="preserve"> </w:t>
                  </w:r>
                  <w:r w:rsidRPr="00045678">
                    <w:rPr>
                      <w:sz w:val="20"/>
                      <w:szCs w:val="20"/>
                      <w:vertAlign w:val="subscript"/>
                    </w:rPr>
                    <w:t>макс.</w:t>
                  </w:r>
                </w:p>
              </w:tc>
              <w:tc>
                <w:tcPr>
                  <w:tcW w:w="1210" w:type="dxa"/>
                  <w:vMerge/>
                  <w:tcBorders>
                    <w:top w:val="nil"/>
                    <w:left w:val="nil"/>
                    <w:bottom w:val="nil"/>
                    <w:right w:val="nil"/>
                  </w:tcBorders>
                </w:tcPr>
                <w:p w:rsidR="00E41833" w:rsidRPr="00045678" w:rsidRDefault="00E41833" w:rsidP="00E41833">
                  <w:pPr>
                    <w:tabs>
                      <w:tab w:val="left" w:pos="9354"/>
                    </w:tabs>
                    <w:spacing w:line="228" w:lineRule="auto"/>
                    <w:ind w:left="-57" w:right="-57"/>
                    <w:jc w:val="center"/>
                    <w:rPr>
                      <w:sz w:val="20"/>
                      <w:szCs w:val="20"/>
                    </w:rPr>
                  </w:pPr>
                </w:p>
              </w:tc>
              <w:tc>
                <w:tcPr>
                  <w:tcW w:w="1292" w:type="dxa"/>
                  <w:vMerge/>
                  <w:tcBorders>
                    <w:left w:val="nil"/>
                    <w:bottom w:val="nil"/>
                    <w:right w:val="nil"/>
                  </w:tcBorders>
                  <w:vAlign w:val="center"/>
                </w:tcPr>
                <w:p w:rsidR="00E41833" w:rsidRPr="00045678" w:rsidRDefault="00E41833" w:rsidP="00E41833">
                  <w:pPr>
                    <w:tabs>
                      <w:tab w:val="left" w:pos="9354"/>
                    </w:tabs>
                    <w:spacing w:line="228" w:lineRule="auto"/>
                    <w:ind w:left="-57" w:right="-57"/>
                    <w:rPr>
                      <w:sz w:val="20"/>
                      <w:szCs w:val="20"/>
                    </w:rPr>
                  </w:pPr>
                </w:p>
              </w:tc>
            </w:tr>
          </w:tbl>
          <w:p w:rsidR="00E41833" w:rsidRPr="00045678" w:rsidRDefault="00E41833" w:rsidP="00E41833">
            <w:pPr>
              <w:shd w:val="clear" w:color="auto" w:fill="FFFFFF"/>
              <w:tabs>
                <w:tab w:val="left" w:pos="9354"/>
              </w:tabs>
              <w:spacing w:line="228" w:lineRule="auto"/>
              <w:ind w:left="-57" w:right="-57"/>
              <w:rPr>
                <w:sz w:val="20"/>
                <w:szCs w:val="20"/>
              </w:rPr>
            </w:pPr>
          </w:p>
          <w:p w:rsidR="00E41833" w:rsidRPr="00045678" w:rsidRDefault="00E41833" w:rsidP="00E41833">
            <w:pPr>
              <w:shd w:val="clear" w:color="auto" w:fill="FFFFFF"/>
              <w:tabs>
                <w:tab w:val="left" w:pos="9354"/>
              </w:tabs>
              <w:spacing w:line="228" w:lineRule="auto"/>
              <w:ind w:left="-57" w:right="-57"/>
              <w:rPr>
                <w:sz w:val="20"/>
                <w:szCs w:val="20"/>
              </w:rPr>
            </w:pPr>
            <w:r w:rsidRPr="00045678">
              <w:rPr>
                <w:sz w:val="20"/>
                <w:szCs w:val="20"/>
              </w:rPr>
              <w:t>Б j – количество баллов j-</w:t>
            </w:r>
            <w:proofErr w:type="spellStart"/>
            <w:r w:rsidRPr="00045678">
              <w:rPr>
                <w:sz w:val="20"/>
                <w:szCs w:val="20"/>
              </w:rPr>
              <w:t>го</w:t>
            </w:r>
            <w:proofErr w:type="spellEnd"/>
            <w:r w:rsidRPr="00045678">
              <w:rPr>
                <w:sz w:val="20"/>
                <w:szCs w:val="20"/>
              </w:rPr>
              <w:t xml:space="preserve"> участника;</w:t>
            </w:r>
          </w:p>
          <w:p w:rsidR="00E41833" w:rsidRPr="00045678" w:rsidRDefault="00E41833" w:rsidP="00E41833">
            <w:pPr>
              <w:shd w:val="clear" w:color="auto" w:fill="FFFFFF"/>
              <w:tabs>
                <w:tab w:val="left" w:pos="9354"/>
              </w:tabs>
              <w:spacing w:line="228" w:lineRule="auto"/>
              <w:ind w:left="-57" w:right="-57"/>
              <w:jc w:val="both"/>
              <w:rPr>
                <w:sz w:val="20"/>
                <w:szCs w:val="20"/>
              </w:rPr>
            </w:pPr>
            <w:proofErr w:type="spellStart"/>
            <w:r w:rsidRPr="00045678">
              <w:rPr>
                <w:sz w:val="20"/>
                <w:szCs w:val="20"/>
              </w:rPr>
              <w:t>Цj</w:t>
            </w:r>
            <w:proofErr w:type="spellEnd"/>
            <w:r w:rsidRPr="00045678">
              <w:rPr>
                <w:sz w:val="20"/>
                <w:szCs w:val="20"/>
              </w:rPr>
              <w:t xml:space="preserve"> Σ опыт – стоимость выполненных j-</w:t>
            </w:r>
            <w:proofErr w:type="spellStart"/>
            <w:r w:rsidRPr="00045678">
              <w:rPr>
                <w:sz w:val="20"/>
                <w:szCs w:val="20"/>
              </w:rPr>
              <w:t>ым</w:t>
            </w:r>
            <w:proofErr w:type="spellEnd"/>
            <w:r w:rsidRPr="00045678">
              <w:rPr>
                <w:sz w:val="20"/>
                <w:szCs w:val="20"/>
              </w:rPr>
              <w:t xml:space="preserve"> участником </w:t>
            </w:r>
            <w:r w:rsidRPr="00045678">
              <w:rPr>
                <w:rFonts w:eastAsia="MS Mincho"/>
                <w:sz w:val="20"/>
                <w:szCs w:val="20"/>
              </w:rPr>
              <w:t xml:space="preserve">строительно-монтажных работ на </w:t>
            </w:r>
            <w:r w:rsidRPr="00045678">
              <w:rPr>
                <w:rFonts w:eastAsia="MS Mincho"/>
                <w:sz w:val="20"/>
                <w:szCs w:val="20"/>
              </w:rPr>
              <w:lastRenderedPageBreak/>
              <w:t xml:space="preserve">объектах инфраструктуры железнодорожного транспорта </w:t>
            </w:r>
            <w:r w:rsidRPr="00045678">
              <w:rPr>
                <w:sz w:val="20"/>
                <w:szCs w:val="20"/>
              </w:rPr>
              <w:t xml:space="preserve">по всем видам </w:t>
            </w:r>
            <w:r w:rsidR="004663EC">
              <w:rPr>
                <w:sz w:val="20"/>
                <w:szCs w:val="20"/>
              </w:rPr>
              <w:t xml:space="preserve">строительно-монтажных </w:t>
            </w:r>
            <w:r w:rsidRPr="00045678">
              <w:rPr>
                <w:sz w:val="20"/>
                <w:szCs w:val="20"/>
              </w:rPr>
              <w:t xml:space="preserve">работ, </w:t>
            </w:r>
            <w:r w:rsidR="004663EC">
              <w:rPr>
                <w:sz w:val="20"/>
                <w:szCs w:val="20"/>
              </w:rPr>
              <w:t>по форме</w:t>
            </w:r>
            <w:r w:rsidR="008F6120" w:rsidRPr="00045678">
              <w:rPr>
                <w:sz w:val="20"/>
                <w:szCs w:val="20"/>
              </w:rPr>
              <w:t xml:space="preserve"> </w:t>
            </w:r>
            <w:r w:rsidR="004663EC" w:rsidRPr="00045678">
              <w:rPr>
                <w:sz w:val="20"/>
                <w:szCs w:val="20"/>
              </w:rPr>
              <w:t>приложени</w:t>
            </w:r>
            <w:r w:rsidR="004663EC">
              <w:rPr>
                <w:sz w:val="20"/>
                <w:szCs w:val="20"/>
              </w:rPr>
              <w:t>я</w:t>
            </w:r>
            <w:r w:rsidR="004663EC" w:rsidRPr="00045678">
              <w:rPr>
                <w:sz w:val="20"/>
                <w:szCs w:val="20"/>
              </w:rPr>
              <w:t xml:space="preserve"> </w:t>
            </w:r>
            <w:r w:rsidRPr="00045678">
              <w:rPr>
                <w:sz w:val="20"/>
                <w:szCs w:val="20"/>
              </w:rPr>
              <w:t xml:space="preserve">№ 6 </w:t>
            </w:r>
            <w:r w:rsidR="003E057C">
              <w:rPr>
                <w:sz w:val="20"/>
                <w:szCs w:val="20"/>
              </w:rPr>
              <w:t xml:space="preserve">(таблица 1) </w:t>
            </w:r>
            <w:r w:rsidRPr="00045678">
              <w:rPr>
                <w:sz w:val="20"/>
                <w:szCs w:val="20"/>
              </w:rPr>
              <w:t>конкурсной документации, в совокупности (без учета НДС);</w:t>
            </w:r>
          </w:p>
          <w:p w:rsidR="003E057C" w:rsidRPr="00045678" w:rsidRDefault="003E057C" w:rsidP="003E057C">
            <w:pPr>
              <w:shd w:val="clear" w:color="auto" w:fill="FFFFFF"/>
              <w:tabs>
                <w:tab w:val="left" w:pos="9354"/>
              </w:tabs>
              <w:spacing w:line="228" w:lineRule="auto"/>
              <w:ind w:left="-57" w:right="-57"/>
              <w:jc w:val="both"/>
              <w:rPr>
                <w:sz w:val="20"/>
                <w:szCs w:val="20"/>
              </w:rPr>
            </w:pPr>
            <w:proofErr w:type="spellStart"/>
            <w:r w:rsidRPr="00045678">
              <w:rPr>
                <w:sz w:val="20"/>
                <w:szCs w:val="20"/>
              </w:rPr>
              <w:t>Цj</w:t>
            </w:r>
            <w:proofErr w:type="spellEnd"/>
            <w:r w:rsidRPr="00045678">
              <w:rPr>
                <w:sz w:val="20"/>
                <w:szCs w:val="20"/>
              </w:rPr>
              <w:t xml:space="preserve"> Σ опыт</w:t>
            </w:r>
            <w:r>
              <w:rPr>
                <w:sz w:val="20"/>
                <w:szCs w:val="20"/>
              </w:rPr>
              <w:t xml:space="preserve"> макс. – максимальная стоимость </w:t>
            </w:r>
            <w:r w:rsidR="00BA36D6">
              <w:rPr>
                <w:sz w:val="20"/>
                <w:szCs w:val="20"/>
              </w:rPr>
              <w:t xml:space="preserve">выполненных </w:t>
            </w:r>
            <w:r>
              <w:rPr>
                <w:sz w:val="20"/>
                <w:szCs w:val="20"/>
              </w:rPr>
              <w:t>участником строительно-монтажных работ</w:t>
            </w:r>
            <w:r w:rsidRPr="00045678">
              <w:rPr>
                <w:sz w:val="20"/>
                <w:szCs w:val="20"/>
              </w:rPr>
              <w:t xml:space="preserve"> </w:t>
            </w:r>
            <w:r w:rsidRPr="00045678">
              <w:rPr>
                <w:rFonts w:eastAsia="MS Mincho"/>
                <w:sz w:val="20"/>
                <w:szCs w:val="20"/>
              </w:rPr>
              <w:t xml:space="preserve">на объектах инфраструктуры железнодорожного транспорта </w:t>
            </w:r>
            <w:r w:rsidRPr="00045678">
              <w:rPr>
                <w:sz w:val="20"/>
                <w:szCs w:val="20"/>
              </w:rPr>
              <w:t xml:space="preserve">по всем видам </w:t>
            </w:r>
            <w:r>
              <w:rPr>
                <w:sz w:val="20"/>
                <w:szCs w:val="20"/>
              </w:rPr>
              <w:t xml:space="preserve">строительно-монтажных </w:t>
            </w:r>
            <w:r w:rsidRPr="00045678">
              <w:rPr>
                <w:sz w:val="20"/>
                <w:szCs w:val="20"/>
              </w:rPr>
              <w:t xml:space="preserve">работ, </w:t>
            </w:r>
            <w:r>
              <w:rPr>
                <w:sz w:val="20"/>
                <w:szCs w:val="20"/>
              </w:rPr>
              <w:t>по форме</w:t>
            </w:r>
            <w:r w:rsidR="00BA36D6">
              <w:rPr>
                <w:sz w:val="20"/>
                <w:szCs w:val="20"/>
              </w:rPr>
              <w:t xml:space="preserve"> П</w:t>
            </w:r>
            <w:r w:rsidRPr="00045678">
              <w:rPr>
                <w:sz w:val="20"/>
                <w:szCs w:val="20"/>
              </w:rPr>
              <w:t>риложени</w:t>
            </w:r>
            <w:r>
              <w:rPr>
                <w:sz w:val="20"/>
                <w:szCs w:val="20"/>
              </w:rPr>
              <w:t>я</w:t>
            </w:r>
            <w:r w:rsidRPr="00045678">
              <w:rPr>
                <w:sz w:val="20"/>
                <w:szCs w:val="20"/>
              </w:rPr>
              <w:t xml:space="preserve"> № 6 </w:t>
            </w:r>
            <w:r>
              <w:rPr>
                <w:sz w:val="20"/>
                <w:szCs w:val="20"/>
              </w:rPr>
              <w:t xml:space="preserve">(таблица 1) </w:t>
            </w:r>
            <w:r w:rsidRPr="00045678">
              <w:rPr>
                <w:sz w:val="20"/>
                <w:szCs w:val="20"/>
              </w:rPr>
              <w:t>конкурсной документации, в совокупности (без учета НДС);</w:t>
            </w:r>
          </w:p>
          <w:p w:rsidR="00147A06" w:rsidRDefault="00147A06" w:rsidP="00147A06">
            <w:pPr>
              <w:shd w:val="clear" w:color="auto" w:fill="FFFFFF"/>
              <w:tabs>
                <w:tab w:val="left" w:pos="9354"/>
              </w:tabs>
              <w:spacing w:line="228" w:lineRule="auto"/>
              <w:ind w:left="-57" w:right="-57"/>
              <w:jc w:val="both"/>
              <w:rPr>
                <w:sz w:val="20"/>
                <w:szCs w:val="20"/>
              </w:rPr>
            </w:pPr>
          </w:p>
          <w:p w:rsidR="0096773A" w:rsidRDefault="0096773A" w:rsidP="004E7DD0">
            <w:pPr>
              <w:shd w:val="clear" w:color="auto" w:fill="FFFFFF"/>
              <w:tabs>
                <w:tab w:val="left" w:pos="9354"/>
              </w:tabs>
              <w:spacing w:line="228" w:lineRule="auto"/>
              <w:ind w:left="-57" w:right="-57"/>
              <w:jc w:val="both"/>
              <w:rPr>
                <w:sz w:val="20"/>
                <w:szCs w:val="20"/>
              </w:rPr>
            </w:pPr>
            <w:r>
              <w:rPr>
                <w:sz w:val="20"/>
                <w:szCs w:val="20"/>
              </w:rPr>
              <w:t>Участнику присваиваются баллы по критерию</w:t>
            </w:r>
            <w:r w:rsidRPr="00045678">
              <w:rPr>
                <w:sz w:val="20"/>
                <w:szCs w:val="20"/>
              </w:rPr>
              <w:t xml:space="preserve"> Б</w:t>
            </w:r>
            <w:r>
              <w:rPr>
                <w:sz w:val="20"/>
                <w:szCs w:val="20"/>
                <w:vertAlign w:val="subscript"/>
              </w:rPr>
              <w:t>2.1</w:t>
            </w:r>
            <w:r>
              <w:rPr>
                <w:sz w:val="20"/>
                <w:szCs w:val="20"/>
              </w:rPr>
              <w:t xml:space="preserve"> в</w:t>
            </w:r>
            <w:r w:rsidR="00E41833" w:rsidRPr="00045678">
              <w:rPr>
                <w:sz w:val="20"/>
                <w:szCs w:val="20"/>
              </w:rPr>
              <w:t xml:space="preserve"> случае, если стоимость выполнения </w:t>
            </w:r>
            <w:r w:rsidR="00E41833" w:rsidRPr="00045678">
              <w:rPr>
                <w:rFonts w:eastAsia="MS Mincho"/>
                <w:sz w:val="20"/>
                <w:szCs w:val="20"/>
              </w:rPr>
              <w:t xml:space="preserve">строительно-монтажных работ на объектах инфраструктуры железнодорожного транспорта </w:t>
            </w:r>
            <w:r w:rsidR="00E41833" w:rsidRPr="00045678">
              <w:rPr>
                <w:sz w:val="20"/>
                <w:szCs w:val="20"/>
              </w:rPr>
              <w:t>по всем видам работ</w:t>
            </w:r>
            <w:r w:rsidR="00BA36D6">
              <w:rPr>
                <w:sz w:val="20"/>
                <w:szCs w:val="20"/>
              </w:rPr>
              <w:t xml:space="preserve"> </w:t>
            </w:r>
            <w:r w:rsidR="00E41833" w:rsidRPr="00045678">
              <w:rPr>
                <w:sz w:val="20"/>
                <w:szCs w:val="20"/>
              </w:rPr>
              <w:t xml:space="preserve">в совокупности, равна или больше </w:t>
            </w:r>
            <w:r w:rsidR="006A0CC7">
              <w:rPr>
                <w:sz w:val="20"/>
                <w:szCs w:val="20"/>
              </w:rPr>
              <w:t>40</w:t>
            </w:r>
            <w:r w:rsidR="00147A06">
              <w:rPr>
                <w:sz w:val="20"/>
                <w:szCs w:val="20"/>
              </w:rPr>
              <w:t>% от</w:t>
            </w:r>
            <w:r w:rsidR="006A0CC7">
              <w:rPr>
                <w:sz w:val="20"/>
                <w:szCs w:val="20"/>
              </w:rPr>
              <w:t xml:space="preserve"> </w:t>
            </w:r>
            <w:r w:rsidR="00E41833" w:rsidRPr="00045678">
              <w:rPr>
                <w:sz w:val="20"/>
                <w:szCs w:val="20"/>
              </w:rPr>
              <w:t>начальной (максимальной) цены договора (без учета НДС)</w:t>
            </w:r>
            <w:r>
              <w:rPr>
                <w:sz w:val="20"/>
                <w:szCs w:val="20"/>
              </w:rPr>
              <w:t xml:space="preserve">. </w:t>
            </w:r>
          </w:p>
          <w:p w:rsidR="0096773A" w:rsidRDefault="0096773A" w:rsidP="004E7DD0">
            <w:pPr>
              <w:shd w:val="clear" w:color="auto" w:fill="FFFFFF"/>
              <w:tabs>
                <w:tab w:val="left" w:pos="9354"/>
              </w:tabs>
              <w:spacing w:line="228" w:lineRule="auto"/>
              <w:ind w:left="-57" w:right="-57"/>
              <w:jc w:val="both"/>
              <w:rPr>
                <w:sz w:val="20"/>
                <w:szCs w:val="20"/>
              </w:rPr>
            </w:pPr>
            <w:r>
              <w:rPr>
                <w:sz w:val="20"/>
                <w:szCs w:val="20"/>
              </w:rPr>
              <w:t>В</w:t>
            </w:r>
            <w:r w:rsidR="00147A06">
              <w:rPr>
                <w:sz w:val="20"/>
                <w:szCs w:val="20"/>
              </w:rPr>
              <w:t xml:space="preserve"> подтверждении </w:t>
            </w:r>
            <w:r>
              <w:rPr>
                <w:sz w:val="20"/>
                <w:szCs w:val="20"/>
              </w:rPr>
              <w:t xml:space="preserve">квалификационного </w:t>
            </w:r>
            <w:r w:rsidR="00147A06">
              <w:rPr>
                <w:sz w:val="20"/>
                <w:szCs w:val="20"/>
              </w:rPr>
              <w:t>требования прикладывается зап</w:t>
            </w:r>
            <w:r>
              <w:rPr>
                <w:sz w:val="20"/>
                <w:szCs w:val="20"/>
              </w:rPr>
              <w:t>олненная таблица 2 Приложения 6.</w:t>
            </w:r>
            <w:r w:rsidR="00147A06">
              <w:rPr>
                <w:sz w:val="20"/>
                <w:szCs w:val="20"/>
              </w:rPr>
              <w:t xml:space="preserve"> При подтверждении </w:t>
            </w:r>
            <w:r w:rsidR="00BA36D6">
              <w:rPr>
                <w:sz w:val="20"/>
                <w:szCs w:val="20"/>
              </w:rPr>
              <w:t xml:space="preserve">данного требования, </w:t>
            </w:r>
            <w:r w:rsidR="00147A06">
              <w:rPr>
                <w:sz w:val="20"/>
                <w:szCs w:val="20"/>
              </w:rPr>
              <w:t>к расчету</w:t>
            </w:r>
            <w:r w:rsidR="00BA36D6">
              <w:rPr>
                <w:sz w:val="20"/>
                <w:szCs w:val="20"/>
              </w:rPr>
              <w:t>,</w:t>
            </w:r>
            <w:r w:rsidR="00147A06">
              <w:rPr>
                <w:sz w:val="20"/>
                <w:szCs w:val="20"/>
              </w:rPr>
              <w:t xml:space="preserve"> по вышеописанной формуле</w:t>
            </w:r>
            <w:r w:rsidR="00BA36D6">
              <w:rPr>
                <w:sz w:val="20"/>
                <w:szCs w:val="20"/>
              </w:rPr>
              <w:t>,</w:t>
            </w:r>
            <w:r w:rsidR="00147A06">
              <w:rPr>
                <w:sz w:val="20"/>
                <w:szCs w:val="20"/>
              </w:rPr>
              <w:t xml:space="preserve"> принимается суммарный опыт по </w:t>
            </w:r>
            <w:r w:rsidR="00BA36D6">
              <w:rPr>
                <w:sz w:val="20"/>
                <w:szCs w:val="20"/>
              </w:rPr>
              <w:t xml:space="preserve">всем </w:t>
            </w:r>
            <w:r w:rsidR="00147A06">
              <w:rPr>
                <w:sz w:val="20"/>
                <w:szCs w:val="20"/>
              </w:rPr>
              <w:t>видам работ</w:t>
            </w:r>
            <w:r>
              <w:rPr>
                <w:sz w:val="20"/>
                <w:szCs w:val="20"/>
              </w:rPr>
              <w:t>,</w:t>
            </w:r>
            <w:r w:rsidR="00147A06">
              <w:rPr>
                <w:sz w:val="20"/>
                <w:szCs w:val="20"/>
              </w:rPr>
              <w:t xml:space="preserve"> заполненный участником по таблице 1 Приложения 6</w:t>
            </w:r>
            <w:r>
              <w:rPr>
                <w:sz w:val="20"/>
                <w:szCs w:val="20"/>
              </w:rPr>
              <w:t>.</w:t>
            </w:r>
          </w:p>
          <w:p w:rsidR="0096773A" w:rsidRDefault="0096773A" w:rsidP="0096773A">
            <w:pPr>
              <w:shd w:val="clear" w:color="auto" w:fill="FFFFFF"/>
              <w:tabs>
                <w:tab w:val="left" w:pos="9354"/>
              </w:tabs>
              <w:spacing w:line="228" w:lineRule="auto"/>
              <w:ind w:left="-57" w:right="-57"/>
              <w:jc w:val="both"/>
              <w:rPr>
                <w:sz w:val="20"/>
                <w:szCs w:val="20"/>
              </w:rPr>
            </w:pPr>
          </w:p>
          <w:p w:rsidR="0096773A" w:rsidRDefault="0096773A" w:rsidP="0096773A">
            <w:pPr>
              <w:shd w:val="clear" w:color="auto" w:fill="FFFFFF"/>
              <w:tabs>
                <w:tab w:val="left" w:pos="9354"/>
              </w:tabs>
              <w:spacing w:line="228" w:lineRule="auto"/>
              <w:ind w:left="-57" w:right="-57"/>
              <w:jc w:val="both"/>
              <w:rPr>
                <w:sz w:val="20"/>
                <w:szCs w:val="20"/>
              </w:rPr>
            </w:pPr>
            <w:r>
              <w:rPr>
                <w:sz w:val="20"/>
                <w:szCs w:val="20"/>
              </w:rPr>
              <w:t>В случае если участник в рамках одного договора, выполнил строительно-монтажные работы стоимостью не менее начальной макси</w:t>
            </w:r>
            <w:r w:rsidR="00AF402F">
              <w:rPr>
                <w:sz w:val="20"/>
                <w:szCs w:val="20"/>
              </w:rPr>
              <w:t xml:space="preserve">мальной цены (согласно </w:t>
            </w:r>
            <w:proofErr w:type="gramStart"/>
            <w:r w:rsidR="00AF402F">
              <w:rPr>
                <w:sz w:val="20"/>
                <w:szCs w:val="20"/>
              </w:rPr>
              <w:t>сведениям</w:t>
            </w:r>
            <w:proofErr w:type="gramEnd"/>
            <w:r w:rsidR="00AF402F">
              <w:rPr>
                <w:sz w:val="20"/>
                <w:szCs w:val="20"/>
              </w:rPr>
              <w:t xml:space="preserve"> указанным в</w:t>
            </w:r>
            <w:r>
              <w:rPr>
                <w:sz w:val="20"/>
                <w:szCs w:val="20"/>
              </w:rPr>
              <w:t xml:space="preserve"> таблице 1 Приложения 6</w:t>
            </w:r>
            <w:r w:rsidR="00AF402F">
              <w:rPr>
                <w:sz w:val="20"/>
                <w:szCs w:val="20"/>
              </w:rPr>
              <w:t>)</w:t>
            </w:r>
            <w:r>
              <w:rPr>
                <w:sz w:val="20"/>
                <w:szCs w:val="20"/>
              </w:rPr>
              <w:t>, то такому участнику дополнительно присваивается 5 баллов по критерию</w:t>
            </w:r>
            <w:r w:rsidRPr="00147A06">
              <w:rPr>
                <w:sz w:val="20"/>
                <w:szCs w:val="20"/>
              </w:rPr>
              <w:t xml:space="preserve"> Б</w:t>
            </w:r>
            <w:r>
              <w:rPr>
                <w:sz w:val="20"/>
                <w:szCs w:val="20"/>
                <w:vertAlign w:val="subscript"/>
              </w:rPr>
              <w:t>2.2.</w:t>
            </w:r>
          </w:p>
          <w:p w:rsidR="0096773A" w:rsidRDefault="0096773A" w:rsidP="0096773A">
            <w:pPr>
              <w:shd w:val="clear" w:color="auto" w:fill="FFFFFF"/>
              <w:tabs>
                <w:tab w:val="left" w:pos="9354"/>
              </w:tabs>
              <w:spacing w:line="228" w:lineRule="auto"/>
              <w:ind w:left="-57" w:right="-57"/>
              <w:jc w:val="both"/>
              <w:rPr>
                <w:sz w:val="20"/>
                <w:szCs w:val="20"/>
              </w:rPr>
            </w:pPr>
            <w:r w:rsidRPr="00147A06">
              <w:rPr>
                <w:sz w:val="20"/>
                <w:szCs w:val="20"/>
              </w:rPr>
              <w:t xml:space="preserve"> Б</w:t>
            </w:r>
            <w:r>
              <w:rPr>
                <w:sz w:val="20"/>
                <w:szCs w:val="20"/>
                <w:vertAlign w:val="subscript"/>
              </w:rPr>
              <w:t>2.2</w:t>
            </w:r>
            <w:r w:rsidRPr="008B7EE3">
              <w:rPr>
                <w:sz w:val="20"/>
                <w:szCs w:val="20"/>
              </w:rPr>
              <w:t>=</w:t>
            </w:r>
            <w:r w:rsidRPr="00147A06">
              <w:rPr>
                <w:sz w:val="20"/>
                <w:szCs w:val="20"/>
              </w:rPr>
              <w:t>5</w:t>
            </w:r>
            <w:r>
              <w:rPr>
                <w:sz w:val="20"/>
                <w:szCs w:val="20"/>
              </w:rPr>
              <w:t xml:space="preserve"> балов.</w:t>
            </w:r>
          </w:p>
          <w:p w:rsidR="00BD2F66" w:rsidRPr="00045678" w:rsidRDefault="00BD2F66" w:rsidP="00E41833">
            <w:pPr>
              <w:shd w:val="clear" w:color="auto" w:fill="FFFFFF"/>
              <w:tabs>
                <w:tab w:val="left" w:pos="9354"/>
              </w:tabs>
              <w:spacing w:line="228" w:lineRule="auto"/>
              <w:ind w:left="-57" w:right="-57"/>
              <w:jc w:val="both"/>
              <w:rPr>
                <w:sz w:val="20"/>
                <w:szCs w:val="20"/>
              </w:rPr>
            </w:pPr>
          </w:p>
          <w:p w:rsidR="00E41833" w:rsidRPr="00045678" w:rsidRDefault="00E41833" w:rsidP="00E41833">
            <w:pPr>
              <w:tabs>
                <w:tab w:val="left" w:pos="9354"/>
              </w:tabs>
              <w:spacing w:line="228" w:lineRule="auto"/>
              <w:ind w:left="-57" w:right="57"/>
              <w:jc w:val="both"/>
              <w:rPr>
                <w:color w:val="000000"/>
                <w:sz w:val="20"/>
                <w:szCs w:val="20"/>
              </w:rPr>
            </w:pPr>
            <w:r w:rsidRPr="00045678">
              <w:rPr>
                <w:color w:val="000000"/>
                <w:sz w:val="20"/>
                <w:szCs w:val="20"/>
              </w:rPr>
              <w:t xml:space="preserve">Заявке участника </w:t>
            </w:r>
            <w:r w:rsidR="00BA36D6">
              <w:rPr>
                <w:color w:val="000000"/>
                <w:sz w:val="20"/>
                <w:szCs w:val="20"/>
              </w:rPr>
              <w:t xml:space="preserve">по критерию </w:t>
            </w:r>
            <w:r w:rsidR="00BA36D6" w:rsidRPr="00BA36D6">
              <w:rPr>
                <w:color w:val="000000"/>
                <w:sz w:val="20"/>
                <w:szCs w:val="20"/>
              </w:rPr>
              <w:t>Б</w:t>
            </w:r>
            <w:r w:rsidR="00BA36D6">
              <w:rPr>
                <w:color w:val="000000"/>
                <w:sz w:val="20"/>
                <w:szCs w:val="20"/>
                <w:vertAlign w:val="subscript"/>
              </w:rPr>
              <w:t xml:space="preserve">2 </w:t>
            </w:r>
            <w:r w:rsidRPr="00045678">
              <w:rPr>
                <w:color w:val="000000"/>
                <w:sz w:val="20"/>
                <w:szCs w:val="20"/>
              </w:rPr>
              <w:t xml:space="preserve">присваивается </w:t>
            </w:r>
            <w:r w:rsidRPr="00BA36D6">
              <w:rPr>
                <w:color w:val="000000"/>
                <w:sz w:val="20"/>
                <w:szCs w:val="20"/>
              </w:rPr>
              <w:t>0</w:t>
            </w:r>
            <w:r w:rsidRPr="00045678">
              <w:rPr>
                <w:color w:val="000000"/>
                <w:sz w:val="20"/>
                <w:szCs w:val="20"/>
              </w:rPr>
              <w:t xml:space="preserve"> (ноль) баллов в случае:</w:t>
            </w:r>
          </w:p>
          <w:p w:rsidR="00E41833" w:rsidRPr="00045678" w:rsidRDefault="00E41833" w:rsidP="00E41833">
            <w:pPr>
              <w:tabs>
                <w:tab w:val="left" w:pos="9354"/>
              </w:tabs>
              <w:spacing w:line="228" w:lineRule="auto"/>
              <w:ind w:left="-57" w:right="57"/>
              <w:jc w:val="both"/>
              <w:rPr>
                <w:sz w:val="20"/>
                <w:szCs w:val="20"/>
              </w:rPr>
            </w:pPr>
            <w:r w:rsidRPr="00045678">
              <w:rPr>
                <w:sz w:val="20"/>
                <w:szCs w:val="20"/>
              </w:rPr>
              <w:t xml:space="preserve">отсутствия у участника документов, указанных в </w:t>
            </w:r>
            <w:r w:rsidR="00BF6E18" w:rsidRPr="00045678">
              <w:rPr>
                <w:sz w:val="20"/>
                <w:szCs w:val="20"/>
              </w:rPr>
              <w:t xml:space="preserve">приложении </w:t>
            </w:r>
            <w:r w:rsidRPr="00045678">
              <w:rPr>
                <w:sz w:val="20"/>
                <w:szCs w:val="20"/>
              </w:rPr>
              <w:t xml:space="preserve">№ 6 </w:t>
            </w:r>
            <w:r w:rsidR="00AF402F">
              <w:rPr>
                <w:sz w:val="20"/>
                <w:szCs w:val="20"/>
              </w:rPr>
              <w:t xml:space="preserve">(таблица 2) </w:t>
            </w:r>
            <w:r w:rsidRPr="00045678">
              <w:rPr>
                <w:sz w:val="20"/>
                <w:szCs w:val="20"/>
              </w:rPr>
              <w:t>к конкурсной документации,</w:t>
            </w:r>
          </w:p>
          <w:p w:rsidR="00E41833" w:rsidRPr="00045678" w:rsidRDefault="00E41833" w:rsidP="00E41833">
            <w:pPr>
              <w:tabs>
                <w:tab w:val="left" w:pos="9354"/>
              </w:tabs>
              <w:spacing w:line="228" w:lineRule="auto"/>
              <w:ind w:left="-57" w:right="57"/>
              <w:jc w:val="both"/>
              <w:rPr>
                <w:sz w:val="20"/>
                <w:szCs w:val="20"/>
              </w:rPr>
            </w:pPr>
            <w:r w:rsidRPr="00045678">
              <w:rPr>
                <w:sz w:val="20"/>
                <w:szCs w:val="20"/>
              </w:rPr>
              <w:t xml:space="preserve">и/или </w:t>
            </w:r>
          </w:p>
          <w:p w:rsidR="00E41833" w:rsidRPr="00045678" w:rsidRDefault="00E41833" w:rsidP="00BA36D6">
            <w:pPr>
              <w:spacing w:line="256" w:lineRule="auto"/>
              <w:rPr>
                <w:sz w:val="20"/>
                <w:szCs w:val="20"/>
                <w:lang w:eastAsia="en-US"/>
              </w:rPr>
            </w:pPr>
            <w:r w:rsidRPr="00045678">
              <w:rPr>
                <w:sz w:val="20"/>
                <w:szCs w:val="20"/>
              </w:rPr>
              <w:t xml:space="preserve">отсутствия опыта </w:t>
            </w:r>
            <w:r w:rsidRPr="00045678">
              <w:rPr>
                <w:rFonts w:eastAsia="MS Mincho"/>
                <w:sz w:val="20"/>
                <w:szCs w:val="20"/>
              </w:rPr>
              <w:t xml:space="preserve">строительно-монтажных работ на объектах инфраструктуры железнодорожного транспорта </w:t>
            </w:r>
            <w:r w:rsidR="00BA36D6">
              <w:rPr>
                <w:sz w:val="20"/>
                <w:szCs w:val="20"/>
              </w:rPr>
              <w:t>хотя бы по одному из</w:t>
            </w:r>
            <w:r w:rsidRPr="00045678">
              <w:rPr>
                <w:sz w:val="20"/>
                <w:szCs w:val="20"/>
              </w:rPr>
              <w:t xml:space="preserve"> </w:t>
            </w:r>
            <w:r w:rsidR="00BA36D6" w:rsidRPr="00045678">
              <w:rPr>
                <w:sz w:val="20"/>
                <w:szCs w:val="20"/>
              </w:rPr>
              <w:t>вид</w:t>
            </w:r>
            <w:r w:rsidR="00BA36D6">
              <w:rPr>
                <w:sz w:val="20"/>
                <w:szCs w:val="20"/>
              </w:rPr>
              <w:t>ов</w:t>
            </w:r>
            <w:r w:rsidR="00BA36D6" w:rsidRPr="00045678">
              <w:rPr>
                <w:sz w:val="20"/>
                <w:szCs w:val="20"/>
              </w:rPr>
              <w:t xml:space="preserve"> </w:t>
            </w:r>
            <w:r w:rsidRPr="00045678">
              <w:rPr>
                <w:sz w:val="20"/>
                <w:szCs w:val="20"/>
              </w:rPr>
              <w:t xml:space="preserve">работ, указанных </w:t>
            </w:r>
            <w:r w:rsidR="00BA36D6" w:rsidRPr="00045678">
              <w:rPr>
                <w:sz w:val="20"/>
                <w:szCs w:val="20"/>
              </w:rPr>
              <w:t>в приложении</w:t>
            </w:r>
            <w:r w:rsidRPr="00045678">
              <w:rPr>
                <w:sz w:val="20"/>
                <w:szCs w:val="20"/>
              </w:rPr>
              <w:t xml:space="preserve"> № 6 </w:t>
            </w:r>
            <w:r w:rsidR="00C400FB">
              <w:rPr>
                <w:sz w:val="20"/>
                <w:szCs w:val="20"/>
              </w:rPr>
              <w:t xml:space="preserve">(таблица 2) </w:t>
            </w:r>
            <w:r w:rsidRPr="00045678">
              <w:rPr>
                <w:sz w:val="20"/>
                <w:szCs w:val="20"/>
              </w:rPr>
              <w:t>конкурсной документации.</w:t>
            </w:r>
          </w:p>
        </w:tc>
      </w:tr>
      <w:tr w:rsidR="00AA785F" w:rsidRPr="00045678" w:rsidTr="00E41833">
        <w:tc>
          <w:tcPr>
            <w:tcW w:w="709" w:type="dxa"/>
            <w:tcBorders>
              <w:top w:val="single" w:sz="4" w:space="0" w:color="auto"/>
              <w:left w:val="single" w:sz="4" w:space="0" w:color="auto"/>
              <w:bottom w:val="single" w:sz="4" w:space="0" w:color="auto"/>
              <w:right w:val="single" w:sz="4" w:space="0" w:color="auto"/>
            </w:tcBorders>
            <w:vAlign w:val="center"/>
            <w:hideMark/>
          </w:tcPr>
          <w:p w:rsidR="00AA785F" w:rsidRPr="00045678" w:rsidRDefault="00AA785F" w:rsidP="00AA785F">
            <w:pPr>
              <w:spacing w:line="256" w:lineRule="auto"/>
              <w:jc w:val="center"/>
              <w:rPr>
                <w:sz w:val="20"/>
                <w:szCs w:val="20"/>
                <w:lang w:eastAsia="en-US"/>
              </w:rPr>
            </w:pPr>
            <w:r w:rsidRPr="00045678">
              <w:rPr>
                <w:sz w:val="20"/>
                <w:szCs w:val="20"/>
                <w:lang w:eastAsia="en-US"/>
              </w:rPr>
              <w:lastRenderedPageBreak/>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AA785F" w:rsidRPr="00045678" w:rsidRDefault="00AA785F" w:rsidP="00AA785F">
            <w:pPr>
              <w:spacing w:line="256" w:lineRule="auto"/>
              <w:rPr>
                <w:sz w:val="20"/>
                <w:szCs w:val="20"/>
                <w:lang w:eastAsia="en-US"/>
              </w:rPr>
            </w:pPr>
            <w:r w:rsidRPr="00045678">
              <w:rPr>
                <w:sz w:val="20"/>
                <w:szCs w:val="20"/>
                <w:lang w:eastAsia="en-US"/>
              </w:rPr>
              <w:t>Квалифицированный персонал</w:t>
            </w:r>
          </w:p>
        </w:tc>
        <w:tc>
          <w:tcPr>
            <w:tcW w:w="1701" w:type="dxa"/>
            <w:tcBorders>
              <w:top w:val="single" w:sz="4" w:space="0" w:color="auto"/>
              <w:left w:val="single" w:sz="4" w:space="0" w:color="auto"/>
              <w:bottom w:val="single" w:sz="4" w:space="0" w:color="auto"/>
              <w:right w:val="single" w:sz="4" w:space="0" w:color="auto"/>
            </w:tcBorders>
            <w:vAlign w:val="center"/>
            <w:hideMark/>
          </w:tcPr>
          <w:p w:rsidR="00AA785F" w:rsidRPr="00045678" w:rsidRDefault="00AA785F" w:rsidP="00AA785F">
            <w:pPr>
              <w:spacing w:line="256" w:lineRule="auto"/>
              <w:rPr>
                <w:sz w:val="20"/>
                <w:szCs w:val="20"/>
                <w:lang w:eastAsia="en-US"/>
              </w:rPr>
            </w:pPr>
            <w:r w:rsidRPr="00045678">
              <w:rPr>
                <w:sz w:val="20"/>
                <w:szCs w:val="20"/>
                <w:lang w:eastAsia="en-US"/>
              </w:rPr>
              <w:t xml:space="preserve">Наличие у участника квалифицированного административно-производственного персонала для выполнения работ </w:t>
            </w:r>
          </w:p>
        </w:tc>
        <w:tc>
          <w:tcPr>
            <w:tcW w:w="2126" w:type="dxa"/>
            <w:tcBorders>
              <w:top w:val="single" w:sz="4" w:space="0" w:color="auto"/>
              <w:left w:val="single" w:sz="4" w:space="0" w:color="auto"/>
              <w:bottom w:val="single" w:sz="4" w:space="0" w:color="auto"/>
              <w:right w:val="single" w:sz="4" w:space="0" w:color="auto"/>
            </w:tcBorders>
            <w:vAlign w:val="center"/>
            <w:hideMark/>
          </w:tcPr>
          <w:p w:rsidR="00AA785F" w:rsidRDefault="00AA785F" w:rsidP="00AA785F">
            <w:pPr>
              <w:pStyle w:val="a7"/>
              <w:spacing w:line="256" w:lineRule="auto"/>
              <w:ind w:left="0"/>
              <w:rPr>
                <w:sz w:val="20"/>
                <w:szCs w:val="20"/>
              </w:rPr>
            </w:pPr>
            <w:r>
              <w:rPr>
                <w:sz w:val="20"/>
                <w:szCs w:val="20"/>
              </w:rPr>
              <w:t>Оценивается наличие требуемого количества персонала в штате участника</w:t>
            </w:r>
            <w:r w:rsidRPr="0083457F">
              <w:rPr>
                <w:sz w:val="20"/>
                <w:szCs w:val="20"/>
              </w:rPr>
              <w:t xml:space="preserve">. </w:t>
            </w:r>
          </w:p>
          <w:p w:rsidR="00AA785F" w:rsidRPr="00045678" w:rsidRDefault="00AA785F" w:rsidP="00AA785F">
            <w:pPr>
              <w:pStyle w:val="a7"/>
              <w:spacing w:line="256" w:lineRule="auto"/>
              <w:ind w:left="0"/>
              <w:jc w:val="both"/>
              <w:rPr>
                <w:iCs/>
                <w:sz w:val="20"/>
                <w:szCs w:val="20"/>
                <w:lang w:eastAsia="en-US"/>
              </w:rPr>
            </w:pPr>
            <w:r w:rsidRPr="001426CF">
              <w:rPr>
                <w:sz w:val="20"/>
                <w:szCs w:val="20"/>
              </w:rPr>
              <w:t>К оценке принимается сведения, предоставленные претендентом</w:t>
            </w:r>
            <w:r w:rsidRPr="001426CF">
              <w:t xml:space="preserve"> </w:t>
            </w:r>
            <w:r w:rsidRPr="001426CF">
              <w:rPr>
                <w:sz w:val="20"/>
                <w:szCs w:val="20"/>
              </w:rPr>
              <w:t>в</w:t>
            </w:r>
            <w:r w:rsidRPr="001426CF">
              <w:t xml:space="preserve"> </w:t>
            </w:r>
            <w:r w:rsidRPr="001426CF">
              <w:rPr>
                <w:sz w:val="20"/>
                <w:szCs w:val="20"/>
              </w:rPr>
              <w:t>Приложения №</w:t>
            </w:r>
            <w:r>
              <w:rPr>
                <w:sz w:val="20"/>
                <w:szCs w:val="20"/>
              </w:rPr>
              <w:t>8 конкурсной документации</w:t>
            </w:r>
            <w:r w:rsidRPr="001426CF">
              <w:rPr>
                <w:sz w:val="20"/>
                <w:szCs w:val="20"/>
              </w:rPr>
              <w:t>.</w:t>
            </w:r>
          </w:p>
        </w:tc>
        <w:tc>
          <w:tcPr>
            <w:tcW w:w="4111" w:type="dxa"/>
            <w:tcBorders>
              <w:top w:val="single" w:sz="4" w:space="0" w:color="auto"/>
              <w:left w:val="single" w:sz="4" w:space="0" w:color="auto"/>
              <w:bottom w:val="single" w:sz="4" w:space="0" w:color="auto"/>
              <w:right w:val="single" w:sz="4" w:space="0" w:color="auto"/>
            </w:tcBorders>
            <w:vAlign w:val="center"/>
            <w:hideMark/>
          </w:tcPr>
          <w:p w:rsidR="00AA785F" w:rsidRDefault="00AA785F" w:rsidP="00AA785F">
            <w:pPr>
              <w:spacing w:line="256" w:lineRule="auto"/>
              <w:rPr>
                <w:sz w:val="20"/>
                <w:szCs w:val="20"/>
              </w:rPr>
            </w:pPr>
            <w:r>
              <w:rPr>
                <w:sz w:val="20"/>
                <w:szCs w:val="20"/>
              </w:rPr>
              <w:t>Б</w:t>
            </w:r>
            <w:r w:rsidR="004D2065" w:rsidRPr="009B2F5E">
              <w:rPr>
                <w:sz w:val="20"/>
                <w:szCs w:val="20"/>
                <w:vertAlign w:val="subscript"/>
              </w:rPr>
              <w:t>3</w:t>
            </w:r>
            <w:r w:rsidR="004D2065">
              <w:rPr>
                <w:sz w:val="20"/>
                <w:szCs w:val="20"/>
              </w:rPr>
              <w:t xml:space="preserve"> = Б</w:t>
            </w:r>
            <w:r w:rsidR="004D2065" w:rsidRPr="009B2F5E">
              <w:rPr>
                <w:sz w:val="20"/>
                <w:szCs w:val="20"/>
                <w:vertAlign w:val="subscript"/>
              </w:rPr>
              <w:t xml:space="preserve">3.1 </w:t>
            </w:r>
            <w:r w:rsidR="004D2065">
              <w:rPr>
                <w:sz w:val="20"/>
                <w:szCs w:val="20"/>
              </w:rPr>
              <w:t>+ Б</w:t>
            </w:r>
            <w:r w:rsidR="004D2065" w:rsidRPr="009B2F5E">
              <w:rPr>
                <w:sz w:val="20"/>
                <w:szCs w:val="20"/>
                <w:vertAlign w:val="subscript"/>
              </w:rPr>
              <w:t>3</w:t>
            </w:r>
            <w:r w:rsidRPr="009B2F5E">
              <w:rPr>
                <w:sz w:val="20"/>
                <w:szCs w:val="20"/>
                <w:vertAlign w:val="subscript"/>
              </w:rPr>
              <w:t>.2</w:t>
            </w:r>
          </w:p>
          <w:p w:rsidR="00AA785F" w:rsidRDefault="00AA785F" w:rsidP="00AA785F">
            <w:pPr>
              <w:spacing w:line="256" w:lineRule="auto"/>
              <w:rPr>
                <w:sz w:val="20"/>
                <w:szCs w:val="20"/>
              </w:rPr>
            </w:pPr>
          </w:p>
          <w:p w:rsidR="00AA785F" w:rsidRPr="003E6746" w:rsidRDefault="004D2065" w:rsidP="00AA785F">
            <w:pPr>
              <w:spacing w:line="256" w:lineRule="auto"/>
              <w:rPr>
                <w:sz w:val="20"/>
                <w:szCs w:val="20"/>
              </w:rPr>
            </w:pPr>
            <w:r>
              <w:rPr>
                <w:sz w:val="20"/>
                <w:szCs w:val="20"/>
              </w:rPr>
              <w:t>Б</w:t>
            </w:r>
            <w:r w:rsidRPr="009B2F5E">
              <w:rPr>
                <w:sz w:val="20"/>
                <w:szCs w:val="20"/>
                <w:vertAlign w:val="subscript"/>
              </w:rPr>
              <w:t>3</w:t>
            </w:r>
            <w:r w:rsidR="00AA785F" w:rsidRPr="009B2F5E">
              <w:rPr>
                <w:sz w:val="20"/>
                <w:szCs w:val="20"/>
                <w:vertAlign w:val="subscript"/>
              </w:rPr>
              <w:t xml:space="preserve">.1 </w:t>
            </w:r>
            <w:r w:rsidR="00AA785F">
              <w:rPr>
                <w:sz w:val="20"/>
                <w:szCs w:val="20"/>
              </w:rPr>
              <w:t>= присваивается 4 балла, если у</w:t>
            </w:r>
            <w:r w:rsidR="00AA785F" w:rsidRPr="003E6746">
              <w:rPr>
                <w:sz w:val="20"/>
                <w:szCs w:val="20"/>
              </w:rPr>
              <w:t xml:space="preserve"> участника </w:t>
            </w:r>
            <w:r w:rsidR="00AA785F">
              <w:rPr>
                <w:sz w:val="20"/>
                <w:szCs w:val="20"/>
              </w:rPr>
              <w:t xml:space="preserve">в штате </w:t>
            </w:r>
            <w:r w:rsidR="00AA785F" w:rsidRPr="003E6746">
              <w:rPr>
                <w:sz w:val="20"/>
                <w:szCs w:val="20"/>
              </w:rPr>
              <w:t xml:space="preserve">имеется требуемое количество руководящего и инженерно-технического персонала </w:t>
            </w:r>
            <w:r w:rsidR="00AA785F">
              <w:rPr>
                <w:sz w:val="20"/>
                <w:szCs w:val="20"/>
              </w:rPr>
              <w:t>для российского участника</w:t>
            </w:r>
            <w:r w:rsidR="00AA785F" w:rsidRPr="003E6746">
              <w:rPr>
                <w:sz w:val="20"/>
                <w:szCs w:val="20"/>
              </w:rPr>
              <w:t xml:space="preserve"> </w:t>
            </w:r>
            <w:r w:rsidR="00AA785F">
              <w:rPr>
                <w:sz w:val="20"/>
                <w:szCs w:val="20"/>
              </w:rPr>
              <w:t>(для иностранного</w:t>
            </w:r>
            <w:r w:rsidR="00AA785F" w:rsidRPr="003E6746">
              <w:rPr>
                <w:sz w:val="20"/>
                <w:szCs w:val="20"/>
              </w:rPr>
              <w:t xml:space="preserve"> с </w:t>
            </w:r>
            <w:r w:rsidR="00AA785F">
              <w:rPr>
                <w:sz w:val="20"/>
                <w:szCs w:val="20"/>
              </w:rPr>
              <w:t xml:space="preserve">коэффициентом </w:t>
            </w:r>
            <w:proofErr w:type="gramStart"/>
            <w:r w:rsidR="00AA785F" w:rsidRPr="003E6746">
              <w:rPr>
                <w:sz w:val="20"/>
                <w:szCs w:val="20"/>
              </w:rPr>
              <w:t>К</w:t>
            </w:r>
            <w:proofErr w:type="gramEnd"/>
            <w:r w:rsidR="00AA785F" w:rsidRPr="003E6746">
              <w:rPr>
                <w:sz w:val="20"/>
                <w:szCs w:val="20"/>
              </w:rPr>
              <w:t xml:space="preserve">=0.5). При наличии меньшего </w:t>
            </w:r>
            <w:r w:rsidR="00AA785F">
              <w:rPr>
                <w:sz w:val="20"/>
                <w:szCs w:val="20"/>
              </w:rPr>
              <w:t xml:space="preserve">необходимого </w:t>
            </w:r>
            <w:r w:rsidR="00AA785F" w:rsidRPr="003E6746">
              <w:rPr>
                <w:sz w:val="20"/>
                <w:szCs w:val="20"/>
              </w:rPr>
              <w:t xml:space="preserve">количества </w:t>
            </w:r>
            <w:r w:rsidR="00AA785F">
              <w:rPr>
                <w:sz w:val="20"/>
                <w:szCs w:val="20"/>
              </w:rPr>
              <w:t>–</w:t>
            </w:r>
            <w:r w:rsidR="00AA785F" w:rsidRPr="003E6746">
              <w:rPr>
                <w:sz w:val="20"/>
                <w:szCs w:val="20"/>
              </w:rPr>
              <w:t xml:space="preserve"> </w:t>
            </w:r>
            <w:r w:rsidR="00AA785F">
              <w:rPr>
                <w:sz w:val="20"/>
                <w:szCs w:val="20"/>
              </w:rPr>
              <w:t xml:space="preserve">начисляется 0 </w:t>
            </w:r>
            <w:r w:rsidR="00AA785F" w:rsidRPr="003E6746">
              <w:rPr>
                <w:sz w:val="20"/>
                <w:szCs w:val="20"/>
              </w:rPr>
              <w:t>балл</w:t>
            </w:r>
            <w:r w:rsidR="00AA785F">
              <w:rPr>
                <w:sz w:val="20"/>
                <w:szCs w:val="20"/>
              </w:rPr>
              <w:t>ов</w:t>
            </w:r>
            <w:r w:rsidR="00AA785F" w:rsidRPr="003E6746">
              <w:rPr>
                <w:sz w:val="20"/>
                <w:szCs w:val="20"/>
              </w:rPr>
              <w:t xml:space="preserve">. </w:t>
            </w:r>
          </w:p>
          <w:p w:rsidR="00AA785F" w:rsidRPr="00045678" w:rsidRDefault="004D2065" w:rsidP="00AA785F">
            <w:pPr>
              <w:spacing w:line="256" w:lineRule="auto"/>
              <w:rPr>
                <w:sz w:val="20"/>
                <w:szCs w:val="20"/>
                <w:lang w:eastAsia="en-US"/>
              </w:rPr>
            </w:pPr>
            <w:r>
              <w:rPr>
                <w:sz w:val="20"/>
                <w:szCs w:val="20"/>
              </w:rPr>
              <w:lastRenderedPageBreak/>
              <w:t>Б</w:t>
            </w:r>
            <w:r w:rsidRPr="009B2F5E">
              <w:rPr>
                <w:sz w:val="20"/>
                <w:szCs w:val="20"/>
                <w:vertAlign w:val="subscript"/>
              </w:rPr>
              <w:t>3</w:t>
            </w:r>
            <w:r w:rsidR="00AA785F" w:rsidRPr="009B2F5E">
              <w:rPr>
                <w:sz w:val="20"/>
                <w:szCs w:val="20"/>
                <w:vertAlign w:val="subscript"/>
              </w:rPr>
              <w:t xml:space="preserve">.2 </w:t>
            </w:r>
            <w:r w:rsidR="00AA785F">
              <w:rPr>
                <w:sz w:val="20"/>
                <w:szCs w:val="20"/>
              </w:rPr>
              <w:t>= присваивается 5 баллов, если у</w:t>
            </w:r>
            <w:r w:rsidR="00AA785F" w:rsidRPr="003E6746">
              <w:rPr>
                <w:sz w:val="20"/>
                <w:szCs w:val="20"/>
              </w:rPr>
              <w:t xml:space="preserve"> участника </w:t>
            </w:r>
            <w:r w:rsidR="00AA785F">
              <w:rPr>
                <w:sz w:val="20"/>
                <w:szCs w:val="20"/>
              </w:rPr>
              <w:t xml:space="preserve">в штате </w:t>
            </w:r>
            <w:r w:rsidR="00AA785F" w:rsidRPr="003E6746">
              <w:rPr>
                <w:sz w:val="20"/>
                <w:szCs w:val="20"/>
              </w:rPr>
              <w:t xml:space="preserve">имеется требуемое количество рабочих профессий </w:t>
            </w:r>
            <w:r w:rsidR="00AA785F">
              <w:rPr>
                <w:sz w:val="20"/>
                <w:szCs w:val="20"/>
              </w:rPr>
              <w:t>для российского участника</w:t>
            </w:r>
            <w:r w:rsidR="00AA785F" w:rsidRPr="003E6746">
              <w:rPr>
                <w:sz w:val="20"/>
                <w:szCs w:val="20"/>
              </w:rPr>
              <w:t xml:space="preserve"> </w:t>
            </w:r>
            <w:r w:rsidR="00AA785F">
              <w:rPr>
                <w:sz w:val="20"/>
                <w:szCs w:val="20"/>
              </w:rPr>
              <w:t>(для иностранного</w:t>
            </w:r>
            <w:r w:rsidR="00AA785F" w:rsidRPr="003E6746">
              <w:rPr>
                <w:sz w:val="20"/>
                <w:szCs w:val="20"/>
              </w:rPr>
              <w:t xml:space="preserve"> с </w:t>
            </w:r>
            <w:r w:rsidR="00AA785F">
              <w:rPr>
                <w:sz w:val="20"/>
                <w:szCs w:val="20"/>
              </w:rPr>
              <w:t xml:space="preserve">коэффициентом </w:t>
            </w:r>
            <w:proofErr w:type="gramStart"/>
            <w:r w:rsidR="00AA785F" w:rsidRPr="003E6746">
              <w:rPr>
                <w:sz w:val="20"/>
                <w:szCs w:val="20"/>
              </w:rPr>
              <w:t>К</w:t>
            </w:r>
            <w:proofErr w:type="gramEnd"/>
            <w:r w:rsidR="00AA785F" w:rsidRPr="003E6746">
              <w:rPr>
                <w:sz w:val="20"/>
                <w:szCs w:val="20"/>
              </w:rPr>
              <w:t xml:space="preserve">=0.5). При наличии меньшего </w:t>
            </w:r>
            <w:r w:rsidR="00AA785F">
              <w:rPr>
                <w:sz w:val="20"/>
                <w:szCs w:val="20"/>
              </w:rPr>
              <w:t xml:space="preserve">необходимого </w:t>
            </w:r>
            <w:r w:rsidR="00AA785F" w:rsidRPr="003E6746">
              <w:rPr>
                <w:sz w:val="20"/>
                <w:szCs w:val="20"/>
              </w:rPr>
              <w:t xml:space="preserve">количества </w:t>
            </w:r>
            <w:r w:rsidR="00AA785F">
              <w:rPr>
                <w:sz w:val="20"/>
                <w:szCs w:val="20"/>
              </w:rPr>
              <w:t>–</w:t>
            </w:r>
            <w:r w:rsidR="00AA785F" w:rsidRPr="003E6746">
              <w:rPr>
                <w:sz w:val="20"/>
                <w:szCs w:val="20"/>
              </w:rPr>
              <w:t xml:space="preserve"> </w:t>
            </w:r>
            <w:r w:rsidR="00AA785F">
              <w:rPr>
                <w:sz w:val="20"/>
                <w:szCs w:val="20"/>
              </w:rPr>
              <w:t xml:space="preserve">начисляется 0 </w:t>
            </w:r>
            <w:r w:rsidR="00AA785F" w:rsidRPr="003E6746">
              <w:rPr>
                <w:sz w:val="20"/>
                <w:szCs w:val="20"/>
              </w:rPr>
              <w:t>балл</w:t>
            </w:r>
            <w:r w:rsidR="00AA785F">
              <w:rPr>
                <w:sz w:val="20"/>
                <w:szCs w:val="20"/>
              </w:rPr>
              <w:t xml:space="preserve">ов. </w:t>
            </w:r>
          </w:p>
        </w:tc>
      </w:tr>
      <w:tr w:rsidR="00E41833" w:rsidRPr="00045678" w:rsidTr="00E41833">
        <w:tc>
          <w:tcPr>
            <w:tcW w:w="709" w:type="dxa"/>
            <w:tcBorders>
              <w:top w:val="single" w:sz="4" w:space="0" w:color="auto"/>
              <w:left w:val="single" w:sz="4" w:space="0" w:color="auto"/>
              <w:bottom w:val="single" w:sz="4" w:space="0" w:color="auto"/>
              <w:right w:val="single" w:sz="4" w:space="0" w:color="auto"/>
            </w:tcBorders>
            <w:vAlign w:val="center"/>
            <w:hideMark/>
          </w:tcPr>
          <w:p w:rsidR="00E41833" w:rsidRPr="00045678" w:rsidRDefault="00E41833" w:rsidP="00E41833">
            <w:pPr>
              <w:spacing w:line="256" w:lineRule="auto"/>
              <w:jc w:val="center"/>
              <w:rPr>
                <w:sz w:val="20"/>
                <w:szCs w:val="20"/>
                <w:lang w:eastAsia="en-US"/>
              </w:rPr>
            </w:pPr>
            <w:r w:rsidRPr="00045678">
              <w:rPr>
                <w:sz w:val="20"/>
                <w:szCs w:val="20"/>
                <w:lang w:eastAsia="en-US"/>
              </w:rPr>
              <w:lastRenderedPageBreak/>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E41833" w:rsidRPr="00045678" w:rsidRDefault="00E41833" w:rsidP="00E41833">
            <w:pPr>
              <w:spacing w:line="256" w:lineRule="auto"/>
              <w:rPr>
                <w:sz w:val="20"/>
                <w:szCs w:val="20"/>
                <w:lang w:eastAsia="en-US"/>
              </w:rPr>
            </w:pPr>
            <w:r w:rsidRPr="00045678">
              <w:rPr>
                <w:sz w:val="20"/>
                <w:szCs w:val="20"/>
                <w:lang w:eastAsia="en-US"/>
              </w:rPr>
              <w:t>Основные производственные средства (машины и механизмы) для выполнения работ</w:t>
            </w:r>
          </w:p>
          <w:p w:rsidR="00E41833" w:rsidRPr="00045678" w:rsidRDefault="00E41833" w:rsidP="00E41833">
            <w:pPr>
              <w:spacing w:line="256" w:lineRule="auto"/>
              <w:rPr>
                <w:sz w:val="20"/>
                <w:szCs w:val="20"/>
                <w:lang w:eastAsia="en-US"/>
              </w:rPr>
            </w:pPr>
            <w:r w:rsidRPr="00045678">
              <w:rPr>
                <w:sz w:val="20"/>
                <w:szCs w:val="20"/>
                <w:lang w:eastAsia="en-US"/>
              </w:rPr>
              <w:t>Возможность производства материалов (фундаментов, опор) собственными силами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E41833" w:rsidRPr="00045678" w:rsidRDefault="00E41833" w:rsidP="00E41833">
            <w:pPr>
              <w:spacing w:line="256" w:lineRule="auto"/>
              <w:rPr>
                <w:sz w:val="20"/>
                <w:szCs w:val="20"/>
                <w:lang w:eastAsia="en-US"/>
              </w:rPr>
            </w:pPr>
            <w:r w:rsidRPr="00045678">
              <w:rPr>
                <w:sz w:val="20"/>
                <w:szCs w:val="20"/>
                <w:lang w:eastAsia="en-US"/>
              </w:rPr>
              <w:t>Наличие производственных средств участника для выполнения работ и производство материалов собственными силами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E41833" w:rsidRPr="00045678" w:rsidRDefault="00E41833" w:rsidP="00E41833">
            <w:pPr>
              <w:shd w:val="clear" w:color="auto" w:fill="FFFFFF"/>
              <w:tabs>
                <w:tab w:val="left" w:pos="9354"/>
              </w:tabs>
              <w:spacing w:line="228" w:lineRule="auto"/>
              <w:ind w:left="-57" w:right="57"/>
              <w:jc w:val="both"/>
              <w:rPr>
                <w:sz w:val="20"/>
                <w:szCs w:val="20"/>
              </w:rPr>
            </w:pPr>
            <w:r w:rsidRPr="00045678">
              <w:rPr>
                <w:sz w:val="20"/>
                <w:szCs w:val="20"/>
              </w:rPr>
              <w:t xml:space="preserve">Оценка осуществляется на основании документов, </w:t>
            </w:r>
            <w:r w:rsidR="008F6120" w:rsidRPr="00045678">
              <w:rPr>
                <w:sz w:val="20"/>
                <w:szCs w:val="20"/>
              </w:rPr>
              <w:t xml:space="preserve">указанным в пункте 1.9.1 и приложении № 9 к </w:t>
            </w:r>
            <w:r w:rsidR="008F6120" w:rsidRPr="00045678">
              <w:rPr>
                <w:color w:val="000000"/>
                <w:sz w:val="20"/>
                <w:szCs w:val="20"/>
              </w:rPr>
              <w:t>конкурсной документации в совокупности</w:t>
            </w:r>
            <w:r w:rsidR="008F6120" w:rsidRPr="00045678">
              <w:rPr>
                <w:sz w:val="20"/>
                <w:szCs w:val="20"/>
              </w:rPr>
              <w:t xml:space="preserve"> </w:t>
            </w:r>
            <w:r w:rsidRPr="00045678">
              <w:rPr>
                <w:sz w:val="20"/>
                <w:szCs w:val="20"/>
              </w:rPr>
              <w:t>и представленных в заявках участников.</w:t>
            </w:r>
          </w:p>
          <w:p w:rsidR="00E41833" w:rsidRPr="00045678" w:rsidRDefault="00E41833" w:rsidP="00E41833">
            <w:pPr>
              <w:pStyle w:val="a7"/>
              <w:spacing w:line="256" w:lineRule="auto"/>
              <w:ind w:left="0"/>
              <w:jc w:val="both"/>
              <w:rPr>
                <w:iCs/>
                <w:sz w:val="20"/>
                <w:szCs w:val="20"/>
                <w:lang w:eastAsia="en-US"/>
              </w:rPr>
            </w:pPr>
          </w:p>
        </w:tc>
        <w:tc>
          <w:tcPr>
            <w:tcW w:w="4111" w:type="dxa"/>
            <w:tcBorders>
              <w:top w:val="single" w:sz="4" w:space="0" w:color="auto"/>
              <w:left w:val="single" w:sz="4" w:space="0" w:color="auto"/>
              <w:bottom w:val="single" w:sz="4" w:space="0" w:color="auto"/>
              <w:right w:val="single" w:sz="4" w:space="0" w:color="auto"/>
            </w:tcBorders>
            <w:vAlign w:val="center"/>
          </w:tcPr>
          <w:p w:rsidR="00E41833" w:rsidRPr="00045678" w:rsidRDefault="00E41833" w:rsidP="00E41833">
            <w:pPr>
              <w:shd w:val="clear" w:color="auto" w:fill="FFFFFF"/>
              <w:tabs>
                <w:tab w:val="left" w:pos="9354"/>
              </w:tabs>
              <w:spacing w:line="228" w:lineRule="auto"/>
              <w:ind w:left="-57" w:right="57"/>
              <w:jc w:val="both"/>
              <w:rPr>
                <w:color w:val="000000"/>
                <w:sz w:val="20"/>
                <w:szCs w:val="20"/>
              </w:rPr>
            </w:pPr>
            <w:r w:rsidRPr="00045678">
              <w:rPr>
                <w:sz w:val="20"/>
                <w:szCs w:val="20"/>
              </w:rPr>
              <w:t>Максимальное количество баллов присваивается при наличии у участника производственных мощностей, количество которых равно или более количеству прои</w:t>
            </w:r>
            <w:r w:rsidR="008F6120" w:rsidRPr="00045678">
              <w:rPr>
                <w:sz w:val="20"/>
                <w:szCs w:val="20"/>
              </w:rPr>
              <w:t>зводственных мощностей, указанным</w:t>
            </w:r>
            <w:r w:rsidRPr="00045678">
              <w:rPr>
                <w:sz w:val="20"/>
                <w:szCs w:val="20"/>
              </w:rPr>
              <w:t xml:space="preserve"> в пункте </w:t>
            </w:r>
            <w:r w:rsidR="008F6120" w:rsidRPr="00045678">
              <w:rPr>
                <w:sz w:val="20"/>
                <w:szCs w:val="20"/>
              </w:rPr>
              <w:t xml:space="preserve">1.9.1 и </w:t>
            </w:r>
            <w:r w:rsidR="00305ADD" w:rsidRPr="00045678">
              <w:rPr>
                <w:sz w:val="20"/>
                <w:szCs w:val="20"/>
              </w:rPr>
              <w:t>приложени</w:t>
            </w:r>
            <w:r w:rsidR="008F6120" w:rsidRPr="00045678">
              <w:rPr>
                <w:sz w:val="20"/>
                <w:szCs w:val="20"/>
              </w:rPr>
              <w:t>и</w:t>
            </w:r>
            <w:r w:rsidR="00305ADD" w:rsidRPr="00045678">
              <w:rPr>
                <w:sz w:val="20"/>
                <w:szCs w:val="20"/>
              </w:rPr>
              <w:t xml:space="preserve"> № 9</w:t>
            </w:r>
            <w:r w:rsidRPr="00045678">
              <w:rPr>
                <w:sz w:val="20"/>
                <w:szCs w:val="20"/>
              </w:rPr>
              <w:t xml:space="preserve"> к </w:t>
            </w:r>
            <w:r w:rsidRPr="00045678">
              <w:rPr>
                <w:color w:val="000000"/>
                <w:sz w:val="20"/>
                <w:szCs w:val="20"/>
              </w:rPr>
              <w:t>конкурсной документации в совокупности.</w:t>
            </w:r>
          </w:p>
          <w:p w:rsidR="00E41833" w:rsidRPr="00045678" w:rsidRDefault="00E41833" w:rsidP="00E41833">
            <w:pPr>
              <w:shd w:val="clear" w:color="auto" w:fill="FFFFFF"/>
              <w:tabs>
                <w:tab w:val="left" w:pos="9354"/>
              </w:tabs>
              <w:spacing w:line="228" w:lineRule="auto"/>
              <w:ind w:left="-57" w:right="57"/>
              <w:jc w:val="both"/>
              <w:rPr>
                <w:color w:val="000000"/>
                <w:sz w:val="20"/>
                <w:szCs w:val="20"/>
              </w:rPr>
            </w:pPr>
          </w:p>
          <w:p w:rsidR="00E41833" w:rsidRPr="00045678" w:rsidRDefault="0077638E" w:rsidP="00E41833">
            <w:pPr>
              <w:shd w:val="clear" w:color="auto" w:fill="FFFFFF"/>
              <w:tabs>
                <w:tab w:val="left" w:pos="9354"/>
              </w:tabs>
              <w:spacing w:line="228" w:lineRule="auto"/>
              <w:ind w:left="-57" w:right="57"/>
              <w:jc w:val="both"/>
              <w:rPr>
                <w:sz w:val="20"/>
                <w:szCs w:val="20"/>
              </w:rPr>
            </w:pPr>
            <w:r>
              <w:rPr>
                <w:sz w:val="20"/>
                <w:szCs w:val="20"/>
              </w:rPr>
              <w:t>Б</w:t>
            </w:r>
            <w:r w:rsidRPr="009B2F5E">
              <w:rPr>
                <w:sz w:val="20"/>
                <w:szCs w:val="20"/>
                <w:vertAlign w:val="subscript"/>
              </w:rPr>
              <w:t>4</w:t>
            </w:r>
            <w:r>
              <w:rPr>
                <w:sz w:val="20"/>
                <w:szCs w:val="20"/>
              </w:rPr>
              <w:t>=</w:t>
            </w:r>
            <w:r w:rsidR="00E41833" w:rsidRPr="00045678">
              <w:rPr>
                <w:sz w:val="20"/>
                <w:szCs w:val="20"/>
              </w:rPr>
              <w:t xml:space="preserve">10 </w:t>
            </w:r>
            <w:r>
              <w:rPr>
                <w:sz w:val="20"/>
                <w:szCs w:val="20"/>
              </w:rPr>
              <w:t xml:space="preserve">баллов </w:t>
            </w:r>
            <w:r w:rsidR="00E41833" w:rsidRPr="00045678">
              <w:rPr>
                <w:sz w:val="20"/>
                <w:szCs w:val="20"/>
              </w:rPr>
              <w:t>– максимально возможное количество баллов.</w:t>
            </w:r>
          </w:p>
          <w:p w:rsidR="00E41833" w:rsidRPr="00045678" w:rsidRDefault="00E41833" w:rsidP="00E41833">
            <w:pPr>
              <w:shd w:val="clear" w:color="auto" w:fill="FFFFFF"/>
              <w:tabs>
                <w:tab w:val="left" w:pos="9354"/>
              </w:tabs>
              <w:spacing w:line="228" w:lineRule="auto"/>
              <w:ind w:left="-57" w:right="57"/>
              <w:jc w:val="both"/>
              <w:rPr>
                <w:sz w:val="20"/>
                <w:szCs w:val="20"/>
              </w:rPr>
            </w:pPr>
          </w:p>
          <w:p w:rsidR="00E41833" w:rsidRPr="00045678" w:rsidRDefault="00E41833" w:rsidP="00E41833">
            <w:pPr>
              <w:tabs>
                <w:tab w:val="left" w:pos="9354"/>
              </w:tabs>
              <w:spacing w:line="228" w:lineRule="auto"/>
              <w:ind w:left="-57" w:right="57"/>
              <w:jc w:val="both"/>
              <w:rPr>
                <w:color w:val="000000"/>
                <w:sz w:val="20"/>
                <w:szCs w:val="20"/>
              </w:rPr>
            </w:pPr>
            <w:r w:rsidRPr="00045678">
              <w:rPr>
                <w:color w:val="000000"/>
                <w:sz w:val="20"/>
                <w:szCs w:val="20"/>
              </w:rPr>
              <w:t>Заявке участника присваивается 0 (ноль) баллов по данному критерию в случае:</w:t>
            </w:r>
          </w:p>
          <w:p w:rsidR="00E41833" w:rsidRPr="00045678" w:rsidRDefault="00E41833" w:rsidP="00E41833">
            <w:pPr>
              <w:tabs>
                <w:tab w:val="left" w:pos="9354"/>
              </w:tabs>
              <w:spacing w:line="228" w:lineRule="auto"/>
              <w:ind w:left="-57" w:right="57"/>
              <w:jc w:val="both"/>
              <w:rPr>
                <w:color w:val="000000"/>
                <w:sz w:val="20"/>
                <w:szCs w:val="20"/>
              </w:rPr>
            </w:pPr>
            <w:r w:rsidRPr="00045678">
              <w:rPr>
                <w:color w:val="000000"/>
                <w:sz w:val="20"/>
                <w:szCs w:val="20"/>
              </w:rPr>
              <w:t>отсутствия у участника документов</w:t>
            </w:r>
            <w:r w:rsidR="00DF1BDA" w:rsidRPr="00045678">
              <w:rPr>
                <w:color w:val="000000"/>
                <w:sz w:val="20"/>
                <w:szCs w:val="20"/>
              </w:rPr>
              <w:t xml:space="preserve"> или отсутствие у участника</w:t>
            </w:r>
            <w:r w:rsidR="00DF1BDA" w:rsidRPr="00045678">
              <w:rPr>
                <w:sz w:val="20"/>
                <w:szCs w:val="20"/>
              </w:rPr>
              <w:t xml:space="preserve"> хотя бы одного наименования производственных мощностей в количестве</w:t>
            </w:r>
            <w:r w:rsidR="00DF1BDA" w:rsidRPr="00045678">
              <w:rPr>
                <w:color w:val="000000"/>
                <w:sz w:val="20"/>
                <w:szCs w:val="20"/>
              </w:rPr>
              <w:t xml:space="preserve">, </w:t>
            </w:r>
            <w:r w:rsidR="00DF1BDA" w:rsidRPr="00045678">
              <w:rPr>
                <w:sz w:val="20"/>
                <w:szCs w:val="20"/>
              </w:rPr>
              <w:t>указанных</w:t>
            </w:r>
            <w:r w:rsidRPr="00045678">
              <w:rPr>
                <w:color w:val="000000"/>
                <w:sz w:val="20"/>
                <w:szCs w:val="20"/>
              </w:rPr>
              <w:t>, указанных в п</w:t>
            </w:r>
            <w:r w:rsidR="00DF1BDA" w:rsidRPr="00045678">
              <w:rPr>
                <w:color w:val="000000"/>
                <w:sz w:val="20"/>
                <w:szCs w:val="20"/>
              </w:rPr>
              <w:t xml:space="preserve">ункте 1.9.1. </w:t>
            </w:r>
          </w:p>
          <w:p w:rsidR="00E41833" w:rsidRPr="00045678" w:rsidRDefault="00E41833" w:rsidP="00305ADD">
            <w:pPr>
              <w:tabs>
                <w:tab w:val="left" w:pos="9354"/>
              </w:tabs>
              <w:spacing w:line="228" w:lineRule="auto"/>
              <w:ind w:left="-57" w:right="57"/>
              <w:jc w:val="both"/>
              <w:rPr>
                <w:color w:val="000000"/>
                <w:sz w:val="20"/>
                <w:szCs w:val="20"/>
              </w:rPr>
            </w:pPr>
          </w:p>
        </w:tc>
      </w:tr>
      <w:tr w:rsidR="00E41833" w:rsidRPr="00045678" w:rsidTr="00E41833">
        <w:tc>
          <w:tcPr>
            <w:tcW w:w="709" w:type="dxa"/>
            <w:tcBorders>
              <w:top w:val="single" w:sz="4" w:space="0" w:color="auto"/>
              <w:left w:val="single" w:sz="4" w:space="0" w:color="auto"/>
              <w:bottom w:val="single" w:sz="4" w:space="0" w:color="auto"/>
              <w:right w:val="single" w:sz="4" w:space="0" w:color="auto"/>
            </w:tcBorders>
            <w:vAlign w:val="center"/>
          </w:tcPr>
          <w:p w:rsidR="00E41833" w:rsidRPr="00045678" w:rsidRDefault="00E41833" w:rsidP="00E41833">
            <w:pPr>
              <w:spacing w:line="256" w:lineRule="auto"/>
              <w:jc w:val="center"/>
              <w:rPr>
                <w:sz w:val="20"/>
                <w:szCs w:val="20"/>
                <w:lang w:eastAsia="en-US"/>
              </w:rPr>
            </w:pPr>
            <w:r w:rsidRPr="00045678">
              <w:rPr>
                <w:sz w:val="20"/>
                <w:szCs w:val="20"/>
                <w:lang w:eastAsia="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E41833" w:rsidRPr="00045678" w:rsidRDefault="00E41833" w:rsidP="00E41833">
            <w:pPr>
              <w:spacing w:line="256" w:lineRule="auto"/>
              <w:rPr>
                <w:sz w:val="20"/>
                <w:szCs w:val="20"/>
                <w:lang w:eastAsia="en-US"/>
              </w:rPr>
            </w:pPr>
            <w:r w:rsidRPr="00045678">
              <w:rPr>
                <w:sz w:val="20"/>
                <w:szCs w:val="20"/>
              </w:rPr>
              <w:t>Контроль качества строительной продукции</w:t>
            </w:r>
          </w:p>
        </w:tc>
        <w:tc>
          <w:tcPr>
            <w:tcW w:w="1701" w:type="dxa"/>
            <w:tcBorders>
              <w:top w:val="single" w:sz="4" w:space="0" w:color="auto"/>
              <w:left w:val="single" w:sz="4" w:space="0" w:color="auto"/>
              <w:bottom w:val="single" w:sz="4" w:space="0" w:color="auto"/>
              <w:right w:val="single" w:sz="4" w:space="0" w:color="auto"/>
            </w:tcBorders>
            <w:vAlign w:val="center"/>
          </w:tcPr>
          <w:p w:rsidR="00E41833" w:rsidRPr="00045678" w:rsidRDefault="00E41833" w:rsidP="00E41833">
            <w:pPr>
              <w:spacing w:line="256" w:lineRule="auto"/>
              <w:rPr>
                <w:sz w:val="20"/>
                <w:szCs w:val="20"/>
                <w:lang w:eastAsia="en-US"/>
              </w:rPr>
            </w:pPr>
            <w:r w:rsidRPr="00045678">
              <w:rPr>
                <w:sz w:val="20"/>
                <w:szCs w:val="20"/>
              </w:rPr>
              <w:t>Наличие у участника сертифицированной системы менеджмента качества применительно к выполнению строительно-монтажных работ по стандарту ГОСТ ISO 9001.</w:t>
            </w:r>
          </w:p>
        </w:tc>
        <w:tc>
          <w:tcPr>
            <w:tcW w:w="2126" w:type="dxa"/>
            <w:tcBorders>
              <w:top w:val="single" w:sz="4" w:space="0" w:color="auto"/>
              <w:left w:val="single" w:sz="4" w:space="0" w:color="auto"/>
              <w:bottom w:val="single" w:sz="4" w:space="0" w:color="auto"/>
              <w:right w:val="single" w:sz="4" w:space="0" w:color="auto"/>
            </w:tcBorders>
            <w:vAlign w:val="center"/>
          </w:tcPr>
          <w:p w:rsidR="00E41833" w:rsidRPr="00045678" w:rsidRDefault="00E41833" w:rsidP="00E41833">
            <w:pPr>
              <w:pStyle w:val="a7"/>
              <w:spacing w:line="256" w:lineRule="auto"/>
              <w:ind w:left="0"/>
              <w:jc w:val="both"/>
              <w:rPr>
                <w:sz w:val="20"/>
                <w:szCs w:val="20"/>
              </w:rPr>
            </w:pPr>
            <w:r w:rsidRPr="00045678">
              <w:rPr>
                <w:sz w:val="20"/>
                <w:szCs w:val="20"/>
              </w:rPr>
              <w:t>В подтверждение соответствия квалификационным требованиям участник представляет в составе заявки копию действующего сертификата соответствия системы менеджмента качества применительно к выполнению строительно-монтажных работ по стандарту ГОСТ ISO 9001.</w:t>
            </w:r>
          </w:p>
        </w:tc>
        <w:tc>
          <w:tcPr>
            <w:tcW w:w="4111" w:type="dxa"/>
            <w:tcBorders>
              <w:top w:val="single" w:sz="4" w:space="0" w:color="auto"/>
              <w:left w:val="single" w:sz="4" w:space="0" w:color="auto"/>
              <w:bottom w:val="single" w:sz="4" w:space="0" w:color="auto"/>
              <w:right w:val="single" w:sz="4" w:space="0" w:color="auto"/>
            </w:tcBorders>
            <w:vAlign w:val="center"/>
          </w:tcPr>
          <w:p w:rsidR="00E41833" w:rsidRPr="00045678" w:rsidRDefault="00E41833" w:rsidP="00E41833">
            <w:pPr>
              <w:spacing w:line="256" w:lineRule="auto"/>
              <w:rPr>
                <w:sz w:val="20"/>
                <w:szCs w:val="20"/>
              </w:rPr>
            </w:pPr>
            <w:r w:rsidRPr="00045678">
              <w:rPr>
                <w:sz w:val="20"/>
                <w:szCs w:val="20"/>
              </w:rPr>
              <w:t>Участник в составе заявки предоставил копию действующего сертификата соответствия системы менеджмента качества применительно к выполнению строительно-монтажных работ по стандарту ГОСТ ISO 9001 - 1 балл;</w:t>
            </w:r>
          </w:p>
          <w:p w:rsidR="00E41833" w:rsidRPr="00045678" w:rsidRDefault="00E41833" w:rsidP="00E41833">
            <w:pPr>
              <w:spacing w:line="256" w:lineRule="auto"/>
              <w:rPr>
                <w:sz w:val="20"/>
                <w:szCs w:val="20"/>
                <w:lang w:eastAsia="en-US"/>
              </w:rPr>
            </w:pPr>
            <w:r w:rsidRPr="00045678">
              <w:rPr>
                <w:sz w:val="20"/>
                <w:szCs w:val="20"/>
              </w:rPr>
              <w:t>Участник не предоставил требуемый документ – 0 баллов</w:t>
            </w:r>
          </w:p>
        </w:tc>
      </w:tr>
    </w:tbl>
    <w:p w:rsidR="00524F1F" w:rsidRPr="00045678" w:rsidRDefault="00524F1F" w:rsidP="00524F1F">
      <w:pPr>
        <w:pStyle w:val="aa"/>
        <w:tabs>
          <w:tab w:val="left" w:pos="1418"/>
        </w:tabs>
        <w:spacing w:line="220" w:lineRule="exact"/>
        <w:rPr>
          <w:i/>
          <w:sz w:val="20"/>
          <w:szCs w:val="20"/>
        </w:rPr>
      </w:pPr>
    </w:p>
    <w:p w:rsidR="00524F1F" w:rsidRPr="00045678" w:rsidRDefault="00524F1F" w:rsidP="00524F1F"/>
    <w:p w:rsidR="00305ADD" w:rsidRPr="00045678" w:rsidRDefault="00305ADD" w:rsidP="00305ADD">
      <w:pPr>
        <w:widowControl w:val="0"/>
        <w:ind w:right="-143" w:firstLine="426"/>
        <w:jc w:val="both"/>
        <w:rPr>
          <w:rFonts w:eastAsia="MS Mincho"/>
          <w:sz w:val="28"/>
          <w:szCs w:val="26"/>
        </w:rPr>
      </w:pPr>
      <w:r w:rsidRPr="00045678">
        <w:rPr>
          <w:rFonts w:eastAsia="MS Mincho"/>
          <w:sz w:val="28"/>
          <w:szCs w:val="26"/>
        </w:rPr>
        <w:t>Оценка конкурсных заявок осуществляется на основании предложения участника, иных документов, представленных в подтверждение соответствия, требованиям технического задания, а также следующих документов, представляемых участником дополнительно при наличии:</w:t>
      </w:r>
    </w:p>
    <w:p w:rsidR="00524F1F" w:rsidRPr="00045678" w:rsidRDefault="00524F1F" w:rsidP="00524F1F">
      <w:pPr>
        <w:widowControl w:val="0"/>
        <w:ind w:left="180" w:right="-143" w:firstLine="993"/>
        <w:jc w:val="both"/>
        <w:rPr>
          <w:rFonts w:eastAsia="MS Mincho"/>
          <w:sz w:val="26"/>
          <w:szCs w:val="26"/>
        </w:rPr>
      </w:pPr>
    </w:p>
    <w:p w:rsidR="00524F1F" w:rsidRPr="00045678" w:rsidRDefault="00524F1F" w:rsidP="00524F1F">
      <w:pPr>
        <w:jc w:val="both"/>
        <w:rPr>
          <w:bCs/>
          <w:iCs/>
          <w:sz w:val="28"/>
          <w:szCs w:val="28"/>
        </w:rPr>
      </w:pPr>
      <w:r w:rsidRPr="00045678">
        <w:rPr>
          <w:b/>
          <w:bCs/>
          <w:i/>
          <w:iCs/>
        </w:rPr>
        <w:t xml:space="preserve">  </w:t>
      </w:r>
      <w:r w:rsidRPr="00045678">
        <w:rPr>
          <w:bCs/>
          <w:iCs/>
          <w:sz w:val="28"/>
          <w:szCs w:val="28"/>
        </w:rPr>
        <w:t>- сведений об опыте участника предст</w:t>
      </w:r>
      <w:r w:rsidR="00305ADD" w:rsidRPr="00045678">
        <w:rPr>
          <w:bCs/>
          <w:iCs/>
          <w:sz w:val="28"/>
          <w:szCs w:val="28"/>
        </w:rPr>
        <w:t>авляемых, по форме Приложения №6</w:t>
      </w:r>
    </w:p>
    <w:p w:rsidR="00524F1F" w:rsidRPr="00045678" w:rsidRDefault="00524F1F" w:rsidP="00524F1F">
      <w:pPr>
        <w:jc w:val="both"/>
        <w:rPr>
          <w:bCs/>
          <w:iCs/>
          <w:sz w:val="28"/>
          <w:szCs w:val="28"/>
        </w:rPr>
      </w:pPr>
      <w:r w:rsidRPr="00045678">
        <w:rPr>
          <w:bCs/>
          <w:iCs/>
          <w:sz w:val="28"/>
          <w:szCs w:val="28"/>
        </w:rPr>
        <w:t xml:space="preserve"> -</w:t>
      </w:r>
      <w:r w:rsidRPr="00045678">
        <w:rPr>
          <w:sz w:val="28"/>
          <w:szCs w:val="28"/>
        </w:rPr>
        <w:t xml:space="preserve"> </w:t>
      </w:r>
      <w:r w:rsidRPr="00045678">
        <w:rPr>
          <w:bCs/>
          <w:iCs/>
          <w:sz w:val="28"/>
          <w:szCs w:val="28"/>
        </w:rPr>
        <w:t>сведений о квалифицированном персонале участника, представляемых по форме Приложения №8</w:t>
      </w:r>
    </w:p>
    <w:p w:rsidR="00B7079C" w:rsidRPr="00045678" w:rsidRDefault="00524F1F" w:rsidP="00524F1F">
      <w:pPr>
        <w:jc w:val="both"/>
        <w:rPr>
          <w:bCs/>
          <w:iCs/>
          <w:sz w:val="28"/>
          <w:szCs w:val="28"/>
        </w:rPr>
        <w:sectPr w:rsidR="00B7079C" w:rsidRPr="00045678" w:rsidSect="00285626">
          <w:pgSz w:w="11906" w:h="16838"/>
          <w:pgMar w:top="964" w:right="249" w:bottom="1134" w:left="992" w:header="709" w:footer="709" w:gutter="0"/>
          <w:cols w:space="708"/>
          <w:docGrid w:linePitch="360"/>
        </w:sectPr>
      </w:pPr>
      <w:r w:rsidRPr="00045678">
        <w:rPr>
          <w:bCs/>
          <w:iCs/>
          <w:sz w:val="28"/>
          <w:szCs w:val="28"/>
        </w:rPr>
        <w:lastRenderedPageBreak/>
        <w:t>-</w:t>
      </w:r>
      <w:r w:rsidRPr="00045678">
        <w:rPr>
          <w:sz w:val="28"/>
          <w:szCs w:val="28"/>
        </w:rPr>
        <w:t xml:space="preserve"> </w:t>
      </w:r>
      <w:r w:rsidRPr="00045678">
        <w:rPr>
          <w:bCs/>
          <w:iCs/>
          <w:sz w:val="28"/>
          <w:szCs w:val="28"/>
        </w:rPr>
        <w:t>сведений о производственных средствах (машин и механизмов) для выполнения работ участника, представляемых по форме Приложения №9</w:t>
      </w:r>
    </w:p>
    <w:p w:rsidR="002773D3" w:rsidRPr="00045678" w:rsidRDefault="002773D3" w:rsidP="00DF5BBD">
      <w:pPr>
        <w:ind w:left="11340"/>
        <w:rPr>
          <w:b/>
          <w:i/>
        </w:rPr>
      </w:pPr>
      <w:r w:rsidRPr="00045678">
        <w:rPr>
          <w:sz w:val="28"/>
          <w:szCs w:val="28"/>
        </w:rPr>
        <w:lastRenderedPageBreak/>
        <w:t>Приложение № 2</w:t>
      </w:r>
    </w:p>
    <w:p w:rsidR="00FA4B29" w:rsidRPr="00045678" w:rsidRDefault="002773D3" w:rsidP="00DF5BBD">
      <w:pPr>
        <w:ind w:left="11340"/>
        <w:rPr>
          <w:bCs/>
          <w:sz w:val="28"/>
          <w:szCs w:val="28"/>
        </w:rPr>
      </w:pPr>
      <w:r w:rsidRPr="00045678">
        <w:rPr>
          <w:sz w:val="28"/>
          <w:szCs w:val="28"/>
        </w:rPr>
        <w:t>к конкурсной документации</w:t>
      </w:r>
    </w:p>
    <w:p w:rsidR="00FA4B29" w:rsidRPr="00045678" w:rsidRDefault="00FA4B29" w:rsidP="002D3F95">
      <w:pPr>
        <w:jc w:val="center"/>
        <w:rPr>
          <w:bCs/>
          <w:sz w:val="28"/>
          <w:szCs w:val="28"/>
        </w:rPr>
      </w:pPr>
    </w:p>
    <w:p w:rsidR="00A021F9" w:rsidRPr="00045678" w:rsidRDefault="002D3F95" w:rsidP="00096BFE">
      <w:pPr>
        <w:pStyle w:val="30"/>
        <w:jc w:val="center"/>
        <w:rPr>
          <w:rFonts w:ascii="Times New Roman" w:hAnsi="Times New Roman" w:cs="Times New Roman"/>
          <w:iCs/>
          <w:sz w:val="28"/>
          <w:szCs w:val="28"/>
        </w:rPr>
      </w:pPr>
      <w:r w:rsidRPr="00045678">
        <w:rPr>
          <w:rFonts w:ascii="Times New Roman" w:hAnsi="Times New Roman" w:cs="Times New Roman"/>
          <w:iCs/>
          <w:sz w:val="28"/>
          <w:szCs w:val="28"/>
        </w:rPr>
        <w:t>Техническое задание</w:t>
      </w:r>
    </w:p>
    <w:p w:rsidR="0042165C" w:rsidRPr="00045678" w:rsidRDefault="00B1515F" w:rsidP="00B1515F">
      <w:pPr>
        <w:jc w:val="center"/>
        <w:rPr>
          <w:b/>
          <w:sz w:val="28"/>
          <w:szCs w:val="28"/>
          <w:lang w:eastAsia="en-US"/>
        </w:rPr>
      </w:pPr>
      <w:r w:rsidRPr="00045678">
        <w:rPr>
          <w:b/>
          <w:bCs/>
          <w:sz w:val="28"/>
          <w:szCs w:val="28"/>
        </w:rPr>
        <w:t>на выполнение в 2023 году строительно-монтажных работ, включая поставку материалов и оборудование по реализации проекта «Перевод участка Дербент – Самур (до государственной границы) на систему тяги переменного тока».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5"/>
        <w:gridCol w:w="1229"/>
        <w:gridCol w:w="1399"/>
        <w:gridCol w:w="315"/>
        <w:gridCol w:w="1921"/>
        <w:gridCol w:w="2100"/>
        <w:gridCol w:w="2430"/>
        <w:gridCol w:w="2401"/>
      </w:tblGrid>
      <w:tr w:rsidR="00DF5BBD" w:rsidRPr="00045678" w:rsidTr="00B43F6F">
        <w:tc>
          <w:tcPr>
            <w:tcW w:w="5000" w:type="pct"/>
            <w:gridSpan w:val="8"/>
          </w:tcPr>
          <w:p w:rsidR="00DF5BBD" w:rsidRPr="00045678" w:rsidRDefault="00DF5BBD" w:rsidP="009D4C6E">
            <w:pPr>
              <w:spacing w:line="300" w:lineRule="exact"/>
              <w:jc w:val="both"/>
              <w:rPr>
                <w:b/>
                <w:sz w:val="22"/>
                <w:szCs w:val="22"/>
              </w:rPr>
            </w:pPr>
            <w:r w:rsidRPr="00045678">
              <w:rPr>
                <w:b/>
                <w:sz w:val="28"/>
                <w:szCs w:val="28"/>
              </w:rPr>
              <w:t>1. Наименование закупаем</w:t>
            </w:r>
            <w:r w:rsidR="00A54DCB">
              <w:rPr>
                <w:b/>
                <w:sz w:val="28"/>
                <w:szCs w:val="28"/>
              </w:rPr>
              <w:t>ого оборудования</w:t>
            </w:r>
            <w:r w:rsidR="00C17C5E">
              <w:rPr>
                <w:b/>
                <w:sz w:val="28"/>
                <w:szCs w:val="28"/>
              </w:rPr>
              <w:t xml:space="preserve"> </w:t>
            </w:r>
            <w:r w:rsidRPr="00045678">
              <w:rPr>
                <w:b/>
                <w:sz w:val="28"/>
                <w:szCs w:val="28"/>
              </w:rPr>
              <w:t xml:space="preserve">работ, услуг, их количество (объем), цены за единицу </w:t>
            </w:r>
            <w:r w:rsidR="00A54DCB">
              <w:rPr>
                <w:b/>
                <w:sz w:val="28"/>
                <w:szCs w:val="28"/>
              </w:rPr>
              <w:t xml:space="preserve">оборудования, </w:t>
            </w:r>
            <w:r w:rsidRPr="00045678">
              <w:rPr>
                <w:b/>
                <w:sz w:val="28"/>
                <w:szCs w:val="28"/>
              </w:rPr>
              <w:t>работы, услуги и начальная (максимальная) цена договора</w:t>
            </w:r>
          </w:p>
        </w:tc>
      </w:tr>
      <w:tr w:rsidR="00DF5BBD" w:rsidRPr="00045678" w:rsidTr="00F10B43">
        <w:tc>
          <w:tcPr>
            <w:tcW w:w="996" w:type="pct"/>
          </w:tcPr>
          <w:p w:rsidR="00DF5BBD" w:rsidRPr="00045678" w:rsidRDefault="00DF5BBD" w:rsidP="009D4C6E">
            <w:pPr>
              <w:spacing w:line="300" w:lineRule="exact"/>
              <w:jc w:val="both"/>
              <w:rPr>
                <w:b/>
                <w:sz w:val="22"/>
                <w:szCs w:val="22"/>
              </w:rPr>
            </w:pPr>
            <w:r w:rsidRPr="00045678">
              <w:rPr>
                <w:b/>
                <w:sz w:val="22"/>
                <w:szCs w:val="22"/>
              </w:rPr>
              <w:t xml:space="preserve">Наименование </w:t>
            </w:r>
            <w:r w:rsidR="00A54DCB">
              <w:rPr>
                <w:b/>
                <w:sz w:val="22"/>
                <w:szCs w:val="22"/>
              </w:rPr>
              <w:t xml:space="preserve">оборудования, </w:t>
            </w:r>
            <w:r w:rsidRPr="00045678">
              <w:rPr>
                <w:b/>
                <w:sz w:val="22"/>
                <w:szCs w:val="22"/>
              </w:rPr>
              <w:t>работы, услуги</w:t>
            </w:r>
          </w:p>
        </w:tc>
        <w:tc>
          <w:tcPr>
            <w:tcW w:w="417" w:type="pct"/>
          </w:tcPr>
          <w:p w:rsidR="00DF5BBD" w:rsidRPr="00045678" w:rsidRDefault="00DF5BBD" w:rsidP="009D4C6E">
            <w:pPr>
              <w:spacing w:line="300" w:lineRule="exact"/>
              <w:jc w:val="both"/>
              <w:rPr>
                <w:b/>
                <w:sz w:val="22"/>
                <w:szCs w:val="22"/>
              </w:rPr>
            </w:pPr>
            <w:r w:rsidRPr="00045678">
              <w:rPr>
                <w:b/>
                <w:sz w:val="22"/>
                <w:szCs w:val="22"/>
              </w:rPr>
              <w:t>Ед.</w:t>
            </w:r>
            <w:r w:rsidR="009D4C6E">
              <w:rPr>
                <w:b/>
                <w:sz w:val="22"/>
                <w:szCs w:val="22"/>
              </w:rPr>
              <w:t xml:space="preserve"> </w:t>
            </w:r>
            <w:r w:rsidRPr="00045678">
              <w:rPr>
                <w:b/>
                <w:sz w:val="22"/>
                <w:szCs w:val="22"/>
              </w:rPr>
              <w:t>изм.</w:t>
            </w:r>
          </w:p>
        </w:tc>
        <w:tc>
          <w:tcPr>
            <w:tcW w:w="475" w:type="pct"/>
          </w:tcPr>
          <w:p w:rsidR="00DF5BBD" w:rsidRPr="00045678" w:rsidRDefault="00DF5BBD" w:rsidP="009D4C6E">
            <w:pPr>
              <w:spacing w:line="300" w:lineRule="exact"/>
              <w:ind w:left="-108"/>
              <w:jc w:val="both"/>
              <w:rPr>
                <w:b/>
                <w:sz w:val="22"/>
                <w:szCs w:val="22"/>
              </w:rPr>
            </w:pPr>
            <w:r w:rsidRPr="00045678">
              <w:rPr>
                <w:b/>
                <w:sz w:val="22"/>
                <w:szCs w:val="22"/>
              </w:rPr>
              <w:t>Количество (объем)</w:t>
            </w:r>
          </w:p>
        </w:tc>
        <w:tc>
          <w:tcPr>
            <w:tcW w:w="759" w:type="pct"/>
            <w:gridSpan w:val="2"/>
          </w:tcPr>
          <w:p w:rsidR="00DF5BBD" w:rsidRPr="00045678" w:rsidRDefault="00DF5BBD" w:rsidP="009D4C6E">
            <w:pPr>
              <w:spacing w:line="300" w:lineRule="exact"/>
              <w:jc w:val="both"/>
              <w:rPr>
                <w:b/>
                <w:sz w:val="22"/>
                <w:szCs w:val="22"/>
              </w:rPr>
            </w:pPr>
            <w:r w:rsidRPr="00045678">
              <w:rPr>
                <w:b/>
                <w:sz w:val="22"/>
                <w:szCs w:val="22"/>
              </w:rPr>
              <w:t>Цена за единицу без учета НДС, руб.</w:t>
            </w:r>
          </w:p>
        </w:tc>
        <w:tc>
          <w:tcPr>
            <w:tcW w:w="713" w:type="pct"/>
          </w:tcPr>
          <w:p w:rsidR="00DF5BBD" w:rsidRPr="00045678" w:rsidRDefault="00DF5BBD" w:rsidP="009D4C6E">
            <w:pPr>
              <w:spacing w:line="300" w:lineRule="exact"/>
              <w:jc w:val="both"/>
              <w:rPr>
                <w:b/>
                <w:sz w:val="22"/>
                <w:szCs w:val="22"/>
              </w:rPr>
            </w:pPr>
            <w:r w:rsidRPr="00045678">
              <w:rPr>
                <w:b/>
                <w:sz w:val="22"/>
                <w:szCs w:val="22"/>
              </w:rPr>
              <w:t>Цена за единицу с учетом НДС, руб.</w:t>
            </w:r>
          </w:p>
        </w:tc>
        <w:tc>
          <w:tcPr>
            <w:tcW w:w="825" w:type="pct"/>
          </w:tcPr>
          <w:p w:rsidR="00DF5BBD" w:rsidRPr="00045678" w:rsidRDefault="00DF5BBD" w:rsidP="009D4C6E">
            <w:pPr>
              <w:spacing w:line="300" w:lineRule="exact"/>
              <w:jc w:val="both"/>
              <w:rPr>
                <w:b/>
                <w:sz w:val="22"/>
                <w:szCs w:val="22"/>
              </w:rPr>
            </w:pPr>
            <w:r w:rsidRPr="00045678">
              <w:rPr>
                <w:b/>
                <w:sz w:val="22"/>
                <w:szCs w:val="22"/>
              </w:rPr>
              <w:t>Всего без учета НДС, руб.</w:t>
            </w:r>
          </w:p>
        </w:tc>
        <w:tc>
          <w:tcPr>
            <w:tcW w:w="815" w:type="pct"/>
          </w:tcPr>
          <w:p w:rsidR="00DF5BBD" w:rsidRPr="00045678" w:rsidRDefault="00DF5BBD" w:rsidP="009D4C6E">
            <w:pPr>
              <w:spacing w:line="300" w:lineRule="exact"/>
              <w:jc w:val="both"/>
              <w:rPr>
                <w:b/>
                <w:sz w:val="22"/>
                <w:szCs w:val="22"/>
              </w:rPr>
            </w:pPr>
            <w:r w:rsidRPr="00045678">
              <w:rPr>
                <w:b/>
                <w:sz w:val="22"/>
                <w:szCs w:val="22"/>
              </w:rPr>
              <w:t>Всего с учетом НДС, руб.</w:t>
            </w:r>
          </w:p>
        </w:tc>
      </w:tr>
      <w:tr w:rsidR="00952163" w:rsidRPr="00045678" w:rsidTr="00F10B43">
        <w:tc>
          <w:tcPr>
            <w:tcW w:w="996" w:type="pct"/>
          </w:tcPr>
          <w:p w:rsidR="00952163" w:rsidRPr="00045678" w:rsidRDefault="00952163" w:rsidP="009D4C6E">
            <w:pPr>
              <w:spacing w:line="300" w:lineRule="exact"/>
              <w:ind w:left="-108"/>
              <w:jc w:val="both"/>
              <w:rPr>
                <w:i/>
                <w:sz w:val="22"/>
                <w:szCs w:val="22"/>
              </w:rPr>
            </w:pPr>
            <w:r w:rsidRPr="00045678">
              <w:rPr>
                <w:rFonts w:eastAsia="Calibri"/>
                <w:sz w:val="27"/>
                <w:szCs w:val="27"/>
              </w:rPr>
              <w:t xml:space="preserve">Выполнение комплекса строительно-монтажных работ, включая поставку материалов и оборудования на объекте: «Перевод участка Дербент – Самур (до государственной границы) на систему тяги переменного тока» </w:t>
            </w:r>
            <w:proofErr w:type="gramStart"/>
            <w:r w:rsidRPr="00045678">
              <w:rPr>
                <w:rFonts w:eastAsia="Calibri"/>
                <w:sz w:val="27"/>
                <w:szCs w:val="27"/>
              </w:rPr>
              <w:t>Северо-Кавказской</w:t>
            </w:r>
            <w:proofErr w:type="gramEnd"/>
            <w:r w:rsidRPr="00045678">
              <w:rPr>
                <w:rFonts w:eastAsia="Calibri"/>
                <w:sz w:val="27"/>
                <w:szCs w:val="27"/>
              </w:rPr>
              <w:t xml:space="preserve"> железной дороги».</w:t>
            </w:r>
          </w:p>
        </w:tc>
        <w:tc>
          <w:tcPr>
            <w:tcW w:w="417" w:type="pct"/>
          </w:tcPr>
          <w:p w:rsidR="00952163" w:rsidRPr="00045678" w:rsidRDefault="00952163" w:rsidP="009D4C6E">
            <w:pPr>
              <w:spacing w:line="300" w:lineRule="exact"/>
              <w:jc w:val="center"/>
              <w:rPr>
                <w:sz w:val="22"/>
                <w:szCs w:val="22"/>
              </w:rPr>
            </w:pPr>
            <w:r w:rsidRPr="00045678">
              <w:rPr>
                <w:sz w:val="22"/>
                <w:szCs w:val="22"/>
              </w:rPr>
              <w:t>Единица</w:t>
            </w:r>
          </w:p>
        </w:tc>
        <w:tc>
          <w:tcPr>
            <w:tcW w:w="475" w:type="pct"/>
          </w:tcPr>
          <w:p w:rsidR="00952163" w:rsidRPr="00045678" w:rsidRDefault="00952163" w:rsidP="009D4C6E">
            <w:pPr>
              <w:spacing w:line="300" w:lineRule="exact"/>
              <w:jc w:val="center"/>
              <w:rPr>
                <w:sz w:val="22"/>
                <w:szCs w:val="22"/>
              </w:rPr>
            </w:pPr>
            <w:r w:rsidRPr="00045678">
              <w:rPr>
                <w:sz w:val="22"/>
                <w:szCs w:val="22"/>
              </w:rPr>
              <w:t>1</w:t>
            </w:r>
          </w:p>
        </w:tc>
        <w:tc>
          <w:tcPr>
            <w:tcW w:w="759" w:type="pct"/>
            <w:gridSpan w:val="2"/>
          </w:tcPr>
          <w:p w:rsidR="00952163" w:rsidRPr="00045678" w:rsidRDefault="00952163" w:rsidP="009D4C6E">
            <w:pPr>
              <w:spacing w:line="300" w:lineRule="exact"/>
              <w:jc w:val="both"/>
              <w:rPr>
                <w:i/>
                <w:sz w:val="22"/>
                <w:szCs w:val="22"/>
              </w:rPr>
            </w:pPr>
            <w:r w:rsidRPr="00045678">
              <w:rPr>
                <w:rFonts w:eastAsia="Calibri"/>
                <w:sz w:val="27"/>
                <w:szCs w:val="27"/>
                <w:lang w:eastAsia="en-US"/>
              </w:rPr>
              <w:t xml:space="preserve">947 520 000,00    </w:t>
            </w:r>
          </w:p>
        </w:tc>
        <w:tc>
          <w:tcPr>
            <w:tcW w:w="713" w:type="pct"/>
          </w:tcPr>
          <w:p w:rsidR="00952163" w:rsidRPr="00045678" w:rsidRDefault="00952163" w:rsidP="009D4C6E">
            <w:pPr>
              <w:spacing w:line="300" w:lineRule="exact"/>
              <w:jc w:val="both"/>
              <w:rPr>
                <w:i/>
                <w:sz w:val="22"/>
                <w:szCs w:val="22"/>
              </w:rPr>
            </w:pPr>
            <w:r w:rsidRPr="00045678">
              <w:rPr>
                <w:rFonts w:eastAsia="Calibri"/>
                <w:sz w:val="27"/>
                <w:szCs w:val="27"/>
                <w:lang w:eastAsia="en-US"/>
              </w:rPr>
              <w:t xml:space="preserve">1 137 024 000,00  </w:t>
            </w:r>
          </w:p>
        </w:tc>
        <w:tc>
          <w:tcPr>
            <w:tcW w:w="825" w:type="pct"/>
          </w:tcPr>
          <w:p w:rsidR="00952163" w:rsidRPr="00045678" w:rsidRDefault="00952163" w:rsidP="009D4C6E">
            <w:pPr>
              <w:spacing w:line="300" w:lineRule="exact"/>
              <w:jc w:val="both"/>
              <w:rPr>
                <w:i/>
                <w:sz w:val="22"/>
                <w:szCs w:val="22"/>
              </w:rPr>
            </w:pPr>
            <w:r w:rsidRPr="00045678">
              <w:rPr>
                <w:rFonts w:eastAsia="Calibri"/>
                <w:sz w:val="27"/>
                <w:szCs w:val="27"/>
                <w:lang w:eastAsia="en-US"/>
              </w:rPr>
              <w:t xml:space="preserve">947 520 000,00    </w:t>
            </w:r>
          </w:p>
        </w:tc>
        <w:tc>
          <w:tcPr>
            <w:tcW w:w="815" w:type="pct"/>
          </w:tcPr>
          <w:p w:rsidR="00952163" w:rsidRPr="00045678" w:rsidRDefault="00952163" w:rsidP="009D4C6E">
            <w:pPr>
              <w:spacing w:line="300" w:lineRule="exact"/>
              <w:jc w:val="both"/>
              <w:rPr>
                <w:i/>
                <w:sz w:val="22"/>
                <w:szCs w:val="22"/>
              </w:rPr>
            </w:pPr>
            <w:r w:rsidRPr="00045678">
              <w:rPr>
                <w:rFonts w:eastAsia="Calibri"/>
                <w:sz w:val="27"/>
                <w:szCs w:val="27"/>
                <w:lang w:eastAsia="en-US"/>
              </w:rPr>
              <w:t xml:space="preserve">1 137 024 000,00  </w:t>
            </w:r>
          </w:p>
        </w:tc>
      </w:tr>
      <w:tr w:rsidR="00DF5BBD" w:rsidRPr="00045678" w:rsidTr="00F10B43">
        <w:tc>
          <w:tcPr>
            <w:tcW w:w="996" w:type="pct"/>
          </w:tcPr>
          <w:p w:rsidR="00DF5BBD" w:rsidRPr="00045678" w:rsidRDefault="00DF5BBD" w:rsidP="009D4C6E">
            <w:pPr>
              <w:spacing w:line="300" w:lineRule="exact"/>
              <w:ind w:left="-108"/>
              <w:jc w:val="both"/>
              <w:rPr>
                <w:b/>
                <w:color w:val="000000"/>
              </w:rPr>
            </w:pPr>
            <w:r w:rsidRPr="00045678">
              <w:rPr>
                <w:b/>
                <w:color w:val="000000"/>
              </w:rPr>
              <w:t>ИТОГО начальная (максимальная) цена договора (цена лота), руб.</w:t>
            </w:r>
          </w:p>
          <w:p w:rsidR="00DF5BBD" w:rsidRPr="00045678" w:rsidRDefault="00DF5BBD" w:rsidP="009D4C6E">
            <w:pPr>
              <w:spacing w:line="300" w:lineRule="exact"/>
              <w:ind w:left="-108"/>
              <w:jc w:val="both"/>
              <w:rPr>
                <w:b/>
                <w:i/>
                <w:color w:val="000000"/>
              </w:rPr>
            </w:pPr>
            <w:r w:rsidRPr="00045678">
              <w:rPr>
                <w:b/>
                <w:i/>
                <w:color w:val="000000"/>
              </w:rPr>
              <w:t>(формула цены и</w:t>
            </w:r>
            <w:r w:rsidRPr="00045678">
              <w:rPr>
                <w:b/>
                <w:i/>
                <w:color w:val="000000"/>
                <w:sz w:val="28"/>
                <w:szCs w:val="28"/>
              </w:rPr>
              <w:t xml:space="preserve"> </w:t>
            </w:r>
            <w:r w:rsidRPr="00045678">
              <w:rPr>
                <w:b/>
                <w:i/>
                <w:color w:val="000000"/>
              </w:rPr>
              <w:t>максимальное значение цены договора;</w:t>
            </w:r>
          </w:p>
          <w:p w:rsidR="00DF5BBD" w:rsidRPr="00045678" w:rsidRDefault="00DF5BBD" w:rsidP="009D4C6E">
            <w:pPr>
              <w:spacing w:line="300" w:lineRule="exact"/>
              <w:ind w:left="-108"/>
              <w:jc w:val="both"/>
              <w:rPr>
                <w:b/>
                <w:color w:val="000000"/>
              </w:rPr>
            </w:pPr>
            <w:r w:rsidRPr="00045678">
              <w:rPr>
                <w:b/>
                <w:i/>
                <w:color w:val="000000"/>
              </w:rPr>
              <w:lastRenderedPageBreak/>
              <w:t xml:space="preserve">цена единицы </w:t>
            </w:r>
            <w:r w:rsidR="00A54DCB">
              <w:rPr>
                <w:b/>
                <w:i/>
                <w:color w:val="000000"/>
              </w:rPr>
              <w:t>оборудования</w:t>
            </w:r>
            <w:r w:rsidR="009D4C6E">
              <w:rPr>
                <w:b/>
                <w:i/>
                <w:color w:val="000000"/>
              </w:rPr>
              <w:t xml:space="preserve">, </w:t>
            </w:r>
            <w:r w:rsidRPr="00045678">
              <w:rPr>
                <w:b/>
                <w:i/>
                <w:color w:val="000000"/>
              </w:rPr>
              <w:t>работы, услуги и максимальное значение цены договора)</w:t>
            </w:r>
          </w:p>
        </w:tc>
        <w:tc>
          <w:tcPr>
            <w:tcW w:w="417" w:type="pct"/>
          </w:tcPr>
          <w:p w:rsidR="00DF5BBD" w:rsidRPr="00045678" w:rsidRDefault="00DF5BBD" w:rsidP="009D4C6E">
            <w:pPr>
              <w:spacing w:line="300" w:lineRule="exact"/>
              <w:jc w:val="both"/>
              <w:rPr>
                <w:color w:val="000000"/>
              </w:rPr>
            </w:pPr>
            <w:r w:rsidRPr="00045678">
              <w:rPr>
                <w:color w:val="000000"/>
              </w:rPr>
              <w:lastRenderedPageBreak/>
              <w:t>-</w:t>
            </w:r>
          </w:p>
        </w:tc>
        <w:tc>
          <w:tcPr>
            <w:tcW w:w="475" w:type="pct"/>
          </w:tcPr>
          <w:p w:rsidR="00DF5BBD" w:rsidRPr="00045678" w:rsidRDefault="00DF5BBD" w:rsidP="009D4C6E">
            <w:pPr>
              <w:spacing w:line="300" w:lineRule="exact"/>
              <w:jc w:val="both"/>
              <w:rPr>
                <w:color w:val="000000"/>
              </w:rPr>
            </w:pPr>
            <w:r w:rsidRPr="00045678">
              <w:rPr>
                <w:color w:val="000000"/>
              </w:rPr>
              <w:t>-</w:t>
            </w:r>
          </w:p>
        </w:tc>
        <w:tc>
          <w:tcPr>
            <w:tcW w:w="759" w:type="pct"/>
            <w:gridSpan w:val="2"/>
          </w:tcPr>
          <w:p w:rsidR="00DF5BBD" w:rsidRPr="00045678" w:rsidRDefault="00DF5BBD" w:rsidP="009D4C6E">
            <w:pPr>
              <w:spacing w:line="300" w:lineRule="exact"/>
              <w:jc w:val="both"/>
              <w:rPr>
                <w:color w:val="000000"/>
              </w:rPr>
            </w:pPr>
            <w:r w:rsidRPr="00045678">
              <w:rPr>
                <w:color w:val="000000"/>
              </w:rPr>
              <w:t>-</w:t>
            </w:r>
          </w:p>
        </w:tc>
        <w:tc>
          <w:tcPr>
            <w:tcW w:w="713" w:type="pct"/>
          </w:tcPr>
          <w:p w:rsidR="00DF5BBD" w:rsidRPr="00045678" w:rsidRDefault="00DF5BBD" w:rsidP="009D4C6E">
            <w:pPr>
              <w:spacing w:line="300" w:lineRule="exact"/>
              <w:jc w:val="both"/>
              <w:rPr>
                <w:color w:val="000000"/>
              </w:rPr>
            </w:pPr>
            <w:r w:rsidRPr="00045678">
              <w:rPr>
                <w:color w:val="000000"/>
              </w:rPr>
              <w:t>-</w:t>
            </w:r>
          </w:p>
        </w:tc>
        <w:tc>
          <w:tcPr>
            <w:tcW w:w="825" w:type="pct"/>
          </w:tcPr>
          <w:p w:rsidR="00DF5BBD" w:rsidRPr="00045678" w:rsidRDefault="00952163" w:rsidP="009D4C6E">
            <w:pPr>
              <w:spacing w:line="300" w:lineRule="exact"/>
              <w:ind w:left="-108"/>
              <w:rPr>
                <w:b/>
                <w:color w:val="000000"/>
              </w:rPr>
            </w:pPr>
            <w:r w:rsidRPr="00045678">
              <w:rPr>
                <w:rFonts w:eastAsia="Calibri"/>
                <w:sz w:val="27"/>
                <w:szCs w:val="27"/>
                <w:lang w:eastAsia="en-US"/>
              </w:rPr>
              <w:t xml:space="preserve">947 520 000,00 </w:t>
            </w:r>
            <w:proofErr w:type="gramStart"/>
            <w:r w:rsidRPr="00045678">
              <w:rPr>
                <w:rFonts w:eastAsia="Calibri"/>
                <w:sz w:val="27"/>
                <w:szCs w:val="27"/>
                <w:lang w:eastAsia="en-US"/>
              </w:rPr>
              <w:t xml:space="preserve">   </w:t>
            </w:r>
            <w:r w:rsidR="00DF5BBD" w:rsidRPr="00045678">
              <w:rPr>
                <w:rFonts w:eastAsia="Calibri"/>
                <w:b/>
                <w:sz w:val="27"/>
                <w:szCs w:val="27"/>
                <w:lang w:eastAsia="en-US"/>
              </w:rPr>
              <w:t>(</w:t>
            </w:r>
            <w:proofErr w:type="gramEnd"/>
            <w:r w:rsidRPr="00045678">
              <w:rPr>
                <w:rFonts w:eastAsia="Calibri"/>
                <w:b/>
                <w:sz w:val="27"/>
                <w:szCs w:val="27"/>
                <w:lang w:eastAsia="en-US"/>
              </w:rPr>
              <w:t>Девятьсот сорок семь миллионов пятьсот двадцать тысяч рублей</w:t>
            </w:r>
            <w:r w:rsidR="00DF5BBD" w:rsidRPr="00045678">
              <w:rPr>
                <w:rFonts w:eastAsia="Calibri"/>
                <w:b/>
                <w:sz w:val="27"/>
                <w:szCs w:val="27"/>
                <w:lang w:eastAsia="en-US"/>
              </w:rPr>
              <w:t xml:space="preserve"> </w:t>
            </w:r>
            <w:r w:rsidR="00F10B43" w:rsidRPr="00045678">
              <w:rPr>
                <w:rFonts w:eastAsia="Calibri"/>
                <w:b/>
                <w:sz w:val="27"/>
                <w:szCs w:val="27"/>
                <w:lang w:eastAsia="en-US"/>
              </w:rPr>
              <w:t>0</w:t>
            </w:r>
            <w:r w:rsidR="00DF5BBD" w:rsidRPr="00045678">
              <w:rPr>
                <w:rFonts w:eastAsia="Calibri"/>
                <w:b/>
                <w:sz w:val="27"/>
                <w:szCs w:val="27"/>
                <w:lang w:eastAsia="en-US"/>
              </w:rPr>
              <w:t xml:space="preserve">0 копеек)    </w:t>
            </w:r>
          </w:p>
        </w:tc>
        <w:tc>
          <w:tcPr>
            <w:tcW w:w="815" w:type="pct"/>
          </w:tcPr>
          <w:p w:rsidR="00DF5BBD" w:rsidRPr="00045678" w:rsidRDefault="00952163" w:rsidP="009D4C6E">
            <w:pPr>
              <w:spacing w:line="300" w:lineRule="exact"/>
              <w:rPr>
                <w:b/>
                <w:color w:val="000000"/>
              </w:rPr>
            </w:pPr>
            <w:r w:rsidRPr="00045678">
              <w:rPr>
                <w:rFonts w:eastAsia="Calibri"/>
                <w:sz w:val="27"/>
                <w:szCs w:val="27"/>
                <w:lang w:eastAsia="en-US"/>
              </w:rPr>
              <w:t>1 137 024 000,</w:t>
            </w:r>
            <w:proofErr w:type="gramStart"/>
            <w:r w:rsidRPr="00045678">
              <w:rPr>
                <w:rFonts w:eastAsia="Calibri"/>
                <w:sz w:val="27"/>
                <w:szCs w:val="27"/>
                <w:lang w:eastAsia="en-US"/>
              </w:rPr>
              <w:t xml:space="preserve">00  </w:t>
            </w:r>
            <w:r w:rsidR="00DF5BBD" w:rsidRPr="00045678">
              <w:rPr>
                <w:rFonts w:eastAsia="Calibri"/>
                <w:b/>
                <w:sz w:val="27"/>
                <w:szCs w:val="27"/>
                <w:lang w:eastAsia="en-US"/>
              </w:rPr>
              <w:t>(</w:t>
            </w:r>
            <w:proofErr w:type="gramEnd"/>
            <w:r w:rsidR="00DF5BBD" w:rsidRPr="00045678">
              <w:rPr>
                <w:rFonts w:eastAsia="Calibri"/>
                <w:b/>
                <w:sz w:val="27"/>
                <w:szCs w:val="27"/>
                <w:lang w:eastAsia="en-US"/>
              </w:rPr>
              <w:t xml:space="preserve">Один миллиард </w:t>
            </w:r>
            <w:r w:rsidRPr="00045678">
              <w:rPr>
                <w:rFonts w:eastAsia="Calibri"/>
                <w:b/>
                <w:sz w:val="27"/>
                <w:szCs w:val="27"/>
                <w:lang w:eastAsia="en-US"/>
              </w:rPr>
              <w:t xml:space="preserve">сто тридцать семь миллионов двадцать четыре </w:t>
            </w:r>
            <w:r w:rsidRPr="00045678">
              <w:rPr>
                <w:rFonts w:eastAsia="Calibri"/>
                <w:b/>
                <w:sz w:val="27"/>
                <w:szCs w:val="27"/>
                <w:lang w:eastAsia="en-US"/>
              </w:rPr>
              <w:lastRenderedPageBreak/>
              <w:t>тысячи</w:t>
            </w:r>
            <w:r w:rsidR="00DF5BBD" w:rsidRPr="00045678">
              <w:rPr>
                <w:rFonts w:eastAsia="Calibri"/>
                <w:b/>
                <w:sz w:val="27"/>
                <w:szCs w:val="27"/>
                <w:lang w:eastAsia="en-US"/>
              </w:rPr>
              <w:t xml:space="preserve"> рублей </w:t>
            </w:r>
            <w:r w:rsidR="00F10B43" w:rsidRPr="00045678">
              <w:rPr>
                <w:rFonts w:eastAsia="Calibri"/>
                <w:b/>
                <w:sz w:val="27"/>
                <w:szCs w:val="27"/>
                <w:lang w:eastAsia="en-US"/>
              </w:rPr>
              <w:t>0</w:t>
            </w:r>
            <w:r w:rsidR="00DF5BBD" w:rsidRPr="00045678">
              <w:rPr>
                <w:rFonts w:eastAsia="Calibri"/>
                <w:b/>
                <w:sz w:val="27"/>
                <w:szCs w:val="27"/>
                <w:lang w:eastAsia="en-US"/>
              </w:rPr>
              <w:t xml:space="preserve">0 копеек)  </w:t>
            </w:r>
          </w:p>
        </w:tc>
      </w:tr>
      <w:tr w:rsidR="00DF5BBD" w:rsidRPr="00045678" w:rsidTr="00FB5BAE">
        <w:trPr>
          <w:trHeight w:val="3169"/>
        </w:trPr>
        <w:tc>
          <w:tcPr>
            <w:tcW w:w="996" w:type="pct"/>
          </w:tcPr>
          <w:p w:rsidR="00DF5BBD" w:rsidRPr="00045678" w:rsidRDefault="00DF5BBD" w:rsidP="009D4C6E">
            <w:pPr>
              <w:spacing w:line="300" w:lineRule="exact"/>
              <w:ind w:left="-108"/>
              <w:jc w:val="both"/>
              <w:rPr>
                <w:b/>
                <w:bCs/>
                <w:color w:val="000000"/>
              </w:rPr>
            </w:pPr>
            <w:r w:rsidRPr="00045678">
              <w:rPr>
                <w:b/>
                <w:bCs/>
              </w:rPr>
              <w:lastRenderedPageBreak/>
              <w:t xml:space="preserve">Обоснование начальной (максимальной) цены договора (цена лота) цены единицы </w:t>
            </w:r>
            <w:r w:rsidR="00A54DCB">
              <w:rPr>
                <w:b/>
                <w:bCs/>
              </w:rPr>
              <w:t>оборудования,</w:t>
            </w:r>
            <w:r w:rsidR="009D4C6E">
              <w:rPr>
                <w:b/>
                <w:bCs/>
              </w:rPr>
              <w:t xml:space="preserve"> </w:t>
            </w:r>
            <w:r w:rsidRPr="00045678">
              <w:rPr>
                <w:b/>
                <w:bCs/>
              </w:rPr>
              <w:t xml:space="preserve">работы, услуги </w:t>
            </w:r>
            <w:r w:rsidRPr="00045678">
              <w:rPr>
                <w:b/>
              </w:rPr>
              <w:t>включая информацию о расходах на перевозку, страхование, уплату таможенных пошлин, налогов и других обязательных платежей</w:t>
            </w:r>
          </w:p>
        </w:tc>
        <w:tc>
          <w:tcPr>
            <w:tcW w:w="4004" w:type="pct"/>
            <w:gridSpan w:val="7"/>
          </w:tcPr>
          <w:p w:rsidR="00E82B3D" w:rsidRPr="00F53742" w:rsidRDefault="00E82B3D" w:rsidP="00E82B3D">
            <w:pPr>
              <w:jc w:val="both"/>
              <w:rPr>
                <w:bCs/>
              </w:rPr>
            </w:pPr>
            <w:r w:rsidRPr="00F53742">
              <w:rPr>
                <w:bCs/>
              </w:rPr>
              <w:t>Начальная (максимальная) цена договора сформирована проектно-сметным методом определения начальной (максимальной) цены, и включает в себя все виды налогов, стоимость материалов, изделий, конструкций и затрат, связанных с их доставкой на объект, а также все затраты, расходы подрядчика, связанные с выполнением работ</w:t>
            </w:r>
            <w:r>
              <w:rPr>
                <w:bCs/>
              </w:rPr>
              <w:t>.</w:t>
            </w:r>
          </w:p>
          <w:p w:rsidR="00DF5BBD" w:rsidRPr="00045678" w:rsidRDefault="00E82B3D" w:rsidP="009D4C6E">
            <w:pPr>
              <w:spacing w:line="300" w:lineRule="exact"/>
              <w:jc w:val="both"/>
              <w:rPr>
                <w:bCs/>
              </w:rPr>
            </w:pPr>
            <w:r w:rsidRPr="00F53742">
              <w:rPr>
                <w:bCs/>
              </w:rPr>
              <w:t xml:space="preserve">Начальная (максимальная) цена указана с учётом применения к </w:t>
            </w:r>
            <w:r w:rsidRPr="00F53742">
              <w:t>проектной документации</w:t>
            </w:r>
            <w:r w:rsidRPr="00F53742">
              <w:rPr>
                <w:bCs/>
              </w:rPr>
              <w:t xml:space="preserve"> формулы определения договорной цены комплекса работ </w:t>
            </w:r>
            <w:r>
              <w:rPr>
                <w:bCs/>
              </w:rPr>
              <w:t>(</w:t>
            </w:r>
            <w:proofErr w:type="spellStart"/>
            <w:r>
              <w:rPr>
                <w:bCs/>
              </w:rPr>
              <w:t>Цнмц</w:t>
            </w:r>
            <w:proofErr w:type="spellEnd"/>
            <w:r>
              <w:rPr>
                <w:bCs/>
              </w:rPr>
              <w:t xml:space="preserve"> </w:t>
            </w:r>
            <w:r w:rsidRPr="00F53742">
              <w:rPr>
                <w:bCs/>
              </w:rPr>
              <w:t xml:space="preserve">= </w:t>
            </w:r>
            <w:proofErr w:type="spellStart"/>
            <w:r w:rsidRPr="00F53742">
              <w:rPr>
                <w:bCs/>
              </w:rPr>
              <w:t>Цсср</w:t>
            </w:r>
            <w:proofErr w:type="spellEnd"/>
            <w:r w:rsidRPr="00F53742">
              <w:rPr>
                <w:bCs/>
              </w:rPr>
              <w:t xml:space="preserve"> *К, где: </w:t>
            </w:r>
            <w:proofErr w:type="spellStart"/>
            <w:r w:rsidRPr="00F53742">
              <w:rPr>
                <w:bCs/>
              </w:rPr>
              <w:t>Цсср</w:t>
            </w:r>
            <w:proofErr w:type="spellEnd"/>
            <w:r w:rsidRPr="00F53742">
              <w:rPr>
                <w:bCs/>
              </w:rPr>
              <w:t xml:space="preserve"> - стоимость комплекса строительно-монтажных работ по проектной документации в текущем уровне цен; К – понижающий коэффициент определения начальной (максимальной) цены конкурентной закупки</w:t>
            </w:r>
            <w:r w:rsidRPr="00F53742">
              <w:t xml:space="preserve"> равный</w:t>
            </w:r>
            <w:r>
              <w:t xml:space="preserve"> </w:t>
            </w:r>
            <w:r w:rsidRPr="00070005">
              <w:t>0,9</w:t>
            </w:r>
            <w:r>
              <w:t>.</w:t>
            </w:r>
          </w:p>
          <w:p w:rsidR="00DF5BBD" w:rsidRPr="00045678" w:rsidRDefault="00DF5BBD" w:rsidP="009D4C6E">
            <w:pPr>
              <w:spacing w:line="300" w:lineRule="exact"/>
              <w:jc w:val="both"/>
            </w:pPr>
          </w:p>
        </w:tc>
      </w:tr>
      <w:tr w:rsidR="00DF5BBD" w:rsidRPr="00045678" w:rsidTr="00B43F6F">
        <w:tc>
          <w:tcPr>
            <w:tcW w:w="996" w:type="pct"/>
          </w:tcPr>
          <w:p w:rsidR="00DF5BBD" w:rsidRPr="00045678" w:rsidRDefault="00DF5BBD" w:rsidP="009D4C6E">
            <w:pPr>
              <w:spacing w:line="300" w:lineRule="exact"/>
              <w:ind w:left="-108"/>
              <w:jc w:val="both"/>
              <w:rPr>
                <w:b/>
                <w:bCs/>
                <w:sz w:val="22"/>
                <w:szCs w:val="22"/>
              </w:rPr>
            </w:pPr>
            <w:r w:rsidRPr="00045678">
              <w:rPr>
                <w:b/>
                <w:bCs/>
                <w:sz w:val="22"/>
                <w:szCs w:val="22"/>
              </w:rPr>
              <w:t>Применяемая при расчете начальной (максимальной) цены ставка НДС</w:t>
            </w:r>
          </w:p>
        </w:tc>
        <w:tc>
          <w:tcPr>
            <w:tcW w:w="4004" w:type="pct"/>
            <w:gridSpan w:val="7"/>
          </w:tcPr>
          <w:p w:rsidR="00DF5BBD" w:rsidRPr="00045678" w:rsidRDefault="00DF5BBD" w:rsidP="009D4C6E">
            <w:pPr>
              <w:spacing w:line="300" w:lineRule="exact"/>
              <w:jc w:val="both"/>
              <w:rPr>
                <w:bCs/>
                <w:i/>
                <w:sz w:val="22"/>
                <w:szCs w:val="22"/>
              </w:rPr>
            </w:pPr>
            <w:r w:rsidRPr="00045678">
              <w:t>20%</w:t>
            </w:r>
          </w:p>
        </w:tc>
      </w:tr>
      <w:tr w:rsidR="00DF5BBD" w:rsidRPr="00045678" w:rsidTr="00B43F6F">
        <w:tc>
          <w:tcPr>
            <w:tcW w:w="5000" w:type="pct"/>
            <w:gridSpan w:val="8"/>
          </w:tcPr>
          <w:p w:rsidR="00DF5BBD" w:rsidRPr="00045678" w:rsidRDefault="00DF5BBD" w:rsidP="009D4C6E">
            <w:pPr>
              <w:spacing w:line="300" w:lineRule="exact"/>
              <w:jc w:val="both"/>
              <w:rPr>
                <w:b/>
                <w:bCs/>
                <w:i/>
              </w:rPr>
            </w:pPr>
            <w:r w:rsidRPr="00045678">
              <w:rPr>
                <w:b/>
              </w:rPr>
              <w:t xml:space="preserve">2. Требования к </w:t>
            </w:r>
            <w:r w:rsidR="00161823">
              <w:rPr>
                <w:b/>
              </w:rPr>
              <w:t>оборудованию,</w:t>
            </w:r>
            <w:r w:rsidR="00161823" w:rsidRPr="00045678">
              <w:rPr>
                <w:b/>
              </w:rPr>
              <w:t xml:space="preserve"> работам</w:t>
            </w:r>
            <w:r w:rsidRPr="00045678">
              <w:rPr>
                <w:b/>
              </w:rPr>
              <w:t>, услугам</w:t>
            </w:r>
          </w:p>
        </w:tc>
      </w:tr>
      <w:tr w:rsidR="00DF5BBD" w:rsidRPr="00045678" w:rsidTr="00B43F6F">
        <w:tc>
          <w:tcPr>
            <w:tcW w:w="996" w:type="pct"/>
            <w:vMerge w:val="restart"/>
          </w:tcPr>
          <w:p w:rsidR="00B43F6F" w:rsidRPr="00045678" w:rsidRDefault="00DF5BBD" w:rsidP="009D4C6E">
            <w:pPr>
              <w:spacing w:line="300" w:lineRule="exact"/>
              <w:jc w:val="both"/>
              <w:rPr>
                <w:bCs/>
              </w:rPr>
            </w:pPr>
            <w:r w:rsidRPr="00045678">
              <w:rPr>
                <w:bCs/>
              </w:rPr>
              <w:t>Выполнение комплекса стро</w:t>
            </w:r>
            <w:r w:rsidR="00FC5206" w:rsidRPr="00045678">
              <w:rPr>
                <w:bCs/>
              </w:rPr>
              <w:t xml:space="preserve">ительно-монтажных работ, включая поставку материалов и оборудования </w:t>
            </w:r>
            <w:r w:rsidRPr="00045678">
              <w:rPr>
                <w:bCs/>
              </w:rPr>
              <w:t xml:space="preserve">на объекте: </w:t>
            </w:r>
          </w:p>
          <w:p w:rsidR="00DF5BBD" w:rsidRPr="00045678" w:rsidRDefault="00FC5206" w:rsidP="009D4C6E">
            <w:pPr>
              <w:spacing w:line="300" w:lineRule="exact"/>
              <w:jc w:val="both"/>
            </w:pPr>
            <w:r w:rsidRPr="00045678">
              <w:rPr>
                <w:bCs/>
              </w:rPr>
              <w:t xml:space="preserve">«Перевод участка Дербент – Самур (до государственной границы) на систему тяги переменного тока» </w:t>
            </w:r>
            <w:proofErr w:type="gramStart"/>
            <w:r w:rsidRPr="00045678">
              <w:rPr>
                <w:bCs/>
              </w:rPr>
              <w:t>Северо-Кавказской</w:t>
            </w:r>
            <w:proofErr w:type="gramEnd"/>
            <w:r w:rsidRPr="00045678">
              <w:rPr>
                <w:bCs/>
              </w:rPr>
              <w:t xml:space="preserve"> железной дороги».</w:t>
            </w:r>
          </w:p>
        </w:tc>
        <w:tc>
          <w:tcPr>
            <w:tcW w:w="999" w:type="pct"/>
            <w:gridSpan w:val="3"/>
          </w:tcPr>
          <w:p w:rsidR="00DF5BBD" w:rsidRPr="00045678" w:rsidRDefault="00DF5BBD" w:rsidP="009D4C6E">
            <w:pPr>
              <w:spacing w:line="300" w:lineRule="exact"/>
              <w:jc w:val="both"/>
            </w:pPr>
            <w:r w:rsidRPr="00045678">
              <w:rPr>
                <w:bCs/>
              </w:rPr>
              <w:t>Нормативные документы, согласно которым установлены требования</w:t>
            </w:r>
          </w:p>
        </w:tc>
        <w:tc>
          <w:tcPr>
            <w:tcW w:w="3005" w:type="pct"/>
            <w:gridSpan w:val="4"/>
          </w:tcPr>
          <w:p w:rsidR="00DF5BBD" w:rsidRPr="00045678" w:rsidRDefault="00DF5BBD" w:rsidP="009D4C6E">
            <w:pPr>
              <w:spacing w:line="300" w:lineRule="exact"/>
              <w:jc w:val="both"/>
              <w:rPr>
                <w:bCs/>
              </w:rPr>
            </w:pPr>
            <w:r w:rsidRPr="00045678">
              <w:rPr>
                <w:bCs/>
              </w:rPr>
              <w:t xml:space="preserve">Выполнение победителем настоящего </w:t>
            </w:r>
            <w:r w:rsidR="00B43F6F" w:rsidRPr="00045678">
              <w:rPr>
                <w:bCs/>
              </w:rPr>
              <w:t xml:space="preserve">открытого конкурса строительно-монтажных </w:t>
            </w:r>
            <w:r w:rsidRPr="00045678">
              <w:rPr>
                <w:bCs/>
              </w:rPr>
              <w:t>работ на объекте должно осуществляться с соблюдением требований следующих законов Российской Федерации, иных нормативных правовых актов, нормативных документов, регулирующих строительную деятельность и строительной документации:</w:t>
            </w:r>
          </w:p>
          <w:p w:rsidR="00B6004B" w:rsidRDefault="00B6004B" w:rsidP="009D4C6E">
            <w:pPr>
              <w:pStyle w:val="a7"/>
              <w:numPr>
                <w:ilvl w:val="0"/>
                <w:numId w:val="64"/>
              </w:numPr>
              <w:spacing w:line="300" w:lineRule="exact"/>
              <w:jc w:val="both"/>
            </w:pPr>
            <w:r>
              <w:t>Градостроительный кодекс Российской Федерации от 29.12.2004 № 190-ФЗ (ред. от 29.12.2022);</w:t>
            </w:r>
          </w:p>
          <w:p w:rsidR="00B6004B" w:rsidRDefault="00B6004B" w:rsidP="009D4C6E">
            <w:pPr>
              <w:pStyle w:val="a7"/>
              <w:numPr>
                <w:ilvl w:val="0"/>
                <w:numId w:val="64"/>
              </w:numPr>
              <w:spacing w:line="300" w:lineRule="exact"/>
              <w:jc w:val="both"/>
            </w:pPr>
            <w:r>
              <w:t>Технический регламент о требованиях пожарной безопасности, утвержденный Федеральным законом № 123-ФЗ от 22.07.2008 (в редакции от 14.07.2022 г.);</w:t>
            </w:r>
          </w:p>
          <w:p w:rsidR="00B6004B" w:rsidRDefault="00B6004B" w:rsidP="009D4C6E">
            <w:pPr>
              <w:pStyle w:val="a7"/>
              <w:numPr>
                <w:ilvl w:val="0"/>
                <w:numId w:val="64"/>
              </w:numPr>
              <w:spacing w:line="300" w:lineRule="exact"/>
              <w:jc w:val="both"/>
            </w:pPr>
            <w:r>
              <w:t>Правила противопожарного режима в Российской Федерации, утвержденные постановлением Правительства Российской Федерации от 16.09.2020 № 1479 «Об утверждении Правил противопожарного режима в Российской Федерации» (в редакции от 24.10.2022 г.);</w:t>
            </w:r>
          </w:p>
          <w:p w:rsidR="00B6004B" w:rsidRDefault="00B6004B" w:rsidP="009D4C6E">
            <w:pPr>
              <w:pStyle w:val="a7"/>
              <w:numPr>
                <w:ilvl w:val="0"/>
                <w:numId w:val="64"/>
              </w:numPr>
              <w:spacing w:line="300" w:lineRule="exact"/>
              <w:jc w:val="both"/>
            </w:pPr>
            <w:r>
              <w:lastRenderedPageBreak/>
              <w:t xml:space="preserve">Правила технической эксплуатации железных дорог Российской Федерации, утвержденные приказом Минтранса России № 250 от 23.06.2022; </w:t>
            </w:r>
          </w:p>
          <w:p w:rsidR="00B6004B" w:rsidRDefault="00B6004B" w:rsidP="009D4C6E">
            <w:pPr>
              <w:pStyle w:val="a7"/>
              <w:numPr>
                <w:ilvl w:val="0"/>
                <w:numId w:val="64"/>
              </w:numPr>
              <w:spacing w:line="300" w:lineRule="exact"/>
              <w:jc w:val="both"/>
              <w:rPr>
                <w:i/>
                <w:iCs/>
              </w:rPr>
            </w:pPr>
            <w:r>
              <w:t>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w:t>
            </w:r>
            <w:r>
              <w:rPr>
                <w:i/>
                <w:iCs/>
              </w:rPr>
              <w:t xml:space="preserve"> </w:t>
            </w:r>
          </w:p>
          <w:p w:rsidR="00B6004B" w:rsidRDefault="00B6004B" w:rsidP="009D4C6E">
            <w:pPr>
              <w:pStyle w:val="a7"/>
              <w:numPr>
                <w:ilvl w:val="0"/>
                <w:numId w:val="64"/>
              </w:numPr>
              <w:spacing w:line="300" w:lineRule="exact"/>
              <w:jc w:val="both"/>
            </w:pPr>
            <w:r>
              <w:t>СП 2.2.3670-20 «Санитарно-эпидемиологические требования к условиям труда»</w:t>
            </w:r>
          </w:p>
          <w:p w:rsidR="00B6004B" w:rsidRDefault="00B6004B" w:rsidP="009D4C6E">
            <w:pPr>
              <w:pStyle w:val="a7"/>
              <w:numPr>
                <w:ilvl w:val="0"/>
                <w:numId w:val="64"/>
              </w:numPr>
              <w:spacing w:line="300" w:lineRule="exact"/>
              <w:jc w:val="both"/>
            </w:pPr>
            <w:r>
              <w:t>СНиП 12-03-2001 «Безопасность труда в строительстве. Часть 1. Общие требования»;</w:t>
            </w:r>
          </w:p>
          <w:p w:rsidR="00B6004B" w:rsidRDefault="00B6004B" w:rsidP="009D4C6E">
            <w:pPr>
              <w:pStyle w:val="a7"/>
              <w:numPr>
                <w:ilvl w:val="0"/>
                <w:numId w:val="64"/>
              </w:numPr>
              <w:spacing w:line="300" w:lineRule="exact"/>
              <w:jc w:val="both"/>
            </w:pPr>
            <w:r>
              <w:t>СНиП 12-04-2002 «Безопасность труда в строительстве. Часть 2. Строительное производство»;</w:t>
            </w:r>
          </w:p>
          <w:p w:rsidR="00B6004B" w:rsidRDefault="00B6004B" w:rsidP="009D4C6E">
            <w:pPr>
              <w:pStyle w:val="a7"/>
              <w:numPr>
                <w:ilvl w:val="0"/>
                <w:numId w:val="64"/>
              </w:numPr>
              <w:spacing w:line="300" w:lineRule="exact"/>
              <w:jc w:val="both"/>
            </w:pPr>
            <w:r>
              <w:t>СП 48.13330.2019 «СНиП 12-01-2004 Организация строительства»;</w:t>
            </w:r>
          </w:p>
          <w:p w:rsidR="00B6004B" w:rsidRDefault="00B6004B" w:rsidP="009D4C6E">
            <w:pPr>
              <w:spacing w:line="300" w:lineRule="exact"/>
              <w:jc w:val="both"/>
            </w:pPr>
            <w:r>
              <w:t>с соблюдением требований нормативных документов ОАО «РЖД», указанных в настоящей документации.</w:t>
            </w:r>
          </w:p>
          <w:p w:rsidR="00DF5BBD" w:rsidRPr="00045678" w:rsidRDefault="00DF5BBD" w:rsidP="009D4C6E">
            <w:pPr>
              <w:spacing w:line="300" w:lineRule="exact"/>
              <w:jc w:val="both"/>
              <w:rPr>
                <w:i/>
              </w:rPr>
            </w:pPr>
            <w:r w:rsidRPr="00045678">
              <w:rPr>
                <w:bCs/>
              </w:rPr>
              <w:t>- с соблюдением требований нормативных документов ОАО «РЖД», указанных в настоящей документации.</w:t>
            </w:r>
          </w:p>
        </w:tc>
      </w:tr>
      <w:tr w:rsidR="00DF5BBD" w:rsidRPr="00045678" w:rsidTr="00B43F6F">
        <w:tc>
          <w:tcPr>
            <w:tcW w:w="996" w:type="pct"/>
            <w:vMerge/>
          </w:tcPr>
          <w:p w:rsidR="00DF5BBD" w:rsidRPr="00045678" w:rsidRDefault="00DF5BBD" w:rsidP="009D4C6E">
            <w:pPr>
              <w:spacing w:line="300" w:lineRule="exact"/>
              <w:jc w:val="both"/>
              <w:rPr>
                <w:i/>
              </w:rPr>
            </w:pPr>
          </w:p>
        </w:tc>
        <w:tc>
          <w:tcPr>
            <w:tcW w:w="999" w:type="pct"/>
            <w:gridSpan w:val="3"/>
          </w:tcPr>
          <w:p w:rsidR="00DF5BBD" w:rsidRPr="00045678" w:rsidRDefault="00DF5BBD" w:rsidP="009D4C6E">
            <w:pPr>
              <w:spacing w:line="300" w:lineRule="exact"/>
              <w:jc w:val="both"/>
              <w:rPr>
                <w:i/>
              </w:rPr>
            </w:pPr>
            <w:r w:rsidRPr="00045678">
              <w:rPr>
                <w:bCs/>
              </w:rPr>
              <w:t>Технические и функциональные харак</w:t>
            </w:r>
            <w:r w:rsidR="00B1515F" w:rsidRPr="00045678">
              <w:rPr>
                <w:bCs/>
              </w:rPr>
              <w:t>теристики</w:t>
            </w:r>
            <w:r w:rsidRPr="00045678">
              <w:rPr>
                <w:bCs/>
              </w:rPr>
              <w:t>, работы</w:t>
            </w:r>
            <w:r w:rsidR="00B1515F" w:rsidRPr="00045678">
              <w:rPr>
                <w:bCs/>
              </w:rPr>
              <w:t xml:space="preserve"> (включая поставку материалов и оборудования)</w:t>
            </w:r>
            <w:r w:rsidRPr="00045678">
              <w:rPr>
                <w:bCs/>
              </w:rPr>
              <w:t>, услуги</w:t>
            </w:r>
          </w:p>
        </w:tc>
        <w:tc>
          <w:tcPr>
            <w:tcW w:w="3005" w:type="pct"/>
            <w:gridSpan w:val="4"/>
          </w:tcPr>
          <w:p w:rsidR="00DF5BBD" w:rsidRPr="00045678" w:rsidRDefault="00DF5BBD" w:rsidP="009D4C6E">
            <w:pPr>
              <w:spacing w:line="300" w:lineRule="exact"/>
              <w:jc w:val="both"/>
              <w:rPr>
                <w:i/>
              </w:rPr>
            </w:pPr>
            <w:r w:rsidRPr="00045678">
              <w:rPr>
                <w:bCs/>
              </w:rPr>
              <w:t>Технические и функциональные характеристики представлены в приложении к техническому заданию.</w:t>
            </w:r>
          </w:p>
        </w:tc>
      </w:tr>
      <w:tr w:rsidR="00DF5BBD" w:rsidRPr="00045678" w:rsidTr="00B43F6F">
        <w:tc>
          <w:tcPr>
            <w:tcW w:w="996" w:type="pct"/>
            <w:vMerge/>
          </w:tcPr>
          <w:p w:rsidR="00DF5BBD" w:rsidRPr="00045678" w:rsidRDefault="00DF5BBD" w:rsidP="009D4C6E">
            <w:pPr>
              <w:spacing w:line="300" w:lineRule="exact"/>
              <w:jc w:val="both"/>
              <w:rPr>
                <w:i/>
              </w:rPr>
            </w:pPr>
          </w:p>
        </w:tc>
        <w:tc>
          <w:tcPr>
            <w:tcW w:w="999" w:type="pct"/>
            <w:gridSpan w:val="3"/>
          </w:tcPr>
          <w:p w:rsidR="00DF5BBD" w:rsidRPr="00045678" w:rsidRDefault="00DF5BBD" w:rsidP="009D4C6E">
            <w:pPr>
              <w:spacing w:line="300" w:lineRule="exact"/>
              <w:jc w:val="both"/>
              <w:rPr>
                <w:i/>
              </w:rPr>
            </w:pPr>
            <w:r w:rsidRPr="00045678">
              <w:rPr>
                <w:bCs/>
              </w:rPr>
              <w:t>Т</w:t>
            </w:r>
            <w:r w:rsidR="00B1515F" w:rsidRPr="00045678">
              <w:rPr>
                <w:bCs/>
              </w:rPr>
              <w:t>ребования к безопасности работ</w:t>
            </w:r>
            <w:r w:rsidRPr="00045678">
              <w:rPr>
                <w:bCs/>
              </w:rPr>
              <w:t>, услуг</w:t>
            </w:r>
          </w:p>
        </w:tc>
        <w:tc>
          <w:tcPr>
            <w:tcW w:w="3005" w:type="pct"/>
            <w:gridSpan w:val="4"/>
          </w:tcPr>
          <w:p w:rsidR="0097062A" w:rsidRPr="00045678" w:rsidRDefault="0097062A" w:rsidP="009D4C6E">
            <w:pPr>
              <w:widowControl w:val="0"/>
              <w:autoSpaceDE w:val="0"/>
              <w:autoSpaceDN w:val="0"/>
              <w:adjustRightInd w:val="0"/>
              <w:spacing w:line="300" w:lineRule="exact"/>
              <w:jc w:val="both"/>
              <w:rPr>
                <w:bCs/>
              </w:rPr>
            </w:pPr>
            <w:r w:rsidRPr="00045678">
              <w:rPr>
                <w:bCs/>
              </w:rPr>
              <w:t>При производстве Работ руководствоваться требованиями Регламента взаимодействия участников строительства, реконструкции, ремонта и владельцев объектов инфраструктуры для обеспечения сохранности кабельных сетей, устройств сигнализации, централизации и блокировки, связи, утвержденного Распоряжением ОАО «РЖД» от 24.05.2017 № 986р, «</w:t>
            </w:r>
            <w:r w:rsidRPr="00045678">
              <w:t>Положения об обеспечении безопасной эксплуатации технических сооружений и устройств, железных дорог при строительстве, реконструкции и (или) ремонте объектов инфраструктуры ОАО «РЖД»» утвержденными Распоряжением ОАО «РЖД» от 07.11.2018 № 2364р, с внесением изменений и дополнений распоряжением ОАО «РЖД» №2926/р от 28 декабря 2020</w:t>
            </w:r>
            <w:r w:rsidRPr="00045678">
              <w:rPr>
                <w:bCs/>
              </w:rPr>
              <w:t xml:space="preserve">, Положения «Об организации в ОАО «РЖД» работы по системе информации «Человек на пути», утвержденного Распоряжением ОАО «РЖД» от 14.03.2016 №410р, Правил по охране труда при выполнении работ на пассажирских </w:t>
            </w:r>
            <w:r w:rsidRPr="00045678">
              <w:rPr>
                <w:bCs/>
              </w:rPr>
              <w:lastRenderedPageBreak/>
              <w:t xml:space="preserve">платформах в ОАО «РЖД», утвержденных Распоряжением ОАО «РЖД» от 18.09.2019 №2078р, а также Положения «О взаимодействии между ОАО «РЖД» и подрядными организациями в сфере охраны труда», утвержденного Распоряжением ОАО «РЖД» от 17.08.2009г. №1722р., в том числе пунктом 7.2.13 данного Положения (в редакции Распоряжения ОАО «РЖД» от 07.09.2010 №1880р), устанавливающим обязательность обеспечения работников Подрядчика сигнальными жилетами установленного образца. Соблюдать требования иных нормативных актов (в </w:t>
            </w:r>
            <w:proofErr w:type="spellStart"/>
            <w:r w:rsidRPr="00045678">
              <w:rPr>
                <w:bCs/>
              </w:rPr>
              <w:t>т.ч</w:t>
            </w:r>
            <w:proofErr w:type="spellEnd"/>
            <w:r w:rsidRPr="00045678">
              <w:rPr>
                <w:bCs/>
              </w:rPr>
              <w:t>. изданных ОАО «РЖД»), регулирующих вопросы охраны труда и производственной безопасности на железнодорожном транспорте, своевременно принимать меры к оформлению необходимых для производства работ актов допусков и иных документов.</w:t>
            </w:r>
          </w:p>
          <w:p w:rsidR="00DF5BBD" w:rsidRPr="00045678" w:rsidRDefault="00DF5BBD" w:rsidP="009D4C6E">
            <w:pPr>
              <w:shd w:val="clear" w:color="auto" w:fill="FFFFFF"/>
              <w:spacing w:line="300" w:lineRule="exact"/>
              <w:ind w:left="10"/>
              <w:jc w:val="both"/>
              <w:rPr>
                <w:bCs/>
                <w:spacing w:val="-7"/>
              </w:rPr>
            </w:pPr>
            <w:r w:rsidRPr="00045678">
              <w:rPr>
                <w:bCs/>
              </w:rPr>
              <w:t xml:space="preserve"> </w:t>
            </w:r>
          </w:p>
        </w:tc>
      </w:tr>
      <w:tr w:rsidR="00DF5BBD" w:rsidRPr="00045678" w:rsidTr="00B43F6F">
        <w:tc>
          <w:tcPr>
            <w:tcW w:w="996" w:type="pct"/>
            <w:vMerge/>
          </w:tcPr>
          <w:p w:rsidR="00DF5BBD" w:rsidRPr="00045678" w:rsidRDefault="00DF5BBD" w:rsidP="009D4C6E">
            <w:pPr>
              <w:spacing w:line="300" w:lineRule="exact"/>
              <w:jc w:val="both"/>
              <w:rPr>
                <w:i/>
              </w:rPr>
            </w:pPr>
          </w:p>
        </w:tc>
        <w:tc>
          <w:tcPr>
            <w:tcW w:w="999" w:type="pct"/>
            <w:gridSpan w:val="3"/>
          </w:tcPr>
          <w:p w:rsidR="00DF5BBD" w:rsidRPr="00045678" w:rsidRDefault="00FC5206" w:rsidP="009D4C6E">
            <w:pPr>
              <w:spacing w:line="300" w:lineRule="exact"/>
              <w:jc w:val="both"/>
              <w:rPr>
                <w:i/>
              </w:rPr>
            </w:pPr>
            <w:r w:rsidRPr="00045678">
              <w:rPr>
                <w:bCs/>
              </w:rPr>
              <w:t>Требования к качеству, работ, услуг</w:t>
            </w:r>
          </w:p>
        </w:tc>
        <w:tc>
          <w:tcPr>
            <w:tcW w:w="3005" w:type="pct"/>
            <w:gridSpan w:val="4"/>
          </w:tcPr>
          <w:p w:rsidR="00DF5BBD" w:rsidRPr="00045678" w:rsidRDefault="00DF5BBD" w:rsidP="009D4C6E">
            <w:pPr>
              <w:spacing w:line="300" w:lineRule="exact"/>
              <w:jc w:val="both"/>
              <w:rPr>
                <w:i/>
              </w:rPr>
            </w:pPr>
            <w:r w:rsidRPr="00045678">
              <w:rPr>
                <w:bCs/>
              </w:rPr>
              <w:t>Подрядчик обязан выполнить работы с соблюдением сроков выполнения работ и с обеспечением постоянного контроля качества выполнения работ, в соответствии с Градостроительным кодексом Российской Федерации от 29.12.2004 № 190-ФЗ</w:t>
            </w:r>
            <w:r w:rsidR="00AC3AD7" w:rsidRPr="00045678">
              <w:t xml:space="preserve"> </w:t>
            </w:r>
            <w:r w:rsidR="00AC3AD7" w:rsidRPr="00045678">
              <w:rPr>
                <w:bCs/>
              </w:rPr>
              <w:t>(ред. от 19.12.2022) (с изм. и доп., вступ. в силу с 11.01.2023)</w:t>
            </w:r>
            <w:r w:rsidRPr="00045678">
              <w:rPr>
                <w:bCs/>
              </w:rPr>
              <w:t>.</w:t>
            </w:r>
          </w:p>
        </w:tc>
      </w:tr>
      <w:tr w:rsidR="00DF5BBD" w:rsidRPr="00045678" w:rsidTr="00B43F6F">
        <w:tc>
          <w:tcPr>
            <w:tcW w:w="996" w:type="pct"/>
            <w:vMerge/>
          </w:tcPr>
          <w:p w:rsidR="00DF5BBD" w:rsidRPr="00045678" w:rsidRDefault="00DF5BBD" w:rsidP="009D4C6E">
            <w:pPr>
              <w:spacing w:line="300" w:lineRule="exact"/>
              <w:jc w:val="both"/>
              <w:rPr>
                <w:i/>
              </w:rPr>
            </w:pPr>
          </w:p>
        </w:tc>
        <w:tc>
          <w:tcPr>
            <w:tcW w:w="999" w:type="pct"/>
            <w:gridSpan w:val="3"/>
          </w:tcPr>
          <w:p w:rsidR="00DF5BBD" w:rsidRPr="00045678" w:rsidRDefault="00DF5BBD" w:rsidP="009D4C6E">
            <w:pPr>
              <w:spacing w:line="300" w:lineRule="exact"/>
              <w:jc w:val="both"/>
            </w:pPr>
            <w:r w:rsidRPr="00045678">
              <w:t>Иные требования</w:t>
            </w:r>
            <w:r w:rsidRPr="00045678">
              <w:rPr>
                <w:bCs/>
              </w:rPr>
              <w:t xml:space="preserve"> связанные с определением соответствия </w:t>
            </w:r>
            <w:r w:rsidR="00A54DCB">
              <w:rPr>
                <w:bCs/>
              </w:rPr>
              <w:t xml:space="preserve">поставляемого оборудования, </w:t>
            </w:r>
            <w:r w:rsidRPr="00045678">
              <w:rPr>
                <w:bCs/>
              </w:rPr>
              <w:t>выполняемой работы, оказываемой услуги потребностям заказчика</w:t>
            </w:r>
            <w:r w:rsidRPr="00045678">
              <w:t xml:space="preserve"> </w:t>
            </w:r>
          </w:p>
        </w:tc>
        <w:tc>
          <w:tcPr>
            <w:tcW w:w="3005" w:type="pct"/>
            <w:gridSpan w:val="4"/>
          </w:tcPr>
          <w:p w:rsidR="00DF5BBD" w:rsidRPr="00045678" w:rsidRDefault="00DF5BBD" w:rsidP="009D4C6E">
            <w:pPr>
              <w:spacing w:line="300" w:lineRule="exact"/>
              <w:jc w:val="both"/>
              <w:rPr>
                <w:bCs/>
              </w:rPr>
            </w:pPr>
            <w:r w:rsidRPr="00045678">
              <w:rPr>
                <w:bCs/>
              </w:rPr>
              <w:t>Не предусмотрено</w:t>
            </w:r>
          </w:p>
          <w:p w:rsidR="00DF5BBD" w:rsidRPr="00045678" w:rsidRDefault="00DF5BBD" w:rsidP="009D4C6E">
            <w:pPr>
              <w:spacing w:line="300" w:lineRule="exact"/>
              <w:jc w:val="both"/>
            </w:pPr>
            <w:r w:rsidRPr="00045678">
              <w:rPr>
                <w:bCs/>
              </w:rPr>
              <w:t xml:space="preserve"> </w:t>
            </w:r>
          </w:p>
        </w:tc>
      </w:tr>
      <w:tr w:rsidR="00DF5BBD" w:rsidRPr="00045678" w:rsidTr="00DE6C9C">
        <w:trPr>
          <w:trHeight w:val="562"/>
        </w:trPr>
        <w:tc>
          <w:tcPr>
            <w:tcW w:w="5000" w:type="pct"/>
            <w:gridSpan w:val="8"/>
            <w:tcBorders>
              <w:bottom w:val="single" w:sz="4" w:space="0" w:color="auto"/>
            </w:tcBorders>
          </w:tcPr>
          <w:p w:rsidR="00DF5BBD" w:rsidRPr="00045678" w:rsidRDefault="00DF5BBD" w:rsidP="009D4C6E">
            <w:pPr>
              <w:spacing w:line="300" w:lineRule="exact"/>
              <w:jc w:val="both"/>
              <w:rPr>
                <w:b/>
                <w:i/>
              </w:rPr>
            </w:pPr>
            <w:r w:rsidRPr="00045678">
              <w:rPr>
                <w:b/>
              </w:rPr>
              <w:t>3. Требования к результатам</w:t>
            </w:r>
          </w:p>
        </w:tc>
      </w:tr>
      <w:tr w:rsidR="00DF5BBD" w:rsidRPr="00045678" w:rsidTr="00B43F6F">
        <w:tc>
          <w:tcPr>
            <w:tcW w:w="5000" w:type="pct"/>
            <w:gridSpan w:val="8"/>
          </w:tcPr>
          <w:p w:rsidR="00DF5BBD" w:rsidRPr="00045678" w:rsidRDefault="00DF5BBD" w:rsidP="009D4C6E">
            <w:pPr>
              <w:spacing w:line="300" w:lineRule="exact"/>
              <w:jc w:val="both"/>
              <w:rPr>
                <w:bCs/>
              </w:rPr>
            </w:pPr>
            <w:r w:rsidRPr="00045678">
              <w:rPr>
                <w:bCs/>
              </w:rPr>
              <w:t>Результаты выполненных победителем настоящего конкурса комплекса строительно-монтажных работ должны соответствовать:</w:t>
            </w:r>
          </w:p>
          <w:p w:rsidR="00DF5BBD" w:rsidRPr="00045678" w:rsidRDefault="00DF5BBD" w:rsidP="009D4C6E">
            <w:pPr>
              <w:spacing w:line="300" w:lineRule="exact"/>
              <w:jc w:val="both"/>
              <w:rPr>
                <w:bCs/>
              </w:rPr>
            </w:pPr>
            <w:r w:rsidRPr="00045678">
              <w:rPr>
                <w:bCs/>
              </w:rPr>
              <w:t xml:space="preserve">- требованиям законов Российской Федерации, иных нормативных правовых актов, нормативных документов, регулирующих строительную деятельность и строительной документации; </w:t>
            </w:r>
          </w:p>
          <w:p w:rsidR="00DF5BBD" w:rsidRPr="00045678" w:rsidRDefault="00DF5BBD" w:rsidP="009D4C6E">
            <w:pPr>
              <w:spacing w:line="300" w:lineRule="exact"/>
              <w:jc w:val="both"/>
              <w:rPr>
                <w:bCs/>
              </w:rPr>
            </w:pPr>
            <w:r w:rsidRPr="00045678">
              <w:rPr>
                <w:bCs/>
              </w:rPr>
              <w:t>- утвержденной в установленном ОАО «РЖД» порядке проектной документации, включающей в себя сводную смету и нормативные сроки строительства, на основании которых заказчиком совместно с победителем конкурса определяется ведомость договорной цены и календарный план выполнения работ, являющиеся неотъемлемой частью договора подряда на выполнение комплекса работ, заключаемого по итогам данного конкурса;</w:t>
            </w:r>
          </w:p>
          <w:p w:rsidR="00DF5BBD" w:rsidRPr="00045678" w:rsidRDefault="00DF5BBD" w:rsidP="009D4C6E">
            <w:pPr>
              <w:spacing w:line="300" w:lineRule="exact"/>
              <w:jc w:val="both"/>
              <w:rPr>
                <w:bCs/>
              </w:rPr>
            </w:pPr>
            <w:r w:rsidRPr="00045678">
              <w:rPr>
                <w:bCs/>
              </w:rPr>
              <w:t>- проектным эксплуатационным показателям;</w:t>
            </w:r>
          </w:p>
          <w:p w:rsidR="00DF5BBD" w:rsidRPr="00045678" w:rsidRDefault="00DF5BBD" w:rsidP="009D4C6E">
            <w:pPr>
              <w:spacing w:line="300" w:lineRule="exact"/>
              <w:jc w:val="both"/>
              <w:rPr>
                <w:bCs/>
              </w:rPr>
            </w:pPr>
            <w:r w:rsidRPr="00045678">
              <w:rPr>
                <w:bCs/>
              </w:rPr>
              <w:lastRenderedPageBreak/>
              <w:t xml:space="preserve">После утверждения </w:t>
            </w:r>
            <w:r w:rsidR="005A23E3" w:rsidRPr="00045678">
              <w:rPr>
                <w:bCs/>
              </w:rPr>
              <w:t>рабочей документации</w:t>
            </w:r>
            <w:r w:rsidRPr="00045678">
              <w:rPr>
                <w:bCs/>
              </w:rPr>
              <w:t xml:space="preserve"> </w:t>
            </w:r>
            <w:r w:rsidR="005A23E3" w:rsidRPr="00045678">
              <w:rPr>
                <w:bCs/>
              </w:rPr>
              <w:t>ведомственной экспертизой</w:t>
            </w:r>
            <w:r w:rsidR="00B50F70" w:rsidRPr="00045678">
              <w:rPr>
                <w:bCs/>
              </w:rPr>
              <w:t xml:space="preserve"> </w:t>
            </w:r>
            <w:r w:rsidR="005A23E3" w:rsidRPr="00045678">
              <w:rPr>
                <w:bCs/>
              </w:rPr>
              <w:t>ЦУЭП ОАО «РЖД»</w:t>
            </w:r>
            <w:r w:rsidR="00B50F70" w:rsidRPr="00045678">
              <w:rPr>
                <w:bCs/>
              </w:rPr>
              <w:t xml:space="preserve"> </w:t>
            </w:r>
            <w:r w:rsidRPr="00045678">
              <w:rPr>
                <w:bCs/>
              </w:rPr>
              <w:t>и утверждения в установленном ОАО «РЖД</w:t>
            </w:r>
            <w:r w:rsidR="00B50F70" w:rsidRPr="00045678">
              <w:rPr>
                <w:bCs/>
              </w:rPr>
              <w:t xml:space="preserve">» </w:t>
            </w:r>
            <w:r w:rsidRPr="00045678">
              <w:rPr>
                <w:bCs/>
              </w:rPr>
              <w:t>порядке объемы, виды работ, а также их стоимость подлежат корректировке и приведению в соответствие с утвержденной в установленном ОАО «РЖД» порядке проектной документацией.</w:t>
            </w:r>
          </w:p>
          <w:p w:rsidR="00DF5BBD" w:rsidRPr="00045678" w:rsidRDefault="00DF5BBD" w:rsidP="009D4C6E">
            <w:pPr>
              <w:spacing w:line="300" w:lineRule="exact"/>
              <w:jc w:val="both"/>
              <w:rPr>
                <w:bCs/>
              </w:rPr>
            </w:pPr>
            <w:r w:rsidRPr="00045678">
              <w:rPr>
                <w:bCs/>
              </w:rPr>
              <w:t>Особые условия:</w:t>
            </w:r>
          </w:p>
          <w:p w:rsidR="00DF5BBD" w:rsidRPr="00045678" w:rsidRDefault="00DF5BBD" w:rsidP="009D4C6E">
            <w:pPr>
              <w:spacing w:line="300" w:lineRule="exact"/>
              <w:jc w:val="both"/>
              <w:rPr>
                <w:bCs/>
              </w:rPr>
            </w:pPr>
            <w:r w:rsidRPr="00045678">
              <w:rPr>
                <w:bCs/>
              </w:rPr>
              <w:t>- Составление актов освидетельствования скрытых работ;</w:t>
            </w:r>
          </w:p>
          <w:p w:rsidR="00DF5BBD" w:rsidRPr="00045678" w:rsidRDefault="00DF5BBD" w:rsidP="009D4C6E">
            <w:pPr>
              <w:spacing w:line="300" w:lineRule="exact"/>
              <w:jc w:val="both"/>
              <w:rPr>
                <w:bCs/>
              </w:rPr>
            </w:pPr>
            <w:r w:rsidRPr="00045678">
              <w:rPr>
                <w:bCs/>
              </w:rPr>
              <w:t>- Ведение журнала производства работ.</w:t>
            </w:r>
          </w:p>
          <w:p w:rsidR="004D4F4E" w:rsidRPr="00045678" w:rsidRDefault="004D4F4E" w:rsidP="009D4C6E">
            <w:pPr>
              <w:spacing w:line="300" w:lineRule="exact"/>
              <w:jc w:val="both"/>
              <w:rPr>
                <w:bCs/>
              </w:rPr>
            </w:pPr>
            <w:r w:rsidRPr="00045678">
              <w:rPr>
                <w:bCs/>
              </w:rPr>
              <w:t>- Работы в зоне действующих путей выполняются в условиях движения поездов и с предоставлением «окон» без значительных перерывов в движении поездов.</w:t>
            </w:r>
          </w:p>
          <w:p w:rsidR="004D4F4E" w:rsidRPr="00045678" w:rsidRDefault="004D4F4E" w:rsidP="009D4C6E">
            <w:pPr>
              <w:spacing w:line="300" w:lineRule="exact"/>
              <w:jc w:val="both"/>
              <w:rPr>
                <w:bCs/>
              </w:rPr>
            </w:pPr>
            <w:r w:rsidRPr="00045678">
              <w:rPr>
                <w:bCs/>
              </w:rPr>
              <w:t>- Работы вблизи частей, находящихся под напряжением, или в охранной зоне ВЛ выполняются с четом обеспечения условий электробезопасности.</w:t>
            </w:r>
          </w:p>
          <w:p w:rsidR="00DF5BBD" w:rsidRPr="00045678" w:rsidRDefault="00DF5BBD" w:rsidP="009D4C6E">
            <w:pPr>
              <w:spacing w:line="300" w:lineRule="exact"/>
              <w:jc w:val="both"/>
              <w:rPr>
                <w:bCs/>
              </w:rPr>
            </w:pPr>
            <w:r w:rsidRPr="00045678">
              <w:rPr>
                <w:bCs/>
              </w:rPr>
              <w:t xml:space="preserve">- Победитель доставляет на объект необходимые для производства работ материалы, оборудование, изделия, конструкции, комплектующие изделия, технику (различные виды машин, механизмов, оборудование, временные и передвижные источники тепла и энергии, инвентарь и всякого рода оснастку, необходимые для выполнения работ) и осуществляет их приемку, разгрузку и складирование на объекте. </w:t>
            </w:r>
          </w:p>
          <w:p w:rsidR="00DF5BBD" w:rsidRPr="00045678" w:rsidRDefault="00DF5BBD" w:rsidP="009D4C6E">
            <w:pPr>
              <w:spacing w:line="300" w:lineRule="exact"/>
              <w:jc w:val="both"/>
              <w:rPr>
                <w:bCs/>
              </w:rPr>
            </w:pPr>
            <w:r w:rsidRPr="00045678">
              <w:rPr>
                <w:bCs/>
              </w:rPr>
              <w:t xml:space="preserve">- Победитель выполняет строительство временных сооружений, необходимых для хранения материалов и выполнения работ по настоящему договору. По завершению строительства временные сооружения передает Заказчику по фактическим затратам на основании оформленных акта о приемке выполненных работ по форме № КС-2 и справки о стоимости выполненных работ и затрат по форме № КС-3. </w:t>
            </w:r>
          </w:p>
          <w:p w:rsidR="00DF5BBD" w:rsidRPr="00045678" w:rsidRDefault="00DF5BBD" w:rsidP="009D4C6E">
            <w:pPr>
              <w:spacing w:line="300" w:lineRule="exact"/>
              <w:jc w:val="both"/>
              <w:rPr>
                <w:bCs/>
              </w:rPr>
            </w:pPr>
            <w:r w:rsidRPr="00045678">
              <w:rPr>
                <w:bCs/>
              </w:rPr>
              <w:t>- Победитель обеспечивает выполнение противопожарных мероприятий и мероприятий по технике безопасности, соблюдение правил технической эксплуатации железных дорог, инструкции по сигнализации на железных дорогах, инструкции по движению поездов и маневровой работе на железных дорогах, а также осуществляет природоохранные мероприятия, соблюдает чистоту на строительной площадке и прилегающих территориях.</w:t>
            </w:r>
          </w:p>
          <w:p w:rsidR="00DF5BBD" w:rsidRPr="00045678" w:rsidRDefault="00DF5BBD" w:rsidP="009D4C6E">
            <w:pPr>
              <w:spacing w:line="300" w:lineRule="exact"/>
              <w:jc w:val="both"/>
              <w:rPr>
                <w:bCs/>
              </w:rPr>
            </w:pPr>
            <w:r w:rsidRPr="00045678">
              <w:rPr>
                <w:bCs/>
              </w:rPr>
              <w:t>- Победитель несет ответственность за охрану зоны производства работ и объекта до сдачи его в эксплуатацию.</w:t>
            </w:r>
          </w:p>
          <w:p w:rsidR="00DF5BBD" w:rsidRPr="00045678" w:rsidRDefault="00DF5BBD" w:rsidP="009D4C6E">
            <w:pPr>
              <w:spacing w:line="300" w:lineRule="exact"/>
              <w:jc w:val="both"/>
              <w:rPr>
                <w:bCs/>
              </w:rPr>
            </w:pPr>
            <w:r w:rsidRPr="00045678">
              <w:rPr>
                <w:bCs/>
              </w:rPr>
              <w:t>- Победитель безвозмездно устраняет дефекты, выявленные в период гарантийной эксплуатации объекта.</w:t>
            </w:r>
          </w:p>
          <w:p w:rsidR="00DF5BBD" w:rsidRPr="00045678" w:rsidRDefault="00DF5BBD" w:rsidP="009D4C6E">
            <w:pPr>
              <w:spacing w:line="300" w:lineRule="exact"/>
              <w:jc w:val="both"/>
              <w:rPr>
                <w:bCs/>
              </w:rPr>
            </w:pPr>
            <w:r w:rsidRPr="00045678">
              <w:rPr>
                <w:bCs/>
              </w:rPr>
              <w:t>- Победитель представляет Заказчику по его требованию образцы материалов для проведения испытаний и оценки их качества или результатов их испытаний.</w:t>
            </w:r>
          </w:p>
          <w:p w:rsidR="00DF5BBD" w:rsidRPr="00045678" w:rsidRDefault="00DF5BBD" w:rsidP="009D4C6E">
            <w:pPr>
              <w:spacing w:line="300" w:lineRule="exact"/>
              <w:jc w:val="both"/>
              <w:rPr>
                <w:bCs/>
              </w:rPr>
            </w:pPr>
            <w:r w:rsidRPr="00045678">
              <w:rPr>
                <w:bCs/>
              </w:rPr>
              <w:t>- Победитель в недельный срок со дня подписания акта о приемке законченного строительства объекта освобождает строительную площадку от мусора и принадлежащего ему имущества, материальных ресурсов, строительной техники.</w:t>
            </w:r>
          </w:p>
          <w:p w:rsidR="00DF5BBD" w:rsidRPr="00045678" w:rsidRDefault="00DF5BBD" w:rsidP="009D4C6E">
            <w:pPr>
              <w:spacing w:line="300" w:lineRule="exact"/>
              <w:jc w:val="both"/>
              <w:rPr>
                <w:b/>
              </w:rPr>
            </w:pPr>
            <w:r w:rsidRPr="00045678">
              <w:rPr>
                <w:bCs/>
              </w:rPr>
              <w:t xml:space="preserve">Гарантийный срок эксплуатации Объекта и входящих в него инженерных </w:t>
            </w:r>
            <w:r w:rsidR="00B50F70" w:rsidRPr="00045678">
              <w:rPr>
                <w:bCs/>
              </w:rPr>
              <w:t xml:space="preserve">систем, </w:t>
            </w:r>
            <w:r w:rsidRPr="00045678">
              <w:rPr>
                <w:bCs/>
              </w:rPr>
              <w:t>материалов и Работ устанавливается 60 месяцев с даты подписания сторонами Акта приемки готового к эксплуатации Объекта.</w:t>
            </w:r>
          </w:p>
        </w:tc>
      </w:tr>
      <w:tr w:rsidR="00DF5BBD" w:rsidRPr="00045678" w:rsidTr="00B43F6F">
        <w:tc>
          <w:tcPr>
            <w:tcW w:w="5000" w:type="pct"/>
            <w:gridSpan w:val="8"/>
          </w:tcPr>
          <w:p w:rsidR="00DF5BBD" w:rsidRPr="00045678" w:rsidRDefault="00DF5BBD" w:rsidP="009D4C6E">
            <w:pPr>
              <w:spacing w:line="300" w:lineRule="exact"/>
              <w:jc w:val="both"/>
              <w:rPr>
                <w:i/>
              </w:rPr>
            </w:pPr>
            <w:r w:rsidRPr="00045678">
              <w:rPr>
                <w:b/>
              </w:rPr>
              <w:lastRenderedPageBreak/>
              <w:t>4.</w:t>
            </w:r>
            <w:r w:rsidRPr="00045678">
              <w:rPr>
                <w:i/>
              </w:rPr>
              <w:t xml:space="preserve"> </w:t>
            </w:r>
            <w:r w:rsidRPr="00045678">
              <w:rPr>
                <w:b/>
                <w:bCs/>
              </w:rPr>
              <w:t xml:space="preserve">Место, условия и порядок поставки </w:t>
            </w:r>
            <w:r w:rsidR="00A54DCB">
              <w:rPr>
                <w:b/>
                <w:bCs/>
              </w:rPr>
              <w:t>оборудования</w:t>
            </w:r>
            <w:r w:rsidRPr="00045678">
              <w:rPr>
                <w:b/>
                <w:bCs/>
              </w:rPr>
              <w:t>, выполнения работ, оказания услуг</w:t>
            </w:r>
          </w:p>
        </w:tc>
      </w:tr>
      <w:tr w:rsidR="00DF5BBD" w:rsidRPr="00045678" w:rsidTr="00B43F6F">
        <w:tc>
          <w:tcPr>
            <w:tcW w:w="996" w:type="pct"/>
          </w:tcPr>
          <w:p w:rsidR="00DF5BBD" w:rsidRPr="00045678" w:rsidRDefault="00DF5BBD" w:rsidP="009D4C6E">
            <w:pPr>
              <w:spacing w:line="300" w:lineRule="exact"/>
              <w:jc w:val="both"/>
            </w:pPr>
            <w:r w:rsidRPr="00045678">
              <w:t>Место</w:t>
            </w:r>
            <w:r w:rsidRPr="00045678">
              <w:rPr>
                <w:bCs/>
              </w:rPr>
              <w:t xml:space="preserve"> выполнения работ</w:t>
            </w:r>
            <w:r w:rsidR="00B1515F" w:rsidRPr="00045678">
              <w:rPr>
                <w:bCs/>
              </w:rPr>
              <w:t xml:space="preserve"> включая поставку материалов и оборудования.</w:t>
            </w:r>
          </w:p>
        </w:tc>
        <w:tc>
          <w:tcPr>
            <w:tcW w:w="4004" w:type="pct"/>
            <w:gridSpan w:val="7"/>
          </w:tcPr>
          <w:p w:rsidR="00DF5BBD" w:rsidRPr="00045678" w:rsidRDefault="005A23E3" w:rsidP="009D4C6E">
            <w:pPr>
              <w:spacing w:line="300" w:lineRule="exact"/>
              <w:jc w:val="both"/>
              <w:rPr>
                <w:b/>
                <w:i/>
              </w:rPr>
            </w:pPr>
            <w:r w:rsidRPr="00045678">
              <w:rPr>
                <w:rFonts w:eastAsia="Calibri"/>
                <w:b/>
                <w:i/>
                <w:lang w:eastAsia="en-US"/>
              </w:rPr>
              <w:t>Республика Дагестан</w:t>
            </w:r>
            <w:r w:rsidR="00615E8C" w:rsidRPr="00045678">
              <w:rPr>
                <w:rFonts w:eastAsia="Calibri"/>
                <w:b/>
                <w:i/>
                <w:lang w:eastAsia="en-US"/>
              </w:rPr>
              <w:t xml:space="preserve">, </w:t>
            </w:r>
            <w:r w:rsidRPr="00045678">
              <w:rPr>
                <w:rFonts w:eastAsia="Calibri"/>
                <w:b/>
                <w:i/>
                <w:lang w:eastAsia="en-US"/>
              </w:rPr>
              <w:t xml:space="preserve">участок Дербент – Самур </w:t>
            </w:r>
            <w:r w:rsidR="00B1515F" w:rsidRPr="00045678">
              <w:rPr>
                <w:rFonts w:eastAsia="Calibri"/>
                <w:b/>
                <w:i/>
                <w:lang w:eastAsia="en-US"/>
              </w:rPr>
              <w:t>Северо-</w:t>
            </w:r>
            <w:r w:rsidRPr="00045678">
              <w:rPr>
                <w:rFonts w:eastAsia="Calibri"/>
                <w:b/>
                <w:i/>
                <w:lang w:eastAsia="en-US"/>
              </w:rPr>
              <w:t>Кавказкой</w:t>
            </w:r>
            <w:r w:rsidR="00615E8C" w:rsidRPr="00045678">
              <w:rPr>
                <w:rFonts w:eastAsia="Calibri"/>
                <w:b/>
                <w:i/>
                <w:lang w:eastAsia="en-US"/>
              </w:rPr>
              <w:t xml:space="preserve"> </w:t>
            </w:r>
            <w:proofErr w:type="spellStart"/>
            <w:r w:rsidR="00615E8C" w:rsidRPr="00045678">
              <w:rPr>
                <w:rFonts w:eastAsia="Calibri"/>
                <w:b/>
                <w:i/>
                <w:lang w:eastAsia="en-US"/>
              </w:rPr>
              <w:t>ж.д</w:t>
            </w:r>
            <w:proofErr w:type="spellEnd"/>
            <w:r w:rsidR="00DF5BBD" w:rsidRPr="00045678">
              <w:rPr>
                <w:rFonts w:eastAsia="Calibri"/>
                <w:b/>
                <w:i/>
                <w:lang w:eastAsia="en-US"/>
              </w:rPr>
              <w:t>.</w:t>
            </w:r>
          </w:p>
        </w:tc>
      </w:tr>
      <w:tr w:rsidR="00DF5BBD" w:rsidRPr="00045678" w:rsidTr="00B43F6F">
        <w:tc>
          <w:tcPr>
            <w:tcW w:w="996" w:type="pct"/>
          </w:tcPr>
          <w:p w:rsidR="00DF5BBD" w:rsidRPr="00045678" w:rsidRDefault="00DF5BBD" w:rsidP="009D4C6E">
            <w:pPr>
              <w:spacing w:line="300" w:lineRule="exact"/>
              <w:jc w:val="both"/>
              <w:rPr>
                <w:i/>
              </w:rPr>
            </w:pPr>
            <w:r w:rsidRPr="00045678">
              <w:lastRenderedPageBreak/>
              <w:t xml:space="preserve">Условия </w:t>
            </w:r>
            <w:r w:rsidR="00B1515F" w:rsidRPr="00045678">
              <w:rPr>
                <w:bCs/>
              </w:rPr>
              <w:t>выполнения работ включая поставку материалов и оборудования.</w:t>
            </w:r>
          </w:p>
        </w:tc>
        <w:tc>
          <w:tcPr>
            <w:tcW w:w="4004" w:type="pct"/>
            <w:gridSpan w:val="7"/>
          </w:tcPr>
          <w:p w:rsidR="00DF5BBD" w:rsidRPr="00045678" w:rsidRDefault="00DF5BBD" w:rsidP="009D4C6E">
            <w:pPr>
              <w:spacing w:line="300" w:lineRule="exact"/>
              <w:jc w:val="both"/>
            </w:pPr>
            <w:r w:rsidRPr="00045678">
              <w:t>Комплекс работ, выполняемых на объекте, должен быть полностью реализован в сроки, установленные договором подряда и настоящей документации конкурса.</w:t>
            </w:r>
          </w:p>
        </w:tc>
      </w:tr>
      <w:tr w:rsidR="00DF5BBD" w:rsidRPr="00045678" w:rsidTr="00B43F6F">
        <w:tc>
          <w:tcPr>
            <w:tcW w:w="996" w:type="pct"/>
          </w:tcPr>
          <w:p w:rsidR="00DF5BBD" w:rsidRPr="00045678" w:rsidRDefault="00DF5BBD" w:rsidP="009D4C6E">
            <w:pPr>
              <w:spacing w:line="300" w:lineRule="exact"/>
              <w:jc w:val="both"/>
              <w:rPr>
                <w:i/>
              </w:rPr>
            </w:pPr>
            <w:r w:rsidRPr="00045678">
              <w:t xml:space="preserve">Сроки </w:t>
            </w:r>
            <w:r w:rsidR="00B1515F" w:rsidRPr="00045678">
              <w:rPr>
                <w:bCs/>
              </w:rPr>
              <w:t>выполнения работ включая поставку материалов и оборудования.</w:t>
            </w:r>
          </w:p>
        </w:tc>
        <w:tc>
          <w:tcPr>
            <w:tcW w:w="4004" w:type="pct"/>
            <w:gridSpan w:val="7"/>
          </w:tcPr>
          <w:p w:rsidR="00DF5BBD" w:rsidRPr="00F24FB6" w:rsidRDefault="00DF5BBD" w:rsidP="009D4C6E">
            <w:pPr>
              <w:spacing w:line="300" w:lineRule="exact"/>
              <w:jc w:val="both"/>
            </w:pPr>
            <w:r w:rsidRPr="00F24FB6">
              <w:t xml:space="preserve">Срок начала выполнения работ– с момента подписания договора. Срок окончания выполнения работ - определяется согласно утвержденной в установленном ОАО «РЖД» порядке </w:t>
            </w:r>
            <w:r w:rsidR="00B1515F" w:rsidRPr="00F24FB6">
              <w:t xml:space="preserve">рабочей </w:t>
            </w:r>
            <w:r w:rsidRPr="00F24FB6">
              <w:t xml:space="preserve">документации, технологии производства работ, с учетом планируемой организации производства, исходя из времени, необходимого на выполнение работ, без учета задержек и простоев, но не позднее: </w:t>
            </w:r>
            <w:r w:rsidRPr="009B2F5E">
              <w:t>31.12.202</w:t>
            </w:r>
            <w:r w:rsidR="00615E8C" w:rsidRPr="009B2F5E">
              <w:t>3</w:t>
            </w:r>
            <w:r w:rsidR="00B1515F" w:rsidRPr="009B2F5E">
              <w:t xml:space="preserve"> г.</w:t>
            </w:r>
          </w:p>
        </w:tc>
      </w:tr>
      <w:tr w:rsidR="00DF5BBD" w:rsidRPr="00045678" w:rsidTr="00B43F6F">
        <w:tc>
          <w:tcPr>
            <w:tcW w:w="5000" w:type="pct"/>
            <w:gridSpan w:val="8"/>
          </w:tcPr>
          <w:p w:rsidR="00DF5BBD" w:rsidRPr="00F24FB6" w:rsidRDefault="00DF5BBD" w:rsidP="009D4C6E">
            <w:pPr>
              <w:spacing w:line="300" w:lineRule="exact"/>
              <w:jc w:val="both"/>
              <w:rPr>
                <w:i/>
              </w:rPr>
            </w:pPr>
            <w:r w:rsidRPr="00F24FB6">
              <w:rPr>
                <w:b/>
                <w:bCs/>
              </w:rPr>
              <w:t>5. Форма, сроки и порядок оплаты</w:t>
            </w:r>
          </w:p>
        </w:tc>
      </w:tr>
      <w:tr w:rsidR="00DF5BBD" w:rsidRPr="00045678" w:rsidTr="00B43F6F">
        <w:tc>
          <w:tcPr>
            <w:tcW w:w="996" w:type="pct"/>
          </w:tcPr>
          <w:p w:rsidR="00DF5BBD" w:rsidRPr="00045678" w:rsidRDefault="00DF5BBD" w:rsidP="009D4C6E">
            <w:pPr>
              <w:spacing w:line="300" w:lineRule="exact"/>
              <w:jc w:val="both"/>
              <w:rPr>
                <w:i/>
              </w:rPr>
            </w:pPr>
            <w:r w:rsidRPr="00045678">
              <w:rPr>
                <w:bCs/>
              </w:rPr>
              <w:t>Форма оплаты</w:t>
            </w:r>
          </w:p>
        </w:tc>
        <w:tc>
          <w:tcPr>
            <w:tcW w:w="4004" w:type="pct"/>
            <w:gridSpan w:val="7"/>
          </w:tcPr>
          <w:p w:rsidR="00DF5BBD" w:rsidRPr="00F24FB6" w:rsidRDefault="00DF5BBD" w:rsidP="009D4C6E">
            <w:pPr>
              <w:spacing w:line="300" w:lineRule="exact"/>
              <w:jc w:val="both"/>
              <w:rPr>
                <w:i/>
              </w:rPr>
            </w:pPr>
            <w:r w:rsidRPr="00F24FB6">
              <w:rPr>
                <w:bCs/>
              </w:rPr>
              <w:t xml:space="preserve">Расчеты за выполненные и принятые Заказчиком работы осуществляются в соответствии с требованиями Федерального закона от 06.12.2011г.  № 402-ФЗ «О бухгалтерском учете» и утвержденными приказом № 254 от 29.12.2012 г. формами первичной учетной документации, применяемых </w:t>
            </w:r>
            <w:r w:rsidR="00615E8C" w:rsidRPr="00F24FB6">
              <w:rPr>
                <w:bCs/>
              </w:rPr>
              <w:t>ОО</w:t>
            </w:r>
            <w:r w:rsidRPr="00F24FB6">
              <w:rPr>
                <w:bCs/>
              </w:rPr>
              <w:t>О «РЖД</w:t>
            </w:r>
            <w:r w:rsidR="00615E8C" w:rsidRPr="00F24FB6">
              <w:rPr>
                <w:bCs/>
              </w:rPr>
              <w:t xml:space="preserve"> Интернешнл</w:t>
            </w:r>
            <w:r w:rsidRPr="00F24FB6">
              <w:rPr>
                <w:bCs/>
              </w:rPr>
              <w:t>» (в действующей на момент проведения расчетов редакции приказа).</w:t>
            </w:r>
          </w:p>
        </w:tc>
      </w:tr>
      <w:tr w:rsidR="00DF5BBD" w:rsidRPr="00045678" w:rsidTr="00B43F6F">
        <w:tc>
          <w:tcPr>
            <w:tcW w:w="996" w:type="pct"/>
          </w:tcPr>
          <w:p w:rsidR="00DF5BBD" w:rsidRPr="00045678" w:rsidRDefault="00DF5BBD" w:rsidP="009D4C6E">
            <w:pPr>
              <w:spacing w:line="300" w:lineRule="exact"/>
              <w:jc w:val="both"/>
              <w:rPr>
                <w:i/>
              </w:rPr>
            </w:pPr>
            <w:r w:rsidRPr="00045678">
              <w:rPr>
                <w:bCs/>
              </w:rPr>
              <w:t>Авансирование</w:t>
            </w:r>
          </w:p>
        </w:tc>
        <w:tc>
          <w:tcPr>
            <w:tcW w:w="4004" w:type="pct"/>
            <w:gridSpan w:val="7"/>
          </w:tcPr>
          <w:p w:rsidR="00DF5BBD" w:rsidRPr="00F24FB6" w:rsidRDefault="00DF5BBD" w:rsidP="009D4C6E">
            <w:pPr>
              <w:spacing w:line="300" w:lineRule="exact"/>
              <w:jc w:val="both"/>
            </w:pPr>
            <w:r w:rsidRPr="00F24FB6">
              <w:rPr>
                <w:bCs/>
                <w:color w:val="000000"/>
              </w:rPr>
              <w:t>Заказчик вправе выплатить победителю конкурса (лицо, с которым по итогам конкурса принято решение о заключении договора в установленном настоящей документацией порядке) аванс в размере не более лимита и доли аванса, полученного Заказчиком от ОАО «РЖД». Сумма аванса и условия предоставления аванса оформляются Сторонами соответствующим дополнительным соглашением.</w:t>
            </w:r>
          </w:p>
        </w:tc>
      </w:tr>
      <w:tr w:rsidR="00DF5BBD" w:rsidRPr="00045678" w:rsidTr="00B43F6F">
        <w:tc>
          <w:tcPr>
            <w:tcW w:w="996" w:type="pct"/>
          </w:tcPr>
          <w:p w:rsidR="00DF5BBD" w:rsidRPr="00045678" w:rsidRDefault="00DF5BBD" w:rsidP="009D4C6E">
            <w:pPr>
              <w:spacing w:line="300" w:lineRule="exact"/>
              <w:jc w:val="both"/>
              <w:rPr>
                <w:i/>
              </w:rPr>
            </w:pPr>
            <w:r w:rsidRPr="00045678">
              <w:rPr>
                <w:bCs/>
              </w:rPr>
              <w:t>Срок и порядок оплаты</w:t>
            </w:r>
          </w:p>
        </w:tc>
        <w:tc>
          <w:tcPr>
            <w:tcW w:w="4004" w:type="pct"/>
            <w:gridSpan w:val="7"/>
          </w:tcPr>
          <w:p w:rsidR="0097062A" w:rsidRPr="00F24FB6" w:rsidRDefault="0097062A" w:rsidP="009D4C6E">
            <w:pPr>
              <w:pStyle w:val="20"/>
              <w:keepNext w:val="0"/>
              <w:widowControl w:val="0"/>
              <w:suppressAutoHyphens/>
              <w:spacing w:before="0" w:after="0" w:line="300" w:lineRule="exact"/>
              <w:ind w:firstLine="780"/>
              <w:jc w:val="both"/>
              <w:rPr>
                <w:rFonts w:ascii="Times New Roman" w:hAnsi="Times New Roman"/>
                <w:b w:val="0"/>
                <w:i w:val="0"/>
                <w:sz w:val="24"/>
                <w:szCs w:val="24"/>
              </w:rPr>
            </w:pPr>
            <w:r w:rsidRPr="00F24FB6">
              <w:rPr>
                <w:rFonts w:ascii="Times New Roman" w:eastAsiaTheme="minorHAnsi" w:hAnsi="Times New Roman"/>
                <w:b w:val="0"/>
                <w:i w:val="0"/>
                <w:sz w:val="24"/>
                <w:szCs w:val="24"/>
              </w:rPr>
              <w:t xml:space="preserve">Заказчик осуществляет оплату за выполненные </w:t>
            </w:r>
            <w:r w:rsidRPr="00F24FB6">
              <w:rPr>
                <w:rFonts w:ascii="Times New Roman" w:hAnsi="Times New Roman"/>
                <w:b w:val="0"/>
                <w:i w:val="0"/>
                <w:sz w:val="24"/>
                <w:szCs w:val="24"/>
              </w:rPr>
              <w:t>и принятые по настоящем</w:t>
            </w:r>
            <w:r w:rsidR="002C4EF3">
              <w:rPr>
                <w:rFonts w:ascii="Times New Roman" w:hAnsi="Times New Roman"/>
                <w:b w:val="0"/>
                <w:i w:val="0"/>
                <w:sz w:val="24"/>
                <w:szCs w:val="24"/>
              </w:rPr>
              <w:t>у Договору Работы в размере    9</w:t>
            </w:r>
            <w:r w:rsidRPr="00F24FB6">
              <w:rPr>
                <w:rFonts w:ascii="Times New Roman" w:hAnsi="Times New Roman"/>
                <w:b w:val="0"/>
                <w:i w:val="0"/>
                <w:sz w:val="24"/>
                <w:szCs w:val="24"/>
              </w:rPr>
              <w:t>8 %  от стоимости  выполненных Работ (с учетом ранее выплаченн</w:t>
            </w:r>
            <w:r w:rsidR="005361C8">
              <w:rPr>
                <w:rFonts w:ascii="Times New Roman" w:hAnsi="Times New Roman"/>
                <w:b w:val="0"/>
                <w:i w:val="0"/>
                <w:sz w:val="24"/>
                <w:szCs w:val="24"/>
              </w:rPr>
              <w:t>ого аванса согласно графика зачета</w:t>
            </w:r>
            <w:r w:rsidRPr="00F24FB6">
              <w:rPr>
                <w:rFonts w:ascii="Times New Roman" w:hAnsi="Times New Roman"/>
                <w:b w:val="0"/>
                <w:i w:val="0"/>
                <w:sz w:val="24"/>
                <w:szCs w:val="24"/>
              </w:rPr>
              <w:t xml:space="preserve"> аванса) в течение </w:t>
            </w:r>
            <w:r w:rsidR="000E5BAF" w:rsidRPr="00F24FB6">
              <w:rPr>
                <w:rFonts w:ascii="Times New Roman" w:hAnsi="Times New Roman"/>
                <w:b w:val="0"/>
                <w:i w:val="0"/>
                <w:sz w:val="24"/>
                <w:szCs w:val="24"/>
              </w:rPr>
              <w:t>60</w:t>
            </w:r>
            <w:r w:rsidRPr="00F24FB6">
              <w:rPr>
                <w:rFonts w:ascii="Times New Roman" w:hAnsi="Times New Roman"/>
                <w:b w:val="0"/>
                <w:i w:val="0"/>
                <w:sz w:val="24"/>
                <w:szCs w:val="24"/>
              </w:rPr>
              <w:t xml:space="preserve"> (</w:t>
            </w:r>
            <w:r w:rsidR="000E5BAF" w:rsidRPr="00F24FB6">
              <w:rPr>
                <w:rFonts w:ascii="Times New Roman" w:hAnsi="Times New Roman"/>
                <w:b w:val="0"/>
                <w:i w:val="0"/>
                <w:sz w:val="24"/>
                <w:szCs w:val="24"/>
              </w:rPr>
              <w:t>шестидесяти</w:t>
            </w:r>
            <w:r w:rsidRPr="00F24FB6">
              <w:rPr>
                <w:rFonts w:ascii="Times New Roman" w:hAnsi="Times New Roman"/>
                <w:b w:val="0"/>
                <w:i w:val="0"/>
                <w:sz w:val="24"/>
                <w:szCs w:val="24"/>
              </w:rPr>
              <w:t xml:space="preserve">) календарных дней после предоставления Подрядчиком комплекта документов (акта приемки выполненных работ по форме № КС-2, справка о стоимости выполненных работ и затрат по форме № КС-3, акты о приемке смонтированного оборудования формы № ФСУ-3, подписанных Заказчиком и Подрядчиком, счета) и предоставления счета-фактуры в пределах договорной цены. </w:t>
            </w:r>
          </w:p>
          <w:p w:rsidR="0097062A" w:rsidRPr="00F24FB6" w:rsidRDefault="0097062A" w:rsidP="009D4C6E">
            <w:pPr>
              <w:pStyle w:val="20"/>
              <w:keepNext w:val="0"/>
              <w:widowControl w:val="0"/>
              <w:suppressAutoHyphens/>
              <w:spacing w:before="0" w:after="0" w:line="300" w:lineRule="exact"/>
              <w:ind w:firstLine="709"/>
              <w:jc w:val="both"/>
              <w:rPr>
                <w:rFonts w:ascii="Times New Roman" w:hAnsi="Times New Roman"/>
                <w:b w:val="0"/>
                <w:i w:val="0"/>
                <w:sz w:val="24"/>
                <w:szCs w:val="24"/>
              </w:rPr>
            </w:pPr>
            <w:r w:rsidRPr="00F24FB6">
              <w:rPr>
                <w:rFonts w:ascii="Times New Roman" w:hAnsi="Times New Roman"/>
                <w:b w:val="0"/>
                <w:i w:val="0"/>
                <w:sz w:val="24"/>
                <w:szCs w:val="24"/>
              </w:rPr>
              <w:t>Оплата оставшихся 2% от стоимости выполненных и принятых Работ производится Заказчиком в соответствии с пунктом 3.5 настоящего Договора.</w:t>
            </w:r>
          </w:p>
          <w:p w:rsidR="0097062A" w:rsidRPr="00F24FB6" w:rsidRDefault="0097062A" w:rsidP="009D4C6E">
            <w:pPr>
              <w:pStyle w:val="20"/>
              <w:keepNext w:val="0"/>
              <w:widowControl w:val="0"/>
              <w:suppressAutoHyphens/>
              <w:spacing w:before="0" w:after="0" w:line="300" w:lineRule="exact"/>
              <w:ind w:firstLine="851"/>
              <w:jc w:val="both"/>
              <w:rPr>
                <w:rFonts w:ascii="Times New Roman" w:hAnsi="Times New Roman"/>
                <w:b w:val="0"/>
                <w:i w:val="0"/>
                <w:sz w:val="24"/>
                <w:szCs w:val="24"/>
              </w:rPr>
            </w:pPr>
            <w:r w:rsidRPr="00F24FB6">
              <w:rPr>
                <w:rFonts w:ascii="Times New Roman" w:hAnsi="Times New Roman"/>
                <w:b w:val="0"/>
                <w:i w:val="0"/>
                <w:sz w:val="24"/>
                <w:szCs w:val="24"/>
              </w:rPr>
              <w:t>Документы предоставляются на основании реестра приема-передачи документов (опись, сопроводительное письмо) с обязательной отметкой представителя Заказчика, содержащей дату их получения.</w:t>
            </w:r>
          </w:p>
          <w:p w:rsidR="0097062A" w:rsidRPr="00F24FB6" w:rsidRDefault="0097062A" w:rsidP="009D4C6E">
            <w:pPr>
              <w:pStyle w:val="20"/>
              <w:keepNext w:val="0"/>
              <w:widowControl w:val="0"/>
              <w:suppressAutoHyphens/>
              <w:spacing w:before="0" w:after="0" w:line="300" w:lineRule="exact"/>
              <w:ind w:firstLine="709"/>
              <w:jc w:val="both"/>
              <w:rPr>
                <w:rFonts w:ascii="Times New Roman" w:hAnsi="Times New Roman"/>
                <w:b w:val="0"/>
                <w:i w:val="0"/>
                <w:sz w:val="24"/>
                <w:szCs w:val="24"/>
              </w:rPr>
            </w:pPr>
            <w:r w:rsidRPr="00F24FB6">
              <w:rPr>
                <w:rFonts w:ascii="Times New Roman" w:hAnsi="Times New Roman"/>
                <w:b w:val="0"/>
                <w:i w:val="0"/>
                <w:sz w:val="24"/>
                <w:szCs w:val="24"/>
              </w:rPr>
              <w:t>Датой предоставления Заказчику полного комплекта документов является дата, указанная в реестре приема-передачи документов.</w:t>
            </w:r>
          </w:p>
          <w:p w:rsidR="0097062A" w:rsidRPr="00F24FB6" w:rsidRDefault="0097062A" w:rsidP="009D4C6E">
            <w:pPr>
              <w:widowControl w:val="0"/>
              <w:spacing w:line="300" w:lineRule="exact"/>
              <w:ind w:firstLine="638"/>
              <w:jc w:val="both"/>
              <w:rPr>
                <w:iCs/>
              </w:rPr>
            </w:pPr>
            <w:r w:rsidRPr="00F24FB6">
              <w:t xml:space="preserve">Заказчик вправе произвести </w:t>
            </w:r>
            <w:r w:rsidRPr="00F24FB6">
              <w:rPr>
                <w:iCs/>
              </w:rPr>
              <w:t xml:space="preserve">оплату поставленных материалов, приобретенных Подрядчиком, в размере 100 % от суммы поставленной партии в соответствии с Перечнем материалов по форме Приложения № 12 к настоящему Договору, в течение </w:t>
            </w:r>
            <w:r w:rsidR="000E5BAF" w:rsidRPr="00F24FB6">
              <w:rPr>
                <w:iCs/>
              </w:rPr>
              <w:t>60</w:t>
            </w:r>
            <w:r w:rsidRPr="00F24FB6">
              <w:rPr>
                <w:bCs/>
              </w:rPr>
              <w:t xml:space="preserve"> (</w:t>
            </w:r>
            <w:r w:rsidR="000E5BAF" w:rsidRPr="00F24FB6">
              <w:rPr>
                <w:bCs/>
              </w:rPr>
              <w:t>шестидесяти</w:t>
            </w:r>
            <w:r w:rsidRPr="00F24FB6">
              <w:rPr>
                <w:bCs/>
              </w:rPr>
              <w:t xml:space="preserve">) календарных дней </w:t>
            </w:r>
            <w:r w:rsidRPr="00F24FB6">
              <w:rPr>
                <w:iCs/>
              </w:rPr>
              <w:t>с даты подписания Сторонами товарной накладной по форме ТОРГ-12.</w:t>
            </w:r>
          </w:p>
          <w:p w:rsidR="0097062A" w:rsidRPr="00F24FB6" w:rsidRDefault="0097062A" w:rsidP="009D4C6E">
            <w:pPr>
              <w:pStyle w:val="20"/>
              <w:keepNext w:val="0"/>
              <w:widowControl w:val="0"/>
              <w:suppressAutoHyphens/>
              <w:spacing w:before="0" w:after="0" w:line="300" w:lineRule="exact"/>
              <w:ind w:firstLine="638"/>
              <w:jc w:val="both"/>
              <w:rPr>
                <w:rFonts w:ascii="Times New Roman" w:eastAsiaTheme="minorHAnsi" w:hAnsi="Times New Roman"/>
                <w:b w:val="0"/>
                <w:i w:val="0"/>
                <w:sz w:val="24"/>
                <w:szCs w:val="24"/>
              </w:rPr>
            </w:pPr>
            <w:r w:rsidRPr="00F24FB6">
              <w:rPr>
                <w:rFonts w:ascii="Times New Roman" w:eastAsiaTheme="minorHAnsi" w:hAnsi="Times New Roman"/>
                <w:b w:val="0"/>
                <w:i w:val="0"/>
                <w:sz w:val="24"/>
                <w:szCs w:val="24"/>
              </w:rPr>
              <w:t xml:space="preserve">Окончательный расчет по настоящему Договору (оплата гарантийного удержания) осуществляется в </w:t>
            </w:r>
            <w:r w:rsidRPr="00F24FB6">
              <w:rPr>
                <w:rFonts w:ascii="Times New Roman" w:eastAsiaTheme="minorHAnsi" w:hAnsi="Times New Roman"/>
                <w:b w:val="0"/>
                <w:i w:val="0"/>
                <w:sz w:val="24"/>
                <w:szCs w:val="24"/>
              </w:rPr>
              <w:lastRenderedPageBreak/>
              <w:t>следующем порядке:</w:t>
            </w:r>
          </w:p>
          <w:p w:rsidR="0097062A" w:rsidRPr="00F24FB6" w:rsidRDefault="0097062A" w:rsidP="009D4C6E">
            <w:pPr>
              <w:pStyle w:val="afff0"/>
              <w:numPr>
                <w:ilvl w:val="0"/>
                <w:numId w:val="49"/>
              </w:numPr>
              <w:tabs>
                <w:tab w:val="left" w:pos="7655"/>
              </w:tabs>
              <w:spacing w:line="300" w:lineRule="exact"/>
              <w:ind w:left="426"/>
              <w:jc w:val="both"/>
              <w:rPr>
                <w:rFonts w:ascii="Times New Roman" w:hAnsi="Times New Roman" w:cs="Times New Roman"/>
              </w:rPr>
            </w:pPr>
            <w:r w:rsidRPr="00F24FB6">
              <w:rPr>
                <w:rFonts w:ascii="Times New Roman" w:hAnsi="Times New Roman" w:cs="Times New Roman"/>
              </w:rPr>
              <w:t xml:space="preserve">Окончательный расчет за выполненные и принятые Работы по настоящему Договору (оплата гарантийного удержания в размере 2% от стоимости Работ) производится Заказчиком после полного завершения Работ по настоящему Договору, подписания Сторонами актов сдачи-приемки выполненных Работ, включая устранение дефектов и замечаний, выявленных при приемке Объекта, с зачетом ранее перечисленных средств, в течение </w:t>
            </w:r>
            <w:r w:rsidR="000E5BAF" w:rsidRPr="00F24FB6">
              <w:rPr>
                <w:rFonts w:ascii="Times New Roman" w:hAnsi="Times New Roman" w:cs="Times New Roman"/>
              </w:rPr>
              <w:t>6</w:t>
            </w:r>
            <w:r w:rsidRPr="00F24FB6">
              <w:rPr>
                <w:rFonts w:ascii="Times New Roman" w:hAnsi="Times New Roman" w:cs="Times New Roman"/>
              </w:rPr>
              <w:t>0 (</w:t>
            </w:r>
            <w:r w:rsidR="000E5BAF" w:rsidRPr="00F24FB6">
              <w:rPr>
                <w:rFonts w:ascii="Times New Roman" w:hAnsi="Times New Roman" w:cs="Times New Roman"/>
              </w:rPr>
              <w:t>шестидесяти</w:t>
            </w:r>
            <w:r w:rsidRPr="00F24FB6">
              <w:rPr>
                <w:rFonts w:ascii="Times New Roman" w:hAnsi="Times New Roman" w:cs="Times New Roman"/>
              </w:rPr>
              <w:t>) календарных дней после подписания Акта приемки законченного строительством объекта приемочной комиссией (по форме № КС-14), с приложением к нему Реестра счетов-фактур, Актов о приемке смонтированного оборудования № ФСУ-3, технической и исполнительной документации, иных предусмотренных действующим законодательством Российской Федерации и настоящим Договором документов.</w:t>
            </w:r>
          </w:p>
          <w:p w:rsidR="0097062A" w:rsidRPr="00F24FB6" w:rsidRDefault="0097062A" w:rsidP="009D4C6E">
            <w:pPr>
              <w:pStyle w:val="aa"/>
              <w:widowControl w:val="0"/>
              <w:spacing w:line="300" w:lineRule="exact"/>
              <w:ind w:right="17"/>
              <w:rPr>
                <w:sz w:val="24"/>
              </w:rPr>
            </w:pPr>
          </w:p>
          <w:p w:rsidR="0097062A" w:rsidRPr="00F24FB6" w:rsidRDefault="0097062A" w:rsidP="009D4C6E">
            <w:pPr>
              <w:pStyle w:val="aa"/>
              <w:widowControl w:val="0"/>
              <w:spacing w:line="300" w:lineRule="exact"/>
              <w:ind w:right="17"/>
              <w:rPr>
                <w:sz w:val="24"/>
              </w:rPr>
            </w:pPr>
            <w:r w:rsidRPr="00F24FB6">
              <w:rPr>
                <w:sz w:val="24"/>
              </w:rPr>
              <w:t>Размер гарантийного удержания составляет 2% от стоимости Работ. По соглашению Сторон гарантийное удержание 2% от стоимости выполненных Работ может быть изменено на предоставление Подрядчиком соответствующей банковской гарантии и заключении дополнительного соглашения к настоящему Договору. Оформление банковской гарантии осуществляется в соответствии с порядком, установленным в ОАО «РЖД».</w:t>
            </w:r>
          </w:p>
          <w:p w:rsidR="0097062A" w:rsidRPr="00F24FB6" w:rsidRDefault="0097062A" w:rsidP="009D4C6E">
            <w:pPr>
              <w:spacing w:line="300" w:lineRule="exact"/>
              <w:ind w:right="17" w:firstLine="709"/>
              <w:jc w:val="both"/>
              <w:rPr>
                <w:iCs/>
              </w:rPr>
            </w:pPr>
            <w:r w:rsidRPr="00F24FB6">
              <w:t>Гарантийное удержание, установленное настоящим пунктом Договора, является обеспечительной мерой, гарантирующей надлежащее качество выполняемых Работ и поставки оборудования покрытие возможных расходов Заказчика, вызванных ненадлежащим выполнением Подрядчиком обязательств, в том числе гарантийных, по настоящему Договору</w:t>
            </w:r>
            <w:r w:rsidRPr="00F24FB6">
              <w:rPr>
                <w:iCs/>
              </w:rPr>
              <w:t>.</w:t>
            </w:r>
          </w:p>
          <w:p w:rsidR="0097062A" w:rsidRPr="00F24FB6" w:rsidRDefault="0097062A" w:rsidP="009D4C6E">
            <w:pPr>
              <w:spacing w:line="300" w:lineRule="exact"/>
              <w:ind w:right="17" w:firstLine="709"/>
              <w:jc w:val="both"/>
            </w:pPr>
            <w:r w:rsidRPr="00F24FB6">
              <w:t>При наличии дефектов, недостатков Работ и иных замечаний к выполненным Подрядчиком работам срок окончательного расчета по настоящему Договору, установленный в настоящем пункте Договора, соразмерно продлевается на срок фактического полного устранения Подрядчиком указанных недостатков, дефектов, замечаний и исчисляется с момента подписания сторонами акта об устранении недостатков работ либо составления сторонами иного документа, подтверждающего выполнение Подрядчиком указанных обязательств.</w:t>
            </w:r>
          </w:p>
          <w:p w:rsidR="00DF5BBD" w:rsidRPr="00F24FB6" w:rsidRDefault="00DF5BBD" w:rsidP="009D4C6E">
            <w:pPr>
              <w:spacing w:line="300" w:lineRule="exact"/>
              <w:jc w:val="both"/>
            </w:pPr>
          </w:p>
        </w:tc>
      </w:tr>
      <w:tr w:rsidR="00DF5BBD" w:rsidRPr="00045678" w:rsidTr="00B43F6F">
        <w:tc>
          <w:tcPr>
            <w:tcW w:w="5000" w:type="pct"/>
            <w:gridSpan w:val="8"/>
          </w:tcPr>
          <w:p w:rsidR="00DF5BBD" w:rsidRPr="00045678" w:rsidRDefault="00DF5BBD" w:rsidP="009D4C6E">
            <w:pPr>
              <w:spacing w:line="300" w:lineRule="exact"/>
              <w:jc w:val="both"/>
              <w:rPr>
                <w:i/>
              </w:rPr>
            </w:pPr>
            <w:r w:rsidRPr="00045678">
              <w:rPr>
                <w:b/>
                <w:bCs/>
              </w:rPr>
              <w:lastRenderedPageBreak/>
              <w:t>6. Иные требования</w:t>
            </w:r>
          </w:p>
        </w:tc>
      </w:tr>
      <w:tr w:rsidR="00DF5BBD" w:rsidRPr="00045678" w:rsidTr="00B43F6F">
        <w:tc>
          <w:tcPr>
            <w:tcW w:w="5000" w:type="pct"/>
            <w:gridSpan w:val="8"/>
          </w:tcPr>
          <w:p w:rsidR="00DF5BBD" w:rsidRPr="00045678" w:rsidRDefault="00DF5BBD" w:rsidP="009D4C6E">
            <w:pPr>
              <w:spacing w:line="300" w:lineRule="exact"/>
              <w:jc w:val="both"/>
              <w:rPr>
                <w:bCs/>
              </w:rPr>
            </w:pPr>
            <w:r w:rsidRPr="00045678">
              <w:rPr>
                <w:bCs/>
              </w:rPr>
              <w:t>Не предусмотрены.</w:t>
            </w:r>
          </w:p>
        </w:tc>
      </w:tr>
    </w:tbl>
    <w:p w:rsidR="0042165C" w:rsidRPr="00045678" w:rsidRDefault="0042165C" w:rsidP="00DF5BBD">
      <w:pPr>
        <w:rPr>
          <w:b/>
          <w:sz w:val="28"/>
          <w:szCs w:val="28"/>
          <w:lang w:eastAsia="en-US"/>
        </w:rPr>
      </w:pPr>
    </w:p>
    <w:p w:rsidR="00F03B65" w:rsidRPr="00045678" w:rsidRDefault="00F03B65" w:rsidP="0042165C">
      <w:pPr>
        <w:jc w:val="center"/>
        <w:rPr>
          <w:snapToGrid w:val="0"/>
          <w:sz w:val="28"/>
          <w:szCs w:val="28"/>
          <w:lang w:eastAsia="en-US"/>
        </w:rPr>
      </w:pPr>
    </w:p>
    <w:p w:rsidR="00F03B65" w:rsidRPr="00045678" w:rsidRDefault="00F03B65" w:rsidP="00F03B65">
      <w:pPr>
        <w:jc w:val="right"/>
        <w:rPr>
          <w:sz w:val="28"/>
        </w:rPr>
      </w:pPr>
    </w:p>
    <w:p w:rsidR="00F03B65" w:rsidRPr="00045678" w:rsidRDefault="00F03B65" w:rsidP="00F03B65">
      <w:pPr>
        <w:jc w:val="right"/>
        <w:rPr>
          <w:sz w:val="28"/>
        </w:rPr>
      </w:pPr>
    </w:p>
    <w:p w:rsidR="00F03B65" w:rsidRPr="00045678" w:rsidRDefault="00F03B65" w:rsidP="00F03B65">
      <w:pPr>
        <w:jc w:val="right"/>
        <w:rPr>
          <w:sz w:val="28"/>
        </w:rPr>
      </w:pPr>
    </w:p>
    <w:p w:rsidR="00DF5BBD" w:rsidRPr="00045678" w:rsidRDefault="00DF5BBD">
      <w:pPr>
        <w:rPr>
          <w:sz w:val="28"/>
        </w:rPr>
      </w:pPr>
      <w:r w:rsidRPr="00045678">
        <w:rPr>
          <w:sz w:val="28"/>
        </w:rPr>
        <w:br w:type="page"/>
      </w:r>
    </w:p>
    <w:p w:rsidR="00DF5BBD" w:rsidRPr="00045678" w:rsidRDefault="00DF5BBD" w:rsidP="00F03B65">
      <w:pPr>
        <w:jc w:val="right"/>
        <w:rPr>
          <w:sz w:val="28"/>
        </w:rPr>
        <w:sectPr w:rsidR="00DF5BBD" w:rsidRPr="00045678" w:rsidSect="00010A07">
          <w:pgSz w:w="16838" w:h="11906" w:orient="landscape"/>
          <w:pgMar w:top="992" w:right="964" w:bottom="249" w:left="1134" w:header="709" w:footer="709" w:gutter="0"/>
          <w:cols w:space="708"/>
          <w:docGrid w:linePitch="360"/>
        </w:sectPr>
      </w:pPr>
    </w:p>
    <w:p w:rsidR="00952AD9" w:rsidRPr="00045678" w:rsidRDefault="00952AD9" w:rsidP="00952AD9">
      <w:pPr>
        <w:pStyle w:val="1"/>
        <w:spacing w:before="0" w:after="0"/>
        <w:ind w:left="6379"/>
        <w:contextualSpacing/>
        <w:rPr>
          <w:rFonts w:ascii="Times New Roman" w:hAnsi="Times New Roman" w:cs="Times New Roman"/>
          <w:b w:val="0"/>
          <w:sz w:val="28"/>
          <w:szCs w:val="28"/>
        </w:rPr>
      </w:pPr>
      <w:r w:rsidRPr="00045678">
        <w:rPr>
          <w:rFonts w:ascii="Times New Roman" w:hAnsi="Times New Roman" w:cs="Times New Roman"/>
          <w:b w:val="0"/>
          <w:sz w:val="28"/>
          <w:szCs w:val="28"/>
        </w:rPr>
        <w:lastRenderedPageBreak/>
        <w:t xml:space="preserve">Приложение № </w:t>
      </w:r>
      <w:r>
        <w:rPr>
          <w:rFonts w:ascii="Times New Roman" w:hAnsi="Times New Roman" w:cs="Times New Roman"/>
          <w:b w:val="0"/>
          <w:sz w:val="28"/>
          <w:szCs w:val="28"/>
        </w:rPr>
        <w:t>1</w:t>
      </w:r>
    </w:p>
    <w:p w:rsidR="00952AD9" w:rsidRPr="00045678" w:rsidRDefault="00952AD9" w:rsidP="00952AD9">
      <w:pPr>
        <w:ind w:left="6379"/>
        <w:rPr>
          <w:bCs/>
          <w:sz w:val="28"/>
          <w:szCs w:val="28"/>
        </w:rPr>
      </w:pPr>
      <w:r w:rsidRPr="00045678">
        <w:rPr>
          <w:sz w:val="28"/>
          <w:szCs w:val="28"/>
        </w:rPr>
        <w:t xml:space="preserve">к </w:t>
      </w:r>
      <w:r>
        <w:rPr>
          <w:sz w:val="28"/>
          <w:szCs w:val="28"/>
        </w:rPr>
        <w:t>Техническому заданию</w:t>
      </w:r>
    </w:p>
    <w:p w:rsidR="00952AD9" w:rsidRDefault="00952AD9" w:rsidP="00952AD9">
      <w:pPr>
        <w:pStyle w:val="1"/>
        <w:spacing w:before="0" w:after="0"/>
        <w:ind w:left="6379"/>
        <w:contextualSpacing/>
        <w:rPr>
          <w:rFonts w:ascii="Times New Roman" w:hAnsi="Times New Roman" w:cs="Times New Roman"/>
          <w:b w:val="0"/>
          <w:sz w:val="28"/>
          <w:szCs w:val="28"/>
        </w:rPr>
      </w:pPr>
    </w:p>
    <w:p w:rsidR="00952AD9" w:rsidRDefault="00952AD9" w:rsidP="009B2F5E">
      <w:pPr>
        <w:pStyle w:val="1"/>
        <w:spacing w:before="0" w:after="0"/>
        <w:ind w:left="1134"/>
        <w:contextualSpacing/>
        <w:jc w:val="center"/>
        <w:rPr>
          <w:rFonts w:ascii="Times New Roman" w:hAnsi="Times New Roman" w:cs="Times New Roman"/>
          <w:b w:val="0"/>
          <w:sz w:val="28"/>
          <w:szCs w:val="28"/>
        </w:rPr>
      </w:pPr>
      <w:r w:rsidRPr="00952AD9">
        <w:rPr>
          <w:rFonts w:ascii="Times New Roman" w:hAnsi="Times New Roman" w:cs="Times New Roman"/>
          <w:b w:val="0"/>
          <w:sz w:val="28"/>
          <w:szCs w:val="28"/>
        </w:rPr>
        <w:t>Ведомость основных объемов работ и материалов</w:t>
      </w:r>
      <w:r>
        <w:rPr>
          <w:rFonts w:ascii="Times New Roman" w:hAnsi="Times New Roman" w:cs="Times New Roman"/>
          <w:b w:val="0"/>
          <w:sz w:val="28"/>
          <w:szCs w:val="28"/>
        </w:rPr>
        <w:t xml:space="preserve"> </w:t>
      </w:r>
      <w:r w:rsidRPr="00952AD9">
        <w:rPr>
          <w:rFonts w:ascii="Times New Roman" w:hAnsi="Times New Roman" w:cs="Times New Roman"/>
          <w:b w:val="0"/>
          <w:sz w:val="28"/>
          <w:szCs w:val="28"/>
        </w:rPr>
        <w:t>на выполнение в 2023 году строительно-монтажных работ, включая поставку материалов и оборудования в рамках реализации проекта «Перевод участка Дербент – Самур (до государственной границы) на систему тяги переменного тока»</w:t>
      </w:r>
    </w:p>
    <w:p w:rsidR="00952AD9" w:rsidRDefault="00952AD9">
      <w:pPr>
        <w:rPr>
          <w:bCs/>
          <w:kern w:val="32"/>
          <w:sz w:val="28"/>
          <w:szCs w:val="28"/>
        </w:rPr>
      </w:pPr>
      <w:r>
        <w:rPr>
          <w:b/>
          <w:sz w:val="28"/>
          <w:szCs w:val="28"/>
        </w:rPr>
        <w:br w:type="page"/>
      </w:r>
    </w:p>
    <w:p w:rsidR="002773D3" w:rsidRPr="00045678" w:rsidRDefault="002773D3" w:rsidP="002773D3">
      <w:pPr>
        <w:pStyle w:val="1"/>
        <w:spacing w:before="0" w:after="0"/>
        <w:ind w:left="6379"/>
        <w:contextualSpacing/>
        <w:rPr>
          <w:rFonts w:ascii="Times New Roman" w:hAnsi="Times New Roman" w:cs="Times New Roman"/>
          <w:b w:val="0"/>
          <w:sz w:val="28"/>
          <w:szCs w:val="28"/>
        </w:rPr>
      </w:pPr>
      <w:r w:rsidRPr="00045678">
        <w:rPr>
          <w:rFonts w:ascii="Times New Roman" w:hAnsi="Times New Roman" w:cs="Times New Roman"/>
          <w:b w:val="0"/>
          <w:sz w:val="28"/>
          <w:szCs w:val="28"/>
        </w:rPr>
        <w:lastRenderedPageBreak/>
        <w:t>Приложение № 3</w:t>
      </w:r>
    </w:p>
    <w:p w:rsidR="002773D3" w:rsidRPr="00045678" w:rsidRDefault="002773D3" w:rsidP="002773D3">
      <w:pPr>
        <w:ind w:left="6379"/>
        <w:rPr>
          <w:bCs/>
          <w:sz w:val="28"/>
          <w:szCs w:val="28"/>
        </w:rPr>
      </w:pPr>
      <w:r w:rsidRPr="00045678">
        <w:rPr>
          <w:sz w:val="28"/>
          <w:szCs w:val="28"/>
        </w:rPr>
        <w:t>к конкурсной документации</w:t>
      </w:r>
    </w:p>
    <w:p w:rsidR="00E715A4" w:rsidRPr="00045678" w:rsidRDefault="00E715A4" w:rsidP="00E715A4">
      <w:pPr>
        <w:rPr>
          <w:sz w:val="28"/>
          <w:szCs w:val="28"/>
        </w:rPr>
      </w:pPr>
    </w:p>
    <w:p w:rsidR="00431F41" w:rsidRPr="00045678" w:rsidRDefault="00E715A4" w:rsidP="002773D3">
      <w:pPr>
        <w:pStyle w:val="13"/>
        <w:spacing w:after="120" w:line="235" w:lineRule="auto"/>
        <w:jc w:val="center"/>
        <w:outlineLvl w:val="2"/>
        <w:rPr>
          <w:rFonts w:ascii="Times New Roman" w:hAnsi="Times New Roman"/>
          <w:bCs/>
          <w:szCs w:val="28"/>
          <w:lang w:val="ru-RU"/>
        </w:rPr>
      </w:pPr>
      <w:r w:rsidRPr="00045678">
        <w:rPr>
          <w:rFonts w:ascii="Times New Roman" w:hAnsi="Times New Roman"/>
          <w:bCs/>
          <w:szCs w:val="28"/>
          <w:lang w:val="ru-RU"/>
        </w:rPr>
        <w:t>Проект Договора</w:t>
      </w:r>
    </w:p>
    <w:p w:rsidR="00E715A4" w:rsidRPr="00045678" w:rsidRDefault="00132185" w:rsidP="00E73C4B">
      <w:pPr>
        <w:jc w:val="center"/>
        <w:rPr>
          <w:rFonts w:eastAsia="MS Mincho"/>
          <w:color w:val="000000"/>
          <w:sz w:val="28"/>
          <w:szCs w:val="28"/>
        </w:rPr>
      </w:pPr>
      <w:r w:rsidRPr="00045678">
        <w:rPr>
          <w:rFonts w:eastAsia="MS Mincho"/>
          <w:color w:val="000000"/>
          <w:sz w:val="28"/>
          <w:szCs w:val="28"/>
        </w:rPr>
        <w:br w:type="column"/>
      </w:r>
    </w:p>
    <w:p w:rsidR="002773D3" w:rsidRPr="00045678" w:rsidRDefault="002773D3" w:rsidP="002773D3">
      <w:pPr>
        <w:pStyle w:val="1"/>
        <w:spacing w:before="0" w:after="0"/>
        <w:ind w:left="6237"/>
        <w:contextualSpacing/>
        <w:rPr>
          <w:rFonts w:ascii="Times New Roman" w:hAnsi="Times New Roman" w:cs="Times New Roman"/>
          <w:b w:val="0"/>
          <w:sz w:val="28"/>
          <w:szCs w:val="28"/>
        </w:rPr>
      </w:pPr>
      <w:r w:rsidRPr="00045678">
        <w:rPr>
          <w:rFonts w:ascii="Times New Roman" w:hAnsi="Times New Roman" w:cs="Times New Roman"/>
          <w:b w:val="0"/>
          <w:sz w:val="28"/>
          <w:szCs w:val="28"/>
        </w:rPr>
        <w:t>Приложение № 4</w:t>
      </w:r>
    </w:p>
    <w:p w:rsidR="002773D3" w:rsidRPr="00045678" w:rsidRDefault="002773D3" w:rsidP="002773D3">
      <w:pPr>
        <w:ind w:left="6237"/>
        <w:rPr>
          <w:bCs/>
          <w:sz w:val="28"/>
          <w:szCs w:val="28"/>
        </w:rPr>
      </w:pPr>
      <w:r w:rsidRPr="00045678">
        <w:rPr>
          <w:sz w:val="28"/>
          <w:szCs w:val="28"/>
        </w:rPr>
        <w:t>к конкурсной документации</w:t>
      </w:r>
    </w:p>
    <w:p w:rsidR="00E715A4" w:rsidRPr="00045678" w:rsidRDefault="00E715A4" w:rsidP="00E715A4"/>
    <w:p w:rsidR="00267BD2" w:rsidRPr="00045678" w:rsidRDefault="00267BD2" w:rsidP="002773D3">
      <w:pPr>
        <w:pStyle w:val="30"/>
        <w:jc w:val="center"/>
        <w:rPr>
          <w:rFonts w:ascii="Times New Roman" w:hAnsi="Times New Roman" w:cs="Times New Roman"/>
          <w:b w:val="0"/>
          <w:i/>
        </w:rPr>
      </w:pPr>
      <w:r w:rsidRPr="00045678">
        <w:rPr>
          <w:rFonts w:ascii="Times New Roman" w:hAnsi="Times New Roman" w:cs="Times New Roman"/>
          <w:b w:val="0"/>
          <w:i/>
          <w:iCs/>
        </w:rPr>
        <w:t xml:space="preserve">ЗАЯВКА </w:t>
      </w:r>
      <w:r w:rsidRPr="00045678">
        <w:rPr>
          <w:rFonts w:ascii="Times New Roman" w:hAnsi="Times New Roman" w:cs="Times New Roman"/>
          <w:b w:val="0"/>
          <w:i/>
        </w:rPr>
        <w:t>НА УЧАСТИЕ</w:t>
      </w:r>
      <w:r w:rsidRPr="00045678">
        <w:rPr>
          <w:rFonts w:ascii="Times New Roman" w:hAnsi="Times New Roman" w:cs="Times New Roman"/>
          <w:b w:val="0"/>
          <w:i/>
        </w:rPr>
        <w:br/>
        <w:t>В КОНКУРСЕ №____</w:t>
      </w:r>
    </w:p>
    <w:p w:rsidR="00AB63CE" w:rsidRPr="00045678" w:rsidRDefault="00AB63CE" w:rsidP="00AB63CE">
      <w:pPr>
        <w:jc w:val="center"/>
        <w:rPr>
          <w:i/>
          <w:sz w:val="28"/>
          <w:szCs w:val="28"/>
        </w:rPr>
      </w:pPr>
      <w:r w:rsidRPr="00045678">
        <w:rPr>
          <w:i/>
          <w:sz w:val="28"/>
          <w:szCs w:val="28"/>
        </w:rPr>
        <w:t>На бланке участника</w:t>
      </w:r>
    </w:p>
    <w:p w:rsidR="00267BD2" w:rsidRPr="00045678" w:rsidRDefault="00267BD2" w:rsidP="00267BD2"/>
    <w:p w:rsidR="00267BD2" w:rsidRPr="00045678" w:rsidRDefault="00267BD2" w:rsidP="00132185">
      <w:pPr>
        <w:pStyle w:val="11"/>
        <w:spacing w:line="240" w:lineRule="atLeast"/>
        <w:ind w:firstLine="0"/>
        <w:jc w:val="center"/>
        <w:rPr>
          <w:i/>
          <w:sz w:val="20"/>
        </w:rPr>
      </w:pPr>
      <w:r w:rsidRPr="00560D78">
        <w:rPr>
          <w:i/>
          <w:sz w:val="20"/>
        </w:rPr>
        <w:t>(указать наименование участника, а в случае участия нескольких лиц на стороне одного участника, наименование каждого лица, выступающего на стороне участника)</w:t>
      </w:r>
    </w:p>
    <w:p w:rsidR="00267BD2" w:rsidRPr="00045678" w:rsidRDefault="00267BD2" w:rsidP="00132185">
      <w:pPr>
        <w:pStyle w:val="11"/>
        <w:spacing w:line="240" w:lineRule="atLeast"/>
        <w:ind w:firstLine="0"/>
        <w:rPr>
          <w:szCs w:val="28"/>
        </w:rPr>
      </w:pPr>
      <w:r w:rsidRPr="00045678">
        <w:rPr>
          <w:szCs w:val="28"/>
        </w:rPr>
        <w:t>(далее – участник) полностью изучив всю конкурсную документацию подает заявку на участие в конкурсе</w:t>
      </w:r>
    </w:p>
    <w:p w:rsidR="00267BD2" w:rsidRPr="00045678" w:rsidRDefault="00267BD2" w:rsidP="00132185">
      <w:pPr>
        <w:pStyle w:val="11"/>
        <w:spacing w:line="240" w:lineRule="atLeast"/>
        <w:ind w:firstLine="0"/>
        <w:rPr>
          <w:szCs w:val="28"/>
        </w:rPr>
      </w:pPr>
      <w:r w:rsidRPr="00045678">
        <w:rPr>
          <w:szCs w:val="28"/>
        </w:rPr>
        <w:t>№ ___________________________________________________</w:t>
      </w:r>
    </w:p>
    <w:p w:rsidR="00267BD2" w:rsidRPr="00045678" w:rsidRDefault="00267BD2" w:rsidP="00132185">
      <w:pPr>
        <w:pStyle w:val="11"/>
        <w:spacing w:line="240" w:lineRule="atLeast"/>
        <w:ind w:firstLine="0"/>
        <w:jc w:val="center"/>
        <w:rPr>
          <w:szCs w:val="28"/>
        </w:rPr>
      </w:pPr>
      <w:r w:rsidRPr="00045678">
        <w:rPr>
          <w:sz w:val="20"/>
        </w:rPr>
        <w:t>(</w:t>
      </w:r>
      <w:r w:rsidRPr="00045678">
        <w:rPr>
          <w:i/>
          <w:sz w:val="20"/>
        </w:rPr>
        <w:t>указать номер конкурса согласно конкурсной документации)</w:t>
      </w:r>
    </w:p>
    <w:p w:rsidR="00267BD2" w:rsidRPr="00045678" w:rsidRDefault="00267BD2" w:rsidP="00132185">
      <w:pPr>
        <w:pStyle w:val="11"/>
        <w:spacing w:line="240" w:lineRule="atLeast"/>
        <w:ind w:firstLine="0"/>
        <w:jc w:val="center"/>
        <w:rPr>
          <w:szCs w:val="28"/>
        </w:rPr>
      </w:pPr>
      <w:r w:rsidRPr="00045678">
        <w:rPr>
          <w:szCs w:val="28"/>
        </w:rPr>
        <w:t xml:space="preserve">(далее – конкурс) на право заключения договора ________________________ _________________________________________________________________ </w:t>
      </w:r>
      <w:r w:rsidRPr="00045678">
        <w:rPr>
          <w:sz w:val="20"/>
        </w:rPr>
        <w:t>(</w:t>
      </w:r>
      <w:r w:rsidRPr="00045678">
        <w:rPr>
          <w:i/>
          <w:sz w:val="20"/>
        </w:rPr>
        <w:t>указать предмет договора согласно конкурсной документации</w:t>
      </w:r>
      <w:r w:rsidRPr="00045678">
        <w:rPr>
          <w:sz w:val="20"/>
        </w:rPr>
        <w:t>)</w:t>
      </w:r>
    </w:p>
    <w:p w:rsidR="00267BD2" w:rsidRPr="00045678" w:rsidRDefault="00267BD2" w:rsidP="009D4C6E">
      <w:pPr>
        <w:pStyle w:val="110"/>
        <w:spacing w:line="360" w:lineRule="exact"/>
        <w:rPr>
          <w:szCs w:val="28"/>
        </w:rPr>
      </w:pPr>
      <w:r w:rsidRPr="00045678">
        <w:rPr>
          <w:szCs w:val="28"/>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67BD2" w:rsidRPr="00045678" w:rsidRDefault="00267BD2" w:rsidP="009D4C6E">
      <w:pPr>
        <w:pStyle w:val="110"/>
        <w:spacing w:line="360" w:lineRule="exact"/>
        <w:ind w:firstLine="708"/>
        <w:rPr>
          <w:szCs w:val="28"/>
        </w:rPr>
      </w:pPr>
      <w:r w:rsidRPr="00045678">
        <w:rPr>
          <w:szCs w:val="28"/>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267BD2" w:rsidRPr="00045678" w:rsidRDefault="00267BD2" w:rsidP="009D4C6E">
      <w:pPr>
        <w:pStyle w:val="110"/>
        <w:spacing w:line="360" w:lineRule="exact"/>
        <w:ind w:firstLine="708"/>
        <w:rPr>
          <w:szCs w:val="28"/>
        </w:rPr>
      </w:pPr>
      <w:r w:rsidRPr="00045678">
        <w:rPr>
          <w:szCs w:val="28"/>
        </w:rPr>
        <w:t>Настоящим подтверждается, что участник ознакомился с условиями конкурсной документации, с ними согласен и возражений не имеет.</w:t>
      </w:r>
    </w:p>
    <w:p w:rsidR="00267BD2" w:rsidRPr="00045678" w:rsidRDefault="00267BD2" w:rsidP="009D4C6E">
      <w:pPr>
        <w:pStyle w:val="110"/>
        <w:spacing w:line="360" w:lineRule="exact"/>
        <w:ind w:firstLine="709"/>
        <w:rPr>
          <w:szCs w:val="28"/>
        </w:rPr>
      </w:pPr>
      <w:r w:rsidRPr="00045678">
        <w:rPr>
          <w:szCs w:val="28"/>
        </w:rPr>
        <w:t>В частности, участник, подавая настоящую заявку, согласен с тем, что:</w:t>
      </w:r>
    </w:p>
    <w:p w:rsidR="00267BD2" w:rsidRPr="00045678" w:rsidRDefault="00267BD2" w:rsidP="009D4C6E">
      <w:pPr>
        <w:pStyle w:val="af6"/>
        <w:widowControl w:val="0"/>
        <w:tabs>
          <w:tab w:val="left" w:pos="960"/>
          <w:tab w:val="left" w:pos="1080"/>
        </w:tabs>
        <w:spacing w:after="0" w:line="360" w:lineRule="exact"/>
        <w:ind w:left="0" w:firstLine="720"/>
        <w:jc w:val="both"/>
        <w:rPr>
          <w:sz w:val="28"/>
          <w:szCs w:val="28"/>
        </w:rPr>
      </w:pPr>
      <w:r w:rsidRPr="00045678">
        <w:rPr>
          <w:sz w:val="28"/>
          <w:szCs w:val="28"/>
        </w:rPr>
        <w:t xml:space="preserve">- результаты рассмотрения заявки зависят от проверки всех данных, представленных </w:t>
      </w:r>
      <w:r w:rsidRPr="00045678">
        <w:rPr>
          <w:i/>
          <w:sz w:val="28"/>
          <w:szCs w:val="28"/>
        </w:rPr>
        <w:t>участником</w:t>
      </w:r>
      <w:r w:rsidRPr="00045678">
        <w:rPr>
          <w:sz w:val="28"/>
          <w:szCs w:val="28"/>
        </w:rPr>
        <w:t>, а также иных сведений, имеющихся в распоряжении заказчика;</w:t>
      </w:r>
    </w:p>
    <w:p w:rsidR="00267BD2" w:rsidRPr="00045678" w:rsidRDefault="00267BD2" w:rsidP="009D4C6E">
      <w:pPr>
        <w:pStyle w:val="af6"/>
        <w:tabs>
          <w:tab w:val="left" w:pos="1080"/>
          <w:tab w:val="left" w:pos="7938"/>
        </w:tabs>
        <w:spacing w:after="0" w:line="360" w:lineRule="exact"/>
        <w:ind w:left="0" w:firstLine="720"/>
        <w:jc w:val="both"/>
        <w:rPr>
          <w:sz w:val="28"/>
          <w:szCs w:val="28"/>
        </w:rPr>
      </w:pPr>
      <w:r w:rsidRPr="00045678">
        <w:rPr>
          <w:sz w:val="28"/>
          <w:szCs w:val="28"/>
        </w:rPr>
        <w:t xml:space="preserve">- за любую ошибку или упущение в представленной </w:t>
      </w:r>
      <w:r w:rsidRPr="00045678">
        <w:rPr>
          <w:i/>
          <w:sz w:val="28"/>
          <w:szCs w:val="28"/>
        </w:rPr>
        <w:t xml:space="preserve">участником </w:t>
      </w:r>
      <w:r w:rsidRPr="00045678">
        <w:rPr>
          <w:sz w:val="28"/>
          <w:szCs w:val="28"/>
        </w:rPr>
        <w:t xml:space="preserve">заявке ответственность целиком и полностью будет лежать на </w:t>
      </w:r>
      <w:r w:rsidRPr="00045678">
        <w:rPr>
          <w:i/>
          <w:sz w:val="28"/>
          <w:szCs w:val="28"/>
        </w:rPr>
        <w:t>участнике;</w:t>
      </w:r>
    </w:p>
    <w:p w:rsidR="00267BD2" w:rsidRPr="00045678" w:rsidRDefault="00267BD2" w:rsidP="009D4C6E">
      <w:pPr>
        <w:pStyle w:val="af6"/>
        <w:tabs>
          <w:tab w:val="left" w:pos="1080"/>
          <w:tab w:val="left" w:pos="7938"/>
        </w:tabs>
        <w:spacing w:after="0" w:line="360" w:lineRule="exact"/>
        <w:ind w:left="0" w:firstLine="720"/>
        <w:jc w:val="both"/>
        <w:rPr>
          <w:sz w:val="28"/>
          <w:szCs w:val="28"/>
        </w:rPr>
      </w:pPr>
      <w:r w:rsidRPr="00045678">
        <w:rPr>
          <w:sz w:val="28"/>
          <w:szCs w:val="28"/>
        </w:rPr>
        <w:t>- заказчик вправе отказаться от проведения конкурса в порядке, предусмотренном конкурсной документацией без объяснения причин;</w:t>
      </w:r>
    </w:p>
    <w:p w:rsidR="00267BD2" w:rsidRPr="00045678" w:rsidRDefault="00267BD2" w:rsidP="009D4C6E">
      <w:pPr>
        <w:pStyle w:val="af6"/>
        <w:tabs>
          <w:tab w:val="left" w:pos="1080"/>
          <w:tab w:val="left" w:pos="7938"/>
        </w:tabs>
        <w:spacing w:after="0" w:line="360" w:lineRule="exact"/>
        <w:ind w:left="0" w:firstLine="720"/>
        <w:jc w:val="both"/>
        <w:rPr>
          <w:sz w:val="28"/>
          <w:szCs w:val="28"/>
        </w:rPr>
      </w:pPr>
      <w:r w:rsidRPr="00045678">
        <w:rPr>
          <w:sz w:val="28"/>
          <w:szCs w:val="28"/>
        </w:rPr>
        <w:t>- по итогам конкурса заказчик вправе заключить договоры с несколькими участниками конкурса в порядке и в случае</w:t>
      </w:r>
      <w:r w:rsidRPr="00045678">
        <w:rPr>
          <w:sz w:val="28"/>
        </w:rPr>
        <w:t>, установленных</w:t>
      </w:r>
      <w:r w:rsidRPr="00045678">
        <w:rPr>
          <w:sz w:val="28"/>
          <w:szCs w:val="28"/>
        </w:rPr>
        <w:t xml:space="preserve"> конкурсной документацией.</w:t>
      </w:r>
    </w:p>
    <w:p w:rsidR="00267BD2" w:rsidRPr="00045678" w:rsidRDefault="00267BD2" w:rsidP="009D4C6E">
      <w:pPr>
        <w:spacing w:line="360" w:lineRule="exact"/>
        <w:ind w:firstLine="709"/>
        <w:jc w:val="both"/>
        <w:rPr>
          <w:sz w:val="28"/>
          <w:szCs w:val="20"/>
        </w:rPr>
      </w:pPr>
      <w:r w:rsidRPr="00045678">
        <w:rPr>
          <w:sz w:val="28"/>
          <w:szCs w:val="20"/>
        </w:rPr>
        <w:t>В случае признания участника победителем (в случае принятия решения о заключении договора с участником) участник обязуется:</w:t>
      </w:r>
    </w:p>
    <w:p w:rsidR="00267BD2" w:rsidRPr="00045678" w:rsidRDefault="00267BD2" w:rsidP="009D4C6E">
      <w:pPr>
        <w:numPr>
          <w:ilvl w:val="0"/>
          <w:numId w:val="1"/>
        </w:numPr>
        <w:spacing w:line="360" w:lineRule="exact"/>
        <w:ind w:left="0" w:firstLine="714"/>
        <w:jc w:val="both"/>
        <w:rPr>
          <w:sz w:val="28"/>
          <w:szCs w:val="20"/>
        </w:rPr>
      </w:pPr>
      <w:r w:rsidRPr="00045678">
        <w:rPr>
          <w:sz w:val="28"/>
          <w:szCs w:val="20"/>
        </w:rPr>
        <w:lastRenderedPageBreak/>
        <w:t xml:space="preserve">Придерживаться положений нашей заявки в </w:t>
      </w:r>
      <w:r w:rsidR="00D114C4" w:rsidRPr="00045678">
        <w:rPr>
          <w:sz w:val="28"/>
          <w:szCs w:val="20"/>
        </w:rPr>
        <w:t xml:space="preserve">120 (ста двадцати) календарных дней </w:t>
      </w:r>
      <w:proofErr w:type="spellStart"/>
      <w:r w:rsidRPr="00045678">
        <w:rPr>
          <w:sz w:val="28"/>
          <w:szCs w:val="20"/>
        </w:rPr>
        <w:t>дней</w:t>
      </w:r>
      <w:proofErr w:type="spellEnd"/>
      <w:r w:rsidRPr="00045678">
        <w:rPr>
          <w:sz w:val="28"/>
          <w:szCs w:val="20"/>
        </w:rPr>
        <w:t xml:space="preserve"> (</w:t>
      </w:r>
      <w:r w:rsidRPr="00045678">
        <w:rPr>
          <w:i/>
          <w:sz w:val="28"/>
          <w:szCs w:val="20"/>
        </w:rPr>
        <w:t>участник вправе указать более длительный срок действия заявки</w:t>
      </w:r>
      <w:r w:rsidRPr="00045678">
        <w:rPr>
          <w:sz w:val="28"/>
          <w:szCs w:val="20"/>
        </w:rPr>
        <w:t xml:space="preserve">) с даты, </w:t>
      </w:r>
      <w:r w:rsidRPr="00045678">
        <w:rPr>
          <w:sz w:val="28"/>
        </w:rPr>
        <w:t xml:space="preserve">установленной как день </w:t>
      </w:r>
      <w:r w:rsidRPr="00045678">
        <w:rPr>
          <w:sz w:val="28"/>
          <w:szCs w:val="28"/>
        </w:rPr>
        <w:t>вскрытия заявок</w:t>
      </w:r>
      <w:r w:rsidRPr="00045678">
        <w:rPr>
          <w:sz w:val="28"/>
          <w:szCs w:val="20"/>
        </w:rPr>
        <w:t>. Заявка будет оставаться для нас обязательной до истечения указанного периода.</w:t>
      </w:r>
    </w:p>
    <w:p w:rsidR="00267BD2" w:rsidRPr="00045678" w:rsidRDefault="00267BD2" w:rsidP="009D4C6E">
      <w:pPr>
        <w:numPr>
          <w:ilvl w:val="0"/>
          <w:numId w:val="1"/>
        </w:numPr>
        <w:spacing w:line="360" w:lineRule="exact"/>
        <w:ind w:left="0" w:firstLine="714"/>
        <w:jc w:val="both"/>
        <w:rPr>
          <w:sz w:val="28"/>
          <w:szCs w:val="20"/>
        </w:rPr>
      </w:pPr>
      <w:r w:rsidRPr="00045678">
        <w:rPr>
          <w:sz w:val="28"/>
          <w:szCs w:val="20"/>
        </w:rPr>
        <w:t xml:space="preserve">До заключения договора представить сведения о своих владельцах, включая конечных бенефициаров, с приложением подтверждающих документов. </w:t>
      </w:r>
    </w:p>
    <w:p w:rsidR="00267BD2" w:rsidRPr="00045678" w:rsidRDefault="00267BD2" w:rsidP="009D4C6E">
      <w:pPr>
        <w:numPr>
          <w:ilvl w:val="0"/>
          <w:numId w:val="1"/>
        </w:numPr>
        <w:spacing w:line="360" w:lineRule="exact"/>
        <w:ind w:left="0" w:firstLine="714"/>
        <w:jc w:val="both"/>
        <w:rPr>
          <w:sz w:val="28"/>
          <w:szCs w:val="20"/>
        </w:rPr>
      </w:pPr>
      <w:r w:rsidRPr="00045678">
        <w:rPr>
          <w:sz w:val="28"/>
          <w:szCs w:val="20"/>
        </w:rPr>
        <w:t>Подписать договор(ы) на условиях настоящей конкурсной заявки и на условиях, объявленных в конкурсной документации.</w:t>
      </w:r>
    </w:p>
    <w:p w:rsidR="00267BD2" w:rsidRPr="00045678" w:rsidRDefault="00267BD2" w:rsidP="009D4C6E">
      <w:pPr>
        <w:numPr>
          <w:ilvl w:val="0"/>
          <w:numId w:val="1"/>
        </w:numPr>
        <w:spacing w:line="360" w:lineRule="exact"/>
        <w:ind w:left="0" w:firstLine="714"/>
        <w:jc w:val="both"/>
        <w:rPr>
          <w:sz w:val="28"/>
          <w:szCs w:val="20"/>
        </w:rPr>
      </w:pPr>
      <w:r w:rsidRPr="00045678">
        <w:rPr>
          <w:sz w:val="28"/>
          <w:szCs w:val="20"/>
        </w:rPr>
        <w:t xml:space="preserve">Исполнять обязанности, предусмотренные заключенным договором, строго в соответствии с требованиями такого договора. </w:t>
      </w:r>
    </w:p>
    <w:p w:rsidR="00267BD2" w:rsidRPr="00045678" w:rsidRDefault="00267BD2" w:rsidP="009D4C6E">
      <w:pPr>
        <w:numPr>
          <w:ilvl w:val="0"/>
          <w:numId w:val="1"/>
        </w:numPr>
        <w:spacing w:line="360" w:lineRule="exact"/>
        <w:ind w:left="0" w:firstLine="714"/>
        <w:jc w:val="both"/>
        <w:rPr>
          <w:sz w:val="28"/>
          <w:szCs w:val="20"/>
        </w:rPr>
      </w:pPr>
      <w:r w:rsidRPr="00045678">
        <w:rPr>
          <w:sz w:val="28"/>
          <w:szCs w:val="20"/>
        </w:rPr>
        <w:t>Не вносить в договор изменения, не предусмотренные условиями конкурсной документации.</w:t>
      </w:r>
    </w:p>
    <w:p w:rsidR="00267BD2" w:rsidRPr="00045678" w:rsidRDefault="00267BD2" w:rsidP="009D4C6E">
      <w:pPr>
        <w:pStyle w:val="aa"/>
        <w:spacing w:line="360" w:lineRule="exact"/>
        <w:rPr>
          <w:rFonts w:eastAsia="Times New Roman"/>
          <w:sz w:val="28"/>
          <w:szCs w:val="20"/>
        </w:rPr>
      </w:pPr>
      <w:r w:rsidRPr="00045678">
        <w:rPr>
          <w:rFonts w:eastAsia="Times New Roman"/>
          <w:sz w:val="28"/>
          <w:szCs w:val="20"/>
        </w:rPr>
        <w:t>Участник подтверждает, что:</w:t>
      </w:r>
    </w:p>
    <w:p w:rsidR="00267BD2" w:rsidRPr="00045678" w:rsidRDefault="00267BD2" w:rsidP="009D4C6E">
      <w:pPr>
        <w:pStyle w:val="aa"/>
        <w:spacing w:line="360" w:lineRule="exact"/>
        <w:rPr>
          <w:rFonts w:eastAsia="Times New Roman"/>
          <w:sz w:val="28"/>
          <w:szCs w:val="20"/>
        </w:rPr>
      </w:pPr>
      <w:r w:rsidRPr="00045678">
        <w:rPr>
          <w:rFonts w:eastAsia="Times New Roman"/>
          <w:sz w:val="28"/>
          <w:szCs w:val="20"/>
        </w:rPr>
        <w:t xml:space="preserve">- </w:t>
      </w:r>
      <w:r w:rsidR="003D54DF">
        <w:rPr>
          <w:rFonts w:eastAsia="Times New Roman"/>
          <w:sz w:val="28"/>
          <w:szCs w:val="20"/>
        </w:rPr>
        <w:t>оборудование</w:t>
      </w:r>
      <w:r w:rsidRPr="00045678">
        <w:rPr>
          <w:rFonts w:eastAsia="Times New Roman"/>
          <w:sz w:val="28"/>
          <w:szCs w:val="20"/>
        </w:rPr>
        <w:t>, результаты работ, услуг, предлагаемые участником, свободны от любых прав со стороны третьих лиц, участник согласен передать все права на товары, результаты работ, услуг в случае признания победителем заказчику;</w:t>
      </w:r>
    </w:p>
    <w:p w:rsidR="00267BD2" w:rsidRPr="00045678" w:rsidRDefault="00267BD2" w:rsidP="009D4C6E">
      <w:pPr>
        <w:pStyle w:val="aa"/>
        <w:spacing w:line="360" w:lineRule="exact"/>
        <w:rPr>
          <w:rFonts w:eastAsia="Times New Roman"/>
          <w:sz w:val="28"/>
          <w:szCs w:val="20"/>
        </w:rPr>
      </w:pPr>
      <w:r w:rsidRPr="00045678">
        <w:rPr>
          <w:rFonts w:eastAsia="Times New Roman"/>
          <w:sz w:val="28"/>
          <w:szCs w:val="20"/>
        </w:rPr>
        <w:t xml:space="preserve">- </w:t>
      </w:r>
      <w:r w:rsidR="003D54DF" w:rsidRPr="00045678">
        <w:rPr>
          <w:rFonts w:eastAsia="Times New Roman"/>
          <w:sz w:val="28"/>
          <w:szCs w:val="20"/>
        </w:rPr>
        <w:t>поставляем</w:t>
      </w:r>
      <w:r w:rsidR="003D54DF">
        <w:rPr>
          <w:rFonts w:eastAsia="Times New Roman"/>
          <w:sz w:val="28"/>
          <w:szCs w:val="20"/>
        </w:rPr>
        <w:t>ое</w:t>
      </w:r>
      <w:r w:rsidR="003D54DF" w:rsidRPr="00045678">
        <w:rPr>
          <w:rFonts w:eastAsia="Times New Roman"/>
          <w:sz w:val="28"/>
          <w:szCs w:val="20"/>
        </w:rPr>
        <w:t xml:space="preserve"> </w:t>
      </w:r>
      <w:r w:rsidR="003D54DF">
        <w:rPr>
          <w:rFonts w:eastAsia="Times New Roman"/>
          <w:sz w:val="28"/>
          <w:szCs w:val="20"/>
        </w:rPr>
        <w:t>оборудование</w:t>
      </w:r>
      <w:r w:rsidR="003D54DF" w:rsidRPr="00045678">
        <w:rPr>
          <w:rFonts w:eastAsia="Times New Roman"/>
          <w:sz w:val="28"/>
          <w:szCs w:val="20"/>
        </w:rPr>
        <w:t xml:space="preserve"> </w:t>
      </w:r>
      <w:r w:rsidRPr="00045678">
        <w:rPr>
          <w:rFonts w:eastAsia="Times New Roman"/>
          <w:sz w:val="28"/>
          <w:szCs w:val="20"/>
        </w:rPr>
        <w:t xml:space="preserve">не является контрафактным </w:t>
      </w:r>
      <w:r w:rsidRPr="00045678">
        <w:rPr>
          <w:sz w:val="28"/>
          <w:szCs w:val="28"/>
        </w:rPr>
        <w:t>(применимо если условиями закупки предусмотрена поставка товара)</w:t>
      </w:r>
      <w:r w:rsidRPr="00045678">
        <w:rPr>
          <w:rFonts w:eastAsia="Times New Roman"/>
          <w:sz w:val="28"/>
          <w:szCs w:val="20"/>
        </w:rPr>
        <w:t>;</w:t>
      </w:r>
    </w:p>
    <w:p w:rsidR="00267BD2" w:rsidRPr="00045678" w:rsidRDefault="00267BD2" w:rsidP="009D4C6E">
      <w:pPr>
        <w:pStyle w:val="ConsPlusNormal"/>
        <w:spacing w:line="360" w:lineRule="exact"/>
        <w:ind w:firstLine="709"/>
        <w:jc w:val="both"/>
        <w:rPr>
          <w:szCs w:val="20"/>
        </w:rPr>
      </w:pPr>
      <w:r w:rsidRPr="00045678">
        <w:rPr>
          <w:szCs w:val="20"/>
        </w:rPr>
        <w:t xml:space="preserve">- </w:t>
      </w:r>
      <w:r w:rsidR="003D54DF" w:rsidRPr="00045678">
        <w:t>поставляем</w:t>
      </w:r>
      <w:r w:rsidR="003D54DF">
        <w:t>ое</w:t>
      </w:r>
      <w:r w:rsidR="003D54DF" w:rsidRPr="00045678">
        <w:t xml:space="preserve"> </w:t>
      </w:r>
      <w:r w:rsidR="003D54DF">
        <w:t>оборудование</w:t>
      </w:r>
      <w:r w:rsidR="003D54DF" w:rsidRPr="00045678">
        <w:t xml:space="preserve"> </w:t>
      </w:r>
      <w:r w:rsidRPr="00045678">
        <w:t xml:space="preserve">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документации (применимо если условиями закупки предусмотрена поставка </w:t>
      </w:r>
      <w:r w:rsidR="0077244D">
        <w:t>оборудования</w:t>
      </w:r>
      <w:r w:rsidRPr="00045678">
        <w:t>);</w:t>
      </w:r>
    </w:p>
    <w:p w:rsidR="00267BD2" w:rsidRPr="00045678" w:rsidRDefault="00267BD2" w:rsidP="009D4C6E">
      <w:pPr>
        <w:pStyle w:val="aa"/>
        <w:spacing w:line="360" w:lineRule="exact"/>
        <w:rPr>
          <w:rFonts w:eastAsia="Times New Roman"/>
          <w:sz w:val="28"/>
          <w:szCs w:val="20"/>
        </w:rPr>
      </w:pPr>
      <w:r w:rsidRPr="00045678">
        <w:rPr>
          <w:rFonts w:eastAsia="Times New Roman"/>
          <w:sz w:val="28"/>
          <w:szCs w:val="20"/>
        </w:rPr>
        <w:t>- участник не находится в процессе ликвидации;</w:t>
      </w:r>
    </w:p>
    <w:p w:rsidR="00267BD2" w:rsidRPr="00045678" w:rsidRDefault="00267BD2" w:rsidP="009D4C6E">
      <w:pPr>
        <w:pStyle w:val="aa"/>
        <w:spacing w:line="360" w:lineRule="exact"/>
        <w:rPr>
          <w:rFonts w:eastAsia="Times New Roman"/>
          <w:sz w:val="28"/>
          <w:szCs w:val="20"/>
        </w:rPr>
      </w:pPr>
      <w:r w:rsidRPr="00045678">
        <w:rPr>
          <w:rFonts w:eastAsia="Times New Roman"/>
          <w:sz w:val="28"/>
          <w:szCs w:val="20"/>
        </w:rPr>
        <w:t>- в отношении</w:t>
      </w:r>
      <w:r w:rsidRPr="00045678">
        <w:rPr>
          <w:sz w:val="28"/>
        </w:rPr>
        <w:t xml:space="preserve"> </w:t>
      </w:r>
      <w:r w:rsidRPr="00045678">
        <w:rPr>
          <w:rFonts w:eastAsia="Times New Roman"/>
          <w:sz w:val="28"/>
          <w:szCs w:val="20"/>
        </w:rPr>
        <w:t>участника не открыто конкурсное производство;</w:t>
      </w:r>
    </w:p>
    <w:p w:rsidR="00267BD2" w:rsidRPr="00045678" w:rsidRDefault="00267BD2" w:rsidP="009D4C6E">
      <w:pPr>
        <w:pStyle w:val="aa"/>
        <w:spacing w:line="360" w:lineRule="exact"/>
        <w:rPr>
          <w:rFonts w:eastAsia="Times New Roman"/>
          <w:sz w:val="28"/>
          <w:szCs w:val="20"/>
        </w:rPr>
      </w:pPr>
      <w:r w:rsidRPr="00045678">
        <w:rPr>
          <w:rFonts w:eastAsia="Times New Roman"/>
          <w:sz w:val="28"/>
          <w:szCs w:val="20"/>
        </w:rPr>
        <w:t>- на имущество участника не наложен арест, экономическая деятельность не приостановлена;</w:t>
      </w:r>
    </w:p>
    <w:p w:rsidR="008047A4" w:rsidRPr="00045678" w:rsidRDefault="008047A4" w:rsidP="009D4C6E">
      <w:pPr>
        <w:pStyle w:val="aa"/>
        <w:spacing w:line="360" w:lineRule="exact"/>
        <w:rPr>
          <w:rFonts w:eastAsia="Times New Roman"/>
          <w:sz w:val="28"/>
          <w:szCs w:val="20"/>
        </w:rPr>
      </w:pPr>
      <w:r w:rsidRPr="00045678">
        <w:rPr>
          <w:sz w:val="28"/>
          <w:szCs w:val="28"/>
        </w:rPr>
        <w:t>- участник - юридическое лицо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rsidR="00267BD2" w:rsidRPr="00045678" w:rsidRDefault="00267BD2" w:rsidP="009D4C6E">
      <w:pPr>
        <w:pStyle w:val="aa"/>
        <w:spacing w:line="360" w:lineRule="exact"/>
        <w:rPr>
          <w:rFonts w:eastAsia="Times New Roman"/>
          <w:sz w:val="28"/>
          <w:szCs w:val="20"/>
        </w:rPr>
      </w:pPr>
      <w:r w:rsidRPr="00045678">
        <w:rPr>
          <w:rFonts w:eastAsia="Times New Roman"/>
          <w:sz w:val="28"/>
          <w:szCs w:val="20"/>
        </w:rPr>
        <w:t xml:space="preserve">- у руководителей, членов коллегиального исполнительного органа и главного бухгалтера участника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w:t>
      </w:r>
      <w:r w:rsidR="0077244D">
        <w:rPr>
          <w:rFonts w:eastAsia="Times New Roman"/>
          <w:sz w:val="28"/>
          <w:szCs w:val="20"/>
        </w:rPr>
        <w:t>оборудования</w:t>
      </w:r>
      <w:r w:rsidRPr="00045678">
        <w:rPr>
          <w:rFonts w:eastAsia="Times New Roman"/>
          <w:sz w:val="28"/>
          <w:szCs w:val="20"/>
        </w:rPr>
        <w:t>, выполнением работ, оказанием услуг, являющихся предметом конкурса, и административные наказания в виде дисквалификации;</w:t>
      </w:r>
    </w:p>
    <w:p w:rsidR="008047A4" w:rsidRPr="00045678" w:rsidRDefault="008047A4" w:rsidP="009D4C6E">
      <w:pPr>
        <w:pStyle w:val="aa"/>
        <w:spacing w:line="360" w:lineRule="exact"/>
        <w:rPr>
          <w:rFonts w:eastAsia="Times New Roman"/>
          <w:sz w:val="28"/>
          <w:szCs w:val="20"/>
        </w:rPr>
      </w:pPr>
      <w:r w:rsidRPr="00045678">
        <w:rPr>
          <w:rFonts w:eastAsia="Times New Roman"/>
          <w:sz w:val="28"/>
          <w:szCs w:val="20"/>
        </w:rPr>
        <w:lastRenderedPageBreak/>
        <w:t xml:space="preserve">- между участником и заказчиком отсутствует конфликт интересов, под которым понимаются случаи, при которых руководитель заказчика, член экспертной группы, член комиссии, лицо, ответственное за организацию 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с физическими лицами, в том числе зарегистрированными в качестве индивидуального предпринимателя, - участниками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045678">
        <w:rPr>
          <w:rFonts w:eastAsia="Times New Roman"/>
          <w:sz w:val="28"/>
          <w:szCs w:val="20"/>
        </w:rPr>
        <w:t>неполнородными</w:t>
      </w:r>
      <w:proofErr w:type="spellEnd"/>
      <w:r w:rsidRPr="00045678">
        <w:rPr>
          <w:rFonts w:eastAsia="Times New Roman"/>
          <w:sz w:val="28"/>
          <w:szCs w:val="20"/>
        </w:rPr>
        <w:t xml:space="preserve"> (имеющими общих отца или мать) братьями и сестрами), усыновителями или усыновленными указанных физических лиц.</w:t>
      </w:r>
    </w:p>
    <w:p w:rsidR="008047A4" w:rsidRPr="00045678" w:rsidRDefault="008047A4" w:rsidP="009D4C6E">
      <w:pPr>
        <w:pStyle w:val="aa"/>
        <w:spacing w:line="360" w:lineRule="exact"/>
        <w:rPr>
          <w:rFonts w:eastAsia="Times New Roman"/>
          <w:sz w:val="28"/>
          <w:szCs w:val="20"/>
        </w:rPr>
      </w:pPr>
    </w:p>
    <w:p w:rsidR="00267BD2" w:rsidRPr="00045678" w:rsidRDefault="00267BD2" w:rsidP="009D4C6E">
      <w:pPr>
        <w:pStyle w:val="aa"/>
        <w:spacing w:line="360" w:lineRule="exact"/>
        <w:rPr>
          <w:sz w:val="28"/>
          <w:szCs w:val="20"/>
        </w:rPr>
      </w:pPr>
      <w:r w:rsidRPr="00045678">
        <w:rPr>
          <w:sz w:val="28"/>
          <w:szCs w:val="20"/>
        </w:rPr>
        <w:t>- сведения об участнике отсутствуют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267BD2" w:rsidRPr="00045678" w:rsidRDefault="00267BD2" w:rsidP="009D4C6E">
      <w:pPr>
        <w:pStyle w:val="11"/>
        <w:spacing w:line="360" w:lineRule="exact"/>
        <w:ind w:firstLine="709"/>
      </w:pPr>
      <w:r w:rsidRPr="00045678">
        <w:t>- участник извещен о включении сведений об участнике в Реестр недобросовестных поставщиков в случае уклонения участника от заключения договора;</w:t>
      </w:r>
    </w:p>
    <w:p w:rsidR="00267BD2" w:rsidRPr="00045678" w:rsidRDefault="00267BD2" w:rsidP="009D4C6E">
      <w:pPr>
        <w:pStyle w:val="11"/>
        <w:spacing w:line="360" w:lineRule="exact"/>
        <w:ind w:firstLine="709"/>
      </w:pPr>
      <w:r w:rsidRPr="00045678">
        <w:t>- участнику известно, что за подделку, изготовление официального документа, а также штампов, печатей и бланков, а равно за использование заведомо подложного документа, поддельных штампов, печатей и бланков предусмотрена уголовная или административная ответственность.</w:t>
      </w:r>
    </w:p>
    <w:p w:rsidR="008047A4" w:rsidRPr="00045678" w:rsidRDefault="008047A4" w:rsidP="009D4C6E">
      <w:pPr>
        <w:pStyle w:val="11"/>
        <w:spacing w:line="360" w:lineRule="exact"/>
        <w:ind w:firstLine="709"/>
      </w:pPr>
      <w:r w:rsidRPr="00045678">
        <w:t>-</w:t>
      </w:r>
      <w:r w:rsidRPr="00045678">
        <w:tab/>
        <w:t>у участника отсутствуют недоимки по налогам, сборам, просроченной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w:t>
      </w:r>
    </w:p>
    <w:p w:rsidR="008047A4" w:rsidRPr="00045678" w:rsidRDefault="008047A4" w:rsidP="009D4C6E">
      <w:pPr>
        <w:pStyle w:val="11"/>
        <w:spacing w:line="360" w:lineRule="exact"/>
        <w:ind w:firstLine="709"/>
      </w:pPr>
      <w:r w:rsidRPr="00560D78">
        <w:t xml:space="preserve">- </w:t>
      </w:r>
      <w:r w:rsidRPr="00560D78">
        <w:tab/>
        <w:t xml:space="preserve">участник </w:t>
      </w:r>
      <w:r w:rsidR="00C44BC1" w:rsidRPr="00560D78">
        <w:t>(</w:t>
      </w:r>
      <w:r w:rsidR="00C44BC1" w:rsidRPr="00560D78">
        <w:rPr>
          <w:szCs w:val="28"/>
        </w:rPr>
        <w:t xml:space="preserve">не являющиеся субъектом малого и среднего предпринимательства), подтверждает привлечение к исполнению договора субподрядчиков (соисполнителей) из числа субъектов малого и среднего предпринимательства в соответствии с постановлением Правительства Российской </w:t>
      </w:r>
      <w:r w:rsidR="00C44BC1" w:rsidRPr="00560D78">
        <w:rPr>
          <w:szCs w:val="28"/>
        </w:rPr>
        <w:lastRenderedPageBreak/>
        <w:t>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w:t>
      </w:r>
      <w:r w:rsidR="00560D78" w:rsidRPr="00560D78">
        <w:rPr>
          <w:szCs w:val="28"/>
        </w:rPr>
        <w:t>ких лиц» в объеме не менее 20 % от стоимости договора</w:t>
      </w:r>
      <w:r w:rsidR="00C44BC1" w:rsidRPr="00560D78">
        <w:rPr>
          <w:szCs w:val="28"/>
        </w:rPr>
        <w:t>.</w:t>
      </w:r>
    </w:p>
    <w:p w:rsidR="008A6A8B" w:rsidRPr="00045678" w:rsidRDefault="008A6A8B" w:rsidP="009D4C6E">
      <w:pPr>
        <w:pStyle w:val="11"/>
        <w:spacing w:line="360" w:lineRule="exact"/>
        <w:ind w:firstLine="709"/>
      </w:pPr>
      <w:r w:rsidRPr="00045678">
        <w:t>- участник имеет действующую на момент подачи заявки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в соответствии с Положением о лицензировании деятельности по монтажу, техническому обслуживанию и ремонту средств обеспечения пожарной безопасности зданий и сооружений, утвержденным постановлением Правительства Российской Федерации от 28 июля 2020 г. № 1128.</w:t>
      </w:r>
    </w:p>
    <w:p w:rsidR="008047A4" w:rsidRPr="00045678" w:rsidRDefault="008047A4" w:rsidP="009D4C6E">
      <w:pPr>
        <w:pStyle w:val="11"/>
        <w:spacing w:line="360" w:lineRule="exact"/>
        <w:ind w:firstLine="709"/>
      </w:pPr>
      <w:r w:rsidRPr="00045678">
        <w:t>-</w:t>
      </w:r>
      <w:r w:rsidRPr="00045678">
        <w:tab/>
        <w:t>участник является членом саморегулируемой организации в области строительства, реконструкции, капитального ремонта объектов капитального строительства и обладает выпиской СРО строителей 3-го уровня ответственности со сроком продления членства в организации на 2023 год.</w:t>
      </w:r>
    </w:p>
    <w:p w:rsidR="00D114C4" w:rsidRPr="00045678" w:rsidRDefault="00D114C4" w:rsidP="009D4C6E">
      <w:pPr>
        <w:pStyle w:val="11"/>
        <w:spacing w:line="360" w:lineRule="exact"/>
        <w:ind w:firstLine="709"/>
      </w:pPr>
      <w:r w:rsidRPr="00045678">
        <w:t>- участнику известно, что за ограничение конкуренции путем заключения недопустимого в соответствии с антимонопольным законодательством соглашения (картеля), а равно участие в нем или осуществление недопустимых согласованных действий предусмотрена уголовная или административная ответственность.</w:t>
      </w:r>
    </w:p>
    <w:p w:rsidR="00D114C4" w:rsidRPr="00045678" w:rsidRDefault="00D114C4" w:rsidP="009D4C6E">
      <w:pPr>
        <w:pStyle w:val="11"/>
        <w:spacing w:line="360" w:lineRule="exact"/>
        <w:rPr>
          <w:szCs w:val="28"/>
        </w:rPr>
      </w:pPr>
      <w:r w:rsidRPr="00045678">
        <w:t xml:space="preserve">Участник подтверждает, что на момент подачи заявки </w:t>
      </w:r>
      <w:r w:rsidRPr="00045678">
        <w:rPr>
          <w:szCs w:val="28"/>
        </w:rPr>
        <w:t xml:space="preserve">совокупный размер неисполненных обязательств, принятых на себя </w:t>
      </w:r>
      <w:r w:rsidRPr="00045678">
        <w:t xml:space="preserve">участником  </w:t>
      </w:r>
      <w:r w:rsidRPr="00045678">
        <w:rPr>
          <w:szCs w:val="28"/>
        </w:rPr>
        <w:t>по договорам</w:t>
      </w:r>
      <w:r w:rsidRPr="00045678">
        <w:rPr>
          <w:i/>
          <w:szCs w:val="28"/>
        </w:rPr>
        <w:t xml:space="preserve"> </w:t>
      </w:r>
      <w:r w:rsidRPr="00045678">
        <w:rPr>
          <w:szCs w:val="28"/>
        </w:rPr>
        <w:t xml:space="preserve">строительного подряда, заключаемым с использованием конкурентных способов заключения договоров, не превышает предельный размер обязательств, исходя из которого </w:t>
      </w:r>
      <w:r w:rsidRPr="00045678">
        <w:t>участником</w:t>
      </w:r>
      <w:r w:rsidRPr="00045678">
        <w:rPr>
          <w:szCs w:val="28"/>
        </w:rPr>
        <w:t xml:space="preserve"> был внесен взнос в компенсационный фонд обеспечения договорных обязательств в соответствии с частью 13 статьи 55.16 Градостроительного кодекса Российской Федерации (применимо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p>
    <w:p w:rsidR="00D114C4" w:rsidRPr="00045678" w:rsidRDefault="00D114C4" w:rsidP="009D4C6E">
      <w:pPr>
        <w:pStyle w:val="11"/>
        <w:spacing w:line="360" w:lineRule="exact"/>
      </w:pPr>
      <w:r w:rsidRPr="00045678">
        <w:t>Участник подтверждает, что в соответствии со статьей 55.17 Градостроительного кодекса Российской Федерации и статьей 7.1 Федерального закона от 01.12.2007 № 315-ФЗ «О саморегулируемых организациях» в отношении __________________________________________</w:t>
      </w:r>
    </w:p>
    <w:p w:rsidR="00D114C4" w:rsidRPr="00045678" w:rsidRDefault="00D114C4" w:rsidP="009D4C6E">
      <w:pPr>
        <w:pStyle w:val="11"/>
        <w:spacing w:line="360" w:lineRule="exact"/>
      </w:pPr>
      <w:r w:rsidRPr="00045678">
        <w:t xml:space="preserve"> (указать наименование участника, лиц(а), выступающих(его) на стороне участника)</w:t>
      </w:r>
    </w:p>
    <w:p w:rsidR="00D114C4" w:rsidRPr="00045678" w:rsidRDefault="00D114C4" w:rsidP="009D4C6E">
      <w:pPr>
        <w:pStyle w:val="11"/>
        <w:spacing w:line="360" w:lineRule="exact"/>
      </w:pPr>
      <w:r w:rsidRPr="00045678">
        <w:t xml:space="preserve">включены сведения в Реестр членов саморегулируемой организации _________________________________________________________________, </w:t>
      </w:r>
    </w:p>
    <w:p w:rsidR="00D114C4" w:rsidRPr="00045678" w:rsidRDefault="00D114C4" w:rsidP="009D4C6E">
      <w:pPr>
        <w:pStyle w:val="11"/>
        <w:spacing w:line="360" w:lineRule="exact"/>
      </w:pPr>
      <w:r w:rsidRPr="00045678">
        <w:t>(указать наименование, ИНН саморегулируемой организации, официальный сайт в сети Интернет)</w:t>
      </w:r>
    </w:p>
    <w:p w:rsidR="00D114C4" w:rsidRPr="00045678" w:rsidRDefault="00D114C4" w:rsidP="009D4C6E">
      <w:pPr>
        <w:pStyle w:val="11"/>
        <w:spacing w:line="360" w:lineRule="exact"/>
      </w:pPr>
      <w:r w:rsidRPr="00045678">
        <w:lastRenderedPageBreak/>
        <w:t>и, одновременно, отсутствуют сведения об исключении из членов саморегулируемой организации (применимо,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p>
    <w:p w:rsidR="00267BD2" w:rsidRPr="00045678" w:rsidRDefault="00267BD2" w:rsidP="009D4C6E">
      <w:pPr>
        <w:pStyle w:val="aa"/>
        <w:spacing w:line="360" w:lineRule="exact"/>
        <w:rPr>
          <w:rFonts w:eastAsia="Times New Roman"/>
          <w:sz w:val="28"/>
          <w:szCs w:val="20"/>
        </w:rPr>
      </w:pPr>
      <w:r w:rsidRPr="00045678">
        <w:rPr>
          <w:rFonts w:eastAsia="Times New Roman"/>
          <w:sz w:val="28"/>
          <w:szCs w:val="20"/>
        </w:rPr>
        <w:t>Участник подтверждает, что при подготовке заявки на участие в конкурсе обеспечено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конкурса.</w:t>
      </w:r>
    </w:p>
    <w:p w:rsidR="00267BD2" w:rsidRPr="00045678" w:rsidRDefault="00267BD2" w:rsidP="009D4C6E">
      <w:pPr>
        <w:pStyle w:val="aa"/>
        <w:spacing w:line="360" w:lineRule="exact"/>
        <w:rPr>
          <w:rFonts w:eastAsia="Times New Roman"/>
          <w:sz w:val="28"/>
          <w:szCs w:val="20"/>
        </w:rPr>
      </w:pPr>
      <w:r w:rsidRPr="00045678">
        <w:rPr>
          <w:rFonts w:eastAsia="Times New Roman"/>
          <w:sz w:val="28"/>
          <w:szCs w:val="20"/>
        </w:rPr>
        <w:t>Участник подтверждает и гарантирует подлинность всех документов, представленных в составе конкурсной заявки.</w:t>
      </w:r>
    </w:p>
    <w:p w:rsidR="00267BD2" w:rsidRPr="00045678" w:rsidRDefault="00267BD2" w:rsidP="009D4C6E">
      <w:pPr>
        <w:pStyle w:val="110"/>
        <w:spacing w:line="360" w:lineRule="exact"/>
        <w:ind w:firstLine="709"/>
      </w:pPr>
      <w:r w:rsidRPr="00045678">
        <w:t>Сделанные заявления и сведения, представленные в настоящей заявке, являются полными, точными и верными.</w:t>
      </w:r>
    </w:p>
    <w:p w:rsidR="00267BD2" w:rsidRPr="00045678" w:rsidRDefault="00267BD2" w:rsidP="009D4C6E">
      <w:pPr>
        <w:pStyle w:val="110"/>
        <w:spacing w:line="360" w:lineRule="exact"/>
        <w:ind w:firstLine="709"/>
      </w:pPr>
      <w:r w:rsidRPr="00045678">
        <w:t>В подтверждение этого участник предоставляет необходимые сведения и документы.</w:t>
      </w:r>
    </w:p>
    <w:p w:rsidR="00267BD2" w:rsidRPr="00045678" w:rsidRDefault="00267BD2" w:rsidP="00267BD2">
      <w:pPr>
        <w:pStyle w:val="110"/>
        <w:ind w:firstLine="709"/>
      </w:pPr>
    </w:p>
    <w:p w:rsidR="00267BD2" w:rsidRPr="00045678" w:rsidRDefault="00267BD2" w:rsidP="00267BD2">
      <w:pPr>
        <w:pStyle w:val="110"/>
        <w:ind w:firstLine="709"/>
      </w:pPr>
      <w:r w:rsidRPr="00045678">
        <w:t>Сведения об участнике: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2775"/>
        <w:gridCol w:w="567"/>
        <w:gridCol w:w="5670"/>
      </w:tblGrid>
      <w:tr w:rsidR="00267BD2" w:rsidRPr="00045678" w:rsidTr="0016245A">
        <w:tc>
          <w:tcPr>
            <w:tcW w:w="594" w:type="dxa"/>
          </w:tcPr>
          <w:p w:rsidR="00267BD2" w:rsidRPr="00045678" w:rsidRDefault="00267BD2" w:rsidP="0016245A">
            <w:pPr>
              <w:pStyle w:val="aa"/>
              <w:ind w:firstLine="0"/>
              <w:rPr>
                <w:sz w:val="28"/>
                <w:szCs w:val="20"/>
              </w:rPr>
            </w:pPr>
            <w:r w:rsidRPr="00045678">
              <w:rPr>
                <w:sz w:val="28"/>
                <w:szCs w:val="20"/>
              </w:rPr>
              <w:t>№ п/п</w:t>
            </w:r>
          </w:p>
        </w:tc>
        <w:tc>
          <w:tcPr>
            <w:tcW w:w="2775" w:type="dxa"/>
          </w:tcPr>
          <w:p w:rsidR="00267BD2" w:rsidRPr="00045678" w:rsidRDefault="00267BD2" w:rsidP="0016245A">
            <w:pPr>
              <w:pStyle w:val="aa"/>
              <w:ind w:firstLine="0"/>
              <w:rPr>
                <w:sz w:val="28"/>
                <w:szCs w:val="20"/>
              </w:rPr>
            </w:pPr>
            <w:r w:rsidRPr="00045678">
              <w:rPr>
                <w:sz w:val="28"/>
                <w:szCs w:val="20"/>
              </w:rPr>
              <w:t>Требуемая информация</w:t>
            </w:r>
          </w:p>
        </w:tc>
        <w:tc>
          <w:tcPr>
            <w:tcW w:w="6237" w:type="dxa"/>
            <w:gridSpan w:val="2"/>
          </w:tcPr>
          <w:p w:rsidR="00267BD2" w:rsidRPr="00045678" w:rsidRDefault="00267BD2" w:rsidP="0016245A">
            <w:pPr>
              <w:pStyle w:val="aa"/>
              <w:ind w:firstLine="0"/>
              <w:rPr>
                <w:sz w:val="28"/>
                <w:szCs w:val="20"/>
              </w:rPr>
            </w:pPr>
            <w:r w:rsidRPr="00045678">
              <w:rPr>
                <w:sz w:val="28"/>
                <w:szCs w:val="20"/>
              </w:rPr>
              <w:t>Сведения об участнике</w:t>
            </w:r>
          </w:p>
        </w:tc>
      </w:tr>
      <w:tr w:rsidR="00267BD2" w:rsidRPr="00045678" w:rsidTr="0016245A">
        <w:tc>
          <w:tcPr>
            <w:tcW w:w="594" w:type="dxa"/>
          </w:tcPr>
          <w:p w:rsidR="00267BD2" w:rsidRPr="00045678" w:rsidRDefault="00267BD2" w:rsidP="0016245A">
            <w:pPr>
              <w:pStyle w:val="aa"/>
              <w:ind w:firstLine="0"/>
              <w:rPr>
                <w:sz w:val="28"/>
                <w:szCs w:val="20"/>
              </w:rPr>
            </w:pPr>
            <w:r w:rsidRPr="00045678">
              <w:rPr>
                <w:sz w:val="28"/>
                <w:szCs w:val="20"/>
              </w:rPr>
              <w:t>1</w:t>
            </w:r>
          </w:p>
        </w:tc>
        <w:tc>
          <w:tcPr>
            <w:tcW w:w="2775" w:type="dxa"/>
          </w:tcPr>
          <w:p w:rsidR="00267BD2" w:rsidRPr="00045678" w:rsidRDefault="00267BD2" w:rsidP="0016245A">
            <w:pPr>
              <w:pStyle w:val="aa"/>
              <w:ind w:firstLine="0"/>
              <w:rPr>
                <w:sz w:val="28"/>
                <w:szCs w:val="20"/>
              </w:rPr>
            </w:pPr>
            <w:r w:rsidRPr="00045678">
              <w:rPr>
                <w:sz w:val="28"/>
                <w:szCs w:val="20"/>
              </w:rPr>
              <w:t>Является ли участник производителем (лицом, изготавливающим товары, продукции, выполняющим работы, оказывающим услуги)</w:t>
            </w:r>
          </w:p>
        </w:tc>
        <w:tc>
          <w:tcPr>
            <w:tcW w:w="6237" w:type="dxa"/>
            <w:gridSpan w:val="2"/>
          </w:tcPr>
          <w:p w:rsidR="00267BD2" w:rsidRPr="00045678" w:rsidRDefault="00267BD2" w:rsidP="0016245A">
            <w:pPr>
              <w:pStyle w:val="aa"/>
              <w:ind w:firstLine="0"/>
              <w:rPr>
                <w:sz w:val="28"/>
                <w:szCs w:val="20"/>
              </w:rPr>
            </w:pPr>
          </w:p>
          <w:p w:rsidR="00267BD2" w:rsidRPr="00045678" w:rsidRDefault="00012197" w:rsidP="0016245A">
            <w:pPr>
              <w:pStyle w:val="aa"/>
              <w:ind w:firstLine="0"/>
              <w:rPr>
                <w:sz w:val="28"/>
                <w:szCs w:val="20"/>
              </w:rPr>
            </w:pPr>
            <w:r w:rsidRPr="00045678">
              <w:rPr>
                <w:sz w:val="28"/>
                <w:szCs w:val="20"/>
              </w:rPr>
              <w:fldChar w:fldCharType="begin">
                <w:ffData>
                  <w:name w:val="Флажок5"/>
                  <w:enabled/>
                  <w:calcOnExit w:val="0"/>
                  <w:checkBox>
                    <w:sizeAuto/>
                    <w:default w:val="0"/>
                  </w:checkBox>
                </w:ffData>
              </w:fldChar>
            </w:r>
            <w:bookmarkStart w:id="23" w:name="Флажок5"/>
            <w:r w:rsidR="00267BD2" w:rsidRPr="00045678">
              <w:rPr>
                <w:sz w:val="28"/>
                <w:szCs w:val="20"/>
              </w:rPr>
              <w:instrText xml:space="preserve"> FORMCHECKBOX </w:instrText>
            </w:r>
            <w:r w:rsidR="00152934">
              <w:rPr>
                <w:sz w:val="28"/>
                <w:szCs w:val="20"/>
              </w:rPr>
            </w:r>
            <w:r w:rsidR="00152934">
              <w:rPr>
                <w:sz w:val="28"/>
                <w:szCs w:val="20"/>
              </w:rPr>
              <w:fldChar w:fldCharType="separate"/>
            </w:r>
            <w:r w:rsidRPr="00045678">
              <w:rPr>
                <w:sz w:val="28"/>
                <w:szCs w:val="20"/>
              </w:rPr>
              <w:fldChar w:fldCharType="end"/>
            </w:r>
            <w:bookmarkEnd w:id="23"/>
            <w:r w:rsidR="00267BD2" w:rsidRPr="00045678">
              <w:rPr>
                <w:sz w:val="28"/>
                <w:szCs w:val="20"/>
              </w:rPr>
              <w:t xml:space="preserve"> Да                  </w:t>
            </w:r>
            <w:r w:rsidRPr="00045678">
              <w:rPr>
                <w:sz w:val="28"/>
                <w:szCs w:val="20"/>
              </w:rPr>
              <w:fldChar w:fldCharType="begin">
                <w:ffData>
                  <w:name w:val="Флажок6"/>
                  <w:enabled/>
                  <w:calcOnExit w:val="0"/>
                  <w:checkBox>
                    <w:sizeAuto/>
                    <w:default w:val="0"/>
                  </w:checkBox>
                </w:ffData>
              </w:fldChar>
            </w:r>
            <w:bookmarkStart w:id="24" w:name="Флажок6"/>
            <w:r w:rsidR="00267BD2" w:rsidRPr="00045678">
              <w:rPr>
                <w:sz w:val="28"/>
                <w:szCs w:val="20"/>
              </w:rPr>
              <w:instrText xml:space="preserve"> FORMCHECKBOX </w:instrText>
            </w:r>
            <w:r w:rsidR="00152934">
              <w:rPr>
                <w:sz w:val="28"/>
                <w:szCs w:val="20"/>
              </w:rPr>
            </w:r>
            <w:r w:rsidR="00152934">
              <w:rPr>
                <w:sz w:val="28"/>
                <w:szCs w:val="20"/>
              </w:rPr>
              <w:fldChar w:fldCharType="separate"/>
            </w:r>
            <w:r w:rsidRPr="00045678">
              <w:rPr>
                <w:sz w:val="28"/>
                <w:szCs w:val="20"/>
              </w:rPr>
              <w:fldChar w:fldCharType="end"/>
            </w:r>
            <w:bookmarkEnd w:id="24"/>
            <w:r w:rsidR="00267BD2" w:rsidRPr="00045678">
              <w:rPr>
                <w:sz w:val="28"/>
                <w:szCs w:val="20"/>
              </w:rPr>
              <w:t xml:space="preserve"> Нет</w:t>
            </w:r>
          </w:p>
        </w:tc>
      </w:tr>
      <w:tr w:rsidR="00267BD2" w:rsidRPr="00045678" w:rsidTr="0016245A">
        <w:tc>
          <w:tcPr>
            <w:tcW w:w="594" w:type="dxa"/>
          </w:tcPr>
          <w:p w:rsidR="00267BD2" w:rsidRPr="00045678" w:rsidRDefault="00267BD2" w:rsidP="0016245A">
            <w:pPr>
              <w:pStyle w:val="aa"/>
              <w:ind w:firstLine="0"/>
              <w:rPr>
                <w:sz w:val="28"/>
                <w:szCs w:val="20"/>
              </w:rPr>
            </w:pPr>
            <w:r w:rsidRPr="00045678">
              <w:rPr>
                <w:sz w:val="28"/>
                <w:szCs w:val="20"/>
              </w:rPr>
              <w:t>2</w:t>
            </w:r>
          </w:p>
        </w:tc>
        <w:tc>
          <w:tcPr>
            <w:tcW w:w="2775" w:type="dxa"/>
          </w:tcPr>
          <w:p w:rsidR="00267BD2" w:rsidRPr="00045678" w:rsidRDefault="00267BD2" w:rsidP="0016245A">
            <w:pPr>
              <w:pStyle w:val="aa"/>
              <w:ind w:firstLine="0"/>
              <w:rPr>
                <w:sz w:val="28"/>
                <w:szCs w:val="20"/>
              </w:rPr>
            </w:pPr>
            <w:r w:rsidRPr="00045678">
              <w:rPr>
                <w:sz w:val="28"/>
                <w:szCs w:val="20"/>
              </w:rPr>
              <w:t>Контактные данные лица, с которым может связаться заказчик для получения дополнительной информации об участнике</w:t>
            </w:r>
          </w:p>
        </w:tc>
        <w:tc>
          <w:tcPr>
            <w:tcW w:w="6237" w:type="dxa"/>
            <w:gridSpan w:val="2"/>
          </w:tcPr>
          <w:p w:rsidR="00267BD2" w:rsidRPr="00045678" w:rsidRDefault="00267BD2" w:rsidP="0016245A">
            <w:pPr>
              <w:pStyle w:val="aa"/>
              <w:ind w:firstLine="0"/>
              <w:rPr>
                <w:sz w:val="28"/>
                <w:szCs w:val="20"/>
              </w:rPr>
            </w:pPr>
            <w:r w:rsidRPr="00045678">
              <w:rPr>
                <w:sz w:val="28"/>
                <w:szCs w:val="20"/>
              </w:rPr>
              <w:t>ФИО: _______________________________</w:t>
            </w:r>
          </w:p>
          <w:p w:rsidR="00267BD2" w:rsidRPr="00045678" w:rsidRDefault="00267BD2" w:rsidP="0016245A">
            <w:pPr>
              <w:pStyle w:val="aa"/>
              <w:ind w:firstLine="0"/>
              <w:rPr>
                <w:sz w:val="28"/>
                <w:szCs w:val="20"/>
              </w:rPr>
            </w:pPr>
            <w:r w:rsidRPr="00045678">
              <w:rPr>
                <w:sz w:val="28"/>
                <w:szCs w:val="20"/>
              </w:rPr>
              <w:t>Должность: __________________________</w:t>
            </w:r>
          </w:p>
          <w:p w:rsidR="00267BD2" w:rsidRPr="00045678" w:rsidRDefault="00267BD2" w:rsidP="0016245A">
            <w:pPr>
              <w:pStyle w:val="aa"/>
              <w:ind w:firstLine="0"/>
              <w:rPr>
                <w:sz w:val="28"/>
                <w:szCs w:val="20"/>
              </w:rPr>
            </w:pPr>
            <w:r w:rsidRPr="00045678">
              <w:rPr>
                <w:sz w:val="28"/>
                <w:szCs w:val="20"/>
              </w:rPr>
              <w:t>Телефон: ____________________________</w:t>
            </w:r>
          </w:p>
        </w:tc>
      </w:tr>
      <w:tr w:rsidR="00267BD2" w:rsidRPr="00045678" w:rsidTr="0016245A">
        <w:tc>
          <w:tcPr>
            <w:tcW w:w="594" w:type="dxa"/>
          </w:tcPr>
          <w:p w:rsidR="00267BD2" w:rsidRPr="00045678" w:rsidRDefault="00267BD2" w:rsidP="0016245A">
            <w:pPr>
              <w:pStyle w:val="aa"/>
              <w:ind w:firstLine="0"/>
              <w:rPr>
                <w:sz w:val="28"/>
                <w:szCs w:val="20"/>
              </w:rPr>
            </w:pPr>
            <w:r w:rsidRPr="00045678">
              <w:rPr>
                <w:sz w:val="28"/>
                <w:szCs w:val="20"/>
              </w:rPr>
              <w:t>3</w:t>
            </w:r>
          </w:p>
        </w:tc>
        <w:tc>
          <w:tcPr>
            <w:tcW w:w="2775" w:type="dxa"/>
          </w:tcPr>
          <w:p w:rsidR="00267BD2" w:rsidRPr="00045678" w:rsidRDefault="00267BD2" w:rsidP="0016245A">
            <w:pPr>
              <w:pStyle w:val="aa"/>
              <w:ind w:firstLine="0"/>
              <w:rPr>
                <w:sz w:val="28"/>
                <w:szCs w:val="20"/>
              </w:rPr>
            </w:pPr>
            <w:r w:rsidRPr="00045678">
              <w:rPr>
                <w:sz w:val="28"/>
                <w:szCs w:val="20"/>
              </w:rPr>
              <w:t xml:space="preserve">Контактные данные лица, ответственного за предоставление </w:t>
            </w:r>
            <w:r w:rsidRPr="00045678">
              <w:rPr>
                <w:sz w:val="28"/>
                <w:szCs w:val="20"/>
              </w:rPr>
              <w:lastRenderedPageBreak/>
              <w:t xml:space="preserve">обеспечения исполнения договора (заполняется в случае, если требование об обеспечении исполнения договора установлено в документации и участник предоставляет обеспечение в форме </w:t>
            </w:r>
            <w:r w:rsidR="008047A4" w:rsidRPr="00045678">
              <w:rPr>
                <w:sz w:val="28"/>
                <w:szCs w:val="20"/>
              </w:rPr>
              <w:t>независимой (</w:t>
            </w:r>
            <w:r w:rsidRPr="00045678">
              <w:rPr>
                <w:sz w:val="28"/>
                <w:szCs w:val="20"/>
              </w:rPr>
              <w:t>банковской гарантии)</w:t>
            </w:r>
          </w:p>
        </w:tc>
        <w:tc>
          <w:tcPr>
            <w:tcW w:w="6237" w:type="dxa"/>
            <w:gridSpan w:val="2"/>
          </w:tcPr>
          <w:p w:rsidR="00267BD2" w:rsidRPr="00045678" w:rsidRDefault="00267BD2" w:rsidP="0016245A">
            <w:pPr>
              <w:pStyle w:val="aa"/>
              <w:ind w:firstLine="0"/>
              <w:rPr>
                <w:sz w:val="28"/>
                <w:szCs w:val="20"/>
              </w:rPr>
            </w:pPr>
            <w:r w:rsidRPr="00045678">
              <w:rPr>
                <w:sz w:val="28"/>
                <w:szCs w:val="20"/>
              </w:rPr>
              <w:lastRenderedPageBreak/>
              <w:t>ФИО: _______________________________</w:t>
            </w:r>
          </w:p>
          <w:p w:rsidR="00267BD2" w:rsidRPr="00045678" w:rsidRDefault="00267BD2" w:rsidP="0016245A">
            <w:pPr>
              <w:pStyle w:val="aa"/>
              <w:ind w:firstLine="0"/>
              <w:rPr>
                <w:sz w:val="28"/>
                <w:szCs w:val="20"/>
              </w:rPr>
            </w:pPr>
            <w:r w:rsidRPr="00045678">
              <w:rPr>
                <w:sz w:val="28"/>
                <w:szCs w:val="20"/>
              </w:rPr>
              <w:t>Должность: __________________________</w:t>
            </w:r>
          </w:p>
          <w:p w:rsidR="00267BD2" w:rsidRPr="00045678" w:rsidRDefault="00267BD2" w:rsidP="0016245A">
            <w:pPr>
              <w:pStyle w:val="11"/>
              <w:ind w:firstLine="0"/>
            </w:pPr>
            <w:r w:rsidRPr="00045678">
              <w:t>Телефон: ____________________________</w:t>
            </w:r>
          </w:p>
          <w:p w:rsidR="00267BD2" w:rsidRPr="00045678" w:rsidRDefault="00267BD2" w:rsidP="0016245A">
            <w:pPr>
              <w:pStyle w:val="11"/>
              <w:ind w:firstLine="0"/>
              <w:rPr>
                <w:i/>
              </w:rPr>
            </w:pPr>
            <w:r w:rsidRPr="00045678">
              <w:lastRenderedPageBreak/>
              <w:t>Адрес электронной почты: _______________</w:t>
            </w:r>
          </w:p>
        </w:tc>
      </w:tr>
      <w:tr w:rsidR="00267BD2" w:rsidRPr="00045678" w:rsidTr="0016245A">
        <w:trPr>
          <w:trHeight w:val="760"/>
        </w:trPr>
        <w:tc>
          <w:tcPr>
            <w:tcW w:w="594" w:type="dxa"/>
            <w:vMerge w:val="restart"/>
          </w:tcPr>
          <w:p w:rsidR="00267BD2" w:rsidRPr="00045678" w:rsidRDefault="00267BD2" w:rsidP="0016245A">
            <w:pPr>
              <w:pStyle w:val="aa"/>
              <w:ind w:firstLine="0"/>
              <w:rPr>
                <w:sz w:val="28"/>
                <w:szCs w:val="20"/>
              </w:rPr>
            </w:pPr>
            <w:r w:rsidRPr="00045678">
              <w:rPr>
                <w:sz w:val="28"/>
                <w:szCs w:val="20"/>
              </w:rPr>
              <w:lastRenderedPageBreak/>
              <w:t>4</w:t>
            </w:r>
          </w:p>
        </w:tc>
        <w:tc>
          <w:tcPr>
            <w:tcW w:w="2775" w:type="dxa"/>
            <w:vMerge w:val="restart"/>
          </w:tcPr>
          <w:p w:rsidR="00267BD2" w:rsidRPr="00045678" w:rsidRDefault="00267BD2" w:rsidP="0016245A">
            <w:pPr>
              <w:pStyle w:val="aa"/>
              <w:ind w:firstLine="0"/>
              <w:rPr>
                <w:sz w:val="28"/>
                <w:szCs w:val="20"/>
              </w:rPr>
            </w:pPr>
            <w:r w:rsidRPr="00045678">
              <w:rPr>
                <w:sz w:val="28"/>
                <w:szCs w:val="20"/>
              </w:rPr>
              <w:t>Категория субъекта малого и среднего предпринимательства (выбрать один из предложенных вариантов)</w:t>
            </w:r>
          </w:p>
        </w:tc>
        <w:tc>
          <w:tcPr>
            <w:tcW w:w="6237" w:type="dxa"/>
            <w:gridSpan w:val="2"/>
          </w:tcPr>
          <w:p w:rsidR="00267BD2" w:rsidRPr="00045678" w:rsidRDefault="00267BD2" w:rsidP="0016245A">
            <w:pPr>
              <w:pStyle w:val="aa"/>
              <w:ind w:firstLine="0"/>
              <w:rPr>
                <w:sz w:val="24"/>
              </w:rPr>
            </w:pPr>
          </w:p>
          <w:p w:rsidR="00267BD2" w:rsidRPr="00045678" w:rsidRDefault="00012197" w:rsidP="0016245A">
            <w:pPr>
              <w:pStyle w:val="aa"/>
              <w:ind w:firstLine="0"/>
            </w:pPr>
            <w:r w:rsidRPr="00045678">
              <w:fldChar w:fldCharType="begin">
                <w:ffData>
                  <w:name w:val="Флажок1"/>
                  <w:enabled/>
                  <w:calcOnExit w:val="0"/>
                  <w:checkBox>
                    <w:sizeAuto/>
                    <w:default w:val="0"/>
                  </w:checkBox>
                </w:ffData>
              </w:fldChar>
            </w:r>
            <w:bookmarkStart w:id="25" w:name="Флажок1"/>
            <w:r w:rsidR="00267BD2" w:rsidRPr="00045678">
              <w:instrText xml:space="preserve"> FORMCHECKBOX </w:instrText>
            </w:r>
            <w:r w:rsidR="00152934">
              <w:fldChar w:fldCharType="separate"/>
            </w:r>
            <w:r w:rsidRPr="00045678">
              <w:fldChar w:fldCharType="end"/>
            </w:r>
            <w:bookmarkEnd w:id="25"/>
            <w:r w:rsidR="00267BD2" w:rsidRPr="00045678">
              <w:t xml:space="preserve"> </w:t>
            </w:r>
            <w:proofErr w:type="spellStart"/>
            <w:r w:rsidR="00267BD2" w:rsidRPr="00045678">
              <w:t>Микропредприятие</w:t>
            </w:r>
            <w:proofErr w:type="spellEnd"/>
          </w:p>
          <w:p w:rsidR="00267BD2" w:rsidRPr="00045678" w:rsidRDefault="00267BD2" w:rsidP="0016245A">
            <w:pPr>
              <w:pStyle w:val="aa"/>
              <w:ind w:firstLine="0"/>
            </w:pPr>
          </w:p>
          <w:p w:rsidR="00267BD2" w:rsidRPr="00045678" w:rsidRDefault="00267BD2" w:rsidP="0016245A">
            <w:pPr>
              <w:pStyle w:val="aa"/>
              <w:ind w:firstLine="0"/>
            </w:pPr>
            <w:r w:rsidRPr="00045678">
              <w:t>___________________________________________</w:t>
            </w:r>
          </w:p>
          <w:p w:rsidR="00267BD2" w:rsidRPr="00045678" w:rsidRDefault="00267BD2" w:rsidP="0016245A">
            <w:pPr>
              <w:pStyle w:val="aa"/>
              <w:ind w:firstLine="0"/>
            </w:pPr>
            <w:r w:rsidRPr="00045678">
              <w:rPr>
                <w:sz w:val="20"/>
              </w:rPr>
              <w:t>указать наименование каждого юридического лица, выступающего на стороне участника, относящегося к данной категории субъекта малого и среднего предпринимательства</w:t>
            </w:r>
          </w:p>
        </w:tc>
      </w:tr>
      <w:tr w:rsidR="00267BD2" w:rsidRPr="00045678" w:rsidTr="0016245A">
        <w:trPr>
          <w:trHeight w:val="2096"/>
        </w:trPr>
        <w:tc>
          <w:tcPr>
            <w:tcW w:w="594" w:type="dxa"/>
            <w:vMerge/>
          </w:tcPr>
          <w:p w:rsidR="00267BD2" w:rsidRPr="00045678" w:rsidRDefault="00267BD2" w:rsidP="0016245A">
            <w:pPr>
              <w:pStyle w:val="aa"/>
              <w:ind w:firstLine="0"/>
              <w:rPr>
                <w:sz w:val="28"/>
                <w:szCs w:val="20"/>
              </w:rPr>
            </w:pPr>
          </w:p>
        </w:tc>
        <w:tc>
          <w:tcPr>
            <w:tcW w:w="2775" w:type="dxa"/>
            <w:vMerge/>
          </w:tcPr>
          <w:p w:rsidR="00267BD2" w:rsidRPr="00045678" w:rsidRDefault="00267BD2" w:rsidP="0016245A">
            <w:pPr>
              <w:pStyle w:val="aa"/>
              <w:ind w:firstLine="0"/>
              <w:rPr>
                <w:sz w:val="28"/>
                <w:szCs w:val="20"/>
              </w:rPr>
            </w:pPr>
          </w:p>
        </w:tc>
        <w:tc>
          <w:tcPr>
            <w:tcW w:w="6237" w:type="dxa"/>
            <w:gridSpan w:val="2"/>
          </w:tcPr>
          <w:p w:rsidR="00267BD2" w:rsidRPr="00045678" w:rsidRDefault="00267BD2" w:rsidP="0016245A">
            <w:pPr>
              <w:pStyle w:val="aa"/>
              <w:ind w:firstLine="0"/>
            </w:pPr>
          </w:p>
          <w:p w:rsidR="00267BD2" w:rsidRPr="00045678" w:rsidRDefault="00012197" w:rsidP="0016245A">
            <w:pPr>
              <w:pStyle w:val="aa"/>
              <w:ind w:firstLine="0"/>
            </w:pPr>
            <w:r w:rsidRPr="00045678">
              <w:fldChar w:fldCharType="begin">
                <w:ffData>
                  <w:name w:val="Флажок2"/>
                  <w:enabled/>
                  <w:calcOnExit w:val="0"/>
                  <w:checkBox>
                    <w:sizeAuto/>
                    <w:default w:val="0"/>
                  </w:checkBox>
                </w:ffData>
              </w:fldChar>
            </w:r>
            <w:bookmarkStart w:id="26" w:name="Флажок2"/>
            <w:r w:rsidR="00267BD2" w:rsidRPr="00045678">
              <w:instrText xml:space="preserve"> FORMCHECKBOX </w:instrText>
            </w:r>
            <w:r w:rsidR="00152934">
              <w:fldChar w:fldCharType="separate"/>
            </w:r>
            <w:r w:rsidRPr="00045678">
              <w:fldChar w:fldCharType="end"/>
            </w:r>
            <w:bookmarkEnd w:id="26"/>
            <w:r w:rsidR="00267BD2" w:rsidRPr="00045678">
              <w:t xml:space="preserve"> Малое предприятие</w:t>
            </w:r>
          </w:p>
          <w:p w:rsidR="00267BD2" w:rsidRPr="00045678" w:rsidRDefault="00267BD2" w:rsidP="0016245A">
            <w:pPr>
              <w:pStyle w:val="aa"/>
              <w:ind w:firstLine="0"/>
            </w:pPr>
          </w:p>
          <w:p w:rsidR="00267BD2" w:rsidRPr="00045678" w:rsidRDefault="00267BD2" w:rsidP="0016245A">
            <w:pPr>
              <w:pStyle w:val="aa"/>
              <w:ind w:firstLine="0"/>
            </w:pPr>
            <w:r w:rsidRPr="00045678">
              <w:t>_________________________________________</w:t>
            </w:r>
          </w:p>
          <w:p w:rsidR="00267BD2" w:rsidRPr="00045678" w:rsidRDefault="00267BD2" w:rsidP="0016245A">
            <w:pPr>
              <w:pStyle w:val="aa"/>
              <w:ind w:firstLine="0"/>
            </w:pPr>
            <w:r w:rsidRPr="00045678">
              <w:rPr>
                <w:sz w:val="20"/>
              </w:rPr>
              <w:t>указать наименование каждого юридического лица, выступающего на стороне участника, относящегося к данной категории субъекта малого и среднего предпринимательства</w:t>
            </w:r>
          </w:p>
          <w:p w:rsidR="00267BD2" w:rsidRPr="00045678" w:rsidRDefault="00267BD2" w:rsidP="0016245A">
            <w:pPr>
              <w:pStyle w:val="aa"/>
              <w:rPr>
                <w:sz w:val="24"/>
              </w:rPr>
            </w:pPr>
          </w:p>
        </w:tc>
      </w:tr>
      <w:tr w:rsidR="00267BD2" w:rsidRPr="00045678" w:rsidTr="0016245A">
        <w:trPr>
          <w:trHeight w:val="2299"/>
        </w:trPr>
        <w:tc>
          <w:tcPr>
            <w:tcW w:w="594" w:type="dxa"/>
            <w:vMerge/>
          </w:tcPr>
          <w:p w:rsidR="00267BD2" w:rsidRPr="00045678" w:rsidRDefault="00267BD2" w:rsidP="0016245A">
            <w:pPr>
              <w:pStyle w:val="aa"/>
              <w:ind w:firstLine="0"/>
              <w:rPr>
                <w:sz w:val="28"/>
                <w:szCs w:val="20"/>
              </w:rPr>
            </w:pPr>
          </w:p>
        </w:tc>
        <w:tc>
          <w:tcPr>
            <w:tcW w:w="2775" w:type="dxa"/>
            <w:vMerge/>
          </w:tcPr>
          <w:p w:rsidR="00267BD2" w:rsidRPr="00045678" w:rsidRDefault="00267BD2" w:rsidP="0016245A">
            <w:pPr>
              <w:pStyle w:val="aa"/>
              <w:ind w:firstLine="0"/>
              <w:rPr>
                <w:sz w:val="28"/>
                <w:szCs w:val="20"/>
              </w:rPr>
            </w:pPr>
          </w:p>
        </w:tc>
        <w:tc>
          <w:tcPr>
            <w:tcW w:w="6237" w:type="dxa"/>
            <w:gridSpan w:val="2"/>
          </w:tcPr>
          <w:p w:rsidR="00267BD2" w:rsidRPr="00045678" w:rsidRDefault="00267BD2" w:rsidP="0016245A">
            <w:pPr>
              <w:pStyle w:val="aa"/>
              <w:ind w:firstLine="0"/>
            </w:pPr>
          </w:p>
          <w:p w:rsidR="00267BD2" w:rsidRPr="00045678" w:rsidRDefault="00012197" w:rsidP="0016245A">
            <w:pPr>
              <w:pStyle w:val="aa"/>
              <w:ind w:firstLine="0"/>
            </w:pPr>
            <w:r w:rsidRPr="00045678">
              <w:fldChar w:fldCharType="begin">
                <w:ffData>
                  <w:name w:val="Флажок3"/>
                  <w:enabled/>
                  <w:calcOnExit w:val="0"/>
                  <w:checkBox>
                    <w:sizeAuto/>
                    <w:default w:val="0"/>
                  </w:checkBox>
                </w:ffData>
              </w:fldChar>
            </w:r>
            <w:bookmarkStart w:id="27" w:name="Флажок3"/>
            <w:r w:rsidR="00267BD2" w:rsidRPr="00045678">
              <w:instrText xml:space="preserve"> FORMCHECKBOX </w:instrText>
            </w:r>
            <w:r w:rsidR="00152934">
              <w:fldChar w:fldCharType="separate"/>
            </w:r>
            <w:r w:rsidRPr="00045678">
              <w:fldChar w:fldCharType="end"/>
            </w:r>
            <w:bookmarkEnd w:id="27"/>
            <w:r w:rsidR="00267BD2" w:rsidRPr="00045678">
              <w:t xml:space="preserve"> Среднее предприятие</w:t>
            </w:r>
          </w:p>
          <w:p w:rsidR="00267BD2" w:rsidRPr="00045678" w:rsidRDefault="00267BD2" w:rsidP="0016245A">
            <w:pPr>
              <w:pStyle w:val="aa"/>
              <w:ind w:firstLine="0"/>
            </w:pPr>
          </w:p>
          <w:p w:rsidR="00267BD2" w:rsidRPr="00045678" w:rsidRDefault="00267BD2" w:rsidP="0016245A">
            <w:pPr>
              <w:pStyle w:val="aa"/>
              <w:ind w:firstLine="0"/>
            </w:pPr>
            <w:r w:rsidRPr="00045678">
              <w:t>_________________________________________</w:t>
            </w:r>
          </w:p>
          <w:p w:rsidR="00267BD2" w:rsidRPr="00045678" w:rsidRDefault="00267BD2" w:rsidP="0016245A">
            <w:pPr>
              <w:pStyle w:val="aa"/>
              <w:ind w:firstLine="0"/>
            </w:pPr>
            <w:r w:rsidRPr="00045678">
              <w:rPr>
                <w:sz w:val="20"/>
              </w:rPr>
              <w:t>указать наименование каждого юридического лица, выступающего на стороне участника, относящегося к данной категории субъекта малого и среднего предпринимательства</w:t>
            </w:r>
          </w:p>
          <w:p w:rsidR="00267BD2" w:rsidRPr="00045678" w:rsidRDefault="00267BD2" w:rsidP="0016245A">
            <w:pPr>
              <w:pStyle w:val="aa"/>
              <w:ind w:firstLine="0"/>
            </w:pPr>
          </w:p>
        </w:tc>
      </w:tr>
      <w:tr w:rsidR="00267BD2" w:rsidRPr="00045678" w:rsidTr="0016245A">
        <w:trPr>
          <w:trHeight w:val="2926"/>
        </w:trPr>
        <w:tc>
          <w:tcPr>
            <w:tcW w:w="594" w:type="dxa"/>
            <w:vMerge/>
            <w:tcBorders>
              <w:bottom w:val="single" w:sz="4" w:space="0" w:color="auto"/>
            </w:tcBorders>
          </w:tcPr>
          <w:p w:rsidR="00267BD2" w:rsidRPr="00045678" w:rsidRDefault="00267BD2" w:rsidP="0016245A">
            <w:pPr>
              <w:pStyle w:val="aa"/>
              <w:ind w:firstLine="0"/>
              <w:rPr>
                <w:sz w:val="28"/>
                <w:szCs w:val="20"/>
              </w:rPr>
            </w:pPr>
          </w:p>
        </w:tc>
        <w:tc>
          <w:tcPr>
            <w:tcW w:w="2775" w:type="dxa"/>
            <w:vMerge/>
            <w:tcBorders>
              <w:bottom w:val="single" w:sz="4" w:space="0" w:color="auto"/>
            </w:tcBorders>
          </w:tcPr>
          <w:p w:rsidR="00267BD2" w:rsidRPr="00045678" w:rsidRDefault="00267BD2" w:rsidP="0016245A">
            <w:pPr>
              <w:pStyle w:val="aa"/>
              <w:ind w:firstLine="0"/>
              <w:rPr>
                <w:sz w:val="28"/>
                <w:szCs w:val="20"/>
              </w:rPr>
            </w:pPr>
          </w:p>
        </w:tc>
        <w:tc>
          <w:tcPr>
            <w:tcW w:w="6237" w:type="dxa"/>
            <w:gridSpan w:val="2"/>
          </w:tcPr>
          <w:p w:rsidR="00267BD2" w:rsidRPr="00045678" w:rsidRDefault="00267BD2" w:rsidP="0016245A">
            <w:pPr>
              <w:pStyle w:val="aa"/>
              <w:ind w:firstLine="0"/>
            </w:pPr>
          </w:p>
          <w:p w:rsidR="00267BD2" w:rsidRPr="00045678" w:rsidRDefault="00012197" w:rsidP="0016245A">
            <w:pPr>
              <w:pStyle w:val="aa"/>
              <w:ind w:firstLine="0"/>
            </w:pPr>
            <w:r w:rsidRPr="00045678">
              <w:fldChar w:fldCharType="begin">
                <w:ffData>
                  <w:name w:val="Флажок4"/>
                  <w:enabled/>
                  <w:calcOnExit w:val="0"/>
                  <w:checkBox>
                    <w:sizeAuto/>
                    <w:default w:val="0"/>
                  </w:checkBox>
                </w:ffData>
              </w:fldChar>
            </w:r>
            <w:bookmarkStart w:id="28" w:name="Флажок4"/>
            <w:r w:rsidR="00267BD2" w:rsidRPr="00045678">
              <w:instrText xml:space="preserve"> FORMCHECKBOX </w:instrText>
            </w:r>
            <w:r w:rsidR="00152934">
              <w:fldChar w:fldCharType="separate"/>
            </w:r>
            <w:r w:rsidRPr="00045678">
              <w:fldChar w:fldCharType="end"/>
            </w:r>
            <w:bookmarkEnd w:id="28"/>
            <w:r w:rsidR="00267BD2" w:rsidRPr="00045678">
              <w:t xml:space="preserve"> Не является субъектом малого и среднего предпринимательства</w:t>
            </w:r>
          </w:p>
          <w:p w:rsidR="00267BD2" w:rsidRPr="00045678" w:rsidRDefault="00267BD2" w:rsidP="0016245A">
            <w:pPr>
              <w:pStyle w:val="aa"/>
              <w:ind w:firstLine="0"/>
            </w:pPr>
          </w:p>
          <w:p w:rsidR="00267BD2" w:rsidRPr="00045678" w:rsidRDefault="00267BD2" w:rsidP="0016245A">
            <w:pPr>
              <w:pStyle w:val="aa"/>
              <w:ind w:firstLine="0"/>
            </w:pPr>
            <w:r w:rsidRPr="00045678">
              <w:t>_________________________________________</w:t>
            </w:r>
          </w:p>
          <w:p w:rsidR="00267BD2" w:rsidRPr="00045678" w:rsidRDefault="00267BD2" w:rsidP="0016245A">
            <w:pPr>
              <w:pStyle w:val="aa"/>
              <w:ind w:firstLine="0"/>
            </w:pPr>
            <w:r w:rsidRPr="00045678">
              <w:rPr>
                <w:sz w:val="20"/>
              </w:rPr>
              <w:t>указать наименование каждого юридического лица, выступающего на стороне участника, не являющихся субъектами малого и среднего предпринимательства</w:t>
            </w:r>
          </w:p>
          <w:p w:rsidR="00267BD2" w:rsidRPr="00045678" w:rsidRDefault="00267BD2" w:rsidP="0016245A">
            <w:pPr>
              <w:pStyle w:val="aa"/>
              <w:ind w:firstLine="0"/>
            </w:pPr>
          </w:p>
          <w:p w:rsidR="00267BD2" w:rsidRPr="00045678" w:rsidRDefault="00267BD2" w:rsidP="0016245A">
            <w:pPr>
              <w:pStyle w:val="aa"/>
              <w:ind w:firstLine="0"/>
            </w:pPr>
            <w:r w:rsidRPr="00045678">
              <w:rPr>
                <w:i/>
                <w:u w:val="single"/>
              </w:rPr>
              <w:t>При участии нескольких лиц на стороне участника сведения указываются в отношении каждого лица, выступающего на стороне участника</w:t>
            </w:r>
          </w:p>
        </w:tc>
      </w:tr>
      <w:tr w:rsidR="00267BD2" w:rsidRPr="00045678" w:rsidTr="0016245A">
        <w:trPr>
          <w:trHeight w:val="2350"/>
        </w:trPr>
        <w:tc>
          <w:tcPr>
            <w:tcW w:w="594" w:type="dxa"/>
            <w:tcBorders>
              <w:bottom w:val="nil"/>
            </w:tcBorders>
          </w:tcPr>
          <w:p w:rsidR="00267BD2" w:rsidRPr="00045678" w:rsidRDefault="00267BD2" w:rsidP="0016245A">
            <w:pPr>
              <w:pStyle w:val="aa"/>
              <w:ind w:firstLine="0"/>
              <w:rPr>
                <w:sz w:val="28"/>
                <w:szCs w:val="20"/>
              </w:rPr>
            </w:pPr>
            <w:r w:rsidRPr="00045678">
              <w:rPr>
                <w:sz w:val="28"/>
                <w:szCs w:val="20"/>
              </w:rPr>
              <w:lastRenderedPageBreak/>
              <w:t>5.</w:t>
            </w:r>
          </w:p>
        </w:tc>
        <w:tc>
          <w:tcPr>
            <w:tcW w:w="2775" w:type="dxa"/>
            <w:tcBorders>
              <w:bottom w:val="nil"/>
            </w:tcBorders>
          </w:tcPr>
          <w:p w:rsidR="00267BD2" w:rsidRPr="00045678" w:rsidRDefault="00267BD2" w:rsidP="0016245A">
            <w:pPr>
              <w:pStyle w:val="aa"/>
              <w:ind w:firstLine="0"/>
              <w:rPr>
                <w:sz w:val="28"/>
                <w:szCs w:val="20"/>
              </w:rPr>
            </w:pPr>
            <w:r w:rsidRPr="00045678">
              <w:t>Сведения об участнике, а также о лицах, выступающих на стороне участника (указать сведения в отношении каждого лица, выступающего на стороне участника):</w:t>
            </w:r>
          </w:p>
        </w:tc>
        <w:tc>
          <w:tcPr>
            <w:tcW w:w="567" w:type="dxa"/>
          </w:tcPr>
          <w:p w:rsidR="00267BD2" w:rsidRPr="00045678" w:rsidRDefault="00267BD2" w:rsidP="0016245A">
            <w:pPr>
              <w:pStyle w:val="11"/>
              <w:ind w:firstLine="0"/>
            </w:pPr>
            <w:r w:rsidRPr="00045678">
              <w:t>1.</w:t>
            </w:r>
          </w:p>
        </w:tc>
        <w:tc>
          <w:tcPr>
            <w:tcW w:w="5670" w:type="dxa"/>
          </w:tcPr>
          <w:p w:rsidR="00267BD2" w:rsidRPr="00045678" w:rsidRDefault="00267BD2" w:rsidP="0016245A">
            <w:pPr>
              <w:pStyle w:val="11"/>
              <w:ind w:firstLine="0"/>
              <w:rPr>
                <w:i/>
              </w:rPr>
            </w:pPr>
            <w:r w:rsidRPr="00045678">
              <w:t>Наименование лица: ______________________ (</w:t>
            </w:r>
            <w:r w:rsidRPr="00045678">
              <w:rPr>
                <w:i/>
              </w:rPr>
              <w:t>указать наименование, организационно-правовую форму каждого лица, выступающего на стороне участника (в случае участия физического лица на стороне участника указать ФИО каждого лица, выступающего на стороне участника)</w:t>
            </w:r>
          </w:p>
          <w:p w:rsidR="00267BD2" w:rsidRPr="00045678" w:rsidRDefault="00267BD2" w:rsidP="0016245A">
            <w:pPr>
              <w:pStyle w:val="11"/>
              <w:ind w:firstLine="0"/>
              <w:rPr>
                <w:i/>
              </w:rPr>
            </w:pPr>
            <w:r w:rsidRPr="00045678">
              <w:t>Адрес: _______________________________ (</w:t>
            </w:r>
            <w:r w:rsidRPr="00045678">
              <w:rPr>
                <w:i/>
              </w:rPr>
              <w:t>указать адрес каждого лица, выступающего на стороне участника)</w:t>
            </w:r>
          </w:p>
          <w:p w:rsidR="00267BD2" w:rsidRPr="00045678" w:rsidRDefault="00267BD2" w:rsidP="0016245A">
            <w:pPr>
              <w:pStyle w:val="11"/>
              <w:ind w:firstLine="0"/>
            </w:pPr>
            <w:r w:rsidRPr="00045678">
              <w:t>Фактическое местонахождение: ________________________________________ (</w:t>
            </w:r>
            <w:r w:rsidRPr="00045678">
              <w:rPr>
                <w:i/>
              </w:rPr>
              <w:t>указать местонахождения каждого лица, выступающего на стороне участника)</w:t>
            </w:r>
          </w:p>
          <w:p w:rsidR="00267BD2" w:rsidRPr="00045678" w:rsidRDefault="00267BD2" w:rsidP="0016245A">
            <w:pPr>
              <w:pStyle w:val="11"/>
              <w:ind w:firstLine="0"/>
              <w:rPr>
                <w:i/>
              </w:rPr>
            </w:pPr>
            <w:r w:rsidRPr="00045678">
              <w:t>Телефон: _______________________ (</w:t>
            </w:r>
            <w:r w:rsidRPr="00045678">
              <w:rPr>
                <w:i/>
              </w:rPr>
              <w:t>указать телефон каждого лица, выступающего на стороне участника)</w:t>
            </w:r>
          </w:p>
          <w:p w:rsidR="00267BD2" w:rsidRPr="00045678" w:rsidRDefault="00267BD2" w:rsidP="0016245A">
            <w:pPr>
              <w:pStyle w:val="11"/>
              <w:ind w:firstLine="0"/>
            </w:pPr>
            <w:r w:rsidRPr="00045678">
              <w:t>Факс: __________________________ (</w:t>
            </w:r>
            <w:r w:rsidRPr="00045678">
              <w:rPr>
                <w:i/>
              </w:rPr>
              <w:t>указать факс каждого лица, выступающего на стороне участника)</w:t>
            </w:r>
          </w:p>
          <w:p w:rsidR="00267BD2" w:rsidRPr="00045678" w:rsidRDefault="00267BD2" w:rsidP="0016245A">
            <w:pPr>
              <w:pStyle w:val="11"/>
              <w:ind w:firstLine="0"/>
            </w:pPr>
            <w:r w:rsidRPr="00045678">
              <w:t xml:space="preserve">Адрес электронной почты: ________________ </w:t>
            </w:r>
            <w:r w:rsidRPr="00045678">
              <w:rPr>
                <w:i/>
              </w:rPr>
              <w:t>указать адрес электронной почты каждого лица, выступающего на стороне участника</w:t>
            </w:r>
          </w:p>
          <w:p w:rsidR="00267BD2" w:rsidRPr="00045678" w:rsidRDefault="00267BD2" w:rsidP="0016245A">
            <w:pPr>
              <w:pStyle w:val="11"/>
              <w:ind w:firstLine="0"/>
            </w:pPr>
            <w:r w:rsidRPr="00045678">
              <w:t xml:space="preserve">ИНН: ________________________________ </w:t>
            </w:r>
            <w:r w:rsidRPr="00045678">
              <w:rPr>
                <w:i/>
              </w:rPr>
              <w:t>указать ИНН каждого лица, выступающего на стороне участника</w:t>
            </w:r>
            <w:r w:rsidRPr="00045678">
              <w:t>.</w:t>
            </w:r>
          </w:p>
        </w:tc>
      </w:tr>
      <w:tr w:rsidR="00267BD2" w:rsidRPr="00045678" w:rsidTr="0016245A">
        <w:trPr>
          <w:trHeight w:val="150"/>
        </w:trPr>
        <w:tc>
          <w:tcPr>
            <w:tcW w:w="594" w:type="dxa"/>
            <w:vMerge w:val="restart"/>
            <w:tcBorders>
              <w:top w:val="nil"/>
            </w:tcBorders>
          </w:tcPr>
          <w:p w:rsidR="00267BD2" w:rsidRPr="00045678" w:rsidRDefault="00267BD2" w:rsidP="0016245A">
            <w:pPr>
              <w:pStyle w:val="aa"/>
              <w:ind w:firstLine="0"/>
              <w:rPr>
                <w:sz w:val="28"/>
                <w:szCs w:val="20"/>
              </w:rPr>
            </w:pPr>
          </w:p>
        </w:tc>
        <w:tc>
          <w:tcPr>
            <w:tcW w:w="2775" w:type="dxa"/>
            <w:vMerge w:val="restart"/>
            <w:tcBorders>
              <w:top w:val="nil"/>
            </w:tcBorders>
          </w:tcPr>
          <w:p w:rsidR="00267BD2" w:rsidRPr="00045678" w:rsidRDefault="00267BD2" w:rsidP="0016245A">
            <w:pPr>
              <w:pStyle w:val="aa"/>
              <w:ind w:firstLine="0"/>
            </w:pPr>
          </w:p>
        </w:tc>
        <w:tc>
          <w:tcPr>
            <w:tcW w:w="567" w:type="dxa"/>
          </w:tcPr>
          <w:p w:rsidR="00267BD2" w:rsidRPr="00045678" w:rsidRDefault="00267BD2" w:rsidP="0016245A">
            <w:pPr>
              <w:pStyle w:val="11"/>
              <w:ind w:firstLine="0"/>
            </w:pPr>
            <w:r w:rsidRPr="00045678">
              <w:t>2.</w:t>
            </w:r>
          </w:p>
        </w:tc>
        <w:tc>
          <w:tcPr>
            <w:tcW w:w="5670" w:type="dxa"/>
          </w:tcPr>
          <w:p w:rsidR="00267BD2" w:rsidRPr="00045678" w:rsidRDefault="00267BD2" w:rsidP="0016245A">
            <w:pPr>
              <w:pStyle w:val="11"/>
              <w:ind w:firstLine="0"/>
            </w:pPr>
            <w:r w:rsidRPr="00045678">
              <w:t>……</w:t>
            </w:r>
          </w:p>
        </w:tc>
      </w:tr>
      <w:tr w:rsidR="00267BD2" w:rsidRPr="00045678" w:rsidTr="0016245A">
        <w:trPr>
          <w:trHeight w:val="150"/>
        </w:trPr>
        <w:tc>
          <w:tcPr>
            <w:tcW w:w="594" w:type="dxa"/>
            <w:vMerge/>
          </w:tcPr>
          <w:p w:rsidR="00267BD2" w:rsidRPr="00045678" w:rsidRDefault="00267BD2" w:rsidP="0016245A">
            <w:pPr>
              <w:pStyle w:val="aa"/>
              <w:ind w:firstLine="0"/>
              <w:rPr>
                <w:sz w:val="28"/>
                <w:szCs w:val="20"/>
              </w:rPr>
            </w:pPr>
          </w:p>
        </w:tc>
        <w:tc>
          <w:tcPr>
            <w:tcW w:w="2775" w:type="dxa"/>
            <w:vMerge/>
          </w:tcPr>
          <w:p w:rsidR="00267BD2" w:rsidRPr="00045678" w:rsidRDefault="00267BD2" w:rsidP="0016245A">
            <w:pPr>
              <w:pStyle w:val="aa"/>
              <w:ind w:firstLine="0"/>
            </w:pPr>
          </w:p>
        </w:tc>
        <w:tc>
          <w:tcPr>
            <w:tcW w:w="567" w:type="dxa"/>
          </w:tcPr>
          <w:p w:rsidR="00267BD2" w:rsidRPr="00045678" w:rsidRDefault="00267BD2" w:rsidP="0016245A">
            <w:pPr>
              <w:pStyle w:val="11"/>
              <w:ind w:firstLine="0"/>
            </w:pPr>
            <w:r w:rsidRPr="00045678">
              <w:t>3.</w:t>
            </w:r>
          </w:p>
        </w:tc>
        <w:tc>
          <w:tcPr>
            <w:tcW w:w="5670" w:type="dxa"/>
          </w:tcPr>
          <w:p w:rsidR="00267BD2" w:rsidRPr="00045678" w:rsidRDefault="00267BD2" w:rsidP="0016245A">
            <w:pPr>
              <w:pStyle w:val="11"/>
              <w:ind w:firstLine="0"/>
            </w:pPr>
            <w:r w:rsidRPr="00045678">
              <w:t>……</w:t>
            </w:r>
          </w:p>
        </w:tc>
      </w:tr>
      <w:tr w:rsidR="00267BD2" w:rsidRPr="00045678" w:rsidTr="0016245A">
        <w:trPr>
          <w:trHeight w:val="150"/>
        </w:trPr>
        <w:tc>
          <w:tcPr>
            <w:tcW w:w="594" w:type="dxa"/>
            <w:vMerge/>
          </w:tcPr>
          <w:p w:rsidR="00267BD2" w:rsidRPr="00045678" w:rsidRDefault="00267BD2" w:rsidP="0016245A">
            <w:pPr>
              <w:pStyle w:val="aa"/>
              <w:ind w:firstLine="0"/>
              <w:rPr>
                <w:sz w:val="28"/>
                <w:szCs w:val="20"/>
              </w:rPr>
            </w:pPr>
          </w:p>
        </w:tc>
        <w:tc>
          <w:tcPr>
            <w:tcW w:w="2775" w:type="dxa"/>
            <w:vMerge/>
          </w:tcPr>
          <w:p w:rsidR="00267BD2" w:rsidRPr="00045678" w:rsidRDefault="00267BD2" w:rsidP="0016245A">
            <w:pPr>
              <w:pStyle w:val="aa"/>
              <w:ind w:firstLine="0"/>
            </w:pPr>
          </w:p>
        </w:tc>
        <w:tc>
          <w:tcPr>
            <w:tcW w:w="567" w:type="dxa"/>
          </w:tcPr>
          <w:p w:rsidR="00267BD2" w:rsidRPr="00045678" w:rsidRDefault="00267BD2" w:rsidP="0016245A">
            <w:pPr>
              <w:pStyle w:val="11"/>
              <w:ind w:firstLine="0"/>
            </w:pPr>
            <w:r w:rsidRPr="00045678">
              <w:t>4.</w:t>
            </w:r>
          </w:p>
        </w:tc>
        <w:tc>
          <w:tcPr>
            <w:tcW w:w="5670" w:type="dxa"/>
          </w:tcPr>
          <w:p w:rsidR="00267BD2" w:rsidRPr="00045678" w:rsidRDefault="00267BD2" w:rsidP="0016245A">
            <w:pPr>
              <w:pStyle w:val="11"/>
              <w:ind w:firstLine="0"/>
            </w:pPr>
            <w:r w:rsidRPr="00045678">
              <w:t>……</w:t>
            </w:r>
          </w:p>
        </w:tc>
      </w:tr>
    </w:tbl>
    <w:p w:rsidR="00267BD2" w:rsidRPr="00045678" w:rsidRDefault="00267BD2" w:rsidP="00267BD2">
      <w:pPr>
        <w:pStyle w:val="110"/>
        <w:ind w:firstLine="709"/>
      </w:pPr>
    </w:p>
    <w:p w:rsidR="00267BD2" w:rsidRPr="00045678" w:rsidRDefault="00267BD2" w:rsidP="00267BD2">
      <w:pPr>
        <w:pStyle w:val="11"/>
        <w:ind w:firstLine="709"/>
      </w:pPr>
      <w:r w:rsidRPr="00045678">
        <w:rPr>
          <w:bCs/>
          <w:szCs w:val="28"/>
        </w:rPr>
        <w:t>Сведения о предоставлении инновационных и высокотехнологичных услуг</w:t>
      </w:r>
      <w:r w:rsidRPr="00045678">
        <w:rPr>
          <w:rStyle w:val="ae"/>
          <w:bCs/>
          <w:szCs w:val="28"/>
        </w:rPr>
        <w:footnoteReference w:id="7"/>
      </w:r>
      <w:r w:rsidRPr="00045678">
        <w:rPr>
          <w:bCs/>
          <w:szCs w:val="28"/>
        </w:rPr>
        <w:t>:</w:t>
      </w: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1"/>
        <w:gridCol w:w="1590"/>
        <w:gridCol w:w="1888"/>
        <w:gridCol w:w="1886"/>
        <w:gridCol w:w="1666"/>
      </w:tblGrid>
      <w:tr w:rsidR="00267BD2" w:rsidRPr="00045678" w:rsidTr="0016245A">
        <w:tc>
          <w:tcPr>
            <w:tcW w:w="1388" w:type="pct"/>
            <w:vMerge w:val="restart"/>
          </w:tcPr>
          <w:p w:rsidR="00267BD2" w:rsidRPr="00045678" w:rsidRDefault="00267BD2" w:rsidP="0016245A">
            <w:pPr>
              <w:jc w:val="both"/>
              <w:rPr>
                <w:sz w:val="28"/>
                <w:szCs w:val="28"/>
              </w:rPr>
            </w:pPr>
            <w:r w:rsidRPr="00045678">
              <w:rPr>
                <w:b/>
                <w:sz w:val="22"/>
                <w:szCs w:val="22"/>
              </w:rPr>
              <w:t>Наименование показателя</w:t>
            </w:r>
          </w:p>
        </w:tc>
        <w:tc>
          <w:tcPr>
            <w:tcW w:w="817" w:type="pct"/>
            <w:vMerge w:val="restart"/>
          </w:tcPr>
          <w:p w:rsidR="00267BD2" w:rsidRPr="00045678" w:rsidRDefault="00267BD2" w:rsidP="0016245A">
            <w:pPr>
              <w:jc w:val="both"/>
              <w:rPr>
                <w:sz w:val="28"/>
                <w:szCs w:val="28"/>
              </w:rPr>
            </w:pPr>
            <w:r w:rsidRPr="00045678">
              <w:rPr>
                <w:b/>
                <w:sz w:val="22"/>
                <w:szCs w:val="22"/>
              </w:rPr>
              <w:t>Общая стоимость</w:t>
            </w:r>
          </w:p>
        </w:tc>
        <w:tc>
          <w:tcPr>
            <w:tcW w:w="2795" w:type="pct"/>
            <w:gridSpan w:val="3"/>
          </w:tcPr>
          <w:p w:rsidR="00267BD2" w:rsidRPr="00045678" w:rsidRDefault="00267BD2" w:rsidP="0016245A">
            <w:pPr>
              <w:jc w:val="both"/>
              <w:rPr>
                <w:sz w:val="28"/>
                <w:szCs w:val="28"/>
              </w:rPr>
            </w:pPr>
            <w:r w:rsidRPr="00045678">
              <w:rPr>
                <w:b/>
                <w:sz w:val="22"/>
                <w:szCs w:val="22"/>
              </w:rPr>
              <w:t>в том числе</w:t>
            </w:r>
            <w:r w:rsidRPr="00045678">
              <w:rPr>
                <w:rStyle w:val="ae"/>
                <w:b/>
                <w:sz w:val="22"/>
                <w:szCs w:val="22"/>
              </w:rPr>
              <w:footnoteReference w:id="8"/>
            </w:r>
            <w:r w:rsidRPr="00045678">
              <w:rPr>
                <w:b/>
                <w:sz w:val="22"/>
                <w:szCs w:val="22"/>
              </w:rPr>
              <w:t xml:space="preserve">: </w:t>
            </w:r>
            <w:r w:rsidRPr="00045678">
              <w:rPr>
                <w:b/>
                <w:i/>
                <w:sz w:val="22"/>
                <w:szCs w:val="22"/>
              </w:rPr>
              <w:t>(указать сведения о стоимости на каждый год, в котором оказываются услуги</w:t>
            </w:r>
            <w:r w:rsidRPr="00045678">
              <w:rPr>
                <w:b/>
                <w:sz w:val="22"/>
                <w:szCs w:val="22"/>
              </w:rPr>
              <w:t>)</w:t>
            </w:r>
          </w:p>
        </w:tc>
      </w:tr>
      <w:tr w:rsidR="00267BD2" w:rsidRPr="00045678" w:rsidTr="0016245A">
        <w:tc>
          <w:tcPr>
            <w:tcW w:w="1388" w:type="pct"/>
            <w:vMerge/>
          </w:tcPr>
          <w:p w:rsidR="00267BD2" w:rsidRPr="00045678" w:rsidRDefault="00267BD2" w:rsidP="0016245A">
            <w:pPr>
              <w:jc w:val="both"/>
              <w:rPr>
                <w:sz w:val="28"/>
                <w:szCs w:val="28"/>
              </w:rPr>
            </w:pPr>
          </w:p>
        </w:tc>
        <w:tc>
          <w:tcPr>
            <w:tcW w:w="817" w:type="pct"/>
            <w:vMerge/>
          </w:tcPr>
          <w:p w:rsidR="00267BD2" w:rsidRPr="00045678" w:rsidRDefault="00267BD2" w:rsidP="0016245A">
            <w:pPr>
              <w:jc w:val="both"/>
              <w:rPr>
                <w:sz w:val="28"/>
                <w:szCs w:val="28"/>
              </w:rPr>
            </w:pPr>
          </w:p>
        </w:tc>
        <w:tc>
          <w:tcPr>
            <w:tcW w:w="970" w:type="pct"/>
          </w:tcPr>
          <w:p w:rsidR="00267BD2" w:rsidRPr="00045678" w:rsidRDefault="00267BD2" w:rsidP="0016245A">
            <w:pPr>
              <w:jc w:val="both"/>
              <w:rPr>
                <w:sz w:val="28"/>
                <w:szCs w:val="28"/>
              </w:rPr>
            </w:pPr>
            <w:r w:rsidRPr="00045678">
              <w:rPr>
                <w:sz w:val="22"/>
                <w:szCs w:val="22"/>
              </w:rPr>
              <w:t>на 20___ г.</w:t>
            </w:r>
          </w:p>
        </w:tc>
        <w:tc>
          <w:tcPr>
            <w:tcW w:w="969" w:type="pct"/>
          </w:tcPr>
          <w:p w:rsidR="00267BD2" w:rsidRPr="00045678" w:rsidRDefault="00267BD2" w:rsidP="0016245A">
            <w:pPr>
              <w:jc w:val="both"/>
              <w:rPr>
                <w:sz w:val="28"/>
                <w:szCs w:val="28"/>
              </w:rPr>
            </w:pPr>
            <w:r w:rsidRPr="00045678">
              <w:rPr>
                <w:sz w:val="22"/>
                <w:szCs w:val="22"/>
              </w:rPr>
              <w:t>на 20___ г.</w:t>
            </w:r>
          </w:p>
        </w:tc>
        <w:tc>
          <w:tcPr>
            <w:tcW w:w="856" w:type="pct"/>
          </w:tcPr>
          <w:p w:rsidR="00267BD2" w:rsidRPr="00045678" w:rsidRDefault="00267BD2" w:rsidP="0016245A">
            <w:pPr>
              <w:jc w:val="both"/>
              <w:rPr>
                <w:sz w:val="28"/>
                <w:szCs w:val="28"/>
              </w:rPr>
            </w:pPr>
            <w:r w:rsidRPr="00045678">
              <w:rPr>
                <w:sz w:val="22"/>
                <w:szCs w:val="22"/>
              </w:rPr>
              <w:t>и т.д.</w:t>
            </w:r>
          </w:p>
        </w:tc>
      </w:tr>
      <w:tr w:rsidR="00267BD2" w:rsidRPr="00045678" w:rsidTr="0016245A">
        <w:tc>
          <w:tcPr>
            <w:tcW w:w="1388" w:type="pct"/>
          </w:tcPr>
          <w:p w:rsidR="00267BD2" w:rsidRPr="00045678" w:rsidRDefault="00267BD2" w:rsidP="0016245A">
            <w:pPr>
              <w:jc w:val="both"/>
              <w:rPr>
                <w:sz w:val="28"/>
                <w:szCs w:val="28"/>
              </w:rPr>
            </w:pPr>
            <w:r w:rsidRPr="00045678">
              <w:t xml:space="preserve">Стоимость услуг, являющихся инновационными и (или) высокотехнологичными из общего объема </w:t>
            </w:r>
            <w:r w:rsidRPr="00045678">
              <w:lastRenderedPageBreak/>
              <w:t>предлагаемых услуг с учетом НДС, рублей</w:t>
            </w:r>
            <w:r w:rsidRPr="00045678">
              <w:rPr>
                <w:rStyle w:val="ae"/>
              </w:rPr>
              <w:footnoteReference w:id="9"/>
            </w:r>
          </w:p>
        </w:tc>
        <w:tc>
          <w:tcPr>
            <w:tcW w:w="817" w:type="pct"/>
          </w:tcPr>
          <w:p w:rsidR="00267BD2" w:rsidRPr="00045678" w:rsidRDefault="00267BD2" w:rsidP="0016245A">
            <w:pPr>
              <w:jc w:val="both"/>
              <w:rPr>
                <w:sz w:val="28"/>
                <w:szCs w:val="28"/>
              </w:rPr>
            </w:pPr>
            <w:r w:rsidRPr="00045678">
              <w:rPr>
                <w:i/>
              </w:rPr>
              <w:lastRenderedPageBreak/>
              <w:t>Указать стоимость в рублях с учетом НДС</w:t>
            </w:r>
          </w:p>
        </w:tc>
        <w:tc>
          <w:tcPr>
            <w:tcW w:w="970" w:type="pct"/>
          </w:tcPr>
          <w:p w:rsidR="00267BD2" w:rsidRPr="00045678" w:rsidRDefault="00267BD2" w:rsidP="0016245A">
            <w:pPr>
              <w:jc w:val="both"/>
              <w:rPr>
                <w:sz w:val="28"/>
                <w:szCs w:val="28"/>
              </w:rPr>
            </w:pPr>
            <w:r w:rsidRPr="00045678">
              <w:rPr>
                <w:i/>
              </w:rPr>
              <w:t>Указать стоимость в рублях с учетом НДС</w:t>
            </w:r>
          </w:p>
        </w:tc>
        <w:tc>
          <w:tcPr>
            <w:tcW w:w="969" w:type="pct"/>
          </w:tcPr>
          <w:p w:rsidR="00267BD2" w:rsidRPr="00045678" w:rsidRDefault="00267BD2" w:rsidP="0016245A">
            <w:pPr>
              <w:jc w:val="both"/>
              <w:rPr>
                <w:sz w:val="28"/>
                <w:szCs w:val="28"/>
              </w:rPr>
            </w:pPr>
            <w:r w:rsidRPr="00045678">
              <w:rPr>
                <w:i/>
              </w:rPr>
              <w:t>Указать стоимость в рублях с учетом НДС</w:t>
            </w:r>
          </w:p>
        </w:tc>
        <w:tc>
          <w:tcPr>
            <w:tcW w:w="856" w:type="pct"/>
          </w:tcPr>
          <w:p w:rsidR="00267BD2" w:rsidRPr="00045678" w:rsidRDefault="00267BD2" w:rsidP="0016245A">
            <w:pPr>
              <w:jc w:val="both"/>
              <w:rPr>
                <w:sz w:val="28"/>
                <w:szCs w:val="28"/>
              </w:rPr>
            </w:pPr>
            <w:r w:rsidRPr="00045678">
              <w:rPr>
                <w:i/>
              </w:rPr>
              <w:t>Указать стоимость в рублях с учетом НДС</w:t>
            </w:r>
          </w:p>
        </w:tc>
      </w:tr>
    </w:tbl>
    <w:p w:rsidR="00267BD2" w:rsidRPr="00045678" w:rsidRDefault="00267BD2" w:rsidP="00267BD2">
      <w:pPr>
        <w:pStyle w:val="110"/>
        <w:ind w:firstLine="709"/>
      </w:pPr>
    </w:p>
    <w:p w:rsidR="00267BD2" w:rsidRPr="00045678" w:rsidRDefault="00267BD2" w:rsidP="00267BD2">
      <w:pPr>
        <w:rPr>
          <w:sz w:val="28"/>
          <w:szCs w:val="28"/>
        </w:rPr>
        <w:sectPr w:rsidR="00267BD2" w:rsidRPr="00045678" w:rsidSect="00DF5BBD">
          <w:pgSz w:w="11906" w:h="16838"/>
          <w:pgMar w:top="964" w:right="924" w:bottom="1134" w:left="992" w:header="283" w:footer="283" w:gutter="0"/>
          <w:cols w:space="708"/>
          <w:docGrid w:linePitch="360"/>
        </w:sectPr>
      </w:pPr>
    </w:p>
    <w:p w:rsidR="00057F8E" w:rsidRPr="00045678" w:rsidRDefault="00057F8E" w:rsidP="00523E66">
      <w:pPr>
        <w:jc w:val="right"/>
        <w:rPr>
          <w:b/>
          <w:sz w:val="28"/>
          <w:szCs w:val="28"/>
        </w:rPr>
      </w:pPr>
    </w:p>
    <w:p w:rsidR="002773D3" w:rsidRPr="00045678" w:rsidRDefault="002773D3" w:rsidP="00523E66">
      <w:pPr>
        <w:pStyle w:val="1"/>
        <w:spacing w:before="0" w:after="0"/>
        <w:ind w:left="6379"/>
        <w:contextualSpacing/>
        <w:jc w:val="right"/>
        <w:rPr>
          <w:rFonts w:ascii="Times New Roman" w:hAnsi="Times New Roman" w:cs="Times New Roman"/>
          <w:b w:val="0"/>
          <w:sz w:val="28"/>
          <w:szCs w:val="28"/>
        </w:rPr>
      </w:pPr>
      <w:r w:rsidRPr="00045678">
        <w:rPr>
          <w:rFonts w:ascii="Times New Roman" w:hAnsi="Times New Roman" w:cs="Times New Roman"/>
          <w:b w:val="0"/>
          <w:sz w:val="28"/>
          <w:szCs w:val="28"/>
        </w:rPr>
        <w:t>Приложение № 5</w:t>
      </w:r>
    </w:p>
    <w:p w:rsidR="002773D3" w:rsidRPr="00045678" w:rsidRDefault="002773D3" w:rsidP="00523E66">
      <w:pPr>
        <w:ind w:left="6379"/>
        <w:jc w:val="right"/>
        <w:rPr>
          <w:bCs/>
          <w:sz w:val="28"/>
          <w:szCs w:val="28"/>
        </w:rPr>
      </w:pPr>
      <w:r w:rsidRPr="00045678">
        <w:rPr>
          <w:sz w:val="28"/>
          <w:szCs w:val="28"/>
        </w:rPr>
        <w:t>к конкурсной документации</w:t>
      </w:r>
    </w:p>
    <w:p w:rsidR="00057F8E" w:rsidRPr="00045678" w:rsidRDefault="00057F8E" w:rsidP="00057F8E">
      <w:pPr>
        <w:ind w:left="1843" w:firstLine="4536"/>
        <w:jc w:val="center"/>
        <w:rPr>
          <w:b/>
          <w:sz w:val="28"/>
          <w:szCs w:val="28"/>
        </w:rPr>
      </w:pPr>
    </w:p>
    <w:p w:rsidR="004C7F6C" w:rsidRPr="00045678" w:rsidRDefault="006F361D" w:rsidP="002773D3">
      <w:pPr>
        <w:pStyle w:val="30"/>
        <w:jc w:val="center"/>
        <w:rPr>
          <w:rFonts w:ascii="Times New Roman" w:hAnsi="Times New Roman" w:cs="Times New Roman"/>
        </w:rPr>
      </w:pPr>
      <w:r w:rsidRPr="00045678">
        <w:rPr>
          <w:rFonts w:ascii="Times New Roman" w:hAnsi="Times New Roman" w:cs="Times New Roman"/>
        </w:rPr>
        <w:t>Форма технического</w:t>
      </w:r>
      <w:r w:rsidR="00FF403B" w:rsidRPr="00045678">
        <w:rPr>
          <w:rFonts w:ascii="Times New Roman" w:hAnsi="Times New Roman" w:cs="Times New Roman"/>
        </w:rPr>
        <w:t xml:space="preserve"> предложения участника</w:t>
      </w:r>
    </w:p>
    <w:p w:rsidR="0009676C" w:rsidRPr="00045678" w:rsidRDefault="0009676C" w:rsidP="0009676C">
      <w:pPr>
        <w:jc w:val="both"/>
        <w:rPr>
          <w:bCs/>
          <w:sz w:val="22"/>
          <w:szCs w:val="28"/>
          <w:u w:val="single"/>
        </w:rPr>
      </w:pPr>
    </w:p>
    <w:p w:rsidR="0009676C" w:rsidRPr="00045678" w:rsidRDefault="0009676C" w:rsidP="0009676C">
      <w:pPr>
        <w:jc w:val="both"/>
        <w:rPr>
          <w:bCs/>
          <w:sz w:val="22"/>
          <w:szCs w:val="28"/>
          <w:u w:val="single"/>
        </w:rPr>
      </w:pPr>
      <w:r w:rsidRPr="00045678">
        <w:rPr>
          <w:bCs/>
          <w:sz w:val="22"/>
          <w:szCs w:val="28"/>
          <w:u w:val="single"/>
        </w:rPr>
        <w:t>Инструкция по заполнению формы технического предложения:</w:t>
      </w:r>
    </w:p>
    <w:p w:rsidR="0009676C" w:rsidRPr="00045678" w:rsidRDefault="0009676C" w:rsidP="0009676C">
      <w:pPr>
        <w:jc w:val="both"/>
        <w:rPr>
          <w:bCs/>
          <w:i/>
          <w:sz w:val="22"/>
          <w:szCs w:val="28"/>
        </w:rPr>
      </w:pPr>
    </w:p>
    <w:p w:rsidR="0009676C" w:rsidRPr="00045678" w:rsidRDefault="0009676C" w:rsidP="0009676C">
      <w:pPr>
        <w:jc w:val="both"/>
        <w:rPr>
          <w:bCs/>
          <w:i/>
          <w:sz w:val="22"/>
          <w:szCs w:val="28"/>
        </w:rPr>
      </w:pPr>
      <w:r w:rsidRPr="00045678">
        <w:rPr>
          <w:bCs/>
          <w:i/>
          <w:sz w:val="22"/>
          <w:szCs w:val="28"/>
        </w:rPr>
        <w:t xml:space="preserve">Техническое предложение оформляется участником отдельно по каждому лоту и предоставляется в формате </w:t>
      </w:r>
      <w:r w:rsidRPr="00045678">
        <w:rPr>
          <w:bCs/>
          <w:i/>
          <w:sz w:val="22"/>
          <w:szCs w:val="28"/>
          <w:lang w:val="en-US"/>
        </w:rPr>
        <w:t>MS</w:t>
      </w:r>
      <w:r w:rsidRPr="00045678">
        <w:rPr>
          <w:bCs/>
          <w:i/>
          <w:sz w:val="22"/>
          <w:szCs w:val="28"/>
        </w:rPr>
        <w:t xml:space="preserve"> </w:t>
      </w:r>
      <w:r w:rsidRPr="00045678">
        <w:rPr>
          <w:bCs/>
          <w:i/>
          <w:sz w:val="22"/>
          <w:szCs w:val="28"/>
          <w:lang w:val="en-US"/>
        </w:rPr>
        <w:t>Word</w:t>
      </w:r>
    </w:p>
    <w:p w:rsidR="0009676C" w:rsidRPr="00045678" w:rsidRDefault="0009676C" w:rsidP="0009676C">
      <w:pPr>
        <w:jc w:val="both"/>
        <w:rPr>
          <w:bCs/>
          <w:i/>
          <w:sz w:val="22"/>
          <w:szCs w:val="28"/>
        </w:rPr>
      </w:pPr>
      <w:r w:rsidRPr="00045678">
        <w:rPr>
          <w:bCs/>
          <w:i/>
          <w:sz w:val="22"/>
          <w:szCs w:val="28"/>
        </w:rPr>
        <w:t xml:space="preserve">Техническое предложение состоит из 2 частей. </w:t>
      </w:r>
      <w:r w:rsidRPr="00045678">
        <w:rPr>
          <w:bCs/>
          <w:i/>
          <w:sz w:val="22"/>
          <w:szCs w:val="28"/>
          <w:lang w:val="en-US"/>
        </w:rPr>
        <w:t>I</w:t>
      </w:r>
      <w:r w:rsidRPr="00045678">
        <w:rPr>
          <w:bCs/>
          <w:i/>
          <w:sz w:val="22"/>
          <w:szCs w:val="28"/>
        </w:rPr>
        <w:t xml:space="preserve"> часть является неизменяемой и обязательной для участников процедур закупок. </w:t>
      </w:r>
      <w:r w:rsidRPr="00045678">
        <w:rPr>
          <w:bCs/>
          <w:i/>
          <w:sz w:val="22"/>
          <w:szCs w:val="28"/>
          <w:lang w:val="en-US"/>
        </w:rPr>
        <w:t>II</w:t>
      </w:r>
      <w:r w:rsidRPr="00045678">
        <w:rPr>
          <w:bCs/>
          <w:i/>
          <w:sz w:val="22"/>
          <w:szCs w:val="28"/>
        </w:rPr>
        <w:t xml:space="preserve"> часть заполняется участником с учетом требований технического задания и характеристик предлагаемых </w:t>
      </w:r>
      <w:r w:rsidR="0077244D">
        <w:rPr>
          <w:bCs/>
          <w:i/>
          <w:sz w:val="22"/>
          <w:szCs w:val="28"/>
        </w:rPr>
        <w:t>оборудования</w:t>
      </w:r>
      <w:r w:rsidRPr="00045678">
        <w:rPr>
          <w:bCs/>
          <w:i/>
          <w:sz w:val="22"/>
          <w:szCs w:val="28"/>
        </w:rPr>
        <w:t>, работ, услуг.</w:t>
      </w:r>
    </w:p>
    <w:p w:rsidR="0009676C" w:rsidRPr="00045678" w:rsidRDefault="0009676C" w:rsidP="0009676C">
      <w:pPr>
        <w:jc w:val="both"/>
        <w:rPr>
          <w:bCs/>
          <w:i/>
          <w:sz w:val="22"/>
          <w:szCs w:val="28"/>
        </w:rPr>
      </w:pPr>
      <w:r w:rsidRPr="00045678">
        <w:rPr>
          <w:bCs/>
          <w:i/>
          <w:sz w:val="22"/>
          <w:szCs w:val="28"/>
        </w:rPr>
        <w:t xml:space="preserve">Характеристики </w:t>
      </w:r>
      <w:r w:rsidR="0077244D">
        <w:rPr>
          <w:bCs/>
          <w:i/>
          <w:sz w:val="22"/>
          <w:szCs w:val="28"/>
        </w:rPr>
        <w:t>оборудования</w:t>
      </w:r>
      <w:r w:rsidRPr="00045678">
        <w:rPr>
          <w:bCs/>
          <w:i/>
          <w:sz w:val="22"/>
          <w:szCs w:val="28"/>
        </w:rPr>
        <w:t xml:space="preserve">, работ, услуг должны быть изложены таким образом, чтобы при рассмотрении и оценке заявок не допускалось их неоднозначное толкование. Описание характеристик должно соответствовать требованиям технического задания, а также форме технического предложения. При поставке </w:t>
      </w:r>
      <w:r w:rsidR="0077244D">
        <w:rPr>
          <w:bCs/>
          <w:i/>
          <w:sz w:val="22"/>
          <w:szCs w:val="28"/>
        </w:rPr>
        <w:t>оборудования</w:t>
      </w:r>
      <w:r w:rsidR="0077244D" w:rsidRPr="00045678">
        <w:rPr>
          <w:bCs/>
          <w:i/>
          <w:sz w:val="22"/>
          <w:szCs w:val="28"/>
        </w:rPr>
        <w:t xml:space="preserve"> </w:t>
      </w:r>
      <w:r w:rsidRPr="00045678">
        <w:rPr>
          <w:bCs/>
          <w:i/>
          <w:sz w:val="22"/>
          <w:szCs w:val="28"/>
        </w:rPr>
        <w:t xml:space="preserve">в техническом предложении должны быть указаны наименования предлагаемого </w:t>
      </w:r>
      <w:r w:rsidR="0077244D">
        <w:rPr>
          <w:bCs/>
          <w:i/>
          <w:sz w:val="22"/>
          <w:szCs w:val="28"/>
        </w:rPr>
        <w:t>оборудования</w:t>
      </w:r>
      <w:r w:rsidRPr="00045678">
        <w:rPr>
          <w:bCs/>
          <w:i/>
          <w:sz w:val="22"/>
          <w:szCs w:val="28"/>
        </w:rPr>
        <w:t xml:space="preserve">, марка (при наличии), модель (при наличии), наименование производителя (если такое требование предусмотрено формой технического предложения) по каждой номенклатурной позиции. </w:t>
      </w:r>
    </w:p>
    <w:p w:rsidR="009553F0" w:rsidRPr="00045678" w:rsidRDefault="009553F0" w:rsidP="009553F0">
      <w:pPr>
        <w:jc w:val="center"/>
      </w:pPr>
    </w:p>
    <w:p w:rsidR="002D3F95" w:rsidRPr="00045678" w:rsidRDefault="002D3F95" w:rsidP="002D3F95">
      <w:pPr>
        <w:jc w:val="center"/>
        <w:rPr>
          <w:bCs/>
          <w:sz w:val="28"/>
          <w:szCs w:val="28"/>
        </w:rPr>
      </w:pPr>
      <w:r w:rsidRPr="00045678">
        <w:rPr>
          <w:bCs/>
          <w:sz w:val="28"/>
          <w:szCs w:val="28"/>
        </w:rPr>
        <w:t>Техническое предложение</w:t>
      </w:r>
    </w:p>
    <w:p w:rsidR="002D3F95" w:rsidRPr="00045678" w:rsidRDefault="002D3F95" w:rsidP="002D3F95">
      <w:pPr>
        <w:rPr>
          <w:bCs/>
        </w:rPr>
      </w:pPr>
      <w:r w:rsidRPr="00045678">
        <w:rPr>
          <w:bCs/>
        </w:rPr>
        <w:t xml:space="preserve"> «____» ___________ 20__ г.</w:t>
      </w:r>
    </w:p>
    <w:p w:rsidR="002D3F95" w:rsidRPr="00045678" w:rsidRDefault="002D3F95" w:rsidP="002D3F95">
      <w:pPr>
        <w:rPr>
          <w:bCs/>
          <w:sz w:val="16"/>
        </w:rPr>
      </w:pPr>
    </w:p>
    <w:p w:rsidR="002D3F95" w:rsidRPr="00045678" w:rsidRDefault="002D3F95" w:rsidP="002D3F95">
      <w:pPr>
        <w:ind w:firstLine="709"/>
        <w:jc w:val="both"/>
        <w:rPr>
          <w:b/>
        </w:rPr>
      </w:pPr>
      <w:r w:rsidRPr="00045678">
        <w:rPr>
          <w:b/>
        </w:rPr>
        <w:t>Наименование участника:</w:t>
      </w:r>
      <w:r w:rsidRPr="00045678">
        <w:t xml:space="preserve"> </w:t>
      </w:r>
      <w:r w:rsidRPr="00045678">
        <w:rPr>
          <w:i/>
        </w:rPr>
        <w:t>указать наименование участника</w:t>
      </w:r>
    </w:p>
    <w:p w:rsidR="002D3F95" w:rsidRPr="00045678" w:rsidRDefault="002D3F95" w:rsidP="002D3F95">
      <w:pPr>
        <w:ind w:firstLine="709"/>
        <w:jc w:val="both"/>
        <w:rPr>
          <w:b/>
        </w:rPr>
      </w:pPr>
    </w:p>
    <w:p w:rsidR="0009676C" w:rsidRPr="00045678" w:rsidRDefault="0009676C" w:rsidP="002D3F95">
      <w:pPr>
        <w:ind w:firstLine="709"/>
        <w:jc w:val="both"/>
      </w:pPr>
      <w:r w:rsidRPr="00045678">
        <w:t xml:space="preserve">1 часть </w:t>
      </w:r>
    </w:p>
    <w:p w:rsidR="0009676C" w:rsidRPr="00045678" w:rsidRDefault="0009676C" w:rsidP="002D3F95">
      <w:pPr>
        <w:ind w:firstLine="709"/>
        <w:jc w:val="both"/>
      </w:pPr>
    </w:p>
    <w:p w:rsidR="002D3F95" w:rsidRPr="00045678" w:rsidRDefault="002D3F95" w:rsidP="002D3F95">
      <w:pPr>
        <w:ind w:firstLine="709"/>
        <w:jc w:val="both"/>
      </w:pPr>
      <w:r w:rsidRPr="00045678">
        <w:t>Номер и предмет закупки</w:t>
      </w:r>
    </w:p>
    <w:p w:rsidR="002D3F95" w:rsidRPr="00045678" w:rsidRDefault="002D3F95" w:rsidP="002D3F95">
      <w:pPr>
        <w:ind w:firstLine="709"/>
        <w:jc w:val="both"/>
        <w:rPr>
          <w:i/>
        </w:rPr>
      </w:pPr>
      <w:r w:rsidRPr="00045678">
        <w:rPr>
          <w:i/>
        </w:rPr>
        <w:t>участник должен указать номер и предмет закупки, соответствующие указанным в документации</w:t>
      </w:r>
    </w:p>
    <w:p w:rsidR="00267BD2" w:rsidRPr="00045678" w:rsidRDefault="00267BD2" w:rsidP="00267BD2">
      <w:pPr>
        <w:ind w:firstLine="709"/>
        <w:jc w:val="both"/>
      </w:pPr>
      <w:r w:rsidRPr="00045678">
        <w:t>1. Подавая настоящее техническое предложение, обязуюсь:</w:t>
      </w:r>
    </w:p>
    <w:p w:rsidR="00267BD2" w:rsidRPr="00045678" w:rsidRDefault="00267BD2" w:rsidP="00267BD2">
      <w:pPr>
        <w:ind w:firstLine="709"/>
        <w:jc w:val="both"/>
      </w:pPr>
      <w:r w:rsidRPr="00045678">
        <w:t>а) оказать услуги, предусмотренные настоящим техническим предложением, в полном соответствии с:</w:t>
      </w:r>
    </w:p>
    <w:p w:rsidR="00267BD2" w:rsidRPr="00045678" w:rsidRDefault="00267BD2" w:rsidP="00267BD2">
      <w:pPr>
        <w:ind w:firstLine="709"/>
        <w:jc w:val="both"/>
      </w:pPr>
      <w:r w:rsidRPr="00045678">
        <w:t>-нормативными документами, перечисленными в техническом задании документации о закупке;</w:t>
      </w:r>
    </w:p>
    <w:p w:rsidR="00267BD2" w:rsidRPr="00045678" w:rsidRDefault="00267BD2" w:rsidP="00267BD2">
      <w:pPr>
        <w:ind w:firstLine="709"/>
        <w:jc w:val="both"/>
      </w:pPr>
      <w:r w:rsidRPr="00045678">
        <w:t>-требованиями к качеству оказанных услуг, указанными в техническом задании документации о закупке;</w:t>
      </w:r>
    </w:p>
    <w:p w:rsidR="00267BD2" w:rsidRPr="00045678" w:rsidRDefault="00267BD2" w:rsidP="00267BD2">
      <w:pPr>
        <w:ind w:firstLine="709"/>
        <w:jc w:val="both"/>
      </w:pPr>
      <w:r w:rsidRPr="00045678">
        <w:t>-требованиями к результату оказания услуг, указанными в техническом задании документации о закупке;</w:t>
      </w:r>
    </w:p>
    <w:p w:rsidR="00267BD2" w:rsidRPr="00045678" w:rsidRDefault="00267BD2" w:rsidP="00267BD2">
      <w:pPr>
        <w:ind w:firstLine="709"/>
        <w:jc w:val="both"/>
      </w:pPr>
      <w:r w:rsidRPr="00045678">
        <w:t>б) оказать услуги в месте(ах) оказания услуг, предусмотренном(</w:t>
      </w:r>
      <w:proofErr w:type="spellStart"/>
      <w:r w:rsidRPr="00045678">
        <w:t>ых</w:t>
      </w:r>
      <w:proofErr w:type="spellEnd"/>
      <w:r w:rsidRPr="00045678">
        <w:t>) в техническом задании документации о закупке;</w:t>
      </w:r>
    </w:p>
    <w:p w:rsidR="00267BD2" w:rsidRPr="00045678" w:rsidRDefault="00267BD2" w:rsidP="00267BD2">
      <w:pPr>
        <w:ind w:firstLine="709"/>
        <w:jc w:val="both"/>
      </w:pPr>
      <w:r w:rsidRPr="00045678">
        <w:t>в) оказать услуги в соответствии с условиями и порядком оказания услуг, указанными в техническом задании документации о закупке.</w:t>
      </w:r>
    </w:p>
    <w:p w:rsidR="00267BD2" w:rsidRPr="00045678" w:rsidRDefault="00267BD2" w:rsidP="00267BD2">
      <w:pPr>
        <w:ind w:firstLine="709"/>
        <w:jc w:val="both"/>
      </w:pPr>
    </w:p>
    <w:p w:rsidR="00267BD2" w:rsidRPr="00045678" w:rsidRDefault="00267BD2" w:rsidP="00267BD2">
      <w:pPr>
        <w:ind w:firstLine="709"/>
        <w:jc w:val="both"/>
      </w:pPr>
      <w:r w:rsidRPr="00045678">
        <w:lastRenderedPageBreak/>
        <w:t>2. Подавая настоящее техническое предложение, выражаю свое согласие с формой, порядком и сроками оплаты, условиями и порядком оказания услуг, указанными в техническом задании документации о закупке.</w:t>
      </w:r>
    </w:p>
    <w:p w:rsidR="00267BD2" w:rsidRPr="00045678" w:rsidRDefault="00267BD2" w:rsidP="00267BD2">
      <w:pPr>
        <w:ind w:firstLine="709"/>
        <w:jc w:val="both"/>
      </w:pPr>
    </w:p>
    <w:p w:rsidR="00267BD2" w:rsidRPr="00045678" w:rsidRDefault="00267BD2" w:rsidP="00267BD2">
      <w:pPr>
        <w:ind w:firstLine="709"/>
        <w:jc w:val="both"/>
      </w:pPr>
      <w:r w:rsidRPr="00045678">
        <w:t>3. Подавая настоящее техническое предложение, подтверждаю, что порядок формирования предложенной цены соответствует требованиям технического задания и включает все расходы, предусмотренные в техническом задании документации о закупке.</w:t>
      </w:r>
    </w:p>
    <w:p w:rsidR="0009676C" w:rsidRPr="00045678" w:rsidRDefault="0009676C" w:rsidP="002D3F95">
      <w:pPr>
        <w:ind w:firstLine="709"/>
        <w:jc w:val="both"/>
        <w:rPr>
          <w:b/>
        </w:rPr>
      </w:pPr>
    </w:p>
    <w:p w:rsidR="002D3F95" w:rsidRPr="00045678" w:rsidRDefault="0009676C" w:rsidP="002D3F95">
      <w:pPr>
        <w:ind w:firstLine="709"/>
        <w:jc w:val="both"/>
        <w:rPr>
          <w:b/>
        </w:rPr>
      </w:pPr>
      <w:r w:rsidRPr="00045678">
        <w:rPr>
          <w:b/>
        </w:rPr>
        <w:t>2 часть</w:t>
      </w:r>
    </w:p>
    <w:p w:rsidR="0009676C" w:rsidRPr="00045678" w:rsidRDefault="0009676C" w:rsidP="002D3F95">
      <w:pPr>
        <w:ind w:firstLine="709"/>
        <w:jc w:val="both"/>
        <w:rPr>
          <w:b/>
        </w:rPr>
      </w:pP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5"/>
        <w:gridCol w:w="2253"/>
        <w:gridCol w:w="784"/>
        <w:gridCol w:w="1896"/>
        <w:gridCol w:w="3957"/>
        <w:gridCol w:w="2727"/>
      </w:tblGrid>
      <w:tr w:rsidR="006F361D" w:rsidRPr="00045678" w:rsidTr="00B07287">
        <w:tc>
          <w:tcPr>
            <w:tcW w:w="5000" w:type="pct"/>
            <w:gridSpan w:val="6"/>
          </w:tcPr>
          <w:p w:rsidR="006F361D" w:rsidRPr="00045678" w:rsidRDefault="006F361D" w:rsidP="0077244D">
            <w:pPr>
              <w:jc w:val="both"/>
              <w:rPr>
                <w:b/>
              </w:rPr>
            </w:pPr>
            <w:r w:rsidRPr="00045678">
              <w:rPr>
                <w:b/>
                <w:sz w:val="28"/>
                <w:szCs w:val="28"/>
              </w:rPr>
              <w:t>Наименование</w:t>
            </w:r>
            <w:r w:rsidR="006B4E7C" w:rsidRPr="00045678">
              <w:rPr>
                <w:rStyle w:val="ae"/>
                <w:b/>
                <w:bCs/>
                <w:sz w:val="28"/>
                <w:szCs w:val="28"/>
              </w:rPr>
              <w:footnoteReference w:id="10"/>
            </w:r>
            <w:r w:rsidRPr="00045678">
              <w:rPr>
                <w:b/>
                <w:sz w:val="28"/>
                <w:szCs w:val="28"/>
              </w:rPr>
              <w:t xml:space="preserve"> закупаемых услуг, </w:t>
            </w:r>
            <w:r w:rsidR="0077244D">
              <w:rPr>
                <w:b/>
                <w:bCs/>
                <w:sz w:val="28"/>
                <w:szCs w:val="28"/>
              </w:rPr>
              <w:t>оборудования</w:t>
            </w:r>
            <w:r w:rsidR="006B4E7C" w:rsidRPr="00045678">
              <w:rPr>
                <w:b/>
                <w:bCs/>
                <w:sz w:val="28"/>
                <w:szCs w:val="28"/>
              </w:rPr>
              <w:t xml:space="preserve">, работ, </w:t>
            </w:r>
            <w:r w:rsidRPr="00045678">
              <w:rPr>
                <w:b/>
                <w:sz w:val="28"/>
                <w:szCs w:val="28"/>
              </w:rPr>
              <w:t>их количество (объем)</w:t>
            </w:r>
            <w:r w:rsidR="006B4E7C" w:rsidRPr="00045678">
              <w:rPr>
                <w:rStyle w:val="ae"/>
                <w:b/>
                <w:bCs/>
                <w:sz w:val="28"/>
                <w:szCs w:val="28"/>
              </w:rPr>
              <w:footnoteReference w:id="11"/>
            </w:r>
            <w:r w:rsidRPr="00045678">
              <w:rPr>
                <w:b/>
                <w:sz w:val="28"/>
                <w:szCs w:val="28"/>
              </w:rPr>
              <w:t>, цены за единицу услуги, цена договора</w:t>
            </w:r>
          </w:p>
        </w:tc>
      </w:tr>
      <w:tr w:rsidR="002B71E4" w:rsidRPr="00045678" w:rsidTr="002B71E4">
        <w:tc>
          <w:tcPr>
            <w:tcW w:w="1060" w:type="pct"/>
          </w:tcPr>
          <w:p w:rsidR="002B71E4" w:rsidRPr="00045678" w:rsidRDefault="002B71E4" w:rsidP="00B07287">
            <w:pPr>
              <w:jc w:val="both"/>
              <w:rPr>
                <w:b/>
              </w:rPr>
            </w:pPr>
            <w:r w:rsidRPr="00045678">
              <w:rPr>
                <w:b/>
              </w:rPr>
              <w:t>Наименование услуги</w:t>
            </w:r>
          </w:p>
        </w:tc>
        <w:tc>
          <w:tcPr>
            <w:tcW w:w="764" w:type="pct"/>
          </w:tcPr>
          <w:p w:rsidR="002B71E4" w:rsidRPr="00045678" w:rsidRDefault="002B71E4" w:rsidP="00B07287">
            <w:pPr>
              <w:jc w:val="both"/>
              <w:rPr>
                <w:b/>
              </w:rPr>
            </w:pPr>
            <w:proofErr w:type="spellStart"/>
            <w:r w:rsidRPr="00045678">
              <w:rPr>
                <w:b/>
              </w:rPr>
              <w:t>Ед.изм</w:t>
            </w:r>
            <w:proofErr w:type="spellEnd"/>
            <w:r w:rsidRPr="00045678">
              <w:rPr>
                <w:b/>
              </w:rPr>
              <w:t>.</w:t>
            </w:r>
          </w:p>
        </w:tc>
        <w:tc>
          <w:tcPr>
            <w:tcW w:w="909" w:type="pct"/>
            <w:gridSpan w:val="2"/>
          </w:tcPr>
          <w:p w:rsidR="002B71E4" w:rsidRPr="00045678" w:rsidRDefault="002B71E4" w:rsidP="00B07287">
            <w:pPr>
              <w:jc w:val="both"/>
              <w:rPr>
                <w:b/>
              </w:rPr>
            </w:pPr>
            <w:r w:rsidRPr="00045678">
              <w:rPr>
                <w:b/>
              </w:rPr>
              <w:t>Количество (объем)</w:t>
            </w:r>
          </w:p>
        </w:tc>
        <w:tc>
          <w:tcPr>
            <w:tcW w:w="1342" w:type="pct"/>
            <w:vAlign w:val="center"/>
          </w:tcPr>
          <w:p w:rsidR="002B71E4" w:rsidRPr="00045678" w:rsidRDefault="002B71E4" w:rsidP="00B07287">
            <w:pPr>
              <w:jc w:val="center"/>
              <w:rPr>
                <w:b/>
                <w:sz w:val="22"/>
                <w:szCs w:val="22"/>
              </w:rPr>
            </w:pPr>
            <w:r w:rsidRPr="00045678">
              <w:rPr>
                <w:b/>
                <w:sz w:val="22"/>
                <w:szCs w:val="22"/>
              </w:rPr>
              <w:t>Цена за единицу без учета НДС</w:t>
            </w:r>
          </w:p>
        </w:tc>
        <w:tc>
          <w:tcPr>
            <w:tcW w:w="925" w:type="pct"/>
            <w:vAlign w:val="center"/>
          </w:tcPr>
          <w:p w:rsidR="002B71E4" w:rsidRPr="00045678" w:rsidRDefault="002B71E4" w:rsidP="00B07287">
            <w:pPr>
              <w:jc w:val="center"/>
              <w:rPr>
                <w:b/>
                <w:sz w:val="22"/>
                <w:szCs w:val="22"/>
              </w:rPr>
            </w:pPr>
            <w:r w:rsidRPr="00045678">
              <w:rPr>
                <w:b/>
                <w:sz w:val="22"/>
                <w:szCs w:val="22"/>
              </w:rPr>
              <w:t>Всего без учета НДС</w:t>
            </w:r>
          </w:p>
        </w:tc>
      </w:tr>
      <w:tr w:rsidR="002B71E4" w:rsidRPr="00045678" w:rsidTr="002B71E4">
        <w:tc>
          <w:tcPr>
            <w:tcW w:w="1060" w:type="pct"/>
          </w:tcPr>
          <w:p w:rsidR="002B71E4" w:rsidRPr="00045678" w:rsidRDefault="002B71E4" w:rsidP="0077244D">
            <w:pPr>
              <w:ind w:left="-108"/>
              <w:jc w:val="both"/>
              <w:rPr>
                <w:i/>
              </w:rPr>
            </w:pPr>
            <w:r w:rsidRPr="00045678">
              <w:rPr>
                <w:i/>
              </w:rPr>
              <w:t xml:space="preserve">Указать наименование </w:t>
            </w:r>
            <w:r w:rsidR="0077244D">
              <w:rPr>
                <w:i/>
              </w:rPr>
              <w:t>оборудования</w:t>
            </w:r>
            <w:r w:rsidR="006B4E7C" w:rsidRPr="00045678">
              <w:rPr>
                <w:i/>
              </w:rPr>
              <w:t>, работы, услуги, с указанием марки (при наличии), модели (при наличии)</w:t>
            </w:r>
          </w:p>
        </w:tc>
        <w:tc>
          <w:tcPr>
            <w:tcW w:w="764" w:type="pct"/>
          </w:tcPr>
          <w:p w:rsidR="002B71E4" w:rsidRPr="00045678" w:rsidRDefault="002B71E4" w:rsidP="00B07287">
            <w:pPr>
              <w:jc w:val="both"/>
              <w:rPr>
                <w:i/>
              </w:rPr>
            </w:pPr>
            <w:r w:rsidRPr="00045678">
              <w:rPr>
                <w:i/>
              </w:rPr>
              <w:t>Указать ед. изм. согласно ОКЕИ</w:t>
            </w:r>
          </w:p>
        </w:tc>
        <w:tc>
          <w:tcPr>
            <w:tcW w:w="909" w:type="pct"/>
            <w:gridSpan w:val="2"/>
          </w:tcPr>
          <w:p w:rsidR="002B71E4" w:rsidRPr="00045678" w:rsidRDefault="002B71E4" w:rsidP="00B07287">
            <w:pPr>
              <w:jc w:val="both"/>
              <w:rPr>
                <w:i/>
              </w:rPr>
            </w:pPr>
            <w:r w:rsidRPr="00045678">
              <w:rPr>
                <w:i/>
              </w:rPr>
              <w:t>Указать количество (объем) согласно единицам измерения</w:t>
            </w:r>
          </w:p>
        </w:tc>
        <w:tc>
          <w:tcPr>
            <w:tcW w:w="1342" w:type="pct"/>
          </w:tcPr>
          <w:p w:rsidR="002B71E4" w:rsidRPr="00045678" w:rsidRDefault="002B71E4" w:rsidP="00B07287">
            <w:pPr>
              <w:jc w:val="both"/>
              <w:rPr>
                <w:i/>
              </w:rPr>
            </w:pPr>
          </w:p>
        </w:tc>
        <w:tc>
          <w:tcPr>
            <w:tcW w:w="925" w:type="pct"/>
          </w:tcPr>
          <w:p w:rsidR="002B71E4" w:rsidRPr="00045678" w:rsidRDefault="002B71E4" w:rsidP="00B07287">
            <w:pPr>
              <w:jc w:val="both"/>
              <w:rPr>
                <w:i/>
              </w:rPr>
            </w:pPr>
          </w:p>
        </w:tc>
      </w:tr>
      <w:tr w:rsidR="006F361D" w:rsidRPr="00045678" w:rsidTr="00B07287">
        <w:tc>
          <w:tcPr>
            <w:tcW w:w="1060" w:type="pct"/>
          </w:tcPr>
          <w:p w:rsidR="006F361D" w:rsidRPr="00045678" w:rsidRDefault="006F361D" w:rsidP="00B07287">
            <w:pPr>
              <w:ind w:left="-108"/>
              <w:jc w:val="both"/>
              <w:rPr>
                <w:b/>
              </w:rPr>
            </w:pPr>
            <w:r w:rsidRPr="00045678">
              <w:rPr>
                <w:b/>
                <w:bCs/>
              </w:rPr>
              <w:t>Порядок формирования предложенной цены</w:t>
            </w:r>
          </w:p>
        </w:tc>
        <w:tc>
          <w:tcPr>
            <w:tcW w:w="3940" w:type="pct"/>
            <w:gridSpan w:val="5"/>
          </w:tcPr>
          <w:p w:rsidR="006F361D" w:rsidRPr="00045678" w:rsidRDefault="006F361D" w:rsidP="00B07287">
            <w:pPr>
              <w:ind w:firstLine="756"/>
              <w:jc w:val="both"/>
              <w:rPr>
                <w:bCs/>
                <w:i/>
              </w:rPr>
            </w:pPr>
            <w:r w:rsidRPr="00045678">
              <w:rPr>
                <w:bCs/>
              </w:rPr>
              <w:t>Цена договора (цена лота № __) включает</w:t>
            </w:r>
            <w:r w:rsidRPr="00045678">
              <w:rPr>
                <w:bCs/>
                <w:i/>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w:t>
            </w:r>
            <w:r w:rsidR="00C94BB1" w:rsidRPr="00045678">
              <w:rPr>
                <w:bCs/>
                <w:i/>
              </w:rPr>
              <w:t>конкурсной документации</w:t>
            </w:r>
          </w:p>
          <w:p w:rsidR="006F361D" w:rsidRPr="00045678" w:rsidRDefault="006F361D" w:rsidP="00B07287">
            <w:pPr>
              <w:ind w:firstLine="756"/>
              <w:jc w:val="both"/>
              <w:rPr>
                <w:bCs/>
                <w:i/>
              </w:rPr>
            </w:pPr>
            <w:r w:rsidRPr="00045678">
              <w:rPr>
                <w:bCs/>
                <w:i/>
              </w:rPr>
              <w:t>или</w:t>
            </w:r>
          </w:p>
          <w:p w:rsidR="006F361D" w:rsidRPr="00045678" w:rsidRDefault="006F361D" w:rsidP="00B07287">
            <w:pPr>
              <w:ind w:firstLine="756"/>
              <w:jc w:val="both"/>
              <w:rPr>
                <w:i/>
              </w:rPr>
            </w:pPr>
            <w:r w:rsidRPr="00045678">
              <w:rPr>
                <w:bCs/>
                <w:i/>
              </w:rPr>
              <w:t>«_________ (указать наименование участника) настоящим подтверждает, что согласен с порядком формирования цены договора (цены лота), указанным в техническом задании</w:t>
            </w:r>
            <w:r w:rsidR="007F5633" w:rsidRPr="00045678">
              <w:rPr>
                <w:bCs/>
                <w:i/>
              </w:rPr>
              <w:t xml:space="preserve"> конкурсной</w:t>
            </w:r>
            <w:r w:rsidRPr="00045678">
              <w:rPr>
                <w:bCs/>
                <w:i/>
              </w:rPr>
              <w:t xml:space="preserve"> документации.</w:t>
            </w:r>
          </w:p>
        </w:tc>
      </w:tr>
      <w:tr w:rsidR="00351B2F" w:rsidRPr="00045678" w:rsidTr="00B07287">
        <w:tc>
          <w:tcPr>
            <w:tcW w:w="1060" w:type="pct"/>
          </w:tcPr>
          <w:p w:rsidR="00351B2F" w:rsidRPr="00045678" w:rsidRDefault="00351B2F" w:rsidP="00B07287">
            <w:pPr>
              <w:ind w:left="-108"/>
              <w:jc w:val="both"/>
              <w:rPr>
                <w:b/>
                <w:bCs/>
              </w:rPr>
            </w:pPr>
            <w:r w:rsidRPr="00045678">
              <w:rPr>
                <w:b/>
                <w:bCs/>
                <w:sz w:val="22"/>
                <w:szCs w:val="22"/>
              </w:rPr>
              <w:t>Применяемая участником при расчете предложенной цены ставка НДС</w:t>
            </w:r>
          </w:p>
        </w:tc>
        <w:tc>
          <w:tcPr>
            <w:tcW w:w="3940" w:type="pct"/>
            <w:gridSpan w:val="5"/>
          </w:tcPr>
          <w:p w:rsidR="00351B2F" w:rsidRPr="00045678" w:rsidRDefault="00351B2F" w:rsidP="00B07287">
            <w:pPr>
              <w:ind w:firstLine="756"/>
              <w:jc w:val="both"/>
              <w:rPr>
                <w:bCs/>
              </w:rPr>
            </w:pPr>
            <w:r w:rsidRPr="00045678">
              <w:rPr>
                <w:bCs/>
                <w:sz w:val="22"/>
                <w:szCs w:val="22"/>
              </w:rPr>
              <w:t>Указать применяемую участником ставку НДС в процентах</w:t>
            </w:r>
          </w:p>
        </w:tc>
      </w:tr>
      <w:tr w:rsidR="006F361D" w:rsidRPr="00045678" w:rsidTr="00B07287">
        <w:tc>
          <w:tcPr>
            <w:tcW w:w="5000" w:type="pct"/>
            <w:gridSpan w:val="6"/>
          </w:tcPr>
          <w:p w:rsidR="006F361D" w:rsidRPr="00045678" w:rsidRDefault="006F361D" w:rsidP="0077244D">
            <w:pPr>
              <w:jc w:val="both"/>
              <w:rPr>
                <w:b/>
                <w:bCs/>
                <w:i/>
              </w:rPr>
            </w:pPr>
            <w:r w:rsidRPr="00045678">
              <w:rPr>
                <w:b/>
                <w:bCs/>
                <w:sz w:val="28"/>
                <w:szCs w:val="28"/>
              </w:rPr>
              <w:t xml:space="preserve">Характеристики предлагаемых </w:t>
            </w:r>
            <w:r w:rsidR="0077244D">
              <w:rPr>
                <w:b/>
                <w:bCs/>
                <w:sz w:val="28"/>
                <w:szCs w:val="28"/>
              </w:rPr>
              <w:t>оборудования</w:t>
            </w:r>
            <w:r w:rsidR="00272E3D" w:rsidRPr="00045678">
              <w:rPr>
                <w:b/>
                <w:bCs/>
                <w:sz w:val="28"/>
                <w:szCs w:val="28"/>
              </w:rPr>
              <w:t xml:space="preserve">, работ, </w:t>
            </w:r>
            <w:r w:rsidRPr="00045678">
              <w:rPr>
                <w:b/>
                <w:bCs/>
                <w:sz w:val="28"/>
                <w:szCs w:val="28"/>
              </w:rPr>
              <w:t>услуг</w:t>
            </w:r>
            <w:r w:rsidRPr="00045678">
              <w:rPr>
                <w:rStyle w:val="ae"/>
                <w:b/>
                <w:bCs/>
                <w:sz w:val="28"/>
                <w:szCs w:val="28"/>
              </w:rPr>
              <w:footnoteReference w:id="12"/>
            </w:r>
            <w:r w:rsidRPr="00045678">
              <w:rPr>
                <w:rStyle w:val="af0"/>
                <w:b/>
                <w:sz w:val="28"/>
                <w:szCs w:val="28"/>
              </w:rPr>
              <w:t xml:space="preserve"> </w:t>
            </w:r>
          </w:p>
        </w:tc>
      </w:tr>
      <w:tr w:rsidR="006F361D" w:rsidRPr="00045678" w:rsidTr="00B07287">
        <w:tc>
          <w:tcPr>
            <w:tcW w:w="1060" w:type="pct"/>
            <w:vMerge w:val="restart"/>
          </w:tcPr>
          <w:p w:rsidR="00272E3D" w:rsidRPr="00045678" w:rsidRDefault="006F361D" w:rsidP="00272E3D">
            <w:pPr>
              <w:jc w:val="both"/>
              <w:rPr>
                <w:i/>
              </w:rPr>
            </w:pPr>
            <w:r w:rsidRPr="00045678">
              <w:rPr>
                <w:i/>
              </w:rPr>
              <w:lastRenderedPageBreak/>
              <w:t>Указать наименование</w:t>
            </w:r>
            <w:r w:rsidR="00272E3D" w:rsidRPr="00045678">
              <w:rPr>
                <w:i/>
              </w:rPr>
              <w:t xml:space="preserve"> </w:t>
            </w:r>
            <w:r w:rsidR="0077244D">
              <w:rPr>
                <w:i/>
              </w:rPr>
              <w:t>оборудования</w:t>
            </w:r>
            <w:r w:rsidR="00272E3D" w:rsidRPr="00045678">
              <w:rPr>
                <w:i/>
              </w:rPr>
              <w:t>, работ,</w:t>
            </w:r>
            <w:r w:rsidRPr="00045678">
              <w:rPr>
                <w:i/>
              </w:rPr>
              <w:t xml:space="preserve"> услуги.</w:t>
            </w:r>
            <w:r w:rsidR="00272E3D" w:rsidRPr="00045678">
              <w:rPr>
                <w:i/>
              </w:rPr>
              <w:t xml:space="preserve"> с указанием марки (при наличии), модели (при наличии).</w:t>
            </w:r>
          </w:p>
          <w:p w:rsidR="006F361D" w:rsidRPr="00045678" w:rsidRDefault="00272E3D" w:rsidP="00272E3D">
            <w:pPr>
              <w:jc w:val="both"/>
              <w:rPr>
                <w:i/>
              </w:rPr>
            </w:pPr>
            <w:r w:rsidRPr="00045678">
              <w:rPr>
                <w:i/>
              </w:rPr>
              <w:t xml:space="preserve">В случае если </w:t>
            </w:r>
            <w:r w:rsidR="0077244D">
              <w:rPr>
                <w:i/>
              </w:rPr>
              <w:t>оборудование</w:t>
            </w:r>
            <w:r w:rsidRPr="00045678">
              <w:rPr>
                <w:i/>
              </w:rPr>
              <w:t xml:space="preserve">, работы, услуги являются эквивалентными указать слово «эквивалент», указать марку (при наличии), модель (при наличии), производителя, а в характеристиках </w:t>
            </w:r>
            <w:r w:rsidR="0077244D">
              <w:rPr>
                <w:i/>
              </w:rPr>
              <w:t>оборудования</w:t>
            </w:r>
            <w:r w:rsidRPr="00045678">
              <w:rPr>
                <w:i/>
              </w:rPr>
              <w:t xml:space="preserve">, работ, услуг в обязательном порядке указать конкретные характеристики и их значения, соответствующие требованиям технического задания документации (указывается, если в техническом задании документации предусмотрена возможность предоставления </w:t>
            </w:r>
            <w:r w:rsidR="000C54A7" w:rsidRPr="00045678">
              <w:rPr>
                <w:i/>
              </w:rPr>
              <w:t>эквивалентн</w:t>
            </w:r>
            <w:r w:rsidR="000C54A7">
              <w:rPr>
                <w:i/>
              </w:rPr>
              <w:t>ого</w:t>
            </w:r>
            <w:r w:rsidR="000C54A7" w:rsidRPr="00045678">
              <w:rPr>
                <w:i/>
              </w:rPr>
              <w:t xml:space="preserve"> </w:t>
            </w:r>
            <w:r w:rsidR="000C54A7">
              <w:rPr>
                <w:i/>
              </w:rPr>
              <w:t>оборудования</w:t>
            </w:r>
            <w:r w:rsidRPr="00045678">
              <w:rPr>
                <w:i/>
              </w:rPr>
              <w:t>, работ, услуг)</w:t>
            </w:r>
          </w:p>
          <w:p w:rsidR="006F361D" w:rsidRPr="00045678" w:rsidRDefault="006F361D" w:rsidP="00B07287">
            <w:pPr>
              <w:jc w:val="both"/>
              <w:rPr>
                <w:i/>
              </w:rPr>
            </w:pPr>
          </w:p>
        </w:tc>
        <w:tc>
          <w:tcPr>
            <w:tcW w:w="1030" w:type="pct"/>
            <w:gridSpan w:val="2"/>
          </w:tcPr>
          <w:p w:rsidR="006F361D" w:rsidRPr="00045678" w:rsidRDefault="006F361D" w:rsidP="00B07287">
            <w:pPr>
              <w:jc w:val="both"/>
            </w:pPr>
            <w:r w:rsidRPr="00045678">
              <w:rPr>
                <w:bCs/>
              </w:rPr>
              <w:t>Нормативные документы, согласно которым установлены требования</w:t>
            </w:r>
          </w:p>
        </w:tc>
        <w:tc>
          <w:tcPr>
            <w:tcW w:w="2910" w:type="pct"/>
            <w:gridSpan w:val="3"/>
          </w:tcPr>
          <w:p w:rsidR="006F361D" w:rsidRPr="00045678" w:rsidRDefault="006F361D" w:rsidP="00B07287">
            <w:pPr>
              <w:ind w:firstLine="610"/>
              <w:jc w:val="both"/>
              <w:rPr>
                <w:bCs/>
                <w:i/>
              </w:rPr>
            </w:pPr>
            <w:r w:rsidRPr="00045678">
              <w:rPr>
                <w:bCs/>
                <w:i/>
              </w:rPr>
              <w:t xml:space="preserve">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предложенная услуга, в соответствии с требованиями технического задания </w:t>
            </w:r>
            <w:r w:rsidR="00402DDC" w:rsidRPr="00045678">
              <w:rPr>
                <w:bCs/>
                <w:i/>
              </w:rPr>
              <w:t xml:space="preserve">конкурсной </w:t>
            </w:r>
            <w:r w:rsidRPr="00045678">
              <w:rPr>
                <w:bCs/>
                <w:i/>
              </w:rPr>
              <w:t>документации.</w:t>
            </w:r>
          </w:p>
          <w:p w:rsidR="006F361D" w:rsidRPr="00045678" w:rsidRDefault="006F361D" w:rsidP="00B07287">
            <w:pPr>
              <w:ind w:firstLine="610"/>
              <w:jc w:val="both"/>
              <w:rPr>
                <w:bCs/>
                <w:i/>
              </w:rPr>
            </w:pPr>
          </w:p>
          <w:p w:rsidR="006F361D" w:rsidRPr="00045678" w:rsidRDefault="006F361D" w:rsidP="00B07287">
            <w:pPr>
              <w:ind w:firstLine="610"/>
              <w:jc w:val="both"/>
              <w:rPr>
                <w:i/>
                <w:sz w:val="28"/>
                <w:szCs w:val="28"/>
              </w:rPr>
            </w:pPr>
            <w:r w:rsidRPr="00045678">
              <w:rPr>
                <w:bCs/>
                <w:i/>
              </w:rPr>
              <w:t>Участник вместо перечисления нормативных документов вправе указать: «_________ (указать наименование участника) настоящим подтверждает, что предлагаемые услуги соответствуют требованиям нормативных документов, указанных в техническом задании документации.».</w:t>
            </w:r>
          </w:p>
        </w:tc>
      </w:tr>
      <w:tr w:rsidR="006F361D" w:rsidRPr="00045678" w:rsidTr="00B07287">
        <w:tc>
          <w:tcPr>
            <w:tcW w:w="1060" w:type="pct"/>
            <w:vMerge/>
          </w:tcPr>
          <w:p w:rsidR="006F361D" w:rsidRPr="00045678" w:rsidRDefault="006F361D" w:rsidP="00B07287">
            <w:pPr>
              <w:jc w:val="both"/>
              <w:rPr>
                <w:i/>
                <w:sz w:val="28"/>
                <w:szCs w:val="28"/>
              </w:rPr>
            </w:pPr>
          </w:p>
        </w:tc>
        <w:tc>
          <w:tcPr>
            <w:tcW w:w="1030" w:type="pct"/>
            <w:gridSpan w:val="2"/>
          </w:tcPr>
          <w:p w:rsidR="006F361D" w:rsidRPr="00045678" w:rsidRDefault="006F361D" w:rsidP="00B07287">
            <w:pPr>
              <w:jc w:val="both"/>
              <w:rPr>
                <w:i/>
              </w:rPr>
            </w:pPr>
            <w:r w:rsidRPr="00045678">
              <w:rPr>
                <w:bCs/>
              </w:rPr>
              <w:t>Технические и функциональные характеристики услуги</w:t>
            </w:r>
          </w:p>
        </w:tc>
        <w:tc>
          <w:tcPr>
            <w:tcW w:w="2910" w:type="pct"/>
            <w:gridSpan w:val="3"/>
          </w:tcPr>
          <w:p w:rsidR="006F361D" w:rsidRPr="00045678" w:rsidRDefault="006F361D" w:rsidP="00B07287">
            <w:pPr>
              <w:ind w:firstLine="610"/>
              <w:jc w:val="both"/>
              <w:rPr>
                <w:b/>
                <w:bCs/>
                <w:i/>
              </w:rPr>
            </w:pPr>
            <w:r w:rsidRPr="00045678">
              <w:rPr>
                <w:b/>
                <w:bCs/>
                <w:i/>
              </w:rPr>
              <w:t xml:space="preserve">При поставке </w:t>
            </w:r>
            <w:r w:rsidR="0077244D">
              <w:rPr>
                <w:b/>
                <w:bCs/>
                <w:i/>
              </w:rPr>
              <w:t>оборудования</w:t>
            </w:r>
            <w:r w:rsidRPr="00045678">
              <w:rPr>
                <w:b/>
                <w:bCs/>
                <w:i/>
              </w:rPr>
              <w:t xml:space="preserve">, выполнении работ, оказании </w:t>
            </w:r>
            <w:r w:rsidR="00725CFD" w:rsidRPr="00045678">
              <w:rPr>
                <w:b/>
                <w:bCs/>
                <w:i/>
              </w:rPr>
              <w:t>услуг указывается</w:t>
            </w:r>
            <w:r w:rsidRPr="00045678">
              <w:rPr>
                <w:b/>
                <w:bCs/>
                <w:i/>
              </w:rPr>
              <w:t>:</w:t>
            </w:r>
          </w:p>
          <w:p w:rsidR="006F361D" w:rsidRPr="00045678" w:rsidRDefault="006F361D" w:rsidP="00B07287">
            <w:pPr>
              <w:ind w:firstLine="610"/>
              <w:jc w:val="both"/>
              <w:rPr>
                <w:bCs/>
                <w:i/>
              </w:rPr>
            </w:pPr>
            <w:r w:rsidRPr="00045678">
              <w:rPr>
                <w:bCs/>
                <w:i/>
              </w:rPr>
              <w:t xml:space="preserve">Участник должен перечислить характеристики в соответствии с требованиями технического задания документации </w:t>
            </w:r>
            <w:r w:rsidR="00725CFD" w:rsidRPr="00045678">
              <w:rPr>
                <w:bCs/>
                <w:i/>
              </w:rPr>
              <w:t>и указать</w:t>
            </w:r>
            <w:r w:rsidRPr="00045678">
              <w:rPr>
                <w:bCs/>
                <w:i/>
              </w:rPr>
              <w:t xml:space="preserve"> их конкретные значения.</w:t>
            </w:r>
          </w:p>
          <w:p w:rsidR="006F361D" w:rsidRPr="00045678" w:rsidRDefault="006F361D" w:rsidP="00B07287">
            <w:pPr>
              <w:ind w:firstLine="610"/>
              <w:jc w:val="both"/>
              <w:rPr>
                <w:bCs/>
                <w:i/>
              </w:rPr>
            </w:pPr>
            <w:proofErr w:type="gramStart"/>
            <w:r w:rsidRPr="00045678">
              <w:rPr>
                <w:bCs/>
                <w:i/>
              </w:rPr>
              <w:t>Например</w:t>
            </w:r>
            <w:proofErr w:type="gramEnd"/>
            <w:r w:rsidRPr="00045678">
              <w:rPr>
                <w:bCs/>
                <w:i/>
              </w:rPr>
              <w:t>:</w:t>
            </w:r>
          </w:p>
          <w:p w:rsidR="006F361D" w:rsidRPr="00045678" w:rsidRDefault="006F361D" w:rsidP="00B07287">
            <w:pPr>
              <w:ind w:firstLine="610"/>
              <w:jc w:val="both"/>
              <w:rPr>
                <w:bCs/>
                <w:i/>
              </w:rPr>
            </w:pPr>
            <w:r w:rsidRPr="00045678">
              <w:rPr>
                <w:bCs/>
                <w:i/>
              </w:rPr>
              <w:t xml:space="preserve">«длина </w:t>
            </w:r>
            <w:r w:rsidR="0077244D">
              <w:rPr>
                <w:bCs/>
                <w:i/>
              </w:rPr>
              <w:t>оборудования</w:t>
            </w:r>
            <w:r w:rsidRPr="00045678">
              <w:rPr>
                <w:bCs/>
                <w:i/>
              </w:rPr>
              <w:t>: составляет ___ см».</w:t>
            </w:r>
          </w:p>
          <w:p w:rsidR="006F361D" w:rsidRPr="00045678" w:rsidRDefault="006F361D" w:rsidP="00B07287">
            <w:pPr>
              <w:ind w:firstLine="610"/>
              <w:jc w:val="both"/>
              <w:rPr>
                <w:b/>
                <w:bCs/>
                <w:i/>
              </w:rPr>
            </w:pPr>
            <w:r w:rsidRPr="00045678">
              <w:rPr>
                <w:b/>
                <w:bCs/>
                <w:i/>
              </w:rPr>
              <w:t xml:space="preserve">При выполнении работ, оказании услуг может быть указано: </w:t>
            </w:r>
          </w:p>
          <w:p w:rsidR="006F361D" w:rsidRPr="00045678" w:rsidRDefault="006F361D" w:rsidP="00B07287">
            <w:pPr>
              <w:ind w:firstLine="610"/>
              <w:jc w:val="both"/>
              <w:rPr>
                <w:i/>
                <w:sz w:val="28"/>
                <w:szCs w:val="28"/>
              </w:rPr>
            </w:pPr>
            <w:r w:rsidRPr="00045678">
              <w:rPr>
                <w:bCs/>
                <w:i/>
              </w:rPr>
              <w:t>Участник вместо перечисления характеристик вправе указать: «_________ (указать наименование участника) настоящим подтверждает, что предлагаемые услуги соответствуют техническим и функциональным требованиям к услугам, указанным в техническом задании документации.».</w:t>
            </w:r>
          </w:p>
        </w:tc>
      </w:tr>
      <w:tr w:rsidR="006F361D" w:rsidRPr="00045678" w:rsidTr="00B07287">
        <w:tc>
          <w:tcPr>
            <w:tcW w:w="1060" w:type="pct"/>
            <w:vMerge/>
          </w:tcPr>
          <w:p w:rsidR="006F361D" w:rsidRPr="00045678" w:rsidRDefault="006F361D" w:rsidP="00B07287">
            <w:pPr>
              <w:jc w:val="both"/>
              <w:rPr>
                <w:i/>
                <w:sz w:val="28"/>
                <w:szCs w:val="28"/>
              </w:rPr>
            </w:pPr>
          </w:p>
        </w:tc>
        <w:tc>
          <w:tcPr>
            <w:tcW w:w="1030" w:type="pct"/>
            <w:gridSpan w:val="2"/>
          </w:tcPr>
          <w:p w:rsidR="006F361D" w:rsidRPr="00045678" w:rsidRDefault="006F361D" w:rsidP="00B07287">
            <w:pPr>
              <w:jc w:val="both"/>
              <w:rPr>
                <w:i/>
              </w:rPr>
            </w:pPr>
            <w:r w:rsidRPr="00045678">
              <w:rPr>
                <w:bCs/>
              </w:rPr>
              <w:t>Характеристики услуг, относящиеся к безопасности</w:t>
            </w:r>
          </w:p>
        </w:tc>
        <w:tc>
          <w:tcPr>
            <w:tcW w:w="2910" w:type="pct"/>
            <w:gridSpan w:val="3"/>
          </w:tcPr>
          <w:p w:rsidR="006F361D" w:rsidRPr="00045678" w:rsidRDefault="006F361D" w:rsidP="00B07287">
            <w:pPr>
              <w:ind w:firstLine="610"/>
              <w:jc w:val="both"/>
              <w:rPr>
                <w:bCs/>
                <w:i/>
              </w:rPr>
            </w:pPr>
            <w:r w:rsidRPr="00045678">
              <w:rPr>
                <w:bCs/>
                <w:i/>
              </w:rPr>
              <w:t>Участник должен указать характеристики услуг, в части их безопасности в соответствии с требованиями технического задания документации (при необходимости с указанием нормативно-правовых актов, которыми установлены требования).</w:t>
            </w:r>
          </w:p>
          <w:p w:rsidR="006F361D" w:rsidRPr="00045678" w:rsidRDefault="006F361D" w:rsidP="00B07287">
            <w:pPr>
              <w:ind w:firstLine="610"/>
              <w:jc w:val="both"/>
              <w:rPr>
                <w:bCs/>
                <w:i/>
              </w:rPr>
            </w:pPr>
          </w:p>
          <w:p w:rsidR="006F361D" w:rsidRPr="00045678" w:rsidRDefault="006F361D" w:rsidP="00B07287">
            <w:pPr>
              <w:ind w:firstLine="610"/>
              <w:jc w:val="both"/>
              <w:rPr>
                <w:i/>
              </w:rPr>
            </w:pPr>
            <w:r w:rsidRPr="00045678">
              <w:rPr>
                <w:bCs/>
                <w:i/>
              </w:rPr>
              <w:t>Участник вместо перечисления характеристик вправе указать: «_________ (указать наименование участника) настоящим подтверждает, что предлагаемая услуга соответствует требованиям к безопасности услуг, указанным в техническом задании документации.».</w:t>
            </w:r>
          </w:p>
        </w:tc>
      </w:tr>
      <w:tr w:rsidR="006F361D" w:rsidRPr="00045678" w:rsidTr="00B07287">
        <w:trPr>
          <w:trHeight w:val="3864"/>
        </w:trPr>
        <w:tc>
          <w:tcPr>
            <w:tcW w:w="1060" w:type="pct"/>
            <w:vMerge/>
          </w:tcPr>
          <w:p w:rsidR="006F361D" w:rsidRPr="00045678" w:rsidRDefault="006F361D" w:rsidP="00B07287">
            <w:pPr>
              <w:jc w:val="both"/>
              <w:rPr>
                <w:i/>
                <w:sz w:val="28"/>
                <w:szCs w:val="28"/>
              </w:rPr>
            </w:pPr>
          </w:p>
        </w:tc>
        <w:tc>
          <w:tcPr>
            <w:tcW w:w="1030" w:type="pct"/>
            <w:gridSpan w:val="2"/>
          </w:tcPr>
          <w:p w:rsidR="006F361D" w:rsidRPr="00045678" w:rsidRDefault="00BA7AD2" w:rsidP="00B07287">
            <w:pPr>
              <w:jc w:val="both"/>
              <w:rPr>
                <w:i/>
              </w:rPr>
            </w:pPr>
            <w:r w:rsidRPr="00045678">
              <w:rPr>
                <w:bCs/>
              </w:rPr>
              <w:t>Характеристики услуг,</w:t>
            </w:r>
            <w:r w:rsidR="006F361D" w:rsidRPr="00045678">
              <w:rPr>
                <w:bCs/>
              </w:rPr>
              <w:t xml:space="preserve"> относящиеся к качеству</w:t>
            </w:r>
          </w:p>
        </w:tc>
        <w:tc>
          <w:tcPr>
            <w:tcW w:w="2910" w:type="pct"/>
            <w:gridSpan w:val="3"/>
          </w:tcPr>
          <w:p w:rsidR="006F361D" w:rsidRPr="00045678" w:rsidRDefault="006F361D" w:rsidP="00B07287">
            <w:pPr>
              <w:ind w:firstLine="610"/>
              <w:jc w:val="both"/>
              <w:rPr>
                <w:bCs/>
                <w:i/>
              </w:rPr>
            </w:pPr>
            <w:r w:rsidRPr="00045678">
              <w:rPr>
                <w:bCs/>
                <w:i/>
              </w:rPr>
              <w:t>Участник должен указать характеристики услуг в части их качества в соответствии с требованиями технического задания документации (при необходимости с указанием нормативно-правовых актов, которыми установлены требования).</w:t>
            </w:r>
          </w:p>
          <w:p w:rsidR="006F361D" w:rsidRPr="00045678" w:rsidRDefault="006F361D" w:rsidP="00B07287">
            <w:pPr>
              <w:ind w:firstLine="610"/>
              <w:jc w:val="both"/>
              <w:rPr>
                <w:bCs/>
                <w:i/>
              </w:rPr>
            </w:pPr>
          </w:p>
          <w:p w:rsidR="006F361D" w:rsidRPr="00045678" w:rsidRDefault="006F361D" w:rsidP="00B07287">
            <w:pPr>
              <w:ind w:firstLine="610"/>
              <w:jc w:val="both"/>
              <w:rPr>
                <w:i/>
              </w:rPr>
            </w:pPr>
            <w:r w:rsidRPr="00045678">
              <w:rPr>
                <w:bCs/>
                <w:i/>
              </w:rPr>
              <w:t>Участник вместо перечисления характеристик вправе указать: «_________ (указать наименование участника) настоящим подтверждает, что предлагаемый услуги соответствует требованиям к качеству услуг, указанным в техническом задании документации.».</w:t>
            </w:r>
          </w:p>
        </w:tc>
      </w:tr>
      <w:tr w:rsidR="006F361D" w:rsidRPr="00045678" w:rsidTr="00B07287">
        <w:tc>
          <w:tcPr>
            <w:tcW w:w="5000" w:type="pct"/>
            <w:gridSpan w:val="6"/>
          </w:tcPr>
          <w:p w:rsidR="006F361D" w:rsidRPr="00045678" w:rsidRDefault="006F361D" w:rsidP="0077244D">
            <w:pPr>
              <w:jc w:val="both"/>
              <w:rPr>
                <w:b/>
                <w:i/>
                <w:sz w:val="28"/>
                <w:szCs w:val="28"/>
              </w:rPr>
            </w:pPr>
            <w:r w:rsidRPr="00045678">
              <w:rPr>
                <w:b/>
                <w:bCs/>
                <w:sz w:val="28"/>
                <w:szCs w:val="28"/>
              </w:rPr>
              <w:t xml:space="preserve">Результат поставки оказания </w:t>
            </w:r>
            <w:r w:rsidR="0077244D">
              <w:rPr>
                <w:b/>
                <w:bCs/>
                <w:sz w:val="28"/>
                <w:szCs w:val="28"/>
              </w:rPr>
              <w:t>оборудования</w:t>
            </w:r>
            <w:r w:rsidR="00272E3D" w:rsidRPr="00045678">
              <w:rPr>
                <w:b/>
                <w:bCs/>
                <w:sz w:val="28"/>
                <w:szCs w:val="28"/>
              </w:rPr>
              <w:t xml:space="preserve">, работ, </w:t>
            </w:r>
            <w:r w:rsidRPr="00045678">
              <w:rPr>
                <w:b/>
                <w:bCs/>
                <w:sz w:val="28"/>
                <w:szCs w:val="28"/>
              </w:rPr>
              <w:t>услуг</w:t>
            </w:r>
          </w:p>
        </w:tc>
      </w:tr>
      <w:tr w:rsidR="006F361D" w:rsidRPr="00045678" w:rsidTr="00B07287">
        <w:tc>
          <w:tcPr>
            <w:tcW w:w="5000" w:type="pct"/>
            <w:gridSpan w:val="6"/>
          </w:tcPr>
          <w:p w:rsidR="006F361D" w:rsidRPr="00045678" w:rsidRDefault="006F361D" w:rsidP="00B07287">
            <w:pPr>
              <w:ind w:firstLine="709"/>
              <w:jc w:val="both"/>
              <w:rPr>
                <w:bCs/>
                <w:i/>
              </w:rPr>
            </w:pPr>
            <w:r w:rsidRPr="00045678">
              <w:rPr>
                <w:bCs/>
                <w:i/>
              </w:rPr>
              <w:t>Участник должен указать гарантируемый результат и согласие с условиями технического задания документации.</w:t>
            </w:r>
          </w:p>
          <w:p w:rsidR="006F361D" w:rsidRPr="00045678" w:rsidRDefault="002E5ECA" w:rsidP="00B07287">
            <w:pPr>
              <w:ind w:firstLine="709"/>
              <w:jc w:val="both"/>
              <w:rPr>
                <w:bCs/>
                <w:i/>
              </w:rPr>
            </w:pPr>
            <w:proofErr w:type="gramStart"/>
            <w:r w:rsidRPr="00045678">
              <w:rPr>
                <w:bCs/>
                <w:i/>
              </w:rPr>
              <w:t>Например,</w:t>
            </w:r>
            <w:r w:rsidR="006F361D" w:rsidRPr="00045678">
              <w:rPr>
                <w:bCs/>
                <w:i/>
              </w:rPr>
              <w:t>:</w:t>
            </w:r>
            <w:proofErr w:type="gramEnd"/>
          </w:p>
          <w:p w:rsidR="006F361D" w:rsidRPr="00045678" w:rsidRDefault="006F361D" w:rsidP="00B07287">
            <w:pPr>
              <w:ind w:firstLine="709"/>
              <w:jc w:val="both"/>
              <w:rPr>
                <w:bCs/>
                <w:i/>
              </w:rPr>
            </w:pPr>
            <w:r w:rsidRPr="00045678">
              <w:rPr>
                <w:bCs/>
                <w:i/>
              </w:rPr>
              <w:t xml:space="preserve">при поставке </w:t>
            </w:r>
            <w:r w:rsidR="0077244D">
              <w:rPr>
                <w:bCs/>
                <w:i/>
              </w:rPr>
              <w:t>оборудования</w:t>
            </w:r>
            <w:r w:rsidRPr="00045678">
              <w:rPr>
                <w:bCs/>
                <w:i/>
              </w:rPr>
              <w:t>:</w:t>
            </w:r>
          </w:p>
          <w:p w:rsidR="006F361D" w:rsidRPr="00045678" w:rsidRDefault="006F361D" w:rsidP="00B07287">
            <w:pPr>
              <w:ind w:firstLine="709"/>
              <w:jc w:val="both"/>
              <w:rPr>
                <w:bCs/>
                <w:i/>
              </w:rPr>
            </w:pPr>
            <w:r w:rsidRPr="00045678">
              <w:rPr>
                <w:bCs/>
                <w:i/>
              </w:rPr>
              <w:t>«</w:t>
            </w:r>
            <w:r w:rsidR="0077244D">
              <w:rPr>
                <w:bCs/>
                <w:i/>
              </w:rPr>
              <w:t>Оборудование</w:t>
            </w:r>
            <w:r w:rsidR="0077244D" w:rsidRPr="00045678">
              <w:rPr>
                <w:bCs/>
                <w:i/>
              </w:rPr>
              <w:t xml:space="preserve"> буд</w:t>
            </w:r>
            <w:r w:rsidR="0077244D">
              <w:rPr>
                <w:bCs/>
                <w:i/>
              </w:rPr>
              <w:t>ет</w:t>
            </w:r>
            <w:r w:rsidR="0077244D" w:rsidRPr="00045678">
              <w:rPr>
                <w:bCs/>
                <w:i/>
              </w:rPr>
              <w:t xml:space="preserve"> поставлен</w:t>
            </w:r>
            <w:r w:rsidR="0077244D">
              <w:rPr>
                <w:bCs/>
                <w:i/>
              </w:rPr>
              <w:t>о</w:t>
            </w:r>
            <w:r w:rsidR="0077244D" w:rsidRPr="00045678">
              <w:rPr>
                <w:bCs/>
                <w:i/>
              </w:rPr>
              <w:t xml:space="preserve"> </w:t>
            </w:r>
            <w:r w:rsidRPr="00045678">
              <w:rPr>
                <w:bCs/>
                <w:i/>
              </w:rPr>
              <w:t>в полном объеме, в установленный срок и в соответствии с предъявляемым требованиям технического задания документации, договора».</w:t>
            </w:r>
          </w:p>
          <w:p w:rsidR="006F361D" w:rsidRPr="00045678" w:rsidRDefault="006F361D" w:rsidP="00B07287">
            <w:pPr>
              <w:ind w:firstLine="709"/>
              <w:jc w:val="both"/>
              <w:rPr>
                <w:bCs/>
                <w:i/>
              </w:rPr>
            </w:pPr>
            <w:r w:rsidRPr="00045678">
              <w:rPr>
                <w:bCs/>
                <w:i/>
              </w:rPr>
              <w:t>при оказании услуг:</w:t>
            </w:r>
          </w:p>
          <w:p w:rsidR="006F361D" w:rsidRPr="00045678" w:rsidRDefault="006F361D" w:rsidP="00B07287">
            <w:pPr>
              <w:ind w:firstLine="709"/>
              <w:jc w:val="both"/>
              <w:rPr>
                <w:b/>
              </w:rPr>
            </w:pPr>
            <w:r w:rsidRPr="00045678">
              <w:rPr>
                <w:bCs/>
                <w:i/>
              </w:rPr>
              <w:t>«По итогам оказания услуг заказчику будет предоставлен отчет в соответствии с требованиями и в сроки, установленные в техническом задании документации, договоре».</w:t>
            </w:r>
          </w:p>
        </w:tc>
      </w:tr>
      <w:tr w:rsidR="006F361D" w:rsidRPr="00045678" w:rsidTr="00B07287">
        <w:tc>
          <w:tcPr>
            <w:tcW w:w="5000" w:type="pct"/>
            <w:gridSpan w:val="6"/>
          </w:tcPr>
          <w:p w:rsidR="006F361D" w:rsidRPr="00045678" w:rsidRDefault="006F361D" w:rsidP="0077244D">
            <w:pPr>
              <w:jc w:val="both"/>
              <w:rPr>
                <w:i/>
                <w:sz w:val="28"/>
                <w:szCs w:val="28"/>
              </w:rPr>
            </w:pPr>
            <w:r w:rsidRPr="00045678">
              <w:rPr>
                <w:b/>
                <w:bCs/>
                <w:sz w:val="28"/>
                <w:szCs w:val="28"/>
              </w:rPr>
              <w:t xml:space="preserve">Место, условия и порядок </w:t>
            </w:r>
            <w:r w:rsidR="00272E3D" w:rsidRPr="00045678">
              <w:rPr>
                <w:b/>
                <w:bCs/>
                <w:sz w:val="28"/>
                <w:szCs w:val="28"/>
              </w:rPr>
              <w:t xml:space="preserve">выполнения работ, поставки </w:t>
            </w:r>
            <w:r w:rsidR="0077244D">
              <w:rPr>
                <w:b/>
                <w:bCs/>
                <w:sz w:val="28"/>
                <w:szCs w:val="28"/>
              </w:rPr>
              <w:t>оборудования</w:t>
            </w:r>
            <w:r w:rsidR="00272E3D" w:rsidRPr="00045678">
              <w:rPr>
                <w:b/>
                <w:bCs/>
                <w:sz w:val="28"/>
                <w:szCs w:val="28"/>
              </w:rPr>
              <w:t xml:space="preserve">, </w:t>
            </w:r>
            <w:r w:rsidRPr="00045678">
              <w:rPr>
                <w:b/>
                <w:bCs/>
                <w:sz w:val="28"/>
                <w:szCs w:val="28"/>
              </w:rPr>
              <w:t>оказания услуг</w:t>
            </w:r>
          </w:p>
        </w:tc>
      </w:tr>
      <w:tr w:rsidR="006F361D" w:rsidRPr="00045678" w:rsidTr="00B07287">
        <w:tc>
          <w:tcPr>
            <w:tcW w:w="1060" w:type="pct"/>
          </w:tcPr>
          <w:p w:rsidR="006F361D" w:rsidRPr="00045678" w:rsidRDefault="006F361D" w:rsidP="0077244D">
            <w:pPr>
              <w:jc w:val="both"/>
            </w:pPr>
            <w:r w:rsidRPr="00045678">
              <w:t xml:space="preserve">Место </w:t>
            </w:r>
            <w:r w:rsidRPr="00045678">
              <w:rPr>
                <w:bCs/>
              </w:rPr>
              <w:t>оказания услуг</w:t>
            </w:r>
            <w:r w:rsidR="00272E3D" w:rsidRPr="00045678">
              <w:rPr>
                <w:bCs/>
              </w:rPr>
              <w:t xml:space="preserve">, </w:t>
            </w:r>
            <w:r w:rsidR="00272E3D" w:rsidRPr="00045678">
              <w:rPr>
                <w:bCs/>
                <w:szCs w:val="28"/>
              </w:rPr>
              <w:t xml:space="preserve">выполнения работ, поставки </w:t>
            </w:r>
            <w:r w:rsidR="0077244D">
              <w:rPr>
                <w:bCs/>
                <w:szCs w:val="28"/>
              </w:rPr>
              <w:t>оборудования</w:t>
            </w:r>
          </w:p>
        </w:tc>
        <w:tc>
          <w:tcPr>
            <w:tcW w:w="3940" w:type="pct"/>
            <w:gridSpan w:val="5"/>
          </w:tcPr>
          <w:p w:rsidR="006F361D" w:rsidRPr="00045678" w:rsidRDefault="006F361D" w:rsidP="00B07287">
            <w:pPr>
              <w:ind w:firstLine="756"/>
              <w:jc w:val="both"/>
              <w:rPr>
                <w:bCs/>
                <w:i/>
              </w:rPr>
            </w:pPr>
            <w:r w:rsidRPr="00045678">
              <w:rPr>
                <w:bCs/>
                <w:i/>
              </w:rPr>
              <w:t>Участник должен указать место оказания услуг</w:t>
            </w:r>
            <w:r w:rsidR="00272E3D" w:rsidRPr="00045678">
              <w:rPr>
                <w:bCs/>
                <w:i/>
              </w:rPr>
              <w:t>,</w:t>
            </w:r>
            <w:r w:rsidR="00272E3D" w:rsidRPr="00045678">
              <w:rPr>
                <w:bCs/>
                <w:i/>
                <w:szCs w:val="28"/>
              </w:rPr>
              <w:t xml:space="preserve"> выполнения работ, поставки </w:t>
            </w:r>
            <w:r w:rsidR="0077244D">
              <w:rPr>
                <w:bCs/>
                <w:i/>
                <w:szCs w:val="28"/>
              </w:rPr>
              <w:t>оборудования</w:t>
            </w:r>
            <w:r w:rsidR="0077244D" w:rsidRPr="00045678">
              <w:rPr>
                <w:bCs/>
                <w:i/>
              </w:rPr>
              <w:t xml:space="preserve"> </w:t>
            </w:r>
            <w:r w:rsidRPr="00045678">
              <w:rPr>
                <w:bCs/>
                <w:i/>
              </w:rPr>
              <w:t>в соответствии с требованиями технического задания.</w:t>
            </w:r>
          </w:p>
          <w:p w:rsidR="006F361D" w:rsidRPr="00045678" w:rsidRDefault="006F361D" w:rsidP="00B07287">
            <w:pPr>
              <w:ind w:firstLine="756"/>
              <w:jc w:val="both"/>
              <w:rPr>
                <w:bCs/>
                <w:i/>
              </w:rPr>
            </w:pPr>
          </w:p>
          <w:p w:rsidR="006F361D" w:rsidRPr="00045678" w:rsidRDefault="006F361D" w:rsidP="00B07287">
            <w:pPr>
              <w:ind w:firstLine="756"/>
              <w:jc w:val="both"/>
              <w:rPr>
                <w:bCs/>
                <w:i/>
              </w:rPr>
            </w:pPr>
            <w:r w:rsidRPr="00045678">
              <w:rPr>
                <w:bCs/>
                <w:i/>
              </w:rPr>
              <w:t>Участник вместо указания места оказания услуг</w:t>
            </w:r>
            <w:r w:rsidR="00272E3D" w:rsidRPr="00045678">
              <w:rPr>
                <w:bCs/>
                <w:i/>
              </w:rPr>
              <w:t>,</w:t>
            </w:r>
            <w:r w:rsidR="00272E3D" w:rsidRPr="00045678">
              <w:rPr>
                <w:bCs/>
                <w:i/>
                <w:szCs w:val="28"/>
              </w:rPr>
              <w:t xml:space="preserve"> выполнения работ, поставки </w:t>
            </w:r>
            <w:r w:rsidR="0077244D">
              <w:rPr>
                <w:bCs/>
                <w:i/>
                <w:szCs w:val="28"/>
              </w:rPr>
              <w:t>оборудования</w:t>
            </w:r>
            <w:r w:rsidR="0077244D" w:rsidRPr="00045678">
              <w:rPr>
                <w:bCs/>
                <w:i/>
              </w:rPr>
              <w:t xml:space="preserve"> </w:t>
            </w:r>
            <w:r w:rsidRPr="00045678">
              <w:rPr>
                <w:bCs/>
                <w:i/>
              </w:rPr>
              <w:t>вправе указать: «_________ (указать наименование участника) настоящим подтверждает, что окажет услуги в месте, указанном в техническом задании документации.».</w:t>
            </w:r>
          </w:p>
          <w:p w:rsidR="006F361D" w:rsidRPr="00045678" w:rsidRDefault="006F361D" w:rsidP="00B07287">
            <w:pPr>
              <w:ind w:firstLine="756"/>
              <w:jc w:val="both"/>
              <w:rPr>
                <w:i/>
              </w:rPr>
            </w:pPr>
          </w:p>
        </w:tc>
      </w:tr>
      <w:tr w:rsidR="006F361D" w:rsidRPr="00045678" w:rsidTr="00B07287">
        <w:tc>
          <w:tcPr>
            <w:tcW w:w="1060" w:type="pct"/>
          </w:tcPr>
          <w:p w:rsidR="006F361D" w:rsidRPr="00045678" w:rsidRDefault="006F361D" w:rsidP="0077244D">
            <w:pPr>
              <w:jc w:val="both"/>
              <w:rPr>
                <w:i/>
                <w:sz w:val="28"/>
                <w:szCs w:val="28"/>
              </w:rPr>
            </w:pPr>
            <w:r w:rsidRPr="00045678">
              <w:t xml:space="preserve">Условия </w:t>
            </w:r>
            <w:r w:rsidRPr="00045678">
              <w:rPr>
                <w:bCs/>
              </w:rPr>
              <w:t>оказания услуг</w:t>
            </w:r>
            <w:r w:rsidR="00272E3D" w:rsidRPr="00045678">
              <w:rPr>
                <w:bCs/>
                <w:szCs w:val="28"/>
              </w:rPr>
              <w:t xml:space="preserve"> выполнения работ, поставки </w:t>
            </w:r>
            <w:r w:rsidR="0077244D">
              <w:rPr>
                <w:bCs/>
                <w:szCs w:val="28"/>
              </w:rPr>
              <w:t>оборудования</w:t>
            </w:r>
          </w:p>
        </w:tc>
        <w:tc>
          <w:tcPr>
            <w:tcW w:w="3940" w:type="pct"/>
            <w:gridSpan w:val="5"/>
          </w:tcPr>
          <w:p w:rsidR="006F361D" w:rsidRPr="00045678" w:rsidRDefault="006F361D" w:rsidP="00B07287">
            <w:pPr>
              <w:ind w:firstLine="756"/>
              <w:jc w:val="both"/>
              <w:rPr>
                <w:bCs/>
                <w:i/>
              </w:rPr>
            </w:pPr>
            <w:r w:rsidRPr="00045678">
              <w:rPr>
                <w:bCs/>
                <w:i/>
              </w:rPr>
              <w:t>Участник должен указать условия оказания услуг</w:t>
            </w:r>
            <w:r w:rsidR="00272E3D" w:rsidRPr="00045678">
              <w:rPr>
                <w:bCs/>
                <w:i/>
              </w:rPr>
              <w:t>,</w:t>
            </w:r>
            <w:r w:rsidR="00272E3D" w:rsidRPr="00045678">
              <w:rPr>
                <w:bCs/>
                <w:i/>
                <w:szCs w:val="28"/>
              </w:rPr>
              <w:t xml:space="preserve"> выполнения работ, поставки </w:t>
            </w:r>
            <w:r w:rsidR="000C54A7">
              <w:rPr>
                <w:bCs/>
                <w:i/>
                <w:szCs w:val="28"/>
              </w:rPr>
              <w:t>оборудования</w:t>
            </w:r>
            <w:r w:rsidR="000C54A7" w:rsidRPr="00045678">
              <w:rPr>
                <w:bCs/>
                <w:i/>
              </w:rPr>
              <w:t xml:space="preserve"> </w:t>
            </w:r>
            <w:r w:rsidRPr="00045678">
              <w:rPr>
                <w:bCs/>
                <w:i/>
              </w:rPr>
              <w:t>в соответствии с требованиями технического задания.</w:t>
            </w:r>
          </w:p>
          <w:p w:rsidR="006F361D" w:rsidRPr="00045678" w:rsidRDefault="006F361D" w:rsidP="00B07287">
            <w:pPr>
              <w:ind w:firstLine="756"/>
              <w:jc w:val="both"/>
              <w:rPr>
                <w:bCs/>
                <w:i/>
              </w:rPr>
            </w:pPr>
          </w:p>
          <w:p w:rsidR="006F361D" w:rsidRPr="00045678" w:rsidRDefault="006F361D" w:rsidP="000C54A7">
            <w:pPr>
              <w:ind w:firstLine="756"/>
              <w:jc w:val="both"/>
              <w:rPr>
                <w:i/>
                <w:sz w:val="28"/>
                <w:szCs w:val="28"/>
              </w:rPr>
            </w:pPr>
            <w:r w:rsidRPr="00045678">
              <w:rPr>
                <w:bCs/>
                <w:i/>
              </w:rPr>
              <w:lastRenderedPageBreak/>
              <w:t>Участник вместо указания условий оказания услуг</w:t>
            </w:r>
            <w:r w:rsidR="00272E3D" w:rsidRPr="00045678">
              <w:rPr>
                <w:bCs/>
                <w:i/>
              </w:rPr>
              <w:t>,</w:t>
            </w:r>
            <w:r w:rsidR="00272E3D" w:rsidRPr="00045678">
              <w:rPr>
                <w:bCs/>
                <w:i/>
                <w:szCs w:val="28"/>
              </w:rPr>
              <w:t xml:space="preserve"> выполнения работ, поставки </w:t>
            </w:r>
            <w:r w:rsidR="000C54A7">
              <w:rPr>
                <w:bCs/>
                <w:i/>
                <w:szCs w:val="28"/>
              </w:rPr>
              <w:t>оборудования</w:t>
            </w:r>
            <w:r w:rsidR="000C54A7" w:rsidRPr="00045678">
              <w:rPr>
                <w:bCs/>
                <w:i/>
              </w:rPr>
              <w:t xml:space="preserve"> </w:t>
            </w:r>
            <w:r w:rsidRPr="00045678">
              <w:rPr>
                <w:bCs/>
                <w:i/>
              </w:rPr>
              <w:t>вправе указать: «_________ (указать наименование участника) настоящим подтверждает, что окажет услуги в соответствии с условиями поставки оказания услуг, указанными в техническом задании документации.</w:t>
            </w:r>
          </w:p>
        </w:tc>
      </w:tr>
      <w:tr w:rsidR="006F361D" w:rsidRPr="00045678" w:rsidTr="00B07287">
        <w:tc>
          <w:tcPr>
            <w:tcW w:w="1060" w:type="pct"/>
          </w:tcPr>
          <w:p w:rsidR="006F361D" w:rsidRPr="00045678" w:rsidRDefault="006F361D" w:rsidP="0077244D">
            <w:pPr>
              <w:jc w:val="both"/>
              <w:rPr>
                <w:i/>
                <w:sz w:val="28"/>
                <w:szCs w:val="28"/>
              </w:rPr>
            </w:pPr>
            <w:r w:rsidRPr="00045678">
              <w:lastRenderedPageBreak/>
              <w:t xml:space="preserve">Сроки </w:t>
            </w:r>
            <w:r w:rsidRPr="00045678">
              <w:rPr>
                <w:bCs/>
              </w:rPr>
              <w:t>оказания услуг</w:t>
            </w:r>
            <w:r w:rsidR="00272E3D" w:rsidRPr="00045678">
              <w:rPr>
                <w:bCs/>
                <w:szCs w:val="28"/>
              </w:rPr>
              <w:t xml:space="preserve"> выполнения работ, поставки </w:t>
            </w:r>
            <w:r w:rsidR="0077244D">
              <w:rPr>
                <w:bCs/>
                <w:szCs w:val="28"/>
              </w:rPr>
              <w:t>оборудования</w:t>
            </w:r>
          </w:p>
        </w:tc>
        <w:tc>
          <w:tcPr>
            <w:tcW w:w="3940" w:type="pct"/>
            <w:gridSpan w:val="5"/>
          </w:tcPr>
          <w:p w:rsidR="006F361D" w:rsidRPr="00045678" w:rsidRDefault="006F361D" w:rsidP="00B07287">
            <w:pPr>
              <w:ind w:firstLine="756"/>
              <w:jc w:val="both"/>
              <w:rPr>
                <w:bCs/>
                <w:i/>
              </w:rPr>
            </w:pPr>
            <w:r w:rsidRPr="00045678">
              <w:rPr>
                <w:bCs/>
                <w:i/>
              </w:rPr>
              <w:t>Участник должен указать сроки оказания услуг</w:t>
            </w:r>
            <w:r w:rsidR="00272E3D" w:rsidRPr="00045678">
              <w:rPr>
                <w:bCs/>
                <w:i/>
              </w:rPr>
              <w:t>,</w:t>
            </w:r>
            <w:r w:rsidR="00272E3D" w:rsidRPr="00045678">
              <w:rPr>
                <w:bCs/>
                <w:i/>
                <w:szCs w:val="28"/>
              </w:rPr>
              <w:t xml:space="preserve"> выполнения работ, поставки </w:t>
            </w:r>
            <w:r w:rsidR="000C54A7">
              <w:rPr>
                <w:bCs/>
                <w:i/>
                <w:szCs w:val="28"/>
              </w:rPr>
              <w:t>оборудования</w:t>
            </w:r>
            <w:r w:rsidR="000C54A7" w:rsidRPr="00045678">
              <w:rPr>
                <w:bCs/>
                <w:i/>
              </w:rPr>
              <w:t xml:space="preserve"> </w:t>
            </w:r>
            <w:r w:rsidRPr="00045678">
              <w:rPr>
                <w:bCs/>
                <w:i/>
              </w:rPr>
              <w:t>в соответствии с требованиями технического задания в формате: ДД.ММ.ГГГГ.</w:t>
            </w:r>
          </w:p>
          <w:p w:rsidR="006F361D" w:rsidRPr="00045678" w:rsidRDefault="006F361D" w:rsidP="00B07287">
            <w:pPr>
              <w:ind w:firstLine="756"/>
              <w:jc w:val="both"/>
              <w:rPr>
                <w:bCs/>
                <w:i/>
              </w:rPr>
            </w:pPr>
          </w:p>
          <w:p w:rsidR="006F361D" w:rsidRPr="00045678" w:rsidRDefault="006F361D" w:rsidP="000C54A7">
            <w:pPr>
              <w:ind w:firstLine="756"/>
              <w:jc w:val="both"/>
              <w:rPr>
                <w:bCs/>
                <w:i/>
              </w:rPr>
            </w:pPr>
            <w:r w:rsidRPr="00045678">
              <w:rPr>
                <w:bCs/>
                <w:i/>
              </w:rPr>
              <w:t>Участник вместо указания сроков оказания услуг</w:t>
            </w:r>
            <w:r w:rsidR="00272E3D" w:rsidRPr="00045678">
              <w:rPr>
                <w:bCs/>
                <w:i/>
              </w:rPr>
              <w:t>,</w:t>
            </w:r>
            <w:r w:rsidR="00272E3D" w:rsidRPr="00045678">
              <w:rPr>
                <w:bCs/>
                <w:i/>
                <w:szCs w:val="28"/>
              </w:rPr>
              <w:t xml:space="preserve"> выполнения работ, поставки </w:t>
            </w:r>
            <w:r w:rsidR="000C54A7">
              <w:rPr>
                <w:bCs/>
                <w:i/>
                <w:szCs w:val="28"/>
              </w:rPr>
              <w:t>оборудования</w:t>
            </w:r>
            <w:r w:rsidR="000C54A7" w:rsidRPr="00045678">
              <w:rPr>
                <w:bCs/>
                <w:i/>
              </w:rPr>
              <w:t xml:space="preserve"> </w:t>
            </w:r>
            <w:r w:rsidRPr="00045678">
              <w:rPr>
                <w:bCs/>
                <w:i/>
              </w:rPr>
              <w:t>вправе указать: «_________ (указать наименование участника) настоящим подтверждает, что окажет услуги в сроки, указанные в техническом задании документации.</w:t>
            </w:r>
          </w:p>
        </w:tc>
      </w:tr>
      <w:tr w:rsidR="006F361D" w:rsidRPr="00045678" w:rsidTr="00B07287">
        <w:tc>
          <w:tcPr>
            <w:tcW w:w="5000" w:type="pct"/>
            <w:gridSpan w:val="6"/>
          </w:tcPr>
          <w:p w:rsidR="006F361D" w:rsidRPr="00045678" w:rsidRDefault="006F361D" w:rsidP="00B07287">
            <w:pPr>
              <w:jc w:val="both"/>
              <w:rPr>
                <w:i/>
                <w:sz w:val="28"/>
                <w:szCs w:val="28"/>
              </w:rPr>
            </w:pPr>
            <w:r w:rsidRPr="00045678">
              <w:rPr>
                <w:b/>
                <w:bCs/>
                <w:sz w:val="28"/>
                <w:szCs w:val="28"/>
              </w:rPr>
              <w:t>Форма, сроки и порядок оплаты</w:t>
            </w:r>
          </w:p>
        </w:tc>
      </w:tr>
      <w:tr w:rsidR="006F361D" w:rsidRPr="00045678" w:rsidTr="00B07287">
        <w:tc>
          <w:tcPr>
            <w:tcW w:w="1060" w:type="pct"/>
          </w:tcPr>
          <w:p w:rsidR="006F361D" w:rsidRPr="00045678" w:rsidRDefault="006F361D" w:rsidP="00B07287">
            <w:pPr>
              <w:jc w:val="both"/>
              <w:rPr>
                <w:i/>
              </w:rPr>
            </w:pPr>
            <w:r w:rsidRPr="00045678">
              <w:rPr>
                <w:bCs/>
              </w:rPr>
              <w:t>Форма оплаты</w:t>
            </w:r>
          </w:p>
        </w:tc>
        <w:tc>
          <w:tcPr>
            <w:tcW w:w="3940" w:type="pct"/>
            <w:gridSpan w:val="5"/>
          </w:tcPr>
          <w:p w:rsidR="006F361D" w:rsidRPr="00045678" w:rsidRDefault="006F361D" w:rsidP="00B07287">
            <w:pPr>
              <w:ind w:firstLine="756"/>
              <w:jc w:val="both"/>
              <w:rPr>
                <w:bCs/>
                <w:i/>
              </w:rPr>
            </w:pPr>
            <w:r w:rsidRPr="00045678">
              <w:rPr>
                <w:bCs/>
                <w:i/>
              </w:rPr>
              <w:t>Участник должен указать форму оплаты по договору в соответствии с требованиями технического задания.</w:t>
            </w:r>
          </w:p>
          <w:p w:rsidR="006F361D" w:rsidRPr="00045678" w:rsidRDefault="006F361D" w:rsidP="00B07287">
            <w:pPr>
              <w:ind w:firstLine="756"/>
              <w:jc w:val="both"/>
              <w:rPr>
                <w:bCs/>
                <w:i/>
              </w:rPr>
            </w:pPr>
          </w:p>
          <w:p w:rsidR="006F361D" w:rsidRPr="00045678" w:rsidRDefault="006F361D" w:rsidP="00B07287">
            <w:pPr>
              <w:ind w:firstLine="756"/>
              <w:jc w:val="both"/>
              <w:rPr>
                <w:bCs/>
                <w:i/>
              </w:rPr>
            </w:pPr>
            <w:r w:rsidRPr="00045678">
              <w:rPr>
                <w:bCs/>
                <w:i/>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документации.</w:t>
            </w:r>
          </w:p>
        </w:tc>
      </w:tr>
      <w:tr w:rsidR="006F361D" w:rsidRPr="00045678" w:rsidTr="00B07287">
        <w:tc>
          <w:tcPr>
            <w:tcW w:w="1060" w:type="pct"/>
          </w:tcPr>
          <w:p w:rsidR="006F361D" w:rsidRPr="00045678" w:rsidRDefault="006F361D" w:rsidP="00B07287">
            <w:pPr>
              <w:jc w:val="both"/>
              <w:rPr>
                <w:i/>
              </w:rPr>
            </w:pPr>
            <w:r w:rsidRPr="00045678">
              <w:rPr>
                <w:bCs/>
              </w:rPr>
              <w:t>Срок и порядок оплаты</w:t>
            </w:r>
          </w:p>
        </w:tc>
        <w:tc>
          <w:tcPr>
            <w:tcW w:w="3940" w:type="pct"/>
            <w:gridSpan w:val="5"/>
          </w:tcPr>
          <w:p w:rsidR="006F361D" w:rsidRPr="00045678" w:rsidRDefault="006F361D" w:rsidP="00B07287">
            <w:pPr>
              <w:ind w:firstLine="756"/>
              <w:jc w:val="both"/>
              <w:rPr>
                <w:bCs/>
                <w:i/>
              </w:rPr>
            </w:pPr>
            <w:r w:rsidRPr="00045678">
              <w:rPr>
                <w:bCs/>
                <w:i/>
              </w:rPr>
              <w:t>Участник должен указать конкретные сроки и порядок оплаты по договору в соответствии с требованиями технического задания.</w:t>
            </w:r>
          </w:p>
          <w:p w:rsidR="006F361D" w:rsidRPr="00045678" w:rsidRDefault="006F361D" w:rsidP="00B07287">
            <w:pPr>
              <w:jc w:val="both"/>
              <w:rPr>
                <w:bCs/>
                <w:i/>
              </w:rPr>
            </w:pPr>
          </w:p>
          <w:p w:rsidR="006F361D" w:rsidRPr="00045678" w:rsidRDefault="006F361D" w:rsidP="00B07287">
            <w:pPr>
              <w:ind w:firstLine="756"/>
              <w:jc w:val="both"/>
              <w:rPr>
                <w:bCs/>
                <w:i/>
              </w:rPr>
            </w:pPr>
            <w:r w:rsidRPr="00045678">
              <w:rPr>
                <w:bCs/>
                <w:i/>
              </w:rPr>
              <w:t xml:space="preserve">Участник вместо указания срока и порядка оплаты вправе указать: «_________ (указать наименование участника) настоящим </w:t>
            </w:r>
            <w:r w:rsidR="002E5ECA" w:rsidRPr="00045678">
              <w:rPr>
                <w:bCs/>
                <w:i/>
              </w:rPr>
              <w:t>подтверждает, что</w:t>
            </w:r>
            <w:r w:rsidRPr="00045678">
              <w:rPr>
                <w:bCs/>
                <w:i/>
              </w:rPr>
              <w:t xml:space="preserve"> согласен со сроками и порядком оплаты, указанными в техническом задании документации.</w:t>
            </w:r>
          </w:p>
        </w:tc>
      </w:tr>
    </w:tbl>
    <w:p w:rsidR="002D3F95" w:rsidRPr="00045678" w:rsidRDefault="002D3F95" w:rsidP="002D3F95">
      <w:pPr>
        <w:ind w:firstLine="720"/>
        <w:jc w:val="both"/>
      </w:pPr>
      <w:r w:rsidRPr="00045678">
        <w:t xml:space="preserve">Имеющий полномочия подписать техническое предложение </w:t>
      </w:r>
      <w:r w:rsidR="002E5ECA" w:rsidRPr="00045678">
        <w:t>участника от</w:t>
      </w:r>
      <w:r w:rsidRPr="00045678">
        <w:t xml:space="preserve"> </w:t>
      </w:r>
      <w:r w:rsidR="002E5ECA" w:rsidRPr="00045678">
        <w:t>имени _</w:t>
      </w:r>
      <w:r w:rsidRPr="00045678">
        <w:t>_______________________________________________________</w:t>
      </w:r>
    </w:p>
    <w:p w:rsidR="002D3F95" w:rsidRPr="00045678" w:rsidRDefault="002D3F95" w:rsidP="002D3F95">
      <w:pPr>
        <w:pStyle w:val="aa"/>
        <w:jc w:val="center"/>
        <w:rPr>
          <w:sz w:val="24"/>
        </w:rPr>
      </w:pPr>
      <w:r w:rsidRPr="00045678">
        <w:rPr>
          <w:sz w:val="24"/>
        </w:rPr>
        <w:t>(Полное наименование участника)</w:t>
      </w:r>
    </w:p>
    <w:p w:rsidR="002D3F95" w:rsidRPr="00045678" w:rsidRDefault="002D3F95" w:rsidP="002D3F95">
      <w:pPr>
        <w:pStyle w:val="aa"/>
        <w:rPr>
          <w:sz w:val="24"/>
        </w:rPr>
      </w:pPr>
    </w:p>
    <w:p w:rsidR="002D3F95" w:rsidRPr="00045678" w:rsidRDefault="002D3F95" w:rsidP="002D3F95">
      <w:pPr>
        <w:pStyle w:val="aa"/>
        <w:rPr>
          <w:sz w:val="24"/>
        </w:rPr>
      </w:pPr>
      <w:r w:rsidRPr="00045678">
        <w:rPr>
          <w:sz w:val="24"/>
        </w:rPr>
        <w:t>_________________________________________________________________</w:t>
      </w:r>
    </w:p>
    <w:p w:rsidR="002D3F95" w:rsidRPr="00045678" w:rsidRDefault="002D3F95" w:rsidP="002D3F95">
      <w:pPr>
        <w:pStyle w:val="aa"/>
        <w:rPr>
          <w:sz w:val="24"/>
        </w:rPr>
      </w:pPr>
      <w:r w:rsidRPr="00045678">
        <w:rPr>
          <w:sz w:val="24"/>
        </w:rPr>
        <w:t xml:space="preserve">(Должность, подпись, ФИО)                                                </w:t>
      </w:r>
    </w:p>
    <w:p w:rsidR="002D3F95" w:rsidRPr="00045678" w:rsidRDefault="002D3F95" w:rsidP="002D3F95">
      <w:pPr>
        <w:pStyle w:val="aa"/>
        <w:rPr>
          <w:sz w:val="24"/>
        </w:rPr>
      </w:pPr>
      <w:r w:rsidRPr="00045678">
        <w:rPr>
          <w:sz w:val="24"/>
        </w:rPr>
        <w:t>Печать (при наличии)</w:t>
      </w:r>
    </w:p>
    <w:p w:rsidR="00BC56C1" w:rsidRPr="00045678" w:rsidRDefault="00BC5FFC" w:rsidP="00BC56C1">
      <w:pPr>
        <w:pStyle w:val="20"/>
        <w:jc w:val="center"/>
        <w:rPr>
          <w:rFonts w:ascii="Times New Roman" w:hAnsi="Times New Roman"/>
        </w:rPr>
      </w:pPr>
      <w:r w:rsidRPr="00045678">
        <w:rPr>
          <w:rFonts w:ascii="Times New Roman" w:hAnsi="Times New Roman"/>
        </w:rPr>
        <w:br w:type="page"/>
      </w:r>
    </w:p>
    <w:p w:rsidR="001409D1" w:rsidRPr="00045678" w:rsidRDefault="001409D1" w:rsidP="001409D1">
      <w:pPr>
        <w:sectPr w:rsidR="001409D1" w:rsidRPr="00045678" w:rsidSect="001409D1">
          <w:headerReference w:type="default" r:id="rId17"/>
          <w:pgSz w:w="16838" w:h="11906" w:orient="landscape"/>
          <w:pgMar w:top="992" w:right="964" w:bottom="924" w:left="1134" w:header="794" w:footer="794" w:gutter="0"/>
          <w:cols w:space="708"/>
          <w:titlePg/>
          <w:docGrid w:linePitch="360"/>
        </w:sectPr>
      </w:pPr>
    </w:p>
    <w:p w:rsidR="001409D1" w:rsidRPr="00045678" w:rsidRDefault="001409D1" w:rsidP="001409D1">
      <w:pPr>
        <w:ind w:left="6379" w:firstLine="4961"/>
        <w:rPr>
          <w:sz w:val="28"/>
          <w:szCs w:val="28"/>
        </w:rPr>
      </w:pPr>
      <w:r w:rsidRPr="00045678">
        <w:rPr>
          <w:sz w:val="28"/>
          <w:szCs w:val="28"/>
        </w:rPr>
        <w:lastRenderedPageBreak/>
        <w:t>Приложение № 6</w:t>
      </w:r>
    </w:p>
    <w:p w:rsidR="001409D1" w:rsidRPr="00045678" w:rsidRDefault="001409D1" w:rsidP="001409D1">
      <w:pPr>
        <w:ind w:left="6379" w:firstLine="4961"/>
        <w:rPr>
          <w:bCs/>
          <w:sz w:val="28"/>
          <w:szCs w:val="28"/>
        </w:rPr>
      </w:pPr>
      <w:r w:rsidRPr="00045678">
        <w:rPr>
          <w:sz w:val="28"/>
          <w:szCs w:val="28"/>
        </w:rPr>
        <w:t>конкурсной документации</w:t>
      </w:r>
    </w:p>
    <w:p w:rsidR="00BC5FFC" w:rsidRPr="00045678" w:rsidRDefault="00BC5FFC" w:rsidP="00BC5FFC">
      <w:pPr>
        <w:pStyle w:val="aa"/>
        <w:suppressAutoHyphens/>
        <w:ind w:right="306"/>
        <w:rPr>
          <w:sz w:val="28"/>
          <w:szCs w:val="28"/>
        </w:rPr>
      </w:pPr>
    </w:p>
    <w:p w:rsidR="00730DEB" w:rsidRPr="00045678" w:rsidRDefault="00730DEB" w:rsidP="00730DEB">
      <w:pPr>
        <w:pStyle w:val="aa"/>
        <w:framePr w:hSpace="180" w:wrap="around" w:vAnchor="text" w:hAnchor="page" w:x="1156" w:y="880"/>
        <w:suppressAutoHyphens/>
        <w:ind w:right="306"/>
        <w:jc w:val="left"/>
        <w:rPr>
          <w:sz w:val="28"/>
          <w:szCs w:val="28"/>
        </w:rPr>
      </w:pPr>
    </w:p>
    <w:p w:rsidR="00BA1EE0" w:rsidRDefault="00B24CB5" w:rsidP="00BA1EE0">
      <w:pPr>
        <w:pStyle w:val="aa"/>
        <w:suppressAutoHyphens/>
        <w:ind w:right="306"/>
        <w:jc w:val="center"/>
        <w:rPr>
          <w:i/>
          <w:sz w:val="28"/>
          <w:szCs w:val="28"/>
        </w:rPr>
      </w:pPr>
      <w:r w:rsidRPr="00045678">
        <w:rPr>
          <w:b/>
          <w:sz w:val="28"/>
          <w:szCs w:val="28"/>
        </w:rPr>
        <w:t>Форма</w:t>
      </w:r>
      <w:r w:rsidR="00724217" w:rsidRPr="00045678">
        <w:rPr>
          <w:b/>
          <w:sz w:val="28"/>
          <w:szCs w:val="28"/>
        </w:rPr>
        <w:br/>
        <w:t xml:space="preserve"> с</w:t>
      </w:r>
      <w:r w:rsidRPr="00045678">
        <w:rPr>
          <w:b/>
          <w:sz w:val="28"/>
          <w:szCs w:val="28"/>
        </w:rPr>
        <w:t>ведения об опыте выполнения работ</w:t>
      </w:r>
      <w:r w:rsidR="00BA1EE0" w:rsidRPr="00045678">
        <w:rPr>
          <w:b/>
          <w:sz w:val="28"/>
          <w:szCs w:val="28"/>
        </w:rPr>
        <w:t xml:space="preserve"> </w:t>
      </w:r>
      <w:r w:rsidR="00E16F41" w:rsidRPr="00045678">
        <w:rPr>
          <w:sz w:val="28"/>
          <w:szCs w:val="28"/>
        </w:rPr>
        <w:t xml:space="preserve">(по всем перечисленным видам работ в совокупности. </w:t>
      </w:r>
      <w:r w:rsidR="00BA1EE0" w:rsidRPr="00045678">
        <w:rPr>
          <w:i/>
          <w:sz w:val="28"/>
          <w:szCs w:val="28"/>
        </w:rPr>
        <w:t xml:space="preserve">Предоставляется в формате </w:t>
      </w:r>
      <w:r w:rsidR="00BA1EE0" w:rsidRPr="00045678">
        <w:rPr>
          <w:i/>
          <w:sz w:val="28"/>
          <w:szCs w:val="28"/>
          <w:lang w:val="en-US"/>
        </w:rPr>
        <w:t>Word</w:t>
      </w:r>
      <w:r w:rsidR="00BA1EE0" w:rsidRPr="00045678">
        <w:rPr>
          <w:i/>
          <w:sz w:val="28"/>
          <w:szCs w:val="28"/>
        </w:rPr>
        <w:t>)</w:t>
      </w:r>
    </w:p>
    <w:p w:rsidR="00EF6A7A" w:rsidRPr="00045678" w:rsidRDefault="00EF6A7A" w:rsidP="009B2F5E">
      <w:pPr>
        <w:pStyle w:val="aa"/>
        <w:suppressAutoHyphens/>
        <w:ind w:right="306"/>
        <w:jc w:val="right"/>
        <w:rPr>
          <w:i/>
          <w:sz w:val="28"/>
          <w:szCs w:val="28"/>
        </w:rPr>
      </w:pPr>
      <w:r>
        <w:rPr>
          <w:i/>
          <w:sz w:val="28"/>
          <w:szCs w:val="28"/>
        </w:rPr>
        <w:t>Таблица 1</w:t>
      </w:r>
    </w:p>
    <w:p w:rsidR="00E6189B" w:rsidRPr="00515111" w:rsidRDefault="00E6189B" w:rsidP="00E6189B">
      <w:pPr>
        <w:pStyle w:val="aa"/>
        <w:framePr w:h="1042" w:hRule="exact" w:hSpace="180" w:wrap="around" w:vAnchor="text" w:hAnchor="page" w:x="1186" w:y="4031"/>
        <w:suppressAutoHyphens/>
        <w:ind w:right="306"/>
        <w:jc w:val="left"/>
        <w:rPr>
          <w:sz w:val="24"/>
        </w:rPr>
      </w:pPr>
    </w:p>
    <w:p w:rsidR="00E6189B" w:rsidRPr="00515111" w:rsidRDefault="00E6189B" w:rsidP="00E6189B">
      <w:pPr>
        <w:pStyle w:val="aa"/>
        <w:framePr w:h="1042" w:hRule="exact" w:hSpace="180" w:wrap="around" w:vAnchor="text" w:hAnchor="page" w:x="1186" w:y="4031"/>
        <w:suppressAutoHyphens/>
        <w:ind w:right="306"/>
        <w:jc w:val="left"/>
        <w:rPr>
          <w:sz w:val="24"/>
        </w:rPr>
      </w:pPr>
      <w:r w:rsidRPr="00515111">
        <w:rPr>
          <w:sz w:val="24"/>
        </w:rPr>
        <w:t>Имеющий полномочия действовать от имени участника _________________________________________</w:t>
      </w:r>
    </w:p>
    <w:p w:rsidR="00E6189B" w:rsidRPr="00515111" w:rsidRDefault="00E6189B" w:rsidP="00E6189B">
      <w:pPr>
        <w:pStyle w:val="aa"/>
        <w:framePr w:h="1042" w:hRule="exact" w:hSpace="180" w:wrap="around" w:vAnchor="text" w:hAnchor="page" w:x="1186" w:y="4031"/>
        <w:suppressAutoHyphens/>
        <w:ind w:right="306"/>
        <w:jc w:val="left"/>
        <w:rPr>
          <w:sz w:val="24"/>
        </w:rPr>
      </w:pPr>
      <w:r w:rsidRPr="00515111">
        <w:rPr>
          <w:sz w:val="24"/>
        </w:rPr>
        <w:t>(Полное наименование участника) ____________________________________________</w:t>
      </w:r>
    </w:p>
    <w:p w:rsidR="00E16F41" w:rsidRPr="00045678" w:rsidRDefault="00E16F41" w:rsidP="00E16F41">
      <w:pPr>
        <w:pStyle w:val="aa"/>
        <w:suppressAutoHyphens/>
        <w:ind w:right="306"/>
        <w:jc w:val="center"/>
        <w:rPr>
          <w:i/>
          <w:sz w:val="24"/>
        </w:rPr>
      </w:pPr>
    </w:p>
    <w:tbl>
      <w:tblPr>
        <w:tblpPr w:leftFromText="180" w:rightFromText="180" w:vertAnchor="text" w:horzAnchor="margin" w:tblpY="-31"/>
        <w:tblW w:w="14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843"/>
        <w:gridCol w:w="1842"/>
        <w:gridCol w:w="1985"/>
        <w:gridCol w:w="1984"/>
        <w:gridCol w:w="1985"/>
        <w:gridCol w:w="4381"/>
      </w:tblGrid>
      <w:tr w:rsidR="00E6189B" w:rsidRPr="00A1547F" w:rsidTr="00E6189B">
        <w:trPr>
          <w:trHeight w:val="1055"/>
        </w:trPr>
        <w:tc>
          <w:tcPr>
            <w:tcW w:w="851" w:type="dxa"/>
            <w:tcBorders>
              <w:top w:val="single" w:sz="4" w:space="0" w:color="auto"/>
              <w:left w:val="single" w:sz="4" w:space="0" w:color="auto"/>
              <w:bottom w:val="single" w:sz="4" w:space="0" w:color="auto"/>
              <w:right w:val="single" w:sz="4" w:space="0" w:color="auto"/>
            </w:tcBorders>
            <w:vAlign w:val="center"/>
            <w:hideMark/>
          </w:tcPr>
          <w:p w:rsidR="00E6189B" w:rsidRPr="00515111" w:rsidRDefault="00E6189B" w:rsidP="00E6189B">
            <w:pPr>
              <w:jc w:val="both"/>
              <w:rPr>
                <w:bCs/>
                <w:szCs w:val="28"/>
              </w:rPr>
            </w:pPr>
            <w:r w:rsidRPr="00515111">
              <w:rPr>
                <w:bCs/>
                <w:szCs w:val="28"/>
              </w:rPr>
              <w:t>№ п/п</w:t>
            </w:r>
          </w:p>
        </w:tc>
        <w:tc>
          <w:tcPr>
            <w:tcW w:w="1843" w:type="dxa"/>
            <w:tcBorders>
              <w:top w:val="single" w:sz="4" w:space="0" w:color="auto"/>
              <w:left w:val="single" w:sz="4" w:space="0" w:color="auto"/>
              <w:bottom w:val="single" w:sz="4" w:space="0" w:color="auto"/>
              <w:right w:val="single" w:sz="4" w:space="0" w:color="auto"/>
            </w:tcBorders>
            <w:vAlign w:val="center"/>
            <w:hideMark/>
          </w:tcPr>
          <w:p w:rsidR="00E6189B" w:rsidRPr="00515111" w:rsidRDefault="00E6189B" w:rsidP="00E6189B">
            <w:pPr>
              <w:jc w:val="center"/>
              <w:rPr>
                <w:szCs w:val="28"/>
              </w:rPr>
            </w:pPr>
            <w:r w:rsidRPr="00515111">
              <w:rPr>
                <w:szCs w:val="28"/>
              </w:rPr>
              <w:t>Номер</w:t>
            </w:r>
          </w:p>
          <w:p w:rsidR="00E6189B" w:rsidRPr="00515111" w:rsidRDefault="00E6189B" w:rsidP="00E6189B">
            <w:pPr>
              <w:jc w:val="center"/>
              <w:rPr>
                <w:szCs w:val="28"/>
              </w:rPr>
            </w:pPr>
            <w:r w:rsidRPr="00515111">
              <w:rPr>
                <w:szCs w:val="28"/>
              </w:rPr>
              <w:t>договора (контракта)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E6189B" w:rsidRPr="00515111" w:rsidRDefault="00E6189B" w:rsidP="00E6189B">
            <w:pPr>
              <w:jc w:val="center"/>
              <w:rPr>
                <w:szCs w:val="28"/>
              </w:rPr>
            </w:pPr>
            <w:r w:rsidRPr="00515111">
              <w:rPr>
                <w:szCs w:val="28"/>
              </w:rPr>
              <w:t>Дата</w:t>
            </w:r>
          </w:p>
          <w:p w:rsidR="00E6189B" w:rsidRPr="00515111" w:rsidRDefault="00E6189B" w:rsidP="00E6189B">
            <w:pPr>
              <w:jc w:val="center"/>
              <w:rPr>
                <w:szCs w:val="28"/>
              </w:rPr>
            </w:pPr>
            <w:r w:rsidRPr="00515111">
              <w:rPr>
                <w:szCs w:val="28"/>
              </w:rPr>
              <w:t>заключения договора (контракта)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189B" w:rsidRPr="00515111" w:rsidRDefault="00E6189B" w:rsidP="00E6189B">
            <w:pPr>
              <w:jc w:val="center"/>
              <w:rPr>
                <w:szCs w:val="28"/>
              </w:rPr>
            </w:pPr>
            <w:r w:rsidRPr="00515111">
              <w:rPr>
                <w:szCs w:val="28"/>
              </w:rPr>
              <w:t>Наименование контрагента</w:t>
            </w:r>
          </w:p>
          <w:p w:rsidR="00E6189B" w:rsidRPr="00515111" w:rsidRDefault="00E6189B" w:rsidP="00E6189B">
            <w:pPr>
              <w:jc w:val="center"/>
              <w:rPr>
                <w:szCs w:val="28"/>
              </w:rPr>
            </w:pPr>
            <w:r w:rsidRPr="00515111">
              <w:rPr>
                <w:szCs w:val="28"/>
              </w:rPr>
              <w:t>(заказчика)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E6189B" w:rsidRPr="00515111" w:rsidRDefault="00E6189B" w:rsidP="00E6189B">
            <w:pPr>
              <w:jc w:val="center"/>
              <w:rPr>
                <w:szCs w:val="28"/>
              </w:rPr>
            </w:pPr>
            <w:r w:rsidRPr="00515111">
              <w:rPr>
                <w:szCs w:val="28"/>
              </w:rPr>
              <w:t>Наименование предмета</w:t>
            </w:r>
          </w:p>
          <w:p w:rsidR="00E6189B" w:rsidRPr="00515111" w:rsidRDefault="00E6189B" w:rsidP="00E6189B">
            <w:pPr>
              <w:jc w:val="center"/>
              <w:rPr>
                <w:szCs w:val="28"/>
              </w:rPr>
            </w:pPr>
            <w:r w:rsidRPr="00515111">
              <w:rPr>
                <w:szCs w:val="28"/>
              </w:rPr>
              <w:t>договора (контракта)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189B" w:rsidRPr="00515111" w:rsidRDefault="00E6189B" w:rsidP="00E6189B">
            <w:pPr>
              <w:jc w:val="center"/>
              <w:rPr>
                <w:szCs w:val="28"/>
              </w:rPr>
            </w:pPr>
            <w:r w:rsidRPr="00515111">
              <w:rPr>
                <w:szCs w:val="28"/>
              </w:rPr>
              <w:t>Сумма выполненных работ по акту (актам) выполненных работ</w:t>
            </w:r>
          </w:p>
        </w:tc>
        <w:tc>
          <w:tcPr>
            <w:tcW w:w="4381" w:type="dxa"/>
            <w:tcBorders>
              <w:top w:val="single" w:sz="4" w:space="0" w:color="auto"/>
              <w:left w:val="single" w:sz="4" w:space="0" w:color="auto"/>
              <w:bottom w:val="single" w:sz="4" w:space="0" w:color="auto"/>
              <w:right w:val="single" w:sz="4" w:space="0" w:color="auto"/>
            </w:tcBorders>
            <w:vAlign w:val="center"/>
            <w:hideMark/>
          </w:tcPr>
          <w:p w:rsidR="00E6189B" w:rsidRPr="00515111" w:rsidRDefault="00E6189B" w:rsidP="00E6189B">
            <w:pPr>
              <w:jc w:val="center"/>
              <w:rPr>
                <w:szCs w:val="28"/>
              </w:rPr>
            </w:pPr>
            <w:r w:rsidRPr="00515111">
              <w:rPr>
                <w:szCs w:val="28"/>
              </w:rPr>
              <w:t>Номер и дата разрешения на ввод объекта капитального строительства в эксплуатацию (за исключением случаев, при которых разрешение на ввод объекта капитального строительства в эксплуатацию не выдается в соответствии с законодательством о градостроительной деятельности)</w:t>
            </w:r>
          </w:p>
        </w:tc>
      </w:tr>
      <w:tr w:rsidR="00E6189B" w:rsidRPr="00515111" w:rsidTr="00E6189B">
        <w:trPr>
          <w:trHeight w:val="242"/>
        </w:trPr>
        <w:tc>
          <w:tcPr>
            <w:tcW w:w="851" w:type="dxa"/>
            <w:tcBorders>
              <w:top w:val="single" w:sz="4" w:space="0" w:color="auto"/>
              <w:left w:val="single" w:sz="4" w:space="0" w:color="auto"/>
              <w:bottom w:val="single" w:sz="4" w:space="0" w:color="auto"/>
              <w:right w:val="single" w:sz="4" w:space="0" w:color="auto"/>
            </w:tcBorders>
            <w:vAlign w:val="center"/>
            <w:hideMark/>
          </w:tcPr>
          <w:p w:rsidR="00E6189B" w:rsidRPr="00515111" w:rsidRDefault="00E6189B" w:rsidP="00E6189B">
            <w:pPr>
              <w:jc w:val="center"/>
              <w:rPr>
                <w:bCs/>
              </w:rPr>
            </w:pPr>
            <w:r w:rsidRPr="00515111">
              <w:rPr>
                <w:bCs/>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E6189B" w:rsidRPr="00515111" w:rsidRDefault="00E6189B" w:rsidP="00E6189B">
            <w:pPr>
              <w:jc w:val="center"/>
              <w:rPr>
                <w:bCs/>
              </w:rPr>
            </w:pPr>
            <w:r w:rsidRPr="00515111">
              <w:rPr>
                <w:bCs/>
              </w:rPr>
              <w:t>2</w:t>
            </w:r>
          </w:p>
        </w:tc>
        <w:tc>
          <w:tcPr>
            <w:tcW w:w="1842" w:type="dxa"/>
            <w:tcBorders>
              <w:top w:val="single" w:sz="4" w:space="0" w:color="auto"/>
              <w:left w:val="single" w:sz="4" w:space="0" w:color="auto"/>
              <w:bottom w:val="single" w:sz="4" w:space="0" w:color="auto"/>
              <w:right w:val="single" w:sz="4" w:space="0" w:color="auto"/>
            </w:tcBorders>
            <w:vAlign w:val="center"/>
            <w:hideMark/>
          </w:tcPr>
          <w:p w:rsidR="00E6189B" w:rsidRPr="00515111" w:rsidRDefault="00E6189B" w:rsidP="00E6189B">
            <w:pPr>
              <w:jc w:val="center"/>
              <w:rPr>
                <w:bCs/>
              </w:rPr>
            </w:pPr>
            <w:r w:rsidRPr="00515111">
              <w:rPr>
                <w:bCs/>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189B" w:rsidRPr="00515111" w:rsidRDefault="00E6189B" w:rsidP="00E6189B">
            <w:pPr>
              <w:jc w:val="center"/>
              <w:rPr>
                <w:bCs/>
              </w:rPr>
            </w:pPr>
            <w:r w:rsidRPr="00515111">
              <w:rPr>
                <w:bCs/>
              </w:rPr>
              <w:t>4</w:t>
            </w:r>
          </w:p>
        </w:tc>
        <w:tc>
          <w:tcPr>
            <w:tcW w:w="1984" w:type="dxa"/>
            <w:tcBorders>
              <w:top w:val="single" w:sz="4" w:space="0" w:color="auto"/>
              <w:left w:val="single" w:sz="4" w:space="0" w:color="auto"/>
              <w:bottom w:val="single" w:sz="4" w:space="0" w:color="auto"/>
              <w:right w:val="single" w:sz="4" w:space="0" w:color="auto"/>
            </w:tcBorders>
            <w:vAlign w:val="center"/>
            <w:hideMark/>
          </w:tcPr>
          <w:p w:rsidR="00E6189B" w:rsidRPr="00515111" w:rsidRDefault="00E6189B" w:rsidP="00E6189B">
            <w:pPr>
              <w:jc w:val="center"/>
              <w:rPr>
                <w:bCs/>
              </w:rPr>
            </w:pPr>
            <w:r w:rsidRPr="00515111">
              <w:rPr>
                <w:bCs/>
              </w:rPr>
              <w:t>5</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189B" w:rsidRPr="00515111" w:rsidRDefault="00E6189B" w:rsidP="00E6189B">
            <w:pPr>
              <w:jc w:val="center"/>
              <w:rPr>
                <w:bCs/>
              </w:rPr>
            </w:pPr>
            <w:r w:rsidRPr="00515111">
              <w:rPr>
                <w:bCs/>
              </w:rPr>
              <w:t>7</w:t>
            </w:r>
          </w:p>
        </w:tc>
        <w:tc>
          <w:tcPr>
            <w:tcW w:w="4381" w:type="dxa"/>
            <w:tcBorders>
              <w:top w:val="single" w:sz="4" w:space="0" w:color="auto"/>
              <w:left w:val="single" w:sz="4" w:space="0" w:color="auto"/>
              <w:bottom w:val="single" w:sz="4" w:space="0" w:color="auto"/>
              <w:right w:val="single" w:sz="4" w:space="0" w:color="auto"/>
            </w:tcBorders>
            <w:vAlign w:val="center"/>
            <w:hideMark/>
          </w:tcPr>
          <w:p w:rsidR="00E6189B" w:rsidRPr="00515111" w:rsidRDefault="00E6189B" w:rsidP="00E6189B">
            <w:pPr>
              <w:jc w:val="center"/>
              <w:rPr>
                <w:bCs/>
              </w:rPr>
            </w:pPr>
            <w:r w:rsidRPr="00515111">
              <w:rPr>
                <w:bCs/>
              </w:rPr>
              <w:t>8</w:t>
            </w:r>
          </w:p>
        </w:tc>
      </w:tr>
      <w:tr w:rsidR="00E6189B" w:rsidRPr="00515111" w:rsidTr="00E6189B">
        <w:trPr>
          <w:trHeight w:val="68"/>
        </w:trPr>
        <w:tc>
          <w:tcPr>
            <w:tcW w:w="851" w:type="dxa"/>
            <w:tcBorders>
              <w:top w:val="single" w:sz="4" w:space="0" w:color="auto"/>
              <w:left w:val="single" w:sz="4" w:space="0" w:color="auto"/>
              <w:bottom w:val="single" w:sz="4" w:space="0" w:color="auto"/>
              <w:right w:val="single" w:sz="4" w:space="0" w:color="auto"/>
            </w:tcBorders>
            <w:vAlign w:val="center"/>
            <w:hideMark/>
          </w:tcPr>
          <w:p w:rsidR="00E6189B" w:rsidRPr="00515111" w:rsidRDefault="00E6189B" w:rsidP="00E6189B">
            <w:pPr>
              <w:jc w:val="center"/>
              <w:rPr>
                <w:bCs/>
              </w:rPr>
            </w:pPr>
            <w:r w:rsidRPr="00515111">
              <w:rPr>
                <w:bCs/>
              </w:rPr>
              <w:t>1</w:t>
            </w:r>
          </w:p>
        </w:tc>
        <w:tc>
          <w:tcPr>
            <w:tcW w:w="1843" w:type="dxa"/>
            <w:tcBorders>
              <w:top w:val="single" w:sz="4" w:space="0" w:color="auto"/>
              <w:left w:val="single" w:sz="4" w:space="0" w:color="auto"/>
              <w:bottom w:val="single" w:sz="4" w:space="0" w:color="auto"/>
              <w:right w:val="single" w:sz="4" w:space="0" w:color="auto"/>
            </w:tcBorders>
            <w:vAlign w:val="center"/>
          </w:tcPr>
          <w:p w:rsidR="00E6189B" w:rsidRPr="00515111" w:rsidRDefault="00E6189B" w:rsidP="00E6189B">
            <w:pPr>
              <w:jc w:val="both"/>
              <w:rPr>
                <w:b/>
                <w:bCs/>
              </w:rPr>
            </w:pPr>
          </w:p>
        </w:tc>
        <w:tc>
          <w:tcPr>
            <w:tcW w:w="1842" w:type="dxa"/>
            <w:tcBorders>
              <w:top w:val="single" w:sz="4" w:space="0" w:color="auto"/>
              <w:left w:val="single" w:sz="4" w:space="0" w:color="auto"/>
              <w:bottom w:val="single" w:sz="4" w:space="0" w:color="auto"/>
              <w:right w:val="single" w:sz="4" w:space="0" w:color="auto"/>
            </w:tcBorders>
          </w:tcPr>
          <w:p w:rsidR="00E6189B" w:rsidRPr="00515111" w:rsidRDefault="00E6189B" w:rsidP="00E6189B">
            <w:pPr>
              <w:jc w:val="both"/>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6189B" w:rsidRPr="00515111" w:rsidRDefault="00E6189B" w:rsidP="00E6189B">
            <w:pPr>
              <w:jc w:val="both"/>
              <w:rPr>
                <w:b/>
                <w:bCs/>
              </w:rPr>
            </w:pPr>
          </w:p>
        </w:tc>
        <w:tc>
          <w:tcPr>
            <w:tcW w:w="1984" w:type="dxa"/>
            <w:tcBorders>
              <w:top w:val="single" w:sz="4" w:space="0" w:color="auto"/>
              <w:left w:val="single" w:sz="4" w:space="0" w:color="auto"/>
              <w:bottom w:val="single" w:sz="4" w:space="0" w:color="auto"/>
              <w:right w:val="single" w:sz="4" w:space="0" w:color="auto"/>
            </w:tcBorders>
            <w:vAlign w:val="center"/>
          </w:tcPr>
          <w:p w:rsidR="00E6189B" w:rsidRPr="00515111" w:rsidRDefault="00E6189B" w:rsidP="00E6189B">
            <w:pPr>
              <w:jc w:val="both"/>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6189B" w:rsidRPr="00515111" w:rsidRDefault="00E6189B" w:rsidP="00E6189B">
            <w:pPr>
              <w:jc w:val="both"/>
              <w:rPr>
                <w:b/>
                <w:bCs/>
              </w:rPr>
            </w:pPr>
          </w:p>
        </w:tc>
        <w:tc>
          <w:tcPr>
            <w:tcW w:w="4381" w:type="dxa"/>
            <w:tcBorders>
              <w:top w:val="single" w:sz="4" w:space="0" w:color="auto"/>
              <w:left w:val="single" w:sz="4" w:space="0" w:color="auto"/>
              <w:bottom w:val="single" w:sz="4" w:space="0" w:color="auto"/>
              <w:right w:val="single" w:sz="4" w:space="0" w:color="auto"/>
            </w:tcBorders>
            <w:vAlign w:val="center"/>
          </w:tcPr>
          <w:p w:rsidR="00E6189B" w:rsidRPr="00515111" w:rsidRDefault="00E6189B" w:rsidP="00E6189B">
            <w:pPr>
              <w:jc w:val="both"/>
              <w:rPr>
                <w:b/>
                <w:bCs/>
              </w:rPr>
            </w:pPr>
          </w:p>
        </w:tc>
      </w:tr>
      <w:tr w:rsidR="00E6189B" w:rsidRPr="00515111" w:rsidTr="00E6189B">
        <w:trPr>
          <w:trHeight w:val="228"/>
        </w:trPr>
        <w:tc>
          <w:tcPr>
            <w:tcW w:w="851" w:type="dxa"/>
            <w:tcBorders>
              <w:top w:val="single" w:sz="4" w:space="0" w:color="auto"/>
              <w:left w:val="single" w:sz="4" w:space="0" w:color="auto"/>
              <w:bottom w:val="single" w:sz="4" w:space="0" w:color="auto"/>
              <w:right w:val="single" w:sz="4" w:space="0" w:color="auto"/>
            </w:tcBorders>
            <w:vAlign w:val="center"/>
            <w:hideMark/>
          </w:tcPr>
          <w:p w:rsidR="00E6189B" w:rsidRPr="00515111" w:rsidRDefault="00E6189B" w:rsidP="00E6189B">
            <w:pPr>
              <w:jc w:val="center"/>
              <w:rPr>
                <w:bCs/>
              </w:rPr>
            </w:pPr>
            <w:r w:rsidRPr="00515111">
              <w:rPr>
                <w:bCs/>
              </w:rPr>
              <w:t>2</w:t>
            </w:r>
          </w:p>
        </w:tc>
        <w:tc>
          <w:tcPr>
            <w:tcW w:w="1843" w:type="dxa"/>
            <w:tcBorders>
              <w:top w:val="single" w:sz="4" w:space="0" w:color="auto"/>
              <w:left w:val="single" w:sz="4" w:space="0" w:color="auto"/>
              <w:bottom w:val="single" w:sz="4" w:space="0" w:color="auto"/>
              <w:right w:val="single" w:sz="4" w:space="0" w:color="auto"/>
            </w:tcBorders>
            <w:vAlign w:val="center"/>
          </w:tcPr>
          <w:p w:rsidR="00E6189B" w:rsidRPr="00515111" w:rsidRDefault="00E6189B" w:rsidP="00E6189B">
            <w:pPr>
              <w:jc w:val="both"/>
              <w:rPr>
                <w:b/>
                <w:bCs/>
              </w:rPr>
            </w:pPr>
          </w:p>
        </w:tc>
        <w:tc>
          <w:tcPr>
            <w:tcW w:w="1842" w:type="dxa"/>
            <w:tcBorders>
              <w:top w:val="single" w:sz="4" w:space="0" w:color="auto"/>
              <w:left w:val="single" w:sz="4" w:space="0" w:color="auto"/>
              <w:bottom w:val="single" w:sz="4" w:space="0" w:color="auto"/>
              <w:right w:val="single" w:sz="4" w:space="0" w:color="auto"/>
            </w:tcBorders>
          </w:tcPr>
          <w:p w:rsidR="00E6189B" w:rsidRPr="00515111" w:rsidRDefault="00E6189B" w:rsidP="00E6189B">
            <w:pPr>
              <w:jc w:val="both"/>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6189B" w:rsidRPr="00515111" w:rsidRDefault="00E6189B" w:rsidP="00E6189B">
            <w:pPr>
              <w:jc w:val="both"/>
              <w:rPr>
                <w:b/>
                <w:bCs/>
              </w:rPr>
            </w:pPr>
          </w:p>
        </w:tc>
        <w:tc>
          <w:tcPr>
            <w:tcW w:w="1984" w:type="dxa"/>
            <w:tcBorders>
              <w:top w:val="single" w:sz="4" w:space="0" w:color="auto"/>
              <w:left w:val="single" w:sz="4" w:space="0" w:color="auto"/>
              <w:bottom w:val="single" w:sz="4" w:space="0" w:color="auto"/>
              <w:right w:val="single" w:sz="4" w:space="0" w:color="auto"/>
            </w:tcBorders>
            <w:vAlign w:val="center"/>
          </w:tcPr>
          <w:p w:rsidR="00E6189B" w:rsidRPr="00515111" w:rsidRDefault="00E6189B" w:rsidP="00E6189B">
            <w:pPr>
              <w:jc w:val="both"/>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6189B" w:rsidRPr="00515111" w:rsidRDefault="00E6189B" w:rsidP="00E6189B">
            <w:pPr>
              <w:jc w:val="both"/>
              <w:rPr>
                <w:b/>
                <w:bCs/>
              </w:rPr>
            </w:pPr>
          </w:p>
        </w:tc>
        <w:tc>
          <w:tcPr>
            <w:tcW w:w="4381" w:type="dxa"/>
            <w:tcBorders>
              <w:top w:val="single" w:sz="4" w:space="0" w:color="auto"/>
              <w:left w:val="single" w:sz="4" w:space="0" w:color="auto"/>
              <w:bottom w:val="single" w:sz="4" w:space="0" w:color="auto"/>
              <w:right w:val="single" w:sz="4" w:space="0" w:color="auto"/>
            </w:tcBorders>
            <w:vAlign w:val="center"/>
          </w:tcPr>
          <w:p w:rsidR="00E6189B" w:rsidRPr="00515111" w:rsidRDefault="00E6189B" w:rsidP="00E6189B">
            <w:pPr>
              <w:jc w:val="both"/>
              <w:rPr>
                <w:b/>
                <w:bCs/>
              </w:rPr>
            </w:pPr>
          </w:p>
        </w:tc>
      </w:tr>
      <w:tr w:rsidR="00E6189B" w:rsidRPr="00515111" w:rsidTr="00E6189B">
        <w:trPr>
          <w:trHeight w:val="159"/>
        </w:trPr>
        <w:tc>
          <w:tcPr>
            <w:tcW w:w="851" w:type="dxa"/>
            <w:tcBorders>
              <w:top w:val="single" w:sz="4" w:space="0" w:color="auto"/>
              <w:left w:val="single" w:sz="4" w:space="0" w:color="auto"/>
              <w:bottom w:val="single" w:sz="4" w:space="0" w:color="auto"/>
              <w:right w:val="single" w:sz="4" w:space="0" w:color="auto"/>
            </w:tcBorders>
            <w:vAlign w:val="center"/>
            <w:hideMark/>
          </w:tcPr>
          <w:p w:rsidR="00E6189B" w:rsidRPr="00515111" w:rsidRDefault="00E6189B" w:rsidP="00E6189B">
            <w:pPr>
              <w:jc w:val="center"/>
              <w:rPr>
                <w:bCs/>
              </w:rPr>
            </w:pPr>
            <w:r w:rsidRPr="00515111">
              <w:rPr>
                <w:bCs/>
              </w:rPr>
              <w:t>…</w:t>
            </w:r>
          </w:p>
        </w:tc>
        <w:tc>
          <w:tcPr>
            <w:tcW w:w="1843" w:type="dxa"/>
            <w:tcBorders>
              <w:top w:val="single" w:sz="4" w:space="0" w:color="auto"/>
              <w:left w:val="single" w:sz="4" w:space="0" w:color="auto"/>
              <w:bottom w:val="single" w:sz="4" w:space="0" w:color="auto"/>
              <w:right w:val="single" w:sz="4" w:space="0" w:color="auto"/>
            </w:tcBorders>
            <w:vAlign w:val="center"/>
          </w:tcPr>
          <w:p w:rsidR="00E6189B" w:rsidRPr="00515111" w:rsidRDefault="00E6189B" w:rsidP="00E6189B">
            <w:pPr>
              <w:jc w:val="both"/>
              <w:rPr>
                <w:b/>
                <w:bCs/>
              </w:rPr>
            </w:pPr>
          </w:p>
        </w:tc>
        <w:tc>
          <w:tcPr>
            <w:tcW w:w="1842" w:type="dxa"/>
            <w:tcBorders>
              <w:top w:val="single" w:sz="4" w:space="0" w:color="auto"/>
              <w:left w:val="single" w:sz="4" w:space="0" w:color="auto"/>
              <w:bottom w:val="single" w:sz="4" w:space="0" w:color="auto"/>
              <w:right w:val="single" w:sz="4" w:space="0" w:color="auto"/>
            </w:tcBorders>
          </w:tcPr>
          <w:p w:rsidR="00E6189B" w:rsidRPr="00515111" w:rsidRDefault="00E6189B" w:rsidP="00E6189B">
            <w:pPr>
              <w:jc w:val="both"/>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6189B" w:rsidRPr="00515111" w:rsidRDefault="00E6189B" w:rsidP="00E6189B">
            <w:pPr>
              <w:jc w:val="both"/>
              <w:rPr>
                <w:b/>
                <w:bCs/>
              </w:rPr>
            </w:pPr>
          </w:p>
        </w:tc>
        <w:tc>
          <w:tcPr>
            <w:tcW w:w="1984" w:type="dxa"/>
            <w:tcBorders>
              <w:top w:val="single" w:sz="4" w:space="0" w:color="auto"/>
              <w:left w:val="single" w:sz="4" w:space="0" w:color="auto"/>
              <w:bottom w:val="single" w:sz="4" w:space="0" w:color="auto"/>
              <w:right w:val="single" w:sz="4" w:space="0" w:color="auto"/>
            </w:tcBorders>
            <w:vAlign w:val="center"/>
          </w:tcPr>
          <w:p w:rsidR="00E6189B" w:rsidRPr="00515111" w:rsidRDefault="00E6189B" w:rsidP="00E6189B">
            <w:pPr>
              <w:jc w:val="both"/>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6189B" w:rsidRPr="00515111" w:rsidRDefault="00E6189B" w:rsidP="00E6189B">
            <w:pPr>
              <w:jc w:val="both"/>
              <w:rPr>
                <w:b/>
                <w:bCs/>
              </w:rPr>
            </w:pPr>
          </w:p>
        </w:tc>
        <w:tc>
          <w:tcPr>
            <w:tcW w:w="4381" w:type="dxa"/>
            <w:tcBorders>
              <w:top w:val="single" w:sz="4" w:space="0" w:color="auto"/>
              <w:left w:val="single" w:sz="4" w:space="0" w:color="auto"/>
              <w:bottom w:val="single" w:sz="4" w:space="0" w:color="auto"/>
              <w:right w:val="single" w:sz="4" w:space="0" w:color="auto"/>
            </w:tcBorders>
            <w:vAlign w:val="center"/>
          </w:tcPr>
          <w:p w:rsidR="00E6189B" w:rsidRPr="00515111" w:rsidRDefault="00E6189B" w:rsidP="00E6189B">
            <w:pPr>
              <w:jc w:val="both"/>
              <w:rPr>
                <w:b/>
                <w:bCs/>
              </w:rPr>
            </w:pPr>
          </w:p>
        </w:tc>
      </w:tr>
      <w:tr w:rsidR="00E6189B" w:rsidRPr="00515111" w:rsidTr="00E6189B">
        <w:trPr>
          <w:trHeight w:val="77"/>
        </w:trPr>
        <w:tc>
          <w:tcPr>
            <w:tcW w:w="8505" w:type="dxa"/>
            <w:gridSpan w:val="5"/>
            <w:tcBorders>
              <w:top w:val="single" w:sz="4" w:space="0" w:color="auto"/>
              <w:left w:val="single" w:sz="4" w:space="0" w:color="auto"/>
              <w:bottom w:val="single" w:sz="4" w:space="0" w:color="auto"/>
              <w:right w:val="single" w:sz="4" w:space="0" w:color="auto"/>
            </w:tcBorders>
            <w:vAlign w:val="center"/>
            <w:hideMark/>
          </w:tcPr>
          <w:p w:rsidR="00E6189B" w:rsidRPr="00515111" w:rsidRDefault="00E6189B" w:rsidP="00E6189B">
            <w:pPr>
              <w:autoSpaceDE w:val="0"/>
              <w:autoSpaceDN w:val="0"/>
              <w:adjustRightInd w:val="0"/>
              <w:rPr>
                <w:bCs/>
                <w:lang w:eastAsia="en-US"/>
              </w:rPr>
            </w:pPr>
            <w:r w:rsidRPr="00515111">
              <w:rPr>
                <w:bCs/>
                <w:lang w:eastAsia="en-US"/>
              </w:rPr>
              <w:t>Общая цена исполненных договоров (контрактов)</w:t>
            </w:r>
          </w:p>
        </w:tc>
        <w:tc>
          <w:tcPr>
            <w:tcW w:w="1985" w:type="dxa"/>
            <w:tcBorders>
              <w:top w:val="single" w:sz="4" w:space="0" w:color="auto"/>
              <w:left w:val="single" w:sz="4" w:space="0" w:color="auto"/>
              <w:bottom w:val="single" w:sz="4" w:space="0" w:color="auto"/>
              <w:right w:val="single" w:sz="4" w:space="0" w:color="auto"/>
            </w:tcBorders>
            <w:vAlign w:val="center"/>
          </w:tcPr>
          <w:p w:rsidR="00E6189B" w:rsidRPr="00515111" w:rsidRDefault="00E6189B" w:rsidP="00E6189B">
            <w:pPr>
              <w:jc w:val="both"/>
              <w:rPr>
                <w:b/>
                <w:bCs/>
              </w:rPr>
            </w:pPr>
          </w:p>
        </w:tc>
        <w:tc>
          <w:tcPr>
            <w:tcW w:w="4381" w:type="dxa"/>
            <w:tcBorders>
              <w:top w:val="single" w:sz="4" w:space="0" w:color="auto"/>
              <w:left w:val="single" w:sz="4" w:space="0" w:color="auto"/>
              <w:bottom w:val="single" w:sz="4" w:space="0" w:color="auto"/>
              <w:right w:val="single" w:sz="4" w:space="0" w:color="auto"/>
            </w:tcBorders>
            <w:vAlign w:val="center"/>
          </w:tcPr>
          <w:p w:rsidR="00E6189B" w:rsidRPr="00515111" w:rsidRDefault="00E6189B" w:rsidP="00E6189B">
            <w:pPr>
              <w:jc w:val="both"/>
              <w:rPr>
                <w:b/>
                <w:bCs/>
              </w:rPr>
            </w:pPr>
          </w:p>
        </w:tc>
      </w:tr>
    </w:tbl>
    <w:p w:rsidR="00E6189B" w:rsidRPr="00515111" w:rsidRDefault="00E6189B" w:rsidP="00E6189B">
      <w:pPr>
        <w:pStyle w:val="aa"/>
        <w:jc w:val="center"/>
        <w:rPr>
          <w:b/>
          <w:sz w:val="24"/>
        </w:rPr>
      </w:pPr>
      <w:r w:rsidRPr="00515111">
        <w:rPr>
          <w:sz w:val="24"/>
        </w:rPr>
        <w:t xml:space="preserve">(Должность, подпись, </w:t>
      </w:r>
      <w:proofErr w:type="gramStart"/>
      <w:r w:rsidRPr="00515111">
        <w:rPr>
          <w:sz w:val="24"/>
        </w:rPr>
        <w:t xml:space="preserve">ФИО)   </w:t>
      </w:r>
      <w:proofErr w:type="gramEnd"/>
      <w:r w:rsidRPr="00515111">
        <w:rPr>
          <w:sz w:val="24"/>
        </w:rPr>
        <w:t xml:space="preserve">                                             (печать)</w:t>
      </w:r>
    </w:p>
    <w:p w:rsidR="00E16F41" w:rsidRPr="00045678" w:rsidRDefault="00E16F41" w:rsidP="00E16F41">
      <w:pPr>
        <w:ind w:firstLine="709"/>
        <w:jc w:val="both"/>
        <w:rPr>
          <w:bCs/>
          <w:spacing w:val="-5"/>
        </w:rPr>
      </w:pPr>
    </w:p>
    <w:p w:rsidR="00EF6A7A" w:rsidRDefault="00EF6A7A" w:rsidP="00E16F41">
      <w:pPr>
        <w:ind w:firstLine="709"/>
        <w:jc w:val="both"/>
        <w:rPr>
          <w:bCs/>
          <w:spacing w:val="-5"/>
        </w:rPr>
      </w:pPr>
    </w:p>
    <w:p w:rsidR="00EF6A7A" w:rsidRDefault="00EF6A7A" w:rsidP="00E16F41">
      <w:pPr>
        <w:ind w:firstLine="709"/>
        <w:jc w:val="both"/>
        <w:rPr>
          <w:bCs/>
          <w:spacing w:val="-5"/>
        </w:rPr>
      </w:pPr>
    </w:p>
    <w:p w:rsidR="00EF6A7A" w:rsidRDefault="00EF6A7A" w:rsidP="00E16F41">
      <w:pPr>
        <w:ind w:firstLine="709"/>
        <w:jc w:val="both"/>
        <w:rPr>
          <w:bCs/>
          <w:spacing w:val="-5"/>
        </w:rPr>
      </w:pPr>
    </w:p>
    <w:p w:rsidR="00EF6A7A" w:rsidRDefault="00EF6A7A" w:rsidP="00E16F41">
      <w:pPr>
        <w:ind w:firstLine="709"/>
        <w:jc w:val="both"/>
        <w:rPr>
          <w:bCs/>
          <w:spacing w:val="-5"/>
        </w:rPr>
      </w:pPr>
    </w:p>
    <w:p w:rsidR="004663EC" w:rsidRDefault="00E6189B" w:rsidP="00E16F41">
      <w:pPr>
        <w:ind w:firstLine="709"/>
        <w:jc w:val="both"/>
        <w:rPr>
          <w:bCs/>
          <w:spacing w:val="-5"/>
        </w:rPr>
      </w:pPr>
      <w:r>
        <w:rPr>
          <w:bCs/>
          <w:spacing w:val="-5"/>
        </w:rPr>
        <w:t>У</w:t>
      </w:r>
      <w:r w:rsidR="004663EC">
        <w:rPr>
          <w:bCs/>
          <w:spacing w:val="-5"/>
        </w:rPr>
        <w:t xml:space="preserve">частником в составе заявки в подтверждении квалификационных требований согласно п </w:t>
      </w:r>
      <w:proofErr w:type="gramStart"/>
      <w:r w:rsidR="004663EC">
        <w:rPr>
          <w:bCs/>
          <w:spacing w:val="-5"/>
        </w:rPr>
        <w:t>1.9.1.</w:t>
      </w:r>
      <w:r w:rsidR="00AA785F">
        <w:rPr>
          <w:bCs/>
          <w:spacing w:val="-5"/>
        </w:rPr>
        <w:t>,</w:t>
      </w:r>
      <w:proofErr w:type="gramEnd"/>
      <w:r w:rsidR="00AA785F">
        <w:rPr>
          <w:bCs/>
          <w:spacing w:val="-5"/>
        </w:rPr>
        <w:t xml:space="preserve"> предоставляется следующая информация:</w:t>
      </w:r>
    </w:p>
    <w:p w:rsidR="00E16F41" w:rsidRDefault="00E16F41" w:rsidP="00E16F41">
      <w:pPr>
        <w:ind w:firstLine="709"/>
        <w:jc w:val="both"/>
        <w:rPr>
          <w:bCs/>
          <w:spacing w:val="-5"/>
        </w:rPr>
      </w:pPr>
      <w:r w:rsidRPr="00045678">
        <w:rPr>
          <w:bCs/>
          <w:spacing w:val="-5"/>
        </w:rPr>
        <w:t xml:space="preserve">Всего объем выполненных </w:t>
      </w:r>
      <w:proofErr w:type="gramStart"/>
      <w:r w:rsidRPr="00045678">
        <w:rPr>
          <w:bCs/>
          <w:spacing w:val="-5"/>
        </w:rPr>
        <w:t>работ:_</w:t>
      </w:r>
      <w:proofErr w:type="gramEnd"/>
      <w:r w:rsidRPr="00045678">
        <w:rPr>
          <w:bCs/>
          <w:spacing w:val="-5"/>
        </w:rPr>
        <w:t>____________ тысяч рублей (без НДС), в том числе по видам работ:</w:t>
      </w:r>
    </w:p>
    <w:p w:rsidR="00EF6A7A" w:rsidRPr="00045678" w:rsidRDefault="00EF6A7A" w:rsidP="009B2F5E">
      <w:pPr>
        <w:ind w:firstLine="709"/>
        <w:jc w:val="right"/>
        <w:rPr>
          <w:bCs/>
          <w:spacing w:val="-5"/>
        </w:rPr>
      </w:pPr>
      <w:r>
        <w:rPr>
          <w:bCs/>
          <w:spacing w:val="-5"/>
        </w:rPr>
        <w:lastRenderedPageBreak/>
        <w:t>Таблица 2</w:t>
      </w:r>
    </w:p>
    <w:p w:rsidR="00E16F41" w:rsidRPr="00045678" w:rsidRDefault="00E16F41" w:rsidP="00E16F41">
      <w:pPr>
        <w:rPr>
          <w:color w:val="FF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
        <w:gridCol w:w="6701"/>
        <w:gridCol w:w="1337"/>
        <w:gridCol w:w="2112"/>
        <w:gridCol w:w="2304"/>
        <w:gridCol w:w="1874"/>
      </w:tblGrid>
      <w:tr w:rsidR="00D43B9B" w:rsidRPr="00045678" w:rsidTr="00D43B9B">
        <w:tc>
          <w:tcPr>
            <w:tcW w:w="136" w:type="pct"/>
            <w:vAlign w:val="center"/>
          </w:tcPr>
          <w:p w:rsidR="00D43B9B" w:rsidRPr="00045678" w:rsidRDefault="00D43B9B" w:rsidP="00D43B9B">
            <w:pPr>
              <w:pStyle w:val="aa"/>
              <w:suppressAutoHyphens/>
              <w:spacing w:line="228" w:lineRule="auto"/>
              <w:ind w:left="-57" w:right="-57" w:firstLine="0"/>
              <w:jc w:val="center"/>
              <w:rPr>
                <w:sz w:val="18"/>
                <w:szCs w:val="18"/>
              </w:rPr>
            </w:pPr>
            <w:r w:rsidRPr="00045678">
              <w:rPr>
                <w:sz w:val="18"/>
                <w:szCs w:val="18"/>
              </w:rPr>
              <w:t>№ п/п</w:t>
            </w:r>
          </w:p>
        </w:tc>
        <w:tc>
          <w:tcPr>
            <w:tcW w:w="2275" w:type="pct"/>
            <w:shd w:val="clear" w:color="auto" w:fill="auto"/>
            <w:vAlign w:val="center"/>
          </w:tcPr>
          <w:p w:rsidR="00D43B9B" w:rsidRPr="00045678" w:rsidRDefault="00D43B9B" w:rsidP="00D43B9B">
            <w:pPr>
              <w:pStyle w:val="aa"/>
              <w:suppressAutoHyphens/>
              <w:spacing w:line="228" w:lineRule="auto"/>
              <w:ind w:left="-57" w:right="-57" w:firstLine="0"/>
              <w:jc w:val="center"/>
              <w:rPr>
                <w:sz w:val="18"/>
                <w:szCs w:val="18"/>
              </w:rPr>
            </w:pPr>
            <w:r w:rsidRPr="00045678">
              <w:rPr>
                <w:sz w:val="18"/>
                <w:szCs w:val="18"/>
              </w:rPr>
              <w:t>Наименование работ</w:t>
            </w:r>
          </w:p>
        </w:tc>
        <w:tc>
          <w:tcPr>
            <w:tcW w:w="454" w:type="pct"/>
            <w:shd w:val="clear" w:color="auto" w:fill="auto"/>
            <w:vAlign w:val="center"/>
          </w:tcPr>
          <w:p w:rsidR="00D43B9B" w:rsidRPr="00045678" w:rsidRDefault="00D43B9B" w:rsidP="00D43B9B">
            <w:pPr>
              <w:pStyle w:val="aa"/>
              <w:suppressAutoHyphens/>
              <w:spacing w:line="228" w:lineRule="auto"/>
              <w:ind w:left="-57" w:right="-57" w:firstLine="0"/>
              <w:jc w:val="center"/>
              <w:rPr>
                <w:sz w:val="18"/>
                <w:szCs w:val="18"/>
              </w:rPr>
            </w:pPr>
            <w:r w:rsidRPr="00045678">
              <w:rPr>
                <w:sz w:val="18"/>
                <w:szCs w:val="18"/>
              </w:rPr>
              <w:t>№ договора</w:t>
            </w:r>
          </w:p>
        </w:tc>
        <w:tc>
          <w:tcPr>
            <w:tcW w:w="717" w:type="pct"/>
            <w:shd w:val="clear" w:color="auto" w:fill="auto"/>
            <w:vAlign w:val="center"/>
          </w:tcPr>
          <w:p w:rsidR="00D43B9B" w:rsidRPr="00045678" w:rsidRDefault="00D43B9B" w:rsidP="00D43B9B">
            <w:pPr>
              <w:pStyle w:val="aa"/>
              <w:suppressAutoHyphens/>
              <w:spacing w:line="228" w:lineRule="auto"/>
              <w:ind w:left="-57" w:right="-57" w:firstLine="0"/>
              <w:jc w:val="center"/>
              <w:rPr>
                <w:sz w:val="18"/>
                <w:szCs w:val="18"/>
              </w:rPr>
            </w:pPr>
            <w:r w:rsidRPr="00045678">
              <w:rPr>
                <w:sz w:val="18"/>
                <w:szCs w:val="18"/>
              </w:rPr>
              <w:t>№ акта выполненных работ/накладных о поставке оборудования (дата и номер)</w:t>
            </w:r>
          </w:p>
        </w:tc>
        <w:tc>
          <w:tcPr>
            <w:tcW w:w="782" w:type="pct"/>
            <w:shd w:val="clear" w:color="auto" w:fill="auto"/>
            <w:vAlign w:val="center"/>
          </w:tcPr>
          <w:p w:rsidR="00D43B9B" w:rsidRPr="00045678" w:rsidRDefault="00D43B9B" w:rsidP="00D43B9B">
            <w:pPr>
              <w:pStyle w:val="aa"/>
              <w:suppressAutoHyphens/>
              <w:spacing w:line="228" w:lineRule="auto"/>
              <w:ind w:left="-57" w:right="-57" w:firstLine="0"/>
              <w:jc w:val="center"/>
              <w:rPr>
                <w:sz w:val="18"/>
                <w:szCs w:val="18"/>
              </w:rPr>
            </w:pPr>
            <w:r w:rsidRPr="00045678">
              <w:rPr>
                <w:sz w:val="18"/>
                <w:szCs w:val="18"/>
              </w:rPr>
              <w:t>№ пункта акта выполненных работ/накладных о поставке оборудования (дата и номер), № страницы</w:t>
            </w:r>
          </w:p>
        </w:tc>
        <w:tc>
          <w:tcPr>
            <w:tcW w:w="636" w:type="pct"/>
            <w:shd w:val="clear" w:color="auto" w:fill="auto"/>
            <w:vAlign w:val="center"/>
          </w:tcPr>
          <w:p w:rsidR="00D43B9B" w:rsidRPr="00045678" w:rsidRDefault="00D43B9B" w:rsidP="00D43B9B">
            <w:pPr>
              <w:pStyle w:val="aa"/>
              <w:suppressAutoHyphens/>
              <w:spacing w:line="228" w:lineRule="auto"/>
              <w:ind w:left="-57" w:right="-57" w:firstLine="0"/>
              <w:jc w:val="center"/>
              <w:rPr>
                <w:sz w:val="18"/>
                <w:szCs w:val="18"/>
              </w:rPr>
            </w:pPr>
            <w:r w:rsidRPr="00045678">
              <w:rPr>
                <w:sz w:val="18"/>
                <w:szCs w:val="18"/>
              </w:rPr>
              <w:t>Сумма</w:t>
            </w:r>
          </w:p>
        </w:tc>
      </w:tr>
      <w:tr w:rsidR="00D43B9B" w:rsidRPr="00045678" w:rsidTr="00D43B9B">
        <w:tc>
          <w:tcPr>
            <w:tcW w:w="136" w:type="pct"/>
          </w:tcPr>
          <w:p w:rsidR="00D43B9B" w:rsidRPr="00045678" w:rsidRDefault="00D43B9B" w:rsidP="00D43B9B">
            <w:pPr>
              <w:pStyle w:val="aa"/>
              <w:suppressAutoHyphens/>
              <w:spacing w:line="228" w:lineRule="auto"/>
              <w:ind w:left="-57" w:right="-57" w:firstLine="0"/>
              <w:jc w:val="center"/>
              <w:rPr>
                <w:sz w:val="18"/>
                <w:szCs w:val="18"/>
              </w:rPr>
            </w:pPr>
            <w:r w:rsidRPr="00045678">
              <w:rPr>
                <w:sz w:val="18"/>
                <w:szCs w:val="18"/>
              </w:rPr>
              <w:t>1</w:t>
            </w:r>
          </w:p>
        </w:tc>
        <w:tc>
          <w:tcPr>
            <w:tcW w:w="2275" w:type="pct"/>
            <w:shd w:val="clear" w:color="auto" w:fill="auto"/>
            <w:vAlign w:val="center"/>
          </w:tcPr>
          <w:p w:rsidR="00D43B9B" w:rsidRPr="00045678" w:rsidRDefault="00D43B9B" w:rsidP="00D43B9B">
            <w:pPr>
              <w:pStyle w:val="aa"/>
              <w:suppressAutoHyphens/>
              <w:spacing w:line="228" w:lineRule="auto"/>
              <w:ind w:left="-57" w:right="-57" w:firstLine="0"/>
              <w:jc w:val="center"/>
              <w:rPr>
                <w:sz w:val="18"/>
                <w:szCs w:val="18"/>
              </w:rPr>
            </w:pPr>
            <w:r w:rsidRPr="00045678">
              <w:rPr>
                <w:sz w:val="18"/>
                <w:szCs w:val="18"/>
              </w:rPr>
              <w:t>2</w:t>
            </w:r>
          </w:p>
        </w:tc>
        <w:tc>
          <w:tcPr>
            <w:tcW w:w="454" w:type="pct"/>
            <w:shd w:val="clear" w:color="auto" w:fill="auto"/>
            <w:vAlign w:val="center"/>
          </w:tcPr>
          <w:p w:rsidR="00D43B9B" w:rsidRPr="00045678" w:rsidRDefault="00D43B9B" w:rsidP="00D43B9B">
            <w:pPr>
              <w:pStyle w:val="aa"/>
              <w:suppressAutoHyphens/>
              <w:spacing w:line="228" w:lineRule="auto"/>
              <w:ind w:left="-57" w:right="-57" w:firstLine="0"/>
              <w:jc w:val="center"/>
              <w:rPr>
                <w:sz w:val="18"/>
                <w:szCs w:val="18"/>
              </w:rPr>
            </w:pPr>
            <w:r w:rsidRPr="00045678">
              <w:rPr>
                <w:sz w:val="18"/>
                <w:szCs w:val="18"/>
              </w:rPr>
              <w:t>3</w:t>
            </w:r>
          </w:p>
        </w:tc>
        <w:tc>
          <w:tcPr>
            <w:tcW w:w="717" w:type="pct"/>
            <w:shd w:val="clear" w:color="auto" w:fill="auto"/>
            <w:vAlign w:val="center"/>
          </w:tcPr>
          <w:p w:rsidR="00D43B9B" w:rsidRPr="00045678" w:rsidRDefault="00D43B9B" w:rsidP="00D43B9B">
            <w:pPr>
              <w:pStyle w:val="aa"/>
              <w:suppressAutoHyphens/>
              <w:spacing w:line="228" w:lineRule="auto"/>
              <w:ind w:left="-57" w:right="-57" w:firstLine="0"/>
              <w:jc w:val="center"/>
              <w:rPr>
                <w:sz w:val="18"/>
                <w:szCs w:val="18"/>
              </w:rPr>
            </w:pPr>
            <w:r w:rsidRPr="00045678">
              <w:rPr>
                <w:sz w:val="18"/>
                <w:szCs w:val="18"/>
              </w:rPr>
              <w:t>4</w:t>
            </w:r>
          </w:p>
        </w:tc>
        <w:tc>
          <w:tcPr>
            <w:tcW w:w="782" w:type="pct"/>
            <w:shd w:val="clear" w:color="auto" w:fill="auto"/>
            <w:vAlign w:val="center"/>
          </w:tcPr>
          <w:p w:rsidR="00D43B9B" w:rsidRPr="00045678" w:rsidRDefault="00D43B9B" w:rsidP="00D43B9B">
            <w:pPr>
              <w:pStyle w:val="aa"/>
              <w:suppressAutoHyphens/>
              <w:spacing w:line="228" w:lineRule="auto"/>
              <w:ind w:left="-57" w:right="-57" w:firstLine="0"/>
              <w:jc w:val="center"/>
              <w:rPr>
                <w:sz w:val="18"/>
                <w:szCs w:val="18"/>
              </w:rPr>
            </w:pPr>
            <w:r w:rsidRPr="00045678">
              <w:rPr>
                <w:sz w:val="18"/>
                <w:szCs w:val="18"/>
              </w:rPr>
              <w:t>5</w:t>
            </w:r>
          </w:p>
        </w:tc>
        <w:tc>
          <w:tcPr>
            <w:tcW w:w="636" w:type="pct"/>
            <w:shd w:val="clear" w:color="auto" w:fill="auto"/>
            <w:vAlign w:val="center"/>
          </w:tcPr>
          <w:p w:rsidR="00D43B9B" w:rsidRPr="00045678" w:rsidRDefault="00D43B9B" w:rsidP="00D43B9B">
            <w:pPr>
              <w:pStyle w:val="aa"/>
              <w:suppressAutoHyphens/>
              <w:spacing w:line="228" w:lineRule="auto"/>
              <w:ind w:left="-57" w:right="-57" w:firstLine="0"/>
              <w:jc w:val="center"/>
              <w:rPr>
                <w:sz w:val="18"/>
                <w:szCs w:val="18"/>
              </w:rPr>
            </w:pPr>
            <w:r w:rsidRPr="00045678">
              <w:rPr>
                <w:sz w:val="18"/>
                <w:szCs w:val="18"/>
              </w:rPr>
              <w:t>6</w:t>
            </w:r>
          </w:p>
        </w:tc>
      </w:tr>
      <w:tr w:rsidR="00D43B9B" w:rsidRPr="00045678" w:rsidTr="00D43B9B">
        <w:tc>
          <w:tcPr>
            <w:tcW w:w="136" w:type="pct"/>
          </w:tcPr>
          <w:p w:rsidR="00D43B9B" w:rsidRPr="00045678" w:rsidRDefault="00D43B9B" w:rsidP="00D43B9B">
            <w:pPr>
              <w:pStyle w:val="a7"/>
              <w:numPr>
                <w:ilvl w:val="0"/>
                <w:numId w:val="57"/>
              </w:numPr>
              <w:spacing w:line="228" w:lineRule="auto"/>
              <w:ind w:left="-57" w:right="-57" w:firstLine="0"/>
              <w:jc w:val="center"/>
              <w:rPr>
                <w:sz w:val="18"/>
                <w:szCs w:val="18"/>
              </w:rPr>
            </w:pPr>
          </w:p>
        </w:tc>
        <w:tc>
          <w:tcPr>
            <w:tcW w:w="2275" w:type="pct"/>
            <w:shd w:val="clear" w:color="auto" w:fill="auto"/>
          </w:tcPr>
          <w:p w:rsidR="00D43B9B" w:rsidRPr="00045678" w:rsidRDefault="00D43B9B" w:rsidP="00D43B9B">
            <w:pPr>
              <w:pStyle w:val="a7"/>
              <w:tabs>
                <w:tab w:val="left" w:pos="993"/>
              </w:tabs>
              <w:spacing w:line="228" w:lineRule="auto"/>
              <w:ind w:left="-57" w:right="-57"/>
              <w:contextualSpacing/>
              <w:jc w:val="both"/>
              <w:rPr>
                <w:sz w:val="20"/>
                <w:szCs w:val="20"/>
              </w:rPr>
            </w:pPr>
            <w:r w:rsidRPr="00045678">
              <w:rPr>
                <w:sz w:val="20"/>
                <w:szCs w:val="20"/>
              </w:rPr>
              <w:t>Устройство земляного полотна</w:t>
            </w:r>
          </w:p>
        </w:tc>
        <w:tc>
          <w:tcPr>
            <w:tcW w:w="454" w:type="pct"/>
            <w:shd w:val="clear" w:color="auto" w:fill="auto"/>
            <w:vAlign w:val="center"/>
          </w:tcPr>
          <w:p w:rsidR="00D43B9B" w:rsidRPr="00045678" w:rsidRDefault="00D43B9B" w:rsidP="00D43B9B">
            <w:pPr>
              <w:spacing w:line="228" w:lineRule="auto"/>
              <w:ind w:left="-57" w:right="-57"/>
              <w:jc w:val="center"/>
              <w:rPr>
                <w:sz w:val="18"/>
                <w:szCs w:val="18"/>
              </w:rPr>
            </w:pPr>
          </w:p>
        </w:tc>
        <w:tc>
          <w:tcPr>
            <w:tcW w:w="717" w:type="pct"/>
            <w:shd w:val="clear" w:color="auto" w:fill="auto"/>
            <w:vAlign w:val="center"/>
          </w:tcPr>
          <w:p w:rsidR="00D43B9B" w:rsidRPr="00045678" w:rsidRDefault="00D43B9B" w:rsidP="00D43B9B">
            <w:pPr>
              <w:spacing w:line="228" w:lineRule="auto"/>
              <w:ind w:left="-57" w:right="-57"/>
              <w:jc w:val="center"/>
              <w:rPr>
                <w:sz w:val="18"/>
                <w:szCs w:val="18"/>
              </w:rPr>
            </w:pPr>
          </w:p>
        </w:tc>
        <w:tc>
          <w:tcPr>
            <w:tcW w:w="782" w:type="pct"/>
            <w:shd w:val="clear" w:color="auto" w:fill="auto"/>
            <w:vAlign w:val="center"/>
          </w:tcPr>
          <w:p w:rsidR="00D43B9B" w:rsidRPr="00045678" w:rsidRDefault="00D43B9B" w:rsidP="00D43B9B">
            <w:pPr>
              <w:spacing w:line="228" w:lineRule="auto"/>
              <w:ind w:left="-57" w:right="-57"/>
              <w:jc w:val="center"/>
              <w:rPr>
                <w:sz w:val="18"/>
                <w:szCs w:val="18"/>
              </w:rPr>
            </w:pPr>
          </w:p>
        </w:tc>
        <w:tc>
          <w:tcPr>
            <w:tcW w:w="636" w:type="pct"/>
            <w:shd w:val="clear" w:color="auto" w:fill="auto"/>
            <w:vAlign w:val="center"/>
          </w:tcPr>
          <w:p w:rsidR="00D43B9B" w:rsidRPr="00045678" w:rsidRDefault="00D43B9B" w:rsidP="00D43B9B">
            <w:pPr>
              <w:spacing w:line="228" w:lineRule="auto"/>
              <w:ind w:left="-57" w:right="-57"/>
              <w:jc w:val="center"/>
              <w:rPr>
                <w:sz w:val="18"/>
                <w:szCs w:val="18"/>
              </w:rPr>
            </w:pPr>
          </w:p>
        </w:tc>
      </w:tr>
      <w:tr w:rsidR="00364C41" w:rsidRPr="00045678" w:rsidTr="00D43B9B">
        <w:tc>
          <w:tcPr>
            <w:tcW w:w="136" w:type="pct"/>
          </w:tcPr>
          <w:p w:rsidR="00364C41" w:rsidRPr="00045678" w:rsidRDefault="00364C41" w:rsidP="00364C41">
            <w:pPr>
              <w:pStyle w:val="a7"/>
              <w:numPr>
                <w:ilvl w:val="0"/>
                <w:numId w:val="57"/>
              </w:numPr>
              <w:spacing w:line="228" w:lineRule="auto"/>
              <w:ind w:left="-57" w:right="-57" w:firstLine="0"/>
              <w:jc w:val="center"/>
              <w:rPr>
                <w:sz w:val="18"/>
                <w:szCs w:val="18"/>
              </w:rPr>
            </w:pPr>
          </w:p>
        </w:tc>
        <w:tc>
          <w:tcPr>
            <w:tcW w:w="2275" w:type="pct"/>
            <w:shd w:val="clear" w:color="auto" w:fill="auto"/>
          </w:tcPr>
          <w:p w:rsidR="00364C41" w:rsidRPr="00045678" w:rsidRDefault="00364C41" w:rsidP="00364C41">
            <w:pPr>
              <w:pStyle w:val="a7"/>
              <w:tabs>
                <w:tab w:val="left" w:pos="993"/>
              </w:tabs>
              <w:spacing w:line="228" w:lineRule="auto"/>
              <w:ind w:left="-57" w:right="-57"/>
              <w:contextualSpacing/>
              <w:jc w:val="both"/>
              <w:rPr>
                <w:sz w:val="20"/>
                <w:szCs w:val="20"/>
              </w:rPr>
            </w:pPr>
            <w:r w:rsidRPr="00045678">
              <w:rPr>
                <w:sz w:val="20"/>
                <w:szCs w:val="20"/>
              </w:rPr>
              <w:t>Монтаж и/или демонтаж систем сигнализации, централизации и блокировки</w:t>
            </w:r>
          </w:p>
        </w:tc>
        <w:tc>
          <w:tcPr>
            <w:tcW w:w="454" w:type="pct"/>
            <w:shd w:val="clear" w:color="auto" w:fill="auto"/>
            <w:vAlign w:val="center"/>
          </w:tcPr>
          <w:p w:rsidR="00364C41" w:rsidRPr="00045678" w:rsidRDefault="00364C41" w:rsidP="00364C41">
            <w:pPr>
              <w:spacing w:line="228" w:lineRule="auto"/>
              <w:ind w:left="-57" w:right="-57"/>
              <w:jc w:val="center"/>
              <w:rPr>
                <w:sz w:val="18"/>
                <w:szCs w:val="18"/>
              </w:rPr>
            </w:pPr>
          </w:p>
        </w:tc>
        <w:tc>
          <w:tcPr>
            <w:tcW w:w="717" w:type="pct"/>
            <w:shd w:val="clear" w:color="auto" w:fill="auto"/>
            <w:vAlign w:val="center"/>
          </w:tcPr>
          <w:p w:rsidR="00364C41" w:rsidRPr="00045678" w:rsidRDefault="00364C41" w:rsidP="00364C41">
            <w:pPr>
              <w:spacing w:line="228" w:lineRule="auto"/>
              <w:ind w:left="-57" w:right="-57"/>
              <w:jc w:val="center"/>
              <w:rPr>
                <w:sz w:val="18"/>
                <w:szCs w:val="18"/>
              </w:rPr>
            </w:pPr>
          </w:p>
        </w:tc>
        <w:tc>
          <w:tcPr>
            <w:tcW w:w="782" w:type="pct"/>
            <w:shd w:val="clear" w:color="auto" w:fill="auto"/>
            <w:vAlign w:val="center"/>
          </w:tcPr>
          <w:p w:rsidR="00364C41" w:rsidRPr="00045678" w:rsidRDefault="00364C41" w:rsidP="00364C41">
            <w:pPr>
              <w:spacing w:line="228" w:lineRule="auto"/>
              <w:ind w:left="-57" w:right="-57"/>
              <w:jc w:val="center"/>
              <w:rPr>
                <w:sz w:val="18"/>
                <w:szCs w:val="18"/>
              </w:rPr>
            </w:pPr>
          </w:p>
        </w:tc>
        <w:tc>
          <w:tcPr>
            <w:tcW w:w="636" w:type="pct"/>
            <w:shd w:val="clear" w:color="auto" w:fill="auto"/>
            <w:vAlign w:val="center"/>
          </w:tcPr>
          <w:p w:rsidR="00364C41" w:rsidRPr="00045678" w:rsidRDefault="00364C41" w:rsidP="00364C41">
            <w:pPr>
              <w:spacing w:line="228" w:lineRule="auto"/>
              <w:ind w:left="-57" w:right="-57"/>
              <w:jc w:val="center"/>
              <w:rPr>
                <w:sz w:val="18"/>
                <w:szCs w:val="18"/>
              </w:rPr>
            </w:pPr>
          </w:p>
        </w:tc>
      </w:tr>
      <w:tr w:rsidR="00364C41" w:rsidRPr="00045678" w:rsidTr="00D43B9B">
        <w:tc>
          <w:tcPr>
            <w:tcW w:w="136" w:type="pct"/>
          </w:tcPr>
          <w:p w:rsidR="00364C41" w:rsidRPr="00045678" w:rsidRDefault="00364C41" w:rsidP="00364C41">
            <w:pPr>
              <w:pStyle w:val="a7"/>
              <w:numPr>
                <w:ilvl w:val="0"/>
                <w:numId w:val="57"/>
              </w:numPr>
              <w:spacing w:line="228" w:lineRule="auto"/>
              <w:ind w:left="-57" w:right="-57" w:firstLine="0"/>
              <w:jc w:val="center"/>
              <w:rPr>
                <w:sz w:val="18"/>
                <w:szCs w:val="18"/>
              </w:rPr>
            </w:pPr>
          </w:p>
        </w:tc>
        <w:tc>
          <w:tcPr>
            <w:tcW w:w="2275" w:type="pct"/>
            <w:shd w:val="clear" w:color="auto" w:fill="auto"/>
          </w:tcPr>
          <w:p w:rsidR="00364C41" w:rsidRPr="00045678" w:rsidRDefault="00364C41" w:rsidP="00364C41">
            <w:pPr>
              <w:pStyle w:val="a7"/>
              <w:tabs>
                <w:tab w:val="left" w:pos="993"/>
              </w:tabs>
              <w:spacing w:line="228" w:lineRule="auto"/>
              <w:ind w:left="-57" w:right="-57"/>
              <w:contextualSpacing/>
              <w:jc w:val="both"/>
              <w:rPr>
                <w:sz w:val="20"/>
                <w:szCs w:val="20"/>
              </w:rPr>
            </w:pPr>
            <w:r w:rsidRPr="00045678">
              <w:rPr>
                <w:sz w:val="20"/>
                <w:szCs w:val="20"/>
              </w:rPr>
              <w:t>Монтаж и/или демонтаж контактной сети</w:t>
            </w:r>
          </w:p>
        </w:tc>
        <w:tc>
          <w:tcPr>
            <w:tcW w:w="454" w:type="pct"/>
            <w:shd w:val="clear" w:color="auto" w:fill="auto"/>
            <w:vAlign w:val="center"/>
          </w:tcPr>
          <w:p w:rsidR="00364C41" w:rsidRPr="00045678" w:rsidRDefault="00364C41" w:rsidP="00364C41">
            <w:pPr>
              <w:spacing w:line="228" w:lineRule="auto"/>
              <w:ind w:left="-57" w:right="-57"/>
              <w:jc w:val="center"/>
              <w:rPr>
                <w:sz w:val="18"/>
                <w:szCs w:val="18"/>
              </w:rPr>
            </w:pPr>
          </w:p>
        </w:tc>
        <w:tc>
          <w:tcPr>
            <w:tcW w:w="717" w:type="pct"/>
            <w:shd w:val="clear" w:color="auto" w:fill="auto"/>
            <w:vAlign w:val="center"/>
          </w:tcPr>
          <w:p w:rsidR="00364C41" w:rsidRPr="00045678" w:rsidRDefault="00364C41" w:rsidP="00364C41">
            <w:pPr>
              <w:spacing w:line="228" w:lineRule="auto"/>
              <w:ind w:left="-57" w:right="-57"/>
              <w:jc w:val="center"/>
              <w:rPr>
                <w:sz w:val="18"/>
                <w:szCs w:val="18"/>
              </w:rPr>
            </w:pPr>
          </w:p>
        </w:tc>
        <w:tc>
          <w:tcPr>
            <w:tcW w:w="782" w:type="pct"/>
            <w:shd w:val="clear" w:color="auto" w:fill="auto"/>
            <w:vAlign w:val="center"/>
          </w:tcPr>
          <w:p w:rsidR="00364C41" w:rsidRPr="00045678" w:rsidRDefault="00364C41" w:rsidP="00364C41">
            <w:pPr>
              <w:spacing w:line="228" w:lineRule="auto"/>
              <w:ind w:left="-57" w:right="-57"/>
              <w:jc w:val="center"/>
              <w:rPr>
                <w:sz w:val="18"/>
                <w:szCs w:val="18"/>
              </w:rPr>
            </w:pPr>
          </w:p>
        </w:tc>
        <w:tc>
          <w:tcPr>
            <w:tcW w:w="636" w:type="pct"/>
            <w:shd w:val="clear" w:color="auto" w:fill="auto"/>
            <w:vAlign w:val="center"/>
          </w:tcPr>
          <w:p w:rsidR="00364C41" w:rsidRPr="00045678" w:rsidRDefault="00364C41" w:rsidP="00364C41">
            <w:pPr>
              <w:spacing w:line="228" w:lineRule="auto"/>
              <w:ind w:left="-57" w:right="-57"/>
              <w:jc w:val="center"/>
              <w:rPr>
                <w:sz w:val="18"/>
                <w:szCs w:val="18"/>
              </w:rPr>
            </w:pPr>
          </w:p>
        </w:tc>
      </w:tr>
      <w:tr w:rsidR="00364C41" w:rsidRPr="00045678" w:rsidTr="00D43B9B">
        <w:tc>
          <w:tcPr>
            <w:tcW w:w="136" w:type="pct"/>
          </w:tcPr>
          <w:p w:rsidR="00364C41" w:rsidRPr="00045678" w:rsidRDefault="00364C41" w:rsidP="00364C41">
            <w:pPr>
              <w:pStyle w:val="a7"/>
              <w:numPr>
                <w:ilvl w:val="0"/>
                <w:numId w:val="57"/>
              </w:numPr>
              <w:spacing w:line="228" w:lineRule="auto"/>
              <w:ind w:left="-57" w:right="-57" w:firstLine="0"/>
              <w:jc w:val="center"/>
              <w:rPr>
                <w:sz w:val="18"/>
                <w:szCs w:val="18"/>
              </w:rPr>
            </w:pPr>
          </w:p>
        </w:tc>
        <w:tc>
          <w:tcPr>
            <w:tcW w:w="2275" w:type="pct"/>
            <w:shd w:val="clear" w:color="auto" w:fill="auto"/>
          </w:tcPr>
          <w:p w:rsidR="00364C41" w:rsidRPr="00045678" w:rsidRDefault="00364C41" w:rsidP="00364C41">
            <w:pPr>
              <w:pStyle w:val="a7"/>
              <w:tabs>
                <w:tab w:val="left" w:pos="993"/>
              </w:tabs>
              <w:spacing w:line="228" w:lineRule="auto"/>
              <w:ind w:left="-57" w:right="-57"/>
              <w:contextualSpacing/>
              <w:jc w:val="both"/>
              <w:rPr>
                <w:sz w:val="20"/>
                <w:szCs w:val="20"/>
              </w:rPr>
            </w:pPr>
            <w:r w:rsidRPr="00045678">
              <w:rPr>
                <w:sz w:val="20"/>
                <w:szCs w:val="20"/>
              </w:rPr>
              <w:t>Монтаж и/или демонтаж воздушных и кабельных линий электропередач</w:t>
            </w:r>
          </w:p>
        </w:tc>
        <w:tc>
          <w:tcPr>
            <w:tcW w:w="454" w:type="pct"/>
            <w:shd w:val="clear" w:color="auto" w:fill="auto"/>
            <w:vAlign w:val="center"/>
          </w:tcPr>
          <w:p w:rsidR="00364C41" w:rsidRPr="00045678" w:rsidRDefault="00364C41" w:rsidP="00364C41">
            <w:pPr>
              <w:spacing w:line="228" w:lineRule="auto"/>
              <w:ind w:left="-57" w:right="-57"/>
              <w:jc w:val="center"/>
              <w:rPr>
                <w:sz w:val="18"/>
                <w:szCs w:val="18"/>
              </w:rPr>
            </w:pPr>
          </w:p>
        </w:tc>
        <w:tc>
          <w:tcPr>
            <w:tcW w:w="717" w:type="pct"/>
            <w:shd w:val="clear" w:color="auto" w:fill="auto"/>
            <w:vAlign w:val="center"/>
          </w:tcPr>
          <w:p w:rsidR="00364C41" w:rsidRPr="00045678" w:rsidRDefault="00364C41" w:rsidP="00364C41">
            <w:pPr>
              <w:spacing w:line="228" w:lineRule="auto"/>
              <w:ind w:left="-57" w:right="-57"/>
              <w:jc w:val="center"/>
              <w:rPr>
                <w:sz w:val="18"/>
                <w:szCs w:val="18"/>
              </w:rPr>
            </w:pPr>
          </w:p>
        </w:tc>
        <w:tc>
          <w:tcPr>
            <w:tcW w:w="782" w:type="pct"/>
            <w:shd w:val="clear" w:color="auto" w:fill="auto"/>
            <w:vAlign w:val="center"/>
          </w:tcPr>
          <w:p w:rsidR="00364C41" w:rsidRPr="00045678" w:rsidRDefault="00364C41" w:rsidP="00364C41">
            <w:pPr>
              <w:spacing w:line="228" w:lineRule="auto"/>
              <w:ind w:left="-57" w:right="-57"/>
              <w:jc w:val="center"/>
              <w:rPr>
                <w:sz w:val="18"/>
                <w:szCs w:val="18"/>
              </w:rPr>
            </w:pPr>
          </w:p>
        </w:tc>
        <w:tc>
          <w:tcPr>
            <w:tcW w:w="636" w:type="pct"/>
            <w:shd w:val="clear" w:color="auto" w:fill="auto"/>
            <w:vAlign w:val="center"/>
          </w:tcPr>
          <w:p w:rsidR="00364C41" w:rsidRPr="00045678" w:rsidRDefault="00364C41" w:rsidP="00364C41">
            <w:pPr>
              <w:spacing w:line="228" w:lineRule="auto"/>
              <w:ind w:left="-57" w:right="-57"/>
              <w:jc w:val="center"/>
              <w:rPr>
                <w:sz w:val="18"/>
                <w:szCs w:val="18"/>
              </w:rPr>
            </w:pPr>
          </w:p>
        </w:tc>
      </w:tr>
      <w:tr w:rsidR="00364C41" w:rsidRPr="00045678" w:rsidTr="00D43B9B">
        <w:tc>
          <w:tcPr>
            <w:tcW w:w="136" w:type="pct"/>
            <w:tcBorders>
              <w:top w:val="single" w:sz="4" w:space="0" w:color="auto"/>
              <w:left w:val="single" w:sz="4" w:space="0" w:color="auto"/>
              <w:bottom w:val="single" w:sz="4" w:space="0" w:color="auto"/>
              <w:right w:val="single" w:sz="4" w:space="0" w:color="auto"/>
            </w:tcBorders>
          </w:tcPr>
          <w:p w:rsidR="00364C41" w:rsidRPr="00045678" w:rsidRDefault="00364C41" w:rsidP="00364C41">
            <w:pPr>
              <w:pStyle w:val="a7"/>
              <w:numPr>
                <w:ilvl w:val="0"/>
                <w:numId w:val="57"/>
              </w:numPr>
              <w:spacing w:line="228" w:lineRule="auto"/>
              <w:ind w:left="-57" w:right="-57" w:firstLine="0"/>
              <w:jc w:val="center"/>
              <w:rPr>
                <w:sz w:val="18"/>
                <w:szCs w:val="18"/>
              </w:rPr>
            </w:pPr>
          </w:p>
        </w:tc>
        <w:tc>
          <w:tcPr>
            <w:tcW w:w="2275" w:type="pct"/>
            <w:tcBorders>
              <w:top w:val="single" w:sz="4" w:space="0" w:color="auto"/>
              <w:left w:val="single" w:sz="4" w:space="0" w:color="auto"/>
              <w:bottom w:val="single" w:sz="4" w:space="0" w:color="auto"/>
              <w:right w:val="single" w:sz="4" w:space="0" w:color="auto"/>
            </w:tcBorders>
            <w:shd w:val="clear" w:color="auto" w:fill="auto"/>
          </w:tcPr>
          <w:p w:rsidR="00364C41" w:rsidRPr="00045678" w:rsidRDefault="00364C41" w:rsidP="00364C41">
            <w:pPr>
              <w:pStyle w:val="a7"/>
              <w:tabs>
                <w:tab w:val="left" w:pos="993"/>
              </w:tabs>
              <w:spacing w:line="228" w:lineRule="auto"/>
              <w:ind w:left="-57" w:right="-57"/>
              <w:contextualSpacing/>
              <w:jc w:val="both"/>
              <w:rPr>
                <w:sz w:val="20"/>
                <w:szCs w:val="20"/>
              </w:rPr>
            </w:pPr>
            <w:r w:rsidRPr="00045678">
              <w:rPr>
                <w:sz w:val="20"/>
                <w:szCs w:val="20"/>
              </w:rPr>
              <w:t>Монтаж и/или демонтаж сетей наружного освещения</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r>
      <w:tr w:rsidR="00364C41" w:rsidRPr="00045678" w:rsidTr="00D43B9B">
        <w:tc>
          <w:tcPr>
            <w:tcW w:w="136" w:type="pct"/>
            <w:tcBorders>
              <w:top w:val="single" w:sz="4" w:space="0" w:color="auto"/>
              <w:left w:val="single" w:sz="4" w:space="0" w:color="auto"/>
              <w:bottom w:val="single" w:sz="4" w:space="0" w:color="auto"/>
              <w:right w:val="single" w:sz="4" w:space="0" w:color="auto"/>
            </w:tcBorders>
          </w:tcPr>
          <w:p w:rsidR="00364C41" w:rsidRPr="00045678" w:rsidRDefault="00364C41" w:rsidP="00364C41">
            <w:pPr>
              <w:pStyle w:val="a7"/>
              <w:numPr>
                <w:ilvl w:val="0"/>
                <w:numId w:val="57"/>
              </w:numPr>
              <w:spacing w:line="228" w:lineRule="auto"/>
              <w:ind w:left="-57" w:right="-57" w:firstLine="0"/>
              <w:jc w:val="center"/>
              <w:rPr>
                <w:sz w:val="18"/>
                <w:szCs w:val="18"/>
              </w:rPr>
            </w:pPr>
          </w:p>
        </w:tc>
        <w:tc>
          <w:tcPr>
            <w:tcW w:w="2275" w:type="pct"/>
            <w:tcBorders>
              <w:top w:val="single" w:sz="4" w:space="0" w:color="auto"/>
              <w:left w:val="single" w:sz="4" w:space="0" w:color="auto"/>
              <w:bottom w:val="single" w:sz="4" w:space="0" w:color="auto"/>
              <w:right w:val="single" w:sz="4" w:space="0" w:color="auto"/>
            </w:tcBorders>
            <w:shd w:val="clear" w:color="auto" w:fill="auto"/>
          </w:tcPr>
          <w:p w:rsidR="00364C41" w:rsidRPr="00045678" w:rsidRDefault="00364C41" w:rsidP="00364C41">
            <w:pPr>
              <w:pStyle w:val="a7"/>
              <w:tabs>
                <w:tab w:val="left" w:pos="993"/>
              </w:tabs>
              <w:spacing w:line="228" w:lineRule="auto"/>
              <w:ind w:left="-57" w:right="-57"/>
              <w:contextualSpacing/>
              <w:jc w:val="both"/>
              <w:rPr>
                <w:sz w:val="20"/>
                <w:szCs w:val="20"/>
              </w:rPr>
            </w:pPr>
            <w:r w:rsidRPr="00045678">
              <w:rPr>
                <w:sz w:val="20"/>
                <w:szCs w:val="20"/>
              </w:rPr>
              <w:t>Монтаж и/или демонтаж линии связи</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r>
      <w:tr w:rsidR="00364C41" w:rsidRPr="00045678" w:rsidTr="00D43B9B">
        <w:tc>
          <w:tcPr>
            <w:tcW w:w="136" w:type="pct"/>
            <w:tcBorders>
              <w:top w:val="single" w:sz="4" w:space="0" w:color="auto"/>
              <w:left w:val="single" w:sz="4" w:space="0" w:color="auto"/>
              <w:bottom w:val="single" w:sz="4" w:space="0" w:color="auto"/>
              <w:right w:val="single" w:sz="4" w:space="0" w:color="auto"/>
            </w:tcBorders>
          </w:tcPr>
          <w:p w:rsidR="00364C41" w:rsidRPr="00045678" w:rsidRDefault="00364C41" w:rsidP="00364C41">
            <w:pPr>
              <w:pStyle w:val="a7"/>
              <w:numPr>
                <w:ilvl w:val="0"/>
                <w:numId w:val="57"/>
              </w:numPr>
              <w:spacing w:line="228" w:lineRule="auto"/>
              <w:ind w:left="-57" w:right="-57" w:firstLine="0"/>
              <w:jc w:val="center"/>
              <w:rPr>
                <w:sz w:val="18"/>
                <w:szCs w:val="18"/>
              </w:rPr>
            </w:pPr>
          </w:p>
        </w:tc>
        <w:tc>
          <w:tcPr>
            <w:tcW w:w="2275" w:type="pct"/>
            <w:tcBorders>
              <w:top w:val="single" w:sz="4" w:space="0" w:color="auto"/>
              <w:left w:val="single" w:sz="4" w:space="0" w:color="auto"/>
              <w:bottom w:val="single" w:sz="4" w:space="0" w:color="auto"/>
              <w:right w:val="single" w:sz="4" w:space="0" w:color="auto"/>
            </w:tcBorders>
            <w:shd w:val="clear" w:color="auto" w:fill="auto"/>
          </w:tcPr>
          <w:p w:rsidR="00364C41" w:rsidRPr="00045678" w:rsidRDefault="00364C41" w:rsidP="00364C41">
            <w:pPr>
              <w:pStyle w:val="a7"/>
              <w:tabs>
                <w:tab w:val="left" w:pos="993"/>
              </w:tabs>
              <w:spacing w:line="228" w:lineRule="auto"/>
              <w:ind w:left="-57" w:right="-57"/>
              <w:contextualSpacing/>
              <w:jc w:val="both"/>
              <w:rPr>
                <w:sz w:val="20"/>
                <w:szCs w:val="20"/>
              </w:rPr>
            </w:pPr>
            <w:r w:rsidRPr="00045678">
              <w:rPr>
                <w:sz w:val="20"/>
                <w:szCs w:val="20"/>
              </w:rPr>
              <w:t>Пусконаладочные работы систем сигнализации, централизации и блокировки</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r>
      <w:tr w:rsidR="00364C41" w:rsidRPr="00045678" w:rsidTr="00D43B9B">
        <w:tc>
          <w:tcPr>
            <w:tcW w:w="136" w:type="pct"/>
            <w:tcBorders>
              <w:top w:val="single" w:sz="4" w:space="0" w:color="auto"/>
              <w:left w:val="single" w:sz="4" w:space="0" w:color="auto"/>
              <w:bottom w:val="single" w:sz="4" w:space="0" w:color="auto"/>
              <w:right w:val="single" w:sz="4" w:space="0" w:color="auto"/>
            </w:tcBorders>
          </w:tcPr>
          <w:p w:rsidR="00364C41" w:rsidRPr="00045678" w:rsidRDefault="00364C41" w:rsidP="00364C41">
            <w:pPr>
              <w:pStyle w:val="a7"/>
              <w:numPr>
                <w:ilvl w:val="0"/>
                <w:numId w:val="57"/>
              </w:numPr>
              <w:spacing w:line="228" w:lineRule="auto"/>
              <w:ind w:left="-57" w:right="-57" w:firstLine="0"/>
              <w:jc w:val="center"/>
              <w:rPr>
                <w:sz w:val="18"/>
                <w:szCs w:val="18"/>
              </w:rPr>
            </w:pPr>
          </w:p>
        </w:tc>
        <w:tc>
          <w:tcPr>
            <w:tcW w:w="2275" w:type="pct"/>
            <w:tcBorders>
              <w:top w:val="single" w:sz="4" w:space="0" w:color="auto"/>
              <w:left w:val="single" w:sz="4" w:space="0" w:color="auto"/>
              <w:bottom w:val="single" w:sz="4" w:space="0" w:color="auto"/>
              <w:right w:val="single" w:sz="4" w:space="0" w:color="auto"/>
            </w:tcBorders>
            <w:shd w:val="clear" w:color="auto" w:fill="auto"/>
          </w:tcPr>
          <w:p w:rsidR="00364C41" w:rsidRPr="00045678" w:rsidRDefault="00364C41" w:rsidP="00364C41">
            <w:pPr>
              <w:pStyle w:val="a7"/>
              <w:tabs>
                <w:tab w:val="left" w:pos="993"/>
              </w:tabs>
              <w:spacing w:line="228" w:lineRule="auto"/>
              <w:ind w:left="-57" w:right="-57"/>
              <w:contextualSpacing/>
              <w:jc w:val="both"/>
              <w:rPr>
                <w:sz w:val="20"/>
                <w:szCs w:val="20"/>
              </w:rPr>
            </w:pPr>
            <w:r w:rsidRPr="00BB4C41">
              <w:rPr>
                <w:sz w:val="20"/>
                <w:szCs w:val="20"/>
              </w:rPr>
              <w:t>Пусконаладочные работы устройств</w:t>
            </w:r>
            <w:r>
              <w:rPr>
                <w:sz w:val="20"/>
                <w:szCs w:val="20"/>
              </w:rPr>
              <w:t xml:space="preserve"> электроснаб</w:t>
            </w:r>
            <w:r w:rsidRPr="00BB4C41">
              <w:rPr>
                <w:sz w:val="20"/>
                <w:szCs w:val="20"/>
              </w:rPr>
              <w:t>жения</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r>
      <w:tr w:rsidR="00364C41" w:rsidRPr="00045678" w:rsidTr="00D43B9B">
        <w:tc>
          <w:tcPr>
            <w:tcW w:w="136" w:type="pct"/>
            <w:tcBorders>
              <w:top w:val="single" w:sz="4" w:space="0" w:color="auto"/>
              <w:left w:val="single" w:sz="4" w:space="0" w:color="auto"/>
              <w:bottom w:val="single" w:sz="4" w:space="0" w:color="auto"/>
              <w:right w:val="single" w:sz="4" w:space="0" w:color="auto"/>
            </w:tcBorders>
          </w:tcPr>
          <w:p w:rsidR="00364C41" w:rsidRPr="00BB4C41" w:rsidRDefault="00364C41" w:rsidP="00364C41">
            <w:pPr>
              <w:pStyle w:val="a7"/>
              <w:numPr>
                <w:ilvl w:val="0"/>
                <w:numId w:val="57"/>
              </w:numPr>
              <w:spacing w:line="228" w:lineRule="auto"/>
              <w:ind w:left="-57" w:right="-57" w:firstLine="0"/>
              <w:jc w:val="center"/>
              <w:rPr>
                <w:sz w:val="18"/>
                <w:szCs w:val="18"/>
              </w:rPr>
            </w:pPr>
          </w:p>
        </w:tc>
        <w:tc>
          <w:tcPr>
            <w:tcW w:w="2275" w:type="pct"/>
            <w:tcBorders>
              <w:top w:val="single" w:sz="4" w:space="0" w:color="auto"/>
              <w:left w:val="single" w:sz="4" w:space="0" w:color="auto"/>
              <w:bottom w:val="single" w:sz="4" w:space="0" w:color="auto"/>
              <w:right w:val="single" w:sz="4" w:space="0" w:color="auto"/>
            </w:tcBorders>
            <w:shd w:val="clear" w:color="auto" w:fill="auto"/>
          </w:tcPr>
          <w:p w:rsidR="00364C41" w:rsidRPr="00BB4C41" w:rsidRDefault="00364C41" w:rsidP="00364C41">
            <w:pPr>
              <w:pStyle w:val="a7"/>
              <w:tabs>
                <w:tab w:val="left" w:pos="993"/>
              </w:tabs>
              <w:spacing w:line="228" w:lineRule="auto"/>
              <w:ind w:left="-57" w:right="-57"/>
              <w:contextualSpacing/>
              <w:jc w:val="both"/>
              <w:rPr>
                <w:sz w:val="20"/>
                <w:szCs w:val="20"/>
              </w:rPr>
            </w:pPr>
            <w:r w:rsidRPr="00045678">
              <w:rPr>
                <w:sz w:val="20"/>
                <w:szCs w:val="20"/>
              </w:rPr>
              <w:t>Пусконаладочные работы устройств связи</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rsidR="00364C41" w:rsidRPr="00045678" w:rsidRDefault="00364C41" w:rsidP="00364C41">
            <w:pPr>
              <w:spacing w:line="228" w:lineRule="auto"/>
              <w:ind w:left="-57" w:right="-57"/>
              <w:jc w:val="center"/>
              <w:rPr>
                <w:sz w:val="18"/>
                <w:szCs w:val="18"/>
              </w:rPr>
            </w:pPr>
          </w:p>
        </w:tc>
      </w:tr>
    </w:tbl>
    <w:p w:rsidR="00D43B9B" w:rsidRPr="00045678" w:rsidRDefault="00D43B9B" w:rsidP="00D43B9B">
      <w:pPr>
        <w:rPr>
          <w:color w:val="FF0000"/>
        </w:rPr>
      </w:pPr>
    </w:p>
    <w:p w:rsidR="00B24CB5" w:rsidRPr="00045678" w:rsidRDefault="00B24CB5" w:rsidP="00724217">
      <w:pPr>
        <w:pStyle w:val="aa"/>
        <w:jc w:val="center"/>
        <w:outlineLvl w:val="2"/>
        <w:rPr>
          <w:b/>
          <w:sz w:val="28"/>
          <w:szCs w:val="28"/>
        </w:rPr>
      </w:pPr>
    </w:p>
    <w:p w:rsidR="00B24CB5" w:rsidRPr="00045678" w:rsidRDefault="00B24CB5" w:rsidP="00B24CB5">
      <w:pPr>
        <w:pStyle w:val="aa"/>
        <w:rPr>
          <w:sz w:val="28"/>
          <w:szCs w:val="28"/>
        </w:rPr>
      </w:pPr>
    </w:p>
    <w:p w:rsidR="00E6189B" w:rsidRPr="00515111" w:rsidRDefault="00E6189B" w:rsidP="00E6189B">
      <w:pPr>
        <w:pStyle w:val="aa"/>
        <w:suppressAutoHyphens/>
        <w:ind w:right="306"/>
        <w:jc w:val="left"/>
        <w:rPr>
          <w:sz w:val="24"/>
        </w:rPr>
      </w:pPr>
      <w:r w:rsidRPr="00515111">
        <w:rPr>
          <w:sz w:val="24"/>
        </w:rPr>
        <w:t>Имеющий полномочия действовать от имени участника _________________________________________</w:t>
      </w:r>
    </w:p>
    <w:p w:rsidR="00E6189B" w:rsidRPr="00515111" w:rsidRDefault="00E6189B" w:rsidP="00E6189B">
      <w:pPr>
        <w:pStyle w:val="aa"/>
        <w:suppressAutoHyphens/>
        <w:ind w:right="306"/>
        <w:jc w:val="left"/>
        <w:rPr>
          <w:sz w:val="24"/>
        </w:rPr>
      </w:pPr>
      <w:r w:rsidRPr="00515111">
        <w:rPr>
          <w:sz w:val="24"/>
        </w:rPr>
        <w:t>(Полное наименование участника) ____________________________________________</w:t>
      </w:r>
    </w:p>
    <w:p w:rsidR="00517700" w:rsidRDefault="00517700" w:rsidP="00517700">
      <w:pPr>
        <w:pStyle w:val="1"/>
        <w:spacing w:before="0" w:after="0"/>
        <w:ind w:left="10348"/>
        <w:contextualSpacing/>
        <w:rPr>
          <w:rFonts w:ascii="Times New Roman" w:eastAsia="MS Mincho" w:hAnsi="Times New Roman" w:cs="Times New Roman"/>
          <w:i/>
          <w:sz w:val="28"/>
          <w:szCs w:val="28"/>
        </w:rPr>
      </w:pPr>
    </w:p>
    <w:p w:rsidR="00E6189B" w:rsidRPr="00515111" w:rsidRDefault="00E6189B" w:rsidP="00E6189B">
      <w:pPr>
        <w:pStyle w:val="aa"/>
        <w:rPr>
          <w:b/>
          <w:sz w:val="24"/>
        </w:rPr>
      </w:pPr>
      <w:r w:rsidRPr="00515111">
        <w:rPr>
          <w:sz w:val="24"/>
        </w:rPr>
        <w:t xml:space="preserve">(Должность, подпись, </w:t>
      </w:r>
      <w:proofErr w:type="gramStart"/>
      <w:r w:rsidRPr="00515111">
        <w:rPr>
          <w:sz w:val="24"/>
        </w:rPr>
        <w:t xml:space="preserve">ФИО)   </w:t>
      </w:r>
      <w:proofErr w:type="gramEnd"/>
      <w:r w:rsidRPr="00515111">
        <w:rPr>
          <w:sz w:val="24"/>
        </w:rPr>
        <w:t xml:space="preserve">                                             (печать)</w:t>
      </w:r>
    </w:p>
    <w:p w:rsidR="00E6189B" w:rsidRPr="00E6189B" w:rsidRDefault="00E6189B" w:rsidP="00E6189B">
      <w:pPr>
        <w:rPr>
          <w:rFonts w:eastAsia="MS Mincho"/>
        </w:rPr>
        <w:sectPr w:rsidR="00E6189B" w:rsidRPr="00E6189B" w:rsidSect="001409D1">
          <w:pgSz w:w="16838" w:h="11906" w:orient="landscape"/>
          <w:pgMar w:top="992" w:right="964" w:bottom="924" w:left="1134" w:header="794" w:footer="794" w:gutter="0"/>
          <w:cols w:space="708"/>
          <w:titlePg/>
          <w:docGrid w:linePitch="360"/>
        </w:sectPr>
      </w:pPr>
    </w:p>
    <w:p w:rsidR="00517700" w:rsidRPr="00045678" w:rsidRDefault="00517700" w:rsidP="0040011F">
      <w:pPr>
        <w:pStyle w:val="1"/>
        <w:tabs>
          <w:tab w:val="left" w:pos="9848"/>
        </w:tabs>
        <w:spacing w:before="0" w:after="0"/>
        <w:ind w:left="6237"/>
        <w:contextualSpacing/>
        <w:rPr>
          <w:rFonts w:ascii="Times New Roman" w:hAnsi="Times New Roman" w:cs="Times New Roman"/>
          <w:b w:val="0"/>
          <w:sz w:val="28"/>
          <w:szCs w:val="28"/>
        </w:rPr>
      </w:pPr>
      <w:r w:rsidRPr="00045678">
        <w:rPr>
          <w:rFonts w:ascii="Times New Roman" w:hAnsi="Times New Roman" w:cs="Times New Roman"/>
          <w:b w:val="0"/>
          <w:sz w:val="28"/>
          <w:szCs w:val="28"/>
        </w:rPr>
        <w:lastRenderedPageBreak/>
        <w:t>Приложение № 7</w:t>
      </w:r>
    </w:p>
    <w:p w:rsidR="00517700" w:rsidRPr="00045678" w:rsidRDefault="00517700" w:rsidP="0040011F">
      <w:pPr>
        <w:ind w:left="6237" w:right="69"/>
        <w:rPr>
          <w:bCs/>
          <w:sz w:val="28"/>
          <w:szCs w:val="28"/>
        </w:rPr>
      </w:pPr>
      <w:r w:rsidRPr="00045678">
        <w:rPr>
          <w:sz w:val="28"/>
          <w:szCs w:val="28"/>
        </w:rPr>
        <w:t>к конкурсной документации</w:t>
      </w:r>
    </w:p>
    <w:p w:rsidR="00055E6C" w:rsidRDefault="00055E6C" w:rsidP="008031B9">
      <w:pPr>
        <w:pStyle w:val="aa"/>
        <w:ind w:firstLine="0"/>
        <w:outlineLvl w:val="2"/>
        <w:rPr>
          <w:b/>
          <w:sz w:val="28"/>
          <w:szCs w:val="28"/>
        </w:rPr>
      </w:pPr>
    </w:p>
    <w:p w:rsidR="00055E6C" w:rsidRDefault="00055E6C" w:rsidP="00517700">
      <w:pPr>
        <w:pStyle w:val="aa"/>
        <w:jc w:val="center"/>
        <w:outlineLvl w:val="2"/>
        <w:rPr>
          <w:b/>
          <w:sz w:val="28"/>
          <w:szCs w:val="28"/>
        </w:rPr>
      </w:pPr>
    </w:p>
    <w:p w:rsidR="00517700" w:rsidRPr="00045678" w:rsidRDefault="00517700" w:rsidP="00517700">
      <w:pPr>
        <w:pStyle w:val="aa"/>
        <w:jc w:val="center"/>
        <w:outlineLvl w:val="2"/>
        <w:rPr>
          <w:b/>
          <w:sz w:val="28"/>
          <w:szCs w:val="28"/>
        </w:rPr>
      </w:pPr>
      <w:r w:rsidRPr="00045678">
        <w:rPr>
          <w:b/>
          <w:sz w:val="28"/>
          <w:szCs w:val="28"/>
        </w:rPr>
        <w:t>Требования к квалифицированному административно-производственному персоналу участника</w:t>
      </w:r>
    </w:p>
    <w:p w:rsidR="00933DB4" w:rsidRPr="00045678" w:rsidRDefault="00933DB4" w:rsidP="0040011F">
      <w:pPr>
        <w:pStyle w:val="aa"/>
        <w:jc w:val="center"/>
        <w:rPr>
          <w:b/>
          <w:sz w:val="28"/>
          <w:szCs w:val="28"/>
        </w:rPr>
      </w:pPr>
    </w:p>
    <w:p w:rsidR="00305ADD" w:rsidRPr="00045678" w:rsidRDefault="00305ADD" w:rsidP="00305ADD">
      <w:pPr>
        <w:pStyle w:val="a7"/>
        <w:tabs>
          <w:tab w:val="left" w:pos="993"/>
        </w:tabs>
        <w:ind w:left="0" w:firstLine="567"/>
        <w:contextualSpacing/>
        <w:jc w:val="both"/>
        <w:rPr>
          <w:bCs/>
          <w:sz w:val="28"/>
          <w:szCs w:val="28"/>
        </w:rPr>
      </w:pPr>
      <w:r w:rsidRPr="00045678">
        <w:rPr>
          <w:bCs/>
          <w:sz w:val="28"/>
          <w:szCs w:val="28"/>
        </w:rPr>
        <w:t>В подтверждение наличия у участника рабочих профессий</w:t>
      </w:r>
      <w:r w:rsidRPr="00045678">
        <w:rPr>
          <w:rFonts w:eastAsia="MS Mincho"/>
          <w:sz w:val="28"/>
          <w:szCs w:val="28"/>
        </w:rPr>
        <w:t>,</w:t>
      </w:r>
      <w:r w:rsidRPr="00045678">
        <w:rPr>
          <w:rFonts w:eastAsia="MS Mincho"/>
          <w:color w:val="FF0000"/>
          <w:sz w:val="28"/>
          <w:szCs w:val="28"/>
        </w:rPr>
        <w:t xml:space="preserve"> </w:t>
      </w:r>
      <w:r w:rsidRPr="00045678">
        <w:rPr>
          <w:rFonts w:eastAsia="MS Mincho"/>
          <w:sz w:val="28"/>
          <w:szCs w:val="28"/>
        </w:rPr>
        <w:t xml:space="preserve">указанных в </w:t>
      </w:r>
      <w:proofErr w:type="gramStart"/>
      <w:r w:rsidRPr="00045678">
        <w:rPr>
          <w:rFonts w:eastAsia="MS Mincho"/>
          <w:sz w:val="28"/>
          <w:szCs w:val="28"/>
        </w:rPr>
        <w:t xml:space="preserve">таблице  </w:t>
      </w:r>
      <w:r w:rsidRPr="00045678">
        <w:rPr>
          <w:sz w:val="28"/>
        </w:rPr>
        <w:t>настоящего</w:t>
      </w:r>
      <w:proofErr w:type="gramEnd"/>
      <w:r w:rsidRPr="00045678">
        <w:rPr>
          <w:sz w:val="28"/>
        </w:rPr>
        <w:t xml:space="preserve"> пункта,</w:t>
      </w:r>
      <w:r w:rsidRPr="00045678">
        <w:rPr>
          <w:bCs/>
          <w:sz w:val="28"/>
          <w:szCs w:val="28"/>
        </w:rPr>
        <w:t xml:space="preserve"> в совокупности, задействованных в выполнении строительно-монтажных работ: </w:t>
      </w:r>
    </w:p>
    <w:p w:rsidR="00F25B2A" w:rsidRDefault="00F25B2A" w:rsidP="00305ADD">
      <w:pPr>
        <w:pStyle w:val="a7"/>
        <w:tabs>
          <w:tab w:val="left" w:pos="993"/>
        </w:tabs>
        <w:ind w:firstLine="709"/>
        <w:contextualSpacing/>
        <w:jc w:val="right"/>
        <w:rPr>
          <w:color w:val="FF0000"/>
          <w:sz w:val="28"/>
          <w:szCs w:val="28"/>
        </w:rPr>
      </w:pPr>
    </w:p>
    <w:p w:rsidR="00252C06" w:rsidRDefault="00252C06" w:rsidP="00305ADD">
      <w:pPr>
        <w:pStyle w:val="a7"/>
        <w:tabs>
          <w:tab w:val="left" w:pos="993"/>
        </w:tabs>
        <w:ind w:firstLine="709"/>
        <w:contextualSpacing/>
        <w:jc w:val="right"/>
        <w:rPr>
          <w:color w:val="FF0000"/>
          <w:sz w:val="28"/>
          <w:szCs w:val="28"/>
        </w:rPr>
      </w:pPr>
    </w:p>
    <w:tbl>
      <w:tblPr>
        <w:tblStyle w:val="afc"/>
        <w:tblW w:w="9356" w:type="dxa"/>
        <w:tblInd w:w="562" w:type="dxa"/>
        <w:tblLayout w:type="fixed"/>
        <w:tblLook w:val="04A0" w:firstRow="1" w:lastRow="0" w:firstColumn="1" w:lastColumn="0" w:noHBand="0" w:noVBand="1"/>
      </w:tblPr>
      <w:tblGrid>
        <w:gridCol w:w="709"/>
        <w:gridCol w:w="3260"/>
        <w:gridCol w:w="1276"/>
        <w:gridCol w:w="4111"/>
      </w:tblGrid>
      <w:tr w:rsidR="00252C06" w:rsidTr="00252C06">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b/>
                <w:sz w:val="22"/>
                <w:szCs w:val="20"/>
              </w:rPr>
            </w:pPr>
            <w:r>
              <w:rPr>
                <w:b/>
                <w:sz w:val="22"/>
                <w:szCs w:val="20"/>
              </w:rPr>
              <w:t>№№ п/п</w:t>
            </w:r>
          </w:p>
        </w:tc>
        <w:tc>
          <w:tcPr>
            <w:tcW w:w="3260"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b/>
                <w:sz w:val="22"/>
                <w:szCs w:val="20"/>
              </w:rPr>
            </w:pPr>
            <w:r>
              <w:rPr>
                <w:b/>
                <w:sz w:val="22"/>
                <w:szCs w:val="20"/>
              </w:rPr>
              <w:t xml:space="preserve">Наименование </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b/>
                <w:sz w:val="22"/>
                <w:szCs w:val="20"/>
              </w:rPr>
            </w:pPr>
            <w:r>
              <w:rPr>
                <w:b/>
                <w:sz w:val="22"/>
                <w:szCs w:val="20"/>
              </w:rPr>
              <w:t>Потребность, чел.</w:t>
            </w:r>
          </w:p>
        </w:tc>
        <w:tc>
          <w:tcPr>
            <w:tcW w:w="4111"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b/>
                <w:sz w:val="22"/>
                <w:szCs w:val="20"/>
              </w:rPr>
            </w:pPr>
            <w:r>
              <w:rPr>
                <w:rFonts w:cs="Verdana"/>
                <w:b/>
                <w:bCs/>
                <w:sz w:val="22"/>
                <w:szCs w:val="20"/>
                <w:lang w:eastAsia="en-US"/>
              </w:rPr>
              <w:t>Квалификационные</w:t>
            </w:r>
            <w:r>
              <w:rPr>
                <w:rFonts w:cs="Verdana"/>
                <w:b/>
                <w:bCs/>
                <w:sz w:val="22"/>
                <w:szCs w:val="20"/>
                <w:lang w:val="en-US" w:eastAsia="en-US"/>
              </w:rPr>
              <w:t xml:space="preserve"> </w:t>
            </w:r>
            <w:r>
              <w:rPr>
                <w:rFonts w:cs="Verdana"/>
                <w:b/>
                <w:bCs/>
                <w:sz w:val="22"/>
                <w:szCs w:val="20"/>
                <w:lang w:eastAsia="en-US"/>
              </w:rPr>
              <w:t>требования</w:t>
            </w: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bCs/>
                <w:sz w:val="22"/>
                <w:szCs w:val="20"/>
              </w:rPr>
            </w:pPr>
            <w:r>
              <w:rPr>
                <w:bCs/>
                <w:sz w:val="22"/>
                <w:szCs w:val="20"/>
              </w:rPr>
              <w:t xml:space="preserve">Руководители и ИТР (в </w:t>
            </w:r>
            <w:proofErr w:type="spellStart"/>
            <w:r>
              <w:rPr>
                <w:bCs/>
                <w:sz w:val="22"/>
                <w:szCs w:val="20"/>
              </w:rPr>
              <w:t>т.ч</w:t>
            </w:r>
            <w:proofErr w:type="spellEnd"/>
            <w:r>
              <w:rPr>
                <w:bCs/>
                <w:sz w:val="22"/>
                <w:szCs w:val="20"/>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bCs/>
                <w:sz w:val="22"/>
                <w:szCs w:val="20"/>
              </w:rPr>
            </w:pPr>
            <w:r>
              <w:rPr>
                <w:bCs/>
                <w:sz w:val="22"/>
                <w:szCs w:val="20"/>
              </w:rPr>
              <w:t>16</w:t>
            </w:r>
          </w:p>
        </w:tc>
        <w:tc>
          <w:tcPr>
            <w:tcW w:w="4111" w:type="dxa"/>
            <w:tcBorders>
              <w:top w:val="single" w:sz="4" w:space="0" w:color="auto"/>
              <w:left w:val="single" w:sz="4" w:space="0" w:color="auto"/>
              <w:bottom w:val="single" w:sz="4" w:space="0" w:color="auto"/>
              <w:right w:val="single" w:sz="4" w:space="0" w:color="auto"/>
            </w:tcBorders>
            <w:vAlign w:val="center"/>
          </w:tcPr>
          <w:p w:rsidR="00252C06" w:rsidRDefault="00252C06">
            <w:pPr>
              <w:rPr>
                <w:sz w:val="22"/>
                <w:szCs w:val="20"/>
              </w:rPr>
            </w:pP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1.1.</w:t>
            </w:r>
          </w:p>
        </w:tc>
        <w:tc>
          <w:tcPr>
            <w:tcW w:w="3260"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Руководитель проекта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1</w:t>
            </w:r>
          </w:p>
        </w:tc>
        <w:tc>
          <w:tcPr>
            <w:tcW w:w="4111"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Должен иметь высшее образование и не менее чем 10 лет опыта по управлению строительством крупных объектов гражданского и транспортного строительства</w:t>
            </w: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1.2.</w:t>
            </w:r>
          </w:p>
        </w:tc>
        <w:tc>
          <w:tcPr>
            <w:tcW w:w="3260"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Начальник ПТО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1</w:t>
            </w:r>
          </w:p>
        </w:tc>
        <w:tc>
          <w:tcPr>
            <w:tcW w:w="4111"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Должен иметь высшее образование и не менее чем 7лет опыта в строительстве объектов гражданского и транспортного строительства</w:t>
            </w: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1.3.</w:t>
            </w:r>
          </w:p>
        </w:tc>
        <w:tc>
          <w:tcPr>
            <w:tcW w:w="3260"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 xml:space="preserve">Прораб (Начальник участка) </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3</w:t>
            </w:r>
          </w:p>
        </w:tc>
        <w:tc>
          <w:tcPr>
            <w:tcW w:w="4111"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 xml:space="preserve">Должен иметь высшее или средне-специальное образование и не менее чем 7лет опыта работы в строительстве объектов гражданского и транспортного строительства </w:t>
            </w: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1.4.</w:t>
            </w:r>
          </w:p>
        </w:tc>
        <w:tc>
          <w:tcPr>
            <w:tcW w:w="3260"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Мастер строительно-монтажных работ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8</w:t>
            </w:r>
          </w:p>
        </w:tc>
        <w:tc>
          <w:tcPr>
            <w:tcW w:w="4111"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Должен иметь высшее или средне-специальное образование и не менее чем 3 лет опыта работы в строительстве объектов гражданского и транспортного строительства</w:t>
            </w: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1.5.</w:t>
            </w:r>
          </w:p>
        </w:tc>
        <w:tc>
          <w:tcPr>
            <w:tcW w:w="3260"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Геодезист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1</w:t>
            </w:r>
          </w:p>
        </w:tc>
        <w:tc>
          <w:tcPr>
            <w:tcW w:w="4111"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Должен иметь высшее или средне-специальное образование и опыт работы в соответствии с квалификацией не менее 3- х лет</w:t>
            </w: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1.6.</w:t>
            </w:r>
          </w:p>
        </w:tc>
        <w:tc>
          <w:tcPr>
            <w:tcW w:w="3260"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Механик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2</w:t>
            </w:r>
          </w:p>
        </w:tc>
        <w:tc>
          <w:tcPr>
            <w:tcW w:w="4111"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Должен иметь высшее или средне-специальное образование и опыт работы в соответствии с квалификацией не менее 3- х лет</w:t>
            </w:r>
          </w:p>
        </w:tc>
      </w:tr>
      <w:tr w:rsidR="00252C06" w:rsidRP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2.</w:t>
            </w:r>
          </w:p>
        </w:tc>
        <w:tc>
          <w:tcPr>
            <w:tcW w:w="3260"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bCs/>
                <w:sz w:val="22"/>
                <w:szCs w:val="20"/>
              </w:rPr>
            </w:pPr>
            <w:r>
              <w:rPr>
                <w:bCs/>
                <w:sz w:val="22"/>
                <w:szCs w:val="20"/>
              </w:rPr>
              <w:t xml:space="preserve">Рабочие строительных профессий, машинисты строительной техники и водители грузового автотранспорта (в </w:t>
            </w:r>
            <w:proofErr w:type="spellStart"/>
            <w:r>
              <w:rPr>
                <w:bCs/>
                <w:sz w:val="22"/>
                <w:szCs w:val="20"/>
              </w:rPr>
              <w:t>т.ч</w:t>
            </w:r>
            <w:proofErr w:type="spellEnd"/>
            <w:r>
              <w:rPr>
                <w:bCs/>
                <w:sz w:val="22"/>
                <w:szCs w:val="20"/>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8D224F">
            <w:pPr>
              <w:jc w:val="center"/>
              <w:rPr>
                <w:bCs/>
                <w:sz w:val="22"/>
                <w:szCs w:val="20"/>
              </w:rPr>
            </w:pPr>
            <w:r>
              <w:rPr>
                <w:bCs/>
                <w:sz w:val="22"/>
                <w:szCs w:val="20"/>
              </w:rPr>
              <w:t>77</w:t>
            </w:r>
          </w:p>
        </w:tc>
        <w:tc>
          <w:tcPr>
            <w:tcW w:w="4111"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 xml:space="preserve">Должны иметь опыт работы по следующим специальностям не менее 3 лет </w:t>
            </w: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2.1</w:t>
            </w:r>
          </w:p>
        </w:tc>
        <w:tc>
          <w:tcPr>
            <w:tcW w:w="3260" w:type="dxa"/>
            <w:tcBorders>
              <w:top w:val="single" w:sz="4" w:space="0" w:color="auto"/>
              <w:left w:val="single" w:sz="4" w:space="0" w:color="auto"/>
              <w:bottom w:val="single" w:sz="4" w:space="0" w:color="auto"/>
              <w:right w:val="single" w:sz="4" w:space="0" w:color="auto"/>
            </w:tcBorders>
            <w:hideMark/>
          </w:tcPr>
          <w:p w:rsidR="00252C06" w:rsidRDefault="00252C06">
            <w:pPr>
              <w:rPr>
                <w:sz w:val="22"/>
                <w:szCs w:val="20"/>
              </w:rPr>
            </w:pPr>
            <w:r>
              <w:rPr>
                <w:rFonts w:eastAsia="MS Mincho"/>
              </w:rPr>
              <w:t>Электромонтажник по сигнализации, централизации и блокировке с квалификационным разрядом не ниже 6</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t>2</w:t>
            </w:r>
          </w:p>
        </w:tc>
        <w:tc>
          <w:tcPr>
            <w:tcW w:w="4111" w:type="dxa"/>
            <w:tcBorders>
              <w:top w:val="single" w:sz="4" w:space="0" w:color="auto"/>
              <w:left w:val="single" w:sz="4" w:space="0" w:color="auto"/>
              <w:bottom w:val="single" w:sz="4" w:space="0" w:color="auto"/>
              <w:right w:val="single" w:sz="4" w:space="0" w:color="auto"/>
            </w:tcBorders>
            <w:vAlign w:val="center"/>
          </w:tcPr>
          <w:p w:rsidR="00252C06" w:rsidRDefault="00252C06">
            <w:pPr>
              <w:rPr>
                <w:sz w:val="22"/>
                <w:szCs w:val="20"/>
              </w:rPr>
            </w:pP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lastRenderedPageBreak/>
              <w:t>2.2</w:t>
            </w:r>
          </w:p>
        </w:tc>
        <w:tc>
          <w:tcPr>
            <w:tcW w:w="3260" w:type="dxa"/>
            <w:tcBorders>
              <w:top w:val="single" w:sz="4" w:space="0" w:color="auto"/>
              <w:left w:val="single" w:sz="4" w:space="0" w:color="auto"/>
              <w:bottom w:val="single" w:sz="4" w:space="0" w:color="auto"/>
              <w:right w:val="single" w:sz="4" w:space="0" w:color="auto"/>
            </w:tcBorders>
            <w:hideMark/>
          </w:tcPr>
          <w:p w:rsidR="00252C06" w:rsidRDefault="00252C06">
            <w:pPr>
              <w:rPr>
                <w:sz w:val="22"/>
                <w:szCs w:val="20"/>
              </w:rPr>
            </w:pPr>
            <w:r>
              <w:rPr>
                <w:rFonts w:eastAsia="MS Mincho"/>
              </w:rPr>
              <w:t>Электромонтажник по сигнализации, централизации и блокировке с квалификационным разрядом не ниже 5</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t>1</w:t>
            </w:r>
          </w:p>
        </w:tc>
        <w:tc>
          <w:tcPr>
            <w:tcW w:w="4111" w:type="dxa"/>
            <w:tcBorders>
              <w:top w:val="single" w:sz="4" w:space="0" w:color="auto"/>
              <w:left w:val="single" w:sz="4" w:space="0" w:color="auto"/>
              <w:bottom w:val="single" w:sz="4" w:space="0" w:color="auto"/>
              <w:right w:val="single" w:sz="4" w:space="0" w:color="auto"/>
            </w:tcBorders>
            <w:vAlign w:val="center"/>
          </w:tcPr>
          <w:p w:rsidR="00252C06" w:rsidRDefault="00252C06">
            <w:pPr>
              <w:rPr>
                <w:sz w:val="22"/>
                <w:szCs w:val="20"/>
              </w:rPr>
            </w:pP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2.3</w:t>
            </w:r>
          </w:p>
        </w:tc>
        <w:tc>
          <w:tcPr>
            <w:tcW w:w="3260" w:type="dxa"/>
            <w:tcBorders>
              <w:top w:val="single" w:sz="4" w:space="0" w:color="auto"/>
              <w:left w:val="single" w:sz="4" w:space="0" w:color="auto"/>
              <w:bottom w:val="single" w:sz="4" w:space="0" w:color="auto"/>
              <w:right w:val="single" w:sz="4" w:space="0" w:color="auto"/>
            </w:tcBorders>
            <w:hideMark/>
          </w:tcPr>
          <w:p w:rsidR="00252C06" w:rsidRDefault="00252C06">
            <w:pPr>
              <w:rPr>
                <w:sz w:val="22"/>
                <w:szCs w:val="20"/>
              </w:rPr>
            </w:pPr>
            <w:r>
              <w:rPr>
                <w:rFonts w:eastAsia="MS Mincho"/>
              </w:rPr>
              <w:t>Электромонтажник по сигнализации, централизации и блокировке с квалификационным разрядом не ниже 4</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rFonts w:eastAsia="MS Mincho"/>
              </w:rPr>
              <w:t>1</w:t>
            </w:r>
          </w:p>
        </w:tc>
        <w:tc>
          <w:tcPr>
            <w:tcW w:w="4111" w:type="dxa"/>
            <w:tcBorders>
              <w:top w:val="single" w:sz="4" w:space="0" w:color="auto"/>
              <w:left w:val="single" w:sz="4" w:space="0" w:color="auto"/>
              <w:bottom w:val="single" w:sz="4" w:space="0" w:color="auto"/>
              <w:right w:val="single" w:sz="4" w:space="0" w:color="auto"/>
            </w:tcBorders>
            <w:vAlign w:val="center"/>
          </w:tcPr>
          <w:p w:rsidR="00252C06" w:rsidRDefault="00252C06">
            <w:pPr>
              <w:rPr>
                <w:sz w:val="22"/>
                <w:szCs w:val="20"/>
              </w:rPr>
            </w:pP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2.4.</w:t>
            </w:r>
          </w:p>
        </w:tc>
        <w:tc>
          <w:tcPr>
            <w:tcW w:w="3260" w:type="dxa"/>
            <w:tcBorders>
              <w:top w:val="single" w:sz="4" w:space="0" w:color="auto"/>
              <w:left w:val="single" w:sz="4" w:space="0" w:color="auto"/>
              <w:bottom w:val="single" w:sz="4" w:space="0" w:color="auto"/>
              <w:right w:val="single" w:sz="4" w:space="0" w:color="auto"/>
            </w:tcBorders>
            <w:hideMark/>
          </w:tcPr>
          <w:p w:rsidR="00252C06" w:rsidRDefault="00252C06">
            <w:pPr>
              <w:rPr>
                <w:sz w:val="22"/>
                <w:szCs w:val="20"/>
              </w:rPr>
            </w:pPr>
            <w:r>
              <w:t>Электромонтер-</w:t>
            </w:r>
            <w:proofErr w:type="spellStart"/>
            <w:r>
              <w:t>линейщик</w:t>
            </w:r>
            <w:proofErr w:type="spellEnd"/>
            <w:r>
              <w:t xml:space="preserve"> воздушных линий высокого напряжения и контактной сети с квалификационным разрядом не ниже 6</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rFonts w:eastAsia="Calibri"/>
                <w:color w:val="000000"/>
              </w:rPr>
              <w:t>4</w:t>
            </w:r>
          </w:p>
        </w:tc>
        <w:tc>
          <w:tcPr>
            <w:tcW w:w="4111" w:type="dxa"/>
            <w:tcBorders>
              <w:top w:val="single" w:sz="4" w:space="0" w:color="auto"/>
              <w:left w:val="single" w:sz="4" w:space="0" w:color="auto"/>
              <w:bottom w:val="single" w:sz="4" w:space="0" w:color="auto"/>
              <w:right w:val="single" w:sz="4" w:space="0" w:color="auto"/>
            </w:tcBorders>
            <w:vAlign w:val="center"/>
          </w:tcPr>
          <w:p w:rsidR="00252C06" w:rsidRDefault="00252C06">
            <w:pPr>
              <w:rPr>
                <w:sz w:val="22"/>
                <w:szCs w:val="20"/>
              </w:rPr>
            </w:pP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2.5.</w:t>
            </w:r>
          </w:p>
        </w:tc>
        <w:tc>
          <w:tcPr>
            <w:tcW w:w="3260" w:type="dxa"/>
            <w:tcBorders>
              <w:top w:val="single" w:sz="4" w:space="0" w:color="auto"/>
              <w:left w:val="single" w:sz="4" w:space="0" w:color="auto"/>
              <w:bottom w:val="single" w:sz="4" w:space="0" w:color="auto"/>
              <w:right w:val="single" w:sz="4" w:space="0" w:color="auto"/>
            </w:tcBorders>
            <w:hideMark/>
          </w:tcPr>
          <w:p w:rsidR="00252C06" w:rsidRDefault="00252C06">
            <w:pPr>
              <w:rPr>
                <w:sz w:val="22"/>
                <w:szCs w:val="20"/>
              </w:rPr>
            </w:pPr>
            <w:r>
              <w:t>Электромонтер-</w:t>
            </w:r>
            <w:proofErr w:type="spellStart"/>
            <w:r>
              <w:t>линейщик</w:t>
            </w:r>
            <w:proofErr w:type="spellEnd"/>
            <w:r>
              <w:t xml:space="preserve"> воздушных линий высокого напряжения и контактной сети с квалификационным разрядом не ниже 5</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rFonts w:eastAsia="Calibri"/>
                <w:color w:val="000000"/>
              </w:rPr>
              <w:t>2</w:t>
            </w:r>
          </w:p>
        </w:tc>
        <w:tc>
          <w:tcPr>
            <w:tcW w:w="4111" w:type="dxa"/>
            <w:tcBorders>
              <w:top w:val="single" w:sz="4" w:space="0" w:color="auto"/>
              <w:left w:val="single" w:sz="4" w:space="0" w:color="auto"/>
              <w:bottom w:val="single" w:sz="4" w:space="0" w:color="auto"/>
              <w:right w:val="single" w:sz="4" w:space="0" w:color="auto"/>
            </w:tcBorders>
            <w:vAlign w:val="center"/>
          </w:tcPr>
          <w:p w:rsidR="00252C06" w:rsidRDefault="00252C06">
            <w:pPr>
              <w:rPr>
                <w:sz w:val="22"/>
                <w:szCs w:val="20"/>
              </w:rPr>
            </w:pP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2.6.</w:t>
            </w:r>
          </w:p>
        </w:tc>
        <w:tc>
          <w:tcPr>
            <w:tcW w:w="3260" w:type="dxa"/>
            <w:tcBorders>
              <w:top w:val="single" w:sz="4" w:space="0" w:color="auto"/>
              <w:left w:val="single" w:sz="4" w:space="0" w:color="auto"/>
              <w:bottom w:val="single" w:sz="4" w:space="0" w:color="auto"/>
              <w:right w:val="single" w:sz="4" w:space="0" w:color="auto"/>
            </w:tcBorders>
            <w:hideMark/>
          </w:tcPr>
          <w:p w:rsidR="00252C06" w:rsidRDefault="00252C06">
            <w:pPr>
              <w:rPr>
                <w:sz w:val="22"/>
                <w:szCs w:val="20"/>
              </w:rPr>
            </w:pPr>
            <w:r>
              <w:t>Электромонтер-</w:t>
            </w:r>
            <w:proofErr w:type="spellStart"/>
            <w:r>
              <w:t>линейщик</w:t>
            </w:r>
            <w:proofErr w:type="spellEnd"/>
            <w:r>
              <w:t xml:space="preserve"> воздушных линий высокого напряжения и контактной сети с квалификационным разрядом не ниже 4</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rFonts w:eastAsia="Calibri"/>
                <w:color w:val="000000"/>
              </w:rPr>
              <w:t>9</w:t>
            </w:r>
          </w:p>
        </w:tc>
        <w:tc>
          <w:tcPr>
            <w:tcW w:w="4111" w:type="dxa"/>
            <w:tcBorders>
              <w:top w:val="single" w:sz="4" w:space="0" w:color="auto"/>
              <w:left w:val="single" w:sz="4" w:space="0" w:color="auto"/>
              <w:bottom w:val="single" w:sz="4" w:space="0" w:color="auto"/>
              <w:right w:val="single" w:sz="4" w:space="0" w:color="auto"/>
            </w:tcBorders>
            <w:vAlign w:val="center"/>
          </w:tcPr>
          <w:p w:rsidR="00252C06" w:rsidRDefault="00252C06">
            <w:pPr>
              <w:rPr>
                <w:sz w:val="22"/>
                <w:szCs w:val="20"/>
              </w:rPr>
            </w:pP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2.7.</w:t>
            </w:r>
          </w:p>
        </w:tc>
        <w:tc>
          <w:tcPr>
            <w:tcW w:w="3260" w:type="dxa"/>
            <w:tcBorders>
              <w:top w:val="single" w:sz="4" w:space="0" w:color="auto"/>
              <w:left w:val="single" w:sz="4" w:space="0" w:color="auto"/>
              <w:bottom w:val="single" w:sz="4" w:space="0" w:color="auto"/>
              <w:right w:val="single" w:sz="4" w:space="0" w:color="auto"/>
            </w:tcBorders>
            <w:hideMark/>
          </w:tcPr>
          <w:p w:rsidR="00252C06" w:rsidRDefault="00252C06">
            <w:pPr>
              <w:rPr>
                <w:sz w:val="22"/>
                <w:szCs w:val="20"/>
              </w:rPr>
            </w:pPr>
            <w:r>
              <w:t>Электромонтер-</w:t>
            </w:r>
            <w:proofErr w:type="spellStart"/>
            <w:r>
              <w:t>линейщик</w:t>
            </w:r>
            <w:proofErr w:type="spellEnd"/>
            <w:r>
              <w:t xml:space="preserve"> воздушных линий высокого напряжения и контактной сети с квалификационным разрядом не ниже 3</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6</w:t>
            </w:r>
          </w:p>
        </w:tc>
        <w:tc>
          <w:tcPr>
            <w:tcW w:w="4111" w:type="dxa"/>
            <w:tcBorders>
              <w:top w:val="single" w:sz="4" w:space="0" w:color="auto"/>
              <w:left w:val="single" w:sz="4" w:space="0" w:color="auto"/>
              <w:bottom w:val="single" w:sz="4" w:space="0" w:color="auto"/>
              <w:right w:val="single" w:sz="4" w:space="0" w:color="auto"/>
            </w:tcBorders>
            <w:vAlign w:val="center"/>
          </w:tcPr>
          <w:p w:rsidR="00252C06" w:rsidRDefault="00252C06">
            <w:pPr>
              <w:rPr>
                <w:sz w:val="22"/>
                <w:szCs w:val="20"/>
              </w:rPr>
            </w:pP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2.8.</w:t>
            </w:r>
          </w:p>
        </w:tc>
        <w:tc>
          <w:tcPr>
            <w:tcW w:w="3260" w:type="dxa"/>
            <w:tcBorders>
              <w:top w:val="single" w:sz="4" w:space="0" w:color="auto"/>
              <w:left w:val="single" w:sz="4" w:space="0" w:color="auto"/>
              <w:bottom w:val="single" w:sz="4" w:space="0" w:color="auto"/>
              <w:right w:val="single" w:sz="4" w:space="0" w:color="auto"/>
            </w:tcBorders>
            <w:hideMark/>
          </w:tcPr>
          <w:p w:rsidR="00252C06" w:rsidRDefault="00252C06">
            <w:proofErr w:type="spellStart"/>
            <w:r>
              <w:rPr>
                <w:sz w:val="22"/>
                <w:szCs w:val="20"/>
              </w:rPr>
              <w:t>Электрогазосварщик</w:t>
            </w:r>
            <w:proofErr w:type="spellEnd"/>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rFonts w:eastAsia="Calibri"/>
                <w:color w:val="000000"/>
              </w:rPr>
            </w:pPr>
            <w:r>
              <w:rPr>
                <w:rFonts w:eastAsia="Calibri"/>
                <w:color w:val="000000"/>
              </w:rPr>
              <w:t>4</w:t>
            </w:r>
          </w:p>
        </w:tc>
        <w:tc>
          <w:tcPr>
            <w:tcW w:w="4111" w:type="dxa"/>
            <w:tcBorders>
              <w:top w:val="single" w:sz="4" w:space="0" w:color="auto"/>
              <w:left w:val="single" w:sz="4" w:space="0" w:color="auto"/>
              <w:bottom w:val="single" w:sz="4" w:space="0" w:color="auto"/>
              <w:right w:val="single" w:sz="4" w:space="0" w:color="auto"/>
            </w:tcBorders>
            <w:vAlign w:val="center"/>
          </w:tcPr>
          <w:p w:rsidR="00252C06" w:rsidRDefault="00252C06">
            <w:pPr>
              <w:rPr>
                <w:sz w:val="22"/>
                <w:szCs w:val="20"/>
              </w:rPr>
            </w:pP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2.9.</w:t>
            </w:r>
          </w:p>
        </w:tc>
        <w:tc>
          <w:tcPr>
            <w:tcW w:w="3260"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Монтажник по монтажу стальных и железобетонных конструкций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9</w:t>
            </w:r>
          </w:p>
        </w:tc>
        <w:tc>
          <w:tcPr>
            <w:tcW w:w="4111" w:type="dxa"/>
            <w:tcBorders>
              <w:top w:val="single" w:sz="4" w:space="0" w:color="auto"/>
              <w:left w:val="single" w:sz="4" w:space="0" w:color="auto"/>
              <w:bottom w:val="single" w:sz="4" w:space="0" w:color="auto"/>
              <w:right w:val="single" w:sz="4" w:space="0" w:color="auto"/>
            </w:tcBorders>
            <w:vAlign w:val="center"/>
          </w:tcPr>
          <w:p w:rsidR="00252C06" w:rsidRDefault="00252C06">
            <w:pPr>
              <w:rPr>
                <w:sz w:val="22"/>
                <w:szCs w:val="20"/>
              </w:rPr>
            </w:pP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2.10.</w:t>
            </w:r>
          </w:p>
        </w:tc>
        <w:tc>
          <w:tcPr>
            <w:tcW w:w="3260"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Машинист экскаватора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4</w:t>
            </w:r>
          </w:p>
        </w:tc>
        <w:tc>
          <w:tcPr>
            <w:tcW w:w="4111" w:type="dxa"/>
            <w:tcBorders>
              <w:top w:val="single" w:sz="4" w:space="0" w:color="auto"/>
              <w:left w:val="single" w:sz="4" w:space="0" w:color="auto"/>
              <w:bottom w:val="single" w:sz="4" w:space="0" w:color="auto"/>
              <w:right w:val="single" w:sz="4" w:space="0" w:color="auto"/>
            </w:tcBorders>
            <w:vAlign w:val="center"/>
          </w:tcPr>
          <w:p w:rsidR="00252C06" w:rsidRDefault="00252C06">
            <w:pPr>
              <w:rPr>
                <w:sz w:val="22"/>
                <w:szCs w:val="20"/>
              </w:rPr>
            </w:pP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2.11.</w:t>
            </w:r>
          </w:p>
        </w:tc>
        <w:tc>
          <w:tcPr>
            <w:tcW w:w="3260"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Машинист автомотрисы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01287C">
            <w:pPr>
              <w:jc w:val="center"/>
              <w:rPr>
                <w:sz w:val="22"/>
                <w:szCs w:val="20"/>
              </w:rPr>
            </w:pPr>
            <w:r>
              <w:rPr>
                <w:sz w:val="22"/>
                <w:szCs w:val="20"/>
              </w:rPr>
              <w:t>8</w:t>
            </w:r>
          </w:p>
        </w:tc>
        <w:tc>
          <w:tcPr>
            <w:tcW w:w="4111" w:type="dxa"/>
            <w:tcBorders>
              <w:top w:val="single" w:sz="4" w:space="0" w:color="auto"/>
              <w:left w:val="single" w:sz="4" w:space="0" w:color="auto"/>
              <w:bottom w:val="single" w:sz="4" w:space="0" w:color="auto"/>
              <w:right w:val="single" w:sz="4" w:space="0" w:color="auto"/>
            </w:tcBorders>
            <w:vAlign w:val="center"/>
          </w:tcPr>
          <w:p w:rsidR="00252C06" w:rsidRDefault="00252C06">
            <w:pPr>
              <w:rPr>
                <w:sz w:val="22"/>
                <w:szCs w:val="20"/>
              </w:rPr>
            </w:pP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2.12.</w:t>
            </w:r>
          </w:p>
        </w:tc>
        <w:tc>
          <w:tcPr>
            <w:tcW w:w="3260" w:type="dxa"/>
            <w:tcBorders>
              <w:top w:val="single" w:sz="4" w:space="0" w:color="auto"/>
              <w:left w:val="single" w:sz="4" w:space="0" w:color="auto"/>
              <w:bottom w:val="single" w:sz="4" w:space="0" w:color="auto"/>
              <w:right w:val="single" w:sz="4" w:space="0" w:color="auto"/>
            </w:tcBorders>
            <w:hideMark/>
          </w:tcPr>
          <w:p w:rsidR="00252C06" w:rsidRDefault="00252C06">
            <w:pPr>
              <w:rPr>
                <w:sz w:val="22"/>
                <w:szCs w:val="20"/>
              </w:rPr>
            </w:pPr>
            <w:r>
              <w:t>Машинист крана на железнодорожном ходу</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t>1</w:t>
            </w:r>
          </w:p>
        </w:tc>
        <w:tc>
          <w:tcPr>
            <w:tcW w:w="4111" w:type="dxa"/>
            <w:tcBorders>
              <w:top w:val="single" w:sz="4" w:space="0" w:color="auto"/>
              <w:left w:val="single" w:sz="4" w:space="0" w:color="auto"/>
              <w:bottom w:val="single" w:sz="4" w:space="0" w:color="auto"/>
              <w:right w:val="single" w:sz="4" w:space="0" w:color="auto"/>
            </w:tcBorders>
            <w:vAlign w:val="center"/>
          </w:tcPr>
          <w:p w:rsidR="00252C06" w:rsidRDefault="00252C06">
            <w:pPr>
              <w:rPr>
                <w:sz w:val="22"/>
                <w:szCs w:val="20"/>
              </w:rPr>
            </w:pP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01287C">
            <w:pPr>
              <w:jc w:val="center"/>
              <w:rPr>
                <w:sz w:val="22"/>
                <w:szCs w:val="20"/>
              </w:rPr>
            </w:pPr>
            <w:r>
              <w:rPr>
                <w:sz w:val="22"/>
                <w:szCs w:val="20"/>
              </w:rPr>
              <w:t>2.13</w:t>
            </w:r>
            <w:r w:rsidR="00252C06">
              <w:rPr>
                <w:sz w:val="22"/>
                <w:szCs w:val="20"/>
              </w:rPr>
              <w:t>.</w:t>
            </w:r>
          </w:p>
        </w:tc>
        <w:tc>
          <w:tcPr>
            <w:tcW w:w="3260"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Помощник машиниста/</w:t>
            </w:r>
            <w:proofErr w:type="gramStart"/>
            <w:r>
              <w:rPr>
                <w:sz w:val="22"/>
                <w:szCs w:val="20"/>
              </w:rPr>
              <w:t>машинист  автомотрисы</w:t>
            </w:r>
            <w:proofErr w:type="gramEnd"/>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01287C">
            <w:pPr>
              <w:jc w:val="center"/>
              <w:rPr>
                <w:sz w:val="22"/>
                <w:szCs w:val="20"/>
              </w:rPr>
            </w:pPr>
            <w:r>
              <w:rPr>
                <w:sz w:val="22"/>
                <w:szCs w:val="20"/>
              </w:rPr>
              <w:t>8</w:t>
            </w:r>
          </w:p>
        </w:tc>
        <w:tc>
          <w:tcPr>
            <w:tcW w:w="4111" w:type="dxa"/>
            <w:tcBorders>
              <w:top w:val="single" w:sz="4" w:space="0" w:color="auto"/>
              <w:left w:val="single" w:sz="4" w:space="0" w:color="auto"/>
              <w:bottom w:val="single" w:sz="4" w:space="0" w:color="auto"/>
              <w:right w:val="single" w:sz="4" w:space="0" w:color="auto"/>
            </w:tcBorders>
            <w:vAlign w:val="center"/>
          </w:tcPr>
          <w:p w:rsidR="00252C06" w:rsidRDefault="00252C06">
            <w:pPr>
              <w:rPr>
                <w:sz w:val="22"/>
                <w:szCs w:val="20"/>
              </w:rPr>
            </w:pP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01287C">
            <w:pPr>
              <w:jc w:val="center"/>
              <w:rPr>
                <w:sz w:val="22"/>
                <w:szCs w:val="20"/>
              </w:rPr>
            </w:pPr>
            <w:r>
              <w:rPr>
                <w:sz w:val="22"/>
                <w:szCs w:val="20"/>
              </w:rPr>
              <w:t>2.14</w:t>
            </w:r>
            <w:r w:rsidR="00252C06">
              <w:rPr>
                <w:sz w:val="22"/>
                <w:szCs w:val="20"/>
              </w:rPr>
              <w:t>.</w:t>
            </w:r>
          </w:p>
        </w:tc>
        <w:tc>
          <w:tcPr>
            <w:tcW w:w="3260"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Водитель автосамосвала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4</w:t>
            </w:r>
          </w:p>
        </w:tc>
        <w:tc>
          <w:tcPr>
            <w:tcW w:w="4111" w:type="dxa"/>
            <w:tcBorders>
              <w:top w:val="single" w:sz="4" w:space="0" w:color="auto"/>
              <w:left w:val="single" w:sz="4" w:space="0" w:color="auto"/>
              <w:bottom w:val="single" w:sz="4" w:space="0" w:color="auto"/>
              <w:right w:val="single" w:sz="4" w:space="0" w:color="auto"/>
            </w:tcBorders>
            <w:vAlign w:val="center"/>
          </w:tcPr>
          <w:p w:rsidR="00252C06" w:rsidRDefault="00252C06">
            <w:pPr>
              <w:rPr>
                <w:sz w:val="22"/>
                <w:szCs w:val="20"/>
              </w:rPr>
            </w:pP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01287C">
            <w:pPr>
              <w:jc w:val="center"/>
              <w:rPr>
                <w:sz w:val="22"/>
                <w:szCs w:val="20"/>
              </w:rPr>
            </w:pPr>
            <w:r>
              <w:rPr>
                <w:sz w:val="22"/>
                <w:szCs w:val="20"/>
              </w:rPr>
              <w:t>2.15</w:t>
            </w:r>
            <w:r w:rsidR="00252C06">
              <w:rPr>
                <w:sz w:val="22"/>
                <w:szCs w:val="20"/>
              </w:rPr>
              <w:t>.</w:t>
            </w:r>
          </w:p>
        </w:tc>
        <w:tc>
          <w:tcPr>
            <w:tcW w:w="3260"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Водитель автомобиля бортового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4</w:t>
            </w:r>
          </w:p>
        </w:tc>
        <w:tc>
          <w:tcPr>
            <w:tcW w:w="4111" w:type="dxa"/>
            <w:tcBorders>
              <w:top w:val="single" w:sz="4" w:space="0" w:color="auto"/>
              <w:left w:val="single" w:sz="4" w:space="0" w:color="auto"/>
              <w:bottom w:val="single" w:sz="4" w:space="0" w:color="auto"/>
              <w:right w:val="single" w:sz="4" w:space="0" w:color="auto"/>
            </w:tcBorders>
            <w:vAlign w:val="center"/>
          </w:tcPr>
          <w:p w:rsidR="00252C06" w:rsidRDefault="00252C06">
            <w:pPr>
              <w:rPr>
                <w:sz w:val="22"/>
                <w:szCs w:val="20"/>
              </w:rPr>
            </w:pP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hideMark/>
          </w:tcPr>
          <w:p w:rsidR="00252C06" w:rsidRDefault="0001287C">
            <w:pPr>
              <w:jc w:val="center"/>
              <w:rPr>
                <w:sz w:val="22"/>
                <w:szCs w:val="20"/>
              </w:rPr>
            </w:pPr>
            <w:r>
              <w:rPr>
                <w:sz w:val="22"/>
                <w:szCs w:val="20"/>
              </w:rPr>
              <w:t>2.16</w:t>
            </w:r>
            <w:r w:rsidR="00252C06">
              <w:rPr>
                <w:sz w:val="22"/>
                <w:szCs w:val="20"/>
              </w:rPr>
              <w:t>.</w:t>
            </w:r>
          </w:p>
        </w:tc>
        <w:tc>
          <w:tcPr>
            <w:tcW w:w="3260"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sz w:val="22"/>
                <w:szCs w:val="20"/>
              </w:rPr>
            </w:pPr>
            <w:r>
              <w:rPr>
                <w:sz w:val="22"/>
                <w:szCs w:val="20"/>
              </w:rPr>
              <w:t>Прочие водители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252C06">
            <w:pPr>
              <w:jc w:val="center"/>
              <w:rPr>
                <w:sz w:val="22"/>
                <w:szCs w:val="20"/>
              </w:rPr>
            </w:pPr>
            <w:r>
              <w:rPr>
                <w:sz w:val="22"/>
                <w:szCs w:val="20"/>
              </w:rPr>
              <w:t>10</w:t>
            </w:r>
          </w:p>
        </w:tc>
        <w:tc>
          <w:tcPr>
            <w:tcW w:w="4111" w:type="dxa"/>
            <w:tcBorders>
              <w:top w:val="single" w:sz="4" w:space="0" w:color="auto"/>
              <w:left w:val="single" w:sz="4" w:space="0" w:color="auto"/>
              <w:bottom w:val="single" w:sz="4" w:space="0" w:color="auto"/>
              <w:right w:val="single" w:sz="4" w:space="0" w:color="auto"/>
            </w:tcBorders>
            <w:vAlign w:val="center"/>
          </w:tcPr>
          <w:p w:rsidR="00252C06" w:rsidRDefault="00252C06">
            <w:pPr>
              <w:rPr>
                <w:sz w:val="22"/>
                <w:szCs w:val="20"/>
              </w:rPr>
            </w:pPr>
          </w:p>
        </w:tc>
      </w:tr>
      <w:tr w:rsidR="00252C06" w:rsidTr="00252C06">
        <w:tc>
          <w:tcPr>
            <w:tcW w:w="709" w:type="dxa"/>
            <w:tcBorders>
              <w:top w:val="single" w:sz="4" w:space="0" w:color="auto"/>
              <w:left w:val="single" w:sz="4" w:space="0" w:color="auto"/>
              <w:bottom w:val="single" w:sz="4" w:space="0" w:color="auto"/>
              <w:right w:val="single" w:sz="4" w:space="0" w:color="auto"/>
            </w:tcBorders>
            <w:vAlign w:val="center"/>
          </w:tcPr>
          <w:p w:rsidR="00252C06" w:rsidRDefault="00252C06">
            <w:pPr>
              <w:jc w:val="center"/>
              <w:rPr>
                <w:b/>
                <w:sz w:val="22"/>
                <w:szCs w:val="20"/>
              </w:rPr>
            </w:pPr>
          </w:p>
        </w:tc>
        <w:tc>
          <w:tcPr>
            <w:tcW w:w="3260" w:type="dxa"/>
            <w:tcBorders>
              <w:top w:val="single" w:sz="4" w:space="0" w:color="auto"/>
              <w:left w:val="single" w:sz="4" w:space="0" w:color="auto"/>
              <w:bottom w:val="single" w:sz="4" w:space="0" w:color="auto"/>
              <w:right w:val="single" w:sz="4" w:space="0" w:color="auto"/>
            </w:tcBorders>
            <w:vAlign w:val="center"/>
            <w:hideMark/>
          </w:tcPr>
          <w:p w:rsidR="00252C06" w:rsidRDefault="00252C06">
            <w:pPr>
              <w:rPr>
                <w:b/>
                <w:sz w:val="22"/>
                <w:szCs w:val="20"/>
              </w:rPr>
            </w:pPr>
            <w:r>
              <w:rPr>
                <w:b/>
                <w:sz w:val="22"/>
                <w:szCs w:val="20"/>
              </w:rPr>
              <w:t>Итого: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2C06" w:rsidRDefault="008D224F">
            <w:pPr>
              <w:jc w:val="center"/>
              <w:rPr>
                <w:b/>
                <w:sz w:val="22"/>
                <w:szCs w:val="20"/>
              </w:rPr>
            </w:pPr>
            <w:r>
              <w:rPr>
                <w:b/>
                <w:sz w:val="22"/>
                <w:szCs w:val="20"/>
              </w:rPr>
              <w:t>93</w:t>
            </w:r>
          </w:p>
        </w:tc>
        <w:tc>
          <w:tcPr>
            <w:tcW w:w="4111" w:type="dxa"/>
            <w:tcBorders>
              <w:top w:val="single" w:sz="4" w:space="0" w:color="auto"/>
              <w:left w:val="single" w:sz="4" w:space="0" w:color="auto"/>
              <w:bottom w:val="single" w:sz="4" w:space="0" w:color="auto"/>
              <w:right w:val="single" w:sz="4" w:space="0" w:color="auto"/>
            </w:tcBorders>
            <w:vAlign w:val="center"/>
          </w:tcPr>
          <w:p w:rsidR="00252C06" w:rsidRDefault="00252C06">
            <w:pPr>
              <w:rPr>
                <w:b/>
                <w:sz w:val="22"/>
                <w:szCs w:val="20"/>
              </w:rPr>
            </w:pPr>
          </w:p>
        </w:tc>
      </w:tr>
    </w:tbl>
    <w:p w:rsidR="008031B9" w:rsidRDefault="008031B9" w:rsidP="00F25B2A">
      <w:pPr>
        <w:keepNext/>
        <w:tabs>
          <w:tab w:val="left" w:pos="9848"/>
        </w:tabs>
        <w:ind w:left="6237"/>
        <w:contextualSpacing/>
        <w:outlineLvl w:val="0"/>
        <w:rPr>
          <w:rFonts w:cs="Arial"/>
          <w:bCs/>
          <w:kern w:val="32"/>
          <w:sz w:val="28"/>
          <w:szCs w:val="28"/>
        </w:rPr>
      </w:pPr>
    </w:p>
    <w:p w:rsidR="00C17C5E" w:rsidRDefault="00C17C5E" w:rsidP="00F25B2A">
      <w:pPr>
        <w:keepNext/>
        <w:tabs>
          <w:tab w:val="left" w:pos="9848"/>
        </w:tabs>
        <w:ind w:left="6237"/>
        <w:contextualSpacing/>
        <w:outlineLvl w:val="0"/>
        <w:rPr>
          <w:rFonts w:cs="Arial"/>
          <w:bCs/>
          <w:kern w:val="32"/>
          <w:sz w:val="28"/>
          <w:szCs w:val="28"/>
        </w:rPr>
      </w:pPr>
    </w:p>
    <w:p w:rsidR="00F25B2A" w:rsidRPr="006F25E4" w:rsidRDefault="00F25B2A" w:rsidP="00F25B2A">
      <w:pPr>
        <w:keepNext/>
        <w:tabs>
          <w:tab w:val="left" w:pos="9848"/>
        </w:tabs>
        <w:ind w:left="6237"/>
        <w:contextualSpacing/>
        <w:outlineLvl w:val="0"/>
        <w:rPr>
          <w:rFonts w:cs="Arial"/>
          <w:bCs/>
          <w:kern w:val="32"/>
          <w:sz w:val="28"/>
          <w:szCs w:val="28"/>
        </w:rPr>
      </w:pPr>
      <w:r w:rsidRPr="006F25E4">
        <w:rPr>
          <w:rFonts w:cs="Arial"/>
          <w:bCs/>
          <w:kern w:val="32"/>
          <w:sz w:val="28"/>
          <w:szCs w:val="28"/>
        </w:rPr>
        <w:t>Приложение №</w:t>
      </w:r>
      <w:r w:rsidR="008031B9">
        <w:rPr>
          <w:rFonts w:cs="Arial"/>
          <w:bCs/>
          <w:kern w:val="32"/>
          <w:sz w:val="28"/>
          <w:szCs w:val="28"/>
        </w:rPr>
        <w:t>8</w:t>
      </w:r>
    </w:p>
    <w:p w:rsidR="00F25B2A" w:rsidRPr="006F25E4" w:rsidRDefault="00F25B2A" w:rsidP="00F25B2A">
      <w:pPr>
        <w:ind w:left="6237" w:right="69"/>
        <w:rPr>
          <w:bCs/>
          <w:sz w:val="28"/>
          <w:szCs w:val="28"/>
        </w:rPr>
      </w:pPr>
      <w:r w:rsidRPr="006F25E4">
        <w:rPr>
          <w:sz w:val="28"/>
          <w:szCs w:val="28"/>
        </w:rPr>
        <w:t>к конкурсной документации</w:t>
      </w:r>
    </w:p>
    <w:p w:rsidR="00F25B2A" w:rsidRPr="006F25E4" w:rsidRDefault="00F25B2A" w:rsidP="00F25B2A">
      <w:pPr>
        <w:suppressAutoHyphens/>
        <w:ind w:right="306" w:firstLine="709"/>
        <w:jc w:val="both"/>
        <w:rPr>
          <w:rFonts w:eastAsia="MS Mincho"/>
          <w:sz w:val="28"/>
          <w:szCs w:val="28"/>
        </w:rPr>
      </w:pPr>
    </w:p>
    <w:p w:rsidR="00F25B2A" w:rsidRPr="006F25E4" w:rsidRDefault="00F25B2A" w:rsidP="00F25B2A">
      <w:pPr>
        <w:ind w:firstLine="709"/>
        <w:jc w:val="center"/>
        <w:outlineLvl w:val="2"/>
        <w:rPr>
          <w:rFonts w:eastAsia="MS Mincho"/>
          <w:b/>
          <w:sz w:val="28"/>
          <w:szCs w:val="28"/>
        </w:rPr>
      </w:pPr>
      <w:r w:rsidRPr="006F25E4">
        <w:rPr>
          <w:rFonts w:eastAsia="MS Mincho"/>
          <w:b/>
          <w:sz w:val="28"/>
          <w:szCs w:val="28"/>
        </w:rPr>
        <w:t>Сведения об административно-техническом и производственном персонале</w:t>
      </w:r>
      <w:r>
        <w:rPr>
          <w:rFonts w:eastAsia="MS Mincho"/>
          <w:b/>
          <w:sz w:val="28"/>
          <w:szCs w:val="28"/>
        </w:rPr>
        <w:t>, находящемся в штате организации участника</w:t>
      </w:r>
      <w:r w:rsidRPr="006F25E4">
        <w:rPr>
          <w:rFonts w:eastAsia="MS Mincho"/>
          <w:b/>
          <w:sz w:val="28"/>
          <w:szCs w:val="28"/>
        </w:rPr>
        <w:t xml:space="preserve"> </w:t>
      </w:r>
    </w:p>
    <w:p w:rsidR="00F25B2A" w:rsidRPr="006F25E4" w:rsidRDefault="00F25B2A" w:rsidP="00F25B2A">
      <w:pPr>
        <w:ind w:firstLine="709"/>
        <w:jc w:val="center"/>
        <w:rPr>
          <w:rFonts w:eastAsia="MS Mincho"/>
          <w:sz w:val="28"/>
          <w:szCs w:val="28"/>
        </w:rPr>
      </w:pPr>
      <w:r w:rsidRPr="006F25E4">
        <w:rPr>
          <w:rFonts w:eastAsia="MS Mincho"/>
          <w:sz w:val="28"/>
          <w:szCs w:val="28"/>
        </w:rPr>
        <w:t xml:space="preserve"> _______________________________</w:t>
      </w:r>
    </w:p>
    <w:p w:rsidR="00F25B2A" w:rsidRPr="006F25E4" w:rsidRDefault="00F25B2A" w:rsidP="00F25B2A">
      <w:pPr>
        <w:ind w:firstLine="709"/>
        <w:jc w:val="center"/>
        <w:rPr>
          <w:rFonts w:eastAsia="MS Mincho"/>
          <w:sz w:val="28"/>
          <w:szCs w:val="28"/>
        </w:rPr>
      </w:pPr>
      <w:r w:rsidRPr="006F25E4">
        <w:rPr>
          <w:rFonts w:eastAsia="MS Mincho"/>
          <w:sz w:val="28"/>
          <w:szCs w:val="28"/>
        </w:rPr>
        <w:t>(наименование участника)</w:t>
      </w:r>
    </w:p>
    <w:p w:rsidR="00F25B2A" w:rsidRDefault="00F25B2A" w:rsidP="00F25B2A">
      <w:pPr>
        <w:tabs>
          <w:tab w:val="left" w:pos="9639"/>
        </w:tabs>
        <w:jc w:val="center"/>
        <w:rPr>
          <w:b/>
        </w:rPr>
      </w:pPr>
    </w:p>
    <w:p w:rsidR="00F25B2A" w:rsidRPr="006F25E4" w:rsidRDefault="00F25B2A" w:rsidP="00F25B2A">
      <w:pPr>
        <w:tabs>
          <w:tab w:val="left" w:pos="9639"/>
        </w:tabs>
        <w:jc w:val="center"/>
        <w:rPr>
          <w:b/>
        </w:rPr>
      </w:pPr>
    </w:p>
    <w:p w:rsidR="00F25B2A" w:rsidRDefault="00F25B2A" w:rsidP="00F25B2A">
      <w:pPr>
        <w:tabs>
          <w:tab w:val="left" w:pos="9639"/>
        </w:tabs>
        <w:jc w:val="center"/>
        <w:rPr>
          <w:b/>
        </w:rPr>
      </w:pPr>
      <w:r w:rsidRPr="006F25E4">
        <w:rPr>
          <w:b/>
        </w:rPr>
        <w:t>Руководящий состав организации</w:t>
      </w:r>
      <w:r>
        <w:rPr>
          <w:b/>
        </w:rPr>
        <w:t xml:space="preserve"> и ИТР</w:t>
      </w:r>
    </w:p>
    <w:p w:rsidR="00F25B2A" w:rsidRDefault="00F25B2A" w:rsidP="00F25B2A">
      <w:pPr>
        <w:tabs>
          <w:tab w:val="left" w:pos="9639"/>
        </w:tabs>
        <w:jc w:val="center"/>
        <w:rPr>
          <w:b/>
        </w:rPr>
      </w:pPr>
    </w:p>
    <w:tbl>
      <w:tblPr>
        <w:tblW w:w="48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6"/>
        <w:gridCol w:w="1434"/>
        <w:gridCol w:w="1488"/>
        <w:gridCol w:w="2860"/>
        <w:gridCol w:w="3245"/>
      </w:tblGrid>
      <w:tr w:rsidR="00F25B2A" w:rsidRPr="006F25E4" w:rsidTr="00820BDD">
        <w:trPr>
          <w:jc w:val="center"/>
        </w:trPr>
        <w:tc>
          <w:tcPr>
            <w:tcW w:w="348" w:type="pct"/>
            <w:vAlign w:val="center"/>
          </w:tcPr>
          <w:p w:rsidR="00F25B2A" w:rsidRPr="006F25E4" w:rsidRDefault="00F25B2A" w:rsidP="00820BDD">
            <w:pPr>
              <w:tabs>
                <w:tab w:val="left" w:pos="9639"/>
              </w:tabs>
              <w:jc w:val="center"/>
            </w:pPr>
            <w:r w:rsidRPr="006F25E4">
              <w:t>№№</w:t>
            </w:r>
          </w:p>
          <w:p w:rsidR="00F25B2A" w:rsidRPr="006F25E4" w:rsidRDefault="00F25B2A" w:rsidP="00820BDD">
            <w:pPr>
              <w:tabs>
                <w:tab w:val="left" w:pos="9639"/>
              </w:tabs>
              <w:jc w:val="center"/>
            </w:pPr>
            <w:r w:rsidRPr="006F25E4">
              <w:t>п/п</w:t>
            </w:r>
          </w:p>
        </w:tc>
        <w:tc>
          <w:tcPr>
            <w:tcW w:w="739" w:type="pct"/>
            <w:vAlign w:val="center"/>
          </w:tcPr>
          <w:p w:rsidR="00F25B2A" w:rsidRPr="006F25E4" w:rsidRDefault="00F25B2A" w:rsidP="00820BDD">
            <w:pPr>
              <w:tabs>
                <w:tab w:val="left" w:pos="9639"/>
              </w:tabs>
              <w:jc w:val="center"/>
            </w:pPr>
            <w:r w:rsidRPr="006F25E4">
              <w:t>Занимаемая должность</w:t>
            </w:r>
          </w:p>
        </w:tc>
        <w:tc>
          <w:tcPr>
            <w:tcW w:w="767" w:type="pct"/>
            <w:vAlign w:val="center"/>
          </w:tcPr>
          <w:p w:rsidR="00F25B2A" w:rsidRPr="006F25E4" w:rsidRDefault="00F25B2A" w:rsidP="00820BDD">
            <w:pPr>
              <w:tabs>
                <w:tab w:val="left" w:pos="9639"/>
              </w:tabs>
              <w:jc w:val="center"/>
            </w:pPr>
            <w:r w:rsidRPr="006F25E4">
              <w:t>Ф.И.О.</w:t>
            </w:r>
            <w:r>
              <w:t xml:space="preserve"> специалиста</w:t>
            </w:r>
          </w:p>
        </w:tc>
        <w:tc>
          <w:tcPr>
            <w:tcW w:w="1474" w:type="pct"/>
            <w:vAlign w:val="center"/>
          </w:tcPr>
          <w:p w:rsidR="00F25B2A" w:rsidRPr="006F25E4" w:rsidRDefault="00F25B2A" w:rsidP="00820BDD">
            <w:pPr>
              <w:tabs>
                <w:tab w:val="left" w:pos="9639"/>
              </w:tabs>
              <w:jc w:val="center"/>
            </w:pPr>
            <w:r w:rsidRPr="006F25E4">
              <w:t>Образование</w:t>
            </w:r>
            <w:r>
              <w:t xml:space="preserve"> </w:t>
            </w:r>
            <w:r w:rsidRPr="007710F8">
              <w:t>(учебное заведение, год окончания,</w:t>
            </w:r>
            <w:r w:rsidRPr="006F25E4">
              <w:t xml:space="preserve"> специальность</w:t>
            </w:r>
            <w:r>
              <w:t>)</w:t>
            </w:r>
          </w:p>
        </w:tc>
        <w:tc>
          <w:tcPr>
            <w:tcW w:w="1673" w:type="pct"/>
            <w:vAlign w:val="center"/>
          </w:tcPr>
          <w:p w:rsidR="00F25B2A" w:rsidRPr="006F25E4" w:rsidRDefault="00F25B2A" w:rsidP="00820BDD">
            <w:pPr>
              <w:tabs>
                <w:tab w:val="left" w:pos="9639"/>
              </w:tabs>
              <w:jc w:val="center"/>
            </w:pPr>
            <w:r w:rsidRPr="006F25E4">
              <w:t>Стаж работы (</w:t>
            </w:r>
            <w:r w:rsidRPr="007710F8">
              <w:t xml:space="preserve">в данной или аналогичной </w:t>
            </w:r>
            <w:r w:rsidRPr="006F25E4">
              <w:t>должности)</w:t>
            </w:r>
          </w:p>
        </w:tc>
      </w:tr>
      <w:tr w:rsidR="00F25B2A" w:rsidRPr="006F25E4" w:rsidTr="00820BDD">
        <w:trPr>
          <w:jc w:val="center"/>
        </w:trPr>
        <w:tc>
          <w:tcPr>
            <w:tcW w:w="348" w:type="pct"/>
          </w:tcPr>
          <w:p w:rsidR="00F25B2A" w:rsidRPr="006F25E4" w:rsidRDefault="00F25B2A" w:rsidP="00820BDD">
            <w:pPr>
              <w:tabs>
                <w:tab w:val="left" w:pos="9639"/>
              </w:tabs>
              <w:jc w:val="center"/>
            </w:pPr>
            <w:r w:rsidRPr="006F25E4">
              <w:t>1</w:t>
            </w:r>
          </w:p>
        </w:tc>
        <w:tc>
          <w:tcPr>
            <w:tcW w:w="739" w:type="pct"/>
          </w:tcPr>
          <w:p w:rsidR="00F25B2A" w:rsidRPr="006F25E4" w:rsidRDefault="00F25B2A" w:rsidP="00820BDD">
            <w:pPr>
              <w:tabs>
                <w:tab w:val="left" w:pos="9639"/>
              </w:tabs>
              <w:jc w:val="center"/>
            </w:pPr>
            <w:r w:rsidRPr="006F25E4">
              <w:t>2</w:t>
            </w:r>
          </w:p>
        </w:tc>
        <w:tc>
          <w:tcPr>
            <w:tcW w:w="767" w:type="pct"/>
          </w:tcPr>
          <w:p w:rsidR="00F25B2A" w:rsidRPr="006F25E4" w:rsidRDefault="00F25B2A" w:rsidP="00820BDD">
            <w:pPr>
              <w:tabs>
                <w:tab w:val="left" w:pos="9639"/>
              </w:tabs>
              <w:jc w:val="center"/>
            </w:pPr>
            <w:r w:rsidRPr="006F25E4">
              <w:t>3</w:t>
            </w:r>
          </w:p>
        </w:tc>
        <w:tc>
          <w:tcPr>
            <w:tcW w:w="1474" w:type="pct"/>
          </w:tcPr>
          <w:p w:rsidR="00F25B2A" w:rsidRPr="006F25E4" w:rsidRDefault="00F25B2A" w:rsidP="00820BDD">
            <w:pPr>
              <w:tabs>
                <w:tab w:val="left" w:pos="9639"/>
              </w:tabs>
              <w:jc w:val="center"/>
            </w:pPr>
            <w:r w:rsidRPr="006F25E4">
              <w:t>4</w:t>
            </w:r>
          </w:p>
        </w:tc>
        <w:tc>
          <w:tcPr>
            <w:tcW w:w="1673" w:type="pct"/>
          </w:tcPr>
          <w:p w:rsidR="00F25B2A" w:rsidRPr="006F25E4" w:rsidRDefault="00F25B2A" w:rsidP="00820BDD">
            <w:pPr>
              <w:tabs>
                <w:tab w:val="left" w:pos="9639"/>
              </w:tabs>
              <w:jc w:val="center"/>
            </w:pPr>
            <w:r>
              <w:t>5</w:t>
            </w:r>
          </w:p>
        </w:tc>
      </w:tr>
      <w:tr w:rsidR="00F25B2A" w:rsidRPr="006F25E4" w:rsidTr="00820BDD">
        <w:trPr>
          <w:jc w:val="center"/>
        </w:trPr>
        <w:tc>
          <w:tcPr>
            <w:tcW w:w="5000" w:type="pct"/>
            <w:gridSpan w:val="5"/>
          </w:tcPr>
          <w:p w:rsidR="00F25B2A" w:rsidRPr="006F25E4" w:rsidRDefault="00F25B2A" w:rsidP="00820BDD">
            <w:pPr>
              <w:tabs>
                <w:tab w:val="left" w:pos="9639"/>
              </w:tabs>
              <w:jc w:val="center"/>
            </w:pPr>
            <w:r>
              <w:t>Руководящий состав:</w:t>
            </w:r>
          </w:p>
        </w:tc>
      </w:tr>
      <w:tr w:rsidR="00F25B2A" w:rsidRPr="006F25E4" w:rsidTr="00820BDD">
        <w:trPr>
          <w:jc w:val="center"/>
        </w:trPr>
        <w:tc>
          <w:tcPr>
            <w:tcW w:w="348" w:type="pct"/>
          </w:tcPr>
          <w:p w:rsidR="00F25B2A" w:rsidRPr="006F25E4" w:rsidRDefault="00F25B2A" w:rsidP="00820BDD">
            <w:pPr>
              <w:tabs>
                <w:tab w:val="left" w:pos="9639"/>
              </w:tabs>
              <w:jc w:val="center"/>
            </w:pPr>
            <w:r>
              <w:t>1</w:t>
            </w:r>
          </w:p>
        </w:tc>
        <w:tc>
          <w:tcPr>
            <w:tcW w:w="739" w:type="pct"/>
          </w:tcPr>
          <w:p w:rsidR="00F25B2A" w:rsidRPr="006F25E4" w:rsidRDefault="00F25B2A" w:rsidP="00820BDD">
            <w:pPr>
              <w:tabs>
                <w:tab w:val="left" w:pos="9639"/>
              </w:tabs>
              <w:jc w:val="center"/>
            </w:pPr>
          </w:p>
        </w:tc>
        <w:tc>
          <w:tcPr>
            <w:tcW w:w="767" w:type="pct"/>
          </w:tcPr>
          <w:p w:rsidR="00F25B2A" w:rsidRPr="006F25E4" w:rsidRDefault="00F25B2A" w:rsidP="00820BDD">
            <w:pPr>
              <w:tabs>
                <w:tab w:val="left" w:pos="9639"/>
              </w:tabs>
              <w:jc w:val="center"/>
            </w:pPr>
          </w:p>
        </w:tc>
        <w:tc>
          <w:tcPr>
            <w:tcW w:w="1474" w:type="pct"/>
          </w:tcPr>
          <w:p w:rsidR="00F25B2A" w:rsidRPr="006F25E4" w:rsidRDefault="00F25B2A" w:rsidP="00820BDD">
            <w:pPr>
              <w:tabs>
                <w:tab w:val="left" w:pos="9639"/>
              </w:tabs>
              <w:jc w:val="center"/>
            </w:pPr>
          </w:p>
        </w:tc>
        <w:tc>
          <w:tcPr>
            <w:tcW w:w="1673" w:type="pct"/>
          </w:tcPr>
          <w:p w:rsidR="00F25B2A" w:rsidRPr="006F25E4" w:rsidRDefault="00F25B2A" w:rsidP="00820BDD">
            <w:pPr>
              <w:tabs>
                <w:tab w:val="left" w:pos="9639"/>
              </w:tabs>
              <w:jc w:val="center"/>
            </w:pPr>
          </w:p>
        </w:tc>
      </w:tr>
      <w:tr w:rsidR="00F25B2A" w:rsidRPr="006F25E4" w:rsidTr="00820BDD">
        <w:trPr>
          <w:jc w:val="center"/>
        </w:trPr>
        <w:tc>
          <w:tcPr>
            <w:tcW w:w="348" w:type="pct"/>
          </w:tcPr>
          <w:p w:rsidR="00F25B2A" w:rsidRPr="006F25E4" w:rsidRDefault="00F25B2A" w:rsidP="00820BDD">
            <w:pPr>
              <w:tabs>
                <w:tab w:val="left" w:pos="9639"/>
              </w:tabs>
              <w:jc w:val="center"/>
            </w:pPr>
            <w:r>
              <w:t>2</w:t>
            </w:r>
          </w:p>
        </w:tc>
        <w:tc>
          <w:tcPr>
            <w:tcW w:w="739" w:type="pct"/>
          </w:tcPr>
          <w:p w:rsidR="00F25B2A" w:rsidRPr="006F25E4" w:rsidRDefault="00F25B2A" w:rsidP="00820BDD">
            <w:pPr>
              <w:tabs>
                <w:tab w:val="left" w:pos="9639"/>
              </w:tabs>
              <w:jc w:val="center"/>
            </w:pPr>
          </w:p>
        </w:tc>
        <w:tc>
          <w:tcPr>
            <w:tcW w:w="767" w:type="pct"/>
          </w:tcPr>
          <w:p w:rsidR="00F25B2A" w:rsidRPr="006F25E4" w:rsidRDefault="00F25B2A" w:rsidP="00820BDD">
            <w:pPr>
              <w:tabs>
                <w:tab w:val="left" w:pos="9639"/>
              </w:tabs>
              <w:jc w:val="center"/>
            </w:pPr>
          </w:p>
        </w:tc>
        <w:tc>
          <w:tcPr>
            <w:tcW w:w="1474" w:type="pct"/>
          </w:tcPr>
          <w:p w:rsidR="00F25B2A" w:rsidRPr="006F25E4" w:rsidRDefault="00F25B2A" w:rsidP="00820BDD">
            <w:pPr>
              <w:tabs>
                <w:tab w:val="left" w:pos="9639"/>
              </w:tabs>
              <w:jc w:val="center"/>
            </w:pPr>
          </w:p>
        </w:tc>
        <w:tc>
          <w:tcPr>
            <w:tcW w:w="1673" w:type="pct"/>
          </w:tcPr>
          <w:p w:rsidR="00F25B2A" w:rsidRPr="006F25E4" w:rsidRDefault="00F25B2A" w:rsidP="00820BDD">
            <w:pPr>
              <w:tabs>
                <w:tab w:val="left" w:pos="9639"/>
              </w:tabs>
              <w:jc w:val="center"/>
            </w:pPr>
          </w:p>
        </w:tc>
      </w:tr>
      <w:tr w:rsidR="00F25B2A" w:rsidRPr="006F25E4" w:rsidTr="00820BDD">
        <w:trPr>
          <w:jc w:val="center"/>
        </w:trPr>
        <w:tc>
          <w:tcPr>
            <w:tcW w:w="348" w:type="pct"/>
          </w:tcPr>
          <w:p w:rsidR="00F25B2A" w:rsidRPr="006F25E4" w:rsidRDefault="00F25B2A" w:rsidP="00820BDD">
            <w:pPr>
              <w:tabs>
                <w:tab w:val="left" w:pos="9639"/>
              </w:tabs>
              <w:jc w:val="center"/>
            </w:pPr>
            <w:r>
              <w:t>…</w:t>
            </w:r>
          </w:p>
        </w:tc>
        <w:tc>
          <w:tcPr>
            <w:tcW w:w="739" w:type="pct"/>
          </w:tcPr>
          <w:p w:rsidR="00F25B2A" w:rsidRPr="006F25E4" w:rsidRDefault="00F25B2A" w:rsidP="00820BDD">
            <w:pPr>
              <w:tabs>
                <w:tab w:val="left" w:pos="9639"/>
              </w:tabs>
              <w:jc w:val="center"/>
            </w:pPr>
          </w:p>
        </w:tc>
        <w:tc>
          <w:tcPr>
            <w:tcW w:w="767" w:type="pct"/>
          </w:tcPr>
          <w:p w:rsidR="00F25B2A" w:rsidRPr="006F25E4" w:rsidRDefault="00F25B2A" w:rsidP="00820BDD">
            <w:pPr>
              <w:tabs>
                <w:tab w:val="left" w:pos="9639"/>
              </w:tabs>
              <w:jc w:val="center"/>
            </w:pPr>
          </w:p>
        </w:tc>
        <w:tc>
          <w:tcPr>
            <w:tcW w:w="1474" w:type="pct"/>
          </w:tcPr>
          <w:p w:rsidR="00F25B2A" w:rsidRPr="006F25E4" w:rsidRDefault="00F25B2A" w:rsidP="00820BDD">
            <w:pPr>
              <w:tabs>
                <w:tab w:val="left" w:pos="9639"/>
              </w:tabs>
              <w:jc w:val="center"/>
            </w:pPr>
          </w:p>
        </w:tc>
        <w:tc>
          <w:tcPr>
            <w:tcW w:w="1673" w:type="pct"/>
          </w:tcPr>
          <w:p w:rsidR="00F25B2A" w:rsidRPr="006F25E4" w:rsidRDefault="00F25B2A" w:rsidP="00820BDD">
            <w:pPr>
              <w:tabs>
                <w:tab w:val="left" w:pos="9639"/>
              </w:tabs>
              <w:jc w:val="center"/>
            </w:pPr>
          </w:p>
        </w:tc>
      </w:tr>
      <w:tr w:rsidR="00F25B2A" w:rsidRPr="006F25E4" w:rsidTr="00820BDD">
        <w:trPr>
          <w:jc w:val="center"/>
        </w:trPr>
        <w:tc>
          <w:tcPr>
            <w:tcW w:w="5000" w:type="pct"/>
            <w:gridSpan w:val="5"/>
          </w:tcPr>
          <w:p w:rsidR="00F25B2A" w:rsidRPr="006F25E4" w:rsidRDefault="00F25B2A" w:rsidP="00820BDD">
            <w:pPr>
              <w:tabs>
                <w:tab w:val="left" w:pos="9639"/>
              </w:tabs>
              <w:jc w:val="center"/>
            </w:pPr>
            <w:r>
              <w:t>ИТР:</w:t>
            </w:r>
          </w:p>
        </w:tc>
      </w:tr>
      <w:tr w:rsidR="00F25B2A" w:rsidRPr="006F25E4" w:rsidTr="00820BDD">
        <w:trPr>
          <w:jc w:val="center"/>
        </w:trPr>
        <w:tc>
          <w:tcPr>
            <w:tcW w:w="348" w:type="pct"/>
          </w:tcPr>
          <w:p w:rsidR="00F25B2A" w:rsidRDefault="00F25B2A" w:rsidP="00820BDD">
            <w:pPr>
              <w:tabs>
                <w:tab w:val="left" w:pos="9639"/>
              </w:tabs>
              <w:jc w:val="center"/>
            </w:pPr>
            <w:r>
              <w:t>1</w:t>
            </w:r>
          </w:p>
        </w:tc>
        <w:tc>
          <w:tcPr>
            <w:tcW w:w="739" w:type="pct"/>
          </w:tcPr>
          <w:p w:rsidR="00F25B2A" w:rsidRPr="006F25E4" w:rsidRDefault="00F25B2A" w:rsidP="00820BDD">
            <w:pPr>
              <w:tabs>
                <w:tab w:val="left" w:pos="9639"/>
              </w:tabs>
              <w:jc w:val="center"/>
            </w:pPr>
          </w:p>
        </w:tc>
        <w:tc>
          <w:tcPr>
            <w:tcW w:w="767" w:type="pct"/>
          </w:tcPr>
          <w:p w:rsidR="00F25B2A" w:rsidRPr="006F25E4" w:rsidRDefault="00F25B2A" w:rsidP="00820BDD">
            <w:pPr>
              <w:tabs>
                <w:tab w:val="left" w:pos="9639"/>
              </w:tabs>
              <w:jc w:val="center"/>
            </w:pPr>
          </w:p>
        </w:tc>
        <w:tc>
          <w:tcPr>
            <w:tcW w:w="1474" w:type="pct"/>
          </w:tcPr>
          <w:p w:rsidR="00F25B2A" w:rsidRPr="006F25E4" w:rsidRDefault="00F25B2A" w:rsidP="00820BDD">
            <w:pPr>
              <w:tabs>
                <w:tab w:val="left" w:pos="9639"/>
              </w:tabs>
              <w:jc w:val="center"/>
            </w:pPr>
          </w:p>
        </w:tc>
        <w:tc>
          <w:tcPr>
            <w:tcW w:w="1673" w:type="pct"/>
          </w:tcPr>
          <w:p w:rsidR="00F25B2A" w:rsidRPr="006F25E4" w:rsidRDefault="00F25B2A" w:rsidP="00820BDD">
            <w:pPr>
              <w:tabs>
                <w:tab w:val="left" w:pos="9639"/>
              </w:tabs>
              <w:jc w:val="center"/>
            </w:pPr>
          </w:p>
        </w:tc>
      </w:tr>
      <w:tr w:rsidR="00F25B2A" w:rsidRPr="006F25E4" w:rsidTr="00820BDD">
        <w:trPr>
          <w:jc w:val="center"/>
        </w:trPr>
        <w:tc>
          <w:tcPr>
            <w:tcW w:w="348" w:type="pct"/>
          </w:tcPr>
          <w:p w:rsidR="00F25B2A" w:rsidRDefault="00F25B2A" w:rsidP="00820BDD">
            <w:pPr>
              <w:tabs>
                <w:tab w:val="left" w:pos="9639"/>
              </w:tabs>
              <w:jc w:val="center"/>
            </w:pPr>
            <w:r>
              <w:t>2</w:t>
            </w:r>
          </w:p>
        </w:tc>
        <w:tc>
          <w:tcPr>
            <w:tcW w:w="739" w:type="pct"/>
          </w:tcPr>
          <w:p w:rsidR="00F25B2A" w:rsidRPr="006F25E4" w:rsidRDefault="00F25B2A" w:rsidP="00820BDD">
            <w:pPr>
              <w:tabs>
                <w:tab w:val="left" w:pos="9639"/>
              </w:tabs>
              <w:jc w:val="center"/>
            </w:pPr>
          </w:p>
        </w:tc>
        <w:tc>
          <w:tcPr>
            <w:tcW w:w="767" w:type="pct"/>
          </w:tcPr>
          <w:p w:rsidR="00F25B2A" w:rsidRPr="006F25E4" w:rsidRDefault="00F25B2A" w:rsidP="00820BDD">
            <w:pPr>
              <w:tabs>
                <w:tab w:val="left" w:pos="9639"/>
              </w:tabs>
              <w:jc w:val="center"/>
            </w:pPr>
          </w:p>
        </w:tc>
        <w:tc>
          <w:tcPr>
            <w:tcW w:w="1474" w:type="pct"/>
          </w:tcPr>
          <w:p w:rsidR="00F25B2A" w:rsidRPr="006F25E4" w:rsidRDefault="00F25B2A" w:rsidP="00820BDD">
            <w:pPr>
              <w:tabs>
                <w:tab w:val="left" w:pos="9639"/>
              </w:tabs>
              <w:jc w:val="center"/>
            </w:pPr>
          </w:p>
        </w:tc>
        <w:tc>
          <w:tcPr>
            <w:tcW w:w="1673" w:type="pct"/>
          </w:tcPr>
          <w:p w:rsidR="00F25B2A" w:rsidRPr="006F25E4" w:rsidRDefault="00F25B2A" w:rsidP="00820BDD">
            <w:pPr>
              <w:tabs>
                <w:tab w:val="left" w:pos="9639"/>
              </w:tabs>
              <w:jc w:val="center"/>
            </w:pPr>
          </w:p>
        </w:tc>
      </w:tr>
      <w:tr w:rsidR="00F25B2A" w:rsidRPr="006F25E4" w:rsidTr="00820BDD">
        <w:trPr>
          <w:jc w:val="center"/>
        </w:trPr>
        <w:tc>
          <w:tcPr>
            <w:tcW w:w="348" w:type="pct"/>
          </w:tcPr>
          <w:p w:rsidR="00F25B2A" w:rsidRDefault="00F25B2A" w:rsidP="00820BDD">
            <w:pPr>
              <w:tabs>
                <w:tab w:val="left" w:pos="9639"/>
              </w:tabs>
              <w:jc w:val="center"/>
            </w:pPr>
            <w:r>
              <w:t>…</w:t>
            </w:r>
          </w:p>
        </w:tc>
        <w:tc>
          <w:tcPr>
            <w:tcW w:w="739" w:type="pct"/>
          </w:tcPr>
          <w:p w:rsidR="00F25B2A" w:rsidRPr="006F25E4" w:rsidRDefault="00F25B2A" w:rsidP="00820BDD">
            <w:pPr>
              <w:tabs>
                <w:tab w:val="left" w:pos="9639"/>
              </w:tabs>
              <w:jc w:val="center"/>
            </w:pPr>
          </w:p>
        </w:tc>
        <w:tc>
          <w:tcPr>
            <w:tcW w:w="767" w:type="pct"/>
          </w:tcPr>
          <w:p w:rsidR="00F25B2A" w:rsidRPr="006F25E4" w:rsidRDefault="00F25B2A" w:rsidP="00820BDD">
            <w:pPr>
              <w:tabs>
                <w:tab w:val="left" w:pos="9639"/>
              </w:tabs>
              <w:jc w:val="center"/>
            </w:pPr>
          </w:p>
        </w:tc>
        <w:tc>
          <w:tcPr>
            <w:tcW w:w="1474" w:type="pct"/>
          </w:tcPr>
          <w:p w:rsidR="00F25B2A" w:rsidRPr="006F25E4" w:rsidRDefault="00F25B2A" w:rsidP="00820BDD">
            <w:pPr>
              <w:tabs>
                <w:tab w:val="left" w:pos="9639"/>
              </w:tabs>
              <w:jc w:val="center"/>
            </w:pPr>
          </w:p>
        </w:tc>
        <w:tc>
          <w:tcPr>
            <w:tcW w:w="1673" w:type="pct"/>
          </w:tcPr>
          <w:p w:rsidR="00F25B2A" w:rsidRPr="006F25E4" w:rsidRDefault="00F25B2A" w:rsidP="00820BDD">
            <w:pPr>
              <w:tabs>
                <w:tab w:val="left" w:pos="9639"/>
              </w:tabs>
              <w:jc w:val="center"/>
            </w:pPr>
          </w:p>
        </w:tc>
      </w:tr>
    </w:tbl>
    <w:p w:rsidR="00F25B2A" w:rsidRPr="006F25E4" w:rsidRDefault="00F25B2A" w:rsidP="00F25B2A">
      <w:pPr>
        <w:tabs>
          <w:tab w:val="left" w:pos="9639"/>
        </w:tabs>
      </w:pPr>
    </w:p>
    <w:p w:rsidR="00F25B2A" w:rsidRDefault="00F25B2A" w:rsidP="00F25B2A">
      <w:pPr>
        <w:tabs>
          <w:tab w:val="left" w:pos="9639"/>
        </w:tabs>
        <w:jc w:val="center"/>
        <w:rPr>
          <w:b/>
        </w:rPr>
      </w:pPr>
    </w:p>
    <w:p w:rsidR="00F25B2A" w:rsidRPr="006F25E4" w:rsidRDefault="00F25B2A" w:rsidP="00F25B2A">
      <w:pPr>
        <w:shd w:val="clear" w:color="auto" w:fill="FFFFFF"/>
        <w:jc w:val="center"/>
        <w:rPr>
          <w:spacing w:val="-13"/>
        </w:rPr>
      </w:pPr>
      <w:r w:rsidRPr="006F25E4">
        <w:rPr>
          <w:spacing w:val="-13"/>
        </w:rPr>
        <w:t xml:space="preserve">                                                            </w:t>
      </w:r>
      <w:r>
        <w:rPr>
          <w:spacing w:val="-13"/>
        </w:rPr>
        <w:t xml:space="preserve">              </w:t>
      </w:r>
      <w:r w:rsidRPr="006F25E4">
        <w:rPr>
          <w:spacing w:val="-13"/>
        </w:rPr>
        <w:t>________________________________________________</w:t>
      </w:r>
      <w:r w:rsidRPr="00843DE6">
        <w:rPr>
          <w:spacing w:val="-13"/>
        </w:rPr>
        <w:t>__________</w:t>
      </w:r>
      <w:r w:rsidRPr="006F25E4">
        <w:rPr>
          <w:spacing w:val="-13"/>
        </w:rPr>
        <w:t xml:space="preserve"> </w:t>
      </w:r>
    </w:p>
    <w:p w:rsidR="00F25B2A" w:rsidRPr="006F25E4" w:rsidRDefault="00F25B2A" w:rsidP="00F25B2A">
      <w:pPr>
        <w:shd w:val="clear" w:color="auto" w:fill="FFFFFF"/>
        <w:jc w:val="center"/>
      </w:pPr>
      <w:r w:rsidRPr="006F25E4">
        <w:t xml:space="preserve">Печать                                                                   </w:t>
      </w:r>
      <w:r w:rsidRPr="00843DE6">
        <w:t xml:space="preserve">                               </w:t>
      </w:r>
      <w:proofErr w:type="gramStart"/>
      <w:r w:rsidRPr="00843DE6">
        <w:t xml:space="preserve">   </w:t>
      </w:r>
      <w:r w:rsidRPr="006F25E4">
        <w:t>(</w:t>
      </w:r>
      <w:proofErr w:type="gramEnd"/>
      <w:r w:rsidRPr="006F25E4">
        <w:t>должность, подпись, ФИО)</w:t>
      </w:r>
    </w:p>
    <w:p w:rsidR="00F25B2A" w:rsidRPr="006F25E4" w:rsidRDefault="00F25B2A" w:rsidP="00F25B2A">
      <w:pPr>
        <w:jc w:val="center"/>
      </w:pPr>
      <w:r>
        <w:t xml:space="preserve">                                                                                                  </w:t>
      </w:r>
      <w:r w:rsidRPr="00843DE6">
        <w:t xml:space="preserve">            </w:t>
      </w:r>
      <w:r w:rsidRPr="006F25E4">
        <w:t>«____» _____________ 20    г.</w:t>
      </w:r>
    </w:p>
    <w:p w:rsidR="00F25B2A" w:rsidRPr="006F25E4" w:rsidRDefault="00F25B2A" w:rsidP="00F25B2A">
      <w:pPr>
        <w:tabs>
          <w:tab w:val="left" w:pos="9639"/>
        </w:tabs>
        <w:jc w:val="center"/>
        <w:rPr>
          <w:highlight w:val="magenta"/>
        </w:rPr>
      </w:pPr>
    </w:p>
    <w:p w:rsidR="00F25B2A" w:rsidRDefault="00F25B2A" w:rsidP="00F25B2A">
      <w:pPr>
        <w:tabs>
          <w:tab w:val="left" w:pos="9639"/>
        </w:tabs>
        <w:jc w:val="center"/>
        <w:rPr>
          <w:b/>
        </w:rPr>
      </w:pPr>
    </w:p>
    <w:p w:rsidR="00F25B2A" w:rsidRDefault="00F25B2A" w:rsidP="00F25B2A">
      <w:pPr>
        <w:tabs>
          <w:tab w:val="left" w:pos="9639"/>
        </w:tabs>
        <w:jc w:val="center"/>
        <w:rPr>
          <w:b/>
        </w:rPr>
      </w:pPr>
      <w:r w:rsidRPr="006F25E4">
        <w:rPr>
          <w:b/>
        </w:rPr>
        <w:t>Рабочие</w:t>
      </w:r>
    </w:p>
    <w:p w:rsidR="00F25B2A" w:rsidRDefault="00F25B2A" w:rsidP="00F25B2A">
      <w:pPr>
        <w:tabs>
          <w:tab w:val="left" w:pos="9639"/>
        </w:tabs>
        <w:jc w:val="center"/>
        <w:rPr>
          <w:b/>
        </w:rPr>
      </w:pPr>
    </w:p>
    <w:tbl>
      <w:tblPr>
        <w:tblW w:w="4864"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
        <w:gridCol w:w="2315"/>
        <w:gridCol w:w="2004"/>
        <w:gridCol w:w="2006"/>
        <w:gridCol w:w="2458"/>
      </w:tblGrid>
      <w:tr w:rsidR="00E905BA" w:rsidRPr="006F25E4" w:rsidTr="00820BDD">
        <w:trPr>
          <w:cantSplit/>
          <w:trHeight w:val="1000"/>
        </w:trPr>
        <w:tc>
          <w:tcPr>
            <w:tcW w:w="477" w:type="pct"/>
            <w:vAlign w:val="center"/>
          </w:tcPr>
          <w:p w:rsidR="00E905BA" w:rsidRPr="006F25E4" w:rsidRDefault="00E905BA" w:rsidP="00E905BA">
            <w:pPr>
              <w:tabs>
                <w:tab w:val="left" w:pos="9639"/>
              </w:tabs>
              <w:jc w:val="center"/>
            </w:pPr>
            <w:r w:rsidRPr="006F25E4">
              <w:t>№№</w:t>
            </w:r>
          </w:p>
          <w:p w:rsidR="00E905BA" w:rsidRPr="006F25E4" w:rsidRDefault="00E905BA" w:rsidP="00E905BA">
            <w:pPr>
              <w:tabs>
                <w:tab w:val="left" w:pos="9639"/>
              </w:tabs>
              <w:jc w:val="center"/>
            </w:pPr>
            <w:r w:rsidRPr="006F25E4">
              <w:t>п/п</w:t>
            </w:r>
          </w:p>
        </w:tc>
        <w:tc>
          <w:tcPr>
            <w:tcW w:w="1192" w:type="pct"/>
            <w:vAlign w:val="center"/>
          </w:tcPr>
          <w:p w:rsidR="00E905BA" w:rsidRPr="006F25E4" w:rsidRDefault="00E905BA" w:rsidP="00E905BA">
            <w:pPr>
              <w:tabs>
                <w:tab w:val="left" w:pos="9639"/>
              </w:tabs>
              <w:jc w:val="center"/>
            </w:pPr>
            <w:r w:rsidRPr="006F25E4">
              <w:t>Ф.И.О.</w:t>
            </w:r>
            <w:r>
              <w:t xml:space="preserve"> </w:t>
            </w:r>
          </w:p>
        </w:tc>
        <w:tc>
          <w:tcPr>
            <w:tcW w:w="1032" w:type="pct"/>
            <w:vAlign w:val="center"/>
          </w:tcPr>
          <w:p w:rsidR="00E905BA" w:rsidRPr="006F25E4" w:rsidRDefault="00E905BA" w:rsidP="00E905BA">
            <w:pPr>
              <w:tabs>
                <w:tab w:val="left" w:pos="9639"/>
              </w:tabs>
              <w:jc w:val="center"/>
            </w:pPr>
            <w:r>
              <w:t>Профессия</w:t>
            </w:r>
            <w:r w:rsidRPr="006F25E4">
              <w:t>*</w:t>
            </w:r>
          </w:p>
        </w:tc>
        <w:tc>
          <w:tcPr>
            <w:tcW w:w="1033" w:type="pct"/>
            <w:vAlign w:val="center"/>
          </w:tcPr>
          <w:p w:rsidR="00E905BA" w:rsidRPr="006F25E4" w:rsidRDefault="00E905BA" w:rsidP="00E905BA">
            <w:pPr>
              <w:tabs>
                <w:tab w:val="left" w:pos="9639"/>
              </w:tabs>
              <w:jc w:val="center"/>
            </w:pPr>
            <w:r>
              <w:t>Разряд</w:t>
            </w:r>
          </w:p>
          <w:p w:rsidR="00E905BA" w:rsidRPr="006F25E4" w:rsidRDefault="00E905BA" w:rsidP="00E905BA">
            <w:pPr>
              <w:tabs>
                <w:tab w:val="left" w:pos="9639"/>
              </w:tabs>
              <w:jc w:val="center"/>
            </w:pPr>
          </w:p>
        </w:tc>
        <w:tc>
          <w:tcPr>
            <w:tcW w:w="1266" w:type="pct"/>
            <w:vAlign w:val="center"/>
          </w:tcPr>
          <w:p w:rsidR="00E905BA" w:rsidRPr="006F25E4" w:rsidRDefault="00E905BA" w:rsidP="00E905BA">
            <w:pPr>
              <w:tabs>
                <w:tab w:val="left" w:pos="9639"/>
              </w:tabs>
              <w:jc w:val="center"/>
            </w:pPr>
            <w:r w:rsidRPr="006F25E4">
              <w:t xml:space="preserve">Средний стаж работы по </w:t>
            </w:r>
            <w:r>
              <w:t>профессии</w:t>
            </w:r>
          </w:p>
        </w:tc>
      </w:tr>
      <w:tr w:rsidR="00F25B2A" w:rsidRPr="006F25E4" w:rsidTr="00820BDD">
        <w:tc>
          <w:tcPr>
            <w:tcW w:w="477" w:type="pct"/>
          </w:tcPr>
          <w:p w:rsidR="00F25B2A" w:rsidRPr="006F25E4" w:rsidRDefault="00F25B2A" w:rsidP="00820BDD">
            <w:pPr>
              <w:tabs>
                <w:tab w:val="left" w:pos="9639"/>
              </w:tabs>
              <w:jc w:val="center"/>
            </w:pPr>
            <w:r w:rsidRPr="006F25E4">
              <w:t>1</w:t>
            </w:r>
          </w:p>
        </w:tc>
        <w:tc>
          <w:tcPr>
            <w:tcW w:w="1192" w:type="pct"/>
          </w:tcPr>
          <w:p w:rsidR="00F25B2A" w:rsidRPr="006F25E4" w:rsidRDefault="00F25B2A" w:rsidP="00820BDD">
            <w:pPr>
              <w:tabs>
                <w:tab w:val="left" w:pos="9639"/>
              </w:tabs>
              <w:jc w:val="center"/>
            </w:pPr>
            <w:r w:rsidRPr="006F25E4">
              <w:t>2</w:t>
            </w:r>
          </w:p>
        </w:tc>
        <w:tc>
          <w:tcPr>
            <w:tcW w:w="1032" w:type="pct"/>
          </w:tcPr>
          <w:p w:rsidR="00F25B2A" w:rsidRPr="006F25E4" w:rsidRDefault="00F25B2A" w:rsidP="00820BDD">
            <w:pPr>
              <w:tabs>
                <w:tab w:val="left" w:pos="9639"/>
              </w:tabs>
              <w:jc w:val="center"/>
            </w:pPr>
            <w:r w:rsidRPr="006F25E4">
              <w:t>3</w:t>
            </w:r>
          </w:p>
        </w:tc>
        <w:tc>
          <w:tcPr>
            <w:tcW w:w="1033" w:type="pct"/>
          </w:tcPr>
          <w:p w:rsidR="00F25B2A" w:rsidRPr="006F25E4" w:rsidRDefault="00F25B2A" w:rsidP="00820BDD">
            <w:pPr>
              <w:tabs>
                <w:tab w:val="left" w:pos="9639"/>
              </w:tabs>
              <w:jc w:val="center"/>
            </w:pPr>
            <w:r w:rsidRPr="006F25E4">
              <w:t>4</w:t>
            </w:r>
          </w:p>
        </w:tc>
        <w:tc>
          <w:tcPr>
            <w:tcW w:w="1266" w:type="pct"/>
          </w:tcPr>
          <w:p w:rsidR="00F25B2A" w:rsidRPr="006F25E4" w:rsidRDefault="00F25B2A" w:rsidP="00820BDD">
            <w:pPr>
              <w:tabs>
                <w:tab w:val="left" w:pos="9639"/>
              </w:tabs>
              <w:jc w:val="center"/>
            </w:pPr>
            <w:r w:rsidRPr="006F25E4">
              <w:t>5</w:t>
            </w:r>
          </w:p>
        </w:tc>
      </w:tr>
      <w:tr w:rsidR="00F25B2A" w:rsidRPr="006F25E4" w:rsidTr="00820BDD">
        <w:tc>
          <w:tcPr>
            <w:tcW w:w="477" w:type="pct"/>
          </w:tcPr>
          <w:p w:rsidR="00F25B2A" w:rsidRPr="006F25E4" w:rsidRDefault="00F25B2A" w:rsidP="00820BDD">
            <w:pPr>
              <w:tabs>
                <w:tab w:val="left" w:pos="9639"/>
              </w:tabs>
              <w:jc w:val="center"/>
            </w:pPr>
            <w:r>
              <w:t>1</w:t>
            </w:r>
          </w:p>
        </w:tc>
        <w:tc>
          <w:tcPr>
            <w:tcW w:w="1192" w:type="pct"/>
          </w:tcPr>
          <w:p w:rsidR="00F25B2A" w:rsidRPr="006F25E4" w:rsidRDefault="00F25B2A" w:rsidP="00820BDD">
            <w:pPr>
              <w:tabs>
                <w:tab w:val="left" w:pos="9639"/>
              </w:tabs>
              <w:jc w:val="center"/>
            </w:pPr>
          </w:p>
        </w:tc>
        <w:tc>
          <w:tcPr>
            <w:tcW w:w="1032" w:type="pct"/>
          </w:tcPr>
          <w:p w:rsidR="00F25B2A" w:rsidRPr="006F25E4" w:rsidRDefault="00F25B2A" w:rsidP="00820BDD">
            <w:pPr>
              <w:tabs>
                <w:tab w:val="left" w:pos="9639"/>
              </w:tabs>
              <w:jc w:val="center"/>
            </w:pPr>
          </w:p>
        </w:tc>
        <w:tc>
          <w:tcPr>
            <w:tcW w:w="1033" w:type="pct"/>
          </w:tcPr>
          <w:p w:rsidR="00F25B2A" w:rsidRPr="006F25E4" w:rsidRDefault="00F25B2A" w:rsidP="00820BDD">
            <w:pPr>
              <w:tabs>
                <w:tab w:val="left" w:pos="9639"/>
              </w:tabs>
              <w:jc w:val="center"/>
            </w:pPr>
          </w:p>
        </w:tc>
        <w:tc>
          <w:tcPr>
            <w:tcW w:w="1266" w:type="pct"/>
          </w:tcPr>
          <w:p w:rsidR="00F25B2A" w:rsidRPr="006F25E4" w:rsidRDefault="00F25B2A" w:rsidP="00820BDD">
            <w:pPr>
              <w:tabs>
                <w:tab w:val="left" w:pos="9639"/>
              </w:tabs>
              <w:jc w:val="center"/>
            </w:pPr>
          </w:p>
        </w:tc>
      </w:tr>
      <w:tr w:rsidR="00F25B2A" w:rsidRPr="006F25E4" w:rsidTr="00820BDD">
        <w:tc>
          <w:tcPr>
            <w:tcW w:w="477" w:type="pct"/>
          </w:tcPr>
          <w:p w:rsidR="00F25B2A" w:rsidRPr="006F25E4" w:rsidRDefault="00F25B2A" w:rsidP="00820BDD">
            <w:pPr>
              <w:tabs>
                <w:tab w:val="left" w:pos="9639"/>
              </w:tabs>
              <w:jc w:val="center"/>
            </w:pPr>
            <w:r>
              <w:t>2</w:t>
            </w:r>
          </w:p>
        </w:tc>
        <w:tc>
          <w:tcPr>
            <w:tcW w:w="1192" w:type="pct"/>
          </w:tcPr>
          <w:p w:rsidR="00F25B2A" w:rsidRPr="006F25E4" w:rsidRDefault="00F25B2A" w:rsidP="00820BDD">
            <w:pPr>
              <w:tabs>
                <w:tab w:val="left" w:pos="9639"/>
              </w:tabs>
              <w:jc w:val="center"/>
            </w:pPr>
          </w:p>
        </w:tc>
        <w:tc>
          <w:tcPr>
            <w:tcW w:w="1032" w:type="pct"/>
          </w:tcPr>
          <w:p w:rsidR="00F25B2A" w:rsidRPr="006F25E4" w:rsidRDefault="00F25B2A" w:rsidP="00820BDD">
            <w:pPr>
              <w:tabs>
                <w:tab w:val="left" w:pos="9639"/>
              </w:tabs>
              <w:jc w:val="center"/>
            </w:pPr>
          </w:p>
        </w:tc>
        <w:tc>
          <w:tcPr>
            <w:tcW w:w="1033" w:type="pct"/>
          </w:tcPr>
          <w:p w:rsidR="00F25B2A" w:rsidRPr="006F25E4" w:rsidRDefault="00F25B2A" w:rsidP="00820BDD">
            <w:pPr>
              <w:tabs>
                <w:tab w:val="left" w:pos="9639"/>
              </w:tabs>
              <w:jc w:val="center"/>
            </w:pPr>
          </w:p>
        </w:tc>
        <w:tc>
          <w:tcPr>
            <w:tcW w:w="1266" w:type="pct"/>
          </w:tcPr>
          <w:p w:rsidR="00F25B2A" w:rsidRPr="006F25E4" w:rsidRDefault="00F25B2A" w:rsidP="00820BDD">
            <w:pPr>
              <w:tabs>
                <w:tab w:val="left" w:pos="9639"/>
              </w:tabs>
              <w:jc w:val="center"/>
            </w:pPr>
          </w:p>
        </w:tc>
      </w:tr>
      <w:tr w:rsidR="00F25B2A" w:rsidRPr="006F25E4" w:rsidTr="00820BDD">
        <w:tc>
          <w:tcPr>
            <w:tcW w:w="477" w:type="pct"/>
          </w:tcPr>
          <w:p w:rsidR="00F25B2A" w:rsidRPr="006F25E4" w:rsidRDefault="00F25B2A" w:rsidP="00820BDD">
            <w:pPr>
              <w:tabs>
                <w:tab w:val="left" w:pos="9639"/>
              </w:tabs>
              <w:jc w:val="center"/>
            </w:pPr>
            <w:r>
              <w:t>…</w:t>
            </w:r>
          </w:p>
        </w:tc>
        <w:tc>
          <w:tcPr>
            <w:tcW w:w="1192" w:type="pct"/>
          </w:tcPr>
          <w:p w:rsidR="00F25B2A" w:rsidRPr="006F25E4" w:rsidRDefault="00F25B2A" w:rsidP="00820BDD">
            <w:pPr>
              <w:tabs>
                <w:tab w:val="left" w:pos="9639"/>
              </w:tabs>
              <w:jc w:val="center"/>
            </w:pPr>
          </w:p>
        </w:tc>
        <w:tc>
          <w:tcPr>
            <w:tcW w:w="1032" w:type="pct"/>
          </w:tcPr>
          <w:p w:rsidR="00F25B2A" w:rsidRPr="006F25E4" w:rsidRDefault="00F25B2A" w:rsidP="00820BDD">
            <w:pPr>
              <w:tabs>
                <w:tab w:val="left" w:pos="9639"/>
              </w:tabs>
              <w:jc w:val="center"/>
            </w:pPr>
          </w:p>
        </w:tc>
        <w:tc>
          <w:tcPr>
            <w:tcW w:w="1033" w:type="pct"/>
          </w:tcPr>
          <w:p w:rsidR="00F25B2A" w:rsidRPr="006F25E4" w:rsidRDefault="00F25B2A" w:rsidP="00820BDD">
            <w:pPr>
              <w:tabs>
                <w:tab w:val="left" w:pos="9639"/>
              </w:tabs>
              <w:jc w:val="center"/>
            </w:pPr>
          </w:p>
        </w:tc>
        <w:tc>
          <w:tcPr>
            <w:tcW w:w="1266" w:type="pct"/>
          </w:tcPr>
          <w:p w:rsidR="00F25B2A" w:rsidRPr="006F25E4" w:rsidRDefault="00F25B2A" w:rsidP="00820BDD">
            <w:pPr>
              <w:tabs>
                <w:tab w:val="left" w:pos="9639"/>
              </w:tabs>
              <w:jc w:val="center"/>
            </w:pPr>
          </w:p>
        </w:tc>
      </w:tr>
    </w:tbl>
    <w:p w:rsidR="00F25B2A" w:rsidRPr="006F25E4" w:rsidRDefault="00F25B2A" w:rsidP="00F25B2A">
      <w:pPr>
        <w:tabs>
          <w:tab w:val="left" w:pos="9900"/>
        </w:tabs>
        <w:jc w:val="both"/>
      </w:pPr>
    </w:p>
    <w:p w:rsidR="00F25B2A" w:rsidRPr="006F25E4" w:rsidRDefault="00F25B2A" w:rsidP="00F25B2A">
      <w:pPr>
        <w:shd w:val="clear" w:color="auto" w:fill="FFFFFF"/>
        <w:jc w:val="both"/>
        <w:rPr>
          <w:spacing w:val="-13"/>
        </w:rPr>
      </w:pPr>
      <w:r w:rsidRPr="006F25E4">
        <w:rPr>
          <w:spacing w:val="-13"/>
        </w:rPr>
        <w:t xml:space="preserve">                                                            </w:t>
      </w:r>
      <w:r w:rsidRPr="002B1388">
        <w:rPr>
          <w:spacing w:val="-13"/>
        </w:rPr>
        <w:t xml:space="preserve">                       </w:t>
      </w:r>
      <w:r w:rsidRPr="009B2F5E">
        <w:rPr>
          <w:spacing w:val="-13"/>
        </w:rPr>
        <w:t>____</w:t>
      </w:r>
      <w:r w:rsidRPr="006F25E4">
        <w:rPr>
          <w:spacing w:val="-13"/>
        </w:rPr>
        <w:t>_________________________________________</w:t>
      </w:r>
      <w:r w:rsidRPr="009B2F5E">
        <w:rPr>
          <w:spacing w:val="-13"/>
        </w:rPr>
        <w:t>______</w:t>
      </w:r>
      <w:r w:rsidRPr="006F25E4">
        <w:rPr>
          <w:spacing w:val="-13"/>
        </w:rPr>
        <w:t xml:space="preserve">______ </w:t>
      </w:r>
    </w:p>
    <w:p w:rsidR="00F25B2A" w:rsidRPr="006F25E4" w:rsidRDefault="00F25B2A" w:rsidP="00F25B2A">
      <w:pPr>
        <w:shd w:val="clear" w:color="auto" w:fill="FFFFFF"/>
        <w:jc w:val="right"/>
      </w:pPr>
      <w:r w:rsidRPr="006F25E4">
        <w:t xml:space="preserve">Печать                                                                       </w:t>
      </w:r>
      <w:r w:rsidRPr="009B2F5E">
        <w:t xml:space="preserve">                             </w:t>
      </w:r>
      <w:proofErr w:type="gramStart"/>
      <w:r w:rsidRPr="009B2F5E">
        <w:t xml:space="preserve">   </w:t>
      </w:r>
      <w:r w:rsidRPr="006F25E4">
        <w:t>(</w:t>
      </w:r>
      <w:proofErr w:type="gramEnd"/>
      <w:r w:rsidRPr="006F25E4">
        <w:t>должность, подпись, ФИО)</w:t>
      </w:r>
    </w:p>
    <w:p w:rsidR="00F25B2A" w:rsidRPr="006F25E4" w:rsidRDefault="00F25B2A" w:rsidP="00F25B2A">
      <w:pPr>
        <w:jc w:val="right"/>
      </w:pPr>
      <w:r w:rsidRPr="006F25E4">
        <w:t>«____» _____________ 20   г.</w:t>
      </w:r>
    </w:p>
    <w:p w:rsidR="008031B9" w:rsidRPr="008031B9" w:rsidRDefault="008031B9" w:rsidP="008031B9"/>
    <w:p w:rsidR="00E16F41" w:rsidRPr="00045678" w:rsidRDefault="00E16F41" w:rsidP="00E16F41">
      <w:pPr>
        <w:pStyle w:val="1"/>
        <w:tabs>
          <w:tab w:val="left" w:pos="9848"/>
        </w:tabs>
        <w:spacing w:before="0" w:after="0"/>
        <w:ind w:left="6237"/>
        <w:contextualSpacing/>
        <w:rPr>
          <w:rFonts w:ascii="Times New Roman" w:hAnsi="Times New Roman" w:cs="Times New Roman"/>
          <w:b w:val="0"/>
          <w:sz w:val="28"/>
          <w:szCs w:val="28"/>
        </w:rPr>
      </w:pPr>
      <w:r w:rsidRPr="00045678">
        <w:rPr>
          <w:rFonts w:ascii="Times New Roman" w:hAnsi="Times New Roman" w:cs="Times New Roman"/>
          <w:b w:val="0"/>
          <w:sz w:val="28"/>
          <w:szCs w:val="28"/>
        </w:rPr>
        <w:t>Приложение № 9</w:t>
      </w:r>
    </w:p>
    <w:p w:rsidR="00E16F41" w:rsidRPr="00045678" w:rsidRDefault="00E16F41" w:rsidP="00E16F41">
      <w:pPr>
        <w:ind w:left="6237" w:right="69"/>
        <w:rPr>
          <w:bCs/>
          <w:sz w:val="28"/>
          <w:szCs w:val="28"/>
        </w:rPr>
      </w:pPr>
      <w:r w:rsidRPr="00045678">
        <w:rPr>
          <w:sz w:val="28"/>
          <w:szCs w:val="28"/>
        </w:rPr>
        <w:t>к конкурсной документации</w:t>
      </w:r>
    </w:p>
    <w:p w:rsidR="00E16F41" w:rsidRPr="00045678" w:rsidRDefault="00E16F41" w:rsidP="00933DB4">
      <w:pPr>
        <w:pStyle w:val="aa"/>
        <w:jc w:val="center"/>
        <w:outlineLvl w:val="2"/>
        <w:rPr>
          <w:b/>
          <w:sz w:val="28"/>
          <w:szCs w:val="28"/>
        </w:rPr>
      </w:pPr>
    </w:p>
    <w:p w:rsidR="00E16F41" w:rsidRPr="00045678" w:rsidRDefault="00E16F41" w:rsidP="00933DB4">
      <w:pPr>
        <w:pStyle w:val="aa"/>
        <w:jc w:val="center"/>
        <w:outlineLvl w:val="2"/>
        <w:rPr>
          <w:b/>
          <w:sz w:val="28"/>
          <w:szCs w:val="28"/>
        </w:rPr>
      </w:pPr>
    </w:p>
    <w:p w:rsidR="00E16F41" w:rsidRPr="00045678" w:rsidRDefault="00E16F41" w:rsidP="00933DB4">
      <w:pPr>
        <w:pStyle w:val="aa"/>
        <w:jc w:val="center"/>
        <w:outlineLvl w:val="2"/>
        <w:rPr>
          <w:b/>
          <w:sz w:val="28"/>
          <w:szCs w:val="28"/>
        </w:rPr>
      </w:pPr>
    </w:p>
    <w:p w:rsidR="001B15E5" w:rsidRPr="00045678" w:rsidRDefault="001B15E5" w:rsidP="001B15E5">
      <w:pPr>
        <w:pStyle w:val="aa"/>
        <w:jc w:val="center"/>
        <w:outlineLvl w:val="2"/>
        <w:rPr>
          <w:sz w:val="22"/>
          <w:szCs w:val="22"/>
        </w:rPr>
      </w:pPr>
      <w:r w:rsidRPr="00045678">
        <w:rPr>
          <w:b/>
          <w:sz w:val="28"/>
          <w:szCs w:val="28"/>
        </w:rPr>
        <w:lastRenderedPageBreak/>
        <w:t>Перечень основных производственных средств, имеющихся у участника для выполнения работ</w:t>
      </w:r>
    </w:p>
    <w:p w:rsidR="001B15E5" w:rsidRPr="00045678" w:rsidRDefault="001B15E5" w:rsidP="001B15E5">
      <w:pPr>
        <w:pStyle w:val="aa"/>
        <w:jc w:val="center"/>
        <w:rPr>
          <w:sz w:val="28"/>
          <w:szCs w:val="28"/>
        </w:rPr>
      </w:pPr>
      <w:r w:rsidRPr="00045678">
        <w:rPr>
          <w:sz w:val="28"/>
          <w:szCs w:val="28"/>
        </w:rPr>
        <w:t>___________________________________</w:t>
      </w:r>
    </w:p>
    <w:p w:rsidR="001B15E5" w:rsidRPr="00045678" w:rsidRDefault="001B15E5" w:rsidP="001B15E5">
      <w:pPr>
        <w:pStyle w:val="aa"/>
        <w:jc w:val="center"/>
        <w:rPr>
          <w:sz w:val="28"/>
          <w:szCs w:val="28"/>
        </w:rPr>
      </w:pPr>
      <w:r w:rsidRPr="00045678">
        <w:rPr>
          <w:sz w:val="28"/>
          <w:szCs w:val="28"/>
        </w:rPr>
        <w:t>наименование участника</w:t>
      </w:r>
    </w:p>
    <w:p w:rsidR="00E16F41" w:rsidRPr="00045678" w:rsidRDefault="00E16F41" w:rsidP="00E16F41">
      <w:pPr>
        <w:pStyle w:val="aa"/>
        <w:suppressAutoHyphens/>
        <w:ind w:right="306" w:firstLine="0"/>
        <w:jc w:val="left"/>
        <w:rPr>
          <w:sz w:val="20"/>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3040"/>
        <w:gridCol w:w="1569"/>
        <w:gridCol w:w="1954"/>
        <w:gridCol w:w="2850"/>
      </w:tblGrid>
      <w:tr w:rsidR="00E16F41" w:rsidRPr="00045678" w:rsidTr="00010A07">
        <w:trPr>
          <w:trHeight w:val="20"/>
        </w:trPr>
        <w:tc>
          <w:tcPr>
            <w:tcW w:w="284" w:type="pct"/>
            <w:vAlign w:val="center"/>
          </w:tcPr>
          <w:p w:rsidR="00E16F41" w:rsidRPr="00045678" w:rsidRDefault="00E16F41" w:rsidP="00010A07">
            <w:pPr>
              <w:pStyle w:val="aa"/>
              <w:suppressAutoHyphens/>
              <w:ind w:left="-57" w:right="-57" w:firstLine="0"/>
              <w:jc w:val="center"/>
              <w:rPr>
                <w:sz w:val="22"/>
              </w:rPr>
            </w:pPr>
            <w:r w:rsidRPr="00045678">
              <w:rPr>
                <w:sz w:val="22"/>
              </w:rPr>
              <w:t>№</w:t>
            </w:r>
          </w:p>
        </w:tc>
        <w:tc>
          <w:tcPr>
            <w:tcW w:w="1523" w:type="pct"/>
            <w:vAlign w:val="center"/>
          </w:tcPr>
          <w:p w:rsidR="00E16F41" w:rsidRPr="00045678" w:rsidRDefault="00E16F41" w:rsidP="00010A07">
            <w:pPr>
              <w:pStyle w:val="aa"/>
              <w:suppressAutoHyphens/>
              <w:ind w:left="-57" w:right="-57" w:firstLine="0"/>
              <w:jc w:val="center"/>
              <w:rPr>
                <w:sz w:val="22"/>
              </w:rPr>
            </w:pPr>
            <w:r w:rsidRPr="00045678">
              <w:rPr>
                <w:sz w:val="22"/>
              </w:rPr>
              <w:t>Наименование</w:t>
            </w:r>
          </w:p>
        </w:tc>
        <w:tc>
          <w:tcPr>
            <w:tcW w:w="786" w:type="pct"/>
            <w:vAlign w:val="center"/>
          </w:tcPr>
          <w:p w:rsidR="00E16F41" w:rsidRPr="00045678" w:rsidRDefault="00E16F41" w:rsidP="00010A07">
            <w:pPr>
              <w:pStyle w:val="aa"/>
              <w:suppressAutoHyphens/>
              <w:ind w:left="-57" w:right="-57" w:firstLine="0"/>
              <w:jc w:val="center"/>
              <w:rPr>
                <w:sz w:val="22"/>
              </w:rPr>
            </w:pPr>
            <w:r w:rsidRPr="00045678">
              <w:rPr>
                <w:sz w:val="22"/>
              </w:rPr>
              <w:t>Марка, модель</w:t>
            </w:r>
          </w:p>
        </w:tc>
        <w:tc>
          <w:tcPr>
            <w:tcW w:w="979" w:type="pct"/>
            <w:vAlign w:val="center"/>
          </w:tcPr>
          <w:p w:rsidR="00E16F41" w:rsidRPr="00045678" w:rsidRDefault="00E16F41" w:rsidP="00010A07">
            <w:pPr>
              <w:pStyle w:val="aa"/>
              <w:suppressAutoHyphens/>
              <w:ind w:left="-57" w:right="-57" w:firstLine="0"/>
              <w:jc w:val="center"/>
              <w:rPr>
                <w:sz w:val="22"/>
              </w:rPr>
            </w:pPr>
            <w:r w:rsidRPr="00045678">
              <w:rPr>
                <w:sz w:val="22"/>
              </w:rPr>
              <w:t>Основные технические параметры</w:t>
            </w:r>
          </w:p>
        </w:tc>
        <w:tc>
          <w:tcPr>
            <w:tcW w:w="1428" w:type="pct"/>
            <w:vAlign w:val="center"/>
          </w:tcPr>
          <w:p w:rsidR="00E16F41" w:rsidRPr="00045678" w:rsidRDefault="00E16F41" w:rsidP="00010A07">
            <w:pPr>
              <w:pStyle w:val="aa"/>
              <w:suppressAutoHyphens/>
              <w:ind w:left="-57" w:right="-57" w:firstLine="0"/>
              <w:jc w:val="center"/>
              <w:rPr>
                <w:sz w:val="22"/>
              </w:rPr>
            </w:pPr>
            <w:r w:rsidRPr="00045678">
              <w:rPr>
                <w:sz w:val="22"/>
              </w:rPr>
              <w:t>Реквизиты документов, подтверждающие наличие производственных мощностей, ресурсов на любом законном основании (например, карточки учета основных средств, договоры купли-продажи, аренды, иные договоры, иные документы)</w:t>
            </w:r>
          </w:p>
        </w:tc>
      </w:tr>
      <w:tr w:rsidR="00E16F41" w:rsidRPr="00045678" w:rsidTr="00010A07">
        <w:trPr>
          <w:trHeight w:val="20"/>
        </w:trPr>
        <w:tc>
          <w:tcPr>
            <w:tcW w:w="284" w:type="pct"/>
          </w:tcPr>
          <w:p w:rsidR="00E16F41" w:rsidRPr="00045678" w:rsidRDefault="00E16F41" w:rsidP="00010A07">
            <w:pPr>
              <w:pStyle w:val="aa"/>
              <w:suppressAutoHyphens/>
              <w:ind w:left="-57" w:right="-57" w:firstLine="0"/>
              <w:jc w:val="center"/>
              <w:rPr>
                <w:sz w:val="24"/>
              </w:rPr>
            </w:pPr>
          </w:p>
        </w:tc>
        <w:tc>
          <w:tcPr>
            <w:tcW w:w="1523" w:type="pct"/>
          </w:tcPr>
          <w:p w:rsidR="00E16F41" w:rsidRPr="00045678" w:rsidRDefault="00E16F41" w:rsidP="00010A07">
            <w:pPr>
              <w:pStyle w:val="aa"/>
              <w:suppressAutoHyphens/>
              <w:ind w:left="-57" w:right="-57" w:firstLine="0"/>
              <w:jc w:val="center"/>
              <w:rPr>
                <w:sz w:val="24"/>
              </w:rPr>
            </w:pPr>
          </w:p>
        </w:tc>
        <w:tc>
          <w:tcPr>
            <w:tcW w:w="786" w:type="pct"/>
          </w:tcPr>
          <w:p w:rsidR="00E16F41" w:rsidRPr="00045678" w:rsidRDefault="00E16F41" w:rsidP="00010A07">
            <w:pPr>
              <w:pStyle w:val="aa"/>
              <w:suppressAutoHyphens/>
              <w:ind w:left="-57" w:right="-57" w:firstLine="0"/>
              <w:jc w:val="center"/>
              <w:rPr>
                <w:sz w:val="24"/>
              </w:rPr>
            </w:pPr>
          </w:p>
        </w:tc>
        <w:tc>
          <w:tcPr>
            <w:tcW w:w="979" w:type="pct"/>
          </w:tcPr>
          <w:p w:rsidR="00E16F41" w:rsidRPr="00045678" w:rsidRDefault="00E16F41" w:rsidP="00010A07">
            <w:pPr>
              <w:pStyle w:val="aa"/>
              <w:suppressAutoHyphens/>
              <w:ind w:left="-57" w:right="-57" w:firstLine="0"/>
              <w:jc w:val="center"/>
              <w:rPr>
                <w:sz w:val="24"/>
              </w:rPr>
            </w:pPr>
          </w:p>
        </w:tc>
        <w:tc>
          <w:tcPr>
            <w:tcW w:w="1428" w:type="pct"/>
          </w:tcPr>
          <w:p w:rsidR="00E16F41" w:rsidRPr="00045678" w:rsidRDefault="00E16F41" w:rsidP="00010A07">
            <w:pPr>
              <w:pStyle w:val="aa"/>
              <w:suppressAutoHyphens/>
              <w:ind w:left="-57" w:right="-57" w:firstLine="0"/>
              <w:jc w:val="center"/>
              <w:rPr>
                <w:sz w:val="24"/>
              </w:rPr>
            </w:pPr>
          </w:p>
        </w:tc>
      </w:tr>
      <w:tr w:rsidR="00E16F41" w:rsidRPr="00045678" w:rsidTr="00010A07">
        <w:trPr>
          <w:trHeight w:val="20"/>
        </w:trPr>
        <w:tc>
          <w:tcPr>
            <w:tcW w:w="284" w:type="pct"/>
          </w:tcPr>
          <w:p w:rsidR="00E16F41" w:rsidRPr="00045678" w:rsidRDefault="00E16F41" w:rsidP="00010A07">
            <w:pPr>
              <w:pStyle w:val="aa"/>
              <w:suppressAutoHyphens/>
              <w:ind w:left="-57" w:right="-57" w:firstLine="0"/>
              <w:jc w:val="center"/>
              <w:rPr>
                <w:sz w:val="24"/>
              </w:rPr>
            </w:pPr>
          </w:p>
        </w:tc>
        <w:tc>
          <w:tcPr>
            <w:tcW w:w="1523" w:type="pct"/>
          </w:tcPr>
          <w:p w:rsidR="00E16F41" w:rsidRPr="00045678" w:rsidRDefault="00E16F41" w:rsidP="00010A07">
            <w:pPr>
              <w:pStyle w:val="aa"/>
              <w:suppressAutoHyphens/>
              <w:ind w:left="-57" w:right="-57" w:firstLine="0"/>
              <w:jc w:val="center"/>
              <w:rPr>
                <w:sz w:val="24"/>
              </w:rPr>
            </w:pPr>
          </w:p>
        </w:tc>
        <w:tc>
          <w:tcPr>
            <w:tcW w:w="786" w:type="pct"/>
          </w:tcPr>
          <w:p w:rsidR="00E16F41" w:rsidRPr="00045678" w:rsidRDefault="00E16F41" w:rsidP="00010A07">
            <w:pPr>
              <w:pStyle w:val="aa"/>
              <w:suppressAutoHyphens/>
              <w:ind w:left="-57" w:right="-57" w:firstLine="0"/>
              <w:jc w:val="center"/>
              <w:rPr>
                <w:sz w:val="24"/>
              </w:rPr>
            </w:pPr>
          </w:p>
        </w:tc>
        <w:tc>
          <w:tcPr>
            <w:tcW w:w="979" w:type="pct"/>
          </w:tcPr>
          <w:p w:rsidR="00E16F41" w:rsidRPr="00045678" w:rsidRDefault="00E16F41" w:rsidP="00010A07">
            <w:pPr>
              <w:pStyle w:val="aa"/>
              <w:suppressAutoHyphens/>
              <w:ind w:left="-57" w:right="-57" w:firstLine="0"/>
              <w:jc w:val="center"/>
              <w:rPr>
                <w:sz w:val="24"/>
              </w:rPr>
            </w:pPr>
          </w:p>
        </w:tc>
        <w:tc>
          <w:tcPr>
            <w:tcW w:w="1428" w:type="pct"/>
          </w:tcPr>
          <w:p w:rsidR="00E16F41" w:rsidRPr="00045678" w:rsidRDefault="00E16F41" w:rsidP="00010A07">
            <w:pPr>
              <w:pStyle w:val="aa"/>
              <w:suppressAutoHyphens/>
              <w:ind w:left="-57" w:right="-57" w:firstLine="0"/>
              <w:jc w:val="center"/>
              <w:rPr>
                <w:sz w:val="24"/>
              </w:rPr>
            </w:pPr>
          </w:p>
        </w:tc>
      </w:tr>
    </w:tbl>
    <w:p w:rsidR="00E16F41" w:rsidRPr="00045678" w:rsidRDefault="00E16F41" w:rsidP="00933DB4">
      <w:pPr>
        <w:pStyle w:val="aa"/>
        <w:jc w:val="center"/>
        <w:outlineLvl w:val="2"/>
        <w:rPr>
          <w:b/>
          <w:sz w:val="28"/>
          <w:szCs w:val="28"/>
        </w:rPr>
      </w:pPr>
    </w:p>
    <w:p w:rsidR="001B15E5" w:rsidRPr="00045678" w:rsidRDefault="001B15E5" w:rsidP="00933DB4">
      <w:pPr>
        <w:pStyle w:val="aa"/>
        <w:jc w:val="center"/>
        <w:outlineLvl w:val="2"/>
        <w:rPr>
          <w:b/>
          <w:sz w:val="28"/>
          <w:szCs w:val="28"/>
        </w:rPr>
        <w:sectPr w:rsidR="001B15E5" w:rsidRPr="00045678" w:rsidSect="00E16F41">
          <w:pgSz w:w="11906" w:h="16838"/>
          <w:pgMar w:top="964" w:right="924" w:bottom="1134" w:left="992" w:header="794" w:footer="794" w:gutter="0"/>
          <w:cols w:space="708"/>
          <w:titlePg/>
          <w:docGrid w:linePitch="360"/>
        </w:sectPr>
      </w:pPr>
    </w:p>
    <w:p w:rsidR="00EF6A7A" w:rsidRPr="00D829F5" w:rsidRDefault="00EF6A7A" w:rsidP="00EF6A7A">
      <w:pPr>
        <w:shd w:val="clear" w:color="auto" w:fill="FFFFFF"/>
        <w:ind w:left="58" w:right="139" w:firstLine="6321"/>
        <w:jc w:val="both"/>
        <w:rPr>
          <w:sz w:val="28"/>
          <w:szCs w:val="28"/>
        </w:rPr>
      </w:pPr>
      <w:r w:rsidRPr="00D829F5">
        <w:rPr>
          <w:sz w:val="28"/>
          <w:szCs w:val="28"/>
        </w:rPr>
        <w:lastRenderedPageBreak/>
        <w:t xml:space="preserve">Приложение № </w:t>
      </w:r>
      <w:r>
        <w:rPr>
          <w:sz w:val="28"/>
          <w:szCs w:val="28"/>
        </w:rPr>
        <w:t>10</w:t>
      </w:r>
    </w:p>
    <w:p w:rsidR="00EF6A7A" w:rsidRPr="00D829F5" w:rsidRDefault="00EF6A7A" w:rsidP="00EF6A7A">
      <w:pPr>
        <w:ind w:left="6379"/>
        <w:rPr>
          <w:sz w:val="28"/>
          <w:szCs w:val="28"/>
        </w:rPr>
      </w:pPr>
      <w:r w:rsidRPr="00D829F5">
        <w:rPr>
          <w:sz w:val="28"/>
          <w:szCs w:val="28"/>
        </w:rPr>
        <w:t>к конкурсной документации</w:t>
      </w:r>
    </w:p>
    <w:p w:rsidR="00EF6A7A" w:rsidRPr="00D829F5" w:rsidRDefault="00EF6A7A" w:rsidP="00EF6A7A">
      <w:pPr>
        <w:jc w:val="right"/>
        <w:rPr>
          <w:sz w:val="28"/>
          <w:szCs w:val="28"/>
        </w:rPr>
      </w:pPr>
    </w:p>
    <w:p w:rsidR="00EF6A7A" w:rsidRPr="00D829F5" w:rsidRDefault="00EF6A7A" w:rsidP="00EF6A7A">
      <w:pPr>
        <w:jc w:val="right"/>
        <w:rPr>
          <w:sz w:val="28"/>
          <w:szCs w:val="28"/>
        </w:rPr>
      </w:pPr>
    </w:p>
    <w:p w:rsidR="000B2F9A" w:rsidRPr="00045678" w:rsidRDefault="000B2F9A" w:rsidP="000B2F9A">
      <w:pPr>
        <w:jc w:val="right"/>
        <w:rPr>
          <w:rFonts w:eastAsia="MS Mincho"/>
          <w:sz w:val="28"/>
          <w:szCs w:val="28"/>
        </w:rPr>
      </w:pPr>
      <w:r w:rsidRPr="00045678">
        <w:rPr>
          <w:rFonts w:eastAsia="MS Mincho"/>
          <w:sz w:val="28"/>
          <w:szCs w:val="28"/>
        </w:rPr>
        <w:t>Приложение №</w:t>
      </w:r>
      <w:r w:rsidR="00B7079C" w:rsidRPr="00045678">
        <w:rPr>
          <w:rFonts w:eastAsia="MS Mincho"/>
          <w:sz w:val="28"/>
          <w:szCs w:val="28"/>
        </w:rPr>
        <w:t>1</w:t>
      </w:r>
      <w:r w:rsidR="004358B5">
        <w:rPr>
          <w:rFonts w:eastAsia="MS Mincho"/>
          <w:sz w:val="28"/>
          <w:szCs w:val="28"/>
        </w:rPr>
        <w:t>0</w:t>
      </w:r>
    </w:p>
    <w:p w:rsidR="000B2F9A" w:rsidRPr="00045678" w:rsidRDefault="000B2F9A" w:rsidP="000B2F9A">
      <w:pPr>
        <w:jc w:val="right"/>
        <w:rPr>
          <w:rFonts w:eastAsia="MS Mincho"/>
          <w:sz w:val="28"/>
          <w:szCs w:val="28"/>
        </w:rPr>
      </w:pPr>
      <w:r w:rsidRPr="00045678">
        <w:rPr>
          <w:rFonts w:eastAsia="MS Mincho"/>
          <w:sz w:val="28"/>
          <w:szCs w:val="28"/>
        </w:rPr>
        <w:t>к конкурсной документации</w:t>
      </w:r>
    </w:p>
    <w:p w:rsidR="000B2F9A" w:rsidRPr="00045678" w:rsidRDefault="000B2F9A" w:rsidP="000B2F9A">
      <w:pPr>
        <w:rPr>
          <w:rFonts w:eastAsia="MS Mincho"/>
          <w:i/>
          <w:sz w:val="28"/>
          <w:szCs w:val="28"/>
        </w:rPr>
      </w:pPr>
    </w:p>
    <w:p w:rsidR="000B2F9A" w:rsidRPr="00045678" w:rsidRDefault="000B2F9A" w:rsidP="000B2F9A">
      <w:pPr>
        <w:rPr>
          <w:rFonts w:eastAsia="MS Mincho"/>
          <w:i/>
          <w:sz w:val="28"/>
          <w:szCs w:val="28"/>
        </w:rPr>
      </w:pPr>
    </w:p>
    <w:p w:rsidR="000B2F9A" w:rsidRPr="00045678" w:rsidRDefault="000B2F9A" w:rsidP="000B2F9A">
      <w:pPr>
        <w:jc w:val="center"/>
        <w:rPr>
          <w:rFonts w:eastAsia="MS Mincho"/>
          <w:sz w:val="28"/>
          <w:szCs w:val="28"/>
        </w:rPr>
      </w:pPr>
      <w:r w:rsidRPr="00045678">
        <w:rPr>
          <w:rFonts w:eastAsia="MS Mincho"/>
          <w:sz w:val="28"/>
          <w:szCs w:val="28"/>
        </w:rPr>
        <w:t>Рекомендуемая форма независимой</w:t>
      </w:r>
      <w:r w:rsidR="004358B5">
        <w:rPr>
          <w:rFonts w:eastAsia="MS Mincho"/>
          <w:sz w:val="28"/>
          <w:szCs w:val="28"/>
        </w:rPr>
        <w:t>/банковской</w:t>
      </w:r>
      <w:r w:rsidRPr="00045678">
        <w:rPr>
          <w:rFonts w:eastAsia="MS Mincho"/>
          <w:sz w:val="28"/>
          <w:szCs w:val="28"/>
        </w:rPr>
        <w:t xml:space="preserve"> гарантии</w:t>
      </w:r>
    </w:p>
    <w:p w:rsidR="000B2F9A" w:rsidRPr="00045678" w:rsidRDefault="000B2F9A" w:rsidP="000B2F9A">
      <w:pPr>
        <w:jc w:val="center"/>
        <w:rPr>
          <w:rFonts w:eastAsia="MS Mincho"/>
          <w:sz w:val="28"/>
          <w:szCs w:val="28"/>
        </w:rPr>
      </w:pPr>
    </w:p>
    <w:p w:rsidR="000B2F9A" w:rsidRPr="00045678" w:rsidRDefault="000B2F9A" w:rsidP="000B2F9A">
      <w:pPr>
        <w:rPr>
          <w:rFonts w:eastAsia="MS Mincho"/>
          <w:sz w:val="28"/>
          <w:szCs w:val="28"/>
        </w:rPr>
      </w:pPr>
    </w:p>
    <w:p w:rsidR="000B2F9A" w:rsidRPr="00045678" w:rsidRDefault="000B2F9A" w:rsidP="000B2F9A">
      <w:pPr>
        <w:pStyle w:val="FWAnnexL4"/>
        <w:numPr>
          <w:ilvl w:val="0"/>
          <w:numId w:val="0"/>
        </w:numPr>
        <w:jc w:val="center"/>
        <w:rPr>
          <w:rFonts w:ascii="Times New Roman" w:hAnsi="Times New Roman"/>
          <w:sz w:val="28"/>
          <w:szCs w:val="28"/>
          <w:lang w:val="ru-RU"/>
        </w:rPr>
      </w:pPr>
      <w:r w:rsidRPr="00045678">
        <w:rPr>
          <w:rFonts w:ascii="Times New Roman" w:hAnsi="Times New Roman"/>
          <w:sz w:val="28"/>
          <w:szCs w:val="28"/>
          <w:lang w:val="ru-RU"/>
        </w:rPr>
        <w:t>ФОРМА НЕЗАВИСИМОЙ/БАНКОВСКОЙ ГАРАНТИИ ПО РОССИЙСКОМУ ПРАВУ, В ОТНОШЕНИИ КОТОРОЙ ОАО «РЖД» / ОБЩЕСТВО ЯВЛЯЕТСЯ БЕНЕФИЦИАРОМ</w:t>
      </w:r>
    </w:p>
    <w:p w:rsidR="000B2F9A" w:rsidRPr="00045678" w:rsidRDefault="000B2F9A" w:rsidP="000B2F9A">
      <w:pPr>
        <w:pStyle w:val="FWAnnexL4"/>
        <w:numPr>
          <w:ilvl w:val="0"/>
          <w:numId w:val="0"/>
        </w:numPr>
        <w:spacing w:after="0" w:line="360" w:lineRule="exact"/>
        <w:jc w:val="center"/>
        <w:rPr>
          <w:rFonts w:ascii="Times New Roman" w:hAnsi="Times New Roman"/>
          <w:sz w:val="28"/>
          <w:szCs w:val="28"/>
          <w:lang w:val="ru-RU"/>
        </w:rPr>
      </w:pPr>
    </w:p>
    <w:p w:rsidR="000B2F9A" w:rsidRPr="00045678" w:rsidRDefault="000B2F9A" w:rsidP="000B2F9A">
      <w:pPr>
        <w:pStyle w:val="FWAnnexL2"/>
        <w:spacing w:after="0" w:line="360" w:lineRule="exact"/>
        <w:rPr>
          <w:rFonts w:ascii="Times New Roman" w:hAnsi="Times New Roman"/>
          <w:sz w:val="28"/>
          <w:szCs w:val="28"/>
          <w:lang w:val="ru-RU"/>
        </w:rPr>
      </w:pPr>
      <w:r w:rsidRPr="00045678">
        <w:rPr>
          <w:rFonts w:ascii="Times New Roman" w:hAnsi="Times New Roman"/>
          <w:sz w:val="28"/>
          <w:szCs w:val="28"/>
          <w:lang w:val="ru-RU"/>
        </w:rPr>
        <w:t>[БАНКОВСКАЯ/НЕЗАВИСИМАЯ]</w:t>
      </w:r>
      <w:r w:rsidRPr="00045678">
        <w:rPr>
          <w:rStyle w:val="ae"/>
          <w:rFonts w:ascii="Times New Roman" w:hAnsi="Times New Roman"/>
          <w:sz w:val="28"/>
          <w:szCs w:val="28"/>
        </w:rPr>
        <w:footnoteReference w:id="13"/>
      </w:r>
      <w:r w:rsidRPr="00045678">
        <w:rPr>
          <w:rFonts w:ascii="Times New Roman" w:hAnsi="Times New Roman"/>
          <w:sz w:val="28"/>
          <w:szCs w:val="28"/>
          <w:lang w:val="ru-RU"/>
        </w:rPr>
        <w:t xml:space="preserve"> ГАРАНТИЯ № ____________</w:t>
      </w:r>
    </w:p>
    <w:p w:rsidR="000B2F9A" w:rsidRPr="00045678" w:rsidRDefault="000B2F9A" w:rsidP="000B2F9A">
      <w:pPr>
        <w:tabs>
          <w:tab w:val="right" w:pos="9600"/>
        </w:tabs>
        <w:spacing w:line="360" w:lineRule="exact"/>
        <w:outlineLvl w:val="0"/>
        <w:rPr>
          <w:sz w:val="28"/>
          <w:szCs w:val="28"/>
        </w:rPr>
      </w:pPr>
      <w:bookmarkStart w:id="29" w:name="_Toc57885518"/>
      <w:bookmarkStart w:id="30" w:name="_Toc57885667"/>
      <w:bookmarkStart w:id="31" w:name="_Toc57885816"/>
      <w:bookmarkStart w:id="32" w:name="_Toc57885965"/>
      <w:bookmarkStart w:id="33" w:name="_Toc57886114"/>
      <w:bookmarkStart w:id="34" w:name="_Toc57886263"/>
      <w:r w:rsidRPr="00045678">
        <w:rPr>
          <w:sz w:val="28"/>
          <w:szCs w:val="28"/>
        </w:rPr>
        <w:t>(далее – «</w:t>
      </w:r>
      <w:r w:rsidRPr="00045678">
        <w:rPr>
          <w:b/>
          <w:i/>
          <w:sz w:val="28"/>
          <w:szCs w:val="28"/>
        </w:rPr>
        <w:t>Гарантия</w:t>
      </w:r>
      <w:r w:rsidRPr="00045678">
        <w:rPr>
          <w:sz w:val="28"/>
          <w:szCs w:val="28"/>
        </w:rPr>
        <w:t>»)</w:t>
      </w:r>
      <w:bookmarkEnd w:id="29"/>
      <w:bookmarkEnd w:id="30"/>
      <w:bookmarkEnd w:id="31"/>
      <w:bookmarkEnd w:id="32"/>
      <w:bookmarkEnd w:id="33"/>
      <w:bookmarkEnd w:id="34"/>
    </w:p>
    <w:p w:rsidR="000B2F9A" w:rsidRPr="00045678" w:rsidRDefault="000B2F9A" w:rsidP="000B2F9A">
      <w:pPr>
        <w:tabs>
          <w:tab w:val="right" w:pos="9600"/>
        </w:tabs>
        <w:spacing w:line="360" w:lineRule="exact"/>
        <w:outlineLvl w:val="0"/>
        <w:rPr>
          <w:sz w:val="28"/>
          <w:szCs w:val="28"/>
        </w:rPr>
      </w:pPr>
      <w:bookmarkStart w:id="35" w:name="_Toc57885519"/>
      <w:bookmarkStart w:id="36" w:name="_Toc57885668"/>
      <w:bookmarkStart w:id="37" w:name="_Toc57885817"/>
      <w:bookmarkStart w:id="38" w:name="_Toc57885966"/>
      <w:bookmarkStart w:id="39" w:name="_Toc57886115"/>
      <w:bookmarkStart w:id="40" w:name="_Toc57886264"/>
      <w:r w:rsidRPr="00045678">
        <w:rPr>
          <w:sz w:val="28"/>
          <w:szCs w:val="28"/>
        </w:rPr>
        <w:t>город [●]</w:t>
      </w:r>
      <w:proofErr w:type="gramStart"/>
      <w:r w:rsidRPr="00045678">
        <w:rPr>
          <w:sz w:val="28"/>
          <w:szCs w:val="28"/>
        </w:rPr>
        <w:tab/>
        <w:t>«</w:t>
      </w:r>
      <w:proofErr w:type="gramEnd"/>
      <w:r w:rsidRPr="00045678">
        <w:rPr>
          <w:sz w:val="28"/>
          <w:szCs w:val="28"/>
        </w:rPr>
        <w:t>___» _____________20___ года</w:t>
      </w:r>
      <w:bookmarkEnd w:id="35"/>
      <w:bookmarkEnd w:id="36"/>
      <w:bookmarkEnd w:id="37"/>
      <w:bookmarkEnd w:id="38"/>
      <w:bookmarkEnd w:id="39"/>
      <w:bookmarkEnd w:id="40"/>
    </w:p>
    <w:p w:rsidR="000B2F9A" w:rsidRPr="00045678" w:rsidRDefault="000B2F9A" w:rsidP="000B2F9A">
      <w:pPr>
        <w:tabs>
          <w:tab w:val="left" w:pos="5580"/>
        </w:tabs>
        <w:spacing w:line="360" w:lineRule="exact"/>
        <w:outlineLvl w:val="0"/>
        <w:rPr>
          <w:sz w:val="28"/>
          <w:szCs w:val="28"/>
        </w:rPr>
      </w:pPr>
      <w:bookmarkStart w:id="41" w:name="_Toc57885520"/>
      <w:bookmarkStart w:id="42" w:name="_Toc57885669"/>
      <w:bookmarkStart w:id="43" w:name="_Toc57885818"/>
      <w:bookmarkStart w:id="44" w:name="_Toc57885967"/>
      <w:bookmarkStart w:id="45" w:name="_Toc57886116"/>
      <w:bookmarkStart w:id="46" w:name="_Toc57886265"/>
      <w:r w:rsidRPr="00045678">
        <w:rPr>
          <w:sz w:val="28"/>
          <w:szCs w:val="28"/>
        </w:rPr>
        <w:t>Для: [</w:t>
      </w:r>
      <w:r w:rsidRPr="00045678">
        <w:rPr>
          <w:i/>
          <w:sz w:val="28"/>
          <w:szCs w:val="28"/>
        </w:rPr>
        <w:t>наименование Общества</w:t>
      </w:r>
      <w:r w:rsidRPr="00045678">
        <w:rPr>
          <w:sz w:val="28"/>
          <w:szCs w:val="28"/>
        </w:rPr>
        <w:t>] ОГРН [●], ИНН [●], расположенное по адресу: [</w:t>
      </w:r>
      <w:r w:rsidRPr="00045678">
        <w:rPr>
          <w:i/>
          <w:sz w:val="28"/>
          <w:szCs w:val="28"/>
        </w:rPr>
        <w:t>адрес</w:t>
      </w:r>
      <w:r w:rsidRPr="00045678">
        <w:rPr>
          <w:sz w:val="28"/>
          <w:szCs w:val="28"/>
        </w:rPr>
        <w:t>] (далее</w:t>
      </w:r>
      <w:r w:rsidRPr="00045678">
        <w:rPr>
          <w:b/>
          <w:i/>
          <w:sz w:val="28"/>
          <w:szCs w:val="28"/>
        </w:rPr>
        <w:t xml:space="preserve"> – </w:t>
      </w:r>
      <w:r w:rsidRPr="00045678">
        <w:rPr>
          <w:sz w:val="28"/>
          <w:szCs w:val="28"/>
        </w:rPr>
        <w:t>«</w:t>
      </w:r>
      <w:r w:rsidRPr="00045678">
        <w:rPr>
          <w:b/>
          <w:i/>
          <w:sz w:val="28"/>
          <w:szCs w:val="28"/>
        </w:rPr>
        <w:t>Бенефициар</w:t>
      </w:r>
      <w:r w:rsidRPr="00045678">
        <w:rPr>
          <w:sz w:val="28"/>
          <w:szCs w:val="28"/>
        </w:rPr>
        <w:t>»).</w:t>
      </w:r>
      <w:bookmarkEnd w:id="41"/>
      <w:bookmarkEnd w:id="42"/>
      <w:bookmarkEnd w:id="43"/>
      <w:bookmarkEnd w:id="44"/>
      <w:bookmarkEnd w:id="45"/>
      <w:bookmarkEnd w:id="46"/>
    </w:p>
    <w:p w:rsidR="000B2F9A" w:rsidRPr="00045678" w:rsidRDefault="000B2F9A" w:rsidP="000B2F9A">
      <w:pPr>
        <w:pStyle w:val="RUSL1"/>
        <w:tabs>
          <w:tab w:val="clear" w:pos="1146"/>
          <w:tab w:val="num" w:pos="993"/>
        </w:tabs>
        <w:spacing w:before="0" w:after="0" w:line="360" w:lineRule="exact"/>
        <w:ind w:left="0" w:firstLine="567"/>
        <w:rPr>
          <w:sz w:val="28"/>
          <w:szCs w:val="28"/>
          <w:lang w:val="ru-RU"/>
        </w:rPr>
      </w:pPr>
      <w:bookmarkStart w:id="47" w:name="_Toc57885521"/>
      <w:bookmarkStart w:id="48" w:name="_Toc57885670"/>
      <w:bookmarkStart w:id="49" w:name="_Toc57885819"/>
      <w:bookmarkStart w:id="50" w:name="_Toc57885968"/>
      <w:bookmarkStart w:id="51" w:name="_Toc57886117"/>
      <w:bookmarkStart w:id="52" w:name="_Toc57886266"/>
      <w:r w:rsidRPr="00045678">
        <w:rPr>
          <w:sz w:val="28"/>
          <w:szCs w:val="28"/>
          <w:lang w:val="ru-RU"/>
        </w:rPr>
        <w:t>[</w:t>
      </w:r>
      <w:r w:rsidRPr="00045678">
        <w:rPr>
          <w:i/>
          <w:sz w:val="28"/>
          <w:szCs w:val="28"/>
          <w:lang w:val="ru-RU"/>
        </w:rPr>
        <w:t>наименование гаранта</w:t>
      </w:r>
      <w:r w:rsidRPr="00045678">
        <w:rPr>
          <w:sz w:val="28"/>
          <w:szCs w:val="28"/>
          <w:lang w:val="ru-RU"/>
        </w:rPr>
        <w:t>], [</w:t>
      </w:r>
      <w:r w:rsidRPr="00045678">
        <w:rPr>
          <w:i/>
          <w:sz w:val="28"/>
          <w:szCs w:val="28"/>
          <w:lang w:val="ru-RU"/>
        </w:rPr>
        <w:t>регистрационный номер</w:t>
      </w:r>
      <w:r w:rsidRPr="00045678">
        <w:rPr>
          <w:sz w:val="28"/>
          <w:szCs w:val="28"/>
          <w:lang w:val="ru-RU"/>
        </w:rPr>
        <w:t>], [</w:t>
      </w:r>
      <w:r w:rsidRPr="00045678">
        <w:rPr>
          <w:i/>
          <w:sz w:val="28"/>
          <w:szCs w:val="28"/>
          <w:lang w:val="ru-RU"/>
        </w:rPr>
        <w:t>реквизиты банковской лицензии, если применимо</w:t>
      </w:r>
      <w:r w:rsidRPr="00045678">
        <w:rPr>
          <w:sz w:val="28"/>
          <w:szCs w:val="28"/>
          <w:lang w:val="ru-RU"/>
        </w:rPr>
        <w:t>], расположенный по адресу: [</w:t>
      </w:r>
      <w:r w:rsidRPr="00045678">
        <w:rPr>
          <w:i/>
          <w:sz w:val="28"/>
          <w:szCs w:val="28"/>
          <w:lang w:val="ru-RU"/>
        </w:rPr>
        <w:t>адрес</w:t>
      </w:r>
      <w:r w:rsidRPr="00045678">
        <w:rPr>
          <w:sz w:val="28"/>
          <w:szCs w:val="28"/>
          <w:lang w:val="ru-RU"/>
        </w:rPr>
        <w:t>], [</w:t>
      </w:r>
      <w:r w:rsidRPr="00045678">
        <w:rPr>
          <w:i/>
          <w:sz w:val="28"/>
          <w:szCs w:val="28"/>
          <w:lang w:val="ru-RU"/>
        </w:rPr>
        <w:t>иные реквизиты гаранта</w:t>
      </w:r>
      <w:r w:rsidRPr="00045678">
        <w:rPr>
          <w:sz w:val="28"/>
          <w:szCs w:val="28"/>
          <w:lang w:val="ru-RU"/>
        </w:rPr>
        <w:t>] (далее – «</w:t>
      </w:r>
      <w:r w:rsidRPr="00045678">
        <w:rPr>
          <w:b/>
          <w:i/>
          <w:sz w:val="28"/>
          <w:szCs w:val="28"/>
          <w:lang w:val="ru-RU"/>
        </w:rPr>
        <w:t>Гарант</w:t>
      </w:r>
      <w:r w:rsidRPr="00045678">
        <w:rPr>
          <w:sz w:val="28"/>
          <w:szCs w:val="28"/>
          <w:lang w:val="ru-RU"/>
        </w:rPr>
        <w:t>»), действуя в качестве гаранта, берет на себя обязательство выплатить Бенефициару сумму или суммы в соответствии с условиями, установленными настоящей Гарантией</w:t>
      </w:r>
      <w:bookmarkEnd w:id="47"/>
      <w:bookmarkEnd w:id="48"/>
      <w:bookmarkEnd w:id="49"/>
      <w:bookmarkEnd w:id="50"/>
      <w:bookmarkEnd w:id="51"/>
      <w:bookmarkEnd w:id="52"/>
      <w:r w:rsidRPr="00045678">
        <w:rPr>
          <w:sz w:val="28"/>
          <w:szCs w:val="28"/>
          <w:lang w:val="ru-RU"/>
        </w:rPr>
        <w:t>.</w:t>
      </w:r>
    </w:p>
    <w:p w:rsidR="000B2F9A" w:rsidRPr="00045678" w:rsidRDefault="000B2F9A" w:rsidP="000B2F9A">
      <w:pPr>
        <w:pStyle w:val="RUSL1"/>
        <w:tabs>
          <w:tab w:val="clear" w:pos="1146"/>
          <w:tab w:val="num" w:pos="993"/>
        </w:tabs>
        <w:spacing w:before="0" w:after="0" w:line="360" w:lineRule="exact"/>
        <w:ind w:left="0" w:firstLine="567"/>
        <w:rPr>
          <w:sz w:val="28"/>
          <w:szCs w:val="28"/>
          <w:lang w:val="ru-RU"/>
        </w:rPr>
      </w:pPr>
      <w:bookmarkStart w:id="53" w:name="_Toc57885522"/>
      <w:bookmarkStart w:id="54" w:name="_Toc57885671"/>
      <w:bookmarkStart w:id="55" w:name="_Toc57885820"/>
      <w:bookmarkStart w:id="56" w:name="_Toc57885969"/>
      <w:bookmarkStart w:id="57" w:name="_Toc57886118"/>
      <w:bookmarkStart w:id="58" w:name="_Toc57886267"/>
      <w:r w:rsidRPr="00045678">
        <w:rPr>
          <w:sz w:val="28"/>
          <w:szCs w:val="28"/>
          <w:lang w:val="ru-RU"/>
        </w:rPr>
        <w:t>Настоящая Гарантия выдана в связи с заключением «__» _____________ 20__ года между Бенефициаром и [</w:t>
      </w:r>
      <w:r w:rsidRPr="00045678">
        <w:rPr>
          <w:i/>
          <w:sz w:val="28"/>
          <w:szCs w:val="28"/>
          <w:lang w:val="ru-RU"/>
        </w:rPr>
        <w:t>полное наименование принципала</w:t>
      </w:r>
      <w:r w:rsidRPr="00045678">
        <w:rPr>
          <w:sz w:val="28"/>
          <w:szCs w:val="28"/>
          <w:lang w:val="ru-RU"/>
        </w:rPr>
        <w:t xml:space="preserve">, </w:t>
      </w:r>
      <w:r w:rsidRPr="00045678">
        <w:rPr>
          <w:i/>
          <w:sz w:val="28"/>
          <w:szCs w:val="28"/>
          <w:lang w:val="ru-RU"/>
        </w:rPr>
        <w:t>организационно-правовая форма</w:t>
      </w:r>
      <w:r w:rsidRPr="00045678">
        <w:rPr>
          <w:sz w:val="28"/>
          <w:szCs w:val="28"/>
          <w:lang w:val="ru-RU"/>
        </w:rPr>
        <w:t>], расположенным по адресу: [</w:t>
      </w:r>
      <w:r w:rsidRPr="00045678">
        <w:rPr>
          <w:i/>
          <w:sz w:val="28"/>
          <w:szCs w:val="28"/>
          <w:lang w:val="ru-RU"/>
        </w:rPr>
        <w:t>адрес</w:t>
      </w:r>
      <w:r w:rsidRPr="00045678">
        <w:rPr>
          <w:sz w:val="28"/>
          <w:szCs w:val="28"/>
          <w:lang w:val="ru-RU"/>
        </w:rPr>
        <w:t xml:space="preserve">] (далее – </w:t>
      </w:r>
      <w:r w:rsidRPr="00045678">
        <w:rPr>
          <w:b/>
          <w:i/>
          <w:sz w:val="28"/>
          <w:szCs w:val="28"/>
          <w:lang w:val="ru-RU"/>
        </w:rPr>
        <w:t>«Принципал»</w:t>
      </w:r>
      <w:r w:rsidRPr="00045678">
        <w:rPr>
          <w:sz w:val="28"/>
          <w:szCs w:val="28"/>
          <w:lang w:val="ru-RU"/>
        </w:rPr>
        <w:t>), договора [</w:t>
      </w:r>
      <w:r w:rsidRPr="00045678">
        <w:rPr>
          <w:i/>
          <w:sz w:val="28"/>
          <w:szCs w:val="28"/>
          <w:lang w:val="ru-RU"/>
        </w:rPr>
        <w:t>реквизиты договора</w:t>
      </w:r>
      <w:r w:rsidRPr="00045678">
        <w:rPr>
          <w:sz w:val="28"/>
          <w:szCs w:val="28"/>
          <w:lang w:val="ru-RU"/>
        </w:rPr>
        <w:t>] [</w:t>
      </w:r>
      <w:r w:rsidRPr="00045678">
        <w:rPr>
          <w:i/>
          <w:sz w:val="28"/>
          <w:szCs w:val="28"/>
          <w:lang w:val="ru-RU"/>
        </w:rPr>
        <w:t>краткое описание предмета договора</w:t>
      </w:r>
      <w:r w:rsidRPr="00045678">
        <w:rPr>
          <w:sz w:val="28"/>
          <w:szCs w:val="28"/>
          <w:lang w:val="ru-RU"/>
        </w:rPr>
        <w:t xml:space="preserve">] (далее – </w:t>
      </w:r>
      <w:r w:rsidRPr="00045678">
        <w:rPr>
          <w:b/>
          <w:i/>
          <w:sz w:val="28"/>
          <w:szCs w:val="28"/>
          <w:lang w:val="ru-RU"/>
        </w:rPr>
        <w:t>«Договор»</w:t>
      </w:r>
      <w:r w:rsidRPr="00045678">
        <w:rPr>
          <w:sz w:val="28"/>
          <w:szCs w:val="28"/>
          <w:lang w:val="ru-RU"/>
        </w:rPr>
        <w:t>), в соответствии с которым Принципал, помимо прочего, обязан представить [банковскую/независимую] гарантию [</w:t>
      </w:r>
      <w:r w:rsidRPr="00045678">
        <w:rPr>
          <w:i/>
          <w:sz w:val="28"/>
          <w:szCs w:val="28"/>
          <w:lang w:val="ru-RU"/>
        </w:rPr>
        <w:t>описание обязательств, обеспечиваемых гарантией</w:t>
      </w:r>
      <w:r w:rsidRPr="00045678">
        <w:rPr>
          <w:sz w:val="28"/>
          <w:szCs w:val="28"/>
          <w:lang w:val="ru-RU"/>
        </w:rPr>
        <w:t>]/ [</w:t>
      </w:r>
      <w:r w:rsidRPr="00045678">
        <w:rPr>
          <w:i/>
          <w:sz w:val="28"/>
          <w:szCs w:val="28"/>
          <w:lang w:val="ru-RU"/>
        </w:rPr>
        <w:t>включить название банковской гарантии</w:t>
      </w:r>
      <w:r w:rsidRPr="00045678">
        <w:rPr>
          <w:sz w:val="28"/>
          <w:szCs w:val="28"/>
          <w:lang w:val="ru-RU"/>
        </w:rPr>
        <w:t>].</w:t>
      </w:r>
      <w:bookmarkEnd w:id="53"/>
      <w:bookmarkEnd w:id="54"/>
      <w:bookmarkEnd w:id="55"/>
      <w:bookmarkEnd w:id="56"/>
      <w:bookmarkEnd w:id="57"/>
      <w:bookmarkEnd w:id="58"/>
    </w:p>
    <w:p w:rsidR="000B2F9A" w:rsidRPr="00045678" w:rsidRDefault="000B2F9A" w:rsidP="000B2F9A">
      <w:pPr>
        <w:pStyle w:val="RUSL1"/>
        <w:tabs>
          <w:tab w:val="clear" w:pos="1146"/>
          <w:tab w:val="num" w:pos="993"/>
        </w:tabs>
        <w:spacing w:before="0" w:after="0" w:line="360" w:lineRule="exact"/>
        <w:ind w:left="0" w:firstLine="567"/>
        <w:rPr>
          <w:sz w:val="28"/>
          <w:szCs w:val="28"/>
          <w:lang w:val="ru-RU"/>
        </w:rPr>
      </w:pPr>
      <w:bookmarkStart w:id="59" w:name="_Ref369455265"/>
      <w:bookmarkStart w:id="60" w:name="_Toc57885523"/>
      <w:bookmarkStart w:id="61" w:name="_Toc57885672"/>
      <w:bookmarkStart w:id="62" w:name="_Toc57885821"/>
      <w:bookmarkStart w:id="63" w:name="_Toc57885970"/>
      <w:bookmarkStart w:id="64" w:name="_Toc57886119"/>
      <w:bookmarkStart w:id="65" w:name="_Toc57886268"/>
      <w:bookmarkStart w:id="66" w:name="_Ref368490263"/>
      <w:bookmarkStart w:id="67" w:name="_Ref368484996"/>
      <w:r w:rsidRPr="00045678">
        <w:rPr>
          <w:sz w:val="28"/>
          <w:szCs w:val="28"/>
          <w:lang w:val="ru-RU"/>
        </w:rPr>
        <w:t>Бенефициар вправе представить Гаранту требование или требования о выплате суммы, указанной в пункте</w:t>
      </w:r>
      <w:r w:rsidRPr="00045678">
        <w:rPr>
          <w:sz w:val="28"/>
          <w:szCs w:val="28"/>
        </w:rPr>
        <w:t> </w:t>
      </w:r>
      <w:r w:rsidRPr="00045678">
        <w:rPr>
          <w:sz w:val="28"/>
          <w:szCs w:val="28"/>
          <w:lang w:val="ru-RU"/>
        </w:rPr>
        <w:fldChar w:fldCharType="begin"/>
      </w:r>
      <w:r w:rsidRPr="00045678">
        <w:rPr>
          <w:sz w:val="28"/>
          <w:szCs w:val="28"/>
          <w:lang w:val="ru-RU"/>
        </w:rPr>
        <w:instrText xml:space="preserve"> </w:instrText>
      </w:r>
      <w:r w:rsidRPr="00045678">
        <w:rPr>
          <w:sz w:val="28"/>
          <w:szCs w:val="28"/>
        </w:rPr>
        <w:instrText>REF</w:instrText>
      </w:r>
      <w:r w:rsidRPr="00045678">
        <w:rPr>
          <w:sz w:val="28"/>
          <w:szCs w:val="28"/>
          <w:lang w:val="ru-RU"/>
        </w:rPr>
        <w:instrText xml:space="preserve"> _</w:instrText>
      </w:r>
      <w:r w:rsidRPr="00045678">
        <w:rPr>
          <w:sz w:val="28"/>
          <w:szCs w:val="28"/>
        </w:rPr>
        <w:instrText>Ref</w:instrText>
      </w:r>
      <w:r w:rsidRPr="00045678">
        <w:rPr>
          <w:sz w:val="28"/>
          <w:szCs w:val="28"/>
          <w:lang w:val="ru-RU"/>
        </w:rPr>
        <w:instrText>368483818 \</w:instrText>
      </w:r>
      <w:r w:rsidRPr="00045678">
        <w:rPr>
          <w:sz w:val="28"/>
          <w:szCs w:val="28"/>
        </w:rPr>
        <w:instrText>r</w:instrText>
      </w:r>
      <w:r w:rsidRPr="00045678">
        <w:rPr>
          <w:sz w:val="28"/>
          <w:szCs w:val="28"/>
          <w:lang w:val="ru-RU"/>
        </w:rPr>
        <w:instrText xml:space="preserve"> \</w:instrText>
      </w:r>
      <w:r w:rsidRPr="00045678">
        <w:rPr>
          <w:sz w:val="28"/>
          <w:szCs w:val="28"/>
        </w:rPr>
        <w:instrText>h</w:instrText>
      </w:r>
      <w:r w:rsidRPr="00045678">
        <w:rPr>
          <w:sz w:val="28"/>
          <w:szCs w:val="28"/>
          <w:lang w:val="ru-RU"/>
        </w:rPr>
        <w:instrText xml:space="preserve">  \* MERGEFORMAT </w:instrText>
      </w:r>
      <w:r w:rsidRPr="00045678">
        <w:rPr>
          <w:sz w:val="28"/>
          <w:szCs w:val="28"/>
          <w:lang w:val="ru-RU"/>
        </w:rPr>
      </w:r>
      <w:r w:rsidRPr="00045678">
        <w:rPr>
          <w:sz w:val="28"/>
          <w:szCs w:val="28"/>
          <w:lang w:val="ru-RU"/>
        </w:rPr>
        <w:fldChar w:fldCharType="separate"/>
      </w:r>
      <w:r w:rsidRPr="00045678">
        <w:rPr>
          <w:sz w:val="28"/>
          <w:szCs w:val="28"/>
          <w:lang w:val="ru-RU"/>
        </w:rPr>
        <w:t>4</w:t>
      </w:r>
      <w:r w:rsidRPr="00045678">
        <w:rPr>
          <w:sz w:val="28"/>
          <w:szCs w:val="28"/>
          <w:lang w:val="ru-RU"/>
        </w:rPr>
        <w:fldChar w:fldCharType="end"/>
      </w:r>
      <w:r w:rsidRPr="00045678">
        <w:rPr>
          <w:sz w:val="28"/>
          <w:szCs w:val="28"/>
          <w:lang w:val="ru-RU"/>
        </w:rPr>
        <w:t xml:space="preserve"> настоящей Гарантии (далее – «</w:t>
      </w:r>
      <w:r w:rsidRPr="00045678">
        <w:rPr>
          <w:b/>
          <w:i/>
          <w:sz w:val="28"/>
          <w:szCs w:val="28"/>
          <w:lang w:val="ru-RU"/>
        </w:rPr>
        <w:t>Требование</w:t>
      </w:r>
      <w:r w:rsidRPr="00045678">
        <w:rPr>
          <w:sz w:val="28"/>
          <w:szCs w:val="28"/>
          <w:lang w:val="ru-RU"/>
        </w:rPr>
        <w:t>»), [в следующем случае/ в любом из следующих случаев]:</w:t>
      </w:r>
      <w:bookmarkEnd w:id="59"/>
      <w:bookmarkEnd w:id="60"/>
      <w:bookmarkEnd w:id="61"/>
      <w:bookmarkEnd w:id="62"/>
      <w:bookmarkEnd w:id="63"/>
      <w:bookmarkEnd w:id="64"/>
      <w:bookmarkEnd w:id="65"/>
      <w:r w:rsidRPr="00045678">
        <w:rPr>
          <w:sz w:val="28"/>
          <w:szCs w:val="28"/>
          <w:lang w:val="ru-RU"/>
        </w:rPr>
        <w:t xml:space="preserve"> </w:t>
      </w:r>
    </w:p>
    <w:p w:rsidR="000B2F9A" w:rsidRPr="00045678" w:rsidRDefault="000B2F9A" w:rsidP="000B2F9A">
      <w:pPr>
        <w:pStyle w:val="RUSL3"/>
        <w:tabs>
          <w:tab w:val="num" w:pos="993"/>
        </w:tabs>
        <w:spacing w:before="0" w:after="0" w:line="360" w:lineRule="exact"/>
        <w:ind w:left="0" w:firstLine="567"/>
        <w:rPr>
          <w:sz w:val="28"/>
          <w:szCs w:val="28"/>
          <w:lang w:val="ru-RU"/>
        </w:rPr>
      </w:pPr>
      <w:r w:rsidRPr="00045678">
        <w:rPr>
          <w:sz w:val="28"/>
          <w:szCs w:val="28"/>
          <w:lang w:val="ru-RU"/>
        </w:rPr>
        <w:t>[</w:t>
      </w:r>
      <w:r w:rsidRPr="00045678">
        <w:rPr>
          <w:i/>
          <w:sz w:val="28"/>
          <w:szCs w:val="28"/>
          <w:lang w:val="ru-RU"/>
        </w:rPr>
        <w:t>Перечислить основания представления Требования в соответствии с Договором</w:t>
      </w:r>
      <w:r w:rsidRPr="00045678">
        <w:rPr>
          <w:sz w:val="28"/>
          <w:szCs w:val="28"/>
          <w:lang w:val="ru-RU"/>
        </w:rPr>
        <w:t>]</w:t>
      </w:r>
    </w:p>
    <w:p w:rsidR="000B2F9A" w:rsidRPr="00045678" w:rsidRDefault="000B2F9A" w:rsidP="000B2F9A">
      <w:pPr>
        <w:pStyle w:val="RUSL3"/>
        <w:tabs>
          <w:tab w:val="num" w:pos="993"/>
        </w:tabs>
        <w:spacing w:before="0" w:after="0" w:line="360" w:lineRule="exact"/>
        <w:ind w:left="0" w:firstLine="567"/>
        <w:rPr>
          <w:sz w:val="28"/>
          <w:szCs w:val="28"/>
          <w:lang w:val="ru-RU"/>
        </w:rPr>
      </w:pPr>
      <w:r w:rsidRPr="00045678">
        <w:rPr>
          <w:sz w:val="28"/>
          <w:szCs w:val="28"/>
          <w:lang w:val="ru-RU"/>
        </w:rPr>
        <w:t>[допущение Принципалом просрочки по любому денежному обязательству перед Бенефициаром];</w:t>
      </w:r>
    </w:p>
    <w:p w:rsidR="000B2F9A" w:rsidRPr="00045678" w:rsidRDefault="000B2F9A" w:rsidP="000B2F9A">
      <w:pPr>
        <w:pStyle w:val="RUSL3"/>
        <w:tabs>
          <w:tab w:val="num" w:pos="993"/>
        </w:tabs>
        <w:spacing w:before="0" w:after="0" w:line="360" w:lineRule="exact"/>
        <w:ind w:left="0" w:firstLine="567"/>
        <w:rPr>
          <w:sz w:val="28"/>
          <w:szCs w:val="28"/>
          <w:lang w:val="ru-RU"/>
        </w:rPr>
      </w:pPr>
      <w:r w:rsidRPr="00045678">
        <w:rPr>
          <w:sz w:val="28"/>
          <w:szCs w:val="28"/>
          <w:lang w:val="ru-RU"/>
        </w:rPr>
        <w:lastRenderedPageBreak/>
        <w:t>[</w:t>
      </w:r>
      <w:proofErr w:type="spellStart"/>
      <w:r w:rsidRPr="00045678">
        <w:rPr>
          <w:sz w:val="28"/>
          <w:szCs w:val="28"/>
          <w:lang w:val="ru-RU"/>
        </w:rPr>
        <w:t>непредоставление</w:t>
      </w:r>
      <w:proofErr w:type="spellEnd"/>
      <w:r w:rsidRPr="00045678">
        <w:rPr>
          <w:sz w:val="28"/>
          <w:szCs w:val="28"/>
          <w:lang w:val="ru-RU"/>
        </w:rPr>
        <w:t xml:space="preserve"> Принципалом [банковской/независимой] гарантии взамен настоящей Гарантии не позднее чем за [30-60 календарных дней</w:t>
      </w:r>
      <w:r w:rsidRPr="00045678">
        <w:rPr>
          <w:rStyle w:val="ae"/>
          <w:sz w:val="28"/>
          <w:szCs w:val="28"/>
        </w:rPr>
        <w:footnoteReference w:id="14"/>
      </w:r>
      <w:r w:rsidRPr="00045678">
        <w:rPr>
          <w:sz w:val="28"/>
          <w:szCs w:val="28"/>
          <w:lang w:val="ru-RU"/>
        </w:rPr>
        <w:t>] до даты истечения настоящей Гарантии]</w:t>
      </w:r>
      <w:r w:rsidRPr="00045678">
        <w:rPr>
          <w:rStyle w:val="ae"/>
          <w:sz w:val="28"/>
          <w:szCs w:val="28"/>
          <w:lang w:val="en-US"/>
        </w:rPr>
        <w:footnoteReference w:id="15"/>
      </w:r>
      <w:bookmarkEnd w:id="66"/>
      <w:r w:rsidRPr="00045678">
        <w:rPr>
          <w:sz w:val="28"/>
          <w:szCs w:val="28"/>
          <w:lang w:val="ru-RU"/>
        </w:rPr>
        <w:t>.</w:t>
      </w:r>
    </w:p>
    <w:p w:rsidR="000B2F9A" w:rsidRPr="00045678" w:rsidRDefault="000B2F9A" w:rsidP="000B2F9A">
      <w:pPr>
        <w:pStyle w:val="RUSL1"/>
        <w:tabs>
          <w:tab w:val="clear" w:pos="1146"/>
          <w:tab w:val="num" w:pos="993"/>
        </w:tabs>
        <w:spacing w:before="0" w:after="0" w:line="360" w:lineRule="exact"/>
        <w:ind w:left="0" w:firstLine="567"/>
        <w:rPr>
          <w:sz w:val="28"/>
          <w:szCs w:val="28"/>
          <w:lang w:val="ru-RU"/>
        </w:rPr>
      </w:pPr>
      <w:bookmarkStart w:id="68" w:name="_Ref368483818"/>
      <w:bookmarkStart w:id="69" w:name="_Ref46997209"/>
      <w:bookmarkStart w:id="70" w:name="_Toc57885524"/>
      <w:bookmarkStart w:id="71" w:name="_Toc57885673"/>
      <w:bookmarkStart w:id="72" w:name="_Toc57885822"/>
      <w:bookmarkStart w:id="73" w:name="_Toc57885971"/>
      <w:bookmarkStart w:id="74" w:name="_Toc57886120"/>
      <w:bookmarkStart w:id="75" w:name="_Toc57886269"/>
      <w:bookmarkEnd w:id="67"/>
      <w:r w:rsidRPr="00045678">
        <w:rPr>
          <w:sz w:val="28"/>
          <w:szCs w:val="28"/>
          <w:lang w:val="ru-RU"/>
        </w:rPr>
        <w:t>Сумма настоящей Гарантии составляет [●] рублей.</w:t>
      </w:r>
      <w:bookmarkEnd w:id="68"/>
      <w:bookmarkEnd w:id="69"/>
      <w:bookmarkEnd w:id="70"/>
      <w:bookmarkEnd w:id="71"/>
      <w:bookmarkEnd w:id="72"/>
      <w:bookmarkEnd w:id="73"/>
      <w:bookmarkEnd w:id="74"/>
      <w:bookmarkEnd w:id="75"/>
      <w:r w:rsidRPr="00045678">
        <w:rPr>
          <w:rStyle w:val="ae"/>
          <w:sz w:val="28"/>
          <w:szCs w:val="28"/>
          <w:lang w:val="ru-RU"/>
        </w:rPr>
        <w:t xml:space="preserve"> </w:t>
      </w:r>
    </w:p>
    <w:p w:rsidR="000B2F9A" w:rsidRPr="00045678" w:rsidRDefault="000B2F9A" w:rsidP="000B2F9A">
      <w:pPr>
        <w:pStyle w:val="RUSL1"/>
        <w:numPr>
          <w:ilvl w:val="0"/>
          <w:numId w:val="0"/>
        </w:numPr>
        <w:tabs>
          <w:tab w:val="left" w:pos="993"/>
        </w:tabs>
        <w:spacing w:before="0" w:after="0" w:line="360" w:lineRule="exact"/>
        <w:ind w:firstLine="567"/>
        <w:rPr>
          <w:sz w:val="28"/>
          <w:szCs w:val="28"/>
          <w:lang w:val="ru-RU"/>
        </w:rPr>
      </w:pPr>
      <w:bookmarkStart w:id="76" w:name="_Toc57885525"/>
      <w:bookmarkStart w:id="77" w:name="_Toc57885674"/>
      <w:bookmarkStart w:id="78" w:name="_Toc57885823"/>
      <w:bookmarkStart w:id="79" w:name="_Toc57885972"/>
      <w:bookmarkStart w:id="80" w:name="_Toc57886121"/>
      <w:bookmarkStart w:id="81" w:name="_Toc57886270"/>
      <w:r w:rsidRPr="00045678">
        <w:rPr>
          <w:sz w:val="28"/>
          <w:szCs w:val="28"/>
          <w:lang w:val="ru-RU"/>
        </w:rPr>
        <w:t>Бенефициар вправе представить Гаранту Требование на сумму, не превышающую сумму, указанную в настоящем пункте </w:t>
      </w:r>
      <w:r w:rsidRPr="00045678">
        <w:rPr>
          <w:sz w:val="28"/>
          <w:szCs w:val="28"/>
        </w:rPr>
        <w:fldChar w:fldCharType="begin"/>
      </w:r>
      <w:r w:rsidRPr="00045678">
        <w:rPr>
          <w:sz w:val="28"/>
          <w:szCs w:val="28"/>
          <w:lang w:val="ru-RU"/>
        </w:rPr>
        <w:instrText xml:space="preserve"> </w:instrText>
      </w:r>
      <w:r w:rsidRPr="00045678">
        <w:rPr>
          <w:sz w:val="28"/>
          <w:szCs w:val="28"/>
        </w:rPr>
        <w:instrText>REF</w:instrText>
      </w:r>
      <w:r w:rsidRPr="00045678">
        <w:rPr>
          <w:sz w:val="28"/>
          <w:szCs w:val="28"/>
          <w:lang w:val="ru-RU"/>
        </w:rPr>
        <w:instrText xml:space="preserve"> _</w:instrText>
      </w:r>
      <w:r w:rsidRPr="00045678">
        <w:rPr>
          <w:sz w:val="28"/>
          <w:szCs w:val="28"/>
        </w:rPr>
        <w:instrText>Ref</w:instrText>
      </w:r>
      <w:r w:rsidRPr="00045678">
        <w:rPr>
          <w:sz w:val="28"/>
          <w:szCs w:val="28"/>
          <w:lang w:val="ru-RU"/>
        </w:rPr>
        <w:instrText>368483818 \</w:instrText>
      </w:r>
      <w:r w:rsidRPr="00045678">
        <w:rPr>
          <w:sz w:val="28"/>
          <w:szCs w:val="28"/>
        </w:rPr>
        <w:instrText>r</w:instrText>
      </w:r>
      <w:r w:rsidRPr="00045678">
        <w:rPr>
          <w:sz w:val="28"/>
          <w:szCs w:val="28"/>
          <w:lang w:val="ru-RU"/>
        </w:rPr>
        <w:instrText xml:space="preserve"> \</w:instrText>
      </w:r>
      <w:r w:rsidRPr="00045678">
        <w:rPr>
          <w:sz w:val="28"/>
          <w:szCs w:val="28"/>
        </w:rPr>
        <w:instrText>h</w:instrText>
      </w:r>
      <w:r w:rsidRPr="00045678">
        <w:rPr>
          <w:sz w:val="28"/>
          <w:szCs w:val="28"/>
          <w:lang w:val="ru-RU"/>
        </w:rPr>
        <w:instrText xml:space="preserve">  \* </w:instrText>
      </w:r>
      <w:r w:rsidRPr="00045678">
        <w:rPr>
          <w:sz w:val="28"/>
          <w:szCs w:val="28"/>
        </w:rPr>
        <w:instrText>MERGEFORMAT</w:instrText>
      </w:r>
      <w:r w:rsidRPr="00045678">
        <w:rPr>
          <w:sz w:val="28"/>
          <w:szCs w:val="28"/>
          <w:lang w:val="ru-RU"/>
        </w:rPr>
        <w:instrText xml:space="preserve"> </w:instrText>
      </w:r>
      <w:r w:rsidRPr="00045678">
        <w:rPr>
          <w:sz w:val="28"/>
          <w:szCs w:val="28"/>
        </w:rPr>
      </w:r>
      <w:r w:rsidRPr="00045678">
        <w:rPr>
          <w:sz w:val="28"/>
          <w:szCs w:val="28"/>
        </w:rPr>
        <w:fldChar w:fldCharType="separate"/>
      </w:r>
      <w:r w:rsidRPr="00045678">
        <w:rPr>
          <w:sz w:val="28"/>
          <w:szCs w:val="28"/>
          <w:lang w:val="ru-RU"/>
        </w:rPr>
        <w:t>4</w:t>
      </w:r>
      <w:r w:rsidRPr="00045678">
        <w:rPr>
          <w:sz w:val="28"/>
          <w:szCs w:val="28"/>
        </w:rPr>
        <w:fldChar w:fldCharType="end"/>
      </w:r>
      <w:r w:rsidRPr="00045678">
        <w:rPr>
          <w:sz w:val="28"/>
          <w:szCs w:val="28"/>
          <w:lang w:val="ru-RU"/>
        </w:rPr>
        <w:t>. Бенефициар вправе представлять Гаранту одно или несколько Требований при условии, что сумма всех не отозванных Бенефициаром и исполненных Гарантом Требований не должна превышать сумму, указанную в настоящем пункте </w:t>
      </w:r>
      <w:r w:rsidRPr="00045678">
        <w:rPr>
          <w:sz w:val="28"/>
          <w:szCs w:val="28"/>
        </w:rPr>
        <w:fldChar w:fldCharType="begin"/>
      </w:r>
      <w:r w:rsidRPr="00045678">
        <w:rPr>
          <w:sz w:val="28"/>
          <w:szCs w:val="28"/>
          <w:lang w:val="ru-RU"/>
        </w:rPr>
        <w:instrText xml:space="preserve"> </w:instrText>
      </w:r>
      <w:r w:rsidRPr="00045678">
        <w:rPr>
          <w:sz w:val="28"/>
          <w:szCs w:val="28"/>
        </w:rPr>
        <w:instrText>REF</w:instrText>
      </w:r>
      <w:r w:rsidRPr="00045678">
        <w:rPr>
          <w:sz w:val="28"/>
          <w:szCs w:val="28"/>
          <w:lang w:val="ru-RU"/>
        </w:rPr>
        <w:instrText xml:space="preserve"> _</w:instrText>
      </w:r>
      <w:r w:rsidRPr="00045678">
        <w:rPr>
          <w:sz w:val="28"/>
          <w:szCs w:val="28"/>
        </w:rPr>
        <w:instrText>Ref</w:instrText>
      </w:r>
      <w:r w:rsidRPr="00045678">
        <w:rPr>
          <w:sz w:val="28"/>
          <w:szCs w:val="28"/>
          <w:lang w:val="ru-RU"/>
        </w:rPr>
        <w:instrText>368483818 \</w:instrText>
      </w:r>
      <w:r w:rsidRPr="00045678">
        <w:rPr>
          <w:sz w:val="28"/>
          <w:szCs w:val="28"/>
        </w:rPr>
        <w:instrText>r</w:instrText>
      </w:r>
      <w:r w:rsidRPr="00045678">
        <w:rPr>
          <w:sz w:val="28"/>
          <w:szCs w:val="28"/>
          <w:lang w:val="ru-RU"/>
        </w:rPr>
        <w:instrText xml:space="preserve"> \</w:instrText>
      </w:r>
      <w:r w:rsidRPr="00045678">
        <w:rPr>
          <w:sz w:val="28"/>
          <w:szCs w:val="28"/>
        </w:rPr>
        <w:instrText>h</w:instrText>
      </w:r>
      <w:r w:rsidRPr="00045678">
        <w:rPr>
          <w:sz w:val="28"/>
          <w:szCs w:val="28"/>
          <w:lang w:val="ru-RU"/>
        </w:rPr>
        <w:instrText xml:space="preserve">  \* </w:instrText>
      </w:r>
      <w:r w:rsidRPr="00045678">
        <w:rPr>
          <w:sz w:val="28"/>
          <w:szCs w:val="28"/>
        </w:rPr>
        <w:instrText>MERGEFORMAT</w:instrText>
      </w:r>
      <w:r w:rsidRPr="00045678">
        <w:rPr>
          <w:sz w:val="28"/>
          <w:szCs w:val="28"/>
          <w:lang w:val="ru-RU"/>
        </w:rPr>
        <w:instrText xml:space="preserve"> </w:instrText>
      </w:r>
      <w:r w:rsidRPr="00045678">
        <w:rPr>
          <w:sz w:val="28"/>
          <w:szCs w:val="28"/>
        </w:rPr>
      </w:r>
      <w:r w:rsidRPr="00045678">
        <w:rPr>
          <w:sz w:val="28"/>
          <w:szCs w:val="28"/>
        </w:rPr>
        <w:fldChar w:fldCharType="separate"/>
      </w:r>
      <w:r w:rsidRPr="00045678">
        <w:rPr>
          <w:sz w:val="28"/>
          <w:szCs w:val="28"/>
          <w:lang w:val="ru-RU"/>
        </w:rPr>
        <w:t>4</w:t>
      </w:r>
      <w:r w:rsidRPr="00045678">
        <w:rPr>
          <w:sz w:val="28"/>
          <w:szCs w:val="28"/>
        </w:rPr>
        <w:fldChar w:fldCharType="end"/>
      </w:r>
      <w:r w:rsidRPr="00045678">
        <w:rPr>
          <w:sz w:val="28"/>
          <w:szCs w:val="28"/>
          <w:lang w:val="ru-RU"/>
        </w:rPr>
        <w:t>.</w:t>
      </w:r>
      <w:bookmarkEnd w:id="76"/>
      <w:bookmarkEnd w:id="77"/>
      <w:bookmarkEnd w:id="78"/>
      <w:bookmarkEnd w:id="79"/>
      <w:bookmarkEnd w:id="80"/>
      <w:bookmarkEnd w:id="81"/>
    </w:p>
    <w:p w:rsidR="000B2F9A" w:rsidRPr="00045678" w:rsidRDefault="000B2F9A" w:rsidP="000B2F9A">
      <w:pPr>
        <w:pStyle w:val="RUSL1"/>
        <w:tabs>
          <w:tab w:val="left" w:pos="993"/>
        </w:tabs>
        <w:spacing w:before="0" w:after="0" w:line="360" w:lineRule="exact"/>
        <w:ind w:left="0" w:firstLine="567"/>
        <w:rPr>
          <w:sz w:val="28"/>
          <w:szCs w:val="28"/>
          <w:lang w:val="ru-RU"/>
        </w:rPr>
      </w:pPr>
      <w:bookmarkStart w:id="82" w:name="_Ref368485828"/>
      <w:bookmarkStart w:id="83" w:name="_Toc57885526"/>
      <w:bookmarkStart w:id="84" w:name="_Toc57885675"/>
      <w:bookmarkStart w:id="85" w:name="_Toc57885824"/>
      <w:bookmarkStart w:id="86" w:name="_Toc57885973"/>
      <w:bookmarkStart w:id="87" w:name="_Toc57886122"/>
      <w:bookmarkStart w:id="88" w:name="_Toc57886271"/>
      <w:r w:rsidRPr="00045678">
        <w:rPr>
          <w:sz w:val="28"/>
          <w:szCs w:val="28"/>
          <w:lang w:val="ru-RU"/>
        </w:rPr>
        <w:t>Каждое Требование, представленное Бенефициаром Гаранту, должно:</w:t>
      </w:r>
      <w:bookmarkEnd w:id="82"/>
      <w:bookmarkEnd w:id="83"/>
      <w:bookmarkEnd w:id="84"/>
      <w:bookmarkEnd w:id="85"/>
      <w:bookmarkEnd w:id="86"/>
      <w:bookmarkEnd w:id="87"/>
      <w:bookmarkEnd w:id="88"/>
    </w:p>
    <w:p w:rsidR="000B2F9A" w:rsidRPr="00045678" w:rsidRDefault="000B2F9A" w:rsidP="000B2F9A">
      <w:pPr>
        <w:pStyle w:val="RUSL3"/>
        <w:tabs>
          <w:tab w:val="left" w:pos="993"/>
        </w:tabs>
        <w:spacing w:before="0" w:after="0" w:line="360" w:lineRule="exact"/>
        <w:ind w:left="0" w:firstLine="567"/>
        <w:rPr>
          <w:sz w:val="28"/>
          <w:szCs w:val="28"/>
          <w:lang w:val="ru-RU"/>
        </w:rPr>
      </w:pPr>
      <w:bookmarkStart w:id="89" w:name="_Ref369454396"/>
      <w:r w:rsidRPr="00045678">
        <w:rPr>
          <w:sz w:val="28"/>
          <w:szCs w:val="28"/>
          <w:lang w:val="ru-RU"/>
        </w:rPr>
        <w:t xml:space="preserve">[быть составлено в письменной форме (в том числе в электронном виде в формате </w:t>
      </w:r>
      <w:r w:rsidRPr="00045678">
        <w:rPr>
          <w:sz w:val="28"/>
          <w:szCs w:val="28"/>
          <w:lang w:val="en-US"/>
        </w:rPr>
        <w:t>PDF</w:t>
      </w:r>
      <w:r w:rsidRPr="00045678">
        <w:rPr>
          <w:sz w:val="28"/>
          <w:szCs w:val="28"/>
          <w:lang w:val="ru-RU"/>
        </w:rPr>
        <w:t xml:space="preserve">), датировано и подписано лицом, уполномоченным совершать действия от имени Бенефициара / быть направлено Бенефициаром через обслуживающий банк Бенефициара, подтверждающего полномочия и подлинность подписи лица, подписавшего Требование от имени Бенефициара, с использованием телекоммуникационной системы </w:t>
      </w:r>
      <w:r w:rsidRPr="00045678">
        <w:rPr>
          <w:sz w:val="28"/>
          <w:szCs w:val="28"/>
          <w:lang w:val="en-US"/>
        </w:rPr>
        <w:t>SWIFT</w:t>
      </w:r>
      <w:r w:rsidRPr="00045678">
        <w:rPr>
          <w:sz w:val="28"/>
          <w:szCs w:val="28"/>
          <w:lang w:val="ru-RU"/>
        </w:rPr>
        <w:t xml:space="preserve"> (СВИФТ) / быть направлено в форме электронного сообщения через ТЕЛЕКС]</w:t>
      </w:r>
      <w:r w:rsidRPr="00045678">
        <w:rPr>
          <w:rStyle w:val="ae"/>
          <w:sz w:val="28"/>
          <w:szCs w:val="28"/>
        </w:rPr>
        <w:footnoteReference w:id="16"/>
      </w:r>
      <w:r w:rsidRPr="00045678">
        <w:rPr>
          <w:sz w:val="28"/>
          <w:szCs w:val="28"/>
          <w:lang w:val="ru-RU"/>
        </w:rPr>
        <w:t>;</w:t>
      </w:r>
      <w:bookmarkEnd w:id="89"/>
    </w:p>
    <w:p w:rsidR="000B2F9A" w:rsidRPr="00045678" w:rsidRDefault="000B2F9A" w:rsidP="000B2F9A">
      <w:pPr>
        <w:pStyle w:val="RUSL3"/>
        <w:tabs>
          <w:tab w:val="left" w:pos="993"/>
        </w:tabs>
        <w:spacing w:before="0" w:after="0" w:line="360" w:lineRule="exact"/>
        <w:ind w:left="0" w:firstLine="567"/>
        <w:rPr>
          <w:sz w:val="28"/>
          <w:szCs w:val="28"/>
          <w:lang w:val="ru-RU"/>
        </w:rPr>
      </w:pPr>
      <w:r w:rsidRPr="00045678">
        <w:rPr>
          <w:sz w:val="28"/>
          <w:szCs w:val="28"/>
          <w:lang w:val="ru-RU"/>
        </w:rPr>
        <w:t xml:space="preserve">[если Требование направляется в письменной форме, содержать </w:t>
      </w:r>
      <w:r w:rsidRPr="00045678">
        <w:rPr>
          <w:color w:val="000000"/>
          <w:sz w:val="28"/>
          <w:szCs w:val="28"/>
          <w:lang w:val="ru-RU"/>
        </w:rPr>
        <w:t>заверенную Бенефициаром копию карточки с образцами подписей уполномоченных лиц Бенефициара и оттиском печати Бенефициара]</w:t>
      </w:r>
      <w:r w:rsidRPr="00045678">
        <w:rPr>
          <w:sz w:val="28"/>
          <w:szCs w:val="28"/>
          <w:lang w:val="ru-RU"/>
        </w:rPr>
        <w:t>;</w:t>
      </w:r>
    </w:p>
    <w:p w:rsidR="000B2F9A" w:rsidRPr="00045678" w:rsidRDefault="000B2F9A" w:rsidP="000B2F9A">
      <w:pPr>
        <w:pStyle w:val="RUSL3"/>
        <w:tabs>
          <w:tab w:val="left" w:pos="993"/>
        </w:tabs>
        <w:spacing w:before="0" w:after="0" w:line="360" w:lineRule="exact"/>
        <w:ind w:left="0" w:firstLine="567"/>
        <w:rPr>
          <w:sz w:val="28"/>
          <w:szCs w:val="28"/>
          <w:lang w:val="ru-RU"/>
        </w:rPr>
      </w:pPr>
      <w:r w:rsidRPr="00045678">
        <w:rPr>
          <w:sz w:val="28"/>
          <w:szCs w:val="28"/>
          <w:lang w:val="ru-RU"/>
        </w:rPr>
        <w:t>содержать указание на наступление конкретного(-ых) события(-</w:t>
      </w:r>
      <w:proofErr w:type="spellStart"/>
      <w:r w:rsidRPr="00045678">
        <w:rPr>
          <w:sz w:val="28"/>
          <w:szCs w:val="28"/>
          <w:lang w:val="ru-RU"/>
        </w:rPr>
        <w:t>ий</w:t>
      </w:r>
      <w:proofErr w:type="spellEnd"/>
      <w:r w:rsidRPr="00045678">
        <w:rPr>
          <w:sz w:val="28"/>
          <w:szCs w:val="28"/>
          <w:lang w:val="ru-RU"/>
        </w:rPr>
        <w:t>), указанного(-ых) в пункте</w:t>
      </w:r>
      <w:r w:rsidRPr="00045678">
        <w:rPr>
          <w:sz w:val="28"/>
          <w:szCs w:val="28"/>
          <w:lang w:val="en-US"/>
        </w:rPr>
        <w:t> </w:t>
      </w:r>
      <w:r w:rsidRPr="00045678">
        <w:rPr>
          <w:sz w:val="28"/>
          <w:szCs w:val="28"/>
        </w:rPr>
        <w:fldChar w:fldCharType="begin"/>
      </w:r>
      <w:r w:rsidRPr="00045678">
        <w:rPr>
          <w:sz w:val="28"/>
          <w:szCs w:val="28"/>
          <w:lang w:val="ru-RU"/>
        </w:rPr>
        <w:instrText xml:space="preserve"> </w:instrText>
      </w:r>
      <w:r w:rsidRPr="00045678">
        <w:rPr>
          <w:sz w:val="28"/>
          <w:szCs w:val="28"/>
        </w:rPr>
        <w:instrText>REF</w:instrText>
      </w:r>
      <w:r w:rsidRPr="00045678">
        <w:rPr>
          <w:sz w:val="28"/>
          <w:szCs w:val="28"/>
          <w:lang w:val="ru-RU"/>
        </w:rPr>
        <w:instrText xml:space="preserve"> _</w:instrText>
      </w:r>
      <w:r w:rsidRPr="00045678">
        <w:rPr>
          <w:sz w:val="28"/>
          <w:szCs w:val="28"/>
        </w:rPr>
        <w:instrText>Ref</w:instrText>
      </w:r>
      <w:r w:rsidRPr="00045678">
        <w:rPr>
          <w:sz w:val="28"/>
          <w:szCs w:val="28"/>
          <w:lang w:val="ru-RU"/>
        </w:rPr>
        <w:instrText>368490263 \</w:instrText>
      </w:r>
      <w:r w:rsidRPr="00045678">
        <w:rPr>
          <w:sz w:val="28"/>
          <w:szCs w:val="28"/>
        </w:rPr>
        <w:instrText>r</w:instrText>
      </w:r>
      <w:r w:rsidRPr="00045678">
        <w:rPr>
          <w:sz w:val="28"/>
          <w:szCs w:val="28"/>
          <w:lang w:val="ru-RU"/>
        </w:rPr>
        <w:instrText xml:space="preserve"> \</w:instrText>
      </w:r>
      <w:r w:rsidRPr="00045678">
        <w:rPr>
          <w:sz w:val="28"/>
          <w:szCs w:val="28"/>
        </w:rPr>
        <w:instrText>h</w:instrText>
      </w:r>
      <w:r w:rsidRPr="00045678">
        <w:rPr>
          <w:sz w:val="28"/>
          <w:szCs w:val="28"/>
          <w:lang w:val="ru-RU"/>
        </w:rPr>
        <w:instrText xml:space="preserve">  \* </w:instrText>
      </w:r>
      <w:r w:rsidRPr="00045678">
        <w:rPr>
          <w:sz w:val="28"/>
          <w:szCs w:val="28"/>
        </w:rPr>
        <w:instrText>MERGEFORMAT</w:instrText>
      </w:r>
      <w:r w:rsidRPr="00045678">
        <w:rPr>
          <w:sz w:val="28"/>
          <w:szCs w:val="28"/>
          <w:lang w:val="ru-RU"/>
        </w:rPr>
        <w:instrText xml:space="preserve"> </w:instrText>
      </w:r>
      <w:r w:rsidRPr="00045678">
        <w:rPr>
          <w:sz w:val="28"/>
          <w:szCs w:val="28"/>
        </w:rPr>
      </w:r>
      <w:r w:rsidRPr="00045678">
        <w:rPr>
          <w:sz w:val="28"/>
          <w:szCs w:val="28"/>
        </w:rPr>
        <w:fldChar w:fldCharType="separate"/>
      </w:r>
      <w:r w:rsidRPr="00045678">
        <w:rPr>
          <w:sz w:val="28"/>
          <w:szCs w:val="28"/>
          <w:lang w:val="ru-RU"/>
        </w:rPr>
        <w:t>3</w:t>
      </w:r>
      <w:r w:rsidRPr="00045678">
        <w:rPr>
          <w:sz w:val="28"/>
          <w:szCs w:val="28"/>
        </w:rPr>
        <w:fldChar w:fldCharType="end"/>
      </w:r>
      <w:r w:rsidRPr="00045678">
        <w:rPr>
          <w:sz w:val="28"/>
          <w:szCs w:val="28"/>
          <w:lang w:val="ru-RU"/>
        </w:rPr>
        <w:t>;</w:t>
      </w:r>
    </w:p>
    <w:p w:rsidR="000B2F9A" w:rsidRPr="00045678" w:rsidRDefault="000B2F9A" w:rsidP="000B2F9A">
      <w:pPr>
        <w:pStyle w:val="RUSL3"/>
        <w:tabs>
          <w:tab w:val="left" w:pos="993"/>
        </w:tabs>
        <w:spacing w:before="0" w:after="0" w:line="360" w:lineRule="exact"/>
        <w:ind w:left="0" w:firstLine="567"/>
        <w:rPr>
          <w:sz w:val="28"/>
          <w:szCs w:val="28"/>
          <w:lang w:val="ru-RU"/>
        </w:rPr>
      </w:pPr>
      <w:r w:rsidRPr="00045678">
        <w:rPr>
          <w:sz w:val="28"/>
          <w:szCs w:val="28"/>
          <w:lang w:val="ru-RU"/>
        </w:rPr>
        <w:t>содержать указание на сумму требования по Гарантии, не превышающую сумму, указанную в пункте </w:t>
      </w:r>
      <w:r w:rsidRPr="00045678">
        <w:rPr>
          <w:sz w:val="28"/>
          <w:szCs w:val="28"/>
        </w:rPr>
        <w:fldChar w:fldCharType="begin"/>
      </w:r>
      <w:r w:rsidRPr="00045678">
        <w:rPr>
          <w:sz w:val="28"/>
          <w:szCs w:val="28"/>
          <w:lang w:val="ru-RU"/>
        </w:rPr>
        <w:instrText xml:space="preserve"> </w:instrText>
      </w:r>
      <w:r w:rsidRPr="00045678">
        <w:rPr>
          <w:sz w:val="28"/>
          <w:szCs w:val="28"/>
        </w:rPr>
        <w:instrText>REF</w:instrText>
      </w:r>
      <w:r w:rsidRPr="00045678">
        <w:rPr>
          <w:sz w:val="28"/>
          <w:szCs w:val="28"/>
          <w:lang w:val="ru-RU"/>
        </w:rPr>
        <w:instrText xml:space="preserve"> _</w:instrText>
      </w:r>
      <w:r w:rsidRPr="00045678">
        <w:rPr>
          <w:sz w:val="28"/>
          <w:szCs w:val="28"/>
        </w:rPr>
        <w:instrText>Ref</w:instrText>
      </w:r>
      <w:r w:rsidRPr="00045678">
        <w:rPr>
          <w:sz w:val="28"/>
          <w:szCs w:val="28"/>
          <w:lang w:val="ru-RU"/>
        </w:rPr>
        <w:instrText>368483818 \</w:instrText>
      </w:r>
      <w:r w:rsidRPr="00045678">
        <w:rPr>
          <w:sz w:val="28"/>
          <w:szCs w:val="28"/>
        </w:rPr>
        <w:instrText>r</w:instrText>
      </w:r>
      <w:r w:rsidRPr="00045678">
        <w:rPr>
          <w:sz w:val="28"/>
          <w:szCs w:val="28"/>
          <w:lang w:val="ru-RU"/>
        </w:rPr>
        <w:instrText xml:space="preserve"> \</w:instrText>
      </w:r>
      <w:r w:rsidRPr="00045678">
        <w:rPr>
          <w:sz w:val="28"/>
          <w:szCs w:val="28"/>
        </w:rPr>
        <w:instrText>h</w:instrText>
      </w:r>
      <w:r w:rsidRPr="00045678">
        <w:rPr>
          <w:sz w:val="28"/>
          <w:szCs w:val="28"/>
          <w:lang w:val="ru-RU"/>
        </w:rPr>
        <w:instrText xml:space="preserve">  \* </w:instrText>
      </w:r>
      <w:r w:rsidRPr="00045678">
        <w:rPr>
          <w:sz w:val="28"/>
          <w:szCs w:val="28"/>
        </w:rPr>
        <w:instrText>MERGEFORMAT</w:instrText>
      </w:r>
      <w:r w:rsidRPr="00045678">
        <w:rPr>
          <w:sz w:val="28"/>
          <w:szCs w:val="28"/>
          <w:lang w:val="ru-RU"/>
        </w:rPr>
        <w:instrText xml:space="preserve"> </w:instrText>
      </w:r>
      <w:r w:rsidRPr="00045678">
        <w:rPr>
          <w:sz w:val="28"/>
          <w:szCs w:val="28"/>
        </w:rPr>
      </w:r>
      <w:r w:rsidRPr="00045678">
        <w:rPr>
          <w:sz w:val="28"/>
          <w:szCs w:val="28"/>
        </w:rPr>
        <w:fldChar w:fldCharType="separate"/>
      </w:r>
      <w:r w:rsidRPr="00045678">
        <w:rPr>
          <w:sz w:val="28"/>
          <w:szCs w:val="28"/>
          <w:lang w:val="ru-RU"/>
        </w:rPr>
        <w:t>4</w:t>
      </w:r>
      <w:r w:rsidRPr="00045678">
        <w:rPr>
          <w:sz w:val="28"/>
          <w:szCs w:val="28"/>
        </w:rPr>
        <w:fldChar w:fldCharType="end"/>
      </w:r>
      <w:r w:rsidRPr="00045678">
        <w:rPr>
          <w:sz w:val="28"/>
          <w:szCs w:val="28"/>
          <w:lang w:val="ru-RU"/>
        </w:rPr>
        <w:t xml:space="preserve"> выше;</w:t>
      </w:r>
    </w:p>
    <w:p w:rsidR="000B2F9A" w:rsidRPr="00045678" w:rsidRDefault="000B2F9A" w:rsidP="000B2F9A">
      <w:pPr>
        <w:pStyle w:val="RUSL3"/>
        <w:tabs>
          <w:tab w:val="left" w:pos="993"/>
        </w:tabs>
        <w:spacing w:before="0" w:after="0" w:line="360" w:lineRule="exact"/>
        <w:ind w:left="0" w:firstLine="567"/>
        <w:rPr>
          <w:sz w:val="28"/>
          <w:szCs w:val="28"/>
          <w:lang w:val="ru-RU"/>
        </w:rPr>
      </w:pPr>
      <w:r w:rsidRPr="00045678">
        <w:rPr>
          <w:sz w:val="28"/>
          <w:szCs w:val="28"/>
          <w:lang w:val="ru-RU"/>
        </w:rPr>
        <w:t>содержать реквизиты банковского счета Бенефициара для перечисления Гарантом средств по настоящей Гарантии.</w:t>
      </w:r>
    </w:p>
    <w:p w:rsidR="000B2F9A" w:rsidRPr="00045678" w:rsidRDefault="000B2F9A" w:rsidP="000B2F9A">
      <w:pPr>
        <w:pStyle w:val="RUSL2"/>
        <w:numPr>
          <w:ilvl w:val="0"/>
          <w:numId w:val="0"/>
        </w:numPr>
        <w:tabs>
          <w:tab w:val="left" w:pos="993"/>
        </w:tabs>
        <w:spacing w:before="0" w:after="0" w:line="360" w:lineRule="exact"/>
        <w:ind w:firstLine="567"/>
        <w:rPr>
          <w:sz w:val="28"/>
          <w:szCs w:val="28"/>
          <w:lang w:val="ru-RU"/>
        </w:rPr>
      </w:pPr>
      <w:r w:rsidRPr="00045678">
        <w:rPr>
          <w:sz w:val="28"/>
          <w:szCs w:val="28"/>
          <w:lang w:val="ru-RU"/>
        </w:rPr>
        <w:t>Если Требование не соответствует указанным выше требованиям, Гарант не осуществляет выплату по настоящей Гарантии. В таком случае Гарант обязан направить Бенефициару в течение 5 (пяти) рабочих дней после получения Требования письменный отказ с указанием исчерпывающего перечня оснований для отказа в выплате по Гарантии. Отказ в выплате по Гарантии не препятствует направлению Бенефициаром нового Требования в течение срока действия Гарантии. Во избежание сомнений, Бенефициар не обязан предоставлять Гаранту никаких документов или иных доказательств в подтверждение наступления обстоятельств, указанных в пункте</w:t>
      </w:r>
      <w:r w:rsidRPr="00045678">
        <w:rPr>
          <w:sz w:val="28"/>
          <w:szCs w:val="28"/>
        </w:rPr>
        <w:t> </w:t>
      </w:r>
      <w:r w:rsidRPr="00045678">
        <w:rPr>
          <w:sz w:val="28"/>
          <w:szCs w:val="28"/>
        </w:rPr>
        <w:fldChar w:fldCharType="begin"/>
      </w:r>
      <w:r w:rsidRPr="00045678">
        <w:rPr>
          <w:sz w:val="28"/>
          <w:szCs w:val="28"/>
          <w:lang w:val="ru-RU"/>
        </w:rPr>
        <w:instrText xml:space="preserve"> </w:instrText>
      </w:r>
      <w:r w:rsidRPr="00045678">
        <w:rPr>
          <w:sz w:val="28"/>
          <w:szCs w:val="28"/>
        </w:rPr>
        <w:instrText>REF</w:instrText>
      </w:r>
      <w:r w:rsidRPr="00045678">
        <w:rPr>
          <w:sz w:val="28"/>
          <w:szCs w:val="28"/>
          <w:lang w:val="ru-RU"/>
        </w:rPr>
        <w:instrText xml:space="preserve"> _</w:instrText>
      </w:r>
      <w:r w:rsidRPr="00045678">
        <w:rPr>
          <w:sz w:val="28"/>
          <w:szCs w:val="28"/>
        </w:rPr>
        <w:instrText>Ref</w:instrText>
      </w:r>
      <w:r w:rsidRPr="00045678">
        <w:rPr>
          <w:sz w:val="28"/>
          <w:szCs w:val="28"/>
          <w:lang w:val="ru-RU"/>
        </w:rPr>
        <w:instrText>369455265 \</w:instrText>
      </w:r>
      <w:r w:rsidRPr="00045678">
        <w:rPr>
          <w:sz w:val="28"/>
          <w:szCs w:val="28"/>
        </w:rPr>
        <w:instrText>w</w:instrText>
      </w:r>
      <w:r w:rsidRPr="00045678">
        <w:rPr>
          <w:sz w:val="28"/>
          <w:szCs w:val="28"/>
          <w:lang w:val="ru-RU"/>
        </w:rPr>
        <w:instrText xml:space="preserve"> \</w:instrText>
      </w:r>
      <w:r w:rsidRPr="00045678">
        <w:rPr>
          <w:sz w:val="28"/>
          <w:szCs w:val="28"/>
        </w:rPr>
        <w:instrText>h</w:instrText>
      </w:r>
      <w:r w:rsidRPr="00045678">
        <w:rPr>
          <w:sz w:val="28"/>
          <w:szCs w:val="28"/>
          <w:lang w:val="ru-RU"/>
        </w:rPr>
        <w:instrText xml:space="preserve">  \* </w:instrText>
      </w:r>
      <w:r w:rsidRPr="00045678">
        <w:rPr>
          <w:sz w:val="28"/>
          <w:szCs w:val="28"/>
        </w:rPr>
        <w:instrText>MERGEFORMAT</w:instrText>
      </w:r>
      <w:r w:rsidRPr="00045678">
        <w:rPr>
          <w:sz w:val="28"/>
          <w:szCs w:val="28"/>
          <w:lang w:val="ru-RU"/>
        </w:rPr>
        <w:instrText xml:space="preserve"> </w:instrText>
      </w:r>
      <w:r w:rsidRPr="00045678">
        <w:rPr>
          <w:sz w:val="28"/>
          <w:szCs w:val="28"/>
        </w:rPr>
      </w:r>
      <w:r w:rsidRPr="00045678">
        <w:rPr>
          <w:sz w:val="28"/>
          <w:szCs w:val="28"/>
        </w:rPr>
        <w:fldChar w:fldCharType="separate"/>
      </w:r>
      <w:r w:rsidRPr="00045678">
        <w:rPr>
          <w:sz w:val="28"/>
          <w:szCs w:val="28"/>
          <w:lang w:val="ru-RU"/>
        </w:rPr>
        <w:t>3</w:t>
      </w:r>
      <w:r w:rsidRPr="00045678">
        <w:rPr>
          <w:sz w:val="28"/>
          <w:szCs w:val="28"/>
        </w:rPr>
        <w:fldChar w:fldCharType="end"/>
      </w:r>
      <w:r w:rsidRPr="00045678">
        <w:rPr>
          <w:sz w:val="28"/>
          <w:szCs w:val="28"/>
          <w:lang w:val="ru-RU"/>
        </w:rPr>
        <w:t xml:space="preserve"> настоящей Гарантии. Гарант обязуется выплатить сумму Требования по первому Требованию Бенефициара.</w:t>
      </w:r>
    </w:p>
    <w:p w:rsidR="000B2F9A" w:rsidRPr="00045678" w:rsidRDefault="000B2F9A" w:rsidP="000B2F9A">
      <w:pPr>
        <w:pStyle w:val="RUSL2"/>
        <w:numPr>
          <w:ilvl w:val="0"/>
          <w:numId w:val="0"/>
        </w:numPr>
        <w:tabs>
          <w:tab w:val="left" w:pos="993"/>
        </w:tabs>
        <w:spacing w:before="0" w:after="0" w:line="360" w:lineRule="exact"/>
        <w:ind w:firstLine="567"/>
        <w:rPr>
          <w:sz w:val="28"/>
          <w:szCs w:val="28"/>
          <w:lang w:val="ru-RU"/>
        </w:rPr>
      </w:pPr>
      <w:r w:rsidRPr="00045678">
        <w:rPr>
          <w:sz w:val="28"/>
          <w:szCs w:val="28"/>
          <w:lang w:val="ru-RU"/>
        </w:rPr>
        <w:lastRenderedPageBreak/>
        <w:t>Требование Бенефициара должно быть направлено Гаранту не позднее даты окончания срока действия Гарантии, указанной в пункте </w:t>
      </w:r>
      <w:r w:rsidRPr="00045678">
        <w:rPr>
          <w:sz w:val="28"/>
          <w:szCs w:val="28"/>
        </w:rPr>
        <w:fldChar w:fldCharType="begin"/>
      </w:r>
      <w:r w:rsidRPr="00045678">
        <w:rPr>
          <w:sz w:val="28"/>
          <w:szCs w:val="28"/>
          <w:lang w:val="ru-RU"/>
        </w:rPr>
        <w:instrText xml:space="preserve"> </w:instrText>
      </w:r>
      <w:r w:rsidRPr="00045678">
        <w:rPr>
          <w:sz w:val="28"/>
          <w:szCs w:val="28"/>
        </w:rPr>
        <w:instrText>REF</w:instrText>
      </w:r>
      <w:r w:rsidRPr="00045678">
        <w:rPr>
          <w:sz w:val="28"/>
          <w:szCs w:val="28"/>
          <w:lang w:val="ru-RU"/>
        </w:rPr>
        <w:instrText xml:space="preserve"> _</w:instrText>
      </w:r>
      <w:r w:rsidRPr="00045678">
        <w:rPr>
          <w:sz w:val="28"/>
          <w:szCs w:val="28"/>
        </w:rPr>
        <w:instrText>Ref</w:instrText>
      </w:r>
      <w:r w:rsidRPr="00045678">
        <w:rPr>
          <w:sz w:val="28"/>
          <w:szCs w:val="28"/>
          <w:lang w:val="ru-RU"/>
        </w:rPr>
        <w:instrText>379387547 \</w:instrText>
      </w:r>
      <w:r w:rsidRPr="00045678">
        <w:rPr>
          <w:sz w:val="28"/>
          <w:szCs w:val="28"/>
        </w:rPr>
        <w:instrText>r</w:instrText>
      </w:r>
      <w:r w:rsidRPr="00045678">
        <w:rPr>
          <w:sz w:val="28"/>
          <w:szCs w:val="28"/>
          <w:lang w:val="ru-RU"/>
        </w:rPr>
        <w:instrText xml:space="preserve"> \</w:instrText>
      </w:r>
      <w:r w:rsidRPr="00045678">
        <w:rPr>
          <w:sz w:val="28"/>
          <w:szCs w:val="28"/>
        </w:rPr>
        <w:instrText>h</w:instrText>
      </w:r>
      <w:r w:rsidRPr="00045678">
        <w:rPr>
          <w:sz w:val="28"/>
          <w:szCs w:val="28"/>
          <w:lang w:val="ru-RU"/>
        </w:rPr>
        <w:instrText xml:space="preserve">  \* </w:instrText>
      </w:r>
      <w:r w:rsidRPr="00045678">
        <w:rPr>
          <w:sz w:val="28"/>
          <w:szCs w:val="28"/>
        </w:rPr>
        <w:instrText>MERGEFORMAT</w:instrText>
      </w:r>
      <w:r w:rsidRPr="00045678">
        <w:rPr>
          <w:sz w:val="28"/>
          <w:szCs w:val="28"/>
          <w:lang w:val="ru-RU"/>
        </w:rPr>
        <w:instrText xml:space="preserve"> </w:instrText>
      </w:r>
      <w:r w:rsidRPr="00045678">
        <w:rPr>
          <w:sz w:val="28"/>
          <w:szCs w:val="28"/>
        </w:rPr>
      </w:r>
      <w:r w:rsidRPr="00045678">
        <w:rPr>
          <w:sz w:val="28"/>
          <w:szCs w:val="28"/>
        </w:rPr>
        <w:fldChar w:fldCharType="separate"/>
      </w:r>
      <w:r w:rsidRPr="00045678">
        <w:rPr>
          <w:sz w:val="28"/>
          <w:szCs w:val="28"/>
          <w:lang w:val="ru-RU"/>
        </w:rPr>
        <w:t>6</w:t>
      </w:r>
      <w:r w:rsidRPr="00045678">
        <w:rPr>
          <w:sz w:val="28"/>
          <w:szCs w:val="28"/>
        </w:rPr>
        <w:fldChar w:fldCharType="end"/>
      </w:r>
      <w:r w:rsidRPr="00045678">
        <w:rPr>
          <w:sz w:val="28"/>
          <w:szCs w:val="28"/>
          <w:lang w:val="ru-RU"/>
        </w:rPr>
        <w:t xml:space="preserve"> настоящей Гарантии.</w:t>
      </w:r>
    </w:p>
    <w:p w:rsidR="000B2F9A" w:rsidRPr="00045678" w:rsidRDefault="000B2F9A" w:rsidP="000B2F9A">
      <w:pPr>
        <w:pStyle w:val="RUSL1"/>
        <w:tabs>
          <w:tab w:val="clear" w:pos="1146"/>
          <w:tab w:val="num" w:pos="993"/>
        </w:tabs>
        <w:spacing w:before="0" w:after="0" w:line="360" w:lineRule="exact"/>
        <w:ind w:left="0" w:firstLine="567"/>
        <w:rPr>
          <w:sz w:val="28"/>
          <w:szCs w:val="28"/>
          <w:lang w:val="ru-RU"/>
        </w:rPr>
      </w:pPr>
      <w:bookmarkStart w:id="90" w:name="_Toc57885527"/>
      <w:bookmarkStart w:id="91" w:name="_Toc57885676"/>
      <w:bookmarkStart w:id="92" w:name="_Toc57885825"/>
      <w:bookmarkStart w:id="93" w:name="_Toc57885974"/>
      <w:bookmarkStart w:id="94" w:name="_Toc57886123"/>
      <w:bookmarkStart w:id="95" w:name="_Toc57886272"/>
      <w:bookmarkStart w:id="96" w:name="_Ref368485234"/>
      <w:r w:rsidRPr="00045678">
        <w:rPr>
          <w:sz w:val="28"/>
          <w:szCs w:val="28"/>
          <w:lang w:val="ru-RU"/>
        </w:rPr>
        <w:t>Настоящая Гарантия вступает в силу с «___» _________ 20___года и действует до «___» _________ 20___года.</w:t>
      </w:r>
      <w:r w:rsidRPr="00045678">
        <w:rPr>
          <w:rStyle w:val="ae"/>
          <w:sz w:val="28"/>
          <w:szCs w:val="28"/>
        </w:rPr>
        <w:footnoteReference w:id="17"/>
      </w:r>
      <w:bookmarkEnd w:id="90"/>
      <w:bookmarkEnd w:id="91"/>
      <w:bookmarkEnd w:id="92"/>
      <w:bookmarkEnd w:id="93"/>
      <w:bookmarkEnd w:id="94"/>
      <w:bookmarkEnd w:id="95"/>
      <w:r w:rsidRPr="00045678">
        <w:rPr>
          <w:sz w:val="28"/>
          <w:szCs w:val="28"/>
          <w:lang w:val="ru-RU"/>
        </w:rPr>
        <w:t xml:space="preserve"> </w:t>
      </w:r>
      <w:bookmarkStart w:id="97" w:name="_Ref379387547"/>
    </w:p>
    <w:p w:rsidR="000B2F9A" w:rsidRPr="00045678" w:rsidRDefault="000B2F9A" w:rsidP="000B2F9A">
      <w:pPr>
        <w:pStyle w:val="RUSL1"/>
        <w:tabs>
          <w:tab w:val="clear" w:pos="1146"/>
          <w:tab w:val="num" w:pos="993"/>
        </w:tabs>
        <w:spacing w:before="0" w:after="0" w:line="360" w:lineRule="exact"/>
        <w:ind w:left="0" w:firstLine="567"/>
        <w:rPr>
          <w:sz w:val="28"/>
          <w:szCs w:val="28"/>
          <w:lang w:val="ru-RU"/>
        </w:rPr>
      </w:pPr>
      <w:bookmarkStart w:id="98" w:name="_Toc57885528"/>
      <w:bookmarkStart w:id="99" w:name="_Toc57885677"/>
      <w:bookmarkStart w:id="100" w:name="_Toc57885826"/>
      <w:bookmarkStart w:id="101" w:name="_Toc57885975"/>
      <w:bookmarkStart w:id="102" w:name="_Toc57886124"/>
      <w:bookmarkStart w:id="103" w:name="_Toc57886273"/>
      <w:bookmarkEnd w:id="96"/>
      <w:bookmarkEnd w:id="97"/>
      <w:r w:rsidRPr="00045678">
        <w:rPr>
          <w:sz w:val="28"/>
          <w:szCs w:val="28"/>
          <w:lang w:val="ru-RU"/>
        </w:rPr>
        <w:t>Настоящая Гарантия является безотзывной и безусловной; действует вплоть до утраты ею силы согласно пункту </w:t>
      </w:r>
      <w:r w:rsidRPr="00045678">
        <w:rPr>
          <w:sz w:val="28"/>
          <w:szCs w:val="28"/>
        </w:rPr>
        <w:fldChar w:fldCharType="begin"/>
      </w:r>
      <w:r w:rsidRPr="00045678">
        <w:rPr>
          <w:sz w:val="28"/>
          <w:szCs w:val="28"/>
          <w:lang w:val="ru-RU"/>
        </w:rPr>
        <w:instrText xml:space="preserve"> </w:instrText>
      </w:r>
      <w:r w:rsidRPr="00045678">
        <w:rPr>
          <w:sz w:val="28"/>
          <w:szCs w:val="28"/>
        </w:rPr>
        <w:instrText>REF</w:instrText>
      </w:r>
      <w:r w:rsidRPr="00045678">
        <w:rPr>
          <w:sz w:val="28"/>
          <w:szCs w:val="28"/>
          <w:lang w:val="ru-RU"/>
        </w:rPr>
        <w:instrText xml:space="preserve"> _</w:instrText>
      </w:r>
      <w:r w:rsidRPr="00045678">
        <w:rPr>
          <w:sz w:val="28"/>
          <w:szCs w:val="28"/>
        </w:rPr>
        <w:instrText>Ref</w:instrText>
      </w:r>
      <w:r w:rsidRPr="00045678">
        <w:rPr>
          <w:sz w:val="28"/>
          <w:szCs w:val="28"/>
          <w:lang w:val="ru-RU"/>
        </w:rPr>
        <w:instrText>379387547 \</w:instrText>
      </w:r>
      <w:r w:rsidRPr="00045678">
        <w:rPr>
          <w:sz w:val="28"/>
          <w:szCs w:val="28"/>
        </w:rPr>
        <w:instrText>r</w:instrText>
      </w:r>
      <w:r w:rsidRPr="00045678">
        <w:rPr>
          <w:sz w:val="28"/>
          <w:szCs w:val="28"/>
          <w:lang w:val="ru-RU"/>
        </w:rPr>
        <w:instrText xml:space="preserve"> \</w:instrText>
      </w:r>
      <w:r w:rsidRPr="00045678">
        <w:rPr>
          <w:sz w:val="28"/>
          <w:szCs w:val="28"/>
        </w:rPr>
        <w:instrText>h</w:instrText>
      </w:r>
      <w:r w:rsidRPr="00045678">
        <w:rPr>
          <w:sz w:val="28"/>
          <w:szCs w:val="28"/>
          <w:lang w:val="ru-RU"/>
        </w:rPr>
        <w:instrText xml:space="preserve">  \* </w:instrText>
      </w:r>
      <w:r w:rsidRPr="00045678">
        <w:rPr>
          <w:sz w:val="28"/>
          <w:szCs w:val="28"/>
        </w:rPr>
        <w:instrText>MERGEFORMAT</w:instrText>
      </w:r>
      <w:r w:rsidRPr="00045678">
        <w:rPr>
          <w:sz w:val="28"/>
          <w:szCs w:val="28"/>
          <w:lang w:val="ru-RU"/>
        </w:rPr>
        <w:instrText xml:space="preserve"> </w:instrText>
      </w:r>
      <w:r w:rsidRPr="00045678">
        <w:rPr>
          <w:sz w:val="28"/>
          <w:szCs w:val="28"/>
        </w:rPr>
      </w:r>
      <w:r w:rsidRPr="00045678">
        <w:rPr>
          <w:sz w:val="28"/>
          <w:szCs w:val="28"/>
        </w:rPr>
        <w:fldChar w:fldCharType="separate"/>
      </w:r>
      <w:r w:rsidRPr="00045678">
        <w:rPr>
          <w:sz w:val="28"/>
          <w:szCs w:val="28"/>
          <w:lang w:val="ru-RU"/>
        </w:rPr>
        <w:t>6</w:t>
      </w:r>
      <w:r w:rsidRPr="00045678">
        <w:rPr>
          <w:sz w:val="28"/>
          <w:szCs w:val="28"/>
        </w:rPr>
        <w:fldChar w:fldCharType="end"/>
      </w:r>
      <w:r w:rsidRPr="00045678">
        <w:rPr>
          <w:sz w:val="28"/>
          <w:szCs w:val="28"/>
          <w:lang w:val="ru-RU"/>
        </w:rPr>
        <w:t>. Бенефициар имеет право представить Требование в течение всего срока действия Гарантии.</w:t>
      </w:r>
      <w:bookmarkEnd w:id="98"/>
      <w:bookmarkEnd w:id="99"/>
      <w:bookmarkEnd w:id="100"/>
      <w:bookmarkEnd w:id="101"/>
      <w:bookmarkEnd w:id="102"/>
      <w:bookmarkEnd w:id="103"/>
    </w:p>
    <w:p w:rsidR="000B2F9A" w:rsidRPr="00045678" w:rsidRDefault="000B2F9A" w:rsidP="000B2F9A">
      <w:pPr>
        <w:pStyle w:val="RUSL1"/>
        <w:tabs>
          <w:tab w:val="clear" w:pos="1146"/>
          <w:tab w:val="num" w:pos="993"/>
        </w:tabs>
        <w:spacing w:before="0" w:after="0" w:line="360" w:lineRule="exact"/>
        <w:ind w:left="0" w:firstLine="567"/>
        <w:rPr>
          <w:sz w:val="28"/>
          <w:szCs w:val="28"/>
          <w:lang w:val="ru-RU"/>
        </w:rPr>
      </w:pPr>
      <w:bookmarkStart w:id="104" w:name="_Toc57885529"/>
      <w:bookmarkStart w:id="105" w:name="_Toc57885678"/>
      <w:bookmarkStart w:id="106" w:name="_Toc57885827"/>
      <w:bookmarkStart w:id="107" w:name="_Toc57885976"/>
      <w:bookmarkStart w:id="108" w:name="_Toc57886125"/>
      <w:bookmarkStart w:id="109" w:name="_Toc57886274"/>
      <w:r w:rsidRPr="00045678">
        <w:rPr>
          <w:sz w:val="28"/>
          <w:szCs w:val="28"/>
          <w:lang w:val="ru-RU"/>
        </w:rPr>
        <w:t>[Бенефициар представляет Требование по [</w:t>
      </w:r>
      <w:r w:rsidRPr="00045678">
        <w:rPr>
          <w:i/>
          <w:sz w:val="28"/>
          <w:szCs w:val="28"/>
          <w:lang w:val="ru-RU"/>
        </w:rPr>
        <w:t>адресу головного отделения Гаранта, иного отделения, согласованного между Гарантом и Бенефициаром</w:t>
      </w:r>
      <w:r w:rsidRPr="00045678">
        <w:rPr>
          <w:sz w:val="28"/>
          <w:szCs w:val="28"/>
          <w:lang w:val="ru-RU"/>
        </w:rPr>
        <w:t>]. [</w:t>
      </w:r>
      <w:proofErr w:type="gramStart"/>
      <w:r w:rsidRPr="00045678">
        <w:rPr>
          <w:sz w:val="28"/>
          <w:szCs w:val="28"/>
          <w:lang w:val="ru-RU"/>
        </w:rPr>
        <w:t>В</w:t>
      </w:r>
      <w:proofErr w:type="gramEnd"/>
      <w:r w:rsidRPr="00045678">
        <w:rPr>
          <w:sz w:val="28"/>
          <w:szCs w:val="28"/>
          <w:lang w:val="ru-RU"/>
        </w:rPr>
        <w:t xml:space="preserve"> случае если в течение срока действия Гарантии местонахождение указанного отделения изменится, Бенефициар вправе представить Требование в любое другое отделение Гаранта, если иное не согласовано между Гарантом и Бенефициаром в письменной форме.]</w:t>
      </w:r>
      <w:r w:rsidRPr="00045678">
        <w:rPr>
          <w:rStyle w:val="ae"/>
          <w:sz w:val="28"/>
          <w:szCs w:val="28"/>
          <w:lang w:val="en-US"/>
        </w:rPr>
        <w:footnoteReference w:id="18"/>
      </w:r>
      <w:r w:rsidRPr="00045678">
        <w:rPr>
          <w:sz w:val="28"/>
          <w:szCs w:val="28"/>
          <w:lang w:val="ru-RU"/>
        </w:rPr>
        <w:t xml:space="preserve"> Требование передается представителю Гаранта [лично под подпись о получении либо]</w:t>
      </w:r>
      <w:r w:rsidRPr="00045678">
        <w:rPr>
          <w:rStyle w:val="ae"/>
          <w:sz w:val="28"/>
          <w:szCs w:val="28"/>
        </w:rPr>
        <w:footnoteReference w:id="19"/>
      </w:r>
      <w:r w:rsidRPr="00045678">
        <w:rPr>
          <w:sz w:val="28"/>
          <w:szCs w:val="28"/>
          <w:lang w:val="ru-RU"/>
        </w:rPr>
        <w:t xml:space="preserve"> направляется Гаранту способом, подтверждающим факт и дату получения Требования (в том числе, без ограничений, путем направления заказным или ценным письмом).]</w:t>
      </w:r>
      <w:r w:rsidRPr="00045678">
        <w:rPr>
          <w:rStyle w:val="ae"/>
          <w:sz w:val="28"/>
          <w:szCs w:val="28"/>
        </w:rPr>
        <w:footnoteReference w:id="20"/>
      </w:r>
      <w:bookmarkEnd w:id="104"/>
      <w:bookmarkEnd w:id="105"/>
      <w:bookmarkEnd w:id="106"/>
      <w:bookmarkEnd w:id="107"/>
      <w:bookmarkEnd w:id="108"/>
      <w:bookmarkEnd w:id="109"/>
    </w:p>
    <w:p w:rsidR="000B2F9A" w:rsidRPr="00045678" w:rsidRDefault="000B2F9A" w:rsidP="000B2F9A">
      <w:pPr>
        <w:pStyle w:val="RUSL1"/>
        <w:tabs>
          <w:tab w:val="clear" w:pos="1146"/>
          <w:tab w:val="num" w:pos="993"/>
        </w:tabs>
        <w:spacing w:before="0" w:after="0" w:line="360" w:lineRule="exact"/>
        <w:ind w:left="0" w:firstLine="567"/>
        <w:rPr>
          <w:sz w:val="28"/>
          <w:szCs w:val="28"/>
          <w:lang w:val="ru-RU"/>
        </w:rPr>
      </w:pPr>
      <w:bookmarkStart w:id="110" w:name="_Toc57885530"/>
      <w:bookmarkStart w:id="111" w:name="_Toc57885679"/>
      <w:bookmarkStart w:id="112" w:name="_Toc57885828"/>
      <w:bookmarkStart w:id="113" w:name="_Toc57885977"/>
      <w:bookmarkStart w:id="114" w:name="_Toc57886126"/>
      <w:bookmarkStart w:id="115" w:name="_Toc57886275"/>
      <w:bookmarkStart w:id="116" w:name="_Ref368491217"/>
      <w:r w:rsidRPr="00045678">
        <w:rPr>
          <w:sz w:val="28"/>
          <w:szCs w:val="28"/>
          <w:lang w:val="ru-RU"/>
        </w:rPr>
        <w:t>После получения Требования, составленного в соответствии с пунктом </w:t>
      </w:r>
      <w:r w:rsidRPr="00045678">
        <w:rPr>
          <w:sz w:val="28"/>
          <w:szCs w:val="28"/>
        </w:rPr>
        <w:fldChar w:fldCharType="begin"/>
      </w:r>
      <w:r w:rsidRPr="00045678">
        <w:rPr>
          <w:sz w:val="28"/>
          <w:szCs w:val="28"/>
          <w:lang w:val="ru-RU"/>
        </w:rPr>
        <w:instrText xml:space="preserve"> </w:instrText>
      </w:r>
      <w:r w:rsidRPr="00045678">
        <w:rPr>
          <w:sz w:val="28"/>
          <w:szCs w:val="28"/>
        </w:rPr>
        <w:instrText>REF</w:instrText>
      </w:r>
      <w:r w:rsidRPr="00045678">
        <w:rPr>
          <w:sz w:val="28"/>
          <w:szCs w:val="28"/>
          <w:lang w:val="ru-RU"/>
        </w:rPr>
        <w:instrText xml:space="preserve"> _</w:instrText>
      </w:r>
      <w:r w:rsidRPr="00045678">
        <w:rPr>
          <w:sz w:val="28"/>
          <w:szCs w:val="28"/>
        </w:rPr>
        <w:instrText>Ref</w:instrText>
      </w:r>
      <w:r w:rsidRPr="00045678">
        <w:rPr>
          <w:sz w:val="28"/>
          <w:szCs w:val="28"/>
          <w:lang w:val="ru-RU"/>
        </w:rPr>
        <w:instrText>368485828 \</w:instrText>
      </w:r>
      <w:r w:rsidRPr="00045678">
        <w:rPr>
          <w:sz w:val="28"/>
          <w:szCs w:val="28"/>
        </w:rPr>
        <w:instrText>r</w:instrText>
      </w:r>
      <w:r w:rsidRPr="00045678">
        <w:rPr>
          <w:sz w:val="28"/>
          <w:szCs w:val="28"/>
          <w:lang w:val="ru-RU"/>
        </w:rPr>
        <w:instrText xml:space="preserve"> \</w:instrText>
      </w:r>
      <w:r w:rsidRPr="00045678">
        <w:rPr>
          <w:sz w:val="28"/>
          <w:szCs w:val="28"/>
        </w:rPr>
        <w:instrText>h</w:instrText>
      </w:r>
      <w:r w:rsidRPr="00045678">
        <w:rPr>
          <w:sz w:val="28"/>
          <w:szCs w:val="28"/>
          <w:lang w:val="ru-RU"/>
        </w:rPr>
        <w:instrText xml:space="preserve">  \* </w:instrText>
      </w:r>
      <w:r w:rsidRPr="00045678">
        <w:rPr>
          <w:sz w:val="28"/>
          <w:szCs w:val="28"/>
        </w:rPr>
        <w:instrText>MERGEFORMAT</w:instrText>
      </w:r>
      <w:r w:rsidRPr="00045678">
        <w:rPr>
          <w:sz w:val="28"/>
          <w:szCs w:val="28"/>
          <w:lang w:val="ru-RU"/>
        </w:rPr>
        <w:instrText xml:space="preserve"> </w:instrText>
      </w:r>
      <w:r w:rsidRPr="00045678">
        <w:rPr>
          <w:sz w:val="28"/>
          <w:szCs w:val="28"/>
        </w:rPr>
      </w:r>
      <w:r w:rsidRPr="00045678">
        <w:rPr>
          <w:sz w:val="28"/>
          <w:szCs w:val="28"/>
        </w:rPr>
        <w:fldChar w:fldCharType="separate"/>
      </w:r>
      <w:r w:rsidRPr="00045678">
        <w:rPr>
          <w:sz w:val="28"/>
          <w:szCs w:val="28"/>
          <w:lang w:val="ru-RU"/>
        </w:rPr>
        <w:t>5</w:t>
      </w:r>
      <w:r w:rsidRPr="00045678">
        <w:rPr>
          <w:sz w:val="28"/>
          <w:szCs w:val="28"/>
        </w:rPr>
        <w:fldChar w:fldCharType="end"/>
      </w:r>
      <w:r w:rsidRPr="00045678">
        <w:rPr>
          <w:sz w:val="28"/>
          <w:szCs w:val="28"/>
          <w:lang w:val="ru-RU"/>
        </w:rPr>
        <w:t xml:space="preserve"> выше, Гарант обязуется перечислить на указанный в Требовании банковский счет Бенефициара указанную в Требовании сумму [в рублях]</w:t>
      </w:r>
      <w:r w:rsidRPr="00045678">
        <w:rPr>
          <w:rStyle w:val="ae"/>
          <w:sz w:val="28"/>
          <w:szCs w:val="28"/>
        </w:rPr>
        <w:footnoteReference w:id="21"/>
      </w:r>
      <w:r w:rsidRPr="00045678">
        <w:rPr>
          <w:sz w:val="28"/>
          <w:szCs w:val="28"/>
          <w:lang w:val="ru-RU"/>
        </w:rPr>
        <w:t xml:space="preserve"> не позднее чем через [5] рабочих дня с момента получения Требования.</w:t>
      </w:r>
      <w:bookmarkEnd w:id="110"/>
      <w:bookmarkEnd w:id="111"/>
      <w:bookmarkEnd w:id="112"/>
      <w:bookmarkEnd w:id="113"/>
      <w:bookmarkEnd w:id="114"/>
      <w:bookmarkEnd w:id="115"/>
      <w:r w:rsidRPr="00045678">
        <w:rPr>
          <w:sz w:val="28"/>
          <w:szCs w:val="28"/>
          <w:lang w:val="ru-RU"/>
        </w:rPr>
        <w:t xml:space="preserve"> </w:t>
      </w:r>
      <w:bookmarkEnd w:id="116"/>
    </w:p>
    <w:p w:rsidR="000B2F9A" w:rsidRPr="00045678" w:rsidRDefault="000B2F9A" w:rsidP="000B2F9A">
      <w:pPr>
        <w:pStyle w:val="RUSL1"/>
        <w:numPr>
          <w:ilvl w:val="0"/>
          <w:numId w:val="0"/>
        </w:numPr>
        <w:tabs>
          <w:tab w:val="left" w:pos="993"/>
        </w:tabs>
        <w:spacing w:before="0" w:after="0" w:line="360" w:lineRule="exact"/>
        <w:ind w:firstLine="567"/>
        <w:rPr>
          <w:sz w:val="28"/>
          <w:szCs w:val="28"/>
          <w:lang w:val="ru-RU"/>
        </w:rPr>
      </w:pPr>
      <w:bookmarkStart w:id="117" w:name="_Toc57885531"/>
      <w:bookmarkStart w:id="118" w:name="_Toc57885680"/>
      <w:bookmarkStart w:id="119" w:name="_Toc57885829"/>
      <w:bookmarkStart w:id="120" w:name="_Toc57885978"/>
      <w:bookmarkStart w:id="121" w:name="_Toc57886127"/>
      <w:bookmarkStart w:id="122" w:name="_Toc57886276"/>
      <w:r w:rsidRPr="00045678">
        <w:rPr>
          <w:sz w:val="28"/>
          <w:szCs w:val="28"/>
          <w:lang w:val="ru-RU"/>
        </w:rPr>
        <w:t>[Если к сумме платежа применимо какое-либо удержание или обязательство уплатить налог и/или сбор, то Гарант обязан увеличить размер платежа таким образом, чтобы после такого удержания и/или уплаты налога и/или сбора полученная Бенефициаром сумма была равна сумме, указанной в Требовании. Размер такого увеличения не учитывается для целей расчета предельной суммы платежей по Гарантии в соответствии с пунктом </w:t>
      </w:r>
      <w:r w:rsidRPr="00045678">
        <w:rPr>
          <w:sz w:val="28"/>
          <w:szCs w:val="28"/>
          <w:lang w:val="ru-RU"/>
        </w:rPr>
        <w:fldChar w:fldCharType="begin"/>
      </w:r>
      <w:r w:rsidRPr="00045678">
        <w:rPr>
          <w:sz w:val="28"/>
          <w:szCs w:val="28"/>
          <w:lang w:val="ru-RU"/>
        </w:rPr>
        <w:instrText xml:space="preserve"> REF _Ref46997209 \r \h  \* MERGEFORMAT </w:instrText>
      </w:r>
      <w:r w:rsidRPr="00045678">
        <w:rPr>
          <w:sz w:val="28"/>
          <w:szCs w:val="28"/>
          <w:lang w:val="ru-RU"/>
        </w:rPr>
      </w:r>
      <w:r w:rsidRPr="00045678">
        <w:rPr>
          <w:sz w:val="28"/>
          <w:szCs w:val="28"/>
          <w:lang w:val="ru-RU"/>
        </w:rPr>
        <w:fldChar w:fldCharType="separate"/>
      </w:r>
      <w:r w:rsidRPr="00045678">
        <w:rPr>
          <w:sz w:val="28"/>
          <w:szCs w:val="28"/>
          <w:lang w:val="ru-RU"/>
        </w:rPr>
        <w:t>4</w:t>
      </w:r>
      <w:r w:rsidRPr="00045678">
        <w:rPr>
          <w:sz w:val="28"/>
          <w:szCs w:val="28"/>
          <w:lang w:val="ru-RU"/>
        </w:rPr>
        <w:fldChar w:fldCharType="end"/>
      </w:r>
      <w:r w:rsidRPr="00045678">
        <w:rPr>
          <w:sz w:val="28"/>
          <w:szCs w:val="28"/>
          <w:lang w:val="ru-RU"/>
        </w:rPr>
        <w:t>].</w:t>
      </w:r>
      <w:bookmarkEnd w:id="117"/>
      <w:bookmarkEnd w:id="118"/>
      <w:bookmarkEnd w:id="119"/>
      <w:bookmarkEnd w:id="120"/>
      <w:bookmarkEnd w:id="121"/>
      <w:bookmarkEnd w:id="122"/>
    </w:p>
    <w:p w:rsidR="000B2F9A" w:rsidRPr="00045678" w:rsidRDefault="000B2F9A" w:rsidP="000B2F9A">
      <w:pPr>
        <w:pStyle w:val="RUSL1"/>
        <w:tabs>
          <w:tab w:val="left" w:pos="993"/>
        </w:tabs>
        <w:spacing w:before="0" w:after="0" w:line="360" w:lineRule="exact"/>
        <w:ind w:left="0" w:firstLine="567"/>
        <w:rPr>
          <w:sz w:val="28"/>
          <w:szCs w:val="28"/>
          <w:lang w:val="ru-RU"/>
        </w:rPr>
      </w:pPr>
      <w:bookmarkStart w:id="123" w:name="_Toc57885532"/>
      <w:bookmarkStart w:id="124" w:name="_Toc57885681"/>
      <w:bookmarkStart w:id="125" w:name="_Toc57885830"/>
      <w:bookmarkStart w:id="126" w:name="_Toc57885979"/>
      <w:bookmarkStart w:id="127" w:name="_Toc57886128"/>
      <w:bookmarkStart w:id="128" w:name="_Toc57886277"/>
      <w:r w:rsidRPr="00045678">
        <w:rPr>
          <w:sz w:val="28"/>
          <w:szCs w:val="28"/>
          <w:lang w:val="ru-RU"/>
        </w:rPr>
        <w:t>Окончание срока действия настоящей Гарантии, указанного в пункте 6, не влечет прекращения обязательства Гаранта по уплате средств по настоящей Гарантии в размере, указанном в Требовании Бенефициара, если соответствующее Требование было направлено Гаранту до окончания срока действия настоящей Гарантии.</w:t>
      </w:r>
      <w:bookmarkEnd w:id="123"/>
      <w:bookmarkEnd w:id="124"/>
      <w:bookmarkEnd w:id="125"/>
      <w:bookmarkEnd w:id="126"/>
      <w:bookmarkEnd w:id="127"/>
      <w:bookmarkEnd w:id="128"/>
    </w:p>
    <w:p w:rsidR="000B2F9A" w:rsidRPr="00045678" w:rsidRDefault="000B2F9A" w:rsidP="000B2F9A">
      <w:pPr>
        <w:pStyle w:val="RUSL1"/>
        <w:tabs>
          <w:tab w:val="clear" w:pos="1146"/>
          <w:tab w:val="num" w:pos="993"/>
        </w:tabs>
        <w:spacing w:before="0" w:after="0" w:line="360" w:lineRule="exact"/>
        <w:ind w:left="0" w:firstLine="567"/>
        <w:rPr>
          <w:sz w:val="28"/>
          <w:szCs w:val="28"/>
          <w:lang w:val="ru-RU"/>
        </w:rPr>
      </w:pPr>
      <w:bookmarkStart w:id="129" w:name="_Toc57885533"/>
      <w:bookmarkStart w:id="130" w:name="_Toc57885682"/>
      <w:bookmarkStart w:id="131" w:name="_Toc57885831"/>
      <w:bookmarkStart w:id="132" w:name="_Toc57885980"/>
      <w:bookmarkStart w:id="133" w:name="_Toc57886129"/>
      <w:bookmarkStart w:id="134" w:name="_Toc57886278"/>
      <w:r w:rsidRPr="00045678">
        <w:rPr>
          <w:sz w:val="28"/>
          <w:szCs w:val="28"/>
          <w:lang w:val="ru-RU"/>
        </w:rPr>
        <w:t>В случае если Гарант не выплатит указанную в Требовании сумму в срок, указанный в пункте</w:t>
      </w:r>
      <w:r w:rsidRPr="00045678">
        <w:rPr>
          <w:sz w:val="28"/>
          <w:szCs w:val="28"/>
        </w:rPr>
        <w:t> </w:t>
      </w:r>
      <w:r w:rsidRPr="00045678">
        <w:rPr>
          <w:sz w:val="28"/>
          <w:szCs w:val="28"/>
          <w:lang w:val="ru-RU"/>
        </w:rPr>
        <w:t xml:space="preserve">9, Гарант обязан выплатить Бенефициару неустойку за просрочку платежа  в размере [0,1% (ноль целых одна десятая)] от суммы, подлежащей уплате в соответствии с Требованием, за каждый календарный день </w:t>
      </w:r>
      <w:r w:rsidRPr="00045678">
        <w:rPr>
          <w:sz w:val="28"/>
          <w:szCs w:val="28"/>
          <w:lang w:val="ru-RU"/>
        </w:rPr>
        <w:lastRenderedPageBreak/>
        <w:t>просрочки, начиная со дня, следующего за днем, в который истекает срок, указанный в пункте</w:t>
      </w:r>
      <w:r w:rsidRPr="00045678">
        <w:rPr>
          <w:sz w:val="28"/>
          <w:szCs w:val="28"/>
        </w:rPr>
        <w:t> </w:t>
      </w:r>
      <w:r w:rsidRPr="00045678">
        <w:rPr>
          <w:sz w:val="28"/>
          <w:szCs w:val="28"/>
        </w:rPr>
        <w:fldChar w:fldCharType="begin"/>
      </w:r>
      <w:r w:rsidRPr="00045678">
        <w:rPr>
          <w:sz w:val="28"/>
          <w:szCs w:val="28"/>
          <w:lang w:val="ru-RU"/>
        </w:rPr>
        <w:instrText xml:space="preserve"> </w:instrText>
      </w:r>
      <w:r w:rsidRPr="00045678">
        <w:rPr>
          <w:sz w:val="28"/>
          <w:szCs w:val="28"/>
        </w:rPr>
        <w:instrText>REF</w:instrText>
      </w:r>
      <w:r w:rsidRPr="00045678">
        <w:rPr>
          <w:sz w:val="28"/>
          <w:szCs w:val="28"/>
          <w:lang w:val="ru-RU"/>
        </w:rPr>
        <w:instrText xml:space="preserve"> _</w:instrText>
      </w:r>
      <w:r w:rsidRPr="00045678">
        <w:rPr>
          <w:sz w:val="28"/>
          <w:szCs w:val="28"/>
        </w:rPr>
        <w:instrText>Ref</w:instrText>
      </w:r>
      <w:r w:rsidRPr="00045678">
        <w:rPr>
          <w:sz w:val="28"/>
          <w:szCs w:val="28"/>
          <w:lang w:val="ru-RU"/>
        </w:rPr>
        <w:instrText>368491217 \</w:instrText>
      </w:r>
      <w:r w:rsidRPr="00045678">
        <w:rPr>
          <w:sz w:val="28"/>
          <w:szCs w:val="28"/>
        </w:rPr>
        <w:instrText>r</w:instrText>
      </w:r>
      <w:r w:rsidRPr="00045678">
        <w:rPr>
          <w:sz w:val="28"/>
          <w:szCs w:val="28"/>
          <w:lang w:val="ru-RU"/>
        </w:rPr>
        <w:instrText xml:space="preserve"> \</w:instrText>
      </w:r>
      <w:r w:rsidRPr="00045678">
        <w:rPr>
          <w:sz w:val="28"/>
          <w:szCs w:val="28"/>
        </w:rPr>
        <w:instrText>h</w:instrText>
      </w:r>
      <w:r w:rsidRPr="00045678">
        <w:rPr>
          <w:sz w:val="28"/>
          <w:szCs w:val="28"/>
          <w:lang w:val="ru-RU"/>
        </w:rPr>
        <w:instrText xml:space="preserve">  \* </w:instrText>
      </w:r>
      <w:r w:rsidRPr="00045678">
        <w:rPr>
          <w:sz w:val="28"/>
          <w:szCs w:val="28"/>
        </w:rPr>
        <w:instrText>MERGEFORMAT</w:instrText>
      </w:r>
      <w:r w:rsidRPr="00045678">
        <w:rPr>
          <w:sz w:val="28"/>
          <w:szCs w:val="28"/>
          <w:lang w:val="ru-RU"/>
        </w:rPr>
        <w:instrText xml:space="preserve"> </w:instrText>
      </w:r>
      <w:r w:rsidRPr="00045678">
        <w:rPr>
          <w:sz w:val="28"/>
          <w:szCs w:val="28"/>
        </w:rPr>
      </w:r>
      <w:r w:rsidRPr="00045678">
        <w:rPr>
          <w:sz w:val="28"/>
          <w:szCs w:val="28"/>
        </w:rPr>
        <w:fldChar w:fldCharType="separate"/>
      </w:r>
      <w:r w:rsidRPr="00045678">
        <w:rPr>
          <w:sz w:val="28"/>
          <w:szCs w:val="28"/>
          <w:lang w:val="ru-RU"/>
        </w:rPr>
        <w:t>9</w:t>
      </w:r>
      <w:r w:rsidRPr="00045678">
        <w:rPr>
          <w:sz w:val="28"/>
          <w:szCs w:val="28"/>
        </w:rPr>
        <w:fldChar w:fldCharType="end"/>
      </w:r>
      <w:r w:rsidRPr="00045678">
        <w:rPr>
          <w:sz w:val="28"/>
          <w:szCs w:val="28"/>
          <w:lang w:val="ru-RU"/>
        </w:rPr>
        <w:t>. Уплата неустойки не освобождает Гаранта от исполнения своих обязательств по Гарантии.</w:t>
      </w:r>
      <w:bookmarkEnd w:id="129"/>
      <w:bookmarkEnd w:id="130"/>
      <w:bookmarkEnd w:id="131"/>
      <w:bookmarkEnd w:id="132"/>
      <w:bookmarkEnd w:id="133"/>
      <w:bookmarkEnd w:id="134"/>
    </w:p>
    <w:p w:rsidR="000B2F9A" w:rsidRPr="00045678" w:rsidRDefault="000B2F9A" w:rsidP="000B2F9A">
      <w:pPr>
        <w:pStyle w:val="RUSL1"/>
        <w:tabs>
          <w:tab w:val="num" w:pos="993"/>
        </w:tabs>
        <w:spacing w:before="0" w:after="0" w:line="360" w:lineRule="exact"/>
        <w:ind w:left="0" w:firstLine="567"/>
        <w:rPr>
          <w:sz w:val="28"/>
          <w:szCs w:val="28"/>
          <w:lang w:val="ru-RU"/>
        </w:rPr>
      </w:pPr>
      <w:bookmarkStart w:id="135" w:name="_Toc57885534"/>
      <w:bookmarkStart w:id="136" w:name="_Toc57885683"/>
      <w:bookmarkStart w:id="137" w:name="_Toc57885832"/>
      <w:bookmarkStart w:id="138" w:name="_Toc57885981"/>
      <w:bookmarkStart w:id="139" w:name="_Toc57886130"/>
      <w:bookmarkStart w:id="140" w:name="_Toc57886279"/>
      <w:r w:rsidRPr="00045678">
        <w:rPr>
          <w:sz w:val="28"/>
          <w:szCs w:val="28"/>
          <w:lang w:val="ru-RU"/>
        </w:rPr>
        <w:t>Ответственность Гаранта перед Бенефициаром за невыполнение или ненадлежащее выполнение Гарантом своих обязательств по Гарантии не ограничивается суммой, указанной в пункте </w:t>
      </w:r>
      <w:r w:rsidRPr="00045678">
        <w:rPr>
          <w:sz w:val="28"/>
          <w:szCs w:val="28"/>
          <w:lang w:val="ru-RU"/>
        </w:rPr>
        <w:fldChar w:fldCharType="begin"/>
      </w:r>
      <w:r w:rsidRPr="00045678">
        <w:rPr>
          <w:sz w:val="28"/>
          <w:szCs w:val="28"/>
          <w:lang w:val="ru-RU"/>
        </w:rPr>
        <w:instrText xml:space="preserve"> REF _Ref368483818 \r \h  \* MERGEFORMAT </w:instrText>
      </w:r>
      <w:r w:rsidRPr="00045678">
        <w:rPr>
          <w:sz w:val="28"/>
          <w:szCs w:val="28"/>
          <w:lang w:val="ru-RU"/>
        </w:rPr>
      </w:r>
      <w:r w:rsidRPr="00045678">
        <w:rPr>
          <w:sz w:val="28"/>
          <w:szCs w:val="28"/>
          <w:lang w:val="ru-RU"/>
        </w:rPr>
        <w:fldChar w:fldCharType="separate"/>
      </w:r>
      <w:r w:rsidRPr="00045678">
        <w:rPr>
          <w:sz w:val="28"/>
          <w:szCs w:val="28"/>
          <w:lang w:val="ru-RU"/>
        </w:rPr>
        <w:t>4</w:t>
      </w:r>
      <w:r w:rsidRPr="00045678">
        <w:rPr>
          <w:sz w:val="28"/>
          <w:szCs w:val="28"/>
          <w:lang w:val="ru-RU"/>
        </w:rPr>
        <w:fldChar w:fldCharType="end"/>
      </w:r>
      <w:r w:rsidRPr="00045678">
        <w:rPr>
          <w:sz w:val="28"/>
          <w:szCs w:val="28"/>
          <w:lang w:val="ru-RU"/>
        </w:rPr>
        <w:t>.</w:t>
      </w:r>
      <w:bookmarkEnd w:id="135"/>
      <w:bookmarkEnd w:id="136"/>
      <w:bookmarkEnd w:id="137"/>
      <w:bookmarkEnd w:id="138"/>
      <w:bookmarkEnd w:id="139"/>
      <w:bookmarkEnd w:id="140"/>
    </w:p>
    <w:p w:rsidR="000B2F9A" w:rsidRPr="00045678" w:rsidRDefault="000B2F9A" w:rsidP="000B2F9A">
      <w:pPr>
        <w:pStyle w:val="RUSL1"/>
        <w:tabs>
          <w:tab w:val="num" w:pos="993"/>
        </w:tabs>
        <w:spacing w:before="0" w:after="0" w:line="360" w:lineRule="exact"/>
        <w:ind w:left="0" w:firstLine="567"/>
        <w:rPr>
          <w:sz w:val="28"/>
          <w:szCs w:val="28"/>
          <w:lang w:val="ru-RU"/>
        </w:rPr>
      </w:pPr>
      <w:bookmarkStart w:id="141" w:name="_Toc57885535"/>
      <w:bookmarkStart w:id="142" w:name="_Toc57885684"/>
      <w:bookmarkStart w:id="143" w:name="_Toc57885833"/>
      <w:bookmarkStart w:id="144" w:name="_Toc57885982"/>
      <w:bookmarkStart w:id="145" w:name="_Toc57886131"/>
      <w:bookmarkStart w:id="146" w:name="_Toc57886280"/>
      <w:r w:rsidRPr="00045678">
        <w:rPr>
          <w:sz w:val="28"/>
          <w:szCs w:val="28"/>
          <w:lang w:val="ru-RU"/>
        </w:rPr>
        <w:t>Бенефициар вправе уступать свои права по настоящей Гарантии третьим лицам при соблюдении условий, предусмотренных статьей 372 Гражданского кодекса Российской Федерации. В случае уступки Бенефициаром своих прав по настоящей Гарантии Бенефициар обязан направить Гаранту уведомление об уступке с указанием наименования цессионария.</w:t>
      </w:r>
      <w:bookmarkEnd w:id="141"/>
      <w:bookmarkEnd w:id="142"/>
      <w:bookmarkEnd w:id="143"/>
      <w:bookmarkEnd w:id="144"/>
      <w:bookmarkEnd w:id="145"/>
      <w:bookmarkEnd w:id="146"/>
    </w:p>
    <w:p w:rsidR="000B2F9A" w:rsidRPr="00045678" w:rsidRDefault="000B2F9A" w:rsidP="000B2F9A">
      <w:pPr>
        <w:pStyle w:val="RUSL1"/>
        <w:tabs>
          <w:tab w:val="num" w:pos="993"/>
        </w:tabs>
        <w:spacing w:before="0" w:after="0" w:line="360" w:lineRule="exact"/>
        <w:ind w:left="0" w:firstLine="567"/>
        <w:rPr>
          <w:sz w:val="28"/>
          <w:szCs w:val="28"/>
          <w:lang w:val="ru-RU"/>
        </w:rPr>
      </w:pPr>
      <w:bookmarkStart w:id="147" w:name="_Toc57885536"/>
      <w:bookmarkStart w:id="148" w:name="_Toc57885685"/>
      <w:bookmarkStart w:id="149" w:name="_Toc57885834"/>
      <w:bookmarkStart w:id="150" w:name="_Toc57885983"/>
      <w:bookmarkStart w:id="151" w:name="_Toc57886132"/>
      <w:bookmarkStart w:id="152" w:name="_Toc57886281"/>
      <w:r w:rsidRPr="00045678">
        <w:rPr>
          <w:sz w:val="28"/>
          <w:szCs w:val="28"/>
          <w:lang w:val="ru-RU"/>
        </w:rPr>
        <w:t xml:space="preserve">Обязательства Гаранта перед Бенефициаром по Гарантии прекращаются </w:t>
      </w:r>
      <w:proofErr w:type="gramStart"/>
      <w:r w:rsidRPr="00045678">
        <w:rPr>
          <w:sz w:val="28"/>
          <w:szCs w:val="28"/>
          <w:lang w:val="ru-RU"/>
        </w:rPr>
        <w:t>в случаях</w:t>
      </w:r>
      <w:proofErr w:type="gramEnd"/>
      <w:r w:rsidRPr="00045678">
        <w:rPr>
          <w:sz w:val="28"/>
          <w:szCs w:val="28"/>
          <w:lang w:val="ru-RU"/>
        </w:rPr>
        <w:t xml:space="preserve"> предусмотренных частью 1 статьи 378 Гражданского Кодекса Российской Федерации.</w:t>
      </w:r>
      <w:bookmarkEnd w:id="147"/>
      <w:bookmarkEnd w:id="148"/>
      <w:bookmarkEnd w:id="149"/>
      <w:bookmarkEnd w:id="150"/>
      <w:bookmarkEnd w:id="151"/>
      <w:bookmarkEnd w:id="152"/>
    </w:p>
    <w:p w:rsidR="000B2F9A" w:rsidRPr="00045678" w:rsidRDefault="000B2F9A" w:rsidP="000B2F9A">
      <w:pPr>
        <w:pStyle w:val="RUSL1"/>
        <w:tabs>
          <w:tab w:val="num" w:pos="993"/>
        </w:tabs>
        <w:spacing w:before="0" w:after="0" w:line="360" w:lineRule="exact"/>
        <w:ind w:left="0" w:firstLine="567"/>
        <w:rPr>
          <w:sz w:val="28"/>
          <w:szCs w:val="28"/>
          <w:lang w:val="ru-RU"/>
        </w:rPr>
      </w:pPr>
      <w:bookmarkStart w:id="153" w:name="_Toc57885537"/>
      <w:bookmarkStart w:id="154" w:name="_Toc57885686"/>
      <w:bookmarkStart w:id="155" w:name="_Toc57885835"/>
      <w:bookmarkStart w:id="156" w:name="_Toc57885984"/>
      <w:bookmarkStart w:id="157" w:name="_Toc57886133"/>
      <w:bookmarkStart w:id="158" w:name="_Toc57886282"/>
      <w:r w:rsidRPr="00045678">
        <w:rPr>
          <w:sz w:val="28"/>
          <w:szCs w:val="28"/>
          <w:lang w:val="ru-RU"/>
        </w:rPr>
        <w:t>Отказ в выплате по Гарантии возможен только в случае, предусмотренном статьей 376 Гражданского кодекса Российской Федерации.</w:t>
      </w:r>
      <w:bookmarkEnd w:id="153"/>
      <w:bookmarkEnd w:id="154"/>
      <w:bookmarkEnd w:id="155"/>
      <w:bookmarkEnd w:id="156"/>
      <w:bookmarkEnd w:id="157"/>
      <w:bookmarkEnd w:id="158"/>
    </w:p>
    <w:p w:rsidR="000B2F9A" w:rsidRPr="00045678" w:rsidRDefault="000B2F9A" w:rsidP="000B2F9A">
      <w:pPr>
        <w:pStyle w:val="RUSL1"/>
        <w:tabs>
          <w:tab w:val="num" w:pos="993"/>
        </w:tabs>
        <w:spacing w:before="0" w:after="0" w:line="360" w:lineRule="exact"/>
        <w:ind w:left="0" w:firstLine="567"/>
        <w:rPr>
          <w:sz w:val="28"/>
          <w:szCs w:val="28"/>
          <w:lang w:val="ru-RU"/>
        </w:rPr>
      </w:pPr>
      <w:bookmarkStart w:id="159" w:name="_Toc57885538"/>
      <w:bookmarkStart w:id="160" w:name="_Toc57885687"/>
      <w:bookmarkStart w:id="161" w:name="_Toc57885836"/>
      <w:bookmarkStart w:id="162" w:name="_Toc57885985"/>
      <w:bookmarkStart w:id="163" w:name="_Toc57886134"/>
      <w:bookmarkStart w:id="164" w:name="_Toc57886283"/>
      <w:r w:rsidRPr="00045678">
        <w:rPr>
          <w:sz w:val="28"/>
          <w:szCs w:val="28"/>
          <w:lang w:val="ru-RU"/>
        </w:rPr>
        <w:t>Настоящая Гарантия регулируется и подлежит толкованию в соответствии с законодательством Российской Федерации.</w:t>
      </w:r>
      <w:bookmarkEnd w:id="159"/>
      <w:bookmarkEnd w:id="160"/>
      <w:bookmarkEnd w:id="161"/>
      <w:bookmarkEnd w:id="162"/>
      <w:bookmarkEnd w:id="163"/>
      <w:bookmarkEnd w:id="164"/>
    </w:p>
    <w:p w:rsidR="000B2F9A" w:rsidRPr="00045678" w:rsidRDefault="000B2F9A" w:rsidP="000B2F9A">
      <w:pPr>
        <w:pStyle w:val="RUSL1"/>
        <w:tabs>
          <w:tab w:val="num" w:pos="993"/>
        </w:tabs>
        <w:spacing w:before="0" w:after="0" w:line="360" w:lineRule="exact"/>
        <w:ind w:left="0" w:firstLine="567"/>
        <w:rPr>
          <w:sz w:val="28"/>
          <w:szCs w:val="28"/>
          <w:lang w:val="ru-RU"/>
        </w:rPr>
      </w:pPr>
      <w:bookmarkStart w:id="165" w:name="_Toc57885539"/>
      <w:bookmarkStart w:id="166" w:name="_Toc57885688"/>
      <w:bookmarkStart w:id="167" w:name="_Toc57885837"/>
      <w:bookmarkStart w:id="168" w:name="_Toc57885986"/>
      <w:bookmarkStart w:id="169" w:name="_Toc57886135"/>
      <w:bookmarkStart w:id="170" w:name="_Toc57886284"/>
      <w:r w:rsidRPr="00045678">
        <w:rPr>
          <w:sz w:val="28"/>
          <w:szCs w:val="28"/>
          <w:lang w:val="ru-RU"/>
        </w:rPr>
        <w:t>Все споры, разногласия или требования, возникающие из настоящей Гарантии или в связи с ней, в том числе касающиеся ее исполнения, нарушения, прекращения или недействительности, подлежат разрешению Арбитражным судом [</w:t>
      </w:r>
      <w:r w:rsidRPr="00045678">
        <w:rPr>
          <w:i/>
          <w:sz w:val="28"/>
          <w:szCs w:val="28"/>
          <w:lang w:val="ru-RU"/>
        </w:rPr>
        <w:t>наименование суда</w:t>
      </w:r>
      <w:r w:rsidRPr="00045678">
        <w:rPr>
          <w:sz w:val="28"/>
          <w:szCs w:val="28"/>
          <w:lang w:val="ru-RU"/>
        </w:rPr>
        <w:t>].</w:t>
      </w:r>
      <w:r w:rsidRPr="00045678" w:rsidDel="0064080A">
        <w:rPr>
          <w:sz w:val="28"/>
          <w:szCs w:val="28"/>
          <w:lang w:val="ru-RU"/>
        </w:rPr>
        <w:t xml:space="preserve"> </w:t>
      </w:r>
      <w:r w:rsidRPr="00045678">
        <w:rPr>
          <w:sz w:val="28"/>
          <w:szCs w:val="28"/>
          <w:lang w:val="ru-RU"/>
        </w:rPr>
        <w:t>[Все термины, используемые в настоящей Гарантии с заглавной буквы, имеют такое же значение, что и в Договоре, если настоящей Гарантией не установлено иное.]</w:t>
      </w:r>
      <w:r w:rsidRPr="00045678">
        <w:rPr>
          <w:rStyle w:val="ae"/>
          <w:sz w:val="28"/>
          <w:szCs w:val="28"/>
        </w:rPr>
        <w:footnoteReference w:id="22"/>
      </w:r>
      <w:bookmarkEnd w:id="165"/>
      <w:bookmarkEnd w:id="166"/>
      <w:bookmarkEnd w:id="167"/>
      <w:bookmarkEnd w:id="168"/>
      <w:bookmarkEnd w:id="169"/>
      <w:bookmarkEnd w:id="170"/>
    </w:p>
    <w:p w:rsidR="000B2F9A" w:rsidRPr="00045678" w:rsidRDefault="000B2F9A" w:rsidP="000B2F9A">
      <w:pPr>
        <w:pStyle w:val="RUSL1"/>
        <w:tabs>
          <w:tab w:val="num" w:pos="993"/>
        </w:tabs>
        <w:spacing w:before="0" w:after="0" w:line="360" w:lineRule="exact"/>
        <w:ind w:left="0" w:firstLine="567"/>
        <w:rPr>
          <w:sz w:val="28"/>
          <w:szCs w:val="28"/>
          <w:lang w:val="ru-RU"/>
        </w:rPr>
      </w:pPr>
      <w:bookmarkStart w:id="171" w:name="_Toc57885540"/>
      <w:bookmarkStart w:id="172" w:name="_Toc57885689"/>
      <w:bookmarkStart w:id="173" w:name="_Toc57885838"/>
      <w:bookmarkStart w:id="174" w:name="_Toc57885987"/>
      <w:bookmarkStart w:id="175" w:name="_Toc57886136"/>
      <w:bookmarkStart w:id="176" w:name="_Toc57886285"/>
      <w:r w:rsidRPr="00045678">
        <w:rPr>
          <w:sz w:val="28"/>
          <w:szCs w:val="28"/>
          <w:lang w:val="ru-RU"/>
        </w:rPr>
        <w:t>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bookmarkEnd w:id="171"/>
      <w:bookmarkEnd w:id="172"/>
      <w:bookmarkEnd w:id="173"/>
      <w:bookmarkEnd w:id="174"/>
      <w:bookmarkEnd w:id="175"/>
      <w:bookmarkEnd w:id="176"/>
    </w:p>
    <w:p w:rsidR="000B2F9A" w:rsidRPr="00045678" w:rsidRDefault="000B2F9A" w:rsidP="000B2F9A">
      <w:pPr>
        <w:pStyle w:val="RUSL1"/>
        <w:tabs>
          <w:tab w:val="num" w:pos="993"/>
        </w:tabs>
        <w:spacing w:before="0" w:after="0" w:line="360" w:lineRule="exact"/>
        <w:ind w:left="0" w:firstLine="567"/>
        <w:rPr>
          <w:sz w:val="28"/>
          <w:szCs w:val="28"/>
          <w:lang w:val="ru-RU"/>
        </w:rPr>
      </w:pPr>
      <w:bookmarkStart w:id="177" w:name="_Toc57885541"/>
      <w:bookmarkStart w:id="178" w:name="_Toc57885690"/>
      <w:bookmarkStart w:id="179" w:name="_Toc57885839"/>
      <w:bookmarkStart w:id="180" w:name="_Toc57885988"/>
      <w:bookmarkStart w:id="181" w:name="_Toc57886137"/>
      <w:bookmarkStart w:id="182" w:name="_Toc57886286"/>
      <w:r w:rsidRPr="00045678">
        <w:rPr>
          <w:sz w:val="28"/>
          <w:szCs w:val="28"/>
          <w:lang w:val="ru-RU"/>
        </w:rPr>
        <w:t>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и надбавках к нормативам достаточности капитала банков с универсальной лицензией»» на последнюю отчетную дату и на дату выдачи Гарантии.</w:t>
      </w:r>
      <w:bookmarkEnd w:id="177"/>
      <w:bookmarkEnd w:id="178"/>
      <w:bookmarkEnd w:id="179"/>
      <w:bookmarkEnd w:id="180"/>
      <w:bookmarkEnd w:id="181"/>
      <w:bookmarkEnd w:id="182"/>
    </w:p>
    <w:p w:rsidR="000B2F9A" w:rsidRPr="00045678" w:rsidRDefault="000B2F9A" w:rsidP="000B2F9A">
      <w:pPr>
        <w:pStyle w:val="RUSL1"/>
        <w:tabs>
          <w:tab w:val="num" w:pos="993"/>
        </w:tabs>
        <w:spacing w:before="0" w:after="0" w:line="360" w:lineRule="exact"/>
        <w:ind w:left="0" w:firstLine="567"/>
        <w:rPr>
          <w:sz w:val="28"/>
          <w:szCs w:val="28"/>
          <w:lang w:val="ru-RU"/>
        </w:rPr>
      </w:pPr>
      <w:bookmarkStart w:id="183" w:name="_Ref368485846"/>
      <w:bookmarkStart w:id="184" w:name="_Toc57885542"/>
      <w:bookmarkStart w:id="185" w:name="_Toc57885691"/>
      <w:bookmarkStart w:id="186" w:name="_Toc57885840"/>
      <w:bookmarkStart w:id="187" w:name="_Toc57885989"/>
      <w:bookmarkStart w:id="188" w:name="_Toc57886138"/>
      <w:bookmarkStart w:id="189" w:name="_Toc57886287"/>
      <w:r w:rsidRPr="00045678">
        <w:rPr>
          <w:sz w:val="28"/>
          <w:szCs w:val="28"/>
          <w:lang w:val="ru-RU"/>
        </w:rPr>
        <w:t>Адрес и банковские реквизиты Гаранта:</w:t>
      </w:r>
      <w:bookmarkEnd w:id="183"/>
      <w:bookmarkEnd w:id="184"/>
      <w:bookmarkEnd w:id="185"/>
      <w:bookmarkEnd w:id="186"/>
      <w:bookmarkEnd w:id="187"/>
      <w:bookmarkEnd w:id="188"/>
      <w:bookmarkEnd w:id="189"/>
    </w:p>
    <w:p w:rsidR="000B2F9A" w:rsidRPr="00045678" w:rsidRDefault="000B2F9A" w:rsidP="000B2F9A">
      <w:pPr>
        <w:tabs>
          <w:tab w:val="num" w:pos="993"/>
        </w:tabs>
        <w:spacing w:line="360" w:lineRule="exact"/>
        <w:ind w:firstLine="567"/>
        <w:jc w:val="both"/>
        <w:rPr>
          <w:color w:val="000000"/>
          <w:sz w:val="28"/>
          <w:szCs w:val="28"/>
        </w:rPr>
      </w:pPr>
      <w:r w:rsidRPr="00045678">
        <w:rPr>
          <w:color w:val="000000"/>
          <w:sz w:val="28"/>
          <w:szCs w:val="28"/>
        </w:rPr>
        <w:t>[</w:t>
      </w:r>
      <w:r w:rsidRPr="00045678">
        <w:rPr>
          <w:i/>
          <w:color w:val="000000"/>
          <w:sz w:val="28"/>
          <w:szCs w:val="28"/>
        </w:rPr>
        <w:t>указать адрес и реквизиты Гаранта</w:t>
      </w:r>
      <w:r w:rsidRPr="00045678">
        <w:rPr>
          <w:color w:val="000000"/>
          <w:sz w:val="28"/>
          <w:szCs w:val="28"/>
        </w:rPr>
        <w:t>]</w:t>
      </w:r>
    </w:p>
    <w:p w:rsidR="000B2F9A" w:rsidRPr="00045678" w:rsidRDefault="000B2F9A" w:rsidP="000B2F9A">
      <w:pPr>
        <w:spacing w:line="360" w:lineRule="exact"/>
        <w:ind w:firstLine="1134"/>
        <w:jc w:val="both"/>
        <w:rPr>
          <w:color w:val="000000"/>
          <w:sz w:val="28"/>
          <w:szCs w:val="28"/>
        </w:rPr>
      </w:pPr>
    </w:p>
    <w:p w:rsidR="000B2F9A" w:rsidRPr="00045678" w:rsidRDefault="000B2F9A" w:rsidP="000B2F9A">
      <w:pPr>
        <w:pStyle w:val="RUSL1"/>
        <w:numPr>
          <w:ilvl w:val="0"/>
          <w:numId w:val="0"/>
        </w:numPr>
        <w:spacing w:before="0" w:after="0" w:line="360" w:lineRule="exact"/>
        <w:ind w:firstLine="1134"/>
        <w:rPr>
          <w:sz w:val="28"/>
          <w:szCs w:val="28"/>
          <w:lang w:val="ru-RU"/>
        </w:rPr>
      </w:pPr>
      <w:bookmarkStart w:id="190" w:name="_Toc57885543"/>
      <w:bookmarkStart w:id="191" w:name="_Toc57885692"/>
      <w:bookmarkStart w:id="192" w:name="_Toc57885841"/>
      <w:bookmarkStart w:id="193" w:name="_Toc57885990"/>
      <w:bookmarkStart w:id="194" w:name="_Toc57886139"/>
      <w:bookmarkStart w:id="195" w:name="_Toc57886288"/>
      <w:r w:rsidRPr="00045678">
        <w:rPr>
          <w:sz w:val="28"/>
          <w:szCs w:val="28"/>
          <w:lang w:val="ru-RU"/>
        </w:rPr>
        <w:t>[</w:t>
      </w:r>
      <w:r w:rsidRPr="00045678">
        <w:rPr>
          <w:i/>
          <w:sz w:val="28"/>
          <w:szCs w:val="28"/>
          <w:lang w:val="ru-RU"/>
        </w:rPr>
        <w:t>Реквизиты и подписи уполномоченных лиц Гаранта, печать Гаранта</w:t>
      </w:r>
      <w:r w:rsidRPr="00045678">
        <w:rPr>
          <w:sz w:val="28"/>
          <w:szCs w:val="28"/>
          <w:lang w:val="ru-RU"/>
        </w:rPr>
        <w:t>]</w:t>
      </w:r>
      <w:bookmarkEnd w:id="190"/>
      <w:bookmarkEnd w:id="191"/>
      <w:bookmarkEnd w:id="192"/>
      <w:bookmarkEnd w:id="193"/>
      <w:bookmarkEnd w:id="194"/>
      <w:bookmarkEnd w:id="195"/>
    </w:p>
    <w:p w:rsidR="000B2F9A" w:rsidRPr="00045678" w:rsidRDefault="000B2F9A" w:rsidP="000B2F9A">
      <w:pPr>
        <w:rPr>
          <w:rFonts w:eastAsia="MS Mincho"/>
          <w:sz w:val="28"/>
          <w:szCs w:val="28"/>
        </w:rPr>
      </w:pPr>
      <w:r w:rsidRPr="00045678">
        <w:rPr>
          <w:rFonts w:eastAsia="MS Mincho"/>
          <w:sz w:val="28"/>
          <w:szCs w:val="28"/>
        </w:rPr>
        <w:br w:type="page"/>
      </w:r>
    </w:p>
    <w:p w:rsidR="000B2F9A" w:rsidRPr="00045678" w:rsidRDefault="000B2F9A" w:rsidP="000B2F9A">
      <w:pPr>
        <w:spacing w:line="260" w:lineRule="exact"/>
        <w:ind w:left="6237"/>
        <w:jc w:val="right"/>
        <w:rPr>
          <w:sz w:val="28"/>
          <w:szCs w:val="28"/>
        </w:rPr>
      </w:pPr>
      <w:r w:rsidRPr="00045678">
        <w:rPr>
          <w:sz w:val="28"/>
          <w:szCs w:val="28"/>
        </w:rPr>
        <w:lastRenderedPageBreak/>
        <w:t>Приложение №</w:t>
      </w:r>
      <w:r w:rsidR="00B7079C" w:rsidRPr="00045678">
        <w:rPr>
          <w:sz w:val="28"/>
          <w:szCs w:val="28"/>
        </w:rPr>
        <w:t>1</w:t>
      </w:r>
      <w:r w:rsidR="004358B5">
        <w:rPr>
          <w:sz w:val="28"/>
          <w:szCs w:val="28"/>
        </w:rPr>
        <w:t>1</w:t>
      </w:r>
    </w:p>
    <w:p w:rsidR="000B2F9A" w:rsidRPr="00045678" w:rsidRDefault="000B2F9A" w:rsidP="000B2F9A">
      <w:pPr>
        <w:spacing w:line="260" w:lineRule="exact"/>
        <w:ind w:left="6237"/>
        <w:jc w:val="right"/>
        <w:rPr>
          <w:sz w:val="28"/>
          <w:szCs w:val="28"/>
        </w:rPr>
      </w:pPr>
      <w:r w:rsidRPr="00045678">
        <w:rPr>
          <w:sz w:val="28"/>
          <w:szCs w:val="28"/>
        </w:rPr>
        <w:t>к конкурсной документации</w:t>
      </w:r>
    </w:p>
    <w:p w:rsidR="000B2F9A" w:rsidRPr="00045678" w:rsidRDefault="000B2F9A" w:rsidP="000B2F9A">
      <w:pPr>
        <w:widowControl w:val="0"/>
        <w:shd w:val="clear" w:color="auto" w:fill="FFFFFF"/>
        <w:jc w:val="right"/>
        <w:rPr>
          <w:sz w:val="28"/>
          <w:szCs w:val="28"/>
        </w:rPr>
      </w:pPr>
    </w:p>
    <w:p w:rsidR="000B2F9A" w:rsidRPr="00045678" w:rsidRDefault="000B2F9A" w:rsidP="000B2F9A">
      <w:pPr>
        <w:widowControl w:val="0"/>
        <w:shd w:val="clear" w:color="auto" w:fill="FFFFFF"/>
        <w:jc w:val="center"/>
        <w:rPr>
          <w:b/>
          <w:bCs/>
          <w:sz w:val="28"/>
          <w:szCs w:val="28"/>
        </w:rPr>
      </w:pPr>
      <w:r w:rsidRPr="00045678">
        <w:rPr>
          <w:b/>
          <w:sz w:val="28"/>
          <w:szCs w:val="28"/>
        </w:rPr>
        <w:t xml:space="preserve">Рекомендуемая форма протокола </w:t>
      </w:r>
      <w:r w:rsidRPr="00045678">
        <w:rPr>
          <w:b/>
          <w:bCs/>
          <w:sz w:val="28"/>
          <w:szCs w:val="28"/>
        </w:rPr>
        <w:t>разногласий к проекту договора</w:t>
      </w:r>
    </w:p>
    <w:p w:rsidR="000B2F9A" w:rsidRPr="00045678" w:rsidRDefault="000B2F9A" w:rsidP="000B2F9A">
      <w:pPr>
        <w:widowControl w:val="0"/>
        <w:shd w:val="clear" w:color="auto" w:fill="FFFFFF"/>
        <w:jc w:val="center"/>
        <w:rPr>
          <w:i/>
          <w:sz w:val="28"/>
          <w:szCs w:val="28"/>
        </w:rPr>
      </w:pPr>
      <w:r w:rsidRPr="00045678">
        <w:rPr>
          <w:i/>
          <w:sz w:val="28"/>
          <w:szCs w:val="28"/>
        </w:rPr>
        <w:t>(применяется в случае наличия разногласий к проекту договора, заключаемого по результатам конкурса)</w:t>
      </w:r>
    </w:p>
    <w:p w:rsidR="000B2F9A" w:rsidRPr="00045678" w:rsidRDefault="000B2F9A" w:rsidP="000B2F9A">
      <w:pPr>
        <w:widowControl w:val="0"/>
        <w:shd w:val="clear" w:color="auto" w:fill="FFFFFF"/>
        <w:rPr>
          <w:sz w:val="28"/>
          <w:szCs w:val="28"/>
        </w:rPr>
      </w:pPr>
    </w:p>
    <w:p w:rsidR="000B2F9A" w:rsidRPr="00045678" w:rsidRDefault="000B2F9A" w:rsidP="000B2F9A">
      <w:pPr>
        <w:jc w:val="center"/>
        <w:rPr>
          <w:b/>
          <w:bCs/>
          <w:spacing w:val="40"/>
          <w:sz w:val="28"/>
          <w:szCs w:val="28"/>
        </w:rPr>
      </w:pPr>
      <w:r w:rsidRPr="00045678">
        <w:rPr>
          <w:b/>
          <w:spacing w:val="40"/>
          <w:sz w:val="28"/>
          <w:szCs w:val="28"/>
        </w:rPr>
        <w:t>ПРОТОКОЛ</w:t>
      </w:r>
    </w:p>
    <w:p w:rsidR="000B2F9A" w:rsidRPr="00045678" w:rsidRDefault="000B2F9A" w:rsidP="00114A7D">
      <w:pPr>
        <w:jc w:val="center"/>
        <w:rPr>
          <w:b/>
          <w:bCs/>
          <w:sz w:val="28"/>
          <w:szCs w:val="28"/>
        </w:rPr>
      </w:pPr>
      <w:r w:rsidRPr="00045678">
        <w:rPr>
          <w:b/>
          <w:bCs/>
          <w:sz w:val="28"/>
          <w:szCs w:val="28"/>
        </w:rPr>
        <w:t>разногласий к проекту договора, заключаемого по итогам открытого конкурса</w:t>
      </w:r>
      <w:r w:rsidRPr="00045678">
        <w:rPr>
          <w:b/>
          <w:bCs/>
          <w:i/>
          <w:sz w:val="28"/>
          <w:szCs w:val="28"/>
        </w:rPr>
        <w:t xml:space="preserve"> </w:t>
      </w:r>
      <w:r w:rsidRPr="00045678">
        <w:rPr>
          <w:b/>
          <w:bCs/>
          <w:sz w:val="28"/>
          <w:szCs w:val="28"/>
        </w:rPr>
        <w:t>в электронной форме № _______</w:t>
      </w:r>
    </w:p>
    <w:p w:rsidR="000B2F9A" w:rsidRPr="00045678" w:rsidRDefault="000B2F9A" w:rsidP="000B2F9A">
      <w:pPr>
        <w:ind w:firstLine="709"/>
        <w:jc w:val="center"/>
        <w:rPr>
          <w:b/>
          <w:bCs/>
          <w:sz w:val="28"/>
          <w:szCs w:val="28"/>
        </w:rPr>
      </w:pPr>
    </w:p>
    <w:p w:rsidR="000B2F9A" w:rsidRPr="00045678" w:rsidRDefault="000B2F9A" w:rsidP="000B2F9A">
      <w:pPr>
        <w:rPr>
          <w:b/>
          <w:sz w:val="28"/>
          <w:szCs w:val="28"/>
        </w:rPr>
      </w:pPr>
    </w:p>
    <w:p w:rsidR="000B2F9A" w:rsidRPr="00045678" w:rsidRDefault="000B2F9A" w:rsidP="000B2F9A">
      <w:pPr>
        <w:tabs>
          <w:tab w:val="left" w:pos="6663"/>
        </w:tabs>
        <w:jc w:val="right"/>
        <w:rPr>
          <w:sz w:val="28"/>
          <w:szCs w:val="28"/>
        </w:rPr>
      </w:pPr>
      <w:r w:rsidRPr="00045678">
        <w:rPr>
          <w:sz w:val="28"/>
        </w:rPr>
        <w:tab/>
      </w:r>
      <w:r w:rsidRPr="00045678">
        <w:rPr>
          <w:sz w:val="28"/>
          <w:szCs w:val="28"/>
        </w:rPr>
        <w:t>«__» _______ 202_ г.</w:t>
      </w:r>
    </w:p>
    <w:p w:rsidR="000B2F9A" w:rsidRPr="00045678" w:rsidRDefault="000B2F9A" w:rsidP="000B2F9A">
      <w:pPr>
        <w:ind w:firstLine="567"/>
        <w:jc w:val="center"/>
        <w:outlineLvl w:val="0"/>
        <w:rPr>
          <w:b/>
          <w:sz w:val="28"/>
          <w:szCs w:val="28"/>
          <w:u w:val="single"/>
        </w:rPr>
      </w:pPr>
    </w:p>
    <w:p w:rsidR="000B2F9A" w:rsidRPr="00045678" w:rsidRDefault="000B2F9A" w:rsidP="000B2F9A">
      <w:pPr>
        <w:ind w:firstLine="567"/>
        <w:jc w:val="both"/>
        <w:rPr>
          <w:sz w:val="28"/>
          <w:szCs w:val="28"/>
        </w:rPr>
      </w:pPr>
      <w:r w:rsidRPr="00045678">
        <w:rPr>
          <w:sz w:val="28"/>
          <w:szCs w:val="28"/>
        </w:rPr>
        <w:t xml:space="preserve">______________ </w:t>
      </w:r>
      <w:r w:rsidRPr="00045678">
        <w:rPr>
          <w:i/>
          <w:sz w:val="28"/>
          <w:szCs w:val="28"/>
        </w:rPr>
        <w:t>(наименование победителя/</w:t>
      </w:r>
      <w:r w:rsidRPr="00045678">
        <w:rPr>
          <w:i/>
        </w:rPr>
        <w:t xml:space="preserve"> </w:t>
      </w:r>
      <w:r w:rsidRPr="00045678">
        <w:rPr>
          <w:i/>
          <w:sz w:val="28"/>
          <w:szCs w:val="28"/>
        </w:rPr>
        <w:t>участника конкурса, заявке которого присвоен второй номер/ единственного участника, допущенного к участию в конкурсе</w:t>
      </w:r>
      <w:r w:rsidRPr="00045678">
        <w:rPr>
          <w:sz w:val="28"/>
          <w:szCs w:val="28"/>
        </w:rPr>
        <w:t xml:space="preserve">) в соответствии с положениями конкурсной документации направляет протокол разногласий к положениям проекта договора в связи с несоответствием </w:t>
      </w:r>
      <w:r w:rsidRPr="00045678">
        <w:rPr>
          <w:i/>
          <w:sz w:val="28"/>
          <w:szCs w:val="28"/>
        </w:rPr>
        <w:t>извещению, документации, своей заявке</w:t>
      </w:r>
    </w:p>
    <w:p w:rsidR="000B2F9A" w:rsidRPr="00045678" w:rsidRDefault="000B2F9A" w:rsidP="000B2F9A">
      <w:pPr>
        <w:ind w:firstLine="567"/>
        <w:jc w:val="both"/>
        <w:rPr>
          <w:sz w:val="28"/>
          <w:szCs w:val="2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694"/>
        <w:gridCol w:w="2764"/>
        <w:gridCol w:w="3218"/>
      </w:tblGrid>
      <w:tr w:rsidR="000B2F9A" w:rsidRPr="00045678" w:rsidTr="000B2F9A">
        <w:tc>
          <w:tcPr>
            <w:tcW w:w="1242" w:type="dxa"/>
          </w:tcPr>
          <w:p w:rsidR="000B2F9A" w:rsidRPr="00045678" w:rsidRDefault="000B2F9A" w:rsidP="000B2F9A">
            <w:pPr>
              <w:jc w:val="both"/>
            </w:pPr>
            <w:r w:rsidRPr="00045678">
              <w:t>№ пункта договора</w:t>
            </w:r>
          </w:p>
        </w:tc>
        <w:tc>
          <w:tcPr>
            <w:tcW w:w="2694" w:type="dxa"/>
          </w:tcPr>
          <w:p w:rsidR="000B2F9A" w:rsidRPr="00045678" w:rsidRDefault="000B2F9A" w:rsidP="000B2F9A">
            <w:pPr>
              <w:jc w:val="both"/>
            </w:pPr>
            <w:r w:rsidRPr="00045678">
              <w:t>Редакция заказчика</w:t>
            </w:r>
          </w:p>
        </w:tc>
        <w:tc>
          <w:tcPr>
            <w:tcW w:w="2764" w:type="dxa"/>
          </w:tcPr>
          <w:p w:rsidR="000B2F9A" w:rsidRPr="00045678" w:rsidRDefault="000B2F9A" w:rsidP="000B2F9A">
            <w:pPr>
              <w:jc w:val="both"/>
            </w:pPr>
            <w:r w:rsidRPr="00045678">
              <w:t>Предлагаемая редакция</w:t>
            </w:r>
          </w:p>
        </w:tc>
        <w:tc>
          <w:tcPr>
            <w:tcW w:w="3218" w:type="dxa"/>
          </w:tcPr>
          <w:p w:rsidR="000B2F9A" w:rsidRPr="00045678" w:rsidRDefault="000B2F9A" w:rsidP="000B2F9A">
            <w:pPr>
              <w:jc w:val="both"/>
            </w:pPr>
            <w:r w:rsidRPr="00045678">
              <w:t>Несоответствие (</w:t>
            </w:r>
            <w:r w:rsidRPr="00045678">
              <w:rPr>
                <w:i/>
              </w:rPr>
              <w:t>необходимо указать в чем несоответствие и с каким документом</w:t>
            </w:r>
            <w:r w:rsidRPr="00045678">
              <w:t>)</w:t>
            </w:r>
          </w:p>
        </w:tc>
      </w:tr>
      <w:tr w:rsidR="000B2F9A" w:rsidRPr="00045678" w:rsidTr="000B2F9A">
        <w:tc>
          <w:tcPr>
            <w:tcW w:w="1242" w:type="dxa"/>
          </w:tcPr>
          <w:p w:rsidR="000B2F9A" w:rsidRPr="00045678" w:rsidRDefault="000B2F9A" w:rsidP="000B2F9A">
            <w:pPr>
              <w:jc w:val="both"/>
              <w:rPr>
                <w:sz w:val="28"/>
                <w:szCs w:val="28"/>
              </w:rPr>
            </w:pPr>
          </w:p>
        </w:tc>
        <w:tc>
          <w:tcPr>
            <w:tcW w:w="2694" w:type="dxa"/>
          </w:tcPr>
          <w:p w:rsidR="000B2F9A" w:rsidRPr="00045678" w:rsidRDefault="000B2F9A" w:rsidP="000B2F9A">
            <w:pPr>
              <w:jc w:val="both"/>
              <w:rPr>
                <w:sz w:val="28"/>
                <w:szCs w:val="28"/>
              </w:rPr>
            </w:pPr>
          </w:p>
        </w:tc>
        <w:tc>
          <w:tcPr>
            <w:tcW w:w="2764" w:type="dxa"/>
          </w:tcPr>
          <w:p w:rsidR="000B2F9A" w:rsidRPr="00045678" w:rsidRDefault="000B2F9A" w:rsidP="000B2F9A">
            <w:pPr>
              <w:jc w:val="both"/>
              <w:rPr>
                <w:sz w:val="28"/>
                <w:szCs w:val="28"/>
              </w:rPr>
            </w:pPr>
          </w:p>
        </w:tc>
        <w:tc>
          <w:tcPr>
            <w:tcW w:w="3218" w:type="dxa"/>
          </w:tcPr>
          <w:p w:rsidR="000B2F9A" w:rsidRPr="00045678" w:rsidRDefault="000B2F9A" w:rsidP="000B2F9A">
            <w:pPr>
              <w:jc w:val="both"/>
              <w:rPr>
                <w:sz w:val="28"/>
                <w:szCs w:val="28"/>
              </w:rPr>
            </w:pPr>
          </w:p>
        </w:tc>
      </w:tr>
      <w:tr w:rsidR="000B2F9A" w:rsidRPr="00045678" w:rsidTr="000B2F9A">
        <w:tc>
          <w:tcPr>
            <w:tcW w:w="1242" w:type="dxa"/>
          </w:tcPr>
          <w:p w:rsidR="000B2F9A" w:rsidRPr="00045678" w:rsidRDefault="000B2F9A" w:rsidP="000B2F9A">
            <w:pPr>
              <w:jc w:val="both"/>
              <w:rPr>
                <w:sz w:val="28"/>
                <w:szCs w:val="28"/>
              </w:rPr>
            </w:pPr>
          </w:p>
        </w:tc>
        <w:tc>
          <w:tcPr>
            <w:tcW w:w="2694" w:type="dxa"/>
          </w:tcPr>
          <w:p w:rsidR="000B2F9A" w:rsidRPr="00045678" w:rsidRDefault="000B2F9A" w:rsidP="000B2F9A">
            <w:pPr>
              <w:jc w:val="both"/>
              <w:rPr>
                <w:sz w:val="28"/>
                <w:szCs w:val="28"/>
              </w:rPr>
            </w:pPr>
          </w:p>
        </w:tc>
        <w:tc>
          <w:tcPr>
            <w:tcW w:w="2764" w:type="dxa"/>
          </w:tcPr>
          <w:p w:rsidR="000B2F9A" w:rsidRPr="00045678" w:rsidRDefault="000B2F9A" w:rsidP="000B2F9A">
            <w:pPr>
              <w:jc w:val="both"/>
              <w:rPr>
                <w:sz w:val="28"/>
                <w:szCs w:val="28"/>
              </w:rPr>
            </w:pPr>
          </w:p>
        </w:tc>
        <w:tc>
          <w:tcPr>
            <w:tcW w:w="3218" w:type="dxa"/>
          </w:tcPr>
          <w:p w:rsidR="000B2F9A" w:rsidRPr="00045678" w:rsidRDefault="000B2F9A" w:rsidP="000B2F9A">
            <w:pPr>
              <w:jc w:val="both"/>
              <w:rPr>
                <w:sz w:val="28"/>
                <w:szCs w:val="28"/>
              </w:rPr>
            </w:pPr>
          </w:p>
        </w:tc>
      </w:tr>
      <w:tr w:rsidR="000B2F9A" w:rsidRPr="00045678" w:rsidTr="000B2F9A">
        <w:tc>
          <w:tcPr>
            <w:tcW w:w="1242" w:type="dxa"/>
          </w:tcPr>
          <w:p w:rsidR="000B2F9A" w:rsidRPr="00045678" w:rsidRDefault="000B2F9A" w:rsidP="000B2F9A">
            <w:pPr>
              <w:jc w:val="both"/>
              <w:rPr>
                <w:sz w:val="28"/>
                <w:szCs w:val="28"/>
              </w:rPr>
            </w:pPr>
          </w:p>
        </w:tc>
        <w:tc>
          <w:tcPr>
            <w:tcW w:w="2694" w:type="dxa"/>
          </w:tcPr>
          <w:p w:rsidR="000B2F9A" w:rsidRPr="00045678" w:rsidRDefault="000B2F9A" w:rsidP="000B2F9A">
            <w:pPr>
              <w:jc w:val="both"/>
              <w:rPr>
                <w:sz w:val="28"/>
                <w:szCs w:val="28"/>
              </w:rPr>
            </w:pPr>
          </w:p>
        </w:tc>
        <w:tc>
          <w:tcPr>
            <w:tcW w:w="2764" w:type="dxa"/>
          </w:tcPr>
          <w:p w:rsidR="000B2F9A" w:rsidRPr="00045678" w:rsidRDefault="000B2F9A" w:rsidP="000B2F9A">
            <w:pPr>
              <w:jc w:val="both"/>
              <w:rPr>
                <w:sz w:val="28"/>
                <w:szCs w:val="28"/>
              </w:rPr>
            </w:pPr>
          </w:p>
        </w:tc>
        <w:tc>
          <w:tcPr>
            <w:tcW w:w="3218" w:type="dxa"/>
          </w:tcPr>
          <w:p w:rsidR="000B2F9A" w:rsidRPr="00045678" w:rsidRDefault="000B2F9A" w:rsidP="000B2F9A">
            <w:pPr>
              <w:jc w:val="both"/>
              <w:rPr>
                <w:sz w:val="28"/>
                <w:szCs w:val="28"/>
              </w:rPr>
            </w:pPr>
          </w:p>
        </w:tc>
      </w:tr>
    </w:tbl>
    <w:p w:rsidR="000B2F9A" w:rsidRPr="00045678" w:rsidRDefault="000B2F9A" w:rsidP="000B2F9A">
      <w:pPr>
        <w:widowControl w:val="0"/>
        <w:shd w:val="clear" w:color="auto" w:fill="FFFFFF"/>
        <w:rPr>
          <w:sz w:val="28"/>
          <w:szCs w:val="28"/>
        </w:rPr>
      </w:pPr>
    </w:p>
    <w:p w:rsidR="000B2F9A" w:rsidRPr="00045678" w:rsidRDefault="000B2F9A" w:rsidP="000B2F9A">
      <w:pPr>
        <w:widowControl w:val="0"/>
        <w:shd w:val="clear" w:color="auto" w:fill="FFFFFF"/>
        <w:rPr>
          <w:sz w:val="28"/>
          <w:szCs w:val="28"/>
        </w:rPr>
      </w:pPr>
    </w:p>
    <w:p w:rsidR="000B2F9A" w:rsidRPr="00045678" w:rsidRDefault="000B2F9A" w:rsidP="000B2F9A">
      <w:pPr>
        <w:pStyle w:val="2b"/>
        <w:spacing w:after="0" w:line="240" w:lineRule="auto"/>
        <w:jc w:val="both"/>
        <w:rPr>
          <w:sz w:val="28"/>
          <w:szCs w:val="28"/>
          <w:lang w:val="ru-RU"/>
        </w:rPr>
      </w:pPr>
    </w:p>
    <w:tbl>
      <w:tblPr>
        <w:tblW w:w="0" w:type="auto"/>
        <w:tblLook w:val="04A0" w:firstRow="1" w:lastRow="0" w:firstColumn="1" w:lastColumn="0" w:noHBand="0" w:noVBand="1"/>
      </w:tblPr>
      <w:tblGrid>
        <w:gridCol w:w="3443"/>
        <w:gridCol w:w="3296"/>
        <w:gridCol w:w="3251"/>
      </w:tblGrid>
      <w:tr w:rsidR="000B2F9A" w:rsidRPr="00045678" w:rsidTr="000B2F9A">
        <w:tc>
          <w:tcPr>
            <w:tcW w:w="4077" w:type="dxa"/>
          </w:tcPr>
          <w:p w:rsidR="000B2F9A" w:rsidRPr="00045678" w:rsidRDefault="000B2F9A" w:rsidP="000B2F9A">
            <w:pPr>
              <w:pStyle w:val="2b"/>
              <w:spacing w:after="0" w:line="240" w:lineRule="auto"/>
              <w:jc w:val="center"/>
              <w:rPr>
                <w:bCs/>
                <w:sz w:val="28"/>
                <w:szCs w:val="28"/>
                <w:lang w:val="ru-RU" w:eastAsia="ru-RU"/>
              </w:rPr>
            </w:pPr>
          </w:p>
        </w:tc>
        <w:tc>
          <w:tcPr>
            <w:tcW w:w="2552" w:type="dxa"/>
          </w:tcPr>
          <w:p w:rsidR="000B2F9A" w:rsidRPr="00045678" w:rsidRDefault="000B2F9A" w:rsidP="000B2F9A">
            <w:pPr>
              <w:pStyle w:val="2b"/>
              <w:spacing w:after="0" w:line="240" w:lineRule="auto"/>
              <w:jc w:val="both"/>
              <w:rPr>
                <w:bCs/>
                <w:sz w:val="28"/>
                <w:szCs w:val="28"/>
                <w:lang w:val="ru-RU" w:eastAsia="ru-RU"/>
              </w:rPr>
            </w:pPr>
            <w:r w:rsidRPr="00045678">
              <w:rPr>
                <w:bCs/>
                <w:sz w:val="28"/>
                <w:szCs w:val="28"/>
                <w:lang w:val="ru-RU" w:eastAsia="ru-RU"/>
              </w:rPr>
              <w:t>______________________</w:t>
            </w:r>
          </w:p>
        </w:tc>
        <w:tc>
          <w:tcPr>
            <w:tcW w:w="3508" w:type="dxa"/>
          </w:tcPr>
          <w:p w:rsidR="000B2F9A" w:rsidRPr="00045678" w:rsidRDefault="000B2F9A" w:rsidP="000B2F9A">
            <w:pPr>
              <w:pStyle w:val="2b"/>
              <w:spacing w:after="0" w:line="240" w:lineRule="auto"/>
              <w:ind w:firstLine="709"/>
              <w:jc w:val="center"/>
              <w:rPr>
                <w:bCs/>
                <w:sz w:val="28"/>
                <w:szCs w:val="28"/>
                <w:lang w:val="ru-RU" w:eastAsia="ru-RU"/>
              </w:rPr>
            </w:pPr>
          </w:p>
        </w:tc>
      </w:tr>
      <w:tr w:rsidR="000B2F9A" w:rsidRPr="00045678" w:rsidTr="000B2F9A">
        <w:tc>
          <w:tcPr>
            <w:tcW w:w="4077" w:type="dxa"/>
          </w:tcPr>
          <w:p w:rsidR="000B2F9A" w:rsidRPr="00045678" w:rsidRDefault="000B2F9A" w:rsidP="000B2F9A">
            <w:pPr>
              <w:pStyle w:val="2b"/>
              <w:spacing w:after="0" w:line="240" w:lineRule="auto"/>
              <w:rPr>
                <w:bCs/>
                <w:sz w:val="28"/>
                <w:szCs w:val="28"/>
                <w:lang w:val="ru-RU" w:eastAsia="ru-RU"/>
              </w:rPr>
            </w:pPr>
          </w:p>
        </w:tc>
        <w:tc>
          <w:tcPr>
            <w:tcW w:w="2552" w:type="dxa"/>
          </w:tcPr>
          <w:p w:rsidR="000B2F9A" w:rsidRPr="00045678" w:rsidRDefault="000B2F9A" w:rsidP="000B2F9A">
            <w:pPr>
              <w:pStyle w:val="2b"/>
              <w:spacing w:after="0" w:line="240" w:lineRule="auto"/>
              <w:ind w:firstLine="709"/>
              <w:jc w:val="center"/>
              <w:rPr>
                <w:bCs/>
                <w:sz w:val="28"/>
                <w:szCs w:val="28"/>
                <w:lang w:val="ru-RU" w:eastAsia="ru-RU"/>
              </w:rPr>
            </w:pPr>
            <w:r w:rsidRPr="00045678">
              <w:rPr>
                <w:sz w:val="28"/>
                <w:szCs w:val="28"/>
                <w:lang w:val="ru-RU" w:eastAsia="ru-RU"/>
              </w:rPr>
              <w:t>(подпись)</w:t>
            </w:r>
          </w:p>
        </w:tc>
        <w:tc>
          <w:tcPr>
            <w:tcW w:w="3508" w:type="dxa"/>
          </w:tcPr>
          <w:p w:rsidR="000B2F9A" w:rsidRPr="00045678" w:rsidRDefault="000B2F9A" w:rsidP="000B2F9A">
            <w:pPr>
              <w:pStyle w:val="2b"/>
              <w:spacing w:after="0" w:line="240" w:lineRule="auto"/>
              <w:ind w:firstLine="709"/>
              <w:jc w:val="center"/>
              <w:rPr>
                <w:bCs/>
                <w:sz w:val="28"/>
                <w:szCs w:val="28"/>
                <w:lang w:val="ru-RU" w:eastAsia="ru-RU"/>
              </w:rPr>
            </w:pPr>
            <w:r w:rsidRPr="00045678">
              <w:rPr>
                <w:sz w:val="28"/>
                <w:szCs w:val="28"/>
                <w:lang w:val="ru-RU" w:eastAsia="ru-RU"/>
              </w:rPr>
              <w:t>(Ф.И.О.)</w:t>
            </w:r>
          </w:p>
        </w:tc>
      </w:tr>
    </w:tbl>
    <w:p w:rsidR="000B2F9A" w:rsidRDefault="000B2F9A" w:rsidP="000B2F9A">
      <w:pPr>
        <w:jc w:val="center"/>
        <w:rPr>
          <w:rFonts w:eastAsia="MS Mincho"/>
          <w:sz w:val="28"/>
          <w:szCs w:val="28"/>
        </w:rPr>
      </w:pPr>
    </w:p>
    <w:p w:rsidR="004F3926" w:rsidRDefault="004F3926" w:rsidP="000B2F9A">
      <w:pPr>
        <w:jc w:val="center"/>
        <w:rPr>
          <w:rFonts w:eastAsia="MS Mincho"/>
          <w:sz w:val="28"/>
          <w:szCs w:val="28"/>
        </w:rPr>
      </w:pPr>
    </w:p>
    <w:p w:rsidR="004F3926" w:rsidRDefault="004F3926" w:rsidP="000B2F9A">
      <w:pPr>
        <w:jc w:val="center"/>
        <w:rPr>
          <w:rFonts w:eastAsia="MS Mincho"/>
          <w:sz w:val="28"/>
          <w:szCs w:val="28"/>
        </w:rPr>
      </w:pPr>
    </w:p>
    <w:p w:rsidR="004F3926" w:rsidRDefault="004F3926" w:rsidP="000B2F9A">
      <w:pPr>
        <w:jc w:val="center"/>
        <w:rPr>
          <w:rFonts w:eastAsia="MS Mincho"/>
          <w:sz w:val="28"/>
          <w:szCs w:val="28"/>
        </w:rPr>
      </w:pPr>
    </w:p>
    <w:p w:rsidR="004F3926" w:rsidRDefault="004F3926" w:rsidP="000B2F9A">
      <w:pPr>
        <w:jc w:val="center"/>
        <w:rPr>
          <w:rFonts w:eastAsia="MS Mincho"/>
          <w:sz w:val="28"/>
          <w:szCs w:val="28"/>
        </w:rPr>
      </w:pPr>
    </w:p>
    <w:p w:rsidR="004F3926" w:rsidRDefault="004F3926" w:rsidP="000B2F9A">
      <w:pPr>
        <w:jc w:val="center"/>
        <w:rPr>
          <w:rFonts w:eastAsia="MS Mincho"/>
          <w:sz w:val="28"/>
          <w:szCs w:val="28"/>
        </w:rPr>
      </w:pPr>
    </w:p>
    <w:p w:rsidR="004F3926" w:rsidRDefault="004F3926" w:rsidP="000B2F9A">
      <w:pPr>
        <w:jc w:val="center"/>
        <w:rPr>
          <w:rFonts w:eastAsia="MS Mincho"/>
          <w:sz w:val="28"/>
          <w:szCs w:val="28"/>
        </w:rPr>
      </w:pPr>
    </w:p>
    <w:p w:rsidR="004F3926" w:rsidRDefault="004F3926" w:rsidP="000B2F9A">
      <w:pPr>
        <w:jc w:val="center"/>
        <w:rPr>
          <w:rFonts w:eastAsia="MS Mincho"/>
          <w:sz w:val="28"/>
          <w:szCs w:val="28"/>
        </w:rPr>
      </w:pPr>
    </w:p>
    <w:p w:rsidR="004F3926" w:rsidRDefault="004F3926" w:rsidP="000B2F9A">
      <w:pPr>
        <w:jc w:val="center"/>
        <w:rPr>
          <w:rFonts w:eastAsia="MS Mincho"/>
          <w:sz w:val="28"/>
          <w:szCs w:val="28"/>
        </w:rPr>
      </w:pPr>
    </w:p>
    <w:p w:rsidR="004F3926" w:rsidRDefault="004F3926" w:rsidP="000B2F9A">
      <w:pPr>
        <w:jc w:val="center"/>
        <w:rPr>
          <w:rFonts w:eastAsia="MS Mincho"/>
          <w:sz w:val="28"/>
          <w:szCs w:val="28"/>
        </w:rPr>
      </w:pPr>
    </w:p>
    <w:p w:rsidR="004F3926" w:rsidRDefault="004F3926" w:rsidP="000B2F9A">
      <w:pPr>
        <w:jc w:val="center"/>
        <w:rPr>
          <w:rFonts w:eastAsia="MS Mincho"/>
          <w:sz w:val="28"/>
          <w:szCs w:val="28"/>
        </w:rPr>
      </w:pPr>
    </w:p>
    <w:p w:rsidR="004F3926" w:rsidRDefault="004F3926" w:rsidP="000B2F9A">
      <w:pPr>
        <w:jc w:val="center"/>
        <w:rPr>
          <w:rFonts w:eastAsia="MS Mincho"/>
          <w:sz w:val="28"/>
          <w:szCs w:val="28"/>
        </w:rPr>
      </w:pPr>
    </w:p>
    <w:p w:rsidR="004F3926" w:rsidRDefault="004F3926" w:rsidP="000B2F9A">
      <w:pPr>
        <w:jc w:val="center"/>
        <w:rPr>
          <w:rFonts w:eastAsia="MS Mincho"/>
          <w:sz w:val="28"/>
          <w:szCs w:val="28"/>
        </w:rPr>
      </w:pPr>
    </w:p>
    <w:p w:rsidR="004F3926" w:rsidRDefault="004F3926" w:rsidP="000B2F9A">
      <w:pPr>
        <w:jc w:val="center"/>
        <w:rPr>
          <w:rFonts w:eastAsia="MS Mincho"/>
          <w:sz w:val="28"/>
          <w:szCs w:val="28"/>
        </w:rPr>
        <w:sectPr w:rsidR="004F3926" w:rsidSect="00010A07">
          <w:pgSz w:w="11906" w:h="16838"/>
          <w:pgMar w:top="964" w:right="924" w:bottom="1134" w:left="992" w:header="794" w:footer="794" w:gutter="0"/>
          <w:cols w:space="708"/>
          <w:titlePg/>
          <w:docGrid w:linePitch="360"/>
        </w:sectPr>
      </w:pPr>
    </w:p>
    <w:p w:rsidR="004F3926" w:rsidRPr="00045678" w:rsidRDefault="004F3926" w:rsidP="004F3926">
      <w:pPr>
        <w:spacing w:line="260" w:lineRule="exact"/>
        <w:ind w:left="6237"/>
        <w:jc w:val="right"/>
        <w:rPr>
          <w:sz w:val="28"/>
          <w:szCs w:val="28"/>
        </w:rPr>
      </w:pPr>
      <w:r w:rsidRPr="00045678">
        <w:rPr>
          <w:sz w:val="28"/>
          <w:szCs w:val="28"/>
        </w:rPr>
        <w:lastRenderedPageBreak/>
        <w:t>Приложение №1</w:t>
      </w:r>
      <w:r>
        <w:rPr>
          <w:sz w:val="28"/>
          <w:szCs w:val="28"/>
        </w:rPr>
        <w:t>2</w:t>
      </w:r>
    </w:p>
    <w:p w:rsidR="004F3926" w:rsidRPr="00045678" w:rsidRDefault="004F3926" w:rsidP="004F3926">
      <w:pPr>
        <w:spacing w:line="260" w:lineRule="exact"/>
        <w:ind w:left="6237"/>
        <w:jc w:val="right"/>
        <w:rPr>
          <w:sz w:val="28"/>
          <w:szCs w:val="28"/>
        </w:rPr>
      </w:pPr>
      <w:r w:rsidRPr="00045678">
        <w:rPr>
          <w:sz w:val="28"/>
          <w:szCs w:val="28"/>
        </w:rPr>
        <w:t>к конкурсной документации</w:t>
      </w:r>
    </w:p>
    <w:p w:rsidR="004F3926" w:rsidRDefault="004F3926" w:rsidP="004F3926">
      <w:pPr>
        <w:pStyle w:val="20"/>
        <w:tabs>
          <w:tab w:val="left" w:pos="0"/>
          <w:tab w:val="left" w:pos="142"/>
          <w:tab w:val="left" w:pos="7513"/>
        </w:tabs>
        <w:suppressAutoHyphens/>
        <w:spacing w:before="0"/>
        <w:jc w:val="center"/>
        <w:rPr>
          <w:rFonts w:ascii="Times New Roman" w:hAnsi="Times New Roman"/>
          <w:bCs w:val="0"/>
        </w:rPr>
      </w:pPr>
    </w:p>
    <w:p w:rsidR="004F3926" w:rsidRPr="008E30CA" w:rsidRDefault="004F3926" w:rsidP="004F3926">
      <w:pPr>
        <w:pStyle w:val="20"/>
        <w:tabs>
          <w:tab w:val="left" w:pos="0"/>
          <w:tab w:val="left" w:pos="142"/>
          <w:tab w:val="left" w:pos="7513"/>
        </w:tabs>
        <w:suppressAutoHyphens/>
        <w:spacing w:before="0"/>
        <w:jc w:val="center"/>
        <w:rPr>
          <w:rFonts w:ascii="Times New Roman" w:hAnsi="Times New Roman"/>
          <w:bCs w:val="0"/>
        </w:rPr>
      </w:pPr>
      <w:r w:rsidRPr="008E30CA">
        <w:rPr>
          <w:rFonts w:ascii="Times New Roman" w:hAnsi="Times New Roman"/>
          <w:bCs w:val="0"/>
        </w:rPr>
        <w:t>Форма плана привлечения к исполнению договора субподрядчиков (соисполнителей) из числа субъектов малого и среднего предпринимательства</w:t>
      </w:r>
    </w:p>
    <w:p w:rsidR="004F3926" w:rsidRPr="008E30CA" w:rsidRDefault="004F3926" w:rsidP="004F3926">
      <w:pPr>
        <w:pStyle w:val="aa"/>
        <w:tabs>
          <w:tab w:val="left" w:pos="0"/>
        </w:tabs>
        <w:suppressAutoHyphens/>
        <w:ind w:firstLine="0"/>
        <w:jc w:val="center"/>
        <w:rPr>
          <w:i/>
          <w:sz w:val="28"/>
          <w:szCs w:val="28"/>
        </w:rPr>
      </w:pPr>
      <w:r w:rsidRPr="008E30CA">
        <w:rPr>
          <w:i/>
          <w:sz w:val="28"/>
          <w:szCs w:val="28"/>
        </w:rPr>
        <w:t xml:space="preserve">Предоставляется в формате </w:t>
      </w:r>
      <w:proofErr w:type="spellStart"/>
      <w:r w:rsidRPr="008E30CA">
        <w:rPr>
          <w:i/>
          <w:sz w:val="28"/>
          <w:szCs w:val="28"/>
        </w:rPr>
        <w:t>Word</w:t>
      </w:r>
      <w:proofErr w:type="spellEnd"/>
    </w:p>
    <w:p w:rsidR="004F3926" w:rsidRPr="00631DB3" w:rsidRDefault="004F3926" w:rsidP="004F3926">
      <w:pPr>
        <w:tabs>
          <w:tab w:val="left" w:pos="0"/>
        </w:tabs>
        <w:jc w:val="center"/>
        <w:rPr>
          <w:color w:val="000000"/>
          <w:sz w:val="28"/>
          <w:szCs w:val="28"/>
          <w:highlight w:val="green"/>
        </w:rPr>
      </w:pPr>
    </w:p>
    <w:p w:rsidR="004F3926" w:rsidRPr="008E30CA" w:rsidRDefault="004F3926" w:rsidP="004F3926">
      <w:pPr>
        <w:tabs>
          <w:tab w:val="left" w:pos="0"/>
        </w:tabs>
        <w:jc w:val="center"/>
        <w:rPr>
          <w:color w:val="000000"/>
          <w:sz w:val="28"/>
          <w:szCs w:val="28"/>
        </w:rPr>
      </w:pPr>
      <w:r w:rsidRPr="008E30CA">
        <w:rPr>
          <w:color w:val="000000"/>
          <w:sz w:val="28"/>
          <w:szCs w:val="28"/>
        </w:rPr>
        <w:t xml:space="preserve">План привлечения </w:t>
      </w:r>
      <w:r w:rsidRPr="008E30CA">
        <w:rPr>
          <w:sz w:val="28"/>
          <w:szCs w:val="28"/>
        </w:rPr>
        <w:t>к исполнению договора субподрядчиков (соисполнителей) из числа</w:t>
      </w:r>
      <w:r w:rsidRPr="008E30CA">
        <w:rPr>
          <w:color w:val="000000"/>
          <w:sz w:val="28"/>
          <w:szCs w:val="28"/>
        </w:rPr>
        <w:t xml:space="preserve"> субъектов малого и среднего предпринимательства </w:t>
      </w:r>
    </w:p>
    <w:p w:rsidR="004F3926" w:rsidRPr="008E30CA" w:rsidRDefault="004F3926" w:rsidP="004F3926">
      <w:pPr>
        <w:tabs>
          <w:tab w:val="left" w:pos="0"/>
        </w:tabs>
        <w:jc w:val="both"/>
        <w:rPr>
          <w:color w:val="000000"/>
          <w:sz w:val="28"/>
          <w:szCs w:val="28"/>
        </w:rPr>
      </w:pPr>
    </w:p>
    <w:tbl>
      <w:tblPr>
        <w:tblW w:w="153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3402"/>
        <w:gridCol w:w="2982"/>
        <w:gridCol w:w="3827"/>
      </w:tblGrid>
      <w:tr w:rsidR="004F3926" w:rsidRPr="008E30CA" w:rsidTr="004F3926">
        <w:trPr>
          <w:trHeight w:val="20"/>
        </w:trPr>
        <w:tc>
          <w:tcPr>
            <w:tcW w:w="5103" w:type="dxa"/>
            <w:vAlign w:val="center"/>
          </w:tcPr>
          <w:p w:rsidR="004F3926" w:rsidRPr="008E30CA" w:rsidRDefault="004F3926" w:rsidP="004F3926">
            <w:pPr>
              <w:pStyle w:val="aff5"/>
              <w:ind w:left="-105" w:right="-60"/>
              <w:jc w:val="center"/>
              <w:rPr>
                <w:rFonts w:ascii="Times New Roman" w:hAnsi="Times New Roman" w:cs="Times New Roman"/>
                <w:color w:val="auto"/>
                <w:sz w:val="20"/>
                <w:szCs w:val="20"/>
              </w:rPr>
            </w:pPr>
            <w:r w:rsidRPr="008E30CA">
              <w:rPr>
                <w:rFonts w:ascii="Times New Roman" w:hAnsi="Times New Roman" w:cs="Times New Roman"/>
                <w:color w:val="auto"/>
                <w:sz w:val="20"/>
                <w:szCs w:val="20"/>
              </w:rPr>
              <w:t>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индивидуального предпринимателя),</w:t>
            </w:r>
            <w:r>
              <w:rPr>
                <w:rFonts w:ascii="Times New Roman" w:hAnsi="Times New Roman" w:cs="Times New Roman"/>
                <w:color w:val="auto"/>
                <w:sz w:val="20"/>
                <w:szCs w:val="20"/>
              </w:rPr>
              <w:t xml:space="preserve"> </w:t>
            </w:r>
            <w:r w:rsidRPr="008E30CA">
              <w:rPr>
                <w:rFonts w:ascii="Times New Roman" w:hAnsi="Times New Roman" w:cs="Times New Roman"/>
                <w:color w:val="auto"/>
                <w:sz w:val="20"/>
                <w:szCs w:val="20"/>
              </w:rPr>
              <w:t>почтовый адрес, номер контактного телефона, адрес электронной почты субъекта малого и среднего предпринимательства– субподрядчика (соисполнителя)</w:t>
            </w:r>
          </w:p>
        </w:tc>
        <w:tc>
          <w:tcPr>
            <w:tcW w:w="3402" w:type="dxa"/>
            <w:vAlign w:val="center"/>
          </w:tcPr>
          <w:p w:rsidR="004F3926" w:rsidRPr="008E30CA" w:rsidRDefault="004F3926" w:rsidP="004F3926">
            <w:pPr>
              <w:pStyle w:val="aff5"/>
              <w:ind w:left="-105" w:right="-60"/>
              <w:jc w:val="center"/>
              <w:rPr>
                <w:rFonts w:ascii="Times New Roman" w:hAnsi="Times New Roman" w:cs="Times New Roman"/>
                <w:color w:val="auto"/>
                <w:sz w:val="20"/>
                <w:szCs w:val="20"/>
              </w:rPr>
            </w:pPr>
            <w:r w:rsidRPr="008E30CA">
              <w:rPr>
                <w:rFonts w:ascii="Times New Roman" w:hAnsi="Times New Roman" w:cs="Times New Roman"/>
                <w:color w:val="auto"/>
                <w:sz w:val="20"/>
                <w:szCs w:val="20"/>
              </w:rPr>
              <w:t xml:space="preserve">Предмет </w:t>
            </w:r>
            <w:proofErr w:type="gramStart"/>
            <w:r w:rsidRPr="008E30CA">
              <w:rPr>
                <w:rFonts w:ascii="Times New Roman" w:hAnsi="Times New Roman" w:cs="Times New Roman"/>
                <w:color w:val="auto"/>
                <w:sz w:val="20"/>
                <w:szCs w:val="20"/>
              </w:rPr>
              <w:t>договора</w:t>
            </w:r>
            <w:proofErr w:type="gramEnd"/>
            <w:r w:rsidRPr="008E30CA">
              <w:rPr>
                <w:rFonts w:ascii="Times New Roman" w:hAnsi="Times New Roman" w:cs="Times New Roman"/>
                <w:color w:val="auto"/>
                <w:sz w:val="20"/>
                <w:szCs w:val="20"/>
              </w:rPr>
              <w:t xml:space="preserve">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982" w:type="dxa"/>
            <w:vAlign w:val="center"/>
          </w:tcPr>
          <w:p w:rsidR="004F3926" w:rsidRPr="008E30CA" w:rsidRDefault="004F3926" w:rsidP="004F3926">
            <w:pPr>
              <w:pStyle w:val="aff5"/>
              <w:ind w:left="-105" w:right="-60"/>
              <w:jc w:val="center"/>
              <w:rPr>
                <w:rFonts w:ascii="Times New Roman" w:hAnsi="Times New Roman" w:cs="Times New Roman"/>
                <w:color w:val="auto"/>
                <w:sz w:val="20"/>
                <w:szCs w:val="20"/>
              </w:rPr>
            </w:pPr>
            <w:r w:rsidRPr="008E30CA">
              <w:rPr>
                <w:rFonts w:ascii="Times New Roman" w:hAnsi="Times New Roman" w:cs="Times New Roman"/>
                <w:color w:val="auto"/>
                <w:sz w:val="20"/>
                <w:szCs w:val="20"/>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3827" w:type="dxa"/>
            <w:vAlign w:val="center"/>
          </w:tcPr>
          <w:p w:rsidR="004F3926" w:rsidRPr="008E30CA" w:rsidRDefault="004F3926" w:rsidP="004F3926">
            <w:pPr>
              <w:pStyle w:val="aff5"/>
              <w:ind w:left="-105" w:right="-60"/>
              <w:jc w:val="center"/>
              <w:rPr>
                <w:rFonts w:ascii="Times New Roman" w:hAnsi="Times New Roman" w:cs="Times New Roman"/>
                <w:color w:val="auto"/>
                <w:sz w:val="20"/>
                <w:szCs w:val="20"/>
              </w:rPr>
            </w:pPr>
            <w:r w:rsidRPr="008E30CA">
              <w:rPr>
                <w:rFonts w:ascii="Times New Roman" w:hAnsi="Times New Roman" w:cs="Times New Roman"/>
                <w:color w:val="auto"/>
                <w:sz w:val="20"/>
                <w:szCs w:val="20"/>
              </w:rPr>
              <w:t xml:space="preserve">Цена договора, заключаемого с субъектом малого и среднего предпринимательства– субподрядчиком (соисполнителем) (указывается как доля от суммы договора, определенного по итогам </w:t>
            </w:r>
            <w:r>
              <w:rPr>
                <w:rFonts w:ascii="Times New Roman" w:hAnsi="Times New Roman" w:cs="Times New Roman"/>
                <w:color w:val="auto"/>
                <w:sz w:val="20"/>
                <w:szCs w:val="20"/>
              </w:rPr>
              <w:t>конкурса</w:t>
            </w:r>
            <w:r w:rsidRPr="008E30CA">
              <w:rPr>
                <w:rFonts w:ascii="Times New Roman" w:hAnsi="Times New Roman" w:cs="Times New Roman"/>
                <w:color w:val="auto"/>
                <w:sz w:val="20"/>
                <w:szCs w:val="20"/>
              </w:rPr>
              <w:t>, в %)</w:t>
            </w:r>
          </w:p>
        </w:tc>
      </w:tr>
      <w:tr w:rsidR="004F3926" w:rsidRPr="00631DB3" w:rsidTr="004F3926">
        <w:trPr>
          <w:trHeight w:val="20"/>
        </w:trPr>
        <w:tc>
          <w:tcPr>
            <w:tcW w:w="5103" w:type="dxa"/>
          </w:tcPr>
          <w:p w:rsidR="004F3926" w:rsidRPr="00631DB3" w:rsidRDefault="004F3926" w:rsidP="004F3926">
            <w:pPr>
              <w:tabs>
                <w:tab w:val="left" w:pos="0"/>
              </w:tabs>
              <w:jc w:val="both"/>
              <w:rPr>
                <w:color w:val="000000"/>
              </w:rPr>
            </w:pPr>
          </w:p>
        </w:tc>
        <w:tc>
          <w:tcPr>
            <w:tcW w:w="3402" w:type="dxa"/>
          </w:tcPr>
          <w:p w:rsidR="004F3926" w:rsidRPr="00631DB3" w:rsidRDefault="004F3926" w:rsidP="004F3926">
            <w:pPr>
              <w:tabs>
                <w:tab w:val="left" w:pos="0"/>
              </w:tabs>
              <w:jc w:val="both"/>
              <w:rPr>
                <w:color w:val="000000"/>
              </w:rPr>
            </w:pPr>
          </w:p>
        </w:tc>
        <w:tc>
          <w:tcPr>
            <w:tcW w:w="2982" w:type="dxa"/>
          </w:tcPr>
          <w:p w:rsidR="004F3926" w:rsidRPr="00631DB3" w:rsidRDefault="004F3926" w:rsidP="004F3926">
            <w:pPr>
              <w:tabs>
                <w:tab w:val="left" w:pos="0"/>
              </w:tabs>
              <w:jc w:val="both"/>
              <w:rPr>
                <w:color w:val="000000"/>
              </w:rPr>
            </w:pPr>
          </w:p>
        </w:tc>
        <w:tc>
          <w:tcPr>
            <w:tcW w:w="3827" w:type="dxa"/>
          </w:tcPr>
          <w:p w:rsidR="004F3926" w:rsidRPr="00631DB3" w:rsidRDefault="004F3926" w:rsidP="004F3926">
            <w:pPr>
              <w:tabs>
                <w:tab w:val="left" w:pos="0"/>
              </w:tabs>
              <w:jc w:val="both"/>
              <w:rPr>
                <w:color w:val="000000"/>
              </w:rPr>
            </w:pPr>
          </w:p>
        </w:tc>
      </w:tr>
      <w:tr w:rsidR="004F3926" w:rsidRPr="00631DB3" w:rsidTr="004F3926">
        <w:trPr>
          <w:trHeight w:val="20"/>
        </w:trPr>
        <w:tc>
          <w:tcPr>
            <w:tcW w:w="5103" w:type="dxa"/>
          </w:tcPr>
          <w:p w:rsidR="004F3926" w:rsidRPr="00631DB3" w:rsidRDefault="004F3926" w:rsidP="004F3926">
            <w:pPr>
              <w:tabs>
                <w:tab w:val="left" w:pos="0"/>
              </w:tabs>
              <w:jc w:val="both"/>
              <w:rPr>
                <w:color w:val="000000"/>
              </w:rPr>
            </w:pPr>
          </w:p>
        </w:tc>
        <w:tc>
          <w:tcPr>
            <w:tcW w:w="3402" w:type="dxa"/>
          </w:tcPr>
          <w:p w:rsidR="004F3926" w:rsidRPr="00631DB3" w:rsidRDefault="004F3926" w:rsidP="004F3926">
            <w:pPr>
              <w:tabs>
                <w:tab w:val="left" w:pos="0"/>
              </w:tabs>
              <w:jc w:val="both"/>
              <w:rPr>
                <w:color w:val="000000"/>
              </w:rPr>
            </w:pPr>
          </w:p>
        </w:tc>
        <w:tc>
          <w:tcPr>
            <w:tcW w:w="2982" w:type="dxa"/>
          </w:tcPr>
          <w:p w:rsidR="004F3926" w:rsidRPr="00631DB3" w:rsidRDefault="004F3926" w:rsidP="004F3926">
            <w:pPr>
              <w:tabs>
                <w:tab w:val="left" w:pos="0"/>
              </w:tabs>
              <w:jc w:val="both"/>
              <w:rPr>
                <w:color w:val="000000"/>
              </w:rPr>
            </w:pPr>
          </w:p>
        </w:tc>
        <w:tc>
          <w:tcPr>
            <w:tcW w:w="3827" w:type="dxa"/>
          </w:tcPr>
          <w:p w:rsidR="004F3926" w:rsidRPr="00631DB3" w:rsidRDefault="004F3926" w:rsidP="004F3926">
            <w:pPr>
              <w:tabs>
                <w:tab w:val="left" w:pos="0"/>
              </w:tabs>
              <w:jc w:val="both"/>
              <w:rPr>
                <w:color w:val="000000"/>
              </w:rPr>
            </w:pPr>
          </w:p>
        </w:tc>
      </w:tr>
      <w:tr w:rsidR="004F3926" w:rsidRPr="00631DB3" w:rsidTr="004F3926">
        <w:trPr>
          <w:trHeight w:val="20"/>
        </w:trPr>
        <w:tc>
          <w:tcPr>
            <w:tcW w:w="5103" w:type="dxa"/>
          </w:tcPr>
          <w:p w:rsidR="004F3926" w:rsidRPr="00631DB3" w:rsidRDefault="004F3926" w:rsidP="004F3926">
            <w:pPr>
              <w:tabs>
                <w:tab w:val="left" w:pos="0"/>
              </w:tabs>
              <w:jc w:val="both"/>
              <w:rPr>
                <w:color w:val="000000"/>
              </w:rPr>
            </w:pPr>
          </w:p>
        </w:tc>
        <w:tc>
          <w:tcPr>
            <w:tcW w:w="3402" w:type="dxa"/>
          </w:tcPr>
          <w:p w:rsidR="004F3926" w:rsidRPr="00631DB3" w:rsidRDefault="004F3926" w:rsidP="004F3926">
            <w:pPr>
              <w:tabs>
                <w:tab w:val="left" w:pos="0"/>
              </w:tabs>
              <w:jc w:val="both"/>
              <w:rPr>
                <w:color w:val="000000"/>
              </w:rPr>
            </w:pPr>
          </w:p>
        </w:tc>
        <w:tc>
          <w:tcPr>
            <w:tcW w:w="2982" w:type="dxa"/>
          </w:tcPr>
          <w:p w:rsidR="004F3926" w:rsidRPr="00631DB3" w:rsidRDefault="004F3926" w:rsidP="004F3926">
            <w:pPr>
              <w:tabs>
                <w:tab w:val="left" w:pos="0"/>
              </w:tabs>
              <w:jc w:val="both"/>
              <w:rPr>
                <w:color w:val="000000"/>
              </w:rPr>
            </w:pPr>
          </w:p>
        </w:tc>
        <w:tc>
          <w:tcPr>
            <w:tcW w:w="3827" w:type="dxa"/>
          </w:tcPr>
          <w:p w:rsidR="004F3926" w:rsidRPr="00631DB3" w:rsidRDefault="004F3926" w:rsidP="004F3926">
            <w:pPr>
              <w:tabs>
                <w:tab w:val="left" w:pos="0"/>
              </w:tabs>
              <w:jc w:val="both"/>
              <w:rPr>
                <w:color w:val="000000"/>
              </w:rPr>
            </w:pPr>
          </w:p>
        </w:tc>
      </w:tr>
      <w:tr w:rsidR="004F3926" w:rsidRPr="00631DB3" w:rsidTr="004F3926">
        <w:trPr>
          <w:trHeight w:val="20"/>
        </w:trPr>
        <w:tc>
          <w:tcPr>
            <w:tcW w:w="5103" w:type="dxa"/>
          </w:tcPr>
          <w:p w:rsidR="004F3926" w:rsidRPr="00631DB3" w:rsidRDefault="004F3926" w:rsidP="004F3926">
            <w:pPr>
              <w:tabs>
                <w:tab w:val="left" w:pos="0"/>
              </w:tabs>
              <w:jc w:val="both"/>
              <w:rPr>
                <w:color w:val="000000"/>
              </w:rPr>
            </w:pPr>
          </w:p>
        </w:tc>
        <w:tc>
          <w:tcPr>
            <w:tcW w:w="3402" w:type="dxa"/>
          </w:tcPr>
          <w:p w:rsidR="004F3926" w:rsidRPr="00631DB3" w:rsidRDefault="004F3926" w:rsidP="004F3926">
            <w:pPr>
              <w:tabs>
                <w:tab w:val="left" w:pos="0"/>
              </w:tabs>
              <w:jc w:val="both"/>
              <w:rPr>
                <w:color w:val="000000"/>
              </w:rPr>
            </w:pPr>
          </w:p>
        </w:tc>
        <w:tc>
          <w:tcPr>
            <w:tcW w:w="2982" w:type="dxa"/>
          </w:tcPr>
          <w:p w:rsidR="004F3926" w:rsidRPr="00631DB3" w:rsidRDefault="004F3926" w:rsidP="004F3926">
            <w:pPr>
              <w:tabs>
                <w:tab w:val="left" w:pos="0"/>
              </w:tabs>
              <w:jc w:val="both"/>
              <w:rPr>
                <w:color w:val="000000"/>
              </w:rPr>
            </w:pPr>
          </w:p>
        </w:tc>
        <w:tc>
          <w:tcPr>
            <w:tcW w:w="3827" w:type="dxa"/>
          </w:tcPr>
          <w:p w:rsidR="004F3926" w:rsidRPr="00631DB3" w:rsidRDefault="004F3926" w:rsidP="004F3926">
            <w:pPr>
              <w:tabs>
                <w:tab w:val="left" w:pos="0"/>
              </w:tabs>
              <w:jc w:val="both"/>
              <w:rPr>
                <w:color w:val="000000"/>
              </w:rPr>
            </w:pPr>
          </w:p>
        </w:tc>
      </w:tr>
    </w:tbl>
    <w:p w:rsidR="004F3926" w:rsidRDefault="004F3926" w:rsidP="004F3926">
      <w:pPr>
        <w:sectPr w:rsidR="004F3926" w:rsidSect="004F3926">
          <w:pgSz w:w="16838" w:h="11906" w:orient="landscape"/>
          <w:pgMar w:top="709" w:right="709" w:bottom="424" w:left="709" w:header="708" w:footer="708" w:gutter="0"/>
          <w:cols w:space="708"/>
          <w:docGrid w:linePitch="360"/>
        </w:sectPr>
      </w:pPr>
    </w:p>
    <w:p w:rsidR="004F3926" w:rsidRPr="00045678" w:rsidRDefault="004F3926" w:rsidP="000B2F9A">
      <w:pPr>
        <w:jc w:val="center"/>
        <w:rPr>
          <w:rFonts w:eastAsia="MS Mincho"/>
          <w:sz w:val="28"/>
          <w:szCs w:val="28"/>
        </w:rPr>
      </w:pPr>
    </w:p>
    <w:p w:rsidR="000B2F9A" w:rsidRPr="00045678" w:rsidRDefault="000B2F9A" w:rsidP="00933DB4">
      <w:pPr>
        <w:jc w:val="right"/>
      </w:pPr>
    </w:p>
    <w:p w:rsidR="000B2F9A" w:rsidRPr="00045678" w:rsidRDefault="000B2F9A" w:rsidP="00933DB4">
      <w:pPr>
        <w:jc w:val="right"/>
      </w:pPr>
    </w:p>
    <w:p w:rsidR="00933DB4" w:rsidRPr="00045678" w:rsidRDefault="00933DB4" w:rsidP="00933DB4">
      <w:pPr>
        <w:jc w:val="right"/>
        <w:rPr>
          <w:spacing w:val="-8"/>
        </w:rPr>
      </w:pPr>
    </w:p>
    <w:p w:rsidR="008F4D2A" w:rsidRPr="00933DB4" w:rsidRDefault="008F4D2A" w:rsidP="00933DB4">
      <w:pPr>
        <w:rPr>
          <w:rFonts w:eastAsia="MS Mincho"/>
          <w:i/>
          <w:sz w:val="28"/>
          <w:szCs w:val="28"/>
        </w:rPr>
      </w:pPr>
    </w:p>
    <w:sectPr w:rsidR="008F4D2A" w:rsidRPr="00933DB4" w:rsidSect="004F3926">
      <w:pgSz w:w="16838" w:h="11906" w:orient="landscape"/>
      <w:pgMar w:top="992" w:right="964" w:bottom="924" w:left="1134" w:header="794" w:footer="79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934" w:rsidRDefault="00152934" w:rsidP="00CB1581">
      <w:r>
        <w:separator/>
      </w:r>
    </w:p>
  </w:endnote>
  <w:endnote w:type="continuationSeparator" w:id="0">
    <w:p w:rsidR="00152934" w:rsidRDefault="00152934"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934" w:rsidRDefault="00152934" w:rsidP="00CB1581">
      <w:r>
        <w:separator/>
      </w:r>
    </w:p>
  </w:footnote>
  <w:footnote w:type="continuationSeparator" w:id="0">
    <w:p w:rsidR="00152934" w:rsidRDefault="00152934" w:rsidP="00CB1581">
      <w:r>
        <w:continuationSeparator/>
      </w:r>
    </w:p>
  </w:footnote>
  <w:footnote w:id="1">
    <w:p w:rsidR="00152934" w:rsidRDefault="00152934">
      <w:pPr>
        <w:pStyle w:val="af"/>
      </w:pPr>
      <w:r>
        <w:rPr>
          <w:rStyle w:val="ae"/>
        </w:rPr>
        <w:footnoteRef/>
      </w:r>
      <w:r>
        <w:t xml:space="preserve"> </w:t>
      </w:r>
      <w:r w:rsidRPr="00ED24C6">
        <w:t>(в соответствии с № 223-ФЗ от 18 июля 2011 г «О закупках товаров, работ, услуг отдельными видами юридических лиц» на территории РФ осуществляется способом открытого конкурса)</w:t>
      </w:r>
    </w:p>
  </w:footnote>
  <w:footnote w:id="2">
    <w:p w:rsidR="00152934" w:rsidRDefault="00152934" w:rsidP="008F0071">
      <w:pPr>
        <w:pStyle w:val="af"/>
        <w:jc w:val="both"/>
      </w:pPr>
      <w:r>
        <w:rPr>
          <w:rStyle w:val="ae"/>
        </w:rPr>
        <w:footnoteRef/>
      </w:r>
      <w:r>
        <w:t xml:space="preserve"> </w:t>
      </w:r>
      <w:r w:rsidRPr="00A83485">
        <w:t xml:space="preserve">В соответствии с Положением о правилах осуществления перевода денежных средств (утв. Банком России </w:t>
      </w:r>
      <w:r>
        <w:t>2</w:t>
      </w:r>
      <w:r w:rsidRPr="00A83485">
        <w:t>9 июня 20</w:t>
      </w:r>
      <w:r>
        <w:t>21</w:t>
      </w:r>
      <w:r w:rsidRPr="00A83485">
        <w:t xml:space="preserve"> г. № </w:t>
      </w:r>
      <w:r>
        <w:t>762</w:t>
      </w:r>
      <w:r w:rsidRPr="00A83485">
        <w:t>-П), максимальное количество символов по реквизиту «назначение платежа», в реквизитах платежного поручения (в электронном виде), должно составлять не более 210 символов.</w:t>
      </w:r>
      <w:r>
        <w:t xml:space="preserve"> </w:t>
      </w:r>
      <w:r w:rsidRPr="00CA6D83">
        <w:t>В назначении платежа указывается ОКПО и адрес участника.</w:t>
      </w:r>
      <w:r w:rsidRPr="00A83485">
        <w:t xml:space="preserve"> Для участников – физических лиц строка ОКПО </w:t>
      </w:r>
      <w:proofErr w:type="gramStart"/>
      <w:r w:rsidRPr="00A83485">
        <w:t xml:space="preserve">не </w:t>
      </w:r>
      <w:r>
        <w:t xml:space="preserve"> </w:t>
      </w:r>
      <w:r w:rsidRPr="00A83485">
        <w:t>заполня</w:t>
      </w:r>
      <w:r>
        <w:t>е</w:t>
      </w:r>
      <w:r w:rsidRPr="00A83485">
        <w:t>тся</w:t>
      </w:r>
      <w:proofErr w:type="gramEnd"/>
      <w:r w:rsidRPr="00A83485">
        <w:t>.</w:t>
      </w:r>
    </w:p>
  </w:footnote>
  <w:footnote w:id="3">
    <w:p w:rsidR="00152934" w:rsidRDefault="00152934" w:rsidP="00EF2445">
      <w:pPr>
        <w:pStyle w:val="af"/>
      </w:pPr>
      <w:r>
        <w:rPr>
          <w:rStyle w:val="ae"/>
        </w:rPr>
        <w:footnoteRef/>
      </w:r>
      <w:r>
        <w:t xml:space="preserve"> </w:t>
      </w:r>
      <w:r w:rsidRPr="008C66B1">
        <w:t>В соответствии с требованиями законодательства Российской Федерации договоры, заключенные в порядке,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а также сведения об исполнении таких договоров, доступны для ознакомления всем участникам рынка в Единой информационной системе в сфере закупок</w:t>
      </w:r>
    </w:p>
  </w:footnote>
  <w:footnote w:id="4">
    <w:p w:rsidR="00152934" w:rsidRPr="00FA27A5" w:rsidRDefault="00152934" w:rsidP="00E73949">
      <w:pPr>
        <w:pStyle w:val="af"/>
      </w:pPr>
      <w:r>
        <w:rPr>
          <w:rStyle w:val="ae"/>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proofErr w:type="spellEnd"/>
      <w:r>
        <w:rPr>
          <w:lang w:val="en-US"/>
        </w:rPr>
        <w:t>a</w:t>
      </w:r>
      <w:proofErr w:type="spellStart"/>
      <w:r>
        <w:t>ted</w:t>
      </w:r>
      <w:proofErr w:type="spellEnd"/>
      <w:r>
        <w:t>.</w:t>
      </w:r>
    </w:p>
  </w:footnote>
  <w:footnote w:id="5">
    <w:p w:rsidR="00152934" w:rsidRPr="00B377A4" w:rsidRDefault="00152934" w:rsidP="00E73949">
      <w:pPr>
        <w:pStyle w:val="af"/>
      </w:pPr>
      <w:r>
        <w:rPr>
          <w:rStyle w:val="ae"/>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6">
    <w:p w:rsidR="00152934" w:rsidRPr="00FA27A5" w:rsidRDefault="00152934" w:rsidP="003C49DD">
      <w:pPr>
        <w:pStyle w:val="af"/>
      </w:pPr>
      <w:r>
        <w:rPr>
          <w:rStyle w:val="ae"/>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proofErr w:type="spellEnd"/>
      <w:r>
        <w:rPr>
          <w:lang w:val="en-US"/>
        </w:rPr>
        <w:t>a</w:t>
      </w:r>
      <w:proofErr w:type="spellStart"/>
      <w:r>
        <w:t>ted</w:t>
      </w:r>
      <w:proofErr w:type="spellEnd"/>
      <w:r>
        <w:t>.</w:t>
      </w:r>
    </w:p>
  </w:footnote>
  <w:footnote w:id="7">
    <w:p w:rsidR="00152934" w:rsidRDefault="00152934" w:rsidP="00267BD2">
      <w:pPr>
        <w:pStyle w:val="af"/>
        <w:jc w:val="both"/>
      </w:pPr>
      <w:r>
        <w:rPr>
          <w:rStyle w:val="ae"/>
        </w:rPr>
        <w:footnoteRef/>
      </w:r>
      <w:r>
        <w:t xml:space="preserve"> </w:t>
      </w:r>
      <w:r>
        <w:rPr>
          <w:color w:val="000000"/>
        </w:rPr>
        <w:t xml:space="preserve">При отсутствии сведений в заявке участника, доля оборудования собственного производства, оборудования российского происхождения, а также инновационного и высокотехнологичного оборудования, работ, услуг считается равной нулю. При отсутствии сведений в заявке участника, доля </w:t>
      </w:r>
      <w:r w:rsidRPr="00413EC2">
        <w:rPr>
          <w:color w:val="000000"/>
        </w:rPr>
        <w:t>работ (услуг), по которым участник является подрядчиком (исполнителем), из общего объема закупки</w:t>
      </w:r>
      <w:r>
        <w:rPr>
          <w:color w:val="000000"/>
        </w:rPr>
        <w:t xml:space="preserve"> считается равной 100.</w:t>
      </w:r>
    </w:p>
  </w:footnote>
  <w:footnote w:id="8">
    <w:p w:rsidR="00152934" w:rsidRPr="004A0906" w:rsidRDefault="00152934" w:rsidP="00267BD2">
      <w:pPr>
        <w:pStyle w:val="af"/>
        <w:spacing w:line="200" w:lineRule="exact"/>
        <w:jc w:val="both"/>
      </w:pPr>
      <w:r w:rsidRPr="004A0906">
        <w:rPr>
          <w:rStyle w:val="ae"/>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9">
    <w:p w:rsidR="00152934" w:rsidRPr="004A0906" w:rsidRDefault="00152934" w:rsidP="00267BD2">
      <w:pPr>
        <w:pStyle w:val="af"/>
      </w:pPr>
      <w:r w:rsidRPr="004A0906">
        <w:rPr>
          <w:rStyle w:val="ae"/>
        </w:rPr>
        <w:footnoteRef/>
      </w:r>
      <w:r w:rsidRPr="004A0906">
        <w:t xml:space="preserve"> </w:t>
      </w:r>
      <w:r w:rsidRPr="004A0906">
        <w:rPr>
          <w:color w:val="000000"/>
        </w:rPr>
        <w:t xml:space="preserve">В случае если в рамках лота участник </w:t>
      </w:r>
      <w:proofErr w:type="gramStart"/>
      <w:r w:rsidRPr="004A0906">
        <w:rPr>
          <w:color w:val="000000"/>
        </w:rPr>
        <w:t>предлагает  несколько</w:t>
      </w:r>
      <w:proofErr w:type="gramEnd"/>
      <w:r w:rsidRPr="004A0906">
        <w:rPr>
          <w:color w:val="000000"/>
        </w:rPr>
        <w:t xml:space="preserve"> видов </w:t>
      </w:r>
      <w:r>
        <w:rPr>
          <w:color w:val="000000"/>
        </w:rPr>
        <w:t>оборудования</w:t>
      </w:r>
      <w:r w:rsidRPr="004A0906">
        <w:rPr>
          <w:color w:val="000000"/>
        </w:rPr>
        <w:t xml:space="preserve">,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0">
    <w:p w:rsidR="00152934" w:rsidRDefault="00152934" w:rsidP="006B4E7C">
      <w:pPr>
        <w:pStyle w:val="af"/>
        <w:jc w:val="both"/>
      </w:pPr>
      <w:r>
        <w:rPr>
          <w:rStyle w:val="ae"/>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 xml:space="preserve">характеристики к </w:t>
      </w:r>
      <w:r>
        <w:t>оборудованию</w:t>
      </w:r>
      <w:r w:rsidRPr="004C7F6C">
        <w:t>, работам услугам</w:t>
      </w:r>
      <w:r w:rsidRPr="004C7F6C">
        <w:rPr>
          <w:i/>
        </w:rPr>
        <w:t xml:space="preserve"> указаны в приложении № __ к техническому предложению.». </w:t>
      </w:r>
    </w:p>
  </w:footnote>
  <w:footnote w:id="11">
    <w:p w:rsidR="00152934" w:rsidRPr="00F5266A" w:rsidRDefault="00152934" w:rsidP="00F5266A">
      <w:pPr>
        <w:jc w:val="both"/>
        <w:rPr>
          <w:sz w:val="20"/>
          <w:szCs w:val="20"/>
        </w:rPr>
      </w:pPr>
      <w:r>
        <w:rPr>
          <w:rStyle w:val="ae"/>
        </w:rPr>
        <w:footnoteRef/>
      </w:r>
      <w:r w:rsidRPr="00F5266A">
        <w:rPr>
          <w:sz w:val="20"/>
          <w:szCs w:val="20"/>
        </w:rPr>
        <w:t xml:space="preserve">Таблица может быть дополнена колонками «производитель </w:t>
      </w:r>
      <w:r>
        <w:rPr>
          <w:sz w:val="20"/>
          <w:szCs w:val="20"/>
        </w:rPr>
        <w:t>оборудования</w:t>
      </w:r>
      <w:r w:rsidRPr="00F5266A">
        <w:rPr>
          <w:sz w:val="20"/>
          <w:szCs w:val="20"/>
        </w:rPr>
        <w:t xml:space="preserve">», «гарантийный срок эксплуатации». </w:t>
      </w:r>
      <w:r w:rsidRPr="00F5266A">
        <w:rPr>
          <w:iCs/>
          <w:sz w:val="20"/>
          <w:szCs w:val="20"/>
        </w:rPr>
        <w:t xml:space="preserve">В случае установления в конкурсной документации квалификационного требования о наличии у участника права поставки, колонка «производитель </w:t>
      </w:r>
      <w:r>
        <w:rPr>
          <w:iCs/>
          <w:sz w:val="20"/>
          <w:szCs w:val="20"/>
        </w:rPr>
        <w:t>оборудования</w:t>
      </w:r>
      <w:r w:rsidRPr="00F5266A">
        <w:rPr>
          <w:iCs/>
          <w:sz w:val="20"/>
          <w:szCs w:val="20"/>
        </w:rPr>
        <w:t>» включается в обязательном порядке.</w:t>
      </w:r>
      <w:r>
        <w:rPr>
          <w:iCs/>
          <w:sz w:val="20"/>
          <w:szCs w:val="20"/>
        </w:rPr>
        <w:t xml:space="preserve"> </w:t>
      </w:r>
    </w:p>
    <w:p w:rsidR="00152934" w:rsidRPr="00F5266A" w:rsidRDefault="00152934" w:rsidP="006B4E7C">
      <w:pPr>
        <w:pStyle w:val="af"/>
        <w:jc w:val="both"/>
      </w:pPr>
      <w:r w:rsidRPr="00F5266A">
        <w:rPr>
          <w:bCs/>
        </w:rPr>
        <w:t>При установлении приоритета товаров</w:t>
      </w:r>
      <w:r>
        <w:rPr>
          <w:bCs/>
        </w:rPr>
        <w:t xml:space="preserve"> (оборудования)</w:t>
      </w:r>
      <w:r w:rsidRPr="00F5266A">
        <w:rPr>
          <w:bCs/>
        </w:rPr>
        <w:t xml:space="preserve"> российского происхождения по отношению к товарам</w:t>
      </w:r>
      <w:r>
        <w:rPr>
          <w:bCs/>
        </w:rPr>
        <w:t xml:space="preserve"> (оборудованию)</w:t>
      </w:r>
      <w:r w:rsidRPr="00F5266A">
        <w:rPr>
          <w:bCs/>
        </w:rPr>
        <w:t>, происходящим из иностранного государства, сведения о стране происхождения поставляем</w:t>
      </w:r>
      <w:r>
        <w:rPr>
          <w:bCs/>
        </w:rPr>
        <w:t>ого</w:t>
      </w:r>
      <w:r w:rsidRPr="00F5266A">
        <w:rPr>
          <w:bCs/>
        </w:rPr>
        <w:t xml:space="preserve"> </w:t>
      </w:r>
      <w:r>
        <w:rPr>
          <w:bCs/>
        </w:rPr>
        <w:t>оборудования</w:t>
      </w:r>
      <w:r w:rsidRPr="00F5266A">
        <w:rPr>
          <w:bCs/>
        </w:rPr>
        <w:t xml:space="preserve"> в обязательном порядке запрашиваются в составе технического предложения.</w:t>
      </w:r>
    </w:p>
  </w:footnote>
  <w:footnote w:id="12">
    <w:p w:rsidR="00152934" w:rsidRDefault="00152934" w:rsidP="006F361D">
      <w:pPr>
        <w:pStyle w:val="af"/>
        <w:jc w:val="both"/>
      </w:pPr>
      <w:r>
        <w:rPr>
          <w:rStyle w:val="ae"/>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 xml:space="preserve">характеристики к </w:t>
      </w:r>
      <w:r>
        <w:t>оборудованию</w:t>
      </w:r>
      <w:r w:rsidRPr="004C7F6C">
        <w:t>, работам услугам</w:t>
      </w:r>
      <w:r w:rsidRPr="004C7F6C">
        <w:rPr>
          <w:i/>
        </w:rPr>
        <w:t xml:space="preserve"> указаны в приложении № __ к техническому предложению.». </w:t>
      </w:r>
    </w:p>
  </w:footnote>
  <w:footnote w:id="13">
    <w:p w:rsidR="00152934" w:rsidRDefault="00152934" w:rsidP="000B2F9A">
      <w:pPr>
        <w:pStyle w:val="af"/>
      </w:pPr>
      <w:r>
        <w:rPr>
          <w:rStyle w:val="ae"/>
        </w:rPr>
        <w:footnoteRef/>
      </w:r>
      <w:r>
        <w:t xml:space="preserve"> Здесь и далее указать корректный вариант с учетом того, что согласовано в основном договоре.</w:t>
      </w:r>
    </w:p>
  </w:footnote>
  <w:footnote w:id="14">
    <w:p w:rsidR="00152934" w:rsidRDefault="00152934" w:rsidP="000B2F9A">
      <w:pPr>
        <w:pStyle w:val="af"/>
      </w:pPr>
      <w:r>
        <w:rPr>
          <w:rStyle w:val="ae"/>
        </w:rPr>
        <w:footnoteRef/>
      </w:r>
      <w:r>
        <w:t xml:space="preserve"> В зависимости от типа гарантии согласно положениям настоящего Стандарта</w:t>
      </w:r>
    </w:p>
  </w:footnote>
  <w:footnote w:id="15">
    <w:p w:rsidR="00152934" w:rsidRDefault="00152934" w:rsidP="000B2F9A">
      <w:pPr>
        <w:pStyle w:val="af"/>
      </w:pPr>
      <w:r>
        <w:rPr>
          <w:rStyle w:val="ae"/>
        </w:rPr>
        <w:footnoteRef/>
      </w:r>
      <w:r>
        <w:t xml:space="preserve">  Если замена гарантии предусмотрена основным договором.</w:t>
      </w:r>
    </w:p>
  </w:footnote>
  <w:footnote w:id="16">
    <w:p w:rsidR="00152934" w:rsidRDefault="00152934" w:rsidP="000B2F9A">
      <w:pPr>
        <w:pStyle w:val="af"/>
      </w:pPr>
      <w:r>
        <w:rPr>
          <w:rStyle w:val="ae"/>
        </w:rPr>
        <w:footnoteRef/>
      </w:r>
      <w:r>
        <w:t xml:space="preserve">  В зависимости от того, что приемлемо для Гаранта. При этом, если Гарант согласен, возможно указать несколько возможных вариантов.</w:t>
      </w:r>
    </w:p>
  </w:footnote>
  <w:footnote w:id="17">
    <w:p w:rsidR="00152934" w:rsidRDefault="00152934" w:rsidP="000B2F9A">
      <w:pPr>
        <w:pStyle w:val="af"/>
      </w:pPr>
      <w:r>
        <w:rPr>
          <w:rStyle w:val="ae"/>
        </w:rPr>
        <w:footnoteRef/>
      </w:r>
      <w:r>
        <w:t xml:space="preserve"> Минимум 30 дней с даты исполнения всех обязательств по Договору.</w:t>
      </w:r>
    </w:p>
  </w:footnote>
  <w:footnote w:id="18">
    <w:p w:rsidR="00152934" w:rsidRDefault="00152934" w:rsidP="000B2F9A">
      <w:pPr>
        <w:pStyle w:val="af"/>
      </w:pPr>
      <w:r>
        <w:rPr>
          <w:rStyle w:val="ae"/>
        </w:rPr>
        <w:footnoteRef/>
      </w:r>
      <w:r>
        <w:t xml:space="preserve"> Рекомендуется к включению, однако в случае несогласия Гаранта может быть исключено.</w:t>
      </w:r>
    </w:p>
  </w:footnote>
  <w:footnote w:id="19">
    <w:p w:rsidR="00152934" w:rsidRDefault="00152934" w:rsidP="000B2F9A">
      <w:pPr>
        <w:pStyle w:val="af"/>
      </w:pPr>
      <w:r>
        <w:rPr>
          <w:rStyle w:val="ae"/>
        </w:rPr>
        <w:footnoteRef/>
      </w:r>
      <w:r>
        <w:t xml:space="preserve"> Рекомендуется к включению, однако в случае несогласия Гаранта может быть исключено.</w:t>
      </w:r>
    </w:p>
  </w:footnote>
  <w:footnote w:id="20">
    <w:p w:rsidR="00152934" w:rsidRDefault="00152934" w:rsidP="000B2F9A">
      <w:pPr>
        <w:pStyle w:val="af"/>
      </w:pPr>
      <w:r>
        <w:rPr>
          <w:rStyle w:val="ae"/>
        </w:rPr>
        <w:footnoteRef/>
      </w:r>
      <w:r>
        <w:t xml:space="preserve"> Применимо для случаев, когда Требование предоставляется в письменном виде, и предоставление по электронной почте не допускается.</w:t>
      </w:r>
    </w:p>
  </w:footnote>
  <w:footnote w:id="21">
    <w:p w:rsidR="00152934" w:rsidRDefault="00152934" w:rsidP="000B2F9A">
      <w:pPr>
        <w:pStyle w:val="af"/>
        <w:jc w:val="both"/>
      </w:pPr>
      <w:r>
        <w:rPr>
          <w:rStyle w:val="ae"/>
        </w:rPr>
        <w:footnoteRef/>
      </w:r>
      <w:r>
        <w:t xml:space="preserve"> Указать применимую валюту. Предпочтительно, чтобы валюта суммы гарантии и валюта платежа совпадали. Если они не совпадают, тогда необходимо предусмотреть порядок конвертации.</w:t>
      </w:r>
    </w:p>
  </w:footnote>
  <w:footnote w:id="22">
    <w:p w:rsidR="00152934" w:rsidRDefault="00152934" w:rsidP="000B2F9A">
      <w:pPr>
        <w:pStyle w:val="af"/>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934" w:rsidRPr="00EF5C71" w:rsidRDefault="00152934">
    <w:pPr>
      <w:pStyle w:val="af2"/>
      <w:jc w:val="center"/>
    </w:pPr>
  </w:p>
  <w:p w:rsidR="00152934" w:rsidRDefault="00152934">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934" w:rsidRDefault="00152934">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4038B"/>
    <w:multiLevelType w:val="multilevel"/>
    <w:tmpl w:val="4B9E76B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336E5F"/>
    <w:multiLevelType w:val="multilevel"/>
    <w:tmpl w:val="0804CACA"/>
    <w:lvl w:ilvl="0">
      <w:start w:val="3"/>
      <w:numFmt w:val="decimal"/>
      <w:lvlText w:val="%1."/>
      <w:lvlJc w:val="left"/>
      <w:pPr>
        <w:ind w:left="810" w:hanging="810"/>
      </w:pPr>
      <w:rPr>
        <w:rFonts w:eastAsia="Times New Roman" w:hint="default"/>
      </w:rPr>
    </w:lvl>
    <w:lvl w:ilvl="1">
      <w:start w:val="8"/>
      <w:numFmt w:val="decimal"/>
      <w:lvlText w:val="%1.%2."/>
      <w:lvlJc w:val="left"/>
      <w:pPr>
        <w:ind w:left="1164" w:hanging="810"/>
      </w:pPr>
      <w:rPr>
        <w:rFonts w:eastAsia="Times New Roman" w:hint="default"/>
      </w:rPr>
    </w:lvl>
    <w:lvl w:ilvl="2">
      <w:start w:val="15"/>
      <w:numFmt w:val="decimal"/>
      <w:lvlText w:val="%1.%2.%3."/>
      <w:lvlJc w:val="left"/>
      <w:pPr>
        <w:ind w:left="2087" w:hanging="810"/>
      </w:pPr>
      <w:rPr>
        <w:rFonts w:eastAsia="Times New Roman" w:hint="default"/>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924" w:hanging="180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abstractNum w:abstractNumId="2" w15:restartNumberingAfterBreak="0">
    <w:nsid w:val="06214214"/>
    <w:multiLevelType w:val="multilevel"/>
    <w:tmpl w:val="80F23DB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DF3562"/>
    <w:multiLevelType w:val="multilevel"/>
    <w:tmpl w:val="A0BA7C56"/>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134" w:hanging="1134"/>
      </w:pPr>
      <w:rPr>
        <w:rFonts w:ascii="Times New Roman" w:hAnsi="Times New Roman" w:cs="Times New Roman" w:hint="default"/>
        <w:b w:val="0"/>
        <w:sz w:val="24"/>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2E177D"/>
    <w:multiLevelType w:val="hybridMultilevel"/>
    <w:tmpl w:val="63869C82"/>
    <w:lvl w:ilvl="0" w:tplc="04190001">
      <w:start w:val="1"/>
      <w:numFmt w:val="bullet"/>
      <w:lvlText w:val=""/>
      <w:lvlJc w:val="left"/>
      <w:pPr>
        <w:ind w:left="1788" w:hanging="360"/>
      </w:pPr>
      <w:rPr>
        <w:rFonts w:ascii="Symbol" w:hAnsi="Symbol" w:hint="default"/>
      </w:rPr>
    </w:lvl>
    <w:lvl w:ilvl="1" w:tplc="04190003">
      <w:start w:val="1"/>
      <w:numFmt w:val="bullet"/>
      <w:lvlText w:val="o"/>
      <w:lvlJc w:val="left"/>
      <w:pPr>
        <w:ind w:left="2508" w:hanging="360"/>
      </w:pPr>
      <w:rPr>
        <w:rFonts w:ascii="Courier New" w:hAnsi="Courier New" w:cs="Courier New" w:hint="default"/>
      </w:rPr>
    </w:lvl>
    <w:lvl w:ilvl="2" w:tplc="04190005">
      <w:start w:val="1"/>
      <w:numFmt w:val="bullet"/>
      <w:lvlText w:val=""/>
      <w:lvlJc w:val="left"/>
      <w:pPr>
        <w:ind w:left="3228" w:hanging="360"/>
      </w:pPr>
      <w:rPr>
        <w:rFonts w:ascii="Wingdings" w:hAnsi="Wingdings" w:hint="default"/>
      </w:rPr>
    </w:lvl>
    <w:lvl w:ilvl="3" w:tplc="04190001">
      <w:start w:val="1"/>
      <w:numFmt w:val="bullet"/>
      <w:lvlText w:val=""/>
      <w:lvlJc w:val="left"/>
      <w:pPr>
        <w:ind w:left="3948" w:hanging="360"/>
      </w:pPr>
      <w:rPr>
        <w:rFonts w:ascii="Symbol" w:hAnsi="Symbol" w:hint="default"/>
      </w:rPr>
    </w:lvl>
    <w:lvl w:ilvl="4" w:tplc="04190003">
      <w:start w:val="1"/>
      <w:numFmt w:val="bullet"/>
      <w:lvlText w:val="o"/>
      <w:lvlJc w:val="left"/>
      <w:pPr>
        <w:ind w:left="4668" w:hanging="360"/>
      </w:pPr>
      <w:rPr>
        <w:rFonts w:ascii="Courier New" w:hAnsi="Courier New" w:cs="Courier New" w:hint="default"/>
      </w:rPr>
    </w:lvl>
    <w:lvl w:ilvl="5" w:tplc="04190005">
      <w:start w:val="1"/>
      <w:numFmt w:val="bullet"/>
      <w:lvlText w:val=""/>
      <w:lvlJc w:val="left"/>
      <w:pPr>
        <w:ind w:left="5388" w:hanging="360"/>
      </w:pPr>
      <w:rPr>
        <w:rFonts w:ascii="Wingdings" w:hAnsi="Wingdings" w:hint="default"/>
      </w:rPr>
    </w:lvl>
    <w:lvl w:ilvl="6" w:tplc="04190001">
      <w:start w:val="1"/>
      <w:numFmt w:val="bullet"/>
      <w:lvlText w:val=""/>
      <w:lvlJc w:val="left"/>
      <w:pPr>
        <w:ind w:left="6108" w:hanging="360"/>
      </w:pPr>
      <w:rPr>
        <w:rFonts w:ascii="Symbol" w:hAnsi="Symbol" w:hint="default"/>
      </w:rPr>
    </w:lvl>
    <w:lvl w:ilvl="7" w:tplc="04190003">
      <w:start w:val="1"/>
      <w:numFmt w:val="bullet"/>
      <w:lvlText w:val="o"/>
      <w:lvlJc w:val="left"/>
      <w:pPr>
        <w:ind w:left="6828" w:hanging="360"/>
      </w:pPr>
      <w:rPr>
        <w:rFonts w:ascii="Courier New" w:hAnsi="Courier New" w:cs="Courier New" w:hint="default"/>
      </w:rPr>
    </w:lvl>
    <w:lvl w:ilvl="8" w:tplc="04190005">
      <w:start w:val="1"/>
      <w:numFmt w:val="bullet"/>
      <w:lvlText w:val=""/>
      <w:lvlJc w:val="left"/>
      <w:pPr>
        <w:ind w:left="7548" w:hanging="360"/>
      </w:pPr>
      <w:rPr>
        <w:rFonts w:ascii="Wingdings" w:hAnsi="Wingdings" w:hint="default"/>
      </w:rPr>
    </w:lvl>
  </w:abstractNum>
  <w:abstractNum w:abstractNumId="5" w15:restartNumberingAfterBreak="0">
    <w:nsid w:val="0C071893"/>
    <w:multiLevelType w:val="hybridMultilevel"/>
    <w:tmpl w:val="C6F4323E"/>
    <w:lvl w:ilvl="0" w:tplc="F492425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11540610"/>
    <w:multiLevelType w:val="multilevel"/>
    <w:tmpl w:val="B3A2CBDA"/>
    <w:lvl w:ilvl="0">
      <w:start w:val="3"/>
      <w:numFmt w:val="decimal"/>
      <w:lvlText w:val="%1."/>
      <w:lvlJc w:val="left"/>
      <w:pPr>
        <w:ind w:left="675" w:hanging="675"/>
      </w:pPr>
      <w:rPr>
        <w:rFonts w:hint="default"/>
      </w:rPr>
    </w:lvl>
    <w:lvl w:ilvl="1">
      <w:start w:val="8"/>
      <w:numFmt w:val="decimal"/>
      <w:lvlText w:val="%1.%2."/>
      <w:lvlJc w:val="left"/>
      <w:pPr>
        <w:ind w:left="1288" w:hanging="720"/>
      </w:pPr>
      <w:rPr>
        <w:rFonts w:hint="default"/>
      </w:rPr>
    </w:lvl>
    <w:lvl w:ilvl="2">
      <w:start w:val="1"/>
      <w:numFmt w:val="decimal"/>
      <w:lvlText w:val="%1.%2.%3."/>
      <w:lvlJc w:val="left"/>
      <w:pPr>
        <w:ind w:left="1430" w:hanging="720"/>
      </w:pPr>
      <w:rPr>
        <w:rFonts w:hint="default"/>
      </w:rPr>
    </w:lvl>
    <w:lvl w:ilvl="3">
      <w:start w:val="1"/>
      <w:numFmt w:val="decimal"/>
      <w:lvlText w:val="%4)"/>
      <w:lvlJc w:val="left"/>
      <w:pPr>
        <w:ind w:left="2145" w:hanging="1080"/>
      </w:pPr>
      <w:rPr>
        <w:rFonts w:ascii="Times New Roman" w:eastAsia="MS Mincho" w:hAnsi="Times New Roman" w:cs="Times New Roman"/>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7" w15:restartNumberingAfterBreak="0">
    <w:nsid w:val="15CF6627"/>
    <w:multiLevelType w:val="multilevel"/>
    <w:tmpl w:val="5F243E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2C1CA3"/>
    <w:multiLevelType w:val="multilevel"/>
    <w:tmpl w:val="BC3CBFE8"/>
    <w:lvl w:ilvl="0">
      <w:start w:val="3"/>
      <w:numFmt w:val="decimal"/>
      <w:lvlText w:val="%1."/>
      <w:lvlJc w:val="left"/>
      <w:pPr>
        <w:ind w:left="630" w:hanging="630"/>
      </w:pPr>
      <w:rPr>
        <w:rFonts w:hint="default"/>
      </w:rPr>
    </w:lvl>
    <w:lvl w:ilvl="1">
      <w:start w:val="9"/>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9" w15:restartNumberingAfterBreak="0">
    <w:nsid w:val="198C32D5"/>
    <w:multiLevelType w:val="hybridMultilevel"/>
    <w:tmpl w:val="E8627594"/>
    <w:lvl w:ilvl="0" w:tplc="BA7E0B96">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1C453C11"/>
    <w:multiLevelType w:val="multilevel"/>
    <w:tmpl w:val="A57C2564"/>
    <w:lvl w:ilvl="0">
      <w:start w:val="3"/>
      <w:numFmt w:val="decimal"/>
      <w:lvlText w:val="%1."/>
      <w:lvlJc w:val="left"/>
      <w:pPr>
        <w:ind w:left="675" w:hanging="675"/>
      </w:pPr>
      <w:rPr>
        <w:rFonts w:hint="default"/>
      </w:rPr>
    </w:lvl>
    <w:lvl w:ilvl="1">
      <w:start w:val="1"/>
      <w:numFmt w:val="decimal"/>
      <w:lvlText w:val="%1.%2."/>
      <w:lvlJc w:val="left"/>
      <w:pPr>
        <w:ind w:left="1713" w:hanging="720"/>
      </w:pPr>
      <w:rPr>
        <w:rFonts w:ascii="Times New Roman" w:hAnsi="Times New Roman" w:cs="Times New Roman" w:hint="default"/>
        <w:b/>
      </w:rPr>
    </w:lvl>
    <w:lvl w:ilvl="2">
      <w:start w:val="1"/>
      <w:numFmt w:val="decimal"/>
      <w:lvlText w:val="%1.%2.%3."/>
      <w:lvlJc w:val="left"/>
      <w:pPr>
        <w:ind w:left="171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906" w:hanging="180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968" w:hanging="2160"/>
      </w:pPr>
      <w:rPr>
        <w:rFonts w:hint="default"/>
      </w:rPr>
    </w:lvl>
  </w:abstractNum>
  <w:abstractNum w:abstractNumId="11" w15:restartNumberingAfterBreak="0">
    <w:nsid w:val="1E247062"/>
    <w:multiLevelType w:val="multilevel"/>
    <w:tmpl w:val="5D26D308"/>
    <w:lvl w:ilvl="0">
      <w:start w:val="3"/>
      <w:numFmt w:val="decimal"/>
      <w:lvlText w:val="%1."/>
      <w:lvlJc w:val="left"/>
      <w:pPr>
        <w:ind w:left="600" w:hanging="600"/>
      </w:pPr>
      <w:rPr>
        <w:rFonts w:hint="default"/>
      </w:rPr>
    </w:lvl>
    <w:lvl w:ilvl="1">
      <w:start w:val="21"/>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1160" w:hanging="180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12" w15:restartNumberingAfterBreak="0">
    <w:nsid w:val="1E817084"/>
    <w:multiLevelType w:val="multilevel"/>
    <w:tmpl w:val="9BFE0320"/>
    <w:lvl w:ilvl="0">
      <w:start w:val="3"/>
      <w:numFmt w:val="decimal"/>
      <w:lvlText w:val="%1."/>
      <w:lvlJc w:val="left"/>
      <w:pPr>
        <w:ind w:left="600" w:hanging="600"/>
      </w:pPr>
      <w:rPr>
        <w:rFonts w:hint="default"/>
      </w:rPr>
    </w:lvl>
    <w:lvl w:ilvl="1">
      <w:start w:val="19"/>
      <w:numFmt w:val="decimal"/>
      <w:lvlText w:val="%1.%2."/>
      <w:lvlJc w:val="left"/>
      <w:pPr>
        <w:ind w:left="1713" w:hanging="720"/>
      </w:pPr>
      <w:rPr>
        <w:rFonts w:hint="default"/>
      </w:rPr>
    </w:lvl>
    <w:lvl w:ilvl="2">
      <w:start w:val="1"/>
      <w:numFmt w:val="decimal"/>
      <w:lvlText w:val="%1.%2.%3."/>
      <w:lvlJc w:val="left"/>
      <w:pPr>
        <w:ind w:left="4814" w:hanging="720"/>
      </w:pPr>
      <w:rPr>
        <w:rFonts w:hint="default"/>
      </w:rPr>
    </w:lvl>
    <w:lvl w:ilvl="3">
      <w:start w:val="1"/>
      <w:numFmt w:val="decimal"/>
      <w:lvlText w:val="%1.%2.%3.%4."/>
      <w:lvlJc w:val="left"/>
      <w:pPr>
        <w:ind w:left="7221" w:hanging="1080"/>
      </w:pPr>
      <w:rPr>
        <w:rFonts w:hint="default"/>
      </w:rPr>
    </w:lvl>
    <w:lvl w:ilvl="4">
      <w:start w:val="1"/>
      <w:numFmt w:val="decimal"/>
      <w:lvlText w:val="%1.%2.%3.%4.%5."/>
      <w:lvlJc w:val="left"/>
      <w:pPr>
        <w:ind w:left="9268" w:hanging="1080"/>
      </w:pPr>
      <w:rPr>
        <w:rFonts w:hint="default"/>
      </w:rPr>
    </w:lvl>
    <w:lvl w:ilvl="5">
      <w:start w:val="1"/>
      <w:numFmt w:val="decimal"/>
      <w:lvlText w:val="%1.%2.%3.%4.%5.%6."/>
      <w:lvlJc w:val="left"/>
      <w:pPr>
        <w:ind w:left="11675" w:hanging="1440"/>
      </w:pPr>
      <w:rPr>
        <w:rFonts w:hint="default"/>
      </w:rPr>
    </w:lvl>
    <w:lvl w:ilvl="6">
      <w:start w:val="1"/>
      <w:numFmt w:val="decimal"/>
      <w:lvlText w:val="%1.%2.%3.%4.%5.%6.%7."/>
      <w:lvlJc w:val="left"/>
      <w:pPr>
        <w:ind w:left="14082" w:hanging="1800"/>
      </w:pPr>
      <w:rPr>
        <w:rFonts w:hint="default"/>
      </w:rPr>
    </w:lvl>
    <w:lvl w:ilvl="7">
      <w:start w:val="1"/>
      <w:numFmt w:val="decimal"/>
      <w:lvlText w:val="%1.%2.%3.%4.%5.%6.%7.%8."/>
      <w:lvlJc w:val="left"/>
      <w:pPr>
        <w:ind w:left="16129" w:hanging="1800"/>
      </w:pPr>
      <w:rPr>
        <w:rFonts w:hint="default"/>
      </w:rPr>
    </w:lvl>
    <w:lvl w:ilvl="8">
      <w:start w:val="1"/>
      <w:numFmt w:val="decimal"/>
      <w:lvlText w:val="%1.%2.%3.%4.%5.%6.%7.%8.%9."/>
      <w:lvlJc w:val="left"/>
      <w:pPr>
        <w:ind w:left="18536" w:hanging="2160"/>
      </w:pPr>
      <w:rPr>
        <w:rFonts w:hint="default"/>
      </w:rPr>
    </w:lvl>
  </w:abstractNum>
  <w:abstractNum w:abstractNumId="13" w15:restartNumberingAfterBreak="0">
    <w:nsid w:val="1F0E18A6"/>
    <w:multiLevelType w:val="hybridMultilevel"/>
    <w:tmpl w:val="AA8894D4"/>
    <w:lvl w:ilvl="0" w:tplc="7046CD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FE5C7E"/>
    <w:multiLevelType w:val="multilevel"/>
    <w:tmpl w:val="2A709668"/>
    <w:lvl w:ilvl="0">
      <w:start w:val="3"/>
      <w:numFmt w:val="decimal"/>
      <w:lvlText w:val="%1."/>
      <w:lvlJc w:val="left"/>
      <w:pPr>
        <w:ind w:left="675" w:hanging="675"/>
      </w:pPr>
      <w:rPr>
        <w:rFonts w:hint="default"/>
      </w:rPr>
    </w:lvl>
    <w:lvl w:ilvl="1">
      <w:start w:val="7"/>
      <w:numFmt w:val="decimal"/>
      <w:lvlText w:val="%1.%2."/>
      <w:lvlJc w:val="left"/>
      <w:pPr>
        <w:ind w:left="1790" w:hanging="720"/>
      </w:pPr>
      <w:rPr>
        <w:rFonts w:hint="default"/>
      </w:rPr>
    </w:lvl>
    <w:lvl w:ilvl="2">
      <w:start w:val="5"/>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8220" w:hanging="180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15" w15:restartNumberingAfterBreak="0">
    <w:nsid w:val="21B26A84"/>
    <w:multiLevelType w:val="hybridMultilevel"/>
    <w:tmpl w:val="5602F69A"/>
    <w:lvl w:ilvl="0" w:tplc="04190001">
      <w:start w:val="1"/>
      <w:numFmt w:val="bullet"/>
      <w:lvlText w:val=""/>
      <w:lvlJc w:val="left"/>
      <w:pPr>
        <w:ind w:left="643" w:hanging="360"/>
      </w:pPr>
      <w:rPr>
        <w:rFonts w:ascii="Symbol" w:hAnsi="Symbol"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6" w15:restartNumberingAfterBreak="0">
    <w:nsid w:val="238131E4"/>
    <w:multiLevelType w:val="multilevel"/>
    <w:tmpl w:val="BDB8AFAA"/>
    <w:lvl w:ilvl="0">
      <w:start w:val="3"/>
      <w:numFmt w:val="decimal"/>
      <w:lvlText w:val="%1."/>
      <w:lvlJc w:val="left"/>
      <w:pPr>
        <w:ind w:left="600" w:hanging="600"/>
      </w:pPr>
      <w:rPr>
        <w:rFonts w:hint="default"/>
      </w:rPr>
    </w:lvl>
    <w:lvl w:ilvl="1">
      <w:start w:val="22"/>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1160" w:hanging="180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17" w15:restartNumberingAfterBreak="0">
    <w:nsid w:val="2509143B"/>
    <w:multiLevelType w:val="multilevel"/>
    <w:tmpl w:val="B2E4792E"/>
    <w:lvl w:ilvl="0">
      <w:start w:val="3"/>
      <w:numFmt w:val="decimal"/>
      <w:lvlText w:val="%1."/>
      <w:lvlJc w:val="left"/>
      <w:pPr>
        <w:ind w:left="600" w:hanging="600"/>
      </w:pPr>
      <w:rPr>
        <w:rFonts w:hint="default"/>
      </w:rPr>
    </w:lvl>
    <w:lvl w:ilvl="1">
      <w:start w:val="14"/>
      <w:numFmt w:val="decimal"/>
      <w:lvlText w:val="%1.%2."/>
      <w:lvlJc w:val="left"/>
      <w:pPr>
        <w:ind w:left="2008"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4944" w:hanging="108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880" w:hanging="1440"/>
      </w:pPr>
      <w:rPr>
        <w:rFonts w:hint="default"/>
      </w:rPr>
    </w:lvl>
    <w:lvl w:ilvl="6">
      <w:start w:val="1"/>
      <w:numFmt w:val="decimal"/>
      <w:lvlText w:val="%1.%2.%3.%4.%5.%6.%7."/>
      <w:lvlJc w:val="left"/>
      <w:pPr>
        <w:ind w:left="9528" w:hanging="1800"/>
      </w:pPr>
      <w:rPr>
        <w:rFonts w:hint="default"/>
      </w:rPr>
    </w:lvl>
    <w:lvl w:ilvl="7">
      <w:start w:val="1"/>
      <w:numFmt w:val="decimal"/>
      <w:lvlText w:val="%1.%2.%3.%4.%5.%6.%7.%8."/>
      <w:lvlJc w:val="left"/>
      <w:pPr>
        <w:ind w:left="10816" w:hanging="1800"/>
      </w:pPr>
      <w:rPr>
        <w:rFonts w:hint="default"/>
      </w:rPr>
    </w:lvl>
    <w:lvl w:ilvl="8">
      <w:start w:val="1"/>
      <w:numFmt w:val="decimal"/>
      <w:lvlText w:val="%1.%2.%3.%4.%5.%6.%7.%8.%9."/>
      <w:lvlJc w:val="left"/>
      <w:pPr>
        <w:ind w:left="12464" w:hanging="2160"/>
      </w:pPr>
      <w:rPr>
        <w:rFonts w:hint="default"/>
      </w:rPr>
    </w:lvl>
  </w:abstractNum>
  <w:abstractNum w:abstractNumId="18" w15:restartNumberingAfterBreak="0">
    <w:nsid w:val="27B32A6D"/>
    <w:multiLevelType w:val="multilevel"/>
    <w:tmpl w:val="FEF8F6A2"/>
    <w:lvl w:ilvl="0">
      <w:start w:val="3"/>
      <w:numFmt w:val="decimal"/>
      <w:lvlText w:val="%1."/>
      <w:lvlJc w:val="left"/>
      <w:pPr>
        <w:ind w:left="675" w:hanging="675"/>
      </w:pPr>
      <w:rPr>
        <w:rFonts w:hint="default"/>
      </w:rPr>
    </w:lvl>
    <w:lvl w:ilvl="1">
      <w:start w:val="8"/>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357"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15:restartNumberingAfterBreak="0">
    <w:nsid w:val="2A6231B1"/>
    <w:multiLevelType w:val="hybridMultilevel"/>
    <w:tmpl w:val="02D0417A"/>
    <w:lvl w:ilvl="0" w:tplc="0F6850D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2B076163"/>
    <w:multiLevelType w:val="multilevel"/>
    <w:tmpl w:val="975ADE74"/>
    <w:lvl w:ilvl="0">
      <w:start w:val="3"/>
      <w:numFmt w:val="decimal"/>
      <w:lvlText w:val="%1."/>
      <w:lvlJc w:val="left"/>
      <w:pPr>
        <w:ind w:left="750" w:hanging="750"/>
      </w:pPr>
      <w:rPr>
        <w:rFonts w:hint="default"/>
      </w:rPr>
    </w:lvl>
    <w:lvl w:ilvl="1">
      <w:start w:val="120"/>
      <w:numFmt w:val="decimal"/>
      <w:lvlText w:val="%1.%2."/>
      <w:lvlJc w:val="left"/>
      <w:pPr>
        <w:ind w:left="2310" w:hanging="750"/>
      </w:pPr>
      <w:rPr>
        <w:rFonts w:hint="default"/>
      </w:rPr>
    </w:lvl>
    <w:lvl w:ilvl="2">
      <w:start w:val="1"/>
      <w:numFmt w:val="decimal"/>
      <w:lvlText w:val="%1.%2.%3."/>
      <w:lvlJc w:val="left"/>
      <w:pPr>
        <w:ind w:left="3870" w:hanging="75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1160" w:hanging="180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21" w15:restartNumberingAfterBreak="0">
    <w:nsid w:val="2B80021F"/>
    <w:multiLevelType w:val="multilevel"/>
    <w:tmpl w:val="A19A3108"/>
    <w:lvl w:ilvl="0">
      <w:start w:val="3"/>
      <w:numFmt w:val="decimal"/>
      <w:lvlText w:val="%1."/>
      <w:lvlJc w:val="left"/>
      <w:pPr>
        <w:ind w:left="630" w:hanging="630"/>
      </w:pPr>
      <w:rPr>
        <w:rFonts w:hint="default"/>
      </w:rPr>
    </w:lvl>
    <w:lvl w:ilvl="1">
      <w:start w:val="7"/>
      <w:numFmt w:val="decimal"/>
      <w:lvlText w:val="%1.%2."/>
      <w:lvlJc w:val="left"/>
      <w:pPr>
        <w:ind w:left="1075" w:hanging="720"/>
      </w:pPr>
      <w:rPr>
        <w:rFonts w:hint="default"/>
      </w:rPr>
    </w:lvl>
    <w:lvl w:ilvl="2">
      <w:start w:val="8"/>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2" w15:restartNumberingAfterBreak="0">
    <w:nsid w:val="306D01A2"/>
    <w:multiLevelType w:val="multilevel"/>
    <w:tmpl w:val="F0A46510"/>
    <w:name w:val="zzmpFWAnnex||FW Annex|2|3|1|4|0|41||1|0|49||1|0|32||1|0|32||1|0|32||1|0|32||1|0|32||1|0|32||1|0|32||"/>
    <w:lvl w:ilvl="0">
      <w:start w:val="1"/>
      <w:numFmt w:val="decimal"/>
      <w:pStyle w:val="FWAnnexL1"/>
      <w:suff w:val="nothing"/>
      <w:lvlText w:val="annex %1"/>
      <w:lvlJc w:val="left"/>
      <w:pPr>
        <w:ind w:left="0" w:firstLine="0"/>
      </w:pPr>
      <w:rPr>
        <w:rFonts w:ascii="Times New Roman Bold" w:hAnsi="Times New Roman Bold" w:cs="Times New Roman" w:hint="default"/>
        <w:b/>
        <w:i w:val="0"/>
        <w:caps/>
        <w:smallCaps w:val="0"/>
        <w:color w:val="auto"/>
        <w:u w:val="none"/>
      </w:rPr>
    </w:lvl>
    <w:lvl w:ilvl="1">
      <w:start w:val="1"/>
      <w:numFmt w:val="decimal"/>
      <w:lvlText w:val="%2."/>
      <w:lvlJc w:val="left"/>
      <w:pPr>
        <w:tabs>
          <w:tab w:val="num" w:pos="720"/>
        </w:tabs>
        <w:ind w:left="0" w:firstLine="0"/>
      </w:pPr>
      <w:rPr>
        <w:rFonts w:ascii="Times New Roman" w:hAnsi="Times New Roman" w:cs="Times New Roman" w:hint="default"/>
        <w:b/>
        <w:i w:val="0"/>
        <w:caps w:val="0"/>
        <w:color w:val="auto"/>
        <w:u w:val="none"/>
      </w:rPr>
    </w:lvl>
    <w:lvl w:ilvl="2">
      <w:start w:val="1"/>
      <w:numFmt w:val="decimal"/>
      <w:pStyle w:val="FWAnnexL3"/>
      <w:lvlText w:val="%3."/>
      <w:lvlJc w:val="left"/>
      <w:pPr>
        <w:tabs>
          <w:tab w:val="num" w:pos="720"/>
        </w:tabs>
        <w:ind w:left="0" w:firstLine="0"/>
      </w:pPr>
      <w:rPr>
        <w:rFonts w:ascii="Times New Roman" w:hAnsi="Times New Roman" w:cs="Times New Roman" w:hint="default"/>
        <w:b w:val="0"/>
        <w:i w:val="0"/>
        <w:caps w:val="0"/>
        <w:color w:val="auto"/>
        <w:u w:val="none"/>
      </w:rPr>
    </w:lvl>
    <w:lvl w:ilvl="3">
      <w:start w:val="1"/>
      <w:numFmt w:val="decimal"/>
      <w:pStyle w:val="FWAnnexL4"/>
      <w:lvlText w:val="%2.%4"/>
      <w:lvlJc w:val="left"/>
      <w:pPr>
        <w:tabs>
          <w:tab w:val="num" w:pos="720"/>
        </w:tabs>
        <w:ind w:left="0" w:firstLine="0"/>
      </w:pPr>
      <w:rPr>
        <w:rFonts w:ascii="Times New Roman" w:hAnsi="Times New Roman" w:cs="Times New Roman" w:hint="default"/>
        <w:b w:val="0"/>
        <w:i w:val="0"/>
        <w:caps w:val="0"/>
        <w:color w:val="auto"/>
        <w:u w:val="none"/>
      </w:rPr>
    </w:lvl>
    <w:lvl w:ilvl="4">
      <w:start w:val="1"/>
      <w:numFmt w:val="lowerLetter"/>
      <w:pStyle w:val="FWAnnexL5"/>
      <w:lvlText w:val="(%5)"/>
      <w:lvlJc w:val="left"/>
      <w:pPr>
        <w:tabs>
          <w:tab w:val="num" w:pos="720"/>
        </w:tabs>
        <w:ind w:left="720" w:hanging="720"/>
      </w:pPr>
      <w:rPr>
        <w:rFonts w:ascii="Times New Roman" w:hAnsi="Times New Roman" w:cs="Times New Roman" w:hint="default"/>
        <w:b w:val="0"/>
        <w:i w:val="0"/>
        <w:caps w:val="0"/>
        <w:color w:val="auto"/>
        <w:u w:val="none"/>
      </w:rPr>
    </w:lvl>
    <w:lvl w:ilvl="5">
      <w:start w:val="1"/>
      <w:numFmt w:val="lowerRoman"/>
      <w:pStyle w:val="FWAnnexL6"/>
      <w:lvlText w:val="(%6)"/>
      <w:lvlJc w:val="right"/>
      <w:pPr>
        <w:tabs>
          <w:tab w:val="num" w:pos="1440"/>
        </w:tabs>
        <w:ind w:left="1440" w:hanging="216"/>
      </w:pPr>
      <w:rPr>
        <w:rFonts w:ascii="Times New Roman" w:hAnsi="Times New Roman" w:cs="Times New Roman" w:hint="default"/>
        <w:b w:val="0"/>
        <w:i w:val="0"/>
        <w:caps w:val="0"/>
        <w:color w:val="auto"/>
        <w:u w:val="none"/>
      </w:rPr>
    </w:lvl>
    <w:lvl w:ilvl="6">
      <w:start w:val="1"/>
      <w:numFmt w:val="upperLetter"/>
      <w:pStyle w:val="FWAnnexL7"/>
      <w:lvlText w:val="(%7)"/>
      <w:lvlJc w:val="left"/>
      <w:pPr>
        <w:tabs>
          <w:tab w:val="num" w:pos="2160"/>
        </w:tabs>
        <w:ind w:left="2160" w:hanging="720"/>
      </w:pPr>
      <w:rPr>
        <w:rFonts w:ascii="Times New Roman" w:hAnsi="Times New Roman" w:cs="Times New Roman" w:hint="default"/>
        <w:b w:val="0"/>
        <w:i w:val="0"/>
        <w:caps w:val="0"/>
        <w:color w:val="auto"/>
        <w:u w:val="none"/>
      </w:rPr>
    </w:lvl>
    <w:lvl w:ilvl="7">
      <w:start w:val="1"/>
      <w:numFmt w:val="upperRoman"/>
      <w:pStyle w:val="FWAnnexL8"/>
      <w:lvlText w:val="(%8)"/>
      <w:lvlJc w:val="right"/>
      <w:pPr>
        <w:tabs>
          <w:tab w:val="num" w:pos="2880"/>
        </w:tabs>
        <w:ind w:left="2880" w:hanging="216"/>
      </w:pPr>
      <w:rPr>
        <w:rFonts w:ascii="Times New Roman" w:hAnsi="Times New Roman" w:cs="Times New Roman" w:hint="default"/>
        <w:b w:val="0"/>
        <w:i w:val="0"/>
        <w:caps w:val="0"/>
        <w:color w:val="auto"/>
        <w:u w:val="none"/>
      </w:rPr>
    </w:lvl>
    <w:lvl w:ilvl="8">
      <w:start w:val="27"/>
      <w:numFmt w:val="lowerLetter"/>
      <w:pStyle w:val="FWAnnexL9"/>
      <w:lvlText w:val="(%9)"/>
      <w:lvlJc w:val="left"/>
      <w:pPr>
        <w:tabs>
          <w:tab w:val="num" w:pos="3600"/>
        </w:tabs>
        <w:ind w:left="3600" w:hanging="720"/>
      </w:pPr>
      <w:rPr>
        <w:rFonts w:ascii="Times New Roman" w:hAnsi="Times New Roman" w:cs="Times New Roman" w:hint="default"/>
        <w:b w:val="0"/>
        <w:i w:val="0"/>
        <w:caps w:val="0"/>
        <w:color w:val="auto"/>
        <w:u w:val="none"/>
      </w:rPr>
    </w:lvl>
  </w:abstractNum>
  <w:abstractNum w:abstractNumId="23" w15:restartNumberingAfterBreak="0">
    <w:nsid w:val="31816C6B"/>
    <w:multiLevelType w:val="multilevel"/>
    <w:tmpl w:val="45DEA92A"/>
    <w:lvl w:ilvl="0">
      <w:start w:val="3"/>
      <w:numFmt w:val="decimal"/>
      <w:lvlText w:val="%1."/>
      <w:lvlJc w:val="left"/>
      <w:pPr>
        <w:ind w:left="810" w:hanging="810"/>
      </w:pPr>
      <w:rPr>
        <w:rFonts w:hint="default"/>
      </w:rPr>
    </w:lvl>
    <w:lvl w:ilvl="1">
      <w:start w:val="19"/>
      <w:numFmt w:val="decimal"/>
      <w:lvlText w:val="%1.%2."/>
      <w:lvlJc w:val="left"/>
      <w:pPr>
        <w:ind w:left="1164" w:hanging="810"/>
      </w:pPr>
      <w:rPr>
        <w:rFonts w:hint="default"/>
      </w:rPr>
    </w:lvl>
    <w:lvl w:ilvl="2">
      <w:start w:val="1"/>
      <w:numFmt w:val="decimal"/>
      <w:lvlText w:val="%1.%2.%3."/>
      <w:lvlJc w:val="left"/>
      <w:pPr>
        <w:ind w:left="1661" w:hanging="81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15:restartNumberingAfterBreak="0">
    <w:nsid w:val="359F4B70"/>
    <w:multiLevelType w:val="hybridMultilevel"/>
    <w:tmpl w:val="792AC9AE"/>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362A2792"/>
    <w:multiLevelType w:val="hybridMultilevel"/>
    <w:tmpl w:val="7B9C94E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77F3DBD"/>
    <w:multiLevelType w:val="hybridMultilevel"/>
    <w:tmpl w:val="62B8B378"/>
    <w:lvl w:ilvl="0" w:tplc="69CC0F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97D327B"/>
    <w:multiLevelType w:val="hybridMultilevel"/>
    <w:tmpl w:val="98DCC890"/>
    <w:lvl w:ilvl="0" w:tplc="69CC0F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3AB60742"/>
    <w:multiLevelType w:val="multilevel"/>
    <w:tmpl w:val="22F0D2C8"/>
    <w:lvl w:ilvl="0">
      <w:start w:val="3"/>
      <w:numFmt w:val="decimal"/>
      <w:lvlText w:val="%1."/>
      <w:lvlJc w:val="left"/>
      <w:pPr>
        <w:ind w:left="600" w:hanging="600"/>
      </w:pPr>
      <w:rPr>
        <w:rFonts w:hint="default"/>
      </w:rPr>
    </w:lvl>
    <w:lvl w:ilvl="1">
      <w:start w:val="20"/>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1160" w:hanging="180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29" w15:restartNumberingAfterBreak="0">
    <w:nsid w:val="3FA14095"/>
    <w:multiLevelType w:val="hybridMultilevel"/>
    <w:tmpl w:val="F664E1F8"/>
    <w:lvl w:ilvl="0" w:tplc="3B28E878">
      <w:start w:val="1"/>
      <w:numFmt w:val="decimal"/>
      <w:lvlText w:val="%1."/>
      <w:lvlJc w:val="left"/>
      <w:pPr>
        <w:ind w:left="78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3FA72868"/>
    <w:multiLevelType w:val="multilevel"/>
    <w:tmpl w:val="6D303486"/>
    <w:name w:val="zzmpRUS||RUS|3|3|1|1|2|0||1|0|32||1|0|32||1|0|32||1|0|32||1|0|32||1|0|32||1|0|32||mpNA||2"/>
    <w:lvl w:ilvl="0">
      <w:start w:val="1"/>
      <w:numFmt w:val="decimal"/>
      <w:pStyle w:val="RUSL1"/>
      <w:lvlText w:val="%1."/>
      <w:lvlJc w:val="left"/>
      <w:pPr>
        <w:tabs>
          <w:tab w:val="num" w:pos="1146"/>
        </w:tabs>
        <w:ind w:left="426" w:firstLine="0"/>
      </w:pPr>
      <w:rPr>
        <w:rFonts w:ascii="Times New Roman Bold" w:hAnsi="Times New Roman Bold" w:cs="Times New Roman" w:hint="default"/>
        <w:b w:val="0"/>
        <w:i w:val="0"/>
        <w:caps w:val="0"/>
        <w:color w:val="auto"/>
        <w:sz w:val="24"/>
        <w:u w:val="none"/>
      </w:rPr>
    </w:lvl>
    <w:lvl w:ilvl="1">
      <w:start w:val="1"/>
      <w:numFmt w:val="decimal"/>
      <w:pStyle w:val="RUSL2"/>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lowerLetter"/>
      <w:pStyle w:val="RUSL3"/>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pStyle w:val="RUS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RUS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RUS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RUS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RUS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31" w15:restartNumberingAfterBreak="0">
    <w:nsid w:val="3FF96DF0"/>
    <w:multiLevelType w:val="hybridMultilevel"/>
    <w:tmpl w:val="CCC678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5D533E4"/>
    <w:multiLevelType w:val="multilevel"/>
    <w:tmpl w:val="79E6E0E4"/>
    <w:lvl w:ilvl="0">
      <w:start w:val="3"/>
      <w:numFmt w:val="decimal"/>
      <w:lvlText w:val="%1."/>
      <w:lvlJc w:val="left"/>
      <w:pPr>
        <w:ind w:left="560" w:hanging="560"/>
      </w:pPr>
      <w:rPr>
        <w:rFonts w:hint="default"/>
      </w:rPr>
    </w:lvl>
    <w:lvl w:ilvl="1">
      <w:start w:val="25"/>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3" w15:restartNumberingAfterBreak="0">
    <w:nsid w:val="45F63756"/>
    <w:multiLevelType w:val="multilevel"/>
    <w:tmpl w:val="127C70D4"/>
    <w:lvl w:ilvl="0">
      <w:start w:val="3"/>
      <w:numFmt w:val="decimal"/>
      <w:lvlText w:val="%1."/>
      <w:lvlJc w:val="left"/>
      <w:pPr>
        <w:ind w:left="675" w:hanging="675"/>
      </w:pPr>
      <w:rPr>
        <w:rFonts w:hint="default"/>
      </w:rPr>
    </w:lvl>
    <w:lvl w:ilvl="1">
      <w:start w:val="8"/>
      <w:numFmt w:val="decimal"/>
      <w:lvlText w:val="%1.%2."/>
      <w:lvlJc w:val="left"/>
      <w:pPr>
        <w:ind w:left="1074" w:hanging="720"/>
      </w:pPr>
      <w:rPr>
        <w:rFonts w:hint="default"/>
      </w:rPr>
    </w:lvl>
    <w:lvl w:ilvl="2">
      <w:start w:val="1"/>
      <w:numFmt w:val="decimal"/>
      <w:lvlText w:val="%1.%2.%3."/>
      <w:lvlJc w:val="left"/>
      <w:pPr>
        <w:ind w:left="1428" w:hanging="720"/>
      </w:pPr>
      <w:rPr>
        <w:rFonts w:hint="default"/>
        <w:sz w:val="28"/>
        <w:szCs w:val="28"/>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4" w15:restartNumberingAfterBreak="0">
    <w:nsid w:val="46F2631F"/>
    <w:multiLevelType w:val="multilevel"/>
    <w:tmpl w:val="1B60BC76"/>
    <w:lvl w:ilvl="0">
      <w:start w:val="3"/>
      <w:numFmt w:val="decimal"/>
      <w:lvlText w:val="%1."/>
      <w:lvlJc w:val="left"/>
      <w:pPr>
        <w:ind w:left="420" w:hanging="420"/>
      </w:pPr>
      <w:rPr>
        <w:rFonts w:hint="default"/>
      </w:rPr>
    </w:lvl>
    <w:lvl w:ilvl="1">
      <w:start w:val="6"/>
      <w:numFmt w:val="decimal"/>
      <w:lvlText w:val="%1.%2."/>
      <w:lvlJc w:val="left"/>
      <w:pPr>
        <w:ind w:left="2139" w:hanging="720"/>
      </w:pPr>
      <w:rPr>
        <w:rFonts w:hint="default"/>
      </w:rPr>
    </w:lvl>
    <w:lvl w:ilvl="2">
      <w:start w:val="1"/>
      <w:numFmt w:val="decimal"/>
      <w:lvlText w:val="%1.%2.%3."/>
      <w:lvlJc w:val="left"/>
      <w:pPr>
        <w:ind w:left="3558" w:hanging="720"/>
      </w:pPr>
      <w:rPr>
        <w:rFonts w:hint="default"/>
        <w:i w:val="0"/>
        <w:sz w:val="28"/>
      </w:rPr>
    </w:lvl>
    <w:lvl w:ilvl="3">
      <w:start w:val="1"/>
      <w:numFmt w:val="decimal"/>
      <w:lvlText w:val="%1.%2.%3.%4."/>
      <w:lvlJc w:val="left"/>
      <w:pPr>
        <w:ind w:left="5337" w:hanging="1080"/>
      </w:pPr>
      <w:rPr>
        <w:rFonts w:hint="default"/>
        <w:sz w:val="28"/>
      </w:rPr>
    </w:lvl>
    <w:lvl w:ilvl="4">
      <w:start w:val="1"/>
      <w:numFmt w:val="decimal"/>
      <w:lvlText w:val="%1.%2.%3.%4.%5."/>
      <w:lvlJc w:val="left"/>
      <w:pPr>
        <w:ind w:left="6756" w:hanging="1080"/>
      </w:pPr>
      <w:rPr>
        <w:rFonts w:hint="default"/>
      </w:rPr>
    </w:lvl>
    <w:lvl w:ilvl="5">
      <w:start w:val="1"/>
      <w:numFmt w:val="decimal"/>
      <w:lvlText w:val="%1.%2.%3.%4.%5.%6."/>
      <w:lvlJc w:val="left"/>
      <w:pPr>
        <w:ind w:left="8535" w:hanging="1440"/>
      </w:pPr>
      <w:rPr>
        <w:rFonts w:hint="default"/>
      </w:rPr>
    </w:lvl>
    <w:lvl w:ilvl="6">
      <w:start w:val="1"/>
      <w:numFmt w:val="decimal"/>
      <w:lvlText w:val="%1.%2.%3.%4.%5.%6.%7."/>
      <w:lvlJc w:val="left"/>
      <w:pPr>
        <w:ind w:left="10314" w:hanging="1800"/>
      </w:pPr>
      <w:rPr>
        <w:rFonts w:hint="default"/>
      </w:rPr>
    </w:lvl>
    <w:lvl w:ilvl="7">
      <w:start w:val="1"/>
      <w:numFmt w:val="decimal"/>
      <w:lvlText w:val="%1.%2.%3.%4.%5.%6.%7.%8."/>
      <w:lvlJc w:val="left"/>
      <w:pPr>
        <w:ind w:left="11733" w:hanging="1800"/>
      </w:pPr>
      <w:rPr>
        <w:rFonts w:hint="default"/>
      </w:rPr>
    </w:lvl>
    <w:lvl w:ilvl="8">
      <w:start w:val="1"/>
      <w:numFmt w:val="decimal"/>
      <w:lvlText w:val="%1.%2.%3.%4.%5.%6.%7.%8.%9."/>
      <w:lvlJc w:val="left"/>
      <w:pPr>
        <w:ind w:left="13512" w:hanging="2160"/>
      </w:pPr>
      <w:rPr>
        <w:rFonts w:hint="default"/>
      </w:rPr>
    </w:lvl>
  </w:abstractNum>
  <w:abstractNum w:abstractNumId="35" w15:restartNumberingAfterBreak="0">
    <w:nsid w:val="47595CF7"/>
    <w:multiLevelType w:val="hybridMultilevel"/>
    <w:tmpl w:val="21A409B2"/>
    <w:lvl w:ilvl="0" w:tplc="F300CD78">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478A395C"/>
    <w:multiLevelType w:val="multilevel"/>
    <w:tmpl w:val="3DEA9948"/>
    <w:lvl w:ilvl="0">
      <w:start w:val="1"/>
      <w:numFmt w:val="decimal"/>
      <w:lvlText w:val="%1."/>
      <w:lvlJc w:val="left"/>
      <w:pPr>
        <w:tabs>
          <w:tab w:val="num" w:pos="1134"/>
        </w:tabs>
        <w:ind w:left="1134" w:hanging="1134"/>
      </w:pPr>
      <w:rPr>
        <w:rFonts w:hint="default"/>
        <w:sz w:val="28"/>
        <w:szCs w:val="28"/>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560"/>
        </w:tabs>
        <w:ind w:left="1560"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50C02759"/>
    <w:multiLevelType w:val="hybridMultilevel"/>
    <w:tmpl w:val="91E0CF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1B965D0"/>
    <w:multiLevelType w:val="multilevel"/>
    <w:tmpl w:val="0AAE2264"/>
    <w:lvl w:ilvl="0">
      <w:start w:val="3"/>
      <w:numFmt w:val="decimal"/>
      <w:lvlText w:val="%1."/>
      <w:lvlJc w:val="left"/>
      <w:pPr>
        <w:ind w:left="630" w:hanging="630"/>
      </w:pPr>
      <w:rPr>
        <w:rFonts w:hint="default"/>
      </w:rPr>
    </w:lvl>
    <w:lvl w:ilvl="1">
      <w:start w:val="15"/>
      <w:numFmt w:val="decimal"/>
      <w:lvlText w:val="%1.%2."/>
      <w:lvlJc w:val="left"/>
      <w:pPr>
        <w:ind w:left="1075" w:hanging="720"/>
      </w:pPr>
      <w:rPr>
        <w:rFonts w:hint="default"/>
      </w:rPr>
    </w:lvl>
    <w:lvl w:ilvl="2">
      <w:start w:val="21"/>
      <w:numFmt w:val="decimal"/>
      <w:lvlText w:val="%1.%2.%3."/>
      <w:lvlJc w:val="left"/>
      <w:pPr>
        <w:ind w:left="1430" w:hanging="720"/>
      </w:pPr>
      <w:rPr>
        <w:rFonts w:hint="default"/>
      </w:rPr>
    </w:lvl>
    <w:lvl w:ilvl="3">
      <w:start w:val="8"/>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9" w15:restartNumberingAfterBreak="0">
    <w:nsid w:val="52596567"/>
    <w:multiLevelType w:val="multilevel"/>
    <w:tmpl w:val="FEF8F6A2"/>
    <w:lvl w:ilvl="0">
      <w:start w:val="3"/>
      <w:numFmt w:val="decimal"/>
      <w:lvlText w:val="%1."/>
      <w:lvlJc w:val="left"/>
      <w:pPr>
        <w:ind w:left="675" w:hanging="675"/>
      </w:pPr>
      <w:rPr>
        <w:rFonts w:hint="default"/>
      </w:rPr>
    </w:lvl>
    <w:lvl w:ilvl="1">
      <w:start w:val="8"/>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0" w15:restartNumberingAfterBreak="0">
    <w:nsid w:val="534D7A35"/>
    <w:multiLevelType w:val="multilevel"/>
    <w:tmpl w:val="1E10B02A"/>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3D016DB"/>
    <w:multiLevelType w:val="multilevel"/>
    <w:tmpl w:val="0CD248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5C8A6D80"/>
    <w:multiLevelType w:val="multilevel"/>
    <w:tmpl w:val="FEF8F6A2"/>
    <w:lvl w:ilvl="0">
      <w:start w:val="3"/>
      <w:numFmt w:val="decimal"/>
      <w:lvlText w:val="%1."/>
      <w:lvlJc w:val="left"/>
      <w:pPr>
        <w:ind w:left="675" w:hanging="675"/>
      </w:pPr>
      <w:rPr>
        <w:rFonts w:hint="default"/>
      </w:rPr>
    </w:lvl>
    <w:lvl w:ilvl="1">
      <w:start w:val="8"/>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3" w15:restartNumberingAfterBreak="0">
    <w:nsid w:val="5D0850A2"/>
    <w:multiLevelType w:val="hybridMultilevel"/>
    <w:tmpl w:val="36B4E4A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5ED311F6"/>
    <w:multiLevelType w:val="hybridMultilevel"/>
    <w:tmpl w:val="9880D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FFE6220"/>
    <w:multiLevelType w:val="multilevel"/>
    <w:tmpl w:val="B9C8ADB4"/>
    <w:lvl w:ilvl="0">
      <w:start w:val="3"/>
      <w:numFmt w:val="decimal"/>
      <w:lvlText w:val="%1."/>
      <w:lvlJc w:val="left"/>
      <w:pPr>
        <w:ind w:left="360" w:hanging="360"/>
      </w:pPr>
      <w:rPr>
        <w:rFonts w:hint="default"/>
      </w:rPr>
    </w:lvl>
    <w:lvl w:ilvl="1">
      <w:start w:val="1"/>
      <w:numFmt w:val="decimal"/>
      <w:lvlText w:val="%1.%2."/>
      <w:lvlJc w:val="left"/>
      <w:pPr>
        <w:ind w:left="1352" w:hanging="360"/>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600D1452"/>
    <w:multiLevelType w:val="hybridMultilevel"/>
    <w:tmpl w:val="70FC0C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60E87B3A"/>
    <w:multiLevelType w:val="multilevel"/>
    <w:tmpl w:val="8A8ED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15843BD"/>
    <w:multiLevelType w:val="hybridMultilevel"/>
    <w:tmpl w:val="B45CE0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50" w15:restartNumberingAfterBreak="0">
    <w:nsid w:val="61D90027"/>
    <w:multiLevelType w:val="hybridMultilevel"/>
    <w:tmpl w:val="08C6EC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15:restartNumberingAfterBreak="0">
    <w:nsid w:val="649E4923"/>
    <w:multiLevelType w:val="hybridMultilevel"/>
    <w:tmpl w:val="2FD8002A"/>
    <w:lvl w:ilvl="0" w:tplc="60CA790A">
      <w:start w:val="1"/>
      <w:numFmt w:val="decimal"/>
      <w:lvlText w:val="3.8.%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66581209"/>
    <w:multiLevelType w:val="multilevel"/>
    <w:tmpl w:val="18E8FD20"/>
    <w:lvl w:ilvl="0">
      <w:start w:val="3"/>
      <w:numFmt w:val="decimal"/>
      <w:lvlText w:val="%1."/>
      <w:lvlJc w:val="left"/>
      <w:pPr>
        <w:ind w:left="675" w:hanging="675"/>
      </w:pPr>
      <w:rPr>
        <w:rFonts w:hint="default"/>
      </w:rPr>
    </w:lvl>
    <w:lvl w:ilvl="1">
      <w:start w:val="8"/>
      <w:numFmt w:val="decimal"/>
      <w:lvlText w:val="%1.%2."/>
      <w:lvlJc w:val="left"/>
      <w:pPr>
        <w:ind w:left="1075" w:hanging="720"/>
      </w:pPr>
      <w:rPr>
        <w:rFonts w:hint="default"/>
      </w:rPr>
    </w:lvl>
    <w:lvl w:ilvl="2">
      <w:start w:val="7"/>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53"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4" w15:restartNumberingAfterBreak="0">
    <w:nsid w:val="67A276AA"/>
    <w:multiLevelType w:val="multilevel"/>
    <w:tmpl w:val="FEF8F6A2"/>
    <w:lvl w:ilvl="0">
      <w:start w:val="3"/>
      <w:numFmt w:val="decimal"/>
      <w:lvlText w:val="%1."/>
      <w:lvlJc w:val="left"/>
      <w:pPr>
        <w:ind w:left="675" w:hanging="675"/>
      </w:pPr>
      <w:rPr>
        <w:rFonts w:hint="default"/>
      </w:rPr>
    </w:lvl>
    <w:lvl w:ilvl="1">
      <w:start w:val="8"/>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5" w15:restartNumberingAfterBreak="0">
    <w:nsid w:val="68670572"/>
    <w:multiLevelType w:val="multilevel"/>
    <w:tmpl w:val="23A6F4C0"/>
    <w:lvl w:ilvl="0">
      <w:start w:val="3"/>
      <w:numFmt w:val="decimal"/>
      <w:lvlText w:val="%1."/>
      <w:lvlJc w:val="left"/>
      <w:pPr>
        <w:ind w:left="770" w:hanging="770"/>
      </w:pPr>
      <w:rPr>
        <w:rFonts w:hint="default"/>
      </w:rPr>
    </w:lvl>
    <w:lvl w:ilvl="1">
      <w:start w:val="16"/>
      <w:numFmt w:val="decimal"/>
      <w:lvlText w:val="%1.%2."/>
      <w:lvlJc w:val="left"/>
      <w:pPr>
        <w:ind w:left="1477" w:hanging="770"/>
      </w:pPr>
      <w:rPr>
        <w:rFonts w:hint="default"/>
      </w:rPr>
    </w:lvl>
    <w:lvl w:ilvl="2">
      <w:start w:val="1"/>
      <w:numFmt w:val="decimal"/>
      <w:lvlText w:val="%1.%2.%3."/>
      <w:lvlJc w:val="left"/>
      <w:pPr>
        <w:ind w:left="2184" w:hanging="770"/>
      </w:pPr>
      <w:rPr>
        <w:rFonts w:hint="default"/>
      </w:rPr>
    </w:lvl>
    <w:lvl w:ilvl="3">
      <w:start w:val="1"/>
      <w:numFmt w:val="decimal"/>
      <w:lvlText w:val="%1.%2.%3.%4."/>
      <w:lvlJc w:val="left"/>
      <w:pPr>
        <w:ind w:left="3201" w:hanging="108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975" w:hanging="1440"/>
      </w:pPr>
      <w:rPr>
        <w:rFonts w:hint="default"/>
      </w:rPr>
    </w:lvl>
    <w:lvl w:ilvl="6">
      <w:start w:val="1"/>
      <w:numFmt w:val="decimal"/>
      <w:lvlText w:val="%1.%2.%3.%4.%5.%6.%7."/>
      <w:lvlJc w:val="left"/>
      <w:pPr>
        <w:ind w:left="6042" w:hanging="1800"/>
      </w:pPr>
      <w:rPr>
        <w:rFonts w:hint="default"/>
      </w:rPr>
    </w:lvl>
    <w:lvl w:ilvl="7">
      <w:start w:val="1"/>
      <w:numFmt w:val="decimal"/>
      <w:lvlText w:val="%1.%2.%3.%4.%5.%6.%7.%8."/>
      <w:lvlJc w:val="left"/>
      <w:pPr>
        <w:ind w:left="6749" w:hanging="1800"/>
      </w:pPr>
      <w:rPr>
        <w:rFonts w:hint="default"/>
      </w:rPr>
    </w:lvl>
    <w:lvl w:ilvl="8">
      <w:start w:val="1"/>
      <w:numFmt w:val="decimal"/>
      <w:lvlText w:val="%1.%2.%3.%4.%5.%6.%7.%8.%9."/>
      <w:lvlJc w:val="left"/>
      <w:pPr>
        <w:ind w:left="7816" w:hanging="2160"/>
      </w:pPr>
      <w:rPr>
        <w:rFonts w:hint="default"/>
      </w:rPr>
    </w:lvl>
  </w:abstractNum>
  <w:abstractNum w:abstractNumId="56" w15:restartNumberingAfterBreak="0">
    <w:nsid w:val="6BDC2FE3"/>
    <w:multiLevelType w:val="hybridMultilevel"/>
    <w:tmpl w:val="D94CD670"/>
    <w:lvl w:ilvl="0" w:tplc="F49242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C2A6173"/>
    <w:multiLevelType w:val="multilevel"/>
    <w:tmpl w:val="A19A3108"/>
    <w:lvl w:ilvl="0">
      <w:start w:val="3"/>
      <w:numFmt w:val="decimal"/>
      <w:lvlText w:val="%1."/>
      <w:lvlJc w:val="left"/>
      <w:pPr>
        <w:ind w:left="630" w:hanging="630"/>
      </w:pPr>
      <w:rPr>
        <w:rFonts w:hint="default"/>
      </w:rPr>
    </w:lvl>
    <w:lvl w:ilvl="1">
      <w:start w:val="7"/>
      <w:numFmt w:val="decimal"/>
      <w:lvlText w:val="%1.%2."/>
      <w:lvlJc w:val="left"/>
      <w:pPr>
        <w:ind w:left="1075" w:hanging="720"/>
      </w:pPr>
      <w:rPr>
        <w:rFonts w:hint="default"/>
      </w:rPr>
    </w:lvl>
    <w:lvl w:ilvl="2">
      <w:start w:val="8"/>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58"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9" w15:restartNumberingAfterBreak="0">
    <w:nsid w:val="76916595"/>
    <w:multiLevelType w:val="multilevel"/>
    <w:tmpl w:val="CB54D604"/>
    <w:lvl w:ilvl="0">
      <w:start w:val="1"/>
      <w:numFmt w:val="decimal"/>
      <w:lvlText w:val="%1."/>
      <w:lvlJc w:val="left"/>
      <w:pPr>
        <w:ind w:left="928"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2564" w:hanging="720"/>
      </w:pPr>
      <w:rPr>
        <w:rFonts w:hint="default"/>
        <w:b w:val="0"/>
        <w:i w:val="0"/>
      </w:rPr>
    </w:lvl>
    <w:lvl w:ilvl="3">
      <w:start w:val="1"/>
      <w:numFmt w:val="decimal"/>
      <w:isLgl/>
      <w:lvlText w:val="%1.%2.%3.%4."/>
      <w:lvlJc w:val="left"/>
      <w:pPr>
        <w:ind w:left="164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796B5055"/>
    <w:multiLevelType w:val="multilevel"/>
    <w:tmpl w:val="FEF8F6A2"/>
    <w:lvl w:ilvl="0">
      <w:start w:val="3"/>
      <w:numFmt w:val="decimal"/>
      <w:lvlText w:val="%1."/>
      <w:lvlJc w:val="left"/>
      <w:pPr>
        <w:ind w:left="675" w:hanging="675"/>
      </w:pPr>
      <w:rPr>
        <w:rFonts w:hint="default"/>
      </w:rPr>
    </w:lvl>
    <w:lvl w:ilvl="1">
      <w:start w:val="8"/>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1" w15:restartNumberingAfterBreak="0">
    <w:nsid w:val="79F62E88"/>
    <w:multiLevelType w:val="hybridMultilevel"/>
    <w:tmpl w:val="BDA4E5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D5F6727"/>
    <w:multiLevelType w:val="multilevel"/>
    <w:tmpl w:val="1AA23B1A"/>
    <w:lvl w:ilvl="0">
      <w:start w:val="3"/>
      <w:numFmt w:val="decimal"/>
      <w:lvlText w:val="%1."/>
      <w:lvlJc w:val="left"/>
      <w:pPr>
        <w:ind w:left="630" w:hanging="630"/>
      </w:pPr>
      <w:rPr>
        <w:rFonts w:hint="default"/>
      </w:rPr>
    </w:lvl>
    <w:lvl w:ilvl="1">
      <w:start w:val="1"/>
      <w:numFmt w:val="decimal"/>
      <w:lvlText w:val="%1.%2."/>
      <w:lvlJc w:val="left"/>
      <w:pPr>
        <w:ind w:left="1572" w:hanging="720"/>
      </w:pPr>
      <w:rPr>
        <w:rFonts w:hint="default"/>
        <w:b/>
      </w:rPr>
    </w:lvl>
    <w:lvl w:ilvl="2">
      <w:start w:val="1"/>
      <w:numFmt w:val="decimal"/>
      <w:lvlText w:val="%1.%2.%3."/>
      <w:lvlJc w:val="left"/>
      <w:pPr>
        <w:ind w:left="1429" w:hanging="720"/>
      </w:pPr>
      <w:rPr>
        <w:rFonts w:hint="default"/>
        <w:b w:val="0"/>
        <w:color w:val="auto"/>
        <w:sz w:val="28"/>
        <w:szCs w:val="28"/>
      </w:rPr>
    </w:lvl>
    <w:lvl w:ilvl="3">
      <w:start w:val="1"/>
      <w:numFmt w:val="decimal"/>
      <w:lvlText w:val="%4)"/>
      <w:lvlJc w:val="left"/>
      <w:pPr>
        <w:ind w:left="3210" w:hanging="1080"/>
      </w:pPr>
      <w:rPr>
        <w:rFonts w:ascii="Times New Roman" w:eastAsia="MS Mincho" w:hAnsi="Times New Roman" w:cs="Times New Roman"/>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num w:numId="1">
    <w:abstractNumId w:val="49"/>
  </w:num>
  <w:num w:numId="2">
    <w:abstractNumId w:val="13"/>
  </w:num>
  <w:num w:numId="3">
    <w:abstractNumId w:val="59"/>
  </w:num>
  <w:num w:numId="4">
    <w:abstractNumId w:val="58"/>
  </w:num>
  <w:num w:numId="5">
    <w:abstractNumId w:val="62"/>
  </w:num>
  <w:num w:numId="6">
    <w:abstractNumId w:val="3"/>
  </w:num>
  <w:num w:numId="7">
    <w:abstractNumId w:val="61"/>
  </w:num>
  <w:num w:numId="8">
    <w:abstractNumId w:val="14"/>
  </w:num>
  <w:num w:numId="9">
    <w:abstractNumId w:val="6"/>
  </w:num>
  <w:num w:numId="10">
    <w:abstractNumId w:val="17"/>
  </w:num>
  <w:num w:numId="11">
    <w:abstractNumId w:val="12"/>
  </w:num>
  <w:num w:numId="12">
    <w:abstractNumId w:val="23"/>
  </w:num>
  <w:num w:numId="13">
    <w:abstractNumId w:val="10"/>
  </w:num>
  <w:num w:numId="14">
    <w:abstractNumId w:val="8"/>
  </w:num>
  <w:num w:numId="15">
    <w:abstractNumId w:val="38"/>
  </w:num>
  <w:num w:numId="16">
    <w:abstractNumId w:val="20"/>
  </w:num>
  <w:num w:numId="17">
    <w:abstractNumId w:val="28"/>
  </w:num>
  <w:num w:numId="18">
    <w:abstractNumId w:val="52"/>
  </w:num>
  <w:num w:numId="19">
    <w:abstractNumId w:val="1"/>
  </w:num>
  <w:num w:numId="20">
    <w:abstractNumId w:val="33"/>
  </w:num>
  <w:num w:numId="21">
    <w:abstractNumId w:val="40"/>
  </w:num>
  <w:num w:numId="22">
    <w:abstractNumId w:val="41"/>
  </w:num>
  <w:num w:numId="23">
    <w:abstractNumId w:val="2"/>
  </w:num>
  <w:num w:numId="24">
    <w:abstractNumId w:val="7"/>
  </w:num>
  <w:num w:numId="25">
    <w:abstractNumId w:val="0"/>
  </w:num>
  <w:num w:numId="26">
    <w:abstractNumId w:val="16"/>
  </w:num>
  <w:num w:numId="27">
    <w:abstractNumId w:val="34"/>
  </w:num>
  <w:num w:numId="28">
    <w:abstractNumId w:val="57"/>
  </w:num>
  <w:num w:numId="29">
    <w:abstractNumId w:val="51"/>
  </w:num>
  <w:num w:numId="30">
    <w:abstractNumId w:val="21"/>
  </w:num>
  <w:num w:numId="31">
    <w:abstractNumId w:val="39"/>
  </w:num>
  <w:num w:numId="32">
    <w:abstractNumId w:val="42"/>
  </w:num>
  <w:num w:numId="33">
    <w:abstractNumId w:val="18"/>
  </w:num>
  <w:num w:numId="34">
    <w:abstractNumId w:val="60"/>
  </w:num>
  <w:num w:numId="35">
    <w:abstractNumId w:val="54"/>
  </w:num>
  <w:num w:numId="36">
    <w:abstractNumId w:val="55"/>
  </w:num>
  <w:num w:numId="37">
    <w:abstractNumId w:val="25"/>
  </w:num>
  <w:num w:numId="38">
    <w:abstractNumId w:val="31"/>
  </w:num>
  <w:num w:numId="39">
    <w:abstractNumId w:val="35"/>
  </w:num>
  <w:num w:numId="40">
    <w:abstractNumId w:val="46"/>
  </w:num>
  <w:num w:numId="41">
    <w:abstractNumId w:val="24"/>
  </w:num>
  <w:num w:numId="42">
    <w:abstractNumId w:val="43"/>
  </w:num>
  <w:num w:numId="43">
    <w:abstractNumId w:val="48"/>
  </w:num>
  <w:num w:numId="44">
    <w:abstractNumId w:val="36"/>
  </w:num>
  <w:num w:numId="45">
    <w:abstractNumId w:val="4"/>
  </w:num>
  <w:num w:numId="46">
    <w:abstractNumId w:val="37"/>
  </w:num>
  <w:num w:numId="47">
    <w:abstractNumId w:val="47"/>
  </w:num>
  <w:num w:numId="48">
    <w:abstractNumId w:val="45"/>
  </w:num>
  <w:num w:numId="49">
    <w:abstractNumId w:val="26"/>
  </w:num>
  <w:num w:numId="50">
    <w:abstractNumId w:val="11"/>
  </w:num>
  <w:num w:numId="51">
    <w:abstractNumId w:val="22"/>
  </w:num>
  <w:num w:numId="52">
    <w:abstractNumId w:val="30"/>
  </w:num>
  <w:num w:numId="53">
    <w:abstractNumId w:val="50"/>
  </w:num>
  <w:num w:numId="54">
    <w:abstractNumId w:val="44"/>
  </w:num>
  <w:num w:numId="55">
    <w:abstractNumId w:val="15"/>
  </w:num>
  <w:num w:numId="56">
    <w:abstractNumId w:val="56"/>
  </w:num>
  <w:num w:numId="57">
    <w:abstractNumId w:val="5"/>
  </w:num>
  <w:num w:numId="58">
    <w:abstractNumId w:val="32"/>
  </w:num>
  <w:num w:numId="59">
    <w:abstractNumId w:val="9"/>
  </w:num>
  <w:num w:numId="60">
    <w:abstractNumId w:val="53"/>
  </w:num>
  <w:num w:numId="61">
    <w:abstractNumId w:val="29"/>
  </w:num>
  <w:num w:numId="62">
    <w:abstractNumId w:val="19"/>
  </w:num>
  <w:num w:numId="63">
    <w:abstractNumId w:val="15"/>
  </w:num>
  <w:num w:numId="64">
    <w:abstractNumId w:val="2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97B"/>
    <w:rsid w:val="00000ABC"/>
    <w:rsid w:val="00000E61"/>
    <w:rsid w:val="0000156F"/>
    <w:rsid w:val="00001D50"/>
    <w:rsid w:val="0000301C"/>
    <w:rsid w:val="0000307E"/>
    <w:rsid w:val="000036F2"/>
    <w:rsid w:val="00003CAC"/>
    <w:rsid w:val="00004F12"/>
    <w:rsid w:val="00005089"/>
    <w:rsid w:val="000050C4"/>
    <w:rsid w:val="0000530A"/>
    <w:rsid w:val="000054DF"/>
    <w:rsid w:val="0000574C"/>
    <w:rsid w:val="0000587A"/>
    <w:rsid w:val="00005910"/>
    <w:rsid w:val="00005F64"/>
    <w:rsid w:val="00005F68"/>
    <w:rsid w:val="000063D5"/>
    <w:rsid w:val="00006FD1"/>
    <w:rsid w:val="0000719B"/>
    <w:rsid w:val="00007902"/>
    <w:rsid w:val="00007969"/>
    <w:rsid w:val="00007A16"/>
    <w:rsid w:val="00007BA5"/>
    <w:rsid w:val="00007F3E"/>
    <w:rsid w:val="000107C3"/>
    <w:rsid w:val="0001092F"/>
    <w:rsid w:val="00010A07"/>
    <w:rsid w:val="00010ED5"/>
    <w:rsid w:val="00011481"/>
    <w:rsid w:val="00011546"/>
    <w:rsid w:val="00012197"/>
    <w:rsid w:val="000124C0"/>
    <w:rsid w:val="0001287C"/>
    <w:rsid w:val="00012C9E"/>
    <w:rsid w:val="0001338A"/>
    <w:rsid w:val="000134C1"/>
    <w:rsid w:val="000135D0"/>
    <w:rsid w:val="00013D49"/>
    <w:rsid w:val="00013D58"/>
    <w:rsid w:val="000143C0"/>
    <w:rsid w:val="000145FA"/>
    <w:rsid w:val="000148F5"/>
    <w:rsid w:val="00014FD3"/>
    <w:rsid w:val="00015EF7"/>
    <w:rsid w:val="00016199"/>
    <w:rsid w:val="00016765"/>
    <w:rsid w:val="00017564"/>
    <w:rsid w:val="00017A3F"/>
    <w:rsid w:val="00017BD0"/>
    <w:rsid w:val="00017F99"/>
    <w:rsid w:val="000206DE"/>
    <w:rsid w:val="000211EB"/>
    <w:rsid w:val="0002146A"/>
    <w:rsid w:val="000217A2"/>
    <w:rsid w:val="00022335"/>
    <w:rsid w:val="000223DF"/>
    <w:rsid w:val="00022434"/>
    <w:rsid w:val="00022B8B"/>
    <w:rsid w:val="000230FD"/>
    <w:rsid w:val="00023220"/>
    <w:rsid w:val="0002393D"/>
    <w:rsid w:val="00023F11"/>
    <w:rsid w:val="00024313"/>
    <w:rsid w:val="00024762"/>
    <w:rsid w:val="00024E0E"/>
    <w:rsid w:val="00025E0C"/>
    <w:rsid w:val="000262C3"/>
    <w:rsid w:val="000277E5"/>
    <w:rsid w:val="00027845"/>
    <w:rsid w:val="00027C85"/>
    <w:rsid w:val="00027EFF"/>
    <w:rsid w:val="00027F03"/>
    <w:rsid w:val="000300DD"/>
    <w:rsid w:val="00030496"/>
    <w:rsid w:val="00030B1F"/>
    <w:rsid w:val="00030F88"/>
    <w:rsid w:val="000310D6"/>
    <w:rsid w:val="0003148F"/>
    <w:rsid w:val="0003155F"/>
    <w:rsid w:val="000317C0"/>
    <w:rsid w:val="000320E9"/>
    <w:rsid w:val="00032239"/>
    <w:rsid w:val="000322B1"/>
    <w:rsid w:val="0003301F"/>
    <w:rsid w:val="000342F6"/>
    <w:rsid w:val="000347CE"/>
    <w:rsid w:val="00034FD3"/>
    <w:rsid w:val="0003580B"/>
    <w:rsid w:val="00035913"/>
    <w:rsid w:val="000368BA"/>
    <w:rsid w:val="0003698D"/>
    <w:rsid w:val="000378A5"/>
    <w:rsid w:val="00037B15"/>
    <w:rsid w:val="00040845"/>
    <w:rsid w:val="0004084F"/>
    <w:rsid w:val="00040A30"/>
    <w:rsid w:val="000410CE"/>
    <w:rsid w:val="00042660"/>
    <w:rsid w:val="000428B9"/>
    <w:rsid w:val="00042C47"/>
    <w:rsid w:val="00042F77"/>
    <w:rsid w:val="000430A4"/>
    <w:rsid w:val="000436EE"/>
    <w:rsid w:val="0004420E"/>
    <w:rsid w:val="00044289"/>
    <w:rsid w:val="00044303"/>
    <w:rsid w:val="00044C50"/>
    <w:rsid w:val="00045678"/>
    <w:rsid w:val="00045F51"/>
    <w:rsid w:val="000466FF"/>
    <w:rsid w:val="00047802"/>
    <w:rsid w:val="00047924"/>
    <w:rsid w:val="000501A3"/>
    <w:rsid w:val="000508FB"/>
    <w:rsid w:val="00050EF9"/>
    <w:rsid w:val="0005142A"/>
    <w:rsid w:val="0005161C"/>
    <w:rsid w:val="00051741"/>
    <w:rsid w:val="000518B9"/>
    <w:rsid w:val="0005199B"/>
    <w:rsid w:val="000537D0"/>
    <w:rsid w:val="00053A24"/>
    <w:rsid w:val="00053B29"/>
    <w:rsid w:val="00053BD6"/>
    <w:rsid w:val="00053DAA"/>
    <w:rsid w:val="00054749"/>
    <w:rsid w:val="000549F5"/>
    <w:rsid w:val="00054A02"/>
    <w:rsid w:val="000555B2"/>
    <w:rsid w:val="00055A3C"/>
    <w:rsid w:val="00055C75"/>
    <w:rsid w:val="00055DFE"/>
    <w:rsid w:val="00055E6C"/>
    <w:rsid w:val="00056030"/>
    <w:rsid w:val="00056525"/>
    <w:rsid w:val="00056715"/>
    <w:rsid w:val="000569C0"/>
    <w:rsid w:val="0005739D"/>
    <w:rsid w:val="00057992"/>
    <w:rsid w:val="00057E68"/>
    <w:rsid w:val="00057F8E"/>
    <w:rsid w:val="00057F93"/>
    <w:rsid w:val="00060050"/>
    <w:rsid w:val="000603EF"/>
    <w:rsid w:val="0006047D"/>
    <w:rsid w:val="00060F47"/>
    <w:rsid w:val="00060FB3"/>
    <w:rsid w:val="0006102C"/>
    <w:rsid w:val="000611F4"/>
    <w:rsid w:val="00061346"/>
    <w:rsid w:val="00061E8E"/>
    <w:rsid w:val="000625AC"/>
    <w:rsid w:val="000628FB"/>
    <w:rsid w:val="00062AD0"/>
    <w:rsid w:val="000631FE"/>
    <w:rsid w:val="000641F3"/>
    <w:rsid w:val="00064304"/>
    <w:rsid w:val="00064384"/>
    <w:rsid w:val="000643FA"/>
    <w:rsid w:val="00064677"/>
    <w:rsid w:val="00064B7A"/>
    <w:rsid w:val="0006510C"/>
    <w:rsid w:val="0006531C"/>
    <w:rsid w:val="000655A3"/>
    <w:rsid w:val="00065EBC"/>
    <w:rsid w:val="000660FF"/>
    <w:rsid w:val="0006614D"/>
    <w:rsid w:val="0006624E"/>
    <w:rsid w:val="00066539"/>
    <w:rsid w:val="000666FC"/>
    <w:rsid w:val="0006784B"/>
    <w:rsid w:val="0006787D"/>
    <w:rsid w:val="000679A2"/>
    <w:rsid w:val="000679E2"/>
    <w:rsid w:val="00067BD9"/>
    <w:rsid w:val="00070487"/>
    <w:rsid w:val="000706E6"/>
    <w:rsid w:val="00070A36"/>
    <w:rsid w:val="000712C0"/>
    <w:rsid w:val="0007205B"/>
    <w:rsid w:val="0007226B"/>
    <w:rsid w:val="000722DB"/>
    <w:rsid w:val="000724A5"/>
    <w:rsid w:val="00072534"/>
    <w:rsid w:val="00073293"/>
    <w:rsid w:val="0007349C"/>
    <w:rsid w:val="000734BC"/>
    <w:rsid w:val="000735F3"/>
    <w:rsid w:val="000755CD"/>
    <w:rsid w:val="00075721"/>
    <w:rsid w:val="0007583F"/>
    <w:rsid w:val="000758AB"/>
    <w:rsid w:val="00075ABF"/>
    <w:rsid w:val="00075BAF"/>
    <w:rsid w:val="00075CD6"/>
    <w:rsid w:val="00076210"/>
    <w:rsid w:val="00076617"/>
    <w:rsid w:val="00076765"/>
    <w:rsid w:val="00076B41"/>
    <w:rsid w:val="00076EFB"/>
    <w:rsid w:val="00076F17"/>
    <w:rsid w:val="00077AC2"/>
    <w:rsid w:val="00077BF3"/>
    <w:rsid w:val="00077DF2"/>
    <w:rsid w:val="00080219"/>
    <w:rsid w:val="0008030F"/>
    <w:rsid w:val="000804C5"/>
    <w:rsid w:val="00080C36"/>
    <w:rsid w:val="000824E9"/>
    <w:rsid w:val="0008274D"/>
    <w:rsid w:val="0008276A"/>
    <w:rsid w:val="00083108"/>
    <w:rsid w:val="00083736"/>
    <w:rsid w:val="0008493C"/>
    <w:rsid w:val="00086411"/>
    <w:rsid w:val="00086EB4"/>
    <w:rsid w:val="00086FD9"/>
    <w:rsid w:val="000876AC"/>
    <w:rsid w:val="00087798"/>
    <w:rsid w:val="00087E94"/>
    <w:rsid w:val="00090070"/>
    <w:rsid w:val="00090617"/>
    <w:rsid w:val="0009113F"/>
    <w:rsid w:val="0009114C"/>
    <w:rsid w:val="00091235"/>
    <w:rsid w:val="0009184B"/>
    <w:rsid w:val="00091F11"/>
    <w:rsid w:val="00091FAE"/>
    <w:rsid w:val="00092400"/>
    <w:rsid w:val="00092CE3"/>
    <w:rsid w:val="00092E52"/>
    <w:rsid w:val="000933E7"/>
    <w:rsid w:val="0009347B"/>
    <w:rsid w:val="0009389F"/>
    <w:rsid w:val="00093E57"/>
    <w:rsid w:val="00093ED4"/>
    <w:rsid w:val="00093F28"/>
    <w:rsid w:val="0009407D"/>
    <w:rsid w:val="000943B5"/>
    <w:rsid w:val="000956D1"/>
    <w:rsid w:val="00095845"/>
    <w:rsid w:val="0009676C"/>
    <w:rsid w:val="00096BFE"/>
    <w:rsid w:val="00096E36"/>
    <w:rsid w:val="00096F63"/>
    <w:rsid w:val="00097EB0"/>
    <w:rsid w:val="000A0854"/>
    <w:rsid w:val="000A09E7"/>
    <w:rsid w:val="000A1100"/>
    <w:rsid w:val="000A1D4A"/>
    <w:rsid w:val="000A235F"/>
    <w:rsid w:val="000A28CF"/>
    <w:rsid w:val="000A29DB"/>
    <w:rsid w:val="000A2C65"/>
    <w:rsid w:val="000A36D3"/>
    <w:rsid w:val="000A3B7B"/>
    <w:rsid w:val="000A3D0F"/>
    <w:rsid w:val="000A4595"/>
    <w:rsid w:val="000A4608"/>
    <w:rsid w:val="000A4973"/>
    <w:rsid w:val="000A4A0E"/>
    <w:rsid w:val="000A4A47"/>
    <w:rsid w:val="000A5BAB"/>
    <w:rsid w:val="000A5C83"/>
    <w:rsid w:val="000A5CFF"/>
    <w:rsid w:val="000A64E9"/>
    <w:rsid w:val="000A651D"/>
    <w:rsid w:val="000A6760"/>
    <w:rsid w:val="000A6951"/>
    <w:rsid w:val="000A6D87"/>
    <w:rsid w:val="000A7A7D"/>
    <w:rsid w:val="000A7D9A"/>
    <w:rsid w:val="000B0363"/>
    <w:rsid w:val="000B116A"/>
    <w:rsid w:val="000B1D9C"/>
    <w:rsid w:val="000B1DFC"/>
    <w:rsid w:val="000B2A62"/>
    <w:rsid w:val="000B2BDD"/>
    <w:rsid w:val="000B2D4B"/>
    <w:rsid w:val="000B2F9A"/>
    <w:rsid w:val="000B4116"/>
    <w:rsid w:val="000B41CA"/>
    <w:rsid w:val="000B4642"/>
    <w:rsid w:val="000B4A73"/>
    <w:rsid w:val="000B4C07"/>
    <w:rsid w:val="000B5A7C"/>
    <w:rsid w:val="000B5C9D"/>
    <w:rsid w:val="000B6127"/>
    <w:rsid w:val="000B634C"/>
    <w:rsid w:val="000B67BE"/>
    <w:rsid w:val="000B698C"/>
    <w:rsid w:val="000B7316"/>
    <w:rsid w:val="000B7903"/>
    <w:rsid w:val="000C0142"/>
    <w:rsid w:val="000C0B9D"/>
    <w:rsid w:val="000C133C"/>
    <w:rsid w:val="000C1684"/>
    <w:rsid w:val="000C1A4F"/>
    <w:rsid w:val="000C1D8C"/>
    <w:rsid w:val="000C4438"/>
    <w:rsid w:val="000C44C5"/>
    <w:rsid w:val="000C4522"/>
    <w:rsid w:val="000C4625"/>
    <w:rsid w:val="000C54A7"/>
    <w:rsid w:val="000C5842"/>
    <w:rsid w:val="000C585A"/>
    <w:rsid w:val="000C5AEC"/>
    <w:rsid w:val="000C5B43"/>
    <w:rsid w:val="000C65AE"/>
    <w:rsid w:val="000C6791"/>
    <w:rsid w:val="000C6810"/>
    <w:rsid w:val="000C7031"/>
    <w:rsid w:val="000C776A"/>
    <w:rsid w:val="000C7961"/>
    <w:rsid w:val="000D054F"/>
    <w:rsid w:val="000D0892"/>
    <w:rsid w:val="000D0CCF"/>
    <w:rsid w:val="000D0FC2"/>
    <w:rsid w:val="000D14C3"/>
    <w:rsid w:val="000D18F1"/>
    <w:rsid w:val="000D1913"/>
    <w:rsid w:val="000D1BF8"/>
    <w:rsid w:val="000D1FA9"/>
    <w:rsid w:val="000D25DF"/>
    <w:rsid w:val="000D2A61"/>
    <w:rsid w:val="000D2EEF"/>
    <w:rsid w:val="000D31CB"/>
    <w:rsid w:val="000D385A"/>
    <w:rsid w:val="000D3AB7"/>
    <w:rsid w:val="000D41DE"/>
    <w:rsid w:val="000D42C7"/>
    <w:rsid w:val="000D46BF"/>
    <w:rsid w:val="000D4CA7"/>
    <w:rsid w:val="000D5F0A"/>
    <w:rsid w:val="000D6255"/>
    <w:rsid w:val="000D64E7"/>
    <w:rsid w:val="000D6974"/>
    <w:rsid w:val="000D7C9D"/>
    <w:rsid w:val="000E07C9"/>
    <w:rsid w:val="000E0832"/>
    <w:rsid w:val="000E11F2"/>
    <w:rsid w:val="000E123B"/>
    <w:rsid w:val="000E1850"/>
    <w:rsid w:val="000E2C11"/>
    <w:rsid w:val="000E34DE"/>
    <w:rsid w:val="000E412D"/>
    <w:rsid w:val="000E42BB"/>
    <w:rsid w:val="000E4CD1"/>
    <w:rsid w:val="000E5432"/>
    <w:rsid w:val="000E549E"/>
    <w:rsid w:val="000E5B27"/>
    <w:rsid w:val="000E5BAF"/>
    <w:rsid w:val="000E6108"/>
    <w:rsid w:val="000E6584"/>
    <w:rsid w:val="000E6DAC"/>
    <w:rsid w:val="000E7519"/>
    <w:rsid w:val="000E768B"/>
    <w:rsid w:val="000E7838"/>
    <w:rsid w:val="000E7D09"/>
    <w:rsid w:val="000F0AF8"/>
    <w:rsid w:val="000F0FC7"/>
    <w:rsid w:val="000F114D"/>
    <w:rsid w:val="000F131D"/>
    <w:rsid w:val="000F1AEF"/>
    <w:rsid w:val="000F1B91"/>
    <w:rsid w:val="000F2376"/>
    <w:rsid w:val="000F2664"/>
    <w:rsid w:val="000F2AD6"/>
    <w:rsid w:val="000F2F7F"/>
    <w:rsid w:val="000F33FF"/>
    <w:rsid w:val="000F3A8F"/>
    <w:rsid w:val="000F3C6E"/>
    <w:rsid w:val="000F3CAF"/>
    <w:rsid w:val="000F3E21"/>
    <w:rsid w:val="000F46A5"/>
    <w:rsid w:val="000F50CD"/>
    <w:rsid w:val="000F51D3"/>
    <w:rsid w:val="000F554D"/>
    <w:rsid w:val="000F64E1"/>
    <w:rsid w:val="000F6624"/>
    <w:rsid w:val="000F6A24"/>
    <w:rsid w:val="000F76DB"/>
    <w:rsid w:val="000F79FA"/>
    <w:rsid w:val="000F7A7F"/>
    <w:rsid w:val="000F7E4F"/>
    <w:rsid w:val="001003D8"/>
    <w:rsid w:val="00100C5E"/>
    <w:rsid w:val="00101773"/>
    <w:rsid w:val="00101FE8"/>
    <w:rsid w:val="00102087"/>
    <w:rsid w:val="00102FBF"/>
    <w:rsid w:val="0010305D"/>
    <w:rsid w:val="00103CB4"/>
    <w:rsid w:val="00103D70"/>
    <w:rsid w:val="00103F50"/>
    <w:rsid w:val="00104540"/>
    <w:rsid w:val="00104760"/>
    <w:rsid w:val="0010489E"/>
    <w:rsid w:val="00104AFD"/>
    <w:rsid w:val="00104E75"/>
    <w:rsid w:val="001054C8"/>
    <w:rsid w:val="001064C6"/>
    <w:rsid w:val="00106E34"/>
    <w:rsid w:val="00107257"/>
    <w:rsid w:val="001078DA"/>
    <w:rsid w:val="00107FDA"/>
    <w:rsid w:val="001102D7"/>
    <w:rsid w:val="001103F3"/>
    <w:rsid w:val="00110602"/>
    <w:rsid w:val="001106C6"/>
    <w:rsid w:val="0011150B"/>
    <w:rsid w:val="00111612"/>
    <w:rsid w:val="00111620"/>
    <w:rsid w:val="00111CC1"/>
    <w:rsid w:val="00111FAD"/>
    <w:rsid w:val="0011208D"/>
    <w:rsid w:val="001120AD"/>
    <w:rsid w:val="00113F26"/>
    <w:rsid w:val="00114117"/>
    <w:rsid w:val="001142A5"/>
    <w:rsid w:val="00114483"/>
    <w:rsid w:val="00114A7D"/>
    <w:rsid w:val="00114B29"/>
    <w:rsid w:val="0011542B"/>
    <w:rsid w:val="00115BD8"/>
    <w:rsid w:val="00115DA2"/>
    <w:rsid w:val="00115E96"/>
    <w:rsid w:val="001168C5"/>
    <w:rsid w:val="00116C27"/>
    <w:rsid w:val="00116FE9"/>
    <w:rsid w:val="00117699"/>
    <w:rsid w:val="00120A12"/>
    <w:rsid w:val="00121288"/>
    <w:rsid w:val="001218E2"/>
    <w:rsid w:val="00121B50"/>
    <w:rsid w:val="001222D8"/>
    <w:rsid w:val="00122530"/>
    <w:rsid w:val="00122660"/>
    <w:rsid w:val="00122967"/>
    <w:rsid w:val="00122C10"/>
    <w:rsid w:val="00123E19"/>
    <w:rsid w:val="00124886"/>
    <w:rsid w:val="00124B24"/>
    <w:rsid w:val="00124F95"/>
    <w:rsid w:val="0012585F"/>
    <w:rsid w:val="00125BE6"/>
    <w:rsid w:val="00125D17"/>
    <w:rsid w:val="00125D35"/>
    <w:rsid w:val="0012603D"/>
    <w:rsid w:val="0012645B"/>
    <w:rsid w:val="00126DB8"/>
    <w:rsid w:val="00127743"/>
    <w:rsid w:val="00127D98"/>
    <w:rsid w:val="00130549"/>
    <w:rsid w:val="00130DF3"/>
    <w:rsid w:val="00130E9D"/>
    <w:rsid w:val="001310A7"/>
    <w:rsid w:val="0013125E"/>
    <w:rsid w:val="00131A2B"/>
    <w:rsid w:val="00131ED6"/>
    <w:rsid w:val="00132185"/>
    <w:rsid w:val="001321BF"/>
    <w:rsid w:val="00133189"/>
    <w:rsid w:val="00133A2B"/>
    <w:rsid w:val="0013410F"/>
    <w:rsid w:val="001349C6"/>
    <w:rsid w:val="00134A0D"/>
    <w:rsid w:val="00134AF9"/>
    <w:rsid w:val="00134E0C"/>
    <w:rsid w:val="00135076"/>
    <w:rsid w:val="0013563B"/>
    <w:rsid w:val="001357C1"/>
    <w:rsid w:val="00135F30"/>
    <w:rsid w:val="00136B77"/>
    <w:rsid w:val="00136F97"/>
    <w:rsid w:val="00137B5D"/>
    <w:rsid w:val="00137DCA"/>
    <w:rsid w:val="001404EB"/>
    <w:rsid w:val="00140618"/>
    <w:rsid w:val="001409D1"/>
    <w:rsid w:val="00140C43"/>
    <w:rsid w:val="00141189"/>
    <w:rsid w:val="001412B2"/>
    <w:rsid w:val="001416A4"/>
    <w:rsid w:val="00141CAE"/>
    <w:rsid w:val="00142010"/>
    <w:rsid w:val="001436EC"/>
    <w:rsid w:val="001437AC"/>
    <w:rsid w:val="00144641"/>
    <w:rsid w:val="00144BE9"/>
    <w:rsid w:val="001456F3"/>
    <w:rsid w:val="0014575E"/>
    <w:rsid w:val="001459CF"/>
    <w:rsid w:val="00145A33"/>
    <w:rsid w:val="00146030"/>
    <w:rsid w:val="001464A2"/>
    <w:rsid w:val="001478C1"/>
    <w:rsid w:val="00147A06"/>
    <w:rsid w:val="00147B04"/>
    <w:rsid w:val="0015086F"/>
    <w:rsid w:val="00150B37"/>
    <w:rsid w:val="00150BEE"/>
    <w:rsid w:val="00151AEF"/>
    <w:rsid w:val="00151EC9"/>
    <w:rsid w:val="00152934"/>
    <w:rsid w:val="00152F76"/>
    <w:rsid w:val="00153899"/>
    <w:rsid w:val="00153BBC"/>
    <w:rsid w:val="00153F28"/>
    <w:rsid w:val="00153F4D"/>
    <w:rsid w:val="00154560"/>
    <w:rsid w:val="00154847"/>
    <w:rsid w:val="00154EFA"/>
    <w:rsid w:val="0015542C"/>
    <w:rsid w:val="00155BF9"/>
    <w:rsid w:val="00155CF3"/>
    <w:rsid w:val="00156BE7"/>
    <w:rsid w:val="00156C8A"/>
    <w:rsid w:val="001578A1"/>
    <w:rsid w:val="00157DE8"/>
    <w:rsid w:val="00157EFB"/>
    <w:rsid w:val="00160027"/>
    <w:rsid w:val="0016011C"/>
    <w:rsid w:val="00160208"/>
    <w:rsid w:val="001614CA"/>
    <w:rsid w:val="00161823"/>
    <w:rsid w:val="00162155"/>
    <w:rsid w:val="0016245A"/>
    <w:rsid w:val="0016264A"/>
    <w:rsid w:val="00162D17"/>
    <w:rsid w:val="00162F94"/>
    <w:rsid w:val="00163428"/>
    <w:rsid w:val="00163C10"/>
    <w:rsid w:val="0016435B"/>
    <w:rsid w:val="00164599"/>
    <w:rsid w:val="00164A21"/>
    <w:rsid w:val="00164A46"/>
    <w:rsid w:val="001653ED"/>
    <w:rsid w:val="001656C6"/>
    <w:rsid w:val="0016577B"/>
    <w:rsid w:val="00166B44"/>
    <w:rsid w:val="00166ECB"/>
    <w:rsid w:val="0016787E"/>
    <w:rsid w:val="00167AA3"/>
    <w:rsid w:val="001700A0"/>
    <w:rsid w:val="001702B7"/>
    <w:rsid w:val="0017035E"/>
    <w:rsid w:val="001706F0"/>
    <w:rsid w:val="00170924"/>
    <w:rsid w:val="00170ACB"/>
    <w:rsid w:val="00170E25"/>
    <w:rsid w:val="00171005"/>
    <w:rsid w:val="00171080"/>
    <w:rsid w:val="00171389"/>
    <w:rsid w:val="00171B99"/>
    <w:rsid w:val="00171E4E"/>
    <w:rsid w:val="00172038"/>
    <w:rsid w:val="00172600"/>
    <w:rsid w:val="00173BDA"/>
    <w:rsid w:val="001740E1"/>
    <w:rsid w:val="001742CC"/>
    <w:rsid w:val="001745F4"/>
    <w:rsid w:val="00174A81"/>
    <w:rsid w:val="00174C4A"/>
    <w:rsid w:val="00175C3E"/>
    <w:rsid w:val="0017755B"/>
    <w:rsid w:val="00177C5E"/>
    <w:rsid w:val="00177DEE"/>
    <w:rsid w:val="00180829"/>
    <w:rsid w:val="00180CDE"/>
    <w:rsid w:val="00181383"/>
    <w:rsid w:val="00183169"/>
    <w:rsid w:val="00183373"/>
    <w:rsid w:val="001836FD"/>
    <w:rsid w:val="001839CF"/>
    <w:rsid w:val="00184159"/>
    <w:rsid w:val="00184331"/>
    <w:rsid w:val="00184384"/>
    <w:rsid w:val="0018463D"/>
    <w:rsid w:val="0018476F"/>
    <w:rsid w:val="00184A36"/>
    <w:rsid w:val="0018552A"/>
    <w:rsid w:val="00185C8A"/>
    <w:rsid w:val="0018642F"/>
    <w:rsid w:val="00186A00"/>
    <w:rsid w:val="0018730B"/>
    <w:rsid w:val="0018794D"/>
    <w:rsid w:val="00190CA3"/>
    <w:rsid w:val="001912CB"/>
    <w:rsid w:val="00191740"/>
    <w:rsid w:val="00192B72"/>
    <w:rsid w:val="00192D3B"/>
    <w:rsid w:val="00192E1D"/>
    <w:rsid w:val="001931E8"/>
    <w:rsid w:val="001935B9"/>
    <w:rsid w:val="0019379B"/>
    <w:rsid w:val="00193B02"/>
    <w:rsid w:val="00193E8F"/>
    <w:rsid w:val="00194058"/>
    <w:rsid w:val="0019598A"/>
    <w:rsid w:val="001959E1"/>
    <w:rsid w:val="00195B21"/>
    <w:rsid w:val="00195DD2"/>
    <w:rsid w:val="00196899"/>
    <w:rsid w:val="00196B9E"/>
    <w:rsid w:val="00196DFD"/>
    <w:rsid w:val="001973E5"/>
    <w:rsid w:val="00197961"/>
    <w:rsid w:val="00197C11"/>
    <w:rsid w:val="00197CBE"/>
    <w:rsid w:val="00197DF6"/>
    <w:rsid w:val="001A0247"/>
    <w:rsid w:val="001A0353"/>
    <w:rsid w:val="001A04B8"/>
    <w:rsid w:val="001A07A2"/>
    <w:rsid w:val="001A0B97"/>
    <w:rsid w:val="001A0F21"/>
    <w:rsid w:val="001A1147"/>
    <w:rsid w:val="001A17B1"/>
    <w:rsid w:val="001A211F"/>
    <w:rsid w:val="001A23BC"/>
    <w:rsid w:val="001A247C"/>
    <w:rsid w:val="001A24C7"/>
    <w:rsid w:val="001A24E9"/>
    <w:rsid w:val="001A30A1"/>
    <w:rsid w:val="001A31B6"/>
    <w:rsid w:val="001A32A1"/>
    <w:rsid w:val="001A3C58"/>
    <w:rsid w:val="001A48F5"/>
    <w:rsid w:val="001A4ABA"/>
    <w:rsid w:val="001A4F89"/>
    <w:rsid w:val="001A503F"/>
    <w:rsid w:val="001A561A"/>
    <w:rsid w:val="001A568C"/>
    <w:rsid w:val="001A59DE"/>
    <w:rsid w:val="001A5C9C"/>
    <w:rsid w:val="001A634A"/>
    <w:rsid w:val="001A71FF"/>
    <w:rsid w:val="001A7210"/>
    <w:rsid w:val="001A757D"/>
    <w:rsid w:val="001A78EA"/>
    <w:rsid w:val="001B0566"/>
    <w:rsid w:val="001B08C5"/>
    <w:rsid w:val="001B0AA9"/>
    <w:rsid w:val="001B0C3D"/>
    <w:rsid w:val="001B0D7E"/>
    <w:rsid w:val="001B0EAF"/>
    <w:rsid w:val="001B121C"/>
    <w:rsid w:val="001B15E5"/>
    <w:rsid w:val="001B18F4"/>
    <w:rsid w:val="001B1B63"/>
    <w:rsid w:val="001B1D2A"/>
    <w:rsid w:val="001B247A"/>
    <w:rsid w:val="001B2890"/>
    <w:rsid w:val="001B2DF2"/>
    <w:rsid w:val="001B3582"/>
    <w:rsid w:val="001B364F"/>
    <w:rsid w:val="001B3F97"/>
    <w:rsid w:val="001B54CB"/>
    <w:rsid w:val="001B5CB5"/>
    <w:rsid w:val="001B5F96"/>
    <w:rsid w:val="001B6251"/>
    <w:rsid w:val="001B71F6"/>
    <w:rsid w:val="001B720F"/>
    <w:rsid w:val="001B78F4"/>
    <w:rsid w:val="001C0191"/>
    <w:rsid w:val="001C01B4"/>
    <w:rsid w:val="001C10E4"/>
    <w:rsid w:val="001C126C"/>
    <w:rsid w:val="001C1329"/>
    <w:rsid w:val="001C2850"/>
    <w:rsid w:val="001C2E01"/>
    <w:rsid w:val="001C3E21"/>
    <w:rsid w:val="001C43A5"/>
    <w:rsid w:val="001C4A04"/>
    <w:rsid w:val="001C5512"/>
    <w:rsid w:val="001C5A7B"/>
    <w:rsid w:val="001C60C6"/>
    <w:rsid w:val="001C6640"/>
    <w:rsid w:val="001C68D0"/>
    <w:rsid w:val="001C70D3"/>
    <w:rsid w:val="001C72FC"/>
    <w:rsid w:val="001C741C"/>
    <w:rsid w:val="001C743F"/>
    <w:rsid w:val="001D00BA"/>
    <w:rsid w:val="001D03F7"/>
    <w:rsid w:val="001D08AB"/>
    <w:rsid w:val="001D09AF"/>
    <w:rsid w:val="001D0A26"/>
    <w:rsid w:val="001D1124"/>
    <w:rsid w:val="001D1905"/>
    <w:rsid w:val="001D1AED"/>
    <w:rsid w:val="001D1AF8"/>
    <w:rsid w:val="001D2259"/>
    <w:rsid w:val="001D2B07"/>
    <w:rsid w:val="001D332C"/>
    <w:rsid w:val="001D3647"/>
    <w:rsid w:val="001D3E22"/>
    <w:rsid w:val="001D4999"/>
    <w:rsid w:val="001D4BD4"/>
    <w:rsid w:val="001D5B43"/>
    <w:rsid w:val="001D5F29"/>
    <w:rsid w:val="001D65DB"/>
    <w:rsid w:val="001D6854"/>
    <w:rsid w:val="001D699B"/>
    <w:rsid w:val="001D6AF4"/>
    <w:rsid w:val="001E0068"/>
    <w:rsid w:val="001E05BE"/>
    <w:rsid w:val="001E0C11"/>
    <w:rsid w:val="001E0C91"/>
    <w:rsid w:val="001E0D02"/>
    <w:rsid w:val="001E0E86"/>
    <w:rsid w:val="001E12F3"/>
    <w:rsid w:val="001E147C"/>
    <w:rsid w:val="001E17BA"/>
    <w:rsid w:val="001E223D"/>
    <w:rsid w:val="001E2425"/>
    <w:rsid w:val="001E26AB"/>
    <w:rsid w:val="001E36F8"/>
    <w:rsid w:val="001E3CA6"/>
    <w:rsid w:val="001E3DB0"/>
    <w:rsid w:val="001E44DB"/>
    <w:rsid w:val="001E4652"/>
    <w:rsid w:val="001E48AD"/>
    <w:rsid w:val="001E56E0"/>
    <w:rsid w:val="001E66B6"/>
    <w:rsid w:val="001E6D6E"/>
    <w:rsid w:val="001E71A1"/>
    <w:rsid w:val="001E741C"/>
    <w:rsid w:val="001E778F"/>
    <w:rsid w:val="001E79DA"/>
    <w:rsid w:val="001F07FC"/>
    <w:rsid w:val="001F0FD8"/>
    <w:rsid w:val="001F1079"/>
    <w:rsid w:val="001F199F"/>
    <w:rsid w:val="001F1A11"/>
    <w:rsid w:val="001F1C1C"/>
    <w:rsid w:val="001F22FA"/>
    <w:rsid w:val="001F2C3A"/>
    <w:rsid w:val="001F2CA2"/>
    <w:rsid w:val="001F372A"/>
    <w:rsid w:val="001F3A1B"/>
    <w:rsid w:val="001F43BD"/>
    <w:rsid w:val="001F45CB"/>
    <w:rsid w:val="001F52C9"/>
    <w:rsid w:val="001F65F8"/>
    <w:rsid w:val="001F7428"/>
    <w:rsid w:val="001F7827"/>
    <w:rsid w:val="001F7CBE"/>
    <w:rsid w:val="00200616"/>
    <w:rsid w:val="00201224"/>
    <w:rsid w:val="00201C25"/>
    <w:rsid w:val="00201E0E"/>
    <w:rsid w:val="0020232A"/>
    <w:rsid w:val="002026D1"/>
    <w:rsid w:val="002026F5"/>
    <w:rsid w:val="00202A94"/>
    <w:rsid w:val="0020338C"/>
    <w:rsid w:val="00203454"/>
    <w:rsid w:val="0020356C"/>
    <w:rsid w:val="00203801"/>
    <w:rsid w:val="00203937"/>
    <w:rsid w:val="00203AEF"/>
    <w:rsid w:val="00204645"/>
    <w:rsid w:val="0020512C"/>
    <w:rsid w:val="002055E9"/>
    <w:rsid w:val="002057BF"/>
    <w:rsid w:val="0020652A"/>
    <w:rsid w:val="00206CD2"/>
    <w:rsid w:val="00206F0A"/>
    <w:rsid w:val="002077FB"/>
    <w:rsid w:val="0020791F"/>
    <w:rsid w:val="00207BE6"/>
    <w:rsid w:val="00207C90"/>
    <w:rsid w:val="0021001D"/>
    <w:rsid w:val="0021014B"/>
    <w:rsid w:val="00210C55"/>
    <w:rsid w:val="00210D38"/>
    <w:rsid w:val="002112B4"/>
    <w:rsid w:val="00211AD4"/>
    <w:rsid w:val="00211C3B"/>
    <w:rsid w:val="00211E67"/>
    <w:rsid w:val="00211EE9"/>
    <w:rsid w:val="00212362"/>
    <w:rsid w:val="00213371"/>
    <w:rsid w:val="0021437E"/>
    <w:rsid w:val="002144C1"/>
    <w:rsid w:val="00214BEA"/>
    <w:rsid w:val="00215216"/>
    <w:rsid w:val="00216453"/>
    <w:rsid w:val="00216499"/>
    <w:rsid w:val="002164A5"/>
    <w:rsid w:val="00216953"/>
    <w:rsid w:val="002171F6"/>
    <w:rsid w:val="0021751B"/>
    <w:rsid w:val="002178FE"/>
    <w:rsid w:val="00217A29"/>
    <w:rsid w:val="00217C96"/>
    <w:rsid w:val="002202FE"/>
    <w:rsid w:val="00220483"/>
    <w:rsid w:val="0022098F"/>
    <w:rsid w:val="002214E9"/>
    <w:rsid w:val="00222692"/>
    <w:rsid w:val="002226EE"/>
    <w:rsid w:val="00222A87"/>
    <w:rsid w:val="002233CF"/>
    <w:rsid w:val="00223C3B"/>
    <w:rsid w:val="002242AF"/>
    <w:rsid w:val="00224E50"/>
    <w:rsid w:val="00225A92"/>
    <w:rsid w:val="00225AAC"/>
    <w:rsid w:val="0022661F"/>
    <w:rsid w:val="00226A93"/>
    <w:rsid w:val="00227083"/>
    <w:rsid w:val="002271F9"/>
    <w:rsid w:val="00227AF9"/>
    <w:rsid w:val="002307C5"/>
    <w:rsid w:val="00230C14"/>
    <w:rsid w:val="00230CD9"/>
    <w:rsid w:val="00231363"/>
    <w:rsid w:val="002317C4"/>
    <w:rsid w:val="00232261"/>
    <w:rsid w:val="002326FF"/>
    <w:rsid w:val="00233043"/>
    <w:rsid w:val="00233266"/>
    <w:rsid w:val="002335FF"/>
    <w:rsid w:val="00233D49"/>
    <w:rsid w:val="00234592"/>
    <w:rsid w:val="00234713"/>
    <w:rsid w:val="00234DA0"/>
    <w:rsid w:val="00234FBE"/>
    <w:rsid w:val="0023544A"/>
    <w:rsid w:val="002358E5"/>
    <w:rsid w:val="00235A74"/>
    <w:rsid w:val="00236452"/>
    <w:rsid w:val="00236ED3"/>
    <w:rsid w:val="00237174"/>
    <w:rsid w:val="002374F8"/>
    <w:rsid w:val="00237662"/>
    <w:rsid w:val="00237E13"/>
    <w:rsid w:val="00240733"/>
    <w:rsid w:val="00240A1C"/>
    <w:rsid w:val="00240C21"/>
    <w:rsid w:val="00241185"/>
    <w:rsid w:val="002412B4"/>
    <w:rsid w:val="00241500"/>
    <w:rsid w:val="00241D3F"/>
    <w:rsid w:val="002420F1"/>
    <w:rsid w:val="00242999"/>
    <w:rsid w:val="0024338B"/>
    <w:rsid w:val="002434F3"/>
    <w:rsid w:val="00243F8D"/>
    <w:rsid w:val="002445BD"/>
    <w:rsid w:val="0024567A"/>
    <w:rsid w:val="0024618E"/>
    <w:rsid w:val="00246264"/>
    <w:rsid w:val="002470AB"/>
    <w:rsid w:val="00247172"/>
    <w:rsid w:val="002472D8"/>
    <w:rsid w:val="0024730F"/>
    <w:rsid w:val="002474FC"/>
    <w:rsid w:val="00250E61"/>
    <w:rsid w:val="00251019"/>
    <w:rsid w:val="002512D7"/>
    <w:rsid w:val="002515F7"/>
    <w:rsid w:val="00252336"/>
    <w:rsid w:val="002529B1"/>
    <w:rsid w:val="00252BFA"/>
    <w:rsid w:val="00252C06"/>
    <w:rsid w:val="00252E42"/>
    <w:rsid w:val="00253211"/>
    <w:rsid w:val="0025326D"/>
    <w:rsid w:val="002534EC"/>
    <w:rsid w:val="00253529"/>
    <w:rsid w:val="00253726"/>
    <w:rsid w:val="0025401E"/>
    <w:rsid w:val="002540AB"/>
    <w:rsid w:val="002541FE"/>
    <w:rsid w:val="00254B89"/>
    <w:rsid w:val="00254BD7"/>
    <w:rsid w:val="00255016"/>
    <w:rsid w:val="0025511F"/>
    <w:rsid w:val="00255564"/>
    <w:rsid w:val="00255C05"/>
    <w:rsid w:val="00255E11"/>
    <w:rsid w:val="002561C8"/>
    <w:rsid w:val="0025652C"/>
    <w:rsid w:val="0025658A"/>
    <w:rsid w:val="00257006"/>
    <w:rsid w:val="00257277"/>
    <w:rsid w:val="002572F6"/>
    <w:rsid w:val="002576A9"/>
    <w:rsid w:val="00257738"/>
    <w:rsid w:val="00257E4C"/>
    <w:rsid w:val="00257E9E"/>
    <w:rsid w:val="00257F4B"/>
    <w:rsid w:val="00260033"/>
    <w:rsid w:val="00260190"/>
    <w:rsid w:val="00260EC8"/>
    <w:rsid w:val="00262799"/>
    <w:rsid w:val="00262CCA"/>
    <w:rsid w:val="00262F22"/>
    <w:rsid w:val="002642A7"/>
    <w:rsid w:val="00264B92"/>
    <w:rsid w:val="00264FBD"/>
    <w:rsid w:val="00265560"/>
    <w:rsid w:val="00265654"/>
    <w:rsid w:val="0026567E"/>
    <w:rsid w:val="00266E65"/>
    <w:rsid w:val="00267083"/>
    <w:rsid w:val="002674CD"/>
    <w:rsid w:val="002675F8"/>
    <w:rsid w:val="002676F4"/>
    <w:rsid w:val="00267BD2"/>
    <w:rsid w:val="00270223"/>
    <w:rsid w:val="00270722"/>
    <w:rsid w:val="00270B80"/>
    <w:rsid w:val="00270E57"/>
    <w:rsid w:val="00271084"/>
    <w:rsid w:val="00271225"/>
    <w:rsid w:val="002719F7"/>
    <w:rsid w:val="00272E3D"/>
    <w:rsid w:val="00272F48"/>
    <w:rsid w:val="002730EF"/>
    <w:rsid w:val="0027500B"/>
    <w:rsid w:val="0027562C"/>
    <w:rsid w:val="00276428"/>
    <w:rsid w:val="002765A9"/>
    <w:rsid w:val="00276909"/>
    <w:rsid w:val="00276F0C"/>
    <w:rsid w:val="00277229"/>
    <w:rsid w:val="002773D3"/>
    <w:rsid w:val="0027767A"/>
    <w:rsid w:val="002779B3"/>
    <w:rsid w:val="00280131"/>
    <w:rsid w:val="00280238"/>
    <w:rsid w:val="0028050B"/>
    <w:rsid w:val="00280710"/>
    <w:rsid w:val="00280C91"/>
    <w:rsid w:val="002810AA"/>
    <w:rsid w:val="00281252"/>
    <w:rsid w:val="0028205C"/>
    <w:rsid w:val="00282310"/>
    <w:rsid w:val="0028241F"/>
    <w:rsid w:val="0028296C"/>
    <w:rsid w:val="00282D87"/>
    <w:rsid w:val="00282F80"/>
    <w:rsid w:val="00283986"/>
    <w:rsid w:val="00283C17"/>
    <w:rsid w:val="0028507D"/>
    <w:rsid w:val="00285158"/>
    <w:rsid w:val="00285626"/>
    <w:rsid w:val="00285880"/>
    <w:rsid w:val="00285E4C"/>
    <w:rsid w:val="00286FED"/>
    <w:rsid w:val="002879A1"/>
    <w:rsid w:val="00287CA2"/>
    <w:rsid w:val="00290001"/>
    <w:rsid w:val="00290855"/>
    <w:rsid w:val="00290AB4"/>
    <w:rsid w:val="00290E84"/>
    <w:rsid w:val="002912D5"/>
    <w:rsid w:val="0029155D"/>
    <w:rsid w:val="0029165E"/>
    <w:rsid w:val="0029274E"/>
    <w:rsid w:val="00292E75"/>
    <w:rsid w:val="0029321B"/>
    <w:rsid w:val="00294974"/>
    <w:rsid w:val="00294B96"/>
    <w:rsid w:val="002961EE"/>
    <w:rsid w:val="0029691F"/>
    <w:rsid w:val="00296FF8"/>
    <w:rsid w:val="0029701F"/>
    <w:rsid w:val="00297126"/>
    <w:rsid w:val="002971F5"/>
    <w:rsid w:val="002A03B4"/>
    <w:rsid w:val="002A05F9"/>
    <w:rsid w:val="002A062D"/>
    <w:rsid w:val="002A07E9"/>
    <w:rsid w:val="002A0DCB"/>
    <w:rsid w:val="002A1CB0"/>
    <w:rsid w:val="002A1EC8"/>
    <w:rsid w:val="002A1F2F"/>
    <w:rsid w:val="002A2719"/>
    <w:rsid w:val="002A2A70"/>
    <w:rsid w:val="002A305E"/>
    <w:rsid w:val="002A3141"/>
    <w:rsid w:val="002A3606"/>
    <w:rsid w:val="002A36DF"/>
    <w:rsid w:val="002A3E3D"/>
    <w:rsid w:val="002A3E98"/>
    <w:rsid w:val="002A4230"/>
    <w:rsid w:val="002A46BD"/>
    <w:rsid w:val="002A5294"/>
    <w:rsid w:val="002A52E7"/>
    <w:rsid w:val="002A598F"/>
    <w:rsid w:val="002A59B0"/>
    <w:rsid w:val="002A5ADE"/>
    <w:rsid w:val="002A5B41"/>
    <w:rsid w:val="002A5BA0"/>
    <w:rsid w:val="002A5FBF"/>
    <w:rsid w:val="002A665A"/>
    <w:rsid w:val="002A6851"/>
    <w:rsid w:val="002A68EC"/>
    <w:rsid w:val="002A6A27"/>
    <w:rsid w:val="002A6AE2"/>
    <w:rsid w:val="002A6E56"/>
    <w:rsid w:val="002B0446"/>
    <w:rsid w:val="002B065B"/>
    <w:rsid w:val="002B0C05"/>
    <w:rsid w:val="002B0C27"/>
    <w:rsid w:val="002B0F4F"/>
    <w:rsid w:val="002B0FD9"/>
    <w:rsid w:val="002B0FDC"/>
    <w:rsid w:val="002B14C1"/>
    <w:rsid w:val="002B1803"/>
    <w:rsid w:val="002B1A24"/>
    <w:rsid w:val="002B1CE4"/>
    <w:rsid w:val="002B20F9"/>
    <w:rsid w:val="002B215B"/>
    <w:rsid w:val="002B28F5"/>
    <w:rsid w:val="002B2DEC"/>
    <w:rsid w:val="002B35BD"/>
    <w:rsid w:val="002B3C6B"/>
    <w:rsid w:val="002B4014"/>
    <w:rsid w:val="002B446F"/>
    <w:rsid w:val="002B4BDC"/>
    <w:rsid w:val="002B5241"/>
    <w:rsid w:val="002B5627"/>
    <w:rsid w:val="002B565B"/>
    <w:rsid w:val="002B58A9"/>
    <w:rsid w:val="002B5DA2"/>
    <w:rsid w:val="002B5F44"/>
    <w:rsid w:val="002B714B"/>
    <w:rsid w:val="002B71E4"/>
    <w:rsid w:val="002C05A4"/>
    <w:rsid w:val="002C0832"/>
    <w:rsid w:val="002C0DA8"/>
    <w:rsid w:val="002C0F47"/>
    <w:rsid w:val="002C1BD9"/>
    <w:rsid w:val="002C1DA1"/>
    <w:rsid w:val="002C265C"/>
    <w:rsid w:val="002C27F6"/>
    <w:rsid w:val="002C2F4C"/>
    <w:rsid w:val="002C34E0"/>
    <w:rsid w:val="002C387A"/>
    <w:rsid w:val="002C39D2"/>
    <w:rsid w:val="002C43E8"/>
    <w:rsid w:val="002C45FA"/>
    <w:rsid w:val="002C4CCB"/>
    <w:rsid w:val="002C4EF3"/>
    <w:rsid w:val="002C52CD"/>
    <w:rsid w:val="002C5569"/>
    <w:rsid w:val="002C5DDF"/>
    <w:rsid w:val="002C62D5"/>
    <w:rsid w:val="002C69EC"/>
    <w:rsid w:val="002C6B6E"/>
    <w:rsid w:val="002C703A"/>
    <w:rsid w:val="002C7442"/>
    <w:rsid w:val="002C758E"/>
    <w:rsid w:val="002D06DE"/>
    <w:rsid w:val="002D08AF"/>
    <w:rsid w:val="002D0C4C"/>
    <w:rsid w:val="002D0F0E"/>
    <w:rsid w:val="002D17A2"/>
    <w:rsid w:val="002D187F"/>
    <w:rsid w:val="002D1C23"/>
    <w:rsid w:val="002D341E"/>
    <w:rsid w:val="002D3A74"/>
    <w:rsid w:val="002D3F95"/>
    <w:rsid w:val="002D42DF"/>
    <w:rsid w:val="002D43E2"/>
    <w:rsid w:val="002D440F"/>
    <w:rsid w:val="002D4DCD"/>
    <w:rsid w:val="002D5074"/>
    <w:rsid w:val="002D52D1"/>
    <w:rsid w:val="002D5496"/>
    <w:rsid w:val="002D54E4"/>
    <w:rsid w:val="002D5532"/>
    <w:rsid w:val="002D554D"/>
    <w:rsid w:val="002D58B4"/>
    <w:rsid w:val="002D59A9"/>
    <w:rsid w:val="002D634D"/>
    <w:rsid w:val="002D644E"/>
    <w:rsid w:val="002D64BC"/>
    <w:rsid w:val="002D6C83"/>
    <w:rsid w:val="002D6F06"/>
    <w:rsid w:val="002D6F63"/>
    <w:rsid w:val="002E0C32"/>
    <w:rsid w:val="002E0C8E"/>
    <w:rsid w:val="002E1125"/>
    <w:rsid w:val="002E1444"/>
    <w:rsid w:val="002E1BF5"/>
    <w:rsid w:val="002E1D1A"/>
    <w:rsid w:val="002E2459"/>
    <w:rsid w:val="002E24ED"/>
    <w:rsid w:val="002E3188"/>
    <w:rsid w:val="002E3363"/>
    <w:rsid w:val="002E3501"/>
    <w:rsid w:val="002E3D5E"/>
    <w:rsid w:val="002E3F29"/>
    <w:rsid w:val="002E41CB"/>
    <w:rsid w:val="002E42B4"/>
    <w:rsid w:val="002E4361"/>
    <w:rsid w:val="002E5354"/>
    <w:rsid w:val="002E5373"/>
    <w:rsid w:val="002E5C57"/>
    <w:rsid w:val="002E5ECA"/>
    <w:rsid w:val="002E5FE2"/>
    <w:rsid w:val="002E6059"/>
    <w:rsid w:val="002E69B7"/>
    <w:rsid w:val="002E75FE"/>
    <w:rsid w:val="002E788B"/>
    <w:rsid w:val="002E7C6A"/>
    <w:rsid w:val="002E7C81"/>
    <w:rsid w:val="002E7CED"/>
    <w:rsid w:val="002F1426"/>
    <w:rsid w:val="002F1448"/>
    <w:rsid w:val="002F14CB"/>
    <w:rsid w:val="002F3664"/>
    <w:rsid w:val="002F3841"/>
    <w:rsid w:val="002F3E35"/>
    <w:rsid w:val="002F3F77"/>
    <w:rsid w:val="002F42C3"/>
    <w:rsid w:val="002F4850"/>
    <w:rsid w:val="002F514A"/>
    <w:rsid w:val="002F52E3"/>
    <w:rsid w:val="002F53C2"/>
    <w:rsid w:val="002F58E8"/>
    <w:rsid w:val="002F69FA"/>
    <w:rsid w:val="002F6B9D"/>
    <w:rsid w:val="002F6DF4"/>
    <w:rsid w:val="002F7618"/>
    <w:rsid w:val="002F766D"/>
    <w:rsid w:val="002F7AE3"/>
    <w:rsid w:val="002F7CED"/>
    <w:rsid w:val="003002DF"/>
    <w:rsid w:val="003004D2"/>
    <w:rsid w:val="0030062D"/>
    <w:rsid w:val="003006B6"/>
    <w:rsid w:val="00300C15"/>
    <w:rsid w:val="00300C2D"/>
    <w:rsid w:val="00300E69"/>
    <w:rsid w:val="00301323"/>
    <w:rsid w:val="00301801"/>
    <w:rsid w:val="00301B77"/>
    <w:rsid w:val="00302041"/>
    <w:rsid w:val="00302062"/>
    <w:rsid w:val="00302222"/>
    <w:rsid w:val="00302276"/>
    <w:rsid w:val="00302FAC"/>
    <w:rsid w:val="0030312F"/>
    <w:rsid w:val="003033A1"/>
    <w:rsid w:val="003053B0"/>
    <w:rsid w:val="00305ADD"/>
    <w:rsid w:val="00306B92"/>
    <w:rsid w:val="00307066"/>
    <w:rsid w:val="003073BE"/>
    <w:rsid w:val="00307473"/>
    <w:rsid w:val="00307A9F"/>
    <w:rsid w:val="00307DB2"/>
    <w:rsid w:val="00307E05"/>
    <w:rsid w:val="003104B5"/>
    <w:rsid w:val="0031061C"/>
    <w:rsid w:val="00310A64"/>
    <w:rsid w:val="00310D57"/>
    <w:rsid w:val="00310D9C"/>
    <w:rsid w:val="00310F12"/>
    <w:rsid w:val="003111B3"/>
    <w:rsid w:val="003115B9"/>
    <w:rsid w:val="003120BA"/>
    <w:rsid w:val="00312211"/>
    <w:rsid w:val="003128FE"/>
    <w:rsid w:val="00312DD9"/>
    <w:rsid w:val="00313084"/>
    <w:rsid w:val="00313A0B"/>
    <w:rsid w:val="0031464A"/>
    <w:rsid w:val="00314974"/>
    <w:rsid w:val="00314A74"/>
    <w:rsid w:val="00314D6B"/>
    <w:rsid w:val="00314F18"/>
    <w:rsid w:val="00315C90"/>
    <w:rsid w:val="00316122"/>
    <w:rsid w:val="0031625B"/>
    <w:rsid w:val="0031679F"/>
    <w:rsid w:val="003168C7"/>
    <w:rsid w:val="0031693C"/>
    <w:rsid w:val="003171DB"/>
    <w:rsid w:val="00320CEA"/>
    <w:rsid w:val="00320EC2"/>
    <w:rsid w:val="00321513"/>
    <w:rsid w:val="00322F1F"/>
    <w:rsid w:val="00322F3A"/>
    <w:rsid w:val="003256F9"/>
    <w:rsid w:val="0032602A"/>
    <w:rsid w:val="00326651"/>
    <w:rsid w:val="00326CAB"/>
    <w:rsid w:val="0032709F"/>
    <w:rsid w:val="003274A8"/>
    <w:rsid w:val="00327FF0"/>
    <w:rsid w:val="0033026C"/>
    <w:rsid w:val="003307B8"/>
    <w:rsid w:val="00330919"/>
    <w:rsid w:val="00331798"/>
    <w:rsid w:val="003319B4"/>
    <w:rsid w:val="00331B80"/>
    <w:rsid w:val="00331FA6"/>
    <w:rsid w:val="00332060"/>
    <w:rsid w:val="00333484"/>
    <w:rsid w:val="003337E1"/>
    <w:rsid w:val="0033386D"/>
    <w:rsid w:val="00333ED2"/>
    <w:rsid w:val="003348AD"/>
    <w:rsid w:val="0033575E"/>
    <w:rsid w:val="00335970"/>
    <w:rsid w:val="00335EF7"/>
    <w:rsid w:val="00336E44"/>
    <w:rsid w:val="00340316"/>
    <w:rsid w:val="003403C4"/>
    <w:rsid w:val="003410B6"/>
    <w:rsid w:val="003412E4"/>
    <w:rsid w:val="003414D2"/>
    <w:rsid w:val="003417AD"/>
    <w:rsid w:val="00341B24"/>
    <w:rsid w:val="00341C74"/>
    <w:rsid w:val="0034225E"/>
    <w:rsid w:val="003422D2"/>
    <w:rsid w:val="00342B9A"/>
    <w:rsid w:val="00343141"/>
    <w:rsid w:val="0034316B"/>
    <w:rsid w:val="00343194"/>
    <w:rsid w:val="003438D2"/>
    <w:rsid w:val="003438EA"/>
    <w:rsid w:val="0034430D"/>
    <w:rsid w:val="00344391"/>
    <w:rsid w:val="00344614"/>
    <w:rsid w:val="003452E6"/>
    <w:rsid w:val="00345365"/>
    <w:rsid w:val="00345396"/>
    <w:rsid w:val="0034586E"/>
    <w:rsid w:val="00345A75"/>
    <w:rsid w:val="00346F6B"/>
    <w:rsid w:val="00347799"/>
    <w:rsid w:val="003509AD"/>
    <w:rsid w:val="00350C4A"/>
    <w:rsid w:val="00350EB2"/>
    <w:rsid w:val="0035136F"/>
    <w:rsid w:val="0035150E"/>
    <w:rsid w:val="00351554"/>
    <w:rsid w:val="0035184E"/>
    <w:rsid w:val="00351B2F"/>
    <w:rsid w:val="00351CB4"/>
    <w:rsid w:val="00352006"/>
    <w:rsid w:val="003521EC"/>
    <w:rsid w:val="00352425"/>
    <w:rsid w:val="00352567"/>
    <w:rsid w:val="00352C93"/>
    <w:rsid w:val="003531F1"/>
    <w:rsid w:val="00353304"/>
    <w:rsid w:val="00353861"/>
    <w:rsid w:val="00353B6A"/>
    <w:rsid w:val="00353EA5"/>
    <w:rsid w:val="00353EA9"/>
    <w:rsid w:val="00353EAA"/>
    <w:rsid w:val="00354C43"/>
    <w:rsid w:val="0035514F"/>
    <w:rsid w:val="0035534B"/>
    <w:rsid w:val="00355471"/>
    <w:rsid w:val="003559F8"/>
    <w:rsid w:val="00355B34"/>
    <w:rsid w:val="003560B2"/>
    <w:rsid w:val="003561C7"/>
    <w:rsid w:val="003574CD"/>
    <w:rsid w:val="00357A36"/>
    <w:rsid w:val="00357AB0"/>
    <w:rsid w:val="00357BD3"/>
    <w:rsid w:val="00360EF0"/>
    <w:rsid w:val="0036127E"/>
    <w:rsid w:val="00362001"/>
    <w:rsid w:val="00362A69"/>
    <w:rsid w:val="00362B90"/>
    <w:rsid w:val="00362E37"/>
    <w:rsid w:val="00363C56"/>
    <w:rsid w:val="00364A7D"/>
    <w:rsid w:val="00364C41"/>
    <w:rsid w:val="00364F04"/>
    <w:rsid w:val="00365932"/>
    <w:rsid w:val="00365DBE"/>
    <w:rsid w:val="00366345"/>
    <w:rsid w:val="00366739"/>
    <w:rsid w:val="003702D5"/>
    <w:rsid w:val="00370B30"/>
    <w:rsid w:val="00370CB3"/>
    <w:rsid w:val="00370D35"/>
    <w:rsid w:val="00370D52"/>
    <w:rsid w:val="00370E48"/>
    <w:rsid w:val="00370F42"/>
    <w:rsid w:val="003710E8"/>
    <w:rsid w:val="003713C1"/>
    <w:rsid w:val="003714F4"/>
    <w:rsid w:val="003719D6"/>
    <w:rsid w:val="00372167"/>
    <w:rsid w:val="00372481"/>
    <w:rsid w:val="00372710"/>
    <w:rsid w:val="003734DE"/>
    <w:rsid w:val="00373D32"/>
    <w:rsid w:val="003742C2"/>
    <w:rsid w:val="003743F3"/>
    <w:rsid w:val="00374AA4"/>
    <w:rsid w:val="00374AE6"/>
    <w:rsid w:val="003760FC"/>
    <w:rsid w:val="00376896"/>
    <w:rsid w:val="0037739A"/>
    <w:rsid w:val="003802D0"/>
    <w:rsid w:val="00380AF9"/>
    <w:rsid w:val="00381579"/>
    <w:rsid w:val="00381E82"/>
    <w:rsid w:val="00381F9C"/>
    <w:rsid w:val="00382079"/>
    <w:rsid w:val="00382316"/>
    <w:rsid w:val="00382503"/>
    <w:rsid w:val="0038258F"/>
    <w:rsid w:val="003826DA"/>
    <w:rsid w:val="00383AAB"/>
    <w:rsid w:val="00383B9E"/>
    <w:rsid w:val="00383EBA"/>
    <w:rsid w:val="003843E6"/>
    <w:rsid w:val="00384501"/>
    <w:rsid w:val="00385075"/>
    <w:rsid w:val="0038562A"/>
    <w:rsid w:val="00385DA7"/>
    <w:rsid w:val="00386BE7"/>
    <w:rsid w:val="00387082"/>
    <w:rsid w:val="00387189"/>
    <w:rsid w:val="00387637"/>
    <w:rsid w:val="00387910"/>
    <w:rsid w:val="00390B9D"/>
    <w:rsid w:val="00390BEC"/>
    <w:rsid w:val="00390E3E"/>
    <w:rsid w:val="00391035"/>
    <w:rsid w:val="0039114D"/>
    <w:rsid w:val="003913B6"/>
    <w:rsid w:val="0039180C"/>
    <w:rsid w:val="00391F1A"/>
    <w:rsid w:val="00392B87"/>
    <w:rsid w:val="00393E4F"/>
    <w:rsid w:val="003942BA"/>
    <w:rsid w:val="00394C1A"/>
    <w:rsid w:val="00394ECB"/>
    <w:rsid w:val="0039524A"/>
    <w:rsid w:val="00395A88"/>
    <w:rsid w:val="00396242"/>
    <w:rsid w:val="003966B1"/>
    <w:rsid w:val="00396726"/>
    <w:rsid w:val="00396A2E"/>
    <w:rsid w:val="00396E10"/>
    <w:rsid w:val="00396FC6"/>
    <w:rsid w:val="0039707E"/>
    <w:rsid w:val="0039713E"/>
    <w:rsid w:val="003973EF"/>
    <w:rsid w:val="003976A9"/>
    <w:rsid w:val="003A04D6"/>
    <w:rsid w:val="003A1330"/>
    <w:rsid w:val="003A22C1"/>
    <w:rsid w:val="003A2C04"/>
    <w:rsid w:val="003A321D"/>
    <w:rsid w:val="003A3263"/>
    <w:rsid w:val="003A3A65"/>
    <w:rsid w:val="003A46EE"/>
    <w:rsid w:val="003A4B63"/>
    <w:rsid w:val="003A5084"/>
    <w:rsid w:val="003A54DB"/>
    <w:rsid w:val="003A5A6E"/>
    <w:rsid w:val="003A5F8D"/>
    <w:rsid w:val="003A6262"/>
    <w:rsid w:val="003A6454"/>
    <w:rsid w:val="003A7005"/>
    <w:rsid w:val="003A7DE1"/>
    <w:rsid w:val="003B075C"/>
    <w:rsid w:val="003B09CB"/>
    <w:rsid w:val="003B0A08"/>
    <w:rsid w:val="003B0E90"/>
    <w:rsid w:val="003B2A7A"/>
    <w:rsid w:val="003B2B61"/>
    <w:rsid w:val="003B321F"/>
    <w:rsid w:val="003B325A"/>
    <w:rsid w:val="003B3BC1"/>
    <w:rsid w:val="003B3D41"/>
    <w:rsid w:val="003B3F6C"/>
    <w:rsid w:val="003B4459"/>
    <w:rsid w:val="003B47C8"/>
    <w:rsid w:val="003B4F47"/>
    <w:rsid w:val="003B4FB1"/>
    <w:rsid w:val="003B555B"/>
    <w:rsid w:val="003B665C"/>
    <w:rsid w:val="003B69F5"/>
    <w:rsid w:val="003B717B"/>
    <w:rsid w:val="003B7B56"/>
    <w:rsid w:val="003C022F"/>
    <w:rsid w:val="003C074E"/>
    <w:rsid w:val="003C0B29"/>
    <w:rsid w:val="003C0B68"/>
    <w:rsid w:val="003C0B9C"/>
    <w:rsid w:val="003C1975"/>
    <w:rsid w:val="003C2107"/>
    <w:rsid w:val="003C22D6"/>
    <w:rsid w:val="003C235D"/>
    <w:rsid w:val="003C267A"/>
    <w:rsid w:val="003C2910"/>
    <w:rsid w:val="003C2B03"/>
    <w:rsid w:val="003C3497"/>
    <w:rsid w:val="003C35F3"/>
    <w:rsid w:val="003C3824"/>
    <w:rsid w:val="003C40DC"/>
    <w:rsid w:val="003C49DD"/>
    <w:rsid w:val="003C4DB2"/>
    <w:rsid w:val="003C4E45"/>
    <w:rsid w:val="003C5C5B"/>
    <w:rsid w:val="003C5CC9"/>
    <w:rsid w:val="003C5D77"/>
    <w:rsid w:val="003C60CA"/>
    <w:rsid w:val="003C6403"/>
    <w:rsid w:val="003C647E"/>
    <w:rsid w:val="003C6692"/>
    <w:rsid w:val="003C6895"/>
    <w:rsid w:val="003C6CDE"/>
    <w:rsid w:val="003C6E7B"/>
    <w:rsid w:val="003C71B5"/>
    <w:rsid w:val="003C727A"/>
    <w:rsid w:val="003C761C"/>
    <w:rsid w:val="003C78DC"/>
    <w:rsid w:val="003C7B58"/>
    <w:rsid w:val="003C7E60"/>
    <w:rsid w:val="003D0873"/>
    <w:rsid w:val="003D0A6E"/>
    <w:rsid w:val="003D0DFA"/>
    <w:rsid w:val="003D122D"/>
    <w:rsid w:val="003D1EDA"/>
    <w:rsid w:val="003D2BB2"/>
    <w:rsid w:val="003D311E"/>
    <w:rsid w:val="003D3192"/>
    <w:rsid w:val="003D3928"/>
    <w:rsid w:val="003D3FD8"/>
    <w:rsid w:val="003D416D"/>
    <w:rsid w:val="003D463B"/>
    <w:rsid w:val="003D4795"/>
    <w:rsid w:val="003D54DF"/>
    <w:rsid w:val="003D5EE6"/>
    <w:rsid w:val="003D66B3"/>
    <w:rsid w:val="003D66D3"/>
    <w:rsid w:val="003D6705"/>
    <w:rsid w:val="003D6FED"/>
    <w:rsid w:val="003D79EB"/>
    <w:rsid w:val="003D7F24"/>
    <w:rsid w:val="003E057C"/>
    <w:rsid w:val="003E091A"/>
    <w:rsid w:val="003E1559"/>
    <w:rsid w:val="003E1820"/>
    <w:rsid w:val="003E1B5D"/>
    <w:rsid w:val="003E1D96"/>
    <w:rsid w:val="003E260B"/>
    <w:rsid w:val="003E2C1C"/>
    <w:rsid w:val="003E3DE4"/>
    <w:rsid w:val="003E40A6"/>
    <w:rsid w:val="003E4A1F"/>
    <w:rsid w:val="003E4BD5"/>
    <w:rsid w:val="003E5610"/>
    <w:rsid w:val="003E602C"/>
    <w:rsid w:val="003E61BC"/>
    <w:rsid w:val="003E63A8"/>
    <w:rsid w:val="003E67E8"/>
    <w:rsid w:val="003E6BB4"/>
    <w:rsid w:val="003E6D2F"/>
    <w:rsid w:val="003E7491"/>
    <w:rsid w:val="003E7BA7"/>
    <w:rsid w:val="003F0466"/>
    <w:rsid w:val="003F0686"/>
    <w:rsid w:val="003F0A51"/>
    <w:rsid w:val="003F16BE"/>
    <w:rsid w:val="003F23A6"/>
    <w:rsid w:val="003F281A"/>
    <w:rsid w:val="003F2BCB"/>
    <w:rsid w:val="003F31FE"/>
    <w:rsid w:val="003F348F"/>
    <w:rsid w:val="003F386F"/>
    <w:rsid w:val="003F3EE5"/>
    <w:rsid w:val="003F40FF"/>
    <w:rsid w:val="003F4679"/>
    <w:rsid w:val="003F46C6"/>
    <w:rsid w:val="003F4A99"/>
    <w:rsid w:val="003F4CCF"/>
    <w:rsid w:val="003F52C0"/>
    <w:rsid w:val="003F5539"/>
    <w:rsid w:val="003F5992"/>
    <w:rsid w:val="003F5DE4"/>
    <w:rsid w:val="003F5EA9"/>
    <w:rsid w:val="003F6F31"/>
    <w:rsid w:val="003F70BC"/>
    <w:rsid w:val="003F72B8"/>
    <w:rsid w:val="003F7786"/>
    <w:rsid w:val="003F7CEE"/>
    <w:rsid w:val="003F7DD4"/>
    <w:rsid w:val="003F7F01"/>
    <w:rsid w:val="0040011F"/>
    <w:rsid w:val="0040057A"/>
    <w:rsid w:val="00400D2C"/>
    <w:rsid w:val="0040115D"/>
    <w:rsid w:val="00401521"/>
    <w:rsid w:val="00401712"/>
    <w:rsid w:val="00401B1C"/>
    <w:rsid w:val="00402256"/>
    <w:rsid w:val="00402712"/>
    <w:rsid w:val="0040293D"/>
    <w:rsid w:val="00402DDC"/>
    <w:rsid w:val="004038B0"/>
    <w:rsid w:val="0040393E"/>
    <w:rsid w:val="00403CE0"/>
    <w:rsid w:val="0040430C"/>
    <w:rsid w:val="004045C5"/>
    <w:rsid w:val="0040473E"/>
    <w:rsid w:val="004054D5"/>
    <w:rsid w:val="0040557B"/>
    <w:rsid w:val="004058F5"/>
    <w:rsid w:val="00405B5C"/>
    <w:rsid w:val="00406217"/>
    <w:rsid w:val="00406493"/>
    <w:rsid w:val="004070AA"/>
    <w:rsid w:val="004077B0"/>
    <w:rsid w:val="00407F72"/>
    <w:rsid w:val="00410BB3"/>
    <w:rsid w:val="00410FCE"/>
    <w:rsid w:val="0041110C"/>
    <w:rsid w:val="0041157C"/>
    <w:rsid w:val="00411758"/>
    <w:rsid w:val="00411F0D"/>
    <w:rsid w:val="00412364"/>
    <w:rsid w:val="004124B0"/>
    <w:rsid w:val="00412A43"/>
    <w:rsid w:val="00412A4A"/>
    <w:rsid w:val="00412D8D"/>
    <w:rsid w:val="0041345D"/>
    <w:rsid w:val="0041387E"/>
    <w:rsid w:val="004139D2"/>
    <w:rsid w:val="00413A98"/>
    <w:rsid w:val="00413B1A"/>
    <w:rsid w:val="0041448C"/>
    <w:rsid w:val="00414D33"/>
    <w:rsid w:val="00415011"/>
    <w:rsid w:val="004154F5"/>
    <w:rsid w:val="00415510"/>
    <w:rsid w:val="004156B3"/>
    <w:rsid w:val="00415782"/>
    <w:rsid w:val="0041585B"/>
    <w:rsid w:val="00416671"/>
    <w:rsid w:val="004166B3"/>
    <w:rsid w:val="00416B45"/>
    <w:rsid w:val="00416DBD"/>
    <w:rsid w:val="004173C3"/>
    <w:rsid w:val="00417B19"/>
    <w:rsid w:val="004201DF"/>
    <w:rsid w:val="00420B99"/>
    <w:rsid w:val="0042119E"/>
    <w:rsid w:val="004211AD"/>
    <w:rsid w:val="0042165C"/>
    <w:rsid w:val="00421974"/>
    <w:rsid w:val="004219AB"/>
    <w:rsid w:val="00422B18"/>
    <w:rsid w:val="0042313B"/>
    <w:rsid w:val="00423293"/>
    <w:rsid w:val="004232C5"/>
    <w:rsid w:val="00423AAC"/>
    <w:rsid w:val="00423DE9"/>
    <w:rsid w:val="00424C08"/>
    <w:rsid w:val="00425096"/>
    <w:rsid w:val="004255CB"/>
    <w:rsid w:val="00425723"/>
    <w:rsid w:val="004258A8"/>
    <w:rsid w:val="004259D8"/>
    <w:rsid w:val="00425A99"/>
    <w:rsid w:val="00425CFC"/>
    <w:rsid w:val="00426913"/>
    <w:rsid w:val="00426954"/>
    <w:rsid w:val="00426BAE"/>
    <w:rsid w:val="00426D18"/>
    <w:rsid w:val="00427154"/>
    <w:rsid w:val="00427AF9"/>
    <w:rsid w:val="004303B6"/>
    <w:rsid w:val="0043051D"/>
    <w:rsid w:val="00430BEE"/>
    <w:rsid w:val="004318B3"/>
    <w:rsid w:val="00431F41"/>
    <w:rsid w:val="004320AB"/>
    <w:rsid w:val="004326DE"/>
    <w:rsid w:val="00433320"/>
    <w:rsid w:val="0043386F"/>
    <w:rsid w:val="00433989"/>
    <w:rsid w:val="00434878"/>
    <w:rsid w:val="00434C83"/>
    <w:rsid w:val="004352E4"/>
    <w:rsid w:val="00435489"/>
    <w:rsid w:val="00435680"/>
    <w:rsid w:val="004358B5"/>
    <w:rsid w:val="004360DD"/>
    <w:rsid w:val="004368E8"/>
    <w:rsid w:val="00437ED8"/>
    <w:rsid w:val="0044046C"/>
    <w:rsid w:val="00441280"/>
    <w:rsid w:val="00441869"/>
    <w:rsid w:val="00441BA4"/>
    <w:rsid w:val="00442A67"/>
    <w:rsid w:val="00442B3C"/>
    <w:rsid w:val="004433B3"/>
    <w:rsid w:val="0044392E"/>
    <w:rsid w:val="0044416C"/>
    <w:rsid w:val="00444397"/>
    <w:rsid w:val="004445D9"/>
    <w:rsid w:val="00444610"/>
    <w:rsid w:val="004448A6"/>
    <w:rsid w:val="004448B4"/>
    <w:rsid w:val="00444A08"/>
    <w:rsid w:val="00444EFB"/>
    <w:rsid w:val="00444F56"/>
    <w:rsid w:val="004456AF"/>
    <w:rsid w:val="00445E01"/>
    <w:rsid w:val="004470AF"/>
    <w:rsid w:val="0044738B"/>
    <w:rsid w:val="00447E73"/>
    <w:rsid w:val="00447E9A"/>
    <w:rsid w:val="00447FE0"/>
    <w:rsid w:val="00450265"/>
    <w:rsid w:val="0045043E"/>
    <w:rsid w:val="00450536"/>
    <w:rsid w:val="00450DDF"/>
    <w:rsid w:val="00450EAB"/>
    <w:rsid w:val="00451D86"/>
    <w:rsid w:val="0045249D"/>
    <w:rsid w:val="004527B0"/>
    <w:rsid w:val="00452E5B"/>
    <w:rsid w:val="00453056"/>
    <w:rsid w:val="00453474"/>
    <w:rsid w:val="00453571"/>
    <w:rsid w:val="004538E8"/>
    <w:rsid w:val="0045392C"/>
    <w:rsid w:val="0045442F"/>
    <w:rsid w:val="0045520B"/>
    <w:rsid w:val="00455B65"/>
    <w:rsid w:val="00456D79"/>
    <w:rsid w:val="004571E0"/>
    <w:rsid w:val="004571F3"/>
    <w:rsid w:val="00457261"/>
    <w:rsid w:val="00457573"/>
    <w:rsid w:val="0045760E"/>
    <w:rsid w:val="0045770C"/>
    <w:rsid w:val="00457BC2"/>
    <w:rsid w:val="004600AB"/>
    <w:rsid w:val="00460293"/>
    <w:rsid w:val="00460C1E"/>
    <w:rsid w:val="00462078"/>
    <w:rsid w:val="00462758"/>
    <w:rsid w:val="004630D2"/>
    <w:rsid w:val="004632B3"/>
    <w:rsid w:val="00463587"/>
    <w:rsid w:val="0046499F"/>
    <w:rsid w:val="004659C8"/>
    <w:rsid w:val="00465E29"/>
    <w:rsid w:val="00466035"/>
    <w:rsid w:val="0046636F"/>
    <w:rsid w:val="004663EC"/>
    <w:rsid w:val="0046688E"/>
    <w:rsid w:val="00466CD1"/>
    <w:rsid w:val="00467298"/>
    <w:rsid w:val="00470377"/>
    <w:rsid w:val="004704C5"/>
    <w:rsid w:val="00470AD5"/>
    <w:rsid w:val="00470E52"/>
    <w:rsid w:val="00471485"/>
    <w:rsid w:val="0047175A"/>
    <w:rsid w:val="00471B54"/>
    <w:rsid w:val="004724DC"/>
    <w:rsid w:val="00472764"/>
    <w:rsid w:val="00473167"/>
    <w:rsid w:val="0047344B"/>
    <w:rsid w:val="0047356D"/>
    <w:rsid w:val="00473F21"/>
    <w:rsid w:val="004755DA"/>
    <w:rsid w:val="00475F76"/>
    <w:rsid w:val="004762A3"/>
    <w:rsid w:val="00476E7F"/>
    <w:rsid w:val="00476E94"/>
    <w:rsid w:val="00476F12"/>
    <w:rsid w:val="00477C82"/>
    <w:rsid w:val="00477D7B"/>
    <w:rsid w:val="00480579"/>
    <w:rsid w:val="004805B7"/>
    <w:rsid w:val="00480E6D"/>
    <w:rsid w:val="00480EAC"/>
    <w:rsid w:val="00481634"/>
    <w:rsid w:val="0048172A"/>
    <w:rsid w:val="00481B4C"/>
    <w:rsid w:val="0048251C"/>
    <w:rsid w:val="00482B02"/>
    <w:rsid w:val="00482FBE"/>
    <w:rsid w:val="004836C8"/>
    <w:rsid w:val="00483AF5"/>
    <w:rsid w:val="00484048"/>
    <w:rsid w:val="0048444D"/>
    <w:rsid w:val="004854C4"/>
    <w:rsid w:val="00485C3E"/>
    <w:rsid w:val="00486092"/>
    <w:rsid w:val="004862C3"/>
    <w:rsid w:val="00486B51"/>
    <w:rsid w:val="0048738E"/>
    <w:rsid w:val="00487426"/>
    <w:rsid w:val="00487904"/>
    <w:rsid w:val="00487A52"/>
    <w:rsid w:val="00487DF3"/>
    <w:rsid w:val="00487F11"/>
    <w:rsid w:val="004900CC"/>
    <w:rsid w:val="00490246"/>
    <w:rsid w:val="0049064F"/>
    <w:rsid w:val="004909D0"/>
    <w:rsid w:val="0049171E"/>
    <w:rsid w:val="004917B3"/>
    <w:rsid w:val="004919EA"/>
    <w:rsid w:val="00491B22"/>
    <w:rsid w:val="00492FAE"/>
    <w:rsid w:val="00492FE2"/>
    <w:rsid w:val="00493FA9"/>
    <w:rsid w:val="004952DE"/>
    <w:rsid w:val="004955F6"/>
    <w:rsid w:val="00495F8D"/>
    <w:rsid w:val="004961F6"/>
    <w:rsid w:val="00496BD2"/>
    <w:rsid w:val="00497A0B"/>
    <w:rsid w:val="00497B55"/>
    <w:rsid w:val="004A051A"/>
    <w:rsid w:val="004A0906"/>
    <w:rsid w:val="004A0967"/>
    <w:rsid w:val="004A100C"/>
    <w:rsid w:val="004A1DD4"/>
    <w:rsid w:val="004A2020"/>
    <w:rsid w:val="004A28D6"/>
    <w:rsid w:val="004A290C"/>
    <w:rsid w:val="004A2B27"/>
    <w:rsid w:val="004A307E"/>
    <w:rsid w:val="004A3372"/>
    <w:rsid w:val="004A3CDC"/>
    <w:rsid w:val="004A4266"/>
    <w:rsid w:val="004A4EB4"/>
    <w:rsid w:val="004A53CF"/>
    <w:rsid w:val="004A617E"/>
    <w:rsid w:val="004A685B"/>
    <w:rsid w:val="004A6FCD"/>
    <w:rsid w:val="004A7080"/>
    <w:rsid w:val="004A7575"/>
    <w:rsid w:val="004A7C70"/>
    <w:rsid w:val="004A7D21"/>
    <w:rsid w:val="004B039B"/>
    <w:rsid w:val="004B0A33"/>
    <w:rsid w:val="004B0E42"/>
    <w:rsid w:val="004B1370"/>
    <w:rsid w:val="004B1B2A"/>
    <w:rsid w:val="004B1C2D"/>
    <w:rsid w:val="004B2258"/>
    <w:rsid w:val="004B22F5"/>
    <w:rsid w:val="004B2395"/>
    <w:rsid w:val="004B240A"/>
    <w:rsid w:val="004B2B34"/>
    <w:rsid w:val="004B2E6E"/>
    <w:rsid w:val="004B2F1F"/>
    <w:rsid w:val="004B326A"/>
    <w:rsid w:val="004B3322"/>
    <w:rsid w:val="004B33AC"/>
    <w:rsid w:val="004B4688"/>
    <w:rsid w:val="004B4F95"/>
    <w:rsid w:val="004B533B"/>
    <w:rsid w:val="004B5833"/>
    <w:rsid w:val="004B586E"/>
    <w:rsid w:val="004B5D1D"/>
    <w:rsid w:val="004B649A"/>
    <w:rsid w:val="004B64B1"/>
    <w:rsid w:val="004B6694"/>
    <w:rsid w:val="004B7684"/>
    <w:rsid w:val="004B77CD"/>
    <w:rsid w:val="004C02F5"/>
    <w:rsid w:val="004C0A31"/>
    <w:rsid w:val="004C0FCF"/>
    <w:rsid w:val="004C12AA"/>
    <w:rsid w:val="004C1CD0"/>
    <w:rsid w:val="004C2191"/>
    <w:rsid w:val="004C26C6"/>
    <w:rsid w:val="004C288A"/>
    <w:rsid w:val="004C2F3D"/>
    <w:rsid w:val="004C2FA0"/>
    <w:rsid w:val="004C3728"/>
    <w:rsid w:val="004C40A1"/>
    <w:rsid w:val="004C41AD"/>
    <w:rsid w:val="004C41B0"/>
    <w:rsid w:val="004C427A"/>
    <w:rsid w:val="004C4DEA"/>
    <w:rsid w:val="004C5253"/>
    <w:rsid w:val="004C5F3D"/>
    <w:rsid w:val="004C5FA1"/>
    <w:rsid w:val="004C631D"/>
    <w:rsid w:val="004C674E"/>
    <w:rsid w:val="004C6ADA"/>
    <w:rsid w:val="004C6BBB"/>
    <w:rsid w:val="004C6DFF"/>
    <w:rsid w:val="004C704E"/>
    <w:rsid w:val="004C7F6C"/>
    <w:rsid w:val="004D02FB"/>
    <w:rsid w:val="004D0351"/>
    <w:rsid w:val="004D04CA"/>
    <w:rsid w:val="004D099C"/>
    <w:rsid w:val="004D0A35"/>
    <w:rsid w:val="004D0B15"/>
    <w:rsid w:val="004D0B73"/>
    <w:rsid w:val="004D2048"/>
    <w:rsid w:val="004D2065"/>
    <w:rsid w:val="004D2638"/>
    <w:rsid w:val="004D27DF"/>
    <w:rsid w:val="004D2D71"/>
    <w:rsid w:val="004D2F02"/>
    <w:rsid w:val="004D3159"/>
    <w:rsid w:val="004D43FE"/>
    <w:rsid w:val="004D4404"/>
    <w:rsid w:val="004D4488"/>
    <w:rsid w:val="004D4759"/>
    <w:rsid w:val="004D4F4E"/>
    <w:rsid w:val="004D6442"/>
    <w:rsid w:val="004D666A"/>
    <w:rsid w:val="004D6950"/>
    <w:rsid w:val="004D6EA0"/>
    <w:rsid w:val="004D6F62"/>
    <w:rsid w:val="004D70E9"/>
    <w:rsid w:val="004E042B"/>
    <w:rsid w:val="004E07B8"/>
    <w:rsid w:val="004E1D1A"/>
    <w:rsid w:val="004E25D2"/>
    <w:rsid w:val="004E278B"/>
    <w:rsid w:val="004E2A15"/>
    <w:rsid w:val="004E2C5F"/>
    <w:rsid w:val="004E2EF5"/>
    <w:rsid w:val="004E381B"/>
    <w:rsid w:val="004E3BAB"/>
    <w:rsid w:val="004E4163"/>
    <w:rsid w:val="004E4361"/>
    <w:rsid w:val="004E46D4"/>
    <w:rsid w:val="004E4B57"/>
    <w:rsid w:val="004E6384"/>
    <w:rsid w:val="004E7751"/>
    <w:rsid w:val="004E7937"/>
    <w:rsid w:val="004E7C2F"/>
    <w:rsid w:val="004E7DD0"/>
    <w:rsid w:val="004E7E5C"/>
    <w:rsid w:val="004F02D0"/>
    <w:rsid w:val="004F0904"/>
    <w:rsid w:val="004F13A2"/>
    <w:rsid w:val="004F145F"/>
    <w:rsid w:val="004F1A3D"/>
    <w:rsid w:val="004F1DFB"/>
    <w:rsid w:val="004F1DFE"/>
    <w:rsid w:val="004F1F30"/>
    <w:rsid w:val="004F20A5"/>
    <w:rsid w:val="004F2627"/>
    <w:rsid w:val="004F2628"/>
    <w:rsid w:val="004F2EED"/>
    <w:rsid w:val="004F38A9"/>
    <w:rsid w:val="004F3926"/>
    <w:rsid w:val="004F44FC"/>
    <w:rsid w:val="004F4896"/>
    <w:rsid w:val="004F5867"/>
    <w:rsid w:val="004F5AA3"/>
    <w:rsid w:val="004F5D1E"/>
    <w:rsid w:val="004F5D55"/>
    <w:rsid w:val="004F64FA"/>
    <w:rsid w:val="004F6769"/>
    <w:rsid w:val="004F6903"/>
    <w:rsid w:val="004F6A42"/>
    <w:rsid w:val="004F7701"/>
    <w:rsid w:val="004F7E7E"/>
    <w:rsid w:val="00500B44"/>
    <w:rsid w:val="00500F89"/>
    <w:rsid w:val="00501686"/>
    <w:rsid w:val="005017BF"/>
    <w:rsid w:val="005023C5"/>
    <w:rsid w:val="00502E19"/>
    <w:rsid w:val="0050304F"/>
    <w:rsid w:val="00503F3B"/>
    <w:rsid w:val="005042E1"/>
    <w:rsid w:val="00504887"/>
    <w:rsid w:val="00504C4F"/>
    <w:rsid w:val="0050541A"/>
    <w:rsid w:val="0050543A"/>
    <w:rsid w:val="00505792"/>
    <w:rsid w:val="00505A9C"/>
    <w:rsid w:val="0050682E"/>
    <w:rsid w:val="00506832"/>
    <w:rsid w:val="00506A12"/>
    <w:rsid w:val="00506C4C"/>
    <w:rsid w:val="00506D0A"/>
    <w:rsid w:val="00507CAA"/>
    <w:rsid w:val="00507E16"/>
    <w:rsid w:val="00507ED7"/>
    <w:rsid w:val="005101EE"/>
    <w:rsid w:val="00510835"/>
    <w:rsid w:val="00511C0F"/>
    <w:rsid w:val="0051202D"/>
    <w:rsid w:val="005124C6"/>
    <w:rsid w:val="00513265"/>
    <w:rsid w:val="00513422"/>
    <w:rsid w:val="00513950"/>
    <w:rsid w:val="00514B21"/>
    <w:rsid w:val="005154FA"/>
    <w:rsid w:val="0051595A"/>
    <w:rsid w:val="00515E37"/>
    <w:rsid w:val="00516601"/>
    <w:rsid w:val="00516636"/>
    <w:rsid w:val="00516784"/>
    <w:rsid w:val="00516972"/>
    <w:rsid w:val="00517353"/>
    <w:rsid w:val="00517460"/>
    <w:rsid w:val="00517700"/>
    <w:rsid w:val="00520057"/>
    <w:rsid w:val="005212DE"/>
    <w:rsid w:val="00521B8A"/>
    <w:rsid w:val="00521D59"/>
    <w:rsid w:val="005224BF"/>
    <w:rsid w:val="0052278E"/>
    <w:rsid w:val="00522F85"/>
    <w:rsid w:val="00523103"/>
    <w:rsid w:val="00523A20"/>
    <w:rsid w:val="00523E0A"/>
    <w:rsid w:val="00523E66"/>
    <w:rsid w:val="0052454E"/>
    <w:rsid w:val="00524860"/>
    <w:rsid w:val="00524A8B"/>
    <w:rsid w:val="00524C6D"/>
    <w:rsid w:val="00524E0F"/>
    <w:rsid w:val="00524F1F"/>
    <w:rsid w:val="00525837"/>
    <w:rsid w:val="005264A8"/>
    <w:rsid w:val="005266D2"/>
    <w:rsid w:val="00526700"/>
    <w:rsid w:val="0052684D"/>
    <w:rsid w:val="0052686D"/>
    <w:rsid w:val="00526AAD"/>
    <w:rsid w:val="00526ADB"/>
    <w:rsid w:val="00526BF9"/>
    <w:rsid w:val="00527D17"/>
    <w:rsid w:val="00527E28"/>
    <w:rsid w:val="005309DC"/>
    <w:rsid w:val="00530D01"/>
    <w:rsid w:val="0053143C"/>
    <w:rsid w:val="005322E1"/>
    <w:rsid w:val="005326F8"/>
    <w:rsid w:val="00532D75"/>
    <w:rsid w:val="00533071"/>
    <w:rsid w:val="005342FA"/>
    <w:rsid w:val="0053448E"/>
    <w:rsid w:val="0053462E"/>
    <w:rsid w:val="00534ABB"/>
    <w:rsid w:val="00534EAA"/>
    <w:rsid w:val="0053501E"/>
    <w:rsid w:val="00535B74"/>
    <w:rsid w:val="00536065"/>
    <w:rsid w:val="005361C8"/>
    <w:rsid w:val="00536497"/>
    <w:rsid w:val="00536E57"/>
    <w:rsid w:val="00536F30"/>
    <w:rsid w:val="00537124"/>
    <w:rsid w:val="005375D1"/>
    <w:rsid w:val="005375DC"/>
    <w:rsid w:val="0053794C"/>
    <w:rsid w:val="005403B2"/>
    <w:rsid w:val="00540789"/>
    <w:rsid w:val="00540A17"/>
    <w:rsid w:val="00541335"/>
    <w:rsid w:val="00541700"/>
    <w:rsid w:val="005418ED"/>
    <w:rsid w:val="00541BE9"/>
    <w:rsid w:val="00541CF5"/>
    <w:rsid w:val="00542507"/>
    <w:rsid w:val="00543384"/>
    <w:rsid w:val="00543B87"/>
    <w:rsid w:val="00543FD1"/>
    <w:rsid w:val="005443C0"/>
    <w:rsid w:val="00544999"/>
    <w:rsid w:val="00544AC1"/>
    <w:rsid w:val="00544DD9"/>
    <w:rsid w:val="00544FB1"/>
    <w:rsid w:val="005453C5"/>
    <w:rsid w:val="0054544B"/>
    <w:rsid w:val="005456A8"/>
    <w:rsid w:val="005459D6"/>
    <w:rsid w:val="005462A2"/>
    <w:rsid w:val="00546C17"/>
    <w:rsid w:val="005473CF"/>
    <w:rsid w:val="00547734"/>
    <w:rsid w:val="00547FB1"/>
    <w:rsid w:val="00550306"/>
    <w:rsid w:val="0055076F"/>
    <w:rsid w:val="005511F3"/>
    <w:rsid w:val="0055162B"/>
    <w:rsid w:val="00551B2E"/>
    <w:rsid w:val="00551EC0"/>
    <w:rsid w:val="0055213D"/>
    <w:rsid w:val="005527F1"/>
    <w:rsid w:val="0055319A"/>
    <w:rsid w:val="005537B8"/>
    <w:rsid w:val="00553979"/>
    <w:rsid w:val="00553AFC"/>
    <w:rsid w:val="00554336"/>
    <w:rsid w:val="0055459C"/>
    <w:rsid w:val="005546B3"/>
    <w:rsid w:val="00554745"/>
    <w:rsid w:val="0055549C"/>
    <w:rsid w:val="00556E88"/>
    <w:rsid w:val="00556F9F"/>
    <w:rsid w:val="0055714B"/>
    <w:rsid w:val="00557892"/>
    <w:rsid w:val="00557E9F"/>
    <w:rsid w:val="00560071"/>
    <w:rsid w:val="00560228"/>
    <w:rsid w:val="00560C7F"/>
    <w:rsid w:val="00560D78"/>
    <w:rsid w:val="00560F87"/>
    <w:rsid w:val="0056132D"/>
    <w:rsid w:val="0056134D"/>
    <w:rsid w:val="00561F56"/>
    <w:rsid w:val="00562713"/>
    <w:rsid w:val="00562994"/>
    <w:rsid w:val="005631E1"/>
    <w:rsid w:val="005632B3"/>
    <w:rsid w:val="0056358B"/>
    <w:rsid w:val="00563963"/>
    <w:rsid w:val="00563FDB"/>
    <w:rsid w:val="005647BB"/>
    <w:rsid w:val="00564C7B"/>
    <w:rsid w:val="00564D17"/>
    <w:rsid w:val="00564E42"/>
    <w:rsid w:val="00564EFA"/>
    <w:rsid w:val="00565047"/>
    <w:rsid w:val="005651F0"/>
    <w:rsid w:val="0056564A"/>
    <w:rsid w:val="00565FC8"/>
    <w:rsid w:val="00565FE5"/>
    <w:rsid w:val="005660D2"/>
    <w:rsid w:val="00566345"/>
    <w:rsid w:val="005664EF"/>
    <w:rsid w:val="0056679B"/>
    <w:rsid w:val="00566C56"/>
    <w:rsid w:val="00566CFF"/>
    <w:rsid w:val="00566EE9"/>
    <w:rsid w:val="00567780"/>
    <w:rsid w:val="005701E8"/>
    <w:rsid w:val="005705D3"/>
    <w:rsid w:val="005705DF"/>
    <w:rsid w:val="00571207"/>
    <w:rsid w:val="0057170E"/>
    <w:rsid w:val="00571CC5"/>
    <w:rsid w:val="00571EE5"/>
    <w:rsid w:val="00572578"/>
    <w:rsid w:val="005727E0"/>
    <w:rsid w:val="00573318"/>
    <w:rsid w:val="00573F9F"/>
    <w:rsid w:val="0057417F"/>
    <w:rsid w:val="0057499E"/>
    <w:rsid w:val="005752EB"/>
    <w:rsid w:val="00575AD2"/>
    <w:rsid w:val="00575C2C"/>
    <w:rsid w:val="00575D75"/>
    <w:rsid w:val="00575F66"/>
    <w:rsid w:val="00575FA6"/>
    <w:rsid w:val="0057631B"/>
    <w:rsid w:val="0057637D"/>
    <w:rsid w:val="00576A2B"/>
    <w:rsid w:val="00576C55"/>
    <w:rsid w:val="00580104"/>
    <w:rsid w:val="0058017C"/>
    <w:rsid w:val="005803C0"/>
    <w:rsid w:val="00580C0B"/>
    <w:rsid w:val="0058120D"/>
    <w:rsid w:val="005812BD"/>
    <w:rsid w:val="005814FE"/>
    <w:rsid w:val="00581987"/>
    <w:rsid w:val="0058216B"/>
    <w:rsid w:val="00583F4D"/>
    <w:rsid w:val="005844A8"/>
    <w:rsid w:val="005846A1"/>
    <w:rsid w:val="005851AA"/>
    <w:rsid w:val="00585403"/>
    <w:rsid w:val="005859A8"/>
    <w:rsid w:val="00585C36"/>
    <w:rsid w:val="00586FD2"/>
    <w:rsid w:val="005872F9"/>
    <w:rsid w:val="005873DD"/>
    <w:rsid w:val="00587614"/>
    <w:rsid w:val="00587A6C"/>
    <w:rsid w:val="00587B93"/>
    <w:rsid w:val="00590066"/>
    <w:rsid w:val="00590BA2"/>
    <w:rsid w:val="00590C7A"/>
    <w:rsid w:val="00591CF8"/>
    <w:rsid w:val="00592683"/>
    <w:rsid w:val="0059280B"/>
    <w:rsid w:val="005937E6"/>
    <w:rsid w:val="00593F89"/>
    <w:rsid w:val="005944C8"/>
    <w:rsid w:val="0059551C"/>
    <w:rsid w:val="00595F6F"/>
    <w:rsid w:val="00596180"/>
    <w:rsid w:val="005961AB"/>
    <w:rsid w:val="005963C3"/>
    <w:rsid w:val="0059642F"/>
    <w:rsid w:val="0059665C"/>
    <w:rsid w:val="00596AC9"/>
    <w:rsid w:val="005976B5"/>
    <w:rsid w:val="00597894"/>
    <w:rsid w:val="00597A24"/>
    <w:rsid w:val="00597C9B"/>
    <w:rsid w:val="005A01AB"/>
    <w:rsid w:val="005A03BA"/>
    <w:rsid w:val="005A0A4A"/>
    <w:rsid w:val="005A0D26"/>
    <w:rsid w:val="005A1937"/>
    <w:rsid w:val="005A1C62"/>
    <w:rsid w:val="005A1C6B"/>
    <w:rsid w:val="005A1CBD"/>
    <w:rsid w:val="005A23E3"/>
    <w:rsid w:val="005A2432"/>
    <w:rsid w:val="005A2DF8"/>
    <w:rsid w:val="005A358B"/>
    <w:rsid w:val="005A47DD"/>
    <w:rsid w:val="005A53D6"/>
    <w:rsid w:val="005A5B7F"/>
    <w:rsid w:val="005A6309"/>
    <w:rsid w:val="005A6C67"/>
    <w:rsid w:val="005A7502"/>
    <w:rsid w:val="005A7E16"/>
    <w:rsid w:val="005B0464"/>
    <w:rsid w:val="005B0B9B"/>
    <w:rsid w:val="005B0B9C"/>
    <w:rsid w:val="005B1216"/>
    <w:rsid w:val="005B1866"/>
    <w:rsid w:val="005B1DF1"/>
    <w:rsid w:val="005B3220"/>
    <w:rsid w:val="005B355D"/>
    <w:rsid w:val="005B3953"/>
    <w:rsid w:val="005B3E2D"/>
    <w:rsid w:val="005B4F94"/>
    <w:rsid w:val="005B5364"/>
    <w:rsid w:val="005B546D"/>
    <w:rsid w:val="005B54CC"/>
    <w:rsid w:val="005B55F9"/>
    <w:rsid w:val="005B5FF5"/>
    <w:rsid w:val="005B6244"/>
    <w:rsid w:val="005B68CE"/>
    <w:rsid w:val="005B7007"/>
    <w:rsid w:val="005B7137"/>
    <w:rsid w:val="005B779C"/>
    <w:rsid w:val="005B7CBA"/>
    <w:rsid w:val="005C0A0F"/>
    <w:rsid w:val="005C203C"/>
    <w:rsid w:val="005C2E85"/>
    <w:rsid w:val="005C2FED"/>
    <w:rsid w:val="005C3213"/>
    <w:rsid w:val="005C363A"/>
    <w:rsid w:val="005C36E4"/>
    <w:rsid w:val="005C375F"/>
    <w:rsid w:val="005C3AF0"/>
    <w:rsid w:val="005C42D9"/>
    <w:rsid w:val="005C484A"/>
    <w:rsid w:val="005C49B3"/>
    <w:rsid w:val="005C4B27"/>
    <w:rsid w:val="005C4E07"/>
    <w:rsid w:val="005C6B49"/>
    <w:rsid w:val="005C6DC9"/>
    <w:rsid w:val="005C729B"/>
    <w:rsid w:val="005C72CE"/>
    <w:rsid w:val="005C7992"/>
    <w:rsid w:val="005D024D"/>
    <w:rsid w:val="005D02F5"/>
    <w:rsid w:val="005D045F"/>
    <w:rsid w:val="005D10D5"/>
    <w:rsid w:val="005D13C5"/>
    <w:rsid w:val="005D21D6"/>
    <w:rsid w:val="005D2F2F"/>
    <w:rsid w:val="005D373E"/>
    <w:rsid w:val="005D3F83"/>
    <w:rsid w:val="005D41A9"/>
    <w:rsid w:val="005D45AB"/>
    <w:rsid w:val="005D4ACD"/>
    <w:rsid w:val="005D5380"/>
    <w:rsid w:val="005D54AD"/>
    <w:rsid w:val="005D57B7"/>
    <w:rsid w:val="005D653C"/>
    <w:rsid w:val="005D6DB7"/>
    <w:rsid w:val="005D7221"/>
    <w:rsid w:val="005D789C"/>
    <w:rsid w:val="005E0122"/>
    <w:rsid w:val="005E0459"/>
    <w:rsid w:val="005E0573"/>
    <w:rsid w:val="005E0C13"/>
    <w:rsid w:val="005E123A"/>
    <w:rsid w:val="005E14F4"/>
    <w:rsid w:val="005E1504"/>
    <w:rsid w:val="005E1634"/>
    <w:rsid w:val="005E1CDD"/>
    <w:rsid w:val="005E1F80"/>
    <w:rsid w:val="005E22F1"/>
    <w:rsid w:val="005E26A0"/>
    <w:rsid w:val="005E2741"/>
    <w:rsid w:val="005E35C6"/>
    <w:rsid w:val="005E3EF9"/>
    <w:rsid w:val="005E4006"/>
    <w:rsid w:val="005E41FB"/>
    <w:rsid w:val="005E49E6"/>
    <w:rsid w:val="005E4A96"/>
    <w:rsid w:val="005E4E90"/>
    <w:rsid w:val="005E527A"/>
    <w:rsid w:val="005E56F4"/>
    <w:rsid w:val="005E5A69"/>
    <w:rsid w:val="005E6065"/>
    <w:rsid w:val="005E68F6"/>
    <w:rsid w:val="005F11FF"/>
    <w:rsid w:val="005F1470"/>
    <w:rsid w:val="005F1DED"/>
    <w:rsid w:val="005F2DC1"/>
    <w:rsid w:val="005F3BFF"/>
    <w:rsid w:val="005F472C"/>
    <w:rsid w:val="005F4BB3"/>
    <w:rsid w:val="005F4D56"/>
    <w:rsid w:val="005F5003"/>
    <w:rsid w:val="005F59FB"/>
    <w:rsid w:val="005F5E07"/>
    <w:rsid w:val="005F614D"/>
    <w:rsid w:val="005F799A"/>
    <w:rsid w:val="005F7C74"/>
    <w:rsid w:val="005F7D80"/>
    <w:rsid w:val="0060028A"/>
    <w:rsid w:val="00600708"/>
    <w:rsid w:val="00601800"/>
    <w:rsid w:val="00602213"/>
    <w:rsid w:val="006024F9"/>
    <w:rsid w:val="00602866"/>
    <w:rsid w:val="006034B7"/>
    <w:rsid w:val="00603999"/>
    <w:rsid w:val="006051C5"/>
    <w:rsid w:val="00605552"/>
    <w:rsid w:val="00605894"/>
    <w:rsid w:val="00605F74"/>
    <w:rsid w:val="0060609B"/>
    <w:rsid w:val="006060AA"/>
    <w:rsid w:val="0060627A"/>
    <w:rsid w:val="00606727"/>
    <w:rsid w:val="0060681F"/>
    <w:rsid w:val="00606D6E"/>
    <w:rsid w:val="006071EB"/>
    <w:rsid w:val="0061083D"/>
    <w:rsid w:val="00610F66"/>
    <w:rsid w:val="00611156"/>
    <w:rsid w:val="0061143C"/>
    <w:rsid w:val="00611DB7"/>
    <w:rsid w:val="00611FE7"/>
    <w:rsid w:val="00611FFC"/>
    <w:rsid w:val="00612221"/>
    <w:rsid w:val="00612817"/>
    <w:rsid w:val="006130EC"/>
    <w:rsid w:val="006136D0"/>
    <w:rsid w:val="00613961"/>
    <w:rsid w:val="0061397D"/>
    <w:rsid w:val="0061416E"/>
    <w:rsid w:val="00614177"/>
    <w:rsid w:val="006144F6"/>
    <w:rsid w:val="00614661"/>
    <w:rsid w:val="00614C2C"/>
    <w:rsid w:val="00615D03"/>
    <w:rsid w:val="00615E8C"/>
    <w:rsid w:val="006160DA"/>
    <w:rsid w:val="006165C0"/>
    <w:rsid w:val="0061681D"/>
    <w:rsid w:val="006169AB"/>
    <w:rsid w:val="00616CDE"/>
    <w:rsid w:val="00617A82"/>
    <w:rsid w:val="00617BEC"/>
    <w:rsid w:val="00617C60"/>
    <w:rsid w:val="00617CA7"/>
    <w:rsid w:val="00617EC8"/>
    <w:rsid w:val="00620322"/>
    <w:rsid w:val="00620B3D"/>
    <w:rsid w:val="00620FEE"/>
    <w:rsid w:val="00621878"/>
    <w:rsid w:val="00622129"/>
    <w:rsid w:val="006224F7"/>
    <w:rsid w:val="00623790"/>
    <w:rsid w:val="00623D96"/>
    <w:rsid w:val="00624063"/>
    <w:rsid w:val="00624565"/>
    <w:rsid w:val="006248BB"/>
    <w:rsid w:val="00624C96"/>
    <w:rsid w:val="00624EA6"/>
    <w:rsid w:val="00624F04"/>
    <w:rsid w:val="00625DF3"/>
    <w:rsid w:val="00625F43"/>
    <w:rsid w:val="00625FBB"/>
    <w:rsid w:val="00626407"/>
    <w:rsid w:val="0062650F"/>
    <w:rsid w:val="00626CF2"/>
    <w:rsid w:val="006271A1"/>
    <w:rsid w:val="006272F2"/>
    <w:rsid w:val="00627A17"/>
    <w:rsid w:val="00627E1C"/>
    <w:rsid w:val="00630362"/>
    <w:rsid w:val="0063036C"/>
    <w:rsid w:val="006305FC"/>
    <w:rsid w:val="00630CB1"/>
    <w:rsid w:val="00630CC9"/>
    <w:rsid w:val="00631EBD"/>
    <w:rsid w:val="00632487"/>
    <w:rsid w:val="006328BD"/>
    <w:rsid w:val="0063290C"/>
    <w:rsid w:val="00632D17"/>
    <w:rsid w:val="00632FC8"/>
    <w:rsid w:val="00633B62"/>
    <w:rsid w:val="00633D1A"/>
    <w:rsid w:val="00634033"/>
    <w:rsid w:val="006341D1"/>
    <w:rsid w:val="00634793"/>
    <w:rsid w:val="0063494D"/>
    <w:rsid w:val="006359CE"/>
    <w:rsid w:val="00636381"/>
    <w:rsid w:val="0063646D"/>
    <w:rsid w:val="0063655D"/>
    <w:rsid w:val="006365A0"/>
    <w:rsid w:val="00636611"/>
    <w:rsid w:val="00636BD6"/>
    <w:rsid w:val="00636DC3"/>
    <w:rsid w:val="0063706D"/>
    <w:rsid w:val="006371E4"/>
    <w:rsid w:val="00637D40"/>
    <w:rsid w:val="006403C6"/>
    <w:rsid w:val="0064168C"/>
    <w:rsid w:val="00641F0B"/>
    <w:rsid w:val="00642426"/>
    <w:rsid w:val="0064242E"/>
    <w:rsid w:val="006424A6"/>
    <w:rsid w:val="00642A09"/>
    <w:rsid w:val="00642BB9"/>
    <w:rsid w:val="00642C01"/>
    <w:rsid w:val="00642C68"/>
    <w:rsid w:val="006432E9"/>
    <w:rsid w:val="006442E5"/>
    <w:rsid w:val="006445E2"/>
    <w:rsid w:val="00644823"/>
    <w:rsid w:val="00645437"/>
    <w:rsid w:val="006455F9"/>
    <w:rsid w:val="006458A8"/>
    <w:rsid w:val="00645D08"/>
    <w:rsid w:val="00646A52"/>
    <w:rsid w:val="0064721E"/>
    <w:rsid w:val="00650E22"/>
    <w:rsid w:val="00650EB9"/>
    <w:rsid w:val="00651A0A"/>
    <w:rsid w:val="00652B1D"/>
    <w:rsid w:val="0065535E"/>
    <w:rsid w:val="0065540D"/>
    <w:rsid w:val="00655AC3"/>
    <w:rsid w:val="00655BF7"/>
    <w:rsid w:val="00656094"/>
    <w:rsid w:val="006560AE"/>
    <w:rsid w:val="006566D0"/>
    <w:rsid w:val="00656D48"/>
    <w:rsid w:val="006572C7"/>
    <w:rsid w:val="00657B8A"/>
    <w:rsid w:val="00657C82"/>
    <w:rsid w:val="00657F92"/>
    <w:rsid w:val="00660043"/>
    <w:rsid w:val="006608FC"/>
    <w:rsid w:val="00661454"/>
    <w:rsid w:val="0066169D"/>
    <w:rsid w:val="006619E7"/>
    <w:rsid w:val="0066209F"/>
    <w:rsid w:val="006620EB"/>
    <w:rsid w:val="00662378"/>
    <w:rsid w:val="00662814"/>
    <w:rsid w:val="00662941"/>
    <w:rsid w:val="00663311"/>
    <w:rsid w:val="0066381E"/>
    <w:rsid w:val="006638FD"/>
    <w:rsid w:val="00663D29"/>
    <w:rsid w:val="006641E6"/>
    <w:rsid w:val="0066460E"/>
    <w:rsid w:val="00664840"/>
    <w:rsid w:val="0066498A"/>
    <w:rsid w:val="00664DE5"/>
    <w:rsid w:val="00665BAA"/>
    <w:rsid w:val="00666579"/>
    <w:rsid w:val="006666D8"/>
    <w:rsid w:val="00666DA7"/>
    <w:rsid w:val="00666F26"/>
    <w:rsid w:val="00666F3F"/>
    <w:rsid w:val="00667D87"/>
    <w:rsid w:val="006704D4"/>
    <w:rsid w:val="0067056C"/>
    <w:rsid w:val="00670D39"/>
    <w:rsid w:val="00671181"/>
    <w:rsid w:val="00671B58"/>
    <w:rsid w:val="006721AE"/>
    <w:rsid w:val="006724B0"/>
    <w:rsid w:val="00672BBB"/>
    <w:rsid w:val="00672C9B"/>
    <w:rsid w:val="00672D85"/>
    <w:rsid w:val="006735DE"/>
    <w:rsid w:val="0067425F"/>
    <w:rsid w:val="00674E53"/>
    <w:rsid w:val="006752EA"/>
    <w:rsid w:val="006755C5"/>
    <w:rsid w:val="006756A5"/>
    <w:rsid w:val="006763B1"/>
    <w:rsid w:val="006764D3"/>
    <w:rsid w:val="006765CA"/>
    <w:rsid w:val="006768F5"/>
    <w:rsid w:val="00676C3A"/>
    <w:rsid w:val="00677253"/>
    <w:rsid w:val="0067726D"/>
    <w:rsid w:val="006772C1"/>
    <w:rsid w:val="006774C1"/>
    <w:rsid w:val="00677A58"/>
    <w:rsid w:val="00680A2A"/>
    <w:rsid w:val="00680EAC"/>
    <w:rsid w:val="00681186"/>
    <w:rsid w:val="006815A0"/>
    <w:rsid w:val="006815DD"/>
    <w:rsid w:val="00682742"/>
    <w:rsid w:val="00682943"/>
    <w:rsid w:val="006833C0"/>
    <w:rsid w:val="00683878"/>
    <w:rsid w:val="00683A8F"/>
    <w:rsid w:val="006842E1"/>
    <w:rsid w:val="00684603"/>
    <w:rsid w:val="00684FB9"/>
    <w:rsid w:val="00685D32"/>
    <w:rsid w:val="006861AE"/>
    <w:rsid w:val="006869ED"/>
    <w:rsid w:val="00687372"/>
    <w:rsid w:val="00687D5B"/>
    <w:rsid w:val="00687E97"/>
    <w:rsid w:val="00690180"/>
    <w:rsid w:val="00690438"/>
    <w:rsid w:val="00690942"/>
    <w:rsid w:val="006909EB"/>
    <w:rsid w:val="0069131C"/>
    <w:rsid w:val="00691844"/>
    <w:rsid w:val="006922B8"/>
    <w:rsid w:val="00692704"/>
    <w:rsid w:val="00692883"/>
    <w:rsid w:val="00692BBC"/>
    <w:rsid w:val="006932A7"/>
    <w:rsid w:val="00693C67"/>
    <w:rsid w:val="00693CEE"/>
    <w:rsid w:val="0069423E"/>
    <w:rsid w:val="006943EF"/>
    <w:rsid w:val="0069440E"/>
    <w:rsid w:val="00694851"/>
    <w:rsid w:val="0069609B"/>
    <w:rsid w:val="00696259"/>
    <w:rsid w:val="0069665F"/>
    <w:rsid w:val="00696941"/>
    <w:rsid w:val="00696FF4"/>
    <w:rsid w:val="00697A28"/>
    <w:rsid w:val="006A0605"/>
    <w:rsid w:val="006A088A"/>
    <w:rsid w:val="006A0CC7"/>
    <w:rsid w:val="006A12AD"/>
    <w:rsid w:val="006A1938"/>
    <w:rsid w:val="006A1DBE"/>
    <w:rsid w:val="006A3237"/>
    <w:rsid w:val="006A35C2"/>
    <w:rsid w:val="006A3CC6"/>
    <w:rsid w:val="006A3ECA"/>
    <w:rsid w:val="006A40FF"/>
    <w:rsid w:val="006A44EF"/>
    <w:rsid w:val="006A4ACE"/>
    <w:rsid w:val="006A4DC2"/>
    <w:rsid w:val="006A5DC5"/>
    <w:rsid w:val="006A6FE1"/>
    <w:rsid w:val="006A70B8"/>
    <w:rsid w:val="006A79AF"/>
    <w:rsid w:val="006A7FF9"/>
    <w:rsid w:val="006B00DB"/>
    <w:rsid w:val="006B0890"/>
    <w:rsid w:val="006B0932"/>
    <w:rsid w:val="006B0F32"/>
    <w:rsid w:val="006B1301"/>
    <w:rsid w:val="006B1CFE"/>
    <w:rsid w:val="006B2072"/>
    <w:rsid w:val="006B222E"/>
    <w:rsid w:val="006B2E05"/>
    <w:rsid w:val="006B33B6"/>
    <w:rsid w:val="006B34BD"/>
    <w:rsid w:val="006B3617"/>
    <w:rsid w:val="006B3B53"/>
    <w:rsid w:val="006B41AD"/>
    <w:rsid w:val="006B44B2"/>
    <w:rsid w:val="006B473C"/>
    <w:rsid w:val="006B4959"/>
    <w:rsid w:val="006B4E7C"/>
    <w:rsid w:val="006B527B"/>
    <w:rsid w:val="006B54D2"/>
    <w:rsid w:val="006B5CAE"/>
    <w:rsid w:val="006B6659"/>
    <w:rsid w:val="006B6AE5"/>
    <w:rsid w:val="006B76C2"/>
    <w:rsid w:val="006B786A"/>
    <w:rsid w:val="006B7A9F"/>
    <w:rsid w:val="006B7D80"/>
    <w:rsid w:val="006C028E"/>
    <w:rsid w:val="006C02CA"/>
    <w:rsid w:val="006C051C"/>
    <w:rsid w:val="006C1914"/>
    <w:rsid w:val="006C1D11"/>
    <w:rsid w:val="006C2262"/>
    <w:rsid w:val="006C2718"/>
    <w:rsid w:val="006C32F5"/>
    <w:rsid w:val="006C3A34"/>
    <w:rsid w:val="006C3B76"/>
    <w:rsid w:val="006C3BFF"/>
    <w:rsid w:val="006C4500"/>
    <w:rsid w:val="006C4587"/>
    <w:rsid w:val="006C4923"/>
    <w:rsid w:val="006C4959"/>
    <w:rsid w:val="006C49DA"/>
    <w:rsid w:val="006C4CEB"/>
    <w:rsid w:val="006C5054"/>
    <w:rsid w:val="006C521C"/>
    <w:rsid w:val="006C5435"/>
    <w:rsid w:val="006C5AC9"/>
    <w:rsid w:val="006C6111"/>
    <w:rsid w:val="006C6238"/>
    <w:rsid w:val="006C67FA"/>
    <w:rsid w:val="006C72BC"/>
    <w:rsid w:val="006C7EFC"/>
    <w:rsid w:val="006C7F97"/>
    <w:rsid w:val="006D0055"/>
    <w:rsid w:val="006D11E1"/>
    <w:rsid w:val="006D14D5"/>
    <w:rsid w:val="006D1988"/>
    <w:rsid w:val="006D1CF7"/>
    <w:rsid w:val="006D1DCC"/>
    <w:rsid w:val="006D1DE4"/>
    <w:rsid w:val="006D2625"/>
    <w:rsid w:val="006D30C0"/>
    <w:rsid w:val="006D3EB8"/>
    <w:rsid w:val="006D514E"/>
    <w:rsid w:val="006D5236"/>
    <w:rsid w:val="006D577E"/>
    <w:rsid w:val="006D5D9E"/>
    <w:rsid w:val="006D64E2"/>
    <w:rsid w:val="006D68E5"/>
    <w:rsid w:val="006D69CC"/>
    <w:rsid w:val="006D7041"/>
    <w:rsid w:val="006D71D4"/>
    <w:rsid w:val="006D74A6"/>
    <w:rsid w:val="006D7A1F"/>
    <w:rsid w:val="006E01C4"/>
    <w:rsid w:val="006E0D39"/>
    <w:rsid w:val="006E190D"/>
    <w:rsid w:val="006E1BF4"/>
    <w:rsid w:val="006E1CD8"/>
    <w:rsid w:val="006E2025"/>
    <w:rsid w:val="006E292C"/>
    <w:rsid w:val="006E2BC5"/>
    <w:rsid w:val="006E2C7B"/>
    <w:rsid w:val="006E2E50"/>
    <w:rsid w:val="006E2F4D"/>
    <w:rsid w:val="006E3151"/>
    <w:rsid w:val="006E3CA6"/>
    <w:rsid w:val="006E3FA9"/>
    <w:rsid w:val="006E4030"/>
    <w:rsid w:val="006E40A9"/>
    <w:rsid w:val="006E4201"/>
    <w:rsid w:val="006E44AE"/>
    <w:rsid w:val="006E4623"/>
    <w:rsid w:val="006E4895"/>
    <w:rsid w:val="006E4ABF"/>
    <w:rsid w:val="006E4CED"/>
    <w:rsid w:val="006E51EA"/>
    <w:rsid w:val="006E5AD4"/>
    <w:rsid w:val="006E5EFE"/>
    <w:rsid w:val="006E629E"/>
    <w:rsid w:val="006E6C38"/>
    <w:rsid w:val="006E74FD"/>
    <w:rsid w:val="006E75B0"/>
    <w:rsid w:val="006E7C70"/>
    <w:rsid w:val="006E7E50"/>
    <w:rsid w:val="006F04AC"/>
    <w:rsid w:val="006F090F"/>
    <w:rsid w:val="006F0ECC"/>
    <w:rsid w:val="006F134A"/>
    <w:rsid w:val="006F1B90"/>
    <w:rsid w:val="006F23BD"/>
    <w:rsid w:val="006F24AE"/>
    <w:rsid w:val="006F3307"/>
    <w:rsid w:val="006F33B7"/>
    <w:rsid w:val="006F3575"/>
    <w:rsid w:val="006F361D"/>
    <w:rsid w:val="006F3A67"/>
    <w:rsid w:val="006F4AFF"/>
    <w:rsid w:val="006F4B5C"/>
    <w:rsid w:val="006F70E1"/>
    <w:rsid w:val="006F7191"/>
    <w:rsid w:val="006F791F"/>
    <w:rsid w:val="006F7A75"/>
    <w:rsid w:val="006F7CDF"/>
    <w:rsid w:val="00700387"/>
    <w:rsid w:val="00700EE4"/>
    <w:rsid w:val="00702255"/>
    <w:rsid w:val="00702AE5"/>
    <w:rsid w:val="00703144"/>
    <w:rsid w:val="0070410F"/>
    <w:rsid w:val="007041DE"/>
    <w:rsid w:val="00704542"/>
    <w:rsid w:val="00704BE1"/>
    <w:rsid w:val="00704D9E"/>
    <w:rsid w:val="0070540E"/>
    <w:rsid w:val="007055E9"/>
    <w:rsid w:val="00705971"/>
    <w:rsid w:val="00705A85"/>
    <w:rsid w:val="00705C9E"/>
    <w:rsid w:val="00706361"/>
    <w:rsid w:val="00706505"/>
    <w:rsid w:val="00706B26"/>
    <w:rsid w:val="00707274"/>
    <w:rsid w:val="0070764A"/>
    <w:rsid w:val="00707CDE"/>
    <w:rsid w:val="00707D83"/>
    <w:rsid w:val="00707E5E"/>
    <w:rsid w:val="00710567"/>
    <w:rsid w:val="00710861"/>
    <w:rsid w:val="007108C0"/>
    <w:rsid w:val="007109FB"/>
    <w:rsid w:val="00710B04"/>
    <w:rsid w:val="00712BA3"/>
    <w:rsid w:val="00712FE7"/>
    <w:rsid w:val="00713644"/>
    <w:rsid w:val="00713C93"/>
    <w:rsid w:val="00715C09"/>
    <w:rsid w:val="0071638B"/>
    <w:rsid w:val="007164BD"/>
    <w:rsid w:val="00716543"/>
    <w:rsid w:val="00716A0B"/>
    <w:rsid w:val="00716A7B"/>
    <w:rsid w:val="00716B0B"/>
    <w:rsid w:val="00716EB0"/>
    <w:rsid w:val="00716FF7"/>
    <w:rsid w:val="00717B68"/>
    <w:rsid w:val="00717DFC"/>
    <w:rsid w:val="0072020A"/>
    <w:rsid w:val="00720300"/>
    <w:rsid w:val="007205D1"/>
    <w:rsid w:val="00720B6E"/>
    <w:rsid w:val="00720CF5"/>
    <w:rsid w:val="007210C3"/>
    <w:rsid w:val="00722A22"/>
    <w:rsid w:val="00722AF2"/>
    <w:rsid w:val="00723130"/>
    <w:rsid w:val="00723445"/>
    <w:rsid w:val="00723475"/>
    <w:rsid w:val="00723DA2"/>
    <w:rsid w:val="00723DCB"/>
    <w:rsid w:val="00723FE3"/>
    <w:rsid w:val="00724193"/>
    <w:rsid w:val="00724217"/>
    <w:rsid w:val="007243E0"/>
    <w:rsid w:val="00724C42"/>
    <w:rsid w:val="00724F4C"/>
    <w:rsid w:val="00725006"/>
    <w:rsid w:val="007251BB"/>
    <w:rsid w:val="00725380"/>
    <w:rsid w:val="007256DF"/>
    <w:rsid w:val="00725CFD"/>
    <w:rsid w:val="00725E5E"/>
    <w:rsid w:val="0072649A"/>
    <w:rsid w:val="007265F3"/>
    <w:rsid w:val="007308FD"/>
    <w:rsid w:val="00730DEB"/>
    <w:rsid w:val="007319B6"/>
    <w:rsid w:val="00731A50"/>
    <w:rsid w:val="0073275A"/>
    <w:rsid w:val="00732F6E"/>
    <w:rsid w:val="007336FD"/>
    <w:rsid w:val="00733B50"/>
    <w:rsid w:val="007347EC"/>
    <w:rsid w:val="007349C9"/>
    <w:rsid w:val="00734ADA"/>
    <w:rsid w:val="00734C9C"/>
    <w:rsid w:val="00734D53"/>
    <w:rsid w:val="00735508"/>
    <w:rsid w:val="007355C3"/>
    <w:rsid w:val="007357FA"/>
    <w:rsid w:val="00735C3A"/>
    <w:rsid w:val="007363AA"/>
    <w:rsid w:val="007364CC"/>
    <w:rsid w:val="0073656C"/>
    <w:rsid w:val="0073673A"/>
    <w:rsid w:val="00736764"/>
    <w:rsid w:val="00736ECB"/>
    <w:rsid w:val="00737C51"/>
    <w:rsid w:val="00740610"/>
    <w:rsid w:val="00740DAB"/>
    <w:rsid w:val="00741EFF"/>
    <w:rsid w:val="00742065"/>
    <w:rsid w:val="007422FA"/>
    <w:rsid w:val="00742356"/>
    <w:rsid w:val="00742372"/>
    <w:rsid w:val="00742EFD"/>
    <w:rsid w:val="0074408C"/>
    <w:rsid w:val="007446A1"/>
    <w:rsid w:val="00744FBC"/>
    <w:rsid w:val="0074543E"/>
    <w:rsid w:val="0074555C"/>
    <w:rsid w:val="00745BA6"/>
    <w:rsid w:val="00745F8B"/>
    <w:rsid w:val="00746153"/>
    <w:rsid w:val="00746162"/>
    <w:rsid w:val="007466B4"/>
    <w:rsid w:val="007478A3"/>
    <w:rsid w:val="00747D96"/>
    <w:rsid w:val="00747E2B"/>
    <w:rsid w:val="007502E4"/>
    <w:rsid w:val="00750390"/>
    <w:rsid w:val="00750533"/>
    <w:rsid w:val="00750A12"/>
    <w:rsid w:val="0075101C"/>
    <w:rsid w:val="00751240"/>
    <w:rsid w:val="0075188E"/>
    <w:rsid w:val="00751AB2"/>
    <w:rsid w:val="007533CB"/>
    <w:rsid w:val="00753464"/>
    <w:rsid w:val="00753603"/>
    <w:rsid w:val="00753C1D"/>
    <w:rsid w:val="00753CF2"/>
    <w:rsid w:val="00753E68"/>
    <w:rsid w:val="0075420D"/>
    <w:rsid w:val="00756A84"/>
    <w:rsid w:val="00757341"/>
    <w:rsid w:val="0075768E"/>
    <w:rsid w:val="007576AD"/>
    <w:rsid w:val="00757A16"/>
    <w:rsid w:val="007605AC"/>
    <w:rsid w:val="00760B03"/>
    <w:rsid w:val="00761010"/>
    <w:rsid w:val="0076187B"/>
    <w:rsid w:val="00761A47"/>
    <w:rsid w:val="0076275A"/>
    <w:rsid w:val="007628A5"/>
    <w:rsid w:val="007628DF"/>
    <w:rsid w:val="00762A67"/>
    <w:rsid w:val="007638F5"/>
    <w:rsid w:val="00763BCF"/>
    <w:rsid w:val="00763DDC"/>
    <w:rsid w:val="007644B0"/>
    <w:rsid w:val="00764BCF"/>
    <w:rsid w:val="00764D29"/>
    <w:rsid w:val="0076578D"/>
    <w:rsid w:val="00765B9D"/>
    <w:rsid w:val="00765E64"/>
    <w:rsid w:val="00766471"/>
    <w:rsid w:val="00766EA5"/>
    <w:rsid w:val="00767004"/>
    <w:rsid w:val="007670AC"/>
    <w:rsid w:val="0076780E"/>
    <w:rsid w:val="00767986"/>
    <w:rsid w:val="007714F4"/>
    <w:rsid w:val="0077159A"/>
    <w:rsid w:val="00771AA3"/>
    <w:rsid w:val="00771C02"/>
    <w:rsid w:val="0077244D"/>
    <w:rsid w:val="00772D0F"/>
    <w:rsid w:val="00773517"/>
    <w:rsid w:val="00773799"/>
    <w:rsid w:val="00773CDF"/>
    <w:rsid w:val="0077453B"/>
    <w:rsid w:val="00775129"/>
    <w:rsid w:val="00775161"/>
    <w:rsid w:val="007751CF"/>
    <w:rsid w:val="0077531E"/>
    <w:rsid w:val="00775861"/>
    <w:rsid w:val="00775BB6"/>
    <w:rsid w:val="00775C6B"/>
    <w:rsid w:val="0077638E"/>
    <w:rsid w:val="00776B6D"/>
    <w:rsid w:val="00776C43"/>
    <w:rsid w:val="007770A4"/>
    <w:rsid w:val="00780323"/>
    <w:rsid w:val="00780FF6"/>
    <w:rsid w:val="0078164B"/>
    <w:rsid w:val="0078179A"/>
    <w:rsid w:val="00781CF9"/>
    <w:rsid w:val="00782AE8"/>
    <w:rsid w:val="00782B24"/>
    <w:rsid w:val="00783230"/>
    <w:rsid w:val="0078359A"/>
    <w:rsid w:val="007836FA"/>
    <w:rsid w:val="00783788"/>
    <w:rsid w:val="00783D74"/>
    <w:rsid w:val="00784288"/>
    <w:rsid w:val="007842FB"/>
    <w:rsid w:val="00784A00"/>
    <w:rsid w:val="007859C4"/>
    <w:rsid w:val="00786981"/>
    <w:rsid w:val="00786D7C"/>
    <w:rsid w:val="00787083"/>
    <w:rsid w:val="00787711"/>
    <w:rsid w:val="0079019F"/>
    <w:rsid w:val="00791320"/>
    <w:rsid w:val="00792C07"/>
    <w:rsid w:val="007936F7"/>
    <w:rsid w:val="00793785"/>
    <w:rsid w:val="00793A73"/>
    <w:rsid w:val="00793D57"/>
    <w:rsid w:val="00793E0F"/>
    <w:rsid w:val="00794501"/>
    <w:rsid w:val="0079463E"/>
    <w:rsid w:val="0079471D"/>
    <w:rsid w:val="00794BF1"/>
    <w:rsid w:val="00794C59"/>
    <w:rsid w:val="0079507A"/>
    <w:rsid w:val="00795086"/>
    <w:rsid w:val="0079539C"/>
    <w:rsid w:val="007956B9"/>
    <w:rsid w:val="007956C9"/>
    <w:rsid w:val="007958A3"/>
    <w:rsid w:val="007958AC"/>
    <w:rsid w:val="00796E3C"/>
    <w:rsid w:val="00797014"/>
    <w:rsid w:val="007A0033"/>
    <w:rsid w:val="007A0073"/>
    <w:rsid w:val="007A0107"/>
    <w:rsid w:val="007A012A"/>
    <w:rsid w:val="007A014A"/>
    <w:rsid w:val="007A01B0"/>
    <w:rsid w:val="007A02D4"/>
    <w:rsid w:val="007A0C86"/>
    <w:rsid w:val="007A0D47"/>
    <w:rsid w:val="007A16FC"/>
    <w:rsid w:val="007A1ACB"/>
    <w:rsid w:val="007A1D59"/>
    <w:rsid w:val="007A3625"/>
    <w:rsid w:val="007A47E6"/>
    <w:rsid w:val="007A4B56"/>
    <w:rsid w:val="007A4DE4"/>
    <w:rsid w:val="007A61C6"/>
    <w:rsid w:val="007A61DA"/>
    <w:rsid w:val="007A6A59"/>
    <w:rsid w:val="007A7A16"/>
    <w:rsid w:val="007A7ED7"/>
    <w:rsid w:val="007B0241"/>
    <w:rsid w:val="007B02B8"/>
    <w:rsid w:val="007B056C"/>
    <w:rsid w:val="007B1712"/>
    <w:rsid w:val="007B184F"/>
    <w:rsid w:val="007B1A5B"/>
    <w:rsid w:val="007B1EA0"/>
    <w:rsid w:val="007B281F"/>
    <w:rsid w:val="007B2910"/>
    <w:rsid w:val="007B3066"/>
    <w:rsid w:val="007B33F3"/>
    <w:rsid w:val="007B35B3"/>
    <w:rsid w:val="007B3EBD"/>
    <w:rsid w:val="007B4B47"/>
    <w:rsid w:val="007B4D7B"/>
    <w:rsid w:val="007B563D"/>
    <w:rsid w:val="007B56D4"/>
    <w:rsid w:val="007B57B5"/>
    <w:rsid w:val="007B603B"/>
    <w:rsid w:val="007B6123"/>
    <w:rsid w:val="007B61C7"/>
    <w:rsid w:val="007B64D6"/>
    <w:rsid w:val="007B6BC1"/>
    <w:rsid w:val="007B71B6"/>
    <w:rsid w:val="007B7E67"/>
    <w:rsid w:val="007C01DA"/>
    <w:rsid w:val="007C0346"/>
    <w:rsid w:val="007C04A4"/>
    <w:rsid w:val="007C1027"/>
    <w:rsid w:val="007C171B"/>
    <w:rsid w:val="007C1C32"/>
    <w:rsid w:val="007C1C3B"/>
    <w:rsid w:val="007C1EC1"/>
    <w:rsid w:val="007C216D"/>
    <w:rsid w:val="007C2324"/>
    <w:rsid w:val="007C2865"/>
    <w:rsid w:val="007C3164"/>
    <w:rsid w:val="007C3E81"/>
    <w:rsid w:val="007C49F9"/>
    <w:rsid w:val="007C4E42"/>
    <w:rsid w:val="007C51EC"/>
    <w:rsid w:val="007C5927"/>
    <w:rsid w:val="007C597C"/>
    <w:rsid w:val="007C6023"/>
    <w:rsid w:val="007C6582"/>
    <w:rsid w:val="007C6597"/>
    <w:rsid w:val="007C7364"/>
    <w:rsid w:val="007C7565"/>
    <w:rsid w:val="007C7FC3"/>
    <w:rsid w:val="007D01B8"/>
    <w:rsid w:val="007D0D4A"/>
    <w:rsid w:val="007D1494"/>
    <w:rsid w:val="007D1E40"/>
    <w:rsid w:val="007D25B7"/>
    <w:rsid w:val="007D2F75"/>
    <w:rsid w:val="007D339F"/>
    <w:rsid w:val="007D357E"/>
    <w:rsid w:val="007D3A4D"/>
    <w:rsid w:val="007D3D4C"/>
    <w:rsid w:val="007D42C4"/>
    <w:rsid w:val="007D4AEF"/>
    <w:rsid w:val="007D512C"/>
    <w:rsid w:val="007D542C"/>
    <w:rsid w:val="007D5919"/>
    <w:rsid w:val="007D6655"/>
    <w:rsid w:val="007D6995"/>
    <w:rsid w:val="007D6EA2"/>
    <w:rsid w:val="007D7644"/>
    <w:rsid w:val="007D7743"/>
    <w:rsid w:val="007D7E3C"/>
    <w:rsid w:val="007E06B2"/>
    <w:rsid w:val="007E0D35"/>
    <w:rsid w:val="007E0E17"/>
    <w:rsid w:val="007E1745"/>
    <w:rsid w:val="007E17AA"/>
    <w:rsid w:val="007E1B47"/>
    <w:rsid w:val="007E257D"/>
    <w:rsid w:val="007E265A"/>
    <w:rsid w:val="007E2683"/>
    <w:rsid w:val="007E2D04"/>
    <w:rsid w:val="007E3049"/>
    <w:rsid w:val="007E40E7"/>
    <w:rsid w:val="007E48BD"/>
    <w:rsid w:val="007E4ABE"/>
    <w:rsid w:val="007E5573"/>
    <w:rsid w:val="007E5627"/>
    <w:rsid w:val="007E5647"/>
    <w:rsid w:val="007E666A"/>
    <w:rsid w:val="007E67DB"/>
    <w:rsid w:val="007E6AB0"/>
    <w:rsid w:val="007E6B71"/>
    <w:rsid w:val="007F057F"/>
    <w:rsid w:val="007F0B19"/>
    <w:rsid w:val="007F0F74"/>
    <w:rsid w:val="007F103E"/>
    <w:rsid w:val="007F182C"/>
    <w:rsid w:val="007F2079"/>
    <w:rsid w:val="007F33D7"/>
    <w:rsid w:val="007F33F0"/>
    <w:rsid w:val="007F3403"/>
    <w:rsid w:val="007F392D"/>
    <w:rsid w:val="007F3B79"/>
    <w:rsid w:val="007F3D8D"/>
    <w:rsid w:val="007F3EF6"/>
    <w:rsid w:val="007F4093"/>
    <w:rsid w:val="007F431F"/>
    <w:rsid w:val="007F4462"/>
    <w:rsid w:val="007F4507"/>
    <w:rsid w:val="007F456B"/>
    <w:rsid w:val="007F4598"/>
    <w:rsid w:val="007F4C62"/>
    <w:rsid w:val="007F4CE8"/>
    <w:rsid w:val="007F4F67"/>
    <w:rsid w:val="007F4FFF"/>
    <w:rsid w:val="007F5388"/>
    <w:rsid w:val="007F552A"/>
    <w:rsid w:val="007F5633"/>
    <w:rsid w:val="007F5F1B"/>
    <w:rsid w:val="007F5F46"/>
    <w:rsid w:val="007F6722"/>
    <w:rsid w:val="007F6C28"/>
    <w:rsid w:val="007F745C"/>
    <w:rsid w:val="007F78D7"/>
    <w:rsid w:val="007F7972"/>
    <w:rsid w:val="00800105"/>
    <w:rsid w:val="00800170"/>
    <w:rsid w:val="0080030E"/>
    <w:rsid w:val="00800310"/>
    <w:rsid w:val="0080058E"/>
    <w:rsid w:val="0080122B"/>
    <w:rsid w:val="00802365"/>
    <w:rsid w:val="008029EC"/>
    <w:rsid w:val="00802AED"/>
    <w:rsid w:val="008031B9"/>
    <w:rsid w:val="008034F9"/>
    <w:rsid w:val="0080366B"/>
    <w:rsid w:val="00804501"/>
    <w:rsid w:val="0080475A"/>
    <w:rsid w:val="008047A4"/>
    <w:rsid w:val="00804BF6"/>
    <w:rsid w:val="00804F72"/>
    <w:rsid w:val="00806851"/>
    <w:rsid w:val="00806861"/>
    <w:rsid w:val="00807405"/>
    <w:rsid w:val="008075E6"/>
    <w:rsid w:val="00807634"/>
    <w:rsid w:val="0080768C"/>
    <w:rsid w:val="00807BE2"/>
    <w:rsid w:val="00810378"/>
    <w:rsid w:val="008103BA"/>
    <w:rsid w:val="00810AD0"/>
    <w:rsid w:val="00810B75"/>
    <w:rsid w:val="00811416"/>
    <w:rsid w:val="0081167C"/>
    <w:rsid w:val="00812BC8"/>
    <w:rsid w:val="00812CD2"/>
    <w:rsid w:val="00812DE9"/>
    <w:rsid w:val="008139E3"/>
    <w:rsid w:val="00813B46"/>
    <w:rsid w:val="00813FD3"/>
    <w:rsid w:val="00814044"/>
    <w:rsid w:val="008146EE"/>
    <w:rsid w:val="008147E7"/>
    <w:rsid w:val="00814942"/>
    <w:rsid w:val="00814A70"/>
    <w:rsid w:val="00814B89"/>
    <w:rsid w:val="00815417"/>
    <w:rsid w:val="008158CF"/>
    <w:rsid w:val="00816106"/>
    <w:rsid w:val="0081621F"/>
    <w:rsid w:val="008164ED"/>
    <w:rsid w:val="00816548"/>
    <w:rsid w:val="0081659A"/>
    <w:rsid w:val="00816F05"/>
    <w:rsid w:val="00816F0C"/>
    <w:rsid w:val="008173BE"/>
    <w:rsid w:val="00817FC3"/>
    <w:rsid w:val="00820260"/>
    <w:rsid w:val="00820BDD"/>
    <w:rsid w:val="00821C3D"/>
    <w:rsid w:val="008224CD"/>
    <w:rsid w:val="0082329C"/>
    <w:rsid w:val="008232C6"/>
    <w:rsid w:val="00823524"/>
    <w:rsid w:val="00823ACF"/>
    <w:rsid w:val="00824164"/>
    <w:rsid w:val="008250B3"/>
    <w:rsid w:val="00825A86"/>
    <w:rsid w:val="00825C5B"/>
    <w:rsid w:val="00825E28"/>
    <w:rsid w:val="00825FD9"/>
    <w:rsid w:val="00826444"/>
    <w:rsid w:val="00826BCA"/>
    <w:rsid w:val="0082725D"/>
    <w:rsid w:val="00827A3D"/>
    <w:rsid w:val="0083010A"/>
    <w:rsid w:val="0083085C"/>
    <w:rsid w:val="008308E8"/>
    <w:rsid w:val="00830CF0"/>
    <w:rsid w:val="00830E5D"/>
    <w:rsid w:val="00830ED0"/>
    <w:rsid w:val="00831057"/>
    <w:rsid w:val="0083163C"/>
    <w:rsid w:val="00831756"/>
    <w:rsid w:val="008317CA"/>
    <w:rsid w:val="0083181F"/>
    <w:rsid w:val="0083194C"/>
    <w:rsid w:val="00831F99"/>
    <w:rsid w:val="0083217A"/>
    <w:rsid w:val="00832710"/>
    <w:rsid w:val="00832DDA"/>
    <w:rsid w:val="0083318D"/>
    <w:rsid w:val="008339A0"/>
    <w:rsid w:val="00833C82"/>
    <w:rsid w:val="00833EB0"/>
    <w:rsid w:val="008342D3"/>
    <w:rsid w:val="0083486B"/>
    <w:rsid w:val="00834F8D"/>
    <w:rsid w:val="008350A7"/>
    <w:rsid w:val="00835221"/>
    <w:rsid w:val="00835F98"/>
    <w:rsid w:val="008360D0"/>
    <w:rsid w:val="008364D6"/>
    <w:rsid w:val="0083677D"/>
    <w:rsid w:val="00837859"/>
    <w:rsid w:val="00837BB0"/>
    <w:rsid w:val="00840056"/>
    <w:rsid w:val="0084067B"/>
    <w:rsid w:val="00840D0E"/>
    <w:rsid w:val="00841A94"/>
    <w:rsid w:val="0084268A"/>
    <w:rsid w:val="00842700"/>
    <w:rsid w:val="00842718"/>
    <w:rsid w:val="00842A35"/>
    <w:rsid w:val="0084354A"/>
    <w:rsid w:val="00843832"/>
    <w:rsid w:val="00843CDA"/>
    <w:rsid w:val="008450A6"/>
    <w:rsid w:val="008452D2"/>
    <w:rsid w:val="008455BD"/>
    <w:rsid w:val="00845DF0"/>
    <w:rsid w:val="008462DC"/>
    <w:rsid w:val="00846FCD"/>
    <w:rsid w:val="00847C79"/>
    <w:rsid w:val="00850390"/>
    <w:rsid w:val="00851D08"/>
    <w:rsid w:val="008528A2"/>
    <w:rsid w:val="00852BD3"/>
    <w:rsid w:val="008543AD"/>
    <w:rsid w:val="00854ACE"/>
    <w:rsid w:val="00855698"/>
    <w:rsid w:val="00856364"/>
    <w:rsid w:val="008566DD"/>
    <w:rsid w:val="00856765"/>
    <w:rsid w:val="00856F07"/>
    <w:rsid w:val="00857192"/>
    <w:rsid w:val="008575A5"/>
    <w:rsid w:val="00857A7F"/>
    <w:rsid w:val="00857F25"/>
    <w:rsid w:val="00860298"/>
    <w:rsid w:val="00860AE4"/>
    <w:rsid w:val="00860FF7"/>
    <w:rsid w:val="00861316"/>
    <w:rsid w:val="00861C82"/>
    <w:rsid w:val="0086281A"/>
    <w:rsid w:val="0086310C"/>
    <w:rsid w:val="00863382"/>
    <w:rsid w:val="00864BD9"/>
    <w:rsid w:val="00865266"/>
    <w:rsid w:val="0086551E"/>
    <w:rsid w:val="00865DEE"/>
    <w:rsid w:val="00865EB8"/>
    <w:rsid w:val="00866725"/>
    <w:rsid w:val="008670F7"/>
    <w:rsid w:val="0086714A"/>
    <w:rsid w:val="0086732B"/>
    <w:rsid w:val="00867351"/>
    <w:rsid w:val="0086747D"/>
    <w:rsid w:val="008677AE"/>
    <w:rsid w:val="00867B46"/>
    <w:rsid w:val="00867F2B"/>
    <w:rsid w:val="00870121"/>
    <w:rsid w:val="00870631"/>
    <w:rsid w:val="008717A4"/>
    <w:rsid w:val="008719EC"/>
    <w:rsid w:val="00871B50"/>
    <w:rsid w:val="00872789"/>
    <w:rsid w:val="00873193"/>
    <w:rsid w:val="00873517"/>
    <w:rsid w:val="008739C5"/>
    <w:rsid w:val="00873E50"/>
    <w:rsid w:val="00874197"/>
    <w:rsid w:val="008742A5"/>
    <w:rsid w:val="0087458F"/>
    <w:rsid w:val="0087507D"/>
    <w:rsid w:val="00875189"/>
    <w:rsid w:val="00875269"/>
    <w:rsid w:val="00875AEF"/>
    <w:rsid w:val="00876158"/>
    <w:rsid w:val="008762E5"/>
    <w:rsid w:val="00876556"/>
    <w:rsid w:val="00876A55"/>
    <w:rsid w:val="00877A64"/>
    <w:rsid w:val="00880200"/>
    <w:rsid w:val="0088029B"/>
    <w:rsid w:val="0088096E"/>
    <w:rsid w:val="008813FE"/>
    <w:rsid w:val="00881A8D"/>
    <w:rsid w:val="00881BB9"/>
    <w:rsid w:val="008825E3"/>
    <w:rsid w:val="00882C72"/>
    <w:rsid w:val="00882F7F"/>
    <w:rsid w:val="008845D9"/>
    <w:rsid w:val="00884780"/>
    <w:rsid w:val="00884942"/>
    <w:rsid w:val="00884FD6"/>
    <w:rsid w:val="0088552A"/>
    <w:rsid w:val="00885584"/>
    <w:rsid w:val="00885F53"/>
    <w:rsid w:val="00886699"/>
    <w:rsid w:val="0088689A"/>
    <w:rsid w:val="00886986"/>
    <w:rsid w:val="0088737D"/>
    <w:rsid w:val="008877A1"/>
    <w:rsid w:val="00887E53"/>
    <w:rsid w:val="00890373"/>
    <w:rsid w:val="008910DB"/>
    <w:rsid w:val="008912DE"/>
    <w:rsid w:val="008914E9"/>
    <w:rsid w:val="008918C1"/>
    <w:rsid w:val="00891F52"/>
    <w:rsid w:val="0089226C"/>
    <w:rsid w:val="00892B91"/>
    <w:rsid w:val="00892EDF"/>
    <w:rsid w:val="00892FAC"/>
    <w:rsid w:val="00893571"/>
    <w:rsid w:val="008935BB"/>
    <w:rsid w:val="008938C0"/>
    <w:rsid w:val="00893ACF"/>
    <w:rsid w:val="00893B13"/>
    <w:rsid w:val="008947E3"/>
    <w:rsid w:val="00894942"/>
    <w:rsid w:val="008952DF"/>
    <w:rsid w:val="00895513"/>
    <w:rsid w:val="0089574F"/>
    <w:rsid w:val="00895DE8"/>
    <w:rsid w:val="0089600F"/>
    <w:rsid w:val="0089646C"/>
    <w:rsid w:val="008967F0"/>
    <w:rsid w:val="008968C2"/>
    <w:rsid w:val="00896EAC"/>
    <w:rsid w:val="008972B5"/>
    <w:rsid w:val="008979D6"/>
    <w:rsid w:val="008A0D34"/>
    <w:rsid w:val="008A1384"/>
    <w:rsid w:val="008A1C61"/>
    <w:rsid w:val="008A1CC3"/>
    <w:rsid w:val="008A1D65"/>
    <w:rsid w:val="008A237C"/>
    <w:rsid w:val="008A262F"/>
    <w:rsid w:val="008A30B4"/>
    <w:rsid w:val="008A359E"/>
    <w:rsid w:val="008A3771"/>
    <w:rsid w:val="008A3F70"/>
    <w:rsid w:val="008A4255"/>
    <w:rsid w:val="008A4771"/>
    <w:rsid w:val="008A52C8"/>
    <w:rsid w:val="008A531E"/>
    <w:rsid w:val="008A545F"/>
    <w:rsid w:val="008A5653"/>
    <w:rsid w:val="008A5FFD"/>
    <w:rsid w:val="008A67E2"/>
    <w:rsid w:val="008A6A8B"/>
    <w:rsid w:val="008A6BAA"/>
    <w:rsid w:val="008A7067"/>
    <w:rsid w:val="008A711D"/>
    <w:rsid w:val="008A72A8"/>
    <w:rsid w:val="008B0626"/>
    <w:rsid w:val="008B1274"/>
    <w:rsid w:val="008B1479"/>
    <w:rsid w:val="008B1626"/>
    <w:rsid w:val="008B191E"/>
    <w:rsid w:val="008B2147"/>
    <w:rsid w:val="008B2398"/>
    <w:rsid w:val="008B4189"/>
    <w:rsid w:val="008B4520"/>
    <w:rsid w:val="008B453E"/>
    <w:rsid w:val="008B4C0F"/>
    <w:rsid w:val="008B4F88"/>
    <w:rsid w:val="008B590B"/>
    <w:rsid w:val="008B6360"/>
    <w:rsid w:val="008B6A65"/>
    <w:rsid w:val="008B6AF9"/>
    <w:rsid w:val="008B7646"/>
    <w:rsid w:val="008B76C8"/>
    <w:rsid w:val="008C00B5"/>
    <w:rsid w:val="008C0266"/>
    <w:rsid w:val="008C0C2E"/>
    <w:rsid w:val="008C18C7"/>
    <w:rsid w:val="008C1E51"/>
    <w:rsid w:val="008C20EF"/>
    <w:rsid w:val="008C22B2"/>
    <w:rsid w:val="008C230C"/>
    <w:rsid w:val="008C258A"/>
    <w:rsid w:val="008C282C"/>
    <w:rsid w:val="008C2BA7"/>
    <w:rsid w:val="008C3CE5"/>
    <w:rsid w:val="008C4046"/>
    <w:rsid w:val="008C4257"/>
    <w:rsid w:val="008C441A"/>
    <w:rsid w:val="008C52FC"/>
    <w:rsid w:val="008C550E"/>
    <w:rsid w:val="008C5CBE"/>
    <w:rsid w:val="008C6224"/>
    <w:rsid w:val="008C6858"/>
    <w:rsid w:val="008C6A78"/>
    <w:rsid w:val="008C72C1"/>
    <w:rsid w:val="008C73F2"/>
    <w:rsid w:val="008C78B9"/>
    <w:rsid w:val="008C7A13"/>
    <w:rsid w:val="008C7AF2"/>
    <w:rsid w:val="008D00AF"/>
    <w:rsid w:val="008D08F6"/>
    <w:rsid w:val="008D0DD1"/>
    <w:rsid w:val="008D1308"/>
    <w:rsid w:val="008D1910"/>
    <w:rsid w:val="008D21C4"/>
    <w:rsid w:val="008D21DA"/>
    <w:rsid w:val="008D224F"/>
    <w:rsid w:val="008D2783"/>
    <w:rsid w:val="008D2B73"/>
    <w:rsid w:val="008D2FDA"/>
    <w:rsid w:val="008D3A83"/>
    <w:rsid w:val="008D4522"/>
    <w:rsid w:val="008D4E69"/>
    <w:rsid w:val="008D4E6F"/>
    <w:rsid w:val="008D4FD7"/>
    <w:rsid w:val="008D4FEB"/>
    <w:rsid w:val="008D59A4"/>
    <w:rsid w:val="008D5D29"/>
    <w:rsid w:val="008D62FD"/>
    <w:rsid w:val="008D670B"/>
    <w:rsid w:val="008D6DEA"/>
    <w:rsid w:val="008D6F3A"/>
    <w:rsid w:val="008D6FE5"/>
    <w:rsid w:val="008D7AFB"/>
    <w:rsid w:val="008D7D85"/>
    <w:rsid w:val="008D7F3E"/>
    <w:rsid w:val="008E00A5"/>
    <w:rsid w:val="008E0958"/>
    <w:rsid w:val="008E1036"/>
    <w:rsid w:val="008E1266"/>
    <w:rsid w:val="008E1287"/>
    <w:rsid w:val="008E12D6"/>
    <w:rsid w:val="008E185D"/>
    <w:rsid w:val="008E1908"/>
    <w:rsid w:val="008E192E"/>
    <w:rsid w:val="008E20DA"/>
    <w:rsid w:val="008E2941"/>
    <w:rsid w:val="008E2B43"/>
    <w:rsid w:val="008E2EF7"/>
    <w:rsid w:val="008E2F84"/>
    <w:rsid w:val="008E3496"/>
    <w:rsid w:val="008E352F"/>
    <w:rsid w:val="008E38D9"/>
    <w:rsid w:val="008E3DF6"/>
    <w:rsid w:val="008E42BE"/>
    <w:rsid w:val="008E43AF"/>
    <w:rsid w:val="008E4B53"/>
    <w:rsid w:val="008E508C"/>
    <w:rsid w:val="008E5E28"/>
    <w:rsid w:val="008E5E52"/>
    <w:rsid w:val="008E6684"/>
    <w:rsid w:val="008E6886"/>
    <w:rsid w:val="008E6B55"/>
    <w:rsid w:val="008E7305"/>
    <w:rsid w:val="008E752A"/>
    <w:rsid w:val="008E76D8"/>
    <w:rsid w:val="008E7BC2"/>
    <w:rsid w:val="008F0071"/>
    <w:rsid w:val="008F07D2"/>
    <w:rsid w:val="008F12A9"/>
    <w:rsid w:val="008F12AE"/>
    <w:rsid w:val="008F14C7"/>
    <w:rsid w:val="008F14D4"/>
    <w:rsid w:val="008F178F"/>
    <w:rsid w:val="008F19FE"/>
    <w:rsid w:val="008F1CAE"/>
    <w:rsid w:val="008F22D3"/>
    <w:rsid w:val="008F233D"/>
    <w:rsid w:val="008F2807"/>
    <w:rsid w:val="008F33C5"/>
    <w:rsid w:val="008F3456"/>
    <w:rsid w:val="008F35C2"/>
    <w:rsid w:val="008F376D"/>
    <w:rsid w:val="008F3807"/>
    <w:rsid w:val="008F4853"/>
    <w:rsid w:val="008F4ADA"/>
    <w:rsid w:val="008F4D2A"/>
    <w:rsid w:val="008F5129"/>
    <w:rsid w:val="008F56CB"/>
    <w:rsid w:val="008F581E"/>
    <w:rsid w:val="008F6037"/>
    <w:rsid w:val="008F60BF"/>
    <w:rsid w:val="008F6120"/>
    <w:rsid w:val="008F6339"/>
    <w:rsid w:val="008F6506"/>
    <w:rsid w:val="008F67E8"/>
    <w:rsid w:val="008F6D4D"/>
    <w:rsid w:val="008F74B9"/>
    <w:rsid w:val="00900AA1"/>
    <w:rsid w:val="00901FE8"/>
    <w:rsid w:val="00902BDD"/>
    <w:rsid w:val="009031AB"/>
    <w:rsid w:val="00903299"/>
    <w:rsid w:val="0090338E"/>
    <w:rsid w:val="00903A97"/>
    <w:rsid w:val="00903DF9"/>
    <w:rsid w:val="009052C2"/>
    <w:rsid w:val="0090538A"/>
    <w:rsid w:val="00905BF3"/>
    <w:rsid w:val="00906047"/>
    <w:rsid w:val="009069AA"/>
    <w:rsid w:val="00906F9F"/>
    <w:rsid w:val="009078A1"/>
    <w:rsid w:val="009078C2"/>
    <w:rsid w:val="0090792C"/>
    <w:rsid w:val="00907BFF"/>
    <w:rsid w:val="00907DAF"/>
    <w:rsid w:val="00907F84"/>
    <w:rsid w:val="00910A42"/>
    <w:rsid w:val="00910F05"/>
    <w:rsid w:val="009110DC"/>
    <w:rsid w:val="00911860"/>
    <w:rsid w:val="00911D82"/>
    <w:rsid w:val="00912429"/>
    <w:rsid w:val="00912766"/>
    <w:rsid w:val="009127A7"/>
    <w:rsid w:val="00912801"/>
    <w:rsid w:val="00912958"/>
    <w:rsid w:val="0091304E"/>
    <w:rsid w:val="00913245"/>
    <w:rsid w:val="009140BD"/>
    <w:rsid w:val="00914314"/>
    <w:rsid w:val="0091443F"/>
    <w:rsid w:val="00914568"/>
    <w:rsid w:val="0091494F"/>
    <w:rsid w:val="00914F45"/>
    <w:rsid w:val="0091513A"/>
    <w:rsid w:val="0091584F"/>
    <w:rsid w:val="0091591E"/>
    <w:rsid w:val="00915943"/>
    <w:rsid w:val="00915981"/>
    <w:rsid w:val="00915A25"/>
    <w:rsid w:val="009160BA"/>
    <w:rsid w:val="00916677"/>
    <w:rsid w:val="009172CA"/>
    <w:rsid w:val="00917321"/>
    <w:rsid w:val="0091755A"/>
    <w:rsid w:val="0091788E"/>
    <w:rsid w:val="00917896"/>
    <w:rsid w:val="009200F9"/>
    <w:rsid w:val="00920C4F"/>
    <w:rsid w:val="00920C7D"/>
    <w:rsid w:val="00920E5F"/>
    <w:rsid w:val="009230AA"/>
    <w:rsid w:val="009231B6"/>
    <w:rsid w:val="009231E1"/>
    <w:rsid w:val="0092484F"/>
    <w:rsid w:val="009251BD"/>
    <w:rsid w:val="009252A8"/>
    <w:rsid w:val="009252FC"/>
    <w:rsid w:val="00925339"/>
    <w:rsid w:val="0092580F"/>
    <w:rsid w:val="009269C3"/>
    <w:rsid w:val="009275A4"/>
    <w:rsid w:val="00927766"/>
    <w:rsid w:val="0092786E"/>
    <w:rsid w:val="0093024A"/>
    <w:rsid w:val="00930604"/>
    <w:rsid w:val="00930751"/>
    <w:rsid w:val="00930943"/>
    <w:rsid w:val="00930DA5"/>
    <w:rsid w:val="00931149"/>
    <w:rsid w:val="00931297"/>
    <w:rsid w:val="009312A7"/>
    <w:rsid w:val="009316CE"/>
    <w:rsid w:val="00931B9B"/>
    <w:rsid w:val="00931C7B"/>
    <w:rsid w:val="00932852"/>
    <w:rsid w:val="0093300E"/>
    <w:rsid w:val="0093340A"/>
    <w:rsid w:val="00933481"/>
    <w:rsid w:val="00933DB4"/>
    <w:rsid w:val="00933E56"/>
    <w:rsid w:val="00934C25"/>
    <w:rsid w:val="00935F5E"/>
    <w:rsid w:val="00936330"/>
    <w:rsid w:val="009366AE"/>
    <w:rsid w:val="00936CDF"/>
    <w:rsid w:val="0093754B"/>
    <w:rsid w:val="00937DBE"/>
    <w:rsid w:val="0094031B"/>
    <w:rsid w:val="00940367"/>
    <w:rsid w:val="00940632"/>
    <w:rsid w:val="0094097F"/>
    <w:rsid w:val="0094117B"/>
    <w:rsid w:val="0094164F"/>
    <w:rsid w:val="00941727"/>
    <w:rsid w:val="00941829"/>
    <w:rsid w:val="00941AD1"/>
    <w:rsid w:val="009420FB"/>
    <w:rsid w:val="00942307"/>
    <w:rsid w:val="00942527"/>
    <w:rsid w:val="00942644"/>
    <w:rsid w:val="00942847"/>
    <w:rsid w:val="0094292B"/>
    <w:rsid w:val="00942986"/>
    <w:rsid w:val="00942CC5"/>
    <w:rsid w:val="00944113"/>
    <w:rsid w:val="0094563A"/>
    <w:rsid w:val="009457F5"/>
    <w:rsid w:val="00945DB0"/>
    <w:rsid w:val="009461B6"/>
    <w:rsid w:val="00946B01"/>
    <w:rsid w:val="00946BC9"/>
    <w:rsid w:val="00946C6A"/>
    <w:rsid w:val="00947827"/>
    <w:rsid w:val="0095029E"/>
    <w:rsid w:val="00950B10"/>
    <w:rsid w:val="00950C5A"/>
    <w:rsid w:val="00950E36"/>
    <w:rsid w:val="00950F20"/>
    <w:rsid w:val="0095186D"/>
    <w:rsid w:val="00951FE0"/>
    <w:rsid w:val="00952163"/>
    <w:rsid w:val="00952AD9"/>
    <w:rsid w:val="00952CDA"/>
    <w:rsid w:val="00953433"/>
    <w:rsid w:val="009540EF"/>
    <w:rsid w:val="009543A0"/>
    <w:rsid w:val="00954C0E"/>
    <w:rsid w:val="00954CFC"/>
    <w:rsid w:val="00954E9C"/>
    <w:rsid w:val="0095508F"/>
    <w:rsid w:val="009552D2"/>
    <w:rsid w:val="009553F0"/>
    <w:rsid w:val="009557B4"/>
    <w:rsid w:val="00955821"/>
    <w:rsid w:val="00955DB8"/>
    <w:rsid w:val="0095625A"/>
    <w:rsid w:val="00956590"/>
    <w:rsid w:val="0095694F"/>
    <w:rsid w:val="00956DE3"/>
    <w:rsid w:val="00957084"/>
    <w:rsid w:val="009571A4"/>
    <w:rsid w:val="0095743B"/>
    <w:rsid w:val="00957462"/>
    <w:rsid w:val="00957559"/>
    <w:rsid w:val="00957C5A"/>
    <w:rsid w:val="0096040F"/>
    <w:rsid w:val="00960847"/>
    <w:rsid w:val="00960B92"/>
    <w:rsid w:val="00960C2C"/>
    <w:rsid w:val="00960E1F"/>
    <w:rsid w:val="0096134B"/>
    <w:rsid w:val="00961C87"/>
    <w:rsid w:val="00961E63"/>
    <w:rsid w:val="009622BC"/>
    <w:rsid w:val="00962AF9"/>
    <w:rsid w:val="009639B1"/>
    <w:rsid w:val="00963C7E"/>
    <w:rsid w:val="00963F9E"/>
    <w:rsid w:val="00964430"/>
    <w:rsid w:val="00964955"/>
    <w:rsid w:val="00965184"/>
    <w:rsid w:val="00965BD2"/>
    <w:rsid w:val="00965DB2"/>
    <w:rsid w:val="00966281"/>
    <w:rsid w:val="0096636D"/>
    <w:rsid w:val="00966A48"/>
    <w:rsid w:val="00966F05"/>
    <w:rsid w:val="0096773A"/>
    <w:rsid w:val="00967A94"/>
    <w:rsid w:val="00967ECC"/>
    <w:rsid w:val="0097062A"/>
    <w:rsid w:val="0097098C"/>
    <w:rsid w:val="00970D6E"/>
    <w:rsid w:val="00971141"/>
    <w:rsid w:val="009715F8"/>
    <w:rsid w:val="00971BA8"/>
    <w:rsid w:val="00971F42"/>
    <w:rsid w:val="00972C56"/>
    <w:rsid w:val="00973F33"/>
    <w:rsid w:val="00974590"/>
    <w:rsid w:val="0097521C"/>
    <w:rsid w:val="009752D7"/>
    <w:rsid w:val="0097545D"/>
    <w:rsid w:val="00976B36"/>
    <w:rsid w:val="00976CE2"/>
    <w:rsid w:val="00976E31"/>
    <w:rsid w:val="009779AF"/>
    <w:rsid w:val="00977D02"/>
    <w:rsid w:val="009808F0"/>
    <w:rsid w:val="00980B62"/>
    <w:rsid w:val="00980BEF"/>
    <w:rsid w:val="00982076"/>
    <w:rsid w:val="009821A5"/>
    <w:rsid w:val="009823CA"/>
    <w:rsid w:val="009823DC"/>
    <w:rsid w:val="00982613"/>
    <w:rsid w:val="00982780"/>
    <w:rsid w:val="009829A5"/>
    <w:rsid w:val="00982D78"/>
    <w:rsid w:val="00982E25"/>
    <w:rsid w:val="009846BF"/>
    <w:rsid w:val="00984850"/>
    <w:rsid w:val="009848CD"/>
    <w:rsid w:val="009848D8"/>
    <w:rsid w:val="00984D1F"/>
    <w:rsid w:val="009852DD"/>
    <w:rsid w:val="009858D8"/>
    <w:rsid w:val="00985B0C"/>
    <w:rsid w:val="00985D64"/>
    <w:rsid w:val="00985EB7"/>
    <w:rsid w:val="00986088"/>
    <w:rsid w:val="009861EE"/>
    <w:rsid w:val="009865E1"/>
    <w:rsid w:val="009866B5"/>
    <w:rsid w:val="00986C54"/>
    <w:rsid w:val="009872EA"/>
    <w:rsid w:val="009877AA"/>
    <w:rsid w:val="0098793A"/>
    <w:rsid w:val="00990A72"/>
    <w:rsid w:val="0099248F"/>
    <w:rsid w:val="009925C8"/>
    <w:rsid w:val="009925E7"/>
    <w:rsid w:val="009926BB"/>
    <w:rsid w:val="00992B25"/>
    <w:rsid w:val="0099303C"/>
    <w:rsid w:val="009931DB"/>
    <w:rsid w:val="0099368E"/>
    <w:rsid w:val="00995372"/>
    <w:rsid w:val="0099566C"/>
    <w:rsid w:val="00995C51"/>
    <w:rsid w:val="0099674F"/>
    <w:rsid w:val="0099689B"/>
    <w:rsid w:val="009969A7"/>
    <w:rsid w:val="00997471"/>
    <w:rsid w:val="0099754F"/>
    <w:rsid w:val="00997EB1"/>
    <w:rsid w:val="009A0A2F"/>
    <w:rsid w:val="009A0B12"/>
    <w:rsid w:val="009A0B3C"/>
    <w:rsid w:val="009A0CF0"/>
    <w:rsid w:val="009A1285"/>
    <w:rsid w:val="009A14A2"/>
    <w:rsid w:val="009A16E1"/>
    <w:rsid w:val="009A18E6"/>
    <w:rsid w:val="009A2046"/>
    <w:rsid w:val="009A2E90"/>
    <w:rsid w:val="009A30BA"/>
    <w:rsid w:val="009A3245"/>
    <w:rsid w:val="009A40CD"/>
    <w:rsid w:val="009A4146"/>
    <w:rsid w:val="009A41CA"/>
    <w:rsid w:val="009A4D77"/>
    <w:rsid w:val="009A4D78"/>
    <w:rsid w:val="009A5024"/>
    <w:rsid w:val="009A5112"/>
    <w:rsid w:val="009A522D"/>
    <w:rsid w:val="009A528F"/>
    <w:rsid w:val="009A6695"/>
    <w:rsid w:val="009A6867"/>
    <w:rsid w:val="009A68BD"/>
    <w:rsid w:val="009A7066"/>
    <w:rsid w:val="009A7196"/>
    <w:rsid w:val="009A71BB"/>
    <w:rsid w:val="009A7F5F"/>
    <w:rsid w:val="009B03DE"/>
    <w:rsid w:val="009B07F3"/>
    <w:rsid w:val="009B0A46"/>
    <w:rsid w:val="009B186D"/>
    <w:rsid w:val="009B219B"/>
    <w:rsid w:val="009B2486"/>
    <w:rsid w:val="009B2F5E"/>
    <w:rsid w:val="009B308C"/>
    <w:rsid w:val="009B3A49"/>
    <w:rsid w:val="009B4103"/>
    <w:rsid w:val="009B44F1"/>
    <w:rsid w:val="009B48FB"/>
    <w:rsid w:val="009B59E4"/>
    <w:rsid w:val="009B5F34"/>
    <w:rsid w:val="009B5FDF"/>
    <w:rsid w:val="009B62E3"/>
    <w:rsid w:val="009B6902"/>
    <w:rsid w:val="009B6DEC"/>
    <w:rsid w:val="009B7083"/>
    <w:rsid w:val="009B778F"/>
    <w:rsid w:val="009B77E9"/>
    <w:rsid w:val="009C04CB"/>
    <w:rsid w:val="009C08F4"/>
    <w:rsid w:val="009C0A02"/>
    <w:rsid w:val="009C0B9A"/>
    <w:rsid w:val="009C0FF2"/>
    <w:rsid w:val="009C10A2"/>
    <w:rsid w:val="009C1254"/>
    <w:rsid w:val="009C15F5"/>
    <w:rsid w:val="009C16F6"/>
    <w:rsid w:val="009C1AEF"/>
    <w:rsid w:val="009C289C"/>
    <w:rsid w:val="009C2CE7"/>
    <w:rsid w:val="009C2E46"/>
    <w:rsid w:val="009C353D"/>
    <w:rsid w:val="009C383D"/>
    <w:rsid w:val="009C3971"/>
    <w:rsid w:val="009C3D63"/>
    <w:rsid w:val="009C4110"/>
    <w:rsid w:val="009C477E"/>
    <w:rsid w:val="009C4B8C"/>
    <w:rsid w:val="009C4F11"/>
    <w:rsid w:val="009C5CF1"/>
    <w:rsid w:val="009C6758"/>
    <w:rsid w:val="009C6ECB"/>
    <w:rsid w:val="009C755C"/>
    <w:rsid w:val="009C7804"/>
    <w:rsid w:val="009C796E"/>
    <w:rsid w:val="009C7CE7"/>
    <w:rsid w:val="009C7D65"/>
    <w:rsid w:val="009D025A"/>
    <w:rsid w:val="009D093A"/>
    <w:rsid w:val="009D1C5B"/>
    <w:rsid w:val="009D1D4D"/>
    <w:rsid w:val="009D2053"/>
    <w:rsid w:val="009D2B6A"/>
    <w:rsid w:val="009D2E94"/>
    <w:rsid w:val="009D3290"/>
    <w:rsid w:val="009D3A76"/>
    <w:rsid w:val="009D3B5E"/>
    <w:rsid w:val="009D4419"/>
    <w:rsid w:val="009D442C"/>
    <w:rsid w:val="009D49CB"/>
    <w:rsid w:val="009D4C6E"/>
    <w:rsid w:val="009D5B6E"/>
    <w:rsid w:val="009D5CEC"/>
    <w:rsid w:val="009D5E00"/>
    <w:rsid w:val="009D6533"/>
    <w:rsid w:val="009D6544"/>
    <w:rsid w:val="009D66D4"/>
    <w:rsid w:val="009D68F3"/>
    <w:rsid w:val="009D6B38"/>
    <w:rsid w:val="009D7322"/>
    <w:rsid w:val="009D75C6"/>
    <w:rsid w:val="009D7CB3"/>
    <w:rsid w:val="009D7EED"/>
    <w:rsid w:val="009D7F11"/>
    <w:rsid w:val="009E061C"/>
    <w:rsid w:val="009E06FB"/>
    <w:rsid w:val="009E0716"/>
    <w:rsid w:val="009E1201"/>
    <w:rsid w:val="009E1264"/>
    <w:rsid w:val="009E199E"/>
    <w:rsid w:val="009E1FDF"/>
    <w:rsid w:val="009E27E8"/>
    <w:rsid w:val="009E2AC4"/>
    <w:rsid w:val="009E2C0C"/>
    <w:rsid w:val="009E3421"/>
    <w:rsid w:val="009E3E91"/>
    <w:rsid w:val="009E40B2"/>
    <w:rsid w:val="009E4265"/>
    <w:rsid w:val="009E4498"/>
    <w:rsid w:val="009E472A"/>
    <w:rsid w:val="009E49E7"/>
    <w:rsid w:val="009E4A1A"/>
    <w:rsid w:val="009E4A8E"/>
    <w:rsid w:val="009E4C49"/>
    <w:rsid w:val="009E4E6A"/>
    <w:rsid w:val="009E597A"/>
    <w:rsid w:val="009E5E1B"/>
    <w:rsid w:val="009E768D"/>
    <w:rsid w:val="009E7A18"/>
    <w:rsid w:val="009F01B4"/>
    <w:rsid w:val="009F1301"/>
    <w:rsid w:val="009F14B5"/>
    <w:rsid w:val="009F17DB"/>
    <w:rsid w:val="009F23B2"/>
    <w:rsid w:val="009F2607"/>
    <w:rsid w:val="009F2C0F"/>
    <w:rsid w:val="009F327F"/>
    <w:rsid w:val="009F3788"/>
    <w:rsid w:val="009F3823"/>
    <w:rsid w:val="009F4661"/>
    <w:rsid w:val="009F4DA2"/>
    <w:rsid w:val="009F4E7D"/>
    <w:rsid w:val="009F58D4"/>
    <w:rsid w:val="009F6172"/>
    <w:rsid w:val="009F6596"/>
    <w:rsid w:val="009F6649"/>
    <w:rsid w:val="009F6AB4"/>
    <w:rsid w:val="009F6B5B"/>
    <w:rsid w:val="009F6BD2"/>
    <w:rsid w:val="009F7077"/>
    <w:rsid w:val="009F78BF"/>
    <w:rsid w:val="009F7EF1"/>
    <w:rsid w:val="00A0026C"/>
    <w:rsid w:val="00A015A3"/>
    <w:rsid w:val="00A016F9"/>
    <w:rsid w:val="00A018B6"/>
    <w:rsid w:val="00A01F15"/>
    <w:rsid w:val="00A021F9"/>
    <w:rsid w:val="00A02AD8"/>
    <w:rsid w:val="00A02AEB"/>
    <w:rsid w:val="00A02ED9"/>
    <w:rsid w:val="00A03100"/>
    <w:rsid w:val="00A0393B"/>
    <w:rsid w:val="00A04CE2"/>
    <w:rsid w:val="00A053A7"/>
    <w:rsid w:val="00A0548A"/>
    <w:rsid w:val="00A054D6"/>
    <w:rsid w:val="00A05E5A"/>
    <w:rsid w:val="00A05FE7"/>
    <w:rsid w:val="00A061F7"/>
    <w:rsid w:val="00A06873"/>
    <w:rsid w:val="00A06DBB"/>
    <w:rsid w:val="00A074D4"/>
    <w:rsid w:val="00A078DE"/>
    <w:rsid w:val="00A07F4B"/>
    <w:rsid w:val="00A10821"/>
    <w:rsid w:val="00A10C6F"/>
    <w:rsid w:val="00A1181A"/>
    <w:rsid w:val="00A118A2"/>
    <w:rsid w:val="00A11D76"/>
    <w:rsid w:val="00A11E65"/>
    <w:rsid w:val="00A120C6"/>
    <w:rsid w:val="00A1260E"/>
    <w:rsid w:val="00A12CA4"/>
    <w:rsid w:val="00A12F43"/>
    <w:rsid w:val="00A131BC"/>
    <w:rsid w:val="00A132DB"/>
    <w:rsid w:val="00A1346B"/>
    <w:rsid w:val="00A14799"/>
    <w:rsid w:val="00A14B02"/>
    <w:rsid w:val="00A157CC"/>
    <w:rsid w:val="00A15D20"/>
    <w:rsid w:val="00A15D7D"/>
    <w:rsid w:val="00A16263"/>
    <w:rsid w:val="00A1744A"/>
    <w:rsid w:val="00A1763C"/>
    <w:rsid w:val="00A17AF1"/>
    <w:rsid w:val="00A17F0C"/>
    <w:rsid w:val="00A20717"/>
    <w:rsid w:val="00A20864"/>
    <w:rsid w:val="00A20A01"/>
    <w:rsid w:val="00A21324"/>
    <w:rsid w:val="00A21948"/>
    <w:rsid w:val="00A21A54"/>
    <w:rsid w:val="00A21C9E"/>
    <w:rsid w:val="00A23324"/>
    <w:rsid w:val="00A23547"/>
    <w:rsid w:val="00A23605"/>
    <w:rsid w:val="00A23DF6"/>
    <w:rsid w:val="00A23DF8"/>
    <w:rsid w:val="00A24E16"/>
    <w:rsid w:val="00A2531B"/>
    <w:rsid w:val="00A25810"/>
    <w:rsid w:val="00A25A90"/>
    <w:rsid w:val="00A25DF2"/>
    <w:rsid w:val="00A2692D"/>
    <w:rsid w:val="00A2694E"/>
    <w:rsid w:val="00A26BA1"/>
    <w:rsid w:val="00A26E55"/>
    <w:rsid w:val="00A270BF"/>
    <w:rsid w:val="00A27116"/>
    <w:rsid w:val="00A274D8"/>
    <w:rsid w:val="00A27B7C"/>
    <w:rsid w:val="00A304E6"/>
    <w:rsid w:val="00A30A7B"/>
    <w:rsid w:val="00A30C67"/>
    <w:rsid w:val="00A317ED"/>
    <w:rsid w:val="00A31999"/>
    <w:rsid w:val="00A31BF4"/>
    <w:rsid w:val="00A321AF"/>
    <w:rsid w:val="00A32B97"/>
    <w:rsid w:val="00A32E94"/>
    <w:rsid w:val="00A32F83"/>
    <w:rsid w:val="00A33692"/>
    <w:rsid w:val="00A33B68"/>
    <w:rsid w:val="00A3487A"/>
    <w:rsid w:val="00A34F02"/>
    <w:rsid w:val="00A3504F"/>
    <w:rsid w:val="00A350E7"/>
    <w:rsid w:val="00A35396"/>
    <w:rsid w:val="00A353ED"/>
    <w:rsid w:val="00A3602B"/>
    <w:rsid w:val="00A365D2"/>
    <w:rsid w:val="00A368F8"/>
    <w:rsid w:val="00A36A27"/>
    <w:rsid w:val="00A36DDC"/>
    <w:rsid w:val="00A3761C"/>
    <w:rsid w:val="00A37885"/>
    <w:rsid w:val="00A378F2"/>
    <w:rsid w:val="00A37B1C"/>
    <w:rsid w:val="00A37FEB"/>
    <w:rsid w:val="00A40327"/>
    <w:rsid w:val="00A40871"/>
    <w:rsid w:val="00A40953"/>
    <w:rsid w:val="00A40B72"/>
    <w:rsid w:val="00A413A7"/>
    <w:rsid w:val="00A4163B"/>
    <w:rsid w:val="00A42135"/>
    <w:rsid w:val="00A42666"/>
    <w:rsid w:val="00A429EB"/>
    <w:rsid w:val="00A43143"/>
    <w:rsid w:val="00A43DB4"/>
    <w:rsid w:val="00A43F05"/>
    <w:rsid w:val="00A43F9C"/>
    <w:rsid w:val="00A4456A"/>
    <w:rsid w:val="00A44797"/>
    <w:rsid w:val="00A4536C"/>
    <w:rsid w:val="00A45B3A"/>
    <w:rsid w:val="00A45EF9"/>
    <w:rsid w:val="00A4601C"/>
    <w:rsid w:val="00A4603F"/>
    <w:rsid w:val="00A4604D"/>
    <w:rsid w:val="00A468D3"/>
    <w:rsid w:val="00A46B5C"/>
    <w:rsid w:val="00A47076"/>
    <w:rsid w:val="00A477BE"/>
    <w:rsid w:val="00A477D1"/>
    <w:rsid w:val="00A47DB2"/>
    <w:rsid w:val="00A510BC"/>
    <w:rsid w:val="00A512A8"/>
    <w:rsid w:val="00A5186B"/>
    <w:rsid w:val="00A52461"/>
    <w:rsid w:val="00A5276B"/>
    <w:rsid w:val="00A53AAD"/>
    <w:rsid w:val="00A54533"/>
    <w:rsid w:val="00A54BE1"/>
    <w:rsid w:val="00A54DCB"/>
    <w:rsid w:val="00A54E90"/>
    <w:rsid w:val="00A54EF0"/>
    <w:rsid w:val="00A5550D"/>
    <w:rsid w:val="00A55917"/>
    <w:rsid w:val="00A55DD7"/>
    <w:rsid w:val="00A55FC5"/>
    <w:rsid w:val="00A5666F"/>
    <w:rsid w:val="00A579DB"/>
    <w:rsid w:val="00A6007A"/>
    <w:rsid w:val="00A60367"/>
    <w:rsid w:val="00A603B4"/>
    <w:rsid w:val="00A60694"/>
    <w:rsid w:val="00A60BBB"/>
    <w:rsid w:val="00A61129"/>
    <w:rsid w:val="00A61963"/>
    <w:rsid w:val="00A62623"/>
    <w:rsid w:val="00A62FFC"/>
    <w:rsid w:val="00A63466"/>
    <w:rsid w:val="00A63988"/>
    <w:rsid w:val="00A64809"/>
    <w:rsid w:val="00A64F47"/>
    <w:rsid w:val="00A6528D"/>
    <w:rsid w:val="00A657B6"/>
    <w:rsid w:val="00A65958"/>
    <w:rsid w:val="00A65C5E"/>
    <w:rsid w:val="00A668C9"/>
    <w:rsid w:val="00A66F7B"/>
    <w:rsid w:val="00A6703C"/>
    <w:rsid w:val="00A676A7"/>
    <w:rsid w:val="00A678D1"/>
    <w:rsid w:val="00A678FA"/>
    <w:rsid w:val="00A67A18"/>
    <w:rsid w:val="00A70A9C"/>
    <w:rsid w:val="00A7115C"/>
    <w:rsid w:val="00A711C1"/>
    <w:rsid w:val="00A71680"/>
    <w:rsid w:val="00A71761"/>
    <w:rsid w:val="00A71FC7"/>
    <w:rsid w:val="00A724F2"/>
    <w:rsid w:val="00A725E4"/>
    <w:rsid w:val="00A72A4B"/>
    <w:rsid w:val="00A72FC6"/>
    <w:rsid w:val="00A73506"/>
    <w:rsid w:val="00A738DF"/>
    <w:rsid w:val="00A73B05"/>
    <w:rsid w:val="00A742FE"/>
    <w:rsid w:val="00A743D4"/>
    <w:rsid w:val="00A74FC5"/>
    <w:rsid w:val="00A7591B"/>
    <w:rsid w:val="00A75B9B"/>
    <w:rsid w:val="00A75C46"/>
    <w:rsid w:val="00A76522"/>
    <w:rsid w:val="00A7660D"/>
    <w:rsid w:val="00A76E8C"/>
    <w:rsid w:val="00A76F47"/>
    <w:rsid w:val="00A7731A"/>
    <w:rsid w:val="00A77BA0"/>
    <w:rsid w:val="00A77CB1"/>
    <w:rsid w:val="00A80205"/>
    <w:rsid w:val="00A80534"/>
    <w:rsid w:val="00A80935"/>
    <w:rsid w:val="00A80A0F"/>
    <w:rsid w:val="00A80FB4"/>
    <w:rsid w:val="00A80FF4"/>
    <w:rsid w:val="00A8188E"/>
    <w:rsid w:val="00A821FF"/>
    <w:rsid w:val="00A8240B"/>
    <w:rsid w:val="00A8280C"/>
    <w:rsid w:val="00A8284D"/>
    <w:rsid w:val="00A83319"/>
    <w:rsid w:val="00A8420E"/>
    <w:rsid w:val="00A84568"/>
    <w:rsid w:val="00A846AD"/>
    <w:rsid w:val="00A847E5"/>
    <w:rsid w:val="00A849EB"/>
    <w:rsid w:val="00A857EA"/>
    <w:rsid w:val="00A8586D"/>
    <w:rsid w:val="00A86451"/>
    <w:rsid w:val="00A86F88"/>
    <w:rsid w:val="00A870B9"/>
    <w:rsid w:val="00A9023B"/>
    <w:rsid w:val="00A90470"/>
    <w:rsid w:val="00A9071B"/>
    <w:rsid w:val="00A90802"/>
    <w:rsid w:val="00A90A80"/>
    <w:rsid w:val="00A92190"/>
    <w:rsid w:val="00A9233E"/>
    <w:rsid w:val="00A927E7"/>
    <w:rsid w:val="00A92CEE"/>
    <w:rsid w:val="00A92D47"/>
    <w:rsid w:val="00A92F0B"/>
    <w:rsid w:val="00A9354F"/>
    <w:rsid w:val="00A93962"/>
    <w:rsid w:val="00A940C4"/>
    <w:rsid w:val="00A94552"/>
    <w:rsid w:val="00A94E0E"/>
    <w:rsid w:val="00A958CD"/>
    <w:rsid w:val="00A95C9E"/>
    <w:rsid w:val="00A96925"/>
    <w:rsid w:val="00A96C09"/>
    <w:rsid w:val="00A97418"/>
    <w:rsid w:val="00A974CC"/>
    <w:rsid w:val="00A978F0"/>
    <w:rsid w:val="00A97FAE"/>
    <w:rsid w:val="00AA0751"/>
    <w:rsid w:val="00AA0EA4"/>
    <w:rsid w:val="00AA182A"/>
    <w:rsid w:val="00AA22BD"/>
    <w:rsid w:val="00AA239E"/>
    <w:rsid w:val="00AA2BE1"/>
    <w:rsid w:val="00AA343F"/>
    <w:rsid w:val="00AA374F"/>
    <w:rsid w:val="00AA4F22"/>
    <w:rsid w:val="00AA60C6"/>
    <w:rsid w:val="00AA6795"/>
    <w:rsid w:val="00AA6DC2"/>
    <w:rsid w:val="00AA6DF4"/>
    <w:rsid w:val="00AA6F71"/>
    <w:rsid w:val="00AA74BB"/>
    <w:rsid w:val="00AA7506"/>
    <w:rsid w:val="00AA785F"/>
    <w:rsid w:val="00AA7D69"/>
    <w:rsid w:val="00AA7EA9"/>
    <w:rsid w:val="00AB0A27"/>
    <w:rsid w:val="00AB235C"/>
    <w:rsid w:val="00AB2518"/>
    <w:rsid w:val="00AB2A5C"/>
    <w:rsid w:val="00AB2A60"/>
    <w:rsid w:val="00AB300A"/>
    <w:rsid w:val="00AB3601"/>
    <w:rsid w:val="00AB3E44"/>
    <w:rsid w:val="00AB4250"/>
    <w:rsid w:val="00AB5785"/>
    <w:rsid w:val="00AB57DB"/>
    <w:rsid w:val="00AB5D89"/>
    <w:rsid w:val="00AB63CE"/>
    <w:rsid w:val="00AB6604"/>
    <w:rsid w:val="00AB6C41"/>
    <w:rsid w:val="00AB6C6D"/>
    <w:rsid w:val="00AB70C7"/>
    <w:rsid w:val="00AB73DA"/>
    <w:rsid w:val="00AB7B19"/>
    <w:rsid w:val="00AB7F87"/>
    <w:rsid w:val="00AC27BE"/>
    <w:rsid w:val="00AC2863"/>
    <w:rsid w:val="00AC3455"/>
    <w:rsid w:val="00AC39D7"/>
    <w:rsid w:val="00AC3AD7"/>
    <w:rsid w:val="00AC3C26"/>
    <w:rsid w:val="00AC3E16"/>
    <w:rsid w:val="00AC3FD2"/>
    <w:rsid w:val="00AC447C"/>
    <w:rsid w:val="00AC44B0"/>
    <w:rsid w:val="00AC4682"/>
    <w:rsid w:val="00AC46FA"/>
    <w:rsid w:val="00AC4768"/>
    <w:rsid w:val="00AC510A"/>
    <w:rsid w:val="00AC522A"/>
    <w:rsid w:val="00AC556E"/>
    <w:rsid w:val="00AC5E35"/>
    <w:rsid w:val="00AC6CAB"/>
    <w:rsid w:val="00AC6DA0"/>
    <w:rsid w:val="00AD0771"/>
    <w:rsid w:val="00AD1266"/>
    <w:rsid w:val="00AD182E"/>
    <w:rsid w:val="00AD189A"/>
    <w:rsid w:val="00AD1E60"/>
    <w:rsid w:val="00AD22DB"/>
    <w:rsid w:val="00AD272C"/>
    <w:rsid w:val="00AD27DA"/>
    <w:rsid w:val="00AD3CBC"/>
    <w:rsid w:val="00AD3EB6"/>
    <w:rsid w:val="00AD426E"/>
    <w:rsid w:val="00AD4AFB"/>
    <w:rsid w:val="00AD4CF4"/>
    <w:rsid w:val="00AD4EA3"/>
    <w:rsid w:val="00AD50B0"/>
    <w:rsid w:val="00AD5288"/>
    <w:rsid w:val="00AD5CC7"/>
    <w:rsid w:val="00AD6015"/>
    <w:rsid w:val="00AD603D"/>
    <w:rsid w:val="00AD6496"/>
    <w:rsid w:val="00AD6521"/>
    <w:rsid w:val="00AD6581"/>
    <w:rsid w:val="00AD6EB7"/>
    <w:rsid w:val="00AD7299"/>
    <w:rsid w:val="00AD7B93"/>
    <w:rsid w:val="00AD7DA6"/>
    <w:rsid w:val="00AD7DBD"/>
    <w:rsid w:val="00AE016F"/>
    <w:rsid w:val="00AE0533"/>
    <w:rsid w:val="00AE0A03"/>
    <w:rsid w:val="00AE0F41"/>
    <w:rsid w:val="00AE0F92"/>
    <w:rsid w:val="00AE11D6"/>
    <w:rsid w:val="00AE138A"/>
    <w:rsid w:val="00AE153B"/>
    <w:rsid w:val="00AE292E"/>
    <w:rsid w:val="00AE356A"/>
    <w:rsid w:val="00AE3790"/>
    <w:rsid w:val="00AE3F2F"/>
    <w:rsid w:val="00AE40EB"/>
    <w:rsid w:val="00AE43EB"/>
    <w:rsid w:val="00AE461D"/>
    <w:rsid w:val="00AE4B56"/>
    <w:rsid w:val="00AE51AB"/>
    <w:rsid w:val="00AE53CB"/>
    <w:rsid w:val="00AE541F"/>
    <w:rsid w:val="00AE56AD"/>
    <w:rsid w:val="00AE572C"/>
    <w:rsid w:val="00AE5EF5"/>
    <w:rsid w:val="00AE612F"/>
    <w:rsid w:val="00AE6225"/>
    <w:rsid w:val="00AE62F8"/>
    <w:rsid w:val="00AE6362"/>
    <w:rsid w:val="00AE6E19"/>
    <w:rsid w:val="00AE75FE"/>
    <w:rsid w:val="00AE76BF"/>
    <w:rsid w:val="00AE771D"/>
    <w:rsid w:val="00AF038E"/>
    <w:rsid w:val="00AF0814"/>
    <w:rsid w:val="00AF0883"/>
    <w:rsid w:val="00AF103E"/>
    <w:rsid w:val="00AF1505"/>
    <w:rsid w:val="00AF1B4F"/>
    <w:rsid w:val="00AF227C"/>
    <w:rsid w:val="00AF2A1F"/>
    <w:rsid w:val="00AF3B19"/>
    <w:rsid w:val="00AF402F"/>
    <w:rsid w:val="00AF493E"/>
    <w:rsid w:val="00AF4AF0"/>
    <w:rsid w:val="00AF4BB5"/>
    <w:rsid w:val="00AF69B7"/>
    <w:rsid w:val="00AF6B15"/>
    <w:rsid w:val="00AF72F2"/>
    <w:rsid w:val="00AF759A"/>
    <w:rsid w:val="00B00981"/>
    <w:rsid w:val="00B00B0C"/>
    <w:rsid w:val="00B010CE"/>
    <w:rsid w:val="00B01F44"/>
    <w:rsid w:val="00B0242A"/>
    <w:rsid w:val="00B0270F"/>
    <w:rsid w:val="00B02EDE"/>
    <w:rsid w:val="00B0310D"/>
    <w:rsid w:val="00B037EE"/>
    <w:rsid w:val="00B04D96"/>
    <w:rsid w:val="00B0535F"/>
    <w:rsid w:val="00B0562D"/>
    <w:rsid w:val="00B0609C"/>
    <w:rsid w:val="00B07287"/>
    <w:rsid w:val="00B07810"/>
    <w:rsid w:val="00B07925"/>
    <w:rsid w:val="00B104D8"/>
    <w:rsid w:val="00B10776"/>
    <w:rsid w:val="00B10936"/>
    <w:rsid w:val="00B10C79"/>
    <w:rsid w:val="00B10E43"/>
    <w:rsid w:val="00B11C15"/>
    <w:rsid w:val="00B11F40"/>
    <w:rsid w:val="00B131F1"/>
    <w:rsid w:val="00B133A5"/>
    <w:rsid w:val="00B134E3"/>
    <w:rsid w:val="00B138ED"/>
    <w:rsid w:val="00B13E0D"/>
    <w:rsid w:val="00B1474A"/>
    <w:rsid w:val="00B148E9"/>
    <w:rsid w:val="00B1515F"/>
    <w:rsid w:val="00B154F5"/>
    <w:rsid w:val="00B15B26"/>
    <w:rsid w:val="00B15D0C"/>
    <w:rsid w:val="00B15DD1"/>
    <w:rsid w:val="00B1615A"/>
    <w:rsid w:val="00B16810"/>
    <w:rsid w:val="00B16F64"/>
    <w:rsid w:val="00B171CC"/>
    <w:rsid w:val="00B17422"/>
    <w:rsid w:val="00B1772A"/>
    <w:rsid w:val="00B17F76"/>
    <w:rsid w:val="00B200FF"/>
    <w:rsid w:val="00B20366"/>
    <w:rsid w:val="00B2099B"/>
    <w:rsid w:val="00B21327"/>
    <w:rsid w:val="00B2153E"/>
    <w:rsid w:val="00B226B2"/>
    <w:rsid w:val="00B22F94"/>
    <w:rsid w:val="00B23449"/>
    <w:rsid w:val="00B2356B"/>
    <w:rsid w:val="00B23E6B"/>
    <w:rsid w:val="00B24912"/>
    <w:rsid w:val="00B24CB5"/>
    <w:rsid w:val="00B24DFE"/>
    <w:rsid w:val="00B251CE"/>
    <w:rsid w:val="00B25726"/>
    <w:rsid w:val="00B25D4C"/>
    <w:rsid w:val="00B25DB1"/>
    <w:rsid w:val="00B263D6"/>
    <w:rsid w:val="00B26549"/>
    <w:rsid w:val="00B266B0"/>
    <w:rsid w:val="00B26E59"/>
    <w:rsid w:val="00B26E90"/>
    <w:rsid w:val="00B27E73"/>
    <w:rsid w:val="00B27EFA"/>
    <w:rsid w:val="00B27FF7"/>
    <w:rsid w:val="00B30130"/>
    <w:rsid w:val="00B30164"/>
    <w:rsid w:val="00B30664"/>
    <w:rsid w:val="00B309E6"/>
    <w:rsid w:val="00B3242B"/>
    <w:rsid w:val="00B3251A"/>
    <w:rsid w:val="00B32767"/>
    <w:rsid w:val="00B33BA7"/>
    <w:rsid w:val="00B33E3B"/>
    <w:rsid w:val="00B33FC9"/>
    <w:rsid w:val="00B34086"/>
    <w:rsid w:val="00B342B7"/>
    <w:rsid w:val="00B3456A"/>
    <w:rsid w:val="00B348C0"/>
    <w:rsid w:val="00B3557F"/>
    <w:rsid w:val="00B3624F"/>
    <w:rsid w:val="00B36524"/>
    <w:rsid w:val="00B36BBB"/>
    <w:rsid w:val="00B370C1"/>
    <w:rsid w:val="00B37909"/>
    <w:rsid w:val="00B3796E"/>
    <w:rsid w:val="00B379B3"/>
    <w:rsid w:val="00B37DAF"/>
    <w:rsid w:val="00B404D4"/>
    <w:rsid w:val="00B409B1"/>
    <w:rsid w:val="00B40F13"/>
    <w:rsid w:val="00B41A0B"/>
    <w:rsid w:val="00B42587"/>
    <w:rsid w:val="00B4317B"/>
    <w:rsid w:val="00B43377"/>
    <w:rsid w:val="00B4397B"/>
    <w:rsid w:val="00B43E87"/>
    <w:rsid w:val="00B43F6F"/>
    <w:rsid w:val="00B44502"/>
    <w:rsid w:val="00B44BD6"/>
    <w:rsid w:val="00B44DC9"/>
    <w:rsid w:val="00B45CA0"/>
    <w:rsid w:val="00B45E2D"/>
    <w:rsid w:val="00B46842"/>
    <w:rsid w:val="00B47D5B"/>
    <w:rsid w:val="00B47E6D"/>
    <w:rsid w:val="00B50675"/>
    <w:rsid w:val="00B507BA"/>
    <w:rsid w:val="00B5081E"/>
    <w:rsid w:val="00B50D7A"/>
    <w:rsid w:val="00B50F70"/>
    <w:rsid w:val="00B51348"/>
    <w:rsid w:val="00B5195E"/>
    <w:rsid w:val="00B51BF0"/>
    <w:rsid w:val="00B51EFE"/>
    <w:rsid w:val="00B52092"/>
    <w:rsid w:val="00B52230"/>
    <w:rsid w:val="00B52509"/>
    <w:rsid w:val="00B526DA"/>
    <w:rsid w:val="00B52EE8"/>
    <w:rsid w:val="00B53441"/>
    <w:rsid w:val="00B53709"/>
    <w:rsid w:val="00B53E3F"/>
    <w:rsid w:val="00B5451E"/>
    <w:rsid w:val="00B54C11"/>
    <w:rsid w:val="00B54D6A"/>
    <w:rsid w:val="00B552C9"/>
    <w:rsid w:val="00B5547D"/>
    <w:rsid w:val="00B5557A"/>
    <w:rsid w:val="00B555FE"/>
    <w:rsid w:val="00B55D01"/>
    <w:rsid w:val="00B55FB9"/>
    <w:rsid w:val="00B5644B"/>
    <w:rsid w:val="00B5735E"/>
    <w:rsid w:val="00B57377"/>
    <w:rsid w:val="00B5760F"/>
    <w:rsid w:val="00B57DAA"/>
    <w:rsid w:val="00B57EA5"/>
    <w:rsid w:val="00B57F4A"/>
    <w:rsid w:val="00B6004B"/>
    <w:rsid w:val="00B601FD"/>
    <w:rsid w:val="00B61A8A"/>
    <w:rsid w:val="00B6206A"/>
    <w:rsid w:val="00B62527"/>
    <w:rsid w:val="00B62683"/>
    <w:rsid w:val="00B6288D"/>
    <w:rsid w:val="00B62CCF"/>
    <w:rsid w:val="00B63196"/>
    <w:rsid w:val="00B635BB"/>
    <w:rsid w:val="00B63732"/>
    <w:rsid w:val="00B63B68"/>
    <w:rsid w:val="00B641EF"/>
    <w:rsid w:val="00B643CB"/>
    <w:rsid w:val="00B64598"/>
    <w:rsid w:val="00B65203"/>
    <w:rsid w:val="00B65252"/>
    <w:rsid w:val="00B65A0D"/>
    <w:rsid w:val="00B65D0D"/>
    <w:rsid w:val="00B668BA"/>
    <w:rsid w:val="00B66BB8"/>
    <w:rsid w:val="00B66DA8"/>
    <w:rsid w:val="00B67084"/>
    <w:rsid w:val="00B67279"/>
    <w:rsid w:val="00B67C2E"/>
    <w:rsid w:val="00B7079C"/>
    <w:rsid w:val="00B709C3"/>
    <w:rsid w:val="00B70FCD"/>
    <w:rsid w:val="00B70FFA"/>
    <w:rsid w:val="00B714EF"/>
    <w:rsid w:val="00B71A30"/>
    <w:rsid w:val="00B721BD"/>
    <w:rsid w:val="00B72AE3"/>
    <w:rsid w:val="00B731D9"/>
    <w:rsid w:val="00B733CE"/>
    <w:rsid w:val="00B7349B"/>
    <w:rsid w:val="00B736B1"/>
    <w:rsid w:val="00B7373B"/>
    <w:rsid w:val="00B746FA"/>
    <w:rsid w:val="00B747E8"/>
    <w:rsid w:val="00B75057"/>
    <w:rsid w:val="00B7550D"/>
    <w:rsid w:val="00B75CCA"/>
    <w:rsid w:val="00B75EC4"/>
    <w:rsid w:val="00B76D08"/>
    <w:rsid w:val="00B77B55"/>
    <w:rsid w:val="00B77CCA"/>
    <w:rsid w:val="00B8010A"/>
    <w:rsid w:val="00B8053E"/>
    <w:rsid w:val="00B810E7"/>
    <w:rsid w:val="00B81F25"/>
    <w:rsid w:val="00B836FB"/>
    <w:rsid w:val="00B83721"/>
    <w:rsid w:val="00B838D7"/>
    <w:rsid w:val="00B84B45"/>
    <w:rsid w:val="00B84E8A"/>
    <w:rsid w:val="00B84F28"/>
    <w:rsid w:val="00B85069"/>
    <w:rsid w:val="00B851D6"/>
    <w:rsid w:val="00B85AC7"/>
    <w:rsid w:val="00B85B2D"/>
    <w:rsid w:val="00B85CBE"/>
    <w:rsid w:val="00B86166"/>
    <w:rsid w:val="00B86D42"/>
    <w:rsid w:val="00B86E9E"/>
    <w:rsid w:val="00B87010"/>
    <w:rsid w:val="00B87BDC"/>
    <w:rsid w:val="00B87E61"/>
    <w:rsid w:val="00B900F9"/>
    <w:rsid w:val="00B9023B"/>
    <w:rsid w:val="00B908AE"/>
    <w:rsid w:val="00B9151A"/>
    <w:rsid w:val="00B92481"/>
    <w:rsid w:val="00B92A46"/>
    <w:rsid w:val="00B92ACB"/>
    <w:rsid w:val="00B93173"/>
    <w:rsid w:val="00B933CF"/>
    <w:rsid w:val="00B93561"/>
    <w:rsid w:val="00B94064"/>
    <w:rsid w:val="00B94088"/>
    <w:rsid w:val="00B9436A"/>
    <w:rsid w:val="00B94D00"/>
    <w:rsid w:val="00B94D24"/>
    <w:rsid w:val="00B95320"/>
    <w:rsid w:val="00B956D9"/>
    <w:rsid w:val="00B96033"/>
    <w:rsid w:val="00B966A3"/>
    <w:rsid w:val="00B96D65"/>
    <w:rsid w:val="00B97874"/>
    <w:rsid w:val="00B97C18"/>
    <w:rsid w:val="00BA0460"/>
    <w:rsid w:val="00BA0960"/>
    <w:rsid w:val="00BA1008"/>
    <w:rsid w:val="00BA191B"/>
    <w:rsid w:val="00BA1EBE"/>
    <w:rsid w:val="00BA1EE0"/>
    <w:rsid w:val="00BA2DA5"/>
    <w:rsid w:val="00BA32BA"/>
    <w:rsid w:val="00BA34C6"/>
    <w:rsid w:val="00BA36D6"/>
    <w:rsid w:val="00BA3D81"/>
    <w:rsid w:val="00BA4630"/>
    <w:rsid w:val="00BA4EB5"/>
    <w:rsid w:val="00BA54A0"/>
    <w:rsid w:val="00BA552D"/>
    <w:rsid w:val="00BA591D"/>
    <w:rsid w:val="00BA5BA0"/>
    <w:rsid w:val="00BA5E53"/>
    <w:rsid w:val="00BA787D"/>
    <w:rsid w:val="00BA7AA2"/>
    <w:rsid w:val="00BA7AD2"/>
    <w:rsid w:val="00BA7B29"/>
    <w:rsid w:val="00BA7DA4"/>
    <w:rsid w:val="00BB0083"/>
    <w:rsid w:val="00BB12E6"/>
    <w:rsid w:val="00BB172C"/>
    <w:rsid w:val="00BB1771"/>
    <w:rsid w:val="00BB24A5"/>
    <w:rsid w:val="00BB26C5"/>
    <w:rsid w:val="00BB2888"/>
    <w:rsid w:val="00BB2C31"/>
    <w:rsid w:val="00BB2CC2"/>
    <w:rsid w:val="00BB2DCB"/>
    <w:rsid w:val="00BB32B0"/>
    <w:rsid w:val="00BB32EC"/>
    <w:rsid w:val="00BB3982"/>
    <w:rsid w:val="00BB4486"/>
    <w:rsid w:val="00BB4915"/>
    <w:rsid w:val="00BB4C79"/>
    <w:rsid w:val="00BB4C9C"/>
    <w:rsid w:val="00BB4F05"/>
    <w:rsid w:val="00BB593F"/>
    <w:rsid w:val="00BB5F73"/>
    <w:rsid w:val="00BB60A1"/>
    <w:rsid w:val="00BB6383"/>
    <w:rsid w:val="00BB650B"/>
    <w:rsid w:val="00BB67A8"/>
    <w:rsid w:val="00BB6E0D"/>
    <w:rsid w:val="00BB7026"/>
    <w:rsid w:val="00BB71C1"/>
    <w:rsid w:val="00BB7DCD"/>
    <w:rsid w:val="00BC00D2"/>
    <w:rsid w:val="00BC0107"/>
    <w:rsid w:val="00BC0E70"/>
    <w:rsid w:val="00BC1479"/>
    <w:rsid w:val="00BC1D48"/>
    <w:rsid w:val="00BC2D68"/>
    <w:rsid w:val="00BC2E3D"/>
    <w:rsid w:val="00BC34C6"/>
    <w:rsid w:val="00BC3D25"/>
    <w:rsid w:val="00BC4175"/>
    <w:rsid w:val="00BC4372"/>
    <w:rsid w:val="00BC438F"/>
    <w:rsid w:val="00BC46E7"/>
    <w:rsid w:val="00BC48BB"/>
    <w:rsid w:val="00BC4A72"/>
    <w:rsid w:val="00BC4ABF"/>
    <w:rsid w:val="00BC4BCA"/>
    <w:rsid w:val="00BC4D3B"/>
    <w:rsid w:val="00BC5349"/>
    <w:rsid w:val="00BC56C1"/>
    <w:rsid w:val="00BC581E"/>
    <w:rsid w:val="00BC5FFC"/>
    <w:rsid w:val="00BC6C6D"/>
    <w:rsid w:val="00BC6CE2"/>
    <w:rsid w:val="00BC7136"/>
    <w:rsid w:val="00BC77BD"/>
    <w:rsid w:val="00BC78A5"/>
    <w:rsid w:val="00BC7B16"/>
    <w:rsid w:val="00BD001F"/>
    <w:rsid w:val="00BD0D4E"/>
    <w:rsid w:val="00BD1135"/>
    <w:rsid w:val="00BD1343"/>
    <w:rsid w:val="00BD1BDC"/>
    <w:rsid w:val="00BD22D0"/>
    <w:rsid w:val="00BD2BFD"/>
    <w:rsid w:val="00BD2F66"/>
    <w:rsid w:val="00BD3D5B"/>
    <w:rsid w:val="00BD3FEE"/>
    <w:rsid w:val="00BD4207"/>
    <w:rsid w:val="00BD4D46"/>
    <w:rsid w:val="00BD511F"/>
    <w:rsid w:val="00BD5F6D"/>
    <w:rsid w:val="00BD61BB"/>
    <w:rsid w:val="00BD61E6"/>
    <w:rsid w:val="00BD63A7"/>
    <w:rsid w:val="00BD6BA6"/>
    <w:rsid w:val="00BD6CC2"/>
    <w:rsid w:val="00BD759C"/>
    <w:rsid w:val="00BD7721"/>
    <w:rsid w:val="00BD7945"/>
    <w:rsid w:val="00BD7A38"/>
    <w:rsid w:val="00BD7AF9"/>
    <w:rsid w:val="00BD7B83"/>
    <w:rsid w:val="00BE08A4"/>
    <w:rsid w:val="00BE123F"/>
    <w:rsid w:val="00BE1816"/>
    <w:rsid w:val="00BE1A56"/>
    <w:rsid w:val="00BE1BE1"/>
    <w:rsid w:val="00BE1C4A"/>
    <w:rsid w:val="00BE1F49"/>
    <w:rsid w:val="00BE22D0"/>
    <w:rsid w:val="00BE33A5"/>
    <w:rsid w:val="00BE4544"/>
    <w:rsid w:val="00BE4A13"/>
    <w:rsid w:val="00BE5E66"/>
    <w:rsid w:val="00BE618D"/>
    <w:rsid w:val="00BE6248"/>
    <w:rsid w:val="00BE7167"/>
    <w:rsid w:val="00BE788C"/>
    <w:rsid w:val="00BE7CEB"/>
    <w:rsid w:val="00BF04D0"/>
    <w:rsid w:val="00BF0B79"/>
    <w:rsid w:val="00BF19BC"/>
    <w:rsid w:val="00BF1EED"/>
    <w:rsid w:val="00BF213D"/>
    <w:rsid w:val="00BF222D"/>
    <w:rsid w:val="00BF2749"/>
    <w:rsid w:val="00BF2C7F"/>
    <w:rsid w:val="00BF3A70"/>
    <w:rsid w:val="00BF47CF"/>
    <w:rsid w:val="00BF4C21"/>
    <w:rsid w:val="00BF5A99"/>
    <w:rsid w:val="00BF618B"/>
    <w:rsid w:val="00BF6205"/>
    <w:rsid w:val="00BF65E4"/>
    <w:rsid w:val="00BF679B"/>
    <w:rsid w:val="00BF6E18"/>
    <w:rsid w:val="00C006EC"/>
    <w:rsid w:val="00C013A5"/>
    <w:rsid w:val="00C01592"/>
    <w:rsid w:val="00C01A61"/>
    <w:rsid w:val="00C034BF"/>
    <w:rsid w:val="00C03839"/>
    <w:rsid w:val="00C0397F"/>
    <w:rsid w:val="00C0426B"/>
    <w:rsid w:val="00C04AF7"/>
    <w:rsid w:val="00C04BBA"/>
    <w:rsid w:val="00C070AA"/>
    <w:rsid w:val="00C07184"/>
    <w:rsid w:val="00C07E5C"/>
    <w:rsid w:val="00C102CE"/>
    <w:rsid w:val="00C10646"/>
    <w:rsid w:val="00C1067C"/>
    <w:rsid w:val="00C11873"/>
    <w:rsid w:val="00C11E6B"/>
    <w:rsid w:val="00C1267C"/>
    <w:rsid w:val="00C128CC"/>
    <w:rsid w:val="00C12EC1"/>
    <w:rsid w:val="00C13014"/>
    <w:rsid w:val="00C136B6"/>
    <w:rsid w:val="00C14D39"/>
    <w:rsid w:val="00C167EA"/>
    <w:rsid w:val="00C16881"/>
    <w:rsid w:val="00C170B2"/>
    <w:rsid w:val="00C174A0"/>
    <w:rsid w:val="00C1751B"/>
    <w:rsid w:val="00C17987"/>
    <w:rsid w:val="00C17A42"/>
    <w:rsid w:val="00C17B04"/>
    <w:rsid w:val="00C17C5E"/>
    <w:rsid w:val="00C17D18"/>
    <w:rsid w:val="00C20354"/>
    <w:rsid w:val="00C209A4"/>
    <w:rsid w:val="00C21068"/>
    <w:rsid w:val="00C212DD"/>
    <w:rsid w:val="00C21402"/>
    <w:rsid w:val="00C21F2A"/>
    <w:rsid w:val="00C2333E"/>
    <w:rsid w:val="00C23341"/>
    <w:rsid w:val="00C2378F"/>
    <w:rsid w:val="00C23DD4"/>
    <w:rsid w:val="00C24715"/>
    <w:rsid w:val="00C24857"/>
    <w:rsid w:val="00C24B78"/>
    <w:rsid w:val="00C251E0"/>
    <w:rsid w:val="00C2551F"/>
    <w:rsid w:val="00C25687"/>
    <w:rsid w:val="00C25DE5"/>
    <w:rsid w:val="00C25E75"/>
    <w:rsid w:val="00C25F69"/>
    <w:rsid w:val="00C26E4F"/>
    <w:rsid w:val="00C271C9"/>
    <w:rsid w:val="00C2763E"/>
    <w:rsid w:val="00C27B3E"/>
    <w:rsid w:val="00C30072"/>
    <w:rsid w:val="00C302C1"/>
    <w:rsid w:val="00C3043D"/>
    <w:rsid w:val="00C308DD"/>
    <w:rsid w:val="00C30B69"/>
    <w:rsid w:val="00C316C1"/>
    <w:rsid w:val="00C31881"/>
    <w:rsid w:val="00C31CD6"/>
    <w:rsid w:val="00C322BA"/>
    <w:rsid w:val="00C32496"/>
    <w:rsid w:val="00C32585"/>
    <w:rsid w:val="00C32A43"/>
    <w:rsid w:val="00C32EE0"/>
    <w:rsid w:val="00C3309F"/>
    <w:rsid w:val="00C334E1"/>
    <w:rsid w:val="00C33905"/>
    <w:rsid w:val="00C342CB"/>
    <w:rsid w:val="00C342DE"/>
    <w:rsid w:val="00C34692"/>
    <w:rsid w:val="00C34B24"/>
    <w:rsid w:val="00C34BAE"/>
    <w:rsid w:val="00C34E82"/>
    <w:rsid w:val="00C34F2B"/>
    <w:rsid w:val="00C360C7"/>
    <w:rsid w:val="00C36952"/>
    <w:rsid w:val="00C36C99"/>
    <w:rsid w:val="00C371C6"/>
    <w:rsid w:val="00C375ED"/>
    <w:rsid w:val="00C37C15"/>
    <w:rsid w:val="00C400FB"/>
    <w:rsid w:val="00C4087B"/>
    <w:rsid w:val="00C40C8E"/>
    <w:rsid w:val="00C40E45"/>
    <w:rsid w:val="00C4104E"/>
    <w:rsid w:val="00C41108"/>
    <w:rsid w:val="00C4186A"/>
    <w:rsid w:val="00C41D58"/>
    <w:rsid w:val="00C41EC7"/>
    <w:rsid w:val="00C41F93"/>
    <w:rsid w:val="00C4202C"/>
    <w:rsid w:val="00C42197"/>
    <w:rsid w:val="00C42273"/>
    <w:rsid w:val="00C42396"/>
    <w:rsid w:val="00C424C9"/>
    <w:rsid w:val="00C424FD"/>
    <w:rsid w:val="00C425E1"/>
    <w:rsid w:val="00C437ED"/>
    <w:rsid w:val="00C43820"/>
    <w:rsid w:val="00C43D4C"/>
    <w:rsid w:val="00C43D72"/>
    <w:rsid w:val="00C44BC1"/>
    <w:rsid w:val="00C44D27"/>
    <w:rsid w:val="00C45D3A"/>
    <w:rsid w:val="00C462D9"/>
    <w:rsid w:val="00C4666D"/>
    <w:rsid w:val="00C467D5"/>
    <w:rsid w:val="00C46C36"/>
    <w:rsid w:val="00C46D3C"/>
    <w:rsid w:val="00C47282"/>
    <w:rsid w:val="00C472D4"/>
    <w:rsid w:val="00C478E9"/>
    <w:rsid w:val="00C47CCC"/>
    <w:rsid w:val="00C5020B"/>
    <w:rsid w:val="00C502E8"/>
    <w:rsid w:val="00C50BB2"/>
    <w:rsid w:val="00C50E6F"/>
    <w:rsid w:val="00C51129"/>
    <w:rsid w:val="00C5119D"/>
    <w:rsid w:val="00C513B2"/>
    <w:rsid w:val="00C516B2"/>
    <w:rsid w:val="00C51873"/>
    <w:rsid w:val="00C51ABC"/>
    <w:rsid w:val="00C51B24"/>
    <w:rsid w:val="00C51E5D"/>
    <w:rsid w:val="00C52544"/>
    <w:rsid w:val="00C52A65"/>
    <w:rsid w:val="00C5386F"/>
    <w:rsid w:val="00C54070"/>
    <w:rsid w:val="00C540E4"/>
    <w:rsid w:val="00C540F7"/>
    <w:rsid w:val="00C5418E"/>
    <w:rsid w:val="00C543B7"/>
    <w:rsid w:val="00C5467E"/>
    <w:rsid w:val="00C546D1"/>
    <w:rsid w:val="00C559A6"/>
    <w:rsid w:val="00C56033"/>
    <w:rsid w:val="00C560EF"/>
    <w:rsid w:val="00C567DA"/>
    <w:rsid w:val="00C56E83"/>
    <w:rsid w:val="00C575FD"/>
    <w:rsid w:val="00C57960"/>
    <w:rsid w:val="00C57FD6"/>
    <w:rsid w:val="00C60B20"/>
    <w:rsid w:val="00C60C03"/>
    <w:rsid w:val="00C60F4B"/>
    <w:rsid w:val="00C60FED"/>
    <w:rsid w:val="00C6143D"/>
    <w:rsid w:val="00C6176C"/>
    <w:rsid w:val="00C61839"/>
    <w:rsid w:val="00C61AEF"/>
    <w:rsid w:val="00C62041"/>
    <w:rsid w:val="00C624F2"/>
    <w:rsid w:val="00C62539"/>
    <w:rsid w:val="00C628F3"/>
    <w:rsid w:val="00C63663"/>
    <w:rsid w:val="00C636BD"/>
    <w:rsid w:val="00C63872"/>
    <w:rsid w:val="00C63DAB"/>
    <w:rsid w:val="00C64E76"/>
    <w:rsid w:val="00C65789"/>
    <w:rsid w:val="00C65C5F"/>
    <w:rsid w:val="00C66530"/>
    <w:rsid w:val="00C67357"/>
    <w:rsid w:val="00C67476"/>
    <w:rsid w:val="00C6753C"/>
    <w:rsid w:val="00C679CE"/>
    <w:rsid w:val="00C67ACF"/>
    <w:rsid w:val="00C67ED1"/>
    <w:rsid w:val="00C70206"/>
    <w:rsid w:val="00C708E3"/>
    <w:rsid w:val="00C70F04"/>
    <w:rsid w:val="00C71099"/>
    <w:rsid w:val="00C7112F"/>
    <w:rsid w:val="00C716DD"/>
    <w:rsid w:val="00C723CF"/>
    <w:rsid w:val="00C726BD"/>
    <w:rsid w:val="00C7349D"/>
    <w:rsid w:val="00C7371E"/>
    <w:rsid w:val="00C73DA3"/>
    <w:rsid w:val="00C73F80"/>
    <w:rsid w:val="00C74102"/>
    <w:rsid w:val="00C74593"/>
    <w:rsid w:val="00C74B80"/>
    <w:rsid w:val="00C74C29"/>
    <w:rsid w:val="00C74DCF"/>
    <w:rsid w:val="00C74EEA"/>
    <w:rsid w:val="00C75092"/>
    <w:rsid w:val="00C7569C"/>
    <w:rsid w:val="00C75DA5"/>
    <w:rsid w:val="00C760F7"/>
    <w:rsid w:val="00C761D7"/>
    <w:rsid w:val="00C76267"/>
    <w:rsid w:val="00C76309"/>
    <w:rsid w:val="00C764E4"/>
    <w:rsid w:val="00C767C2"/>
    <w:rsid w:val="00C77023"/>
    <w:rsid w:val="00C77144"/>
    <w:rsid w:val="00C774EF"/>
    <w:rsid w:val="00C776F1"/>
    <w:rsid w:val="00C77845"/>
    <w:rsid w:val="00C8046F"/>
    <w:rsid w:val="00C8053C"/>
    <w:rsid w:val="00C81552"/>
    <w:rsid w:val="00C819CC"/>
    <w:rsid w:val="00C81C04"/>
    <w:rsid w:val="00C81E18"/>
    <w:rsid w:val="00C8265A"/>
    <w:rsid w:val="00C828E5"/>
    <w:rsid w:val="00C82A4E"/>
    <w:rsid w:val="00C82E3D"/>
    <w:rsid w:val="00C82F24"/>
    <w:rsid w:val="00C84064"/>
    <w:rsid w:val="00C84235"/>
    <w:rsid w:val="00C8538A"/>
    <w:rsid w:val="00C85D70"/>
    <w:rsid w:val="00C86310"/>
    <w:rsid w:val="00C87A76"/>
    <w:rsid w:val="00C91480"/>
    <w:rsid w:val="00C91791"/>
    <w:rsid w:val="00C9184D"/>
    <w:rsid w:val="00C91C18"/>
    <w:rsid w:val="00C91D4E"/>
    <w:rsid w:val="00C91E5A"/>
    <w:rsid w:val="00C91EF7"/>
    <w:rsid w:val="00C937AA"/>
    <w:rsid w:val="00C93C1E"/>
    <w:rsid w:val="00C94853"/>
    <w:rsid w:val="00C949A5"/>
    <w:rsid w:val="00C94BB1"/>
    <w:rsid w:val="00C94FB0"/>
    <w:rsid w:val="00C957B9"/>
    <w:rsid w:val="00C958D5"/>
    <w:rsid w:val="00C965E0"/>
    <w:rsid w:val="00C9693C"/>
    <w:rsid w:val="00C96D82"/>
    <w:rsid w:val="00C96F5D"/>
    <w:rsid w:val="00C97931"/>
    <w:rsid w:val="00C97A36"/>
    <w:rsid w:val="00CA0012"/>
    <w:rsid w:val="00CA0CEE"/>
    <w:rsid w:val="00CA1036"/>
    <w:rsid w:val="00CA1737"/>
    <w:rsid w:val="00CA175B"/>
    <w:rsid w:val="00CA1D8D"/>
    <w:rsid w:val="00CA2029"/>
    <w:rsid w:val="00CA22F3"/>
    <w:rsid w:val="00CA23E0"/>
    <w:rsid w:val="00CA2440"/>
    <w:rsid w:val="00CA2ABF"/>
    <w:rsid w:val="00CA2E9C"/>
    <w:rsid w:val="00CA326C"/>
    <w:rsid w:val="00CA33C3"/>
    <w:rsid w:val="00CA3436"/>
    <w:rsid w:val="00CA3498"/>
    <w:rsid w:val="00CA3577"/>
    <w:rsid w:val="00CA393D"/>
    <w:rsid w:val="00CA3D0E"/>
    <w:rsid w:val="00CA468F"/>
    <w:rsid w:val="00CA4709"/>
    <w:rsid w:val="00CA48A2"/>
    <w:rsid w:val="00CA4E76"/>
    <w:rsid w:val="00CA55C1"/>
    <w:rsid w:val="00CA5803"/>
    <w:rsid w:val="00CA5F91"/>
    <w:rsid w:val="00CA62BB"/>
    <w:rsid w:val="00CA64ED"/>
    <w:rsid w:val="00CA696E"/>
    <w:rsid w:val="00CA7809"/>
    <w:rsid w:val="00CB07BE"/>
    <w:rsid w:val="00CB1581"/>
    <w:rsid w:val="00CB1618"/>
    <w:rsid w:val="00CB161E"/>
    <w:rsid w:val="00CB173C"/>
    <w:rsid w:val="00CB270E"/>
    <w:rsid w:val="00CB2AB1"/>
    <w:rsid w:val="00CB2F6A"/>
    <w:rsid w:val="00CB2F74"/>
    <w:rsid w:val="00CB3007"/>
    <w:rsid w:val="00CB3E61"/>
    <w:rsid w:val="00CB4058"/>
    <w:rsid w:val="00CB4416"/>
    <w:rsid w:val="00CB4434"/>
    <w:rsid w:val="00CB45E9"/>
    <w:rsid w:val="00CB4999"/>
    <w:rsid w:val="00CB5830"/>
    <w:rsid w:val="00CB58C7"/>
    <w:rsid w:val="00CB59A4"/>
    <w:rsid w:val="00CB5B03"/>
    <w:rsid w:val="00CB5E0A"/>
    <w:rsid w:val="00CB6D1D"/>
    <w:rsid w:val="00CB6D67"/>
    <w:rsid w:val="00CB7948"/>
    <w:rsid w:val="00CC0062"/>
    <w:rsid w:val="00CC0074"/>
    <w:rsid w:val="00CC0296"/>
    <w:rsid w:val="00CC0508"/>
    <w:rsid w:val="00CC0741"/>
    <w:rsid w:val="00CC0933"/>
    <w:rsid w:val="00CC0DD9"/>
    <w:rsid w:val="00CC1213"/>
    <w:rsid w:val="00CC1391"/>
    <w:rsid w:val="00CC18B8"/>
    <w:rsid w:val="00CC21E7"/>
    <w:rsid w:val="00CC296A"/>
    <w:rsid w:val="00CC31CA"/>
    <w:rsid w:val="00CC3348"/>
    <w:rsid w:val="00CC3703"/>
    <w:rsid w:val="00CC3D35"/>
    <w:rsid w:val="00CC4010"/>
    <w:rsid w:val="00CC40EE"/>
    <w:rsid w:val="00CC4217"/>
    <w:rsid w:val="00CC6470"/>
    <w:rsid w:val="00CC6651"/>
    <w:rsid w:val="00CC71E6"/>
    <w:rsid w:val="00CC7269"/>
    <w:rsid w:val="00CC756B"/>
    <w:rsid w:val="00CC770C"/>
    <w:rsid w:val="00CC77AE"/>
    <w:rsid w:val="00CC78C4"/>
    <w:rsid w:val="00CC78DD"/>
    <w:rsid w:val="00CC78E5"/>
    <w:rsid w:val="00CC7DF2"/>
    <w:rsid w:val="00CC7F23"/>
    <w:rsid w:val="00CD0270"/>
    <w:rsid w:val="00CD0314"/>
    <w:rsid w:val="00CD040F"/>
    <w:rsid w:val="00CD05B9"/>
    <w:rsid w:val="00CD0B89"/>
    <w:rsid w:val="00CD116D"/>
    <w:rsid w:val="00CD1497"/>
    <w:rsid w:val="00CD183C"/>
    <w:rsid w:val="00CD22BA"/>
    <w:rsid w:val="00CD2498"/>
    <w:rsid w:val="00CD2DDC"/>
    <w:rsid w:val="00CD3031"/>
    <w:rsid w:val="00CD36A7"/>
    <w:rsid w:val="00CD3BB3"/>
    <w:rsid w:val="00CD50B8"/>
    <w:rsid w:val="00CD59C0"/>
    <w:rsid w:val="00CD5DDB"/>
    <w:rsid w:val="00CD5EC3"/>
    <w:rsid w:val="00CD5EE3"/>
    <w:rsid w:val="00CD6520"/>
    <w:rsid w:val="00CD6558"/>
    <w:rsid w:val="00CD67A2"/>
    <w:rsid w:val="00CD6E42"/>
    <w:rsid w:val="00CD7296"/>
    <w:rsid w:val="00CD754B"/>
    <w:rsid w:val="00CD7612"/>
    <w:rsid w:val="00CD7706"/>
    <w:rsid w:val="00CD7742"/>
    <w:rsid w:val="00CD78A7"/>
    <w:rsid w:val="00CD7F19"/>
    <w:rsid w:val="00CE08F2"/>
    <w:rsid w:val="00CE0E21"/>
    <w:rsid w:val="00CE1096"/>
    <w:rsid w:val="00CE10F8"/>
    <w:rsid w:val="00CE1290"/>
    <w:rsid w:val="00CE12CD"/>
    <w:rsid w:val="00CE145C"/>
    <w:rsid w:val="00CE1799"/>
    <w:rsid w:val="00CE1818"/>
    <w:rsid w:val="00CE1904"/>
    <w:rsid w:val="00CE1ABF"/>
    <w:rsid w:val="00CE2419"/>
    <w:rsid w:val="00CE2C61"/>
    <w:rsid w:val="00CE30C7"/>
    <w:rsid w:val="00CE3121"/>
    <w:rsid w:val="00CE3800"/>
    <w:rsid w:val="00CE38C8"/>
    <w:rsid w:val="00CE3F08"/>
    <w:rsid w:val="00CE40E6"/>
    <w:rsid w:val="00CE41D5"/>
    <w:rsid w:val="00CE4F6A"/>
    <w:rsid w:val="00CE53F7"/>
    <w:rsid w:val="00CE5EEF"/>
    <w:rsid w:val="00CE6783"/>
    <w:rsid w:val="00CE70B3"/>
    <w:rsid w:val="00CE71BB"/>
    <w:rsid w:val="00CE7A65"/>
    <w:rsid w:val="00CE7F77"/>
    <w:rsid w:val="00CF0AC7"/>
    <w:rsid w:val="00CF0B31"/>
    <w:rsid w:val="00CF0DEC"/>
    <w:rsid w:val="00CF1046"/>
    <w:rsid w:val="00CF1412"/>
    <w:rsid w:val="00CF16F4"/>
    <w:rsid w:val="00CF2128"/>
    <w:rsid w:val="00CF34F5"/>
    <w:rsid w:val="00CF3608"/>
    <w:rsid w:val="00CF4864"/>
    <w:rsid w:val="00CF5061"/>
    <w:rsid w:val="00CF63DD"/>
    <w:rsid w:val="00CF64E6"/>
    <w:rsid w:val="00CF75F6"/>
    <w:rsid w:val="00CF79FD"/>
    <w:rsid w:val="00CF7FB1"/>
    <w:rsid w:val="00D008DD"/>
    <w:rsid w:val="00D011FA"/>
    <w:rsid w:val="00D0185A"/>
    <w:rsid w:val="00D019BB"/>
    <w:rsid w:val="00D01B72"/>
    <w:rsid w:val="00D02B13"/>
    <w:rsid w:val="00D02B58"/>
    <w:rsid w:val="00D02E52"/>
    <w:rsid w:val="00D03305"/>
    <w:rsid w:val="00D0358A"/>
    <w:rsid w:val="00D03D5D"/>
    <w:rsid w:val="00D03E5C"/>
    <w:rsid w:val="00D0473F"/>
    <w:rsid w:val="00D04A29"/>
    <w:rsid w:val="00D05058"/>
    <w:rsid w:val="00D05482"/>
    <w:rsid w:val="00D05775"/>
    <w:rsid w:val="00D05BEA"/>
    <w:rsid w:val="00D06071"/>
    <w:rsid w:val="00D06705"/>
    <w:rsid w:val="00D06BCC"/>
    <w:rsid w:val="00D06CDD"/>
    <w:rsid w:val="00D07654"/>
    <w:rsid w:val="00D078AD"/>
    <w:rsid w:val="00D100D3"/>
    <w:rsid w:val="00D10227"/>
    <w:rsid w:val="00D109A7"/>
    <w:rsid w:val="00D10ECC"/>
    <w:rsid w:val="00D114C4"/>
    <w:rsid w:val="00D11D62"/>
    <w:rsid w:val="00D12273"/>
    <w:rsid w:val="00D1248F"/>
    <w:rsid w:val="00D12A50"/>
    <w:rsid w:val="00D137A0"/>
    <w:rsid w:val="00D13FAA"/>
    <w:rsid w:val="00D14488"/>
    <w:rsid w:val="00D14D51"/>
    <w:rsid w:val="00D14DD0"/>
    <w:rsid w:val="00D15413"/>
    <w:rsid w:val="00D161BC"/>
    <w:rsid w:val="00D16756"/>
    <w:rsid w:val="00D17189"/>
    <w:rsid w:val="00D17350"/>
    <w:rsid w:val="00D17557"/>
    <w:rsid w:val="00D17563"/>
    <w:rsid w:val="00D178BB"/>
    <w:rsid w:val="00D179F2"/>
    <w:rsid w:val="00D17A9F"/>
    <w:rsid w:val="00D203BC"/>
    <w:rsid w:val="00D209AE"/>
    <w:rsid w:val="00D209ED"/>
    <w:rsid w:val="00D20BBE"/>
    <w:rsid w:val="00D21C37"/>
    <w:rsid w:val="00D21FBB"/>
    <w:rsid w:val="00D223E7"/>
    <w:rsid w:val="00D22D51"/>
    <w:rsid w:val="00D22E49"/>
    <w:rsid w:val="00D23839"/>
    <w:rsid w:val="00D23AAE"/>
    <w:rsid w:val="00D23B0C"/>
    <w:rsid w:val="00D24C89"/>
    <w:rsid w:val="00D25A6F"/>
    <w:rsid w:val="00D25E37"/>
    <w:rsid w:val="00D25E81"/>
    <w:rsid w:val="00D266F1"/>
    <w:rsid w:val="00D26758"/>
    <w:rsid w:val="00D275FD"/>
    <w:rsid w:val="00D278DA"/>
    <w:rsid w:val="00D27D39"/>
    <w:rsid w:val="00D27F7A"/>
    <w:rsid w:val="00D30197"/>
    <w:rsid w:val="00D30316"/>
    <w:rsid w:val="00D303E1"/>
    <w:rsid w:val="00D30DA0"/>
    <w:rsid w:val="00D31477"/>
    <w:rsid w:val="00D31F15"/>
    <w:rsid w:val="00D33D60"/>
    <w:rsid w:val="00D33F01"/>
    <w:rsid w:val="00D346FD"/>
    <w:rsid w:val="00D34B04"/>
    <w:rsid w:val="00D34BBD"/>
    <w:rsid w:val="00D34DFE"/>
    <w:rsid w:val="00D35713"/>
    <w:rsid w:val="00D365C4"/>
    <w:rsid w:val="00D366D0"/>
    <w:rsid w:val="00D36B45"/>
    <w:rsid w:val="00D36BD2"/>
    <w:rsid w:val="00D37959"/>
    <w:rsid w:val="00D402E2"/>
    <w:rsid w:val="00D41317"/>
    <w:rsid w:val="00D413DF"/>
    <w:rsid w:val="00D415B6"/>
    <w:rsid w:val="00D41EF8"/>
    <w:rsid w:val="00D41FE7"/>
    <w:rsid w:val="00D424F6"/>
    <w:rsid w:val="00D42895"/>
    <w:rsid w:val="00D42CD6"/>
    <w:rsid w:val="00D43459"/>
    <w:rsid w:val="00D43624"/>
    <w:rsid w:val="00D43732"/>
    <w:rsid w:val="00D43B9B"/>
    <w:rsid w:val="00D44291"/>
    <w:rsid w:val="00D4539B"/>
    <w:rsid w:val="00D453D2"/>
    <w:rsid w:val="00D4574A"/>
    <w:rsid w:val="00D45E84"/>
    <w:rsid w:val="00D46204"/>
    <w:rsid w:val="00D46366"/>
    <w:rsid w:val="00D468BA"/>
    <w:rsid w:val="00D46A63"/>
    <w:rsid w:val="00D47EC0"/>
    <w:rsid w:val="00D5081D"/>
    <w:rsid w:val="00D50A89"/>
    <w:rsid w:val="00D50FAE"/>
    <w:rsid w:val="00D51165"/>
    <w:rsid w:val="00D51F34"/>
    <w:rsid w:val="00D52086"/>
    <w:rsid w:val="00D5267E"/>
    <w:rsid w:val="00D52A88"/>
    <w:rsid w:val="00D532D9"/>
    <w:rsid w:val="00D533EE"/>
    <w:rsid w:val="00D53636"/>
    <w:rsid w:val="00D5460F"/>
    <w:rsid w:val="00D5490B"/>
    <w:rsid w:val="00D54AE8"/>
    <w:rsid w:val="00D54E94"/>
    <w:rsid w:val="00D553BB"/>
    <w:rsid w:val="00D55481"/>
    <w:rsid w:val="00D557BF"/>
    <w:rsid w:val="00D56C30"/>
    <w:rsid w:val="00D57CF9"/>
    <w:rsid w:val="00D57E35"/>
    <w:rsid w:val="00D60095"/>
    <w:rsid w:val="00D601BA"/>
    <w:rsid w:val="00D60E73"/>
    <w:rsid w:val="00D61411"/>
    <w:rsid w:val="00D614A6"/>
    <w:rsid w:val="00D61523"/>
    <w:rsid w:val="00D62230"/>
    <w:rsid w:val="00D62334"/>
    <w:rsid w:val="00D62542"/>
    <w:rsid w:val="00D62816"/>
    <w:rsid w:val="00D6288C"/>
    <w:rsid w:val="00D62C9F"/>
    <w:rsid w:val="00D6346D"/>
    <w:rsid w:val="00D638F2"/>
    <w:rsid w:val="00D63AA0"/>
    <w:rsid w:val="00D642B4"/>
    <w:rsid w:val="00D6562C"/>
    <w:rsid w:val="00D65DC5"/>
    <w:rsid w:val="00D666C4"/>
    <w:rsid w:val="00D66826"/>
    <w:rsid w:val="00D668A7"/>
    <w:rsid w:val="00D66FC8"/>
    <w:rsid w:val="00D6708E"/>
    <w:rsid w:val="00D679BC"/>
    <w:rsid w:val="00D679C2"/>
    <w:rsid w:val="00D67C32"/>
    <w:rsid w:val="00D7105D"/>
    <w:rsid w:val="00D71A36"/>
    <w:rsid w:val="00D71AFB"/>
    <w:rsid w:val="00D71BCE"/>
    <w:rsid w:val="00D72439"/>
    <w:rsid w:val="00D72E00"/>
    <w:rsid w:val="00D73747"/>
    <w:rsid w:val="00D742E3"/>
    <w:rsid w:val="00D74349"/>
    <w:rsid w:val="00D74418"/>
    <w:rsid w:val="00D74484"/>
    <w:rsid w:val="00D745C4"/>
    <w:rsid w:val="00D7484B"/>
    <w:rsid w:val="00D74BFD"/>
    <w:rsid w:val="00D7558B"/>
    <w:rsid w:val="00D756EC"/>
    <w:rsid w:val="00D75FA3"/>
    <w:rsid w:val="00D76C08"/>
    <w:rsid w:val="00D76CE0"/>
    <w:rsid w:val="00D76DB1"/>
    <w:rsid w:val="00D7740E"/>
    <w:rsid w:val="00D8031B"/>
    <w:rsid w:val="00D825CE"/>
    <w:rsid w:val="00D83AA2"/>
    <w:rsid w:val="00D841AC"/>
    <w:rsid w:val="00D8458A"/>
    <w:rsid w:val="00D8481C"/>
    <w:rsid w:val="00D84850"/>
    <w:rsid w:val="00D84CA3"/>
    <w:rsid w:val="00D84D7B"/>
    <w:rsid w:val="00D84FCD"/>
    <w:rsid w:val="00D8513D"/>
    <w:rsid w:val="00D855FF"/>
    <w:rsid w:val="00D857B2"/>
    <w:rsid w:val="00D8581E"/>
    <w:rsid w:val="00D85C86"/>
    <w:rsid w:val="00D86933"/>
    <w:rsid w:val="00D8729D"/>
    <w:rsid w:val="00D873A5"/>
    <w:rsid w:val="00D90606"/>
    <w:rsid w:val="00D90998"/>
    <w:rsid w:val="00D90DD4"/>
    <w:rsid w:val="00D91456"/>
    <w:rsid w:val="00D91510"/>
    <w:rsid w:val="00D91B16"/>
    <w:rsid w:val="00D91CCB"/>
    <w:rsid w:val="00D930FC"/>
    <w:rsid w:val="00D933E1"/>
    <w:rsid w:val="00D936A1"/>
    <w:rsid w:val="00D937FB"/>
    <w:rsid w:val="00D93E1B"/>
    <w:rsid w:val="00D93F44"/>
    <w:rsid w:val="00D9442A"/>
    <w:rsid w:val="00D94829"/>
    <w:rsid w:val="00D94CED"/>
    <w:rsid w:val="00D9500B"/>
    <w:rsid w:val="00D953C7"/>
    <w:rsid w:val="00D959C9"/>
    <w:rsid w:val="00D95FE9"/>
    <w:rsid w:val="00D970E9"/>
    <w:rsid w:val="00D9768F"/>
    <w:rsid w:val="00D97815"/>
    <w:rsid w:val="00DA060D"/>
    <w:rsid w:val="00DA08BA"/>
    <w:rsid w:val="00DA0D26"/>
    <w:rsid w:val="00DA102B"/>
    <w:rsid w:val="00DA1A58"/>
    <w:rsid w:val="00DA1DCF"/>
    <w:rsid w:val="00DA1F4E"/>
    <w:rsid w:val="00DA22F5"/>
    <w:rsid w:val="00DA337E"/>
    <w:rsid w:val="00DA3550"/>
    <w:rsid w:val="00DA3686"/>
    <w:rsid w:val="00DA3E05"/>
    <w:rsid w:val="00DA41D3"/>
    <w:rsid w:val="00DA4F86"/>
    <w:rsid w:val="00DA5EB0"/>
    <w:rsid w:val="00DA5EB2"/>
    <w:rsid w:val="00DA5EB3"/>
    <w:rsid w:val="00DA6CB6"/>
    <w:rsid w:val="00DA72F2"/>
    <w:rsid w:val="00DA7778"/>
    <w:rsid w:val="00DA782A"/>
    <w:rsid w:val="00DA7831"/>
    <w:rsid w:val="00DA7A78"/>
    <w:rsid w:val="00DA7CCF"/>
    <w:rsid w:val="00DB0EBB"/>
    <w:rsid w:val="00DB1238"/>
    <w:rsid w:val="00DB186D"/>
    <w:rsid w:val="00DB1894"/>
    <w:rsid w:val="00DB1C91"/>
    <w:rsid w:val="00DB2523"/>
    <w:rsid w:val="00DB31B9"/>
    <w:rsid w:val="00DB3799"/>
    <w:rsid w:val="00DB3BB5"/>
    <w:rsid w:val="00DB421A"/>
    <w:rsid w:val="00DB4567"/>
    <w:rsid w:val="00DB5257"/>
    <w:rsid w:val="00DB5479"/>
    <w:rsid w:val="00DB5D64"/>
    <w:rsid w:val="00DB5F0C"/>
    <w:rsid w:val="00DB5FE1"/>
    <w:rsid w:val="00DB6504"/>
    <w:rsid w:val="00DB69B8"/>
    <w:rsid w:val="00DB6A6F"/>
    <w:rsid w:val="00DB73BA"/>
    <w:rsid w:val="00DB7A3E"/>
    <w:rsid w:val="00DB7D66"/>
    <w:rsid w:val="00DC01CF"/>
    <w:rsid w:val="00DC06CA"/>
    <w:rsid w:val="00DC1784"/>
    <w:rsid w:val="00DC1A87"/>
    <w:rsid w:val="00DC1B4B"/>
    <w:rsid w:val="00DC205C"/>
    <w:rsid w:val="00DC2DE0"/>
    <w:rsid w:val="00DC2F85"/>
    <w:rsid w:val="00DC3BF6"/>
    <w:rsid w:val="00DC434B"/>
    <w:rsid w:val="00DC4744"/>
    <w:rsid w:val="00DC4E85"/>
    <w:rsid w:val="00DC563F"/>
    <w:rsid w:val="00DC5DCB"/>
    <w:rsid w:val="00DC5F67"/>
    <w:rsid w:val="00DC621C"/>
    <w:rsid w:val="00DC6854"/>
    <w:rsid w:val="00DC68AD"/>
    <w:rsid w:val="00DC6C02"/>
    <w:rsid w:val="00DC6DA3"/>
    <w:rsid w:val="00DC755F"/>
    <w:rsid w:val="00DC7B5F"/>
    <w:rsid w:val="00DD0802"/>
    <w:rsid w:val="00DD0AC4"/>
    <w:rsid w:val="00DD0B24"/>
    <w:rsid w:val="00DD1424"/>
    <w:rsid w:val="00DD2A40"/>
    <w:rsid w:val="00DD2A97"/>
    <w:rsid w:val="00DD2EFE"/>
    <w:rsid w:val="00DD3446"/>
    <w:rsid w:val="00DD36FE"/>
    <w:rsid w:val="00DD401E"/>
    <w:rsid w:val="00DD404D"/>
    <w:rsid w:val="00DD4DFE"/>
    <w:rsid w:val="00DD5BF5"/>
    <w:rsid w:val="00DD5D20"/>
    <w:rsid w:val="00DD61CF"/>
    <w:rsid w:val="00DD62B1"/>
    <w:rsid w:val="00DD7383"/>
    <w:rsid w:val="00DD751D"/>
    <w:rsid w:val="00DD7735"/>
    <w:rsid w:val="00DD793B"/>
    <w:rsid w:val="00DD7A49"/>
    <w:rsid w:val="00DD7ADF"/>
    <w:rsid w:val="00DE05A0"/>
    <w:rsid w:val="00DE09B0"/>
    <w:rsid w:val="00DE0B6F"/>
    <w:rsid w:val="00DE0D6E"/>
    <w:rsid w:val="00DE1B1C"/>
    <w:rsid w:val="00DE1DA1"/>
    <w:rsid w:val="00DE1E9C"/>
    <w:rsid w:val="00DE1EB0"/>
    <w:rsid w:val="00DE4ADE"/>
    <w:rsid w:val="00DE4D39"/>
    <w:rsid w:val="00DE4D89"/>
    <w:rsid w:val="00DE4EF9"/>
    <w:rsid w:val="00DE5060"/>
    <w:rsid w:val="00DE50C2"/>
    <w:rsid w:val="00DE53E5"/>
    <w:rsid w:val="00DE5471"/>
    <w:rsid w:val="00DE55E9"/>
    <w:rsid w:val="00DE56E5"/>
    <w:rsid w:val="00DE5700"/>
    <w:rsid w:val="00DE68B7"/>
    <w:rsid w:val="00DE6C46"/>
    <w:rsid w:val="00DE6C9C"/>
    <w:rsid w:val="00DE7362"/>
    <w:rsid w:val="00DF026E"/>
    <w:rsid w:val="00DF0273"/>
    <w:rsid w:val="00DF030E"/>
    <w:rsid w:val="00DF0342"/>
    <w:rsid w:val="00DF04FF"/>
    <w:rsid w:val="00DF0749"/>
    <w:rsid w:val="00DF1263"/>
    <w:rsid w:val="00DF1953"/>
    <w:rsid w:val="00DF1AE6"/>
    <w:rsid w:val="00DF1BDA"/>
    <w:rsid w:val="00DF1DEC"/>
    <w:rsid w:val="00DF22D6"/>
    <w:rsid w:val="00DF2788"/>
    <w:rsid w:val="00DF2C5A"/>
    <w:rsid w:val="00DF2CF3"/>
    <w:rsid w:val="00DF360F"/>
    <w:rsid w:val="00DF3B56"/>
    <w:rsid w:val="00DF3C48"/>
    <w:rsid w:val="00DF4ADC"/>
    <w:rsid w:val="00DF5602"/>
    <w:rsid w:val="00DF570E"/>
    <w:rsid w:val="00DF5AF3"/>
    <w:rsid w:val="00DF5BBD"/>
    <w:rsid w:val="00DF6328"/>
    <w:rsid w:val="00DF6E66"/>
    <w:rsid w:val="00DF71EB"/>
    <w:rsid w:val="00DF7235"/>
    <w:rsid w:val="00DF7F7C"/>
    <w:rsid w:val="00E00709"/>
    <w:rsid w:val="00E00EB2"/>
    <w:rsid w:val="00E0201E"/>
    <w:rsid w:val="00E028B6"/>
    <w:rsid w:val="00E0325F"/>
    <w:rsid w:val="00E03345"/>
    <w:rsid w:val="00E03C47"/>
    <w:rsid w:val="00E04045"/>
    <w:rsid w:val="00E041AA"/>
    <w:rsid w:val="00E04AC5"/>
    <w:rsid w:val="00E04B0E"/>
    <w:rsid w:val="00E055BA"/>
    <w:rsid w:val="00E05D34"/>
    <w:rsid w:val="00E05E5E"/>
    <w:rsid w:val="00E06022"/>
    <w:rsid w:val="00E06719"/>
    <w:rsid w:val="00E06943"/>
    <w:rsid w:val="00E06D3C"/>
    <w:rsid w:val="00E06E2F"/>
    <w:rsid w:val="00E0713A"/>
    <w:rsid w:val="00E079B4"/>
    <w:rsid w:val="00E07B83"/>
    <w:rsid w:val="00E07BD1"/>
    <w:rsid w:val="00E103E2"/>
    <w:rsid w:val="00E12880"/>
    <w:rsid w:val="00E143CD"/>
    <w:rsid w:val="00E150C3"/>
    <w:rsid w:val="00E1574C"/>
    <w:rsid w:val="00E15903"/>
    <w:rsid w:val="00E15948"/>
    <w:rsid w:val="00E160AB"/>
    <w:rsid w:val="00E16712"/>
    <w:rsid w:val="00E16AE9"/>
    <w:rsid w:val="00E16B17"/>
    <w:rsid w:val="00E16F41"/>
    <w:rsid w:val="00E17337"/>
    <w:rsid w:val="00E17938"/>
    <w:rsid w:val="00E20216"/>
    <w:rsid w:val="00E20993"/>
    <w:rsid w:val="00E21A5F"/>
    <w:rsid w:val="00E21F24"/>
    <w:rsid w:val="00E22265"/>
    <w:rsid w:val="00E22318"/>
    <w:rsid w:val="00E22540"/>
    <w:rsid w:val="00E2286C"/>
    <w:rsid w:val="00E23DAD"/>
    <w:rsid w:val="00E24704"/>
    <w:rsid w:val="00E24713"/>
    <w:rsid w:val="00E247D7"/>
    <w:rsid w:val="00E24B5E"/>
    <w:rsid w:val="00E25C0E"/>
    <w:rsid w:val="00E260D6"/>
    <w:rsid w:val="00E26174"/>
    <w:rsid w:val="00E2716A"/>
    <w:rsid w:val="00E27761"/>
    <w:rsid w:val="00E2786F"/>
    <w:rsid w:val="00E27BB6"/>
    <w:rsid w:val="00E3000C"/>
    <w:rsid w:val="00E3051C"/>
    <w:rsid w:val="00E309F3"/>
    <w:rsid w:val="00E30EDE"/>
    <w:rsid w:val="00E313A1"/>
    <w:rsid w:val="00E3151A"/>
    <w:rsid w:val="00E3203E"/>
    <w:rsid w:val="00E3210F"/>
    <w:rsid w:val="00E32AA4"/>
    <w:rsid w:val="00E32F96"/>
    <w:rsid w:val="00E3312F"/>
    <w:rsid w:val="00E33AF8"/>
    <w:rsid w:val="00E33DE0"/>
    <w:rsid w:val="00E33EA1"/>
    <w:rsid w:val="00E340F8"/>
    <w:rsid w:val="00E34430"/>
    <w:rsid w:val="00E3448C"/>
    <w:rsid w:val="00E346B8"/>
    <w:rsid w:val="00E35104"/>
    <w:rsid w:val="00E3601E"/>
    <w:rsid w:val="00E36455"/>
    <w:rsid w:val="00E3666A"/>
    <w:rsid w:val="00E36AE9"/>
    <w:rsid w:val="00E3763E"/>
    <w:rsid w:val="00E40438"/>
    <w:rsid w:val="00E405DF"/>
    <w:rsid w:val="00E405F7"/>
    <w:rsid w:val="00E40981"/>
    <w:rsid w:val="00E409A5"/>
    <w:rsid w:val="00E4114A"/>
    <w:rsid w:val="00E41833"/>
    <w:rsid w:val="00E41FA6"/>
    <w:rsid w:val="00E422D7"/>
    <w:rsid w:val="00E42938"/>
    <w:rsid w:val="00E42C31"/>
    <w:rsid w:val="00E4307A"/>
    <w:rsid w:val="00E43420"/>
    <w:rsid w:val="00E437D2"/>
    <w:rsid w:val="00E439A1"/>
    <w:rsid w:val="00E43AB2"/>
    <w:rsid w:val="00E43E2F"/>
    <w:rsid w:val="00E4410E"/>
    <w:rsid w:val="00E45AA5"/>
    <w:rsid w:val="00E45DC7"/>
    <w:rsid w:val="00E46642"/>
    <w:rsid w:val="00E4699B"/>
    <w:rsid w:val="00E46FA8"/>
    <w:rsid w:val="00E4713E"/>
    <w:rsid w:val="00E478C5"/>
    <w:rsid w:val="00E47DEC"/>
    <w:rsid w:val="00E50075"/>
    <w:rsid w:val="00E50958"/>
    <w:rsid w:val="00E51888"/>
    <w:rsid w:val="00E52D55"/>
    <w:rsid w:val="00E53003"/>
    <w:rsid w:val="00E53888"/>
    <w:rsid w:val="00E538E2"/>
    <w:rsid w:val="00E53F71"/>
    <w:rsid w:val="00E54165"/>
    <w:rsid w:val="00E54316"/>
    <w:rsid w:val="00E546F4"/>
    <w:rsid w:val="00E547A0"/>
    <w:rsid w:val="00E5634B"/>
    <w:rsid w:val="00E57F80"/>
    <w:rsid w:val="00E6189B"/>
    <w:rsid w:val="00E61963"/>
    <w:rsid w:val="00E61B0E"/>
    <w:rsid w:val="00E61F25"/>
    <w:rsid w:val="00E62321"/>
    <w:rsid w:val="00E6254F"/>
    <w:rsid w:val="00E629C0"/>
    <w:rsid w:val="00E62BA7"/>
    <w:rsid w:val="00E62D23"/>
    <w:rsid w:val="00E62F24"/>
    <w:rsid w:val="00E6317A"/>
    <w:rsid w:val="00E6336E"/>
    <w:rsid w:val="00E63ADB"/>
    <w:rsid w:val="00E63DB3"/>
    <w:rsid w:val="00E645D1"/>
    <w:rsid w:val="00E648CE"/>
    <w:rsid w:val="00E65D90"/>
    <w:rsid w:val="00E6637D"/>
    <w:rsid w:val="00E6727E"/>
    <w:rsid w:val="00E675B5"/>
    <w:rsid w:val="00E675DA"/>
    <w:rsid w:val="00E677A5"/>
    <w:rsid w:val="00E70DC1"/>
    <w:rsid w:val="00E71296"/>
    <w:rsid w:val="00E712F7"/>
    <w:rsid w:val="00E7138F"/>
    <w:rsid w:val="00E715A4"/>
    <w:rsid w:val="00E72703"/>
    <w:rsid w:val="00E72A8E"/>
    <w:rsid w:val="00E72C02"/>
    <w:rsid w:val="00E73949"/>
    <w:rsid w:val="00E73A64"/>
    <w:rsid w:val="00E73C4B"/>
    <w:rsid w:val="00E743E6"/>
    <w:rsid w:val="00E74745"/>
    <w:rsid w:val="00E747B0"/>
    <w:rsid w:val="00E74B02"/>
    <w:rsid w:val="00E751B5"/>
    <w:rsid w:val="00E759D1"/>
    <w:rsid w:val="00E75FAA"/>
    <w:rsid w:val="00E76191"/>
    <w:rsid w:val="00E7634E"/>
    <w:rsid w:val="00E76704"/>
    <w:rsid w:val="00E76847"/>
    <w:rsid w:val="00E76CA9"/>
    <w:rsid w:val="00E770B2"/>
    <w:rsid w:val="00E77671"/>
    <w:rsid w:val="00E7784D"/>
    <w:rsid w:val="00E77A4A"/>
    <w:rsid w:val="00E77FCF"/>
    <w:rsid w:val="00E8056D"/>
    <w:rsid w:val="00E8060F"/>
    <w:rsid w:val="00E8067C"/>
    <w:rsid w:val="00E80723"/>
    <w:rsid w:val="00E8089C"/>
    <w:rsid w:val="00E818A9"/>
    <w:rsid w:val="00E818D9"/>
    <w:rsid w:val="00E81B79"/>
    <w:rsid w:val="00E81BAA"/>
    <w:rsid w:val="00E82242"/>
    <w:rsid w:val="00E823C2"/>
    <w:rsid w:val="00E82B3D"/>
    <w:rsid w:val="00E83202"/>
    <w:rsid w:val="00E836AC"/>
    <w:rsid w:val="00E83B03"/>
    <w:rsid w:val="00E83D7A"/>
    <w:rsid w:val="00E8476A"/>
    <w:rsid w:val="00E84CB6"/>
    <w:rsid w:val="00E85491"/>
    <w:rsid w:val="00E8569F"/>
    <w:rsid w:val="00E86653"/>
    <w:rsid w:val="00E86F02"/>
    <w:rsid w:val="00E8733E"/>
    <w:rsid w:val="00E87570"/>
    <w:rsid w:val="00E87C37"/>
    <w:rsid w:val="00E87DEE"/>
    <w:rsid w:val="00E901B9"/>
    <w:rsid w:val="00E90413"/>
    <w:rsid w:val="00E905BA"/>
    <w:rsid w:val="00E906F6"/>
    <w:rsid w:val="00E90B9C"/>
    <w:rsid w:val="00E90BF1"/>
    <w:rsid w:val="00E92958"/>
    <w:rsid w:val="00E93430"/>
    <w:rsid w:val="00E9371F"/>
    <w:rsid w:val="00E9379C"/>
    <w:rsid w:val="00E93AE2"/>
    <w:rsid w:val="00E93E16"/>
    <w:rsid w:val="00E941F8"/>
    <w:rsid w:val="00E9496D"/>
    <w:rsid w:val="00E95228"/>
    <w:rsid w:val="00E952D8"/>
    <w:rsid w:val="00E95E2C"/>
    <w:rsid w:val="00E9622B"/>
    <w:rsid w:val="00E967C8"/>
    <w:rsid w:val="00E9704A"/>
    <w:rsid w:val="00E97168"/>
    <w:rsid w:val="00E9788A"/>
    <w:rsid w:val="00EA013D"/>
    <w:rsid w:val="00EA04C5"/>
    <w:rsid w:val="00EA0AAC"/>
    <w:rsid w:val="00EA16C4"/>
    <w:rsid w:val="00EA2329"/>
    <w:rsid w:val="00EA2529"/>
    <w:rsid w:val="00EA300B"/>
    <w:rsid w:val="00EA3208"/>
    <w:rsid w:val="00EA41A5"/>
    <w:rsid w:val="00EA42E5"/>
    <w:rsid w:val="00EA5A4F"/>
    <w:rsid w:val="00EA5D29"/>
    <w:rsid w:val="00EA62DB"/>
    <w:rsid w:val="00EA6327"/>
    <w:rsid w:val="00EA6797"/>
    <w:rsid w:val="00EA6FDF"/>
    <w:rsid w:val="00EA7A21"/>
    <w:rsid w:val="00EA7D8D"/>
    <w:rsid w:val="00EB067A"/>
    <w:rsid w:val="00EB140A"/>
    <w:rsid w:val="00EB1616"/>
    <w:rsid w:val="00EB27BE"/>
    <w:rsid w:val="00EB3081"/>
    <w:rsid w:val="00EB3119"/>
    <w:rsid w:val="00EB345F"/>
    <w:rsid w:val="00EB3E9D"/>
    <w:rsid w:val="00EB48AB"/>
    <w:rsid w:val="00EB5B57"/>
    <w:rsid w:val="00EB5D0A"/>
    <w:rsid w:val="00EB65F8"/>
    <w:rsid w:val="00EB745A"/>
    <w:rsid w:val="00EB7511"/>
    <w:rsid w:val="00EB7619"/>
    <w:rsid w:val="00EB7C94"/>
    <w:rsid w:val="00EB7E85"/>
    <w:rsid w:val="00EC0404"/>
    <w:rsid w:val="00EC05A2"/>
    <w:rsid w:val="00EC0CCE"/>
    <w:rsid w:val="00EC0D14"/>
    <w:rsid w:val="00EC1160"/>
    <w:rsid w:val="00EC118E"/>
    <w:rsid w:val="00EC12CE"/>
    <w:rsid w:val="00EC1B8D"/>
    <w:rsid w:val="00EC2130"/>
    <w:rsid w:val="00EC26B1"/>
    <w:rsid w:val="00EC285F"/>
    <w:rsid w:val="00EC32AC"/>
    <w:rsid w:val="00EC35FD"/>
    <w:rsid w:val="00EC3CE7"/>
    <w:rsid w:val="00EC3DEA"/>
    <w:rsid w:val="00EC436E"/>
    <w:rsid w:val="00EC4A75"/>
    <w:rsid w:val="00EC54F9"/>
    <w:rsid w:val="00EC59D6"/>
    <w:rsid w:val="00EC5F82"/>
    <w:rsid w:val="00EC5FB5"/>
    <w:rsid w:val="00EC68C4"/>
    <w:rsid w:val="00EC73B7"/>
    <w:rsid w:val="00EC7FAD"/>
    <w:rsid w:val="00ED0224"/>
    <w:rsid w:val="00ED02E8"/>
    <w:rsid w:val="00ED1126"/>
    <w:rsid w:val="00ED19CD"/>
    <w:rsid w:val="00ED22CC"/>
    <w:rsid w:val="00ED24C6"/>
    <w:rsid w:val="00ED28B1"/>
    <w:rsid w:val="00ED29C8"/>
    <w:rsid w:val="00ED2A92"/>
    <w:rsid w:val="00ED2E04"/>
    <w:rsid w:val="00ED311C"/>
    <w:rsid w:val="00ED3ADA"/>
    <w:rsid w:val="00ED3DE0"/>
    <w:rsid w:val="00ED3E34"/>
    <w:rsid w:val="00ED4234"/>
    <w:rsid w:val="00ED481B"/>
    <w:rsid w:val="00ED489C"/>
    <w:rsid w:val="00ED4C98"/>
    <w:rsid w:val="00ED4C9D"/>
    <w:rsid w:val="00ED509A"/>
    <w:rsid w:val="00ED5514"/>
    <w:rsid w:val="00ED5644"/>
    <w:rsid w:val="00ED5BB7"/>
    <w:rsid w:val="00ED5C61"/>
    <w:rsid w:val="00ED5E81"/>
    <w:rsid w:val="00ED61E1"/>
    <w:rsid w:val="00ED684C"/>
    <w:rsid w:val="00ED7107"/>
    <w:rsid w:val="00ED7328"/>
    <w:rsid w:val="00ED7B53"/>
    <w:rsid w:val="00EE04AD"/>
    <w:rsid w:val="00EE1795"/>
    <w:rsid w:val="00EE18BE"/>
    <w:rsid w:val="00EE197D"/>
    <w:rsid w:val="00EE1D83"/>
    <w:rsid w:val="00EE2892"/>
    <w:rsid w:val="00EE2A1B"/>
    <w:rsid w:val="00EE2E8D"/>
    <w:rsid w:val="00EE385E"/>
    <w:rsid w:val="00EE3DFC"/>
    <w:rsid w:val="00EE47F3"/>
    <w:rsid w:val="00EE49CD"/>
    <w:rsid w:val="00EE4AA7"/>
    <w:rsid w:val="00EE4F8A"/>
    <w:rsid w:val="00EE514D"/>
    <w:rsid w:val="00EE53DE"/>
    <w:rsid w:val="00EE5D48"/>
    <w:rsid w:val="00EE66EF"/>
    <w:rsid w:val="00EE6A80"/>
    <w:rsid w:val="00EE6CAC"/>
    <w:rsid w:val="00EE70F5"/>
    <w:rsid w:val="00EE7451"/>
    <w:rsid w:val="00EE7863"/>
    <w:rsid w:val="00EE795B"/>
    <w:rsid w:val="00EE7A49"/>
    <w:rsid w:val="00EE7D16"/>
    <w:rsid w:val="00EF03AE"/>
    <w:rsid w:val="00EF090F"/>
    <w:rsid w:val="00EF1643"/>
    <w:rsid w:val="00EF17B7"/>
    <w:rsid w:val="00EF1DB9"/>
    <w:rsid w:val="00EF1F77"/>
    <w:rsid w:val="00EF2445"/>
    <w:rsid w:val="00EF25F6"/>
    <w:rsid w:val="00EF2D4C"/>
    <w:rsid w:val="00EF358D"/>
    <w:rsid w:val="00EF3964"/>
    <w:rsid w:val="00EF4497"/>
    <w:rsid w:val="00EF4E21"/>
    <w:rsid w:val="00EF4F86"/>
    <w:rsid w:val="00EF50D5"/>
    <w:rsid w:val="00EF5C71"/>
    <w:rsid w:val="00EF61BB"/>
    <w:rsid w:val="00EF620A"/>
    <w:rsid w:val="00EF6320"/>
    <w:rsid w:val="00EF663C"/>
    <w:rsid w:val="00EF66DC"/>
    <w:rsid w:val="00EF6A7A"/>
    <w:rsid w:val="00EF6AC9"/>
    <w:rsid w:val="00EF7259"/>
    <w:rsid w:val="00EF7528"/>
    <w:rsid w:val="00EF768C"/>
    <w:rsid w:val="00F003C8"/>
    <w:rsid w:val="00F0050A"/>
    <w:rsid w:val="00F00CD6"/>
    <w:rsid w:val="00F00D1B"/>
    <w:rsid w:val="00F01371"/>
    <w:rsid w:val="00F018C5"/>
    <w:rsid w:val="00F01969"/>
    <w:rsid w:val="00F01D20"/>
    <w:rsid w:val="00F02040"/>
    <w:rsid w:val="00F02288"/>
    <w:rsid w:val="00F0232E"/>
    <w:rsid w:val="00F02490"/>
    <w:rsid w:val="00F025B5"/>
    <w:rsid w:val="00F029A4"/>
    <w:rsid w:val="00F0350B"/>
    <w:rsid w:val="00F03819"/>
    <w:rsid w:val="00F03B65"/>
    <w:rsid w:val="00F05975"/>
    <w:rsid w:val="00F05C7A"/>
    <w:rsid w:val="00F05DA5"/>
    <w:rsid w:val="00F0650F"/>
    <w:rsid w:val="00F068B6"/>
    <w:rsid w:val="00F0738A"/>
    <w:rsid w:val="00F078A4"/>
    <w:rsid w:val="00F07C50"/>
    <w:rsid w:val="00F100A3"/>
    <w:rsid w:val="00F106E0"/>
    <w:rsid w:val="00F10B43"/>
    <w:rsid w:val="00F10BA6"/>
    <w:rsid w:val="00F10E39"/>
    <w:rsid w:val="00F11242"/>
    <w:rsid w:val="00F114A8"/>
    <w:rsid w:val="00F11989"/>
    <w:rsid w:val="00F1208B"/>
    <w:rsid w:val="00F124FC"/>
    <w:rsid w:val="00F12834"/>
    <w:rsid w:val="00F1283E"/>
    <w:rsid w:val="00F12D63"/>
    <w:rsid w:val="00F13E37"/>
    <w:rsid w:val="00F13F0B"/>
    <w:rsid w:val="00F13F90"/>
    <w:rsid w:val="00F156F5"/>
    <w:rsid w:val="00F1717B"/>
    <w:rsid w:val="00F172AE"/>
    <w:rsid w:val="00F1742E"/>
    <w:rsid w:val="00F174BE"/>
    <w:rsid w:val="00F177F5"/>
    <w:rsid w:val="00F20A70"/>
    <w:rsid w:val="00F20D09"/>
    <w:rsid w:val="00F215A6"/>
    <w:rsid w:val="00F21867"/>
    <w:rsid w:val="00F21EDB"/>
    <w:rsid w:val="00F23C64"/>
    <w:rsid w:val="00F23D1B"/>
    <w:rsid w:val="00F241D3"/>
    <w:rsid w:val="00F24C09"/>
    <w:rsid w:val="00F24C89"/>
    <w:rsid w:val="00F24E25"/>
    <w:rsid w:val="00F24FB6"/>
    <w:rsid w:val="00F25B2A"/>
    <w:rsid w:val="00F25F08"/>
    <w:rsid w:val="00F2607A"/>
    <w:rsid w:val="00F2613D"/>
    <w:rsid w:val="00F264EF"/>
    <w:rsid w:val="00F26C00"/>
    <w:rsid w:val="00F26C18"/>
    <w:rsid w:val="00F26FBB"/>
    <w:rsid w:val="00F273C2"/>
    <w:rsid w:val="00F27A38"/>
    <w:rsid w:val="00F27A8E"/>
    <w:rsid w:val="00F300B0"/>
    <w:rsid w:val="00F30434"/>
    <w:rsid w:val="00F307D7"/>
    <w:rsid w:val="00F30A0A"/>
    <w:rsid w:val="00F30D43"/>
    <w:rsid w:val="00F30FC3"/>
    <w:rsid w:val="00F31246"/>
    <w:rsid w:val="00F31400"/>
    <w:rsid w:val="00F314DB"/>
    <w:rsid w:val="00F315BC"/>
    <w:rsid w:val="00F33023"/>
    <w:rsid w:val="00F333F5"/>
    <w:rsid w:val="00F33585"/>
    <w:rsid w:val="00F33753"/>
    <w:rsid w:val="00F33852"/>
    <w:rsid w:val="00F33D8A"/>
    <w:rsid w:val="00F34288"/>
    <w:rsid w:val="00F3476F"/>
    <w:rsid w:val="00F355A2"/>
    <w:rsid w:val="00F35686"/>
    <w:rsid w:val="00F36624"/>
    <w:rsid w:val="00F366A7"/>
    <w:rsid w:val="00F36F4A"/>
    <w:rsid w:val="00F36FEA"/>
    <w:rsid w:val="00F4075C"/>
    <w:rsid w:val="00F40A40"/>
    <w:rsid w:val="00F414C4"/>
    <w:rsid w:val="00F41F0A"/>
    <w:rsid w:val="00F41F1F"/>
    <w:rsid w:val="00F42AC2"/>
    <w:rsid w:val="00F42BD9"/>
    <w:rsid w:val="00F435FF"/>
    <w:rsid w:val="00F43A29"/>
    <w:rsid w:val="00F43AD0"/>
    <w:rsid w:val="00F43F75"/>
    <w:rsid w:val="00F4420A"/>
    <w:rsid w:val="00F44720"/>
    <w:rsid w:val="00F44B71"/>
    <w:rsid w:val="00F44DF6"/>
    <w:rsid w:val="00F44E3C"/>
    <w:rsid w:val="00F44E51"/>
    <w:rsid w:val="00F4550D"/>
    <w:rsid w:val="00F458A0"/>
    <w:rsid w:val="00F46427"/>
    <w:rsid w:val="00F47076"/>
    <w:rsid w:val="00F501DC"/>
    <w:rsid w:val="00F50534"/>
    <w:rsid w:val="00F513A7"/>
    <w:rsid w:val="00F51488"/>
    <w:rsid w:val="00F51B7D"/>
    <w:rsid w:val="00F51CFD"/>
    <w:rsid w:val="00F51F91"/>
    <w:rsid w:val="00F5266A"/>
    <w:rsid w:val="00F52BA2"/>
    <w:rsid w:val="00F5375B"/>
    <w:rsid w:val="00F5379B"/>
    <w:rsid w:val="00F53C38"/>
    <w:rsid w:val="00F53C83"/>
    <w:rsid w:val="00F54117"/>
    <w:rsid w:val="00F55137"/>
    <w:rsid w:val="00F5529E"/>
    <w:rsid w:val="00F553FD"/>
    <w:rsid w:val="00F554E4"/>
    <w:rsid w:val="00F559F1"/>
    <w:rsid w:val="00F560A1"/>
    <w:rsid w:val="00F56DE4"/>
    <w:rsid w:val="00F57264"/>
    <w:rsid w:val="00F5746E"/>
    <w:rsid w:val="00F57D5B"/>
    <w:rsid w:val="00F57D5C"/>
    <w:rsid w:val="00F6043E"/>
    <w:rsid w:val="00F60C44"/>
    <w:rsid w:val="00F610B3"/>
    <w:rsid w:val="00F6129D"/>
    <w:rsid w:val="00F614F7"/>
    <w:rsid w:val="00F616FF"/>
    <w:rsid w:val="00F61E19"/>
    <w:rsid w:val="00F6202B"/>
    <w:rsid w:val="00F623EA"/>
    <w:rsid w:val="00F625C9"/>
    <w:rsid w:val="00F627BB"/>
    <w:rsid w:val="00F627FF"/>
    <w:rsid w:val="00F62AA8"/>
    <w:rsid w:val="00F62C7F"/>
    <w:rsid w:val="00F633CA"/>
    <w:rsid w:val="00F63643"/>
    <w:rsid w:val="00F636DD"/>
    <w:rsid w:val="00F6378F"/>
    <w:rsid w:val="00F6388C"/>
    <w:rsid w:val="00F638AC"/>
    <w:rsid w:val="00F63BA6"/>
    <w:rsid w:val="00F63F5A"/>
    <w:rsid w:val="00F646B6"/>
    <w:rsid w:val="00F6477A"/>
    <w:rsid w:val="00F6480A"/>
    <w:rsid w:val="00F648F7"/>
    <w:rsid w:val="00F64EB3"/>
    <w:rsid w:val="00F650A5"/>
    <w:rsid w:val="00F65102"/>
    <w:rsid w:val="00F65466"/>
    <w:rsid w:val="00F655D2"/>
    <w:rsid w:val="00F65ABD"/>
    <w:rsid w:val="00F65B5B"/>
    <w:rsid w:val="00F660ED"/>
    <w:rsid w:val="00F66489"/>
    <w:rsid w:val="00F664E6"/>
    <w:rsid w:val="00F665AC"/>
    <w:rsid w:val="00F6695D"/>
    <w:rsid w:val="00F66969"/>
    <w:rsid w:val="00F66E24"/>
    <w:rsid w:val="00F66ED5"/>
    <w:rsid w:val="00F66F89"/>
    <w:rsid w:val="00F66FAA"/>
    <w:rsid w:val="00F670BC"/>
    <w:rsid w:val="00F6793B"/>
    <w:rsid w:val="00F67AB9"/>
    <w:rsid w:val="00F67FFC"/>
    <w:rsid w:val="00F713F9"/>
    <w:rsid w:val="00F71538"/>
    <w:rsid w:val="00F715ED"/>
    <w:rsid w:val="00F71D8A"/>
    <w:rsid w:val="00F71E58"/>
    <w:rsid w:val="00F7208C"/>
    <w:rsid w:val="00F72110"/>
    <w:rsid w:val="00F72AC5"/>
    <w:rsid w:val="00F72EA5"/>
    <w:rsid w:val="00F72F43"/>
    <w:rsid w:val="00F739F1"/>
    <w:rsid w:val="00F75635"/>
    <w:rsid w:val="00F75AD4"/>
    <w:rsid w:val="00F76084"/>
    <w:rsid w:val="00F762D5"/>
    <w:rsid w:val="00F764E2"/>
    <w:rsid w:val="00F76956"/>
    <w:rsid w:val="00F76C36"/>
    <w:rsid w:val="00F76D09"/>
    <w:rsid w:val="00F774E2"/>
    <w:rsid w:val="00F778CA"/>
    <w:rsid w:val="00F8014B"/>
    <w:rsid w:val="00F80E52"/>
    <w:rsid w:val="00F815F3"/>
    <w:rsid w:val="00F81942"/>
    <w:rsid w:val="00F81CA0"/>
    <w:rsid w:val="00F81E0D"/>
    <w:rsid w:val="00F82E20"/>
    <w:rsid w:val="00F841F5"/>
    <w:rsid w:val="00F84AFA"/>
    <w:rsid w:val="00F84D5E"/>
    <w:rsid w:val="00F85643"/>
    <w:rsid w:val="00F856BD"/>
    <w:rsid w:val="00F85974"/>
    <w:rsid w:val="00F85D41"/>
    <w:rsid w:val="00F8654A"/>
    <w:rsid w:val="00F874CF"/>
    <w:rsid w:val="00F87C0D"/>
    <w:rsid w:val="00F9149F"/>
    <w:rsid w:val="00F920BE"/>
    <w:rsid w:val="00F92867"/>
    <w:rsid w:val="00F92A5F"/>
    <w:rsid w:val="00F9325A"/>
    <w:rsid w:val="00F9325C"/>
    <w:rsid w:val="00F93910"/>
    <w:rsid w:val="00F9490D"/>
    <w:rsid w:val="00F9575E"/>
    <w:rsid w:val="00F95DD9"/>
    <w:rsid w:val="00F96320"/>
    <w:rsid w:val="00F96CA1"/>
    <w:rsid w:val="00F96F61"/>
    <w:rsid w:val="00F975D1"/>
    <w:rsid w:val="00F97754"/>
    <w:rsid w:val="00F97CA5"/>
    <w:rsid w:val="00F97D1C"/>
    <w:rsid w:val="00F97EBC"/>
    <w:rsid w:val="00FA02CD"/>
    <w:rsid w:val="00FA0FAE"/>
    <w:rsid w:val="00FA0FB1"/>
    <w:rsid w:val="00FA118E"/>
    <w:rsid w:val="00FA1493"/>
    <w:rsid w:val="00FA1C4F"/>
    <w:rsid w:val="00FA25B2"/>
    <w:rsid w:val="00FA2733"/>
    <w:rsid w:val="00FA2AA6"/>
    <w:rsid w:val="00FA3815"/>
    <w:rsid w:val="00FA3A4B"/>
    <w:rsid w:val="00FA4920"/>
    <w:rsid w:val="00FA49E8"/>
    <w:rsid w:val="00FA4B29"/>
    <w:rsid w:val="00FA516D"/>
    <w:rsid w:val="00FA550F"/>
    <w:rsid w:val="00FA5C2C"/>
    <w:rsid w:val="00FA5F2A"/>
    <w:rsid w:val="00FA6142"/>
    <w:rsid w:val="00FB022D"/>
    <w:rsid w:val="00FB05B5"/>
    <w:rsid w:val="00FB078C"/>
    <w:rsid w:val="00FB0A69"/>
    <w:rsid w:val="00FB0DFD"/>
    <w:rsid w:val="00FB150F"/>
    <w:rsid w:val="00FB1566"/>
    <w:rsid w:val="00FB184F"/>
    <w:rsid w:val="00FB2239"/>
    <w:rsid w:val="00FB23D8"/>
    <w:rsid w:val="00FB2CF7"/>
    <w:rsid w:val="00FB36BB"/>
    <w:rsid w:val="00FB3786"/>
    <w:rsid w:val="00FB387E"/>
    <w:rsid w:val="00FB3993"/>
    <w:rsid w:val="00FB3ECF"/>
    <w:rsid w:val="00FB433B"/>
    <w:rsid w:val="00FB54B6"/>
    <w:rsid w:val="00FB57C7"/>
    <w:rsid w:val="00FB589A"/>
    <w:rsid w:val="00FB5BAE"/>
    <w:rsid w:val="00FB5E6C"/>
    <w:rsid w:val="00FB65B0"/>
    <w:rsid w:val="00FB65B2"/>
    <w:rsid w:val="00FB6E17"/>
    <w:rsid w:val="00FB740F"/>
    <w:rsid w:val="00FB76AC"/>
    <w:rsid w:val="00FB7D91"/>
    <w:rsid w:val="00FB7EFB"/>
    <w:rsid w:val="00FC1639"/>
    <w:rsid w:val="00FC22B8"/>
    <w:rsid w:val="00FC235B"/>
    <w:rsid w:val="00FC3683"/>
    <w:rsid w:val="00FC43AC"/>
    <w:rsid w:val="00FC4807"/>
    <w:rsid w:val="00FC4ABC"/>
    <w:rsid w:val="00FC51CD"/>
    <w:rsid w:val="00FC5206"/>
    <w:rsid w:val="00FC58A9"/>
    <w:rsid w:val="00FC5B6C"/>
    <w:rsid w:val="00FC6D8A"/>
    <w:rsid w:val="00FC78A7"/>
    <w:rsid w:val="00FC7CF8"/>
    <w:rsid w:val="00FC7D86"/>
    <w:rsid w:val="00FC7F0C"/>
    <w:rsid w:val="00FD05E2"/>
    <w:rsid w:val="00FD06A1"/>
    <w:rsid w:val="00FD08F2"/>
    <w:rsid w:val="00FD10A6"/>
    <w:rsid w:val="00FD171D"/>
    <w:rsid w:val="00FD1731"/>
    <w:rsid w:val="00FD1946"/>
    <w:rsid w:val="00FD23EE"/>
    <w:rsid w:val="00FD2602"/>
    <w:rsid w:val="00FD2654"/>
    <w:rsid w:val="00FD2791"/>
    <w:rsid w:val="00FD2F17"/>
    <w:rsid w:val="00FD31AA"/>
    <w:rsid w:val="00FD368A"/>
    <w:rsid w:val="00FD3E51"/>
    <w:rsid w:val="00FD401D"/>
    <w:rsid w:val="00FD452E"/>
    <w:rsid w:val="00FD45EC"/>
    <w:rsid w:val="00FD4AB5"/>
    <w:rsid w:val="00FD4B04"/>
    <w:rsid w:val="00FD4B90"/>
    <w:rsid w:val="00FD4D07"/>
    <w:rsid w:val="00FD4F21"/>
    <w:rsid w:val="00FD580A"/>
    <w:rsid w:val="00FD5CBA"/>
    <w:rsid w:val="00FD6033"/>
    <w:rsid w:val="00FD6266"/>
    <w:rsid w:val="00FD6502"/>
    <w:rsid w:val="00FD67F6"/>
    <w:rsid w:val="00FD6ADC"/>
    <w:rsid w:val="00FD6D90"/>
    <w:rsid w:val="00FD7409"/>
    <w:rsid w:val="00FD7DFA"/>
    <w:rsid w:val="00FE0FEA"/>
    <w:rsid w:val="00FE1254"/>
    <w:rsid w:val="00FE1438"/>
    <w:rsid w:val="00FE25AE"/>
    <w:rsid w:val="00FE2F68"/>
    <w:rsid w:val="00FE36C8"/>
    <w:rsid w:val="00FE437A"/>
    <w:rsid w:val="00FE504C"/>
    <w:rsid w:val="00FE546B"/>
    <w:rsid w:val="00FE54C7"/>
    <w:rsid w:val="00FE5908"/>
    <w:rsid w:val="00FE5A48"/>
    <w:rsid w:val="00FE6508"/>
    <w:rsid w:val="00FE676E"/>
    <w:rsid w:val="00FE67B3"/>
    <w:rsid w:val="00FE68F3"/>
    <w:rsid w:val="00FE7467"/>
    <w:rsid w:val="00FE781C"/>
    <w:rsid w:val="00FE7C91"/>
    <w:rsid w:val="00FE7CF0"/>
    <w:rsid w:val="00FE7FCF"/>
    <w:rsid w:val="00FF0C8A"/>
    <w:rsid w:val="00FF126B"/>
    <w:rsid w:val="00FF128F"/>
    <w:rsid w:val="00FF1848"/>
    <w:rsid w:val="00FF1914"/>
    <w:rsid w:val="00FF28C1"/>
    <w:rsid w:val="00FF2DC0"/>
    <w:rsid w:val="00FF3073"/>
    <w:rsid w:val="00FF30BF"/>
    <w:rsid w:val="00FF30DB"/>
    <w:rsid w:val="00FF358C"/>
    <w:rsid w:val="00FF399D"/>
    <w:rsid w:val="00FF403B"/>
    <w:rsid w:val="00FF4590"/>
    <w:rsid w:val="00FF494B"/>
    <w:rsid w:val="00FF521B"/>
    <w:rsid w:val="00FF605F"/>
    <w:rsid w:val="00FF644F"/>
    <w:rsid w:val="00FF6486"/>
    <w:rsid w:val="00FF695D"/>
    <w:rsid w:val="00FF6ADE"/>
    <w:rsid w:val="00FF74F5"/>
    <w:rsid w:val="00FF7590"/>
    <w:rsid w:val="00FF7A81"/>
    <w:rsid w:val="00FF7EC2"/>
    <w:rsid w:val="00FF7FB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1D41956-E0BF-4CF6-8C62-5A1175CC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E35C6"/>
    <w:rPr>
      <w:sz w:val="24"/>
      <w:szCs w:val="24"/>
    </w:rPr>
  </w:style>
  <w:style w:type="paragraph" w:styleId="1">
    <w:name w:val="heading 1"/>
    <w:aliases w:val="Заголовок параграфа (1.),Heading 1 Char,Document Header1,H1,Введение...,Б1,Heading 1iz,Б11,Ариал11,Заголовок 1 абб,Заголовок 1 Знак2 Знак,Заголовок 1 Знак1 Знак Знак,Заголовок 1 Знак Знак Знак Знак,Заголовок 1 Знак Знак1 Знак Знак,I,Headi..."/>
    <w:basedOn w:val="a0"/>
    <w:next w:val="a0"/>
    <w:link w:val="10"/>
    <w:qFormat/>
    <w:rsid w:val="00E3763E"/>
    <w:pPr>
      <w:keepNext/>
      <w:spacing w:before="240" w:after="60"/>
      <w:outlineLvl w:val="0"/>
    </w:pPr>
    <w:rPr>
      <w:rFonts w:ascii="Arial" w:hAnsi="Arial" w:cs="Arial"/>
      <w:b/>
      <w:bCs/>
      <w:kern w:val="32"/>
      <w:sz w:val="32"/>
      <w:szCs w:val="32"/>
    </w:rPr>
  </w:style>
  <w:style w:type="paragraph" w:styleId="20">
    <w:name w:val="heading 2"/>
    <w:aliases w:val="Знак,H2,H2 Знак,Заголовок 21,h2,h21,5,Заголовок пункта (1.1),222,Reset numbering,Раздел 2,Заголовок нум 2,Заголовок 2 Знак Знак Знак Знак,Заголовок 2 Знак Знак Знак, Знак,Heading 2 Char,2,Numbered text 3,Б2,RTC,iz2,HD2,heading 2,Раздел Знак"/>
    <w:basedOn w:val="a0"/>
    <w:next w:val="a0"/>
    <w:link w:val="21"/>
    <w:qFormat/>
    <w:rsid w:val="00E3763E"/>
    <w:pPr>
      <w:keepNext/>
      <w:spacing w:before="240" w:after="60"/>
      <w:outlineLvl w:val="1"/>
    </w:pPr>
    <w:rPr>
      <w:rFonts w:ascii="Cambria" w:hAnsi="Cambria"/>
      <w:b/>
      <w:bCs/>
      <w:i/>
      <w:iCs/>
      <w:sz w:val="28"/>
      <w:szCs w:val="28"/>
    </w:rPr>
  </w:style>
  <w:style w:type="paragraph" w:styleId="30">
    <w:name w:val="heading 3"/>
    <w:aliases w:val="H3"/>
    <w:basedOn w:val="a0"/>
    <w:next w:val="a0"/>
    <w:link w:val="31"/>
    <w:qFormat/>
    <w:rsid w:val="00E3763E"/>
    <w:pPr>
      <w:keepNext/>
      <w:spacing w:before="240" w:after="60"/>
      <w:outlineLvl w:val="2"/>
    </w:pPr>
    <w:rPr>
      <w:rFonts w:ascii="Arial" w:hAnsi="Arial" w:cs="Arial"/>
      <w:b/>
      <w:bCs/>
      <w:sz w:val="26"/>
      <w:szCs w:val="26"/>
    </w:rPr>
  </w:style>
  <w:style w:type="paragraph" w:styleId="40">
    <w:name w:val="heading 4"/>
    <w:basedOn w:val="a0"/>
    <w:next w:val="a0"/>
    <w:link w:val="41"/>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0">
    <w:name w:val="heading 5"/>
    <w:basedOn w:val="a0"/>
    <w:next w:val="a0"/>
    <w:link w:val="51"/>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0">
    <w:name w:val="heading 6"/>
    <w:basedOn w:val="a0"/>
    <w:next w:val="a0"/>
    <w:link w:val="61"/>
    <w:qFormat/>
    <w:rsid w:val="00E3763E"/>
    <w:pPr>
      <w:tabs>
        <w:tab w:val="num" w:pos="1152"/>
      </w:tabs>
      <w:spacing w:before="240" w:after="60"/>
      <w:ind w:left="1152" w:hanging="1152"/>
      <w:outlineLvl w:val="5"/>
    </w:pPr>
    <w:rPr>
      <w:b/>
      <w:bCs/>
      <w:sz w:val="22"/>
      <w:szCs w:val="22"/>
    </w:rPr>
  </w:style>
  <w:style w:type="paragraph" w:styleId="7">
    <w:name w:val="heading 7"/>
    <w:basedOn w:val="a0"/>
    <w:next w:val="a0"/>
    <w:link w:val="70"/>
    <w:qFormat/>
    <w:rsid w:val="00E3763E"/>
    <w:pPr>
      <w:tabs>
        <w:tab w:val="num" w:pos="1296"/>
      </w:tabs>
      <w:spacing w:before="240" w:after="60"/>
      <w:ind w:left="1296" w:hanging="1296"/>
      <w:outlineLvl w:val="6"/>
    </w:pPr>
  </w:style>
  <w:style w:type="paragraph" w:styleId="8">
    <w:name w:val="heading 8"/>
    <w:basedOn w:val="a0"/>
    <w:next w:val="a0"/>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0"/>
    <w:next w:val="a0"/>
    <w:link w:val="90"/>
    <w:uiPriority w:val="9"/>
    <w:qFormat/>
    <w:rsid w:val="00E3763E"/>
    <w:pPr>
      <w:tabs>
        <w:tab w:val="num" w:pos="1584"/>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параграфа (1.) Знак,Heading 1 Char Знак,Document Header1 Знак,H1 Знак,Введение... Знак,Б1 Знак,Heading 1iz Знак,Б11 Знак,Ариал11 Знак,Заголовок 1 абб Знак,Заголовок 1 Знак2 Знак Знак,Заголовок 1 Знак1 Знак Знак Знак,I Знак"/>
    <w:link w:val="1"/>
    <w:rsid w:val="00E3763E"/>
    <w:rPr>
      <w:rFonts w:ascii="Arial" w:hAnsi="Arial" w:cs="Arial"/>
      <w:b/>
      <w:bCs/>
      <w:kern w:val="32"/>
      <w:sz w:val="32"/>
      <w:szCs w:val="32"/>
      <w:lang w:val="ru-RU" w:eastAsia="ru-RU" w:bidi="ar-SA"/>
    </w:rPr>
  </w:style>
  <w:style w:type="character" w:customStyle="1" w:styleId="21">
    <w:name w:val="Заголовок 2 Знак"/>
    <w:aliases w:val="Знак Знак,H2 Знак1,H2 Знак Знак,Заголовок 21 Знак,h2 Знак,h21 Знак,5 Знак,Заголовок пункта (1.1) Знак,222 Знак,Reset numbering Знак,Раздел 2 Знак,Заголовок нум 2 Знак,Заголовок 2 Знак Знак Знак Знак Знак,Заголовок 2 Знак Знак Знак Знак1"/>
    <w:link w:val="20"/>
    <w:qFormat/>
    <w:rsid w:val="00E3763E"/>
    <w:rPr>
      <w:rFonts w:ascii="Cambria" w:hAnsi="Cambria" w:cs="Cambria"/>
      <w:b/>
      <w:bCs/>
      <w:i/>
      <w:iCs/>
      <w:sz w:val="28"/>
      <w:szCs w:val="28"/>
    </w:rPr>
  </w:style>
  <w:style w:type="character" w:customStyle="1" w:styleId="210">
    <w:name w:val="Заголовок 2 Знак1"/>
    <w:aliases w:val="Заголовок 2 Знак Знак"/>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link w:val="30"/>
    <w:rsid w:val="00E3763E"/>
    <w:rPr>
      <w:rFonts w:ascii="Arial" w:hAnsi="Arial" w:cs="Arial"/>
      <w:b/>
      <w:bCs/>
      <w:sz w:val="26"/>
      <w:szCs w:val="26"/>
      <w:lang w:val="ru-RU" w:eastAsia="ru-RU" w:bidi="ar-SA"/>
    </w:rPr>
  </w:style>
  <w:style w:type="character" w:customStyle="1" w:styleId="41">
    <w:name w:val="Заголовок 4 Знак"/>
    <w:link w:val="40"/>
    <w:rsid w:val="00E3763E"/>
    <w:rPr>
      <w:rFonts w:ascii="Calibri" w:hAnsi="Calibri" w:cs="Calibri"/>
      <w:b/>
      <w:bCs/>
      <w:sz w:val="28"/>
      <w:szCs w:val="28"/>
      <w:lang w:val="ru-RU" w:eastAsia="ru-RU" w:bidi="ar-SA"/>
    </w:rPr>
  </w:style>
  <w:style w:type="character" w:customStyle="1" w:styleId="51">
    <w:name w:val="Заголовок 5 Знак"/>
    <w:link w:val="50"/>
    <w:rsid w:val="00E3763E"/>
    <w:rPr>
      <w:rFonts w:ascii="Calibri" w:hAnsi="Calibri" w:cs="Calibri"/>
      <w:b/>
      <w:bCs/>
      <w:i/>
      <w:iCs/>
      <w:sz w:val="26"/>
      <w:szCs w:val="26"/>
      <w:lang w:val="ru-RU" w:eastAsia="ru-RU" w:bidi="ar-SA"/>
    </w:rPr>
  </w:style>
  <w:style w:type="character" w:customStyle="1" w:styleId="61">
    <w:name w:val="Заголовок 6 Знак"/>
    <w:link w:val="60"/>
    <w:rsid w:val="00E3763E"/>
    <w:rPr>
      <w:b/>
      <w:bCs/>
      <w:sz w:val="22"/>
      <w:szCs w:val="22"/>
      <w:lang w:val="ru-RU" w:eastAsia="ru-RU" w:bidi="ar-SA"/>
    </w:rPr>
  </w:style>
  <w:style w:type="character" w:customStyle="1" w:styleId="70">
    <w:name w:val="Заголовок 7 Знак"/>
    <w:link w:val="7"/>
    <w:rsid w:val="00E3763E"/>
    <w:rPr>
      <w:sz w:val="24"/>
      <w:szCs w:val="24"/>
      <w:lang w:val="ru-RU" w:eastAsia="ru-RU" w:bidi="ar-SA"/>
    </w:rPr>
  </w:style>
  <w:style w:type="character" w:customStyle="1" w:styleId="80">
    <w:name w:val="Заголовок 8 Знак"/>
    <w:link w:val="8"/>
    <w:rsid w:val="00E3763E"/>
    <w:rPr>
      <w:rFonts w:ascii="Calibri" w:hAnsi="Calibri" w:cs="Calibri"/>
      <w:i/>
      <w:iCs/>
      <w:sz w:val="24"/>
      <w:szCs w:val="24"/>
      <w:lang w:val="ru-RU" w:eastAsia="ru-RU" w:bidi="ar-SA"/>
    </w:rPr>
  </w:style>
  <w:style w:type="character" w:customStyle="1" w:styleId="90">
    <w:name w:val="Заголовок 9 Знак"/>
    <w:link w:val="9"/>
    <w:uiPriority w:val="9"/>
    <w:rsid w:val="00E3763E"/>
    <w:rPr>
      <w:rFonts w:ascii="Arial" w:hAnsi="Arial" w:cs="Arial"/>
      <w:sz w:val="22"/>
      <w:szCs w:val="22"/>
      <w:lang w:val="ru-RU" w:eastAsia="ru-RU" w:bidi="ar-SA"/>
    </w:rPr>
  </w:style>
  <w:style w:type="paragraph" w:styleId="a4">
    <w:name w:val="Title"/>
    <w:basedOn w:val="a0"/>
    <w:link w:val="a5"/>
    <w:uiPriority w:val="10"/>
    <w:qFormat/>
    <w:rsid w:val="00E3763E"/>
    <w:pPr>
      <w:jc w:val="center"/>
    </w:pPr>
    <w:rPr>
      <w:b/>
      <w:bCs/>
      <w:sz w:val="28"/>
      <w:szCs w:val="28"/>
      <w:lang w:val="en-US"/>
    </w:rPr>
  </w:style>
  <w:style w:type="character" w:customStyle="1" w:styleId="a5">
    <w:name w:val="Название Знак"/>
    <w:link w:val="a4"/>
    <w:uiPriority w:val="10"/>
    <w:rsid w:val="00E3763E"/>
    <w:rPr>
      <w:b/>
      <w:bCs/>
      <w:sz w:val="28"/>
      <w:szCs w:val="28"/>
      <w:lang w:val="en-US" w:eastAsia="ru-RU" w:bidi="ar-SA"/>
    </w:rPr>
  </w:style>
  <w:style w:type="character" w:styleId="a6">
    <w:name w:val="Strong"/>
    <w:qFormat/>
    <w:rsid w:val="00E3763E"/>
    <w:rPr>
      <w:b/>
      <w:bCs/>
    </w:rPr>
  </w:style>
  <w:style w:type="paragraph" w:styleId="a7">
    <w:name w:val="List Paragraph"/>
    <w:aliases w:val="название,Маркер,Bullet List,FooterText,numbered,SL_Абзац списка,f_Абзац 1,Bullet Number,Нумерованый список,lp1,ПАРАГРАФ,List Paragraph1,Абзац списка4,Абзац списка1,lp1 Text,Абзац списка3,Абзац списка2,Абзац списка11,UL,фот"/>
    <w:basedOn w:val="a0"/>
    <w:link w:val="a8"/>
    <w:uiPriority w:val="34"/>
    <w:qFormat/>
    <w:rsid w:val="00E3763E"/>
    <w:pPr>
      <w:ind w:left="708"/>
    </w:pPr>
  </w:style>
  <w:style w:type="paragraph" w:customStyle="1" w:styleId="11">
    <w:name w:val="Обычный1"/>
    <w:link w:val="Normal"/>
    <w:rsid w:val="0012603D"/>
    <w:pPr>
      <w:ind w:firstLine="720"/>
      <w:jc w:val="both"/>
    </w:pPr>
    <w:rPr>
      <w:sz w:val="28"/>
    </w:rPr>
  </w:style>
  <w:style w:type="character" w:customStyle="1" w:styleId="Normal">
    <w:name w:val="Normal Знак"/>
    <w:link w:val="11"/>
    <w:rsid w:val="0012603D"/>
    <w:rPr>
      <w:sz w:val="28"/>
      <w:lang w:bidi="ar-SA"/>
    </w:rPr>
  </w:style>
  <w:style w:type="paragraph" w:customStyle="1" w:styleId="110">
    <w:name w:val="Обычный11"/>
    <w:rsid w:val="0012603D"/>
    <w:pPr>
      <w:ind w:firstLine="720"/>
      <w:jc w:val="both"/>
    </w:pPr>
    <w:rPr>
      <w:sz w:val="28"/>
    </w:rPr>
  </w:style>
  <w:style w:type="character" w:styleId="a9">
    <w:name w:val="Hyperlink"/>
    <w:uiPriority w:val="99"/>
    <w:rsid w:val="007A1ACB"/>
    <w:rPr>
      <w:color w:val="0000FF"/>
      <w:u w:val="single"/>
    </w:rPr>
  </w:style>
  <w:style w:type="paragraph" w:styleId="aa">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 Зна"/>
    <w:basedOn w:val="a0"/>
    <w:link w:val="ab"/>
    <w:qFormat/>
    <w:rsid w:val="00270223"/>
    <w:pPr>
      <w:ind w:firstLine="709"/>
      <w:jc w:val="both"/>
    </w:pPr>
    <w:rPr>
      <w:rFonts w:eastAsia="MS Mincho"/>
      <w:sz w:val="26"/>
    </w:rPr>
  </w:style>
  <w:style w:type="character" w:customStyle="1" w:styleId="ab">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link w:val="aa"/>
    <w:qFormat/>
    <w:rsid w:val="00270223"/>
    <w:rPr>
      <w:rFonts w:eastAsia="MS Mincho"/>
      <w:sz w:val="26"/>
      <w:szCs w:val="24"/>
    </w:rPr>
  </w:style>
  <w:style w:type="paragraph" w:styleId="ac">
    <w:name w:val="Plain Text"/>
    <w:basedOn w:val="a0"/>
    <w:link w:val="ad"/>
    <w:uiPriority w:val="99"/>
    <w:rsid w:val="00CB1581"/>
    <w:pPr>
      <w:tabs>
        <w:tab w:val="left" w:pos="360"/>
      </w:tabs>
      <w:ind w:firstLine="900"/>
      <w:jc w:val="both"/>
    </w:pPr>
    <w:rPr>
      <w:rFonts w:eastAsia="MS Mincho"/>
      <w:spacing w:val="-2"/>
      <w:sz w:val="26"/>
      <w:szCs w:val="20"/>
    </w:rPr>
  </w:style>
  <w:style w:type="character" w:customStyle="1" w:styleId="ad">
    <w:name w:val="Текст Знак"/>
    <w:link w:val="ac"/>
    <w:uiPriority w:val="99"/>
    <w:rsid w:val="00CB1581"/>
    <w:rPr>
      <w:rFonts w:eastAsia="MS Mincho"/>
      <w:spacing w:val="-2"/>
      <w:sz w:val="26"/>
    </w:rPr>
  </w:style>
  <w:style w:type="character" w:styleId="ae">
    <w:name w:val="footnote reference"/>
    <w:aliases w:val="fr,Знак сноски 1,Знак сноски-FN,Ciae niinee-FN,Referencia nota al pie,СНОСКА,сноска1,ftref,сноска,Used by Word for Help footnote symbols,Avg - Знак сноски,Avg,вески,ХИА_ЗС,Знак сноски1,SUPERS,ООО Знак сноски,avg-Знак сноски"/>
    <w:qFormat/>
    <w:rsid w:val="00CB1581"/>
    <w:rPr>
      <w:vertAlign w:val="superscript"/>
    </w:rPr>
  </w:style>
  <w:style w:type="paragraph" w:styleId="af">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0"/>
    <w:link w:val="af0"/>
    <w:uiPriority w:val="99"/>
    <w:qFormat/>
    <w:rsid w:val="00CB1581"/>
    <w:pPr>
      <w:widowControl w:val="0"/>
      <w:autoSpaceDE w:val="0"/>
      <w:autoSpaceDN w:val="0"/>
    </w:pPr>
    <w:rPr>
      <w:sz w:val="20"/>
      <w:szCs w:val="20"/>
    </w:rPr>
  </w:style>
  <w:style w:type="character" w:customStyle="1" w:styleId="af0">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1"/>
    <w:link w:val="af"/>
    <w:uiPriority w:val="99"/>
    <w:qFormat/>
    <w:rsid w:val="00CB1581"/>
  </w:style>
  <w:style w:type="paragraph" w:styleId="32">
    <w:name w:val="Body Text Indent 3"/>
    <w:basedOn w:val="a0"/>
    <w:link w:val="33"/>
    <w:rsid w:val="002A5294"/>
    <w:pPr>
      <w:spacing w:after="120"/>
      <w:ind w:left="283"/>
    </w:pPr>
    <w:rPr>
      <w:sz w:val="16"/>
      <w:szCs w:val="16"/>
    </w:rPr>
  </w:style>
  <w:style w:type="character" w:customStyle="1" w:styleId="33">
    <w:name w:val="Основной текст с отступом 3 Знак"/>
    <w:link w:val="32"/>
    <w:rsid w:val="002A5294"/>
    <w:rPr>
      <w:sz w:val="16"/>
      <w:szCs w:val="16"/>
    </w:rPr>
  </w:style>
  <w:style w:type="paragraph" w:styleId="af1">
    <w:name w:val="List Bullet"/>
    <w:basedOn w:val="a0"/>
    <w:autoRedefine/>
    <w:rsid w:val="00027F03"/>
    <w:pPr>
      <w:autoSpaceDE w:val="0"/>
      <w:autoSpaceDN w:val="0"/>
      <w:adjustRightInd w:val="0"/>
      <w:ind w:firstLine="709"/>
      <w:jc w:val="both"/>
    </w:pPr>
    <w:rPr>
      <w:sz w:val="28"/>
      <w:szCs w:val="28"/>
    </w:rPr>
  </w:style>
  <w:style w:type="paragraph" w:customStyle="1" w:styleId="22">
    <w:name w:val="Обычный2"/>
    <w:rsid w:val="00290855"/>
    <w:pPr>
      <w:ind w:firstLine="720"/>
      <w:jc w:val="both"/>
    </w:pPr>
    <w:rPr>
      <w:sz w:val="28"/>
    </w:rPr>
  </w:style>
  <w:style w:type="paragraph" w:styleId="af2">
    <w:name w:val="header"/>
    <w:basedOn w:val="a0"/>
    <w:link w:val="af3"/>
    <w:uiPriority w:val="99"/>
    <w:unhideWhenUsed/>
    <w:rsid w:val="001B0AA9"/>
    <w:pPr>
      <w:tabs>
        <w:tab w:val="center" w:pos="4677"/>
        <w:tab w:val="right" w:pos="9355"/>
      </w:tabs>
    </w:pPr>
  </w:style>
  <w:style w:type="character" w:customStyle="1" w:styleId="af3">
    <w:name w:val="Верхний колонтитул Знак"/>
    <w:link w:val="af2"/>
    <w:uiPriority w:val="99"/>
    <w:rsid w:val="001B0AA9"/>
    <w:rPr>
      <w:sz w:val="24"/>
      <w:szCs w:val="24"/>
    </w:rPr>
  </w:style>
  <w:style w:type="paragraph" w:styleId="af4">
    <w:name w:val="footer"/>
    <w:basedOn w:val="a0"/>
    <w:link w:val="af5"/>
    <w:uiPriority w:val="99"/>
    <w:unhideWhenUsed/>
    <w:rsid w:val="001B0AA9"/>
    <w:pPr>
      <w:tabs>
        <w:tab w:val="center" w:pos="4677"/>
        <w:tab w:val="right" w:pos="9355"/>
      </w:tabs>
    </w:pPr>
  </w:style>
  <w:style w:type="character" w:customStyle="1" w:styleId="af5">
    <w:name w:val="Нижний колонтитул Знак"/>
    <w:link w:val="af4"/>
    <w:uiPriority w:val="99"/>
    <w:rsid w:val="001B0AA9"/>
    <w:rPr>
      <w:sz w:val="24"/>
      <w:szCs w:val="24"/>
    </w:rPr>
  </w:style>
  <w:style w:type="paragraph" w:styleId="af6">
    <w:name w:val="Body Text Indent"/>
    <w:basedOn w:val="a0"/>
    <w:link w:val="af7"/>
    <w:uiPriority w:val="99"/>
    <w:rsid w:val="00017A3F"/>
    <w:pPr>
      <w:spacing w:after="120"/>
      <w:ind w:left="283"/>
    </w:pPr>
  </w:style>
  <w:style w:type="character" w:customStyle="1" w:styleId="af7">
    <w:name w:val="Основной текст с отступом Знак"/>
    <w:link w:val="af6"/>
    <w:uiPriority w:val="99"/>
    <w:rsid w:val="00017A3F"/>
    <w:rPr>
      <w:sz w:val="24"/>
      <w:szCs w:val="24"/>
    </w:rPr>
  </w:style>
  <w:style w:type="paragraph" w:styleId="34">
    <w:name w:val="Body Text 3"/>
    <w:basedOn w:val="a0"/>
    <w:link w:val="35"/>
    <w:rsid w:val="00017A3F"/>
    <w:pPr>
      <w:spacing w:after="120"/>
    </w:pPr>
    <w:rPr>
      <w:sz w:val="16"/>
      <w:szCs w:val="16"/>
    </w:rPr>
  </w:style>
  <w:style w:type="character" w:customStyle="1" w:styleId="35">
    <w:name w:val="Основной текст 3 Знак"/>
    <w:link w:val="34"/>
    <w:rsid w:val="00017A3F"/>
    <w:rPr>
      <w:sz w:val="16"/>
      <w:szCs w:val="16"/>
    </w:rPr>
  </w:style>
  <w:style w:type="paragraph" w:customStyle="1" w:styleId="111">
    <w:name w:val="Заголовок 11"/>
    <w:basedOn w:val="a0"/>
    <w:next w:val="a0"/>
    <w:rsid w:val="00DF6328"/>
    <w:pPr>
      <w:keepNext/>
      <w:spacing w:before="240" w:after="60"/>
      <w:jc w:val="center"/>
    </w:pPr>
    <w:rPr>
      <w:b/>
      <w:kern w:val="28"/>
      <w:sz w:val="28"/>
      <w:szCs w:val="20"/>
    </w:rPr>
  </w:style>
  <w:style w:type="paragraph" w:styleId="af8">
    <w:name w:val="Subtitle"/>
    <w:basedOn w:val="a0"/>
    <w:link w:val="af9"/>
    <w:qFormat/>
    <w:rsid w:val="00DF6328"/>
    <w:rPr>
      <w:b/>
      <w:bCs/>
    </w:rPr>
  </w:style>
  <w:style w:type="character" w:customStyle="1" w:styleId="af9">
    <w:name w:val="Подзаголовок Знак"/>
    <w:link w:val="af8"/>
    <w:rsid w:val="00DF6328"/>
    <w:rPr>
      <w:b/>
      <w:bCs/>
      <w:sz w:val="24"/>
      <w:szCs w:val="24"/>
    </w:rPr>
  </w:style>
  <w:style w:type="paragraph" w:styleId="afa">
    <w:name w:val="Balloon Text"/>
    <w:basedOn w:val="a0"/>
    <w:link w:val="afb"/>
    <w:uiPriority w:val="99"/>
    <w:semiHidden/>
    <w:unhideWhenUsed/>
    <w:rsid w:val="00DD3446"/>
    <w:rPr>
      <w:rFonts w:ascii="Tahoma" w:hAnsi="Tahoma"/>
      <w:sz w:val="16"/>
      <w:szCs w:val="16"/>
    </w:rPr>
  </w:style>
  <w:style w:type="character" w:customStyle="1" w:styleId="afb">
    <w:name w:val="Текст выноски Знак"/>
    <w:link w:val="afa"/>
    <w:uiPriority w:val="99"/>
    <w:semiHidden/>
    <w:rsid w:val="00DD3446"/>
    <w:rPr>
      <w:rFonts w:ascii="Tahoma" w:hAnsi="Tahoma" w:cs="Tahoma"/>
      <w:sz w:val="16"/>
      <w:szCs w:val="16"/>
    </w:rPr>
  </w:style>
  <w:style w:type="table" w:styleId="afc">
    <w:name w:val="Table Grid"/>
    <w:basedOn w:val="a2"/>
    <w:uiPriority w:val="5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uiPriority w:val="99"/>
    <w:semiHidden/>
    <w:unhideWhenUsed/>
    <w:rsid w:val="002E0C8E"/>
    <w:rPr>
      <w:sz w:val="16"/>
      <w:szCs w:val="16"/>
    </w:rPr>
  </w:style>
  <w:style w:type="paragraph" w:styleId="afe">
    <w:name w:val="annotation text"/>
    <w:basedOn w:val="a0"/>
    <w:link w:val="aff"/>
    <w:uiPriority w:val="99"/>
    <w:unhideWhenUsed/>
    <w:rsid w:val="002E0C8E"/>
    <w:rPr>
      <w:sz w:val="20"/>
      <w:szCs w:val="20"/>
    </w:rPr>
  </w:style>
  <w:style w:type="character" w:customStyle="1" w:styleId="aff">
    <w:name w:val="Текст примечания Знак"/>
    <w:basedOn w:val="a1"/>
    <w:link w:val="afe"/>
    <w:uiPriority w:val="99"/>
    <w:rsid w:val="002E0C8E"/>
  </w:style>
  <w:style w:type="paragraph" w:styleId="aff0">
    <w:name w:val="annotation subject"/>
    <w:basedOn w:val="afe"/>
    <w:next w:val="afe"/>
    <w:link w:val="aff1"/>
    <w:uiPriority w:val="99"/>
    <w:semiHidden/>
    <w:unhideWhenUsed/>
    <w:rsid w:val="002E0C8E"/>
    <w:rPr>
      <w:b/>
      <w:bCs/>
    </w:rPr>
  </w:style>
  <w:style w:type="character" w:customStyle="1" w:styleId="aff1">
    <w:name w:val="Тема примечания Знак"/>
    <w:link w:val="aff0"/>
    <w:uiPriority w:val="99"/>
    <w:semiHidden/>
    <w:rsid w:val="002E0C8E"/>
    <w:rPr>
      <w:b/>
      <w:bCs/>
    </w:rPr>
  </w:style>
  <w:style w:type="paragraph" w:customStyle="1" w:styleId="42">
    <w:name w:val="Обычный4"/>
    <w:rsid w:val="002178FE"/>
    <w:pPr>
      <w:ind w:firstLine="720"/>
      <w:jc w:val="both"/>
    </w:pPr>
    <w:rPr>
      <w:sz w:val="28"/>
    </w:rPr>
  </w:style>
  <w:style w:type="paragraph" w:customStyle="1" w:styleId="ConsPlusNormal">
    <w:name w:val="ConsPlusNormal"/>
    <w:rsid w:val="005B3E2D"/>
    <w:pPr>
      <w:autoSpaceDE w:val="0"/>
      <w:autoSpaceDN w:val="0"/>
      <w:adjustRightInd w:val="0"/>
    </w:pPr>
    <w:rPr>
      <w:sz w:val="28"/>
      <w:szCs w:val="28"/>
    </w:rPr>
  </w:style>
  <w:style w:type="paragraph" w:styleId="aff2">
    <w:name w:val="Revision"/>
    <w:hidden/>
    <w:uiPriority w:val="99"/>
    <w:semiHidden/>
    <w:rsid w:val="00A132DB"/>
    <w:rPr>
      <w:sz w:val="24"/>
      <w:szCs w:val="24"/>
    </w:rPr>
  </w:style>
  <w:style w:type="character" w:styleId="aff3">
    <w:name w:val="FollowedHyperlink"/>
    <w:uiPriority w:val="99"/>
    <w:semiHidden/>
    <w:unhideWhenUsed/>
    <w:rsid w:val="00961C87"/>
    <w:rPr>
      <w:color w:val="800080"/>
      <w:u w:val="single"/>
    </w:rPr>
  </w:style>
  <w:style w:type="paragraph" w:styleId="aff4">
    <w:name w:val="TOC Heading"/>
    <w:basedOn w:val="1"/>
    <w:next w:val="a0"/>
    <w:uiPriority w:val="39"/>
    <w:semiHidden/>
    <w:unhideWhenUsed/>
    <w:qFormat/>
    <w:rsid w:val="00C04AF7"/>
    <w:pPr>
      <w:keepLines/>
      <w:spacing w:before="480" w:after="0" w:line="276" w:lineRule="auto"/>
      <w:outlineLvl w:val="9"/>
    </w:pPr>
    <w:rPr>
      <w:rFonts w:ascii="Cambria" w:hAnsi="Cambria" w:cs="Times New Roman"/>
      <w:color w:val="365F91"/>
      <w:kern w:val="0"/>
      <w:sz w:val="28"/>
      <w:szCs w:val="28"/>
      <w:lang w:eastAsia="en-US"/>
    </w:rPr>
  </w:style>
  <w:style w:type="paragraph" w:styleId="23">
    <w:name w:val="toc 2"/>
    <w:basedOn w:val="a0"/>
    <w:next w:val="a0"/>
    <w:autoRedefine/>
    <w:uiPriority w:val="39"/>
    <w:unhideWhenUsed/>
    <w:rsid w:val="001C60C6"/>
    <w:pPr>
      <w:tabs>
        <w:tab w:val="right" w:leader="dot" w:pos="9838"/>
      </w:tabs>
      <w:ind w:firstLine="567"/>
    </w:pPr>
    <w:rPr>
      <w:b/>
      <w:noProof/>
      <w:sz w:val="28"/>
      <w:szCs w:val="28"/>
    </w:rPr>
  </w:style>
  <w:style w:type="paragraph" w:styleId="36">
    <w:name w:val="toc 3"/>
    <w:basedOn w:val="a0"/>
    <w:next w:val="a0"/>
    <w:autoRedefine/>
    <w:uiPriority w:val="39"/>
    <w:unhideWhenUsed/>
    <w:rsid w:val="0033386D"/>
    <w:pPr>
      <w:tabs>
        <w:tab w:val="left" w:pos="1100"/>
        <w:tab w:val="right" w:leader="dot" w:pos="9838"/>
      </w:tabs>
      <w:ind w:firstLine="567"/>
    </w:pPr>
  </w:style>
  <w:style w:type="paragraph" w:styleId="12">
    <w:name w:val="toc 1"/>
    <w:basedOn w:val="a0"/>
    <w:next w:val="a0"/>
    <w:autoRedefine/>
    <w:uiPriority w:val="39"/>
    <w:unhideWhenUsed/>
    <w:rsid w:val="00C04AF7"/>
    <w:rPr>
      <w:sz w:val="28"/>
    </w:rPr>
  </w:style>
  <w:style w:type="paragraph" w:styleId="43">
    <w:name w:val="toc 4"/>
    <w:basedOn w:val="a0"/>
    <w:next w:val="a0"/>
    <w:autoRedefine/>
    <w:uiPriority w:val="39"/>
    <w:unhideWhenUsed/>
    <w:rsid w:val="00C04AF7"/>
    <w:pPr>
      <w:spacing w:after="100" w:line="276" w:lineRule="auto"/>
      <w:ind w:left="660"/>
    </w:pPr>
    <w:rPr>
      <w:rFonts w:ascii="Calibri" w:hAnsi="Calibri"/>
      <w:sz w:val="22"/>
      <w:szCs w:val="22"/>
    </w:rPr>
  </w:style>
  <w:style w:type="paragraph" w:styleId="52">
    <w:name w:val="toc 5"/>
    <w:basedOn w:val="a0"/>
    <w:next w:val="a0"/>
    <w:autoRedefine/>
    <w:uiPriority w:val="39"/>
    <w:unhideWhenUsed/>
    <w:rsid w:val="00C04AF7"/>
    <w:pPr>
      <w:spacing w:after="100" w:line="276" w:lineRule="auto"/>
      <w:ind w:left="880"/>
    </w:pPr>
    <w:rPr>
      <w:rFonts w:ascii="Calibri" w:hAnsi="Calibri"/>
      <w:sz w:val="22"/>
      <w:szCs w:val="22"/>
    </w:rPr>
  </w:style>
  <w:style w:type="paragraph" w:styleId="62">
    <w:name w:val="toc 6"/>
    <w:basedOn w:val="a0"/>
    <w:next w:val="a0"/>
    <w:autoRedefine/>
    <w:uiPriority w:val="39"/>
    <w:unhideWhenUsed/>
    <w:rsid w:val="00C04AF7"/>
    <w:pPr>
      <w:spacing w:after="100" w:line="276" w:lineRule="auto"/>
      <w:ind w:left="1100"/>
    </w:pPr>
    <w:rPr>
      <w:rFonts w:ascii="Calibri" w:hAnsi="Calibri"/>
      <w:sz w:val="22"/>
      <w:szCs w:val="22"/>
    </w:rPr>
  </w:style>
  <w:style w:type="paragraph" w:styleId="71">
    <w:name w:val="toc 7"/>
    <w:basedOn w:val="a0"/>
    <w:next w:val="a0"/>
    <w:autoRedefine/>
    <w:uiPriority w:val="39"/>
    <w:unhideWhenUsed/>
    <w:rsid w:val="00C04AF7"/>
    <w:pPr>
      <w:spacing w:after="100" w:line="276" w:lineRule="auto"/>
      <w:ind w:left="1320"/>
    </w:pPr>
    <w:rPr>
      <w:rFonts w:ascii="Calibri" w:hAnsi="Calibri"/>
      <w:sz w:val="22"/>
      <w:szCs w:val="22"/>
    </w:rPr>
  </w:style>
  <w:style w:type="paragraph" w:styleId="81">
    <w:name w:val="toc 8"/>
    <w:basedOn w:val="a0"/>
    <w:next w:val="a0"/>
    <w:autoRedefine/>
    <w:uiPriority w:val="39"/>
    <w:unhideWhenUsed/>
    <w:rsid w:val="00C04AF7"/>
    <w:pPr>
      <w:spacing w:after="100" w:line="276" w:lineRule="auto"/>
      <w:ind w:left="1540"/>
    </w:pPr>
    <w:rPr>
      <w:rFonts w:ascii="Calibri" w:hAnsi="Calibri"/>
      <w:sz w:val="22"/>
      <w:szCs w:val="22"/>
    </w:rPr>
  </w:style>
  <w:style w:type="paragraph" w:styleId="91">
    <w:name w:val="toc 9"/>
    <w:basedOn w:val="a0"/>
    <w:next w:val="a0"/>
    <w:autoRedefine/>
    <w:uiPriority w:val="39"/>
    <w:unhideWhenUsed/>
    <w:rsid w:val="00C04AF7"/>
    <w:pPr>
      <w:spacing w:after="100" w:line="276" w:lineRule="auto"/>
      <w:ind w:left="1760"/>
    </w:pPr>
    <w:rPr>
      <w:rFonts w:ascii="Calibri" w:hAnsi="Calibri"/>
      <w:sz w:val="22"/>
      <w:szCs w:val="22"/>
    </w:rPr>
  </w:style>
  <w:style w:type="character" w:customStyle="1" w:styleId="a8">
    <w:name w:val="Абзац списка Знак"/>
    <w:aliases w:val="название Знак,Маркер Знак,Bullet List Знак,FooterText Знак,numbered Знак,SL_Абзац списка Знак,f_Абзац 1 Знак,Bullet Number Знак,Нумерованый список Знак,lp1 Знак,ПАРАГРАФ Знак,List Paragraph1 Знак,Абзац списка4 Знак,Абзац списка1 Знак"/>
    <w:link w:val="a7"/>
    <w:uiPriority w:val="34"/>
    <w:qFormat/>
    <w:locked/>
    <w:rsid w:val="002D3F95"/>
    <w:rPr>
      <w:sz w:val="24"/>
      <w:szCs w:val="24"/>
    </w:rPr>
  </w:style>
  <w:style w:type="paragraph" w:styleId="aff5">
    <w:name w:val="Normal (Web)"/>
    <w:aliases w:val="Обычный (Web)"/>
    <w:basedOn w:val="a0"/>
    <w:uiPriority w:val="99"/>
    <w:qFormat/>
    <w:rsid w:val="002D3F95"/>
    <w:pPr>
      <w:spacing w:after="169"/>
      <w:jc w:val="both"/>
    </w:pPr>
    <w:rPr>
      <w:rFonts w:ascii="Verdana" w:eastAsia="Arial Unicode MS" w:hAnsi="Verdana" w:cs="Arial Unicode MS"/>
      <w:color w:val="000000"/>
      <w:sz w:val="19"/>
      <w:szCs w:val="19"/>
    </w:rPr>
  </w:style>
  <w:style w:type="paragraph" w:customStyle="1" w:styleId="13">
    <w:name w:val="заголовок 1"/>
    <w:basedOn w:val="a0"/>
    <w:next w:val="a0"/>
    <w:rsid w:val="002D3F95"/>
    <w:pPr>
      <w:keepNext/>
      <w:spacing w:before="240" w:after="60"/>
      <w:jc w:val="both"/>
    </w:pPr>
    <w:rPr>
      <w:rFonts w:ascii="Arial" w:hAnsi="Arial"/>
      <w:b/>
      <w:snapToGrid w:val="0"/>
      <w:kern w:val="28"/>
      <w:sz w:val="28"/>
      <w:szCs w:val="20"/>
      <w:lang w:val="en-GB"/>
    </w:rPr>
  </w:style>
  <w:style w:type="paragraph" w:styleId="24">
    <w:name w:val="Body Text Indent 2"/>
    <w:basedOn w:val="a0"/>
    <w:link w:val="25"/>
    <w:uiPriority w:val="99"/>
    <w:rsid w:val="002D3F95"/>
    <w:pPr>
      <w:spacing w:after="120" w:line="480" w:lineRule="auto"/>
      <w:ind w:left="283"/>
    </w:pPr>
  </w:style>
  <w:style w:type="character" w:customStyle="1" w:styleId="25">
    <w:name w:val="Основной текст с отступом 2 Знак"/>
    <w:link w:val="24"/>
    <w:uiPriority w:val="99"/>
    <w:rsid w:val="002D3F95"/>
    <w:rPr>
      <w:sz w:val="24"/>
      <w:szCs w:val="24"/>
    </w:rPr>
  </w:style>
  <w:style w:type="paragraph" w:customStyle="1" w:styleId="aff6">
    <w:name w:val="Письмо"/>
    <w:basedOn w:val="a0"/>
    <w:rsid w:val="002D3F95"/>
    <w:pPr>
      <w:spacing w:after="180"/>
      <w:jc w:val="both"/>
    </w:pPr>
    <w:rPr>
      <w:rFonts w:ascii="Arial" w:hAnsi="Arial"/>
      <w:sz w:val="22"/>
      <w:szCs w:val="20"/>
    </w:rPr>
  </w:style>
  <w:style w:type="paragraph" w:customStyle="1" w:styleId="14">
    <w:name w:val="Стиль1"/>
    <w:basedOn w:val="a0"/>
    <w:next w:val="a0"/>
    <w:rsid w:val="002D3F95"/>
    <w:pPr>
      <w:spacing w:before="240" w:after="240"/>
      <w:jc w:val="center"/>
    </w:pPr>
    <w:rPr>
      <w:szCs w:val="20"/>
    </w:rPr>
  </w:style>
  <w:style w:type="paragraph" w:styleId="aff7">
    <w:name w:val="Document Map"/>
    <w:basedOn w:val="a0"/>
    <w:link w:val="aff8"/>
    <w:uiPriority w:val="99"/>
    <w:semiHidden/>
    <w:unhideWhenUsed/>
    <w:rsid w:val="00DA3686"/>
    <w:rPr>
      <w:rFonts w:ascii="Tahoma" w:hAnsi="Tahoma" w:cs="Tahoma"/>
      <w:sz w:val="16"/>
      <w:szCs w:val="16"/>
    </w:rPr>
  </w:style>
  <w:style w:type="character" w:customStyle="1" w:styleId="aff8">
    <w:name w:val="Схема документа Знак"/>
    <w:link w:val="aff7"/>
    <w:uiPriority w:val="99"/>
    <w:semiHidden/>
    <w:rsid w:val="00DA3686"/>
    <w:rPr>
      <w:rFonts w:ascii="Tahoma" w:hAnsi="Tahoma" w:cs="Tahoma"/>
      <w:sz w:val="16"/>
      <w:szCs w:val="16"/>
    </w:rPr>
  </w:style>
  <w:style w:type="paragraph" w:customStyle="1" w:styleId="3">
    <w:name w:val="[Ростех] Наименование Подраздела (Уровень 3)"/>
    <w:uiPriority w:val="99"/>
    <w:qFormat/>
    <w:rsid w:val="00E73C4B"/>
    <w:pPr>
      <w:keepNext/>
      <w:keepLines/>
      <w:numPr>
        <w:ilvl w:val="1"/>
        <w:numId w:val="6"/>
      </w:numPr>
      <w:suppressAutoHyphens/>
      <w:spacing w:before="240"/>
      <w:outlineLvl w:val="2"/>
    </w:pPr>
    <w:rPr>
      <w:rFonts w:ascii="Proxima Nova ExCn Rg" w:hAnsi="Proxima Nova ExCn Rg"/>
      <w:b/>
      <w:sz w:val="28"/>
      <w:szCs w:val="28"/>
    </w:rPr>
  </w:style>
  <w:style w:type="paragraph" w:customStyle="1" w:styleId="2">
    <w:name w:val="[Ростех] Наименование Раздела (Уровень 2)"/>
    <w:uiPriority w:val="99"/>
    <w:qFormat/>
    <w:rsid w:val="00E73C4B"/>
    <w:pPr>
      <w:keepNext/>
      <w:keepLines/>
      <w:numPr>
        <w:numId w:val="6"/>
      </w:numPr>
      <w:suppressAutoHyphens/>
      <w:spacing w:before="240"/>
      <w:jc w:val="center"/>
      <w:outlineLvl w:val="1"/>
    </w:pPr>
    <w:rPr>
      <w:rFonts w:ascii="Proxima Nova ExCn Rg" w:hAnsi="Proxima Nova ExCn Rg"/>
      <w:b/>
      <w:sz w:val="28"/>
      <w:szCs w:val="28"/>
    </w:rPr>
  </w:style>
  <w:style w:type="paragraph" w:customStyle="1" w:styleId="a">
    <w:name w:val="[Ростех] Простой текст (Без уровня)"/>
    <w:uiPriority w:val="99"/>
    <w:qFormat/>
    <w:rsid w:val="00E73C4B"/>
    <w:pPr>
      <w:numPr>
        <w:ilvl w:val="5"/>
        <w:numId w:val="6"/>
      </w:numPr>
      <w:suppressAutoHyphens/>
      <w:spacing w:before="120"/>
      <w:jc w:val="both"/>
    </w:pPr>
    <w:rPr>
      <w:rFonts w:ascii="Proxima Nova ExCn Rg" w:hAnsi="Proxima Nova ExCn Rg"/>
      <w:sz w:val="28"/>
      <w:szCs w:val="28"/>
    </w:rPr>
  </w:style>
  <w:style w:type="paragraph" w:customStyle="1" w:styleId="5">
    <w:name w:val="[Ростех] Текст Подпункта (Уровень 5)"/>
    <w:link w:val="53"/>
    <w:uiPriority w:val="99"/>
    <w:qFormat/>
    <w:rsid w:val="00E73C4B"/>
    <w:pPr>
      <w:numPr>
        <w:ilvl w:val="3"/>
        <w:numId w:val="6"/>
      </w:numPr>
      <w:suppressAutoHyphens/>
      <w:spacing w:before="120"/>
      <w:jc w:val="both"/>
      <w:outlineLvl w:val="4"/>
    </w:pPr>
    <w:rPr>
      <w:rFonts w:ascii="Proxima Nova ExCn Rg" w:hAnsi="Proxima Nova ExCn Rg"/>
      <w:sz w:val="28"/>
      <w:szCs w:val="28"/>
    </w:rPr>
  </w:style>
  <w:style w:type="character" w:customStyle="1" w:styleId="53">
    <w:name w:val="[Ростех] Текст Подпункта (Уровень 5) Знак"/>
    <w:link w:val="5"/>
    <w:uiPriority w:val="99"/>
    <w:rsid w:val="00E73C4B"/>
    <w:rPr>
      <w:rFonts w:ascii="Proxima Nova ExCn Rg" w:hAnsi="Proxima Nova ExCn Rg"/>
      <w:sz w:val="28"/>
      <w:szCs w:val="28"/>
    </w:rPr>
  </w:style>
  <w:style w:type="paragraph" w:customStyle="1" w:styleId="6">
    <w:name w:val="[Ростех] Текст Подпункта подпункта (Уровень 6)"/>
    <w:uiPriority w:val="99"/>
    <w:qFormat/>
    <w:rsid w:val="00E73C4B"/>
    <w:pPr>
      <w:numPr>
        <w:ilvl w:val="4"/>
        <w:numId w:val="6"/>
      </w:numPr>
      <w:suppressAutoHyphens/>
      <w:spacing w:before="120"/>
      <w:jc w:val="both"/>
      <w:outlineLvl w:val="5"/>
    </w:pPr>
    <w:rPr>
      <w:rFonts w:ascii="Proxima Nova ExCn Rg" w:hAnsi="Proxima Nova ExCn Rg"/>
      <w:sz w:val="28"/>
      <w:szCs w:val="28"/>
    </w:rPr>
  </w:style>
  <w:style w:type="paragraph" w:customStyle="1" w:styleId="4">
    <w:name w:val="[Ростех] Текст Пункта (Уровень 4)"/>
    <w:uiPriority w:val="99"/>
    <w:qFormat/>
    <w:rsid w:val="00E73C4B"/>
    <w:pPr>
      <w:numPr>
        <w:ilvl w:val="2"/>
        <w:numId w:val="6"/>
      </w:numPr>
      <w:suppressAutoHyphens/>
      <w:spacing w:before="120"/>
      <w:jc w:val="both"/>
      <w:outlineLvl w:val="3"/>
    </w:pPr>
    <w:rPr>
      <w:rFonts w:ascii="Proxima Nova ExCn Rg" w:hAnsi="Proxima Nova ExCn Rg"/>
      <w:sz w:val="28"/>
      <w:szCs w:val="28"/>
    </w:rPr>
  </w:style>
  <w:style w:type="paragraph" w:customStyle="1" w:styleId="aff9">
    <w:name w:val="подподзаголовок"/>
    <w:basedOn w:val="a0"/>
    <w:link w:val="affa"/>
    <w:qFormat/>
    <w:rsid w:val="00E73C4B"/>
    <w:pPr>
      <w:widowControl w:val="0"/>
      <w:shd w:val="clear" w:color="auto" w:fill="FFFFFF"/>
      <w:tabs>
        <w:tab w:val="left" w:pos="979"/>
      </w:tabs>
      <w:autoSpaceDE w:val="0"/>
      <w:autoSpaceDN w:val="0"/>
      <w:adjustRightInd w:val="0"/>
      <w:ind w:firstLine="709"/>
      <w:jc w:val="both"/>
    </w:pPr>
    <w:rPr>
      <w:sz w:val="22"/>
      <w:szCs w:val="22"/>
    </w:rPr>
  </w:style>
  <w:style w:type="character" w:customStyle="1" w:styleId="affa">
    <w:name w:val="подподзаголовок Знак"/>
    <w:link w:val="aff9"/>
    <w:rsid w:val="00E73C4B"/>
    <w:rPr>
      <w:sz w:val="22"/>
      <w:szCs w:val="22"/>
      <w:shd w:val="clear" w:color="auto" w:fill="FFFFFF"/>
    </w:rPr>
  </w:style>
  <w:style w:type="paragraph" w:customStyle="1" w:styleId="Text">
    <w:name w:val="Text"/>
    <w:basedOn w:val="a0"/>
    <w:rsid w:val="00E73C4B"/>
    <w:pPr>
      <w:spacing w:after="240"/>
    </w:pPr>
    <w:rPr>
      <w:szCs w:val="20"/>
      <w:lang w:val="en-US" w:eastAsia="en-US"/>
    </w:rPr>
  </w:style>
  <w:style w:type="paragraph" w:customStyle="1" w:styleId="220">
    <w:name w:val="Основной текст 22"/>
    <w:basedOn w:val="a0"/>
    <w:rsid w:val="00E73C4B"/>
    <w:pPr>
      <w:suppressAutoHyphens/>
      <w:jc w:val="both"/>
    </w:pPr>
    <w:rPr>
      <w:lang w:eastAsia="ar-SA"/>
    </w:rPr>
  </w:style>
  <w:style w:type="table" w:customStyle="1" w:styleId="19">
    <w:name w:val="Сетка таблицы19"/>
    <w:basedOn w:val="a2"/>
    <w:uiPriority w:val="59"/>
    <w:rsid w:val="008C00B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Основной текст (2)_"/>
    <w:basedOn w:val="a1"/>
    <w:link w:val="27"/>
    <w:rsid w:val="00EC54F9"/>
    <w:rPr>
      <w:shd w:val="clear" w:color="auto" w:fill="FFFFFF"/>
    </w:rPr>
  </w:style>
  <w:style w:type="paragraph" w:customStyle="1" w:styleId="27">
    <w:name w:val="Основной текст (2)"/>
    <w:basedOn w:val="a0"/>
    <w:link w:val="26"/>
    <w:rsid w:val="00EC54F9"/>
    <w:pPr>
      <w:widowControl w:val="0"/>
      <w:shd w:val="clear" w:color="auto" w:fill="FFFFFF"/>
      <w:spacing w:before="480" w:after="300" w:line="0" w:lineRule="atLeast"/>
      <w:jc w:val="both"/>
    </w:pPr>
    <w:rPr>
      <w:sz w:val="20"/>
      <w:szCs w:val="20"/>
    </w:rPr>
  </w:style>
  <w:style w:type="character" w:customStyle="1" w:styleId="28">
    <w:name w:val="Подпись к таблице (2)_"/>
    <w:basedOn w:val="a1"/>
    <w:link w:val="29"/>
    <w:rsid w:val="00EC54F9"/>
    <w:rPr>
      <w:b/>
      <w:bCs/>
      <w:sz w:val="13"/>
      <w:szCs w:val="13"/>
      <w:shd w:val="clear" w:color="auto" w:fill="FFFFFF"/>
    </w:rPr>
  </w:style>
  <w:style w:type="paragraph" w:customStyle="1" w:styleId="29">
    <w:name w:val="Подпись к таблице (2)"/>
    <w:basedOn w:val="a0"/>
    <w:link w:val="28"/>
    <w:rsid w:val="00EC54F9"/>
    <w:pPr>
      <w:widowControl w:val="0"/>
      <w:shd w:val="clear" w:color="auto" w:fill="FFFFFF"/>
      <w:spacing w:line="0" w:lineRule="atLeast"/>
    </w:pPr>
    <w:rPr>
      <w:b/>
      <w:bCs/>
      <w:sz w:val="13"/>
      <w:szCs w:val="13"/>
    </w:rPr>
  </w:style>
  <w:style w:type="character" w:customStyle="1" w:styleId="3Exact">
    <w:name w:val="Подпись к таблице (3) Exact"/>
    <w:basedOn w:val="a1"/>
    <w:rsid w:val="00A5186B"/>
    <w:rPr>
      <w:rFonts w:ascii="Times New Roman" w:eastAsia="Times New Roman" w:hAnsi="Times New Roman" w:cs="Times New Roman"/>
      <w:b/>
      <w:bCs/>
      <w:i w:val="0"/>
      <w:iCs w:val="0"/>
      <w:smallCaps w:val="0"/>
      <w:strike w:val="0"/>
      <w:color w:val="000000"/>
      <w:spacing w:val="0"/>
      <w:w w:val="100"/>
      <w:position w:val="0"/>
      <w:sz w:val="12"/>
      <w:szCs w:val="12"/>
      <w:u w:val="single"/>
      <w:lang w:val="ru-RU" w:eastAsia="ru-RU" w:bidi="ru-RU"/>
    </w:rPr>
  </w:style>
  <w:style w:type="character" w:customStyle="1" w:styleId="63">
    <w:name w:val="Основной текст (6)_"/>
    <w:basedOn w:val="a1"/>
    <w:link w:val="64"/>
    <w:rsid w:val="00A5186B"/>
    <w:rPr>
      <w:shd w:val="clear" w:color="auto" w:fill="FFFFFF"/>
    </w:rPr>
  </w:style>
  <w:style w:type="character" w:customStyle="1" w:styleId="6Exact">
    <w:name w:val="Основной текст (6) Exact"/>
    <w:basedOn w:val="a1"/>
    <w:rsid w:val="00A5186B"/>
    <w:rPr>
      <w:rFonts w:ascii="Times New Roman" w:eastAsia="Times New Roman" w:hAnsi="Times New Roman" w:cs="Times New Roman"/>
      <w:b w:val="0"/>
      <w:bCs w:val="0"/>
      <w:i w:val="0"/>
      <w:iCs w:val="0"/>
      <w:smallCaps w:val="0"/>
      <w:strike w:val="0"/>
      <w:sz w:val="20"/>
      <w:szCs w:val="20"/>
      <w:u w:val="none"/>
    </w:rPr>
  </w:style>
  <w:style w:type="character" w:customStyle="1" w:styleId="12Exact">
    <w:name w:val="Основной текст (12) Exact"/>
    <w:basedOn w:val="a1"/>
    <w:rsid w:val="00A5186B"/>
    <w:rPr>
      <w:rFonts w:ascii="Times New Roman" w:eastAsia="Times New Roman" w:hAnsi="Times New Roman" w:cs="Times New Roman"/>
      <w:b w:val="0"/>
      <w:bCs w:val="0"/>
      <w:i w:val="0"/>
      <w:iCs w:val="0"/>
      <w:smallCaps w:val="0"/>
      <w:strike w:val="0"/>
      <w:sz w:val="19"/>
      <w:szCs w:val="19"/>
      <w:u w:val="none"/>
    </w:rPr>
  </w:style>
  <w:style w:type="character" w:customStyle="1" w:styleId="13Exact">
    <w:name w:val="Основной текст (13) Exact"/>
    <w:basedOn w:val="a1"/>
    <w:link w:val="130"/>
    <w:rsid w:val="00A5186B"/>
    <w:rPr>
      <w:rFonts w:ascii="Impact" w:eastAsia="Impact" w:hAnsi="Impact" w:cs="Impact"/>
      <w:sz w:val="19"/>
      <w:szCs w:val="19"/>
      <w:shd w:val="clear" w:color="auto" w:fill="FFFFFF"/>
    </w:rPr>
  </w:style>
  <w:style w:type="character" w:customStyle="1" w:styleId="14Exact">
    <w:name w:val="Основной текст (14) Exact"/>
    <w:basedOn w:val="a1"/>
    <w:link w:val="140"/>
    <w:rsid w:val="00A5186B"/>
    <w:rPr>
      <w:rFonts w:ascii="Impact" w:eastAsia="Impact" w:hAnsi="Impact" w:cs="Impact"/>
      <w:sz w:val="19"/>
      <w:szCs w:val="19"/>
      <w:shd w:val="clear" w:color="auto" w:fill="FFFFFF"/>
    </w:rPr>
  </w:style>
  <w:style w:type="character" w:customStyle="1" w:styleId="15Exact">
    <w:name w:val="Основной текст (15) Exact"/>
    <w:basedOn w:val="a1"/>
    <w:link w:val="15"/>
    <w:rsid w:val="00A5186B"/>
    <w:rPr>
      <w:i/>
      <w:iCs/>
      <w:sz w:val="18"/>
      <w:szCs w:val="18"/>
      <w:shd w:val="clear" w:color="auto" w:fill="FFFFFF"/>
    </w:rPr>
  </w:style>
  <w:style w:type="character" w:customStyle="1" w:styleId="120">
    <w:name w:val="Основной текст (12)_"/>
    <w:basedOn w:val="a1"/>
    <w:link w:val="121"/>
    <w:rsid w:val="00A5186B"/>
    <w:rPr>
      <w:sz w:val="19"/>
      <w:szCs w:val="19"/>
      <w:shd w:val="clear" w:color="auto" w:fill="FFFFFF"/>
    </w:rPr>
  </w:style>
  <w:style w:type="paragraph" w:customStyle="1" w:styleId="64">
    <w:name w:val="Основной текст (6)"/>
    <w:basedOn w:val="a0"/>
    <w:link w:val="63"/>
    <w:rsid w:val="00A5186B"/>
    <w:pPr>
      <w:widowControl w:val="0"/>
      <w:shd w:val="clear" w:color="auto" w:fill="FFFFFF"/>
      <w:spacing w:before="240" w:after="240" w:line="0" w:lineRule="atLeast"/>
      <w:jc w:val="both"/>
    </w:pPr>
    <w:rPr>
      <w:sz w:val="20"/>
      <w:szCs w:val="20"/>
    </w:rPr>
  </w:style>
  <w:style w:type="paragraph" w:customStyle="1" w:styleId="121">
    <w:name w:val="Основной текст (12)"/>
    <w:basedOn w:val="a0"/>
    <w:link w:val="120"/>
    <w:rsid w:val="00A5186B"/>
    <w:pPr>
      <w:widowControl w:val="0"/>
      <w:shd w:val="clear" w:color="auto" w:fill="FFFFFF"/>
      <w:spacing w:line="0" w:lineRule="atLeast"/>
    </w:pPr>
    <w:rPr>
      <w:sz w:val="19"/>
      <w:szCs w:val="19"/>
    </w:rPr>
  </w:style>
  <w:style w:type="paragraph" w:customStyle="1" w:styleId="130">
    <w:name w:val="Основной текст (13)"/>
    <w:basedOn w:val="a0"/>
    <w:link w:val="13Exact"/>
    <w:rsid w:val="00A5186B"/>
    <w:pPr>
      <w:widowControl w:val="0"/>
      <w:shd w:val="clear" w:color="auto" w:fill="FFFFFF"/>
      <w:spacing w:line="0" w:lineRule="atLeast"/>
    </w:pPr>
    <w:rPr>
      <w:rFonts w:ascii="Impact" w:eastAsia="Impact" w:hAnsi="Impact" w:cs="Impact"/>
      <w:sz w:val="19"/>
      <w:szCs w:val="19"/>
    </w:rPr>
  </w:style>
  <w:style w:type="paragraph" w:customStyle="1" w:styleId="140">
    <w:name w:val="Основной текст (14)"/>
    <w:basedOn w:val="a0"/>
    <w:link w:val="14Exact"/>
    <w:rsid w:val="00A5186B"/>
    <w:pPr>
      <w:widowControl w:val="0"/>
      <w:shd w:val="clear" w:color="auto" w:fill="FFFFFF"/>
      <w:spacing w:line="0" w:lineRule="atLeast"/>
      <w:jc w:val="right"/>
    </w:pPr>
    <w:rPr>
      <w:rFonts w:ascii="Impact" w:eastAsia="Impact" w:hAnsi="Impact" w:cs="Impact"/>
      <w:sz w:val="19"/>
      <w:szCs w:val="19"/>
    </w:rPr>
  </w:style>
  <w:style w:type="paragraph" w:customStyle="1" w:styleId="15">
    <w:name w:val="Основной текст (15)"/>
    <w:basedOn w:val="a0"/>
    <w:link w:val="15Exact"/>
    <w:rsid w:val="00A5186B"/>
    <w:pPr>
      <w:widowControl w:val="0"/>
      <w:shd w:val="clear" w:color="auto" w:fill="FFFFFF"/>
      <w:spacing w:line="0" w:lineRule="atLeast"/>
    </w:pPr>
    <w:rPr>
      <w:i/>
      <w:iCs/>
      <w:sz w:val="18"/>
      <w:szCs w:val="18"/>
    </w:rPr>
  </w:style>
  <w:style w:type="character" w:customStyle="1" w:styleId="37">
    <w:name w:val="Основной текст (3)_"/>
    <w:basedOn w:val="a1"/>
    <w:link w:val="38"/>
    <w:rsid w:val="006E629E"/>
    <w:rPr>
      <w:b/>
      <w:bCs/>
      <w:shd w:val="clear" w:color="auto" w:fill="FFFFFF"/>
    </w:rPr>
  </w:style>
  <w:style w:type="paragraph" w:customStyle="1" w:styleId="38">
    <w:name w:val="Основной текст (3)"/>
    <w:basedOn w:val="a0"/>
    <w:link w:val="37"/>
    <w:rsid w:val="006E629E"/>
    <w:pPr>
      <w:widowControl w:val="0"/>
      <w:shd w:val="clear" w:color="auto" w:fill="FFFFFF"/>
      <w:spacing w:after="60" w:line="350" w:lineRule="exact"/>
      <w:jc w:val="center"/>
    </w:pPr>
    <w:rPr>
      <w:b/>
      <w:bCs/>
      <w:sz w:val="20"/>
      <w:szCs w:val="20"/>
    </w:rPr>
  </w:style>
  <w:style w:type="character" w:customStyle="1" w:styleId="affb">
    <w:name w:val="Сноска_"/>
    <w:basedOn w:val="a1"/>
    <w:link w:val="affc"/>
    <w:rsid w:val="006E629E"/>
    <w:rPr>
      <w:sz w:val="17"/>
      <w:szCs w:val="17"/>
      <w:shd w:val="clear" w:color="auto" w:fill="FFFFFF"/>
    </w:rPr>
  </w:style>
  <w:style w:type="character" w:customStyle="1" w:styleId="31pt">
    <w:name w:val="Основной текст (3) + Интервал 1 pt"/>
    <w:basedOn w:val="37"/>
    <w:rsid w:val="006E629E"/>
    <w:rPr>
      <w:rFonts w:ascii="Times New Roman" w:eastAsia="Times New Roman" w:hAnsi="Times New Roman" w:cs="Times New Roman"/>
      <w:b/>
      <w:bCs/>
      <w:color w:val="000000"/>
      <w:spacing w:val="30"/>
      <w:w w:val="100"/>
      <w:position w:val="0"/>
      <w:sz w:val="20"/>
      <w:szCs w:val="20"/>
      <w:shd w:val="clear" w:color="auto" w:fill="FFFFFF"/>
      <w:lang w:val="ru-RU" w:eastAsia="ru-RU" w:bidi="ru-RU"/>
    </w:rPr>
  </w:style>
  <w:style w:type="paragraph" w:customStyle="1" w:styleId="affc">
    <w:name w:val="Сноска"/>
    <w:basedOn w:val="a0"/>
    <w:link w:val="affb"/>
    <w:rsid w:val="006E629E"/>
    <w:pPr>
      <w:widowControl w:val="0"/>
      <w:shd w:val="clear" w:color="auto" w:fill="FFFFFF"/>
      <w:spacing w:line="216" w:lineRule="exact"/>
      <w:jc w:val="both"/>
    </w:pPr>
    <w:rPr>
      <w:sz w:val="17"/>
      <w:szCs w:val="17"/>
    </w:rPr>
  </w:style>
  <w:style w:type="character" w:customStyle="1" w:styleId="2Calibri">
    <w:name w:val="Основной текст (2) + Calibri"/>
    <w:basedOn w:val="26"/>
    <w:rsid w:val="006E629E"/>
    <w:rPr>
      <w:rFonts w:ascii="Calibri" w:eastAsia="Calibri" w:hAnsi="Calibri" w:cs="Calibri"/>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39">
    <w:name w:val="Основной текст (3) + Не курсив"/>
    <w:basedOn w:val="37"/>
    <w:rsid w:val="006E629E"/>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a">
    <w:name w:val="Основной текст (2) + Курсив"/>
    <w:basedOn w:val="26"/>
    <w:rsid w:val="006E629E"/>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44">
    <w:name w:val="Основной текст (4)_"/>
    <w:basedOn w:val="a1"/>
    <w:link w:val="45"/>
    <w:rsid w:val="006E629E"/>
    <w:rPr>
      <w:b/>
      <w:bCs/>
      <w:shd w:val="clear" w:color="auto" w:fill="FFFFFF"/>
    </w:rPr>
  </w:style>
  <w:style w:type="paragraph" w:customStyle="1" w:styleId="45">
    <w:name w:val="Основной текст (4)"/>
    <w:basedOn w:val="a0"/>
    <w:link w:val="44"/>
    <w:rsid w:val="006E629E"/>
    <w:pPr>
      <w:widowControl w:val="0"/>
      <w:shd w:val="clear" w:color="auto" w:fill="FFFFFF"/>
      <w:spacing w:line="235" w:lineRule="exact"/>
      <w:jc w:val="both"/>
    </w:pPr>
    <w:rPr>
      <w:b/>
      <w:bCs/>
      <w:sz w:val="20"/>
      <w:szCs w:val="20"/>
    </w:rPr>
  </w:style>
  <w:style w:type="paragraph" w:customStyle="1" w:styleId="affd">
    <w:name w:val="Пункт"/>
    <w:basedOn w:val="a0"/>
    <w:rsid w:val="00F03B65"/>
    <w:pPr>
      <w:tabs>
        <w:tab w:val="num" w:pos="1134"/>
      </w:tabs>
      <w:spacing w:line="360" w:lineRule="auto"/>
      <w:ind w:left="1134" w:hanging="1134"/>
      <w:jc w:val="both"/>
    </w:pPr>
    <w:rPr>
      <w:snapToGrid w:val="0"/>
      <w:sz w:val="28"/>
      <w:szCs w:val="20"/>
    </w:rPr>
  </w:style>
  <w:style w:type="character" w:customStyle="1" w:styleId="affe">
    <w:name w:val="Пункт Знак"/>
    <w:rsid w:val="00F03B65"/>
    <w:rPr>
      <w:sz w:val="28"/>
      <w:lang w:val="ru-RU" w:eastAsia="ru-RU" w:bidi="ar-SA"/>
    </w:rPr>
  </w:style>
  <w:style w:type="paragraph" w:customStyle="1" w:styleId="afff">
    <w:name w:val="Подподпункт"/>
    <w:basedOn w:val="a0"/>
    <w:rsid w:val="00F03B65"/>
    <w:pPr>
      <w:tabs>
        <w:tab w:val="num" w:pos="1701"/>
      </w:tabs>
      <w:spacing w:line="360" w:lineRule="auto"/>
      <w:ind w:left="1701" w:hanging="567"/>
      <w:jc w:val="both"/>
    </w:pPr>
    <w:rPr>
      <w:snapToGrid w:val="0"/>
      <w:sz w:val="28"/>
      <w:szCs w:val="20"/>
    </w:rPr>
  </w:style>
  <w:style w:type="character" w:customStyle="1" w:styleId="FontStyle13">
    <w:name w:val="Font Style13"/>
    <w:uiPriority w:val="99"/>
    <w:rsid w:val="00933DB4"/>
    <w:rPr>
      <w:rFonts w:ascii="Verdana" w:hAnsi="Verdana" w:cs="Verdana"/>
      <w:b/>
      <w:bCs/>
      <w:sz w:val="20"/>
      <w:szCs w:val="20"/>
    </w:rPr>
  </w:style>
  <w:style w:type="character" w:customStyle="1" w:styleId="FontStyle12">
    <w:name w:val="Font Style12"/>
    <w:uiPriority w:val="99"/>
    <w:rsid w:val="00933DB4"/>
    <w:rPr>
      <w:rFonts w:ascii="Verdana" w:hAnsi="Verdana" w:cs="Verdana"/>
      <w:sz w:val="20"/>
      <w:szCs w:val="20"/>
    </w:rPr>
  </w:style>
  <w:style w:type="paragraph" w:customStyle="1" w:styleId="Style2">
    <w:name w:val="Style2"/>
    <w:basedOn w:val="a0"/>
    <w:uiPriority w:val="99"/>
    <w:rsid w:val="00933DB4"/>
    <w:pPr>
      <w:widowControl w:val="0"/>
      <w:autoSpaceDE w:val="0"/>
      <w:autoSpaceDN w:val="0"/>
      <w:adjustRightInd w:val="0"/>
    </w:pPr>
    <w:rPr>
      <w:rFonts w:ascii="Verdana" w:hAnsi="Verdana"/>
    </w:rPr>
  </w:style>
  <w:style w:type="paragraph" w:customStyle="1" w:styleId="afff0">
    <w:name w:val="."/>
    <w:qFormat/>
    <w:rsid w:val="0097062A"/>
    <w:pPr>
      <w:widowControl w:val="0"/>
      <w:autoSpaceDE w:val="0"/>
      <w:autoSpaceDN w:val="0"/>
      <w:adjustRightInd w:val="0"/>
    </w:pPr>
    <w:rPr>
      <w:rFonts w:ascii="Arial" w:hAnsi="Arial" w:cs="Arial"/>
      <w:sz w:val="24"/>
      <w:szCs w:val="24"/>
    </w:rPr>
  </w:style>
  <w:style w:type="paragraph" w:styleId="2b">
    <w:name w:val="Body Text 2"/>
    <w:basedOn w:val="a0"/>
    <w:link w:val="2c"/>
    <w:uiPriority w:val="99"/>
    <w:semiHidden/>
    <w:unhideWhenUsed/>
    <w:rsid w:val="000B2F9A"/>
    <w:pPr>
      <w:spacing w:after="120" w:line="480" w:lineRule="auto"/>
    </w:pPr>
    <w:rPr>
      <w:lang w:val="x-none" w:eastAsia="x-none"/>
    </w:rPr>
  </w:style>
  <w:style w:type="character" w:customStyle="1" w:styleId="2c">
    <w:name w:val="Основной текст 2 Знак"/>
    <w:basedOn w:val="a1"/>
    <w:link w:val="2b"/>
    <w:uiPriority w:val="99"/>
    <w:semiHidden/>
    <w:rsid w:val="000B2F9A"/>
    <w:rPr>
      <w:sz w:val="24"/>
      <w:szCs w:val="24"/>
      <w:lang w:val="x-none" w:eastAsia="x-none"/>
    </w:rPr>
  </w:style>
  <w:style w:type="paragraph" w:customStyle="1" w:styleId="FWAnnexL1">
    <w:name w:val="FWAnnex_L1"/>
    <w:basedOn w:val="a0"/>
    <w:next w:val="FWAnnexL2"/>
    <w:rsid w:val="000B2F9A"/>
    <w:pPr>
      <w:keepNext/>
      <w:keepLines/>
      <w:numPr>
        <w:numId w:val="51"/>
      </w:numPr>
      <w:spacing w:after="240" w:line="480" w:lineRule="auto"/>
      <w:jc w:val="center"/>
      <w:outlineLvl w:val="0"/>
    </w:pPr>
    <w:rPr>
      <w:rFonts w:ascii="Times New Roman Bold" w:hAnsi="Times New Roman Bold"/>
      <w:b/>
      <w:caps/>
      <w:szCs w:val="20"/>
      <w:lang w:val="en-GB" w:eastAsia="en-US"/>
    </w:rPr>
  </w:style>
  <w:style w:type="paragraph" w:customStyle="1" w:styleId="FWAnnexL2">
    <w:name w:val="FWAnnex_L2"/>
    <w:basedOn w:val="FWAnnexL1"/>
    <w:next w:val="FWAnnexL4"/>
    <w:rsid w:val="000B2F9A"/>
    <w:pPr>
      <w:numPr>
        <w:numId w:val="0"/>
      </w:numPr>
      <w:spacing w:line="240" w:lineRule="auto"/>
      <w:jc w:val="left"/>
      <w:outlineLvl w:val="1"/>
    </w:pPr>
    <w:rPr>
      <w:caps w:val="0"/>
      <w:smallCaps/>
    </w:rPr>
  </w:style>
  <w:style w:type="paragraph" w:customStyle="1" w:styleId="FWAnnexL3">
    <w:name w:val="FWAnnex_L3"/>
    <w:basedOn w:val="FWAnnexL2"/>
    <w:rsid w:val="000B2F9A"/>
    <w:pPr>
      <w:keepNext w:val="0"/>
      <w:keepLines w:val="0"/>
      <w:numPr>
        <w:ilvl w:val="2"/>
        <w:numId w:val="51"/>
      </w:numPr>
      <w:jc w:val="both"/>
      <w:outlineLvl w:val="9"/>
    </w:pPr>
    <w:rPr>
      <w:b w:val="0"/>
      <w:smallCaps w:val="0"/>
    </w:rPr>
  </w:style>
  <w:style w:type="paragraph" w:customStyle="1" w:styleId="FWAnnexL4">
    <w:name w:val="FWAnnex_L4"/>
    <w:basedOn w:val="FWAnnexL3"/>
    <w:rsid w:val="000B2F9A"/>
    <w:pPr>
      <w:numPr>
        <w:ilvl w:val="3"/>
      </w:numPr>
    </w:pPr>
  </w:style>
  <w:style w:type="paragraph" w:customStyle="1" w:styleId="FWAnnexL5">
    <w:name w:val="FWAnnex_L5"/>
    <w:basedOn w:val="FWAnnexL4"/>
    <w:rsid w:val="000B2F9A"/>
    <w:pPr>
      <w:numPr>
        <w:ilvl w:val="4"/>
      </w:numPr>
    </w:pPr>
  </w:style>
  <w:style w:type="paragraph" w:customStyle="1" w:styleId="FWAnnexL6">
    <w:name w:val="FWAnnex_L6"/>
    <w:basedOn w:val="FWAnnexL5"/>
    <w:rsid w:val="000B2F9A"/>
    <w:pPr>
      <w:numPr>
        <w:ilvl w:val="5"/>
      </w:numPr>
    </w:pPr>
  </w:style>
  <w:style w:type="paragraph" w:customStyle="1" w:styleId="FWAnnexL7">
    <w:name w:val="FWAnnex_L7"/>
    <w:basedOn w:val="FWAnnexL6"/>
    <w:rsid w:val="000B2F9A"/>
    <w:pPr>
      <w:numPr>
        <w:ilvl w:val="6"/>
      </w:numPr>
    </w:pPr>
  </w:style>
  <w:style w:type="paragraph" w:customStyle="1" w:styleId="FWAnnexL8">
    <w:name w:val="FWAnnex_L8"/>
    <w:basedOn w:val="FWAnnexL7"/>
    <w:rsid w:val="000B2F9A"/>
    <w:pPr>
      <w:numPr>
        <w:ilvl w:val="7"/>
      </w:numPr>
    </w:pPr>
  </w:style>
  <w:style w:type="paragraph" w:customStyle="1" w:styleId="FWAnnexL9">
    <w:name w:val="FWAnnex_L9"/>
    <w:basedOn w:val="FWAnnexL8"/>
    <w:rsid w:val="000B2F9A"/>
    <w:pPr>
      <w:numPr>
        <w:ilvl w:val="8"/>
      </w:numPr>
    </w:pPr>
  </w:style>
  <w:style w:type="paragraph" w:customStyle="1" w:styleId="RUSL1">
    <w:name w:val="RUS_L1"/>
    <w:basedOn w:val="a0"/>
    <w:next w:val="RUSL2"/>
    <w:uiPriority w:val="99"/>
    <w:rsid w:val="000B2F9A"/>
    <w:pPr>
      <w:numPr>
        <w:numId w:val="52"/>
      </w:numPr>
      <w:spacing w:before="120" w:after="120"/>
      <w:jc w:val="both"/>
      <w:outlineLvl w:val="0"/>
    </w:pPr>
    <w:rPr>
      <w:szCs w:val="20"/>
      <w:lang w:val="en-GB" w:eastAsia="en-US"/>
    </w:rPr>
  </w:style>
  <w:style w:type="paragraph" w:customStyle="1" w:styleId="RUSL2">
    <w:name w:val="RUS_L2"/>
    <w:basedOn w:val="RUSL1"/>
    <w:uiPriority w:val="99"/>
    <w:rsid w:val="000B2F9A"/>
    <w:pPr>
      <w:numPr>
        <w:ilvl w:val="1"/>
      </w:numPr>
      <w:outlineLvl w:val="9"/>
    </w:pPr>
  </w:style>
  <w:style w:type="paragraph" w:customStyle="1" w:styleId="RUSL3">
    <w:name w:val="RUS_L3"/>
    <w:basedOn w:val="RUSL2"/>
    <w:uiPriority w:val="99"/>
    <w:rsid w:val="000B2F9A"/>
    <w:pPr>
      <w:numPr>
        <w:ilvl w:val="2"/>
      </w:numPr>
    </w:pPr>
  </w:style>
  <w:style w:type="paragraph" w:customStyle="1" w:styleId="RUSL4">
    <w:name w:val="RUS_L4"/>
    <w:basedOn w:val="RUSL3"/>
    <w:uiPriority w:val="99"/>
    <w:rsid w:val="000B2F9A"/>
    <w:pPr>
      <w:numPr>
        <w:ilvl w:val="3"/>
      </w:numPr>
    </w:pPr>
  </w:style>
  <w:style w:type="paragraph" w:customStyle="1" w:styleId="RUSL5">
    <w:name w:val="RUS_L5"/>
    <w:basedOn w:val="RUSL4"/>
    <w:uiPriority w:val="99"/>
    <w:rsid w:val="000B2F9A"/>
    <w:pPr>
      <w:numPr>
        <w:ilvl w:val="4"/>
      </w:numPr>
    </w:pPr>
  </w:style>
  <w:style w:type="paragraph" w:customStyle="1" w:styleId="RUSL6">
    <w:name w:val="RUS_L6"/>
    <w:basedOn w:val="RUSL5"/>
    <w:uiPriority w:val="99"/>
    <w:rsid w:val="000B2F9A"/>
    <w:pPr>
      <w:numPr>
        <w:ilvl w:val="5"/>
      </w:numPr>
    </w:pPr>
  </w:style>
  <w:style w:type="paragraph" w:customStyle="1" w:styleId="RUSL7">
    <w:name w:val="RUS_L7"/>
    <w:basedOn w:val="RUSL6"/>
    <w:uiPriority w:val="99"/>
    <w:rsid w:val="000B2F9A"/>
    <w:pPr>
      <w:numPr>
        <w:ilvl w:val="6"/>
      </w:numPr>
    </w:pPr>
  </w:style>
  <w:style w:type="paragraph" w:customStyle="1" w:styleId="RUSL8">
    <w:name w:val="RUS_L8"/>
    <w:basedOn w:val="RUSL7"/>
    <w:uiPriority w:val="99"/>
    <w:rsid w:val="000B2F9A"/>
    <w:pPr>
      <w:numPr>
        <w:ilvl w:val="7"/>
      </w:numPr>
    </w:pPr>
  </w:style>
  <w:style w:type="character" w:styleId="afff1">
    <w:name w:val="Placeholder Text"/>
    <w:uiPriority w:val="99"/>
    <w:semiHidden/>
    <w:rsid w:val="00EF6A7A"/>
    <w:rPr>
      <w:color w:val="808080"/>
    </w:rPr>
  </w:style>
  <w:style w:type="character" w:customStyle="1" w:styleId="wmi-callto">
    <w:name w:val="wmi-callto"/>
    <w:basedOn w:val="a1"/>
    <w:rsid w:val="00EF6A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11233">
      <w:bodyDiv w:val="1"/>
      <w:marLeft w:val="0"/>
      <w:marRight w:val="0"/>
      <w:marTop w:val="0"/>
      <w:marBottom w:val="0"/>
      <w:divBdr>
        <w:top w:val="none" w:sz="0" w:space="0" w:color="auto"/>
        <w:left w:val="none" w:sz="0" w:space="0" w:color="auto"/>
        <w:bottom w:val="none" w:sz="0" w:space="0" w:color="auto"/>
        <w:right w:val="none" w:sz="0" w:space="0" w:color="auto"/>
      </w:divBdr>
    </w:div>
    <w:div w:id="195586646">
      <w:bodyDiv w:val="1"/>
      <w:marLeft w:val="0"/>
      <w:marRight w:val="0"/>
      <w:marTop w:val="0"/>
      <w:marBottom w:val="0"/>
      <w:divBdr>
        <w:top w:val="none" w:sz="0" w:space="0" w:color="auto"/>
        <w:left w:val="none" w:sz="0" w:space="0" w:color="auto"/>
        <w:bottom w:val="none" w:sz="0" w:space="0" w:color="auto"/>
        <w:right w:val="none" w:sz="0" w:space="0" w:color="auto"/>
      </w:divBdr>
    </w:div>
    <w:div w:id="205602519">
      <w:bodyDiv w:val="1"/>
      <w:marLeft w:val="0"/>
      <w:marRight w:val="0"/>
      <w:marTop w:val="0"/>
      <w:marBottom w:val="0"/>
      <w:divBdr>
        <w:top w:val="none" w:sz="0" w:space="0" w:color="auto"/>
        <w:left w:val="none" w:sz="0" w:space="0" w:color="auto"/>
        <w:bottom w:val="none" w:sz="0" w:space="0" w:color="auto"/>
        <w:right w:val="none" w:sz="0" w:space="0" w:color="auto"/>
      </w:divBdr>
    </w:div>
    <w:div w:id="375929119">
      <w:bodyDiv w:val="1"/>
      <w:marLeft w:val="0"/>
      <w:marRight w:val="0"/>
      <w:marTop w:val="0"/>
      <w:marBottom w:val="0"/>
      <w:divBdr>
        <w:top w:val="none" w:sz="0" w:space="0" w:color="auto"/>
        <w:left w:val="none" w:sz="0" w:space="0" w:color="auto"/>
        <w:bottom w:val="none" w:sz="0" w:space="0" w:color="auto"/>
        <w:right w:val="none" w:sz="0" w:space="0" w:color="auto"/>
      </w:divBdr>
    </w:div>
    <w:div w:id="399790568">
      <w:bodyDiv w:val="1"/>
      <w:marLeft w:val="0"/>
      <w:marRight w:val="0"/>
      <w:marTop w:val="0"/>
      <w:marBottom w:val="0"/>
      <w:divBdr>
        <w:top w:val="none" w:sz="0" w:space="0" w:color="auto"/>
        <w:left w:val="none" w:sz="0" w:space="0" w:color="auto"/>
        <w:bottom w:val="none" w:sz="0" w:space="0" w:color="auto"/>
        <w:right w:val="none" w:sz="0" w:space="0" w:color="auto"/>
      </w:divBdr>
    </w:div>
    <w:div w:id="655305170">
      <w:bodyDiv w:val="1"/>
      <w:marLeft w:val="0"/>
      <w:marRight w:val="0"/>
      <w:marTop w:val="0"/>
      <w:marBottom w:val="0"/>
      <w:divBdr>
        <w:top w:val="none" w:sz="0" w:space="0" w:color="auto"/>
        <w:left w:val="none" w:sz="0" w:space="0" w:color="auto"/>
        <w:bottom w:val="none" w:sz="0" w:space="0" w:color="auto"/>
        <w:right w:val="none" w:sz="0" w:space="0" w:color="auto"/>
      </w:divBdr>
    </w:div>
    <w:div w:id="693186585">
      <w:bodyDiv w:val="1"/>
      <w:marLeft w:val="0"/>
      <w:marRight w:val="0"/>
      <w:marTop w:val="0"/>
      <w:marBottom w:val="0"/>
      <w:divBdr>
        <w:top w:val="none" w:sz="0" w:space="0" w:color="auto"/>
        <w:left w:val="none" w:sz="0" w:space="0" w:color="auto"/>
        <w:bottom w:val="none" w:sz="0" w:space="0" w:color="auto"/>
        <w:right w:val="none" w:sz="0" w:space="0" w:color="auto"/>
      </w:divBdr>
    </w:div>
    <w:div w:id="733744660">
      <w:bodyDiv w:val="1"/>
      <w:marLeft w:val="0"/>
      <w:marRight w:val="0"/>
      <w:marTop w:val="0"/>
      <w:marBottom w:val="0"/>
      <w:divBdr>
        <w:top w:val="none" w:sz="0" w:space="0" w:color="auto"/>
        <w:left w:val="none" w:sz="0" w:space="0" w:color="auto"/>
        <w:bottom w:val="none" w:sz="0" w:space="0" w:color="auto"/>
        <w:right w:val="none" w:sz="0" w:space="0" w:color="auto"/>
      </w:divBdr>
    </w:div>
    <w:div w:id="736125635">
      <w:bodyDiv w:val="1"/>
      <w:marLeft w:val="0"/>
      <w:marRight w:val="0"/>
      <w:marTop w:val="0"/>
      <w:marBottom w:val="0"/>
      <w:divBdr>
        <w:top w:val="none" w:sz="0" w:space="0" w:color="auto"/>
        <w:left w:val="none" w:sz="0" w:space="0" w:color="auto"/>
        <w:bottom w:val="none" w:sz="0" w:space="0" w:color="auto"/>
        <w:right w:val="none" w:sz="0" w:space="0" w:color="auto"/>
      </w:divBdr>
    </w:div>
    <w:div w:id="812412083">
      <w:bodyDiv w:val="1"/>
      <w:marLeft w:val="0"/>
      <w:marRight w:val="0"/>
      <w:marTop w:val="0"/>
      <w:marBottom w:val="0"/>
      <w:divBdr>
        <w:top w:val="none" w:sz="0" w:space="0" w:color="auto"/>
        <w:left w:val="none" w:sz="0" w:space="0" w:color="auto"/>
        <w:bottom w:val="none" w:sz="0" w:space="0" w:color="auto"/>
        <w:right w:val="none" w:sz="0" w:space="0" w:color="auto"/>
      </w:divBdr>
    </w:div>
    <w:div w:id="812674956">
      <w:bodyDiv w:val="1"/>
      <w:marLeft w:val="0"/>
      <w:marRight w:val="0"/>
      <w:marTop w:val="0"/>
      <w:marBottom w:val="0"/>
      <w:divBdr>
        <w:top w:val="none" w:sz="0" w:space="0" w:color="auto"/>
        <w:left w:val="none" w:sz="0" w:space="0" w:color="auto"/>
        <w:bottom w:val="none" w:sz="0" w:space="0" w:color="auto"/>
        <w:right w:val="none" w:sz="0" w:space="0" w:color="auto"/>
      </w:divBdr>
    </w:div>
    <w:div w:id="940915290">
      <w:bodyDiv w:val="1"/>
      <w:marLeft w:val="0"/>
      <w:marRight w:val="0"/>
      <w:marTop w:val="0"/>
      <w:marBottom w:val="0"/>
      <w:divBdr>
        <w:top w:val="none" w:sz="0" w:space="0" w:color="auto"/>
        <w:left w:val="none" w:sz="0" w:space="0" w:color="auto"/>
        <w:bottom w:val="none" w:sz="0" w:space="0" w:color="auto"/>
        <w:right w:val="none" w:sz="0" w:space="0" w:color="auto"/>
      </w:divBdr>
    </w:div>
    <w:div w:id="1090858402">
      <w:bodyDiv w:val="1"/>
      <w:marLeft w:val="0"/>
      <w:marRight w:val="0"/>
      <w:marTop w:val="0"/>
      <w:marBottom w:val="0"/>
      <w:divBdr>
        <w:top w:val="none" w:sz="0" w:space="0" w:color="auto"/>
        <w:left w:val="none" w:sz="0" w:space="0" w:color="auto"/>
        <w:bottom w:val="none" w:sz="0" w:space="0" w:color="auto"/>
        <w:right w:val="none" w:sz="0" w:space="0" w:color="auto"/>
      </w:divBdr>
    </w:div>
    <w:div w:id="1128738489">
      <w:bodyDiv w:val="1"/>
      <w:marLeft w:val="0"/>
      <w:marRight w:val="0"/>
      <w:marTop w:val="0"/>
      <w:marBottom w:val="0"/>
      <w:divBdr>
        <w:top w:val="none" w:sz="0" w:space="0" w:color="auto"/>
        <w:left w:val="none" w:sz="0" w:space="0" w:color="auto"/>
        <w:bottom w:val="none" w:sz="0" w:space="0" w:color="auto"/>
        <w:right w:val="none" w:sz="0" w:space="0" w:color="auto"/>
      </w:divBdr>
    </w:div>
    <w:div w:id="1213034296">
      <w:bodyDiv w:val="1"/>
      <w:marLeft w:val="0"/>
      <w:marRight w:val="0"/>
      <w:marTop w:val="0"/>
      <w:marBottom w:val="0"/>
      <w:divBdr>
        <w:top w:val="none" w:sz="0" w:space="0" w:color="auto"/>
        <w:left w:val="none" w:sz="0" w:space="0" w:color="auto"/>
        <w:bottom w:val="none" w:sz="0" w:space="0" w:color="auto"/>
        <w:right w:val="none" w:sz="0" w:space="0" w:color="auto"/>
      </w:divBdr>
    </w:div>
    <w:div w:id="1320501791">
      <w:bodyDiv w:val="1"/>
      <w:marLeft w:val="0"/>
      <w:marRight w:val="0"/>
      <w:marTop w:val="0"/>
      <w:marBottom w:val="0"/>
      <w:divBdr>
        <w:top w:val="none" w:sz="0" w:space="0" w:color="auto"/>
        <w:left w:val="none" w:sz="0" w:space="0" w:color="auto"/>
        <w:bottom w:val="none" w:sz="0" w:space="0" w:color="auto"/>
        <w:right w:val="none" w:sz="0" w:space="0" w:color="auto"/>
      </w:divBdr>
    </w:div>
    <w:div w:id="1343125763">
      <w:bodyDiv w:val="1"/>
      <w:marLeft w:val="0"/>
      <w:marRight w:val="0"/>
      <w:marTop w:val="0"/>
      <w:marBottom w:val="0"/>
      <w:divBdr>
        <w:top w:val="none" w:sz="0" w:space="0" w:color="auto"/>
        <w:left w:val="none" w:sz="0" w:space="0" w:color="auto"/>
        <w:bottom w:val="none" w:sz="0" w:space="0" w:color="auto"/>
        <w:right w:val="none" w:sz="0" w:space="0" w:color="auto"/>
      </w:divBdr>
    </w:div>
    <w:div w:id="1514997734">
      <w:bodyDiv w:val="1"/>
      <w:marLeft w:val="0"/>
      <w:marRight w:val="0"/>
      <w:marTop w:val="0"/>
      <w:marBottom w:val="0"/>
      <w:divBdr>
        <w:top w:val="none" w:sz="0" w:space="0" w:color="auto"/>
        <w:left w:val="none" w:sz="0" w:space="0" w:color="auto"/>
        <w:bottom w:val="none" w:sz="0" w:space="0" w:color="auto"/>
        <w:right w:val="none" w:sz="0" w:space="0" w:color="auto"/>
      </w:divBdr>
    </w:div>
    <w:div w:id="1570186593">
      <w:bodyDiv w:val="1"/>
      <w:marLeft w:val="0"/>
      <w:marRight w:val="0"/>
      <w:marTop w:val="0"/>
      <w:marBottom w:val="0"/>
      <w:divBdr>
        <w:top w:val="none" w:sz="0" w:space="0" w:color="auto"/>
        <w:left w:val="none" w:sz="0" w:space="0" w:color="auto"/>
        <w:bottom w:val="none" w:sz="0" w:space="0" w:color="auto"/>
        <w:right w:val="none" w:sz="0" w:space="0" w:color="auto"/>
      </w:divBdr>
    </w:div>
    <w:div w:id="1700352680">
      <w:bodyDiv w:val="1"/>
      <w:marLeft w:val="0"/>
      <w:marRight w:val="0"/>
      <w:marTop w:val="0"/>
      <w:marBottom w:val="0"/>
      <w:divBdr>
        <w:top w:val="none" w:sz="0" w:space="0" w:color="auto"/>
        <w:left w:val="none" w:sz="0" w:space="0" w:color="auto"/>
        <w:bottom w:val="none" w:sz="0" w:space="0" w:color="auto"/>
        <w:right w:val="none" w:sz="0" w:space="0" w:color="auto"/>
      </w:divBdr>
    </w:div>
    <w:div w:id="1811820827">
      <w:bodyDiv w:val="1"/>
      <w:marLeft w:val="0"/>
      <w:marRight w:val="0"/>
      <w:marTop w:val="0"/>
      <w:marBottom w:val="0"/>
      <w:divBdr>
        <w:top w:val="none" w:sz="0" w:space="0" w:color="auto"/>
        <w:left w:val="none" w:sz="0" w:space="0" w:color="auto"/>
        <w:bottom w:val="none" w:sz="0" w:space="0" w:color="auto"/>
        <w:right w:val="none" w:sz="0" w:space="0" w:color="auto"/>
      </w:divBdr>
    </w:div>
    <w:div w:id="206513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ervice.nalog.ru/svl.d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grul.nalog.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log.ru" TargetMode="External"/><Relationship Id="rId5" Type="http://schemas.openxmlformats.org/officeDocument/2006/relationships/webSettings" Target="webSettings.xml"/><Relationship Id="rId15" Type="http://schemas.openxmlformats.org/officeDocument/2006/relationships/hyperlink" Target="http://www.vestnik-gosreg.ru/publ/fz83/" TargetMode="External"/><Relationship Id="rId10" Type="http://schemas.openxmlformats.org/officeDocument/2006/relationships/hyperlink" Target="https://www.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service.nalog.ru/zd.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FEBF4D-8042-4198-8AB4-C309FDCAA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108</Pages>
  <Words>32348</Words>
  <Characters>184388</Characters>
  <Application>Microsoft Office Word</Application>
  <DocSecurity>0</DocSecurity>
  <Lines>1536</Lines>
  <Paragraphs>432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216304</CharactersWithSpaces>
  <SharedDoc>false</SharedDoc>
  <HLinks>
    <vt:vector size="24" baseType="variant">
      <vt:variant>
        <vt:i4>458761</vt:i4>
      </vt:variant>
      <vt:variant>
        <vt:i4>93</vt:i4>
      </vt:variant>
      <vt:variant>
        <vt:i4>0</vt:i4>
      </vt:variant>
      <vt:variant>
        <vt:i4>5</vt:i4>
      </vt:variant>
      <vt:variant>
        <vt:lpwstr>consultantplus://offline/ref=71BD39163DC33376F3619EB403CDFE8F25851749796EEBD2B44B37F742R0e1I</vt:lpwstr>
      </vt:variant>
      <vt:variant>
        <vt:lpwstr/>
      </vt:variant>
      <vt:variant>
        <vt:i4>458752</vt:i4>
      </vt:variant>
      <vt:variant>
        <vt:i4>90</vt:i4>
      </vt:variant>
      <vt:variant>
        <vt:i4>0</vt:i4>
      </vt:variant>
      <vt:variant>
        <vt:i4>5</vt:i4>
      </vt:variant>
      <vt:variant>
        <vt:lpwstr>consultantplus://offline/ref=71BD39163DC33376F3619EB403CDFE8F258517497A64EBD2B44B37F742R0e1I</vt:lpwstr>
      </vt:variant>
      <vt:variant>
        <vt:lpwstr/>
      </vt:variant>
      <vt:variant>
        <vt:i4>524357</vt:i4>
      </vt:variant>
      <vt:variant>
        <vt:i4>3</vt:i4>
      </vt:variant>
      <vt:variant>
        <vt:i4>0</vt:i4>
      </vt:variant>
      <vt:variant>
        <vt:i4>5</vt:i4>
      </vt:variant>
      <vt:variant>
        <vt:lpwstr>http://www.rzdint.ru/</vt:lpwstr>
      </vt:variant>
      <vt:variant>
        <vt:lpwstr/>
      </vt:variant>
      <vt:variant>
        <vt:i4>2031703</vt:i4>
      </vt:variant>
      <vt:variant>
        <vt:i4>0</vt:i4>
      </vt:variant>
      <vt:variant>
        <vt:i4>0</vt:i4>
      </vt:variant>
      <vt:variant>
        <vt:i4>5</vt:i4>
      </vt:variant>
      <vt:variant>
        <vt:lpwstr>https://www.roseltorg.ru/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Лукашов Владимир Викторович</dc:creator>
  <cp:keywords/>
  <cp:lastModifiedBy>Нюхтилина Алина Владимировна</cp:lastModifiedBy>
  <cp:revision>7</cp:revision>
  <cp:lastPrinted>2019-07-09T14:17:00Z</cp:lastPrinted>
  <dcterms:created xsi:type="dcterms:W3CDTF">2023-03-27T11:47:00Z</dcterms:created>
  <dcterms:modified xsi:type="dcterms:W3CDTF">2023-03-28T10:22:00Z</dcterms:modified>
</cp:coreProperties>
</file>