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0E892D" w14:textId="3ECA332D" w:rsidR="005E64D4" w:rsidRPr="00E96FA6" w:rsidRDefault="00F06C53">
      <w:pPr>
        <w:jc w:val="center"/>
        <w:rPr>
          <w:b/>
        </w:rPr>
      </w:pPr>
      <w:r w:rsidRPr="00E96FA6">
        <w:rPr>
          <w:b/>
        </w:rPr>
        <w:t xml:space="preserve">Дополнительное соглашение № </w:t>
      </w:r>
      <w:r w:rsidR="00FE5EB4">
        <w:rPr>
          <w:b/>
        </w:rPr>
        <w:t>10</w:t>
      </w:r>
    </w:p>
    <w:p w14:paraId="63DA0061" w14:textId="77777777" w:rsidR="00F92A06" w:rsidRPr="009A1952" w:rsidRDefault="00F06C53" w:rsidP="00F92A06">
      <w:pPr>
        <w:jc w:val="center"/>
      </w:pPr>
      <w:r w:rsidRPr="00E96FA6">
        <w:rPr>
          <w:b/>
          <w:bCs/>
        </w:rPr>
        <w:t xml:space="preserve">к государственному контракту </w:t>
      </w:r>
      <w:bookmarkStart w:id="0" w:name="_Hlk103258349"/>
      <w:bookmarkStart w:id="1" w:name="_Hlk103259540"/>
      <w:r w:rsidRPr="00E96FA6">
        <w:rPr>
          <w:b/>
          <w:bCs/>
        </w:rPr>
        <w:t xml:space="preserve">от </w:t>
      </w:r>
      <w:bookmarkEnd w:id="0"/>
      <w:bookmarkEnd w:id="1"/>
      <w:r w:rsidR="00F92A06" w:rsidRPr="00A64A81">
        <w:rPr>
          <w:b/>
          <w:lang w:eastAsia="en-US"/>
        </w:rPr>
        <w:t>15.08.2024 № 0148200005424000669</w:t>
      </w:r>
      <w:r w:rsidR="00F92A06" w:rsidRPr="00A64A81">
        <w:rPr>
          <w:b/>
          <w:lang w:eastAsia="en-US"/>
        </w:rPr>
        <w:br/>
      </w:r>
      <w:r w:rsidR="00F92A06" w:rsidRPr="00A64A81">
        <w:rPr>
          <w:bCs/>
          <w:lang w:eastAsia="en-US"/>
        </w:rPr>
        <w:t xml:space="preserve">к государственному контракту на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с поставкой оборудования, необходимого для обеспечения эксплуатации такого объекта: "МБОУ "СОШ № 2 г. Шатуры" Московская область, </w:t>
      </w:r>
      <w:proofErr w:type="spellStart"/>
      <w:r w:rsidR="00F92A06" w:rsidRPr="00A64A81">
        <w:rPr>
          <w:bCs/>
          <w:lang w:eastAsia="en-US"/>
        </w:rPr>
        <w:t>г.о</w:t>
      </w:r>
      <w:proofErr w:type="spellEnd"/>
      <w:r w:rsidR="00F92A06" w:rsidRPr="00A64A81">
        <w:rPr>
          <w:bCs/>
          <w:lang w:eastAsia="en-US"/>
        </w:rPr>
        <w:t>. Шатура, г .Шатура, пр-т Ильича, д. 24"</w:t>
      </w:r>
    </w:p>
    <w:p w14:paraId="4A4241D7" w14:textId="3D4D7177" w:rsidR="00E96FA6" w:rsidRPr="00E96FA6" w:rsidRDefault="00E96FA6">
      <w:pPr>
        <w:jc w:val="center"/>
      </w:pPr>
    </w:p>
    <w:tbl>
      <w:tblPr>
        <w:tblW w:w="1016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34"/>
        <w:gridCol w:w="4927"/>
      </w:tblGrid>
      <w:tr w:rsidR="00E96FA6" w:rsidRPr="00E96FA6" w14:paraId="3F8AB36B" w14:textId="77777777">
        <w:tc>
          <w:tcPr>
            <w:tcW w:w="52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ABD7EA3" w14:textId="77777777" w:rsidR="005E64D4" w:rsidRPr="00E96FA6" w:rsidRDefault="00F06C53" w:rsidP="0094725A">
            <w:pPr>
              <w:rPr>
                <w:bCs/>
              </w:rPr>
            </w:pPr>
            <w:r w:rsidRPr="00E96FA6">
              <w:rPr>
                <w:bCs/>
              </w:rPr>
              <w:t>Московская область</w:t>
            </w:r>
          </w:p>
          <w:p w14:paraId="32B02136" w14:textId="77777777" w:rsidR="005E64D4" w:rsidRPr="00E96FA6" w:rsidRDefault="00F06C53">
            <w:pPr>
              <w:rPr>
                <w:bCs/>
              </w:rPr>
            </w:pPr>
            <w:r w:rsidRPr="00E96FA6">
              <w:rPr>
                <w:bCs/>
              </w:rPr>
              <w:t xml:space="preserve">г. Красногорск   </w:t>
            </w:r>
          </w:p>
        </w:tc>
        <w:tc>
          <w:tcPr>
            <w:tcW w:w="49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9F6E0F9" w14:textId="77777777" w:rsidR="005E64D4" w:rsidRPr="00E96FA6" w:rsidRDefault="005E64D4">
            <w:pPr>
              <w:jc w:val="right"/>
              <w:rPr>
                <w:bCs/>
              </w:rPr>
            </w:pPr>
          </w:p>
          <w:p w14:paraId="7F216773" w14:textId="6AB36536" w:rsidR="005E64D4" w:rsidRPr="00E96FA6" w:rsidRDefault="0094725A" w:rsidP="0094725A">
            <w:pPr>
              <w:jc w:val="center"/>
              <w:rPr>
                <w:bCs/>
              </w:rPr>
            </w:pPr>
            <w:r w:rsidRPr="00E96FA6">
              <w:rPr>
                <w:bCs/>
              </w:rPr>
              <w:t xml:space="preserve">                           </w:t>
            </w:r>
            <w:r w:rsidR="00066533" w:rsidRPr="00E96FA6">
              <w:rPr>
                <w:bCs/>
              </w:rPr>
              <w:t xml:space="preserve">    </w:t>
            </w:r>
            <w:r w:rsidRPr="00E96FA6">
              <w:rPr>
                <w:bCs/>
              </w:rPr>
              <w:t xml:space="preserve">    «__» </w:t>
            </w:r>
            <w:r w:rsidR="00B47DF4" w:rsidRPr="00E96FA6">
              <w:rPr>
                <w:bCs/>
              </w:rPr>
              <w:t>___________</w:t>
            </w:r>
            <w:r w:rsidRPr="00E96FA6">
              <w:rPr>
                <w:bCs/>
              </w:rPr>
              <w:t>202</w:t>
            </w:r>
            <w:r w:rsidR="00F523C5">
              <w:rPr>
                <w:bCs/>
              </w:rPr>
              <w:t>5</w:t>
            </w:r>
            <w:r w:rsidRPr="00E96FA6">
              <w:rPr>
                <w:bCs/>
              </w:rPr>
              <w:t>г.</w:t>
            </w:r>
          </w:p>
        </w:tc>
      </w:tr>
    </w:tbl>
    <w:p w14:paraId="4711E776" w14:textId="77777777" w:rsidR="005E64D4" w:rsidRPr="00E96FA6" w:rsidRDefault="005E64D4" w:rsidP="00281F12">
      <w:pPr>
        <w:ind w:left="142" w:firstLine="578"/>
      </w:pPr>
    </w:p>
    <w:p w14:paraId="34EAD1A3" w14:textId="68F5E9DC" w:rsidR="004B45DB" w:rsidRPr="00E96FA6" w:rsidRDefault="00F06C53" w:rsidP="00281F12">
      <w:pPr>
        <w:ind w:firstLine="851"/>
        <w:jc w:val="both"/>
        <w:rPr>
          <w:bCs/>
        </w:rPr>
      </w:pPr>
      <w:r w:rsidRPr="00E96FA6">
        <w:t>Государственное казенное учреждение Московской области «Дирекция заказчика капитального строительства» (</w:t>
      </w:r>
      <w:r w:rsidR="00DD01AD" w:rsidRPr="00E96FA6">
        <w:t xml:space="preserve">далее- </w:t>
      </w:r>
      <w:r w:rsidRPr="00E96FA6">
        <w:t xml:space="preserve">ГКУ МО «ДЗКС»), именуемое в дальнейшем «Заказчик», </w:t>
      </w:r>
      <w:r w:rsidR="00BC4BFD">
        <w:br/>
      </w:r>
      <w:r w:rsidR="0075359E" w:rsidRPr="00E96FA6">
        <w:t>в лице заместител</w:t>
      </w:r>
      <w:r w:rsidR="00281F12" w:rsidRPr="00E96FA6">
        <w:t>я</w:t>
      </w:r>
      <w:r w:rsidR="0075359E" w:rsidRPr="00E96FA6">
        <w:t xml:space="preserve"> генерального директора </w:t>
      </w:r>
      <w:r w:rsidR="00BC4BFD" w:rsidRPr="00573E07">
        <w:t xml:space="preserve">Барскова Алексея Алексеевича, действующего </w:t>
      </w:r>
      <w:r w:rsidR="00BC4BFD">
        <w:br/>
      </w:r>
      <w:r w:rsidR="00BC4BFD" w:rsidRPr="00573E07">
        <w:t>на основании доверенности от 16.07.2024 № 142/2024</w:t>
      </w:r>
      <w:r w:rsidR="0075359E" w:rsidRPr="00E96FA6">
        <w:t xml:space="preserve">, с одной стороны, и </w:t>
      </w:r>
      <w:r w:rsidR="0075359E" w:rsidRPr="00E96FA6">
        <w:rPr>
          <w:rStyle w:val="aff8"/>
          <w:rFonts w:eastAsia="Arial"/>
          <w:color w:val="auto"/>
          <w:u w:val="none"/>
          <w:lang w:eastAsia="en-US"/>
        </w:rPr>
        <w:t xml:space="preserve">ОБЩЕСТВО </w:t>
      </w:r>
      <w:r w:rsidR="00BC4BFD">
        <w:rPr>
          <w:rStyle w:val="aff8"/>
          <w:rFonts w:eastAsia="Arial"/>
          <w:color w:val="auto"/>
          <w:u w:val="none"/>
          <w:lang w:eastAsia="en-US"/>
        </w:rPr>
        <w:br/>
      </w:r>
      <w:r w:rsidR="0075359E" w:rsidRPr="00E96FA6">
        <w:rPr>
          <w:rStyle w:val="aff8"/>
          <w:rFonts w:eastAsia="Arial"/>
          <w:color w:val="auto"/>
          <w:u w:val="none"/>
          <w:lang w:eastAsia="en-US"/>
        </w:rPr>
        <w:t xml:space="preserve">С ОГРАНИЧЕННОЙ ОТВЕТСТВЕННОСТЬЮ </w:t>
      </w:r>
      <w:r w:rsidR="00E96FA6" w:rsidRPr="00E96FA6">
        <w:rPr>
          <w:rStyle w:val="aff8"/>
          <w:rFonts w:eastAsia="Arial"/>
          <w:color w:val="auto"/>
          <w:u w:val="none"/>
          <w:lang w:eastAsia="en-US"/>
        </w:rPr>
        <w:t>«</w:t>
      </w:r>
      <w:r w:rsidR="00E96FA6" w:rsidRPr="00E96FA6">
        <w:rPr>
          <w:rFonts w:eastAsia="Arial"/>
          <w:lang w:eastAsia="en-US"/>
        </w:rPr>
        <w:t xml:space="preserve">СТРУЗА ИНЖИНИРИНГ» (далее- ООО «СТРУЗА ИНЖИНИРИНГ»), именуемое в дальнейшем «Подрядчик», в лице генерального директора </w:t>
      </w:r>
      <w:proofErr w:type="spellStart"/>
      <w:r w:rsidR="00E96FA6" w:rsidRPr="00E96FA6">
        <w:rPr>
          <w:rFonts w:eastAsia="Arial"/>
          <w:lang w:eastAsia="en-US"/>
        </w:rPr>
        <w:t>Стружкина</w:t>
      </w:r>
      <w:proofErr w:type="spellEnd"/>
      <w:r w:rsidR="00E96FA6" w:rsidRPr="00E96FA6">
        <w:rPr>
          <w:rFonts w:eastAsia="Arial"/>
          <w:lang w:eastAsia="en-US"/>
        </w:rPr>
        <w:t xml:space="preserve"> Павла Константиновича</w:t>
      </w:r>
      <w:r w:rsidR="0075359E" w:rsidRPr="00E96FA6">
        <w:t>, действующего на основании Устава,</w:t>
      </w:r>
      <w:r w:rsidRPr="00E96FA6">
        <w:t xml:space="preserve"> с другой стороны, вместе именуемые «Стороны» и каждый в отдельности «Сторона», </w:t>
      </w:r>
      <w:r w:rsidR="00FF1FDD" w:rsidRPr="00E96FA6">
        <w:t>руководствуясь Гражданским кодексом Российской Федерации,</w:t>
      </w:r>
      <w:r w:rsidR="005647E2" w:rsidRPr="00E96FA6">
        <w:t xml:space="preserve"> </w:t>
      </w:r>
      <w:r w:rsidR="00DD01AD" w:rsidRPr="00E96FA6">
        <w:t xml:space="preserve">Бюджетным кодексом Российской Федерации, </w:t>
      </w:r>
      <w:r w:rsidR="00066533" w:rsidRPr="00E96FA6">
        <w:t>ч.1 ст. 95</w:t>
      </w:r>
      <w:r w:rsidR="00234F5F" w:rsidRPr="00E96FA6">
        <w:t xml:space="preserve"> </w:t>
      </w:r>
      <w:r w:rsidR="00FF1FDD" w:rsidRPr="00E96FA6">
        <w:t>Федерального закона от</w:t>
      </w:r>
      <w:r w:rsidR="00281F12" w:rsidRPr="00E96FA6">
        <w:t> </w:t>
      </w:r>
      <w:r w:rsidR="00FF1FDD" w:rsidRPr="00E96FA6">
        <w:t>05.04.2013 №44-ФЗ «О контрактной системе в сфере закупок товаров, работ, услуг для обеспечения государственных и муниципальных нужд</w:t>
      </w:r>
      <w:r w:rsidR="00DD01AD" w:rsidRPr="00E96FA6">
        <w:t xml:space="preserve">», </w:t>
      </w:r>
      <w:r w:rsidR="00FF1FDD" w:rsidRPr="00E96FA6">
        <w:t xml:space="preserve">иными правовыми актами Российской Федерации и Московской области, </w:t>
      </w:r>
      <w:r w:rsidR="00DD01AD" w:rsidRPr="00E96FA6">
        <w:t xml:space="preserve">пунктом 13.3 Контракта, </w:t>
      </w:r>
      <w:r w:rsidR="00FF1FDD" w:rsidRPr="00E96FA6">
        <w:t>заключили настоящее дополнительное соглашение</w:t>
      </w:r>
      <w:r w:rsidR="00281F12" w:rsidRPr="00E96FA6">
        <w:t> </w:t>
      </w:r>
      <w:r w:rsidR="00FF1FDD" w:rsidRPr="00E96FA6">
        <w:t xml:space="preserve">(далее – Соглашение) к государственному контракту </w:t>
      </w:r>
      <w:r w:rsidR="0011239C" w:rsidRPr="00E96FA6">
        <w:t xml:space="preserve">от </w:t>
      </w:r>
      <w:r w:rsidR="00F92A06" w:rsidRPr="00A64A81">
        <w:rPr>
          <w:b/>
          <w:lang w:eastAsia="en-US"/>
        </w:rPr>
        <w:t xml:space="preserve">15.08.2024 №0148200005424000669 </w:t>
      </w:r>
      <w:r w:rsidR="00F92A06" w:rsidRPr="00A64A81">
        <w:rPr>
          <w:lang w:eastAsia="en-US"/>
        </w:rPr>
        <w:t>на</w:t>
      </w:r>
      <w:r w:rsidR="00F92A06" w:rsidRPr="00A64A81">
        <w:t xml:space="preserve"> </w:t>
      </w:r>
      <w:r w:rsidR="00F92A06" w:rsidRPr="00A64A81">
        <w:rPr>
          <w:lang w:eastAsia="en-US"/>
        </w:rPr>
        <w:t xml:space="preserve">работ и оказание услуг, связанных с одновременным выполнением инженерных изысканий, подготовкой проектной документации, выполнением работ </w:t>
      </w:r>
      <w:r w:rsidR="00F92A06">
        <w:rPr>
          <w:lang w:eastAsia="en-US"/>
        </w:rPr>
        <w:br/>
      </w:r>
      <w:r w:rsidR="00F92A06" w:rsidRPr="00A64A81">
        <w:rPr>
          <w:lang w:eastAsia="en-US"/>
        </w:rPr>
        <w:t xml:space="preserve">по капитальному ремонту с поставкой оборудования, необходимого для обеспечения эксплуатации такого объекта: «МБОУ «СОШ № 2 г. Шатуры» Московская область, </w:t>
      </w:r>
      <w:proofErr w:type="spellStart"/>
      <w:r w:rsidR="00F92A06" w:rsidRPr="00A64A81">
        <w:rPr>
          <w:lang w:eastAsia="en-US"/>
        </w:rPr>
        <w:t>г.о</w:t>
      </w:r>
      <w:proofErr w:type="spellEnd"/>
      <w:r w:rsidR="00F92A06" w:rsidRPr="00A64A81">
        <w:rPr>
          <w:lang w:eastAsia="en-US"/>
        </w:rPr>
        <w:t xml:space="preserve">. Шатура, г .Шатура, </w:t>
      </w:r>
      <w:r w:rsidR="00F92A06">
        <w:rPr>
          <w:lang w:eastAsia="en-US"/>
        </w:rPr>
        <w:br/>
      </w:r>
      <w:r w:rsidR="00F92A06" w:rsidRPr="00A64A81">
        <w:rPr>
          <w:lang w:eastAsia="en-US"/>
        </w:rPr>
        <w:t>пр-т Ильича, д. 24»</w:t>
      </w:r>
      <w:r w:rsidR="0075359E" w:rsidRPr="00E96FA6">
        <w:t xml:space="preserve">, </w:t>
      </w:r>
      <w:r w:rsidR="00FF1FDD" w:rsidRPr="00E96FA6">
        <w:t>(далее – Контракт)</w:t>
      </w:r>
      <w:r w:rsidR="00DD01AD" w:rsidRPr="00E96FA6">
        <w:t>,</w:t>
      </w:r>
      <w:r w:rsidR="00FF1FDD" w:rsidRPr="00E96FA6">
        <w:t xml:space="preserve"> о</w:t>
      </w:r>
      <w:r w:rsidR="00281F12" w:rsidRPr="00E96FA6">
        <w:t> </w:t>
      </w:r>
      <w:r w:rsidR="00FF1FDD" w:rsidRPr="00E96FA6">
        <w:t>нижеследующем</w:t>
      </w:r>
      <w:r w:rsidR="00FF1FDD" w:rsidRPr="00E96FA6">
        <w:rPr>
          <w:bCs/>
        </w:rPr>
        <w:t>:</w:t>
      </w:r>
    </w:p>
    <w:p w14:paraId="34F46998" w14:textId="77777777" w:rsidR="00281F12" w:rsidRPr="00E96FA6" w:rsidRDefault="00281F12" w:rsidP="00696973">
      <w:pPr>
        <w:ind w:firstLine="567"/>
        <w:jc w:val="both"/>
        <w:rPr>
          <w:bCs/>
        </w:rPr>
      </w:pPr>
    </w:p>
    <w:p w14:paraId="0A02F477" w14:textId="738CCF9F" w:rsidR="00D71F23" w:rsidRPr="00E96FA6" w:rsidRDefault="00D71F23" w:rsidP="00066533">
      <w:pPr>
        <w:pStyle w:val="aff1"/>
        <w:numPr>
          <w:ilvl w:val="0"/>
          <w:numId w:val="44"/>
        </w:numPr>
        <w:tabs>
          <w:tab w:val="left" w:pos="1134"/>
        </w:tabs>
        <w:ind w:left="0" w:firstLine="709"/>
        <w:jc w:val="both"/>
        <w:rPr>
          <w:bCs/>
        </w:rPr>
      </w:pPr>
      <w:r w:rsidRPr="00E96FA6">
        <w:rPr>
          <w:bCs/>
        </w:rPr>
        <w:t>Приложение №2 «Сведения об обязательствах сторон и порядке оплаты</w:t>
      </w:r>
      <w:r w:rsidR="0042722C">
        <w:rPr>
          <w:bCs/>
        </w:rPr>
        <w:t xml:space="preserve"> </w:t>
      </w:r>
      <w:r w:rsidR="0042722C" w:rsidRPr="00E96FA6">
        <w:rPr>
          <w:bCs/>
        </w:rPr>
        <w:t xml:space="preserve">(график исполнения </w:t>
      </w:r>
      <w:r w:rsidR="0042722C">
        <w:rPr>
          <w:bCs/>
        </w:rPr>
        <w:t>контракта</w:t>
      </w:r>
      <w:r w:rsidR="0042722C" w:rsidRPr="00E96FA6">
        <w:rPr>
          <w:bCs/>
        </w:rPr>
        <w:t>)</w:t>
      </w:r>
      <w:r w:rsidRPr="00E96FA6">
        <w:rPr>
          <w:bCs/>
        </w:rPr>
        <w:t>» к Контракту изложить в редакции приложения №1 к Соглашению.</w:t>
      </w:r>
    </w:p>
    <w:p w14:paraId="1488C60F" w14:textId="77777777" w:rsidR="00D71F23" w:rsidRPr="00E96FA6" w:rsidRDefault="00D71F23" w:rsidP="00066533">
      <w:pPr>
        <w:pStyle w:val="aff1"/>
        <w:numPr>
          <w:ilvl w:val="0"/>
          <w:numId w:val="44"/>
        </w:numPr>
        <w:tabs>
          <w:tab w:val="left" w:pos="1134"/>
        </w:tabs>
        <w:ind w:left="0" w:firstLine="709"/>
        <w:jc w:val="both"/>
        <w:rPr>
          <w:bCs/>
        </w:rPr>
      </w:pPr>
      <w:r w:rsidRPr="00E96FA6">
        <w:rPr>
          <w:bCs/>
        </w:rPr>
        <w:t>Во всем остальном, что не предусмотрено настоящим Соглашением, Стороны руководствуются Контрактом и действующим законодательством РФ.</w:t>
      </w:r>
    </w:p>
    <w:p w14:paraId="5E22DBC1" w14:textId="77777777" w:rsidR="00D71F23" w:rsidRPr="00E96FA6" w:rsidRDefault="00D71F23" w:rsidP="00066533">
      <w:pPr>
        <w:pStyle w:val="aff1"/>
        <w:numPr>
          <w:ilvl w:val="0"/>
          <w:numId w:val="44"/>
        </w:numPr>
        <w:tabs>
          <w:tab w:val="left" w:pos="1134"/>
        </w:tabs>
        <w:ind w:left="0" w:firstLine="709"/>
        <w:jc w:val="both"/>
        <w:rPr>
          <w:bCs/>
        </w:rPr>
      </w:pPr>
      <w:r w:rsidRPr="00E96FA6">
        <w:rPr>
          <w:bCs/>
        </w:rPr>
        <w:t xml:space="preserve">Настоящее Соглашение вступает в силу с момента его подписания Сторонами </w:t>
      </w:r>
      <w:r w:rsidRPr="00E96FA6">
        <w:rPr>
          <w:bCs/>
        </w:rPr>
        <w:br/>
        <w:t xml:space="preserve">и обязательно для исполнения Сторонами. </w:t>
      </w:r>
    </w:p>
    <w:p w14:paraId="7A555EB1" w14:textId="77777777" w:rsidR="00D71F23" w:rsidRPr="00E96FA6" w:rsidRDefault="00D71F23" w:rsidP="00066533">
      <w:pPr>
        <w:pStyle w:val="aff1"/>
        <w:numPr>
          <w:ilvl w:val="0"/>
          <w:numId w:val="44"/>
        </w:numPr>
        <w:tabs>
          <w:tab w:val="left" w:pos="1134"/>
        </w:tabs>
        <w:ind w:left="0" w:firstLine="709"/>
        <w:jc w:val="both"/>
        <w:rPr>
          <w:bCs/>
        </w:rPr>
      </w:pPr>
      <w:r w:rsidRPr="00E96FA6">
        <w:rPr>
          <w:bCs/>
        </w:rPr>
        <w:t>Неотъемлемыми Приложениями к настоящему Соглашению являются:</w:t>
      </w:r>
    </w:p>
    <w:p w14:paraId="381E9580" w14:textId="7F0D9F64" w:rsidR="00D71F23" w:rsidRPr="00E96FA6" w:rsidRDefault="00D71F23" w:rsidP="00066533">
      <w:pPr>
        <w:tabs>
          <w:tab w:val="left" w:pos="1134"/>
        </w:tabs>
        <w:ind w:firstLine="709"/>
        <w:jc w:val="both"/>
        <w:rPr>
          <w:bCs/>
        </w:rPr>
      </w:pPr>
      <w:r w:rsidRPr="00E96FA6">
        <w:rPr>
          <w:bCs/>
        </w:rPr>
        <w:t xml:space="preserve">- Приложение №1 (Приложение 2 к контракту «Сведения об обязательствах сторон и порядке оплаты (график исполнения </w:t>
      </w:r>
      <w:r w:rsidR="009E3FCD">
        <w:rPr>
          <w:bCs/>
        </w:rPr>
        <w:t>контракта</w:t>
      </w:r>
      <w:r w:rsidRPr="00E96FA6">
        <w:rPr>
          <w:bCs/>
        </w:rPr>
        <w:t>)»);</w:t>
      </w:r>
    </w:p>
    <w:p w14:paraId="06133EBB" w14:textId="77777777" w:rsidR="00D71F23" w:rsidRPr="00E96FA6" w:rsidRDefault="00D71F23" w:rsidP="00066533">
      <w:pPr>
        <w:pStyle w:val="aff1"/>
        <w:numPr>
          <w:ilvl w:val="0"/>
          <w:numId w:val="44"/>
        </w:numPr>
        <w:tabs>
          <w:tab w:val="left" w:pos="1134"/>
        </w:tabs>
        <w:ind w:left="0" w:firstLine="709"/>
        <w:jc w:val="both"/>
        <w:rPr>
          <w:bCs/>
        </w:rPr>
      </w:pPr>
      <w:r w:rsidRPr="00E96FA6">
        <w:rPr>
          <w:bCs/>
        </w:rPr>
        <w:t>Настоящее Соглашение составлено в форме электронного документа, подписанного усиленными электронными подписями Сторон.</w:t>
      </w:r>
    </w:p>
    <w:p w14:paraId="2B5A33DF" w14:textId="77777777" w:rsidR="00D71F23" w:rsidRPr="00E96FA6" w:rsidRDefault="00D71F23" w:rsidP="00066533">
      <w:pPr>
        <w:pStyle w:val="aff1"/>
        <w:numPr>
          <w:ilvl w:val="0"/>
          <w:numId w:val="44"/>
        </w:numPr>
        <w:tabs>
          <w:tab w:val="left" w:pos="1134"/>
        </w:tabs>
        <w:ind w:left="0" w:firstLine="709"/>
        <w:jc w:val="both"/>
        <w:rPr>
          <w:bCs/>
          <w:lang w:val="x-none"/>
        </w:rPr>
      </w:pPr>
      <w:r w:rsidRPr="00E96FA6">
        <w:rPr>
          <w:bCs/>
        </w:rPr>
        <w:t>Подписи Сторон:</w:t>
      </w:r>
    </w:p>
    <w:p w14:paraId="17E6C3EA" w14:textId="77777777" w:rsidR="00D71F23" w:rsidRPr="00E96FA6" w:rsidRDefault="00D71F23" w:rsidP="00D71F23">
      <w:pPr>
        <w:pStyle w:val="aff1"/>
        <w:rPr>
          <w:bCs/>
          <w:lang w:val="x-none"/>
        </w:rPr>
      </w:pPr>
    </w:p>
    <w:tbl>
      <w:tblPr>
        <w:tblStyle w:val="aff0"/>
        <w:tblW w:w="9781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8"/>
        <w:gridCol w:w="4673"/>
      </w:tblGrid>
      <w:tr w:rsidR="00281F12" w:rsidRPr="00E96FA6" w14:paraId="3CB6812D" w14:textId="77777777" w:rsidTr="00D71F23">
        <w:trPr>
          <w:trHeight w:val="1739"/>
        </w:trPr>
        <w:tc>
          <w:tcPr>
            <w:tcW w:w="5108" w:type="dxa"/>
            <w:hideMark/>
          </w:tcPr>
          <w:p w14:paraId="148F8431" w14:textId="77777777" w:rsidR="00281F12" w:rsidRPr="00E96FA6" w:rsidRDefault="00281F12" w:rsidP="00D71F23">
            <w:pPr>
              <w:tabs>
                <w:tab w:val="left" w:pos="1134"/>
              </w:tabs>
              <w:ind w:hanging="105"/>
              <w:jc w:val="both"/>
              <w:rPr>
                <w:b/>
                <w:bCs/>
              </w:rPr>
            </w:pPr>
            <w:r w:rsidRPr="00E96FA6">
              <w:rPr>
                <w:b/>
                <w:bCs/>
              </w:rPr>
              <w:t>Заказчик:</w:t>
            </w:r>
          </w:p>
          <w:p w14:paraId="0576D7CF" w14:textId="77777777" w:rsidR="00281F12" w:rsidRPr="00E96FA6" w:rsidRDefault="00281F12" w:rsidP="00281F12">
            <w:pPr>
              <w:tabs>
                <w:tab w:val="left" w:pos="1134"/>
              </w:tabs>
              <w:rPr>
                <w:bCs/>
              </w:rPr>
            </w:pPr>
            <w:r w:rsidRPr="00E96FA6">
              <w:rPr>
                <w:bCs/>
              </w:rPr>
              <w:t xml:space="preserve">Заместитель генерального директора </w:t>
            </w:r>
          </w:p>
          <w:p w14:paraId="3B41C092" w14:textId="77777777" w:rsidR="00281F12" w:rsidRPr="00E96FA6" w:rsidRDefault="00281F12" w:rsidP="00281F12">
            <w:pPr>
              <w:tabs>
                <w:tab w:val="left" w:pos="1134"/>
              </w:tabs>
              <w:rPr>
                <w:bCs/>
              </w:rPr>
            </w:pPr>
            <w:r w:rsidRPr="00E96FA6">
              <w:rPr>
                <w:bCs/>
              </w:rPr>
              <w:t>ГКУ МО «ДЗКС»</w:t>
            </w:r>
          </w:p>
          <w:p w14:paraId="563A348C" w14:textId="14BE1350" w:rsidR="00281F12" w:rsidRPr="00E96FA6" w:rsidRDefault="00BC4BFD" w:rsidP="00281F12">
            <w:pPr>
              <w:tabs>
                <w:tab w:val="left" w:pos="1134"/>
              </w:tabs>
              <w:jc w:val="both"/>
              <w:rPr>
                <w:bCs/>
              </w:rPr>
            </w:pPr>
            <w:r>
              <w:rPr>
                <w:bCs/>
              </w:rPr>
              <w:t>А.А. Барсков</w:t>
            </w:r>
          </w:p>
        </w:tc>
        <w:tc>
          <w:tcPr>
            <w:tcW w:w="4673" w:type="dxa"/>
            <w:hideMark/>
          </w:tcPr>
          <w:p w14:paraId="11FEBDCD" w14:textId="77777777" w:rsidR="00281F12" w:rsidRPr="00E96FA6" w:rsidRDefault="00281F12">
            <w:pPr>
              <w:tabs>
                <w:tab w:val="left" w:pos="1134"/>
              </w:tabs>
              <w:jc w:val="both"/>
              <w:rPr>
                <w:b/>
              </w:rPr>
            </w:pPr>
            <w:r w:rsidRPr="00E96FA6">
              <w:rPr>
                <w:b/>
              </w:rPr>
              <w:t>Подрядчик:</w:t>
            </w:r>
          </w:p>
          <w:p w14:paraId="46FF624A" w14:textId="77777777" w:rsidR="00281F12" w:rsidRPr="00E96FA6" w:rsidRDefault="00281F12" w:rsidP="00281F12">
            <w:pPr>
              <w:tabs>
                <w:tab w:val="left" w:pos="1134"/>
              </w:tabs>
              <w:jc w:val="both"/>
            </w:pPr>
            <w:r w:rsidRPr="00E96FA6">
              <w:t>Генеральный директор</w:t>
            </w:r>
          </w:p>
          <w:p w14:paraId="4E6A87CD" w14:textId="5AA250E2" w:rsidR="00281F12" w:rsidRPr="00E96FA6" w:rsidRDefault="00281F12" w:rsidP="00281F12">
            <w:pPr>
              <w:tabs>
                <w:tab w:val="left" w:pos="1134"/>
              </w:tabs>
              <w:jc w:val="both"/>
            </w:pPr>
            <w:r w:rsidRPr="00E96FA6">
              <w:t>ООО «</w:t>
            </w:r>
            <w:r w:rsidR="00E96FA6" w:rsidRPr="00E96FA6">
              <w:rPr>
                <w:rFonts w:eastAsia="Arial"/>
                <w:lang w:eastAsia="en-US"/>
              </w:rPr>
              <w:t>СТРУЗА ИНЖИНИРИНГ</w:t>
            </w:r>
            <w:r w:rsidRPr="00E96FA6">
              <w:t>»</w:t>
            </w:r>
          </w:p>
          <w:p w14:paraId="6EB1F951" w14:textId="01F6CBDA" w:rsidR="00281F12" w:rsidRPr="00E96FA6" w:rsidRDefault="00E96FA6" w:rsidP="00281F12">
            <w:pPr>
              <w:tabs>
                <w:tab w:val="left" w:pos="1134"/>
              </w:tabs>
              <w:jc w:val="both"/>
              <w:rPr>
                <w:bCs/>
              </w:rPr>
            </w:pPr>
            <w:r w:rsidRPr="00E96FA6">
              <w:rPr>
                <w:bCs/>
              </w:rPr>
              <w:t xml:space="preserve">П.К. </w:t>
            </w:r>
            <w:proofErr w:type="spellStart"/>
            <w:r w:rsidRPr="00E96FA6">
              <w:rPr>
                <w:bCs/>
              </w:rPr>
              <w:t>Стружкин</w:t>
            </w:r>
            <w:proofErr w:type="spellEnd"/>
          </w:p>
        </w:tc>
      </w:tr>
    </w:tbl>
    <w:p w14:paraId="1FD240DA" w14:textId="77777777" w:rsidR="00614F48" w:rsidRPr="00E96FA6" w:rsidRDefault="00614F48" w:rsidP="00281F12">
      <w:pPr>
        <w:tabs>
          <w:tab w:val="left" w:pos="1134"/>
        </w:tabs>
        <w:rPr>
          <w:lang w:val="x-none"/>
        </w:rPr>
        <w:sectPr w:rsidR="00614F48" w:rsidRPr="00E96FA6" w:rsidSect="00066533">
          <w:pgSz w:w="11906" w:h="16838"/>
          <w:pgMar w:top="851" w:right="567" w:bottom="1134" w:left="1134" w:header="709" w:footer="709" w:gutter="0"/>
          <w:cols w:space="708"/>
          <w:docGrid w:linePitch="360"/>
        </w:sectPr>
      </w:pPr>
    </w:p>
    <w:p w14:paraId="5542FFD5" w14:textId="77777777" w:rsidR="00C256ED" w:rsidRDefault="00D71F23" w:rsidP="00C256ED">
      <w:pPr>
        <w:pageBreakBefore/>
        <w:jc w:val="right"/>
      </w:pPr>
      <w:r w:rsidRPr="00E96FA6">
        <w:rPr>
          <w:lang w:val="x-none"/>
        </w:rPr>
        <w:lastRenderedPageBreak/>
        <w:t>Приложение №1 к Соглашению</w:t>
      </w:r>
      <w:r w:rsidRPr="00E96FA6">
        <w:rPr>
          <w:lang w:val="x-none"/>
        </w:rPr>
        <w:br/>
      </w:r>
      <w:r w:rsidR="00E96FA6" w:rsidRPr="00E96FA6">
        <w:t>«</w:t>
      </w:r>
      <w:r w:rsidR="00C256ED">
        <w:t>Приложение 2 к контракту</w:t>
      </w:r>
    </w:p>
    <w:p w14:paraId="065D6467" w14:textId="77777777" w:rsidR="00C256ED" w:rsidRDefault="00C256ED" w:rsidP="00C256ED">
      <w:pPr>
        <w:spacing w:before="180"/>
        <w:ind w:firstLine="562"/>
        <w:jc w:val="right"/>
      </w:pPr>
      <w:r>
        <w:t>от 15.08.2024 (МСК)г. № 0148200005424000669</w:t>
      </w:r>
    </w:p>
    <w:p w14:paraId="47E1649C" w14:textId="77777777" w:rsidR="00C256ED" w:rsidRDefault="00C256ED" w:rsidP="00C256ED">
      <w:pPr>
        <w:jc w:val="right"/>
      </w:pPr>
    </w:p>
    <w:p w14:paraId="2CDDA06C" w14:textId="77777777" w:rsidR="00C256ED" w:rsidRDefault="00C256ED" w:rsidP="00C256ED">
      <w:pPr>
        <w:pStyle w:val="10"/>
      </w:pPr>
      <w:r>
        <w:t xml:space="preserve">Сведения об обязательствах сторон и порядке оплаты </w:t>
      </w:r>
      <w:r>
        <w:rPr>
          <w:color w:val="auto"/>
        </w:rPr>
        <w:t>(график исполнения</w:t>
      </w:r>
      <w:r>
        <w:t xml:space="preserve"> контракта)</w:t>
      </w:r>
    </w:p>
    <w:p w14:paraId="4D600A5A" w14:textId="77777777" w:rsidR="00C256ED" w:rsidRDefault="00C256ED" w:rsidP="00C256ED">
      <w:pPr>
        <w:pStyle w:val="2"/>
        <w:keepLines w:val="0"/>
        <w:widowControl w:val="0"/>
        <w:numPr>
          <w:ilvl w:val="0"/>
          <w:numId w:val="3"/>
        </w:numPr>
        <w:suppressAutoHyphens/>
        <w:spacing w:before="200" w:after="200"/>
        <w:jc w:val="center"/>
        <w:textAlignment w:val="baseline"/>
      </w:pPr>
      <w:proofErr w:type="spellStart"/>
      <w:r>
        <w:rPr>
          <w:lang w:val="en-US"/>
        </w:rPr>
        <w:t>График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выполнения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строительно-монтажных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работ</w:t>
      </w:r>
      <w:proofErr w:type="spellEnd"/>
    </w:p>
    <w:p w14:paraId="787A0498" w14:textId="77777777" w:rsidR="00C256ED" w:rsidRDefault="00C256ED" w:rsidP="00C256ED">
      <w:pPr>
        <w:pStyle w:val="2"/>
        <w:keepLines w:val="0"/>
        <w:widowControl w:val="0"/>
        <w:numPr>
          <w:ilvl w:val="1"/>
          <w:numId w:val="7"/>
        </w:numPr>
        <w:suppressAutoHyphens/>
        <w:spacing w:before="200" w:after="200"/>
        <w:jc w:val="center"/>
        <w:textAlignment w:val="baseline"/>
      </w:pPr>
      <w:proofErr w:type="spellStart"/>
      <w:r>
        <w:rPr>
          <w:lang w:val="en-US"/>
        </w:rPr>
        <w:t>Обязательства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выполнению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работ</w:t>
      </w:r>
      <w:proofErr w:type="spellEnd"/>
    </w:p>
    <w:p w14:paraId="7C0F3C9E" w14:textId="77777777" w:rsidR="00C256ED" w:rsidRDefault="00C256ED" w:rsidP="00C256ED">
      <w:pPr>
        <w:pStyle w:val="affb"/>
        <w:spacing w:after="60"/>
      </w:pPr>
      <w:r>
        <w:t>Таблица 2.1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8298"/>
        <w:gridCol w:w="1847"/>
        <w:gridCol w:w="1684"/>
        <w:gridCol w:w="1565"/>
      </w:tblGrid>
      <w:tr w:rsidR="00C256ED" w14:paraId="1C5302BF" w14:textId="77777777" w:rsidTr="00C256ED">
        <w:tc>
          <w:tcPr>
            <w:tcW w:w="490" w:type="pct"/>
            <w:tcBorders>
              <w:bottom w:val="single" w:sz="4" w:space="0" w:color="auto"/>
            </w:tcBorders>
            <w:vAlign w:val="center"/>
          </w:tcPr>
          <w:p w14:paraId="6F956DE9" w14:textId="77777777" w:rsidR="00C256ED" w:rsidRDefault="00C256ED" w:rsidP="00C256ED">
            <w:pPr>
              <w:pStyle w:val="16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Порядковый номер</w:t>
            </w:r>
          </w:p>
        </w:tc>
        <w:tc>
          <w:tcPr>
            <w:tcW w:w="2794" w:type="pct"/>
            <w:vAlign w:val="center"/>
          </w:tcPr>
          <w:p w14:paraId="52A66EDE" w14:textId="77777777" w:rsidR="00C256ED" w:rsidRDefault="00C256ED" w:rsidP="00C256ED">
            <w:pPr>
              <w:pStyle w:val="16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вида работ</w:t>
            </w:r>
          </w:p>
        </w:tc>
        <w:tc>
          <w:tcPr>
            <w:tcW w:w="622" w:type="pct"/>
            <w:vAlign w:val="center"/>
          </w:tcPr>
          <w:p w14:paraId="55F811CA" w14:textId="77777777" w:rsidR="00C256ED" w:rsidRDefault="00C256ED" w:rsidP="00C256ED">
            <w:pPr>
              <w:pStyle w:val="16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Условия предоставления результатов</w:t>
            </w:r>
          </w:p>
        </w:tc>
        <w:tc>
          <w:tcPr>
            <w:tcW w:w="567" w:type="pct"/>
            <w:vAlign w:val="center"/>
          </w:tcPr>
          <w:p w14:paraId="28CF55BD" w14:textId="77777777" w:rsidR="00C256ED" w:rsidRDefault="00C256ED" w:rsidP="00C256ED">
            <w:pPr>
              <w:pStyle w:val="16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исполняющая обязательство</w:t>
            </w:r>
          </w:p>
        </w:tc>
        <w:tc>
          <w:tcPr>
            <w:tcW w:w="527" w:type="pct"/>
            <w:vAlign w:val="center"/>
          </w:tcPr>
          <w:p w14:paraId="351907F5" w14:textId="77777777" w:rsidR="00C256ED" w:rsidRDefault="00C256ED" w:rsidP="00C256ED">
            <w:pPr>
              <w:pStyle w:val="16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получающая исполнение</w:t>
            </w:r>
          </w:p>
        </w:tc>
      </w:tr>
      <w:tr w:rsidR="00C256ED" w14:paraId="7DA0CC98" w14:textId="77777777" w:rsidTr="00C256ED">
        <w:tc>
          <w:tcPr>
            <w:tcW w:w="490" w:type="pct"/>
            <w:vMerge w:val="restart"/>
            <w:vAlign w:val="center"/>
          </w:tcPr>
          <w:p w14:paraId="379D0A77" w14:textId="77777777" w:rsidR="00C256ED" w:rsidRDefault="00C256ED" w:rsidP="00C256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14:paraId="1EA75019" w14:textId="77777777" w:rsidR="00C256ED" w:rsidRDefault="00C256ED" w:rsidP="00C256ED">
            <w:pPr>
              <w:ind w:firstLine="52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14:paraId="13B892E5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14:paraId="2AE81D6E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14:paraId="25BDCE51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C256ED" w14:paraId="1AE579C1" w14:textId="77777777" w:rsidTr="00C256ED">
        <w:tc>
          <w:tcPr>
            <w:tcW w:w="490" w:type="pct"/>
            <w:vMerge/>
            <w:vAlign w:val="center"/>
          </w:tcPr>
          <w:p w14:paraId="1CD5D4E3" w14:textId="77777777" w:rsidR="00C256ED" w:rsidRDefault="00C256ED" w:rsidP="00C256ED">
            <w:pPr>
              <w:pStyle w:val="aff1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54D112" w14:textId="77777777" w:rsidR="00C256ED" w:rsidRDefault="00C256ED" w:rsidP="00C256ED">
            <w:pPr>
              <w:keepNext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C256ED" w14:paraId="76867DEF" w14:textId="77777777" w:rsidTr="00C256ED">
        <w:tc>
          <w:tcPr>
            <w:tcW w:w="490" w:type="pct"/>
            <w:vMerge/>
            <w:vAlign w:val="center"/>
          </w:tcPr>
          <w:p w14:paraId="707CAF43" w14:textId="77777777" w:rsidR="00C256ED" w:rsidRDefault="00C256ED" w:rsidP="00C256ED">
            <w:pPr>
              <w:pStyle w:val="aff1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A5C887C" w14:textId="77777777" w:rsidR="00C256ED" w:rsidRPr="00393A37" w:rsidRDefault="00C256ED" w:rsidP="00C256ED">
            <w:pPr>
              <w:pStyle w:val="aff1"/>
              <w:numPr>
                <w:ilvl w:val="0"/>
                <w:numId w:val="2"/>
              </w:numPr>
              <w:suppressAutoHyphens/>
              <w:jc w:val="both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с поставкой оборудования, необходимого для обеспечения эксплуатации такого объекта: "МБОУ "СОШ № 2 г. Шатуры" Московская область, </w:t>
            </w:r>
            <w:proofErr w:type="spellStart"/>
            <w:r w:rsidRPr="00393A37">
              <w:rPr>
                <w:sz w:val="18"/>
                <w:szCs w:val="18"/>
              </w:rPr>
              <w:t>г.о</w:t>
            </w:r>
            <w:proofErr w:type="spellEnd"/>
            <w:r w:rsidRPr="00393A37">
              <w:rPr>
                <w:sz w:val="18"/>
                <w:szCs w:val="18"/>
              </w:rPr>
              <w:t>. Шатура, г .Шатура, пр-т Ильича, д. 24" (Разработка проектной документации)</w:t>
            </w:r>
          </w:p>
          <w:p w14:paraId="4AECF3A8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  Физический объем работ: согласно смете</w:t>
            </w:r>
            <w:r w:rsidRPr="00393A37">
              <w:rPr>
                <w:b/>
                <w:sz w:val="18"/>
                <w:szCs w:val="18"/>
              </w:rPr>
              <w:t xml:space="preserve"> </w:t>
            </w:r>
            <w:r w:rsidRPr="00393A37">
              <w:rPr>
                <w:sz w:val="18"/>
                <w:szCs w:val="18"/>
              </w:rPr>
              <w:t>«ПИК Шатура ПИР»</w:t>
            </w:r>
          </w:p>
          <w:p w14:paraId="7F4C628C" w14:textId="77777777" w:rsidR="00C256ED" w:rsidRPr="00393A37" w:rsidRDefault="00C256ED" w:rsidP="00C256ED">
            <w:pPr>
              <w:jc w:val="both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            Срок начала передачи материалов, оборудования Заказчика: не установлен</w:t>
            </w:r>
          </w:p>
          <w:p w14:paraId="306D91FE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b/>
                <w:sz w:val="18"/>
                <w:szCs w:val="18"/>
              </w:rPr>
              <w:t xml:space="preserve">            Срок окончания передачи материалов, оборудования Заказчика:</w:t>
            </w:r>
            <w:r w:rsidRPr="00393A37">
              <w:rPr>
                <w:sz w:val="18"/>
                <w:szCs w:val="18"/>
              </w:rPr>
              <w:t xml:space="preserve"> не установлен</w:t>
            </w:r>
          </w:p>
        </w:tc>
      </w:tr>
      <w:tr w:rsidR="00C256ED" w14:paraId="0205F6B3" w14:textId="77777777" w:rsidTr="00C256ED">
        <w:tc>
          <w:tcPr>
            <w:tcW w:w="490" w:type="pct"/>
            <w:vMerge/>
            <w:vAlign w:val="center"/>
          </w:tcPr>
          <w:p w14:paraId="209A30AA" w14:textId="77777777" w:rsidR="00C256ED" w:rsidRPr="00393A37" w:rsidRDefault="00C256ED" w:rsidP="00C256ED">
            <w:pPr>
              <w:pStyle w:val="aff1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5649A088" w14:textId="77777777" w:rsidR="00C256ED" w:rsidRPr="00393A37" w:rsidRDefault="00C256ED" w:rsidP="00C256ED">
            <w:pPr>
              <w:rPr>
                <w:sz w:val="18"/>
                <w:szCs w:val="18"/>
              </w:rPr>
            </w:pPr>
          </w:p>
          <w:p w14:paraId="61A052C7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начала исполнения вида работ Подрядчиком*: 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заключения контракта;</w:t>
            </w:r>
          </w:p>
          <w:p w14:paraId="5E94802C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Срок окончания исполнения вида работ Подрядчиком*</w:t>
            </w:r>
            <w:r w:rsidRPr="00FE5EB4">
              <w:rPr>
                <w:sz w:val="18"/>
                <w:szCs w:val="18"/>
              </w:rPr>
              <w:t>: 320</w:t>
            </w:r>
            <w:r w:rsidRPr="00393A37">
              <w:rPr>
                <w:sz w:val="18"/>
                <w:szCs w:val="18"/>
              </w:rPr>
              <w:t xml:space="preserve">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заключения контракта;</w:t>
            </w:r>
          </w:p>
        </w:tc>
      </w:tr>
      <w:tr w:rsidR="00C256ED" w14:paraId="2E4B0E24" w14:textId="77777777" w:rsidTr="00C256ED">
        <w:tc>
          <w:tcPr>
            <w:tcW w:w="490" w:type="pct"/>
            <w:vMerge w:val="restart"/>
            <w:vAlign w:val="center"/>
          </w:tcPr>
          <w:p w14:paraId="39D5D4EB" w14:textId="77777777" w:rsidR="00C256ED" w:rsidRDefault="00C256ED" w:rsidP="00C256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14:paraId="5B561570" w14:textId="77777777" w:rsidR="00C256ED" w:rsidRDefault="00C256ED" w:rsidP="00C256ED">
            <w:pPr>
              <w:ind w:firstLine="52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Основной объект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с поставкой оборудования, необходимого для обеспечения эксплуатации такого объекта: "МБОУ "СОШ № 2 г. Шатуры" Московская область, </w:t>
            </w:r>
            <w:proofErr w:type="spellStart"/>
            <w:r w:rsidRPr="00393A37">
              <w:rPr>
                <w:sz w:val="18"/>
                <w:szCs w:val="18"/>
              </w:rPr>
              <w:t>г.о</w:t>
            </w:r>
            <w:proofErr w:type="spellEnd"/>
            <w:r w:rsidRPr="00393A37">
              <w:rPr>
                <w:sz w:val="18"/>
                <w:szCs w:val="18"/>
              </w:rPr>
              <w:t>. Шатура, г .Шатура, пр-т Ильича, д. 24"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14:paraId="108140E8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каждый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календ.мес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14:paraId="49A3C83E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14:paraId="2B45C2B3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C256ED" w14:paraId="249D0B06" w14:textId="77777777" w:rsidTr="00C256ED">
        <w:tc>
          <w:tcPr>
            <w:tcW w:w="490" w:type="pct"/>
            <w:vMerge/>
            <w:vAlign w:val="center"/>
          </w:tcPr>
          <w:p w14:paraId="106A4F00" w14:textId="77777777" w:rsidR="00C256ED" w:rsidRDefault="00C256ED" w:rsidP="00C256ED">
            <w:pPr>
              <w:pStyle w:val="aff1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657742" w14:textId="77777777" w:rsidR="00C256ED" w:rsidRDefault="00C256ED" w:rsidP="00C256ED">
            <w:pPr>
              <w:keepNext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C256ED" w14:paraId="6E988A30" w14:textId="77777777" w:rsidTr="00C256ED">
        <w:tc>
          <w:tcPr>
            <w:tcW w:w="490" w:type="pct"/>
            <w:vMerge/>
            <w:vAlign w:val="center"/>
          </w:tcPr>
          <w:p w14:paraId="37BCBC2C" w14:textId="77777777" w:rsidR="00C256ED" w:rsidRDefault="00C256ED" w:rsidP="00C256ED">
            <w:pPr>
              <w:pStyle w:val="aff1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E8BB967" w14:textId="77777777" w:rsidR="00C256ED" w:rsidRPr="00393A37" w:rsidRDefault="00C256ED" w:rsidP="00C256ED">
            <w:pPr>
              <w:pStyle w:val="aff1"/>
              <w:numPr>
                <w:ilvl w:val="0"/>
                <w:numId w:val="2"/>
              </w:numPr>
              <w:suppressAutoHyphens/>
              <w:jc w:val="both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с поставкой оборудования, необходимого для обеспечения эксплуатации такого объекта: "МБОУ "СОШ № 2 г. Шатуры" Московская область, </w:t>
            </w:r>
            <w:proofErr w:type="spellStart"/>
            <w:r w:rsidRPr="00393A37">
              <w:rPr>
                <w:sz w:val="18"/>
                <w:szCs w:val="18"/>
              </w:rPr>
              <w:t>г.о</w:t>
            </w:r>
            <w:proofErr w:type="spellEnd"/>
            <w:r w:rsidRPr="00393A37">
              <w:rPr>
                <w:sz w:val="18"/>
                <w:szCs w:val="18"/>
              </w:rPr>
              <w:t>. Шатура, г .Шатура, пр-т Ильича, д. 24" (Основной объект)</w:t>
            </w:r>
          </w:p>
          <w:p w14:paraId="315480F5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  Физический объем работ: согласно смете</w:t>
            </w:r>
            <w:r w:rsidRPr="00393A37">
              <w:rPr>
                <w:b/>
                <w:sz w:val="18"/>
                <w:szCs w:val="18"/>
              </w:rPr>
              <w:t xml:space="preserve"> </w:t>
            </w:r>
            <w:r w:rsidRPr="00393A37">
              <w:rPr>
                <w:sz w:val="18"/>
                <w:szCs w:val="18"/>
              </w:rPr>
              <w:t>«ПИК Шатура КР»</w:t>
            </w:r>
          </w:p>
          <w:p w14:paraId="11E3F6FF" w14:textId="77777777" w:rsidR="00C256ED" w:rsidRPr="00393A37" w:rsidRDefault="00C256ED" w:rsidP="00C256ED">
            <w:pPr>
              <w:jc w:val="both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            Срок начала передачи материалов, оборудования Заказчика: не установлен</w:t>
            </w:r>
          </w:p>
          <w:p w14:paraId="71874CC1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b/>
                <w:sz w:val="18"/>
                <w:szCs w:val="18"/>
              </w:rPr>
              <w:t xml:space="preserve">            Срок окончания передачи материалов, оборудования Заказчика:</w:t>
            </w:r>
            <w:r w:rsidRPr="00393A37">
              <w:rPr>
                <w:sz w:val="18"/>
                <w:szCs w:val="18"/>
              </w:rPr>
              <w:t xml:space="preserve"> не установлен</w:t>
            </w:r>
          </w:p>
        </w:tc>
      </w:tr>
      <w:tr w:rsidR="00C256ED" w14:paraId="004AE6C0" w14:textId="77777777" w:rsidTr="00C256ED">
        <w:tc>
          <w:tcPr>
            <w:tcW w:w="490" w:type="pct"/>
            <w:vMerge/>
            <w:vAlign w:val="center"/>
          </w:tcPr>
          <w:p w14:paraId="6CFA39DD" w14:textId="77777777" w:rsidR="00C256ED" w:rsidRPr="00393A37" w:rsidRDefault="00C256ED" w:rsidP="00C256ED">
            <w:pPr>
              <w:pStyle w:val="aff1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568AB8D0" w14:textId="77777777" w:rsidR="00C256ED" w:rsidRPr="00393A37" w:rsidRDefault="00C256ED" w:rsidP="00C256ED">
            <w:pPr>
              <w:rPr>
                <w:sz w:val="18"/>
                <w:szCs w:val="18"/>
              </w:rPr>
            </w:pPr>
          </w:p>
          <w:p w14:paraId="22E0E233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начала исполнения вида работ Подрядчиком*: 204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заключения контракта;</w:t>
            </w:r>
          </w:p>
          <w:p w14:paraId="285281D1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окончания исполнения вида работ Подрядчиком*: 360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заключения контракта;</w:t>
            </w:r>
          </w:p>
        </w:tc>
      </w:tr>
      <w:tr w:rsidR="00C256ED" w14:paraId="1A898432" w14:textId="77777777" w:rsidTr="00C256ED">
        <w:tc>
          <w:tcPr>
            <w:tcW w:w="490" w:type="pct"/>
            <w:vMerge w:val="restart"/>
            <w:vAlign w:val="center"/>
          </w:tcPr>
          <w:p w14:paraId="54831397" w14:textId="77777777" w:rsidR="00C256ED" w:rsidRDefault="00C256ED" w:rsidP="00C256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14:paraId="43935868" w14:textId="77777777" w:rsidR="00C256ED" w:rsidRDefault="00C256ED" w:rsidP="00C256ED">
            <w:pPr>
              <w:ind w:firstLine="52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Поставка и ввод в эксплуатацию оборудования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14:paraId="06B359C3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14:paraId="2987485C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14:paraId="45EFC5F1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C256ED" w14:paraId="2F257A33" w14:textId="77777777" w:rsidTr="00C256ED">
        <w:tc>
          <w:tcPr>
            <w:tcW w:w="490" w:type="pct"/>
            <w:vMerge/>
            <w:vAlign w:val="center"/>
          </w:tcPr>
          <w:p w14:paraId="28A13D3E" w14:textId="77777777" w:rsidR="00C256ED" w:rsidRDefault="00C256ED" w:rsidP="00C256ED">
            <w:pPr>
              <w:pStyle w:val="aff1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B74D83" w14:textId="77777777" w:rsidR="00C256ED" w:rsidRDefault="00C256ED" w:rsidP="00C256ED">
            <w:pPr>
              <w:keepNext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C256ED" w14:paraId="5F7892E1" w14:textId="77777777" w:rsidTr="00C256ED">
        <w:tc>
          <w:tcPr>
            <w:tcW w:w="490" w:type="pct"/>
            <w:vMerge/>
            <w:vAlign w:val="center"/>
          </w:tcPr>
          <w:p w14:paraId="4BCDC7AD" w14:textId="77777777" w:rsidR="00C256ED" w:rsidRDefault="00C256ED" w:rsidP="00C256ED">
            <w:pPr>
              <w:pStyle w:val="aff1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07206D3" w14:textId="77777777" w:rsidR="00C256ED" w:rsidRPr="00393A37" w:rsidRDefault="00C256ED" w:rsidP="00C256ED">
            <w:pPr>
              <w:pStyle w:val="aff1"/>
              <w:numPr>
                <w:ilvl w:val="0"/>
                <w:numId w:val="2"/>
              </w:numPr>
              <w:suppressAutoHyphens/>
              <w:jc w:val="both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с поставкой оборудования, необходимого для обеспечения эксплуатации такого объекта: "МБОУ "СОШ № 2 г. Шатуры" Московская область, </w:t>
            </w:r>
            <w:proofErr w:type="spellStart"/>
            <w:r w:rsidRPr="00393A37">
              <w:rPr>
                <w:sz w:val="18"/>
                <w:szCs w:val="18"/>
              </w:rPr>
              <w:t>г.о</w:t>
            </w:r>
            <w:proofErr w:type="spellEnd"/>
            <w:r w:rsidRPr="00393A37">
              <w:rPr>
                <w:sz w:val="18"/>
                <w:szCs w:val="18"/>
              </w:rPr>
              <w:t>. Шатура, г .Шатура, пр-т Ильича, д. 24" (Поставка и монтаж оборудования)</w:t>
            </w:r>
          </w:p>
          <w:p w14:paraId="217C915D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  Физический объем работ: согласно смете</w:t>
            </w:r>
            <w:r w:rsidRPr="00393A37">
              <w:rPr>
                <w:b/>
                <w:sz w:val="18"/>
                <w:szCs w:val="18"/>
              </w:rPr>
              <w:t xml:space="preserve"> </w:t>
            </w:r>
            <w:r w:rsidRPr="00393A37">
              <w:rPr>
                <w:sz w:val="18"/>
                <w:szCs w:val="18"/>
              </w:rPr>
              <w:t>«ПИК Шатура ТХ»</w:t>
            </w:r>
          </w:p>
          <w:p w14:paraId="42E165EA" w14:textId="77777777" w:rsidR="00C256ED" w:rsidRPr="00393A37" w:rsidRDefault="00C256ED" w:rsidP="00C256ED">
            <w:pPr>
              <w:jc w:val="both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            Срок начала передачи материалов, оборудования Заказчика: не установлен</w:t>
            </w:r>
          </w:p>
          <w:p w14:paraId="5C0FA6A3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b/>
                <w:sz w:val="18"/>
                <w:szCs w:val="18"/>
              </w:rPr>
              <w:t xml:space="preserve">            Срок окончания передачи материалов, оборудования Заказчика:</w:t>
            </w:r>
            <w:r w:rsidRPr="00393A37">
              <w:rPr>
                <w:sz w:val="18"/>
                <w:szCs w:val="18"/>
              </w:rPr>
              <w:t xml:space="preserve"> не установлен</w:t>
            </w:r>
          </w:p>
        </w:tc>
      </w:tr>
      <w:tr w:rsidR="00C256ED" w14:paraId="7762A6AD" w14:textId="77777777" w:rsidTr="00C256ED">
        <w:tc>
          <w:tcPr>
            <w:tcW w:w="490" w:type="pct"/>
            <w:vMerge/>
            <w:vAlign w:val="center"/>
          </w:tcPr>
          <w:p w14:paraId="2FA7AF82" w14:textId="77777777" w:rsidR="00C256ED" w:rsidRPr="00393A37" w:rsidRDefault="00C256ED" w:rsidP="00C256ED">
            <w:pPr>
              <w:pStyle w:val="aff1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4F04EC09" w14:textId="77777777" w:rsidR="00C256ED" w:rsidRPr="00393A37" w:rsidRDefault="00C256ED" w:rsidP="00C256ED">
            <w:pPr>
              <w:rPr>
                <w:sz w:val="18"/>
                <w:szCs w:val="18"/>
              </w:rPr>
            </w:pPr>
          </w:p>
          <w:p w14:paraId="0ADFFEFF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начала исполнения вида работ Подрядчиком*: 204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заключения контракта;</w:t>
            </w:r>
          </w:p>
          <w:p w14:paraId="4E463B6D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окончания исполнения вида работ Подрядчиком*: 360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заключения контракта;</w:t>
            </w:r>
          </w:p>
        </w:tc>
      </w:tr>
    </w:tbl>
    <w:p w14:paraId="1EA13223" w14:textId="77777777" w:rsidR="00C256ED" w:rsidRDefault="00C256ED" w:rsidP="00C256ED"/>
    <w:p w14:paraId="290D22C9" w14:textId="77777777" w:rsidR="00C256ED" w:rsidRPr="00890A16" w:rsidRDefault="00C256ED" w:rsidP="00C256ED">
      <w:r w:rsidRPr="00BE674A">
        <w:t xml:space="preserve"> *</w:t>
      </w:r>
      <w:r>
        <w:t xml:space="preserve">Указанные сроки включаются в срок исполнения </w:t>
      </w:r>
      <w:r>
        <w:rPr>
          <w:color w:val="000000"/>
          <w:shd w:val="clear" w:color="auto" w:fill="FFFFFF"/>
        </w:rPr>
        <w:t>контракта</w:t>
      </w:r>
      <w:r>
        <w:t>.</w:t>
      </w:r>
    </w:p>
    <w:p w14:paraId="77FC4A17" w14:textId="77777777" w:rsidR="00C256ED" w:rsidRDefault="00C256ED" w:rsidP="00C256ED">
      <w:pPr>
        <w:pStyle w:val="2"/>
        <w:keepLines w:val="0"/>
        <w:widowControl w:val="0"/>
        <w:numPr>
          <w:ilvl w:val="1"/>
          <w:numId w:val="7"/>
        </w:numPr>
        <w:suppressAutoHyphens/>
        <w:spacing w:before="200" w:after="200"/>
        <w:ind w:left="358" w:hanging="301"/>
        <w:jc w:val="center"/>
        <w:textAlignment w:val="baseline"/>
        <w:rPr>
          <w:rFonts w:eastAsiaTheme="minorHAnsi"/>
          <w:color w:val="auto"/>
        </w:rPr>
      </w:pPr>
      <w:proofErr w:type="spellStart"/>
      <w:r>
        <w:rPr>
          <w:lang w:val="en-US"/>
        </w:rPr>
        <w:t>Иные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обязательства</w:t>
      </w:r>
      <w:proofErr w:type="spellEnd"/>
    </w:p>
    <w:p w14:paraId="24B342BA" w14:textId="77777777" w:rsidR="00C256ED" w:rsidRDefault="00C256ED" w:rsidP="00C256ED">
      <w:pPr>
        <w:pStyle w:val="affb"/>
        <w:spacing w:after="60"/>
      </w:pPr>
      <w:r>
        <w:t>Таблица 2.2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"/>
        <w:gridCol w:w="8474"/>
        <w:gridCol w:w="1959"/>
        <w:gridCol w:w="1849"/>
        <w:gridCol w:w="1760"/>
      </w:tblGrid>
      <w:tr w:rsidR="00C256ED" w14:paraId="3376D819" w14:textId="77777777" w:rsidTr="00C256ED">
        <w:trPr>
          <w:tblHeader/>
        </w:trPr>
        <w:tc>
          <w:tcPr>
            <w:tcW w:w="261" w:type="pct"/>
            <w:tcBorders>
              <w:bottom w:val="single" w:sz="4" w:space="0" w:color="auto"/>
            </w:tcBorders>
            <w:vAlign w:val="center"/>
          </w:tcPr>
          <w:p w14:paraId="0C13A27B" w14:textId="77777777" w:rsidR="00C256ED" w:rsidRDefault="00C256ED" w:rsidP="00C256ED">
            <w:pPr>
              <w:pStyle w:val="16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684CF20B" w14:textId="77777777" w:rsidR="00C256ED" w:rsidRDefault="00C256ED" w:rsidP="00C256ED">
            <w:pPr>
              <w:pStyle w:val="16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6AEE7406" w14:textId="77777777" w:rsidR="00C256ED" w:rsidRDefault="00C256ED" w:rsidP="00C256ED">
            <w:pPr>
              <w:pStyle w:val="16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Условия предоставления результатов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58E5F6D3" w14:textId="77777777" w:rsidR="00C256ED" w:rsidRDefault="00C256ED" w:rsidP="00C256ED">
            <w:pPr>
              <w:pStyle w:val="16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исполняющая обязательство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093AE52E" w14:textId="77777777" w:rsidR="00C256ED" w:rsidRDefault="00C256ED" w:rsidP="00C256ED">
            <w:pPr>
              <w:pStyle w:val="16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получающая исполнение</w:t>
            </w:r>
          </w:p>
        </w:tc>
      </w:tr>
      <w:tr w:rsidR="00C256ED" w14:paraId="28F50CAC" w14:textId="77777777" w:rsidTr="00C256ED">
        <w:tc>
          <w:tcPr>
            <w:tcW w:w="261" w:type="pct"/>
            <w:vMerge w:val="restart"/>
            <w:vAlign w:val="center"/>
          </w:tcPr>
          <w:p w14:paraId="714D0E5F" w14:textId="77777777" w:rsidR="00C256ED" w:rsidRDefault="00C256ED" w:rsidP="00C256ED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342D43CE" w14:textId="77777777" w:rsidR="00C256ED" w:rsidRPr="00393A37" w:rsidRDefault="00C256ED" w:rsidP="00C256ED">
            <w:pPr>
              <w:ind w:firstLine="52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Предоставление исполнителем информации о всех соисполнителях, субподрядчиках, заключивших договор или договоры с поставщиком (подрядчиком, исполнителем), цена которого или общая цена которых составляет более чем десять процентов цены контракта.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478F01E3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событию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54484951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743178D2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C256ED" w14:paraId="079D6D6E" w14:textId="77777777" w:rsidTr="00C256ED">
        <w:trPr>
          <w:trHeight w:val="70"/>
        </w:trPr>
        <w:tc>
          <w:tcPr>
            <w:tcW w:w="261" w:type="pct"/>
            <w:vMerge/>
            <w:vAlign w:val="center"/>
          </w:tcPr>
          <w:p w14:paraId="5BF3EA0A" w14:textId="77777777" w:rsidR="00C256ED" w:rsidRDefault="00C256ED" w:rsidP="00C256ED">
            <w:pPr>
              <w:pStyle w:val="aff1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37666D61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Период наступления события</w:t>
            </w:r>
            <w:r w:rsidRPr="00393A37">
              <w:rPr>
                <w:b/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начало</w:t>
            </w:r>
            <w:r w:rsidRPr="00393A37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Pr="00393A37">
              <w:rPr>
                <w:sz w:val="18"/>
                <w:szCs w:val="18"/>
              </w:rPr>
              <w:t xml:space="preserve">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 xml:space="preserve">. от даты заключения контракта,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окончание</w:t>
            </w:r>
            <w:r w:rsidRPr="00393A37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Pr="00393A37">
              <w:rPr>
                <w:sz w:val="18"/>
                <w:szCs w:val="18"/>
              </w:rPr>
              <w:t xml:space="preserve">427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заключения контракта;</w:t>
            </w:r>
          </w:p>
          <w:p w14:paraId="6F7F03B8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начала исполнения обязательства: 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наступления события;</w:t>
            </w:r>
          </w:p>
          <w:p w14:paraId="76BE8FBE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окончания исполнения обязательства: 10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наступления события;</w:t>
            </w:r>
          </w:p>
        </w:tc>
      </w:tr>
      <w:tr w:rsidR="00C256ED" w14:paraId="3DF5FF4A" w14:textId="77777777" w:rsidTr="00C256ED">
        <w:tc>
          <w:tcPr>
            <w:tcW w:w="261" w:type="pct"/>
            <w:vMerge w:val="restart"/>
            <w:vAlign w:val="center"/>
          </w:tcPr>
          <w:p w14:paraId="3D7BBCC0" w14:textId="77777777" w:rsidR="00C256ED" w:rsidRDefault="00C256ED" w:rsidP="00C256ED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4F04D689" w14:textId="77777777" w:rsidR="00C256ED" w:rsidRPr="00393A37" w:rsidRDefault="00C256ED" w:rsidP="00C256ED">
            <w:pPr>
              <w:ind w:firstLine="52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Передача технической документации, необходимой для исполнения контракта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07A715DF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2FFEC628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5C04C492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</w:tr>
      <w:tr w:rsidR="00C256ED" w14:paraId="42E0AAE5" w14:textId="77777777" w:rsidTr="00C256ED">
        <w:trPr>
          <w:trHeight w:val="70"/>
        </w:trPr>
        <w:tc>
          <w:tcPr>
            <w:tcW w:w="261" w:type="pct"/>
            <w:vMerge/>
            <w:vAlign w:val="center"/>
          </w:tcPr>
          <w:p w14:paraId="214F8317" w14:textId="77777777" w:rsidR="00C256ED" w:rsidRDefault="00C256ED" w:rsidP="00C256ED">
            <w:pPr>
              <w:pStyle w:val="aff1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0264CE98" w14:textId="77777777" w:rsidR="00C256ED" w:rsidRDefault="00C256ED" w:rsidP="00C256ED">
            <w:pPr>
              <w:rPr>
                <w:sz w:val="18"/>
                <w:szCs w:val="18"/>
                <w:lang w:val="en-US"/>
              </w:rPr>
            </w:pPr>
          </w:p>
          <w:p w14:paraId="70564A66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начала исполнения обязательства: 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proofErr w:type="gramStart"/>
            <w:r w:rsidRPr="00393A37">
              <w:rPr>
                <w:sz w:val="18"/>
                <w:szCs w:val="18"/>
              </w:rPr>
              <w:t>предшественника«</w:t>
            </w:r>
            <w:proofErr w:type="gramEnd"/>
            <w:r w:rsidRPr="00393A37">
              <w:rPr>
                <w:sz w:val="18"/>
                <w:szCs w:val="18"/>
              </w:rPr>
              <w:t>Разработка</w:t>
            </w:r>
            <w:proofErr w:type="spellEnd"/>
            <w:r w:rsidRPr="00393A37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документации»;</w:t>
            </w:r>
          </w:p>
          <w:p w14:paraId="39711934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окончания исполнения обязательства: 10 раб.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proofErr w:type="gramStart"/>
            <w:r w:rsidRPr="00393A37">
              <w:rPr>
                <w:sz w:val="18"/>
                <w:szCs w:val="18"/>
              </w:rPr>
              <w:t>предшественника«</w:t>
            </w:r>
            <w:proofErr w:type="gramEnd"/>
            <w:r w:rsidRPr="00393A37">
              <w:rPr>
                <w:sz w:val="18"/>
                <w:szCs w:val="18"/>
              </w:rPr>
              <w:t>Разработка</w:t>
            </w:r>
            <w:proofErr w:type="spellEnd"/>
            <w:r w:rsidRPr="00393A37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документации»;</w:t>
            </w:r>
          </w:p>
        </w:tc>
      </w:tr>
      <w:tr w:rsidR="00C256ED" w14:paraId="1AC793EE" w14:textId="77777777" w:rsidTr="00C256ED">
        <w:tc>
          <w:tcPr>
            <w:tcW w:w="261" w:type="pct"/>
            <w:vMerge w:val="restart"/>
            <w:vAlign w:val="center"/>
          </w:tcPr>
          <w:p w14:paraId="4008E636" w14:textId="77777777" w:rsidR="00C256ED" w:rsidRDefault="00C256ED" w:rsidP="00C256ED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30748959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Передача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строительной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площадки</w:t>
            </w:r>
            <w:proofErr w:type="spellEnd"/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01C5EC1C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20FF9A4F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08CF7BA8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</w:tr>
      <w:tr w:rsidR="00C256ED" w14:paraId="716CB3D5" w14:textId="77777777" w:rsidTr="00C256ED">
        <w:trPr>
          <w:trHeight w:val="70"/>
        </w:trPr>
        <w:tc>
          <w:tcPr>
            <w:tcW w:w="261" w:type="pct"/>
            <w:vMerge/>
            <w:vAlign w:val="center"/>
          </w:tcPr>
          <w:p w14:paraId="7582D844" w14:textId="77777777" w:rsidR="00C256ED" w:rsidRDefault="00C256ED" w:rsidP="00C256ED">
            <w:pPr>
              <w:pStyle w:val="aff1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37AF9B7E" w14:textId="77777777" w:rsidR="00C256ED" w:rsidRDefault="00C256ED" w:rsidP="00C256ED">
            <w:pPr>
              <w:rPr>
                <w:sz w:val="18"/>
                <w:szCs w:val="18"/>
                <w:lang w:val="en-US"/>
              </w:rPr>
            </w:pPr>
          </w:p>
          <w:p w14:paraId="66ED151A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начала исполнения обязательства: 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заключения контракта;</w:t>
            </w:r>
          </w:p>
          <w:p w14:paraId="304F689A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окончания исполнения обязательства: 67 раб.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заключения контракта;</w:t>
            </w:r>
          </w:p>
        </w:tc>
      </w:tr>
      <w:tr w:rsidR="00C256ED" w14:paraId="3579B147" w14:textId="77777777" w:rsidTr="00C256ED">
        <w:tc>
          <w:tcPr>
            <w:tcW w:w="261" w:type="pct"/>
            <w:vMerge w:val="restart"/>
            <w:vAlign w:val="center"/>
          </w:tcPr>
          <w:p w14:paraId="723BF50D" w14:textId="77777777" w:rsidR="00C256ED" w:rsidRDefault="00C256ED" w:rsidP="00C256ED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0134EB8A" w14:textId="77777777" w:rsidR="00C256ED" w:rsidRPr="00393A37" w:rsidRDefault="00C256ED" w:rsidP="00C256ED">
            <w:pPr>
              <w:ind w:firstLine="52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Назначение лиц, ответственных на ремонтируемом объекте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663CAB54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40859713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600185DF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C256ED" w14:paraId="5F576F95" w14:textId="77777777" w:rsidTr="00C256ED">
        <w:trPr>
          <w:trHeight w:val="70"/>
        </w:trPr>
        <w:tc>
          <w:tcPr>
            <w:tcW w:w="261" w:type="pct"/>
            <w:vMerge/>
            <w:vAlign w:val="center"/>
          </w:tcPr>
          <w:p w14:paraId="1892AE89" w14:textId="77777777" w:rsidR="00C256ED" w:rsidRDefault="00C256ED" w:rsidP="00C256ED">
            <w:pPr>
              <w:pStyle w:val="aff1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4E3E8B05" w14:textId="77777777" w:rsidR="00C256ED" w:rsidRDefault="00C256ED" w:rsidP="00C256ED">
            <w:pPr>
              <w:rPr>
                <w:sz w:val="18"/>
                <w:szCs w:val="18"/>
                <w:lang w:val="en-US"/>
              </w:rPr>
            </w:pPr>
          </w:p>
          <w:p w14:paraId="50682312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начала исполнения обязательства: 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заключения контракта;</w:t>
            </w:r>
          </w:p>
          <w:p w14:paraId="461644BA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окончания исполнения обязательства: 10 раб.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заключения контракта;</w:t>
            </w:r>
          </w:p>
        </w:tc>
      </w:tr>
      <w:tr w:rsidR="00C256ED" w14:paraId="7928CBFA" w14:textId="77777777" w:rsidTr="00C256ED">
        <w:tc>
          <w:tcPr>
            <w:tcW w:w="261" w:type="pct"/>
            <w:vMerge w:val="restart"/>
            <w:vAlign w:val="center"/>
          </w:tcPr>
          <w:p w14:paraId="38608311" w14:textId="77777777" w:rsidR="00C256ED" w:rsidRDefault="00C256ED" w:rsidP="00C256ED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6990F824" w14:textId="77777777" w:rsidR="00C256ED" w:rsidRPr="00393A37" w:rsidRDefault="00C256ED" w:rsidP="00C256ED">
            <w:pPr>
              <w:ind w:firstLine="52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Передача информации о лицах, уполномоченных осуществлять строительный контроль за капитальным ремонтом объекта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798C7C87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1D924620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0F98EF80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</w:tr>
      <w:tr w:rsidR="00C256ED" w14:paraId="3ECDA4EE" w14:textId="77777777" w:rsidTr="00C256ED">
        <w:trPr>
          <w:trHeight w:val="70"/>
        </w:trPr>
        <w:tc>
          <w:tcPr>
            <w:tcW w:w="261" w:type="pct"/>
            <w:vMerge/>
            <w:vAlign w:val="center"/>
          </w:tcPr>
          <w:p w14:paraId="2D2624CA" w14:textId="77777777" w:rsidR="00C256ED" w:rsidRDefault="00C256ED" w:rsidP="00C256ED">
            <w:pPr>
              <w:pStyle w:val="aff1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2B5E33AC" w14:textId="77777777" w:rsidR="00C256ED" w:rsidRDefault="00C256ED" w:rsidP="00C256ED">
            <w:pPr>
              <w:rPr>
                <w:sz w:val="18"/>
                <w:szCs w:val="18"/>
                <w:lang w:val="en-US"/>
              </w:rPr>
            </w:pPr>
          </w:p>
          <w:p w14:paraId="57F1229A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начала исполнения обязательства: 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proofErr w:type="gramStart"/>
            <w:r w:rsidRPr="00393A37">
              <w:rPr>
                <w:sz w:val="18"/>
                <w:szCs w:val="18"/>
              </w:rPr>
              <w:t>предшественника«</w:t>
            </w:r>
            <w:proofErr w:type="gramEnd"/>
            <w:r w:rsidRPr="00393A37">
              <w:rPr>
                <w:sz w:val="18"/>
                <w:szCs w:val="18"/>
              </w:rPr>
              <w:t>Акт</w:t>
            </w:r>
            <w:proofErr w:type="spellEnd"/>
            <w:r w:rsidRPr="00393A37">
              <w:rPr>
                <w:sz w:val="18"/>
                <w:szCs w:val="18"/>
              </w:rPr>
              <w:t xml:space="preserve"> о начале выполнения работ по капитальному ремонту на объекте» (Подписание акта о начале выполнения работ по капитальному ремонту на объекте);</w:t>
            </w:r>
          </w:p>
          <w:p w14:paraId="58C954F8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окончания исполнения обязательства: 15 раб.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proofErr w:type="gramStart"/>
            <w:r w:rsidRPr="00393A37">
              <w:rPr>
                <w:sz w:val="18"/>
                <w:szCs w:val="18"/>
              </w:rPr>
              <w:t>предшественника«</w:t>
            </w:r>
            <w:proofErr w:type="gramEnd"/>
            <w:r w:rsidRPr="00393A37">
              <w:rPr>
                <w:sz w:val="18"/>
                <w:szCs w:val="18"/>
              </w:rPr>
              <w:t>Акт</w:t>
            </w:r>
            <w:proofErr w:type="spellEnd"/>
            <w:r w:rsidRPr="00393A37">
              <w:rPr>
                <w:sz w:val="18"/>
                <w:szCs w:val="18"/>
              </w:rPr>
              <w:t xml:space="preserve"> о начале выполнения работ по капитальному ремонту на объекте» (Подписание акта о начале выполнения работ по капитальному ремонту на объекте);</w:t>
            </w:r>
          </w:p>
        </w:tc>
      </w:tr>
      <w:tr w:rsidR="00C256ED" w14:paraId="6FE0FA6F" w14:textId="77777777" w:rsidTr="00C256ED">
        <w:tc>
          <w:tcPr>
            <w:tcW w:w="261" w:type="pct"/>
            <w:vMerge w:val="restart"/>
            <w:vAlign w:val="center"/>
          </w:tcPr>
          <w:p w14:paraId="723D1B72" w14:textId="77777777" w:rsidR="00C256ED" w:rsidRDefault="00C256ED" w:rsidP="00C256ED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2D52CE37" w14:textId="77777777" w:rsidR="00C256ED" w:rsidRPr="00393A37" w:rsidRDefault="00C256ED" w:rsidP="00C256ED">
            <w:pPr>
              <w:ind w:firstLine="52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Направление результатов инженерных изысканий и (или) проектной документации для согласования с заказчиком до направления на государственную экспертизу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5CBDD9BD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7A57059E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777F760E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C256ED" w14:paraId="6F3B5E27" w14:textId="77777777" w:rsidTr="00C256ED">
        <w:trPr>
          <w:trHeight w:val="70"/>
        </w:trPr>
        <w:tc>
          <w:tcPr>
            <w:tcW w:w="261" w:type="pct"/>
            <w:vMerge/>
            <w:vAlign w:val="center"/>
          </w:tcPr>
          <w:p w14:paraId="24F45E33" w14:textId="77777777" w:rsidR="00C256ED" w:rsidRDefault="00C256ED" w:rsidP="00C256ED">
            <w:pPr>
              <w:pStyle w:val="aff1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4DCE9754" w14:textId="77777777" w:rsidR="00C256ED" w:rsidRDefault="00C256ED" w:rsidP="00C256ED">
            <w:pPr>
              <w:rPr>
                <w:sz w:val="18"/>
                <w:szCs w:val="18"/>
                <w:lang w:val="en-US"/>
              </w:rPr>
            </w:pPr>
          </w:p>
          <w:p w14:paraId="09905254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lastRenderedPageBreak/>
              <w:t xml:space="preserve">Срок начала исполнения обязательства: 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заключения контракта;</w:t>
            </w:r>
          </w:p>
          <w:p w14:paraId="00B307B5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окончания исполнения обязательства: -65 раб.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план. даты исполнения обязательства-</w:t>
            </w:r>
            <w:proofErr w:type="spellStart"/>
            <w:proofErr w:type="gramStart"/>
            <w:r w:rsidRPr="00393A37">
              <w:rPr>
                <w:sz w:val="18"/>
                <w:szCs w:val="18"/>
              </w:rPr>
              <w:t>предшественника«</w:t>
            </w:r>
            <w:proofErr w:type="gramEnd"/>
            <w:r w:rsidRPr="00393A37">
              <w:rPr>
                <w:sz w:val="18"/>
                <w:szCs w:val="18"/>
              </w:rPr>
              <w:t>Разработка</w:t>
            </w:r>
            <w:proofErr w:type="spellEnd"/>
            <w:r w:rsidRPr="00393A37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документации»;</w:t>
            </w:r>
          </w:p>
        </w:tc>
      </w:tr>
      <w:tr w:rsidR="00C256ED" w14:paraId="4623D20C" w14:textId="77777777" w:rsidTr="00C256ED">
        <w:tc>
          <w:tcPr>
            <w:tcW w:w="261" w:type="pct"/>
            <w:vMerge w:val="restart"/>
            <w:vAlign w:val="center"/>
          </w:tcPr>
          <w:p w14:paraId="5397EF3C" w14:textId="77777777" w:rsidR="00C256ED" w:rsidRDefault="00C256ED" w:rsidP="00C256ED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06C1B9ED" w14:textId="77777777" w:rsidR="00C256ED" w:rsidRPr="00393A37" w:rsidRDefault="00C256ED" w:rsidP="00C256ED">
            <w:pPr>
              <w:ind w:firstLine="52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Направление результатов инженерных изысканий и (или) проектной документации на экспертизу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51066681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7D973F8C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2E6DD226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C256ED" w14:paraId="25675F40" w14:textId="77777777" w:rsidTr="00C256ED">
        <w:trPr>
          <w:trHeight w:val="70"/>
        </w:trPr>
        <w:tc>
          <w:tcPr>
            <w:tcW w:w="261" w:type="pct"/>
            <w:vMerge/>
            <w:vAlign w:val="center"/>
          </w:tcPr>
          <w:p w14:paraId="673DF2D2" w14:textId="77777777" w:rsidR="00C256ED" w:rsidRDefault="00C256ED" w:rsidP="00C256ED">
            <w:pPr>
              <w:pStyle w:val="aff1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4E9941AC" w14:textId="77777777" w:rsidR="00C256ED" w:rsidRDefault="00C256ED" w:rsidP="00C256ED">
            <w:pPr>
              <w:rPr>
                <w:sz w:val="18"/>
                <w:szCs w:val="18"/>
                <w:lang w:val="en-US"/>
              </w:rPr>
            </w:pPr>
          </w:p>
          <w:p w14:paraId="68794616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начала исполнения обязательства: 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proofErr w:type="gramStart"/>
            <w:r w:rsidRPr="00393A37">
              <w:rPr>
                <w:sz w:val="18"/>
                <w:szCs w:val="18"/>
              </w:rPr>
              <w:t>предшественника«</w:t>
            </w:r>
            <w:proofErr w:type="gramEnd"/>
            <w:r w:rsidRPr="00393A37">
              <w:rPr>
                <w:sz w:val="18"/>
                <w:szCs w:val="18"/>
              </w:rPr>
              <w:t>Акт</w:t>
            </w:r>
            <w:proofErr w:type="spellEnd"/>
            <w:r w:rsidRPr="00393A37">
              <w:rPr>
                <w:sz w:val="18"/>
                <w:szCs w:val="18"/>
              </w:rPr>
              <w:t xml:space="preserve"> передачи результатов инженерных изысканий и (или) проектной документации» (Направление результатов инженерных изысканий и (или) проектной документации для согласования с заказчиком до направления на государственную экспертизу);</w:t>
            </w:r>
          </w:p>
          <w:p w14:paraId="0F82BBB2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окончания исполнения обязательства: 10 раб.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proofErr w:type="gramStart"/>
            <w:r w:rsidRPr="00393A37">
              <w:rPr>
                <w:sz w:val="18"/>
                <w:szCs w:val="18"/>
              </w:rPr>
              <w:t>предшественника«</w:t>
            </w:r>
            <w:proofErr w:type="gramEnd"/>
            <w:r w:rsidRPr="00393A37">
              <w:rPr>
                <w:sz w:val="18"/>
                <w:szCs w:val="18"/>
              </w:rPr>
              <w:t>Акт</w:t>
            </w:r>
            <w:proofErr w:type="spellEnd"/>
            <w:r w:rsidRPr="00393A37">
              <w:rPr>
                <w:sz w:val="18"/>
                <w:szCs w:val="18"/>
              </w:rPr>
              <w:t xml:space="preserve"> передачи результатов инженерных изысканий и (или) проектной документации» (Направление результатов инженерных изысканий и (или) проектной документации для согласования с заказчиком до направления на государственную экспертизу);</w:t>
            </w:r>
          </w:p>
        </w:tc>
      </w:tr>
      <w:tr w:rsidR="00C256ED" w14:paraId="6F5E23B5" w14:textId="77777777" w:rsidTr="00C256ED">
        <w:tc>
          <w:tcPr>
            <w:tcW w:w="261" w:type="pct"/>
            <w:vMerge w:val="restart"/>
            <w:vAlign w:val="center"/>
          </w:tcPr>
          <w:p w14:paraId="09BDEDF3" w14:textId="77777777" w:rsidR="00C256ED" w:rsidRDefault="00C256ED" w:rsidP="00C256ED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565E32A2" w14:textId="77777777" w:rsidR="00C256ED" w:rsidRPr="00393A37" w:rsidRDefault="00C256ED" w:rsidP="00C256ED">
            <w:pPr>
              <w:ind w:firstLine="52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Государственная экспертиза проектно-сметной документации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76C942E5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2218476D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1878DA5F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C256ED" w14:paraId="73E98B46" w14:textId="77777777" w:rsidTr="00C256ED">
        <w:trPr>
          <w:trHeight w:val="70"/>
        </w:trPr>
        <w:tc>
          <w:tcPr>
            <w:tcW w:w="261" w:type="pct"/>
            <w:vMerge/>
            <w:vAlign w:val="center"/>
          </w:tcPr>
          <w:p w14:paraId="098CD59C" w14:textId="77777777" w:rsidR="00C256ED" w:rsidRDefault="00C256ED" w:rsidP="00C256ED">
            <w:pPr>
              <w:pStyle w:val="aff1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7AEB8913" w14:textId="77777777" w:rsidR="00C256ED" w:rsidRDefault="00C256ED" w:rsidP="00C256ED">
            <w:pPr>
              <w:rPr>
                <w:sz w:val="18"/>
                <w:szCs w:val="18"/>
                <w:lang w:val="en-US"/>
              </w:rPr>
            </w:pPr>
          </w:p>
          <w:p w14:paraId="38F6A214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начала исполнения обязательства: 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proofErr w:type="gramStart"/>
            <w:r w:rsidRPr="00393A37">
              <w:rPr>
                <w:sz w:val="18"/>
                <w:szCs w:val="18"/>
              </w:rPr>
              <w:t>предшественника«</w:t>
            </w:r>
            <w:proofErr w:type="gramEnd"/>
            <w:r w:rsidRPr="00393A37">
              <w:rPr>
                <w:sz w:val="18"/>
                <w:szCs w:val="18"/>
              </w:rPr>
              <w:t>Подтверждение</w:t>
            </w:r>
            <w:proofErr w:type="spellEnd"/>
            <w:r w:rsidRPr="00393A37">
              <w:rPr>
                <w:sz w:val="18"/>
                <w:szCs w:val="18"/>
              </w:rPr>
              <w:t xml:space="preserve"> принятия ГАУ МО «</w:t>
            </w:r>
            <w:proofErr w:type="spellStart"/>
            <w:r w:rsidRPr="00393A37">
              <w:rPr>
                <w:sz w:val="18"/>
                <w:szCs w:val="18"/>
              </w:rPr>
              <w:t>Мособлгосэкспертиза</w:t>
            </w:r>
            <w:proofErr w:type="spellEnd"/>
            <w:r w:rsidRPr="00393A37">
              <w:rPr>
                <w:sz w:val="18"/>
                <w:szCs w:val="18"/>
              </w:rPr>
              <w:t>» документов, представленных для проведения государственной экспертизы» (Направление результатов инженерных изысканий и (или) проектной документации на экспертизу);</w:t>
            </w:r>
          </w:p>
          <w:p w14:paraId="68B49CA0" w14:textId="52167F51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окончания исполнения обязательства: </w:t>
            </w:r>
            <w:r w:rsidR="00A07D9D" w:rsidRPr="00FE5EB4">
              <w:rPr>
                <w:sz w:val="18"/>
                <w:szCs w:val="18"/>
              </w:rPr>
              <w:t>116</w:t>
            </w:r>
            <w:r w:rsidRPr="00FE5EB4">
              <w:rPr>
                <w:sz w:val="18"/>
                <w:szCs w:val="18"/>
              </w:rPr>
              <w:t xml:space="preserve"> раб. </w:t>
            </w:r>
            <w:proofErr w:type="spellStart"/>
            <w:r w:rsidRPr="00FE5EB4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proofErr w:type="gramStart"/>
            <w:r w:rsidRPr="00393A37">
              <w:rPr>
                <w:sz w:val="18"/>
                <w:szCs w:val="18"/>
              </w:rPr>
              <w:t>предшественника«</w:t>
            </w:r>
            <w:proofErr w:type="gramEnd"/>
            <w:r w:rsidRPr="00393A37">
              <w:rPr>
                <w:sz w:val="18"/>
                <w:szCs w:val="18"/>
              </w:rPr>
              <w:t>Подтверждение</w:t>
            </w:r>
            <w:proofErr w:type="spellEnd"/>
            <w:r w:rsidRPr="00393A37">
              <w:rPr>
                <w:sz w:val="18"/>
                <w:szCs w:val="18"/>
              </w:rPr>
              <w:t xml:space="preserve"> принятия ГАУ МО «</w:t>
            </w:r>
            <w:proofErr w:type="spellStart"/>
            <w:r w:rsidRPr="00393A37">
              <w:rPr>
                <w:sz w:val="18"/>
                <w:szCs w:val="18"/>
              </w:rPr>
              <w:t>Мособлгосэкспертиза</w:t>
            </w:r>
            <w:proofErr w:type="spellEnd"/>
            <w:r w:rsidRPr="00393A37">
              <w:rPr>
                <w:sz w:val="18"/>
                <w:szCs w:val="18"/>
              </w:rPr>
              <w:t>» документов, представленных для проведения государственной экспертизы» (Направление результатов инженерных изысканий и (или) проектной документации на экспертизу);</w:t>
            </w:r>
          </w:p>
        </w:tc>
      </w:tr>
      <w:tr w:rsidR="00C256ED" w14:paraId="24CA6610" w14:textId="77777777" w:rsidTr="00C256ED">
        <w:tc>
          <w:tcPr>
            <w:tcW w:w="261" w:type="pct"/>
            <w:vMerge w:val="restart"/>
            <w:vAlign w:val="center"/>
          </w:tcPr>
          <w:p w14:paraId="619104DF" w14:textId="77777777" w:rsidR="00C256ED" w:rsidRDefault="00C256ED" w:rsidP="00C256ED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1374D660" w14:textId="77777777" w:rsidR="00C256ED" w:rsidRPr="00393A37" w:rsidRDefault="00C256ED" w:rsidP="00C256ED">
            <w:pPr>
              <w:ind w:firstLine="52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Согласование Сметы контракта и Графика выполнения строительно-монтажных работ после окончания работ по проектированию и получения заключения МОГЭ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0450E1EB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2DF79AF6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0F0097C0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</w:tr>
      <w:tr w:rsidR="00C256ED" w14:paraId="4B04BA6F" w14:textId="77777777" w:rsidTr="00C256ED">
        <w:trPr>
          <w:trHeight w:val="70"/>
        </w:trPr>
        <w:tc>
          <w:tcPr>
            <w:tcW w:w="261" w:type="pct"/>
            <w:vMerge/>
            <w:vAlign w:val="center"/>
          </w:tcPr>
          <w:p w14:paraId="03BA27F7" w14:textId="77777777" w:rsidR="00C256ED" w:rsidRDefault="00C256ED" w:rsidP="00C256ED">
            <w:pPr>
              <w:pStyle w:val="aff1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179BF265" w14:textId="77777777" w:rsidR="00C256ED" w:rsidRDefault="00C256ED" w:rsidP="00C256ED">
            <w:pPr>
              <w:rPr>
                <w:sz w:val="18"/>
                <w:szCs w:val="18"/>
                <w:lang w:val="en-US"/>
              </w:rPr>
            </w:pPr>
          </w:p>
          <w:p w14:paraId="54AEC0FE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начала исполнения обязательства: 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proofErr w:type="gramStart"/>
            <w:r w:rsidRPr="00393A37">
              <w:rPr>
                <w:sz w:val="18"/>
                <w:szCs w:val="18"/>
              </w:rPr>
              <w:t>предшественника«</w:t>
            </w:r>
            <w:proofErr w:type="gramEnd"/>
            <w:r w:rsidRPr="00393A37">
              <w:rPr>
                <w:sz w:val="18"/>
                <w:szCs w:val="18"/>
              </w:rPr>
              <w:t>Разработка</w:t>
            </w:r>
            <w:proofErr w:type="spellEnd"/>
            <w:r w:rsidRPr="00393A37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документации»;</w:t>
            </w:r>
          </w:p>
          <w:p w14:paraId="4F2EA1DF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окончания исполнения обязательства: 4 раб.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proofErr w:type="gramStart"/>
            <w:r w:rsidRPr="00393A37">
              <w:rPr>
                <w:sz w:val="18"/>
                <w:szCs w:val="18"/>
              </w:rPr>
              <w:t>предшественника«</w:t>
            </w:r>
            <w:proofErr w:type="gramEnd"/>
            <w:r w:rsidRPr="00393A37">
              <w:rPr>
                <w:sz w:val="18"/>
                <w:szCs w:val="18"/>
              </w:rPr>
              <w:t>Разработка</w:t>
            </w:r>
            <w:proofErr w:type="spellEnd"/>
            <w:r w:rsidRPr="00393A37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документации»;</w:t>
            </w:r>
          </w:p>
        </w:tc>
      </w:tr>
      <w:tr w:rsidR="00C256ED" w14:paraId="204D3123" w14:textId="77777777" w:rsidTr="00C256ED">
        <w:tc>
          <w:tcPr>
            <w:tcW w:w="261" w:type="pct"/>
            <w:vMerge w:val="restart"/>
            <w:vAlign w:val="center"/>
          </w:tcPr>
          <w:p w14:paraId="0F7106AC" w14:textId="77777777" w:rsidR="00C256ED" w:rsidRDefault="00C256ED" w:rsidP="00C256ED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7E19BFDC" w14:textId="77777777" w:rsidR="00C256ED" w:rsidRPr="00393A37" w:rsidRDefault="00C256ED" w:rsidP="00C256ED">
            <w:pPr>
              <w:ind w:firstLine="52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Подписание акта о начале выполнения работ по капитальному ремонту на объекте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3CE250C9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5141FE38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6BC283F5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C256ED" w14:paraId="7305B7BD" w14:textId="77777777" w:rsidTr="00C256ED">
        <w:trPr>
          <w:trHeight w:val="70"/>
        </w:trPr>
        <w:tc>
          <w:tcPr>
            <w:tcW w:w="261" w:type="pct"/>
            <w:vMerge/>
            <w:vAlign w:val="center"/>
          </w:tcPr>
          <w:p w14:paraId="4C62CB2E" w14:textId="77777777" w:rsidR="00C256ED" w:rsidRDefault="00C256ED" w:rsidP="00C256ED">
            <w:pPr>
              <w:pStyle w:val="aff1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051977C9" w14:textId="77777777" w:rsidR="00C256ED" w:rsidRDefault="00C256ED" w:rsidP="00C256ED">
            <w:pPr>
              <w:rPr>
                <w:sz w:val="18"/>
                <w:szCs w:val="18"/>
                <w:lang w:val="en-US"/>
              </w:rPr>
            </w:pPr>
          </w:p>
          <w:p w14:paraId="3D1505DA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начала исполнения обязательства: 1 раб.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proofErr w:type="gramStart"/>
            <w:r w:rsidRPr="00393A37">
              <w:rPr>
                <w:sz w:val="18"/>
                <w:szCs w:val="18"/>
              </w:rPr>
              <w:t>предшественника«</w:t>
            </w:r>
            <w:proofErr w:type="gramEnd"/>
            <w:r w:rsidRPr="00393A37">
              <w:rPr>
                <w:sz w:val="18"/>
                <w:szCs w:val="18"/>
              </w:rPr>
              <w:t>Согласование</w:t>
            </w:r>
            <w:proofErr w:type="spellEnd"/>
            <w:r w:rsidRPr="00393A37">
              <w:rPr>
                <w:sz w:val="18"/>
                <w:szCs w:val="18"/>
              </w:rPr>
              <w:t xml:space="preserve"> Сметы контракта и Графика выполнения строительно-монтажных работ после окончания работ по проектированию и получения заключения МОГЭ»;</w:t>
            </w:r>
          </w:p>
          <w:p w14:paraId="6A8E5FFF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окончания исполнения обязательства: 1 раб.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proofErr w:type="gramStart"/>
            <w:r w:rsidRPr="00393A37">
              <w:rPr>
                <w:sz w:val="18"/>
                <w:szCs w:val="18"/>
              </w:rPr>
              <w:t>предшественника«</w:t>
            </w:r>
            <w:proofErr w:type="gramEnd"/>
            <w:r w:rsidRPr="00393A37">
              <w:rPr>
                <w:sz w:val="18"/>
                <w:szCs w:val="18"/>
              </w:rPr>
              <w:t>Согласование</w:t>
            </w:r>
            <w:proofErr w:type="spellEnd"/>
            <w:r w:rsidRPr="00393A37">
              <w:rPr>
                <w:sz w:val="18"/>
                <w:szCs w:val="18"/>
              </w:rPr>
              <w:t xml:space="preserve"> Сметы контракта и Графика выполнения строительно-монтажных работ после окончания работ по проектированию и получения заключения МОГЭ»;</w:t>
            </w:r>
          </w:p>
        </w:tc>
      </w:tr>
      <w:tr w:rsidR="00C256ED" w14:paraId="06136888" w14:textId="77777777" w:rsidTr="00C256ED">
        <w:tc>
          <w:tcPr>
            <w:tcW w:w="261" w:type="pct"/>
            <w:vMerge w:val="restart"/>
            <w:vAlign w:val="center"/>
          </w:tcPr>
          <w:p w14:paraId="3D66C266" w14:textId="77777777" w:rsidR="00C256ED" w:rsidRDefault="00C256ED" w:rsidP="00C256ED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2A3C9CE5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Сдача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объекта</w:t>
            </w:r>
            <w:proofErr w:type="spellEnd"/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725BCEDC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471BCDAD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10AE3427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C256ED" w14:paraId="2C8AA8A6" w14:textId="77777777" w:rsidTr="00C256ED">
        <w:trPr>
          <w:trHeight w:val="70"/>
        </w:trPr>
        <w:tc>
          <w:tcPr>
            <w:tcW w:w="261" w:type="pct"/>
            <w:vMerge/>
            <w:vAlign w:val="center"/>
          </w:tcPr>
          <w:p w14:paraId="319DCAE7" w14:textId="77777777" w:rsidR="00C256ED" w:rsidRDefault="00C256ED" w:rsidP="00C256ED">
            <w:pPr>
              <w:pStyle w:val="aff1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0D7DBAD1" w14:textId="77777777" w:rsidR="00C256ED" w:rsidRDefault="00C256ED" w:rsidP="00C256ED">
            <w:pPr>
              <w:rPr>
                <w:sz w:val="18"/>
                <w:szCs w:val="18"/>
                <w:lang w:val="en-US"/>
              </w:rPr>
            </w:pPr>
          </w:p>
          <w:p w14:paraId="2B748E90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начала исполнения обязательства: 361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заключения контракта;</w:t>
            </w:r>
          </w:p>
          <w:p w14:paraId="318DEB5A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окончания исполнения обязательства: 371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заключения контракта;</w:t>
            </w:r>
          </w:p>
        </w:tc>
      </w:tr>
      <w:tr w:rsidR="00C256ED" w14:paraId="0319F810" w14:textId="77777777" w:rsidTr="00C256ED">
        <w:tc>
          <w:tcPr>
            <w:tcW w:w="261" w:type="pct"/>
            <w:vMerge w:val="restart"/>
            <w:vAlign w:val="center"/>
          </w:tcPr>
          <w:p w14:paraId="5E74B0AF" w14:textId="77777777" w:rsidR="00C256ED" w:rsidRDefault="00C256ED" w:rsidP="00C256ED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3DAB153F" w14:textId="77777777" w:rsidR="00C256ED" w:rsidRPr="00393A37" w:rsidRDefault="00C256ED" w:rsidP="00C256ED">
            <w:pPr>
              <w:ind w:firstLine="52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Подписание акта о соответствии состояния объекта условиям Контракта при завершении работ по капитальному ремонту объекта (освобождение строительной площадки от временных построек и сооружений, строительной техники (оборудование, транспортные средства, инструменты и другое имущество), строительного мусора и иных отходов)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675AEC66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262BEF15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7E7FACED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C256ED" w14:paraId="3F1DDC62" w14:textId="77777777" w:rsidTr="00C256ED">
        <w:trPr>
          <w:trHeight w:val="70"/>
        </w:trPr>
        <w:tc>
          <w:tcPr>
            <w:tcW w:w="261" w:type="pct"/>
            <w:vMerge/>
            <w:vAlign w:val="center"/>
          </w:tcPr>
          <w:p w14:paraId="164E29F3" w14:textId="77777777" w:rsidR="00C256ED" w:rsidRDefault="00C256ED" w:rsidP="00C256ED">
            <w:pPr>
              <w:pStyle w:val="aff1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4FAC023B" w14:textId="77777777" w:rsidR="00C256ED" w:rsidRDefault="00C256ED" w:rsidP="00C256ED">
            <w:pPr>
              <w:rPr>
                <w:sz w:val="18"/>
                <w:szCs w:val="18"/>
                <w:lang w:val="en-US"/>
              </w:rPr>
            </w:pPr>
          </w:p>
          <w:p w14:paraId="14DE6FB2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начала исполнения обязательства: 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proofErr w:type="gramStart"/>
            <w:r w:rsidRPr="00393A37">
              <w:rPr>
                <w:sz w:val="18"/>
                <w:szCs w:val="18"/>
              </w:rPr>
              <w:t>предшественника«</w:t>
            </w:r>
            <w:proofErr w:type="gramEnd"/>
            <w:r w:rsidRPr="00393A37">
              <w:rPr>
                <w:sz w:val="18"/>
                <w:szCs w:val="18"/>
              </w:rPr>
              <w:t>Сдача</w:t>
            </w:r>
            <w:proofErr w:type="spellEnd"/>
            <w:r w:rsidRPr="00393A37">
              <w:rPr>
                <w:sz w:val="18"/>
                <w:szCs w:val="18"/>
              </w:rPr>
              <w:t xml:space="preserve"> объекта»;</w:t>
            </w:r>
          </w:p>
          <w:p w14:paraId="346FC679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окончания исполнения обязательства: 10 раб.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proofErr w:type="gramStart"/>
            <w:r w:rsidRPr="00393A37">
              <w:rPr>
                <w:sz w:val="18"/>
                <w:szCs w:val="18"/>
              </w:rPr>
              <w:t>предшественника«</w:t>
            </w:r>
            <w:proofErr w:type="gramEnd"/>
            <w:r w:rsidRPr="00393A37">
              <w:rPr>
                <w:sz w:val="18"/>
                <w:szCs w:val="18"/>
              </w:rPr>
              <w:t>Сдача</w:t>
            </w:r>
            <w:proofErr w:type="spellEnd"/>
            <w:r w:rsidRPr="00393A37">
              <w:rPr>
                <w:sz w:val="18"/>
                <w:szCs w:val="18"/>
              </w:rPr>
              <w:t xml:space="preserve"> объекта»;</w:t>
            </w:r>
          </w:p>
        </w:tc>
      </w:tr>
      <w:tr w:rsidR="00C256ED" w14:paraId="21C6E1ED" w14:textId="77777777" w:rsidTr="00C256ED">
        <w:tc>
          <w:tcPr>
            <w:tcW w:w="261" w:type="pct"/>
            <w:vMerge w:val="restart"/>
            <w:vAlign w:val="center"/>
          </w:tcPr>
          <w:p w14:paraId="779C7FED" w14:textId="77777777" w:rsidR="00C256ED" w:rsidRDefault="00C256ED" w:rsidP="00C256ED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49E4AF9E" w14:textId="77777777" w:rsidR="00C256ED" w:rsidRPr="00393A37" w:rsidRDefault="00C256ED" w:rsidP="00C256ED">
            <w:pPr>
              <w:ind w:firstLine="52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Подключить собственные транспортные средства, а также транспортные средства субподрядчиков, вывозящих мусор с территорий объектов капитального строительства к региональной навигационно-информационной системе Московской области (РНИС МО), с заключением соглашения на подключение транспортных средств с ГКУ «ЦБДД МО»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65321870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4DE06AEF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35734265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C256ED" w14:paraId="123031A5" w14:textId="77777777" w:rsidTr="00C256ED">
        <w:trPr>
          <w:trHeight w:val="70"/>
        </w:trPr>
        <w:tc>
          <w:tcPr>
            <w:tcW w:w="261" w:type="pct"/>
            <w:vMerge/>
            <w:vAlign w:val="center"/>
          </w:tcPr>
          <w:p w14:paraId="65D614A4" w14:textId="77777777" w:rsidR="00C256ED" w:rsidRDefault="00C256ED" w:rsidP="00C256ED">
            <w:pPr>
              <w:pStyle w:val="aff1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60E2C5B9" w14:textId="77777777" w:rsidR="00C256ED" w:rsidRDefault="00C256ED" w:rsidP="00C256ED">
            <w:pPr>
              <w:rPr>
                <w:sz w:val="18"/>
                <w:szCs w:val="18"/>
                <w:lang w:val="en-US"/>
              </w:rPr>
            </w:pPr>
          </w:p>
          <w:p w14:paraId="76C8247E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lastRenderedPageBreak/>
              <w:t xml:space="preserve">Срок начала исполнения обязательства: 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заключения контракта;</w:t>
            </w:r>
          </w:p>
          <w:p w14:paraId="772CF141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окончания исполнения обязательства: 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proofErr w:type="gramStart"/>
            <w:r w:rsidRPr="00393A37">
              <w:rPr>
                <w:sz w:val="18"/>
                <w:szCs w:val="18"/>
              </w:rPr>
              <w:t>предшественника«</w:t>
            </w:r>
            <w:proofErr w:type="gramEnd"/>
            <w:r w:rsidRPr="00393A37">
              <w:rPr>
                <w:sz w:val="18"/>
                <w:szCs w:val="18"/>
              </w:rPr>
              <w:t>Разработка</w:t>
            </w:r>
            <w:proofErr w:type="spellEnd"/>
            <w:r w:rsidRPr="00393A37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документации»;</w:t>
            </w:r>
          </w:p>
        </w:tc>
      </w:tr>
      <w:tr w:rsidR="00C256ED" w14:paraId="455C7F6D" w14:textId="77777777" w:rsidTr="00C256ED">
        <w:tc>
          <w:tcPr>
            <w:tcW w:w="261" w:type="pct"/>
            <w:vMerge w:val="restart"/>
            <w:vAlign w:val="center"/>
          </w:tcPr>
          <w:p w14:paraId="5DED3120" w14:textId="77777777" w:rsidR="00C256ED" w:rsidRDefault="00C256ED" w:rsidP="00C256ED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18.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6F827C94" w14:textId="77777777" w:rsidR="00C256ED" w:rsidRPr="00393A37" w:rsidRDefault="00C256ED" w:rsidP="00C256ED">
            <w:pPr>
              <w:ind w:firstLine="52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Обеспечить вывоз и утилизацию отходов строительства, сноса зданий и сооружений, в том числе грунтов, (</w:t>
            </w:r>
            <w:proofErr w:type="spellStart"/>
            <w:r w:rsidRPr="00393A37">
              <w:rPr>
                <w:sz w:val="18"/>
                <w:szCs w:val="18"/>
              </w:rPr>
              <w:t>ОССиГ</w:t>
            </w:r>
            <w:proofErr w:type="spellEnd"/>
            <w:r w:rsidRPr="00393A37">
              <w:rPr>
                <w:sz w:val="18"/>
                <w:szCs w:val="18"/>
              </w:rPr>
              <w:t xml:space="preserve">) на специализированных объектах приема (переработки) </w:t>
            </w:r>
            <w:proofErr w:type="spellStart"/>
            <w:r w:rsidRPr="00393A37">
              <w:rPr>
                <w:sz w:val="18"/>
                <w:szCs w:val="18"/>
              </w:rPr>
              <w:t>ОССиГ</w:t>
            </w:r>
            <w:proofErr w:type="spellEnd"/>
            <w:r w:rsidRPr="00393A37">
              <w:rPr>
                <w:sz w:val="18"/>
                <w:szCs w:val="18"/>
              </w:rPr>
              <w:t xml:space="preserve">, зарегистрированных в подсистеме Электронный талон </w:t>
            </w:r>
            <w:proofErr w:type="spellStart"/>
            <w:r w:rsidRPr="00393A37">
              <w:rPr>
                <w:sz w:val="18"/>
                <w:szCs w:val="18"/>
              </w:rPr>
              <w:t>ОССиГ</w:t>
            </w:r>
            <w:proofErr w:type="spellEnd"/>
            <w:r w:rsidRPr="00393A37">
              <w:rPr>
                <w:sz w:val="18"/>
                <w:szCs w:val="18"/>
              </w:rPr>
              <w:t xml:space="preserve"> РГИС Московской области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7BF21F71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12AD1EA0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167C9B3F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C256ED" w14:paraId="0731220B" w14:textId="77777777" w:rsidTr="00C256ED">
        <w:trPr>
          <w:trHeight w:val="70"/>
        </w:trPr>
        <w:tc>
          <w:tcPr>
            <w:tcW w:w="261" w:type="pct"/>
            <w:vMerge/>
            <w:vAlign w:val="center"/>
          </w:tcPr>
          <w:p w14:paraId="089153A4" w14:textId="77777777" w:rsidR="00C256ED" w:rsidRDefault="00C256ED" w:rsidP="00C256ED">
            <w:pPr>
              <w:pStyle w:val="aff1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4A42624A" w14:textId="77777777" w:rsidR="00C256ED" w:rsidRDefault="00C256ED" w:rsidP="00C256ED">
            <w:pPr>
              <w:rPr>
                <w:sz w:val="18"/>
                <w:szCs w:val="18"/>
                <w:lang w:val="en-US"/>
              </w:rPr>
            </w:pPr>
          </w:p>
          <w:p w14:paraId="6FC1950F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начала исполнения обязательства: 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заключения контракта;</w:t>
            </w:r>
          </w:p>
          <w:p w14:paraId="70805B07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окончания исполнения обязательства: 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proofErr w:type="gramStart"/>
            <w:r w:rsidRPr="00393A37">
              <w:rPr>
                <w:sz w:val="18"/>
                <w:szCs w:val="18"/>
              </w:rPr>
              <w:t>предшественника«</w:t>
            </w:r>
            <w:proofErr w:type="gramEnd"/>
            <w:r w:rsidRPr="00393A37">
              <w:rPr>
                <w:sz w:val="18"/>
                <w:szCs w:val="18"/>
              </w:rPr>
              <w:t>Сдача</w:t>
            </w:r>
            <w:proofErr w:type="spellEnd"/>
            <w:r w:rsidRPr="00393A37">
              <w:rPr>
                <w:sz w:val="18"/>
                <w:szCs w:val="18"/>
              </w:rPr>
              <w:t xml:space="preserve"> объекта»;</w:t>
            </w:r>
          </w:p>
        </w:tc>
      </w:tr>
      <w:tr w:rsidR="00C256ED" w14:paraId="4E0B3A36" w14:textId="77777777" w:rsidTr="00C256ED">
        <w:tc>
          <w:tcPr>
            <w:tcW w:w="261" w:type="pct"/>
            <w:vMerge w:val="restart"/>
            <w:vAlign w:val="center"/>
          </w:tcPr>
          <w:p w14:paraId="02F3B546" w14:textId="77777777" w:rsidR="00C256ED" w:rsidRDefault="00C256ED" w:rsidP="00C256ED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5A7DF786" w14:textId="77777777" w:rsidR="00C256ED" w:rsidRPr="00393A37" w:rsidRDefault="00C256ED" w:rsidP="00C256ED">
            <w:pPr>
              <w:ind w:firstLine="52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Привлечение субподрядчиков из числа СМП, СОНКО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2D8DB942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событию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3108E0D6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3CA62CA3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C256ED" w14:paraId="25687A02" w14:textId="77777777" w:rsidTr="00C256ED">
        <w:trPr>
          <w:trHeight w:val="70"/>
        </w:trPr>
        <w:tc>
          <w:tcPr>
            <w:tcW w:w="261" w:type="pct"/>
            <w:vMerge/>
            <w:vAlign w:val="center"/>
          </w:tcPr>
          <w:p w14:paraId="1FC51105" w14:textId="77777777" w:rsidR="00C256ED" w:rsidRDefault="00C256ED" w:rsidP="00C256ED">
            <w:pPr>
              <w:pStyle w:val="aff1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662AB9C4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Период наступления события</w:t>
            </w:r>
            <w:r w:rsidRPr="00393A37">
              <w:rPr>
                <w:b/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начало</w:t>
            </w:r>
            <w:r w:rsidRPr="00393A37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Pr="00393A37">
              <w:rPr>
                <w:sz w:val="18"/>
                <w:szCs w:val="18"/>
              </w:rPr>
              <w:t xml:space="preserve">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 xml:space="preserve">. от даты заключения контракта,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окончание</w:t>
            </w:r>
            <w:r w:rsidRPr="00393A37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Pr="00393A37">
              <w:rPr>
                <w:sz w:val="18"/>
                <w:szCs w:val="18"/>
              </w:rPr>
              <w:t xml:space="preserve">360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заключения контракта;</w:t>
            </w:r>
          </w:p>
          <w:p w14:paraId="102582F3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начала исполнения обязательства: 0 раб.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наступления события;</w:t>
            </w:r>
          </w:p>
          <w:p w14:paraId="0A1D6997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окончания исполнения обязательства: 5 раб.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наступления события;</w:t>
            </w:r>
          </w:p>
        </w:tc>
      </w:tr>
      <w:tr w:rsidR="00C256ED" w14:paraId="4E7FB2F0" w14:textId="77777777" w:rsidTr="00C256ED">
        <w:tc>
          <w:tcPr>
            <w:tcW w:w="261" w:type="pct"/>
            <w:vMerge w:val="restart"/>
            <w:vAlign w:val="center"/>
          </w:tcPr>
          <w:p w14:paraId="341D6263" w14:textId="77777777" w:rsidR="00C256ED" w:rsidRDefault="00C256ED" w:rsidP="00C256ED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66544AA0" w14:textId="77777777" w:rsidR="00C256ED" w:rsidRPr="00393A37" w:rsidRDefault="00C256ED" w:rsidP="00C256ED">
            <w:pPr>
              <w:ind w:firstLine="52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Направление информации об исполнении обязательств по договору (договорам), заключенному с субподрядчиком из числа СМП, СОНКО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4ABFD416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событию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3C38226A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508D0EDA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C256ED" w14:paraId="1FE7575D" w14:textId="77777777" w:rsidTr="00C256ED">
        <w:trPr>
          <w:trHeight w:val="70"/>
        </w:trPr>
        <w:tc>
          <w:tcPr>
            <w:tcW w:w="261" w:type="pct"/>
            <w:vMerge/>
            <w:vAlign w:val="center"/>
          </w:tcPr>
          <w:p w14:paraId="140070B0" w14:textId="77777777" w:rsidR="00C256ED" w:rsidRDefault="00C256ED" w:rsidP="00C256ED">
            <w:pPr>
              <w:pStyle w:val="aff1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6FEFDF0F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Период наступления события</w:t>
            </w:r>
            <w:r w:rsidRPr="00393A37">
              <w:rPr>
                <w:b/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начало</w:t>
            </w:r>
            <w:r w:rsidRPr="00393A37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Pr="00393A37">
              <w:rPr>
                <w:sz w:val="18"/>
                <w:szCs w:val="18"/>
              </w:rPr>
              <w:t xml:space="preserve">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 xml:space="preserve">. от даты заключения контракта,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окончание</w:t>
            </w:r>
            <w:r w:rsidRPr="00393A37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Pr="00393A37">
              <w:rPr>
                <w:sz w:val="18"/>
                <w:szCs w:val="18"/>
              </w:rPr>
              <w:t xml:space="preserve">360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заключения контракта;</w:t>
            </w:r>
          </w:p>
          <w:p w14:paraId="604D3B75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начала исполнения обязательства: 0 раб.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наступления события;</w:t>
            </w:r>
          </w:p>
          <w:p w14:paraId="0DEEDED5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окончания исполнения обязательства: 10 раб.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наступления события;</w:t>
            </w:r>
          </w:p>
        </w:tc>
      </w:tr>
      <w:tr w:rsidR="00C256ED" w14:paraId="3C2717C9" w14:textId="77777777" w:rsidTr="00C256ED">
        <w:tc>
          <w:tcPr>
            <w:tcW w:w="261" w:type="pct"/>
            <w:vMerge w:val="restart"/>
            <w:vAlign w:val="center"/>
          </w:tcPr>
          <w:p w14:paraId="090F574A" w14:textId="77777777" w:rsidR="00C256ED" w:rsidRDefault="00C256ED" w:rsidP="00C256ED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2C9476D1" w14:textId="77777777" w:rsidR="00C256ED" w:rsidRPr="00393A37" w:rsidRDefault="00C256ED" w:rsidP="00C256ED">
            <w:pPr>
              <w:ind w:firstLine="52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Инструментальное обследование ограждающих и несущих конструкций, инженерные изыскания (при необходимости) и формирование тех. заключения и отчетов по результатам обследования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569F0DF6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2EE76EA2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7F8C15A3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C256ED" w14:paraId="0DC38D5F" w14:textId="77777777" w:rsidTr="00C256ED">
        <w:trPr>
          <w:trHeight w:val="70"/>
        </w:trPr>
        <w:tc>
          <w:tcPr>
            <w:tcW w:w="261" w:type="pct"/>
            <w:vMerge/>
            <w:vAlign w:val="center"/>
          </w:tcPr>
          <w:p w14:paraId="42C84061" w14:textId="77777777" w:rsidR="00C256ED" w:rsidRDefault="00C256ED" w:rsidP="00C256ED">
            <w:pPr>
              <w:pStyle w:val="aff1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175A9239" w14:textId="77777777" w:rsidR="00C256ED" w:rsidRDefault="00C256ED" w:rsidP="00C256ED">
            <w:pPr>
              <w:rPr>
                <w:sz w:val="18"/>
                <w:szCs w:val="18"/>
                <w:lang w:val="en-US"/>
              </w:rPr>
            </w:pPr>
          </w:p>
          <w:p w14:paraId="08A8450A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начала исполнения обязательства: 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заключения контракта;</w:t>
            </w:r>
          </w:p>
          <w:p w14:paraId="3A6D4A2E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окончания исполнения обязательства: 30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заключения контракта;</w:t>
            </w:r>
          </w:p>
        </w:tc>
      </w:tr>
      <w:tr w:rsidR="00C256ED" w14:paraId="26E11E7A" w14:textId="77777777" w:rsidTr="00C256ED">
        <w:tc>
          <w:tcPr>
            <w:tcW w:w="261" w:type="pct"/>
            <w:vMerge w:val="restart"/>
            <w:vAlign w:val="center"/>
          </w:tcPr>
          <w:p w14:paraId="22133401" w14:textId="77777777" w:rsidR="00C256ED" w:rsidRDefault="00C256ED" w:rsidP="00C256ED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55BED092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Подготовительный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период</w:t>
            </w:r>
            <w:proofErr w:type="spellEnd"/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14545273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01EBBE5A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4BF23B7E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C256ED" w14:paraId="2CFDA3CB" w14:textId="77777777" w:rsidTr="00C256ED">
        <w:trPr>
          <w:trHeight w:val="70"/>
        </w:trPr>
        <w:tc>
          <w:tcPr>
            <w:tcW w:w="261" w:type="pct"/>
            <w:vMerge/>
            <w:vAlign w:val="center"/>
          </w:tcPr>
          <w:p w14:paraId="255B06AA" w14:textId="77777777" w:rsidR="00C256ED" w:rsidRDefault="00C256ED" w:rsidP="00C256ED">
            <w:pPr>
              <w:pStyle w:val="aff1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301B6127" w14:textId="77777777" w:rsidR="00C256ED" w:rsidRDefault="00C256ED" w:rsidP="00C256ED">
            <w:pPr>
              <w:rPr>
                <w:sz w:val="18"/>
                <w:szCs w:val="18"/>
                <w:lang w:val="en-US"/>
              </w:rPr>
            </w:pPr>
          </w:p>
          <w:p w14:paraId="256AF441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начала исполнения обязательства: 167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заключения контракта;</w:t>
            </w:r>
          </w:p>
          <w:p w14:paraId="13292859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Срок окончания исполнения обязательства: 203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заключения контракта;</w:t>
            </w:r>
          </w:p>
        </w:tc>
      </w:tr>
      <w:tr w:rsidR="00C256ED" w14:paraId="2F0D9A88" w14:textId="77777777" w:rsidTr="00C256ED">
        <w:tc>
          <w:tcPr>
            <w:tcW w:w="261" w:type="pct"/>
            <w:vMerge w:val="restart"/>
            <w:vAlign w:val="center"/>
          </w:tcPr>
          <w:p w14:paraId="198164D6" w14:textId="77777777" w:rsidR="00C256ED" w:rsidRDefault="00C256ED" w:rsidP="00C256ED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1406212A" w14:textId="77777777" w:rsidR="00C256ED" w:rsidRPr="00393A37" w:rsidRDefault="00C256ED" w:rsidP="00C256ED">
            <w:pPr>
              <w:ind w:firstLine="52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Предоставление счета на аванс (Основной объект) (в т.ч. с Доплатой)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4A32FD4F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212C8A41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44C0AF30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C256ED" w14:paraId="647C8F69" w14:textId="77777777" w:rsidTr="00C256ED">
        <w:trPr>
          <w:trHeight w:val="70"/>
        </w:trPr>
        <w:tc>
          <w:tcPr>
            <w:tcW w:w="261" w:type="pct"/>
            <w:vMerge/>
            <w:vAlign w:val="center"/>
          </w:tcPr>
          <w:p w14:paraId="37EE21EF" w14:textId="77777777" w:rsidR="00C256ED" w:rsidRDefault="00C256ED" w:rsidP="00C256ED">
            <w:pPr>
              <w:pStyle w:val="aff1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45988F16" w14:textId="77777777" w:rsidR="00C256ED" w:rsidRDefault="00C256ED" w:rsidP="00C256ED">
            <w:pPr>
              <w:rPr>
                <w:sz w:val="18"/>
                <w:szCs w:val="18"/>
                <w:lang w:val="en-US"/>
              </w:rPr>
            </w:pPr>
          </w:p>
          <w:p w14:paraId="08B620DA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Срок начала исполнения обязательства: 18.11.2024 (МСК);</w:t>
            </w:r>
          </w:p>
          <w:p w14:paraId="4E170736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Срок окончания исполнения обязательства: 31.05.2025 (МСК);</w:t>
            </w:r>
          </w:p>
        </w:tc>
      </w:tr>
      <w:tr w:rsidR="00C256ED" w14:paraId="296526C0" w14:textId="77777777" w:rsidTr="00C256ED">
        <w:tc>
          <w:tcPr>
            <w:tcW w:w="261" w:type="pct"/>
            <w:vMerge w:val="restart"/>
            <w:vAlign w:val="center"/>
          </w:tcPr>
          <w:p w14:paraId="1996A575" w14:textId="77777777" w:rsidR="00C256ED" w:rsidRDefault="00C256ED" w:rsidP="00C256ED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43564C13" w14:textId="77777777" w:rsidR="00C256ED" w:rsidRPr="00393A37" w:rsidRDefault="00C256ED" w:rsidP="00C256ED">
            <w:pPr>
              <w:ind w:firstLine="52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Предоставление счета на аванс (Поставка и монтаж оборудования) (</w:t>
            </w:r>
            <w:proofErr w:type="spellStart"/>
            <w:r w:rsidRPr="00393A37">
              <w:rPr>
                <w:sz w:val="18"/>
                <w:szCs w:val="18"/>
              </w:rPr>
              <w:t>в.т.ч</w:t>
            </w:r>
            <w:proofErr w:type="spellEnd"/>
            <w:r w:rsidRPr="00393A37">
              <w:rPr>
                <w:sz w:val="18"/>
                <w:szCs w:val="18"/>
              </w:rPr>
              <w:t>. с Доплатой)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60B1552F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0E1DD594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299738A7" w14:textId="77777777" w:rsidR="00C256ED" w:rsidRDefault="00C256ED" w:rsidP="00C256ED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C256ED" w14:paraId="6940CC87" w14:textId="77777777" w:rsidTr="00C256ED">
        <w:trPr>
          <w:trHeight w:val="70"/>
        </w:trPr>
        <w:tc>
          <w:tcPr>
            <w:tcW w:w="261" w:type="pct"/>
            <w:vMerge/>
            <w:vAlign w:val="center"/>
          </w:tcPr>
          <w:p w14:paraId="288C638D" w14:textId="77777777" w:rsidR="00C256ED" w:rsidRDefault="00C256ED" w:rsidP="00C256ED">
            <w:pPr>
              <w:pStyle w:val="aff1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2CD3DCDC" w14:textId="77777777" w:rsidR="00C256ED" w:rsidRDefault="00C256ED" w:rsidP="00C256ED">
            <w:pPr>
              <w:rPr>
                <w:sz w:val="18"/>
                <w:szCs w:val="18"/>
                <w:lang w:val="en-US"/>
              </w:rPr>
            </w:pPr>
          </w:p>
          <w:p w14:paraId="56CCA615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Срок начала исполнения обязательства: 18.11.2024 (МСК);</w:t>
            </w:r>
          </w:p>
          <w:p w14:paraId="040C5C62" w14:textId="77777777" w:rsidR="00C256ED" w:rsidRPr="00393A37" w:rsidRDefault="00C256ED" w:rsidP="00C256ED">
            <w:pPr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Срок окончания исполнения обязательства: 31.05.2025 (МСК);</w:t>
            </w:r>
          </w:p>
        </w:tc>
      </w:tr>
    </w:tbl>
    <w:p w14:paraId="75F34855" w14:textId="77777777" w:rsidR="00C256ED" w:rsidRDefault="00C256ED" w:rsidP="00C256ED"/>
    <w:p w14:paraId="112AD74C" w14:textId="77777777" w:rsidR="00C256ED" w:rsidRDefault="00C256ED" w:rsidP="00C256ED">
      <w:pPr>
        <w:pStyle w:val="2"/>
        <w:keepLines w:val="0"/>
        <w:widowControl w:val="0"/>
        <w:numPr>
          <w:ilvl w:val="0"/>
          <w:numId w:val="3"/>
        </w:numPr>
        <w:suppressAutoHyphens/>
        <w:spacing w:before="200" w:after="200"/>
        <w:jc w:val="center"/>
        <w:textAlignment w:val="baseline"/>
      </w:pPr>
      <w:r>
        <w:lastRenderedPageBreak/>
        <w:t>Порядок и сроки осуществления приемки и оформления результатов</w:t>
      </w:r>
    </w:p>
    <w:p w14:paraId="3392402C" w14:textId="77777777" w:rsidR="00C256ED" w:rsidRDefault="00C256ED" w:rsidP="00C256ED">
      <w:pPr>
        <w:pStyle w:val="affb"/>
        <w:spacing w:after="60"/>
      </w:pPr>
      <w:r>
        <w:t>Таблица 2.3</w:t>
      </w:r>
    </w:p>
    <w:p w14:paraId="0CB4AF5B" w14:textId="77777777" w:rsidR="00C256ED" w:rsidRDefault="00C256ED" w:rsidP="00C256ED">
      <w:pPr>
        <w:pStyle w:val="affb"/>
        <w:spacing w:after="6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2782"/>
        <w:gridCol w:w="2413"/>
        <w:gridCol w:w="2663"/>
        <w:gridCol w:w="2479"/>
        <w:gridCol w:w="2479"/>
      </w:tblGrid>
      <w:tr w:rsidR="00C256ED" w14:paraId="2F1D9641" w14:textId="77777777" w:rsidTr="00C256ED">
        <w:trPr>
          <w:cantSplit/>
          <w:tblHeader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E198" w14:textId="77777777" w:rsidR="00C256ED" w:rsidRDefault="00C256ED" w:rsidP="00C256ED">
            <w:pPr>
              <w:pStyle w:val="16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обязательства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64C26" w14:textId="77777777" w:rsidR="00C256ED" w:rsidRDefault="00C256ED" w:rsidP="00C256ED">
            <w:pPr>
              <w:pStyle w:val="16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Порядок проведения приемки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3608" w14:textId="77777777" w:rsidR="00C256ED" w:rsidRDefault="00C256ED" w:rsidP="00C256ED">
            <w:pPr>
              <w:pStyle w:val="16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 о приемке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9DC8" w14:textId="77777777" w:rsidR="00C256ED" w:rsidRDefault="00C256ED" w:rsidP="00C256ED">
            <w:pPr>
              <w:pStyle w:val="16"/>
              <w:keepNext/>
              <w:jc w:val="center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Срок предоставления документа о приемке Подрядчиком, срок осуществления приемки и оформления результатов Заказчиком**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E96E" w14:textId="77777777" w:rsidR="00C256ED" w:rsidRDefault="00C256ED" w:rsidP="00C256ED">
            <w:pPr>
              <w:pStyle w:val="16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10C1" w14:textId="77777777" w:rsidR="00C256ED" w:rsidRDefault="00C256ED" w:rsidP="00C256ED">
            <w:pPr>
              <w:pStyle w:val="16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Ответственная сторона</w:t>
            </w:r>
          </w:p>
        </w:tc>
      </w:tr>
      <w:tr w:rsidR="00C256ED" w14:paraId="0128E402" w14:textId="77777777" w:rsidTr="00C256ED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02CC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объект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с поставкой оборудования, необходимого для обеспечения эксплуатации такого объекта: "МБОУ "СОШ № 2 г. Шатуры" Московская область, </w:t>
            </w:r>
            <w:proofErr w:type="spellStart"/>
            <w:r>
              <w:rPr>
                <w:sz w:val="18"/>
                <w:szCs w:val="18"/>
              </w:rPr>
              <w:t>г.о</w:t>
            </w:r>
            <w:proofErr w:type="spellEnd"/>
            <w:r>
              <w:rPr>
                <w:sz w:val="18"/>
                <w:szCs w:val="18"/>
              </w:rPr>
              <w:t>. Шатура, г .Шатура, пр-т Ильича, д. 24"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1505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0A2D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приёмке выполненных работ, КС, утвержденный приказом ФНС России</w:t>
            </w:r>
            <w:r w:rsidRPr="00393A37">
              <w:rPr>
                <w:sz w:val="18"/>
                <w:szCs w:val="18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4461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0399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CD91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C256ED" w14:paraId="0CFEF104" w14:textId="77777777" w:rsidTr="00C256ED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DA46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7617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1A59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9D31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1C42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DBB1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C256ED" w14:paraId="412DCA70" w14:textId="77777777" w:rsidTr="00C256ED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0E685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Поставка и ввод в эксплуатацию оборудования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83B68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DC5F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приёмке выполненных работ, КС, утвержденный приказом ФНС России</w:t>
            </w:r>
            <w:r w:rsidRPr="00393A37">
              <w:rPr>
                <w:sz w:val="18"/>
                <w:szCs w:val="18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0F50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51FE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66A0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C256ED" w14:paraId="54B4D5D0" w14:textId="77777777" w:rsidTr="00C256ED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FB03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97125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3DC2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C007D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7A0C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618DF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C256ED" w14:paraId="3E35948E" w14:textId="77777777" w:rsidTr="00C256ED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6C3F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Разработка проектно-сметной документации </w:t>
            </w:r>
            <w:r>
              <w:rPr>
                <w:sz w:val="18"/>
                <w:szCs w:val="18"/>
              </w:rPr>
              <w:lastRenderedPageBreak/>
              <w:t>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8500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4237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о приёмке выполненных работ, КС, </w:t>
            </w:r>
            <w:r>
              <w:rPr>
                <w:sz w:val="18"/>
                <w:szCs w:val="18"/>
              </w:rPr>
              <w:lastRenderedPageBreak/>
              <w:t>утвержденный приказом ФНС России</w:t>
            </w:r>
            <w:r w:rsidRPr="00393A37">
              <w:rPr>
                <w:sz w:val="18"/>
                <w:szCs w:val="18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2381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AD871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E32F5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C256ED" w14:paraId="38B6FD6B" w14:textId="77777777" w:rsidTr="00C256ED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E43A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5A56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8A35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DB7C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01C8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3869" w14:textId="77777777" w:rsidR="00C256ED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</w:tbl>
    <w:p w14:paraId="5F24D393" w14:textId="77777777" w:rsidR="00C256ED" w:rsidRDefault="00C256ED" w:rsidP="00C256ED"/>
    <w:p w14:paraId="22D5A936" w14:textId="77777777" w:rsidR="00C256ED" w:rsidRDefault="00C256ED" w:rsidP="00C256ED">
      <w:pPr>
        <w:rPr>
          <w:b/>
        </w:rPr>
      </w:pPr>
      <w:r>
        <w:rPr>
          <w:b/>
        </w:rPr>
        <w:t xml:space="preserve">* Подрядчик формирует документ о приемке с использованием ПИК </w:t>
      </w:r>
      <w:proofErr w:type="gramStart"/>
      <w:r>
        <w:rPr>
          <w:b/>
        </w:rPr>
        <w:t>ЕАСУЗ  и</w:t>
      </w:r>
      <w:proofErr w:type="gramEnd"/>
      <w:r>
        <w:rPr>
          <w:b/>
        </w:rPr>
        <w:t xml:space="preserve"> в соответствии с частью 13 статьи 94 Федерального закона № 44-ФЗ документ о приемке подписывается сторонами контракта в единой информационной системе в сфере закупок</w:t>
      </w:r>
    </w:p>
    <w:p w14:paraId="79C94B4A" w14:textId="77777777" w:rsidR="00C256ED" w:rsidRDefault="00C256ED" w:rsidP="00C256ED">
      <w:r w:rsidRPr="001E28D5">
        <w:rPr>
          <w:b/>
        </w:rPr>
        <w:t>*</w:t>
      </w:r>
      <w:proofErr w:type="gramStart"/>
      <w:r w:rsidRPr="001E28D5">
        <w:rPr>
          <w:b/>
        </w:rPr>
        <w:t xml:space="preserve">* </w:t>
      </w:r>
      <w:r>
        <w:t xml:space="preserve"> Указанные</w:t>
      </w:r>
      <w:proofErr w:type="gramEnd"/>
      <w:r>
        <w:t xml:space="preserve"> сроки включаются в срок исполнения </w:t>
      </w:r>
      <w:r>
        <w:rPr>
          <w:color w:val="000000"/>
          <w:shd w:val="clear" w:color="auto" w:fill="FFFFFF"/>
        </w:rPr>
        <w:t>контракта</w:t>
      </w:r>
      <w:r>
        <w:t>.</w:t>
      </w:r>
    </w:p>
    <w:p w14:paraId="3A5A4B72" w14:textId="77777777" w:rsidR="00C256ED" w:rsidRPr="00393A37" w:rsidRDefault="00C256ED" w:rsidP="00C256ED"/>
    <w:p w14:paraId="350D2E1B" w14:textId="77777777" w:rsidR="00C256ED" w:rsidRDefault="00C256ED" w:rsidP="00C256ED">
      <w:pPr>
        <w:pStyle w:val="2"/>
        <w:ind w:left="357"/>
      </w:pPr>
      <w:r w:rsidRPr="00200CBE">
        <w:rPr>
          <w:rFonts w:eastAsiaTheme="minorHAnsi"/>
          <w:color w:val="auto"/>
        </w:rPr>
        <w:t>3</w:t>
      </w:r>
      <w:r>
        <w:rPr>
          <w:rFonts w:eastAsiaTheme="minorHAnsi"/>
          <w:color w:val="auto"/>
        </w:rPr>
        <w:t xml:space="preserve">.  </w:t>
      </w:r>
      <w:r w:rsidRPr="00393A37">
        <w:rPr>
          <w:rFonts w:eastAsiaTheme="minorHAnsi"/>
          <w:color w:val="auto"/>
        </w:rPr>
        <w:t>Порядок и сроки оплаты</w:t>
      </w:r>
    </w:p>
    <w:p w14:paraId="55AE858B" w14:textId="77777777" w:rsidR="00C256ED" w:rsidRPr="0020476E" w:rsidRDefault="00C256ED" w:rsidP="00C256ED">
      <w:pPr>
        <w:pStyle w:val="2"/>
        <w:ind w:left="357"/>
      </w:pPr>
      <w:r w:rsidRPr="00076C5E">
        <w:rPr>
          <w:rFonts w:eastAsiaTheme="minorHAnsi"/>
          <w:color w:val="auto"/>
        </w:rPr>
        <w:t>3</w:t>
      </w:r>
      <w:r>
        <w:rPr>
          <w:rFonts w:eastAsiaTheme="minorHAnsi"/>
          <w:color w:val="auto"/>
        </w:rPr>
        <w:t>.1</w:t>
      </w:r>
      <w:r w:rsidRPr="00D46331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.</w:t>
      </w: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</w:t>
      </w:r>
      <w:r w:rsidRPr="00D46331">
        <w:rPr>
          <w:color w:val="000000"/>
          <w:shd w:val="clear" w:color="auto" w:fill="FFFFFF"/>
        </w:rPr>
        <w:t>Порядок и сроки оплаты</w:t>
      </w:r>
    </w:p>
    <w:p w14:paraId="23460721" w14:textId="77777777" w:rsidR="00C256ED" w:rsidRDefault="00C256ED" w:rsidP="00C256ED">
      <w:pPr>
        <w:pStyle w:val="affb"/>
        <w:spacing w:after="60"/>
        <w:ind w:firstLine="0"/>
      </w:pPr>
      <w:r>
        <w:t>Таблица 2.</w:t>
      </w:r>
      <w:r>
        <w:rPr>
          <w:lang w:val="en-US"/>
        </w:rPr>
        <w:t>4</w:t>
      </w:r>
    </w:p>
    <w:tbl>
      <w:tblPr>
        <w:tblW w:w="50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7951"/>
        <w:gridCol w:w="2080"/>
        <w:gridCol w:w="2170"/>
        <w:gridCol w:w="2178"/>
      </w:tblGrid>
      <w:tr w:rsidR="00C256ED" w14:paraId="2D3AE7DC" w14:textId="77777777" w:rsidTr="00C256ED">
        <w:trPr>
          <w:cantSplit/>
          <w:trHeight w:val="15"/>
          <w:tblHeader/>
        </w:trPr>
        <w:tc>
          <w:tcPr>
            <w:tcW w:w="715" w:type="dxa"/>
            <w:vAlign w:val="center"/>
          </w:tcPr>
          <w:p w14:paraId="508C4A77" w14:textId="77777777" w:rsidR="00C256ED" w:rsidRDefault="00C256ED" w:rsidP="00C256ED">
            <w:pPr>
              <w:pStyle w:val="16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7799" w:type="dxa"/>
            <w:vAlign w:val="center"/>
          </w:tcPr>
          <w:p w14:paraId="31118A07" w14:textId="77777777" w:rsidR="00C256ED" w:rsidRDefault="00C256ED" w:rsidP="00C256ED">
            <w:pPr>
              <w:pStyle w:val="16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040" w:type="dxa"/>
            <w:vAlign w:val="center"/>
          </w:tcPr>
          <w:p w14:paraId="08E8FD5F" w14:textId="77777777" w:rsidR="00C256ED" w:rsidRDefault="00C256ED" w:rsidP="00C256ED">
            <w:pPr>
              <w:pStyle w:val="16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Аванс/Оплата</w:t>
            </w:r>
          </w:p>
        </w:tc>
        <w:tc>
          <w:tcPr>
            <w:tcW w:w="2128" w:type="dxa"/>
            <w:vAlign w:val="center"/>
          </w:tcPr>
          <w:p w14:paraId="6D4CDC48" w14:textId="77777777" w:rsidR="00C256ED" w:rsidRDefault="00C256ED" w:rsidP="00C256ED">
            <w:pPr>
              <w:pStyle w:val="16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Учёт неустойки</w:t>
            </w:r>
          </w:p>
        </w:tc>
        <w:tc>
          <w:tcPr>
            <w:tcW w:w="2136" w:type="dxa"/>
            <w:vAlign w:val="center"/>
          </w:tcPr>
          <w:p w14:paraId="38ABADE4" w14:textId="77777777" w:rsidR="00C256ED" w:rsidRDefault="00C256ED" w:rsidP="00C256ED">
            <w:pPr>
              <w:pStyle w:val="Standard"/>
              <w:keepNext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Сумма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>./%</w:t>
            </w:r>
          </w:p>
        </w:tc>
      </w:tr>
      <w:tr w:rsidR="00C256ED" w14:paraId="3B8AB2F4" w14:textId="77777777" w:rsidTr="00C256ED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14:paraId="47DDA934" w14:textId="77777777" w:rsidR="00C256ED" w:rsidRDefault="00C256ED" w:rsidP="00C256ED">
            <w:pPr>
              <w:pStyle w:val="aff9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14:paraId="1DB11845" w14:textId="77777777" w:rsidR="00C256ED" w:rsidRPr="00393A37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выполненных работ по проектированию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2DFCC385" w14:textId="77777777" w:rsidR="00C256ED" w:rsidRDefault="00C256ED" w:rsidP="00C256ED">
            <w:pPr>
              <w:pStyle w:val="aff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Оплата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14:paraId="54E57E7C" w14:textId="77777777" w:rsidR="00C256ED" w:rsidRDefault="00C256ED" w:rsidP="00C256ED">
            <w:pPr>
              <w:pStyle w:val="Standard"/>
              <w:jc w:val="center"/>
              <w:rPr>
                <w:rFonts w:ascii="Times New Roman" w:eastAsiaTheme="minorHAns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Оплата за вычетом неустойки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CE74BB">
              <w:rPr>
                <w:sz w:val="24"/>
                <w:szCs w:val="24"/>
                <w:lang w:eastAsia="en-US"/>
              </w:rPr>
              <w:t>**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14:paraId="03324B98" w14:textId="77777777" w:rsidR="00C256ED" w:rsidRDefault="00C256ED" w:rsidP="00C256ED">
            <w:pPr>
              <w:pStyle w:val="aff9"/>
              <w:jc w:val="right"/>
              <w:rPr>
                <w:sz w:val="18"/>
                <w:szCs w:val="18"/>
              </w:rPr>
            </w:pPr>
            <w:r w:rsidRPr="005D4FB3">
              <w:rPr>
                <w:sz w:val="18"/>
                <w:szCs w:val="18"/>
              </w:rPr>
              <w:t>100% По фактическому объёму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C256ED" w14:paraId="214A3220" w14:textId="77777777" w:rsidTr="00C256ED">
        <w:trPr>
          <w:cantSplit/>
          <w:trHeight w:val="70"/>
        </w:trPr>
        <w:tc>
          <w:tcPr>
            <w:tcW w:w="715" w:type="dxa"/>
            <w:vMerge/>
            <w:vAlign w:val="center"/>
          </w:tcPr>
          <w:p w14:paraId="52FFFEFA" w14:textId="77777777" w:rsidR="00C256ED" w:rsidRDefault="00C256ED" w:rsidP="00C256ED">
            <w:pPr>
              <w:pStyle w:val="aff9"/>
              <w:numPr>
                <w:ilvl w:val="0"/>
                <w:numId w:val="6"/>
              </w:numPr>
              <w:suppressAutoHyphens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14:paraId="41E5A07A" w14:textId="77777777" w:rsidR="00C256ED" w:rsidRPr="00393A37" w:rsidRDefault="00C256ED" w:rsidP="00C256ED">
            <w:pPr>
              <w:pStyle w:val="aff9"/>
              <w:rPr>
                <w:sz w:val="18"/>
                <w:szCs w:val="18"/>
              </w:rPr>
            </w:pPr>
            <w:r w:rsidRPr="00393A37">
              <w:rPr>
                <w:b/>
                <w:sz w:val="18"/>
                <w:szCs w:val="18"/>
              </w:rPr>
              <w:t>Срок исполнения обязательства Заказчиком***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393A37">
              <w:rPr>
                <w:sz w:val="18"/>
                <w:szCs w:val="18"/>
              </w:rPr>
              <w:t xml:space="preserve">5 раб.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 xml:space="preserve">. от даты подписания документа-предшественника </w:t>
            </w:r>
            <w:r>
              <w:rPr>
                <w:sz w:val="18"/>
                <w:szCs w:val="18"/>
              </w:rPr>
              <w:t>«Акт о приёмке выполненных работ, КС, утвержденный приказом ФНС России» (Разработка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документации)</w:t>
            </w:r>
            <w:r w:rsidRPr="00393A37">
              <w:rPr>
                <w:sz w:val="18"/>
                <w:szCs w:val="18"/>
              </w:rPr>
              <w:t>;</w:t>
            </w:r>
          </w:p>
        </w:tc>
      </w:tr>
      <w:tr w:rsidR="00C256ED" w14:paraId="69C92D32" w14:textId="77777777" w:rsidTr="00C256ED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14:paraId="3671CC3E" w14:textId="77777777" w:rsidR="00C256ED" w:rsidRDefault="00C256ED" w:rsidP="00C256ED">
            <w:pPr>
              <w:pStyle w:val="aff9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14:paraId="46B53F77" w14:textId="77777777" w:rsidR="00C256ED" w:rsidRPr="00393A37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выполненных работ по капитальному ремонту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32508303" w14:textId="77777777" w:rsidR="00C256ED" w:rsidRDefault="00C256ED" w:rsidP="00C256ED">
            <w:pPr>
              <w:pStyle w:val="aff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Оплата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14:paraId="55BEC834" w14:textId="77777777" w:rsidR="00C256ED" w:rsidRDefault="00C256ED" w:rsidP="00C256ED">
            <w:pPr>
              <w:pStyle w:val="Standard"/>
              <w:jc w:val="center"/>
              <w:rPr>
                <w:rFonts w:ascii="Times New Roman" w:eastAsiaTheme="minorHAns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Оплата за вычетом неустойки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CE74BB">
              <w:rPr>
                <w:sz w:val="24"/>
                <w:szCs w:val="24"/>
                <w:lang w:eastAsia="en-US"/>
              </w:rPr>
              <w:t>**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14:paraId="131362FD" w14:textId="77777777" w:rsidR="00C256ED" w:rsidRDefault="00C256ED" w:rsidP="00C256ED">
            <w:pPr>
              <w:pStyle w:val="aff9"/>
              <w:jc w:val="right"/>
              <w:rPr>
                <w:sz w:val="18"/>
                <w:szCs w:val="18"/>
              </w:rPr>
            </w:pPr>
            <w:r w:rsidRPr="005D4FB3">
              <w:rPr>
                <w:sz w:val="18"/>
                <w:szCs w:val="18"/>
              </w:rPr>
              <w:t>100% По фактическому объёму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C256ED" w14:paraId="246F0CF6" w14:textId="77777777" w:rsidTr="00C256ED">
        <w:trPr>
          <w:cantSplit/>
          <w:trHeight w:val="70"/>
        </w:trPr>
        <w:tc>
          <w:tcPr>
            <w:tcW w:w="715" w:type="dxa"/>
            <w:vMerge/>
            <w:vAlign w:val="center"/>
          </w:tcPr>
          <w:p w14:paraId="65D7B439" w14:textId="77777777" w:rsidR="00C256ED" w:rsidRDefault="00C256ED" w:rsidP="00C256ED">
            <w:pPr>
              <w:pStyle w:val="aff9"/>
              <w:numPr>
                <w:ilvl w:val="0"/>
                <w:numId w:val="6"/>
              </w:numPr>
              <w:suppressAutoHyphens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14:paraId="1F29DF7A" w14:textId="77777777" w:rsidR="00C256ED" w:rsidRPr="00393A37" w:rsidRDefault="00C256ED" w:rsidP="00C256ED">
            <w:pPr>
              <w:pStyle w:val="aff9"/>
              <w:rPr>
                <w:sz w:val="18"/>
                <w:szCs w:val="18"/>
              </w:rPr>
            </w:pPr>
            <w:r w:rsidRPr="00393A37">
              <w:rPr>
                <w:b/>
                <w:sz w:val="18"/>
                <w:szCs w:val="18"/>
              </w:rPr>
              <w:t>Срок исполнения обязательства Заказчиком***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393A37">
              <w:rPr>
                <w:sz w:val="18"/>
                <w:szCs w:val="18"/>
              </w:rPr>
              <w:t xml:space="preserve">5 раб.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 xml:space="preserve">. от даты подписания документа-предшественника </w:t>
            </w:r>
            <w:r>
              <w:rPr>
                <w:sz w:val="18"/>
                <w:szCs w:val="18"/>
              </w:rPr>
              <w:t xml:space="preserve">«Акт о приёмке выполненных работ, КС, утвержденный приказом ФНС России» (Основной объект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с поставкой оборудования, необходимого для обеспечения эксплуатации такого объекта: "МБОУ "СОШ № 2 г. Шатуры" Московская область, </w:t>
            </w:r>
            <w:proofErr w:type="spellStart"/>
            <w:r>
              <w:rPr>
                <w:sz w:val="18"/>
                <w:szCs w:val="18"/>
              </w:rPr>
              <w:t>г.о</w:t>
            </w:r>
            <w:proofErr w:type="spellEnd"/>
            <w:r>
              <w:rPr>
                <w:sz w:val="18"/>
                <w:szCs w:val="18"/>
              </w:rPr>
              <w:t>. Шатура, г .Шатура, пр-т Ильича, д. 24")</w:t>
            </w:r>
            <w:r w:rsidRPr="00393A37">
              <w:rPr>
                <w:sz w:val="18"/>
                <w:szCs w:val="18"/>
              </w:rPr>
              <w:t>;</w:t>
            </w:r>
          </w:p>
        </w:tc>
      </w:tr>
      <w:tr w:rsidR="00C256ED" w14:paraId="37FD875C" w14:textId="77777777" w:rsidTr="00C256ED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14:paraId="5350F156" w14:textId="77777777" w:rsidR="00C256ED" w:rsidRDefault="00C256ED" w:rsidP="00C256ED">
            <w:pPr>
              <w:pStyle w:val="aff9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14:paraId="63476461" w14:textId="77777777" w:rsidR="00C256ED" w:rsidRPr="00393A37" w:rsidRDefault="00C256ED" w:rsidP="00C256ED">
            <w:pPr>
              <w:pStyle w:val="af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поставленного и введенного в эксплуатацию оборудования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44E2CBE8" w14:textId="77777777" w:rsidR="00C256ED" w:rsidRDefault="00C256ED" w:rsidP="00C256ED">
            <w:pPr>
              <w:pStyle w:val="aff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Оплата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14:paraId="4BB567FC" w14:textId="77777777" w:rsidR="00C256ED" w:rsidRDefault="00C256ED" w:rsidP="00C256ED">
            <w:pPr>
              <w:pStyle w:val="Standard"/>
              <w:jc w:val="center"/>
              <w:rPr>
                <w:rFonts w:ascii="Times New Roman" w:eastAsiaTheme="minorHAns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Оплата за вычетом неустойки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CE74BB">
              <w:rPr>
                <w:sz w:val="24"/>
                <w:szCs w:val="24"/>
                <w:lang w:eastAsia="en-US"/>
              </w:rPr>
              <w:t>**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14:paraId="09630D2F" w14:textId="77777777" w:rsidR="00C256ED" w:rsidRDefault="00C256ED" w:rsidP="00C256ED">
            <w:pPr>
              <w:pStyle w:val="aff9"/>
              <w:jc w:val="right"/>
              <w:rPr>
                <w:sz w:val="18"/>
                <w:szCs w:val="18"/>
              </w:rPr>
            </w:pPr>
            <w:r w:rsidRPr="005D4FB3">
              <w:rPr>
                <w:sz w:val="18"/>
                <w:szCs w:val="18"/>
              </w:rPr>
              <w:t>100% По фактическому объёму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C256ED" w14:paraId="50A3D423" w14:textId="77777777" w:rsidTr="00C256ED">
        <w:trPr>
          <w:cantSplit/>
          <w:trHeight w:val="70"/>
        </w:trPr>
        <w:tc>
          <w:tcPr>
            <w:tcW w:w="715" w:type="dxa"/>
            <w:vMerge/>
            <w:vAlign w:val="center"/>
          </w:tcPr>
          <w:p w14:paraId="143EB29C" w14:textId="77777777" w:rsidR="00C256ED" w:rsidRDefault="00C256ED" w:rsidP="00C256ED">
            <w:pPr>
              <w:pStyle w:val="aff9"/>
              <w:numPr>
                <w:ilvl w:val="0"/>
                <w:numId w:val="6"/>
              </w:numPr>
              <w:suppressAutoHyphens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14:paraId="4456CA83" w14:textId="77777777" w:rsidR="00C256ED" w:rsidRPr="00393A37" w:rsidRDefault="00C256ED" w:rsidP="00C256ED">
            <w:pPr>
              <w:pStyle w:val="aff9"/>
              <w:rPr>
                <w:sz w:val="18"/>
                <w:szCs w:val="18"/>
              </w:rPr>
            </w:pPr>
            <w:r w:rsidRPr="00393A37">
              <w:rPr>
                <w:b/>
                <w:sz w:val="18"/>
                <w:szCs w:val="18"/>
              </w:rPr>
              <w:t>Срок исполнения обязательства Заказчиком***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393A37">
              <w:rPr>
                <w:sz w:val="18"/>
                <w:szCs w:val="18"/>
              </w:rPr>
              <w:t xml:space="preserve">5 раб.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 xml:space="preserve">. от даты подписания документа-предшественника </w:t>
            </w:r>
            <w:r>
              <w:rPr>
                <w:sz w:val="18"/>
                <w:szCs w:val="18"/>
              </w:rPr>
              <w:t>«Акт о приёмке выполненных работ, КС, утвержденный приказом ФНС России» (Поставка и ввод в эксплуатацию оборудования)</w:t>
            </w:r>
            <w:r w:rsidRPr="00393A37">
              <w:rPr>
                <w:sz w:val="18"/>
                <w:szCs w:val="18"/>
              </w:rPr>
              <w:t>;</w:t>
            </w:r>
          </w:p>
        </w:tc>
      </w:tr>
      <w:tr w:rsidR="00C256ED" w14:paraId="43D8D4B5" w14:textId="77777777" w:rsidTr="00C256ED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14:paraId="380E26AC" w14:textId="77777777" w:rsidR="00C256ED" w:rsidRDefault="00C256ED" w:rsidP="00C256ED">
            <w:pPr>
              <w:pStyle w:val="aff9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14:paraId="11EE53CD" w14:textId="77777777" w:rsidR="00C256ED" w:rsidRDefault="00C256ED" w:rsidP="00C256ED">
            <w:pPr>
              <w:pStyle w:val="aff9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Авансовый платёж №01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7F11A59A" w14:textId="77777777" w:rsidR="00C256ED" w:rsidRDefault="00C256ED" w:rsidP="00C256ED">
            <w:pPr>
              <w:pStyle w:val="aff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14:paraId="630B05BF" w14:textId="77777777" w:rsidR="00C256ED" w:rsidRDefault="00C256ED" w:rsidP="00C256ED">
            <w:pPr>
              <w:pStyle w:val="Standard"/>
              <w:jc w:val="center"/>
              <w:rPr>
                <w:rFonts w:ascii="Times New Roman" w:eastAsiaTheme="minorHAns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Оплата за вычетом неустойки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CE74BB">
              <w:rPr>
                <w:sz w:val="24"/>
                <w:szCs w:val="24"/>
                <w:lang w:eastAsia="en-US"/>
              </w:rPr>
              <w:t>**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14:paraId="38E85385" w14:textId="77777777" w:rsidR="00C256ED" w:rsidRDefault="00C256ED" w:rsidP="00C256ED">
            <w:pPr>
              <w:pStyle w:val="aff9"/>
              <w:jc w:val="right"/>
              <w:rPr>
                <w:sz w:val="18"/>
                <w:szCs w:val="18"/>
              </w:rPr>
            </w:pPr>
            <w:r w:rsidRPr="005D4FB3">
              <w:rPr>
                <w:sz w:val="18"/>
                <w:szCs w:val="18"/>
              </w:rPr>
              <w:t>По фактическому объёму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C256ED" w14:paraId="15FE8FCF" w14:textId="77777777" w:rsidTr="00C256ED">
        <w:trPr>
          <w:cantSplit/>
          <w:trHeight w:val="70"/>
        </w:trPr>
        <w:tc>
          <w:tcPr>
            <w:tcW w:w="715" w:type="dxa"/>
            <w:vMerge/>
            <w:vAlign w:val="center"/>
          </w:tcPr>
          <w:p w14:paraId="7064F0DA" w14:textId="77777777" w:rsidR="00C256ED" w:rsidRDefault="00C256ED" w:rsidP="00C256ED">
            <w:pPr>
              <w:pStyle w:val="aff9"/>
              <w:numPr>
                <w:ilvl w:val="0"/>
                <w:numId w:val="6"/>
              </w:numPr>
              <w:suppressAutoHyphens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14:paraId="6B78D7E0" w14:textId="77777777" w:rsidR="00C256ED" w:rsidRPr="00393A37" w:rsidRDefault="00C256ED" w:rsidP="00C256ED">
            <w:pPr>
              <w:pStyle w:val="aff9"/>
              <w:rPr>
                <w:sz w:val="18"/>
                <w:szCs w:val="18"/>
              </w:rPr>
            </w:pPr>
            <w:r w:rsidRPr="00393A37">
              <w:rPr>
                <w:b/>
                <w:sz w:val="18"/>
                <w:szCs w:val="18"/>
              </w:rPr>
              <w:t>Срок исполнения обязательства Заказчиком***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393A37">
              <w:rPr>
                <w:sz w:val="18"/>
                <w:szCs w:val="18"/>
              </w:rPr>
              <w:t xml:space="preserve">5 раб.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 xml:space="preserve">. от даты подписания документа-предшественника </w:t>
            </w:r>
            <w:r>
              <w:rPr>
                <w:sz w:val="18"/>
                <w:szCs w:val="18"/>
              </w:rPr>
              <w:t>«Счёт на оплату аванса» (Предоставление счета на аванс (Основной объект) (в т.ч. с Доплатой))</w:t>
            </w:r>
            <w:r w:rsidRPr="00393A37">
              <w:rPr>
                <w:sz w:val="18"/>
                <w:szCs w:val="18"/>
              </w:rPr>
              <w:t>;</w:t>
            </w:r>
          </w:p>
        </w:tc>
      </w:tr>
      <w:tr w:rsidR="00C256ED" w14:paraId="00142A4C" w14:textId="77777777" w:rsidTr="00C256ED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14:paraId="61DFAD2C" w14:textId="77777777" w:rsidR="00C256ED" w:rsidRDefault="00C256ED" w:rsidP="00C256ED">
            <w:pPr>
              <w:pStyle w:val="aff9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lastRenderedPageBreak/>
              <w:t>5.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14:paraId="5D035AEE" w14:textId="77777777" w:rsidR="00C256ED" w:rsidRDefault="00C256ED" w:rsidP="00C256ED">
            <w:pPr>
              <w:pStyle w:val="aff9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Авансовый платёж №02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64C45684" w14:textId="77777777" w:rsidR="00C256ED" w:rsidRDefault="00C256ED" w:rsidP="00C256ED">
            <w:pPr>
              <w:pStyle w:val="aff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14:paraId="5B380208" w14:textId="77777777" w:rsidR="00C256ED" w:rsidRDefault="00C256ED" w:rsidP="00C256ED">
            <w:pPr>
              <w:pStyle w:val="Standard"/>
              <w:jc w:val="center"/>
              <w:rPr>
                <w:rFonts w:ascii="Times New Roman" w:eastAsiaTheme="minorHAns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Оплата за вычетом неустойки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CE74BB">
              <w:rPr>
                <w:sz w:val="24"/>
                <w:szCs w:val="24"/>
                <w:lang w:eastAsia="en-US"/>
              </w:rPr>
              <w:t>**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14:paraId="0EB2E552" w14:textId="77777777" w:rsidR="00C256ED" w:rsidRDefault="00C256ED" w:rsidP="00C256ED">
            <w:pPr>
              <w:pStyle w:val="aff9"/>
              <w:jc w:val="right"/>
              <w:rPr>
                <w:sz w:val="18"/>
                <w:szCs w:val="18"/>
              </w:rPr>
            </w:pPr>
            <w:r w:rsidRPr="005D4FB3">
              <w:rPr>
                <w:sz w:val="18"/>
                <w:szCs w:val="18"/>
              </w:rPr>
              <w:t>По фактическому объёму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C256ED" w14:paraId="3DF6B5D2" w14:textId="77777777" w:rsidTr="00C256ED">
        <w:trPr>
          <w:cantSplit/>
          <w:trHeight w:val="70"/>
        </w:trPr>
        <w:tc>
          <w:tcPr>
            <w:tcW w:w="715" w:type="dxa"/>
            <w:vMerge/>
            <w:vAlign w:val="center"/>
          </w:tcPr>
          <w:p w14:paraId="20A75F3B" w14:textId="77777777" w:rsidR="00C256ED" w:rsidRDefault="00C256ED" w:rsidP="00C256ED">
            <w:pPr>
              <w:pStyle w:val="aff9"/>
              <w:numPr>
                <w:ilvl w:val="0"/>
                <w:numId w:val="6"/>
              </w:numPr>
              <w:suppressAutoHyphens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14:paraId="4FFD280F" w14:textId="77777777" w:rsidR="00C256ED" w:rsidRPr="00393A37" w:rsidRDefault="00C256ED" w:rsidP="00C256ED">
            <w:pPr>
              <w:pStyle w:val="aff9"/>
              <w:rPr>
                <w:sz w:val="18"/>
                <w:szCs w:val="18"/>
              </w:rPr>
            </w:pPr>
            <w:r w:rsidRPr="00393A37">
              <w:rPr>
                <w:b/>
                <w:sz w:val="18"/>
                <w:szCs w:val="18"/>
              </w:rPr>
              <w:t>Срок исполнения обязательства Заказчиком***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393A37">
              <w:rPr>
                <w:sz w:val="18"/>
                <w:szCs w:val="18"/>
              </w:rPr>
              <w:t xml:space="preserve">5 раб.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 xml:space="preserve">. от даты подписания документа-предшественника </w:t>
            </w:r>
            <w:r>
              <w:rPr>
                <w:sz w:val="18"/>
                <w:szCs w:val="18"/>
              </w:rPr>
              <w:t>«Счёт на оплату аванса» (Предоставление счета на аванс (Поставка и монтаж оборудования) (</w:t>
            </w:r>
            <w:proofErr w:type="spellStart"/>
            <w:r>
              <w:rPr>
                <w:sz w:val="18"/>
                <w:szCs w:val="18"/>
              </w:rPr>
              <w:t>в.т.ч</w:t>
            </w:r>
            <w:proofErr w:type="spellEnd"/>
            <w:r>
              <w:rPr>
                <w:sz w:val="18"/>
                <w:szCs w:val="18"/>
              </w:rPr>
              <w:t>. с Доплатой))</w:t>
            </w:r>
            <w:r w:rsidRPr="00393A37">
              <w:rPr>
                <w:sz w:val="18"/>
                <w:szCs w:val="18"/>
              </w:rPr>
              <w:t>;</w:t>
            </w:r>
          </w:p>
        </w:tc>
      </w:tr>
    </w:tbl>
    <w:p w14:paraId="3CAA021F" w14:textId="77777777" w:rsidR="00C256ED" w:rsidRPr="00393A37" w:rsidRDefault="00C256ED" w:rsidP="00C256ED">
      <w:pPr>
        <w:pStyle w:val="affb"/>
        <w:ind w:firstLine="0"/>
        <w:jc w:val="left"/>
        <w:rPr>
          <w:iCs w:val="0"/>
        </w:rPr>
      </w:pPr>
    </w:p>
    <w:p w14:paraId="61202804" w14:textId="77777777" w:rsidR="00C256ED" w:rsidRDefault="00C256ED" w:rsidP="00C256ED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* 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Если участником закупки, с которым заключается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, предложена цена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контракта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, которая на двадцать пять и более процентов ниже начальной (максимальной) цены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контракта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, либо предложена сумма цен единиц товара, работы, услуги, которая на двадцать пять и более процентов ниже начальной суммы цен указанных единиц, выплата аванса при исполнении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контракта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не допускается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.</w:t>
      </w:r>
    </w:p>
    <w:p w14:paraId="29AC099B" w14:textId="77777777" w:rsidR="00C256ED" w:rsidRDefault="00C256ED" w:rsidP="00C256ED"/>
    <w:p w14:paraId="47F94537" w14:textId="77777777" w:rsidR="00C256ED" w:rsidRDefault="00C256ED" w:rsidP="00C256ED">
      <w:pPr>
        <w:pStyle w:val="Standard"/>
        <w:jc w:val="both"/>
        <w:rPr>
          <w:rFonts w:ascii="Times New Roman" w:hAnsi="Times New Roman" w:cs="Times New Roman"/>
        </w:rPr>
      </w:pPr>
      <w:r w:rsidRPr="004C7BEB">
        <w:rPr>
          <w:rFonts w:ascii="Times New Roman" w:hAnsi="Times New Roman" w:cs="Times New Roman"/>
          <w:sz w:val="24"/>
          <w:szCs w:val="24"/>
          <w:lang w:eastAsia="en-US"/>
        </w:rPr>
        <w:t>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3821">
        <w:rPr>
          <w:rFonts w:ascii="Times New Roman" w:hAnsi="Times New Roman" w:cs="Times New Roman"/>
          <w:sz w:val="24"/>
          <w:szCs w:val="24"/>
        </w:rPr>
        <w:t>Заказчик</w:t>
      </w:r>
      <w:r w:rsidRPr="00093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вправе удерживать суммы неисполненных </w:t>
      </w:r>
      <w:r w:rsidRPr="00393A37">
        <w:rPr>
          <w:rFonts w:ascii="Times New Roman" w:hAnsi="Times New Roman" w:cs="Times New Roman"/>
          <w:sz w:val="24"/>
          <w:szCs w:val="24"/>
        </w:rPr>
        <w:t>Подрядчиком</w:t>
      </w:r>
      <w:r w:rsidRPr="00093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требований об уплате неустоек (штрафов, пеней), предъявленных </w:t>
      </w:r>
      <w:r w:rsidRPr="00093821">
        <w:rPr>
          <w:rFonts w:ascii="Times New Roman" w:hAnsi="Times New Roman" w:cs="Times New Roman"/>
          <w:sz w:val="24"/>
          <w:szCs w:val="24"/>
        </w:rPr>
        <w:t>Заказчиком</w:t>
      </w:r>
      <w:r w:rsidRPr="00093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соответствии с Федеральным законом № 44-ФЗ, из суммы, подлежащей оплате </w:t>
      </w:r>
      <w:r w:rsidRPr="00393A37">
        <w:rPr>
          <w:rFonts w:ascii="Times New Roman" w:hAnsi="Times New Roman" w:cs="Times New Roman"/>
          <w:sz w:val="24"/>
          <w:szCs w:val="24"/>
        </w:rPr>
        <w:t>Подрядчику</w:t>
      </w:r>
      <w:r w:rsidRPr="00490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40E13AE1" w14:textId="77777777" w:rsidR="00C256ED" w:rsidRDefault="00C256ED" w:rsidP="00C256ED">
      <w:r>
        <w:t xml:space="preserve"> </w:t>
      </w:r>
      <w:r w:rsidRPr="009828FD">
        <w:t>*</w:t>
      </w:r>
      <w:r w:rsidRPr="00CE74BB">
        <w:rPr>
          <w:lang w:eastAsia="en-US"/>
        </w:rPr>
        <w:t>**</w:t>
      </w:r>
      <w:r>
        <w:rPr>
          <w:lang w:eastAsia="en-US"/>
        </w:rPr>
        <w:t xml:space="preserve"> </w:t>
      </w:r>
      <w:r>
        <w:t xml:space="preserve">Указанные сроки включаются в срок исполнения </w:t>
      </w:r>
      <w:r>
        <w:rPr>
          <w:color w:val="000000"/>
          <w:shd w:val="clear" w:color="auto" w:fill="FFFFFF"/>
        </w:rPr>
        <w:t>контракта</w:t>
      </w:r>
      <w:r>
        <w:t>.</w:t>
      </w:r>
    </w:p>
    <w:p w14:paraId="1B9C92CC" w14:textId="77777777" w:rsidR="00C256ED" w:rsidRDefault="00C256ED" w:rsidP="00C256ED">
      <w:pPr>
        <w:pStyle w:val="Standard"/>
        <w:jc w:val="both"/>
        <w:rPr>
          <w:rFonts w:ascii="Times New Roman" w:hAnsi="Times New Roman" w:cs="Times New Roman"/>
        </w:rPr>
      </w:pPr>
    </w:p>
    <w:p w14:paraId="60B85368" w14:textId="77777777" w:rsidR="00C256ED" w:rsidRPr="00076C5E" w:rsidRDefault="00C256ED" w:rsidP="00C256ED">
      <w:pPr>
        <w:pStyle w:val="2"/>
        <w:ind w:left="357"/>
      </w:pPr>
      <w:r w:rsidRPr="00076C5E">
        <w:rPr>
          <w:rFonts w:eastAsiaTheme="minorHAnsi"/>
          <w:color w:val="auto"/>
        </w:rPr>
        <w:t>3.2</w:t>
      </w:r>
      <w:r w:rsidRPr="00076C5E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. </w:t>
      </w:r>
      <w:r w:rsidRPr="00D46331">
        <w:rPr>
          <w:color w:val="000000"/>
          <w:shd w:val="clear" w:color="auto" w:fill="FFFFFF"/>
        </w:rPr>
        <w:t>Размер аванса</w:t>
      </w:r>
    </w:p>
    <w:p w14:paraId="1A649892" w14:textId="77777777" w:rsidR="00C256ED" w:rsidRPr="00406A79" w:rsidRDefault="00C256ED" w:rsidP="00C256ED">
      <w:pPr>
        <w:pStyle w:val="aff3"/>
        <w:shd w:val="clear" w:color="auto" w:fill="FFFFFF"/>
        <w:spacing w:before="0" w:beforeAutospacing="0" w:after="0" w:afterAutospacing="0"/>
        <w:ind w:firstLine="567"/>
      </w:pPr>
      <w:r w:rsidRPr="00DB695E">
        <w:t>Размер</w:t>
      </w:r>
      <w:r w:rsidRPr="00406A79">
        <w:t xml:space="preserve"> </w:t>
      </w:r>
      <w:r w:rsidRPr="00DB695E">
        <w:t>аванса</w:t>
      </w:r>
      <w:r w:rsidRPr="00406A79">
        <w:t xml:space="preserve"> </w:t>
      </w:r>
      <w:r w:rsidRPr="00DB695E">
        <w:t>от</w:t>
      </w:r>
      <w:r w:rsidRPr="00406A79">
        <w:t xml:space="preserve"> </w:t>
      </w:r>
      <w:r w:rsidRPr="00DB695E">
        <w:t>цены</w:t>
      </w:r>
      <w:r w:rsidRPr="00406A79">
        <w:t xml:space="preserve"> </w:t>
      </w:r>
      <w:r w:rsidRPr="00DB695E">
        <w:t>контракта</w:t>
      </w:r>
      <w:r w:rsidRPr="00406A79">
        <w:t>:</w:t>
      </w:r>
      <w:r w:rsidRPr="00DB695E">
        <w:rPr>
          <w:lang w:val="en-US"/>
        </w:rPr>
        <w:t> </w:t>
      </w:r>
      <w:r w:rsidRPr="005D4FB3">
        <w:t>47,55</w:t>
      </w:r>
      <w:r w:rsidRPr="00DB695E">
        <w:rPr>
          <w:lang w:val="en-US"/>
        </w:rPr>
        <w:t> </w:t>
      </w:r>
      <w:r w:rsidRPr="00406A79">
        <w:t>% (</w:t>
      </w:r>
      <w:r w:rsidRPr="005D4FB3">
        <w:t>166 945 766,29</w:t>
      </w:r>
      <w:r w:rsidRPr="00DB695E">
        <w:rPr>
          <w:lang w:val="en-US"/>
        </w:rPr>
        <w:t> </w:t>
      </w:r>
      <w:r w:rsidRPr="00DB695E">
        <w:t>руб</w:t>
      </w:r>
      <w:r w:rsidRPr="00406A79">
        <w:t>.).</w:t>
      </w:r>
    </w:p>
    <w:p w14:paraId="203DE013" w14:textId="77777777" w:rsidR="00C256ED" w:rsidRPr="00DB695E" w:rsidRDefault="00C256ED" w:rsidP="00C256ED">
      <w:pPr>
        <w:shd w:val="clear" w:color="auto" w:fill="FFFFFF"/>
      </w:pPr>
      <w:r w:rsidRPr="00DB695E">
        <w:rPr>
          <w:color w:val="000000"/>
        </w:rPr>
        <w:t>Размер аванса в отношении каждого этапа исполнения контракта указан в разделе «Срок исполнения контракта (отдельных этапов исполнения контракта)» настоящего приложения к контракту.</w:t>
      </w:r>
    </w:p>
    <w:p w14:paraId="00C9F3E0" w14:textId="77777777" w:rsidR="00C256ED" w:rsidRPr="00200CBE" w:rsidRDefault="00C256ED" w:rsidP="00C256ED">
      <w:pPr>
        <w:pStyle w:val="Standard"/>
        <w:jc w:val="both"/>
        <w:rPr>
          <w:rFonts w:ascii="Times New Roman" w:hAnsi="Times New Roman" w:cs="Times New Roman"/>
          <w:vanish/>
          <w:kern w:val="18"/>
          <w:lang w:val="en-US"/>
        </w:rPr>
      </w:pPr>
    </w:p>
    <w:p w14:paraId="5E9D89FA" w14:textId="77777777" w:rsidR="00C256ED" w:rsidRDefault="00C256ED" w:rsidP="00C256ED">
      <w:pPr>
        <w:pStyle w:val="2"/>
        <w:ind w:left="357"/>
        <w:rPr>
          <w:rFonts w:eastAsiaTheme="minorHAnsi"/>
          <w:color w:val="auto"/>
          <w:lang w:val="en-US"/>
        </w:rPr>
      </w:pPr>
      <w:r>
        <w:rPr>
          <w:rFonts w:eastAsiaTheme="minorHAnsi"/>
          <w:color w:val="auto"/>
          <w:lang w:val="en-US"/>
        </w:rPr>
        <w:t>4</w:t>
      </w:r>
      <w:r w:rsidRPr="00200CBE">
        <w:rPr>
          <w:rFonts w:eastAsiaTheme="minorHAnsi"/>
          <w:color w:val="auto"/>
          <w:lang w:val="en-US"/>
        </w:rPr>
        <w:t xml:space="preserve">.  </w:t>
      </w:r>
      <w:proofErr w:type="spellStart"/>
      <w:r>
        <w:rPr>
          <w:lang w:val="en-US"/>
        </w:rPr>
        <w:t>Место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выполнения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работ</w:t>
      </w:r>
      <w:proofErr w:type="spellEnd"/>
    </w:p>
    <w:p w14:paraId="5CC31F1A" w14:textId="77777777" w:rsidR="00C256ED" w:rsidRDefault="00C256ED" w:rsidP="00C256ED">
      <w:pPr>
        <w:keepNext/>
        <w:spacing w:after="60"/>
        <w:jc w:val="right"/>
        <w:rPr>
          <w:lang w:val="en-US"/>
        </w:rPr>
      </w:pPr>
      <w:r>
        <w:t>Таблица</w:t>
      </w:r>
      <w:r>
        <w:rPr>
          <w:lang w:val="en-US"/>
        </w:rPr>
        <w:t xml:space="preserve"> 2.</w:t>
      </w:r>
      <w:r>
        <w:t xml:space="preserve"> </w:t>
      </w:r>
      <w:r>
        <w:rPr>
          <w:lang w:val="en-US"/>
        </w:rPr>
        <w:t>5</w:t>
      </w:r>
    </w:p>
    <w:tbl>
      <w:tblPr>
        <w:tblW w:w="14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1"/>
        <w:gridCol w:w="7654"/>
      </w:tblGrid>
      <w:tr w:rsidR="00C256ED" w14:paraId="5CD872B8" w14:textId="77777777" w:rsidTr="00C256ED">
        <w:trPr>
          <w:cantSplit/>
          <w:tblHeader/>
        </w:trPr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013C" w14:textId="77777777" w:rsidR="00C256ED" w:rsidRDefault="00C256ED" w:rsidP="00C256ED">
            <w:pPr>
              <w:pStyle w:val="16"/>
              <w:keepNext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Получатель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3E00" w14:textId="77777777" w:rsidR="00C256ED" w:rsidRDefault="00C256ED" w:rsidP="00C256ED">
            <w:pPr>
              <w:pStyle w:val="16"/>
              <w:keepNext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Место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выполнения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работ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C256ED" w14:paraId="70E16FEF" w14:textId="77777777" w:rsidTr="00C256ED">
        <w:trPr>
          <w:cantSplit/>
        </w:trPr>
        <w:tc>
          <w:tcPr>
            <w:tcW w:w="7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5EC42" w14:textId="77777777" w:rsidR="00C256ED" w:rsidRPr="00393A37" w:rsidRDefault="00C256ED" w:rsidP="00C256ED">
            <w:pPr>
              <w:keepNext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ГОСУДАРСТВЕННОЕ КАЗЕННОЕ УЧРЕЖДЕНИЕ МОСКОВСКОЙ ОБЛАСТИ "ДИРЕКЦИЯ ЗАКАЗЧИКА КАПИТАЛЬНОГО СТРОИТЕЛЬСТВА"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A400" w14:textId="77777777" w:rsidR="00C256ED" w:rsidRPr="00393A37" w:rsidRDefault="00C256ED" w:rsidP="00C256ED">
            <w:pPr>
              <w:keepNext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Московская область, </w:t>
            </w:r>
            <w:proofErr w:type="spellStart"/>
            <w:r>
              <w:rPr>
                <w:sz w:val="18"/>
                <w:szCs w:val="18"/>
              </w:rPr>
              <w:t>г.о</w:t>
            </w:r>
            <w:proofErr w:type="spellEnd"/>
            <w:r>
              <w:rPr>
                <w:sz w:val="18"/>
                <w:szCs w:val="18"/>
              </w:rPr>
              <w:t xml:space="preserve">. Шатура, </w:t>
            </w:r>
            <w:proofErr w:type="gramStart"/>
            <w:r>
              <w:rPr>
                <w:sz w:val="18"/>
                <w:szCs w:val="18"/>
              </w:rPr>
              <w:t>г .Шатура</w:t>
            </w:r>
            <w:proofErr w:type="gramEnd"/>
            <w:r>
              <w:rPr>
                <w:sz w:val="18"/>
                <w:szCs w:val="18"/>
              </w:rPr>
              <w:t>, пр-т Ильича, д. 24</w:t>
            </w:r>
          </w:p>
        </w:tc>
      </w:tr>
    </w:tbl>
    <w:p w14:paraId="13901F29" w14:textId="77777777" w:rsidR="00C256ED" w:rsidRDefault="00C256ED" w:rsidP="00C256ED">
      <w:pPr>
        <w:keepNext/>
        <w:rPr>
          <w:rFonts w:eastAsia="Calibri"/>
          <w:iCs/>
          <w:kern w:val="1"/>
          <w:sz w:val="18"/>
          <w:szCs w:val="18"/>
        </w:rPr>
      </w:pPr>
    </w:p>
    <w:p w14:paraId="1B081AC6" w14:textId="77777777" w:rsidR="00C256ED" w:rsidRDefault="00C256ED" w:rsidP="00C256ED">
      <w:pPr>
        <w:keepNext/>
      </w:pPr>
    </w:p>
    <w:p w14:paraId="20F7DE38" w14:textId="77777777" w:rsidR="00C256ED" w:rsidRDefault="00C256ED" w:rsidP="00C256ED">
      <w:pPr>
        <w:pStyle w:val="2"/>
        <w:ind w:left="357"/>
        <w:rPr>
          <w:rFonts w:eastAsiaTheme="minorHAnsi"/>
          <w:bCs/>
          <w:color w:val="auto"/>
        </w:rPr>
      </w:pPr>
      <w:r>
        <w:rPr>
          <w:rFonts w:eastAsiaTheme="minorHAnsi"/>
          <w:color w:val="auto"/>
        </w:rPr>
        <w:t xml:space="preserve">5.  Срок исполнения </w:t>
      </w:r>
      <w:r>
        <w:t>контракта</w:t>
      </w:r>
      <w:r>
        <w:rPr>
          <w:rFonts w:eastAsiaTheme="minorHAnsi"/>
          <w:color w:val="auto"/>
        </w:rPr>
        <w:t xml:space="preserve"> (отдельных этапов исполнения </w:t>
      </w:r>
      <w:r>
        <w:t>контракта</w:t>
      </w:r>
      <w:r>
        <w:rPr>
          <w:rFonts w:eastAsiaTheme="minorHAnsi"/>
          <w:color w:val="auto"/>
        </w:rPr>
        <w:t>)</w:t>
      </w:r>
    </w:p>
    <w:p w14:paraId="6014DE56" w14:textId="77777777" w:rsidR="00C256ED" w:rsidRDefault="00C256ED" w:rsidP="00C256ED">
      <w:pPr>
        <w:pStyle w:val="2"/>
        <w:ind w:left="357"/>
        <w:rPr>
          <w:rFonts w:eastAsiaTheme="minorHAnsi"/>
          <w:bCs/>
          <w:color w:val="auto"/>
        </w:rPr>
      </w:pPr>
      <w:r>
        <w:rPr>
          <w:rFonts w:eastAsiaTheme="minorHAnsi"/>
          <w:color w:val="auto"/>
        </w:rPr>
        <w:t xml:space="preserve">5.1.  Срок исполнения </w:t>
      </w:r>
      <w:r>
        <w:t>контракта</w:t>
      </w:r>
    </w:p>
    <w:p w14:paraId="1BA27AD6" w14:textId="77777777" w:rsidR="00C256ED" w:rsidRDefault="00C256ED" w:rsidP="00C256ED">
      <w:pPr>
        <w:keepNext/>
        <w:spacing w:after="60"/>
        <w:jc w:val="right"/>
      </w:pPr>
      <w:r>
        <w:t xml:space="preserve">Таблица 2. </w:t>
      </w:r>
      <w:r>
        <w:rPr>
          <w:lang w:val="en-US"/>
        </w:rPr>
        <w:t>6</w:t>
      </w:r>
    </w:p>
    <w:tbl>
      <w:tblPr>
        <w:tblStyle w:val="aff0"/>
        <w:tblW w:w="14850" w:type="dxa"/>
        <w:tblLook w:val="04A0" w:firstRow="1" w:lastRow="0" w:firstColumn="1" w:lastColumn="0" w:noHBand="0" w:noVBand="1"/>
      </w:tblPr>
      <w:tblGrid>
        <w:gridCol w:w="7479"/>
        <w:gridCol w:w="7371"/>
      </w:tblGrid>
      <w:tr w:rsidR="00C256ED" w14:paraId="200F55D1" w14:textId="77777777" w:rsidTr="00C256ED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F254E" w14:textId="77777777" w:rsidR="00C256ED" w:rsidRDefault="00C256ED" w:rsidP="00C256ED">
            <w:pPr>
              <w:keepNext/>
              <w:rPr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Начало исполнения </w:t>
            </w:r>
            <w:r>
              <w:rPr>
                <w:sz w:val="18"/>
                <w:szCs w:val="18"/>
              </w:rPr>
              <w:t>контракта</w:t>
            </w:r>
          </w:p>
          <w:p w14:paraId="4E56F8B4" w14:textId="77777777" w:rsidR="00C256ED" w:rsidRDefault="00C256ED" w:rsidP="00C256ED">
            <w:pPr>
              <w:keepNext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E349" w14:textId="77777777" w:rsidR="00C256ED" w:rsidRDefault="00C256ED" w:rsidP="00C256ED">
            <w:pPr>
              <w:keepNext/>
              <w:rPr>
                <w:b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 xml:space="preserve">0 </w:t>
            </w:r>
            <w:proofErr w:type="spellStart"/>
            <w:r w:rsidRPr="00393A37">
              <w:rPr>
                <w:sz w:val="18"/>
                <w:szCs w:val="18"/>
              </w:rPr>
              <w:t>дн</w:t>
            </w:r>
            <w:proofErr w:type="spellEnd"/>
            <w:r w:rsidRPr="00393A37">
              <w:rPr>
                <w:sz w:val="18"/>
                <w:szCs w:val="18"/>
              </w:rPr>
              <w:t>. от даты заключения контракта</w:t>
            </w:r>
          </w:p>
        </w:tc>
      </w:tr>
      <w:tr w:rsidR="00C256ED" w14:paraId="7B1A5A9D" w14:textId="77777777" w:rsidTr="00C256ED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BF4CB" w14:textId="77777777" w:rsidR="00C256ED" w:rsidRDefault="00C256ED" w:rsidP="00C256ED">
            <w:pPr>
              <w:keepNext/>
              <w:rPr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Срок окончания исполнения </w:t>
            </w:r>
            <w:r>
              <w:rPr>
                <w:sz w:val="18"/>
                <w:szCs w:val="18"/>
              </w:rPr>
              <w:t>контракта</w:t>
            </w:r>
          </w:p>
          <w:p w14:paraId="6DCAB642" w14:textId="77777777" w:rsidR="00C256ED" w:rsidRDefault="00C256ED" w:rsidP="00C256ED">
            <w:pPr>
              <w:keepNext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E9C1" w14:textId="77777777" w:rsidR="00C256ED" w:rsidRPr="00393A37" w:rsidRDefault="00C256ED" w:rsidP="00C256ED">
            <w:pPr>
              <w:keepNext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427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заключения контракта</w:t>
            </w:r>
          </w:p>
        </w:tc>
      </w:tr>
    </w:tbl>
    <w:p w14:paraId="3D134082" w14:textId="77777777" w:rsidR="00C256ED" w:rsidRDefault="00C256ED" w:rsidP="00C256ED">
      <w:pPr>
        <w:pStyle w:val="2"/>
        <w:ind w:left="357"/>
        <w:rPr>
          <w:rFonts w:eastAsiaTheme="minorHAnsi"/>
          <w:bCs/>
          <w:color w:val="auto"/>
        </w:rPr>
      </w:pPr>
      <w:r w:rsidRPr="00406A79">
        <w:rPr>
          <w:rFonts w:eastAsiaTheme="minorHAnsi"/>
          <w:color w:val="auto"/>
        </w:rPr>
        <w:t>5</w:t>
      </w:r>
      <w:r>
        <w:rPr>
          <w:rFonts w:eastAsiaTheme="minorHAnsi"/>
          <w:color w:val="auto"/>
        </w:rPr>
        <w:t>.2.  Срок исполнения отдельных этапов</w:t>
      </w:r>
    </w:p>
    <w:p w14:paraId="269E7E4A" w14:textId="77777777" w:rsidR="00C256ED" w:rsidRDefault="00C256ED" w:rsidP="00C256ED">
      <w:pPr>
        <w:keepNext/>
        <w:spacing w:after="60"/>
        <w:jc w:val="right"/>
      </w:pPr>
      <w:r>
        <w:t>Таблица</w:t>
      </w:r>
      <w:r w:rsidRPr="00406A79">
        <w:t xml:space="preserve"> 2.</w:t>
      </w:r>
      <w:r>
        <w:t xml:space="preserve"> </w:t>
      </w:r>
      <w:r>
        <w:rPr>
          <w:lang w:val="en-US"/>
        </w:rPr>
        <w:t>7</w:t>
      </w:r>
      <w:r w:rsidRPr="005C6641">
        <w:t xml:space="preserve"> 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1279"/>
        <w:gridCol w:w="3232"/>
        <w:gridCol w:w="2299"/>
        <w:gridCol w:w="2408"/>
        <w:gridCol w:w="1827"/>
        <w:gridCol w:w="1992"/>
        <w:gridCol w:w="1749"/>
      </w:tblGrid>
      <w:tr w:rsidR="00C256ED" w14:paraId="7924F993" w14:textId="77777777" w:rsidTr="00C256ED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FA62A" w14:textId="77777777" w:rsidR="00C256ED" w:rsidRDefault="00C256ED" w:rsidP="00C256ED">
            <w:pPr>
              <w:keepNext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  <w:t>№ этапа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66575" w14:textId="77777777" w:rsidR="00C256ED" w:rsidRDefault="00C256ED" w:rsidP="00C256ED">
            <w:pPr>
              <w:keepNext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  <w:t>Наименование обязательства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F2F4B" w14:textId="77777777" w:rsidR="00C256ED" w:rsidRDefault="00C256ED" w:rsidP="00C256ED">
            <w:pPr>
              <w:keepNext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  <w:t>Начало этапа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61867" w14:textId="77777777" w:rsidR="00C256ED" w:rsidRDefault="00C256ED" w:rsidP="00C256ED">
            <w:pPr>
              <w:keepNext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  <w:t>Срок окончания этапа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2FE2F" w14:textId="77777777" w:rsidR="00C256ED" w:rsidRPr="005C6641" w:rsidRDefault="00C256ED" w:rsidP="00C256ED">
            <w:pPr>
              <w:keepNext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  <w:t>Цена этапа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E37F4" w14:textId="77777777" w:rsidR="00C256ED" w:rsidRDefault="00C256ED" w:rsidP="00C256ED">
            <w:pPr>
              <w:keepNext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  <w:t>% аванса от цены этапа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4E2E" w14:textId="77777777" w:rsidR="00C256ED" w:rsidRDefault="00C256ED" w:rsidP="00C256ED">
            <w:pPr>
              <w:keepNext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5C6641">
              <w:rPr>
                <w:bCs/>
                <w:color w:val="00000A"/>
                <w:spacing w:val="-4"/>
                <w:kern w:val="2"/>
                <w:sz w:val="18"/>
                <w:szCs w:val="18"/>
              </w:rPr>
              <w:t>Размер аванса, руб.</w:t>
            </w:r>
          </w:p>
        </w:tc>
      </w:tr>
      <w:tr w:rsidR="00C256ED" w14:paraId="0841F1BC" w14:textId="77777777" w:rsidTr="00C256ED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6574" w14:textId="77777777" w:rsidR="00C256ED" w:rsidRDefault="00C256ED" w:rsidP="00C256ED">
            <w:pPr>
              <w:keepNext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E017" w14:textId="77777777" w:rsidR="00C256ED" w:rsidRDefault="00C256ED" w:rsidP="00C256ED">
            <w:pPr>
              <w:jc w:val="both"/>
              <w:rPr>
                <w:sz w:val="18"/>
                <w:szCs w:val="18"/>
              </w:rPr>
            </w:pPr>
            <w:r w:rsidRPr="00393A37">
              <w:rPr>
                <w:bCs/>
                <w:color w:val="00000A"/>
                <w:spacing w:val="-4"/>
                <w:kern w:val="2"/>
                <w:sz w:val="18"/>
                <w:szCs w:val="18"/>
              </w:rPr>
              <w:t>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C11A" w14:textId="77777777" w:rsidR="00C256ED" w:rsidRDefault="00C256ED" w:rsidP="00C256ED">
            <w:pPr>
              <w:keepNext/>
              <w:rPr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0 </w:t>
            </w:r>
            <w:proofErr w:type="spellStart"/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  <w:t>дн</w:t>
            </w:r>
            <w:proofErr w:type="spellEnd"/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  <w:t>. от даты заключения контракта</w:t>
            </w:r>
          </w:p>
          <w:p w14:paraId="0D5CC7C2" w14:textId="77777777" w:rsidR="00C256ED" w:rsidRDefault="00C256ED" w:rsidP="00C256ED">
            <w:pPr>
              <w:keepNext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11A1" w14:textId="77777777" w:rsidR="00C256ED" w:rsidRDefault="00C256ED" w:rsidP="00C256ED">
            <w:pPr>
              <w:keepNext/>
              <w:rPr>
                <w:sz w:val="18"/>
                <w:szCs w:val="18"/>
              </w:rPr>
            </w:pPr>
            <w:r w:rsidRPr="00FE5EB4"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 xml:space="preserve">335 </w:t>
            </w:r>
            <w:proofErr w:type="spellStart"/>
            <w:r w:rsidRPr="00FE5EB4"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дн</w:t>
            </w:r>
            <w:proofErr w:type="spellEnd"/>
            <w:r w:rsidRPr="00FE5EB4"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FE5EB4"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от</w:t>
            </w:r>
            <w:proofErr w:type="spellEnd"/>
            <w:r w:rsidRPr="00FE5EB4"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E5EB4"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даты</w:t>
            </w:r>
            <w:proofErr w:type="spellEnd"/>
            <w:r w:rsidRPr="00FE5EB4"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E5EB4"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заключения</w:t>
            </w:r>
            <w:proofErr w:type="spellEnd"/>
            <w:r w:rsidRPr="00FE5EB4"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E5EB4"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контракта</w:t>
            </w:r>
            <w:proofErr w:type="spellEnd"/>
          </w:p>
          <w:p w14:paraId="22791127" w14:textId="77777777" w:rsidR="00C256ED" w:rsidRDefault="00C256ED" w:rsidP="00C256ED">
            <w:pPr>
              <w:keepNext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B978" w14:textId="77777777" w:rsidR="00C256ED" w:rsidRDefault="00C256ED" w:rsidP="00C256ED">
            <w:pPr>
              <w:keepNext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17 168 467,42</w:t>
            </w:r>
          </w:p>
          <w:p w14:paraId="533F0231" w14:textId="77777777" w:rsidR="00C256ED" w:rsidRDefault="00C256ED" w:rsidP="00C256ED">
            <w:pPr>
              <w:keepNext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E439" w14:textId="77777777" w:rsidR="00C256ED" w:rsidRDefault="00C256ED" w:rsidP="00C256ED">
            <w:pPr>
              <w:keepNext/>
              <w:jc w:val="right"/>
              <w:rPr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0,00%</w:t>
            </w:r>
            <w:r>
              <w:rPr>
                <w:sz w:val="18"/>
                <w:szCs w:val="18"/>
              </w:rPr>
              <w:t xml:space="preserve"> </w:t>
            </w:r>
          </w:p>
          <w:p w14:paraId="4E97310D" w14:textId="77777777" w:rsidR="00C256ED" w:rsidRDefault="00C256ED" w:rsidP="00C256ED">
            <w:pPr>
              <w:keepNext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B177" w14:textId="77777777" w:rsidR="00C256ED" w:rsidRDefault="00C256ED" w:rsidP="00C256ED">
            <w:pPr>
              <w:keepNext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0,00</w:t>
            </w:r>
          </w:p>
        </w:tc>
      </w:tr>
      <w:tr w:rsidR="00C256ED" w14:paraId="569A7AE1" w14:textId="77777777" w:rsidTr="00C256ED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620E" w14:textId="77777777" w:rsidR="00C256ED" w:rsidRDefault="00C256ED" w:rsidP="00C256ED">
            <w:pPr>
              <w:keepNext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AC19" w14:textId="77777777" w:rsidR="00C256ED" w:rsidRDefault="00C256ED" w:rsidP="00C256ED">
            <w:pPr>
              <w:jc w:val="both"/>
              <w:rPr>
                <w:sz w:val="18"/>
                <w:szCs w:val="18"/>
              </w:rPr>
            </w:pPr>
            <w:r w:rsidRPr="00393A37">
              <w:rPr>
                <w:bCs/>
                <w:color w:val="00000A"/>
                <w:spacing w:val="-4"/>
                <w:kern w:val="2"/>
                <w:sz w:val="18"/>
                <w:szCs w:val="18"/>
              </w:rPr>
              <w:t>Поставка и ввод в эксплуатацию оборудования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FBF8" w14:textId="77777777" w:rsidR="00C256ED" w:rsidRDefault="00C256ED" w:rsidP="00C256ED">
            <w:pPr>
              <w:keepNext/>
              <w:rPr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  <w:t>30.12.2024 (МСК)</w:t>
            </w:r>
          </w:p>
          <w:p w14:paraId="132A3E7A" w14:textId="77777777" w:rsidR="00C256ED" w:rsidRDefault="00C256ED" w:rsidP="00C256ED">
            <w:pPr>
              <w:keepNext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8F95" w14:textId="77777777" w:rsidR="00C256ED" w:rsidRDefault="00C256ED" w:rsidP="00C256ED">
            <w:pPr>
              <w:keepNext/>
              <w:rPr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 xml:space="preserve">403 </w:t>
            </w:r>
            <w:proofErr w:type="spellStart"/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дн</w:t>
            </w:r>
            <w:proofErr w:type="spellEnd"/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 xml:space="preserve">. </w:t>
            </w:r>
            <w:proofErr w:type="spellStart"/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от</w:t>
            </w:r>
            <w:proofErr w:type="spellEnd"/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даты</w:t>
            </w:r>
            <w:proofErr w:type="spellEnd"/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заключения</w:t>
            </w:r>
            <w:proofErr w:type="spellEnd"/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контракта</w:t>
            </w:r>
            <w:proofErr w:type="spellEnd"/>
          </w:p>
          <w:p w14:paraId="0EB028FD" w14:textId="77777777" w:rsidR="00C256ED" w:rsidRDefault="00C256ED" w:rsidP="00C256ED">
            <w:pPr>
              <w:keepNext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2DEE" w14:textId="77777777" w:rsidR="00C256ED" w:rsidRDefault="00C256ED" w:rsidP="00C256ED">
            <w:pPr>
              <w:keepNext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23 637 276,18</w:t>
            </w:r>
          </w:p>
          <w:p w14:paraId="6EEBC9E4" w14:textId="77777777" w:rsidR="00C256ED" w:rsidRDefault="00C256ED" w:rsidP="00C256ED">
            <w:pPr>
              <w:keepNext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2623" w14:textId="77777777" w:rsidR="00C256ED" w:rsidRDefault="00C256ED" w:rsidP="00C256ED">
            <w:pPr>
              <w:keepNext/>
              <w:jc w:val="right"/>
              <w:rPr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50,00%</w:t>
            </w:r>
            <w:r>
              <w:rPr>
                <w:sz w:val="18"/>
                <w:szCs w:val="18"/>
              </w:rPr>
              <w:t xml:space="preserve"> </w:t>
            </w:r>
          </w:p>
          <w:p w14:paraId="1B9D05BA" w14:textId="77777777" w:rsidR="00C256ED" w:rsidRDefault="00C256ED" w:rsidP="00C256ED">
            <w:pPr>
              <w:keepNext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7175" w14:textId="77777777" w:rsidR="00C256ED" w:rsidRDefault="00C256ED" w:rsidP="00C256ED">
            <w:pPr>
              <w:keepNext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11 818 638,09</w:t>
            </w:r>
          </w:p>
        </w:tc>
      </w:tr>
      <w:tr w:rsidR="00C256ED" w14:paraId="362E6846" w14:textId="77777777" w:rsidTr="00C256ED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00CC" w14:textId="77777777" w:rsidR="00C256ED" w:rsidRDefault="00C256ED" w:rsidP="00C256ED">
            <w:pPr>
              <w:keepNext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83FF" w14:textId="77777777" w:rsidR="00C256ED" w:rsidRDefault="00C256ED" w:rsidP="00C256ED">
            <w:pPr>
              <w:jc w:val="both"/>
              <w:rPr>
                <w:sz w:val="18"/>
                <w:szCs w:val="18"/>
              </w:rPr>
            </w:pPr>
            <w:r w:rsidRPr="00393A37">
              <w:rPr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Основной объект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с поставкой оборудования, необходимого для обеспечения эксплуатации такого объекта: "МБОУ "СОШ № 2 г. Шатуры" Московская область, </w:t>
            </w:r>
            <w:proofErr w:type="spellStart"/>
            <w:r w:rsidRPr="00393A37">
              <w:rPr>
                <w:bCs/>
                <w:color w:val="00000A"/>
                <w:spacing w:val="-4"/>
                <w:kern w:val="2"/>
                <w:sz w:val="18"/>
                <w:szCs w:val="18"/>
              </w:rPr>
              <w:t>г.о</w:t>
            </w:r>
            <w:proofErr w:type="spellEnd"/>
            <w:r w:rsidRPr="00393A37">
              <w:rPr>
                <w:bCs/>
                <w:color w:val="00000A"/>
                <w:spacing w:val="-4"/>
                <w:kern w:val="2"/>
                <w:sz w:val="18"/>
                <w:szCs w:val="18"/>
              </w:rPr>
              <w:t>. Шатура, г .Шатура, пр-т Ильича, д. 24"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D16F" w14:textId="77777777" w:rsidR="00C256ED" w:rsidRDefault="00C256ED" w:rsidP="00C256ED">
            <w:pPr>
              <w:keepNext/>
              <w:rPr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  <w:t>30.12.2024 (МСК)</w:t>
            </w:r>
          </w:p>
          <w:p w14:paraId="4E437CA5" w14:textId="77777777" w:rsidR="00C256ED" w:rsidRDefault="00C256ED" w:rsidP="00C256ED">
            <w:pPr>
              <w:keepNext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A062" w14:textId="77777777" w:rsidR="00C256ED" w:rsidRDefault="00C256ED" w:rsidP="00C256ED">
            <w:pPr>
              <w:keepNext/>
              <w:rPr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 xml:space="preserve">427 </w:t>
            </w:r>
            <w:proofErr w:type="spellStart"/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дн</w:t>
            </w:r>
            <w:proofErr w:type="spellEnd"/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 xml:space="preserve">. </w:t>
            </w:r>
            <w:proofErr w:type="spellStart"/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от</w:t>
            </w:r>
            <w:proofErr w:type="spellEnd"/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даты</w:t>
            </w:r>
            <w:proofErr w:type="spellEnd"/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заключения</w:t>
            </w:r>
            <w:proofErr w:type="spellEnd"/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контракта</w:t>
            </w:r>
            <w:proofErr w:type="spellEnd"/>
          </w:p>
          <w:p w14:paraId="55428C4B" w14:textId="77777777" w:rsidR="00C256ED" w:rsidRDefault="00C256ED" w:rsidP="00C256ED">
            <w:pPr>
              <w:keepNext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F807" w14:textId="77777777" w:rsidR="00C256ED" w:rsidRDefault="00C256ED" w:rsidP="00C256ED">
            <w:pPr>
              <w:keepNext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310 254 256,40</w:t>
            </w:r>
          </w:p>
          <w:p w14:paraId="0D941C22" w14:textId="77777777" w:rsidR="00C256ED" w:rsidRDefault="00C256ED" w:rsidP="00C256ED">
            <w:pPr>
              <w:keepNext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F3EF" w14:textId="77777777" w:rsidR="00C256ED" w:rsidRDefault="00C256ED" w:rsidP="00C256ED">
            <w:pPr>
              <w:keepNext/>
              <w:jc w:val="right"/>
              <w:rPr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50,00%</w:t>
            </w:r>
            <w:r>
              <w:rPr>
                <w:sz w:val="18"/>
                <w:szCs w:val="18"/>
              </w:rPr>
              <w:t xml:space="preserve"> </w:t>
            </w:r>
          </w:p>
          <w:p w14:paraId="7A25D869" w14:textId="77777777" w:rsidR="00C256ED" w:rsidRDefault="00C256ED" w:rsidP="00C256ED">
            <w:pPr>
              <w:keepNext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2404" w14:textId="77777777" w:rsidR="00C256ED" w:rsidRDefault="00C256ED" w:rsidP="00C256ED">
            <w:pPr>
              <w:keepNext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155 127 128,20</w:t>
            </w:r>
          </w:p>
        </w:tc>
      </w:tr>
    </w:tbl>
    <w:p w14:paraId="2D630F76" w14:textId="77777777" w:rsidR="00C256ED" w:rsidRDefault="00C256ED" w:rsidP="00C256ED">
      <w:pPr>
        <w:keepNext/>
        <w:spacing w:after="60"/>
        <w:rPr>
          <w:sz w:val="18"/>
          <w:szCs w:val="18"/>
        </w:rPr>
      </w:pPr>
    </w:p>
    <w:p w14:paraId="4C54E707" w14:textId="77777777" w:rsidR="00C256ED" w:rsidRDefault="00C256ED" w:rsidP="00C256ED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702FC41E" w14:textId="77777777" w:rsidR="00C256ED" w:rsidRDefault="00C256ED" w:rsidP="00C256ED">
      <w:pPr>
        <w:rPr>
          <w:sz w:val="18"/>
          <w:szCs w:val="18"/>
        </w:rPr>
      </w:pPr>
    </w:p>
    <w:p w14:paraId="7383A529" w14:textId="77777777" w:rsidR="00C256ED" w:rsidRDefault="00C256ED" w:rsidP="00C256ED">
      <w:pPr>
        <w:pStyle w:val="2"/>
        <w:keepLines w:val="0"/>
        <w:widowControl w:val="0"/>
        <w:numPr>
          <w:ilvl w:val="0"/>
          <w:numId w:val="8"/>
        </w:numPr>
        <w:suppressAutoHyphens/>
        <w:spacing w:before="200" w:after="200"/>
        <w:jc w:val="center"/>
        <w:textAlignment w:val="baseline"/>
      </w:pPr>
      <w:r>
        <w:t>Обеспечение исполнения контракта</w:t>
      </w:r>
    </w:p>
    <w:p w14:paraId="1C641640" w14:textId="77777777" w:rsidR="00C256ED" w:rsidRDefault="00C256ED" w:rsidP="00C256ED">
      <w:pPr>
        <w:pStyle w:val="afff0"/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7371"/>
        <w:gridCol w:w="2409"/>
        <w:gridCol w:w="1985"/>
      </w:tblGrid>
      <w:tr w:rsidR="00C256ED" w14:paraId="692003A4" w14:textId="77777777" w:rsidTr="00C256ED">
        <w:trPr>
          <w:cantSplit/>
          <w:tblHeader/>
        </w:trPr>
        <w:tc>
          <w:tcPr>
            <w:tcW w:w="1809" w:type="dxa"/>
          </w:tcPr>
          <w:p w14:paraId="46B64E92" w14:textId="77777777" w:rsidR="00C256ED" w:rsidRDefault="00C256ED" w:rsidP="00C256ED">
            <w:pPr>
              <w:pStyle w:val="16"/>
              <w:spacing w:before="40" w:after="40"/>
              <w:jc w:val="center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lastRenderedPageBreak/>
              <w:t>Размер обеспечения исполнения контракта, % от НМЦК</w:t>
            </w:r>
          </w:p>
        </w:tc>
        <w:tc>
          <w:tcPr>
            <w:tcW w:w="1560" w:type="dxa"/>
            <w:shd w:val="clear" w:color="auto" w:fill="auto"/>
          </w:tcPr>
          <w:p w14:paraId="5AF10F27" w14:textId="77777777" w:rsidR="00C256ED" w:rsidRDefault="00C256ED" w:rsidP="00C256ED">
            <w:pPr>
              <w:pStyle w:val="16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обеспечения исполнения контракта, руб.</w:t>
            </w:r>
          </w:p>
        </w:tc>
        <w:tc>
          <w:tcPr>
            <w:tcW w:w="7371" w:type="dxa"/>
            <w:shd w:val="clear" w:color="auto" w:fill="auto"/>
          </w:tcPr>
          <w:p w14:paraId="6CDF3C62" w14:textId="77777777" w:rsidR="00C256ED" w:rsidRDefault="00C256ED" w:rsidP="00C256ED">
            <w:pPr>
              <w:pStyle w:val="16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Порядок предоставления обеспечения исполнения контракта</w:t>
            </w:r>
          </w:p>
        </w:tc>
        <w:tc>
          <w:tcPr>
            <w:tcW w:w="2409" w:type="dxa"/>
            <w:shd w:val="clear" w:color="auto" w:fill="auto"/>
          </w:tcPr>
          <w:p w14:paraId="4B1C670C" w14:textId="77777777" w:rsidR="00C256ED" w:rsidRDefault="00C256ED" w:rsidP="00C256ED">
            <w:pPr>
              <w:pStyle w:val="16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для перечисления обеспечения исполнения контракта</w:t>
            </w:r>
          </w:p>
        </w:tc>
        <w:tc>
          <w:tcPr>
            <w:tcW w:w="1985" w:type="dxa"/>
            <w:shd w:val="clear" w:color="auto" w:fill="auto"/>
          </w:tcPr>
          <w:p w14:paraId="1BAA237C" w14:textId="77777777" w:rsidR="00C256ED" w:rsidRDefault="00C256ED" w:rsidP="00C256ED">
            <w:pPr>
              <w:pStyle w:val="16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Срок возврата денежных средств, внесенных в качестве обеспечения исполнения контракта,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C256ED" w14:paraId="190483F2" w14:textId="77777777" w:rsidTr="00C256ED">
        <w:trPr>
          <w:cantSplit/>
        </w:trPr>
        <w:tc>
          <w:tcPr>
            <w:tcW w:w="1809" w:type="dxa"/>
          </w:tcPr>
          <w:p w14:paraId="0C38A23E" w14:textId="77777777" w:rsidR="00C256ED" w:rsidRDefault="00C256ED" w:rsidP="00C256ED">
            <w:pPr>
              <w:pStyle w:val="aff9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47.32</w:t>
            </w:r>
            <w: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73B4DB12" w14:textId="77777777" w:rsidR="00C256ED" w:rsidRDefault="00C256ED" w:rsidP="00C256ED">
            <w:pPr>
              <w:pStyle w:val="aff9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166 945 766,29</w:t>
            </w:r>
            <w: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C45245E" w14:textId="77777777" w:rsidR="00C256ED" w:rsidRDefault="00C256ED" w:rsidP="00C256ED">
            <w:pPr>
              <w:pStyle w:val="aff9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Исполнение контракта обеспечивается предоставлением независимой гарантии, соответствующей требованиям статьи 45 Федерального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</w:t>
            </w:r>
            <w:proofErr w:type="spellStart"/>
            <w:r>
              <w:rPr>
                <w:sz w:val="18"/>
                <w:szCs w:val="18"/>
              </w:rPr>
              <w:t>заказчику.Способ</w:t>
            </w:r>
            <w:proofErr w:type="spellEnd"/>
            <w:r>
              <w:rPr>
                <w:sz w:val="18"/>
                <w:szCs w:val="18"/>
              </w:rPr>
              <w:t xml:space="preserve"> обеспечения исполнения контракта, срок действия независимой гарантии определяются в соответствии с требованиями Федерального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статьей 95 Федерального закона № 44-ФЗ.Независимая гарантия должна содержать в том числе указание на то, что споры, возникающие в связи с исполнением обязательств по независимой гарантии, подлежат рассмотрению в Арбитражном суде Московской </w:t>
            </w:r>
            <w:proofErr w:type="spellStart"/>
            <w:r>
              <w:rPr>
                <w:sz w:val="18"/>
                <w:szCs w:val="18"/>
              </w:rPr>
              <w:t>области.Требования</w:t>
            </w:r>
            <w:proofErr w:type="spellEnd"/>
            <w:r>
              <w:rPr>
                <w:sz w:val="18"/>
                <w:szCs w:val="18"/>
              </w:rPr>
              <w:t xml:space="preserve"> к предоставлению обеспечения исполнения контракта, в том числе с учетом положений статьи 37 Федерального закона № 44-ФЗ, не применяются в случаях:1) заключения контракта с участником закупки, который является казенным учреждением;2) осуществления закупки услуги по предоставлению кредита;3) заключения бюджетным учреждением, государственным, муниципальным унитарными предприятиями контракта, предметом которого является выдача независимой гарантии.</w:t>
            </w:r>
          </w:p>
          <w:p w14:paraId="03911A78" w14:textId="77777777" w:rsidR="00C256ED" w:rsidRDefault="00C256ED" w:rsidP="00C256ED">
            <w:pPr>
              <w:tabs>
                <w:tab w:val="left" w:pos="1935"/>
              </w:tabs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2409" w:type="dxa"/>
            <w:shd w:val="clear" w:color="auto" w:fill="auto"/>
          </w:tcPr>
          <w:p w14:paraId="70B12BDB" w14:textId="77777777" w:rsidR="00C256ED" w:rsidRDefault="00C256ED" w:rsidP="00C256ED">
            <w:pPr>
              <w:pStyle w:val="aff9"/>
              <w:spacing w:before="40" w:after="40"/>
              <w:rPr>
                <w:sz w:val="18"/>
                <w:szCs w:val="18"/>
              </w:rPr>
            </w:pPr>
            <w:r w:rsidRPr="00393A37">
              <w:rPr>
                <w:sz w:val="18"/>
                <w:szCs w:val="18"/>
              </w:rPr>
              <w:t>ГУ БАНКА РОССИИ ПО ЦФО//УФК ПО МОСКОВСКОЙ ОБЛАСТИ г. Москва</w:t>
            </w:r>
          </w:p>
          <w:p w14:paraId="57EC6E96" w14:textId="77777777" w:rsidR="00C256ED" w:rsidRDefault="00C256ED" w:rsidP="00C256ED">
            <w:pPr>
              <w:pStyle w:val="aff9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БИК: </w:t>
            </w:r>
            <w:r w:rsidRPr="00393A37">
              <w:rPr>
                <w:sz w:val="18"/>
                <w:szCs w:val="18"/>
              </w:rPr>
              <w:t>004525987</w:t>
            </w:r>
          </w:p>
          <w:p w14:paraId="245B5E6A" w14:textId="77777777" w:rsidR="00C256ED" w:rsidRDefault="00C256ED" w:rsidP="00C256ED">
            <w:pPr>
              <w:pStyle w:val="aff9"/>
              <w:spacing w:before="40" w:after="4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Расчетный/казначейский счёт: </w:t>
            </w:r>
            <w:r w:rsidRPr="00393A37">
              <w:rPr>
                <w:sz w:val="18"/>
                <w:szCs w:val="18"/>
              </w:rPr>
              <w:t>03221643460000004800</w:t>
            </w:r>
          </w:p>
          <w:p w14:paraId="6041CDE4" w14:textId="77777777" w:rsidR="00C256ED" w:rsidRDefault="00C256ED" w:rsidP="00C256ED">
            <w:pPr>
              <w:pStyle w:val="aff9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Корреспондентский/банковский </w:t>
            </w:r>
            <w:proofErr w:type="gramStart"/>
            <w:r>
              <w:rPr>
                <w:sz w:val="18"/>
                <w:szCs w:val="18"/>
              </w:rPr>
              <w:t>счёт:  40102810845370000004</w:t>
            </w:r>
            <w:proofErr w:type="gramEnd"/>
            <w:r>
              <w:rPr>
                <w:sz w:val="18"/>
                <w:szCs w:val="18"/>
              </w:rPr>
              <w:br/>
              <w:t>Лицевой счёт: 03860D45970</w:t>
            </w:r>
          </w:p>
          <w:p w14:paraId="5784854F" w14:textId="77777777" w:rsidR="00C256ED" w:rsidRDefault="00C256ED" w:rsidP="00C256ED">
            <w:pPr>
              <w:pStyle w:val="aff9"/>
              <w:spacing w:before="40" w:after="40"/>
              <w:rPr>
                <w:sz w:val="18"/>
                <w:szCs w:val="18"/>
              </w:rPr>
            </w:pPr>
          </w:p>
          <w:p w14:paraId="11FB0D9B" w14:textId="77777777" w:rsidR="00C256ED" w:rsidRDefault="00C256ED" w:rsidP="00C256ED">
            <w:pPr>
              <w:pStyle w:val="aff9"/>
              <w:spacing w:before="40" w:after="40"/>
              <w:rPr>
                <w:sz w:val="18"/>
                <w:szCs w:val="18"/>
              </w:rPr>
            </w:pPr>
            <w:r w:rsidRPr="00F16563">
              <w:rPr>
                <w:i/>
                <w:iCs/>
                <w:color w:val="000000"/>
                <w:sz w:val="18"/>
                <w:szCs w:val="18"/>
                <w:shd w:val="clear" w:color="auto" w:fill="FFFFFF"/>
              </w:rPr>
              <w:t>В реквизите «Назначение платежа» платежного поручения перед текстовым указанием назначения платежа указывается ИКЗ, который отделяется знаком «//»</w:t>
            </w:r>
          </w:p>
          <w:p w14:paraId="6745A7FB" w14:textId="77777777" w:rsidR="00C256ED" w:rsidRDefault="00C256ED" w:rsidP="00C256ED">
            <w:pPr>
              <w:pStyle w:val="aff9"/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764A3C9F" w14:textId="77777777" w:rsidR="00C256ED" w:rsidRDefault="00C256ED" w:rsidP="00C256ED">
            <w:pPr>
              <w:pStyle w:val="aff9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</w:tbl>
    <w:p w14:paraId="481814EC" w14:textId="13A21EDE" w:rsidR="00F4389A" w:rsidRDefault="00BC4BFD" w:rsidP="00BC4BFD">
      <w:r>
        <w:t>.».</w:t>
      </w:r>
    </w:p>
    <w:p w14:paraId="71378B2D" w14:textId="77777777" w:rsidR="00F4389A" w:rsidRDefault="00F4389A" w:rsidP="00E96FA6">
      <w:pPr>
        <w:jc w:val="right"/>
      </w:pPr>
    </w:p>
    <w:tbl>
      <w:tblPr>
        <w:tblStyle w:val="aff0"/>
        <w:tblW w:w="9781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8"/>
        <w:gridCol w:w="4673"/>
      </w:tblGrid>
      <w:tr w:rsidR="00F4389A" w:rsidRPr="00E96FA6" w14:paraId="56BD9080" w14:textId="77777777" w:rsidTr="00C256ED">
        <w:trPr>
          <w:trHeight w:val="1739"/>
        </w:trPr>
        <w:tc>
          <w:tcPr>
            <w:tcW w:w="5108" w:type="dxa"/>
            <w:hideMark/>
          </w:tcPr>
          <w:p w14:paraId="22D705CD" w14:textId="77777777" w:rsidR="00F4389A" w:rsidRPr="00E96FA6" w:rsidRDefault="00F4389A" w:rsidP="00C256ED">
            <w:pPr>
              <w:tabs>
                <w:tab w:val="left" w:pos="1134"/>
              </w:tabs>
              <w:ind w:hanging="105"/>
              <w:jc w:val="both"/>
              <w:rPr>
                <w:b/>
                <w:bCs/>
              </w:rPr>
            </w:pPr>
            <w:r w:rsidRPr="00E96FA6">
              <w:rPr>
                <w:b/>
                <w:bCs/>
              </w:rPr>
              <w:t>Заказчик:</w:t>
            </w:r>
          </w:p>
          <w:p w14:paraId="2E06542D" w14:textId="77777777" w:rsidR="00F4389A" w:rsidRPr="00E96FA6" w:rsidRDefault="00F4389A" w:rsidP="00C256ED">
            <w:pPr>
              <w:tabs>
                <w:tab w:val="left" w:pos="1134"/>
              </w:tabs>
              <w:rPr>
                <w:bCs/>
              </w:rPr>
            </w:pPr>
            <w:r w:rsidRPr="00E96FA6">
              <w:rPr>
                <w:bCs/>
              </w:rPr>
              <w:t xml:space="preserve">Заместитель генерального директора </w:t>
            </w:r>
          </w:p>
          <w:p w14:paraId="43D81FDC" w14:textId="77777777" w:rsidR="00F4389A" w:rsidRPr="00E96FA6" w:rsidRDefault="00F4389A" w:rsidP="00C256ED">
            <w:pPr>
              <w:tabs>
                <w:tab w:val="left" w:pos="1134"/>
              </w:tabs>
              <w:rPr>
                <w:bCs/>
              </w:rPr>
            </w:pPr>
            <w:r w:rsidRPr="00E96FA6">
              <w:rPr>
                <w:bCs/>
              </w:rPr>
              <w:t>ГКУ МО «ДЗКС»</w:t>
            </w:r>
          </w:p>
          <w:p w14:paraId="554B08C5" w14:textId="41EEC0BC" w:rsidR="00F4389A" w:rsidRPr="00E96FA6" w:rsidRDefault="00BC4BFD" w:rsidP="00C256ED">
            <w:pPr>
              <w:tabs>
                <w:tab w:val="left" w:pos="1134"/>
              </w:tabs>
              <w:jc w:val="both"/>
              <w:rPr>
                <w:bCs/>
              </w:rPr>
            </w:pPr>
            <w:r>
              <w:rPr>
                <w:bCs/>
              </w:rPr>
              <w:t>А.А. Барсков</w:t>
            </w:r>
          </w:p>
        </w:tc>
        <w:tc>
          <w:tcPr>
            <w:tcW w:w="4673" w:type="dxa"/>
            <w:hideMark/>
          </w:tcPr>
          <w:p w14:paraId="3A9C6334" w14:textId="77777777" w:rsidR="00F4389A" w:rsidRPr="00E96FA6" w:rsidRDefault="00F4389A" w:rsidP="00C256ED">
            <w:pPr>
              <w:tabs>
                <w:tab w:val="left" w:pos="1134"/>
              </w:tabs>
              <w:jc w:val="both"/>
              <w:rPr>
                <w:b/>
              </w:rPr>
            </w:pPr>
            <w:r w:rsidRPr="00E96FA6">
              <w:rPr>
                <w:b/>
              </w:rPr>
              <w:t>Подрядчик:</w:t>
            </w:r>
          </w:p>
          <w:p w14:paraId="1C96A27A" w14:textId="77777777" w:rsidR="00F4389A" w:rsidRPr="00E96FA6" w:rsidRDefault="00F4389A" w:rsidP="00C256ED">
            <w:pPr>
              <w:tabs>
                <w:tab w:val="left" w:pos="1134"/>
              </w:tabs>
              <w:jc w:val="both"/>
            </w:pPr>
            <w:r w:rsidRPr="00E96FA6">
              <w:t>Генеральный директор</w:t>
            </w:r>
          </w:p>
          <w:p w14:paraId="59E3DAF7" w14:textId="77777777" w:rsidR="00F4389A" w:rsidRPr="00E96FA6" w:rsidRDefault="00F4389A" w:rsidP="00C256ED">
            <w:pPr>
              <w:tabs>
                <w:tab w:val="left" w:pos="1134"/>
              </w:tabs>
              <w:jc w:val="both"/>
            </w:pPr>
            <w:r w:rsidRPr="00E96FA6">
              <w:t>ООО «</w:t>
            </w:r>
            <w:r w:rsidRPr="00E96FA6">
              <w:rPr>
                <w:rFonts w:eastAsia="Arial"/>
                <w:lang w:eastAsia="en-US"/>
              </w:rPr>
              <w:t>СТРУЗА ИНЖИНИРИНГ</w:t>
            </w:r>
            <w:r w:rsidRPr="00E96FA6">
              <w:t>»</w:t>
            </w:r>
          </w:p>
          <w:p w14:paraId="15541BDC" w14:textId="77777777" w:rsidR="00F4389A" w:rsidRPr="00E96FA6" w:rsidRDefault="00F4389A" w:rsidP="00C256ED">
            <w:pPr>
              <w:tabs>
                <w:tab w:val="left" w:pos="1134"/>
              </w:tabs>
              <w:jc w:val="both"/>
              <w:rPr>
                <w:bCs/>
              </w:rPr>
            </w:pPr>
            <w:r w:rsidRPr="00E96FA6">
              <w:rPr>
                <w:bCs/>
              </w:rPr>
              <w:t xml:space="preserve">П.К. </w:t>
            </w:r>
            <w:proofErr w:type="spellStart"/>
            <w:r w:rsidRPr="00E96FA6">
              <w:rPr>
                <w:bCs/>
              </w:rPr>
              <w:t>Стружкин</w:t>
            </w:r>
            <w:proofErr w:type="spellEnd"/>
          </w:p>
        </w:tc>
      </w:tr>
    </w:tbl>
    <w:p w14:paraId="783EF8AD" w14:textId="77777777" w:rsidR="00F4389A" w:rsidRPr="00E96FA6" w:rsidRDefault="00F4389A" w:rsidP="00E96FA6">
      <w:pPr>
        <w:jc w:val="right"/>
      </w:pPr>
    </w:p>
    <w:p w14:paraId="32798F8C" w14:textId="62B7F08B" w:rsidR="0011239C" w:rsidRPr="00E96FA6" w:rsidRDefault="0011239C" w:rsidP="0011239C">
      <w:pPr>
        <w:keepNext/>
        <w:rPr>
          <w:vanish/>
        </w:rPr>
      </w:pPr>
    </w:p>
    <w:sectPr w:rsidR="0011239C" w:rsidRPr="00E96FA6" w:rsidSect="0011239C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B659C5" w14:textId="77777777" w:rsidR="00901301" w:rsidRDefault="00901301">
      <w:r>
        <w:separator/>
      </w:r>
    </w:p>
  </w:endnote>
  <w:endnote w:type="continuationSeparator" w:id="0">
    <w:p w14:paraId="2ED79BCE" w14:textId="77777777" w:rsidR="00901301" w:rsidRDefault="00901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27AB15" w14:textId="77777777" w:rsidR="00901301" w:rsidRDefault="00901301">
      <w:r>
        <w:separator/>
      </w:r>
    </w:p>
  </w:footnote>
  <w:footnote w:type="continuationSeparator" w:id="0">
    <w:p w14:paraId="7C0986C6" w14:textId="77777777" w:rsidR="00901301" w:rsidRDefault="00901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decimal"/>
      <w:pStyle w:val="1"/>
      <w:lvlText w:val="%1."/>
      <w:lvlJc w:val="left"/>
      <w:pPr>
        <w:tabs>
          <w:tab w:val="left" w:pos="0"/>
        </w:tabs>
        <w:ind w:left="0" w:firstLine="709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41"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74F0531"/>
    <w:multiLevelType w:val="hybridMultilevel"/>
    <w:tmpl w:val="C928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2C4E"/>
    <w:multiLevelType w:val="multilevel"/>
    <w:tmpl w:val="83E8FD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B507073"/>
    <w:multiLevelType w:val="multilevel"/>
    <w:tmpl w:val="1B50707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B3A47"/>
    <w:multiLevelType w:val="hybridMultilevel"/>
    <w:tmpl w:val="D62E2EF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DD80F6F"/>
    <w:multiLevelType w:val="multilevel"/>
    <w:tmpl w:val="AF7E2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F662DC"/>
    <w:multiLevelType w:val="hybridMultilevel"/>
    <w:tmpl w:val="E00E2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6350D"/>
    <w:multiLevelType w:val="multilevel"/>
    <w:tmpl w:val="06286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243702"/>
    <w:multiLevelType w:val="multilevel"/>
    <w:tmpl w:val="242437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32D64"/>
    <w:multiLevelType w:val="multilevel"/>
    <w:tmpl w:val="1DD6F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876A48"/>
    <w:multiLevelType w:val="hybridMultilevel"/>
    <w:tmpl w:val="2E3AA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9417F3"/>
    <w:multiLevelType w:val="hybridMultilevel"/>
    <w:tmpl w:val="DF7C2A98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2" w15:restartNumberingAfterBreak="0">
    <w:nsid w:val="2CC35EAE"/>
    <w:multiLevelType w:val="multilevel"/>
    <w:tmpl w:val="FB5A4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A1412B"/>
    <w:multiLevelType w:val="multilevel"/>
    <w:tmpl w:val="2DA1412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E20149"/>
    <w:multiLevelType w:val="hybridMultilevel"/>
    <w:tmpl w:val="DB7485AE"/>
    <w:lvl w:ilvl="0" w:tplc="018A47C0">
      <w:start w:val="1"/>
      <w:numFmt w:val="decimal"/>
      <w:lvlText w:val="%1."/>
      <w:lvlJc w:val="left"/>
      <w:pPr>
        <w:ind w:left="1287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07C41B7"/>
    <w:multiLevelType w:val="multilevel"/>
    <w:tmpl w:val="488A2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221679D"/>
    <w:multiLevelType w:val="multilevel"/>
    <w:tmpl w:val="3221679D"/>
    <w:lvl w:ilvl="0">
      <w:start w:val="1"/>
      <w:numFmt w:val="decimal"/>
      <w:lvlText w:val="%1."/>
      <w:lvlJc w:val="left"/>
      <w:pPr>
        <w:ind w:left="133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2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29D748F"/>
    <w:multiLevelType w:val="hybridMultilevel"/>
    <w:tmpl w:val="0E3ED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41250"/>
    <w:multiLevelType w:val="multilevel"/>
    <w:tmpl w:val="583EC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320299"/>
    <w:multiLevelType w:val="multilevel"/>
    <w:tmpl w:val="A07AF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1D6E2B"/>
    <w:multiLevelType w:val="hybridMultilevel"/>
    <w:tmpl w:val="5C5E115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3ED129D6"/>
    <w:multiLevelType w:val="hybridMultilevel"/>
    <w:tmpl w:val="54FE1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0F51D2"/>
    <w:multiLevelType w:val="multilevel"/>
    <w:tmpl w:val="47B2EE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357" w:hanging="3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3" w15:restartNumberingAfterBreak="0">
    <w:nsid w:val="4A527254"/>
    <w:multiLevelType w:val="hybridMultilevel"/>
    <w:tmpl w:val="54547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C046D"/>
    <w:multiLevelType w:val="hybridMultilevel"/>
    <w:tmpl w:val="E7CAB9FA"/>
    <w:lvl w:ilvl="0" w:tplc="634279E6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705259"/>
    <w:multiLevelType w:val="multilevel"/>
    <w:tmpl w:val="BC220314"/>
    <w:lvl w:ilvl="0">
      <w:start w:val="1"/>
      <w:numFmt w:val="decimal"/>
      <w:pStyle w:val="a"/>
      <w:suff w:val="space"/>
      <w:lvlText w:val="%1."/>
      <w:lvlJc w:val="left"/>
      <w:pPr>
        <w:ind w:left="5301" w:hanging="340"/>
      </w:pPr>
    </w:lvl>
    <w:lvl w:ilvl="1">
      <w:start w:val="1"/>
      <w:numFmt w:val="decimal"/>
      <w:pStyle w:val="a0"/>
      <w:suff w:val="space"/>
      <w:lvlText w:val="%1.%2."/>
      <w:lvlJc w:val="left"/>
      <w:pPr>
        <w:ind w:left="6804" w:firstLine="0"/>
      </w:pPr>
    </w:lvl>
    <w:lvl w:ilvl="2">
      <w:start w:val="1"/>
      <w:numFmt w:val="decimal"/>
      <w:pStyle w:val="a1"/>
      <w:suff w:val="space"/>
      <w:lvlText w:val="%1.%2.%3."/>
      <w:lvlJc w:val="left"/>
      <w:pPr>
        <w:ind w:left="993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2706A6A"/>
    <w:multiLevelType w:val="multilevel"/>
    <w:tmpl w:val="6576B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4E5B82"/>
    <w:multiLevelType w:val="hybridMultilevel"/>
    <w:tmpl w:val="54547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7A4C2D"/>
    <w:multiLevelType w:val="multilevel"/>
    <w:tmpl w:val="5712B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7C1594"/>
    <w:multiLevelType w:val="multilevel"/>
    <w:tmpl w:val="0A8CE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0304F47"/>
    <w:multiLevelType w:val="multilevel"/>
    <w:tmpl w:val="424A9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5D025CB"/>
    <w:multiLevelType w:val="multilevel"/>
    <w:tmpl w:val="3592A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811E72"/>
    <w:multiLevelType w:val="multilevel"/>
    <w:tmpl w:val="E4DEBA1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357" w:hanging="30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33" w15:restartNumberingAfterBreak="0">
    <w:nsid w:val="6887615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D7B5F27"/>
    <w:multiLevelType w:val="multilevel"/>
    <w:tmpl w:val="83E8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1964CAC"/>
    <w:multiLevelType w:val="hybridMultilevel"/>
    <w:tmpl w:val="4F944228"/>
    <w:lvl w:ilvl="0" w:tplc="6DE43E0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4662C9D"/>
    <w:multiLevelType w:val="multilevel"/>
    <w:tmpl w:val="027E10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7" w15:restartNumberingAfterBreak="0">
    <w:nsid w:val="74826149"/>
    <w:multiLevelType w:val="multilevel"/>
    <w:tmpl w:val="13D4F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B343C3D"/>
    <w:multiLevelType w:val="multilevel"/>
    <w:tmpl w:val="5C14F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CB45EDE"/>
    <w:multiLevelType w:val="multilevel"/>
    <w:tmpl w:val="7CB45E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53373E"/>
    <w:multiLevelType w:val="multilevel"/>
    <w:tmpl w:val="F8EAC7A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F344205"/>
    <w:multiLevelType w:val="multilevel"/>
    <w:tmpl w:val="18746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40"/>
  </w:num>
  <w:num w:numId="9">
    <w:abstractNumId w:val="14"/>
  </w:num>
  <w:num w:numId="10">
    <w:abstractNumId w:val="6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  <w:lvlOverride w:ilvl="0">
      <w:startOverride w:val="1"/>
    </w:lvlOverride>
  </w:num>
  <w:num w:numId="14">
    <w:abstractNumId w:val="16"/>
  </w:num>
  <w:num w:numId="15">
    <w:abstractNumId w:val="36"/>
  </w:num>
  <w:num w:numId="16">
    <w:abstractNumId w:val="20"/>
  </w:num>
  <w:num w:numId="17">
    <w:abstractNumId w:val="21"/>
  </w:num>
  <w:num w:numId="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</w:num>
  <w:num w:numId="20">
    <w:abstractNumId w:val="11"/>
  </w:num>
  <w:num w:numId="21">
    <w:abstractNumId w:val="33"/>
  </w:num>
  <w:num w:numId="22">
    <w:abstractNumId w:val="15"/>
  </w:num>
  <w:num w:numId="23">
    <w:abstractNumId w:val="4"/>
  </w:num>
  <w:num w:numId="24">
    <w:abstractNumId w:val="27"/>
  </w:num>
  <w:num w:numId="25">
    <w:abstractNumId w:val="1"/>
  </w:num>
  <w:num w:numId="26">
    <w:abstractNumId w:val="23"/>
  </w:num>
  <w:num w:numId="27">
    <w:abstractNumId w:val="34"/>
  </w:num>
  <w:num w:numId="28">
    <w:abstractNumId w:val="22"/>
  </w:num>
  <w:num w:numId="29">
    <w:abstractNumId w:val="41"/>
  </w:num>
  <w:num w:numId="30">
    <w:abstractNumId w:val="26"/>
  </w:num>
  <w:num w:numId="31">
    <w:abstractNumId w:val="5"/>
  </w:num>
  <w:num w:numId="32">
    <w:abstractNumId w:val="18"/>
  </w:num>
  <w:num w:numId="33">
    <w:abstractNumId w:val="9"/>
  </w:num>
  <w:num w:numId="34">
    <w:abstractNumId w:val="12"/>
  </w:num>
  <w:num w:numId="35">
    <w:abstractNumId w:val="7"/>
  </w:num>
  <w:num w:numId="36">
    <w:abstractNumId w:val="19"/>
  </w:num>
  <w:num w:numId="37">
    <w:abstractNumId w:val="31"/>
  </w:num>
  <w:num w:numId="38">
    <w:abstractNumId w:val="30"/>
  </w:num>
  <w:num w:numId="39">
    <w:abstractNumId w:val="37"/>
  </w:num>
  <w:num w:numId="40">
    <w:abstractNumId w:val="29"/>
  </w:num>
  <w:num w:numId="41">
    <w:abstractNumId w:val="28"/>
  </w:num>
  <w:num w:numId="42">
    <w:abstractNumId w:val="38"/>
  </w:num>
  <w:num w:numId="43">
    <w:abstractNumId w:val="10"/>
  </w:num>
  <w:num w:numId="44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4D4"/>
    <w:rsid w:val="0002024F"/>
    <w:rsid w:val="00061465"/>
    <w:rsid w:val="00066533"/>
    <w:rsid w:val="0007394E"/>
    <w:rsid w:val="000933E1"/>
    <w:rsid w:val="000B2F6C"/>
    <w:rsid w:val="000B4508"/>
    <w:rsid w:val="00100B24"/>
    <w:rsid w:val="0011239C"/>
    <w:rsid w:val="00146A6F"/>
    <w:rsid w:val="0016538D"/>
    <w:rsid w:val="00191474"/>
    <w:rsid w:val="00234F5F"/>
    <w:rsid w:val="002354FA"/>
    <w:rsid w:val="00281F12"/>
    <w:rsid w:val="002828A7"/>
    <w:rsid w:val="00290DBB"/>
    <w:rsid w:val="00293AB1"/>
    <w:rsid w:val="0029579C"/>
    <w:rsid w:val="003429D5"/>
    <w:rsid w:val="00350CA8"/>
    <w:rsid w:val="003A7FF8"/>
    <w:rsid w:val="003D48FD"/>
    <w:rsid w:val="0042722C"/>
    <w:rsid w:val="00482E0E"/>
    <w:rsid w:val="004B45DB"/>
    <w:rsid w:val="004B7DBE"/>
    <w:rsid w:val="005056C0"/>
    <w:rsid w:val="00514184"/>
    <w:rsid w:val="00515D96"/>
    <w:rsid w:val="005419C4"/>
    <w:rsid w:val="00551C64"/>
    <w:rsid w:val="005647E2"/>
    <w:rsid w:val="00573853"/>
    <w:rsid w:val="00591765"/>
    <w:rsid w:val="005B4ECD"/>
    <w:rsid w:val="005D447F"/>
    <w:rsid w:val="005E64D4"/>
    <w:rsid w:val="005F6F22"/>
    <w:rsid w:val="00614F48"/>
    <w:rsid w:val="00623517"/>
    <w:rsid w:val="0063482B"/>
    <w:rsid w:val="006460F7"/>
    <w:rsid w:val="00672B04"/>
    <w:rsid w:val="00696973"/>
    <w:rsid w:val="006A260F"/>
    <w:rsid w:val="006A5319"/>
    <w:rsid w:val="006B6209"/>
    <w:rsid w:val="006C531D"/>
    <w:rsid w:val="006F37C7"/>
    <w:rsid w:val="007127A6"/>
    <w:rsid w:val="00726180"/>
    <w:rsid w:val="0073338E"/>
    <w:rsid w:val="0075359E"/>
    <w:rsid w:val="00756CAE"/>
    <w:rsid w:val="00794FD3"/>
    <w:rsid w:val="007C0F35"/>
    <w:rsid w:val="007C590D"/>
    <w:rsid w:val="00813B79"/>
    <w:rsid w:val="0082127F"/>
    <w:rsid w:val="008854ED"/>
    <w:rsid w:val="008868A4"/>
    <w:rsid w:val="008D07F8"/>
    <w:rsid w:val="008E4A5E"/>
    <w:rsid w:val="00901301"/>
    <w:rsid w:val="009108DD"/>
    <w:rsid w:val="00916E6C"/>
    <w:rsid w:val="00920794"/>
    <w:rsid w:val="009329BC"/>
    <w:rsid w:val="009469A0"/>
    <w:rsid w:val="0094725A"/>
    <w:rsid w:val="0098265D"/>
    <w:rsid w:val="009B66B1"/>
    <w:rsid w:val="009E3FCD"/>
    <w:rsid w:val="009F1957"/>
    <w:rsid w:val="009F3148"/>
    <w:rsid w:val="00A07D9D"/>
    <w:rsid w:val="00A36E9B"/>
    <w:rsid w:val="00AA2794"/>
    <w:rsid w:val="00AA68BC"/>
    <w:rsid w:val="00AC107C"/>
    <w:rsid w:val="00AD201A"/>
    <w:rsid w:val="00AD54C4"/>
    <w:rsid w:val="00AF4480"/>
    <w:rsid w:val="00B127AC"/>
    <w:rsid w:val="00B24B9E"/>
    <w:rsid w:val="00B47DF4"/>
    <w:rsid w:val="00B85DF2"/>
    <w:rsid w:val="00B87F9A"/>
    <w:rsid w:val="00BB6AF8"/>
    <w:rsid w:val="00BC4BFD"/>
    <w:rsid w:val="00BE5A96"/>
    <w:rsid w:val="00C24920"/>
    <w:rsid w:val="00C256ED"/>
    <w:rsid w:val="00C90296"/>
    <w:rsid w:val="00CA7C04"/>
    <w:rsid w:val="00CB3B2C"/>
    <w:rsid w:val="00CE685A"/>
    <w:rsid w:val="00D033AD"/>
    <w:rsid w:val="00D602CB"/>
    <w:rsid w:val="00D71F23"/>
    <w:rsid w:val="00DA640E"/>
    <w:rsid w:val="00DD01AD"/>
    <w:rsid w:val="00DD51EA"/>
    <w:rsid w:val="00E12832"/>
    <w:rsid w:val="00E354E8"/>
    <w:rsid w:val="00E40A05"/>
    <w:rsid w:val="00E54668"/>
    <w:rsid w:val="00E560CA"/>
    <w:rsid w:val="00E60BC9"/>
    <w:rsid w:val="00E60CC3"/>
    <w:rsid w:val="00E96FA6"/>
    <w:rsid w:val="00EA4C3D"/>
    <w:rsid w:val="00EE2D39"/>
    <w:rsid w:val="00F06C53"/>
    <w:rsid w:val="00F4389A"/>
    <w:rsid w:val="00F523C5"/>
    <w:rsid w:val="00F63C1E"/>
    <w:rsid w:val="00F76D0B"/>
    <w:rsid w:val="00F827BD"/>
    <w:rsid w:val="00F92A06"/>
    <w:rsid w:val="00FA7CB5"/>
    <w:rsid w:val="00FD504A"/>
    <w:rsid w:val="00FE5EB4"/>
    <w:rsid w:val="00FF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A48BC"/>
  <w15:docId w15:val="{6C2377C7-1F93-47D8-9602-5354B6561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2"/>
    <w:next w:val="a2"/>
    <w:link w:val="11"/>
    <w:uiPriority w:val="9"/>
    <w:qFormat/>
    <w:pPr>
      <w:keepNext/>
      <w:spacing w:before="240" w:after="60"/>
      <w:jc w:val="center"/>
      <w:outlineLvl w:val="0"/>
    </w:pPr>
    <w:rPr>
      <w:b/>
      <w:bCs/>
      <w:color w:val="000000"/>
      <w:sz w:val="28"/>
      <w:szCs w:val="32"/>
      <w:lang w:val="ru"/>
    </w:rPr>
  </w:style>
  <w:style w:type="paragraph" w:styleId="2">
    <w:name w:val="heading 2"/>
    <w:basedOn w:val="a2"/>
    <w:next w:val="a2"/>
    <w:link w:val="20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2"/>
    <w:next w:val="a2"/>
    <w:link w:val="30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2"/>
    <w:next w:val="a2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2"/>
    <w:next w:val="a2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2"/>
    <w:next w:val="a2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2"/>
    <w:next w:val="a2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2"/>
    <w:next w:val="a2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Heading1Char">
    <w:name w:val="Heading 1 Char"/>
    <w:basedOn w:val="a3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3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3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3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3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3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No Spacing"/>
    <w:uiPriority w:val="1"/>
    <w:qFormat/>
  </w:style>
  <w:style w:type="paragraph" w:styleId="a7">
    <w:name w:val="Title"/>
    <w:basedOn w:val="a2"/>
    <w:next w:val="a2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Заголовок Знак"/>
    <w:basedOn w:val="a3"/>
    <w:link w:val="a7"/>
    <w:uiPriority w:val="10"/>
    <w:rPr>
      <w:sz w:val="48"/>
      <w:szCs w:val="48"/>
    </w:rPr>
  </w:style>
  <w:style w:type="paragraph" w:styleId="a9">
    <w:name w:val="Subtitle"/>
    <w:basedOn w:val="a2"/>
    <w:next w:val="a2"/>
    <w:link w:val="aa"/>
    <w:uiPriority w:val="11"/>
    <w:qFormat/>
    <w:pPr>
      <w:spacing w:before="200" w:after="200"/>
    </w:pPr>
  </w:style>
  <w:style w:type="character" w:customStyle="1" w:styleId="aa">
    <w:name w:val="Подзаголовок Знак"/>
    <w:basedOn w:val="a3"/>
    <w:link w:val="a9"/>
    <w:uiPriority w:val="11"/>
    <w:rPr>
      <w:sz w:val="24"/>
      <w:szCs w:val="24"/>
    </w:rPr>
  </w:style>
  <w:style w:type="paragraph" w:styleId="21">
    <w:name w:val="Quote"/>
    <w:basedOn w:val="a2"/>
    <w:next w:val="a2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2"/>
    <w:next w:val="a2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character" w:customStyle="1" w:styleId="HeaderChar">
    <w:name w:val="Header Char"/>
    <w:basedOn w:val="a3"/>
    <w:uiPriority w:val="99"/>
  </w:style>
  <w:style w:type="character" w:customStyle="1" w:styleId="FooterChar">
    <w:name w:val="Footer Char"/>
    <w:basedOn w:val="a3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4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4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4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4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4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4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4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4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4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4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4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4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4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4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4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4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4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4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4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4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4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4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4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4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4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4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4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4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4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4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4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4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4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4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4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4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4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4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4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4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4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4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4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4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4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4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4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4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4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4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4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4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4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4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4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4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4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4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4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4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4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4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4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4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4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4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4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4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4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4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4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4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4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4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4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4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4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4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4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4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2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3"/>
    <w:unhideWhenUsed/>
    <w:rPr>
      <w:vertAlign w:val="superscript"/>
    </w:rPr>
  </w:style>
  <w:style w:type="paragraph" w:styleId="13">
    <w:name w:val="toc 1"/>
    <w:basedOn w:val="a2"/>
    <w:next w:val="a2"/>
    <w:uiPriority w:val="39"/>
    <w:unhideWhenUsed/>
    <w:pPr>
      <w:spacing w:after="57"/>
    </w:pPr>
  </w:style>
  <w:style w:type="paragraph" w:styleId="24">
    <w:name w:val="toc 2"/>
    <w:basedOn w:val="a2"/>
    <w:next w:val="a2"/>
    <w:uiPriority w:val="39"/>
    <w:unhideWhenUsed/>
    <w:pPr>
      <w:spacing w:after="57"/>
      <w:ind w:left="283"/>
    </w:pPr>
  </w:style>
  <w:style w:type="paragraph" w:styleId="32">
    <w:name w:val="toc 3"/>
    <w:basedOn w:val="a2"/>
    <w:next w:val="a2"/>
    <w:uiPriority w:val="39"/>
    <w:unhideWhenUsed/>
    <w:pPr>
      <w:spacing w:after="57"/>
      <w:ind w:left="567"/>
    </w:pPr>
  </w:style>
  <w:style w:type="paragraph" w:styleId="42">
    <w:name w:val="toc 4"/>
    <w:basedOn w:val="a2"/>
    <w:next w:val="a2"/>
    <w:uiPriority w:val="39"/>
    <w:unhideWhenUsed/>
    <w:pPr>
      <w:spacing w:after="57"/>
      <w:ind w:left="850"/>
    </w:pPr>
  </w:style>
  <w:style w:type="paragraph" w:styleId="52">
    <w:name w:val="toc 5"/>
    <w:basedOn w:val="a2"/>
    <w:next w:val="a2"/>
    <w:uiPriority w:val="39"/>
    <w:unhideWhenUsed/>
    <w:pPr>
      <w:spacing w:after="57"/>
      <w:ind w:left="1134"/>
    </w:pPr>
  </w:style>
  <w:style w:type="paragraph" w:styleId="61">
    <w:name w:val="toc 6"/>
    <w:basedOn w:val="a2"/>
    <w:next w:val="a2"/>
    <w:uiPriority w:val="39"/>
    <w:unhideWhenUsed/>
    <w:pPr>
      <w:spacing w:after="57"/>
      <w:ind w:left="1417"/>
    </w:pPr>
  </w:style>
  <w:style w:type="paragraph" w:styleId="71">
    <w:name w:val="toc 7"/>
    <w:basedOn w:val="a2"/>
    <w:next w:val="a2"/>
    <w:uiPriority w:val="39"/>
    <w:unhideWhenUsed/>
    <w:pPr>
      <w:spacing w:after="57"/>
      <w:ind w:left="1701"/>
    </w:pPr>
  </w:style>
  <w:style w:type="paragraph" w:styleId="81">
    <w:name w:val="toc 8"/>
    <w:basedOn w:val="a2"/>
    <w:next w:val="a2"/>
    <w:uiPriority w:val="39"/>
    <w:unhideWhenUsed/>
    <w:pPr>
      <w:spacing w:after="57"/>
      <w:ind w:left="1984"/>
    </w:pPr>
  </w:style>
  <w:style w:type="paragraph" w:styleId="91">
    <w:name w:val="toc 9"/>
    <w:basedOn w:val="a2"/>
    <w:next w:val="a2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2"/>
    <w:next w:val="a2"/>
    <w:uiPriority w:val="99"/>
    <w:unhideWhenUsed/>
  </w:style>
  <w:style w:type="paragraph" w:styleId="af2">
    <w:name w:val="Body Text"/>
    <w:basedOn w:val="a2"/>
    <w:link w:val="af3"/>
    <w:pPr>
      <w:jc w:val="both"/>
    </w:pPr>
  </w:style>
  <w:style w:type="character" w:customStyle="1" w:styleId="af3">
    <w:name w:val="Основной текст Знак"/>
    <w:link w:val="a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annotation reference"/>
    <w:uiPriority w:val="99"/>
    <w:semiHidden/>
    <w:unhideWhenUsed/>
    <w:rPr>
      <w:sz w:val="16"/>
      <w:szCs w:val="16"/>
    </w:rPr>
  </w:style>
  <w:style w:type="paragraph" w:styleId="af5">
    <w:name w:val="annotation text"/>
    <w:basedOn w:val="a2"/>
    <w:link w:val="af6"/>
    <w:uiPriority w:val="99"/>
    <w:semiHidden/>
    <w:unhideWhenUsed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Revision"/>
    <w:hidden/>
    <w:uiPriority w:val="99"/>
    <w:semiHidden/>
    <w:rPr>
      <w:rFonts w:ascii="Times New Roman" w:eastAsia="Times New Roman" w:hAnsi="Times New Roman"/>
      <w:sz w:val="24"/>
      <w:szCs w:val="24"/>
    </w:rPr>
  </w:style>
  <w:style w:type="paragraph" w:styleId="afa">
    <w:name w:val="Balloon Text"/>
    <w:basedOn w:val="a2"/>
    <w:link w:val="afb"/>
    <w:unhideWhenUsed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header"/>
    <w:basedOn w:val="a2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link w:val="afc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er"/>
    <w:basedOn w:val="a2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link w:val="afe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0">
    <w:name w:val="Table Grid"/>
    <w:basedOn w:val="a4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List Paragraph"/>
    <w:aliases w:val="Абзац списка_п"/>
    <w:basedOn w:val="a2"/>
    <w:link w:val="aff2"/>
    <w:uiPriority w:val="34"/>
    <w:qFormat/>
    <w:pPr>
      <w:ind w:left="720"/>
      <w:contextualSpacing/>
    </w:pPr>
  </w:style>
  <w:style w:type="paragraph" w:styleId="aff3">
    <w:name w:val="Normal (Web)"/>
    <w:basedOn w:val="a2"/>
    <w:uiPriority w:val="99"/>
    <w:unhideWhenUsed/>
    <w:pPr>
      <w:spacing w:before="100" w:beforeAutospacing="1" w:after="100" w:afterAutospacing="1"/>
    </w:pPr>
  </w:style>
  <w:style w:type="character" w:customStyle="1" w:styleId="14">
    <w:name w:val="Заголовок 1 Знак"/>
    <w:uiPriority w:val="9"/>
    <w:rPr>
      <w:rFonts w:ascii="Calibri Light" w:eastAsia="Times New Roman" w:hAnsi="Calibri Light" w:cs="Times New Roman"/>
      <w:b/>
      <w:bCs/>
      <w:sz w:val="32"/>
      <w:szCs w:val="32"/>
    </w:rPr>
  </w:style>
  <w:style w:type="character" w:customStyle="1" w:styleId="11">
    <w:name w:val="Заголовок 1 Знак1"/>
    <w:link w:val="10"/>
    <w:rPr>
      <w:rFonts w:ascii="Times New Roman" w:eastAsia="Times New Roman" w:hAnsi="Times New Roman"/>
      <w:b/>
      <w:bCs/>
      <w:color w:val="000000"/>
      <w:sz w:val="28"/>
      <w:szCs w:val="32"/>
      <w:lang w:val="ru"/>
    </w:rPr>
  </w:style>
  <w:style w:type="character" w:customStyle="1" w:styleId="aff2">
    <w:name w:val="Абзац списка Знак"/>
    <w:aliases w:val="Абзац списка_п Знак"/>
    <w:link w:val="aff1"/>
    <w:uiPriority w:val="34"/>
    <w:rPr>
      <w:rFonts w:ascii="Times New Roman" w:eastAsia="Times New Roman" w:hAnsi="Times New Roman"/>
      <w:sz w:val="24"/>
      <w:szCs w:val="24"/>
    </w:rPr>
  </w:style>
  <w:style w:type="paragraph" w:customStyle="1" w:styleId="aff4">
    <w:name w:val="Готовый"/>
    <w:basedOn w:val="a2"/>
    <w:qFormat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</w:rPr>
  </w:style>
  <w:style w:type="character" w:customStyle="1" w:styleId="aff5">
    <w:name w:val="Текст сноски Знак"/>
    <w:link w:val="aff6"/>
    <w:rPr>
      <w:rFonts w:ascii="Times New Roman" w:eastAsia="Times New Roman" w:hAnsi="Times New Roman"/>
      <w:sz w:val="24"/>
      <w:szCs w:val="24"/>
    </w:rPr>
  </w:style>
  <w:style w:type="paragraph" w:styleId="aff6">
    <w:name w:val="footnote text"/>
    <w:basedOn w:val="a2"/>
    <w:link w:val="aff5"/>
    <w:unhideWhenUsed/>
    <w:qFormat/>
    <w:pPr>
      <w:spacing w:after="60"/>
      <w:jc w:val="both"/>
    </w:pPr>
  </w:style>
  <w:style w:type="character" w:customStyle="1" w:styleId="15">
    <w:name w:val="Текст сноски Знак1"/>
    <w:uiPriority w:val="99"/>
    <w:semiHidden/>
    <w:rPr>
      <w:rFonts w:ascii="Times New Roman" w:eastAsia="Times New Roman" w:hAnsi="Times New Roman"/>
    </w:rPr>
  </w:style>
  <w:style w:type="character" w:styleId="aff7">
    <w:name w:val="footnote reference"/>
    <w:unhideWhenUsed/>
    <w:qFormat/>
    <w:rPr>
      <w:rFonts w:ascii="Times New Roman" w:hAnsi="Times New Roman" w:cs="Times New Roman" w:hint="default"/>
      <w:vertAlign w:val="superscript"/>
    </w:rPr>
  </w:style>
  <w:style w:type="character" w:styleId="aff8">
    <w:name w:val="Hyperlink"/>
    <w:rPr>
      <w:color w:val="000080"/>
      <w:u w:val="single"/>
    </w:rPr>
  </w:style>
  <w:style w:type="character" w:customStyle="1" w:styleId="20">
    <w:name w:val="Заголовок 2 Знак"/>
    <w:basedOn w:val="a3"/>
    <w:link w:val="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andard">
    <w:name w:val="Standard"/>
    <w:pPr>
      <w:widowControl w:val="0"/>
    </w:pPr>
    <w:rPr>
      <w:rFonts w:ascii="Arial" w:hAnsi="Arial" w:cs="Arial"/>
      <w:sz w:val="18"/>
      <w:szCs w:val="18"/>
      <w:lang w:eastAsia="ar-SA"/>
    </w:rPr>
  </w:style>
  <w:style w:type="paragraph" w:customStyle="1" w:styleId="16">
    <w:name w:val="Заголовок таблицы1"/>
    <w:basedOn w:val="a2"/>
    <w:link w:val="17"/>
    <w:qFormat/>
    <w:rPr>
      <w:b/>
      <w:lang w:eastAsia="ar-SA"/>
    </w:rPr>
  </w:style>
  <w:style w:type="character" w:customStyle="1" w:styleId="17">
    <w:name w:val="Заголовок таблицы1 Знак"/>
    <w:basedOn w:val="a3"/>
    <w:link w:val="16"/>
    <w:rPr>
      <w:rFonts w:ascii="Times New Roman" w:eastAsia="Times New Roman" w:hAnsi="Times New Roman"/>
      <w:b/>
      <w:sz w:val="24"/>
      <w:szCs w:val="24"/>
      <w:lang w:eastAsia="ar-SA"/>
    </w:rPr>
  </w:style>
  <w:style w:type="paragraph" w:customStyle="1" w:styleId="aff9">
    <w:name w:val="Тест таблицы"/>
    <w:basedOn w:val="a2"/>
    <w:link w:val="affa"/>
    <w:qFormat/>
    <w:rPr>
      <w:lang w:eastAsia="ar-SA"/>
    </w:rPr>
  </w:style>
  <w:style w:type="character" w:customStyle="1" w:styleId="affa">
    <w:name w:val="Тест таблицы Знак"/>
    <w:basedOn w:val="a3"/>
    <w:link w:val="aff9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b">
    <w:name w:val="Название таблицы"/>
    <w:basedOn w:val="affc"/>
    <w:link w:val="affd"/>
    <w:qFormat/>
    <w:pPr>
      <w:keepNext/>
      <w:ind w:firstLine="567"/>
      <w:jc w:val="right"/>
    </w:pPr>
    <w:rPr>
      <w:rFonts w:eastAsiaTheme="minorHAnsi"/>
      <w:i w:val="0"/>
      <w:color w:val="auto"/>
      <w:sz w:val="24"/>
      <w:szCs w:val="24"/>
      <w:lang w:eastAsia="ar-SA"/>
    </w:rPr>
  </w:style>
  <w:style w:type="character" w:customStyle="1" w:styleId="affd">
    <w:name w:val="Название таблицы Знак"/>
    <w:basedOn w:val="a3"/>
    <w:link w:val="affb"/>
    <w:rPr>
      <w:rFonts w:ascii="Times New Roman" w:eastAsiaTheme="minorHAnsi" w:hAnsi="Times New Roman"/>
      <w:iCs/>
      <w:sz w:val="24"/>
      <w:szCs w:val="24"/>
      <w:lang w:eastAsia="ar-SA"/>
    </w:rPr>
  </w:style>
  <w:style w:type="paragraph" w:styleId="affc">
    <w:name w:val="caption"/>
    <w:basedOn w:val="a2"/>
    <w:next w:val="a2"/>
    <w:link w:val="affe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a">
    <w:name w:val="Раздел контракта"/>
    <w:basedOn w:val="10"/>
    <w:qFormat/>
    <w:pPr>
      <w:keepNext w:val="0"/>
      <w:numPr>
        <w:numId w:val="1"/>
      </w:numPr>
      <w:tabs>
        <w:tab w:val="num" w:pos="360"/>
      </w:tabs>
      <w:spacing w:before="120" w:after="120"/>
      <w:ind w:left="340" w:firstLine="0"/>
    </w:pPr>
    <w:rPr>
      <w:rFonts w:eastAsiaTheme="majorEastAsia" w:cstheme="majorBidi"/>
      <w:b w:val="0"/>
      <w:bCs w:val="0"/>
      <w:color w:val="auto"/>
      <w:sz w:val="24"/>
      <w:lang w:val="ru-RU" w:eastAsia="en-US"/>
    </w:rPr>
  </w:style>
  <w:style w:type="paragraph" w:customStyle="1" w:styleId="a0">
    <w:name w:val="Пункт контракта"/>
    <w:basedOn w:val="2"/>
    <w:qFormat/>
    <w:pPr>
      <w:keepNext w:val="0"/>
      <w:keepLines w:val="0"/>
      <w:numPr>
        <w:ilvl w:val="1"/>
        <w:numId w:val="1"/>
      </w:numPr>
      <w:tabs>
        <w:tab w:val="num" w:pos="360"/>
      </w:tabs>
      <w:spacing w:before="0"/>
      <w:ind w:left="0"/>
      <w:jc w:val="both"/>
    </w:pPr>
    <w:rPr>
      <w:rFonts w:ascii="Times New Roman" w:hAnsi="Times New Roman"/>
      <w:color w:val="auto"/>
      <w:sz w:val="24"/>
      <w:lang w:eastAsia="en-US"/>
    </w:rPr>
  </w:style>
  <w:style w:type="paragraph" w:customStyle="1" w:styleId="a1">
    <w:name w:val="Подпункт контракта"/>
    <w:basedOn w:val="3"/>
    <w:qFormat/>
    <w:pPr>
      <w:keepNext w:val="0"/>
      <w:keepLines w:val="0"/>
      <w:numPr>
        <w:ilvl w:val="2"/>
        <w:numId w:val="1"/>
      </w:numPr>
      <w:tabs>
        <w:tab w:val="num" w:pos="360"/>
      </w:tabs>
      <w:spacing w:before="0"/>
      <w:ind w:left="0" w:firstLine="709"/>
      <w:jc w:val="both"/>
    </w:pPr>
    <w:rPr>
      <w:rFonts w:ascii="Times New Roman" w:hAnsi="Times New Roman"/>
      <w:color w:val="auto"/>
      <w:lang w:eastAsia="ar-SA"/>
    </w:rPr>
  </w:style>
  <w:style w:type="character" w:customStyle="1" w:styleId="30">
    <w:name w:val="Заголовок 3 Знак"/>
    <w:basedOn w:val="a3"/>
    <w:link w:val="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72">
    <w:name w:val="Сетка таблицы7"/>
    <w:basedOn w:val="a4"/>
    <w:next w:val="aff0"/>
    <w:uiPriority w:val="39"/>
    <w:rPr>
      <w:rFonts w:ascii="Times New Roman" w:eastAsia="Times New Roman" w:hAnsi="Times New Roman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Сетка таблицы1"/>
    <w:basedOn w:val="a4"/>
    <w:next w:val="aff0"/>
    <w:uiPriority w:val="39"/>
    <w:rsid w:val="00FF1FDD"/>
    <w:rPr>
      <w:rFonts w:ascii="Times New Roman" w:eastAsia="Times New Roman" w:hAnsi="Times New Roman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">
    <w:name w:val="Абзац текста Знак"/>
    <w:basedOn w:val="a3"/>
    <w:link w:val="afff0"/>
    <w:qFormat/>
    <w:locked/>
    <w:rsid w:val="0075359E"/>
    <w:rPr>
      <w:sz w:val="24"/>
      <w:szCs w:val="28"/>
      <w:lang w:eastAsia="ar-SA"/>
    </w:rPr>
  </w:style>
  <w:style w:type="paragraph" w:customStyle="1" w:styleId="afff0">
    <w:name w:val="Абзац текста"/>
    <w:basedOn w:val="a2"/>
    <w:link w:val="afff"/>
    <w:qFormat/>
    <w:rsid w:val="0075359E"/>
    <w:pPr>
      <w:suppressAutoHyphens/>
      <w:spacing w:after="100"/>
      <w:ind w:firstLine="567"/>
    </w:pPr>
    <w:rPr>
      <w:rFonts w:ascii="Calibri" w:eastAsia="Calibri" w:hAnsi="Calibri"/>
      <w:szCs w:val="28"/>
      <w:lang w:eastAsia="ar-SA"/>
    </w:rPr>
  </w:style>
  <w:style w:type="paragraph" w:styleId="afff1">
    <w:name w:val="Document Map"/>
    <w:basedOn w:val="a2"/>
    <w:link w:val="afff2"/>
    <w:uiPriority w:val="99"/>
    <w:semiHidden/>
    <w:unhideWhenUsed/>
    <w:rsid w:val="00D71F23"/>
    <w:pPr>
      <w:suppressAutoHyphens/>
      <w:ind w:firstLine="567"/>
    </w:pPr>
    <w:rPr>
      <w:rFonts w:ascii="Tahoma" w:eastAsiaTheme="minorHAnsi" w:hAnsi="Tahoma" w:cs="Tahoma"/>
      <w:sz w:val="16"/>
      <w:szCs w:val="16"/>
      <w:lang w:eastAsia="ar-SA"/>
    </w:rPr>
  </w:style>
  <w:style w:type="character" w:customStyle="1" w:styleId="afff2">
    <w:name w:val="Схема документа Знак"/>
    <w:basedOn w:val="a3"/>
    <w:link w:val="afff1"/>
    <w:uiPriority w:val="99"/>
    <w:semiHidden/>
    <w:rsid w:val="00D71F23"/>
    <w:rPr>
      <w:rFonts w:ascii="Tahoma" w:eastAsiaTheme="minorHAnsi" w:hAnsi="Tahoma" w:cs="Tahoma"/>
      <w:sz w:val="16"/>
      <w:szCs w:val="16"/>
      <w:lang w:eastAsia="ar-SA"/>
    </w:rPr>
  </w:style>
  <w:style w:type="paragraph" w:styleId="afff3">
    <w:name w:val="List"/>
    <w:basedOn w:val="af2"/>
    <w:rsid w:val="00D71F23"/>
    <w:pPr>
      <w:suppressAutoHyphens/>
      <w:spacing w:after="120"/>
      <w:ind w:firstLine="567"/>
      <w:jc w:val="left"/>
    </w:pPr>
    <w:rPr>
      <w:rFonts w:eastAsiaTheme="minorHAnsi" w:cs="Mangal"/>
      <w:lang w:eastAsia="ar-SA"/>
    </w:rPr>
  </w:style>
  <w:style w:type="character" w:customStyle="1" w:styleId="WW8Num1z0">
    <w:name w:val="WW8Num1z0"/>
    <w:rsid w:val="00D71F23"/>
  </w:style>
  <w:style w:type="character" w:customStyle="1" w:styleId="WW8Num1z1">
    <w:name w:val="WW8Num1z1"/>
    <w:qFormat/>
    <w:rsid w:val="00D71F23"/>
    <w:rPr>
      <w:rFonts w:cs="Times New Roman"/>
    </w:rPr>
  </w:style>
  <w:style w:type="character" w:customStyle="1" w:styleId="WW8Num1z2">
    <w:name w:val="WW8Num1z2"/>
    <w:rsid w:val="00D71F23"/>
  </w:style>
  <w:style w:type="character" w:customStyle="1" w:styleId="WW8Num1z3">
    <w:name w:val="WW8Num1z3"/>
    <w:qFormat/>
    <w:rsid w:val="00D71F23"/>
  </w:style>
  <w:style w:type="character" w:customStyle="1" w:styleId="WW8Num1z4">
    <w:name w:val="WW8Num1z4"/>
    <w:qFormat/>
    <w:rsid w:val="00D71F23"/>
  </w:style>
  <w:style w:type="character" w:customStyle="1" w:styleId="WW8Num1z5">
    <w:name w:val="WW8Num1z5"/>
    <w:qFormat/>
    <w:rsid w:val="00D71F23"/>
  </w:style>
  <w:style w:type="character" w:customStyle="1" w:styleId="WW8Num1z6">
    <w:name w:val="WW8Num1z6"/>
    <w:qFormat/>
    <w:rsid w:val="00D71F23"/>
  </w:style>
  <w:style w:type="character" w:customStyle="1" w:styleId="WW8Num1z7">
    <w:name w:val="WW8Num1z7"/>
    <w:qFormat/>
    <w:rsid w:val="00D71F23"/>
  </w:style>
  <w:style w:type="character" w:customStyle="1" w:styleId="WW8Num1z8">
    <w:name w:val="WW8Num1z8"/>
    <w:qFormat/>
    <w:rsid w:val="00D71F23"/>
  </w:style>
  <w:style w:type="character" w:customStyle="1" w:styleId="WW8Num2z0">
    <w:name w:val="WW8Num2z0"/>
    <w:qFormat/>
    <w:rsid w:val="00D71F23"/>
  </w:style>
  <w:style w:type="character" w:customStyle="1" w:styleId="WW8Num2z1">
    <w:name w:val="WW8Num2z1"/>
    <w:qFormat/>
    <w:rsid w:val="00D71F23"/>
    <w:rPr>
      <w:rFonts w:cs="Times New Roman"/>
    </w:rPr>
  </w:style>
  <w:style w:type="character" w:customStyle="1" w:styleId="WW8Num2z4">
    <w:name w:val="WW8Num2z4"/>
    <w:qFormat/>
    <w:rsid w:val="00D71F23"/>
  </w:style>
  <w:style w:type="character" w:customStyle="1" w:styleId="WW8Num2z5">
    <w:name w:val="WW8Num2z5"/>
    <w:rsid w:val="00D71F23"/>
  </w:style>
  <w:style w:type="character" w:customStyle="1" w:styleId="WW8Num2z6">
    <w:name w:val="WW8Num2z6"/>
    <w:rsid w:val="00D71F23"/>
  </w:style>
  <w:style w:type="character" w:customStyle="1" w:styleId="WW8Num2z7">
    <w:name w:val="WW8Num2z7"/>
    <w:qFormat/>
    <w:rsid w:val="00D71F23"/>
  </w:style>
  <w:style w:type="character" w:customStyle="1" w:styleId="WW8Num2z8">
    <w:name w:val="WW8Num2z8"/>
    <w:qFormat/>
    <w:rsid w:val="00D71F23"/>
  </w:style>
  <w:style w:type="character" w:customStyle="1" w:styleId="WW8Num3z0">
    <w:name w:val="WW8Num3z0"/>
    <w:qFormat/>
    <w:rsid w:val="00D71F23"/>
  </w:style>
  <w:style w:type="character" w:customStyle="1" w:styleId="WW8Num3z1">
    <w:name w:val="WW8Num3z1"/>
    <w:qFormat/>
    <w:rsid w:val="00D71F23"/>
  </w:style>
  <w:style w:type="character" w:customStyle="1" w:styleId="WW8Num3z2">
    <w:name w:val="WW8Num3z2"/>
    <w:qFormat/>
    <w:rsid w:val="00D71F23"/>
  </w:style>
  <w:style w:type="character" w:customStyle="1" w:styleId="WW8Num3z3">
    <w:name w:val="WW8Num3z3"/>
    <w:qFormat/>
    <w:rsid w:val="00D71F23"/>
  </w:style>
  <w:style w:type="character" w:customStyle="1" w:styleId="WW8Num3z4">
    <w:name w:val="WW8Num3z4"/>
    <w:qFormat/>
    <w:rsid w:val="00D71F23"/>
  </w:style>
  <w:style w:type="character" w:customStyle="1" w:styleId="WW8Num3z5">
    <w:name w:val="WW8Num3z5"/>
    <w:qFormat/>
    <w:rsid w:val="00D71F23"/>
  </w:style>
  <w:style w:type="character" w:customStyle="1" w:styleId="WW8Num3z6">
    <w:name w:val="WW8Num3z6"/>
    <w:qFormat/>
    <w:rsid w:val="00D71F23"/>
  </w:style>
  <w:style w:type="character" w:customStyle="1" w:styleId="WW8Num3z7">
    <w:name w:val="WW8Num3z7"/>
    <w:qFormat/>
    <w:rsid w:val="00D71F23"/>
  </w:style>
  <w:style w:type="character" w:customStyle="1" w:styleId="WW8Num3z8">
    <w:name w:val="WW8Num3z8"/>
    <w:rsid w:val="00D71F23"/>
  </w:style>
  <w:style w:type="character" w:customStyle="1" w:styleId="WW8Num4z0">
    <w:name w:val="WW8Num4z0"/>
    <w:qFormat/>
    <w:rsid w:val="00D71F23"/>
  </w:style>
  <w:style w:type="character" w:customStyle="1" w:styleId="WW8Num4z1">
    <w:name w:val="WW8Num4z1"/>
    <w:qFormat/>
    <w:rsid w:val="00D71F23"/>
  </w:style>
  <w:style w:type="character" w:customStyle="1" w:styleId="WW8Num4z2">
    <w:name w:val="WW8Num4z2"/>
    <w:qFormat/>
    <w:rsid w:val="00D71F23"/>
    <w:rPr>
      <w:i/>
      <w:iCs/>
      <w:color w:val="000000"/>
      <w:sz w:val="28"/>
      <w:szCs w:val="28"/>
    </w:rPr>
  </w:style>
  <w:style w:type="character" w:customStyle="1" w:styleId="WW8Num4z3">
    <w:name w:val="WW8Num4z3"/>
    <w:qFormat/>
    <w:rsid w:val="00D71F23"/>
  </w:style>
  <w:style w:type="character" w:customStyle="1" w:styleId="WW8Num4z4">
    <w:name w:val="WW8Num4z4"/>
    <w:qFormat/>
    <w:rsid w:val="00D71F23"/>
  </w:style>
  <w:style w:type="character" w:customStyle="1" w:styleId="WW8Num4z5">
    <w:name w:val="WW8Num4z5"/>
    <w:qFormat/>
    <w:rsid w:val="00D71F23"/>
  </w:style>
  <w:style w:type="character" w:customStyle="1" w:styleId="WW8Num4z6">
    <w:name w:val="WW8Num4z6"/>
    <w:qFormat/>
    <w:rsid w:val="00D71F23"/>
  </w:style>
  <w:style w:type="character" w:customStyle="1" w:styleId="WW8Num4z7">
    <w:name w:val="WW8Num4z7"/>
    <w:qFormat/>
    <w:rsid w:val="00D71F23"/>
  </w:style>
  <w:style w:type="character" w:customStyle="1" w:styleId="WW8Num4z8">
    <w:name w:val="WW8Num4z8"/>
    <w:rsid w:val="00D71F23"/>
  </w:style>
  <w:style w:type="character" w:customStyle="1" w:styleId="19">
    <w:name w:val="Основной шрифт абзаца1"/>
    <w:qFormat/>
    <w:rsid w:val="00D71F23"/>
  </w:style>
  <w:style w:type="character" w:customStyle="1" w:styleId="33">
    <w:name w:val="Основной текст 3 Знак"/>
    <w:rsid w:val="00D71F23"/>
    <w:rPr>
      <w:sz w:val="24"/>
      <w:lang w:val="ru-RU" w:eastAsia="ar-SA" w:bidi="ar-SA"/>
    </w:rPr>
  </w:style>
  <w:style w:type="character" w:customStyle="1" w:styleId="afff4">
    <w:name w:val="Символ сноски"/>
    <w:rsid w:val="00D71F23"/>
    <w:rPr>
      <w:vertAlign w:val="superscript"/>
    </w:rPr>
  </w:style>
  <w:style w:type="character" w:customStyle="1" w:styleId="afff5">
    <w:name w:val="Символы концевой сноски"/>
    <w:rsid w:val="00D71F23"/>
    <w:rPr>
      <w:vertAlign w:val="superscript"/>
    </w:rPr>
  </w:style>
  <w:style w:type="character" w:customStyle="1" w:styleId="WW-">
    <w:name w:val="WW-Символы концевой сноски"/>
    <w:rsid w:val="00D71F23"/>
  </w:style>
  <w:style w:type="character" w:customStyle="1" w:styleId="1a">
    <w:name w:val="Знак сноски1"/>
    <w:rsid w:val="00D71F23"/>
    <w:rPr>
      <w:rFonts w:cs="Times New Roman"/>
      <w:position w:val="11"/>
      <w:sz w:val="16"/>
    </w:rPr>
  </w:style>
  <w:style w:type="character" w:customStyle="1" w:styleId="afff6">
    <w:name w:val="Символ нумерации"/>
    <w:rsid w:val="00D71F23"/>
  </w:style>
  <w:style w:type="paragraph" w:customStyle="1" w:styleId="1b">
    <w:name w:val="Заголовок1"/>
    <w:basedOn w:val="a2"/>
    <w:next w:val="af2"/>
    <w:rsid w:val="00D71F23"/>
    <w:pPr>
      <w:keepNext/>
      <w:suppressAutoHyphens/>
      <w:spacing w:before="240" w:after="120"/>
      <w:ind w:firstLine="567"/>
    </w:pPr>
    <w:rPr>
      <w:rFonts w:ascii="Arial" w:eastAsia="Microsoft YaHei" w:hAnsi="Arial" w:cs="Mangal"/>
      <w:szCs w:val="28"/>
      <w:lang w:eastAsia="ar-SA"/>
    </w:rPr>
  </w:style>
  <w:style w:type="paragraph" w:customStyle="1" w:styleId="1c">
    <w:name w:val="Название1"/>
    <w:basedOn w:val="a2"/>
    <w:rsid w:val="00D71F23"/>
    <w:pPr>
      <w:suppressLineNumbers/>
      <w:suppressAutoHyphens/>
      <w:spacing w:before="120" w:after="120"/>
      <w:ind w:firstLine="567"/>
    </w:pPr>
    <w:rPr>
      <w:rFonts w:eastAsiaTheme="minorHAnsi" w:cs="Mangal"/>
      <w:i/>
      <w:iCs/>
      <w:lang w:eastAsia="ar-SA"/>
    </w:rPr>
  </w:style>
  <w:style w:type="paragraph" w:customStyle="1" w:styleId="1d">
    <w:name w:val="Указатель1"/>
    <w:basedOn w:val="a2"/>
    <w:rsid w:val="00D71F23"/>
    <w:pPr>
      <w:suppressLineNumbers/>
      <w:suppressAutoHyphens/>
      <w:ind w:firstLine="567"/>
    </w:pPr>
    <w:rPr>
      <w:rFonts w:eastAsiaTheme="minorHAnsi" w:cs="Mangal"/>
      <w:lang w:eastAsia="ar-SA"/>
    </w:rPr>
  </w:style>
  <w:style w:type="paragraph" w:customStyle="1" w:styleId="ConsPlusNonformat">
    <w:name w:val="ConsPlusNonformat"/>
    <w:rsid w:val="00D71F23"/>
    <w:pPr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ConsPlusTitle">
    <w:name w:val="ConsPlusTitle"/>
    <w:rsid w:val="00D71F23"/>
    <w:pPr>
      <w:suppressAutoHyphens/>
      <w:autoSpaceDE w:val="0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ConsPlusCell">
    <w:name w:val="ConsPlusCell"/>
    <w:rsid w:val="00D71F23"/>
    <w:pPr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ConsPlusNormal">
    <w:name w:val="ConsPlusNormal"/>
    <w:rsid w:val="00D71F23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0">
    <w:name w:val="Основной текст 31"/>
    <w:basedOn w:val="a2"/>
    <w:rsid w:val="00D71F23"/>
    <w:pPr>
      <w:suppressAutoHyphens/>
      <w:ind w:firstLine="567"/>
      <w:jc w:val="both"/>
    </w:pPr>
    <w:rPr>
      <w:rFonts w:eastAsiaTheme="minorHAnsi"/>
      <w:szCs w:val="20"/>
      <w:lang w:eastAsia="ar-SA"/>
    </w:rPr>
  </w:style>
  <w:style w:type="paragraph" w:customStyle="1" w:styleId="1">
    <w:name w:val="Заголовок №1"/>
    <w:basedOn w:val="Standard"/>
    <w:rsid w:val="00D71F23"/>
    <w:pPr>
      <w:numPr>
        <w:numId w:val="12"/>
      </w:numPr>
      <w:shd w:val="clear" w:color="auto" w:fill="FFFFFF"/>
      <w:suppressAutoHyphens/>
      <w:spacing w:before="3720" w:after="240" w:line="240" w:lineRule="atLeast"/>
      <w:jc w:val="center"/>
      <w:textAlignment w:val="baseline"/>
    </w:pPr>
    <w:rPr>
      <w:rFonts w:ascii="Times New Roman" w:hAnsi="Times New Roman" w:cs="Times New Roman"/>
      <w:color w:val="00000A"/>
      <w:kern w:val="1"/>
      <w:sz w:val="51"/>
      <w:szCs w:val="51"/>
      <w:lang w:val="en-US"/>
    </w:rPr>
  </w:style>
  <w:style w:type="paragraph" w:customStyle="1" w:styleId="220">
    <w:name w:val="Заголовок №2 (2)"/>
    <w:basedOn w:val="Standard"/>
    <w:rsid w:val="00D71F23"/>
    <w:pPr>
      <w:shd w:val="clear" w:color="auto" w:fill="FFFFFF"/>
      <w:tabs>
        <w:tab w:val="left" w:pos="0"/>
      </w:tabs>
      <w:suppressAutoHyphens/>
      <w:spacing w:after="420" w:line="240" w:lineRule="atLeast"/>
      <w:ind w:firstLine="709"/>
      <w:textAlignment w:val="baseline"/>
    </w:pPr>
    <w:rPr>
      <w:rFonts w:ascii="Times New Roman" w:hAnsi="Times New Roman" w:cs="Times New Roman"/>
      <w:color w:val="00000A"/>
      <w:kern w:val="1"/>
      <w:sz w:val="27"/>
      <w:szCs w:val="27"/>
      <w:lang w:val="en-US"/>
    </w:rPr>
  </w:style>
  <w:style w:type="paragraph" w:customStyle="1" w:styleId="311">
    <w:name w:val="Заголовок №31"/>
    <w:basedOn w:val="Standard"/>
    <w:rsid w:val="00D71F23"/>
    <w:pPr>
      <w:shd w:val="clear" w:color="auto" w:fill="FFFFFF"/>
      <w:tabs>
        <w:tab w:val="left" w:pos="0"/>
      </w:tabs>
      <w:suppressAutoHyphens/>
      <w:spacing w:after="180" w:line="240" w:lineRule="atLeast"/>
      <w:ind w:firstLine="709"/>
      <w:textAlignment w:val="baseline"/>
    </w:pPr>
    <w:rPr>
      <w:rFonts w:ascii="Times New Roman" w:hAnsi="Times New Roman" w:cs="Times New Roman"/>
      <w:color w:val="00000A"/>
      <w:kern w:val="1"/>
      <w:sz w:val="21"/>
      <w:szCs w:val="21"/>
      <w:lang w:val="en-US"/>
    </w:rPr>
  </w:style>
  <w:style w:type="paragraph" w:customStyle="1" w:styleId="43">
    <w:name w:val="Заголовок №4"/>
    <w:basedOn w:val="Standard"/>
    <w:rsid w:val="00D71F23"/>
    <w:pPr>
      <w:shd w:val="clear" w:color="auto" w:fill="FFFFFF"/>
      <w:tabs>
        <w:tab w:val="left" w:pos="0"/>
      </w:tabs>
      <w:suppressAutoHyphens/>
      <w:spacing w:after="420" w:line="240" w:lineRule="atLeast"/>
      <w:ind w:firstLine="709"/>
      <w:textAlignment w:val="baseline"/>
    </w:pPr>
    <w:rPr>
      <w:rFonts w:ascii="Times New Roman" w:hAnsi="Times New Roman" w:cs="Times New Roman"/>
      <w:color w:val="00000A"/>
      <w:kern w:val="1"/>
      <w:sz w:val="21"/>
      <w:szCs w:val="21"/>
      <w:lang w:val="en-US"/>
    </w:rPr>
  </w:style>
  <w:style w:type="paragraph" w:customStyle="1" w:styleId="afff7">
    <w:name w:val="Содержимое таблицы"/>
    <w:basedOn w:val="a2"/>
    <w:rsid w:val="00D71F23"/>
    <w:pPr>
      <w:suppressLineNumbers/>
      <w:suppressAutoHyphens/>
      <w:ind w:firstLine="567"/>
    </w:pPr>
    <w:rPr>
      <w:rFonts w:eastAsiaTheme="minorHAnsi"/>
      <w:lang w:eastAsia="ar-SA"/>
    </w:rPr>
  </w:style>
  <w:style w:type="paragraph" w:customStyle="1" w:styleId="afff8">
    <w:name w:val="Заголовок таблицы"/>
    <w:basedOn w:val="afff7"/>
    <w:rsid w:val="00D71F23"/>
    <w:pPr>
      <w:jc w:val="center"/>
    </w:pPr>
    <w:rPr>
      <w:b/>
      <w:bCs/>
    </w:rPr>
  </w:style>
  <w:style w:type="paragraph" w:customStyle="1" w:styleId="1e">
    <w:name w:val="Текст сноски1"/>
    <w:basedOn w:val="a2"/>
    <w:rsid w:val="00D71F23"/>
    <w:pPr>
      <w:suppressAutoHyphens/>
      <w:ind w:firstLine="567"/>
    </w:pPr>
    <w:rPr>
      <w:rFonts w:eastAsiaTheme="minorHAnsi"/>
      <w:color w:val="00000A"/>
      <w:sz w:val="20"/>
      <w:szCs w:val="20"/>
      <w:lang w:val="en-US" w:eastAsia="ar-SA"/>
    </w:rPr>
  </w:style>
  <w:style w:type="paragraph" w:customStyle="1" w:styleId="1f">
    <w:name w:val="Обычный1"/>
    <w:rsid w:val="00D71F23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34">
    <w:name w:val="Стиль3"/>
    <w:rsid w:val="00D71F23"/>
    <w:pPr>
      <w:widowControl w:val="0"/>
      <w:suppressAutoHyphens/>
      <w:autoSpaceDN w:val="0"/>
      <w:jc w:val="both"/>
      <w:textAlignment w:val="baseline"/>
    </w:pPr>
    <w:rPr>
      <w:rFonts w:ascii="Arial Unicode MS" w:eastAsia="Arial Unicode MS" w:hAnsi="Arial Unicode MS" w:cs="Arial Unicode MS"/>
      <w:kern w:val="3"/>
    </w:rPr>
  </w:style>
  <w:style w:type="paragraph" w:customStyle="1" w:styleId="Footnote">
    <w:name w:val="Footnote"/>
    <w:basedOn w:val="Standard"/>
    <w:rsid w:val="00D71F23"/>
    <w:pPr>
      <w:suppressLineNumbers/>
      <w:shd w:val="clear" w:color="auto" w:fill="FFFFFF"/>
      <w:suppressAutoHyphens/>
      <w:autoSpaceDN w:val="0"/>
      <w:spacing w:after="300" w:line="240" w:lineRule="atLeast"/>
      <w:ind w:left="283" w:hanging="283"/>
      <w:textAlignment w:val="baseline"/>
    </w:pPr>
    <w:rPr>
      <w:rFonts w:ascii="Times New Roman" w:hAnsi="Times New Roman" w:cs="Times New Roman"/>
      <w:color w:val="00000A"/>
      <w:kern w:val="3"/>
      <w:sz w:val="21"/>
      <w:szCs w:val="21"/>
      <w:lang w:val="en-US" w:eastAsia="en-US"/>
    </w:rPr>
  </w:style>
  <w:style w:type="paragraph" w:customStyle="1" w:styleId="25">
    <w:name w:val="Основной текст (2)"/>
    <w:basedOn w:val="Standard"/>
    <w:uiPriority w:val="99"/>
    <w:rsid w:val="00D71F23"/>
    <w:pPr>
      <w:shd w:val="clear" w:color="auto" w:fill="FFFFFF"/>
      <w:suppressAutoHyphens/>
      <w:autoSpaceDN w:val="0"/>
      <w:spacing w:after="300" w:line="240" w:lineRule="atLeast"/>
    </w:pPr>
    <w:rPr>
      <w:rFonts w:ascii="Times New Roman" w:hAnsi="Times New Roman" w:cs="Times New Roman"/>
      <w:color w:val="00000A"/>
      <w:kern w:val="3"/>
      <w:sz w:val="23"/>
      <w:szCs w:val="23"/>
      <w:lang w:val="en-US" w:eastAsia="en-US"/>
    </w:rPr>
  </w:style>
  <w:style w:type="character" w:styleId="afff9">
    <w:name w:val="Placeholder Text"/>
    <w:basedOn w:val="a3"/>
    <w:uiPriority w:val="99"/>
    <w:semiHidden/>
    <w:rsid w:val="00D71F23"/>
    <w:rPr>
      <w:color w:val="808080"/>
    </w:rPr>
  </w:style>
  <w:style w:type="character" w:customStyle="1" w:styleId="affe">
    <w:name w:val="Название объекта Знак"/>
    <w:basedOn w:val="a3"/>
    <w:link w:val="affc"/>
    <w:uiPriority w:val="35"/>
    <w:rsid w:val="00D71F23"/>
    <w:rPr>
      <w:rFonts w:ascii="Times New Roman" w:eastAsia="Times New Roman" w:hAnsi="Times New Roman"/>
      <w:i/>
      <w:iCs/>
      <w:color w:val="44546A" w:themeColor="text2"/>
      <w:sz w:val="18"/>
      <w:szCs w:val="18"/>
    </w:rPr>
  </w:style>
  <w:style w:type="paragraph" w:customStyle="1" w:styleId="afffa">
    <w:name w:val="Нормальный (таблица)"/>
    <w:basedOn w:val="a2"/>
    <w:next w:val="a2"/>
    <w:uiPriority w:val="99"/>
    <w:rsid w:val="00D71F2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character" w:customStyle="1" w:styleId="UnresolvedMention1">
    <w:name w:val="Unresolved Mention1"/>
    <w:basedOn w:val="a3"/>
    <w:uiPriority w:val="99"/>
    <w:semiHidden/>
    <w:unhideWhenUsed/>
    <w:rsid w:val="00D71F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7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40E7A-12E1-429D-939E-7067AB5B0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3774</Words>
  <Characters>21516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25240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9</cp:revision>
  <dcterms:created xsi:type="dcterms:W3CDTF">2025-05-14T09:27:00Z</dcterms:created>
  <dcterms:modified xsi:type="dcterms:W3CDTF">2025-05-19T06:50:00Z</dcterms:modified>
</cp:coreProperties>
</file>