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7CC" w:rsidRPr="00AA4A3F" w:rsidRDefault="00E227CC" w:rsidP="00E227CC">
      <w:pPr>
        <w:autoSpaceDE w:val="0"/>
        <w:autoSpaceDN w:val="0"/>
        <w:adjustRightInd w:val="0"/>
        <w:spacing w:after="0" w:line="240" w:lineRule="auto"/>
        <w:jc w:val="right"/>
        <w:rPr>
          <w:rFonts w:ascii="PT Astra Serif" w:eastAsia="Times New Roman" w:hAnsi="PT Astra Serif" w:cs="Times New Roman"/>
          <w:sz w:val="24"/>
          <w:szCs w:val="24"/>
          <w:lang w:eastAsia="ru-RU"/>
        </w:rPr>
      </w:pPr>
      <w:r w:rsidRPr="00AA4A3F">
        <w:rPr>
          <w:rFonts w:ascii="PT Astra Serif" w:eastAsia="Times New Roman" w:hAnsi="PT Astra Serif" w:cs="Times New Roman"/>
          <w:sz w:val="24"/>
          <w:szCs w:val="24"/>
          <w:lang w:eastAsia="ru-RU"/>
        </w:rPr>
        <w:t>ПРИЛОЖЕНИЕ № 4 к Извещению об осуществлении закупки</w:t>
      </w:r>
    </w:p>
    <w:p w:rsidR="00735EC8" w:rsidRPr="00AA4A3F" w:rsidRDefault="00735EC8" w:rsidP="00735EC8">
      <w:pPr>
        <w:widowControl w:val="0"/>
        <w:suppressAutoHyphens/>
        <w:spacing w:after="0" w:line="240" w:lineRule="auto"/>
        <w:jc w:val="center"/>
        <w:outlineLvl w:val="2"/>
        <w:rPr>
          <w:rFonts w:ascii="PT Astra Serif" w:eastAsia="Times New Roman" w:hAnsi="PT Astra Serif" w:cs="Times New Roman"/>
          <w:b/>
          <w:bCs/>
          <w:sz w:val="24"/>
          <w:szCs w:val="24"/>
          <w:lang w:eastAsia="ru-RU"/>
        </w:rPr>
      </w:pPr>
    </w:p>
    <w:p w:rsidR="003670C0" w:rsidRPr="00AA4A3F" w:rsidRDefault="003670C0" w:rsidP="003670C0">
      <w:pPr>
        <w:widowControl w:val="0"/>
        <w:suppressAutoHyphens/>
        <w:spacing w:after="0" w:line="240" w:lineRule="auto"/>
        <w:jc w:val="center"/>
        <w:outlineLvl w:val="2"/>
        <w:rPr>
          <w:rFonts w:ascii="PT Astra Serif" w:eastAsia="Times New Roman" w:hAnsi="PT Astra Serif" w:cs="Times New Roman"/>
          <w:b/>
          <w:bCs/>
          <w:sz w:val="24"/>
          <w:szCs w:val="24"/>
          <w:lang w:eastAsia="ru-RU"/>
        </w:rPr>
      </w:pPr>
      <w:r w:rsidRPr="00AA4A3F">
        <w:rPr>
          <w:rFonts w:ascii="PT Astra Serif" w:eastAsia="Times New Roman" w:hAnsi="PT Astra Serif" w:cs="Times New Roman"/>
          <w:b/>
          <w:bCs/>
          <w:sz w:val="24"/>
          <w:szCs w:val="24"/>
          <w:lang w:eastAsia="ru-RU"/>
        </w:rPr>
        <w:t>ПРОЕКТ КОНТРАКТА</w:t>
      </w:r>
    </w:p>
    <w:p w:rsidR="003670C0" w:rsidRPr="00AA4A3F" w:rsidRDefault="003670C0" w:rsidP="003670C0">
      <w:pPr>
        <w:widowControl w:val="0"/>
        <w:suppressAutoHyphens/>
        <w:spacing w:after="0" w:line="240" w:lineRule="auto"/>
        <w:jc w:val="center"/>
        <w:outlineLvl w:val="2"/>
        <w:rPr>
          <w:rFonts w:ascii="PT Astra Serif" w:eastAsia="Times New Roman" w:hAnsi="PT Astra Serif" w:cs="Times New Roman"/>
          <w:b/>
          <w:bCs/>
          <w:sz w:val="24"/>
          <w:szCs w:val="24"/>
          <w:lang w:eastAsia="ru-RU"/>
        </w:rPr>
      </w:pPr>
    </w:p>
    <w:p w:rsidR="003670C0" w:rsidRPr="00AA4A3F" w:rsidRDefault="003670C0" w:rsidP="003670C0">
      <w:pPr>
        <w:widowControl w:val="0"/>
        <w:autoSpaceDE w:val="0"/>
        <w:autoSpaceDN w:val="0"/>
        <w:spacing w:after="0" w:line="240" w:lineRule="auto"/>
        <w:jc w:val="center"/>
        <w:rPr>
          <w:rFonts w:ascii="PT Astra Serif" w:eastAsia="Times New Roman" w:hAnsi="PT Astra Serif" w:cs="Times New Roman"/>
          <w:sz w:val="24"/>
          <w:szCs w:val="24"/>
          <w:lang w:eastAsia="ru-RU"/>
        </w:rPr>
      </w:pPr>
      <w:r w:rsidRPr="00AA4A3F">
        <w:rPr>
          <w:rFonts w:ascii="PT Astra Serif" w:eastAsia="Times New Roman" w:hAnsi="PT Astra Serif" w:cs="Times New Roman"/>
          <w:b/>
          <w:sz w:val="24"/>
          <w:szCs w:val="24"/>
          <w:lang w:eastAsia="ru-RU"/>
        </w:rPr>
        <w:t>Контракт</w:t>
      </w:r>
      <w:r w:rsidRPr="00AA4A3F">
        <w:rPr>
          <w:rFonts w:ascii="PT Astra Serif" w:eastAsia="Times New Roman" w:hAnsi="PT Astra Serif" w:cs="Times New Roman"/>
          <w:sz w:val="24"/>
          <w:szCs w:val="24"/>
          <w:lang w:eastAsia="ru-RU"/>
        </w:rPr>
        <w:t xml:space="preserve"> N ___  </w:t>
      </w:r>
    </w:p>
    <w:p w:rsidR="003670C0" w:rsidRPr="00AA4A3F" w:rsidRDefault="003670C0" w:rsidP="003670C0">
      <w:pPr>
        <w:widowControl w:val="0"/>
        <w:autoSpaceDE w:val="0"/>
        <w:autoSpaceDN w:val="0"/>
        <w:spacing w:after="0" w:line="240" w:lineRule="auto"/>
        <w:jc w:val="center"/>
        <w:rPr>
          <w:rFonts w:ascii="PT Astra Serif" w:eastAsia="Times New Roman" w:hAnsi="PT Astra Serif" w:cs="Times New Roman"/>
          <w:b/>
          <w:sz w:val="24"/>
          <w:szCs w:val="24"/>
          <w:lang w:eastAsia="ru-RU"/>
        </w:rPr>
      </w:pPr>
      <w:r w:rsidRPr="00AA4A3F">
        <w:rPr>
          <w:rFonts w:ascii="PT Astra Serif" w:eastAsia="Times New Roman" w:hAnsi="PT Astra Serif" w:cs="Times New Roman"/>
          <w:sz w:val="24"/>
          <w:szCs w:val="24"/>
          <w:lang w:eastAsia="ru-RU"/>
        </w:rPr>
        <w:t xml:space="preserve">на поставку </w:t>
      </w:r>
      <w:r w:rsidR="00FF47B7">
        <w:rPr>
          <w:rFonts w:ascii="PT Astra Serif" w:eastAsia="Times New Roman" w:hAnsi="PT Astra Serif" w:cs="Times New Roman"/>
          <w:sz w:val="24"/>
          <w:szCs w:val="24"/>
          <w:lang w:eastAsia="ru-RU"/>
        </w:rPr>
        <w:t xml:space="preserve"> </w:t>
      </w:r>
      <w:r w:rsidR="00FF47B7">
        <w:rPr>
          <w:rFonts w:ascii="PT Astra Serif" w:eastAsia="Times New Roman" w:hAnsi="PT Astra Serif" w:cs="Times New Roman"/>
          <w:b/>
          <w:sz w:val="24"/>
          <w:szCs w:val="24"/>
          <w:lang w:eastAsia="ru-RU"/>
        </w:rPr>
        <w:t>холодильников фармацевтических</w:t>
      </w:r>
    </w:p>
    <w:p w:rsidR="003670C0" w:rsidRPr="00AA4A3F" w:rsidRDefault="003670C0" w:rsidP="003670C0">
      <w:pPr>
        <w:widowControl w:val="0"/>
        <w:autoSpaceDE w:val="0"/>
        <w:autoSpaceDN w:val="0"/>
        <w:spacing w:after="0" w:line="240" w:lineRule="auto"/>
        <w:jc w:val="both"/>
        <w:rPr>
          <w:rFonts w:ascii="PT Astra Serif" w:eastAsia="Times New Roman" w:hAnsi="PT Astra Serif" w:cs="Times New Roman"/>
          <w:sz w:val="24"/>
          <w:szCs w:val="24"/>
          <w:lang w:eastAsia="ru-RU"/>
        </w:rPr>
      </w:pPr>
    </w:p>
    <w:p w:rsidR="00F505FC" w:rsidRPr="00AA4A3F" w:rsidRDefault="003670C0" w:rsidP="003670C0">
      <w:pPr>
        <w:widowControl w:val="0"/>
        <w:autoSpaceDE w:val="0"/>
        <w:autoSpaceDN w:val="0"/>
        <w:spacing w:after="0" w:line="240" w:lineRule="auto"/>
        <w:jc w:val="center"/>
        <w:rPr>
          <w:rFonts w:ascii="PT Astra Serif" w:eastAsia="Calibri" w:hAnsi="PT Astra Serif" w:cs="Times New Roman"/>
          <w:sz w:val="24"/>
          <w:szCs w:val="24"/>
        </w:rPr>
      </w:pPr>
      <w:r w:rsidRPr="00AA4A3F">
        <w:rPr>
          <w:rFonts w:ascii="PT Astra Serif" w:eastAsia="Times New Roman" w:hAnsi="PT Astra Serif" w:cs="Times New Roman"/>
          <w:sz w:val="24"/>
          <w:szCs w:val="24"/>
          <w:lang w:eastAsia="ru-RU"/>
        </w:rPr>
        <w:t xml:space="preserve">(Идентификационный код закупки N: </w:t>
      </w:r>
      <w:r w:rsidR="00F349D8" w:rsidRPr="00F349D8">
        <w:rPr>
          <w:rFonts w:ascii="Times New Roman" w:eastAsia="Times New Roman" w:hAnsi="Times New Roman" w:cs="Times New Roman"/>
          <w:b/>
          <w:sz w:val="24"/>
        </w:rPr>
        <w:t>242643902442564390100102700012825244</w:t>
      </w:r>
      <w:r w:rsidRPr="00AA4A3F">
        <w:rPr>
          <w:rFonts w:ascii="PT Astra Serif" w:eastAsia="Times New Roman" w:hAnsi="PT Astra Serif" w:cs="Times New Roman"/>
          <w:b/>
          <w:sz w:val="24"/>
          <w:szCs w:val="24"/>
          <w:lang w:eastAsia="ru-RU"/>
        </w:rPr>
        <w:t>)</w:t>
      </w:r>
      <w:r w:rsidRPr="00AA4A3F">
        <w:rPr>
          <w:rFonts w:ascii="PT Astra Serif" w:eastAsia="Calibri" w:hAnsi="PT Astra Serif" w:cs="Times New Roman"/>
          <w:sz w:val="24"/>
          <w:szCs w:val="24"/>
        </w:rPr>
        <w:t xml:space="preserve"> </w:t>
      </w:r>
    </w:p>
    <w:p w:rsidR="00F505FC" w:rsidRPr="00AA4A3F" w:rsidRDefault="00F505FC" w:rsidP="003670C0">
      <w:pPr>
        <w:widowControl w:val="0"/>
        <w:autoSpaceDE w:val="0"/>
        <w:autoSpaceDN w:val="0"/>
        <w:spacing w:after="0" w:line="240" w:lineRule="auto"/>
        <w:jc w:val="center"/>
        <w:rPr>
          <w:rFonts w:ascii="PT Astra Serif" w:eastAsia="Calibri" w:hAnsi="PT Astra Serif" w:cs="Times New Roman"/>
          <w:sz w:val="24"/>
          <w:szCs w:val="24"/>
        </w:rPr>
      </w:pPr>
    </w:p>
    <w:p w:rsidR="003670C0" w:rsidRPr="00AA4A3F" w:rsidRDefault="003670C0" w:rsidP="003670C0">
      <w:pPr>
        <w:widowControl w:val="0"/>
        <w:autoSpaceDE w:val="0"/>
        <w:autoSpaceDN w:val="0"/>
        <w:spacing w:after="0" w:line="240" w:lineRule="auto"/>
        <w:jc w:val="center"/>
        <w:rPr>
          <w:rFonts w:ascii="PT Astra Serif" w:eastAsia="Times New Roman" w:hAnsi="PT Astra Serif" w:cs="Times New Roman"/>
          <w:sz w:val="24"/>
          <w:szCs w:val="24"/>
          <w:lang w:eastAsia="ru-RU"/>
        </w:rPr>
      </w:pPr>
      <w:proofErr w:type="gramStart"/>
      <w:r w:rsidRPr="00AA4A3F">
        <w:rPr>
          <w:rFonts w:ascii="PT Astra Serif" w:eastAsia="Calibri" w:hAnsi="PT Astra Serif" w:cs="Times New Roman"/>
          <w:sz w:val="24"/>
          <w:szCs w:val="24"/>
        </w:rPr>
        <w:t>(</w:t>
      </w:r>
      <w:r w:rsidRPr="00AA4A3F">
        <w:rPr>
          <w:rFonts w:ascii="PT Astra Serif" w:eastAsia="Times New Roman" w:hAnsi="PT Astra Serif" w:cs="Times New Roman"/>
          <w:b/>
          <w:sz w:val="24"/>
          <w:szCs w:val="24"/>
          <w:lang w:eastAsia="ru-RU"/>
        </w:rPr>
        <w:t>Наименование объекта закупки:</w:t>
      </w:r>
      <w:proofErr w:type="gramEnd"/>
      <w:r w:rsidRPr="00AA4A3F">
        <w:rPr>
          <w:rFonts w:ascii="PT Astra Serif" w:eastAsia="Times New Roman" w:hAnsi="PT Astra Serif" w:cs="Times New Roman"/>
          <w:b/>
          <w:sz w:val="24"/>
          <w:szCs w:val="24"/>
          <w:lang w:eastAsia="ru-RU"/>
        </w:rPr>
        <w:t xml:space="preserve"> </w:t>
      </w:r>
      <w:proofErr w:type="gramStart"/>
      <w:r w:rsidRPr="00AA4A3F">
        <w:rPr>
          <w:rFonts w:ascii="PT Astra Serif" w:eastAsia="Times New Roman" w:hAnsi="PT Astra Serif" w:cs="Times New Roman"/>
          <w:b/>
          <w:sz w:val="24"/>
          <w:szCs w:val="24"/>
          <w:lang w:eastAsia="ru-RU"/>
        </w:rPr>
        <w:t>«</w:t>
      </w:r>
      <w:r w:rsidR="00FF47B7" w:rsidRPr="00FF47B7">
        <w:rPr>
          <w:rFonts w:ascii="PT Astra Serif" w:eastAsia="Times New Roman" w:hAnsi="PT Astra Serif" w:cs="Times New Roman"/>
          <w:b/>
          <w:sz w:val="24"/>
          <w:szCs w:val="24"/>
          <w:lang w:eastAsia="ru-RU"/>
        </w:rPr>
        <w:t>Поставка</w:t>
      </w:r>
      <w:r w:rsidR="00FF47B7">
        <w:rPr>
          <w:rFonts w:ascii="PT Astra Serif" w:eastAsia="Times New Roman" w:hAnsi="PT Astra Serif" w:cs="Times New Roman"/>
          <w:b/>
          <w:sz w:val="24"/>
          <w:szCs w:val="24"/>
          <w:lang w:eastAsia="ru-RU"/>
        </w:rPr>
        <w:t xml:space="preserve"> холодильников фармацевтических</w:t>
      </w:r>
      <w:r w:rsidRPr="00AA4A3F">
        <w:rPr>
          <w:rFonts w:ascii="PT Astra Serif" w:eastAsia="Times New Roman" w:hAnsi="PT Astra Serif" w:cs="Times New Roman"/>
          <w:b/>
          <w:sz w:val="24"/>
          <w:szCs w:val="24"/>
          <w:lang w:eastAsia="ru-RU"/>
        </w:rPr>
        <w:t>»</w:t>
      </w:r>
      <w:r w:rsidRPr="00AA4A3F">
        <w:rPr>
          <w:rFonts w:ascii="PT Astra Serif" w:eastAsia="Times New Roman" w:hAnsi="PT Astra Serif" w:cs="Times New Roman"/>
          <w:sz w:val="24"/>
          <w:szCs w:val="24"/>
          <w:lang w:eastAsia="ru-RU"/>
        </w:rPr>
        <w:t>)</w:t>
      </w:r>
      <w:proofErr w:type="gramEnd"/>
    </w:p>
    <w:p w:rsidR="003670C0" w:rsidRPr="00AA4A3F" w:rsidRDefault="003670C0" w:rsidP="003670C0">
      <w:pPr>
        <w:widowControl w:val="0"/>
        <w:autoSpaceDE w:val="0"/>
        <w:autoSpaceDN w:val="0"/>
        <w:spacing w:after="0" w:line="240" w:lineRule="auto"/>
        <w:jc w:val="both"/>
        <w:rPr>
          <w:rFonts w:ascii="PT Astra Serif" w:eastAsia="Times New Roman" w:hAnsi="PT Astra Serif" w:cs="Times New Roman"/>
          <w:sz w:val="24"/>
          <w:szCs w:val="24"/>
          <w:lang w:eastAsia="ru-RU"/>
        </w:rPr>
      </w:pPr>
    </w:p>
    <w:p w:rsidR="003670C0" w:rsidRPr="00AA4A3F" w:rsidRDefault="001F6419" w:rsidP="003670C0">
      <w:pPr>
        <w:widowControl w:val="0"/>
        <w:autoSpaceDE w:val="0"/>
        <w:autoSpaceDN w:val="0"/>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__ _______ 202</w:t>
      </w:r>
      <w:r w:rsidR="008415AE">
        <w:rPr>
          <w:rFonts w:ascii="PT Astra Serif" w:eastAsia="Times New Roman" w:hAnsi="PT Astra Serif" w:cs="Times New Roman"/>
          <w:sz w:val="24"/>
          <w:szCs w:val="24"/>
          <w:lang w:eastAsia="ru-RU"/>
        </w:rPr>
        <w:t>4</w:t>
      </w:r>
      <w:r w:rsidR="003670C0" w:rsidRPr="00AA4A3F">
        <w:rPr>
          <w:rFonts w:ascii="PT Astra Serif" w:eastAsia="Times New Roman" w:hAnsi="PT Astra Serif" w:cs="Times New Roman"/>
          <w:sz w:val="24"/>
          <w:szCs w:val="24"/>
          <w:lang w:eastAsia="ru-RU"/>
        </w:rPr>
        <w:t xml:space="preserve"> г.                            </w:t>
      </w:r>
      <w:r w:rsidR="001E795D" w:rsidRPr="00AA4A3F">
        <w:rPr>
          <w:rFonts w:ascii="PT Astra Serif" w:eastAsia="Times New Roman" w:hAnsi="PT Astra Serif" w:cs="Times New Roman"/>
          <w:sz w:val="24"/>
          <w:szCs w:val="24"/>
          <w:lang w:eastAsia="ru-RU"/>
        </w:rPr>
        <w:t xml:space="preserve">                                                         </w:t>
      </w:r>
      <w:r w:rsidR="003670C0" w:rsidRPr="00AA4A3F">
        <w:rPr>
          <w:rFonts w:ascii="PT Astra Serif" w:eastAsia="Times New Roman" w:hAnsi="PT Astra Serif" w:cs="Times New Roman"/>
          <w:sz w:val="24"/>
          <w:szCs w:val="24"/>
          <w:lang w:eastAsia="ru-RU"/>
        </w:rPr>
        <w:t xml:space="preserve">             _____________ </w:t>
      </w:r>
    </w:p>
    <w:p w:rsidR="003670C0" w:rsidRPr="00AA4A3F" w:rsidRDefault="003670C0" w:rsidP="003670C0">
      <w:pPr>
        <w:widowControl w:val="0"/>
        <w:autoSpaceDE w:val="0"/>
        <w:autoSpaceDN w:val="0"/>
        <w:spacing w:after="0" w:line="240" w:lineRule="auto"/>
        <w:jc w:val="both"/>
        <w:rPr>
          <w:rFonts w:ascii="PT Astra Serif" w:eastAsia="Times New Roman" w:hAnsi="PT Astra Serif" w:cs="Times New Roman"/>
          <w:sz w:val="24"/>
          <w:szCs w:val="24"/>
          <w:lang w:eastAsia="ru-RU"/>
        </w:rPr>
      </w:pPr>
    </w:p>
    <w:p w:rsidR="003670C0" w:rsidRPr="00AA4A3F" w:rsidRDefault="00D17E7A" w:rsidP="003670C0">
      <w:pPr>
        <w:widowControl w:val="0"/>
        <w:autoSpaceDE w:val="0"/>
        <w:autoSpaceDN w:val="0"/>
        <w:spacing w:after="0" w:line="240" w:lineRule="auto"/>
        <w:ind w:firstLine="540"/>
        <w:jc w:val="both"/>
        <w:rPr>
          <w:rFonts w:ascii="PT Astra Serif" w:eastAsia="Times New Roman" w:hAnsi="PT Astra Serif" w:cs="Times New Roman"/>
          <w:sz w:val="24"/>
          <w:szCs w:val="24"/>
          <w:lang w:eastAsia="ru-RU"/>
        </w:rPr>
      </w:pPr>
      <w:proofErr w:type="gramStart"/>
      <w:r w:rsidRPr="00AA4A3F">
        <w:rPr>
          <w:rFonts w:ascii="PT Astra Serif" w:eastAsia="Times New Roman" w:hAnsi="PT Astra Serif" w:cs="Times New Roman"/>
          <w:b/>
          <w:bCs/>
          <w:sz w:val="24"/>
          <w:szCs w:val="24"/>
          <w:lang w:eastAsia="ru-RU"/>
        </w:rPr>
        <w:t xml:space="preserve">ГОСУДАРСТВЕННОЕ УЧРЕЖДЕНИЕ ЗДРАВООХРАНЕНИЯ </w:t>
      </w:r>
      <w:r w:rsidR="001D7C47" w:rsidRPr="001D7C47">
        <w:rPr>
          <w:rFonts w:ascii="PT Astra Serif" w:eastAsia="Times New Roman" w:hAnsi="PT Astra Serif" w:cs="Times New Roman"/>
          <w:b/>
          <w:bCs/>
          <w:sz w:val="24"/>
          <w:szCs w:val="24"/>
          <w:lang w:eastAsia="ru-RU"/>
        </w:rPr>
        <w:t>САРАТОВСКОЙ ОБЛАСТИ «</w:t>
      </w:r>
      <w:r w:rsidR="00F349D8" w:rsidRPr="00F349D8">
        <w:rPr>
          <w:rFonts w:ascii="PT Astra Serif" w:eastAsia="Times New Roman" w:hAnsi="PT Astra Serif" w:cs="Times New Roman"/>
          <w:b/>
          <w:bCs/>
          <w:sz w:val="24"/>
          <w:szCs w:val="24"/>
          <w:lang w:eastAsia="ru-RU"/>
        </w:rPr>
        <w:t>БАЛАКОВСКАЯ РАЙОННАЯ ПОЛИКЛИНИКА</w:t>
      </w:r>
      <w:r w:rsidR="001D7C47" w:rsidRPr="001D7C47">
        <w:rPr>
          <w:rFonts w:ascii="PT Astra Serif" w:eastAsia="Times New Roman" w:hAnsi="PT Astra Serif" w:cs="Times New Roman"/>
          <w:b/>
          <w:bCs/>
          <w:sz w:val="24"/>
          <w:szCs w:val="24"/>
          <w:lang w:eastAsia="ru-RU"/>
        </w:rPr>
        <w:t>»</w:t>
      </w:r>
      <w:r w:rsidR="003670C0" w:rsidRPr="00AA4A3F">
        <w:rPr>
          <w:rFonts w:ascii="PT Astra Serif" w:eastAsia="Times New Roman" w:hAnsi="PT Astra Serif" w:cs="Times New Roman"/>
          <w:b/>
          <w:sz w:val="24"/>
          <w:szCs w:val="24"/>
          <w:lang w:eastAsia="ru-RU"/>
        </w:rPr>
        <w:t xml:space="preserve">, </w:t>
      </w:r>
      <w:r w:rsidR="003670C0" w:rsidRPr="00AA4A3F">
        <w:rPr>
          <w:rFonts w:ascii="PT Astra Serif" w:eastAsia="Times New Roman" w:hAnsi="PT Astra Serif" w:cs="Times New Roman"/>
          <w:sz w:val="24"/>
          <w:szCs w:val="24"/>
          <w:lang w:eastAsia="ru-RU"/>
        </w:rPr>
        <w:t>именуемое в дальнейшем "Заказчик", в лице __________________, действующего на основании __________________, с одной стороны, и __________________, именуемый (</w:t>
      </w:r>
      <w:proofErr w:type="spellStart"/>
      <w:r w:rsidR="003670C0" w:rsidRPr="00AA4A3F">
        <w:rPr>
          <w:rFonts w:ascii="PT Astra Serif" w:eastAsia="Times New Roman" w:hAnsi="PT Astra Serif" w:cs="Times New Roman"/>
          <w:sz w:val="24"/>
          <w:szCs w:val="24"/>
          <w:lang w:eastAsia="ru-RU"/>
        </w:rPr>
        <w:t>ое</w:t>
      </w:r>
      <w:proofErr w:type="spellEnd"/>
      <w:r w:rsidR="003670C0" w:rsidRPr="00AA4A3F">
        <w:rPr>
          <w:rFonts w:ascii="PT Astra Serif" w:eastAsia="Times New Roman" w:hAnsi="PT Astra Serif" w:cs="Times New Roman"/>
          <w:sz w:val="24"/>
          <w:szCs w:val="24"/>
          <w:lang w:eastAsia="ru-RU"/>
        </w:rPr>
        <w:t xml:space="preserve">) в дальнейшем "Поставщик", в лице __________________, действующего на основании __________________, с другой стороны, вместе именуемые в дальнейшем "Стороны", на основании __________________ заключили настоящий </w:t>
      </w:r>
      <w:r w:rsidR="003670C0" w:rsidRPr="00AA4A3F">
        <w:rPr>
          <w:rFonts w:ascii="PT Astra Serif" w:eastAsia="Times New Roman" w:hAnsi="PT Astra Serif" w:cs="Times New Roman"/>
          <w:b/>
          <w:sz w:val="24"/>
          <w:szCs w:val="24"/>
          <w:lang w:eastAsia="ru-RU"/>
        </w:rPr>
        <w:t xml:space="preserve">Контракт (далее - Контракт) </w:t>
      </w:r>
      <w:r w:rsidR="003670C0" w:rsidRPr="00AA4A3F">
        <w:rPr>
          <w:rFonts w:ascii="PT Astra Serif" w:eastAsia="Times New Roman" w:hAnsi="PT Astra Serif" w:cs="Times New Roman"/>
          <w:sz w:val="24"/>
          <w:szCs w:val="24"/>
          <w:lang w:eastAsia="ru-RU"/>
        </w:rPr>
        <w:t>о нижеследующем:</w:t>
      </w:r>
      <w:proofErr w:type="gramEnd"/>
    </w:p>
    <w:p w:rsidR="003670C0" w:rsidRPr="00AA4A3F" w:rsidRDefault="003670C0" w:rsidP="003670C0">
      <w:pPr>
        <w:widowControl w:val="0"/>
        <w:autoSpaceDE w:val="0"/>
        <w:autoSpaceDN w:val="0"/>
        <w:spacing w:after="0" w:line="240" w:lineRule="auto"/>
        <w:jc w:val="both"/>
        <w:rPr>
          <w:rFonts w:ascii="PT Astra Serif" w:eastAsia="Times New Roman" w:hAnsi="PT Astra Serif" w:cs="Times New Roman"/>
          <w:sz w:val="24"/>
          <w:szCs w:val="24"/>
          <w:lang w:eastAsia="ru-RU"/>
        </w:rPr>
      </w:pPr>
    </w:p>
    <w:p w:rsidR="003670C0" w:rsidRPr="00AA4A3F" w:rsidRDefault="003670C0" w:rsidP="003670C0">
      <w:pPr>
        <w:widowControl w:val="0"/>
        <w:autoSpaceDE w:val="0"/>
        <w:autoSpaceDN w:val="0"/>
        <w:spacing w:after="0" w:line="240" w:lineRule="auto"/>
        <w:jc w:val="center"/>
        <w:outlineLvl w:val="1"/>
        <w:rPr>
          <w:rFonts w:ascii="PT Astra Serif" w:eastAsia="Times New Roman" w:hAnsi="PT Astra Serif" w:cs="Times New Roman"/>
          <w:b/>
          <w:sz w:val="24"/>
          <w:szCs w:val="24"/>
          <w:lang w:eastAsia="ru-RU"/>
        </w:rPr>
      </w:pPr>
      <w:r w:rsidRPr="00AA4A3F">
        <w:rPr>
          <w:rFonts w:ascii="PT Astra Serif" w:eastAsia="Times New Roman" w:hAnsi="PT Astra Serif" w:cs="Times New Roman"/>
          <w:b/>
          <w:sz w:val="24"/>
          <w:szCs w:val="24"/>
          <w:lang w:eastAsia="ru-RU"/>
        </w:rPr>
        <w:t>I. Предмет Контракта</w:t>
      </w:r>
    </w:p>
    <w:p w:rsidR="003670C0" w:rsidRPr="00AA4A3F" w:rsidRDefault="003670C0" w:rsidP="003670C0">
      <w:pPr>
        <w:widowControl w:val="0"/>
        <w:autoSpaceDE w:val="0"/>
        <w:autoSpaceDN w:val="0"/>
        <w:spacing w:after="0" w:line="240" w:lineRule="auto"/>
        <w:jc w:val="both"/>
        <w:rPr>
          <w:rFonts w:ascii="PT Astra Serif" w:eastAsia="Times New Roman" w:hAnsi="PT Astra Serif" w:cs="Times New Roman"/>
          <w:sz w:val="24"/>
          <w:szCs w:val="24"/>
          <w:lang w:eastAsia="ru-RU"/>
        </w:rPr>
      </w:pPr>
    </w:p>
    <w:p w:rsidR="003670C0" w:rsidRPr="00AA4A3F" w:rsidRDefault="003670C0" w:rsidP="003670C0">
      <w:pPr>
        <w:widowControl w:val="0"/>
        <w:autoSpaceDE w:val="0"/>
        <w:autoSpaceDN w:val="0"/>
        <w:spacing w:after="0" w:line="240" w:lineRule="auto"/>
        <w:ind w:firstLine="540"/>
        <w:jc w:val="both"/>
        <w:rPr>
          <w:rFonts w:ascii="PT Astra Serif" w:eastAsia="Times New Roman" w:hAnsi="PT Astra Serif" w:cs="Times New Roman"/>
          <w:sz w:val="24"/>
          <w:szCs w:val="24"/>
          <w:lang w:eastAsia="ru-RU"/>
        </w:rPr>
      </w:pPr>
      <w:r w:rsidRPr="00AA4A3F">
        <w:rPr>
          <w:rFonts w:ascii="PT Astra Serif" w:eastAsia="Times New Roman" w:hAnsi="PT Astra Serif" w:cs="Times New Roman"/>
          <w:sz w:val="24"/>
          <w:szCs w:val="24"/>
          <w:lang w:eastAsia="ru-RU"/>
        </w:rPr>
        <w:t xml:space="preserve">1.1. Поставщик обязуется поставить </w:t>
      </w:r>
      <w:r w:rsidR="00FF47B7" w:rsidRPr="00FF47B7">
        <w:rPr>
          <w:rFonts w:ascii="PT Astra Serif" w:eastAsia="Times New Roman" w:hAnsi="PT Astra Serif" w:cs="Times New Roman"/>
          <w:b/>
          <w:sz w:val="24"/>
          <w:szCs w:val="24"/>
          <w:lang w:eastAsia="ru-RU"/>
        </w:rPr>
        <w:t>холодильник</w:t>
      </w:r>
      <w:r w:rsidR="00FF47B7">
        <w:rPr>
          <w:rFonts w:ascii="PT Astra Serif" w:eastAsia="Times New Roman" w:hAnsi="PT Astra Serif" w:cs="Times New Roman"/>
          <w:b/>
          <w:sz w:val="24"/>
          <w:szCs w:val="24"/>
          <w:lang w:eastAsia="ru-RU"/>
        </w:rPr>
        <w:t>и</w:t>
      </w:r>
      <w:r w:rsidR="00FF47B7" w:rsidRPr="00FF47B7">
        <w:rPr>
          <w:rFonts w:ascii="PT Astra Serif" w:eastAsia="Times New Roman" w:hAnsi="PT Astra Serif" w:cs="Times New Roman"/>
          <w:b/>
          <w:sz w:val="24"/>
          <w:szCs w:val="24"/>
          <w:lang w:eastAsia="ru-RU"/>
        </w:rPr>
        <w:t xml:space="preserve"> фармацевтически</w:t>
      </w:r>
      <w:r w:rsidR="00FF47B7">
        <w:rPr>
          <w:rFonts w:ascii="PT Astra Serif" w:eastAsia="Times New Roman" w:hAnsi="PT Astra Serif" w:cs="Times New Roman"/>
          <w:b/>
          <w:sz w:val="24"/>
          <w:szCs w:val="24"/>
          <w:lang w:eastAsia="ru-RU"/>
        </w:rPr>
        <w:t>е</w:t>
      </w:r>
      <w:r w:rsidRPr="00AA4A3F">
        <w:rPr>
          <w:rFonts w:ascii="PT Astra Serif" w:eastAsia="Times New Roman" w:hAnsi="PT Astra Serif" w:cs="Times New Roman"/>
          <w:b/>
          <w:sz w:val="24"/>
          <w:szCs w:val="24"/>
          <w:lang w:eastAsia="ru-RU"/>
        </w:rPr>
        <w:t xml:space="preserve"> </w:t>
      </w:r>
      <w:r w:rsidRPr="00AA4A3F">
        <w:rPr>
          <w:rFonts w:ascii="PT Astra Serif" w:eastAsia="Times New Roman" w:hAnsi="PT Astra Serif" w:cs="Times New Roman"/>
          <w:sz w:val="24"/>
          <w:szCs w:val="24"/>
          <w:lang w:eastAsia="ru-RU"/>
        </w:rPr>
        <w:t>(далее - Товар), а Заказчик обязуется принять и оплатить Товар в порядке и на условиях, предусмотренных Контрактом.</w:t>
      </w:r>
    </w:p>
    <w:p w:rsidR="003670C0" w:rsidRPr="00AA4A3F" w:rsidRDefault="003670C0" w:rsidP="003670C0">
      <w:pPr>
        <w:widowControl w:val="0"/>
        <w:autoSpaceDE w:val="0"/>
        <w:autoSpaceDN w:val="0"/>
        <w:spacing w:after="0" w:line="240" w:lineRule="auto"/>
        <w:ind w:firstLine="540"/>
        <w:jc w:val="both"/>
        <w:rPr>
          <w:rFonts w:ascii="PT Astra Serif" w:eastAsia="Times New Roman" w:hAnsi="PT Astra Serif" w:cs="Times New Roman"/>
          <w:sz w:val="24"/>
          <w:szCs w:val="24"/>
          <w:lang w:eastAsia="ru-RU"/>
        </w:rPr>
      </w:pPr>
      <w:r w:rsidRPr="00AA4A3F">
        <w:rPr>
          <w:rFonts w:ascii="PT Astra Serif" w:eastAsia="Times New Roman" w:hAnsi="PT Astra Serif" w:cs="Times New Roman"/>
          <w:sz w:val="24"/>
          <w:szCs w:val="24"/>
          <w:lang w:eastAsia="ru-RU"/>
        </w:rPr>
        <w:t>1.2. Наименование, количество и иные характеристики поставляемого Товара указаны в спецификации (приложение к Контракту), являющейся неотъемлемой частью Контракта.</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 xml:space="preserve"> II. Цена Контракта и порядок расчетов</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nformat"/>
        <w:ind w:firstLine="567"/>
        <w:jc w:val="both"/>
        <w:rPr>
          <w:rFonts w:ascii="PT Astra Serif" w:hAnsi="PT Astra Serif" w:cs="Times New Roman"/>
          <w:sz w:val="24"/>
          <w:szCs w:val="24"/>
        </w:rPr>
      </w:pPr>
      <w:bookmarkStart w:id="0" w:name="P1440"/>
      <w:bookmarkEnd w:id="0"/>
      <w:r w:rsidRPr="00AA4A3F">
        <w:rPr>
          <w:rFonts w:ascii="PT Astra Serif" w:hAnsi="PT Astra Serif" w:cs="Times New Roman"/>
          <w:sz w:val="24"/>
          <w:szCs w:val="24"/>
        </w:rPr>
        <w:t>2.1.  Цена  Контракта составляет</w:t>
      </w:r>
      <w:proofErr w:type="gramStart"/>
      <w:r w:rsidRPr="00AA4A3F">
        <w:rPr>
          <w:rFonts w:ascii="PT Astra Serif" w:hAnsi="PT Astra Serif" w:cs="Times New Roman"/>
          <w:sz w:val="24"/>
          <w:szCs w:val="24"/>
        </w:rPr>
        <w:t xml:space="preserve">  _____________  (_____)  </w:t>
      </w:r>
      <w:proofErr w:type="gramEnd"/>
      <w:r w:rsidRPr="00AA4A3F">
        <w:rPr>
          <w:rFonts w:ascii="PT Astra Serif" w:hAnsi="PT Astra Serif" w:cs="Times New Roman"/>
          <w:sz w:val="24"/>
          <w:szCs w:val="24"/>
        </w:rPr>
        <w:t>рублей __                                    копеек,  в  том  числе  НДС  _____ (_____) рублей _____ копеек (НДС не облагается).</w:t>
      </w:r>
    </w:p>
    <w:p w:rsidR="00994D59" w:rsidRPr="00AA4A3F" w:rsidRDefault="00994D59" w:rsidP="00994D59">
      <w:pPr>
        <w:pStyle w:val="ConsPlusNormal"/>
        <w:ind w:firstLine="540"/>
        <w:jc w:val="both"/>
        <w:rPr>
          <w:rFonts w:ascii="PT Astra Serif" w:hAnsi="PT Astra Serif" w:cs="Times New Roman"/>
          <w:sz w:val="24"/>
          <w:szCs w:val="24"/>
        </w:rPr>
      </w:pPr>
      <w:bookmarkStart w:id="1" w:name="P1445"/>
      <w:bookmarkStart w:id="2" w:name="P1457"/>
      <w:bookmarkEnd w:id="1"/>
      <w:bookmarkEnd w:id="2"/>
      <w:r w:rsidRPr="00AA4A3F">
        <w:rPr>
          <w:rFonts w:ascii="PT Astra Serif" w:hAnsi="PT Astra Serif" w:cs="Times New Roman"/>
          <w:sz w:val="24"/>
          <w:szCs w:val="24"/>
        </w:rPr>
        <w:t xml:space="preserve">2.2. </w:t>
      </w:r>
      <w:proofErr w:type="gramStart"/>
      <w:r w:rsidRPr="00AA4A3F">
        <w:rPr>
          <w:rFonts w:ascii="PT Astra Serif" w:hAnsi="PT Astra Serif"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94D59" w:rsidRPr="00AA4A3F" w:rsidRDefault="00994D59" w:rsidP="00994D59">
      <w:pPr>
        <w:pStyle w:val="ConsPlusNormal"/>
        <w:spacing w:before="220"/>
        <w:ind w:firstLine="540"/>
        <w:jc w:val="both"/>
        <w:rPr>
          <w:rFonts w:ascii="PT Astra Serif" w:hAnsi="PT Astra Serif" w:cs="Times New Roman"/>
          <w:b/>
          <w:sz w:val="24"/>
          <w:szCs w:val="24"/>
        </w:rPr>
      </w:pPr>
      <w:bookmarkStart w:id="3" w:name="P1458"/>
      <w:bookmarkEnd w:id="3"/>
      <w:r w:rsidRPr="00AA4A3F">
        <w:rPr>
          <w:rFonts w:ascii="PT Astra Serif" w:hAnsi="PT Astra Serif" w:cs="Times New Roman"/>
          <w:sz w:val="24"/>
          <w:szCs w:val="24"/>
        </w:rPr>
        <w:t xml:space="preserve">2.3. </w:t>
      </w:r>
      <w:proofErr w:type="gramStart"/>
      <w:r w:rsidRPr="00AA4A3F">
        <w:rPr>
          <w:rFonts w:ascii="PT Astra Serif" w:hAnsi="PT Astra Serif" w:cs="Times New Roman"/>
          <w:sz w:val="24"/>
          <w:szCs w:val="24"/>
        </w:rPr>
        <w:t xml:space="preserve">Цена Контракта включает в себя: </w:t>
      </w:r>
      <w:r w:rsidR="005A46F5" w:rsidRPr="00AA4A3F">
        <w:rPr>
          <w:rFonts w:ascii="PT Astra Serif" w:hAnsi="PT Astra Serif" w:cs="Times New Roman"/>
          <w:sz w:val="24"/>
          <w:szCs w:val="24"/>
        </w:rPr>
        <w:t>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(в случае если Поставщик является плательщиком НДС), другие установленные налоги, сборы и иные расходы, связанные с исполнением Контракта.</w:t>
      </w:r>
      <w:proofErr w:type="gramEnd"/>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4" w:name="P1459"/>
      <w:bookmarkEnd w:id="4"/>
      <w:r w:rsidRPr="00AA4A3F">
        <w:rPr>
          <w:rFonts w:ascii="PT Astra Serif" w:hAnsi="PT Astra Serif" w:cs="Times New Roman"/>
          <w:sz w:val="24"/>
          <w:szCs w:val="24"/>
        </w:rPr>
        <w:t>2.4. 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5" w:name="P1460"/>
      <w:bookmarkEnd w:id="5"/>
      <w:r w:rsidRPr="00AA4A3F">
        <w:rPr>
          <w:rFonts w:ascii="PT Astra Serif" w:hAnsi="PT Astra Serif" w:cs="Times New Roman"/>
          <w:sz w:val="24"/>
          <w:szCs w:val="24"/>
        </w:rPr>
        <w:lastRenderedPageBreak/>
        <w:t xml:space="preserve">Цена Контракта может быть снижена по соглашению Сторон без </w:t>
      </w:r>
      <w:proofErr w:type="gramStart"/>
      <w:r w:rsidRPr="00AA4A3F">
        <w:rPr>
          <w:rFonts w:ascii="PT Astra Serif" w:hAnsi="PT Astra Serif" w:cs="Times New Roman"/>
          <w:sz w:val="24"/>
          <w:szCs w:val="24"/>
        </w:rPr>
        <w:t>изменения</w:t>
      </w:r>
      <w:proofErr w:type="gramEnd"/>
      <w:r w:rsidRPr="00AA4A3F">
        <w:rPr>
          <w:rFonts w:ascii="PT Astra Serif" w:hAnsi="PT Astra Serif" w:cs="Times New Roman"/>
          <w:sz w:val="24"/>
          <w:szCs w:val="24"/>
        </w:rPr>
        <w:t xml:space="preserve"> предусмотренного Контрактом количества и качества поставляемого Товара и иных условий Контракта. </w:t>
      </w:r>
    </w:p>
    <w:p w:rsidR="005A46F5" w:rsidRPr="00CE23C3" w:rsidRDefault="00994D59" w:rsidP="00234778">
      <w:pPr>
        <w:pStyle w:val="ConsPlusNormal"/>
        <w:spacing w:before="220"/>
        <w:ind w:firstLine="540"/>
        <w:jc w:val="both"/>
        <w:rPr>
          <w:rFonts w:ascii="PT Astra Serif" w:hAnsi="PT Astra Serif" w:cs="Times New Roman"/>
          <w:b/>
          <w:sz w:val="24"/>
          <w:szCs w:val="24"/>
        </w:rPr>
      </w:pPr>
      <w:r w:rsidRPr="00AA4A3F">
        <w:rPr>
          <w:rFonts w:ascii="PT Astra Serif" w:hAnsi="PT Astra Serif" w:cs="Times New Roman"/>
          <w:b/>
          <w:sz w:val="24"/>
          <w:szCs w:val="24"/>
        </w:rPr>
        <w:t xml:space="preserve">2.5. Источник финансирования Контракта – </w:t>
      </w:r>
      <w:r w:rsidR="00F349D8" w:rsidRPr="00F349D8">
        <w:rPr>
          <w:rFonts w:ascii="PT Astra Serif" w:hAnsi="PT Astra Serif"/>
          <w:b/>
          <w:sz w:val="24"/>
          <w:szCs w:val="24"/>
        </w:rPr>
        <w:t>Субсидия на проведение мероприятий по обеспечению лекарственными препаратами медицинскими организациями, имеющими лицензию на фармацевтическую деятельность, расположенными в сельских населенных  пунктах</w:t>
      </w:r>
      <w:r w:rsidR="00AE2C71">
        <w:rPr>
          <w:rFonts w:ascii="PT Astra Serif" w:hAnsi="PT Astra Serif"/>
          <w:b/>
          <w:sz w:val="24"/>
          <w:szCs w:val="24"/>
        </w:rPr>
        <w:t>.</w:t>
      </w:r>
    </w:p>
    <w:p w:rsidR="00234778" w:rsidRPr="00AA4A3F" w:rsidRDefault="00234778" w:rsidP="00234778">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2.6. Расчеты между Заказчиком и Поставщиком производятся не позднее </w:t>
      </w:r>
      <w:r w:rsidRPr="00AA4A3F">
        <w:rPr>
          <w:rFonts w:ascii="PT Astra Serif" w:hAnsi="PT Astra Serif" w:cs="Times New Roman"/>
          <w:b/>
          <w:sz w:val="24"/>
          <w:szCs w:val="24"/>
        </w:rPr>
        <w:t>7 (семи) рабочих дней</w:t>
      </w:r>
      <w:r w:rsidRPr="00AA4A3F">
        <w:rPr>
          <w:rFonts w:ascii="PT Astra Serif" w:hAnsi="PT Astra Serif" w:cs="Times New Roman"/>
          <w:sz w:val="24"/>
          <w:szCs w:val="24"/>
        </w:rPr>
        <w:t xml:space="preserve"> </w:t>
      </w:r>
      <w:proofErr w:type="gramStart"/>
      <w:r w:rsidRPr="00AA4A3F">
        <w:rPr>
          <w:rFonts w:ascii="PT Astra Serif" w:hAnsi="PT Astra Serif" w:cs="Times New Roman"/>
          <w:sz w:val="24"/>
          <w:szCs w:val="24"/>
        </w:rPr>
        <w:t>с даты подписания</w:t>
      </w:r>
      <w:proofErr w:type="gramEnd"/>
      <w:r w:rsidRPr="00AA4A3F">
        <w:rPr>
          <w:rFonts w:ascii="PT Astra Serif" w:hAnsi="PT Astra Serif" w:cs="Times New Roman"/>
          <w:sz w:val="24"/>
          <w:szCs w:val="24"/>
        </w:rPr>
        <w:t xml:space="preserve"> Заказчиком документа о приемке, предусмотренного пунктом 3.</w:t>
      </w:r>
      <w:r w:rsidR="00FE5E4D">
        <w:rPr>
          <w:rFonts w:ascii="PT Astra Serif" w:hAnsi="PT Astra Serif" w:cs="Times New Roman"/>
          <w:sz w:val="24"/>
          <w:szCs w:val="24"/>
        </w:rPr>
        <w:t>3</w:t>
      </w:r>
      <w:r w:rsidRPr="00AA4A3F">
        <w:rPr>
          <w:rFonts w:ascii="PT Astra Serif" w:hAnsi="PT Astra Serif" w:cs="Times New Roman"/>
          <w:sz w:val="24"/>
          <w:szCs w:val="24"/>
        </w:rPr>
        <w:t xml:space="preserve"> Раздела </w:t>
      </w:r>
      <w:r w:rsidRPr="00AA4A3F">
        <w:rPr>
          <w:rFonts w:ascii="PT Astra Serif" w:hAnsi="PT Astra Serif" w:cs="Times New Roman"/>
          <w:sz w:val="24"/>
          <w:szCs w:val="24"/>
          <w:lang w:val="en-US"/>
        </w:rPr>
        <w:t>III</w:t>
      </w:r>
      <w:r w:rsidRPr="00AA4A3F">
        <w:rPr>
          <w:rFonts w:ascii="PT Astra Serif" w:hAnsi="PT Astra Serif" w:cs="Times New Roman"/>
          <w:sz w:val="24"/>
          <w:szCs w:val="24"/>
        </w:rPr>
        <w:t xml:space="preserve">  Контракта.</w:t>
      </w:r>
    </w:p>
    <w:p w:rsidR="00994D59" w:rsidRPr="00AA4A3F" w:rsidRDefault="00234778" w:rsidP="00234778">
      <w:pPr>
        <w:pStyle w:val="ConsPlusNormal"/>
        <w:spacing w:before="220"/>
        <w:ind w:firstLine="540"/>
        <w:jc w:val="both"/>
        <w:rPr>
          <w:rFonts w:ascii="PT Astra Serif" w:hAnsi="PT Astra Serif" w:cs="Times New Roman"/>
          <w:sz w:val="24"/>
          <w:szCs w:val="24"/>
        </w:rPr>
      </w:pPr>
      <w:bookmarkStart w:id="6" w:name="P1475"/>
      <w:bookmarkEnd w:id="6"/>
      <w:r w:rsidRPr="00AA4A3F">
        <w:rPr>
          <w:rFonts w:ascii="PT Astra Serif" w:hAnsi="PT Astra Serif" w:cs="Times New Roman"/>
          <w:sz w:val="24"/>
          <w:szCs w:val="24"/>
        </w:rPr>
        <w:t>2.7.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r w:rsidR="00994D59" w:rsidRPr="00AA4A3F">
        <w:rPr>
          <w:rFonts w:ascii="PT Astra Serif" w:hAnsi="PT Astra Serif" w:cs="Times New Roman"/>
          <w:sz w:val="24"/>
          <w:szCs w:val="24"/>
        </w:rPr>
        <w:t xml:space="preserve">. </w:t>
      </w:r>
    </w:p>
    <w:p w:rsidR="00994D59" w:rsidRPr="00AA4A3F" w:rsidRDefault="00994D59" w:rsidP="00994D59">
      <w:pPr>
        <w:pStyle w:val="ConsPlusNormal"/>
        <w:spacing w:before="220"/>
        <w:ind w:firstLine="540"/>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bookmarkStart w:id="7" w:name="P1477"/>
      <w:bookmarkEnd w:id="7"/>
      <w:r w:rsidRPr="00AA4A3F">
        <w:rPr>
          <w:rFonts w:ascii="PT Astra Serif" w:hAnsi="PT Astra Serif" w:cs="Times New Roman"/>
          <w:b/>
          <w:sz w:val="24"/>
          <w:szCs w:val="24"/>
        </w:rPr>
        <w:t>III. Порядок, сроки и условия поставки</w:t>
      </w:r>
    </w:p>
    <w:p w:rsidR="00994D59" w:rsidRPr="00AA4A3F" w:rsidRDefault="00994D59" w:rsidP="00994D59">
      <w:pPr>
        <w:pStyle w:val="ConsPlusNormal"/>
        <w:jc w:val="center"/>
        <w:rPr>
          <w:rFonts w:ascii="PT Astra Serif" w:hAnsi="PT Astra Serif" w:cs="Times New Roman"/>
          <w:b/>
          <w:sz w:val="24"/>
          <w:szCs w:val="24"/>
        </w:rPr>
      </w:pPr>
      <w:r w:rsidRPr="00AA4A3F">
        <w:rPr>
          <w:rFonts w:ascii="PT Astra Serif" w:hAnsi="PT Astra Serif" w:cs="Times New Roman"/>
          <w:b/>
          <w:sz w:val="24"/>
          <w:szCs w:val="24"/>
        </w:rPr>
        <w:t>и приемки Товара</w:t>
      </w:r>
      <w:r w:rsidR="00AF5A1B" w:rsidRPr="00AA4A3F">
        <w:rPr>
          <w:rFonts w:ascii="PT Astra Serif" w:hAnsi="PT Astra Serif" w:cs="Times New Roman"/>
          <w:b/>
          <w:sz w:val="24"/>
          <w:szCs w:val="24"/>
        </w:rPr>
        <w:t xml:space="preserve"> </w:t>
      </w:r>
    </w:p>
    <w:p w:rsidR="00994D59" w:rsidRPr="00AA4A3F" w:rsidRDefault="00994D59" w:rsidP="00994D59">
      <w:pPr>
        <w:pStyle w:val="ConsPlusNormal"/>
        <w:jc w:val="both"/>
        <w:rPr>
          <w:rFonts w:ascii="PT Astra Serif" w:hAnsi="PT Astra Serif" w:cs="Times New Roman"/>
          <w:sz w:val="24"/>
          <w:szCs w:val="24"/>
        </w:rPr>
      </w:pPr>
    </w:p>
    <w:p w:rsidR="006B242C" w:rsidRPr="006B242C" w:rsidRDefault="00A953FF" w:rsidP="006B242C">
      <w:pPr>
        <w:spacing w:after="0" w:line="240" w:lineRule="auto"/>
        <w:jc w:val="both"/>
        <w:rPr>
          <w:rFonts w:ascii="PT Astra Serif" w:hAnsi="PT Astra Serif"/>
          <w:b/>
          <w:sz w:val="24"/>
          <w:szCs w:val="24"/>
        </w:rPr>
      </w:pPr>
      <w:bookmarkStart w:id="8" w:name="P1480"/>
      <w:bookmarkEnd w:id="8"/>
      <w:r>
        <w:rPr>
          <w:rFonts w:ascii="PT Astra Serif" w:hAnsi="PT Astra Serif" w:cs="Times New Roman"/>
          <w:sz w:val="24"/>
          <w:szCs w:val="24"/>
        </w:rPr>
        <w:tab/>
      </w:r>
      <w:r w:rsidR="00994D59" w:rsidRPr="006B242C">
        <w:rPr>
          <w:rFonts w:ascii="PT Astra Serif" w:hAnsi="PT Astra Serif" w:cs="Times New Roman"/>
          <w:sz w:val="24"/>
          <w:szCs w:val="24"/>
        </w:rPr>
        <w:t xml:space="preserve">3.1. Поставщик самостоятельно доставляет Товар Заказчику </w:t>
      </w:r>
      <w:r w:rsidR="009D593A" w:rsidRPr="006B242C">
        <w:rPr>
          <w:rFonts w:ascii="PT Astra Serif" w:hAnsi="PT Astra Serif" w:cs="Times New Roman"/>
          <w:b/>
          <w:sz w:val="24"/>
          <w:szCs w:val="24"/>
        </w:rPr>
        <w:t>по адресу</w:t>
      </w:r>
      <w:r w:rsidR="008D33AC" w:rsidRPr="006B242C">
        <w:rPr>
          <w:rFonts w:ascii="PT Astra Serif" w:hAnsi="PT Astra Serif" w:cs="Times New Roman"/>
          <w:b/>
          <w:sz w:val="24"/>
          <w:szCs w:val="24"/>
        </w:rPr>
        <w:t xml:space="preserve">: </w:t>
      </w:r>
      <w:r w:rsidR="00D72C2A" w:rsidRPr="006B242C">
        <w:rPr>
          <w:rFonts w:ascii="PT Astra Serif" w:hAnsi="PT Astra Serif"/>
        </w:rPr>
        <w:t xml:space="preserve"> </w:t>
      </w:r>
      <w:proofErr w:type="gramStart"/>
      <w:r w:rsidR="00F349D8" w:rsidRPr="00F349D8">
        <w:rPr>
          <w:rFonts w:ascii="PT Astra Serif" w:hAnsi="PT Astra Serif"/>
          <w:b/>
          <w:sz w:val="24"/>
          <w:szCs w:val="24"/>
        </w:rPr>
        <w:t>ГУЗ СО «БРП», 413849, Саратовская область, г. Балаково, ул. Комсомольская, д. 29, 1 этаж</w:t>
      </w:r>
      <w:r w:rsidR="00FF47B7" w:rsidRPr="00FF47B7">
        <w:rPr>
          <w:rFonts w:ascii="PT Astra Serif" w:hAnsi="PT Astra Serif"/>
          <w:b/>
          <w:sz w:val="24"/>
          <w:szCs w:val="24"/>
        </w:rPr>
        <w:t xml:space="preserve"> </w:t>
      </w:r>
      <w:r w:rsidR="00994D59" w:rsidRPr="006B242C">
        <w:rPr>
          <w:rFonts w:ascii="PT Astra Serif" w:hAnsi="PT Astra Serif" w:cs="Times New Roman"/>
          <w:sz w:val="24"/>
          <w:szCs w:val="24"/>
        </w:rPr>
        <w:t>(далее - место доставки), в срок</w:t>
      </w:r>
      <w:r w:rsidR="00495AC9" w:rsidRPr="006B242C">
        <w:rPr>
          <w:rFonts w:ascii="PT Astra Serif" w:hAnsi="PT Astra Serif" w:cs="Times New Roman"/>
          <w:sz w:val="24"/>
          <w:szCs w:val="24"/>
        </w:rPr>
        <w:t xml:space="preserve"> до</w:t>
      </w:r>
      <w:r w:rsidR="00234778" w:rsidRPr="006B242C">
        <w:rPr>
          <w:rFonts w:ascii="PT Astra Serif" w:hAnsi="PT Astra Serif" w:cs="Times New Roman"/>
          <w:b/>
          <w:sz w:val="24"/>
          <w:szCs w:val="24"/>
        </w:rPr>
        <w:t xml:space="preserve">: </w:t>
      </w:r>
      <w:r w:rsidR="00F349D8" w:rsidRPr="00F349D8">
        <w:rPr>
          <w:rFonts w:ascii="PT Astra Serif" w:hAnsi="PT Astra Serif" w:cs="Times New Roman"/>
          <w:b/>
          <w:sz w:val="24"/>
          <w:szCs w:val="24"/>
        </w:rPr>
        <w:t>с даты заключения контракта по 02.08.2024 года, в один этап</w:t>
      </w:r>
      <w:r w:rsidR="009C1A73" w:rsidRPr="009C1A73">
        <w:rPr>
          <w:rFonts w:ascii="PT Astra Serif" w:hAnsi="PT Astra Serif" w:cs="Times New Roman"/>
          <w:b/>
          <w:sz w:val="24"/>
          <w:szCs w:val="24"/>
        </w:rPr>
        <w:t xml:space="preserve">. </w:t>
      </w:r>
      <w:proofErr w:type="gramEnd"/>
    </w:p>
    <w:p w:rsidR="00E0354E" w:rsidRDefault="00AE2C71" w:rsidP="001E7838">
      <w:pPr>
        <w:tabs>
          <w:tab w:val="left" w:pos="-284"/>
          <w:tab w:val="left" w:pos="709"/>
          <w:tab w:val="left" w:pos="1080"/>
        </w:tabs>
        <w:autoSpaceDE w:val="0"/>
        <w:snapToGrid w:val="0"/>
        <w:spacing w:after="0" w:line="240" w:lineRule="auto"/>
        <w:ind w:firstLine="284"/>
        <w:jc w:val="both"/>
        <w:rPr>
          <w:rFonts w:ascii="PT Astra Serif" w:hAnsi="PT Astra Serif" w:cs="Times New Roman"/>
          <w:sz w:val="24"/>
          <w:szCs w:val="24"/>
        </w:rPr>
      </w:pPr>
      <w:r>
        <w:rPr>
          <w:rFonts w:ascii="PT Astra Serif" w:hAnsi="PT Astra Serif" w:cs="Times New Roman"/>
          <w:sz w:val="24"/>
          <w:szCs w:val="24"/>
        </w:rPr>
        <w:tab/>
      </w:r>
      <w:r w:rsidR="00994D59" w:rsidRPr="006B242C">
        <w:rPr>
          <w:rFonts w:ascii="PT Astra Serif" w:hAnsi="PT Astra Serif" w:cs="Times New Roman"/>
          <w:sz w:val="24"/>
          <w:szCs w:val="24"/>
        </w:rPr>
        <w:t>Поставщик не менее</w:t>
      </w:r>
      <w:proofErr w:type="gramStart"/>
      <w:r w:rsidR="006B242C" w:rsidRPr="006B242C">
        <w:rPr>
          <w:rFonts w:ascii="PT Astra Serif" w:hAnsi="PT Astra Serif" w:cs="Times New Roman"/>
          <w:sz w:val="24"/>
          <w:szCs w:val="24"/>
        </w:rPr>
        <w:t>,</w:t>
      </w:r>
      <w:proofErr w:type="gramEnd"/>
      <w:r w:rsidR="00994D59" w:rsidRPr="006B242C">
        <w:rPr>
          <w:rFonts w:ascii="PT Astra Serif" w:hAnsi="PT Astra Serif" w:cs="Times New Roman"/>
          <w:sz w:val="24"/>
          <w:szCs w:val="24"/>
        </w:rPr>
        <w:t xml:space="preserve"> чем </w:t>
      </w:r>
      <w:r w:rsidR="00A517B9" w:rsidRPr="006B242C">
        <w:rPr>
          <w:rFonts w:ascii="PT Astra Serif" w:hAnsi="PT Astra Serif" w:cs="Times New Roman"/>
          <w:b/>
          <w:sz w:val="24"/>
          <w:szCs w:val="24"/>
        </w:rPr>
        <w:t xml:space="preserve">за </w:t>
      </w:r>
      <w:r w:rsidR="00F349D8">
        <w:rPr>
          <w:rFonts w:ascii="PT Astra Serif" w:hAnsi="PT Astra Serif"/>
          <w:b/>
          <w:sz w:val="24"/>
          <w:szCs w:val="24"/>
        </w:rPr>
        <w:t>3 рабочих</w:t>
      </w:r>
      <w:r w:rsidR="006B242C" w:rsidRPr="006B242C">
        <w:rPr>
          <w:rFonts w:ascii="PT Astra Serif" w:hAnsi="PT Astra Serif"/>
          <w:b/>
          <w:sz w:val="24"/>
          <w:szCs w:val="24"/>
        </w:rPr>
        <w:t xml:space="preserve"> </w:t>
      </w:r>
      <w:r w:rsidR="00FF47B7">
        <w:rPr>
          <w:rFonts w:ascii="PT Astra Serif" w:hAnsi="PT Astra Serif"/>
          <w:b/>
          <w:sz w:val="24"/>
          <w:szCs w:val="24"/>
        </w:rPr>
        <w:t>дн</w:t>
      </w:r>
      <w:r w:rsidR="00F349D8">
        <w:rPr>
          <w:rFonts w:ascii="PT Astra Serif" w:hAnsi="PT Astra Serif"/>
          <w:b/>
          <w:sz w:val="24"/>
          <w:szCs w:val="24"/>
        </w:rPr>
        <w:t>я</w:t>
      </w:r>
      <w:r w:rsidR="00994D59" w:rsidRPr="006B242C">
        <w:rPr>
          <w:rFonts w:ascii="PT Astra Serif" w:hAnsi="PT Astra Serif"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r>
        <w:rPr>
          <w:rFonts w:ascii="PT Astra Serif" w:hAnsi="PT Astra Serif" w:cs="Times New Roman"/>
          <w:sz w:val="24"/>
          <w:szCs w:val="24"/>
        </w:rPr>
        <w:t xml:space="preserve"> </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9" w:name="P1482"/>
      <w:bookmarkStart w:id="10" w:name="P1485"/>
      <w:bookmarkEnd w:id="9"/>
      <w:bookmarkEnd w:id="10"/>
      <w:r w:rsidRPr="00AA4A3F">
        <w:rPr>
          <w:rFonts w:ascii="PT Astra Serif" w:hAnsi="PT Astra Serif" w:cs="Times New Roman"/>
          <w:sz w:val="24"/>
          <w:szCs w:val="24"/>
        </w:rPr>
        <w:t>3.</w:t>
      </w:r>
      <w:r w:rsidR="008D33AC" w:rsidRPr="00AA4A3F">
        <w:rPr>
          <w:rFonts w:ascii="PT Astra Serif" w:hAnsi="PT Astra Serif" w:cs="Times New Roman"/>
          <w:sz w:val="24"/>
          <w:szCs w:val="24"/>
        </w:rPr>
        <w:t>3</w:t>
      </w:r>
      <w:r w:rsidRPr="00AA4A3F">
        <w:rPr>
          <w:rFonts w:ascii="PT Astra Serif" w:hAnsi="PT Astra Serif" w:cs="Times New Roman"/>
          <w:sz w:val="24"/>
          <w:szCs w:val="24"/>
        </w:rPr>
        <w:t xml:space="preserve">. </w:t>
      </w:r>
      <w:proofErr w:type="gramStart"/>
      <w:r w:rsidRPr="00AA4A3F">
        <w:rPr>
          <w:rFonts w:ascii="PT Astra Serif" w:hAnsi="PT Astra Serif" w:cs="Times New Roman"/>
          <w:sz w:val="24"/>
          <w:szCs w:val="24"/>
        </w:rPr>
        <w:t xml:space="preserve">Приемка поставленного Товара осуществляется </w:t>
      </w:r>
      <w:r w:rsidR="00BB6F13" w:rsidRPr="00AA4A3F">
        <w:rPr>
          <w:rFonts w:ascii="PT Astra Serif" w:hAnsi="PT Astra Serif" w:cs="Times New Roman"/>
          <w:sz w:val="24"/>
          <w:szCs w:val="24"/>
        </w:rPr>
        <w:t>в сроки, установленные в п. 3.10, 3.11 Контракта</w:t>
      </w:r>
      <w:r w:rsidR="009D593A" w:rsidRPr="00AA4A3F">
        <w:rPr>
          <w:rFonts w:ascii="PT Astra Serif" w:hAnsi="PT Astra Serif" w:cs="Times New Roman"/>
          <w:sz w:val="24"/>
          <w:szCs w:val="24"/>
        </w:rPr>
        <w:t xml:space="preserve">, </w:t>
      </w:r>
      <w:r w:rsidRPr="00AA4A3F">
        <w:rPr>
          <w:rFonts w:ascii="PT Astra Serif" w:hAnsi="PT Astra Serif" w:cs="Times New Roman"/>
          <w:sz w:val="24"/>
          <w:szCs w:val="24"/>
        </w:rPr>
        <w:t>в порядке, котор</w:t>
      </w:r>
      <w:r w:rsidR="009D593A" w:rsidRPr="00AA4A3F">
        <w:rPr>
          <w:rFonts w:ascii="PT Astra Serif" w:hAnsi="PT Astra Serif" w:cs="Times New Roman"/>
          <w:sz w:val="24"/>
          <w:szCs w:val="24"/>
        </w:rPr>
        <w:t>ый</w:t>
      </w:r>
      <w:r w:rsidRPr="00AA4A3F">
        <w:rPr>
          <w:rFonts w:ascii="PT Astra Serif" w:hAnsi="PT Astra Serif" w:cs="Times New Roman"/>
          <w:sz w:val="24"/>
          <w:szCs w:val="24"/>
        </w:rPr>
        <w:t xml:space="preserve"> установлен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w:t>
      </w:r>
      <w:proofErr w:type="gramEnd"/>
      <w:r w:rsidRPr="00AA4A3F">
        <w:rPr>
          <w:rFonts w:ascii="PT Astra Serif" w:hAnsi="PT Astra Serif" w:cs="Times New Roman"/>
          <w:sz w:val="24"/>
          <w:szCs w:val="24"/>
        </w:rPr>
        <w:t xml:space="preserve">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994D59" w:rsidRPr="00AA4A3F" w:rsidRDefault="00994D59" w:rsidP="00994D59">
      <w:pPr>
        <w:pStyle w:val="ConsPlusNormal"/>
        <w:spacing w:before="220"/>
        <w:ind w:firstLine="540"/>
        <w:jc w:val="both"/>
        <w:rPr>
          <w:rFonts w:ascii="PT Astra Serif" w:hAnsi="PT Astra Serif" w:cs="Times New Roman"/>
          <w:bCs/>
          <w:sz w:val="24"/>
          <w:szCs w:val="24"/>
        </w:rPr>
      </w:pPr>
      <w:r w:rsidRPr="00AA4A3F">
        <w:rPr>
          <w:rFonts w:ascii="PT Astra Serif" w:hAnsi="PT Astra Serif" w:cs="Times New Roman"/>
          <w:sz w:val="24"/>
          <w:szCs w:val="24"/>
        </w:rPr>
        <w:t>3.</w:t>
      </w:r>
      <w:r w:rsidR="008D33AC" w:rsidRPr="00AA4A3F">
        <w:rPr>
          <w:rFonts w:ascii="PT Astra Serif" w:hAnsi="PT Astra Serif" w:cs="Times New Roman"/>
          <w:sz w:val="24"/>
          <w:szCs w:val="24"/>
        </w:rPr>
        <w:t>4</w:t>
      </w:r>
      <w:r w:rsidRPr="00AA4A3F">
        <w:rPr>
          <w:rFonts w:ascii="PT Astra Serif" w:hAnsi="PT Astra Serif" w:cs="Times New Roman"/>
          <w:sz w:val="24"/>
          <w:szCs w:val="24"/>
        </w:rPr>
        <w:t xml:space="preserve">. </w:t>
      </w:r>
      <w:r w:rsidRPr="00AA4A3F">
        <w:rPr>
          <w:rFonts w:ascii="PT Astra Serif" w:hAnsi="PT Astra Serif" w:cs="Times New Roman"/>
          <w:bCs/>
          <w:sz w:val="24"/>
          <w:szCs w:val="24"/>
        </w:rPr>
        <w:t>В день доставки Товара Заказчик осуществляет приемку Товара по количеству мест, таре и упаковке, которая включает в себя:</w:t>
      </w:r>
    </w:p>
    <w:p w:rsidR="00994D59" w:rsidRPr="00AA4A3F" w:rsidRDefault="00994D59" w:rsidP="00994D59">
      <w:pPr>
        <w:pStyle w:val="ConsPlusNormal"/>
        <w:spacing w:before="220"/>
        <w:ind w:firstLine="540"/>
        <w:jc w:val="both"/>
        <w:rPr>
          <w:rFonts w:ascii="PT Astra Serif" w:hAnsi="PT Astra Serif" w:cs="Times New Roman"/>
          <w:bCs/>
          <w:sz w:val="24"/>
          <w:szCs w:val="24"/>
        </w:rPr>
      </w:pPr>
      <w:r w:rsidRPr="00AA4A3F">
        <w:rPr>
          <w:rFonts w:ascii="PT Astra Serif" w:hAnsi="PT Astra Serif" w:cs="Times New Roman"/>
          <w:bCs/>
          <w:sz w:val="24"/>
          <w:szCs w:val="24"/>
        </w:rPr>
        <w:t>- проверку соответствия количества и комплектности товара требованиям, установленным Контрактом;</w:t>
      </w:r>
    </w:p>
    <w:p w:rsidR="00994D59" w:rsidRPr="00AA4A3F" w:rsidRDefault="00994D59" w:rsidP="00994D59">
      <w:pPr>
        <w:pStyle w:val="ConsPlusNormal"/>
        <w:spacing w:before="220"/>
        <w:ind w:firstLine="540"/>
        <w:jc w:val="both"/>
        <w:rPr>
          <w:rFonts w:ascii="PT Astra Serif" w:hAnsi="PT Astra Serif" w:cs="Times New Roman"/>
          <w:bCs/>
          <w:sz w:val="24"/>
          <w:szCs w:val="24"/>
        </w:rPr>
      </w:pPr>
      <w:r w:rsidRPr="00AA4A3F">
        <w:rPr>
          <w:rFonts w:ascii="PT Astra Serif" w:hAnsi="PT Astra Serif" w:cs="Times New Roman"/>
          <w:bCs/>
          <w:sz w:val="24"/>
          <w:szCs w:val="24"/>
        </w:rPr>
        <w:t>- проверку наличия или отсутствия внешних повреждений тары и упаковки Товара;</w:t>
      </w:r>
    </w:p>
    <w:p w:rsidR="00994D59" w:rsidRPr="00AA4A3F" w:rsidRDefault="00994D59" w:rsidP="00994D59">
      <w:pPr>
        <w:pStyle w:val="ConsPlusNormal"/>
        <w:spacing w:before="220"/>
        <w:ind w:firstLine="540"/>
        <w:jc w:val="both"/>
        <w:rPr>
          <w:rFonts w:ascii="PT Astra Serif" w:hAnsi="PT Astra Serif" w:cs="Times New Roman"/>
          <w:bCs/>
          <w:sz w:val="24"/>
          <w:szCs w:val="24"/>
        </w:rPr>
      </w:pPr>
      <w:r w:rsidRPr="00AA4A3F">
        <w:rPr>
          <w:rFonts w:ascii="PT Astra Serif" w:hAnsi="PT Astra Serif" w:cs="Times New Roman"/>
          <w:bCs/>
          <w:sz w:val="24"/>
          <w:szCs w:val="24"/>
        </w:rPr>
        <w:t xml:space="preserve">- проверку соблюдения температурного режима при хранении и перевозке Товара </w:t>
      </w:r>
      <w:r w:rsidRPr="00AA4A3F">
        <w:rPr>
          <w:rFonts w:ascii="PT Astra Serif" w:hAnsi="PT Astra Serif" w:cs="Times New Roman"/>
          <w:bCs/>
          <w:sz w:val="24"/>
          <w:szCs w:val="24"/>
        </w:rPr>
        <w:lastRenderedPageBreak/>
        <w:t>(при необходимости).</w:t>
      </w:r>
    </w:p>
    <w:p w:rsidR="00994D59" w:rsidRPr="00AA4A3F" w:rsidRDefault="00994D59" w:rsidP="00994D59">
      <w:pPr>
        <w:pStyle w:val="ConsPlusNormal"/>
        <w:spacing w:before="220"/>
        <w:ind w:firstLine="540"/>
        <w:jc w:val="both"/>
        <w:rPr>
          <w:rFonts w:ascii="PT Astra Serif" w:hAnsi="PT Astra Serif" w:cs="Times New Roman"/>
          <w:bCs/>
          <w:sz w:val="24"/>
          <w:szCs w:val="24"/>
        </w:rPr>
      </w:pPr>
      <w:r w:rsidRPr="00AA4A3F">
        <w:rPr>
          <w:rFonts w:ascii="PT Astra Serif" w:hAnsi="PT Astra Serif" w:cs="Times New Roman"/>
          <w:bCs/>
          <w:sz w:val="24"/>
          <w:szCs w:val="24"/>
        </w:rPr>
        <w:t>Результат приемки Товара по количеству и комплектности Товара отражается Заказчиком в документе о приемке, предусмотренном пунктом 3.</w:t>
      </w:r>
      <w:r w:rsidR="00165C1D" w:rsidRPr="00AA4A3F">
        <w:rPr>
          <w:rFonts w:ascii="PT Astra Serif" w:hAnsi="PT Astra Serif" w:cs="Times New Roman"/>
          <w:bCs/>
          <w:sz w:val="24"/>
          <w:szCs w:val="24"/>
        </w:rPr>
        <w:t>3</w:t>
      </w:r>
      <w:r w:rsidRPr="00AA4A3F">
        <w:rPr>
          <w:rFonts w:ascii="PT Astra Serif" w:hAnsi="PT Astra Serif" w:cs="Times New Roman"/>
          <w:bCs/>
          <w:sz w:val="24"/>
          <w:szCs w:val="24"/>
        </w:rPr>
        <w:t xml:space="preserve"> Контракта, который оформляется в порядке и сроки, установленные Контрактом.</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w:t>
      </w:r>
      <w:r w:rsidR="008D33AC" w:rsidRPr="00AA4A3F">
        <w:rPr>
          <w:rFonts w:ascii="PT Astra Serif" w:hAnsi="PT Astra Serif" w:cs="Times New Roman"/>
          <w:sz w:val="24"/>
          <w:szCs w:val="24"/>
        </w:rPr>
        <w:t>5</w:t>
      </w:r>
      <w:r w:rsidRPr="00AA4A3F">
        <w:rPr>
          <w:rFonts w:ascii="PT Astra Serif" w:hAnsi="PT Astra Serif" w:cs="Times New Roman"/>
          <w:sz w:val="24"/>
          <w:szCs w:val="24"/>
        </w:rPr>
        <w:t>.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11" w:name="P1489"/>
      <w:bookmarkEnd w:id="11"/>
      <w:r w:rsidRPr="00AA4A3F">
        <w:rPr>
          <w:rFonts w:ascii="PT Astra Serif" w:hAnsi="PT Astra Serif" w:cs="Times New Roman"/>
          <w:sz w:val="24"/>
          <w:szCs w:val="24"/>
        </w:rPr>
        <w:t>3.</w:t>
      </w:r>
      <w:r w:rsidR="008D33AC" w:rsidRPr="00AA4A3F">
        <w:rPr>
          <w:rFonts w:ascii="PT Astra Serif" w:hAnsi="PT Astra Serif" w:cs="Times New Roman"/>
          <w:sz w:val="24"/>
          <w:szCs w:val="24"/>
        </w:rPr>
        <w:t>6</w:t>
      </w:r>
      <w:r w:rsidRPr="00AA4A3F">
        <w:rPr>
          <w:rFonts w:ascii="PT Astra Serif" w:hAnsi="PT Astra Serif" w:cs="Times New Roman"/>
          <w:sz w:val="24"/>
          <w:szCs w:val="24"/>
        </w:rPr>
        <w:t>. По решению Заказчика для приемки поставленного Товара может создаваться приемочная комиссия, которая состоит не менее чем из пяти человек.</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w:t>
      </w:r>
      <w:r w:rsidR="008D33AC" w:rsidRPr="00AA4A3F">
        <w:rPr>
          <w:rFonts w:ascii="PT Astra Serif" w:hAnsi="PT Astra Serif" w:cs="Times New Roman"/>
          <w:sz w:val="24"/>
          <w:szCs w:val="24"/>
        </w:rPr>
        <w:t>7</w:t>
      </w:r>
      <w:r w:rsidRPr="00AA4A3F">
        <w:rPr>
          <w:rFonts w:ascii="PT Astra Serif" w:hAnsi="PT Astra Serif" w:cs="Times New Roman"/>
          <w:sz w:val="24"/>
          <w:szCs w:val="24"/>
        </w:rPr>
        <w:t xml:space="preserve">. Поставщик </w:t>
      </w:r>
      <w:r w:rsidR="006C6494" w:rsidRPr="006C6494">
        <w:rPr>
          <w:rFonts w:ascii="PT Astra Serif" w:hAnsi="PT Astra Serif"/>
          <w:b/>
          <w:sz w:val="24"/>
          <w:szCs w:val="24"/>
          <w:lang w:eastAsia="ar-SA"/>
        </w:rPr>
        <w:t xml:space="preserve">не позднее </w:t>
      </w:r>
      <w:r w:rsidR="00202E35">
        <w:rPr>
          <w:rFonts w:ascii="PT Astra Serif" w:hAnsi="PT Astra Serif"/>
          <w:b/>
          <w:sz w:val="24"/>
          <w:szCs w:val="24"/>
          <w:lang w:eastAsia="ar-SA"/>
        </w:rPr>
        <w:t>5</w:t>
      </w:r>
      <w:r w:rsidR="006C6494" w:rsidRPr="006C6494">
        <w:rPr>
          <w:rFonts w:ascii="PT Astra Serif" w:hAnsi="PT Astra Serif"/>
          <w:b/>
          <w:sz w:val="24"/>
          <w:szCs w:val="24"/>
          <w:lang w:eastAsia="ar-SA"/>
        </w:rPr>
        <w:t xml:space="preserve"> рабочих дней</w:t>
      </w:r>
      <w:r w:rsidR="006C6494" w:rsidRPr="006C6494">
        <w:rPr>
          <w:rFonts w:ascii="PT Astra Serif" w:hAnsi="PT Astra Serif"/>
          <w:sz w:val="24"/>
          <w:szCs w:val="24"/>
          <w:lang w:eastAsia="ar-SA"/>
        </w:rPr>
        <w:t xml:space="preserve"> </w:t>
      </w:r>
      <w:proofErr w:type="gramStart"/>
      <w:r w:rsidR="006C6494" w:rsidRPr="006C6494">
        <w:rPr>
          <w:rFonts w:ascii="PT Astra Serif" w:hAnsi="PT Astra Serif"/>
          <w:sz w:val="24"/>
          <w:szCs w:val="24"/>
          <w:lang w:eastAsia="ar-SA"/>
        </w:rPr>
        <w:t>с даты поставки</w:t>
      </w:r>
      <w:proofErr w:type="gramEnd"/>
      <w:r w:rsidR="006C6494" w:rsidRPr="006C6494">
        <w:rPr>
          <w:rFonts w:ascii="PT Astra Serif" w:hAnsi="PT Astra Serif"/>
          <w:sz w:val="24"/>
          <w:szCs w:val="24"/>
          <w:lang w:eastAsia="ar-SA"/>
        </w:rPr>
        <w:t xml:space="preserve"> товара</w:t>
      </w:r>
      <w:r w:rsidR="00247EB6" w:rsidRPr="00247EB6">
        <w:rPr>
          <w:rFonts w:eastAsia="Calibri"/>
          <w:b/>
          <w:sz w:val="20"/>
          <w:lang w:eastAsia="ar-SA"/>
        </w:rPr>
        <w:t xml:space="preserve"> </w:t>
      </w:r>
      <w:r w:rsidR="00247EB6" w:rsidRPr="00247EB6">
        <w:rPr>
          <w:rFonts w:ascii="PT Astra Serif" w:eastAsia="Calibri" w:hAnsi="PT Astra Serif"/>
          <w:b/>
          <w:sz w:val="24"/>
          <w:szCs w:val="24"/>
          <w:lang w:eastAsia="ar-SA"/>
        </w:rPr>
        <w:t>и ввода товара в эксплуатацию</w:t>
      </w:r>
      <w:r w:rsidRPr="00247EB6">
        <w:rPr>
          <w:rFonts w:ascii="PT Astra Serif" w:hAnsi="PT Astra Serif" w:cs="Times New Roman"/>
          <w:sz w:val="24"/>
          <w:szCs w:val="24"/>
        </w:rPr>
        <w:t>, формирует с использованием единой информационной</w:t>
      </w:r>
      <w:r w:rsidRPr="00AA4A3F">
        <w:rPr>
          <w:rFonts w:ascii="PT Astra Serif" w:hAnsi="PT Astra Serif" w:cs="Times New Roman"/>
          <w:sz w:val="24"/>
          <w:szCs w:val="24"/>
        </w:rPr>
        <w:t xml:space="preserve">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994D59" w:rsidRPr="00AA4A3F" w:rsidRDefault="00994D59" w:rsidP="00994D59">
      <w:pPr>
        <w:pStyle w:val="ConsPlusNormal"/>
        <w:spacing w:before="220"/>
        <w:ind w:firstLine="540"/>
        <w:jc w:val="both"/>
        <w:rPr>
          <w:rFonts w:ascii="PT Astra Serif" w:hAnsi="PT Astra Serif" w:cs="Times New Roman"/>
          <w:sz w:val="24"/>
          <w:szCs w:val="24"/>
        </w:rPr>
      </w:pPr>
      <w:proofErr w:type="gramStart"/>
      <w:r w:rsidRPr="00AA4A3F">
        <w:rPr>
          <w:rFonts w:ascii="PT Astra Serif" w:hAnsi="PT Astra Serif" w:cs="Times New Roman"/>
          <w:sz w:val="24"/>
          <w:szCs w:val="24"/>
        </w:rPr>
        <w:t>-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roofErr w:type="gramEnd"/>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наименование поставленного Товара;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наименование страны происхождения поставленного Товара;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информацию о количестве поставленного Товара;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стоимость исполненных Поставщиком обязательств, предусмотренных Контрактом, с указанием цены за единицу поставленного Товара;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иную информацию с учетом требований, установленных в соответствии с частью 3 статьи 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413B8D" w:rsidRDefault="00994D59" w:rsidP="00213808">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w:t>
      </w:r>
      <w:r w:rsidR="008D33AC" w:rsidRPr="00AA4A3F">
        <w:rPr>
          <w:rFonts w:ascii="PT Astra Serif" w:hAnsi="PT Astra Serif" w:cs="Times New Roman"/>
          <w:sz w:val="24"/>
          <w:szCs w:val="24"/>
        </w:rPr>
        <w:t>8</w:t>
      </w:r>
      <w:r w:rsidRPr="00AA4A3F">
        <w:rPr>
          <w:rFonts w:ascii="PT Astra Serif" w:hAnsi="PT Astra Serif" w:cs="Times New Roman"/>
          <w:sz w:val="24"/>
          <w:szCs w:val="24"/>
        </w:rPr>
        <w:t>. К документу о приемке, предусмотренному пунктом 3.7 Контракта могут прилагаться документы, которые считаются его неотъемлемой частью</w:t>
      </w:r>
      <w:r w:rsidR="00213808">
        <w:rPr>
          <w:rFonts w:ascii="PT Astra Serif" w:hAnsi="PT Astra Serif" w:cs="Times New Roman"/>
          <w:sz w:val="24"/>
          <w:szCs w:val="24"/>
        </w:rPr>
        <w:t xml:space="preserve">. </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3.7 Контракта информация, содержащаяся в документе о приемке.</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w:t>
      </w:r>
      <w:r w:rsidR="008D33AC" w:rsidRPr="00AA4A3F">
        <w:rPr>
          <w:rFonts w:ascii="PT Astra Serif" w:hAnsi="PT Astra Serif" w:cs="Times New Roman"/>
          <w:sz w:val="24"/>
          <w:szCs w:val="24"/>
        </w:rPr>
        <w:t>9</w:t>
      </w:r>
      <w:r w:rsidRPr="00AA4A3F">
        <w:rPr>
          <w:rFonts w:ascii="PT Astra Serif" w:hAnsi="PT Astra Serif" w:cs="Times New Roman"/>
          <w:sz w:val="24"/>
          <w:szCs w:val="24"/>
        </w:rPr>
        <w:t xml:space="preserve">. Документ о приемке, подписанный Поставщиком, не позднее одного часа с момента его размещения в единой информационной системе в соответствии с пунктом 3.7 Контракта автоматически с использованием единой информационной системы </w:t>
      </w:r>
      <w:r w:rsidRPr="00AA4A3F">
        <w:rPr>
          <w:rFonts w:ascii="PT Astra Serif" w:hAnsi="PT Astra Serif" w:cs="Times New Roman"/>
          <w:sz w:val="24"/>
          <w:szCs w:val="24"/>
        </w:rPr>
        <w:lastRenderedPageBreak/>
        <w:t>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994D59" w:rsidRPr="00AA4A3F" w:rsidRDefault="009D593A"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w:t>
      </w:r>
      <w:r w:rsidR="008D33AC" w:rsidRPr="00AA4A3F">
        <w:rPr>
          <w:rFonts w:ascii="PT Astra Serif" w:hAnsi="PT Astra Serif" w:cs="Times New Roman"/>
          <w:sz w:val="24"/>
          <w:szCs w:val="24"/>
        </w:rPr>
        <w:t>10</w:t>
      </w:r>
      <w:r w:rsidR="00994D59" w:rsidRPr="00AA4A3F">
        <w:rPr>
          <w:rFonts w:ascii="PT Astra Serif" w:hAnsi="PT Astra Serif" w:cs="Times New Roman"/>
          <w:sz w:val="24"/>
          <w:szCs w:val="24"/>
        </w:rPr>
        <w:t>. Не позднее</w:t>
      </w:r>
      <w:r w:rsidR="00D64933" w:rsidRPr="00AA4A3F">
        <w:rPr>
          <w:rFonts w:ascii="PT Astra Serif" w:hAnsi="PT Astra Serif" w:cs="Times New Roman"/>
          <w:sz w:val="24"/>
          <w:szCs w:val="24"/>
        </w:rPr>
        <w:t xml:space="preserve"> </w:t>
      </w:r>
      <w:r w:rsidR="00F349D8">
        <w:rPr>
          <w:rFonts w:ascii="PT Astra Serif" w:hAnsi="PT Astra Serif" w:cs="Times New Roman"/>
          <w:b/>
          <w:sz w:val="24"/>
          <w:szCs w:val="24"/>
        </w:rPr>
        <w:t>1</w:t>
      </w:r>
      <w:r w:rsidR="00202E35">
        <w:rPr>
          <w:rFonts w:ascii="PT Astra Serif" w:hAnsi="PT Astra Serif" w:cs="Times New Roman"/>
          <w:b/>
          <w:sz w:val="24"/>
          <w:szCs w:val="24"/>
        </w:rPr>
        <w:t>0</w:t>
      </w:r>
      <w:r w:rsidR="00994D59" w:rsidRPr="00AA4A3F">
        <w:rPr>
          <w:rFonts w:ascii="PT Astra Serif" w:hAnsi="PT Astra Serif" w:cs="Times New Roman"/>
          <w:b/>
          <w:sz w:val="24"/>
          <w:szCs w:val="24"/>
        </w:rPr>
        <w:t xml:space="preserve"> рабочих дней</w:t>
      </w:r>
      <w:r w:rsidR="00994D59" w:rsidRPr="00AA4A3F">
        <w:rPr>
          <w:rFonts w:ascii="PT Astra Serif" w:hAnsi="PT Astra Serif" w:cs="Times New Roman"/>
          <w:sz w:val="24"/>
          <w:szCs w:val="24"/>
        </w:rPr>
        <w:t>, следующих за днем поступления документа о приемке в соответствии с пунктом 3.9 Контракта, Заказчик (за исключением случая создания приемочной комиссии в соответствии с пунктом 3.6 Контракта) осуществляет одно из следующих действий:</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3.1</w:t>
      </w:r>
      <w:r w:rsidR="008D33AC" w:rsidRPr="00AA4A3F">
        <w:rPr>
          <w:rFonts w:ascii="PT Astra Serif" w:hAnsi="PT Astra Serif" w:cs="Times New Roman"/>
          <w:sz w:val="24"/>
          <w:szCs w:val="24"/>
        </w:rPr>
        <w:t>1</w:t>
      </w:r>
      <w:r w:rsidRPr="00AA4A3F">
        <w:rPr>
          <w:rFonts w:ascii="PT Astra Serif" w:hAnsi="PT Astra Serif" w:cs="Times New Roman"/>
          <w:sz w:val="24"/>
          <w:szCs w:val="24"/>
        </w:rPr>
        <w:t xml:space="preserve">. В случае создания в соответствии с пунктом 3.6 Контракта приемочной комиссии </w:t>
      </w:r>
      <w:r w:rsidRPr="00AA4A3F">
        <w:rPr>
          <w:rFonts w:ascii="PT Astra Serif" w:hAnsi="PT Astra Serif" w:cs="Times New Roman"/>
          <w:b/>
          <w:sz w:val="24"/>
          <w:szCs w:val="24"/>
        </w:rPr>
        <w:t xml:space="preserve">не позднее </w:t>
      </w:r>
      <w:r w:rsidR="00F349D8">
        <w:rPr>
          <w:rFonts w:ascii="PT Astra Serif" w:hAnsi="PT Astra Serif" w:cs="Times New Roman"/>
          <w:b/>
          <w:sz w:val="24"/>
          <w:szCs w:val="24"/>
        </w:rPr>
        <w:t>1</w:t>
      </w:r>
      <w:r w:rsidR="00202E35">
        <w:rPr>
          <w:rFonts w:ascii="PT Astra Serif" w:hAnsi="PT Astra Serif" w:cs="Times New Roman"/>
          <w:b/>
          <w:sz w:val="24"/>
          <w:szCs w:val="24"/>
        </w:rPr>
        <w:t>0</w:t>
      </w:r>
      <w:r w:rsidRPr="00AA4A3F">
        <w:rPr>
          <w:rFonts w:ascii="PT Astra Serif" w:hAnsi="PT Astra Serif" w:cs="Times New Roman"/>
          <w:b/>
          <w:sz w:val="24"/>
          <w:szCs w:val="24"/>
        </w:rPr>
        <w:t xml:space="preserve"> рабочих дней</w:t>
      </w:r>
      <w:r w:rsidRPr="00AA4A3F">
        <w:rPr>
          <w:rFonts w:ascii="PT Astra Serif" w:hAnsi="PT Astra Serif" w:cs="Times New Roman"/>
          <w:sz w:val="24"/>
          <w:szCs w:val="24"/>
        </w:rPr>
        <w:t>, следующих за днем поступления Заказчику документа о приемке в соответствии с пунктом 3.9 Контракта: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AA4A3F">
        <w:rPr>
          <w:rFonts w:ascii="PT Astra Serif" w:hAnsi="PT Astra Serif" w:cs="Times New Roman"/>
          <w:sz w:val="24"/>
          <w:szCs w:val="24"/>
        </w:rPr>
        <w:t>,</w:t>
      </w:r>
      <w:proofErr w:type="gramEnd"/>
      <w:r w:rsidRPr="00AA4A3F">
        <w:rPr>
          <w:rFonts w:ascii="PT Astra Serif" w:hAnsi="PT Astra Serif"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94D59" w:rsidRPr="00AA4A3F" w:rsidRDefault="00994D59" w:rsidP="00994D59">
      <w:pPr>
        <w:pStyle w:val="ConsPlusNormal"/>
        <w:spacing w:before="220"/>
        <w:ind w:firstLine="540"/>
        <w:jc w:val="both"/>
        <w:rPr>
          <w:rFonts w:ascii="PT Astra Serif" w:hAnsi="PT Astra Serif" w:cs="Times New Roman"/>
          <w:sz w:val="24"/>
          <w:szCs w:val="24"/>
        </w:rPr>
      </w:pPr>
      <w:proofErr w:type="gramStart"/>
      <w:r w:rsidRPr="00AA4A3F">
        <w:rPr>
          <w:rFonts w:ascii="PT Astra Serif" w:hAnsi="PT Astra Serif" w:cs="Times New Roman"/>
          <w:sz w:val="24"/>
          <w:szCs w:val="24"/>
        </w:rPr>
        <w:t>б) после подписания членами приемочной комиссии в соответствии с подпунктом «а» настоящего пункта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AA4A3F">
        <w:rPr>
          <w:rFonts w:ascii="PT Astra Serif" w:hAnsi="PT Astra Serif" w:cs="Times New Roman"/>
          <w:sz w:val="24"/>
          <w:szCs w:val="24"/>
        </w:rPr>
        <w:t xml:space="preserve"> Если члены приемочной комиссии в соответствии с подпунктом «а» настоящего пункта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3.1</w:t>
      </w:r>
      <w:r w:rsidR="008D33AC" w:rsidRPr="00AA4A3F">
        <w:rPr>
          <w:rFonts w:ascii="PT Astra Serif" w:hAnsi="PT Astra Serif" w:cs="Times New Roman"/>
          <w:sz w:val="24"/>
          <w:szCs w:val="24"/>
        </w:rPr>
        <w:t>2</w:t>
      </w:r>
      <w:r w:rsidRPr="00AA4A3F">
        <w:rPr>
          <w:rFonts w:ascii="PT Astra Serif" w:hAnsi="PT Astra Serif" w:cs="Times New Roman"/>
          <w:sz w:val="24"/>
          <w:szCs w:val="24"/>
        </w:rPr>
        <w:t xml:space="preserve">.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3.10 Контракта или подпунктом «б» пункта 3.11 Контракта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AA4A3F">
        <w:rPr>
          <w:rFonts w:ascii="PT Astra Serif" w:hAnsi="PT Astra Serif" w:cs="Times New Roman"/>
          <w:sz w:val="24"/>
          <w:szCs w:val="24"/>
        </w:rPr>
        <w:t>таких</w:t>
      </w:r>
      <w:proofErr w:type="gramEnd"/>
      <w:r w:rsidRPr="00AA4A3F">
        <w:rPr>
          <w:rFonts w:ascii="PT Astra Serif" w:hAnsi="PT Astra Serif" w:cs="Times New Roman"/>
          <w:sz w:val="24"/>
          <w:szCs w:val="24"/>
        </w:rPr>
        <w:t xml:space="preserve"> документа о приемке, мотивированного отказа в единой информационной системе в соответствии с часовой зоной, в которой расположен Поставщик.</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3.1</w:t>
      </w:r>
      <w:r w:rsidR="008D33AC" w:rsidRPr="00AA4A3F">
        <w:rPr>
          <w:rFonts w:ascii="PT Astra Serif" w:hAnsi="PT Astra Serif" w:cs="Times New Roman"/>
          <w:sz w:val="24"/>
          <w:szCs w:val="24"/>
        </w:rPr>
        <w:t>3</w:t>
      </w:r>
      <w:r w:rsidRPr="00AA4A3F">
        <w:rPr>
          <w:rFonts w:ascii="PT Astra Serif" w:hAnsi="PT Astra Serif" w:cs="Times New Roman"/>
          <w:sz w:val="24"/>
          <w:szCs w:val="24"/>
        </w:rPr>
        <w:t xml:space="preserve">. В случае получения в соответствии с пунктом 3.12 Контракта мотивированного </w:t>
      </w:r>
      <w:r w:rsidRPr="00AA4A3F">
        <w:rPr>
          <w:rFonts w:ascii="PT Astra Serif" w:hAnsi="PT Astra Serif" w:cs="Times New Roman"/>
          <w:sz w:val="24"/>
          <w:szCs w:val="24"/>
        </w:rPr>
        <w:lastRenderedPageBreak/>
        <w:t>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3.1</w:t>
      </w:r>
      <w:r w:rsidR="008D33AC" w:rsidRPr="00AA4A3F">
        <w:rPr>
          <w:rFonts w:ascii="PT Astra Serif" w:hAnsi="PT Astra Serif" w:cs="Times New Roman"/>
          <w:sz w:val="24"/>
          <w:szCs w:val="24"/>
        </w:rPr>
        <w:t>4</w:t>
      </w:r>
      <w:r w:rsidRPr="00AA4A3F">
        <w:rPr>
          <w:rFonts w:ascii="PT Astra Serif" w:hAnsi="PT Astra Serif" w:cs="Times New Roman"/>
          <w:sz w:val="24"/>
          <w:szCs w:val="24"/>
        </w:rPr>
        <w:t>.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3.1</w:t>
      </w:r>
      <w:r w:rsidR="008D33AC" w:rsidRPr="00AA4A3F">
        <w:rPr>
          <w:rFonts w:ascii="PT Astra Serif" w:hAnsi="PT Astra Serif" w:cs="Times New Roman"/>
          <w:sz w:val="24"/>
          <w:szCs w:val="24"/>
        </w:rPr>
        <w:t>5</w:t>
      </w:r>
      <w:r w:rsidRPr="00AA4A3F">
        <w:rPr>
          <w:rFonts w:ascii="PT Astra Serif" w:hAnsi="PT Astra Serif"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3.1</w:t>
      </w:r>
      <w:r w:rsidR="008D33AC" w:rsidRPr="00AA4A3F">
        <w:rPr>
          <w:rFonts w:ascii="PT Astra Serif" w:hAnsi="PT Astra Serif" w:cs="Times New Roman"/>
          <w:sz w:val="24"/>
          <w:szCs w:val="24"/>
        </w:rPr>
        <w:t>6</w:t>
      </w:r>
      <w:r w:rsidRPr="00AA4A3F">
        <w:rPr>
          <w:rFonts w:ascii="PT Astra Serif" w:hAnsi="PT Astra Serif" w:cs="Times New Roman"/>
          <w:sz w:val="24"/>
          <w:szCs w:val="24"/>
        </w:rPr>
        <w:t xml:space="preserve">. Право собственности и риск случайной гибели или порчи Товара переходит от Поставщика к Заказчику с момента приемки Товара Заказчиком. </w:t>
      </w:r>
      <w:r w:rsidRPr="00AA4A3F">
        <w:rPr>
          <w:rFonts w:ascii="PT Astra Serif" w:hAnsi="PT Astra Serif" w:cs="Times New Roman"/>
          <w:bCs/>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3.1</w:t>
      </w:r>
      <w:r w:rsidR="008D33AC" w:rsidRPr="00AA4A3F">
        <w:rPr>
          <w:rFonts w:ascii="PT Astra Serif" w:hAnsi="PT Astra Serif" w:cs="Times New Roman"/>
          <w:sz w:val="24"/>
          <w:szCs w:val="24"/>
        </w:rPr>
        <w:t>7</w:t>
      </w:r>
      <w:r w:rsidRPr="00AA4A3F">
        <w:rPr>
          <w:rFonts w:ascii="PT Astra Serif" w:hAnsi="PT Astra Serif"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165C1D" w:rsidRDefault="00165C1D" w:rsidP="00994D59">
      <w:pPr>
        <w:pStyle w:val="ConsPlusNormal"/>
        <w:spacing w:before="220"/>
        <w:ind w:firstLine="540"/>
        <w:jc w:val="both"/>
        <w:rPr>
          <w:rFonts w:ascii="PT Astra Serif" w:hAnsi="PT Astra Serif" w:cs="Times New Roman"/>
          <w:sz w:val="24"/>
        </w:rPr>
      </w:pPr>
      <w:r w:rsidRPr="00AA4A3F">
        <w:rPr>
          <w:rFonts w:ascii="PT Astra Serif" w:hAnsi="PT Astra Serif" w:cs="Times New Roman"/>
          <w:sz w:val="24"/>
        </w:rPr>
        <w:t>3.18.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9C1A73" w:rsidRDefault="009C1A73" w:rsidP="00994D59">
      <w:pPr>
        <w:pStyle w:val="ConsPlusNormal"/>
        <w:spacing w:before="220"/>
        <w:ind w:firstLine="540"/>
        <w:jc w:val="both"/>
        <w:rPr>
          <w:rFonts w:ascii="PT Astra Serif" w:hAnsi="PT Astra Serif" w:cs="Times New Roman"/>
          <w:sz w:val="24"/>
        </w:rPr>
      </w:pPr>
    </w:p>
    <w:p w:rsidR="00FF47B7" w:rsidRPr="009C1A73" w:rsidRDefault="00FF47B7" w:rsidP="009C1A73">
      <w:pPr>
        <w:autoSpaceDE w:val="0"/>
        <w:autoSpaceDN w:val="0"/>
        <w:adjustRightInd w:val="0"/>
        <w:ind w:firstLine="567"/>
        <w:jc w:val="both"/>
        <w:rPr>
          <w:rFonts w:ascii="Times New Roman" w:eastAsia="Times New Roman" w:hAnsi="Times New Roman" w:cs="Times New Roman"/>
          <w:bCs/>
          <w:sz w:val="24"/>
          <w:szCs w:val="24"/>
          <w:lang w:eastAsia="ru-RU"/>
        </w:rPr>
      </w:pPr>
      <w:r>
        <w:rPr>
          <w:rFonts w:ascii="PT Astra Serif" w:hAnsi="PT Astra Serif" w:cs="Times New Roman"/>
          <w:sz w:val="24"/>
        </w:rPr>
        <w:t xml:space="preserve">3.19. </w:t>
      </w:r>
      <w:proofErr w:type="gramStart"/>
      <w:r w:rsidRPr="00FF47B7">
        <w:rPr>
          <w:rFonts w:ascii="Times New Roman" w:eastAsia="Times New Roman" w:hAnsi="Times New Roman" w:cs="Times New Roman"/>
          <w:bCs/>
          <w:sz w:val="24"/>
          <w:szCs w:val="24"/>
          <w:lang w:eastAsia="ru-RU"/>
        </w:rPr>
        <w:t>До признания в соответствии с Федеральным законом от 6 апреля 2011 года № 63-ФЗ «Об электронной подписи» электронных подписей, созданных в соответствии с нормами права иностранного государства, международными стандартами, соответствующими признакам усиленной электронной подписи в случае отсутствия у участника закупки, являющегося иностранным лицом, зарегистрированным на территории такого иностранного государства, квалифицированного сертификата ключа проверки электронной подписи, полученного в аккредитованном удостоверяющем центре при</w:t>
      </w:r>
      <w:proofErr w:type="gramEnd"/>
      <w:r w:rsidRPr="00FF47B7">
        <w:rPr>
          <w:rFonts w:ascii="Times New Roman" w:eastAsia="Times New Roman" w:hAnsi="Times New Roman" w:cs="Times New Roman"/>
          <w:bCs/>
          <w:sz w:val="24"/>
          <w:szCs w:val="24"/>
          <w:lang w:eastAsia="ru-RU"/>
        </w:rPr>
        <w:t xml:space="preserve"> </w:t>
      </w:r>
      <w:proofErr w:type="gramStart"/>
      <w:r w:rsidRPr="00FF47B7">
        <w:rPr>
          <w:rFonts w:ascii="Times New Roman" w:eastAsia="Times New Roman" w:hAnsi="Times New Roman" w:cs="Times New Roman"/>
          <w:bCs/>
          <w:sz w:val="24"/>
          <w:szCs w:val="24"/>
          <w:lang w:eastAsia="ru-RU"/>
        </w:rPr>
        <w:t xml:space="preserve">исполнении контракта, заключенного с таким участником закупки, применяются положения </w:t>
      </w:r>
      <w:r w:rsidR="00AC2B75" w:rsidRPr="00AC2B75">
        <w:rPr>
          <w:rFonts w:ascii="Times New Roman" w:eastAsia="Times New Roman" w:hAnsi="Times New Roman" w:cs="Times New Roman"/>
          <w:bCs/>
          <w:sz w:val="24"/>
          <w:szCs w:val="24"/>
          <w:lang w:eastAsia="ru-RU"/>
        </w:rPr>
        <w:t>Федеральн</w:t>
      </w:r>
      <w:r w:rsidR="00AC2B75">
        <w:rPr>
          <w:rFonts w:ascii="Times New Roman" w:eastAsia="Times New Roman" w:hAnsi="Times New Roman" w:cs="Times New Roman"/>
          <w:bCs/>
          <w:sz w:val="24"/>
          <w:szCs w:val="24"/>
          <w:lang w:eastAsia="ru-RU"/>
        </w:rPr>
        <w:t>ого</w:t>
      </w:r>
      <w:r w:rsidR="00AC2B75" w:rsidRPr="00AC2B75">
        <w:rPr>
          <w:rFonts w:ascii="Times New Roman" w:eastAsia="Times New Roman" w:hAnsi="Times New Roman" w:cs="Times New Roman"/>
          <w:bCs/>
          <w:sz w:val="24"/>
          <w:szCs w:val="24"/>
          <w:lang w:eastAsia="ru-RU"/>
        </w:rPr>
        <w:t xml:space="preserve"> закон</w:t>
      </w:r>
      <w:r w:rsidR="00AC2B75">
        <w:rPr>
          <w:rFonts w:ascii="Times New Roman" w:eastAsia="Times New Roman" w:hAnsi="Times New Roman" w:cs="Times New Roman"/>
          <w:bCs/>
          <w:sz w:val="24"/>
          <w:szCs w:val="24"/>
          <w:lang w:eastAsia="ru-RU"/>
        </w:rPr>
        <w:t>а</w:t>
      </w:r>
      <w:r w:rsidR="00AC2B75" w:rsidRPr="00AC2B75">
        <w:rPr>
          <w:rFonts w:ascii="Times New Roman" w:eastAsia="Times New Roman" w:hAnsi="Times New Roman" w:cs="Times New Roman"/>
          <w:bCs/>
          <w:sz w:val="24"/>
          <w:szCs w:val="24"/>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Pr="00FF47B7">
        <w:rPr>
          <w:rFonts w:ascii="Times New Roman" w:eastAsia="Times New Roman" w:hAnsi="Times New Roman" w:cs="Times New Roman"/>
          <w:bCs/>
          <w:sz w:val="24"/>
          <w:szCs w:val="24"/>
          <w:lang w:eastAsia="ru-RU"/>
        </w:rPr>
        <w:t>, касающиеся составления, подписания и направления документа о приемке, мотивированного отказа от подписания документа о приемке, документов при применении мер ответственности и совершении иных действий в связи с</w:t>
      </w:r>
      <w:proofErr w:type="gramEnd"/>
      <w:r w:rsidRPr="00FF47B7">
        <w:rPr>
          <w:rFonts w:ascii="Times New Roman" w:eastAsia="Times New Roman" w:hAnsi="Times New Roman" w:cs="Times New Roman"/>
          <w:bCs/>
          <w:sz w:val="24"/>
          <w:szCs w:val="24"/>
          <w:lang w:eastAsia="ru-RU"/>
        </w:rPr>
        <w:t xml:space="preserve"> нарушением Поставщиком или заказчиком условий контракта, решения об одностороннем отказе от исполнения контракта, извещения об отмене такого решения без использования усиленных электронных подписей и единой информационной системы.</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IV. Взаимодействие Сторон</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ind w:firstLine="540"/>
        <w:jc w:val="both"/>
        <w:rPr>
          <w:rFonts w:ascii="PT Astra Serif" w:hAnsi="PT Astra Serif" w:cs="Times New Roman"/>
          <w:sz w:val="24"/>
          <w:szCs w:val="24"/>
        </w:rPr>
      </w:pPr>
      <w:bookmarkStart w:id="12" w:name="P1497"/>
      <w:bookmarkEnd w:id="12"/>
      <w:r w:rsidRPr="00AA4A3F">
        <w:rPr>
          <w:rFonts w:ascii="PT Astra Serif" w:hAnsi="PT Astra Serif" w:cs="Times New Roman"/>
          <w:sz w:val="24"/>
          <w:szCs w:val="24"/>
        </w:rPr>
        <w:t>4.1. Поставщик обязан:</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4.1.1. поставить Товар в порядке, количестве, в срок и на условиях, предусмотренных Контрактом и спецификацией;</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13" w:name="P1499"/>
      <w:bookmarkEnd w:id="13"/>
      <w:r w:rsidRPr="00AA4A3F">
        <w:rPr>
          <w:rFonts w:ascii="PT Astra Serif" w:hAnsi="PT Astra Serif"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413B8D" w:rsidRPr="00413B8D" w:rsidRDefault="00994D59" w:rsidP="00413B8D">
      <w:pPr>
        <w:ind w:firstLine="540"/>
        <w:rPr>
          <w:rFonts w:ascii="PT Astra Serif" w:hAnsi="PT Astra Serif"/>
          <w:sz w:val="24"/>
          <w:szCs w:val="24"/>
        </w:rPr>
      </w:pPr>
      <w:bookmarkStart w:id="14" w:name="P1502"/>
      <w:bookmarkStart w:id="15" w:name="P1504"/>
      <w:bookmarkStart w:id="16" w:name="P1505"/>
      <w:bookmarkEnd w:id="14"/>
      <w:bookmarkEnd w:id="15"/>
      <w:bookmarkEnd w:id="16"/>
      <w:r w:rsidRPr="00413B8D">
        <w:rPr>
          <w:rFonts w:ascii="PT Astra Serif" w:hAnsi="PT Astra Serif" w:cs="Times New Roman"/>
          <w:sz w:val="24"/>
          <w:szCs w:val="24"/>
        </w:rPr>
        <w:t>4.1.</w:t>
      </w:r>
      <w:r w:rsidR="00186E04" w:rsidRPr="00413B8D">
        <w:rPr>
          <w:rFonts w:ascii="PT Astra Serif" w:hAnsi="PT Astra Serif" w:cs="Times New Roman"/>
          <w:sz w:val="24"/>
          <w:szCs w:val="24"/>
        </w:rPr>
        <w:t>4</w:t>
      </w:r>
      <w:r w:rsidRPr="00413B8D">
        <w:rPr>
          <w:rFonts w:ascii="PT Astra Serif" w:hAnsi="PT Astra Serif" w:cs="Times New Roman"/>
          <w:sz w:val="24"/>
          <w:szCs w:val="24"/>
        </w:rPr>
        <w:t xml:space="preserve">. </w:t>
      </w:r>
      <w:r w:rsidR="00413B8D" w:rsidRPr="00413B8D">
        <w:rPr>
          <w:rFonts w:ascii="PT Astra Serif" w:hAnsi="PT Astra Serif"/>
          <w:sz w:val="24"/>
          <w:szCs w:val="24"/>
        </w:rPr>
        <w:t>провести обучение лиц, осуществляющих использование и обслуживание Товара, в соответствии со спецификацией;</w:t>
      </w:r>
    </w:p>
    <w:p w:rsidR="00994D59" w:rsidRPr="00AA4A3F" w:rsidRDefault="00413B8D" w:rsidP="00994D59">
      <w:pPr>
        <w:pStyle w:val="ConsPlusNormal"/>
        <w:spacing w:before="220"/>
        <w:ind w:firstLine="540"/>
        <w:jc w:val="both"/>
        <w:rPr>
          <w:rFonts w:ascii="PT Astra Serif" w:hAnsi="PT Astra Serif" w:cs="Times New Roman"/>
          <w:sz w:val="24"/>
          <w:szCs w:val="24"/>
        </w:rPr>
      </w:pPr>
      <w:r>
        <w:rPr>
          <w:rFonts w:ascii="PT Astra Serif" w:hAnsi="PT Astra Serif" w:cs="Times New Roman"/>
          <w:sz w:val="24"/>
          <w:szCs w:val="24"/>
        </w:rPr>
        <w:t xml:space="preserve">4.1.5. </w:t>
      </w:r>
      <w:r w:rsidR="00994D59" w:rsidRPr="00AA4A3F">
        <w:rPr>
          <w:rFonts w:ascii="PT Astra Serif" w:hAnsi="PT Astra Serif" w:cs="Times New Roman"/>
          <w:sz w:val="24"/>
          <w:szCs w:val="24"/>
        </w:rPr>
        <w:t>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а также к установленному сроку обязан предоставить Заказчику результаты поставки Товара, предусмотренные Контрактом.</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17" w:name="P1507"/>
      <w:bookmarkEnd w:id="17"/>
      <w:r w:rsidRPr="00AA4A3F">
        <w:rPr>
          <w:rFonts w:ascii="PT Astra Serif" w:hAnsi="PT Astra Serif" w:cs="Times New Roman"/>
          <w:sz w:val="24"/>
          <w:szCs w:val="24"/>
        </w:rPr>
        <w:t>4.2. Поставщик вправе:</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4.2.1. требовать от Заказчика произвести приемку Товара в порядке и в сроки, предусмотренные Контрактом;</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18" w:name="P1518"/>
      <w:bookmarkEnd w:id="18"/>
      <w:r w:rsidRPr="00AA4A3F">
        <w:rPr>
          <w:rFonts w:ascii="PT Astra Serif" w:hAnsi="PT Astra Serif"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19" w:name="P1519"/>
      <w:bookmarkEnd w:id="19"/>
      <w:r w:rsidRPr="00AA4A3F">
        <w:rPr>
          <w:rFonts w:ascii="PT Astra Serif" w:hAnsi="PT Astra Serif"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4.2.4. требовать возмещения убытков, уплаты неустоек (штрафов, пеней) в соответствии с разделом VI Контракта;</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20" w:name="P1521"/>
      <w:bookmarkEnd w:id="20"/>
      <w:proofErr w:type="gramStart"/>
      <w:r w:rsidRPr="00AA4A3F">
        <w:rPr>
          <w:rFonts w:ascii="PT Astra Serif" w:hAnsi="PT Astra Serif" w:cs="Times New Roman"/>
          <w:sz w:val="24"/>
          <w:szCs w:val="24"/>
        </w:rPr>
        <w:t>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Федерального закона от 5 апреля 2013 г. N 44-ФЗ "О контрактной</w:t>
      </w:r>
      <w:proofErr w:type="gramEnd"/>
      <w:r w:rsidRPr="00AA4A3F">
        <w:rPr>
          <w:rFonts w:ascii="PT Astra Serif" w:hAnsi="PT Astra Serif" w:cs="Times New Roman"/>
          <w:sz w:val="24"/>
          <w:szCs w:val="24"/>
        </w:rPr>
        <w:t xml:space="preserve"> системе в сфере закупок товаров, работ, услуг для обеспечения государственных и муниципальных нужд".</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4.3. Заказчик обязуется:</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4.3.1. обеспечить своевременную приемку и оплату поставленного Товара надлежащего качества в </w:t>
      </w:r>
      <w:proofErr w:type="gramStart"/>
      <w:r w:rsidRPr="00AA4A3F">
        <w:rPr>
          <w:rFonts w:ascii="PT Astra Serif" w:hAnsi="PT Astra Serif" w:cs="Times New Roman"/>
          <w:sz w:val="24"/>
          <w:szCs w:val="24"/>
        </w:rPr>
        <w:t>порядке</w:t>
      </w:r>
      <w:proofErr w:type="gramEnd"/>
      <w:r w:rsidRPr="00AA4A3F">
        <w:rPr>
          <w:rFonts w:ascii="PT Astra Serif" w:hAnsi="PT Astra Serif" w:cs="Times New Roman"/>
          <w:sz w:val="24"/>
          <w:szCs w:val="24"/>
        </w:rPr>
        <w:t xml:space="preserve"> и сроки, предусмотренные Контрактом; </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21" w:name="P1525"/>
      <w:bookmarkEnd w:id="21"/>
      <w:r w:rsidRPr="00AA4A3F">
        <w:rPr>
          <w:rFonts w:ascii="PT Astra Serif" w:hAnsi="PT Astra Serif" w:cs="Times New Roman"/>
          <w:sz w:val="24"/>
          <w:szCs w:val="24"/>
        </w:rPr>
        <w:t xml:space="preserve">4.3.2. принять решение об одностороннем отказе от исполнения Контракта в случае, </w:t>
      </w:r>
      <w:r w:rsidRPr="00AA4A3F">
        <w:rPr>
          <w:rFonts w:ascii="PT Astra Serif" w:hAnsi="PT Astra Serif" w:cs="Times New Roman"/>
          <w:sz w:val="24"/>
          <w:szCs w:val="24"/>
        </w:rPr>
        <w:lastRenderedPageBreak/>
        <w:t>если в ходе исполнения Контракта установлено, что:</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22" w:name="P1526"/>
      <w:bookmarkEnd w:id="22"/>
      <w:proofErr w:type="gramStart"/>
      <w:r w:rsidRPr="00AA4A3F">
        <w:rPr>
          <w:rFonts w:ascii="PT Astra Serif" w:hAnsi="PT Astra Serif" w:cs="Times New Roman"/>
          <w:sz w:val="24"/>
          <w:szCs w:val="24"/>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 (или) поставляемому Товару;</w:t>
      </w:r>
      <w:proofErr w:type="gramEnd"/>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4.3.3. требовать уплаты неустоек (штрафов, пеней) в соответствии с разделом VI Контракта;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4.3.4. провести экспертизу поставленного Товара для проверки его соответствия условиям Контракта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23" w:name="P1529"/>
      <w:bookmarkEnd w:id="23"/>
      <w:r w:rsidRPr="00AA4A3F">
        <w:rPr>
          <w:rFonts w:ascii="PT Astra Serif" w:hAnsi="PT Astra Serif" w:cs="Times New Roman"/>
          <w:sz w:val="24"/>
          <w:szCs w:val="24"/>
        </w:rPr>
        <w:t>4.4. Заказчик вправе:</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4.4.1. требовать от Поставщика надлежащего исполнения обязательств по Контракту;</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4.4.2. </w:t>
      </w:r>
      <w:r w:rsidR="00BB6F13" w:rsidRPr="00AA4A3F">
        <w:rPr>
          <w:rFonts w:ascii="PT Astra Serif" w:hAnsi="PT Astra Serif" w:cs="Times New Roman"/>
          <w:sz w:val="24"/>
          <w:szCs w:val="24"/>
        </w:rPr>
        <w:t xml:space="preserve">требовать от Поставщика своевременного устранения недостатков, выявленных </w:t>
      </w:r>
      <w:r w:rsidR="00A517B9" w:rsidRPr="00AA4A3F">
        <w:rPr>
          <w:rFonts w:ascii="PT Astra Serif" w:hAnsi="PT Astra Serif" w:cs="Times New Roman"/>
          <w:b/>
          <w:sz w:val="24"/>
          <w:szCs w:val="24"/>
        </w:rPr>
        <w:t xml:space="preserve">как </w:t>
      </w:r>
      <w:r w:rsidR="008D41E2" w:rsidRPr="00AA4A3F">
        <w:rPr>
          <w:rFonts w:ascii="PT Astra Serif" w:hAnsi="PT Astra Serif" w:cs="Times New Roman"/>
          <w:b/>
          <w:sz w:val="24"/>
        </w:rPr>
        <w:t>в ходе приемки</w:t>
      </w:r>
      <w:r w:rsidR="00A517B9" w:rsidRPr="00AA4A3F">
        <w:rPr>
          <w:rFonts w:ascii="PT Astra Serif" w:hAnsi="PT Astra Serif" w:cs="Times New Roman"/>
          <w:b/>
          <w:sz w:val="24"/>
        </w:rPr>
        <w:t>, так и в течение гарантийного периода</w:t>
      </w:r>
      <w:r w:rsidRPr="00AA4A3F">
        <w:rPr>
          <w:rFonts w:ascii="PT Astra Serif" w:hAnsi="PT Astra Serif" w:cs="Times New Roman"/>
          <w:sz w:val="24"/>
          <w:szCs w:val="24"/>
        </w:rPr>
        <w:t>;</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4.4.4. требовать возмещения убытков в соответствии с разделом VI Контракта, причиненных по вине Поставщика;</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24" w:name="P1534"/>
      <w:bookmarkEnd w:id="24"/>
      <w:r w:rsidRPr="00AA4A3F">
        <w:rPr>
          <w:rFonts w:ascii="PT Astra Serif" w:hAnsi="PT Astra Serif"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4.4.6. отказаться от приемки и оплаты Товара, не соответствующего условиям Контракта;</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25" w:name="P1536"/>
      <w:bookmarkEnd w:id="25"/>
      <w:r w:rsidRPr="00AA4A3F">
        <w:rPr>
          <w:rFonts w:ascii="PT Astra Serif" w:hAnsi="PT Astra Serif"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26" w:name="P1537"/>
      <w:bookmarkEnd w:id="26"/>
      <w:r w:rsidRPr="00AA4A3F">
        <w:rPr>
          <w:rFonts w:ascii="PT Astra Serif" w:hAnsi="PT Astra Serif"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8231BB" w:rsidRPr="00AA4A3F" w:rsidRDefault="008231BB"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bookmarkStart w:id="27" w:name="P1539"/>
      <w:bookmarkEnd w:id="27"/>
      <w:r w:rsidRPr="00AA4A3F">
        <w:rPr>
          <w:rFonts w:ascii="PT Astra Serif" w:hAnsi="PT Astra Serif" w:cs="Times New Roman"/>
          <w:b/>
          <w:sz w:val="24"/>
          <w:szCs w:val="24"/>
        </w:rPr>
        <w:t xml:space="preserve"> V. Качество Товара</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5.1. Поставщик гарантирует, что поставляемый Товар соответствует требованиям, установленным Контрактом.</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lastRenderedPageBreak/>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Поставляемый Товар должен соответствовать действующим в Российской Федерации стандартам (в случае, если требование о соответствии Товара стандартам, действующим в Российской Федерации, установлено Заказчиком в извещении об осуществлении закупки), техническим регламентам, санитарным и фитосанитарным нормам.</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5.3. Товар должен быть упакован и замаркирован в соответствии с действующими стандартами.</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DE6186" w:rsidRDefault="00DE6186" w:rsidP="00DE6186">
      <w:pPr>
        <w:spacing w:after="0" w:line="240" w:lineRule="auto"/>
        <w:jc w:val="both"/>
        <w:rPr>
          <w:rFonts w:ascii="PT Astra Serif" w:hAnsi="PT Astra Serif"/>
          <w:sz w:val="24"/>
          <w:szCs w:val="24"/>
        </w:rPr>
      </w:pPr>
      <w:bookmarkStart w:id="28" w:name="P1546"/>
      <w:bookmarkStart w:id="29" w:name="P1550"/>
      <w:bookmarkEnd w:id="28"/>
      <w:bookmarkEnd w:id="29"/>
    </w:p>
    <w:p w:rsidR="00DE6186" w:rsidRDefault="00DE6186" w:rsidP="00DE6186">
      <w:pPr>
        <w:spacing w:after="0" w:line="240" w:lineRule="auto"/>
        <w:ind w:firstLine="540"/>
        <w:jc w:val="both"/>
        <w:rPr>
          <w:rFonts w:ascii="PT Astra Serif" w:hAnsi="PT Astra Serif"/>
          <w:sz w:val="24"/>
          <w:szCs w:val="24"/>
        </w:rPr>
      </w:pPr>
      <w:r w:rsidRPr="00DE6186">
        <w:rPr>
          <w:rFonts w:ascii="PT Astra Serif" w:hAnsi="PT Astra Serif"/>
          <w:sz w:val="24"/>
          <w:szCs w:val="24"/>
        </w:rPr>
        <w:t>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w:t>
      </w:r>
    </w:p>
    <w:p w:rsidR="00DE6186" w:rsidRPr="00DE6186" w:rsidRDefault="00DE6186" w:rsidP="00DE6186">
      <w:pPr>
        <w:spacing w:after="0" w:line="240" w:lineRule="auto"/>
        <w:ind w:firstLine="540"/>
        <w:jc w:val="both"/>
        <w:rPr>
          <w:rFonts w:ascii="PT Astra Serif" w:hAnsi="PT Astra Serif"/>
          <w:sz w:val="24"/>
          <w:szCs w:val="24"/>
        </w:rPr>
      </w:pPr>
    </w:p>
    <w:p w:rsidR="00DE6186" w:rsidRPr="00DE6186" w:rsidRDefault="00DE6186" w:rsidP="00DE6186">
      <w:pPr>
        <w:spacing w:after="0" w:line="240" w:lineRule="auto"/>
        <w:ind w:firstLine="540"/>
        <w:jc w:val="both"/>
        <w:rPr>
          <w:rFonts w:ascii="PT Astra Serif" w:hAnsi="PT Astra Serif"/>
          <w:sz w:val="24"/>
          <w:szCs w:val="24"/>
        </w:rPr>
      </w:pPr>
      <w:r w:rsidRPr="00DE6186">
        <w:rPr>
          <w:rFonts w:ascii="PT Astra Serif" w:hAnsi="PT Astra Serif"/>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8231BB" w:rsidRPr="00AA4A3F" w:rsidRDefault="008231BB" w:rsidP="008231BB">
      <w:pPr>
        <w:pStyle w:val="ConsPlusNormal"/>
        <w:spacing w:before="220"/>
        <w:ind w:firstLine="540"/>
        <w:jc w:val="both"/>
        <w:rPr>
          <w:rFonts w:ascii="PT Astra Serif" w:hAnsi="PT Astra Serif" w:cs="Times New Roman"/>
          <w:sz w:val="24"/>
          <w:szCs w:val="24"/>
        </w:rPr>
      </w:pPr>
    </w:p>
    <w:p w:rsidR="00994D59" w:rsidRPr="00AA4A3F" w:rsidRDefault="00994D59" w:rsidP="008D33AC">
      <w:pPr>
        <w:pStyle w:val="ConsPlusNormal"/>
        <w:jc w:val="center"/>
        <w:rPr>
          <w:rFonts w:ascii="PT Astra Serif" w:hAnsi="PT Astra Serif" w:cs="Times New Roman"/>
          <w:b/>
          <w:sz w:val="24"/>
          <w:szCs w:val="24"/>
        </w:rPr>
      </w:pPr>
      <w:r w:rsidRPr="00AA4A3F">
        <w:rPr>
          <w:rFonts w:ascii="PT Astra Serif" w:hAnsi="PT Astra Serif" w:cs="Times New Roman"/>
          <w:b/>
          <w:sz w:val="24"/>
          <w:szCs w:val="24"/>
        </w:rPr>
        <w:t>VI. Ответственность Сторон</w:t>
      </w:r>
    </w:p>
    <w:p w:rsidR="00994D59" w:rsidRPr="00AA4A3F" w:rsidRDefault="00994D59" w:rsidP="00994D59">
      <w:pPr>
        <w:pStyle w:val="ConsPlusNormal"/>
        <w:jc w:val="both"/>
        <w:rPr>
          <w:rFonts w:ascii="PT Astra Serif" w:hAnsi="PT Astra Serif" w:cs="Times New Roman"/>
          <w:sz w:val="24"/>
          <w:szCs w:val="24"/>
        </w:rPr>
      </w:pP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463EF4" w:rsidRPr="00AA4A3F" w:rsidRDefault="00463EF4" w:rsidP="00463EF4">
      <w:pPr>
        <w:pStyle w:val="ConsPlusNormal"/>
        <w:ind w:firstLine="540"/>
        <w:jc w:val="both"/>
        <w:rPr>
          <w:rFonts w:ascii="PT Astra Serif" w:hAnsi="PT Astra Serif" w:cs="Times New Roman"/>
          <w:sz w:val="24"/>
          <w:szCs w:val="24"/>
        </w:rPr>
      </w:pPr>
      <w:bookmarkStart w:id="30" w:name="P1554"/>
      <w:bookmarkEnd w:id="30"/>
      <w:r w:rsidRPr="00AA4A3F">
        <w:rPr>
          <w:rFonts w:ascii="PT Astra Serif" w:hAnsi="PT Astra Serif" w:cs="Times New Roman"/>
          <w:sz w:val="24"/>
          <w:szCs w:val="24"/>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463EF4" w:rsidRPr="00AA4A3F" w:rsidRDefault="00463EF4" w:rsidP="00463EF4">
      <w:pPr>
        <w:spacing w:after="0" w:line="240" w:lineRule="auto"/>
        <w:ind w:firstLine="708"/>
        <w:jc w:val="both"/>
        <w:rPr>
          <w:rFonts w:ascii="PT Astra Serif" w:hAnsi="PT Astra Serif" w:cs="Times New Roman"/>
        </w:rPr>
      </w:pPr>
      <w:r w:rsidRPr="00AA4A3F">
        <w:rPr>
          <w:rFonts w:ascii="PT Astra Serif" w:hAnsi="PT Astra Serif" w:cs="Times New Roman"/>
          <w:sz w:val="24"/>
          <w:szCs w:val="24"/>
        </w:rPr>
        <w:t xml:space="preserve">6.4. </w:t>
      </w:r>
      <w:r w:rsidRPr="00AA4A3F">
        <w:rPr>
          <w:rFonts w:ascii="PT Astra Serif" w:hAnsi="PT Astra Serif" w:cs="Times New Roman"/>
          <w:sz w:val="24"/>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w:t>
      </w:r>
      <w:proofErr w:type="gramStart"/>
      <w:r w:rsidRPr="00AA4A3F">
        <w:rPr>
          <w:rFonts w:ascii="PT Astra Serif" w:hAnsi="PT Astra Serif" w:cs="Times New Roman"/>
          <w:sz w:val="24"/>
        </w:rPr>
        <w:t xml:space="preserve">Размер штрафа определяется в соответствии с </w:t>
      </w:r>
      <w:hyperlink r:id="rId8" w:history="1">
        <w:r w:rsidRPr="00AA4A3F">
          <w:rPr>
            <w:rFonts w:ascii="PT Astra Serif" w:hAnsi="PT Astra Serif" w:cs="Times New Roman"/>
            <w:color w:val="0000FF"/>
            <w:sz w:val="24"/>
          </w:rPr>
          <w:t>Правилами</w:t>
        </w:r>
      </w:hyperlink>
      <w:r w:rsidRPr="00AA4A3F">
        <w:rPr>
          <w:rFonts w:ascii="PT Astra Serif" w:hAnsi="PT Astra Serif" w:cs="Times New Roman"/>
          <w:sz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AA4A3F">
        <w:rPr>
          <w:rFonts w:ascii="PT Astra Serif" w:hAnsi="PT Astra Serif" w:cs="Times New Roman"/>
          <w:sz w:val="24"/>
        </w:rPr>
        <w:lastRenderedPageBreak/>
        <w:t xml:space="preserve">Российской Федерации от 30 августа 2017 г. N 1042 (далее - Правила) </w:t>
      </w:r>
      <w:r w:rsidR="008D41E2" w:rsidRPr="00AA4A3F">
        <w:rPr>
          <w:rFonts w:ascii="PT Astra Serif" w:hAnsi="PT Astra Serif" w:cs="Times New Roman"/>
          <w:sz w:val="24"/>
        </w:rPr>
        <w:t xml:space="preserve">и </w:t>
      </w:r>
      <w:r w:rsidR="008D41E2" w:rsidRPr="00AA4A3F">
        <w:rPr>
          <w:rFonts w:ascii="PT Astra Serif" w:hAnsi="PT Astra Serif" w:cs="Times New Roman"/>
          <w:b/>
          <w:sz w:val="24"/>
        </w:rPr>
        <w:t>устанавливается в размере 1 процента цены Контракта, но не более</w:t>
      </w:r>
      <w:proofErr w:type="gramEnd"/>
      <w:r w:rsidR="008D41E2" w:rsidRPr="00AA4A3F">
        <w:rPr>
          <w:rFonts w:ascii="PT Astra Serif" w:hAnsi="PT Astra Serif" w:cs="Times New Roman"/>
          <w:b/>
          <w:sz w:val="24"/>
        </w:rPr>
        <w:t xml:space="preserve"> 5 тыс. рублей и не менее 1 тыс. рублей.</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В случае</w:t>
      </w:r>
      <w:proofErr w:type="gramStart"/>
      <w:r w:rsidRPr="00AA4A3F">
        <w:rPr>
          <w:rFonts w:ascii="PT Astra Serif" w:hAnsi="PT Astra Serif" w:cs="Times New Roman"/>
          <w:sz w:val="24"/>
          <w:szCs w:val="24"/>
        </w:rPr>
        <w:t>,</w:t>
      </w:r>
      <w:proofErr w:type="gramEnd"/>
      <w:r w:rsidRPr="00AA4A3F">
        <w:rPr>
          <w:rFonts w:ascii="PT Astra Serif" w:hAnsi="PT Astra Serif" w:cs="Times New Roman"/>
          <w:sz w:val="24"/>
          <w:szCs w:val="24"/>
        </w:rPr>
        <w:t xml:space="preserve">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устанавливается в соответствии с пунктом 5 Правил:</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а) в случае если цена Контракта не превышает начальную (максимальную) цену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10 процентов начальной (максимальной) цены Контракта, если цена Контракта не превышает 3 млн. рублей;</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б) в случае если цена Контракта превышает начальную (максимальную) цену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10 процентов цены Контракта, если цена Контракта не превышает 3 млн. рублей;</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5 процентов цены Контракта, если цена Контракта составляет от 3 млн. рублей до 50 млн. рублей (включительно);</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 процент цены Контракта, если цена Контракта составляет от 50 млн. рублей до 100 млн. рублей (включительно).</w:t>
      </w:r>
    </w:p>
    <w:p w:rsidR="00463EF4" w:rsidRPr="00AA4A3F" w:rsidRDefault="00463EF4" w:rsidP="00463EF4">
      <w:pPr>
        <w:pStyle w:val="ConsPlusNormal"/>
        <w:ind w:firstLine="540"/>
        <w:jc w:val="both"/>
        <w:rPr>
          <w:rFonts w:ascii="PT Astra Serif" w:hAnsi="PT Astra Serif" w:cs="Times New Roman"/>
          <w:sz w:val="24"/>
          <w:szCs w:val="24"/>
        </w:rPr>
      </w:pPr>
      <w:bookmarkStart w:id="31" w:name="P1556"/>
      <w:bookmarkEnd w:id="31"/>
      <w:r w:rsidRPr="00AA4A3F">
        <w:rPr>
          <w:rFonts w:ascii="PT Astra Serif" w:hAnsi="PT Astra Serif" w:cs="Times New Roman"/>
          <w:sz w:val="24"/>
          <w:szCs w:val="24"/>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Pr="00AA4A3F">
        <w:rPr>
          <w:rFonts w:ascii="PT Astra Serif" w:hAnsi="PT Astra Serif" w:cs="Times New Roman"/>
          <w:b/>
          <w:sz w:val="24"/>
          <w:szCs w:val="24"/>
        </w:rPr>
        <w:t>1 000 рублей.</w:t>
      </w:r>
    </w:p>
    <w:p w:rsidR="00463EF4" w:rsidRPr="00AA4A3F" w:rsidRDefault="00463EF4" w:rsidP="00463EF4">
      <w:pPr>
        <w:pStyle w:val="ConsPlusNormal"/>
        <w:ind w:firstLine="540"/>
        <w:jc w:val="both"/>
        <w:rPr>
          <w:rFonts w:ascii="PT Astra Serif" w:hAnsi="PT Astra Serif" w:cs="Times New Roman"/>
          <w:sz w:val="24"/>
          <w:szCs w:val="24"/>
        </w:rPr>
      </w:pPr>
      <w:bookmarkStart w:id="32" w:name="P1557"/>
      <w:bookmarkStart w:id="33" w:name="P1558"/>
      <w:bookmarkEnd w:id="32"/>
      <w:bookmarkEnd w:id="33"/>
      <w:r w:rsidRPr="00AA4A3F">
        <w:rPr>
          <w:rFonts w:ascii="PT Astra Serif" w:hAnsi="PT Astra Serif" w:cs="Times New Roman"/>
          <w:sz w:val="24"/>
          <w:szCs w:val="24"/>
        </w:rPr>
        <w:t>6.6.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Правилами и составляет </w:t>
      </w:r>
      <w:r w:rsidRPr="00AA4A3F">
        <w:rPr>
          <w:rFonts w:ascii="PT Astra Serif" w:hAnsi="PT Astra Serif" w:cs="Times New Roman"/>
          <w:b/>
          <w:sz w:val="24"/>
          <w:szCs w:val="24"/>
        </w:rPr>
        <w:t>1 000 рублей.</w:t>
      </w:r>
    </w:p>
    <w:p w:rsidR="00463EF4" w:rsidRPr="00AA4A3F" w:rsidRDefault="00463EF4" w:rsidP="00463EF4">
      <w:pPr>
        <w:pStyle w:val="ConsPlusNormal"/>
        <w:ind w:firstLine="540"/>
        <w:jc w:val="both"/>
        <w:rPr>
          <w:rFonts w:ascii="PT Astra Serif" w:hAnsi="PT Astra Serif" w:cs="Times New Roman"/>
          <w:sz w:val="24"/>
          <w:szCs w:val="24"/>
        </w:rPr>
      </w:pPr>
      <w:bookmarkStart w:id="34" w:name="P1561"/>
      <w:bookmarkEnd w:id="34"/>
      <w:r w:rsidRPr="00AA4A3F">
        <w:rPr>
          <w:rFonts w:ascii="PT Astra Serif" w:hAnsi="PT Astra Serif" w:cs="Times New Roman"/>
          <w:sz w:val="24"/>
          <w:szCs w:val="24"/>
        </w:rPr>
        <w:t>6.8. За каждый день просрочки исполнения Поставщиком обязательства по предоставлению нового обеспечение исполнения Контракта, предусмотренного пунктом 7.8 Контракта, начисляется пеня в размере, определенном в порядке, установленном в соответствии с пунктом 6.3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6.9. Применение неустойки (штрафа, пени) не освобождает Стороны от исполнения обязательств по Контракту.</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6.10.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6.11.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6.12.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w:t>
      </w:r>
      <w:r w:rsidRPr="00AA4A3F">
        <w:rPr>
          <w:rFonts w:ascii="PT Astra Serif" w:hAnsi="PT Astra Serif" w:cs="Times New Roman"/>
          <w:sz w:val="24"/>
          <w:szCs w:val="24"/>
        </w:rPr>
        <w:lastRenderedPageBreak/>
        <w:t>являющимися основанием для принятия решения об одностороннем отказе от исполнения Контракта.</w:t>
      </w:r>
    </w:p>
    <w:p w:rsidR="00463EF4"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6.13. Заказчик вправе суммы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удержать из суммы, подлежащей оплате Поставщику.</w:t>
      </w:r>
    </w:p>
    <w:p w:rsidR="00FF47B7" w:rsidRPr="00AA4A3F" w:rsidRDefault="00FF47B7" w:rsidP="00463EF4">
      <w:pPr>
        <w:pStyle w:val="ConsPlusNormal"/>
        <w:ind w:firstLine="540"/>
        <w:jc w:val="both"/>
        <w:rPr>
          <w:rFonts w:ascii="PT Astra Serif" w:hAnsi="PT Astra Serif" w:cs="Times New Roman"/>
          <w:sz w:val="24"/>
          <w:szCs w:val="24"/>
        </w:rPr>
      </w:pPr>
    </w:p>
    <w:p w:rsidR="00463EF4" w:rsidRPr="00AA4A3F" w:rsidRDefault="00463EF4" w:rsidP="00463EF4">
      <w:pPr>
        <w:pStyle w:val="ConsPlusNormal"/>
        <w:jc w:val="center"/>
        <w:outlineLvl w:val="1"/>
        <w:rPr>
          <w:rFonts w:ascii="PT Astra Serif" w:hAnsi="PT Astra Serif" w:cs="Times New Roman"/>
          <w:sz w:val="24"/>
          <w:szCs w:val="24"/>
        </w:rPr>
      </w:pPr>
    </w:p>
    <w:p w:rsidR="00463EF4" w:rsidRPr="00AA4A3F" w:rsidRDefault="00463EF4" w:rsidP="00463EF4">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VII. Обеспечение исполнения Контракта</w:t>
      </w:r>
    </w:p>
    <w:p w:rsidR="00463EF4" w:rsidRPr="00AA4A3F" w:rsidRDefault="00463EF4" w:rsidP="00463EF4">
      <w:pPr>
        <w:pStyle w:val="ConsPlusNormal"/>
        <w:jc w:val="both"/>
        <w:rPr>
          <w:rFonts w:ascii="PT Astra Serif" w:hAnsi="PT Astra Serif" w:cs="Times New Roman"/>
          <w:sz w:val="24"/>
          <w:szCs w:val="24"/>
        </w:rPr>
      </w:pPr>
    </w:p>
    <w:p w:rsidR="00463EF4" w:rsidRPr="00AA4A3F" w:rsidRDefault="00463EF4" w:rsidP="00463EF4">
      <w:pPr>
        <w:autoSpaceDE w:val="0"/>
        <w:autoSpaceDN w:val="0"/>
        <w:adjustRightInd w:val="0"/>
        <w:spacing w:after="0" w:line="240" w:lineRule="auto"/>
        <w:ind w:firstLine="567"/>
        <w:jc w:val="both"/>
        <w:rPr>
          <w:rFonts w:ascii="PT Astra Serif" w:eastAsia="Times New Roman" w:hAnsi="PT Astra Serif" w:cs="Times New Roman"/>
          <w:b/>
          <w:bCs/>
          <w:sz w:val="24"/>
          <w:szCs w:val="24"/>
          <w:lang w:eastAsia="ru-RU"/>
        </w:rPr>
      </w:pPr>
      <w:bookmarkStart w:id="35" w:name="P1570"/>
      <w:bookmarkEnd w:id="35"/>
      <w:r w:rsidRPr="00AA4A3F">
        <w:rPr>
          <w:rFonts w:ascii="PT Astra Serif" w:hAnsi="PT Astra Serif" w:cs="Times New Roman"/>
          <w:b/>
          <w:sz w:val="24"/>
          <w:szCs w:val="24"/>
        </w:rPr>
        <w:t xml:space="preserve">       </w:t>
      </w:r>
      <w:r w:rsidRPr="00AA4A3F">
        <w:rPr>
          <w:rFonts w:ascii="PT Astra Serif" w:hAnsi="PT Astra Serif" w:cs="Times New Roman"/>
          <w:sz w:val="24"/>
          <w:szCs w:val="24"/>
        </w:rPr>
        <w:t>7.1. Обеспечение исполнения Контракта устанавливается в размере ________</w:t>
      </w:r>
      <w:r w:rsidRPr="00AA4A3F">
        <w:rPr>
          <w:rFonts w:ascii="PT Astra Serif" w:eastAsia="Times New Roman" w:hAnsi="PT Astra Serif" w:cs="Times New Roman"/>
          <w:b/>
          <w:sz w:val="24"/>
          <w:szCs w:val="24"/>
          <w:lang w:eastAsia="ru-RU"/>
        </w:rPr>
        <w:t xml:space="preserve">, что составляет </w:t>
      </w:r>
      <w:r w:rsidR="00F349D8">
        <w:rPr>
          <w:rFonts w:ascii="PT Astra Serif" w:eastAsia="Times New Roman" w:hAnsi="PT Astra Serif" w:cs="Times New Roman"/>
          <w:b/>
          <w:sz w:val="24"/>
          <w:szCs w:val="24"/>
          <w:lang w:eastAsia="ru-RU"/>
        </w:rPr>
        <w:t>10</w:t>
      </w:r>
      <w:r w:rsidRPr="00AA4A3F">
        <w:rPr>
          <w:rFonts w:ascii="PT Astra Serif" w:eastAsia="Times New Roman" w:hAnsi="PT Astra Serif" w:cs="Times New Roman"/>
          <w:bCs/>
          <w:sz w:val="24"/>
          <w:szCs w:val="24"/>
          <w:lang w:eastAsia="ru-RU"/>
        </w:rPr>
        <w:t xml:space="preserve"> процентов </w:t>
      </w:r>
      <w:r w:rsidRPr="00AA4A3F">
        <w:rPr>
          <w:rFonts w:ascii="PT Astra Serif" w:eastAsia="Times New Roman" w:hAnsi="PT Astra Serif" w:cs="Times New Roman"/>
          <w:b/>
          <w:bCs/>
          <w:sz w:val="24"/>
          <w:szCs w:val="24"/>
          <w:lang w:eastAsia="ru-RU"/>
        </w:rPr>
        <w:t>от цены контракта</w:t>
      </w:r>
      <w:r w:rsidR="008D41E2" w:rsidRPr="00AA4A3F">
        <w:rPr>
          <w:rFonts w:ascii="PT Astra Serif" w:eastAsia="Times New Roman" w:hAnsi="PT Astra Serif" w:cs="Times New Roman"/>
          <w:b/>
          <w:bCs/>
          <w:sz w:val="24"/>
          <w:szCs w:val="24"/>
          <w:lang w:eastAsia="ru-RU"/>
        </w:rPr>
        <w:t>,</w:t>
      </w:r>
      <w:r w:rsidR="008D41E2" w:rsidRPr="00AA4A3F">
        <w:rPr>
          <w:rFonts w:ascii="PT Astra Serif" w:hAnsi="PT Astra Serif"/>
        </w:rPr>
        <w:t xml:space="preserve"> </w:t>
      </w:r>
      <w:r w:rsidR="008D41E2" w:rsidRPr="00AA4A3F">
        <w:rPr>
          <w:rFonts w:ascii="PT Astra Serif" w:eastAsia="Times New Roman" w:hAnsi="PT Astra Serif" w:cs="Times New Roman"/>
          <w:b/>
          <w:bCs/>
          <w:sz w:val="24"/>
          <w:szCs w:val="24"/>
          <w:lang w:eastAsia="ru-RU"/>
        </w:rPr>
        <w:t>по которой заключается Контракт</w:t>
      </w:r>
      <w:r w:rsidRPr="00AA4A3F">
        <w:rPr>
          <w:rFonts w:ascii="PT Astra Serif" w:eastAsia="Times New Roman" w:hAnsi="PT Astra Serif" w:cs="Times New Roman"/>
          <w:b/>
          <w:bCs/>
          <w:sz w:val="24"/>
          <w:szCs w:val="24"/>
          <w:lang w:eastAsia="ru-RU"/>
        </w:rPr>
        <w:t>.</w:t>
      </w:r>
    </w:p>
    <w:p w:rsidR="00463EF4" w:rsidRPr="00AA4A3F" w:rsidRDefault="00463EF4" w:rsidP="00463EF4">
      <w:pPr>
        <w:spacing w:after="0" w:line="240" w:lineRule="auto"/>
        <w:ind w:firstLine="567"/>
        <w:jc w:val="both"/>
        <w:rPr>
          <w:rFonts w:ascii="PT Astra Serif" w:hAnsi="PT Astra Serif" w:cs="Times New Roman"/>
          <w:sz w:val="24"/>
          <w:szCs w:val="24"/>
        </w:rPr>
      </w:pPr>
      <w:proofErr w:type="gramStart"/>
      <w:r w:rsidRPr="00AA4A3F">
        <w:rPr>
          <w:rFonts w:ascii="PT Astra Serif" w:hAnsi="PT Astra Serif" w:cs="Times New Roman"/>
          <w:sz w:val="24"/>
          <w:szCs w:val="24"/>
        </w:rPr>
        <w:t>Если при проведении закупки участником закупки, с которым заключается Контракт, предложена цена Контракта,</w:t>
      </w:r>
      <w:r w:rsidRPr="00AA4A3F">
        <w:rPr>
          <w:rFonts w:ascii="PT Astra Serif" w:eastAsia="Times New Roman" w:hAnsi="PT Astra Serif" w:cs="Times New Roman"/>
          <w:sz w:val="24"/>
          <w:szCs w:val="24"/>
          <w:lang w:eastAsia="ru-RU"/>
        </w:rPr>
        <w:t xml:space="preserve"> </w:t>
      </w:r>
      <w:r w:rsidRPr="00AA4A3F">
        <w:rPr>
          <w:rFonts w:ascii="PT Astra Serif" w:hAnsi="PT Astra Serif" w:cs="Times New Roman"/>
          <w:sz w:val="24"/>
          <w:szCs w:val="24"/>
        </w:rPr>
        <w:t>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_________ рублей (размер обеспечения исполнения Контракта, превышающий в полтора раза размер обеспечения исполнения Контракта, указанный в извещении об осуществлении закупки, но не менее чем</w:t>
      </w:r>
      <w:proofErr w:type="gramEnd"/>
      <w:r w:rsidRPr="00AA4A3F">
        <w:rPr>
          <w:rFonts w:ascii="PT Astra Serif" w:hAnsi="PT Astra Serif" w:cs="Times New Roman"/>
          <w:sz w:val="24"/>
          <w:szCs w:val="24"/>
        </w:rPr>
        <w:t xml:space="preserve"> </w:t>
      </w:r>
      <w:proofErr w:type="gramStart"/>
      <w:r w:rsidRPr="00AA4A3F">
        <w:rPr>
          <w:rFonts w:ascii="PT Astra Serif" w:hAnsi="PT Astra Serif" w:cs="Times New Roman"/>
          <w:sz w:val="24"/>
          <w:szCs w:val="24"/>
        </w:rPr>
        <w:t xml:space="preserve">десять процентов </w:t>
      </w:r>
      <w:r w:rsidRPr="00AA4A3F">
        <w:rPr>
          <w:rFonts w:ascii="PT Astra Serif" w:hAnsi="PT Astra Serif" w:cs="Times New Roman"/>
          <w:b/>
          <w:bCs/>
          <w:sz w:val="24"/>
          <w:szCs w:val="24"/>
        </w:rPr>
        <w:t>от цены</w:t>
      </w:r>
      <w:r w:rsidR="008D41E2" w:rsidRPr="00AA4A3F">
        <w:rPr>
          <w:rFonts w:ascii="PT Astra Serif" w:hAnsi="PT Astra Serif" w:cs="Times New Roman"/>
          <w:b/>
          <w:bCs/>
          <w:sz w:val="24"/>
          <w:szCs w:val="24"/>
        </w:rPr>
        <w:t xml:space="preserve"> заключаемого</w:t>
      </w:r>
      <w:r w:rsidRPr="00AA4A3F">
        <w:rPr>
          <w:rFonts w:ascii="PT Astra Serif" w:hAnsi="PT Astra Serif" w:cs="Times New Roman"/>
          <w:b/>
          <w:bCs/>
          <w:sz w:val="24"/>
          <w:szCs w:val="24"/>
        </w:rPr>
        <w:t xml:space="preserve"> Контракта)</w:t>
      </w:r>
      <w:r w:rsidRPr="00AA4A3F">
        <w:rPr>
          <w:rFonts w:ascii="PT Astra Serif" w:hAnsi="PT Astra Serif" w:cs="Times New Roman"/>
          <w:sz w:val="24"/>
          <w:szCs w:val="24"/>
        </w:rPr>
        <w:t xml:space="preserve">, или информации, подтверждающей добросовестность такого участника в соответствии с частью 3 статьи 37 </w:t>
      </w:r>
      <w:r w:rsidR="004B7565" w:rsidRPr="00AA4A3F">
        <w:rPr>
          <w:rFonts w:ascii="PT Astra Serif" w:hAnsi="PT Astra Serif" w:cs="Times New Roman"/>
          <w:sz w:val="24"/>
          <w:szCs w:val="24"/>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r w:rsidRPr="00AA4A3F">
        <w:rPr>
          <w:rFonts w:ascii="PT Astra Serif" w:hAnsi="PT Astra Serif" w:cs="Times New Roman"/>
          <w:sz w:val="24"/>
          <w:szCs w:val="24"/>
        </w:rPr>
        <w:t>, с одновременным предоставлением таким участником обеспечения исполнения Контракта в размере обеспечения исполнения Контракта, указанном в абзаце первом</w:t>
      </w:r>
      <w:proofErr w:type="gramEnd"/>
      <w:r w:rsidRPr="00AA4A3F">
        <w:rPr>
          <w:rFonts w:ascii="PT Astra Serif" w:hAnsi="PT Astra Serif" w:cs="Times New Roman"/>
          <w:sz w:val="24"/>
          <w:szCs w:val="24"/>
        </w:rPr>
        <w:t xml:space="preserve"> настоящего пункта Контракта.</w:t>
      </w:r>
    </w:p>
    <w:p w:rsidR="008D41E2" w:rsidRPr="00AA4A3F" w:rsidRDefault="008D41E2" w:rsidP="00463EF4">
      <w:pPr>
        <w:spacing w:after="0" w:line="240" w:lineRule="auto"/>
        <w:ind w:firstLine="567"/>
        <w:jc w:val="both"/>
        <w:rPr>
          <w:rFonts w:ascii="PT Astra Serif" w:eastAsia="Times New Roman" w:hAnsi="PT Astra Serif" w:cs="Times New Roman"/>
          <w:b/>
          <w:sz w:val="24"/>
          <w:szCs w:val="24"/>
          <w:lang w:eastAsia="ru-RU"/>
        </w:rPr>
      </w:pPr>
      <w:r w:rsidRPr="00AA4A3F">
        <w:rPr>
          <w:rFonts w:ascii="PT Astra Serif" w:eastAsia="Times New Roman" w:hAnsi="PT Astra Serif" w:cs="Times New Roman"/>
          <w:b/>
          <w:sz w:val="24"/>
          <w:szCs w:val="24"/>
          <w:lang w:eastAsia="ru-RU"/>
        </w:rPr>
        <w:t>Размер обеспечения исполнения Контракта, в том числе предоставляемого с учетом положений статьи 37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устанавливается от цены, по которой заключается Контракт.</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В случае если Контрактом </w:t>
      </w:r>
      <w:proofErr w:type="gramStart"/>
      <w:r w:rsidRPr="00AA4A3F">
        <w:rPr>
          <w:rFonts w:ascii="PT Astra Serif" w:hAnsi="PT Astra Serif" w:cs="Times New Roman"/>
          <w:sz w:val="24"/>
          <w:szCs w:val="24"/>
        </w:rPr>
        <w:t>предусмотрены отдельные этапы его исполнения размер обеспечения исполнения Контракта в ходе исполнения Контракта подлежит</w:t>
      </w:r>
      <w:proofErr w:type="gramEnd"/>
      <w:r w:rsidRPr="00AA4A3F">
        <w:rPr>
          <w:rFonts w:ascii="PT Astra Serif" w:hAnsi="PT Astra Serif" w:cs="Times New Roman"/>
          <w:sz w:val="24"/>
          <w:szCs w:val="24"/>
        </w:rPr>
        <w:t xml:space="preserve"> уменьшению в порядке и случаях, которые предусмотрены пунктами 7.6 и 7.7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7.2. </w:t>
      </w:r>
      <w:proofErr w:type="gramStart"/>
      <w:r w:rsidRPr="00AA4A3F">
        <w:rPr>
          <w:rFonts w:ascii="PT Astra Serif" w:hAnsi="PT Astra Serif" w:cs="Times New Roman"/>
          <w:sz w:val="24"/>
          <w:szCs w:val="24"/>
        </w:rPr>
        <w:t xml:space="preserve">Исполнение Контракта обеспечивается предоставлением независимой гарантии,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(см. Раздел </w:t>
      </w:r>
      <w:r w:rsidRPr="00AA4A3F">
        <w:rPr>
          <w:rFonts w:ascii="PT Astra Serif" w:hAnsi="PT Astra Serif" w:cs="Times New Roman"/>
          <w:sz w:val="24"/>
          <w:szCs w:val="24"/>
          <w:lang w:val="en-US"/>
        </w:rPr>
        <w:t>XV</w:t>
      </w:r>
      <w:r w:rsidRPr="00AA4A3F">
        <w:rPr>
          <w:rFonts w:ascii="PT Astra Serif" w:hAnsi="PT Astra Serif" w:cs="Times New Roman"/>
          <w:sz w:val="24"/>
          <w:szCs w:val="24"/>
        </w:rPr>
        <w:t xml:space="preserve"> Контракта).</w:t>
      </w:r>
      <w:proofErr w:type="gramEnd"/>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463EF4" w:rsidRPr="00AA4A3F" w:rsidRDefault="00463EF4" w:rsidP="00463EF4">
      <w:pPr>
        <w:pStyle w:val="ConsPlusNormal"/>
        <w:ind w:firstLine="540"/>
        <w:jc w:val="both"/>
        <w:rPr>
          <w:rFonts w:ascii="PT Astra Serif" w:hAnsi="PT Astra Serif" w:cs="Times New Roman"/>
          <w:sz w:val="24"/>
          <w:szCs w:val="24"/>
        </w:rPr>
      </w:pPr>
      <w:proofErr w:type="gramStart"/>
      <w:r w:rsidRPr="00AA4A3F">
        <w:rPr>
          <w:rFonts w:ascii="PT Astra Serif" w:hAnsi="PT Astra Serif" w:cs="Times New Roman"/>
          <w:sz w:val="24"/>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463EF4" w:rsidRPr="00AA4A3F" w:rsidRDefault="00463EF4" w:rsidP="00463EF4">
      <w:pPr>
        <w:pStyle w:val="ConsPlusNormal"/>
        <w:ind w:firstLine="540"/>
        <w:jc w:val="both"/>
        <w:rPr>
          <w:rFonts w:ascii="PT Astra Serif" w:hAnsi="PT Astra Serif" w:cs="Times New Roman"/>
          <w:sz w:val="24"/>
          <w:szCs w:val="24"/>
        </w:rPr>
      </w:pPr>
      <w:bookmarkStart w:id="36" w:name="P1576"/>
      <w:bookmarkEnd w:id="36"/>
      <w:r w:rsidRPr="00AA4A3F">
        <w:rPr>
          <w:rFonts w:ascii="PT Astra Serif" w:hAnsi="PT Astra Serif" w:cs="Times New Roman"/>
          <w:sz w:val="24"/>
          <w:szCs w:val="24"/>
        </w:rPr>
        <w:lastRenderedPageBreak/>
        <w:t xml:space="preserve">7.3. </w:t>
      </w:r>
      <w:proofErr w:type="gramStart"/>
      <w:r w:rsidRPr="00AA4A3F">
        <w:rPr>
          <w:rFonts w:ascii="PT Astra Serif" w:hAnsi="PT Astra Serif" w:cs="Times New Roman"/>
          <w:sz w:val="24"/>
          <w:szCs w:val="24"/>
        </w:rPr>
        <w:t xml:space="preserve">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 7.5 и 7.6 Контракта, возвращаются Поставщику в срок </w:t>
      </w:r>
      <w:r w:rsidR="008D41E2" w:rsidRPr="00AA4A3F">
        <w:rPr>
          <w:rFonts w:ascii="PT Astra Serif" w:hAnsi="PT Astra Serif" w:cs="Times New Roman"/>
          <w:b/>
          <w:sz w:val="24"/>
          <w:szCs w:val="24"/>
        </w:rPr>
        <w:t>15</w:t>
      </w:r>
      <w:r w:rsidRPr="00AA4A3F">
        <w:rPr>
          <w:rFonts w:ascii="PT Astra Serif" w:hAnsi="PT Astra Serif" w:cs="Times New Roman"/>
          <w:b/>
          <w:sz w:val="24"/>
          <w:szCs w:val="24"/>
        </w:rPr>
        <w:t xml:space="preserve"> (</w:t>
      </w:r>
      <w:r w:rsidR="008D41E2" w:rsidRPr="00AA4A3F">
        <w:rPr>
          <w:rFonts w:ascii="PT Astra Serif" w:hAnsi="PT Astra Serif" w:cs="Times New Roman"/>
          <w:b/>
          <w:sz w:val="24"/>
          <w:szCs w:val="24"/>
        </w:rPr>
        <w:t>пятнадцати</w:t>
      </w:r>
      <w:r w:rsidRPr="00AA4A3F">
        <w:rPr>
          <w:rFonts w:ascii="PT Astra Serif" w:hAnsi="PT Astra Serif" w:cs="Times New Roman"/>
          <w:b/>
          <w:sz w:val="24"/>
          <w:szCs w:val="24"/>
        </w:rPr>
        <w:t>) дней</w:t>
      </w:r>
      <w:r w:rsidRPr="00AA4A3F">
        <w:rPr>
          <w:rFonts w:ascii="PT Astra Serif" w:hAnsi="PT Astra Serif" w:cs="Times New Roman"/>
          <w:sz w:val="24"/>
          <w:szCs w:val="24"/>
        </w:rPr>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roofErr w:type="gramEnd"/>
    </w:p>
    <w:p w:rsidR="00463EF4" w:rsidRPr="00AA4A3F" w:rsidRDefault="00463EF4" w:rsidP="00463EF4">
      <w:pPr>
        <w:pStyle w:val="ConsPlusNormal"/>
        <w:ind w:firstLine="540"/>
        <w:jc w:val="both"/>
        <w:rPr>
          <w:rFonts w:ascii="PT Astra Serif" w:hAnsi="PT Astra Serif" w:cs="Times New Roman"/>
          <w:sz w:val="24"/>
          <w:szCs w:val="24"/>
        </w:rPr>
      </w:pPr>
      <w:bookmarkStart w:id="37" w:name="P1577"/>
      <w:bookmarkEnd w:id="37"/>
      <w:r w:rsidRPr="00AA4A3F">
        <w:rPr>
          <w:rFonts w:ascii="PT Astra Serif" w:hAnsi="PT Astra Serif" w:cs="Times New Roman"/>
          <w:sz w:val="24"/>
          <w:szCs w:val="24"/>
        </w:rPr>
        <w:t xml:space="preserve">7.4. </w:t>
      </w:r>
      <w:r w:rsidR="00165C1D" w:rsidRPr="00AA4A3F">
        <w:rPr>
          <w:rFonts w:ascii="PT Astra Serif" w:hAnsi="PT Astra Serif"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AA4A3F">
        <w:rPr>
          <w:rFonts w:ascii="PT Astra Serif" w:hAnsi="PT Astra Serif" w:cs="Times New Roman"/>
          <w:sz w:val="24"/>
          <w:szCs w:val="24"/>
        </w:rPr>
        <w:t xml:space="preserve">. </w:t>
      </w:r>
    </w:p>
    <w:p w:rsidR="00463EF4" w:rsidRPr="00AA4A3F" w:rsidRDefault="00463EF4" w:rsidP="00463EF4">
      <w:pPr>
        <w:pStyle w:val="ConsPlusNormal"/>
        <w:ind w:firstLine="540"/>
        <w:jc w:val="both"/>
        <w:rPr>
          <w:rFonts w:ascii="PT Astra Serif" w:hAnsi="PT Astra Serif" w:cs="Times New Roman"/>
          <w:sz w:val="24"/>
          <w:szCs w:val="24"/>
        </w:rPr>
      </w:pPr>
      <w:bookmarkStart w:id="38" w:name="P1578"/>
      <w:bookmarkEnd w:id="38"/>
      <w:r w:rsidRPr="00AA4A3F">
        <w:rPr>
          <w:rFonts w:ascii="PT Astra Serif" w:hAnsi="PT Astra Serif" w:cs="Times New Roman"/>
          <w:sz w:val="24"/>
          <w:szCs w:val="24"/>
        </w:rPr>
        <w:t>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7.6 и 7.7 Контракта.</w:t>
      </w:r>
    </w:p>
    <w:p w:rsidR="00463EF4" w:rsidRPr="00AA4A3F" w:rsidRDefault="00463EF4" w:rsidP="00463EF4">
      <w:pPr>
        <w:pStyle w:val="ConsPlusNormal"/>
        <w:ind w:firstLine="540"/>
        <w:jc w:val="both"/>
        <w:rPr>
          <w:rFonts w:ascii="PT Astra Serif" w:hAnsi="PT Astra Serif" w:cs="Times New Roman"/>
          <w:sz w:val="24"/>
          <w:szCs w:val="24"/>
        </w:rPr>
      </w:pPr>
      <w:bookmarkStart w:id="39" w:name="P1579"/>
      <w:bookmarkEnd w:id="39"/>
      <w:r w:rsidRPr="00AA4A3F">
        <w:rPr>
          <w:rFonts w:ascii="PT Astra Serif" w:hAnsi="PT Astra Serif" w:cs="Times New Roman"/>
          <w:sz w:val="24"/>
          <w:szCs w:val="24"/>
        </w:rPr>
        <w:t xml:space="preserve">7.6. </w:t>
      </w:r>
      <w:proofErr w:type="gramStart"/>
      <w:r w:rsidRPr="00AA4A3F">
        <w:rPr>
          <w:rFonts w:ascii="PT Astra Serif" w:hAnsi="PT Astra Serif" w:cs="Times New Roman"/>
          <w:sz w:val="24"/>
          <w:szCs w:val="24"/>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реестр контрактов, предусмотренный  статьей 103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реестр контрактов).</w:t>
      </w:r>
      <w:proofErr w:type="gramEnd"/>
      <w:r w:rsidRPr="00AA4A3F">
        <w:rPr>
          <w:rFonts w:ascii="PT Astra Serif" w:hAnsi="PT Astra Serif" w:cs="Times New Roman"/>
          <w:sz w:val="24"/>
          <w:szCs w:val="24"/>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AA4A3F">
        <w:rPr>
          <w:rFonts w:ascii="PT Astra Serif" w:hAnsi="PT Astra Serif" w:cs="Times New Roman"/>
          <w:sz w:val="24"/>
          <w:szCs w:val="24"/>
        </w:rPr>
        <w:t>,</w:t>
      </w:r>
      <w:proofErr w:type="gramEnd"/>
      <w:r w:rsidRPr="00AA4A3F">
        <w:rPr>
          <w:rFonts w:ascii="PT Astra Serif" w:hAnsi="PT Astra Serif" w:cs="Times New Roman"/>
          <w:sz w:val="24"/>
          <w:szCs w:val="24"/>
        </w:rP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w:t>
      </w:r>
      <w:proofErr w:type="gramStart"/>
      <w:r w:rsidRPr="00AA4A3F">
        <w:rPr>
          <w:rFonts w:ascii="PT Astra Serif" w:hAnsi="PT Astra Serif" w:cs="Times New Roman"/>
          <w:sz w:val="24"/>
          <w:szCs w:val="24"/>
        </w:rPr>
        <w:t>,</w:t>
      </w:r>
      <w:proofErr w:type="gramEnd"/>
      <w:r w:rsidRPr="00AA4A3F">
        <w:rPr>
          <w:rFonts w:ascii="PT Astra Serif" w:hAnsi="PT Astra Serif" w:cs="Times New Roman"/>
          <w:sz w:val="24"/>
          <w:szCs w:val="24"/>
        </w:rPr>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пункте 7.3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63EF4" w:rsidRPr="00AA4A3F" w:rsidRDefault="00463EF4" w:rsidP="00463EF4">
      <w:pPr>
        <w:pStyle w:val="ConsPlusNormal"/>
        <w:ind w:firstLine="540"/>
        <w:jc w:val="both"/>
        <w:rPr>
          <w:rFonts w:ascii="PT Astra Serif" w:hAnsi="PT Astra Serif" w:cs="Times New Roman"/>
          <w:sz w:val="24"/>
          <w:szCs w:val="24"/>
        </w:rPr>
      </w:pPr>
      <w:bookmarkStart w:id="40" w:name="P1580"/>
      <w:bookmarkEnd w:id="40"/>
      <w:r w:rsidRPr="00AA4A3F">
        <w:rPr>
          <w:rFonts w:ascii="PT Astra Serif" w:hAnsi="PT Astra Serif" w:cs="Times New Roman"/>
          <w:sz w:val="24"/>
          <w:szCs w:val="24"/>
        </w:rPr>
        <w:t xml:space="preserve">7.7. </w:t>
      </w:r>
      <w:proofErr w:type="gramStart"/>
      <w:r w:rsidRPr="00AA4A3F">
        <w:rPr>
          <w:rFonts w:ascii="PT Astra Serif" w:hAnsi="PT Astra Serif" w:cs="Times New Roman"/>
          <w:sz w:val="24"/>
          <w:szCs w:val="24"/>
        </w:rPr>
        <w:t>Предусмотренное пунктами 7.1 и 7.5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VI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w:t>
      </w:r>
      <w:proofErr w:type="gramEnd"/>
      <w:r w:rsidRPr="00AA4A3F">
        <w:rPr>
          <w:rFonts w:ascii="PT Astra Serif" w:hAnsi="PT Astra Serif" w:cs="Times New Roman"/>
          <w:sz w:val="24"/>
          <w:szCs w:val="24"/>
        </w:rPr>
        <w:t xml:space="preserve">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частью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463EF4" w:rsidRPr="00AA4A3F" w:rsidRDefault="00463EF4" w:rsidP="00463EF4">
      <w:pPr>
        <w:pStyle w:val="ConsPlusNormal"/>
        <w:ind w:firstLine="540"/>
        <w:jc w:val="both"/>
        <w:rPr>
          <w:rFonts w:ascii="PT Astra Serif" w:hAnsi="PT Astra Serif" w:cs="Times New Roman"/>
          <w:sz w:val="24"/>
          <w:szCs w:val="24"/>
        </w:rPr>
      </w:pPr>
      <w:bookmarkStart w:id="41" w:name="P1581"/>
      <w:bookmarkEnd w:id="41"/>
      <w:r w:rsidRPr="00AA4A3F">
        <w:rPr>
          <w:rFonts w:ascii="PT Astra Serif" w:hAnsi="PT Astra Serif" w:cs="Times New Roman"/>
          <w:sz w:val="24"/>
          <w:szCs w:val="24"/>
        </w:rPr>
        <w:t xml:space="preserve">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w:t>
      </w:r>
      <w:r w:rsidRPr="00AA4A3F">
        <w:rPr>
          <w:rFonts w:ascii="PT Astra Serif" w:hAnsi="PT Astra Serif" w:cs="Times New Roman"/>
          <w:sz w:val="24"/>
          <w:szCs w:val="24"/>
        </w:rPr>
        <w:lastRenderedPageBreak/>
        <w:t>соответствующее обеспечение. Размер такого обеспечения может быть уменьшен в порядке и случаях, которые предусмотрены пунктами 7.1, 7.5, 7.6 и 7.7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7.9. Уменьшение в соответствии с пунктами 7.1 и </w:t>
      </w:r>
      <w:hyperlink w:anchor="P1578" w:history="1">
        <w:r w:rsidRPr="00AA4A3F">
          <w:rPr>
            <w:rFonts w:ascii="PT Astra Serif" w:hAnsi="PT Astra Serif" w:cs="Times New Roman"/>
            <w:sz w:val="24"/>
            <w:szCs w:val="24"/>
          </w:rPr>
          <w:t>7.5</w:t>
        </w:r>
      </w:hyperlink>
      <w:r w:rsidRPr="00AA4A3F">
        <w:rPr>
          <w:rFonts w:ascii="PT Astra Serif" w:hAnsi="PT Astra Serif" w:cs="Times New Roman"/>
          <w:sz w:val="24"/>
          <w:szCs w:val="24"/>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7.6 Контракта информации в реестр контрактов.</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7.10. В случае предоставления нового обеспечения исполнения Контракта в соответствии с пунктами 7.5 и </w:t>
      </w:r>
      <w:hyperlink w:anchor="P1581" w:history="1">
        <w:r w:rsidRPr="00AA4A3F">
          <w:rPr>
            <w:rFonts w:ascii="PT Astra Serif" w:hAnsi="PT Astra Serif" w:cs="Times New Roman"/>
            <w:sz w:val="24"/>
            <w:szCs w:val="24"/>
          </w:rPr>
          <w:t>7.8</w:t>
        </w:r>
      </w:hyperlink>
      <w:r w:rsidRPr="00AA4A3F">
        <w:rPr>
          <w:rFonts w:ascii="PT Astra Serif" w:hAnsi="PT Astra Serif" w:cs="Times New Roman"/>
          <w:sz w:val="24"/>
          <w:szCs w:val="24"/>
        </w:rPr>
        <w:t xml:space="preserve">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8D41E2" w:rsidRPr="00AA4A3F" w:rsidRDefault="008D41E2" w:rsidP="00463EF4">
      <w:pPr>
        <w:pStyle w:val="ConsPlusNormal"/>
        <w:ind w:firstLine="540"/>
        <w:jc w:val="both"/>
        <w:rPr>
          <w:rFonts w:ascii="PT Astra Serif" w:hAnsi="PT Astra Serif" w:cs="Times New Roman"/>
          <w:sz w:val="28"/>
          <w:szCs w:val="24"/>
        </w:rPr>
      </w:pPr>
      <w:r w:rsidRPr="00AA4A3F">
        <w:rPr>
          <w:rFonts w:ascii="PT Astra Serif" w:hAnsi="PT Astra Serif" w:cs="Times New Roman"/>
          <w:b/>
          <w:sz w:val="24"/>
          <w:szCs w:val="24"/>
        </w:rPr>
        <w:t>7.11</w:t>
      </w:r>
      <w:r w:rsidRPr="00AA4A3F">
        <w:rPr>
          <w:rFonts w:ascii="PT Astra Serif" w:hAnsi="PT Astra Serif" w:cs="Times New Roman"/>
          <w:sz w:val="24"/>
          <w:szCs w:val="24"/>
        </w:rPr>
        <w:t xml:space="preserve">. </w:t>
      </w:r>
      <w:proofErr w:type="gramStart"/>
      <w:r w:rsidRPr="00AA4A3F">
        <w:rPr>
          <w:rFonts w:ascii="PT Astra Serif" w:hAnsi="PT Astra Serif" w:cs="Times New Roman"/>
          <w:b/>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w:t>
      </w:r>
      <w:proofErr w:type="gramEnd"/>
      <w:r w:rsidRPr="00AA4A3F">
        <w:rPr>
          <w:rFonts w:ascii="PT Astra Serif" w:hAnsi="PT Astra Serif" w:cs="Times New Roman"/>
          <w:b/>
          <w:sz w:val="24"/>
          <w:szCs w:val="24"/>
        </w:rPr>
        <w:t xml:space="preserve"> </w:t>
      </w:r>
      <w:proofErr w:type="gramStart"/>
      <w:r w:rsidRPr="00AA4A3F">
        <w:rPr>
          <w:rFonts w:ascii="PT Astra Serif" w:hAnsi="PT Astra Serif" w:cs="Times New Roman"/>
          <w:b/>
          <w:sz w:val="24"/>
          <w:szCs w:val="24"/>
        </w:rPr>
        <w:t>закона от 5 апреля 2013 г. N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w:t>
      </w:r>
      <w:proofErr w:type="gramEnd"/>
      <w:r w:rsidRPr="00AA4A3F">
        <w:rPr>
          <w:rFonts w:ascii="PT Astra Serif" w:hAnsi="PT Astra Serif" w:cs="Times New Roman"/>
          <w:b/>
          <w:sz w:val="24"/>
          <w:szCs w:val="24"/>
        </w:rPr>
        <w:t xml:space="preserve">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AA4A3F">
        <w:rPr>
          <w:rFonts w:ascii="PT Astra Serif" w:hAnsi="PT Astra Serif" w:cs="Times New Roman"/>
          <w:b/>
          <w:sz w:val="24"/>
          <w:szCs w:val="24"/>
        </w:rPr>
        <w:t>менее начальной</w:t>
      </w:r>
      <w:proofErr w:type="gramEnd"/>
      <w:r w:rsidRPr="00AA4A3F">
        <w:rPr>
          <w:rFonts w:ascii="PT Astra Serif" w:hAnsi="PT Astra Serif" w:cs="Times New Roman"/>
          <w:b/>
          <w:sz w:val="24"/>
          <w:szCs w:val="24"/>
        </w:rPr>
        <w:t xml:space="preserve"> (максимальной) цены контракта, указанной в извещении об осуществлении закупки.</w:t>
      </w:r>
    </w:p>
    <w:p w:rsidR="00463EF4" w:rsidRPr="00AA4A3F" w:rsidRDefault="00463EF4" w:rsidP="00463EF4">
      <w:pPr>
        <w:pStyle w:val="ConsPlusNormal"/>
        <w:ind w:firstLine="540"/>
        <w:jc w:val="both"/>
        <w:rPr>
          <w:rFonts w:ascii="PT Astra Serif" w:hAnsi="PT Astra Serif" w:cs="Times New Roman"/>
          <w:sz w:val="24"/>
          <w:szCs w:val="24"/>
        </w:rPr>
      </w:pPr>
      <w:bookmarkStart w:id="42" w:name="P1584"/>
      <w:bookmarkEnd w:id="42"/>
      <w:r w:rsidRPr="00AA4A3F">
        <w:rPr>
          <w:rFonts w:ascii="PT Astra Serif" w:hAnsi="PT Astra Serif" w:cs="Times New Roman"/>
          <w:sz w:val="24"/>
          <w:szCs w:val="24"/>
        </w:rPr>
        <w:t>7.1</w:t>
      </w:r>
      <w:r w:rsidR="008D41E2" w:rsidRPr="00AA4A3F">
        <w:rPr>
          <w:rFonts w:ascii="PT Astra Serif" w:hAnsi="PT Astra Serif" w:cs="Times New Roman"/>
          <w:sz w:val="24"/>
          <w:szCs w:val="24"/>
        </w:rPr>
        <w:t>2</w:t>
      </w:r>
      <w:r w:rsidRPr="00AA4A3F">
        <w:rPr>
          <w:rFonts w:ascii="PT Astra Serif" w:hAnsi="PT Astra Serif" w:cs="Times New Roman"/>
          <w:sz w:val="24"/>
          <w:szCs w:val="24"/>
        </w:rPr>
        <w:t>.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7.1</w:t>
      </w:r>
      <w:r w:rsidR="008D41E2" w:rsidRPr="00AA4A3F">
        <w:rPr>
          <w:rFonts w:ascii="PT Astra Serif" w:hAnsi="PT Astra Serif" w:cs="Times New Roman"/>
          <w:sz w:val="24"/>
          <w:szCs w:val="24"/>
        </w:rPr>
        <w:t>3</w:t>
      </w:r>
      <w:r w:rsidRPr="00AA4A3F">
        <w:rPr>
          <w:rFonts w:ascii="PT Astra Serif" w:hAnsi="PT Astra Serif" w:cs="Times New Roman"/>
          <w:sz w:val="24"/>
          <w:szCs w:val="24"/>
        </w:rPr>
        <w:t>.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7.1</w:t>
      </w:r>
      <w:r w:rsidR="008D41E2" w:rsidRPr="00AA4A3F">
        <w:rPr>
          <w:rFonts w:ascii="PT Astra Serif" w:hAnsi="PT Astra Serif" w:cs="Times New Roman"/>
          <w:sz w:val="24"/>
          <w:szCs w:val="24"/>
        </w:rPr>
        <w:t>4</w:t>
      </w:r>
      <w:r w:rsidRPr="00AA4A3F">
        <w:rPr>
          <w:rFonts w:ascii="PT Astra Serif" w:hAnsi="PT Astra Serif" w:cs="Times New Roman"/>
          <w:sz w:val="24"/>
          <w:szCs w:val="24"/>
        </w:rPr>
        <w:t xml:space="preserve">. В случае </w:t>
      </w:r>
      <w:proofErr w:type="spellStart"/>
      <w:r w:rsidRPr="00AA4A3F">
        <w:rPr>
          <w:rFonts w:ascii="PT Astra Serif" w:hAnsi="PT Astra Serif" w:cs="Times New Roman"/>
          <w:sz w:val="24"/>
          <w:szCs w:val="24"/>
        </w:rPr>
        <w:t>непредоставления</w:t>
      </w:r>
      <w:proofErr w:type="spellEnd"/>
      <w:r w:rsidRPr="00AA4A3F">
        <w:rPr>
          <w:rFonts w:ascii="PT Astra Serif" w:hAnsi="PT Astra Serif"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7.1</w:t>
      </w:r>
      <w:r w:rsidR="008D41E2" w:rsidRPr="00AA4A3F">
        <w:rPr>
          <w:rFonts w:ascii="PT Astra Serif" w:hAnsi="PT Astra Serif" w:cs="Times New Roman"/>
          <w:sz w:val="24"/>
          <w:szCs w:val="24"/>
        </w:rPr>
        <w:t>5</w:t>
      </w:r>
      <w:r w:rsidRPr="00AA4A3F">
        <w:rPr>
          <w:rFonts w:ascii="PT Astra Serif" w:hAnsi="PT Astra Serif" w:cs="Times New Roman"/>
          <w:sz w:val="24"/>
          <w:szCs w:val="24"/>
        </w:rPr>
        <w:t xml:space="preserve">. </w:t>
      </w:r>
      <w:proofErr w:type="gramStart"/>
      <w:r w:rsidRPr="00AA4A3F">
        <w:rPr>
          <w:rFonts w:ascii="PT Astra Serif" w:hAnsi="PT Astra Serif" w:cs="Times New Roman"/>
          <w:sz w:val="24"/>
          <w:szCs w:val="24"/>
        </w:rPr>
        <w:t>Предусмотренные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изменения осуществляются при условии предоставления Поставщиком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roofErr w:type="gramEnd"/>
      <w:r w:rsidRPr="00AA4A3F">
        <w:rPr>
          <w:rFonts w:ascii="PT Astra Serif" w:hAnsi="PT Astra Serif" w:cs="Times New Roman"/>
          <w:sz w:val="24"/>
          <w:szCs w:val="24"/>
        </w:rPr>
        <w:t>"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При этом:</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 размер обеспечения может быть уменьшен в порядке и случаях, предусмотренных пунктами 7.1, 7.5-7.7 Контракта;</w:t>
      </w:r>
    </w:p>
    <w:p w:rsidR="00463EF4" w:rsidRPr="00AA4A3F" w:rsidRDefault="00463EF4" w:rsidP="00463EF4">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2) обеспечение исполнения Контракта может быть предоставлено путем внесения соответствующих изменений в </w:t>
      </w:r>
      <w:proofErr w:type="gramStart"/>
      <w:r w:rsidRPr="00AA4A3F">
        <w:rPr>
          <w:rFonts w:ascii="PT Astra Serif" w:hAnsi="PT Astra Serif" w:cs="Times New Roman"/>
          <w:sz w:val="24"/>
          <w:szCs w:val="24"/>
        </w:rPr>
        <w:t>условия</w:t>
      </w:r>
      <w:proofErr w:type="gramEnd"/>
      <w:r w:rsidRPr="00AA4A3F">
        <w:rPr>
          <w:rFonts w:ascii="PT Astra Serif" w:hAnsi="PT Astra Serif" w:cs="Times New Roman"/>
          <w:sz w:val="24"/>
          <w:szCs w:val="24"/>
        </w:rPr>
        <w:t xml:space="preserve"> ранее предоставленной Заказчику независимой гарантии;</w:t>
      </w:r>
    </w:p>
    <w:p w:rsidR="00463EF4" w:rsidRPr="00AA4A3F" w:rsidRDefault="00463EF4" w:rsidP="00463EF4">
      <w:pPr>
        <w:pStyle w:val="ConsPlusNormal"/>
        <w:ind w:firstLine="540"/>
        <w:jc w:val="both"/>
        <w:rPr>
          <w:rFonts w:ascii="PT Astra Serif" w:hAnsi="PT Astra Serif" w:cs="Times New Roman"/>
          <w:sz w:val="24"/>
          <w:szCs w:val="24"/>
        </w:rPr>
      </w:pPr>
      <w:proofErr w:type="gramStart"/>
      <w:r w:rsidRPr="00AA4A3F">
        <w:rPr>
          <w:rFonts w:ascii="PT Astra Serif" w:hAnsi="PT Astra Serif" w:cs="Times New Roman"/>
          <w:sz w:val="24"/>
          <w:szCs w:val="24"/>
        </w:rPr>
        <w:lastRenderedPageBreak/>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994D59" w:rsidRPr="00AA4A3F" w:rsidRDefault="00463EF4" w:rsidP="008D41E2">
      <w:pPr>
        <w:pStyle w:val="ConsPlusNormal"/>
        <w:ind w:firstLine="540"/>
        <w:jc w:val="both"/>
        <w:rPr>
          <w:rFonts w:ascii="PT Astra Serif" w:hAnsi="PT Astra Serif" w:cs="Times New Roman"/>
          <w:sz w:val="24"/>
          <w:szCs w:val="24"/>
        </w:rPr>
      </w:pPr>
      <w:proofErr w:type="gramStart"/>
      <w:r w:rsidRPr="00AA4A3F">
        <w:rPr>
          <w:rFonts w:ascii="PT Astra Serif" w:hAnsi="PT Astra Serif" w:cs="Times New Roman"/>
          <w:sz w:val="24"/>
          <w:szCs w:val="24"/>
        </w:rPr>
        <w:t>4) если при увеличении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w:t>
      </w:r>
      <w:proofErr w:type="gramEnd"/>
      <w:r w:rsidRPr="00AA4A3F">
        <w:rPr>
          <w:rFonts w:ascii="PT Astra Serif" w:hAnsi="PT Astra Serif" w:cs="Times New Roman"/>
          <w:sz w:val="24"/>
          <w:szCs w:val="24"/>
        </w:rPr>
        <w:t xml:space="preserve"> Заказчику, денежные средства в размере, пропорциональном стоимости новых обязательств Поставщика.</w:t>
      </w:r>
    </w:p>
    <w:p w:rsidR="00994D59" w:rsidRPr="00AA4A3F" w:rsidRDefault="00994D59" w:rsidP="00994D59">
      <w:pPr>
        <w:pStyle w:val="ConsPlusNormal"/>
        <w:spacing w:before="220"/>
        <w:ind w:firstLine="540"/>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bookmarkStart w:id="43" w:name="P1587"/>
      <w:bookmarkEnd w:id="43"/>
      <w:r w:rsidRPr="00AA4A3F">
        <w:rPr>
          <w:rFonts w:ascii="PT Astra Serif" w:hAnsi="PT Astra Serif" w:cs="Times New Roman"/>
          <w:b/>
          <w:sz w:val="24"/>
          <w:szCs w:val="24"/>
        </w:rPr>
        <w:t xml:space="preserve">VIII. Обеспечение гарантийных обязательств </w:t>
      </w:r>
    </w:p>
    <w:p w:rsidR="00994D59" w:rsidRPr="00AA4A3F" w:rsidRDefault="00994D59" w:rsidP="00994D59">
      <w:pPr>
        <w:pStyle w:val="ConsPlusNormal"/>
        <w:jc w:val="both"/>
        <w:rPr>
          <w:rFonts w:ascii="PT Astra Serif" w:hAnsi="PT Astra Serif" w:cs="Times New Roman"/>
          <w:sz w:val="24"/>
          <w:szCs w:val="24"/>
        </w:rPr>
      </w:pPr>
    </w:p>
    <w:p w:rsidR="00213808" w:rsidRPr="00213808" w:rsidRDefault="009C1A73" w:rsidP="00F349D8">
      <w:pPr>
        <w:pStyle w:val="ConsPlusNormal"/>
        <w:suppressAutoHyphens/>
        <w:ind w:firstLine="540"/>
        <w:jc w:val="both"/>
        <w:rPr>
          <w:rFonts w:ascii="PT Astra Serif" w:hAnsi="PT Astra Serif" w:cs="Times New Roman"/>
          <w:sz w:val="24"/>
          <w:szCs w:val="24"/>
        </w:rPr>
      </w:pPr>
      <w:bookmarkStart w:id="44" w:name="P1600"/>
      <w:bookmarkEnd w:id="44"/>
      <w:r w:rsidRPr="008419A7">
        <w:rPr>
          <w:rFonts w:ascii="PT Astra Serif" w:hAnsi="PT Astra Serif" w:cs="Times New Roman"/>
          <w:sz w:val="24"/>
          <w:szCs w:val="24"/>
        </w:rPr>
        <w:t xml:space="preserve">8.1. Обеспечение гарантийных обязательств </w:t>
      </w:r>
      <w:r w:rsidR="00F349D8">
        <w:rPr>
          <w:rFonts w:ascii="PT Astra Serif" w:hAnsi="PT Astra Serif" w:cs="Times New Roman"/>
          <w:sz w:val="24"/>
          <w:szCs w:val="24"/>
        </w:rPr>
        <w:t>не установлено</w:t>
      </w:r>
      <w:r w:rsidRPr="007A7722">
        <w:rPr>
          <w:rFonts w:ascii="PT Astra Serif" w:hAnsi="PT Astra Serif" w:cs="Times New Roman"/>
          <w:sz w:val="24"/>
          <w:szCs w:val="24"/>
        </w:rPr>
        <w:t>.</w:t>
      </w:r>
    </w:p>
    <w:p w:rsidR="003513A9" w:rsidRDefault="003513A9" w:rsidP="00994D59">
      <w:pPr>
        <w:pStyle w:val="ConsPlusNormal"/>
        <w:jc w:val="center"/>
        <w:outlineLvl w:val="1"/>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IX. Исключительные права</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X. Обстоятельства непреодолимой силы</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XI. Рассмотрение и разрешение споров</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lastRenderedPageBreak/>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11.3. Срок рассмотрения претензии не может превышать  10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11.4. При </w:t>
      </w:r>
      <w:proofErr w:type="spellStart"/>
      <w:r w:rsidRPr="00AA4A3F">
        <w:rPr>
          <w:rFonts w:ascii="PT Astra Serif" w:hAnsi="PT Astra Serif" w:cs="Times New Roman"/>
          <w:sz w:val="24"/>
          <w:szCs w:val="24"/>
        </w:rPr>
        <w:t>неурегулировании</w:t>
      </w:r>
      <w:proofErr w:type="spellEnd"/>
      <w:r w:rsidRPr="00AA4A3F">
        <w:rPr>
          <w:rFonts w:ascii="PT Astra Serif" w:hAnsi="PT Astra Serif" w:cs="Times New Roman"/>
          <w:sz w:val="24"/>
          <w:szCs w:val="24"/>
        </w:rPr>
        <w:t xml:space="preserve"> Сторонами спора в досудебном порядке, спор разрешается в судебном порядке в Арбитражном суде Саратовской области. </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XII. Срок действия и порядок расторжения Контракта</w:t>
      </w:r>
    </w:p>
    <w:p w:rsidR="00994D59" w:rsidRPr="00AA4A3F" w:rsidRDefault="00994D59" w:rsidP="00994D59">
      <w:pPr>
        <w:pStyle w:val="ConsPlusNormal"/>
        <w:jc w:val="both"/>
        <w:rPr>
          <w:rFonts w:ascii="PT Astra Serif" w:hAnsi="PT Astra Serif" w:cs="Times New Roman"/>
          <w:sz w:val="24"/>
          <w:szCs w:val="24"/>
        </w:rPr>
      </w:pPr>
    </w:p>
    <w:p w:rsidR="0029732D" w:rsidRPr="00335381" w:rsidRDefault="00994D59" w:rsidP="0029732D">
      <w:pPr>
        <w:pStyle w:val="ConsPlusNormal"/>
        <w:ind w:firstLine="540"/>
        <w:jc w:val="both"/>
        <w:rPr>
          <w:rFonts w:ascii="PT Astra Serif" w:hAnsi="PT Astra Serif" w:cs="Times New Roman"/>
          <w:b/>
          <w:sz w:val="24"/>
          <w:szCs w:val="24"/>
        </w:rPr>
      </w:pPr>
      <w:r w:rsidRPr="00AA4A3F">
        <w:rPr>
          <w:rFonts w:ascii="PT Astra Serif" w:hAnsi="PT Astra Serif" w:cs="Times New Roman"/>
          <w:sz w:val="24"/>
          <w:szCs w:val="24"/>
        </w:rPr>
        <w:t>12.1. Контра</w:t>
      </w:r>
      <w:proofErr w:type="gramStart"/>
      <w:r w:rsidRPr="00AA4A3F">
        <w:rPr>
          <w:rFonts w:ascii="PT Astra Serif" w:hAnsi="PT Astra Serif" w:cs="Times New Roman"/>
          <w:sz w:val="24"/>
          <w:szCs w:val="24"/>
        </w:rPr>
        <w:t>кт вст</w:t>
      </w:r>
      <w:proofErr w:type="gramEnd"/>
      <w:r w:rsidRPr="00AA4A3F">
        <w:rPr>
          <w:rFonts w:ascii="PT Astra Serif" w:hAnsi="PT Astra Serif" w:cs="Times New Roman"/>
          <w:sz w:val="24"/>
          <w:szCs w:val="24"/>
        </w:rPr>
        <w:t xml:space="preserve">упает в силу с момента его подписания обеими Сторонами и </w:t>
      </w:r>
      <w:r w:rsidRPr="00AA4A3F">
        <w:rPr>
          <w:rFonts w:ascii="PT Astra Serif" w:hAnsi="PT Astra Serif" w:cs="Times New Roman"/>
          <w:b/>
          <w:sz w:val="24"/>
          <w:szCs w:val="24"/>
        </w:rPr>
        <w:t xml:space="preserve">действует </w:t>
      </w:r>
      <w:r w:rsidR="002248DB" w:rsidRPr="002248DB">
        <w:rPr>
          <w:rFonts w:ascii="PT Astra Serif" w:hAnsi="PT Astra Serif"/>
          <w:b/>
          <w:sz w:val="24"/>
          <w:szCs w:val="24"/>
        </w:rPr>
        <w:t xml:space="preserve">по </w:t>
      </w:r>
      <w:r w:rsidR="00F349D8">
        <w:rPr>
          <w:rFonts w:ascii="PT Astra Serif" w:hAnsi="PT Astra Serif"/>
          <w:b/>
          <w:sz w:val="24"/>
          <w:szCs w:val="24"/>
        </w:rPr>
        <w:t>03</w:t>
      </w:r>
      <w:r w:rsidR="00ED0218">
        <w:rPr>
          <w:rFonts w:ascii="PT Astra Serif" w:hAnsi="PT Astra Serif"/>
          <w:b/>
          <w:sz w:val="24"/>
          <w:szCs w:val="24"/>
        </w:rPr>
        <w:t>.</w:t>
      </w:r>
      <w:r w:rsidR="00F349D8">
        <w:rPr>
          <w:rFonts w:ascii="PT Astra Serif" w:hAnsi="PT Astra Serif"/>
          <w:b/>
          <w:sz w:val="24"/>
          <w:szCs w:val="24"/>
        </w:rPr>
        <w:t>09</w:t>
      </w:r>
      <w:r w:rsidR="002248DB" w:rsidRPr="002248DB">
        <w:rPr>
          <w:rFonts w:ascii="PT Astra Serif" w:hAnsi="PT Astra Serif"/>
          <w:b/>
          <w:sz w:val="24"/>
          <w:szCs w:val="24"/>
        </w:rPr>
        <w:t>.202</w:t>
      </w:r>
      <w:r w:rsidR="00FF47B7">
        <w:rPr>
          <w:rFonts w:ascii="PT Astra Serif" w:hAnsi="PT Astra Serif"/>
          <w:b/>
          <w:sz w:val="24"/>
          <w:szCs w:val="24"/>
        </w:rPr>
        <w:t>4</w:t>
      </w:r>
      <w:r w:rsidR="007C49E9">
        <w:rPr>
          <w:rFonts w:ascii="PT Astra Serif" w:hAnsi="PT Astra Serif"/>
          <w:b/>
          <w:sz w:val="24"/>
          <w:szCs w:val="24"/>
        </w:rPr>
        <w:t xml:space="preserve"> г</w:t>
      </w:r>
      <w:r w:rsidRPr="00AA4A3F">
        <w:rPr>
          <w:rFonts w:ascii="PT Astra Serif" w:hAnsi="PT Astra Serif" w:cs="Times New Roman"/>
          <w:b/>
          <w:sz w:val="24"/>
          <w:szCs w:val="24"/>
        </w:rPr>
        <w:t>.</w:t>
      </w:r>
      <w:r w:rsidRPr="00AA4A3F">
        <w:rPr>
          <w:rFonts w:ascii="PT Astra Serif" w:hAnsi="PT Astra Serif" w:cs="Times New Roman"/>
          <w:sz w:val="24"/>
          <w:szCs w:val="24"/>
        </w:rPr>
        <w:t xml:space="preserve"> Окончание срока действия Контракта не влечет прекращения неисполненных обязательств Сторон по Контракту</w:t>
      </w:r>
      <w:r w:rsidR="00335381" w:rsidRPr="00335381">
        <w:rPr>
          <w:rFonts w:ascii="PT Astra Serif" w:hAnsi="PT Astra Serif" w:cs="Times New Roman"/>
          <w:b/>
          <w:sz w:val="24"/>
          <w:szCs w:val="24"/>
        </w:rPr>
        <w:t>, в том числе гарантийных обязательств Поставщика</w:t>
      </w:r>
      <w:r w:rsidR="0029732D" w:rsidRPr="00335381">
        <w:rPr>
          <w:rFonts w:ascii="PT Astra Serif" w:hAnsi="PT Astra Serif" w:cs="Times New Roman"/>
          <w:b/>
          <w:sz w:val="24"/>
          <w:szCs w:val="24"/>
        </w:rPr>
        <w:t>.</w:t>
      </w:r>
    </w:p>
    <w:p w:rsidR="00DB5ABE" w:rsidRDefault="00994D59" w:rsidP="00994D59">
      <w:pPr>
        <w:pStyle w:val="ConsPlusNormal"/>
        <w:ind w:firstLine="540"/>
        <w:jc w:val="both"/>
        <w:rPr>
          <w:rFonts w:ascii="PT Astra Serif" w:hAnsi="PT Astra Serif" w:cs="Times New Roman"/>
          <w:b/>
          <w:sz w:val="24"/>
          <w:szCs w:val="24"/>
        </w:rPr>
      </w:pPr>
      <w:r w:rsidRPr="00AA4A3F">
        <w:rPr>
          <w:rFonts w:ascii="PT Astra Serif" w:hAnsi="PT Astra Serif" w:cs="Times New Roman"/>
          <w:sz w:val="24"/>
          <w:szCs w:val="24"/>
        </w:rPr>
        <w:t xml:space="preserve">Срок исполнения Контракта – </w:t>
      </w:r>
      <w:proofErr w:type="gramStart"/>
      <w:r w:rsidR="006A70A0" w:rsidRPr="00AA4A3F">
        <w:rPr>
          <w:rFonts w:ascii="PT Astra Serif" w:hAnsi="PT Astra Serif" w:cs="Times New Roman"/>
          <w:b/>
          <w:sz w:val="24"/>
          <w:szCs w:val="24"/>
        </w:rPr>
        <w:t xml:space="preserve">с </w:t>
      </w:r>
      <w:r w:rsidR="001E7838">
        <w:rPr>
          <w:rFonts w:ascii="PT Astra Serif" w:hAnsi="PT Astra Serif" w:cs="Times New Roman"/>
          <w:b/>
          <w:sz w:val="24"/>
          <w:szCs w:val="24"/>
        </w:rPr>
        <w:t>даты</w:t>
      </w:r>
      <w:r w:rsidR="008A3D0F">
        <w:rPr>
          <w:rFonts w:ascii="PT Astra Serif" w:hAnsi="PT Astra Serif" w:cs="Times New Roman"/>
          <w:b/>
          <w:sz w:val="24"/>
          <w:szCs w:val="24"/>
        </w:rPr>
        <w:t xml:space="preserve"> заключения</w:t>
      </w:r>
      <w:proofErr w:type="gramEnd"/>
      <w:r w:rsidR="006A70A0" w:rsidRPr="00AA4A3F">
        <w:rPr>
          <w:rFonts w:ascii="PT Astra Serif" w:hAnsi="PT Astra Serif" w:cs="Times New Roman"/>
          <w:b/>
          <w:sz w:val="24"/>
          <w:szCs w:val="24"/>
        </w:rPr>
        <w:t xml:space="preserve"> контракта </w:t>
      </w:r>
      <w:r w:rsidR="002248DB" w:rsidRPr="002248DB">
        <w:rPr>
          <w:rFonts w:ascii="PT Astra Serif" w:hAnsi="PT Astra Serif"/>
          <w:b/>
          <w:sz w:val="24"/>
          <w:szCs w:val="24"/>
        </w:rPr>
        <w:t xml:space="preserve">по </w:t>
      </w:r>
      <w:r w:rsidR="00F349D8">
        <w:rPr>
          <w:rFonts w:ascii="PT Astra Serif" w:hAnsi="PT Astra Serif"/>
          <w:b/>
          <w:sz w:val="24"/>
          <w:szCs w:val="24"/>
        </w:rPr>
        <w:t>03</w:t>
      </w:r>
      <w:r w:rsidR="00ED0218">
        <w:rPr>
          <w:rFonts w:ascii="PT Astra Serif" w:hAnsi="PT Astra Serif"/>
          <w:b/>
          <w:sz w:val="24"/>
          <w:szCs w:val="24"/>
        </w:rPr>
        <w:t>.</w:t>
      </w:r>
      <w:r w:rsidR="00F349D8">
        <w:rPr>
          <w:rFonts w:ascii="PT Astra Serif" w:hAnsi="PT Astra Serif"/>
          <w:b/>
          <w:sz w:val="24"/>
          <w:szCs w:val="24"/>
        </w:rPr>
        <w:t>09</w:t>
      </w:r>
      <w:r w:rsidR="002248DB" w:rsidRPr="002248DB">
        <w:rPr>
          <w:rFonts w:ascii="PT Astra Serif" w:hAnsi="PT Astra Serif"/>
          <w:b/>
          <w:sz w:val="24"/>
          <w:szCs w:val="24"/>
        </w:rPr>
        <w:t>.202</w:t>
      </w:r>
      <w:r w:rsidR="00FF47B7">
        <w:rPr>
          <w:rFonts w:ascii="PT Astra Serif" w:hAnsi="PT Astra Serif"/>
          <w:b/>
          <w:sz w:val="24"/>
          <w:szCs w:val="24"/>
        </w:rPr>
        <w:t>4</w:t>
      </w:r>
      <w:r w:rsidR="007C49E9">
        <w:rPr>
          <w:rFonts w:ascii="PT Astra Serif" w:hAnsi="PT Astra Serif"/>
          <w:b/>
          <w:sz w:val="24"/>
          <w:szCs w:val="24"/>
        </w:rPr>
        <w:t xml:space="preserve"> г</w:t>
      </w:r>
      <w:r w:rsidR="006A70A0" w:rsidRPr="00AA4A3F">
        <w:rPr>
          <w:rFonts w:ascii="PT Astra Serif" w:hAnsi="PT Astra Serif" w:cs="Times New Roman"/>
          <w:b/>
          <w:sz w:val="24"/>
          <w:szCs w:val="24"/>
        </w:rPr>
        <w:t>.</w:t>
      </w:r>
    </w:p>
    <w:p w:rsidR="00994D59" w:rsidRPr="00AA4A3F" w:rsidRDefault="00994D59" w:rsidP="00176235">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 xml:space="preserve">12.2. </w:t>
      </w:r>
      <w:proofErr w:type="gramStart"/>
      <w:r w:rsidRPr="00AA4A3F">
        <w:rPr>
          <w:rFonts w:ascii="PT Astra Serif" w:hAnsi="PT Astra Serif"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w:t>
      </w:r>
      <w:r w:rsidR="00DB5ABE" w:rsidRPr="00AA4A3F">
        <w:rPr>
          <w:rFonts w:ascii="PT Astra Serif" w:hAnsi="PT Astra Serif" w:cs="Times New Roman"/>
          <w:sz w:val="24"/>
          <w:szCs w:val="24"/>
        </w:rPr>
        <w:t>и положениями частей 8-11,</w:t>
      </w:r>
      <w:r w:rsidR="00372F89">
        <w:rPr>
          <w:rFonts w:ascii="PT Astra Serif" w:hAnsi="PT Astra Serif" w:cs="Times New Roman"/>
          <w:sz w:val="24"/>
          <w:szCs w:val="24"/>
        </w:rPr>
        <w:t>12.</w:t>
      </w:r>
      <w:r w:rsidR="00A24B61">
        <w:rPr>
          <w:rFonts w:ascii="PT Astra Serif" w:hAnsi="PT Astra Serif" w:cs="Times New Roman"/>
          <w:sz w:val="24"/>
          <w:szCs w:val="24"/>
        </w:rPr>
        <w:t>1,</w:t>
      </w:r>
      <w:r w:rsidR="00DB5ABE" w:rsidRPr="00AA4A3F">
        <w:rPr>
          <w:rFonts w:ascii="PT Astra Serif" w:hAnsi="PT Astra Serif" w:cs="Times New Roman"/>
          <w:sz w:val="24"/>
          <w:szCs w:val="24"/>
        </w:rPr>
        <w:t xml:space="preserve"> 13-14.1, 15-19,</w:t>
      </w:r>
      <w:r w:rsidR="00A24B61">
        <w:rPr>
          <w:rFonts w:ascii="PT Astra Serif" w:hAnsi="PT Astra Serif" w:cs="Times New Roman"/>
          <w:sz w:val="24"/>
          <w:szCs w:val="24"/>
        </w:rPr>
        <w:t xml:space="preserve"> 20.1,</w:t>
      </w:r>
      <w:r w:rsidR="00DB5ABE" w:rsidRPr="00AA4A3F">
        <w:rPr>
          <w:rFonts w:ascii="PT Astra Serif" w:hAnsi="PT Astra Serif" w:cs="Times New Roman"/>
          <w:sz w:val="24"/>
          <w:szCs w:val="24"/>
        </w:rPr>
        <w:t xml:space="preserve"> 21-23</w:t>
      </w:r>
      <w:r w:rsidRPr="00AA4A3F">
        <w:rPr>
          <w:rFonts w:ascii="PT Astra Serif" w:hAnsi="PT Astra Serif" w:cs="Times New Roman"/>
          <w:sz w:val="24"/>
          <w:szCs w:val="24"/>
        </w:rPr>
        <w:t xml:space="preserve">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XIII. Прочие положения</w:t>
      </w:r>
    </w:p>
    <w:p w:rsidR="00994D59" w:rsidRPr="00AA4A3F" w:rsidRDefault="00994D59" w:rsidP="00994D59">
      <w:pPr>
        <w:pStyle w:val="ConsPlusNormal"/>
        <w:jc w:val="both"/>
        <w:rPr>
          <w:rFonts w:ascii="PT Astra Serif" w:hAnsi="PT Astra Serif" w:cs="Times New Roman"/>
          <w:sz w:val="24"/>
          <w:szCs w:val="24"/>
        </w:rPr>
      </w:pPr>
    </w:p>
    <w:p w:rsidR="00994D59" w:rsidRPr="00AA4A3F" w:rsidRDefault="00994D59" w:rsidP="00994D59">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13.1. Во всем, что не предусмотрено Контрактом, Стороны руководствуются законодательством Российской Федерации.</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13.4. Изменение условий Контракта при его исполнении не допускается, за исключением случаев, предусмотренных Федеральн</w:t>
      </w:r>
      <w:r w:rsidR="00D850E2">
        <w:rPr>
          <w:rFonts w:ascii="PT Astra Serif" w:hAnsi="PT Astra Serif" w:cs="Times New Roman"/>
          <w:sz w:val="24"/>
          <w:szCs w:val="24"/>
        </w:rPr>
        <w:t>ым</w:t>
      </w:r>
      <w:r w:rsidRPr="00AA4A3F">
        <w:rPr>
          <w:rFonts w:ascii="PT Astra Serif" w:hAnsi="PT Astra Serif" w:cs="Times New Roman"/>
          <w:sz w:val="24"/>
          <w:szCs w:val="24"/>
        </w:rPr>
        <w:t xml:space="preserve"> закон</w:t>
      </w:r>
      <w:r w:rsidR="00D850E2">
        <w:rPr>
          <w:rFonts w:ascii="PT Astra Serif" w:hAnsi="PT Astra Serif" w:cs="Times New Roman"/>
          <w:sz w:val="24"/>
          <w:szCs w:val="24"/>
        </w:rPr>
        <w:t>ом</w:t>
      </w:r>
      <w:r w:rsidRPr="00AA4A3F">
        <w:rPr>
          <w:rFonts w:ascii="PT Astra Serif" w:hAnsi="PT Astra Serif"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994D59" w:rsidRPr="00AA4A3F" w:rsidRDefault="00994D59" w:rsidP="00994D59">
      <w:pPr>
        <w:pStyle w:val="ConsPlusNormal"/>
        <w:spacing w:before="220"/>
        <w:ind w:firstLine="540"/>
        <w:jc w:val="both"/>
        <w:rPr>
          <w:rFonts w:ascii="PT Astra Serif" w:hAnsi="PT Astra Serif" w:cs="Times New Roman"/>
          <w:sz w:val="24"/>
          <w:szCs w:val="24"/>
        </w:rPr>
      </w:pPr>
      <w:proofErr w:type="gramStart"/>
      <w:r w:rsidRPr="00AA4A3F">
        <w:rPr>
          <w:rFonts w:ascii="PT Astra Serif" w:hAnsi="PT Astra Serif" w:cs="Times New Roman"/>
          <w:sz w:val="24"/>
          <w:szCs w:val="24"/>
        </w:rPr>
        <w:t xml:space="preserve">В случае изменения срока исполнения Контракта в соответствии с частью 27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w:t>
      </w:r>
      <w:r w:rsidRPr="00AA4A3F">
        <w:rPr>
          <w:rFonts w:ascii="PT Astra Serif" w:hAnsi="PT Astra Serif" w:cs="Times New Roman"/>
          <w:sz w:val="24"/>
          <w:szCs w:val="24"/>
        </w:rPr>
        <w:lastRenderedPageBreak/>
        <w:t>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roofErr w:type="gramEnd"/>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994D59" w:rsidRPr="00AA4A3F" w:rsidRDefault="00994D59" w:rsidP="00994D59">
      <w:pPr>
        <w:pStyle w:val="ConsPlusNormal"/>
        <w:spacing w:before="220"/>
        <w:ind w:firstLine="540"/>
        <w:jc w:val="both"/>
        <w:rPr>
          <w:rFonts w:ascii="PT Astra Serif" w:hAnsi="PT Astra Serif" w:cs="Times New Roman"/>
          <w:sz w:val="24"/>
          <w:szCs w:val="24"/>
        </w:rPr>
      </w:pPr>
      <w:bookmarkStart w:id="45" w:name="P1633"/>
      <w:bookmarkEnd w:id="45"/>
      <w:r w:rsidRPr="00AA4A3F">
        <w:rPr>
          <w:rFonts w:ascii="PT Astra Serif" w:hAnsi="PT Astra Serif" w:cs="Times New Roman"/>
          <w:sz w:val="24"/>
          <w:szCs w:val="24"/>
        </w:rPr>
        <w:t>13.7. Контракт составлен в форме электронного документа, подписанного усиленными электронными подписями Сторон.</w:t>
      </w:r>
    </w:p>
    <w:p w:rsidR="00482E01" w:rsidRDefault="00482E01" w:rsidP="00994D59">
      <w:pPr>
        <w:pStyle w:val="ConsPlusNormal"/>
        <w:jc w:val="center"/>
        <w:outlineLvl w:val="1"/>
        <w:rPr>
          <w:rFonts w:ascii="PT Astra Serif" w:hAnsi="PT Astra Serif" w:cs="Times New Roman"/>
          <w:b/>
          <w:sz w:val="24"/>
          <w:szCs w:val="24"/>
        </w:rPr>
      </w:pPr>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XIV. Перечень приложений</w:t>
      </w:r>
    </w:p>
    <w:p w:rsidR="00482E01" w:rsidRDefault="00482E01" w:rsidP="00994D59">
      <w:pPr>
        <w:pStyle w:val="ConsPlusNormal"/>
        <w:ind w:firstLine="540"/>
        <w:jc w:val="both"/>
        <w:rPr>
          <w:rFonts w:ascii="PT Astra Serif" w:hAnsi="PT Astra Serif" w:cs="Times New Roman"/>
          <w:sz w:val="24"/>
          <w:szCs w:val="24"/>
        </w:rPr>
      </w:pPr>
    </w:p>
    <w:p w:rsidR="00994D59" w:rsidRPr="00AA4A3F" w:rsidRDefault="00994D59" w:rsidP="00994D59">
      <w:pPr>
        <w:pStyle w:val="ConsPlusNormal"/>
        <w:ind w:firstLine="540"/>
        <w:jc w:val="both"/>
        <w:rPr>
          <w:rFonts w:ascii="PT Astra Serif" w:hAnsi="PT Astra Serif" w:cs="Times New Roman"/>
          <w:sz w:val="24"/>
          <w:szCs w:val="24"/>
        </w:rPr>
      </w:pPr>
      <w:r w:rsidRPr="00AA4A3F">
        <w:rPr>
          <w:rFonts w:ascii="PT Astra Serif" w:hAnsi="PT Astra Serif" w:cs="Times New Roman"/>
          <w:sz w:val="24"/>
          <w:szCs w:val="24"/>
        </w:rPr>
        <w:t>14.1. Неотъемлемой частью Контракта является следующее приложение:</w:t>
      </w:r>
    </w:p>
    <w:p w:rsidR="00994D59" w:rsidRPr="00AA4A3F" w:rsidRDefault="00994D59" w:rsidP="00994D59">
      <w:pPr>
        <w:pStyle w:val="ConsPlusNormal"/>
        <w:spacing w:before="220"/>
        <w:ind w:firstLine="540"/>
        <w:jc w:val="both"/>
        <w:rPr>
          <w:rFonts w:ascii="PT Astra Serif" w:hAnsi="PT Astra Serif" w:cs="Times New Roman"/>
          <w:sz w:val="24"/>
          <w:szCs w:val="24"/>
        </w:rPr>
      </w:pPr>
      <w:r w:rsidRPr="00AA4A3F">
        <w:rPr>
          <w:rFonts w:ascii="PT Astra Serif" w:hAnsi="PT Astra Serif" w:cs="Times New Roman"/>
          <w:sz w:val="24"/>
          <w:szCs w:val="24"/>
        </w:rPr>
        <w:t>спецификация.</w:t>
      </w:r>
    </w:p>
    <w:p w:rsidR="00994D59" w:rsidRPr="00AA4A3F" w:rsidRDefault="00994D59" w:rsidP="00994D59">
      <w:pPr>
        <w:pStyle w:val="ConsPlusNormal"/>
        <w:jc w:val="center"/>
        <w:outlineLvl w:val="1"/>
        <w:rPr>
          <w:rFonts w:ascii="PT Astra Serif" w:hAnsi="PT Astra Serif" w:cs="Times New Roman"/>
          <w:sz w:val="24"/>
          <w:szCs w:val="24"/>
        </w:rPr>
      </w:pPr>
      <w:bookmarkStart w:id="46" w:name="P1639"/>
      <w:bookmarkEnd w:id="46"/>
    </w:p>
    <w:p w:rsidR="00994D59" w:rsidRPr="00AA4A3F" w:rsidRDefault="00994D59" w:rsidP="00994D59">
      <w:pPr>
        <w:pStyle w:val="ConsPlusNormal"/>
        <w:jc w:val="center"/>
        <w:outlineLvl w:val="1"/>
        <w:rPr>
          <w:rFonts w:ascii="PT Astra Serif" w:hAnsi="PT Astra Serif" w:cs="Times New Roman"/>
          <w:b/>
          <w:sz w:val="24"/>
          <w:szCs w:val="24"/>
        </w:rPr>
      </w:pPr>
      <w:r w:rsidRPr="00AA4A3F">
        <w:rPr>
          <w:rFonts w:ascii="PT Astra Serif" w:hAnsi="PT Astra Serif" w:cs="Times New Roman"/>
          <w:b/>
          <w:sz w:val="24"/>
          <w:szCs w:val="24"/>
        </w:rPr>
        <w:t>XV. Адреса и банковские реквизиты Сторон</w:t>
      </w:r>
    </w:p>
    <w:p w:rsidR="00994D59" w:rsidRPr="00AA4A3F" w:rsidRDefault="00994D59" w:rsidP="00994D59">
      <w:pPr>
        <w:pStyle w:val="ConsPlusNormal"/>
        <w:jc w:val="both"/>
        <w:rPr>
          <w:rFonts w:ascii="PT Astra Serif" w:hAnsi="PT Astra Serif"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50"/>
      </w:tblGrid>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ЗАКАЗЧИК:</w:t>
            </w:r>
          </w:p>
        </w:tc>
        <w:tc>
          <w:tcPr>
            <w:tcW w:w="4550"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ПОСТАВЩИК:</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полное наименование Заказчика</w:t>
            </w:r>
          </w:p>
        </w:tc>
        <w:tc>
          <w:tcPr>
            <w:tcW w:w="4550"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полное наименование организации - поставщика (с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Адрес местонахождения: __________</w:t>
            </w:r>
          </w:p>
          <w:p w:rsidR="00994D59" w:rsidRPr="00AA4A3F" w:rsidRDefault="00994D59" w:rsidP="002C4360">
            <w:pPr>
              <w:pStyle w:val="ConsPlusNormal"/>
              <w:jc w:val="both"/>
              <w:rPr>
                <w:rFonts w:ascii="PT Astra Serif" w:hAnsi="PT Astra Serif" w:cs="Times New Roman"/>
                <w:sz w:val="24"/>
                <w:szCs w:val="24"/>
              </w:rPr>
            </w:pPr>
            <w:r w:rsidRPr="00AA4A3F">
              <w:rPr>
                <w:rFonts w:ascii="PT Astra Serif" w:hAnsi="PT Astra Serif" w:cs="Times New Roman"/>
                <w:sz w:val="24"/>
                <w:szCs w:val="24"/>
              </w:rPr>
              <w:t>_______________________________</w:t>
            </w: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Адрес местонахождения: ___________</w:t>
            </w:r>
          </w:p>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_______________________________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both"/>
              <w:rPr>
                <w:rFonts w:ascii="PT Astra Serif" w:hAnsi="PT Astra Serif" w:cs="Times New Roman"/>
                <w:sz w:val="24"/>
                <w:szCs w:val="24"/>
              </w:rPr>
            </w:pPr>
            <w:r w:rsidRPr="00AA4A3F">
              <w:rPr>
                <w:rFonts w:ascii="PT Astra Serif" w:hAnsi="PT Astra Serif" w:cs="Times New Roman"/>
                <w:sz w:val="24"/>
                <w:szCs w:val="24"/>
              </w:rPr>
              <w:t>ИНН __________________________</w:t>
            </w: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ИНН ___________________________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both"/>
              <w:rPr>
                <w:rFonts w:ascii="PT Astra Serif" w:hAnsi="PT Astra Serif" w:cs="Times New Roman"/>
                <w:sz w:val="24"/>
                <w:szCs w:val="24"/>
              </w:rPr>
            </w:pPr>
            <w:r w:rsidRPr="00AA4A3F">
              <w:rPr>
                <w:rFonts w:ascii="PT Astra Serif" w:hAnsi="PT Astra Serif" w:cs="Times New Roman"/>
                <w:sz w:val="24"/>
                <w:szCs w:val="24"/>
              </w:rPr>
              <w:t>КПП (при наличии) ________________</w:t>
            </w: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КПП (при наличии) 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both"/>
              <w:rPr>
                <w:rFonts w:ascii="PT Astra Serif" w:hAnsi="PT Astra Serif" w:cs="Times New Roman"/>
                <w:sz w:val="24"/>
                <w:szCs w:val="24"/>
              </w:rPr>
            </w:pPr>
            <w:r w:rsidRPr="00AA4A3F">
              <w:rPr>
                <w:rFonts w:ascii="PT Astra Serif" w:hAnsi="PT Astra Serif" w:cs="Times New Roman"/>
                <w:sz w:val="24"/>
                <w:szCs w:val="24"/>
              </w:rPr>
              <w:t>Наименование органа Федерального казначейства ____________________</w:t>
            </w: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Банковские реквизиты:</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both"/>
              <w:rPr>
                <w:rFonts w:ascii="PT Astra Serif" w:hAnsi="PT Astra Serif" w:cs="Times New Roman"/>
                <w:sz w:val="24"/>
                <w:szCs w:val="24"/>
              </w:rPr>
            </w:pPr>
            <w:r w:rsidRPr="00AA4A3F">
              <w:rPr>
                <w:rFonts w:ascii="PT Astra Serif" w:hAnsi="PT Astra Serif" w:cs="Times New Roman"/>
                <w:sz w:val="24"/>
                <w:szCs w:val="24"/>
              </w:rPr>
              <w:t>Банковские реквизиты счета, открытого органу Федерального казначейства</w:t>
            </w:r>
            <w:proofErr w:type="gramStart"/>
            <w:r w:rsidRPr="00AA4A3F">
              <w:rPr>
                <w:rFonts w:ascii="PT Astra Serif" w:hAnsi="PT Astra Serif" w:cs="Times New Roman"/>
                <w:sz w:val="24"/>
                <w:szCs w:val="24"/>
              </w:rPr>
              <w:t>: ________________:</w:t>
            </w:r>
            <w:proofErr w:type="gramEnd"/>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Лицевой счет ____________________</w:t>
            </w: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roofErr w:type="gramStart"/>
            <w:r w:rsidRPr="00AA4A3F">
              <w:rPr>
                <w:rFonts w:ascii="PT Astra Serif" w:hAnsi="PT Astra Serif" w:cs="Times New Roman"/>
                <w:sz w:val="24"/>
                <w:szCs w:val="24"/>
              </w:rPr>
              <w:t>р</w:t>
            </w:r>
            <w:proofErr w:type="gramEnd"/>
            <w:r w:rsidRPr="00AA4A3F">
              <w:rPr>
                <w:rFonts w:ascii="PT Astra Serif" w:hAnsi="PT Astra Serif" w:cs="Times New Roman"/>
                <w:sz w:val="24"/>
                <w:szCs w:val="24"/>
              </w:rPr>
              <w:t>/с _____________________________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к/с _____________________________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both"/>
              <w:rPr>
                <w:rFonts w:ascii="PT Astra Serif" w:hAnsi="PT Astra Serif" w:cs="Times New Roman"/>
                <w:sz w:val="24"/>
                <w:szCs w:val="24"/>
              </w:rPr>
            </w:pPr>
            <w:r w:rsidRPr="00AA4A3F">
              <w:rPr>
                <w:rFonts w:ascii="PT Astra Serif" w:hAnsi="PT Astra Serif" w:cs="Times New Roman"/>
                <w:sz w:val="24"/>
                <w:szCs w:val="24"/>
              </w:rPr>
              <w:t>БИК ___________________________</w:t>
            </w: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БИК ____________________________</w:t>
            </w:r>
          </w:p>
        </w:tc>
      </w:tr>
      <w:tr w:rsidR="00994D59" w:rsidRPr="00AA4A3F" w:rsidTr="002C4360">
        <w:tc>
          <w:tcPr>
            <w:tcW w:w="4479" w:type="dxa"/>
            <w:tcBorders>
              <w:top w:val="nil"/>
              <w:left w:val="nil"/>
              <w:bottom w:val="nil"/>
              <w:right w:val="nil"/>
            </w:tcBorders>
          </w:tcPr>
          <w:p w:rsidR="00994D59" w:rsidRPr="00AA4A3F" w:rsidRDefault="00FA53F2" w:rsidP="002C4360">
            <w:pPr>
              <w:pStyle w:val="ConsPlusNormal"/>
              <w:rPr>
                <w:rFonts w:ascii="PT Astra Serif" w:hAnsi="PT Astra Serif" w:cs="Times New Roman"/>
                <w:sz w:val="24"/>
                <w:szCs w:val="24"/>
              </w:rPr>
            </w:pPr>
            <w:hyperlink r:id="rId9" w:history="1">
              <w:r w:rsidR="00994D59" w:rsidRPr="00AA4A3F">
                <w:rPr>
                  <w:rFonts w:ascii="PT Astra Serif" w:hAnsi="PT Astra Serif" w:cs="Times New Roman"/>
                  <w:color w:val="0000FF"/>
                  <w:sz w:val="24"/>
                  <w:szCs w:val="24"/>
                </w:rPr>
                <w:t>ОКОПФ</w:t>
              </w:r>
            </w:hyperlink>
          </w:p>
        </w:tc>
        <w:tc>
          <w:tcPr>
            <w:tcW w:w="4550" w:type="dxa"/>
            <w:tcBorders>
              <w:top w:val="nil"/>
              <w:left w:val="nil"/>
              <w:bottom w:val="nil"/>
              <w:right w:val="nil"/>
            </w:tcBorders>
          </w:tcPr>
          <w:p w:rsidR="00994D59" w:rsidRPr="00AA4A3F" w:rsidRDefault="00FA53F2" w:rsidP="002C4360">
            <w:pPr>
              <w:pStyle w:val="ConsPlusNormal"/>
              <w:rPr>
                <w:rFonts w:ascii="PT Astra Serif" w:hAnsi="PT Astra Serif" w:cs="Times New Roman"/>
                <w:sz w:val="24"/>
                <w:szCs w:val="24"/>
              </w:rPr>
            </w:pPr>
            <w:hyperlink r:id="rId10" w:history="1">
              <w:r w:rsidR="00994D59" w:rsidRPr="00AA4A3F">
                <w:rPr>
                  <w:rFonts w:ascii="PT Astra Serif" w:hAnsi="PT Astra Serif" w:cs="Times New Roman"/>
                  <w:color w:val="0000FF"/>
                  <w:sz w:val="24"/>
                  <w:szCs w:val="24"/>
                </w:rPr>
                <w:t>ОКОПФ</w:t>
              </w:r>
            </w:hyperlink>
          </w:p>
        </w:tc>
      </w:tr>
      <w:tr w:rsidR="00994D59" w:rsidRPr="00AA4A3F" w:rsidTr="002C4360">
        <w:tc>
          <w:tcPr>
            <w:tcW w:w="4479" w:type="dxa"/>
            <w:tcBorders>
              <w:top w:val="nil"/>
              <w:left w:val="nil"/>
              <w:bottom w:val="nil"/>
              <w:right w:val="nil"/>
            </w:tcBorders>
          </w:tcPr>
          <w:p w:rsidR="00994D59" w:rsidRPr="00AA4A3F" w:rsidRDefault="00FA53F2" w:rsidP="002C4360">
            <w:pPr>
              <w:pStyle w:val="ConsPlusNormal"/>
              <w:rPr>
                <w:rFonts w:ascii="PT Astra Serif" w:hAnsi="PT Astra Serif" w:cs="Times New Roman"/>
                <w:sz w:val="24"/>
                <w:szCs w:val="24"/>
              </w:rPr>
            </w:pPr>
            <w:hyperlink r:id="rId11" w:history="1">
              <w:r w:rsidR="00994D59" w:rsidRPr="00AA4A3F">
                <w:rPr>
                  <w:rFonts w:ascii="PT Astra Serif" w:hAnsi="PT Astra Serif" w:cs="Times New Roman"/>
                  <w:color w:val="0000FF"/>
                  <w:sz w:val="24"/>
                  <w:szCs w:val="24"/>
                </w:rPr>
                <w:t>ОКВЭД</w:t>
              </w:r>
              <w:proofErr w:type="gramStart"/>
              <w:r w:rsidR="00994D59" w:rsidRPr="00AA4A3F">
                <w:rPr>
                  <w:rFonts w:ascii="PT Astra Serif" w:hAnsi="PT Astra Serif" w:cs="Times New Roman"/>
                  <w:color w:val="0000FF"/>
                  <w:sz w:val="24"/>
                  <w:szCs w:val="24"/>
                </w:rPr>
                <w:t>2</w:t>
              </w:r>
              <w:proofErr w:type="gramEnd"/>
            </w:hyperlink>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ОКПО</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Адрес электронной почты:</w:t>
            </w:r>
          </w:p>
        </w:tc>
        <w:tc>
          <w:tcPr>
            <w:tcW w:w="4550" w:type="dxa"/>
            <w:tcBorders>
              <w:top w:val="nil"/>
              <w:left w:val="nil"/>
              <w:bottom w:val="nil"/>
              <w:right w:val="nil"/>
            </w:tcBorders>
          </w:tcPr>
          <w:p w:rsidR="00994D59" w:rsidRPr="00AA4A3F" w:rsidRDefault="00FA53F2" w:rsidP="002C4360">
            <w:pPr>
              <w:pStyle w:val="ConsPlusNormal"/>
              <w:rPr>
                <w:rFonts w:ascii="PT Astra Serif" w:hAnsi="PT Astra Serif" w:cs="Times New Roman"/>
                <w:sz w:val="24"/>
                <w:szCs w:val="24"/>
              </w:rPr>
            </w:pPr>
            <w:hyperlink r:id="rId12" w:history="1">
              <w:r w:rsidR="00994D59" w:rsidRPr="00AA4A3F">
                <w:rPr>
                  <w:rFonts w:ascii="PT Astra Serif" w:hAnsi="PT Astra Serif" w:cs="Times New Roman"/>
                  <w:color w:val="0000FF"/>
                  <w:sz w:val="24"/>
                  <w:szCs w:val="24"/>
                </w:rPr>
                <w:t>ОКПД</w:t>
              </w:r>
              <w:proofErr w:type="gramStart"/>
              <w:r w:rsidR="00994D59" w:rsidRPr="00AA4A3F">
                <w:rPr>
                  <w:rFonts w:ascii="PT Astra Serif" w:hAnsi="PT Astra Serif" w:cs="Times New Roman"/>
                  <w:color w:val="0000FF"/>
                  <w:sz w:val="24"/>
                  <w:szCs w:val="24"/>
                </w:rPr>
                <w:t>2</w:t>
              </w:r>
              <w:proofErr w:type="gramEnd"/>
            </w:hyperlink>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_______________________________</w:t>
            </w:r>
          </w:p>
        </w:tc>
        <w:tc>
          <w:tcPr>
            <w:tcW w:w="4550" w:type="dxa"/>
            <w:tcBorders>
              <w:top w:val="nil"/>
              <w:left w:val="nil"/>
              <w:bottom w:val="nil"/>
              <w:right w:val="nil"/>
            </w:tcBorders>
          </w:tcPr>
          <w:p w:rsidR="00994D59" w:rsidRPr="00AA4A3F" w:rsidRDefault="00FA53F2" w:rsidP="002C4360">
            <w:pPr>
              <w:pStyle w:val="ConsPlusNormal"/>
              <w:rPr>
                <w:rFonts w:ascii="PT Astra Serif" w:hAnsi="PT Astra Serif" w:cs="Times New Roman"/>
                <w:sz w:val="24"/>
                <w:szCs w:val="24"/>
              </w:rPr>
            </w:pPr>
            <w:hyperlink r:id="rId13" w:history="1">
              <w:r w:rsidR="00994D59" w:rsidRPr="00AA4A3F">
                <w:rPr>
                  <w:rFonts w:ascii="PT Astra Serif" w:hAnsi="PT Astra Serif" w:cs="Times New Roman"/>
                  <w:color w:val="0000FF"/>
                  <w:sz w:val="24"/>
                  <w:szCs w:val="24"/>
                </w:rPr>
                <w:t>ОКАТО</w:t>
              </w:r>
            </w:hyperlink>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Телефон: _______________________</w:t>
            </w:r>
          </w:p>
        </w:tc>
        <w:tc>
          <w:tcPr>
            <w:tcW w:w="4550" w:type="dxa"/>
            <w:tcBorders>
              <w:top w:val="nil"/>
              <w:left w:val="nil"/>
              <w:bottom w:val="nil"/>
              <w:right w:val="nil"/>
            </w:tcBorders>
          </w:tcPr>
          <w:p w:rsidR="00994D59" w:rsidRPr="00AA4A3F" w:rsidRDefault="00FA53F2" w:rsidP="002C4360">
            <w:pPr>
              <w:pStyle w:val="ConsPlusNormal"/>
              <w:rPr>
                <w:rFonts w:ascii="PT Astra Serif" w:hAnsi="PT Astra Serif" w:cs="Times New Roman"/>
                <w:sz w:val="24"/>
                <w:szCs w:val="24"/>
              </w:rPr>
            </w:pPr>
            <w:hyperlink r:id="rId14" w:history="1">
              <w:r w:rsidR="00994D59" w:rsidRPr="00AA4A3F">
                <w:rPr>
                  <w:rFonts w:ascii="PT Astra Serif" w:hAnsi="PT Astra Serif" w:cs="Times New Roman"/>
                  <w:color w:val="0000FF"/>
                  <w:sz w:val="24"/>
                  <w:szCs w:val="24"/>
                </w:rPr>
                <w:t>ОКТМО</w:t>
              </w:r>
            </w:hyperlink>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Для бюджетных учреждений (дополнительно):</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b/>
                <w:sz w:val="24"/>
                <w:szCs w:val="24"/>
              </w:rPr>
            </w:pPr>
            <w:r w:rsidRPr="00AA4A3F">
              <w:rPr>
                <w:rFonts w:ascii="PT Astra Serif" w:hAnsi="PT Astra Serif" w:cs="Times New Roman"/>
                <w:b/>
                <w:sz w:val="24"/>
                <w:szCs w:val="24"/>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994D59" w:rsidRPr="00AA4A3F" w:rsidRDefault="00F349D8" w:rsidP="00202E35">
            <w:pPr>
              <w:pStyle w:val="ConsPlusNormal"/>
              <w:rPr>
                <w:rFonts w:ascii="PT Astra Serif" w:hAnsi="PT Astra Serif" w:cs="Times New Roman"/>
                <w:sz w:val="24"/>
                <w:szCs w:val="24"/>
              </w:rPr>
            </w:pPr>
            <w:r w:rsidRPr="00F349D8">
              <w:rPr>
                <w:rFonts w:ascii="PT Astra Serif" w:hAnsi="PT Astra Serif" w:cs="Times New Roman"/>
                <w:b/>
                <w:sz w:val="24"/>
                <w:szCs w:val="24"/>
              </w:rPr>
              <w:t>МИНИСТЕРСТВО ФИНАНСОВ САРАТОВСКОЙ ОБЛАСТИ (ГУЗ СО "БРП", лицевой счет: 039030925)                                                                   Банк получателя: ОТДЕЛЕНИЕ САРАТОВ БАНКА РОССИИ, БИК: 016311121, расчетный счет: 03224643630000006001                                                ИНН/КПП: 6439024425/643901001                                                                                  ОГРН: 1026401415127                                                                                                  ОКТМО: 63607101001</w:t>
            </w: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Наименование органа Федерального казначейства 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Лицевой счет 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КБК ____________________________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Адрес электронной почты:</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________________________________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r w:rsidRPr="00AA4A3F">
              <w:rPr>
                <w:rFonts w:ascii="PT Astra Serif" w:hAnsi="PT Astra Serif" w:cs="Times New Roman"/>
                <w:sz w:val="24"/>
                <w:szCs w:val="24"/>
              </w:rPr>
              <w:t>Телефон: ________________________</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c>
          <w:tcPr>
            <w:tcW w:w="4550" w:type="dxa"/>
            <w:tcBorders>
              <w:top w:val="nil"/>
              <w:left w:val="nil"/>
              <w:bottom w:val="nil"/>
              <w:right w:val="nil"/>
            </w:tcBorders>
          </w:tcPr>
          <w:p w:rsidR="00994D59" w:rsidRPr="00AA4A3F" w:rsidRDefault="00994D59" w:rsidP="002C4360">
            <w:pPr>
              <w:pStyle w:val="ConsPlusNormal"/>
              <w:rPr>
                <w:rFonts w:ascii="PT Astra Serif" w:hAnsi="PT Astra Serif" w:cs="Times New Roman"/>
                <w:sz w:val="24"/>
                <w:szCs w:val="24"/>
              </w:rPr>
            </w:pP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ЗАКАЗЧИК:</w:t>
            </w:r>
          </w:p>
        </w:tc>
        <w:tc>
          <w:tcPr>
            <w:tcW w:w="4550"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ПОСТАВЩИК:</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_______________________________</w:t>
            </w:r>
          </w:p>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(должность)</w:t>
            </w:r>
          </w:p>
        </w:tc>
        <w:tc>
          <w:tcPr>
            <w:tcW w:w="4550"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_______________________________</w:t>
            </w:r>
          </w:p>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(должность)</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_______________________________</w:t>
            </w:r>
          </w:p>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(подпись, фамилия и инициалы)</w:t>
            </w:r>
          </w:p>
        </w:tc>
        <w:tc>
          <w:tcPr>
            <w:tcW w:w="4550"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_______________________________</w:t>
            </w:r>
          </w:p>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(подпись, фамилия и инициалы)</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__ _____________ 20__ г.</w:t>
            </w:r>
          </w:p>
        </w:tc>
        <w:tc>
          <w:tcPr>
            <w:tcW w:w="4550"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__ _____________ 20__ г.</w:t>
            </w:r>
          </w:p>
        </w:tc>
      </w:tr>
      <w:tr w:rsidR="00994D59" w:rsidRPr="00AA4A3F" w:rsidTr="002C4360">
        <w:tc>
          <w:tcPr>
            <w:tcW w:w="4479"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М.П. (при наличии печати)</w:t>
            </w:r>
          </w:p>
        </w:tc>
        <w:tc>
          <w:tcPr>
            <w:tcW w:w="4550" w:type="dxa"/>
            <w:tcBorders>
              <w:top w:val="nil"/>
              <w:left w:val="nil"/>
              <w:bottom w:val="nil"/>
              <w:right w:val="nil"/>
            </w:tcBorders>
          </w:tcPr>
          <w:p w:rsidR="00994D59" w:rsidRPr="00AA4A3F" w:rsidRDefault="00994D59" w:rsidP="002C4360">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М.П. (при наличии печати)</w:t>
            </w:r>
          </w:p>
        </w:tc>
      </w:tr>
    </w:tbl>
    <w:p w:rsidR="003C0BAA" w:rsidRPr="00AA4A3F" w:rsidRDefault="003C0BAA" w:rsidP="00994D59">
      <w:pPr>
        <w:pStyle w:val="ConsPlusNormal"/>
        <w:jc w:val="both"/>
        <w:rPr>
          <w:rFonts w:ascii="PT Astra Serif" w:hAnsi="PT Astra Serif" w:cs="Times New Roman"/>
          <w:sz w:val="24"/>
          <w:szCs w:val="24"/>
        </w:rPr>
      </w:pPr>
      <w:r w:rsidRPr="00AA4A3F">
        <w:rPr>
          <w:rFonts w:ascii="PT Astra Serif" w:hAnsi="PT Astra Serif" w:cs="Times New Roman"/>
          <w:sz w:val="24"/>
          <w:szCs w:val="24"/>
        </w:rPr>
        <w:br w:type="page"/>
      </w:r>
    </w:p>
    <w:p w:rsidR="00423322" w:rsidRPr="00AA4A3F" w:rsidRDefault="00423322" w:rsidP="00994D59">
      <w:pPr>
        <w:pStyle w:val="ConsPlusNormal"/>
        <w:jc w:val="both"/>
        <w:rPr>
          <w:rFonts w:ascii="PT Astra Serif" w:hAnsi="PT Astra Serif" w:cs="Times New Roman"/>
          <w:sz w:val="24"/>
          <w:szCs w:val="24"/>
        </w:rPr>
      </w:pPr>
    </w:p>
    <w:p w:rsidR="00994D59" w:rsidRPr="00AA4A3F" w:rsidRDefault="00994D59" w:rsidP="00994D59">
      <w:pPr>
        <w:pStyle w:val="ConsPlusNormal"/>
        <w:jc w:val="right"/>
        <w:outlineLvl w:val="1"/>
        <w:rPr>
          <w:rFonts w:ascii="PT Astra Serif" w:hAnsi="PT Astra Serif" w:cs="Times New Roman"/>
          <w:sz w:val="24"/>
          <w:szCs w:val="24"/>
        </w:rPr>
      </w:pPr>
      <w:r w:rsidRPr="00AA4A3F">
        <w:rPr>
          <w:rFonts w:ascii="PT Astra Serif" w:hAnsi="PT Astra Serif" w:cs="Times New Roman"/>
          <w:sz w:val="24"/>
          <w:szCs w:val="24"/>
        </w:rPr>
        <w:t>Приложение</w:t>
      </w:r>
    </w:p>
    <w:p w:rsidR="00994D59" w:rsidRPr="00AA4A3F" w:rsidRDefault="00994D59" w:rsidP="00994D59">
      <w:pPr>
        <w:pStyle w:val="ConsPlusNormal"/>
        <w:jc w:val="right"/>
        <w:rPr>
          <w:rFonts w:ascii="PT Astra Serif" w:hAnsi="PT Astra Serif" w:cs="Times New Roman"/>
          <w:sz w:val="24"/>
          <w:szCs w:val="24"/>
        </w:rPr>
      </w:pPr>
      <w:r w:rsidRPr="00AA4A3F">
        <w:rPr>
          <w:rFonts w:ascii="PT Astra Serif" w:hAnsi="PT Astra Serif" w:cs="Times New Roman"/>
          <w:sz w:val="24"/>
          <w:szCs w:val="24"/>
        </w:rPr>
        <w:t>к Контракту на поставку</w:t>
      </w:r>
    </w:p>
    <w:p w:rsidR="00994D59" w:rsidRPr="00AA4A3F" w:rsidRDefault="0046371C" w:rsidP="00994D59">
      <w:pPr>
        <w:pStyle w:val="ConsPlusNormal"/>
        <w:jc w:val="right"/>
        <w:rPr>
          <w:rFonts w:ascii="PT Astra Serif" w:hAnsi="PT Astra Serif" w:cs="Times New Roman"/>
          <w:sz w:val="24"/>
          <w:szCs w:val="24"/>
        </w:rPr>
      </w:pPr>
      <w:r>
        <w:rPr>
          <w:rFonts w:ascii="PT Astra Serif" w:hAnsi="PT Astra Serif" w:cs="Times New Roman"/>
          <w:b/>
          <w:sz w:val="24"/>
          <w:szCs w:val="24"/>
        </w:rPr>
        <w:t>холодильников фармацевтических</w:t>
      </w:r>
    </w:p>
    <w:p w:rsidR="00994D59" w:rsidRPr="00AA4A3F" w:rsidRDefault="00994D59" w:rsidP="00994D59">
      <w:pPr>
        <w:pStyle w:val="ConsPlusNormal"/>
        <w:jc w:val="right"/>
        <w:rPr>
          <w:rFonts w:ascii="PT Astra Serif" w:hAnsi="PT Astra Serif" w:cs="Times New Roman"/>
          <w:sz w:val="24"/>
          <w:szCs w:val="24"/>
        </w:rPr>
      </w:pPr>
      <w:r w:rsidRPr="00AA4A3F">
        <w:rPr>
          <w:rFonts w:ascii="PT Astra Serif" w:hAnsi="PT Astra Serif" w:cs="Times New Roman"/>
          <w:sz w:val="24"/>
          <w:szCs w:val="24"/>
        </w:rPr>
        <w:t>от ________ 20___ г. N ___</w:t>
      </w:r>
    </w:p>
    <w:p w:rsidR="007C49E9" w:rsidRDefault="007C49E9" w:rsidP="00994D59">
      <w:pPr>
        <w:pStyle w:val="ConsPlusNormal"/>
        <w:jc w:val="center"/>
        <w:rPr>
          <w:rFonts w:ascii="PT Astra Serif" w:hAnsi="PT Astra Serif" w:cs="Times New Roman"/>
          <w:sz w:val="24"/>
          <w:szCs w:val="24"/>
        </w:rPr>
      </w:pPr>
      <w:bookmarkStart w:id="47" w:name="P1909"/>
      <w:bookmarkEnd w:id="47"/>
    </w:p>
    <w:p w:rsidR="00994D59" w:rsidRPr="00AA4A3F" w:rsidRDefault="00994D59" w:rsidP="00994D59">
      <w:pPr>
        <w:pStyle w:val="ConsPlusNormal"/>
        <w:jc w:val="center"/>
        <w:rPr>
          <w:rFonts w:ascii="PT Astra Serif" w:hAnsi="PT Astra Serif" w:cs="Times New Roman"/>
          <w:sz w:val="24"/>
          <w:szCs w:val="24"/>
        </w:rPr>
      </w:pPr>
      <w:r w:rsidRPr="00AA4A3F">
        <w:rPr>
          <w:rFonts w:ascii="PT Astra Serif" w:hAnsi="PT Astra Serif" w:cs="Times New Roman"/>
          <w:sz w:val="24"/>
          <w:szCs w:val="24"/>
        </w:rPr>
        <w:t>Спецификация</w:t>
      </w:r>
    </w:p>
    <w:p w:rsidR="00994D59" w:rsidRDefault="00994D59" w:rsidP="00797010">
      <w:pPr>
        <w:pStyle w:val="ConsPlusNormal"/>
        <w:ind w:firstLine="540"/>
        <w:jc w:val="center"/>
        <w:rPr>
          <w:rFonts w:ascii="PT Astra Serif" w:hAnsi="PT Astra Serif"/>
          <w:b/>
          <w:color w:val="000000"/>
          <w:sz w:val="24"/>
          <w:szCs w:val="24"/>
        </w:rPr>
      </w:pPr>
      <w:r w:rsidRPr="00AA4A3F">
        <w:rPr>
          <w:rFonts w:ascii="PT Astra Serif" w:hAnsi="PT Astra Serif" w:cs="Times New Roman"/>
          <w:sz w:val="24"/>
          <w:szCs w:val="24"/>
        </w:rPr>
        <w:t xml:space="preserve">на поставку </w:t>
      </w:r>
      <w:r w:rsidR="0046371C">
        <w:rPr>
          <w:rFonts w:ascii="PT Astra Serif" w:hAnsi="PT Astra Serif"/>
          <w:b/>
          <w:color w:val="000000"/>
          <w:sz w:val="24"/>
          <w:szCs w:val="24"/>
        </w:rPr>
        <w:t>холодильник</w:t>
      </w:r>
      <w:r w:rsidR="00E0354E">
        <w:rPr>
          <w:rFonts w:ascii="PT Astra Serif" w:hAnsi="PT Astra Serif"/>
          <w:b/>
          <w:color w:val="000000"/>
          <w:sz w:val="24"/>
          <w:szCs w:val="24"/>
        </w:rPr>
        <w:t>а</w:t>
      </w:r>
      <w:r w:rsidR="0046371C">
        <w:rPr>
          <w:rFonts w:ascii="PT Astra Serif" w:hAnsi="PT Astra Serif"/>
          <w:b/>
          <w:color w:val="000000"/>
          <w:sz w:val="24"/>
          <w:szCs w:val="24"/>
        </w:rPr>
        <w:t xml:space="preserve"> фармацевтическ</w:t>
      </w:r>
      <w:r w:rsidR="00E0354E">
        <w:rPr>
          <w:rFonts w:ascii="PT Astra Serif" w:hAnsi="PT Astra Serif"/>
          <w:b/>
          <w:color w:val="000000"/>
          <w:sz w:val="24"/>
          <w:szCs w:val="24"/>
        </w:rPr>
        <w:t>ого</w:t>
      </w:r>
    </w:p>
    <w:p w:rsidR="00797010" w:rsidRPr="00AA4A3F" w:rsidRDefault="00797010" w:rsidP="00797010">
      <w:pPr>
        <w:pStyle w:val="ConsPlusNormal"/>
        <w:ind w:firstLine="540"/>
        <w:jc w:val="center"/>
        <w:rPr>
          <w:rFonts w:ascii="PT Astra Serif" w:hAnsi="PT Astra Serif" w:cs="Times New Roman"/>
          <w:b/>
          <w:sz w:val="24"/>
          <w:szCs w:val="24"/>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90"/>
        <w:gridCol w:w="394"/>
        <w:gridCol w:w="583"/>
        <w:gridCol w:w="404"/>
        <w:gridCol w:w="245"/>
        <w:gridCol w:w="1136"/>
        <w:gridCol w:w="649"/>
        <w:gridCol w:w="1076"/>
        <w:gridCol w:w="1041"/>
        <w:gridCol w:w="132"/>
        <w:gridCol w:w="111"/>
        <w:gridCol w:w="934"/>
        <w:gridCol w:w="1327"/>
        <w:gridCol w:w="555"/>
      </w:tblGrid>
      <w:tr w:rsidR="00D64933" w:rsidRPr="00AA4A3F" w:rsidTr="00402D29">
        <w:trPr>
          <w:gridAfter w:val="2"/>
          <w:wAfter w:w="969" w:type="pct"/>
        </w:trPr>
        <w:tc>
          <w:tcPr>
            <w:tcW w:w="275" w:type="pct"/>
            <w:shd w:val="clear" w:color="auto" w:fill="auto"/>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 xml:space="preserve">№ </w:t>
            </w:r>
            <w:proofErr w:type="gramStart"/>
            <w:r w:rsidRPr="00AA4A3F">
              <w:rPr>
                <w:rFonts w:ascii="PT Astra Serif" w:eastAsia="Times New Roman" w:hAnsi="PT Astra Serif" w:cs="Times New Roman"/>
                <w:sz w:val="20"/>
                <w:szCs w:val="20"/>
                <w:lang w:eastAsia="ru-RU"/>
              </w:rPr>
              <w:t>п</w:t>
            </w:r>
            <w:proofErr w:type="gramEnd"/>
            <w:r w:rsidRPr="00AA4A3F">
              <w:rPr>
                <w:rFonts w:ascii="PT Astra Serif" w:eastAsia="Times New Roman" w:hAnsi="PT Astra Serif" w:cs="Times New Roman"/>
                <w:sz w:val="20"/>
                <w:szCs w:val="20"/>
                <w:lang w:eastAsia="ru-RU"/>
              </w:rPr>
              <w:t>/п</w:t>
            </w:r>
          </w:p>
        </w:tc>
        <w:tc>
          <w:tcPr>
            <w:tcW w:w="507" w:type="pct"/>
            <w:gridSpan w:val="2"/>
          </w:tcPr>
          <w:p w:rsidR="00D64933" w:rsidRPr="00AA4A3F" w:rsidRDefault="00D64933" w:rsidP="002C4360">
            <w:pPr>
              <w:spacing w:after="0" w:line="240" w:lineRule="auto"/>
              <w:jc w:val="both"/>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Код позиции по КТРУ</w:t>
            </w:r>
          </w:p>
        </w:tc>
        <w:tc>
          <w:tcPr>
            <w:tcW w:w="508" w:type="pct"/>
            <w:gridSpan w:val="2"/>
          </w:tcPr>
          <w:p w:rsidR="00D64933" w:rsidRPr="00AA4A3F" w:rsidRDefault="00D64933" w:rsidP="002C4360">
            <w:pPr>
              <w:spacing w:after="0" w:line="240" w:lineRule="auto"/>
              <w:jc w:val="both"/>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Наименование страны происхождения Товара</w:t>
            </w:r>
          </w:p>
        </w:tc>
        <w:tc>
          <w:tcPr>
            <w:tcW w:w="711" w:type="pct"/>
            <w:gridSpan w:val="2"/>
            <w:shd w:val="clear" w:color="auto" w:fill="auto"/>
          </w:tcPr>
          <w:p w:rsidR="00D64933" w:rsidRPr="00AA4A3F" w:rsidRDefault="00D64933" w:rsidP="002C4360">
            <w:pPr>
              <w:spacing w:after="0" w:line="240" w:lineRule="auto"/>
              <w:jc w:val="both"/>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Наименование и характеристики Товара</w:t>
            </w:r>
          </w:p>
        </w:tc>
        <w:tc>
          <w:tcPr>
            <w:tcW w:w="334" w:type="pct"/>
            <w:shd w:val="clear" w:color="auto" w:fill="auto"/>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 xml:space="preserve">Количество </w:t>
            </w:r>
          </w:p>
        </w:tc>
        <w:tc>
          <w:tcPr>
            <w:tcW w:w="554" w:type="pct"/>
            <w:shd w:val="clear" w:color="auto" w:fill="auto"/>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Ед. изм. поставленного Товара</w:t>
            </w:r>
          </w:p>
        </w:tc>
        <w:tc>
          <w:tcPr>
            <w:tcW w:w="604" w:type="pct"/>
            <w:gridSpan w:val="2"/>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Цена за единицу Товара, руб., в том числе НДС/НДС не облагается</w:t>
            </w:r>
          </w:p>
        </w:tc>
        <w:tc>
          <w:tcPr>
            <w:tcW w:w="538" w:type="pct"/>
            <w:gridSpan w:val="2"/>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Стоимость, руб., в том числе НДС/НДС не облагается</w:t>
            </w:r>
          </w:p>
        </w:tc>
      </w:tr>
      <w:tr w:rsidR="00D64933" w:rsidRPr="00AA4A3F" w:rsidTr="00402D29">
        <w:trPr>
          <w:gridAfter w:val="2"/>
          <w:wAfter w:w="969" w:type="pct"/>
          <w:trHeight w:val="404"/>
        </w:trPr>
        <w:tc>
          <w:tcPr>
            <w:tcW w:w="275" w:type="pct"/>
            <w:shd w:val="clear" w:color="auto" w:fill="auto"/>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r w:rsidRPr="00AA4A3F">
              <w:rPr>
                <w:rFonts w:ascii="PT Astra Serif" w:eastAsia="Times New Roman" w:hAnsi="PT Astra Serif" w:cs="Times New Roman"/>
                <w:sz w:val="20"/>
                <w:szCs w:val="20"/>
                <w:lang w:eastAsia="ru-RU"/>
              </w:rPr>
              <w:t>1</w:t>
            </w:r>
          </w:p>
        </w:tc>
        <w:tc>
          <w:tcPr>
            <w:tcW w:w="507" w:type="pct"/>
            <w:gridSpan w:val="2"/>
          </w:tcPr>
          <w:p w:rsidR="00D64933" w:rsidRPr="00AA4A3F" w:rsidRDefault="00D64933" w:rsidP="002C4360">
            <w:pPr>
              <w:spacing w:after="0" w:line="240" w:lineRule="auto"/>
              <w:jc w:val="both"/>
              <w:rPr>
                <w:rFonts w:ascii="PT Astra Serif" w:eastAsia="Times New Roman" w:hAnsi="PT Astra Serif" w:cs="Times New Roman"/>
                <w:sz w:val="20"/>
                <w:szCs w:val="20"/>
                <w:lang w:eastAsia="ru-RU"/>
              </w:rPr>
            </w:pPr>
          </w:p>
        </w:tc>
        <w:tc>
          <w:tcPr>
            <w:tcW w:w="508" w:type="pct"/>
            <w:gridSpan w:val="2"/>
          </w:tcPr>
          <w:p w:rsidR="00D64933" w:rsidRPr="00AA4A3F" w:rsidRDefault="00D64933" w:rsidP="002C4360">
            <w:pPr>
              <w:spacing w:after="0" w:line="240" w:lineRule="auto"/>
              <w:jc w:val="both"/>
              <w:rPr>
                <w:rFonts w:ascii="PT Astra Serif" w:eastAsia="Times New Roman" w:hAnsi="PT Astra Serif" w:cs="Times New Roman"/>
                <w:sz w:val="20"/>
                <w:szCs w:val="20"/>
                <w:lang w:eastAsia="ru-RU"/>
              </w:rPr>
            </w:pPr>
          </w:p>
        </w:tc>
        <w:tc>
          <w:tcPr>
            <w:tcW w:w="711" w:type="pct"/>
            <w:gridSpan w:val="2"/>
            <w:shd w:val="clear" w:color="auto" w:fill="auto"/>
          </w:tcPr>
          <w:p w:rsidR="00D64933" w:rsidRPr="00AA4A3F" w:rsidRDefault="00D64933" w:rsidP="002C4360">
            <w:pPr>
              <w:spacing w:after="0" w:line="240" w:lineRule="auto"/>
              <w:jc w:val="both"/>
              <w:rPr>
                <w:rFonts w:ascii="PT Astra Serif" w:eastAsia="Times New Roman" w:hAnsi="PT Astra Serif" w:cs="Times New Roman"/>
                <w:sz w:val="20"/>
                <w:szCs w:val="20"/>
                <w:lang w:eastAsia="ru-RU"/>
              </w:rPr>
            </w:pPr>
          </w:p>
        </w:tc>
        <w:tc>
          <w:tcPr>
            <w:tcW w:w="334" w:type="pct"/>
            <w:shd w:val="clear" w:color="auto" w:fill="auto"/>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p>
        </w:tc>
        <w:tc>
          <w:tcPr>
            <w:tcW w:w="554" w:type="pct"/>
            <w:shd w:val="clear" w:color="auto" w:fill="auto"/>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p>
        </w:tc>
        <w:tc>
          <w:tcPr>
            <w:tcW w:w="604" w:type="pct"/>
            <w:gridSpan w:val="2"/>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p>
        </w:tc>
        <w:tc>
          <w:tcPr>
            <w:tcW w:w="538" w:type="pct"/>
            <w:gridSpan w:val="2"/>
          </w:tcPr>
          <w:p w:rsidR="00D64933" w:rsidRPr="00AA4A3F" w:rsidRDefault="00D64933" w:rsidP="002C4360">
            <w:pPr>
              <w:spacing w:after="0" w:line="240" w:lineRule="auto"/>
              <w:jc w:val="center"/>
              <w:rPr>
                <w:rFonts w:ascii="PT Astra Serif" w:eastAsia="Times New Roman" w:hAnsi="PT Astra Serif" w:cs="Times New Roman"/>
                <w:sz w:val="20"/>
                <w:szCs w:val="20"/>
                <w:lang w:eastAsia="ru-RU"/>
              </w:rPr>
            </w:pP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4391"/>
        </w:trPr>
        <w:tc>
          <w:tcPr>
            <w:tcW w:w="5000" w:type="pct"/>
            <w:gridSpan w:val="15"/>
            <w:tcBorders>
              <w:top w:val="nil"/>
              <w:left w:val="nil"/>
              <w:bottom w:val="nil"/>
              <w:right w:val="nil"/>
            </w:tcBorders>
          </w:tcPr>
          <w:p w:rsidR="0046371C" w:rsidRPr="007E32EF" w:rsidRDefault="0046371C" w:rsidP="0046371C">
            <w:pPr>
              <w:pStyle w:val="1"/>
              <w:jc w:val="both"/>
              <w:rPr>
                <w:b/>
                <w:sz w:val="20"/>
                <w:szCs w:val="20"/>
              </w:rPr>
            </w:pPr>
            <w:r>
              <w:rPr>
                <w:rFonts w:ascii="PT Astra Serif" w:hAnsi="PT Astra Serif"/>
                <w:b/>
                <w:sz w:val="20"/>
                <w:szCs w:val="20"/>
                <w:lang w:eastAsia="ar-SA"/>
              </w:rPr>
              <w:t xml:space="preserve">              </w:t>
            </w:r>
            <w:r w:rsidRPr="007E32EF">
              <w:rPr>
                <w:b/>
                <w:sz w:val="20"/>
                <w:szCs w:val="20"/>
              </w:rPr>
              <w:t xml:space="preserve">При исполнении Контракта не допускается замена страны происхождения </w:t>
            </w:r>
            <w:r w:rsidR="00AC2B75">
              <w:rPr>
                <w:b/>
                <w:sz w:val="20"/>
                <w:szCs w:val="20"/>
              </w:rPr>
              <w:t>Товара</w:t>
            </w:r>
            <w:r w:rsidRPr="007E32EF">
              <w:rPr>
                <w:b/>
                <w:sz w:val="20"/>
                <w:szCs w:val="20"/>
              </w:rPr>
              <w:t xml:space="preserve">, за исключением случая, когда в результате такой замены страной происхождения </w:t>
            </w:r>
            <w:r w:rsidR="00AC2B75">
              <w:rPr>
                <w:b/>
                <w:sz w:val="20"/>
                <w:szCs w:val="20"/>
              </w:rPr>
              <w:t>Товара</w:t>
            </w:r>
            <w:r w:rsidRPr="007E32EF">
              <w:rPr>
                <w:b/>
                <w:sz w:val="20"/>
                <w:szCs w:val="20"/>
              </w:rPr>
              <w:t>, будет являться государство - член Евразийского экономического союза.</w:t>
            </w:r>
          </w:p>
          <w:p w:rsidR="0046371C" w:rsidRPr="00B4093D" w:rsidRDefault="0046371C" w:rsidP="0046371C">
            <w:pPr>
              <w:pStyle w:val="1"/>
              <w:jc w:val="both"/>
              <w:rPr>
                <w:b/>
                <w:sz w:val="20"/>
                <w:szCs w:val="20"/>
              </w:rPr>
            </w:pPr>
            <w:r w:rsidRPr="007E32EF">
              <w:rPr>
                <w:b/>
                <w:sz w:val="20"/>
                <w:szCs w:val="20"/>
              </w:rPr>
              <w:t xml:space="preserve">              </w:t>
            </w:r>
            <w:proofErr w:type="gramStart"/>
            <w:r w:rsidRPr="007E32EF">
              <w:rPr>
                <w:b/>
                <w:sz w:val="20"/>
                <w:szCs w:val="20"/>
              </w:rPr>
              <w:t>При исполнении Контракта, который заключен по результатам определения поставщика в соответствии с установленными Постановлением Правительства РФ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w:t>
            </w:r>
            <w:proofErr w:type="gramEnd"/>
            <w:r w:rsidRPr="007E32EF">
              <w:rPr>
                <w:b/>
                <w:sz w:val="20"/>
                <w:szCs w:val="20"/>
              </w:rPr>
              <w:t xml:space="preserve"> </w:t>
            </w:r>
            <w:proofErr w:type="gramStart"/>
            <w:r w:rsidRPr="007E32EF">
              <w:rPr>
                <w:b/>
                <w:sz w:val="20"/>
                <w:szCs w:val="20"/>
              </w:rPr>
              <w:t>актов Правительства Российской Федерации» ограничениями и которым предусмотрена поставка радиоэлектронной продукции, страной происхождения которой являются только государства - члены Евразийского экономического союза, не допускается замена такой радиоэлектронной продукции на радиоэлектронную продукцию, страной происхождения которой не являются государства - члены Евразийского экономического союза.</w:t>
            </w:r>
            <w:r w:rsidRPr="007E32EF">
              <w:rPr>
                <w:b/>
                <w:sz w:val="20"/>
                <w:szCs w:val="20"/>
              </w:rPr>
              <w:tab/>
            </w:r>
            <w:proofErr w:type="gramEnd"/>
          </w:p>
          <w:p w:rsidR="00F46165" w:rsidRDefault="00F46165" w:rsidP="00F46165">
            <w:pPr>
              <w:tabs>
                <w:tab w:val="left" w:pos="567"/>
              </w:tabs>
              <w:spacing w:after="0" w:line="240" w:lineRule="auto"/>
              <w:jc w:val="both"/>
              <w:rPr>
                <w:rFonts w:ascii="PT Astra Serif" w:hAnsi="PT Astra Serif"/>
                <w:b/>
                <w:sz w:val="20"/>
                <w:szCs w:val="20"/>
              </w:rPr>
            </w:pPr>
            <w:r w:rsidRPr="00B13AFC">
              <w:rPr>
                <w:rFonts w:ascii="PT Astra Serif" w:hAnsi="PT Astra Serif"/>
                <w:b/>
                <w:sz w:val="20"/>
                <w:szCs w:val="20"/>
              </w:rPr>
              <w:tab/>
            </w:r>
          </w:p>
          <w:p w:rsidR="00D850E2" w:rsidRDefault="00D850E2" w:rsidP="00D850E2">
            <w:pPr>
              <w:tabs>
                <w:tab w:val="num" w:pos="720"/>
              </w:tabs>
              <w:suppressAutoHyphens/>
              <w:spacing w:after="0" w:line="240" w:lineRule="auto"/>
              <w:ind w:firstLine="567"/>
              <w:jc w:val="both"/>
              <w:rPr>
                <w:rFonts w:ascii="PT Astra Serif" w:hAnsi="PT Astra Serif"/>
                <w:sz w:val="20"/>
                <w:szCs w:val="20"/>
              </w:rPr>
            </w:pPr>
            <w:r w:rsidRPr="00D850E2">
              <w:rPr>
                <w:rFonts w:ascii="PT Astra Serif" w:hAnsi="PT Astra Serif"/>
                <w:sz w:val="20"/>
                <w:szCs w:val="20"/>
              </w:rPr>
              <w:t xml:space="preserve">Поставляемый товар должен быть новым, </w:t>
            </w:r>
            <w:r w:rsidRPr="00D850E2">
              <w:rPr>
                <w:rFonts w:ascii="PT Astra Serif" w:hAnsi="PT Astra Serif"/>
                <w:b/>
                <w:bCs/>
                <w:sz w:val="20"/>
                <w:szCs w:val="20"/>
              </w:rPr>
              <w:t>не ранее 202</w:t>
            </w:r>
            <w:r w:rsidR="00F349D8">
              <w:rPr>
                <w:rFonts w:ascii="PT Astra Serif" w:hAnsi="PT Astra Serif"/>
                <w:b/>
                <w:bCs/>
                <w:sz w:val="20"/>
                <w:szCs w:val="20"/>
              </w:rPr>
              <w:t>3</w:t>
            </w:r>
            <w:r w:rsidRPr="00D850E2">
              <w:rPr>
                <w:rFonts w:ascii="PT Astra Serif" w:hAnsi="PT Astra Serif"/>
                <w:b/>
                <w:bCs/>
                <w:sz w:val="20"/>
                <w:szCs w:val="20"/>
              </w:rPr>
              <w:t xml:space="preserve"> года выпуска</w:t>
            </w:r>
            <w:r w:rsidRPr="00D850E2">
              <w:rPr>
                <w:rFonts w:ascii="PT Astra Serif" w:hAnsi="PT Astra Serif"/>
                <w:bCs/>
                <w:sz w:val="20"/>
                <w:szCs w:val="20"/>
              </w:rPr>
              <w:t xml:space="preserve"> </w:t>
            </w:r>
            <w:r w:rsidRPr="00D850E2">
              <w:rPr>
                <w:rFonts w:ascii="PT Astra Serif" w:hAnsi="PT Astra Serif"/>
                <w:sz w:val="20"/>
                <w:szCs w:val="20"/>
              </w:rPr>
              <w:t xml:space="preserve">(товаром, который не был в </w:t>
            </w:r>
            <w:r w:rsidR="002E4737">
              <w:rPr>
                <w:rFonts w:ascii="PT Astra Serif" w:hAnsi="PT Astra Serif"/>
                <w:sz w:val="20"/>
                <w:szCs w:val="20"/>
              </w:rPr>
              <w:t>эксплуатации</w:t>
            </w:r>
            <w:r w:rsidRPr="00D850E2">
              <w:rPr>
                <w:rFonts w:ascii="PT Astra Serif" w:hAnsi="PT Astra Serif"/>
                <w:sz w:val="20"/>
                <w:szCs w:val="20"/>
              </w:rPr>
              <w:t xml:space="preserve">, в ремонте, в том </w:t>
            </w:r>
            <w:proofErr w:type="gramStart"/>
            <w:r w:rsidRPr="00D850E2">
              <w:rPr>
                <w:rFonts w:ascii="PT Astra Serif" w:hAnsi="PT Astra Serif"/>
                <w:sz w:val="20"/>
                <w:szCs w:val="20"/>
              </w:rPr>
              <w:t>числе</w:t>
            </w:r>
            <w:proofErr w:type="gramEnd"/>
            <w:r w:rsidRPr="00D850E2">
              <w:rPr>
                <w:rFonts w:ascii="PT Astra Serif" w:hAnsi="PT Astra Serif"/>
                <w:sz w:val="20"/>
                <w:szCs w:val="20"/>
              </w:rPr>
              <w:t xml:space="preserve"> который не был восстановлен, у которого не была осуществлена замена составных частей, не были восстановлены потребительские свойства).  </w:t>
            </w:r>
          </w:p>
          <w:p w:rsidR="00A25882" w:rsidRDefault="00A25882" w:rsidP="00C94661">
            <w:pPr>
              <w:pStyle w:val="ConsPlusNormal"/>
              <w:tabs>
                <w:tab w:val="left" w:pos="1841"/>
              </w:tabs>
              <w:ind w:firstLine="613"/>
              <w:jc w:val="both"/>
              <w:rPr>
                <w:rFonts w:ascii="PT Astra Serif" w:hAnsi="PT Astra Serif"/>
                <w:bCs/>
                <w:sz w:val="20"/>
              </w:rPr>
            </w:pPr>
            <w:r w:rsidRPr="00A25882">
              <w:rPr>
                <w:rFonts w:ascii="PT Astra Serif" w:hAnsi="PT Astra Serif"/>
                <w:bCs/>
                <w:sz w:val="20"/>
              </w:rPr>
              <w:t>Гаранти</w:t>
            </w:r>
            <w:r w:rsidR="00E0354E">
              <w:rPr>
                <w:rFonts w:ascii="PT Astra Serif" w:hAnsi="PT Astra Serif"/>
                <w:bCs/>
                <w:sz w:val="20"/>
              </w:rPr>
              <w:t>йный срок от</w:t>
            </w:r>
            <w:r w:rsidRPr="00A25882">
              <w:rPr>
                <w:rFonts w:ascii="PT Astra Serif" w:hAnsi="PT Astra Serif"/>
                <w:bCs/>
                <w:sz w:val="20"/>
              </w:rPr>
              <w:t xml:space="preserve"> Поставщика на поставленн</w:t>
            </w:r>
            <w:r>
              <w:rPr>
                <w:rFonts w:ascii="PT Astra Serif" w:hAnsi="PT Astra Serif"/>
                <w:bCs/>
                <w:sz w:val="20"/>
              </w:rPr>
              <w:t>ый</w:t>
            </w:r>
            <w:r w:rsidRPr="00A25882">
              <w:rPr>
                <w:rFonts w:ascii="PT Astra Serif" w:hAnsi="PT Astra Serif"/>
                <w:bCs/>
                <w:sz w:val="20"/>
              </w:rPr>
              <w:t xml:space="preserve"> </w:t>
            </w:r>
            <w:r>
              <w:rPr>
                <w:rFonts w:ascii="PT Astra Serif" w:hAnsi="PT Astra Serif"/>
                <w:bCs/>
                <w:sz w:val="20"/>
              </w:rPr>
              <w:t>товар</w:t>
            </w:r>
            <w:r w:rsidRPr="00A25882">
              <w:rPr>
                <w:rFonts w:ascii="PT Astra Serif" w:hAnsi="PT Astra Serif"/>
                <w:bCs/>
                <w:sz w:val="20"/>
              </w:rPr>
              <w:t xml:space="preserve"> составляет </w:t>
            </w:r>
            <w:r w:rsidRPr="00A25882">
              <w:rPr>
                <w:rFonts w:ascii="PT Astra Serif" w:hAnsi="PT Astra Serif"/>
                <w:b/>
                <w:bCs/>
                <w:sz w:val="20"/>
              </w:rPr>
              <w:t>12 месяцев</w:t>
            </w:r>
            <w:r w:rsidR="00B9312A">
              <w:rPr>
                <w:rFonts w:ascii="PT Astra Serif" w:hAnsi="PT Astra Serif"/>
                <w:b/>
                <w:bCs/>
                <w:sz w:val="20"/>
              </w:rPr>
              <w:t xml:space="preserve">, </w:t>
            </w:r>
            <w:r w:rsidR="00B9312A" w:rsidRPr="00B9312A">
              <w:rPr>
                <w:rFonts w:ascii="PT Astra Serif" w:hAnsi="PT Astra Serif"/>
                <w:bCs/>
                <w:sz w:val="20"/>
              </w:rPr>
              <w:t>но не менее срока, установленного производителем</w:t>
            </w:r>
            <w:r w:rsidRPr="00B9312A">
              <w:rPr>
                <w:rFonts w:ascii="PT Astra Serif" w:hAnsi="PT Astra Serif"/>
                <w:bCs/>
                <w:sz w:val="20"/>
              </w:rPr>
              <w:t xml:space="preserve">. </w:t>
            </w:r>
          </w:p>
          <w:p w:rsidR="0060221D" w:rsidRDefault="0060221D" w:rsidP="00C94661">
            <w:pPr>
              <w:pStyle w:val="ConsPlusNormal"/>
              <w:tabs>
                <w:tab w:val="left" w:pos="1841"/>
              </w:tabs>
              <w:ind w:firstLine="613"/>
              <w:jc w:val="both"/>
              <w:rPr>
                <w:rFonts w:ascii="PT Astra Serif" w:hAnsi="PT Astra Serif"/>
                <w:bCs/>
                <w:sz w:val="20"/>
              </w:rPr>
            </w:pPr>
            <w:bookmarkStart w:id="48" w:name="_GoBack"/>
            <w:bookmarkEnd w:id="48"/>
            <w:r w:rsidRPr="0060221D">
              <w:rPr>
                <w:rFonts w:ascii="PT Astra Serif" w:hAnsi="PT Astra Serif"/>
                <w:bCs/>
                <w:sz w:val="20"/>
              </w:rPr>
              <w:t>Если в процессе эксплуатации Товара в течение гарантийного срока обнаружатся его недостатки, то они подлежат устранению за счет средств Поставщика, при невозможности устранения недостатков поставщик обязан заменить данный Товар. Выезд квалифицированного специалиста по ремонту вышедшего из строя Товара, находящегося на гарантийном обслуживании должен быть осуществлен в течение не более 3 рабочих дней с момента получения письменного уведомления от Заказчика. Ремонт вышедшего из строя Товара осуществляется в течение 20 рабочих дней с момента получения письменного уведомления от Заказчика. Неисправный или дефектный Товар будет возвращен Поставщику за его счет в сроки, согласованные Заказчиком и Поставщиком. В случае замены или исправления дефектного Товара гарантийный срок на данный Товар продлевается.</w:t>
            </w:r>
          </w:p>
          <w:p w:rsidR="006F2BE7" w:rsidRPr="00A25882" w:rsidRDefault="006F2BE7" w:rsidP="00C94661">
            <w:pPr>
              <w:pStyle w:val="ConsPlusNormal"/>
              <w:tabs>
                <w:tab w:val="left" w:pos="1841"/>
              </w:tabs>
              <w:ind w:firstLine="613"/>
              <w:jc w:val="both"/>
              <w:rPr>
                <w:rFonts w:ascii="PT Astra Serif" w:hAnsi="PT Astra Serif" w:cs="Times New Roman"/>
                <w:sz w:val="20"/>
              </w:rPr>
            </w:pPr>
            <w:r w:rsidRPr="00A25882">
              <w:rPr>
                <w:rFonts w:ascii="PT Astra Serif" w:hAnsi="PT Astra Serif" w:cs="Times New Roman"/>
                <w:sz w:val="20"/>
              </w:rPr>
              <w:t>Товар должен иметь инструкцию по эксплуатации на русском языке.</w:t>
            </w:r>
          </w:p>
          <w:p w:rsidR="007067B3" w:rsidRPr="004B3F39" w:rsidRDefault="007067B3" w:rsidP="00D91910">
            <w:pPr>
              <w:widowControl w:val="0"/>
              <w:tabs>
                <w:tab w:val="left" w:pos="-284"/>
                <w:tab w:val="left" w:pos="1276"/>
              </w:tabs>
              <w:snapToGrid w:val="0"/>
              <w:spacing w:after="0" w:line="240" w:lineRule="auto"/>
              <w:ind w:right="125" w:firstLine="709"/>
              <w:jc w:val="both"/>
              <w:rPr>
                <w:rFonts w:ascii="PT Astra Serif" w:hAnsi="PT Astra Serif"/>
                <w:b/>
                <w:bCs/>
                <w:sz w:val="20"/>
                <w:szCs w:val="20"/>
                <w:lang w:eastAsia="ru-RU"/>
              </w:rPr>
            </w:pPr>
            <w:r w:rsidRPr="007067B3">
              <w:rPr>
                <w:rFonts w:ascii="PT Astra Serif" w:hAnsi="PT Astra Serif"/>
                <w:bCs/>
                <w:sz w:val="20"/>
                <w:szCs w:val="20"/>
              </w:rPr>
              <w:t xml:space="preserve">Услуги по сборке, установке, вводу в эксплуатацию товара </w:t>
            </w:r>
            <w:r w:rsidRPr="007067B3">
              <w:rPr>
                <w:rFonts w:ascii="PT Astra Serif" w:hAnsi="PT Astra Serif"/>
                <w:sz w:val="20"/>
                <w:szCs w:val="20"/>
              </w:rPr>
              <w:t>(без монтажа и наладки)</w:t>
            </w:r>
            <w:r w:rsidRPr="007067B3">
              <w:rPr>
                <w:rFonts w:ascii="PT Astra Serif" w:hAnsi="PT Astra Serif"/>
                <w:bCs/>
                <w:sz w:val="20"/>
                <w:szCs w:val="20"/>
              </w:rPr>
              <w:t xml:space="preserve">, обучению правилам эксплуатации и инструктажу специалистов Заказчика, эксплуатирующих товар, должны быть оказаны Поставщиком после доставки товара Заказчику </w:t>
            </w:r>
            <w:r w:rsidR="009B0605" w:rsidRPr="009B0605">
              <w:rPr>
                <w:rFonts w:ascii="PT Astra Serif" w:hAnsi="PT Astra Serif"/>
                <w:b/>
                <w:bCs/>
                <w:sz w:val="20"/>
                <w:szCs w:val="20"/>
              </w:rPr>
              <w:t>в срок</w:t>
            </w:r>
            <w:r w:rsidR="009B0605" w:rsidRPr="009B0605">
              <w:rPr>
                <w:rFonts w:ascii="PT Astra Serif" w:hAnsi="PT Astra Serif"/>
                <w:bCs/>
                <w:sz w:val="20"/>
                <w:szCs w:val="20"/>
              </w:rPr>
              <w:t xml:space="preserve"> </w:t>
            </w:r>
            <w:r w:rsidR="0046371C">
              <w:rPr>
                <w:rFonts w:ascii="PT Astra Serif" w:hAnsi="PT Astra Serif"/>
                <w:b/>
                <w:bCs/>
                <w:sz w:val="20"/>
                <w:szCs w:val="20"/>
              </w:rPr>
              <w:t>п</w:t>
            </w:r>
            <w:r w:rsidR="009B0605" w:rsidRPr="009B0605">
              <w:rPr>
                <w:rFonts w:ascii="PT Astra Serif" w:hAnsi="PT Astra Serif"/>
                <w:b/>
                <w:bCs/>
                <w:sz w:val="20"/>
                <w:szCs w:val="20"/>
              </w:rPr>
              <w:t>оставки товара</w:t>
            </w:r>
            <w:r w:rsidR="00A24C46">
              <w:rPr>
                <w:rFonts w:ascii="PT Astra Serif" w:hAnsi="PT Astra Serif"/>
                <w:b/>
                <w:bCs/>
                <w:sz w:val="20"/>
                <w:szCs w:val="20"/>
              </w:rPr>
              <w:t>, указанны</w:t>
            </w:r>
            <w:r w:rsidR="00D91910">
              <w:rPr>
                <w:rFonts w:ascii="PT Astra Serif" w:hAnsi="PT Astra Serif"/>
                <w:b/>
                <w:bCs/>
                <w:sz w:val="20"/>
                <w:szCs w:val="20"/>
              </w:rPr>
              <w:t>й</w:t>
            </w:r>
            <w:r w:rsidR="00A24C46">
              <w:rPr>
                <w:rFonts w:ascii="PT Astra Serif" w:hAnsi="PT Astra Serif"/>
                <w:b/>
                <w:bCs/>
                <w:sz w:val="20"/>
                <w:szCs w:val="20"/>
              </w:rPr>
              <w:t xml:space="preserve"> в п. 3.1 Контракта</w:t>
            </w:r>
            <w:r w:rsidRPr="009B0605">
              <w:rPr>
                <w:rFonts w:ascii="PT Astra Serif" w:hAnsi="PT Astra Serif"/>
                <w:bCs/>
                <w:sz w:val="20"/>
                <w:szCs w:val="20"/>
              </w:rPr>
              <w:t>.</w:t>
            </w: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286" w:type="pct"/>
          <w:trHeight w:val="27"/>
        </w:trPr>
        <w:tc>
          <w:tcPr>
            <w:tcW w:w="579"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503"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334"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2009" w:type="pct"/>
            <w:gridSpan w:val="4"/>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ЗАКАЗЧИК:</w:t>
            </w:r>
          </w:p>
        </w:tc>
        <w:tc>
          <w:tcPr>
            <w:tcW w:w="125" w:type="pct"/>
            <w:gridSpan w:val="2"/>
            <w:tcBorders>
              <w:top w:val="nil"/>
              <w:left w:val="nil"/>
              <w:bottom w:val="nil"/>
              <w:right w:val="nil"/>
            </w:tcBorders>
          </w:tcPr>
          <w:p w:rsidR="00D64933" w:rsidRPr="00AA4A3F" w:rsidRDefault="00D64933" w:rsidP="007824BE">
            <w:pPr>
              <w:pStyle w:val="ConsPlusNormal"/>
              <w:rPr>
                <w:rFonts w:ascii="PT Astra Serif" w:hAnsi="PT Astra Serif" w:cs="Times New Roman"/>
                <w:sz w:val="20"/>
              </w:rPr>
            </w:pPr>
          </w:p>
        </w:tc>
        <w:tc>
          <w:tcPr>
            <w:tcW w:w="1164"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ПОСТАВЩИК:</w:t>
            </w: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286" w:type="pct"/>
        </w:trPr>
        <w:tc>
          <w:tcPr>
            <w:tcW w:w="579"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503"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334"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2009" w:type="pct"/>
            <w:gridSpan w:val="4"/>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125" w:type="pct"/>
            <w:gridSpan w:val="2"/>
            <w:tcBorders>
              <w:top w:val="nil"/>
              <w:left w:val="nil"/>
              <w:bottom w:val="nil"/>
              <w:right w:val="nil"/>
            </w:tcBorders>
          </w:tcPr>
          <w:p w:rsidR="00D64933" w:rsidRPr="00AA4A3F" w:rsidRDefault="00D64933" w:rsidP="007824BE">
            <w:pPr>
              <w:pStyle w:val="ConsPlusNormal"/>
              <w:rPr>
                <w:rFonts w:ascii="PT Astra Serif" w:hAnsi="PT Astra Serif" w:cs="Times New Roman"/>
                <w:sz w:val="20"/>
              </w:rPr>
            </w:pPr>
          </w:p>
        </w:tc>
        <w:tc>
          <w:tcPr>
            <w:tcW w:w="1164"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286" w:type="pct"/>
        </w:trPr>
        <w:tc>
          <w:tcPr>
            <w:tcW w:w="579"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503"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334"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2009" w:type="pct"/>
            <w:gridSpan w:val="4"/>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(должность)</w:t>
            </w:r>
          </w:p>
        </w:tc>
        <w:tc>
          <w:tcPr>
            <w:tcW w:w="125" w:type="pct"/>
            <w:gridSpan w:val="2"/>
            <w:tcBorders>
              <w:top w:val="nil"/>
              <w:left w:val="nil"/>
              <w:bottom w:val="nil"/>
              <w:right w:val="nil"/>
            </w:tcBorders>
          </w:tcPr>
          <w:p w:rsidR="00D64933" w:rsidRPr="00AA4A3F" w:rsidRDefault="00D64933" w:rsidP="007824BE">
            <w:pPr>
              <w:pStyle w:val="ConsPlusNormal"/>
              <w:rPr>
                <w:rFonts w:ascii="PT Astra Serif" w:hAnsi="PT Astra Serif" w:cs="Times New Roman"/>
                <w:sz w:val="20"/>
              </w:rPr>
            </w:pPr>
          </w:p>
        </w:tc>
        <w:tc>
          <w:tcPr>
            <w:tcW w:w="1164"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(должность)</w:t>
            </w: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286" w:type="pct"/>
          <w:trHeight w:val="27"/>
        </w:trPr>
        <w:tc>
          <w:tcPr>
            <w:tcW w:w="579"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503"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334"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2009" w:type="pct"/>
            <w:gridSpan w:val="4"/>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c>
          <w:tcPr>
            <w:tcW w:w="125" w:type="pct"/>
            <w:gridSpan w:val="2"/>
            <w:tcBorders>
              <w:top w:val="nil"/>
              <w:left w:val="nil"/>
              <w:bottom w:val="nil"/>
              <w:right w:val="nil"/>
            </w:tcBorders>
          </w:tcPr>
          <w:p w:rsidR="00D64933" w:rsidRPr="00AA4A3F" w:rsidRDefault="00D64933" w:rsidP="007824BE">
            <w:pPr>
              <w:pStyle w:val="ConsPlusNormal"/>
              <w:rPr>
                <w:rFonts w:ascii="PT Astra Serif" w:hAnsi="PT Astra Serif" w:cs="Times New Roman"/>
                <w:sz w:val="20"/>
              </w:rPr>
            </w:pPr>
          </w:p>
        </w:tc>
        <w:tc>
          <w:tcPr>
            <w:tcW w:w="1164" w:type="pct"/>
            <w:gridSpan w:val="2"/>
            <w:tcBorders>
              <w:top w:val="nil"/>
              <w:left w:val="nil"/>
              <w:bottom w:val="single" w:sz="4" w:space="0" w:color="auto"/>
              <w:right w:val="nil"/>
            </w:tcBorders>
          </w:tcPr>
          <w:p w:rsidR="00D64933" w:rsidRPr="00AA4A3F" w:rsidRDefault="00D64933" w:rsidP="007824BE">
            <w:pPr>
              <w:pStyle w:val="ConsPlusNormal"/>
              <w:rPr>
                <w:rFonts w:ascii="PT Astra Serif" w:hAnsi="PT Astra Serif" w:cs="Times New Roman"/>
                <w:sz w:val="20"/>
              </w:rPr>
            </w:pP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286" w:type="pct"/>
        </w:trPr>
        <w:tc>
          <w:tcPr>
            <w:tcW w:w="579"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503"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334"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2009" w:type="pct"/>
            <w:gridSpan w:val="4"/>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(подпись, фамилия и инициалы)</w:t>
            </w:r>
          </w:p>
        </w:tc>
        <w:tc>
          <w:tcPr>
            <w:tcW w:w="125" w:type="pct"/>
            <w:gridSpan w:val="2"/>
            <w:tcBorders>
              <w:top w:val="nil"/>
              <w:left w:val="nil"/>
              <w:bottom w:val="nil"/>
              <w:right w:val="nil"/>
            </w:tcBorders>
          </w:tcPr>
          <w:p w:rsidR="00D64933" w:rsidRPr="00AA4A3F" w:rsidRDefault="00D64933" w:rsidP="007824BE">
            <w:pPr>
              <w:pStyle w:val="ConsPlusNormal"/>
              <w:rPr>
                <w:rFonts w:ascii="PT Astra Serif" w:hAnsi="PT Astra Serif" w:cs="Times New Roman"/>
                <w:sz w:val="20"/>
              </w:rPr>
            </w:pPr>
          </w:p>
        </w:tc>
        <w:tc>
          <w:tcPr>
            <w:tcW w:w="1164" w:type="pct"/>
            <w:gridSpan w:val="2"/>
            <w:tcBorders>
              <w:top w:val="single" w:sz="4" w:space="0" w:color="auto"/>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(подпись, фамилия и инициалы)</w:t>
            </w: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286" w:type="pct"/>
        </w:trPr>
        <w:tc>
          <w:tcPr>
            <w:tcW w:w="579"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503"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334"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2009" w:type="pct"/>
            <w:gridSpan w:val="4"/>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__ ___________ 20__ г.</w:t>
            </w:r>
          </w:p>
        </w:tc>
        <w:tc>
          <w:tcPr>
            <w:tcW w:w="125" w:type="pct"/>
            <w:gridSpan w:val="2"/>
            <w:tcBorders>
              <w:top w:val="nil"/>
              <w:left w:val="nil"/>
              <w:bottom w:val="nil"/>
              <w:right w:val="nil"/>
            </w:tcBorders>
          </w:tcPr>
          <w:p w:rsidR="00D64933" w:rsidRPr="00AA4A3F" w:rsidRDefault="00D64933" w:rsidP="007824BE">
            <w:pPr>
              <w:pStyle w:val="ConsPlusNormal"/>
              <w:rPr>
                <w:rFonts w:ascii="PT Astra Serif" w:hAnsi="PT Astra Serif" w:cs="Times New Roman"/>
                <w:sz w:val="20"/>
              </w:rPr>
            </w:pPr>
          </w:p>
        </w:tc>
        <w:tc>
          <w:tcPr>
            <w:tcW w:w="1164"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__ ___________ 20__ г.</w:t>
            </w:r>
          </w:p>
        </w:tc>
      </w:tr>
      <w:tr w:rsidR="00D64933" w:rsidRPr="00AA4A3F" w:rsidTr="00402D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286" w:type="pct"/>
        </w:trPr>
        <w:tc>
          <w:tcPr>
            <w:tcW w:w="579"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503"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334"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p>
        </w:tc>
        <w:tc>
          <w:tcPr>
            <w:tcW w:w="2009" w:type="pct"/>
            <w:gridSpan w:val="4"/>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М.П. (при наличии печати)</w:t>
            </w:r>
          </w:p>
        </w:tc>
        <w:tc>
          <w:tcPr>
            <w:tcW w:w="125" w:type="pct"/>
            <w:gridSpan w:val="2"/>
            <w:tcBorders>
              <w:top w:val="nil"/>
              <w:left w:val="nil"/>
              <w:bottom w:val="nil"/>
              <w:right w:val="nil"/>
            </w:tcBorders>
          </w:tcPr>
          <w:p w:rsidR="00D64933" w:rsidRPr="00AA4A3F" w:rsidRDefault="00D64933" w:rsidP="007824BE">
            <w:pPr>
              <w:pStyle w:val="ConsPlusNormal"/>
              <w:rPr>
                <w:rFonts w:ascii="PT Astra Serif" w:hAnsi="PT Astra Serif" w:cs="Times New Roman"/>
                <w:sz w:val="20"/>
              </w:rPr>
            </w:pPr>
          </w:p>
        </w:tc>
        <w:tc>
          <w:tcPr>
            <w:tcW w:w="1164" w:type="pct"/>
            <w:gridSpan w:val="2"/>
            <w:tcBorders>
              <w:top w:val="nil"/>
              <w:left w:val="nil"/>
              <w:bottom w:val="nil"/>
              <w:right w:val="nil"/>
            </w:tcBorders>
          </w:tcPr>
          <w:p w:rsidR="00D64933" w:rsidRPr="00AA4A3F" w:rsidRDefault="00D64933" w:rsidP="007824BE">
            <w:pPr>
              <w:pStyle w:val="ConsPlusNormal"/>
              <w:jc w:val="center"/>
              <w:rPr>
                <w:rFonts w:ascii="PT Astra Serif" w:hAnsi="PT Astra Serif" w:cs="Times New Roman"/>
                <w:sz w:val="20"/>
              </w:rPr>
            </w:pPr>
            <w:r w:rsidRPr="00AA4A3F">
              <w:rPr>
                <w:rFonts w:ascii="PT Astra Serif" w:hAnsi="PT Astra Serif" w:cs="Times New Roman"/>
                <w:sz w:val="20"/>
              </w:rPr>
              <w:t>М.П. (при наличии печати)</w:t>
            </w:r>
          </w:p>
        </w:tc>
      </w:tr>
    </w:tbl>
    <w:p w:rsidR="000F7BE3" w:rsidRPr="00AA4A3F" w:rsidRDefault="000F7BE3" w:rsidP="004B3F39">
      <w:pPr>
        <w:widowControl w:val="0"/>
        <w:autoSpaceDE w:val="0"/>
        <w:autoSpaceDN w:val="0"/>
        <w:spacing w:after="0" w:line="240" w:lineRule="auto"/>
        <w:outlineLvl w:val="1"/>
        <w:rPr>
          <w:rFonts w:ascii="PT Astra Serif" w:eastAsia="Calibri" w:hAnsi="PT Astra Serif" w:cs="Times New Roman"/>
          <w:sz w:val="24"/>
          <w:szCs w:val="24"/>
        </w:rPr>
      </w:pPr>
    </w:p>
    <w:sectPr w:rsidR="000F7BE3" w:rsidRPr="00AA4A3F" w:rsidSect="00A362E2">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3F2" w:rsidRDefault="00FA53F2" w:rsidP="00AD49C6">
      <w:pPr>
        <w:spacing w:after="0" w:line="240" w:lineRule="auto"/>
      </w:pPr>
      <w:r>
        <w:separator/>
      </w:r>
    </w:p>
  </w:endnote>
  <w:endnote w:type="continuationSeparator" w:id="0">
    <w:p w:rsidR="00FA53F2" w:rsidRDefault="00FA53F2" w:rsidP="00AD4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286169"/>
      <w:docPartObj>
        <w:docPartGallery w:val="Page Numbers (Bottom of Page)"/>
        <w:docPartUnique/>
      </w:docPartObj>
    </w:sdtPr>
    <w:sdtEndPr/>
    <w:sdtContent>
      <w:p w:rsidR="00AD49C6" w:rsidRDefault="00AD49C6">
        <w:pPr>
          <w:pStyle w:val="a9"/>
          <w:jc w:val="right"/>
        </w:pPr>
        <w:r>
          <w:fldChar w:fldCharType="begin"/>
        </w:r>
        <w:r>
          <w:instrText>PAGE   \* MERGEFORMAT</w:instrText>
        </w:r>
        <w:r>
          <w:fldChar w:fldCharType="separate"/>
        </w:r>
        <w:r w:rsidR="00F305F8">
          <w:rPr>
            <w:noProof/>
          </w:rPr>
          <w:t>17</w:t>
        </w:r>
        <w:r>
          <w:fldChar w:fldCharType="end"/>
        </w:r>
      </w:p>
    </w:sdtContent>
  </w:sdt>
  <w:p w:rsidR="00AD49C6" w:rsidRDefault="00AD49C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3F2" w:rsidRDefault="00FA53F2" w:rsidP="00AD49C6">
      <w:pPr>
        <w:spacing w:after="0" w:line="240" w:lineRule="auto"/>
      </w:pPr>
      <w:r>
        <w:separator/>
      </w:r>
    </w:p>
  </w:footnote>
  <w:footnote w:type="continuationSeparator" w:id="0">
    <w:p w:rsidR="00FA53F2" w:rsidRDefault="00FA53F2" w:rsidP="00AD49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E2"/>
    <w:rsid w:val="0000008E"/>
    <w:rsid w:val="000353D9"/>
    <w:rsid w:val="000400BE"/>
    <w:rsid w:val="00053556"/>
    <w:rsid w:val="00060E89"/>
    <w:rsid w:val="0008316A"/>
    <w:rsid w:val="0009262F"/>
    <w:rsid w:val="000943DB"/>
    <w:rsid w:val="000D332F"/>
    <w:rsid w:val="000F3AAD"/>
    <w:rsid w:val="000F7BE3"/>
    <w:rsid w:val="001148CB"/>
    <w:rsid w:val="00126FE6"/>
    <w:rsid w:val="00131580"/>
    <w:rsid w:val="0014212E"/>
    <w:rsid w:val="00165C1D"/>
    <w:rsid w:val="00170B4D"/>
    <w:rsid w:val="001711BB"/>
    <w:rsid w:val="00176235"/>
    <w:rsid w:val="00185F14"/>
    <w:rsid w:val="00186E04"/>
    <w:rsid w:val="00195990"/>
    <w:rsid w:val="001C64E6"/>
    <w:rsid w:val="001C6A90"/>
    <w:rsid w:val="001D3416"/>
    <w:rsid w:val="001D7C47"/>
    <w:rsid w:val="001E2523"/>
    <w:rsid w:val="001E2BAC"/>
    <w:rsid w:val="001E6533"/>
    <w:rsid w:val="001E7838"/>
    <w:rsid w:val="001E795D"/>
    <w:rsid w:val="001F6419"/>
    <w:rsid w:val="00202E35"/>
    <w:rsid w:val="002105BE"/>
    <w:rsid w:val="00213808"/>
    <w:rsid w:val="00223756"/>
    <w:rsid w:val="002248DB"/>
    <w:rsid w:val="00234778"/>
    <w:rsid w:val="002447FB"/>
    <w:rsid w:val="00247EB6"/>
    <w:rsid w:val="002566E6"/>
    <w:rsid w:val="0026058A"/>
    <w:rsid w:val="002605FA"/>
    <w:rsid w:val="002657D7"/>
    <w:rsid w:val="00265C36"/>
    <w:rsid w:val="00267383"/>
    <w:rsid w:val="00273C81"/>
    <w:rsid w:val="00296C34"/>
    <w:rsid w:val="0029732D"/>
    <w:rsid w:val="002A029B"/>
    <w:rsid w:val="002B4900"/>
    <w:rsid w:val="002B767C"/>
    <w:rsid w:val="002C0087"/>
    <w:rsid w:val="002C56D8"/>
    <w:rsid w:val="002C7C77"/>
    <w:rsid w:val="002D5E9D"/>
    <w:rsid w:val="002E4737"/>
    <w:rsid w:val="002E64E4"/>
    <w:rsid w:val="002F11F9"/>
    <w:rsid w:val="002F25CF"/>
    <w:rsid w:val="002F64F1"/>
    <w:rsid w:val="003238A4"/>
    <w:rsid w:val="00327089"/>
    <w:rsid w:val="003347A2"/>
    <w:rsid w:val="00335381"/>
    <w:rsid w:val="003367EC"/>
    <w:rsid w:val="0033727A"/>
    <w:rsid w:val="003450A5"/>
    <w:rsid w:val="0034762B"/>
    <w:rsid w:val="003513A9"/>
    <w:rsid w:val="00351848"/>
    <w:rsid w:val="00357698"/>
    <w:rsid w:val="003658D4"/>
    <w:rsid w:val="003670C0"/>
    <w:rsid w:val="00372F89"/>
    <w:rsid w:val="0037752C"/>
    <w:rsid w:val="00385965"/>
    <w:rsid w:val="00394133"/>
    <w:rsid w:val="003C0BAA"/>
    <w:rsid w:val="003D39C8"/>
    <w:rsid w:val="003D47FD"/>
    <w:rsid w:val="003E1587"/>
    <w:rsid w:val="004002A0"/>
    <w:rsid w:val="00402055"/>
    <w:rsid w:val="00402D29"/>
    <w:rsid w:val="00413B8D"/>
    <w:rsid w:val="00415E37"/>
    <w:rsid w:val="00416192"/>
    <w:rsid w:val="00417417"/>
    <w:rsid w:val="00423322"/>
    <w:rsid w:val="0044565F"/>
    <w:rsid w:val="00454B62"/>
    <w:rsid w:val="00461D6C"/>
    <w:rsid w:val="0046371C"/>
    <w:rsid w:val="00463D89"/>
    <w:rsid w:val="00463EF4"/>
    <w:rsid w:val="004647E3"/>
    <w:rsid w:val="00465DFC"/>
    <w:rsid w:val="00471543"/>
    <w:rsid w:val="00474D67"/>
    <w:rsid w:val="00475B65"/>
    <w:rsid w:val="004818D5"/>
    <w:rsid w:val="00482E01"/>
    <w:rsid w:val="00487205"/>
    <w:rsid w:val="0049227A"/>
    <w:rsid w:val="00495AC9"/>
    <w:rsid w:val="004A3644"/>
    <w:rsid w:val="004A5111"/>
    <w:rsid w:val="004B09BC"/>
    <w:rsid w:val="004B3F39"/>
    <w:rsid w:val="004B7565"/>
    <w:rsid w:val="004C58D1"/>
    <w:rsid w:val="004D3754"/>
    <w:rsid w:val="004D4A03"/>
    <w:rsid w:val="004F4D71"/>
    <w:rsid w:val="005033CD"/>
    <w:rsid w:val="00503D00"/>
    <w:rsid w:val="00505470"/>
    <w:rsid w:val="00515B43"/>
    <w:rsid w:val="0052404E"/>
    <w:rsid w:val="00542B53"/>
    <w:rsid w:val="00566BFD"/>
    <w:rsid w:val="00575EB8"/>
    <w:rsid w:val="00591358"/>
    <w:rsid w:val="00595168"/>
    <w:rsid w:val="005A46F5"/>
    <w:rsid w:val="005E2496"/>
    <w:rsid w:val="005E3C4C"/>
    <w:rsid w:val="005E7D58"/>
    <w:rsid w:val="005F0E49"/>
    <w:rsid w:val="005F51FF"/>
    <w:rsid w:val="005F578A"/>
    <w:rsid w:val="005F651B"/>
    <w:rsid w:val="0060221D"/>
    <w:rsid w:val="00632910"/>
    <w:rsid w:val="006339AC"/>
    <w:rsid w:val="00653DCB"/>
    <w:rsid w:val="00655984"/>
    <w:rsid w:val="00655D9D"/>
    <w:rsid w:val="00677C1E"/>
    <w:rsid w:val="00683EDA"/>
    <w:rsid w:val="006877A9"/>
    <w:rsid w:val="006A1329"/>
    <w:rsid w:val="006A70A0"/>
    <w:rsid w:val="006B242C"/>
    <w:rsid w:val="006B2941"/>
    <w:rsid w:val="006C0782"/>
    <w:rsid w:val="006C5CA6"/>
    <w:rsid w:val="006C6494"/>
    <w:rsid w:val="006E0CE6"/>
    <w:rsid w:val="006F2BE7"/>
    <w:rsid w:val="006F3B91"/>
    <w:rsid w:val="006F70E5"/>
    <w:rsid w:val="00700E60"/>
    <w:rsid w:val="00704954"/>
    <w:rsid w:val="007067B3"/>
    <w:rsid w:val="007114C7"/>
    <w:rsid w:val="00713961"/>
    <w:rsid w:val="007146D9"/>
    <w:rsid w:val="00735EC8"/>
    <w:rsid w:val="00741B0C"/>
    <w:rsid w:val="007567A5"/>
    <w:rsid w:val="00797010"/>
    <w:rsid w:val="007A0365"/>
    <w:rsid w:val="007A5EDC"/>
    <w:rsid w:val="007C2EB5"/>
    <w:rsid w:val="007C49E9"/>
    <w:rsid w:val="007C6715"/>
    <w:rsid w:val="007E72F7"/>
    <w:rsid w:val="0080613E"/>
    <w:rsid w:val="00810CB1"/>
    <w:rsid w:val="00815250"/>
    <w:rsid w:val="008231BB"/>
    <w:rsid w:val="008319B0"/>
    <w:rsid w:val="008415AE"/>
    <w:rsid w:val="008419A7"/>
    <w:rsid w:val="00866804"/>
    <w:rsid w:val="00874641"/>
    <w:rsid w:val="00877602"/>
    <w:rsid w:val="008A3D0F"/>
    <w:rsid w:val="008A5336"/>
    <w:rsid w:val="008C5A33"/>
    <w:rsid w:val="008D23D3"/>
    <w:rsid w:val="008D33AC"/>
    <w:rsid w:val="008D41E2"/>
    <w:rsid w:val="008F1216"/>
    <w:rsid w:val="008F5B0B"/>
    <w:rsid w:val="00912191"/>
    <w:rsid w:val="00912C30"/>
    <w:rsid w:val="009148AC"/>
    <w:rsid w:val="00923015"/>
    <w:rsid w:val="009246CF"/>
    <w:rsid w:val="009372E2"/>
    <w:rsid w:val="00943734"/>
    <w:rsid w:val="009468CF"/>
    <w:rsid w:val="00957A52"/>
    <w:rsid w:val="00971FA0"/>
    <w:rsid w:val="0097394D"/>
    <w:rsid w:val="00994D59"/>
    <w:rsid w:val="009B0605"/>
    <w:rsid w:val="009C1A73"/>
    <w:rsid w:val="009D336D"/>
    <w:rsid w:val="009D593A"/>
    <w:rsid w:val="009D6363"/>
    <w:rsid w:val="009F3F46"/>
    <w:rsid w:val="00A06220"/>
    <w:rsid w:val="00A24B61"/>
    <w:rsid w:val="00A24C46"/>
    <w:rsid w:val="00A25882"/>
    <w:rsid w:val="00A31E59"/>
    <w:rsid w:val="00A362E2"/>
    <w:rsid w:val="00A4511B"/>
    <w:rsid w:val="00A517B9"/>
    <w:rsid w:val="00A532E8"/>
    <w:rsid w:val="00A64BAE"/>
    <w:rsid w:val="00A82BAF"/>
    <w:rsid w:val="00A836D5"/>
    <w:rsid w:val="00A94579"/>
    <w:rsid w:val="00A953FF"/>
    <w:rsid w:val="00AA0174"/>
    <w:rsid w:val="00AA4A3F"/>
    <w:rsid w:val="00AA7B2F"/>
    <w:rsid w:val="00AC2B75"/>
    <w:rsid w:val="00AC2D4D"/>
    <w:rsid w:val="00AC7B46"/>
    <w:rsid w:val="00AD0C0C"/>
    <w:rsid w:val="00AD49C6"/>
    <w:rsid w:val="00AD53DA"/>
    <w:rsid w:val="00AE2007"/>
    <w:rsid w:val="00AE2C71"/>
    <w:rsid w:val="00AE5452"/>
    <w:rsid w:val="00AE5F7A"/>
    <w:rsid w:val="00AF0140"/>
    <w:rsid w:val="00AF023A"/>
    <w:rsid w:val="00AF1ED4"/>
    <w:rsid w:val="00AF5A1B"/>
    <w:rsid w:val="00B21B85"/>
    <w:rsid w:val="00B27388"/>
    <w:rsid w:val="00B42192"/>
    <w:rsid w:val="00B519BB"/>
    <w:rsid w:val="00B52163"/>
    <w:rsid w:val="00B70DDD"/>
    <w:rsid w:val="00B7729A"/>
    <w:rsid w:val="00B8062F"/>
    <w:rsid w:val="00B814F1"/>
    <w:rsid w:val="00B9312A"/>
    <w:rsid w:val="00BB540B"/>
    <w:rsid w:val="00BB6F13"/>
    <w:rsid w:val="00BD4F9D"/>
    <w:rsid w:val="00BD6C20"/>
    <w:rsid w:val="00BE22CF"/>
    <w:rsid w:val="00BF0D61"/>
    <w:rsid w:val="00BF0DE9"/>
    <w:rsid w:val="00BF75C7"/>
    <w:rsid w:val="00C048C2"/>
    <w:rsid w:val="00C14548"/>
    <w:rsid w:val="00C1648F"/>
    <w:rsid w:val="00C226EC"/>
    <w:rsid w:val="00C230FF"/>
    <w:rsid w:val="00C24D0A"/>
    <w:rsid w:val="00C2711B"/>
    <w:rsid w:val="00C361F0"/>
    <w:rsid w:val="00C54CC7"/>
    <w:rsid w:val="00C74FDF"/>
    <w:rsid w:val="00C94661"/>
    <w:rsid w:val="00C9525A"/>
    <w:rsid w:val="00CB01EB"/>
    <w:rsid w:val="00CD21BC"/>
    <w:rsid w:val="00CE23C3"/>
    <w:rsid w:val="00CE24D9"/>
    <w:rsid w:val="00CE464C"/>
    <w:rsid w:val="00CF7740"/>
    <w:rsid w:val="00D1138E"/>
    <w:rsid w:val="00D17D9A"/>
    <w:rsid w:val="00D17E7A"/>
    <w:rsid w:val="00D17EEC"/>
    <w:rsid w:val="00D64933"/>
    <w:rsid w:val="00D72C2A"/>
    <w:rsid w:val="00D850E2"/>
    <w:rsid w:val="00D873B9"/>
    <w:rsid w:val="00D91910"/>
    <w:rsid w:val="00D950E5"/>
    <w:rsid w:val="00DA3DF9"/>
    <w:rsid w:val="00DB5452"/>
    <w:rsid w:val="00DB5ABE"/>
    <w:rsid w:val="00DC43E7"/>
    <w:rsid w:val="00DD241B"/>
    <w:rsid w:val="00DD6022"/>
    <w:rsid w:val="00DE58BA"/>
    <w:rsid w:val="00DE6186"/>
    <w:rsid w:val="00DF1735"/>
    <w:rsid w:val="00DF50D6"/>
    <w:rsid w:val="00E0354E"/>
    <w:rsid w:val="00E11BDF"/>
    <w:rsid w:val="00E133F4"/>
    <w:rsid w:val="00E227CC"/>
    <w:rsid w:val="00E43037"/>
    <w:rsid w:val="00E43253"/>
    <w:rsid w:val="00E73203"/>
    <w:rsid w:val="00E74401"/>
    <w:rsid w:val="00ED0218"/>
    <w:rsid w:val="00ED1BB3"/>
    <w:rsid w:val="00ED3117"/>
    <w:rsid w:val="00EF4B31"/>
    <w:rsid w:val="00EF671B"/>
    <w:rsid w:val="00F024F7"/>
    <w:rsid w:val="00F06E41"/>
    <w:rsid w:val="00F305F8"/>
    <w:rsid w:val="00F349D8"/>
    <w:rsid w:val="00F36E8A"/>
    <w:rsid w:val="00F408DC"/>
    <w:rsid w:val="00F46165"/>
    <w:rsid w:val="00F505FC"/>
    <w:rsid w:val="00F51A6E"/>
    <w:rsid w:val="00F5438A"/>
    <w:rsid w:val="00F6222E"/>
    <w:rsid w:val="00F64505"/>
    <w:rsid w:val="00F75E89"/>
    <w:rsid w:val="00F7620D"/>
    <w:rsid w:val="00F825DB"/>
    <w:rsid w:val="00F9277C"/>
    <w:rsid w:val="00F937B6"/>
    <w:rsid w:val="00F97505"/>
    <w:rsid w:val="00FA188A"/>
    <w:rsid w:val="00FA32CB"/>
    <w:rsid w:val="00FA4A6A"/>
    <w:rsid w:val="00FA53F2"/>
    <w:rsid w:val="00FB1FD0"/>
    <w:rsid w:val="00FC497E"/>
    <w:rsid w:val="00FD2B41"/>
    <w:rsid w:val="00FE57CF"/>
    <w:rsid w:val="00FE5E4D"/>
    <w:rsid w:val="00FF47B7"/>
    <w:rsid w:val="00FF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36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62E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DF1735"/>
    <w:rPr>
      <w:color w:val="0000FF" w:themeColor="hyperlink"/>
      <w:u w:val="single"/>
    </w:rPr>
  </w:style>
  <w:style w:type="table" w:styleId="a4">
    <w:name w:val="Table Grid"/>
    <w:basedOn w:val="a1"/>
    <w:uiPriority w:val="59"/>
    <w:rsid w:val="006C0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82B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2BAF"/>
    <w:rPr>
      <w:rFonts w:ascii="Tahoma" w:hAnsi="Tahoma" w:cs="Tahoma"/>
      <w:sz w:val="16"/>
      <w:szCs w:val="16"/>
    </w:rPr>
  </w:style>
  <w:style w:type="paragraph" w:styleId="a7">
    <w:name w:val="header"/>
    <w:basedOn w:val="a"/>
    <w:link w:val="a8"/>
    <w:uiPriority w:val="99"/>
    <w:unhideWhenUsed/>
    <w:rsid w:val="00AD49C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D49C6"/>
  </w:style>
  <w:style w:type="paragraph" w:styleId="a9">
    <w:name w:val="footer"/>
    <w:basedOn w:val="a"/>
    <w:link w:val="aa"/>
    <w:uiPriority w:val="99"/>
    <w:unhideWhenUsed/>
    <w:rsid w:val="00AD49C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D49C6"/>
  </w:style>
  <w:style w:type="character" w:customStyle="1" w:styleId="ConsPlusNormal0">
    <w:name w:val="ConsPlusNormal Знак"/>
    <w:link w:val="ConsPlusNormal"/>
    <w:locked/>
    <w:rsid w:val="00AF5A1B"/>
    <w:rPr>
      <w:rFonts w:ascii="Calibri" w:eastAsia="Times New Roman" w:hAnsi="Calibri" w:cs="Calibri"/>
      <w:szCs w:val="20"/>
      <w:lang w:eastAsia="ru-RU"/>
    </w:rPr>
  </w:style>
  <w:style w:type="paragraph" w:customStyle="1" w:styleId="1">
    <w:name w:val="Без интервала1"/>
    <w:qFormat/>
    <w:rsid w:val="0046371C"/>
    <w:pPr>
      <w:spacing w:after="0" w:line="240" w:lineRule="auto"/>
    </w:pPr>
    <w:rPr>
      <w:rFonts w:ascii="Times New Roman" w:eastAsia="Times New Roman" w:hAnsi="Times New Roman" w:cs="Times New Roman"/>
      <w:sz w:val="24"/>
      <w:szCs w:val="24"/>
      <w:lang w:eastAsia="ru-RU"/>
    </w:rPr>
  </w:style>
  <w:style w:type="paragraph" w:styleId="ab">
    <w:name w:val="No Spacing"/>
    <w:uiPriority w:val="1"/>
    <w:qFormat/>
    <w:rsid w:val="009C1A7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36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62E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DF1735"/>
    <w:rPr>
      <w:color w:val="0000FF" w:themeColor="hyperlink"/>
      <w:u w:val="single"/>
    </w:rPr>
  </w:style>
  <w:style w:type="table" w:styleId="a4">
    <w:name w:val="Table Grid"/>
    <w:basedOn w:val="a1"/>
    <w:uiPriority w:val="59"/>
    <w:rsid w:val="006C0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82B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2BAF"/>
    <w:rPr>
      <w:rFonts w:ascii="Tahoma" w:hAnsi="Tahoma" w:cs="Tahoma"/>
      <w:sz w:val="16"/>
      <w:szCs w:val="16"/>
    </w:rPr>
  </w:style>
  <w:style w:type="paragraph" w:styleId="a7">
    <w:name w:val="header"/>
    <w:basedOn w:val="a"/>
    <w:link w:val="a8"/>
    <w:uiPriority w:val="99"/>
    <w:unhideWhenUsed/>
    <w:rsid w:val="00AD49C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D49C6"/>
  </w:style>
  <w:style w:type="paragraph" w:styleId="a9">
    <w:name w:val="footer"/>
    <w:basedOn w:val="a"/>
    <w:link w:val="aa"/>
    <w:uiPriority w:val="99"/>
    <w:unhideWhenUsed/>
    <w:rsid w:val="00AD49C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D49C6"/>
  </w:style>
  <w:style w:type="character" w:customStyle="1" w:styleId="ConsPlusNormal0">
    <w:name w:val="ConsPlusNormal Знак"/>
    <w:link w:val="ConsPlusNormal"/>
    <w:locked/>
    <w:rsid w:val="00AF5A1B"/>
    <w:rPr>
      <w:rFonts w:ascii="Calibri" w:eastAsia="Times New Roman" w:hAnsi="Calibri" w:cs="Calibri"/>
      <w:szCs w:val="20"/>
      <w:lang w:eastAsia="ru-RU"/>
    </w:rPr>
  </w:style>
  <w:style w:type="paragraph" w:customStyle="1" w:styleId="1">
    <w:name w:val="Без интервала1"/>
    <w:qFormat/>
    <w:rsid w:val="0046371C"/>
    <w:pPr>
      <w:spacing w:after="0" w:line="240" w:lineRule="auto"/>
    </w:pPr>
    <w:rPr>
      <w:rFonts w:ascii="Times New Roman" w:eastAsia="Times New Roman" w:hAnsi="Times New Roman" w:cs="Times New Roman"/>
      <w:sz w:val="24"/>
      <w:szCs w:val="24"/>
      <w:lang w:eastAsia="ru-RU"/>
    </w:rPr>
  </w:style>
  <w:style w:type="paragraph" w:styleId="ab">
    <w:name w:val="No Spacing"/>
    <w:uiPriority w:val="1"/>
    <w:qFormat/>
    <w:rsid w:val="009C1A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46941">
      <w:bodyDiv w:val="1"/>
      <w:marLeft w:val="0"/>
      <w:marRight w:val="0"/>
      <w:marTop w:val="0"/>
      <w:marBottom w:val="0"/>
      <w:divBdr>
        <w:top w:val="none" w:sz="0" w:space="0" w:color="auto"/>
        <w:left w:val="none" w:sz="0" w:space="0" w:color="auto"/>
        <w:bottom w:val="none" w:sz="0" w:space="0" w:color="auto"/>
        <w:right w:val="none" w:sz="0" w:space="0" w:color="auto"/>
      </w:divBdr>
    </w:div>
    <w:div w:id="146749374">
      <w:bodyDiv w:val="1"/>
      <w:marLeft w:val="0"/>
      <w:marRight w:val="0"/>
      <w:marTop w:val="0"/>
      <w:marBottom w:val="0"/>
      <w:divBdr>
        <w:top w:val="none" w:sz="0" w:space="0" w:color="auto"/>
        <w:left w:val="none" w:sz="0" w:space="0" w:color="auto"/>
        <w:bottom w:val="none" w:sz="0" w:space="0" w:color="auto"/>
        <w:right w:val="none" w:sz="0" w:space="0" w:color="auto"/>
      </w:divBdr>
    </w:div>
    <w:div w:id="311326374">
      <w:bodyDiv w:val="1"/>
      <w:marLeft w:val="0"/>
      <w:marRight w:val="0"/>
      <w:marTop w:val="0"/>
      <w:marBottom w:val="0"/>
      <w:divBdr>
        <w:top w:val="none" w:sz="0" w:space="0" w:color="auto"/>
        <w:left w:val="none" w:sz="0" w:space="0" w:color="auto"/>
        <w:bottom w:val="none" w:sz="0" w:space="0" w:color="auto"/>
        <w:right w:val="none" w:sz="0" w:space="0" w:color="auto"/>
      </w:divBdr>
    </w:div>
    <w:div w:id="404763423">
      <w:bodyDiv w:val="1"/>
      <w:marLeft w:val="0"/>
      <w:marRight w:val="0"/>
      <w:marTop w:val="0"/>
      <w:marBottom w:val="0"/>
      <w:divBdr>
        <w:top w:val="none" w:sz="0" w:space="0" w:color="auto"/>
        <w:left w:val="none" w:sz="0" w:space="0" w:color="auto"/>
        <w:bottom w:val="none" w:sz="0" w:space="0" w:color="auto"/>
        <w:right w:val="none" w:sz="0" w:space="0" w:color="auto"/>
      </w:divBdr>
    </w:div>
    <w:div w:id="472794915">
      <w:bodyDiv w:val="1"/>
      <w:marLeft w:val="0"/>
      <w:marRight w:val="0"/>
      <w:marTop w:val="0"/>
      <w:marBottom w:val="0"/>
      <w:divBdr>
        <w:top w:val="none" w:sz="0" w:space="0" w:color="auto"/>
        <w:left w:val="none" w:sz="0" w:space="0" w:color="auto"/>
        <w:bottom w:val="none" w:sz="0" w:space="0" w:color="auto"/>
        <w:right w:val="none" w:sz="0" w:space="0" w:color="auto"/>
      </w:divBdr>
    </w:div>
    <w:div w:id="490370313">
      <w:bodyDiv w:val="1"/>
      <w:marLeft w:val="0"/>
      <w:marRight w:val="0"/>
      <w:marTop w:val="0"/>
      <w:marBottom w:val="0"/>
      <w:divBdr>
        <w:top w:val="none" w:sz="0" w:space="0" w:color="auto"/>
        <w:left w:val="none" w:sz="0" w:space="0" w:color="auto"/>
        <w:bottom w:val="none" w:sz="0" w:space="0" w:color="auto"/>
        <w:right w:val="none" w:sz="0" w:space="0" w:color="auto"/>
      </w:divBdr>
    </w:div>
    <w:div w:id="859851688">
      <w:bodyDiv w:val="1"/>
      <w:marLeft w:val="0"/>
      <w:marRight w:val="0"/>
      <w:marTop w:val="0"/>
      <w:marBottom w:val="0"/>
      <w:divBdr>
        <w:top w:val="none" w:sz="0" w:space="0" w:color="auto"/>
        <w:left w:val="none" w:sz="0" w:space="0" w:color="auto"/>
        <w:bottom w:val="none" w:sz="0" w:space="0" w:color="auto"/>
        <w:right w:val="none" w:sz="0" w:space="0" w:color="auto"/>
      </w:divBdr>
    </w:div>
    <w:div w:id="913122497">
      <w:bodyDiv w:val="1"/>
      <w:marLeft w:val="0"/>
      <w:marRight w:val="0"/>
      <w:marTop w:val="0"/>
      <w:marBottom w:val="0"/>
      <w:divBdr>
        <w:top w:val="none" w:sz="0" w:space="0" w:color="auto"/>
        <w:left w:val="none" w:sz="0" w:space="0" w:color="auto"/>
        <w:bottom w:val="none" w:sz="0" w:space="0" w:color="auto"/>
        <w:right w:val="none" w:sz="0" w:space="0" w:color="auto"/>
      </w:divBdr>
    </w:div>
    <w:div w:id="1170754829">
      <w:bodyDiv w:val="1"/>
      <w:marLeft w:val="0"/>
      <w:marRight w:val="0"/>
      <w:marTop w:val="0"/>
      <w:marBottom w:val="0"/>
      <w:divBdr>
        <w:top w:val="none" w:sz="0" w:space="0" w:color="auto"/>
        <w:left w:val="none" w:sz="0" w:space="0" w:color="auto"/>
        <w:bottom w:val="none" w:sz="0" w:space="0" w:color="auto"/>
        <w:right w:val="none" w:sz="0" w:space="0" w:color="auto"/>
      </w:divBdr>
    </w:div>
    <w:div w:id="1364402308">
      <w:bodyDiv w:val="1"/>
      <w:marLeft w:val="0"/>
      <w:marRight w:val="0"/>
      <w:marTop w:val="0"/>
      <w:marBottom w:val="0"/>
      <w:divBdr>
        <w:top w:val="none" w:sz="0" w:space="0" w:color="auto"/>
        <w:left w:val="none" w:sz="0" w:space="0" w:color="auto"/>
        <w:bottom w:val="none" w:sz="0" w:space="0" w:color="auto"/>
        <w:right w:val="none" w:sz="0" w:space="0" w:color="auto"/>
      </w:divBdr>
    </w:div>
    <w:div w:id="1797485580">
      <w:bodyDiv w:val="1"/>
      <w:marLeft w:val="0"/>
      <w:marRight w:val="0"/>
      <w:marTop w:val="0"/>
      <w:marBottom w:val="0"/>
      <w:divBdr>
        <w:top w:val="none" w:sz="0" w:space="0" w:color="auto"/>
        <w:left w:val="none" w:sz="0" w:space="0" w:color="auto"/>
        <w:bottom w:val="none" w:sz="0" w:space="0" w:color="auto"/>
        <w:right w:val="none" w:sz="0" w:space="0" w:color="auto"/>
      </w:divBdr>
    </w:div>
    <w:div w:id="207808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4D502E8182E09D32C60A66A45AE5BF013BAF32E650820171707247BB97E3D323BE8E6DED506DCD752350F7B305071F0A329BbCN1L" TargetMode="External"/><Relationship Id="rId13" Type="http://schemas.openxmlformats.org/officeDocument/2006/relationships/hyperlink" Target="consultantplus://offline/ref=D64D502E8182E09D32C60A66A45AE5BF013DA63BE752820171707247BB97E3D331BED663E40C2289283050FFAFb0N5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D64D502E8182E09D32C60A66A45AE5BF013CA637E053820171707247BB97E3D331BED663E40C2289283050FFAFb0N5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64D502E8182E09D32C60A66A45AE5BF013DAE3AE053820171707247BB97E3D331BED663E40C2289283050FFAFb0N5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D64D502E8182E09D32C60A66A45AE5BF0139AD31E45D820171707247BB97E3D331BED663E40C2289283050FFAFb0N5L" TargetMode="External"/><Relationship Id="rId4" Type="http://schemas.openxmlformats.org/officeDocument/2006/relationships/settings" Target="settings.xml"/><Relationship Id="rId9" Type="http://schemas.openxmlformats.org/officeDocument/2006/relationships/hyperlink" Target="consultantplus://offline/ref=D64D502E8182E09D32C60A66A45AE5BF0139AD31E45D820171707247BB97E3D331BED663E40C2289283050FFAFb0N5L" TargetMode="External"/><Relationship Id="rId14" Type="http://schemas.openxmlformats.org/officeDocument/2006/relationships/hyperlink" Target="consultantplus://offline/ref=D64D502E8182E09D32C60A66A45AE5BF033CA73BE055820171707247BB97E3D331BED663E40C2289283050FFAFb0N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94D9C-18C0-4908-A753-AF37B99E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18</Pages>
  <Words>7547</Words>
  <Characters>43024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Шувалова Мария Владимировна</dc:creator>
  <cp:lastModifiedBy>Морёнов Денис Александрович</cp:lastModifiedBy>
  <cp:revision>21</cp:revision>
  <cp:lastPrinted>2024-04-17T08:47:00Z</cp:lastPrinted>
  <dcterms:created xsi:type="dcterms:W3CDTF">2024-03-13T07:26:00Z</dcterms:created>
  <dcterms:modified xsi:type="dcterms:W3CDTF">2024-06-21T09:47:00Z</dcterms:modified>
</cp:coreProperties>
</file>