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ADB" w:rsidRPr="006D02C7" w:rsidRDefault="00D63AAE" w:rsidP="00382A73">
      <w:pPr>
        <w:widowControl/>
        <w:tabs>
          <w:tab w:val="left" w:pos="709"/>
          <w:tab w:val="num" w:pos="810"/>
        </w:tabs>
        <w:autoSpaceDE/>
        <w:adjustRightInd/>
        <w:ind w:firstLine="567"/>
        <w:jc w:val="center"/>
        <w:rPr>
          <w:rFonts w:eastAsia="Times New Roman"/>
          <w:b/>
          <w:sz w:val="22"/>
          <w:szCs w:val="22"/>
          <w:u w:val="single"/>
        </w:rPr>
      </w:pPr>
      <w:bookmarkStart w:id="0" w:name="_Hlk529783567"/>
      <w:bookmarkStart w:id="1" w:name="_Hlk531262050"/>
      <w:r>
        <w:rPr>
          <w:rFonts w:eastAsia="Times New Roman"/>
          <w:b/>
          <w:sz w:val="22"/>
          <w:szCs w:val="22"/>
          <w:u w:val="single"/>
        </w:rPr>
        <w:t>Приложение №</w:t>
      </w:r>
      <w:r w:rsidR="0030376D">
        <w:rPr>
          <w:rFonts w:eastAsia="Times New Roman"/>
          <w:b/>
          <w:sz w:val="22"/>
          <w:szCs w:val="22"/>
          <w:u w:val="single"/>
        </w:rPr>
        <w:t xml:space="preserve"> 2</w:t>
      </w:r>
      <w:r w:rsidR="00573BBA">
        <w:rPr>
          <w:rFonts w:eastAsia="Times New Roman"/>
          <w:b/>
          <w:sz w:val="22"/>
          <w:szCs w:val="22"/>
          <w:u w:val="single"/>
        </w:rPr>
        <w:t xml:space="preserve"> </w:t>
      </w:r>
      <w:r w:rsidR="00910ADB" w:rsidRPr="006D02C7">
        <w:rPr>
          <w:rFonts w:eastAsia="Times New Roman"/>
          <w:b/>
          <w:sz w:val="22"/>
          <w:szCs w:val="22"/>
          <w:u w:val="single"/>
        </w:rPr>
        <w:t xml:space="preserve"> ПРОЕКТ ГОСУДАРСТВЕННОГО КОНТРАКТА</w:t>
      </w:r>
    </w:p>
    <w:p w:rsidR="00910ADB" w:rsidRPr="006D02C7" w:rsidRDefault="00910ADB" w:rsidP="00382A73">
      <w:pPr>
        <w:widowControl/>
        <w:tabs>
          <w:tab w:val="left" w:pos="709"/>
          <w:tab w:val="num" w:pos="810"/>
        </w:tabs>
        <w:autoSpaceDE/>
        <w:adjustRightInd/>
        <w:ind w:firstLine="567"/>
        <w:jc w:val="center"/>
        <w:rPr>
          <w:rFonts w:eastAsia="Times New Roman"/>
          <w:b/>
          <w:sz w:val="22"/>
          <w:szCs w:val="22"/>
        </w:rPr>
      </w:pPr>
    </w:p>
    <w:p w:rsidR="00910ADB" w:rsidRPr="006D02C7" w:rsidRDefault="00900ABF" w:rsidP="00382A73">
      <w:pPr>
        <w:widowControl/>
        <w:tabs>
          <w:tab w:val="left" w:pos="709"/>
          <w:tab w:val="num" w:pos="810"/>
        </w:tabs>
        <w:autoSpaceDE/>
        <w:adjustRightInd/>
        <w:ind w:firstLine="567"/>
        <w:jc w:val="center"/>
        <w:rPr>
          <w:rFonts w:eastAsia="Times New Roman"/>
          <w:b/>
          <w:sz w:val="22"/>
          <w:szCs w:val="22"/>
        </w:rPr>
      </w:pPr>
      <w:r>
        <w:rPr>
          <w:rFonts w:eastAsia="Times New Roman"/>
          <w:b/>
          <w:sz w:val="22"/>
          <w:szCs w:val="22"/>
        </w:rPr>
        <w:t>ГОСУДАРСТВЕННЫЙ КОНТРАКТ № ___</w:t>
      </w:r>
    </w:p>
    <w:p w:rsidR="00261997" w:rsidRDefault="00261997" w:rsidP="00261997">
      <w:pPr>
        <w:spacing w:line="276" w:lineRule="auto"/>
        <w:ind w:left="360"/>
        <w:jc w:val="center"/>
        <w:rPr>
          <w:b/>
          <w:bCs/>
          <w:sz w:val="36"/>
          <w:szCs w:val="28"/>
        </w:rPr>
      </w:pPr>
      <w:r>
        <w:rPr>
          <w:b/>
          <w:sz w:val="36"/>
          <w:szCs w:val="28"/>
          <w:shd w:val="clear" w:color="auto" w:fill="FFFFFF"/>
        </w:rPr>
        <w:t>Поставка продуктов питания:  овощи и фрукты</w:t>
      </w:r>
    </w:p>
    <w:p w:rsidR="0008120B" w:rsidRDefault="0008120B" w:rsidP="00D07AB4">
      <w:pPr>
        <w:pStyle w:val="ConsPlusNonformat"/>
        <w:rPr>
          <w:rFonts w:ascii="Tahoma" w:hAnsi="Tahoma" w:cs="Tahoma"/>
          <w:sz w:val="28"/>
          <w:szCs w:val="28"/>
        </w:rPr>
      </w:pPr>
      <w:r>
        <w:rPr>
          <w:rFonts w:ascii="Tahoma" w:hAnsi="Tahoma" w:cs="Tahoma"/>
          <w:sz w:val="15"/>
          <w:szCs w:val="15"/>
        </w:rPr>
        <w:t xml:space="preserve"> </w:t>
      </w:r>
      <w:r w:rsidRPr="00A20A62">
        <w:rPr>
          <w:color w:val="FF0000"/>
          <w:lang w:eastAsia="en-US"/>
        </w:rPr>
        <w:t>ИКЗ №</w:t>
      </w:r>
      <w:r>
        <w:rPr>
          <w:color w:val="FF0000"/>
          <w:lang w:eastAsia="en-US"/>
        </w:rPr>
        <w:t xml:space="preserve"> </w:t>
      </w:r>
      <w:r w:rsidR="00BF4460" w:rsidRPr="00BF4460">
        <w:rPr>
          <w:color w:val="383838"/>
          <w:sz w:val="32"/>
          <w:szCs w:val="32"/>
          <w:shd w:val="clear" w:color="auto" w:fill="FAFAFA"/>
        </w:rPr>
        <w:t>242910206438491020100100750000000244</w:t>
      </w:r>
    </w:p>
    <w:p w:rsidR="00910ADB" w:rsidRPr="006D02C7" w:rsidRDefault="00910ADB" w:rsidP="00382A73">
      <w:pPr>
        <w:widowControl/>
        <w:tabs>
          <w:tab w:val="left" w:pos="709"/>
          <w:tab w:val="num" w:pos="810"/>
        </w:tabs>
        <w:autoSpaceDE/>
        <w:adjustRightInd/>
        <w:ind w:firstLine="567"/>
        <w:jc w:val="center"/>
        <w:rPr>
          <w:rFonts w:eastAsia="Times New Roman"/>
          <w:sz w:val="22"/>
          <w:szCs w:val="22"/>
        </w:rPr>
      </w:pPr>
    </w:p>
    <w:p w:rsidR="00910ADB" w:rsidRPr="006D02C7" w:rsidRDefault="00910ADB" w:rsidP="00382A73">
      <w:pPr>
        <w:widowControl/>
        <w:tabs>
          <w:tab w:val="left" w:pos="709"/>
          <w:tab w:val="num" w:pos="810"/>
        </w:tabs>
        <w:autoSpaceDE/>
        <w:adjustRightInd/>
        <w:ind w:firstLine="567"/>
        <w:jc w:val="center"/>
        <w:rPr>
          <w:rFonts w:eastAsia="Times New Roman"/>
          <w:sz w:val="22"/>
          <w:szCs w:val="22"/>
        </w:rPr>
      </w:pPr>
      <w:r w:rsidRPr="006D02C7">
        <w:rPr>
          <w:rFonts w:eastAsia="Times New Roman"/>
          <w:sz w:val="22"/>
          <w:szCs w:val="22"/>
        </w:rPr>
        <w:t xml:space="preserve">г. </w:t>
      </w:r>
      <w:r w:rsidR="007F5B02">
        <w:rPr>
          <w:rFonts w:eastAsia="Times New Roman"/>
          <w:sz w:val="22"/>
          <w:szCs w:val="22"/>
        </w:rPr>
        <w:t>Симферополь</w:t>
      </w:r>
      <w:r w:rsidRPr="006D02C7">
        <w:rPr>
          <w:rFonts w:eastAsia="Times New Roman"/>
          <w:sz w:val="22"/>
          <w:szCs w:val="22"/>
        </w:rPr>
        <w:t xml:space="preserve">                                                </w:t>
      </w:r>
      <w:r w:rsidR="00C458A4">
        <w:rPr>
          <w:rFonts w:eastAsia="Times New Roman"/>
          <w:sz w:val="22"/>
          <w:szCs w:val="22"/>
        </w:rPr>
        <w:t xml:space="preserve">      </w:t>
      </w:r>
      <w:r w:rsidRPr="006D02C7">
        <w:rPr>
          <w:rFonts w:eastAsia="Times New Roman"/>
          <w:sz w:val="22"/>
          <w:szCs w:val="22"/>
        </w:rPr>
        <w:t xml:space="preserve">                                      «___»_________</w:t>
      </w:r>
      <w:r w:rsidR="000F0996" w:rsidRPr="006D02C7">
        <w:rPr>
          <w:rFonts w:eastAsia="Times New Roman"/>
          <w:sz w:val="22"/>
          <w:szCs w:val="22"/>
        </w:rPr>
        <w:t>202</w:t>
      </w:r>
      <w:r w:rsidR="00BF4460">
        <w:rPr>
          <w:rFonts w:eastAsia="Times New Roman"/>
          <w:sz w:val="22"/>
          <w:szCs w:val="22"/>
        </w:rPr>
        <w:t>4</w:t>
      </w:r>
      <w:r w:rsidRPr="006D02C7">
        <w:rPr>
          <w:rFonts w:eastAsia="Times New Roman"/>
          <w:sz w:val="22"/>
          <w:szCs w:val="22"/>
        </w:rPr>
        <w:t xml:space="preserve"> г.</w:t>
      </w:r>
    </w:p>
    <w:p w:rsidR="00910ADB" w:rsidRPr="006D02C7" w:rsidRDefault="00910ADB" w:rsidP="00382A73">
      <w:pPr>
        <w:widowControl/>
        <w:tabs>
          <w:tab w:val="left" w:pos="709"/>
          <w:tab w:val="num" w:pos="810"/>
        </w:tabs>
        <w:autoSpaceDE/>
        <w:adjustRightInd/>
        <w:ind w:firstLine="567"/>
        <w:jc w:val="center"/>
        <w:rPr>
          <w:rFonts w:eastAsia="Times New Roman"/>
          <w:sz w:val="22"/>
          <w:szCs w:val="22"/>
        </w:rPr>
      </w:pPr>
    </w:p>
    <w:p w:rsidR="00B30A9C" w:rsidRPr="00872B90" w:rsidRDefault="00B30A9C" w:rsidP="00B30A9C">
      <w:pPr>
        <w:ind w:right="-140" w:firstLine="720"/>
        <w:jc w:val="both"/>
      </w:pPr>
      <w:r w:rsidRPr="00872B90">
        <w:rPr>
          <w:b/>
          <w:i/>
        </w:rPr>
        <w:t>Государственное бюджетное учреждение здравоохранения Республики Крым «Симферопольская городская детская клиническая больница»,</w:t>
      </w:r>
      <w:r w:rsidRPr="00872B90">
        <w:t xml:space="preserve"> </w:t>
      </w:r>
      <w:r w:rsidRPr="00872B90">
        <w:rPr>
          <w:color w:val="000000"/>
        </w:rPr>
        <w:t>выступающее от имени бюджетного учреждения Республики Крым,</w:t>
      </w:r>
      <w:r w:rsidRPr="00872B90">
        <w:rPr>
          <w:b/>
          <w:i/>
        </w:rPr>
        <w:t xml:space="preserve"> </w:t>
      </w:r>
      <w:r w:rsidRPr="00872B90">
        <w:t xml:space="preserve"> именуемое в дальнейшем </w:t>
      </w:r>
      <w:r w:rsidRPr="00872B90">
        <w:rPr>
          <w:b/>
        </w:rPr>
        <w:t>«Заказчик»</w:t>
      </w:r>
      <w:r w:rsidRPr="00872B90">
        <w:t xml:space="preserve">, в лице </w:t>
      </w:r>
      <w:r w:rsidRPr="007C218A">
        <w:rPr>
          <w:sz w:val="22"/>
          <w:szCs w:val="22"/>
        </w:rPr>
        <w:t xml:space="preserve"> </w:t>
      </w:r>
      <w:r w:rsidRPr="007C218A">
        <w:rPr>
          <w:b/>
          <w:i/>
          <w:sz w:val="22"/>
          <w:szCs w:val="22"/>
        </w:rPr>
        <w:t xml:space="preserve">главного врача </w:t>
      </w:r>
      <w:r>
        <w:rPr>
          <w:b/>
          <w:i/>
          <w:sz w:val="22"/>
          <w:szCs w:val="22"/>
        </w:rPr>
        <w:t>Кривоше</w:t>
      </w:r>
      <w:r w:rsidR="006C656B">
        <w:rPr>
          <w:b/>
          <w:i/>
          <w:sz w:val="22"/>
          <w:szCs w:val="22"/>
        </w:rPr>
        <w:t>й</w:t>
      </w:r>
      <w:r>
        <w:rPr>
          <w:b/>
          <w:i/>
          <w:sz w:val="22"/>
          <w:szCs w:val="22"/>
        </w:rPr>
        <w:t xml:space="preserve"> Сергея Михайловича</w:t>
      </w:r>
      <w:r w:rsidRPr="007C218A">
        <w:rPr>
          <w:sz w:val="22"/>
          <w:szCs w:val="22"/>
        </w:rPr>
        <w:t>, действующе</w:t>
      </w:r>
      <w:r>
        <w:rPr>
          <w:sz w:val="22"/>
          <w:szCs w:val="22"/>
        </w:rPr>
        <w:t>й</w:t>
      </w:r>
      <w:r w:rsidRPr="007C218A">
        <w:rPr>
          <w:sz w:val="22"/>
          <w:szCs w:val="22"/>
        </w:rPr>
        <w:t xml:space="preserve"> на основании </w:t>
      </w:r>
      <w:r>
        <w:rPr>
          <w:sz w:val="22"/>
          <w:szCs w:val="22"/>
        </w:rPr>
        <w:t>Устава</w:t>
      </w:r>
      <w:r w:rsidRPr="007C218A">
        <w:rPr>
          <w:color w:val="FF0000"/>
        </w:rPr>
        <w:t xml:space="preserve">, с одной стороны, и </w:t>
      </w:r>
      <w:r w:rsidRPr="00872B90">
        <w:t xml:space="preserve">__________, именуемое в дальнейшем "Поставщик", в лице __________, действующ____ на основании __________, с другой стороны, здесь и далее именуемые "Стороны", в порядке __________ Федерального </w:t>
      </w:r>
      <w:hyperlink r:id="rId8" w:history="1">
        <w:r w:rsidRPr="00872B90">
          <w:t>закона</w:t>
        </w:r>
      </w:hyperlink>
      <w:r w:rsidRPr="00872B90">
        <w:t xml:space="preserve"> от 5 апреля 2013 г.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"__" __________ ____ г. N ____, на основании __________ от "__" __________ ____ г. N ____, идентификационный код закупки __________________, заключили настоящий Государственный контракт (далее - Контракт) о нижеследующем:</w:t>
      </w: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I. ПРЕДМЕТ КОНТРАКТА</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1.1. Поставщик обязуется передать в собственность </w:t>
      </w:r>
      <w:r w:rsidR="009E7B68">
        <w:rPr>
          <w:b/>
        </w:rPr>
        <w:t>продукты питания</w:t>
      </w:r>
      <w:r w:rsidR="00D07AB4" w:rsidRPr="009C7C98">
        <w:rPr>
          <w:b/>
        </w:rPr>
        <w:t xml:space="preserve"> </w:t>
      </w:r>
      <w:r w:rsidR="0008120B" w:rsidRPr="006A4C41">
        <w:rPr>
          <w:rFonts w:eastAsia="Times New Roman"/>
          <w:b/>
        </w:rPr>
        <w:t>(согласно технического задания)</w:t>
      </w:r>
      <w:r w:rsidR="0008120B" w:rsidRPr="006A4C41">
        <w:rPr>
          <w:rFonts w:eastAsia="Times New Roman"/>
          <w:b/>
          <w:bCs/>
        </w:rPr>
        <w:t xml:space="preserve">, </w:t>
      </w:r>
      <w:r w:rsidRPr="00A3103D">
        <w:rPr>
          <w:rFonts w:ascii="Times New Roman CYR" w:hAnsi="Times New Roman CYR" w:cs="Times New Roman CYR"/>
          <w:sz w:val="24"/>
          <w:szCs w:val="24"/>
        </w:rPr>
        <w:t>(далее - Товар) Заказчику в обусловленный настоящим Контрактом срок, согласно Спецификации (Приложение № 1 к настоящему Контракту) и Техническому заданию (Приложение № 2 к настоящему Контракту), а Заказчик обязуется принять и оплатить Товар в порядке и на условиях, предусмотренных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1.2. Наименование и количество поставляемого Товара указаны в Спецификации (Приложение № 1 к настоящему Контракту). Функциональные, технические и качественные характеристики Товара установлены в Техническом задании (Приложение № 2 к настоящему Контракту).</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II. ЦЕНА КОНТРАКТА И ПОРЯДОК РАСЧЕТОВ</w:t>
      </w:r>
    </w:p>
    <w:p w:rsidR="00A3103D" w:rsidRPr="00A3103D" w:rsidRDefault="00A3103D" w:rsidP="00A3103D">
      <w:pPr>
        <w:ind w:firstLine="720"/>
        <w:jc w:val="both"/>
        <w:rPr>
          <w:rFonts w:ascii="Times New Roman CYR" w:hAnsi="Times New Roman CYR" w:cs="Times New Roman CYR"/>
          <w:sz w:val="24"/>
          <w:szCs w:val="24"/>
        </w:rPr>
      </w:pPr>
    </w:p>
    <w:p w:rsidR="00A3103D" w:rsidRDefault="00A3103D" w:rsidP="00881744">
      <w:pPr>
        <w:ind w:firstLine="708"/>
        <w:rPr>
          <w:rFonts w:ascii="Times New Roman CYR" w:hAnsi="Times New Roman CYR" w:cs="Times New Roman CYR"/>
          <w:sz w:val="24"/>
          <w:szCs w:val="24"/>
        </w:rPr>
      </w:pPr>
      <w:r w:rsidRPr="00A3103D">
        <w:rPr>
          <w:rFonts w:ascii="Times New Roman CYR" w:hAnsi="Times New Roman CYR" w:cs="Times New Roman CYR"/>
          <w:sz w:val="24"/>
          <w:szCs w:val="24"/>
        </w:rPr>
        <w:t xml:space="preserve">2.1. Цена Контракта составляет </w:t>
      </w:r>
      <w:bookmarkStart w:id="2" w:name="_Hlk89760536"/>
      <w:r w:rsidR="00181435">
        <w:rPr>
          <w:rFonts w:ascii="Times New Roman CYR" w:hAnsi="Times New Roman CYR" w:cs="Times New Roman CYR"/>
          <w:sz w:val="24"/>
          <w:szCs w:val="24"/>
        </w:rPr>
        <w:t>______________</w:t>
      </w:r>
      <w:r w:rsidRPr="00D421BE">
        <w:rPr>
          <w:rFonts w:ascii="Times New Roman CYR" w:hAnsi="Times New Roman CYR" w:cs="Times New Roman CYR"/>
          <w:sz w:val="24"/>
          <w:szCs w:val="24"/>
          <w:highlight w:val="yellow"/>
        </w:rPr>
        <w:t>(</w:t>
      </w:r>
      <w:r w:rsidR="00181435">
        <w:rPr>
          <w:rFonts w:ascii="Times New Roman CYR" w:hAnsi="Times New Roman CYR" w:cs="Times New Roman CYR"/>
          <w:sz w:val="24"/>
          <w:szCs w:val="24"/>
          <w:highlight w:val="yellow"/>
        </w:rPr>
        <w:t xml:space="preserve">                           </w:t>
      </w:r>
      <w:r w:rsidRPr="00D421BE">
        <w:rPr>
          <w:rFonts w:ascii="Times New Roman CYR" w:hAnsi="Times New Roman CYR" w:cs="Times New Roman CYR"/>
          <w:sz w:val="24"/>
          <w:szCs w:val="24"/>
          <w:highlight w:val="yellow"/>
        </w:rPr>
        <w:t>)</w:t>
      </w:r>
      <w:r w:rsidRPr="00D421BE">
        <w:rPr>
          <w:rFonts w:ascii="Times New Roman CYR" w:hAnsi="Times New Roman CYR" w:cs="Times New Roman CYR"/>
          <w:sz w:val="24"/>
          <w:szCs w:val="24"/>
          <w:highlight w:val="yellow"/>
          <w:vertAlign w:val="superscript"/>
        </w:rPr>
        <w:t> </w:t>
      </w:r>
      <w:r w:rsidRPr="00D421BE">
        <w:rPr>
          <w:rFonts w:ascii="Times New Roman CYR" w:hAnsi="Times New Roman CYR" w:cs="Times New Roman CYR"/>
          <w:sz w:val="24"/>
          <w:szCs w:val="24"/>
          <w:highlight w:val="yellow"/>
        </w:rPr>
        <w:t>рубл</w:t>
      </w:r>
      <w:r w:rsidR="00D421BE" w:rsidRPr="00D421BE">
        <w:rPr>
          <w:rFonts w:ascii="Times New Roman CYR" w:hAnsi="Times New Roman CYR" w:cs="Times New Roman CYR"/>
          <w:sz w:val="24"/>
          <w:szCs w:val="24"/>
          <w:highlight w:val="yellow"/>
        </w:rPr>
        <w:t>я</w:t>
      </w:r>
      <w:r w:rsidR="00181435">
        <w:rPr>
          <w:rFonts w:ascii="Times New Roman CYR" w:hAnsi="Times New Roman CYR" w:cs="Times New Roman CYR"/>
          <w:sz w:val="24"/>
          <w:szCs w:val="24"/>
          <w:highlight w:val="yellow"/>
        </w:rPr>
        <w:t xml:space="preserve"> </w:t>
      </w:r>
      <w:r w:rsidR="00D421BE" w:rsidRPr="00D421BE">
        <w:rPr>
          <w:rFonts w:ascii="Times New Roman CYR" w:hAnsi="Times New Roman CYR" w:cs="Times New Roman CYR"/>
          <w:sz w:val="24"/>
          <w:szCs w:val="24"/>
          <w:highlight w:val="yellow"/>
        </w:rPr>
        <w:t>00</w:t>
      </w:r>
      <w:r w:rsidRPr="00D421BE">
        <w:rPr>
          <w:rFonts w:ascii="Times New Roman CYR" w:hAnsi="Times New Roman CYR" w:cs="Times New Roman CYR"/>
          <w:sz w:val="24"/>
          <w:szCs w:val="24"/>
          <w:highlight w:val="yellow"/>
        </w:rPr>
        <w:t xml:space="preserve"> копеек, в том ч</w:t>
      </w:r>
      <w:r w:rsidRPr="00C97EF9">
        <w:rPr>
          <w:rFonts w:ascii="Times New Roman CYR" w:hAnsi="Times New Roman CYR" w:cs="Times New Roman CYR"/>
          <w:sz w:val="24"/>
          <w:szCs w:val="24"/>
          <w:highlight w:val="yellow"/>
        </w:rPr>
        <w:t xml:space="preserve">исле </w:t>
      </w:r>
      <w:r w:rsidR="00C97EF9" w:rsidRPr="00C97EF9">
        <w:rPr>
          <w:rFonts w:ascii="Times New Roman CYR" w:hAnsi="Times New Roman CYR" w:cs="Times New Roman CYR"/>
          <w:sz w:val="24"/>
          <w:szCs w:val="24"/>
          <w:highlight w:val="yellow"/>
        </w:rPr>
        <w:t xml:space="preserve">НДС </w:t>
      </w:r>
      <w:r w:rsidR="00181435">
        <w:rPr>
          <w:rFonts w:ascii="Times New Roman CYR" w:hAnsi="Times New Roman CYR" w:cs="Times New Roman CYR"/>
          <w:sz w:val="24"/>
          <w:szCs w:val="24"/>
          <w:highlight w:val="yellow"/>
        </w:rPr>
        <w:t xml:space="preserve">                                 </w:t>
      </w:r>
      <w:r w:rsidR="00C97EF9" w:rsidRPr="00C97EF9">
        <w:rPr>
          <w:rFonts w:ascii="Times New Roman CYR" w:hAnsi="Times New Roman CYR" w:cs="Times New Roman CYR"/>
          <w:sz w:val="24"/>
          <w:szCs w:val="24"/>
          <w:highlight w:val="yellow"/>
        </w:rPr>
        <w:t>(</w:t>
      </w:r>
      <w:r w:rsidR="00181435">
        <w:rPr>
          <w:rFonts w:ascii="Times New Roman CYR" w:hAnsi="Times New Roman CYR" w:cs="Times New Roman CYR"/>
          <w:sz w:val="24"/>
          <w:szCs w:val="24"/>
          <w:highlight w:val="yellow"/>
        </w:rPr>
        <w:t xml:space="preserve">                                    </w:t>
      </w:r>
      <w:r w:rsidR="00C97EF9" w:rsidRPr="00C97EF9">
        <w:rPr>
          <w:rFonts w:ascii="Times New Roman CYR" w:hAnsi="Times New Roman CYR" w:cs="Times New Roman CYR"/>
          <w:sz w:val="24"/>
          <w:szCs w:val="24"/>
          <w:highlight w:val="yellow"/>
        </w:rPr>
        <w:t>) руб</w:t>
      </w:r>
      <w:bookmarkEnd w:id="2"/>
      <w:r w:rsidR="00C97EF9" w:rsidRPr="00C97EF9">
        <w:rPr>
          <w:rFonts w:ascii="Times New Roman CYR" w:hAnsi="Times New Roman CYR" w:cs="Times New Roman CYR"/>
          <w:sz w:val="24"/>
          <w:szCs w:val="24"/>
          <w:highlight w:val="yellow"/>
        </w:rPr>
        <w:t>ля 00 копеек.</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Цена Контракта является твердой и определяется на весь срок исполнения Контракта, за исключением случаев, установленных Законом № 44-ФЗ и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 44-ФЗ.</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Цена Контракта может быть снижена по соглашению Сторон без изменения</w:t>
      </w:r>
      <w:r>
        <w:rPr>
          <w:rFonts w:ascii="Times New Roman CYR" w:hAnsi="Times New Roman CYR" w:cs="Times New Roman CYR"/>
          <w:sz w:val="24"/>
          <w:szCs w:val="24"/>
        </w:rPr>
        <w:t>,</w:t>
      </w:r>
      <w:r w:rsidRPr="00A3103D">
        <w:rPr>
          <w:rFonts w:ascii="Times New Roman CYR" w:hAnsi="Times New Roman CYR" w:cs="Times New Roman CYR"/>
          <w:sz w:val="24"/>
          <w:szCs w:val="24"/>
        </w:rPr>
        <w:t xml:space="preserve"> предусмотренных настоящим Контрактом количества и качества поставляемого Товара и иных условий Контракта</w:t>
      </w:r>
      <w:r>
        <w:rPr>
          <w:rFonts w:ascii="Times New Roman CYR" w:hAnsi="Times New Roman CYR" w:cs="Times New Roman CYR"/>
          <w:sz w:val="24"/>
          <w:szCs w:val="24"/>
        </w:rPr>
        <w:t>.</w:t>
      </w:r>
    </w:p>
    <w:p w:rsidR="00A3103D" w:rsidRPr="00B30A9C" w:rsidRDefault="00A3103D" w:rsidP="00A3103D">
      <w:pPr>
        <w:ind w:firstLine="720"/>
        <w:jc w:val="both"/>
        <w:rPr>
          <w:rFonts w:ascii="Times New Roman CYR" w:hAnsi="Times New Roman CYR" w:cs="Times New Roman CYR"/>
          <w:b/>
          <w:sz w:val="24"/>
          <w:szCs w:val="24"/>
        </w:rPr>
      </w:pPr>
      <w:r w:rsidRPr="00A3103D">
        <w:rPr>
          <w:rFonts w:ascii="Times New Roman CYR" w:hAnsi="Times New Roman CYR" w:cs="Times New Roman CYR"/>
          <w:sz w:val="24"/>
          <w:szCs w:val="24"/>
        </w:rPr>
        <w:t xml:space="preserve">2.3. Источник финансирования Контракта </w:t>
      </w:r>
      <w:r>
        <w:rPr>
          <w:rFonts w:ascii="Times New Roman CYR" w:hAnsi="Times New Roman CYR" w:cs="Times New Roman CYR"/>
          <w:sz w:val="24"/>
          <w:szCs w:val="24"/>
        </w:rPr>
        <w:t>–</w:t>
      </w:r>
      <w:r w:rsidR="00B30A9C" w:rsidRPr="00B30A9C">
        <w:rPr>
          <w:rFonts w:ascii="Times New Roman CYR" w:hAnsi="Times New Roman CYR" w:cs="Times New Roman CYR"/>
          <w:b/>
          <w:sz w:val="24"/>
          <w:szCs w:val="24"/>
        </w:rPr>
        <w:t>Средства бюджетных учреждений (</w:t>
      </w:r>
      <w:r w:rsidR="00B5663E" w:rsidRPr="00B30A9C">
        <w:rPr>
          <w:rFonts w:ascii="Times New Roman CYR" w:hAnsi="Times New Roman CYR" w:cs="Times New Roman CYR"/>
          <w:b/>
          <w:sz w:val="24"/>
          <w:szCs w:val="24"/>
        </w:rPr>
        <w:t>Средства Территориального фонда ОМС по Республике Крым</w:t>
      </w:r>
      <w:r w:rsidR="00B30A9C" w:rsidRPr="00B30A9C">
        <w:rPr>
          <w:rFonts w:ascii="Times New Roman CYR" w:hAnsi="Times New Roman CYR" w:cs="Times New Roman CYR"/>
          <w:b/>
          <w:sz w:val="24"/>
          <w:szCs w:val="24"/>
        </w:rPr>
        <w:t>).</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2.4. Оплата каждой партии Товара, определенной в Заявке, форма которой установлена Приложением № 4 к настоящему Контракту (далее - Заявка), производится Заказчиком на основании счета, предоставленного Поставщиком, </w:t>
      </w:r>
      <w:r w:rsidRPr="000C6D17">
        <w:rPr>
          <w:rFonts w:ascii="Times New Roman CYR" w:hAnsi="Times New Roman CYR" w:cs="Times New Roman CYR"/>
          <w:b/>
          <w:sz w:val="24"/>
          <w:szCs w:val="24"/>
          <w:highlight w:val="yellow"/>
        </w:rPr>
        <w:t xml:space="preserve">в течение </w:t>
      </w:r>
      <w:r w:rsidR="000C6D17" w:rsidRPr="000C6D17">
        <w:rPr>
          <w:rFonts w:ascii="Times New Roman CYR" w:hAnsi="Times New Roman CYR" w:cs="Times New Roman CYR"/>
          <w:b/>
          <w:sz w:val="24"/>
          <w:szCs w:val="24"/>
          <w:highlight w:val="yellow"/>
        </w:rPr>
        <w:t>7</w:t>
      </w:r>
      <w:r w:rsidRPr="000C6D17">
        <w:rPr>
          <w:rFonts w:ascii="Times New Roman CYR" w:hAnsi="Times New Roman CYR" w:cs="Times New Roman CYR"/>
          <w:b/>
          <w:sz w:val="24"/>
          <w:szCs w:val="24"/>
          <w:highlight w:val="yellow"/>
        </w:rPr>
        <w:t xml:space="preserve"> (</w:t>
      </w:r>
      <w:r w:rsidR="000C6D17" w:rsidRPr="000C6D17">
        <w:rPr>
          <w:rFonts w:ascii="Times New Roman CYR" w:hAnsi="Times New Roman CYR" w:cs="Times New Roman CYR"/>
          <w:b/>
          <w:sz w:val="24"/>
          <w:szCs w:val="24"/>
          <w:highlight w:val="yellow"/>
        </w:rPr>
        <w:t>семи</w:t>
      </w:r>
      <w:r w:rsidRPr="000C6D17">
        <w:rPr>
          <w:rFonts w:ascii="Times New Roman CYR" w:hAnsi="Times New Roman CYR" w:cs="Times New Roman CYR"/>
          <w:b/>
          <w:sz w:val="24"/>
          <w:szCs w:val="24"/>
          <w:highlight w:val="yellow"/>
        </w:rPr>
        <w:t>) рабочих дней со дня подписания Сторонами соответствующей товарной накладной по форме № ТОРГ-12.</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lastRenderedPageBreak/>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2.7. Датой оплаты считается дата списания денежных средств со счета Заказчика, указанного в настоящем Контракте.</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III. ПОРЯДОК, СРОКИ И УСЛОВИЯ ПОСТАВКИ И ПРИЕМКИ ТОВАРА</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Поставка Товара на основании не подписанной Заказчиком Заявки не допускается.</w:t>
      </w:r>
    </w:p>
    <w:p w:rsidR="00900ABF" w:rsidRPr="00CF6E22" w:rsidRDefault="00A3103D" w:rsidP="00900ABF">
      <w:pPr>
        <w:ind w:firstLine="708"/>
        <w:jc w:val="both"/>
        <w:rPr>
          <w:color w:val="000000"/>
        </w:rPr>
      </w:pPr>
      <w:r w:rsidRPr="00A3103D">
        <w:rPr>
          <w:rFonts w:ascii="Times New Roman CYR" w:hAnsi="Times New Roman CYR" w:cs="Times New Roman CYR"/>
          <w:sz w:val="24"/>
          <w:szCs w:val="24"/>
        </w:rPr>
        <w:t xml:space="preserve">3.2. </w:t>
      </w:r>
      <w:r w:rsidR="00900ABF" w:rsidRPr="0028105D">
        <w:rPr>
          <w:sz w:val="24"/>
          <w:szCs w:val="24"/>
          <w:highlight w:val="yellow"/>
          <w:shd w:val="clear" w:color="auto" w:fill="FFFF00"/>
        </w:rPr>
        <w:t>Поставка Товара осуществляется</w:t>
      </w:r>
      <w:r w:rsidR="00900ABF" w:rsidRPr="0028105D">
        <w:rPr>
          <w:bCs/>
          <w:sz w:val="24"/>
          <w:szCs w:val="24"/>
          <w:highlight w:val="yellow"/>
          <w:shd w:val="clear" w:color="auto" w:fill="FFFF00"/>
        </w:rPr>
        <w:t xml:space="preserve"> силами и средствами Поставщика на склад Заказчика, расположенный по адресу: улица Семашко дом 6 </w:t>
      </w:r>
      <w:r w:rsidR="006C656B" w:rsidRPr="006C656B">
        <w:rPr>
          <w:rFonts w:eastAsia="Times New Roman"/>
          <w:sz w:val="24"/>
          <w:szCs w:val="24"/>
          <w:highlight w:val="yellow"/>
        </w:rPr>
        <w:t xml:space="preserve">(въезд во двор, </w:t>
      </w:r>
      <w:r w:rsidR="001A6F39">
        <w:rPr>
          <w:rFonts w:eastAsia="Times New Roman"/>
          <w:sz w:val="24"/>
          <w:szCs w:val="24"/>
          <w:highlight w:val="yellow"/>
        </w:rPr>
        <w:t>3</w:t>
      </w:r>
      <w:r w:rsidR="006C656B" w:rsidRPr="006C656B">
        <w:rPr>
          <w:rFonts w:eastAsia="Times New Roman"/>
          <w:sz w:val="24"/>
          <w:szCs w:val="24"/>
          <w:highlight w:val="yellow"/>
        </w:rPr>
        <w:t xml:space="preserve">-х этажное здание </w:t>
      </w:r>
      <w:r w:rsidR="001A6F39">
        <w:rPr>
          <w:rFonts w:eastAsia="Times New Roman"/>
          <w:sz w:val="24"/>
          <w:szCs w:val="24"/>
          <w:highlight w:val="yellow"/>
        </w:rPr>
        <w:t>стационара</w:t>
      </w:r>
      <w:r w:rsidR="009E7B68">
        <w:rPr>
          <w:rFonts w:eastAsia="Times New Roman"/>
          <w:sz w:val="24"/>
          <w:szCs w:val="24"/>
          <w:highlight w:val="yellow"/>
        </w:rPr>
        <w:t xml:space="preserve"> пищеблок</w:t>
      </w:r>
      <w:r w:rsidR="001A6F39">
        <w:rPr>
          <w:rFonts w:eastAsia="Times New Roman"/>
          <w:sz w:val="24"/>
          <w:szCs w:val="24"/>
          <w:highlight w:val="yellow"/>
        </w:rPr>
        <w:t>)</w:t>
      </w:r>
      <w:r w:rsidR="006C656B" w:rsidRPr="006C656B">
        <w:rPr>
          <w:rFonts w:eastAsia="Times New Roman"/>
          <w:sz w:val="24"/>
          <w:szCs w:val="24"/>
          <w:highlight w:val="yellow"/>
        </w:rPr>
        <w:t xml:space="preserve">, </w:t>
      </w:r>
      <w:r w:rsidR="00900ABF" w:rsidRPr="0028105D">
        <w:rPr>
          <w:bCs/>
          <w:sz w:val="24"/>
          <w:szCs w:val="24"/>
          <w:highlight w:val="yellow"/>
          <w:shd w:val="clear" w:color="auto" w:fill="FFFF00"/>
        </w:rPr>
        <w:t>город  Симферополь,  Республика Крым, 295026  ГБУЗ РК «Симферопольская городская детская клиническая больница»</w:t>
      </w:r>
      <w:r w:rsidR="00900ABF" w:rsidRPr="0028105D">
        <w:rPr>
          <w:sz w:val="24"/>
          <w:szCs w:val="24"/>
          <w:highlight w:val="yellow"/>
        </w:rPr>
        <w:t>,</w:t>
      </w:r>
      <w:r w:rsidR="00900ABF" w:rsidRPr="00900ABF">
        <w:rPr>
          <w:sz w:val="24"/>
          <w:szCs w:val="24"/>
        </w:rPr>
        <w:t xml:space="preserve"> </w:t>
      </w:r>
      <w:r w:rsidR="00900ABF" w:rsidRPr="000C6D17">
        <w:rPr>
          <w:sz w:val="24"/>
          <w:szCs w:val="24"/>
          <w:highlight w:val="yellow"/>
        </w:rPr>
        <w:t xml:space="preserve">в течение </w:t>
      </w:r>
      <w:r w:rsidR="00D07AB4">
        <w:rPr>
          <w:b/>
          <w:sz w:val="24"/>
          <w:szCs w:val="24"/>
          <w:highlight w:val="yellow"/>
        </w:rPr>
        <w:t>15</w:t>
      </w:r>
      <w:r w:rsidR="000C6D17" w:rsidRPr="0003735E">
        <w:rPr>
          <w:b/>
          <w:sz w:val="24"/>
          <w:szCs w:val="24"/>
          <w:highlight w:val="yellow"/>
        </w:rPr>
        <w:t>(</w:t>
      </w:r>
      <w:r w:rsidR="00D07AB4">
        <w:rPr>
          <w:b/>
          <w:sz w:val="24"/>
          <w:szCs w:val="24"/>
          <w:highlight w:val="yellow"/>
        </w:rPr>
        <w:t>пятнадцати</w:t>
      </w:r>
      <w:r w:rsidR="000C6D17" w:rsidRPr="0003735E">
        <w:rPr>
          <w:b/>
          <w:sz w:val="24"/>
          <w:szCs w:val="24"/>
          <w:highlight w:val="yellow"/>
        </w:rPr>
        <w:t>)</w:t>
      </w:r>
      <w:r w:rsidR="00900ABF" w:rsidRPr="000C6D17">
        <w:rPr>
          <w:sz w:val="24"/>
          <w:szCs w:val="24"/>
          <w:highlight w:val="yellow"/>
        </w:rPr>
        <w:t xml:space="preserve"> календарных дней (включая выходные и праздничные дни) после подачи заявки в письменной  или  электронной форме от Заказчика (в том числе по средствам телефонной и факсимильной связи). Поставщик обязан осуществить   поставку товара  в  строгом соответствии с заявкой Заказчика. </w:t>
      </w:r>
      <w:r w:rsidR="00401AE5" w:rsidRPr="000C6D17">
        <w:rPr>
          <w:color w:val="000000"/>
          <w:sz w:val="24"/>
          <w:szCs w:val="24"/>
          <w:highlight w:val="yellow"/>
        </w:rPr>
        <w:t xml:space="preserve">Время поставки с 11-00 до 16-00, в рабочие часы Заказчика. </w:t>
      </w:r>
      <w:r w:rsidR="00900ABF" w:rsidRPr="000C6D17">
        <w:rPr>
          <w:color w:val="000000"/>
          <w:sz w:val="24"/>
          <w:szCs w:val="24"/>
          <w:highlight w:val="yellow"/>
        </w:rPr>
        <w:t>Товар ассортиментно или количественно не соответствующий заявке, приему не подлежит.</w:t>
      </w:r>
      <w:r w:rsidR="0021708F" w:rsidRPr="000C6D17">
        <w:rPr>
          <w:color w:val="000000"/>
          <w:sz w:val="24"/>
          <w:szCs w:val="24"/>
          <w:highlight w:val="yellow"/>
        </w:rPr>
        <w:t xml:space="preserve"> </w:t>
      </w:r>
      <w:r w:rsidR="00900ABF" w:rsidRPr="001A6F39">
        <w:rPr>
          <w:b/>
          <w:color w:val="000000"/>
          <w:sz w:val="24"/>
          <w:szCs w:val="24"/>
          <w:highlight w:val="yellow"/>
        </w:rPr>
        <w:t>Разгрузка осуществляется за счет средств и силами Поставщика.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форме № ТОРГ-12 в 2 (двух) экземплярах (по 1 (одному) экземпляру для каждой из Сторон) и счет.</w:t>
      </w:r>
    </w:p>
    <w:p w:rsid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Вместе с товарной накладной по форме № ТОРГ-12 Поставщик предоставляет счет-фактуру в соответствии с налоговым законодательством Российской Федерации</w:t>
      </w:r>
      <w:r w:rsidRPr="00A3103D">
        <w:rPr>
          <w:rFonts w:ascii="Times New Roman CYR" w:hAnsi="Times New Roman CYR" w:cs="Times New Roman CYR"/>
          <w:sz w:val="24"/>
          <w:szCs w:val="24"/>
          <w:vertAlign w:val="superscript"/>
        </w:rPr>
        <w:t> </w:t>
      </w:r>
      <w:r w:rsidR="00A87FE7">
        <w:rPr>
          <w:rStyle w:val="aff5"/>
          <w:sz w:val="24"/>
          <w:szCs w:val="24"/>
        </w:rPr>
        <w:footnoteReference w:id="2"/>
      </w:r>
      <w:r w:rsidRPr="00A3103D">
        <w:rPr>
          <w:rFonts w:ascii="Times New Roman CYR" w:hAnsi="Times New Roman CYR" w:cs="Times New Roman CYR"/>
          <w:sz w:val="24"/>
          <w:szCs w:val="24"/>
        </w:rPr>
        <w:t>.</w:t>
      </w:r>
    </w:p>
    <w:p w:rsidR="00881744" w:rsidRPr="00120065" w:rsidRDefault="00881744" w:rsidP="00881744">
      <w:pPr>
        <w:rPr>
          <w:color w:val="000000"/>
          <w:sz w:val="24"/>
          <w:szCs w:val="24"/>
        </w:rPr>
      </w:pPr>
      <w:r w:rsidRPr="00120065">
        <w:rPr>
          <w:b/>
          <w:bCs/>
          <w:color w:val="000000"/>
          <w:sz w:val="24"/>
          <w:szCs w:val="24"/>
        </w:rPr>
        <w:t>Вариант 1</w:t>
      </w:r>
    </w:p>
    <w:p w:rsidR="00881744" w:rsidRPr="00120065" w:rsidRDefault="00881744" w:rsidP="00881744">
      <w:pPr>
        <w:rPr>
          <w:color w:val="000000"/>
          <w:sz w:val="24"/>
          <w:szCs w:val="24"/>
        </w:rPr>
      </w:pPr>
      <w:r w:rsidRPr="00120065">
        <w:rPr>
          <w:color w:val="000000"/>
          <w:sz w:val="24"/>
          <w:szCs w:val="24"/>
        </w:rPr>
        <w:t>3.3. При поставке Товара Поставщик представляет Заказчику следующие документы:</w:t>
      </w:r>
    </w:p>
    <w:p w:rsidR="00881744" w:rsidRPr="00120065" w:rsidRDefault="00881744" w:rsidP="00881744">
      <w:pPr>
        <w:rPr>
          <w:color w:val="000000"/>
          <w:sz w:val="24"/>
          <w:szCs w:val="24"/>
        </w:rPr>
      </w:pPr>
      <w:r w:rsidRPr="00120065">
        <w:rPr>
          <w:color w:val="000000"/>
          <w:sz w:val="24"/>
          <w:szCs w:val="24"/>
        </w:rPr>
        <w:t>а) товарную накладную, составленную по форме в соответствии с законодательством РФ;</w:t>
      </w:r>
    </w:p>
    <w:p w:rsidR="00881744" w:rsidRPr="00120065" w:rsidRDefault="00881744" w:rsidP="00881744">
      <w:pPr>
        <w:rPr>
          <w:color w:val="000000"/>
          <w:sz w:val="24"/>
          <w:szCs w:val="24"/>
        </w:rPr>
      </w:pPr>
      <w:r w:rsidRPr="00120065">
        <w:rPr>
          <w:color w:val="000000"/>
          <w:sz w:val="24"/>
          <w:szCs w:val="24"/>
        </w:rPr>
        <w:t>б) Акт приема-передачи Товара по Контракту (этапу) в ____ экземплярах (____</w:t>
      </w:r>
      <w:r>
        <w:rPr>
          <w:color w:val="000000"/>
          <w:sz w:val="24"/>
          <w:szCs w:val="24"/>
        </w:rPr>
        <w:t> </w:t>
      </w:r>
      <w:r w:rsidRPr="00120065">
        <w:rPr>
          <w:color w:val="000000"/>
          <w:sz w:val="24"/>
          <w:szCs w:val="24"/>
        </w:rPr>
        <w:t>экземпляр для Заказчика</w:t>
      </w:r>
      <w:r>
        <w:rPr>
          <w:color w:val="000000"/>
          <w:sz w:val="24"/>
          <w:szCs w:val="24"/>
        </w:rPr>
        <w:t> </w:t>
      </w:r>
      <w:r w:rsidRPr="00120065">
        <w:rPr>
          <w:color w:val="000000"/>
          <w:sz w:val="24"/>
          <w:szCs w:val="24"/>
        </w:rPr>
        <w:t>и один экземпляр для Поставщика);</w:t>
      </w:r>
    </w:p>
    <w:p w:rsidR="00881744" w:rsidRPr="00120065" w:rsidRDefault="00881744" w:rsidP="00881744">
      <w:pPr>
        <w:rPr>
          <w:color w:val="000000"/>
          <w:sz w:val="24"/>
          <w:szCs w:val="24"/>
        </w:rPr>
      </w:pPr>
      <w:r w:rsidRPr="00120065">
        <w:rPr>
          <w:color w:val="000000"/>
          <w:sz w:val="24"/>
          <w:szCs w:val="24"/>
        </w:rPr>
        <w:t>в) __________________________.</w:t>
      </w:r>
    </w:p>
    <w:p w:rsidR="00881744" w:rsidRPr="00120065" w:rsidRDefault="00881744" w:rsidP="00881744">
      <w:pPr>
        <w:rPr>
          <w:color w:val="000000"/>
          <w:sz w:val="24"/>
          <w:szCs w:val="24"/>
        </w:rPr>
      </w:pPr>
      <w:r w:rsidRPr="00120065">
        <w:rPr>
          <w:color w:val="000000"/>
          <w:sz w:val="24"/>
          <w:szCs w:val="24"/>
        </w:rPr>
        <w:t>При поставке Товара Поставщик формирует и подписывает документ о приемке в единой информационной системе в сфере закупок (далее – структурированный документ о приемке) и направляет Заказчику в единой информационной системе в сфере закупок с приложенными документами, предусмотренными подпунктом «в» (при наличии настоящего пункта).</w:t>
      </w:r>
    </w:p>
    <w:p w:rsidR="00881744" w:rsidRPr="00120065" w:rsidRDefault="00881744" w:rsidP="00881744">
      <w:pPr>
        <w:rPr>
          <w:color w:val="000000"/>
          <w:sz w:val="24"/>
          <w:szCs w:val="24"/>
        </w:rPr>
      </w:pPr>
      <w:r w:rsidRPr="00120065">
        <w:rPr>
          <w:b/>
          <w:bCs/>
          <w:color w:val="000000"/>
          <w:sz w:val="24"/>
          <w:szCs w:val="24"/>
        </w:rPr>
        <w:t xml:space="preserve">Вариант </w:t>
      </w:r>
      <w:r>
        <w:rPr>
          <w:b/>
          <w:bCs/>
          <w:color w:val="000000"/>
          <w:sz w:val="24"/>
          <w:szCs w:val="24"/>
        </w:rPr>
        <w:t>2</w:t>
      </w:r>
    </w:p>
    <w:p w:rsidR="00881744" w:rsidRPr="00120065" w:rsidRDefault="00881744" w:rsidP="00881744">
      <w:pPr>
        <w:rPr>
          <w:color w:val="000000"/>
          <w:sz w:val="24"/>
          <w:szCs w:val="24"/>
        </w:rPr>
      </w:pPr>
      <w:r w:rsidRPr="00120065">
        <w:rPr>
          <w:color w:val="000000"/>
          <w:sz w:val="24"/>
          <w:szCs w:val="24"/>
        </w:rPr>
        <w:t>3.3. При поставке Товара Поставщик представляет Заказчику следующие документы:</w:t>
      </w:r>
    </w:p>
    <w:p w:rsidR="00881744" w:rsidRPr="00120065" w:rsidRDefault="00881744" w:rsidP="00881744">
      <w:pPr>
        <w:rPr>
          <w:color w:val="000000"/>
          <w:sz w:val="24"/>
          <w:szCs w:val="24"/>
        </w:rPr>
      </w:pPr>
      <w:r w:rsidRPr="00120065">
        <w:rPr>
          <w:color w:val="000000"/>
          <w:sz w:val="24"/>
          <w:szCs w:val="24"/>
        </w:rPr>
        <w:t>а) товарную накладную, составленную по форме в соответствии с законодательством РФ;</w:t>
      </w:r>
    </w:p>
    <w:p w:rsidR="00881744" w:rsidRPr="00120065" w:rsidRDefault="00881744" w:rsidP="00881744">
      <w:pPr>
        <w:rPr>
          <w:color w:val="000000"/>
          <w:sz w:val="24"/>
          <w:szCs w:val="24"/>
        </w:rPr>
      </w:pPr>
      <w:r w:rsidRPr="00120065">
        <w:rPr>
          <w:color w:val="000000"/>
          <w:sz w:val="24"/>
          <w:szCs w:val="24"/>
        </w:rPr>
        <w:t>б) Акт приема-передачи Товара по Контракту (этапу) в ____ экземплярах (____</w:t>
      </w:r>
      <w:r>
        <w:rPr>
          <w:color w:val="000000"/>
          <w:sz w:val="24"/>
          <w:szCs w:val="24"/>
        </w:rPr>
        <w:t> </w:t>
      </w:r>
      <w:r w:rsidRPr="00120065">
        <w:rPr>
          <w:color w:val="000000"/>
          <w:sz w:val="24"/>
          <w:szCs w:val="24"/>
        </w:rPr>
        <w:t>экземпляр для Заказчика</w:t>
      </w:r>
      <w:r>
        <w:rPr>
          <w:color w:val="000000"/>
          <w:sz w:val="24"/>
          <w:szCs w:val="24"/>
        </w:rPr>
        <w:t> </w:t>
      </w:r>
      <w:r w:rsidRPr="00120065">
        <w:rPr>
          <w:color w:val="000000"/>
          <w:sz w:val="24"/>
          <w:szCs w:val="24"/>
        </w:rPr>
        <w:t>и один экземпляр для Поставщика);</w:t>
      </w:r>
    </w:p>
    <w:p w:rsidR="00881744" w:rsidRPr="00120065" w:rsidRDefault="00881744" w:rsidP="00881744">
      <w:pPr>
        <w:rPr>
          <w:color w:val="000000"/>
          <w:sz w:val="24"/>
          <w:szCs w:val="24"/>
        </w:rPr>
      </w:pPr>
      <w:r w:rsidRPr="00120065">
        <w:rPr>
          <w:color w:val="000000"/>
          <w:sz w:val="24"/>
          <w:szCs w:val="24"/>
        </w:rPr>
        <w:t>в) __________________________.</w:t>
      </w:r>
    </w:p>
    <w:p w:rsidR="00881744" w:rsidRDefault="00881744" w:rsidP="00881744">
      <w:pPr>
        <w:rPr>
          <w:color w:val="000000"/>
          <w:sz w:val="24"/>
          <w:szCs w:val="24"/>
        </w:rPr>
      </w:pPr>
      <w:r w:rsidRPr="00120065">
        <w:rPr>
          <w:color w:val="000000"/>
          <w:sz w:val="24"/>
          <w:szCs w:val="24"/>
        </w:rPr>
        <w:t>При поставке Товара Поставщик формирует и подписывает документ о приемке в единой информационной системе в сфере закупок (далее – структурированный документ о приемке) и направляет Заказчику в единой информационной системе в сфере закупок с приложенными документами, предусмотренными подпунктом «в» (при наличии настоящего пункта).</w:t>
      </w:r>
    </w:p>
    <w:p w:rsidR="00881744" w:rsidRPr="00120065" w:rsidRDefault="00881744" w:rsidP="00881744">
      <w:pPr>
        <w:ind w:firstLine="708"/>
        <w:rPr>
          <w:color w:val="000000"/>
          <w:sz w:val="24"/>
          <w:szCs w:val="24"/>
        </w:rPr>
      </w:pPr>
      <w:r w:rsidRPr="00120065">
        <w:rPr>
          <w:color w:val="000000"/>
          <w:sz w:val="24"/>
          <w:szCs w:val="24"/>
        </w:rPr>
        <w:lastRenderedPageBreak/>
        <w:t>3.4. Датой приемки поставленного товара</w:t>
      </w:r>
      <w:r>
        <w:rPr>
          <w:color w:val="000000"/>
          <w:sz w:val="24"/>
          <w:szCs w:val="24"/>
        </w:rPr>
        <w:t> </w:t>
      </w:r>
      <w:r w:rsidRPr="00120065">
        <w:rPr>
          <w:color w:val="000000"/>
          <w:sz w:val="24"/>
          <w:szCs w:val="24"/>
        </w:rPr>
        <w:t>считается дата размещения в единой информационной системе документа о приемке, подписанного заказчиком.</w:t>
      </w:r>
    </w:p>
    <w:p w:rsidR="00881744" w:rsidRPr="00120065" w:rsidRDefault="00881744" w:rsidP="00881744">
      <w:pPr>
        <w:ind w:firstLine="708"/>
        <w:rPr>
          <w:color w:val="000000"/>
          <w:sz w:val="24"/>
          <w:szCs w:val="24"/>
        </w:rPr>
      </w:pPr>
      <w:r w:rsidRPr="00120065">
        <w:rPr>
          <w:color w:val="000000"/>
          <w:sz w:val="24"/>
          <w:szCs w:val="24"/>
        </w:rPr>
        <w:t xml:space="preserve">3.5. Приемка Товара осуществляется представителем Заказчика в присутствии представителя Поставщика в соответствии с наименованием, количеством и иными характеристиками поставляемого Товара, указанными в Спецификации (приложение № </w:t>
      </w:r>
      <w:r w:rsidR="0021708F">
        <w:rPr>
          <w:color w:val="000000"/>
          <w:sz w:val="24"/>
          <w:szCs w:val="24"/>
        </w:rPr>
        <w:t>1</w:t>
      </w:r>
      <w:r w:rsidRPr="00120065">
        <w:rPr>
          <w:color w:val="000000"/>
          <w:sz w:val="24"/>
          <w:szCs w:val="24"/>
        </w:rPr>
        <w:t xml:space="preserve"> к Контракту), а также другими условиями Контракта. Представитель Заказчика проводит проверку соответствия наименования, количества и иных характеристик поставляемого Товара, указанных в Спецификации (приложение № </w:t>
      </w:r>
      <w:r w:rsidR="0021708F">
        <w:rPr>
          <w:color w:val="000000"/>
          <w:sz w:val="24"/>
          <w:szCs w:val="24"/>
        </w:rPr>
        <w:t>1</w:t>
      </w:r>
      <w:r w:rsidRPr="00120065">
        <w:rPr>
          <w:color w:val="000000"/>
          <w:sz w:val="24"/>
          <w:szCs w:val="24"/>
        </w:rPr>
        <w:t xml:space="preserve"> к Контракту), сведениям, содержащимся в сопроводительных документах Поставщика.</w:t>
      </w:r>
    </w:p>
    <w:p w:rsidR="00881744" w:rsidRPr="00120065" w:rsidRDefault="00881744" w:rsidP="00881744">
      <w:pPr>
        <w:ind w:firstLine="708"/>
        <w:rPr>
          <w:b/>
          <w:color w:val="000000"/>
          <w:sz w:val="24"/>
          <w:szCs w:val="24"/>
        </w:rPr>
      </w:pPr>
      <w:r w:rsidRPr="00120065">
        <w:rPr>
          <w:b/>
          <w:color w:val="000000"/>
          <w:sz w:val="24"/>
          <w:szCs w:val="24"/>
        </w:rPr>
        <w:t xml:space="preserve">3.6. </w:t>
      </w:r>
      <w:r w:rsidRPr="000F52CD">
        <w:rPr>
          <w:color w:val="000000"/>
          <w:sz w:val="24"/>
          <w:szCs w:val="24"/>
        </w:rPr>
        <w:t>Документы о приемке формируются и направляются Заказчику с использованием единой информационной системы в сфере закупок в виде структурированного документа о приемке.</w:t>
      </w:r>
    </w:p>
    <w:p w:rsidR="00881744" w:rsidRPr="00120065" w:rsidRDefault="00881744" w:rsidP="007A2A3D">
      <w:pPr>
        <w:ind w:firstLine="708"/>
        <w:rPr>
          <w:color w:val="000000"/>
          <w:sz w:val="24"/>
          <w:szCs w:val="24"/>
        </w:rPr>
      </w:pPr>
      <w:r w:rsidRPr="00120065">
        <w:rPr>
          <w:color w:val="000000"/>
          <w:sz w:val="24"/>
          <w:szCs w:val="24"/>
        </w:rPr>
        <w:t>По факту приемки Товара Поставщик и Заказчик подписывают</w:t>
      </w:r>
      <w:r>
        <w:rPr>
          <w:color w:val="000000"/>
          <w:sz w:val="24"/>
          <w:szCs w:val="24"/>
        </w:rPr>
        <w:t> </w:t>
      </w:r>
      <w:r w:rsidRPr="00120065">
        <w:rPr>
          <w:color w:val="000000"/>
          <w:sz w:val="24"/>
          <w:szCs w:val="24"/>
        </w:rPr>
        <w:t>структурированный документ о приемке в единой информационной системе в сфере закупок</w:t>
      </w:r>
    </w:p>
    <w:p w:rsidR="00881744" w:rsidRPr="00120065" w:rsidRDefault="00881744" w:rsidP="007A2A3D">
      <w:pPr>
        <w:ind w:firstLine="708"/>
        <w:rPr>
          <w:color w:val="000000"/>
          <w:sz w:val="24"/>
          <w:szCs w:val="24"/>
        </w:rPr>
      </w:pPr>
      <w:r w:rsidRPr="00120065">
        <w:rPr>
          <w:color w:val="000000"/>
          <w:sz w:val="24"/>
          <w:szCs w:val="24"/>
        </w:rPr>
        <w:t>или</w:t>
      </w:r>
    </w:p>
    <w:p w:rsidR="00881744" w:rsidRPr="00120065" w:rsidRDefault="00881744" w:rsidP="007A2A3D">
      <w:pPr>
        <w:ind w:firstLine="708"/>
        <w:rPr>
          <w:color w:val="000000"/>
          <w:sz w:val="24"/>
          <w:szCs w:val="24"/>
        </w:rPr>
      </w:pPr>
      <w:r w:rsidRPr="00120065">
        <w:rPr>
          <w:color w:val="000000"/>
          <w:sz w:val="24"/>
          <w:szCs w:val="24"/>
        </w:rPr>
        <w:t>структурированный документ о приемке в единой информационной системе в сфере закупок, к которому прилагаются</w:t>
      </w:r>
      <w:r>
        <w:rPr>
          <w:color w:val="000000"/>
          <w:sz w:val="24"/>
          <w:szCs w:val="24"/>
        </w:rPr>
        <w:t> </w:t>
      </w:r>
      <w:r w:rsidRPr="00120065">
        <w:rPr>
          <w:color w:val="000000"/>
          <w:sz w:val="24"/>
          <w:szCs w:val="24"/>
        </w:rPr>
        <w:t>скан-копии документов, предусмотренных пунктом 3.3 настоящего Контракта, подписанного Поставщиком и Заказчиком.</w:t>
      </w:r>
    </w:p>
    <w:p w:rsidR="007A2A3D" w:rsidRPr="0021708F" w:rsidRDefault="007A2A3D" w:rsidP="007A2A3D">
      <w:pPr>
        <w:ind w:firstLine="708"/>
        <w:rPr>
          <w:color w:val="000000"/>
          <w:sz w:val="24"/>
          <w:szCs w:val="24"/>
          <w:highlight w:val="yellow"/>
        </w:rPr>
      </w:pPr>
      <w:r w:rsidRPr="0021708F">
        <w:rPr>
          <w:color w:val="000000"/>
          <w:sz w:val="24"/>
          <w:szCs w:val="24"/>
          <w:highlight w:val="yellow"/>
        </w:rPr>
        <w:t>3.7. Экспертиза может проводиться Заказчиком своими силами или с привлечением экспертов, экспертных организаций. Эксперты, экспертные организации привлекаются к проведению экспертизы Товара в соответствии с требованиями статьи 41 Федерального закона от 05.04.2013 № 44-ФЗ.</w:t>
      </w:r>
    </w:p>
    <w:p w:rsidR="007A2A3D" w:rsidRDefault="007A2A3D" w:rsidP="007A2A3D">
      <w:pPr>
        <w:ind w:firstLine="708"/>
        <w:rPr>
          <w:color w:val="000000"/>
          <w:sz w:val="24"/>
          <w:szCs w:val="24"/>
        </w:rPr>
      </w:pPr>
      <w:r w:rsidRPr="0021708F">
        <w:rPr>
          <w:color w:val="000000"/>
          <w:sz w:val="24"/>
          <w:szCs w:val="24"/>
          <w:highlight w:val="yellow"/>
        </w:rPr>
        <w:t>3.8. Экспертиза Товара на соответствие требованиям, установленным Контрактом и предусмотренной им нормативной и технической документацией, проводится уполномоченными представителями Заказчика в течение _ (____) рабочих дней со дня предоставления Поставщиком Товара на экспертизу.</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44-ФЗ.</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документ о приемке - акт о приемке</w:t>
      </w:r>
      <w:r>
        <w:rPr>
          <w:rStyle w:val="aff5"/>
          <w:sz w:val="24"/>
          <w:szCs w:val="24"/>
        </w:rPr>
        <w:footnoteReference w:id="3"/>
      </w:r>
      <w:r w:rsidRPr="00A3103D">
        <w:rPr>
          <w:rFonts w:ascii="Times New Roman CYR" w:hAnsi="Times New Roman CYR" w:cs="Times New Roman CYR"/>
          <w:sz w:val="24"/>
          <w:szCs w:val="24"/>
        </w:rPr>
        <w:t xml:space="preserve">, на основании которого Заказчик подписывает товарную накладную по форме № ТОРГ-12 в течение </w:t>
      </w:r>
      <w:r>
        <w:rPr>
          <w:rFonts w:ascii="Times New Roman CYR" w:hAnsi="Times New Roman CYR" w:cs="Times New Roman CYR"/>
          <w:sz w:val="24"/>
          <w:szCs w:val="24"/>
        </w:rPr>
        <w:t xml:space="preserve">5 </w:t>
      </w:r>
      <w:r w:rsidRPr="00A3103D">
        <w:rPr>
          <w:rFonts w:ascii="Times New Roman CYR" w:hAnsi="Times New Roman CYR" w:cs="Times New Roman CYR"/>
          <w:sz w:val="24"/>
          <w:szCs w:val="24"/>
        </w:rPr>
        <w:t>(</w:t>
      </w:r>
      <w:r>
        <w:rPr>
          <w:rFonts w:ascii="Times New Roman CYR" w:hAnsi="Times New Roman CYR" w:cs="Times New Roman CYR"/>
          <w:sz w:val="24"/>
          <w:szCs w:val="24"/>
        </w:rPr>
        <w:t>пяти</w:t>
      </w:r>
      <w:r w:rsidRPr="00A3103D">
        <w:rPr>
          <w:rFonts w:ascii="Times New Roman CYR" w:hAnsi="Times New Roman CYR" w:cs="Times New Roman CYR"/>
          <w:sz w:val="24"/>
          <w:szCs w:val="24"/>
        </w:rPr>
        <w:t>) рабочих</w:t>
      </w:r>
      <w:r w:rsidRPr="00A3103D">
        <w:rPr>
          <w:rFonts w:ascii="Times New Roman CYR" w:hAnsi="Times New Roman CYR" w:cs="Times New Roman CYR"/>
          <w:sz w:val="24"/>
          <w:szCs w:val="24"/>
          <w:vertAlign w:val="superscript"/>
        </w:rPr>
        <w:t> </w:t>
      </w:r>
      <w:r w:rsidRPr="00A3103D">
        <w:rPr>
          <w:rFonts w:ascii="Times New Roman CYR" w:hAnsi="Times New Roman CYR" w:cs="Times New Roman CYR"/>
          <w:sz w:val="24"/>
          <w:szCs w:val="24"/>
        </w:rPr>
        <w:t>дней с момента доставки Товара.</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В случае обнаружения Заказчиком нарушений условий настоящего Контракта, в том числе </w:t>
      </w:r>
      <w:r w:rsidRPr="00A3103D">
        <w:rPr>
          <w:rFonts w:ascii="Times New Roman CYR" w:hAnsi="Times New Roman CYR" w:cs="Times New Roman CYR"/>
          <w:sz w:val="24"/>
          <w:szCs w:val="24"/>
        </w:rPr>
        <w:lastRenderedPageBreak/>
        <w:t xml:space="preserve">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Pr>
          <w:rFonts w:ascii="Times New Roman CYR" w:hAnsi="Times New Roman CYR" w:cs="Times New Roman CYR"/>
          <w:sz w:val="24"/>
          <w:szCs w:val="24"/>
        </w:rPr>
        <w:t xml:space="preserve">5 </w:t>
      </w:r>
      <w:r w:rsidRPr="00A3103D">
        <w:rPr>
          <w:rFonts w:ascii="Times New Roman CYR" w:hAnsi="Times New Roman CYR" w:cs="Times New Roman CYR"/>
          <w:sz w:val="24"/>
          <w:szCs w:val="24"/>
        </w:rPr>
        <w:t>(</w:t>
      </w:r>
      <w:r>
        <w:rPr>
          <w:rFonts w:ascii="Times New Roman CYR" w:hAnsi="Times New Roman CYR" w:cs="Times New Roman CYR"/>
          <w:sz w:val="24"/>
          <w:szCs w:val="24"/>
        </w:rPr>
        <w:t>пяти</w:t>
      </w:r>
      <w:r w:rsidRPr="00A3103D">
        <w:rPr>
          <w:rFonts w:ascii="Times New Roman CYR" w:hAnsi="Times New Roman CYR" w:cs="Times New Roman CYR"/>
          <w:sz w:val="24"/>
          <w:szCs w:val="24"/>
        </w:rPr>
        <w:t>) рабочих</w:t>
      </w:r>
      <w:r w:rsidRPr="00A3103D">
        <w:rPr>
          <w:rFonts w:ascii="Times New Roman CYR" w:hAnsi="Times New Roman CYR" w:cs="Times New Roman CYR"/>
          <w:sz w:val="24"/>
          <w:szCs w:val="24"/>
          <w:vertAlign w:val="superscript"/>
        </w:rPr>
        <w:t xml:space="preserve">  </w:t>
      </w:r>
      <w:r w:rsidRPr="00A3103D">
        <w:rPr>
          <w:rFonts w:ascii="Times New Roman CYR" w:hAnsi="Times New Roman CYR" w:cs="Times New Roman CYR"/>
          <w:sz w:val="24"/>
          <w:szCs w:val="24"/>
        </w:rPr>
        <w:t>дней с момента доставки Товара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w:t>
      </w:r>
      <w:r>
        <w:rPr>
          <w:rFonts w:ascii="Times New Roman CYR" w:hAnsi="Times New Roman CYR" w:cs="Times New Roman CYR"/>
          <w:sz w:val="24"/>
          <w:szCs w:val="24"/>
        </w:rPr>
        <w:t xml:space="preserve">3 </w:t>
      </w:r>
      <w:r w:rsidRPr="00A3103D">
        <w:rPr>
          <w:rFonts w:ascii="Times New Roman CYR" w:hAnsi="Times New Roman CYR" w:cs="Times New Roman CYR"/>
          <w:sz w:val="24"/>
          <w:szCs w:val="24"/>
        </w:rPr>
        <w:t>(</w:t>
      </w:r>
      <w:r>
        <w:rPr>
          <w:rFonts w:ascii="Times New Roman CYR" w:hAnsi="Times New Roman CYR" w:cs="Times New Roman CYR"/>
          <w:sz w:val="24"/>
          <w:szCs w:val="24"/>
        </w:rPr>
        <w:t>трех</w:t>
      </w:r>
      <w:r w:rsidRPr="00A3103D">
        <w:rPr>
          <w:rFonts w:ascii="Times New Roman CYR" w:hAnsi="Times New Roman CYR" w:cs="Times New Roman CYR"/>
          <w:sz w:val="24"/>
          <w:szCs w:val="24"/>
        </w:rPr>
        <w:t>)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форме № ТОРГ-12 в порядке, предусмотренном настоящим разделом.</w:t>
      </w:r>
    </w:p>
    <w:p w:rsidR="0021708F" w:rsidRPr="00A3103D" w:rsidRDefault="0021708F" w:rsidP="0021708F">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7A2A3D" w:rsidRPr="00120065" w:rsidRDefault="007A2A3D" w:rsidP="007A2A3D">
      <w:pPr>
        <w:ind w:firstLine="708"/>
        <w:rPr>
          <w:color w:val="000000"/>
          <w:sz w:val="24"/>
          <w:szCs w:val="24"/>
        </w:rPr>
      </w:pPr>
      <w:r w:rsidRPr="00120065">
        <w:rPr>
          <w:color w:val="000000"/>
          <w:sz w:val="24"/>
          <w:szCs w:val="24"/>
        </w:rPr>
        <w:t>3.9. Заказчик в срок не более __ рабочих дней со дня получения от Поставщика документов, предусмотренных пунктом 3.3 Контракта, и на основании результатов экспертизы, проведенной в соответствии с пунктом 3.8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7A2A3D" w:rsidRPr="00120065" w:rsidRDefault="007A2A3D" w:rsidP="007A2A3D">
      <w:pPr>
        <w:rPr>
          <w:color w:val="000000"/>
          <w:sz w:val="24"/>
          <w:szCs w:val="24"/>
        </w:rPr>
      </w:pPr>
      <w:r w:rsidRPr="00120065">
        <w:rPr>
          <w:color w:val="000000"/>
          <w:sz w:val="24"/>
          <w:szCs w:val="24"/>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rsidR="007A2A3D" w:rsidRPr="00120065" w:rsidRDefault="007A2A3D" w:rsidP="007A2A3D">
      <w:pPr>
        <w:ind w:firstLine="708"/>
        <w:rPr>
          <w:color w:val="000000"/>
          <w:sz w:val="24"/>
          <w:szCs w:val="24"/>
        </w:rPr>
      </w:pPr>
      <w:r w:rsidRPr="00120065">
        <w:rPr>
          <w:color w:val="000000"/>
          <w:sz w:val="24"/>
          <w:szCs w:val="24"/>
        </w:rPr>
        <w:t>3.10.</w:t>
      </w:r>
      <w:r>
        <w:rPr>
          <w:color w:val="000000"/>
          <w:sz w:val="24"/>
          <w:szCs w:val="24"/>
        </w:rPr>
        <w:t> </w:t>
      </w:r>
      <w:r w:rsidRPr="00120065">
        <w:rPr>
          <w:color w:val="000000"/>
          <w:sz w:val="24"/>
          <w:szCs w:val="24"/>
        </w:rPr>
        <w:t xml:space="preserve">После устранения недостатков, послуживших основанием для неподписания Акта приема-передачи Товара по Контракту </w:t>
      </w:r>
      <w:r w:rsidR="005E0B68">
        <w:rPr>
          <w:color w:val="000000"/>
          <w:sz w:val="24"/>
          <w:szCs w:val="24"/>
        </w:rPr>
        <w:t xml:space="preserve">, </w:t>
      </w:r>
      <w:r w:rsidRPr="00120065">
        <w:rPr>
          <w:color w:val="000000"/>
          <w:sz w:val="24"/>
          <w:szCs w:val="24"/>
        </w:rPr>
        <w:t>Поставщик и Заказчик подписывают Акт приема-передачи Товара по Контракту</w:t>
      </w:r>
      <w:r w:rsidR="005E0B68">
        <w:rPr>
          <w:color w:val="000000"/>
          <w:sz w:val="24"/>
          <w:szCs w:val="24"/>
        </w:rPr>
        <w:t>,</w:t>
      </w:r>
      <w:r w:rsidRPr="00120065">
        <w:rPr>
          <w:color w:val="000000"/>
          <w:sz w:val="24"/>
          <w:szCs w:val="24"/>
        </w:rPr>
        <w:t xml:space="preserve"> в порядке и сроки, предусмотренные пунктом 3.9 Контракта.</w:t>
      </w:r>
    </w:p>
    <w:p w:rsidR="007A2A3D" w:rsidRPr="00120065" w:rsidRDefault="007A2A3D" w:rsidP="007A2A3D">
      <w:pPr>
        <w:rPr>
          <w:color w:val="000000"/>
          <w:sz w:val="24"/>
          <w:szCs w:val="24"/>
        </w:rPr>
      </w:pPr>
      <w:r w:rsidRPr="00120065">
        <w:rPr>
          <w:color w:val="000000"/>
          <w:sz w:val="24"/>
          <w:szCs w:val="24"/>
        </w:rPr>
        <w:t>После устранения недостатков, послуживших основанием для неподписания структурированного документа о приемке, Поставщик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3.9 Контракта.</w:t>
      </w:r>
    </w:p>
    <w:p w:rsidR="007A2A3D" w:rsidRPr="00120065" w:rsidRDefault="007A2A3D" w:rsidP="007A2A3D">
      <w:pPr>
        <w:ind w:firstLine="708"/>
        <w:rPr>
          <w:color w:val="000000"/>
          <w:sz w:val="24"/>
          <w:szCs w:val="24"/>
        </w:rPr>
      </w:pPr>
      <w:r w:rsidRPr="00120065">
        <w:rPr>
          <w:color w:val="000000"/>
          <w:sz w:val="24"/>
          <w:szCs w:val="24"/>
        </w:rPr>
        <w:t>3.11. 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rsidR="007A2A3D" w:rsidRPr="00120065" w:rsidRDefault="007A2A3D" w:rsidP="007A2A3D">
      <w:pPr>
        <w:ind w:firstLine="708"/>
        <w:rPr>
          <w:color w:val="000000"/>
          <w:sz w:val="24"/>
          <w:szCs w:val="24"/>
        </w:rPr>
      </w:pPr>
      <w:r w:rsidRPr="00120065">
        <w:rPr>
          <w:color w:val="000000"/>
          <w:sz w:val="24"/>
          <w:szCs w:val="24"/>
        </w:rPr>
        <w:t>3.12.</w:t>
      </w:r>
      <w:r>
        <w:rPr>
          <w:color w:val="000000"/>
          <w:sz w:val="24"/>
          <w:szCs w:val="24"/>
        </w:rPr>
        <w:t> </w:t>
      </w:r>
      <w:r w:rsidRPr="00120065">
        <w:rPr>
          <w:color w:val="000000"/>
          <w:sz w:val="24"/>
          <w:szCs w:val="24"/>
        </w:rP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rsidR="007A2A3D" w:rsidRPr="00120065" w:rsidRDefault="007A2A3D" w:rsidP="007A2A3D">
      <w:pPr>
        <w:rPr>
          <w:color w:val="000000"/>
          <w:sz w:val="24"/>
          <w:szCs w:val="24"/>
        </w:rPr>
      </w:pPr>
      <w:r w:rsidRPr="00120065">
        <w:rPr>
          <w:color w:val="000000"/>
          <w:sz w:val="24"/>
          <w:szCs w:val="24"/>
        </w:rPr>
        <w:t>В порядке, предусмотренном настоящим пунктом Контракта,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rsidR="007A2A3D" w:rsidRPr="00120065" w:rsidRDefault="007A2A3D" w:rsidP="007A2A3D">
      <w:pPr>
        <w:ind w:firstLine="708"/>
        <w:rPr>
          <w:color w:val="000000"/>
          <w:sz w:val="24"/>
          <w:szCs w:val="24"/>
        </w:rPr>
      </w:pPr>
      <w:r w:rsidRPr="00120065">
        <w:rPr>
          <w:color w:val="000000"/>
          <w:sz w:val="24"/>
          <w:szCs w:val="24"/>
        </w:rPr>
        <w:t>3.13. Обязательства Поставщик</w:t>
      </w:r>
      <w:r>
        <w:rPr>
          <w:color w:val="000000"/>
          <w:sz w:val="24"/>
          <w:szCs w:val="24"/>
        </w:rPr>
        <w:t>а по поставке Товара по Контра</w:t>
      </w:r>
      <w:r w:rsidRPr="00120065">
        <w:rPr>
          <w:color w:val="000000"/>
          <w:sz w:val="24"/>
          <w:szCs w:val="24"/>
        </w:rPr>
        <w:t>кту считаются выполненными Поставщиком после подписания Сторонами структурированного документа о приемке.</w:t>
      </w: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IV. ВЗАИМОДЕЙСТВИЕ СТОРОН</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4.1. Поставщик обязан:</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lastRenderedPageBreak/>
        <w:t>4.1.1. Поставить Товар в порядке, количестве, в срок и на условиях, предусмотренных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4.1.4.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A3103D" w:rsidRPr="001B60E8" w:rsidRDefault="00A3103D" w:rsidP="001B60E8">
      <w:pPr>
        <w:ind w:firstLine="720"/>
        <w:jc w:val="both"/>
        <w:rPr>
          <w:rFonts w:ascii="Times New Roman CYR" w:hAnsi="Times New Roman CYR" w:cs="Times New Roman CYR"/>
          <w:sz w:val="24"/>
          <w:szCs w:val="24"/>
          <w:highlight w:val="yellow"/>
        </w:rPr>
      </w:pPr>
      <w:r w:rsidRPr="00C64359">
        <w:rPr>
          <w:rFonts w:ascii="Times New Roman CYR" w:hAnsi="Times New Roman CYR" w:cs="Times New Roman CYR"/>
          <w:sz w:val="24"/>
          <w:szCs w:val="24"/>
          <w:highlight w:val="yellow"/>
        </w:rPr>
        <w:t>4.1.</w:t>
      </w:r>
      <w:r w:rsidR="00C64359" w:rsidRPr="00C64359">
        <w:rPr>
          <w:rFonts w:ascii="Times New Roman CYR" w:hAnsi="Times New Roman CYR" w:cs="Times New Roman CYR"/>
          <w:sz w:val="24"/>
          <w:szCs w:val="24"/>
          <w:highlight w:val="yellow"/>
        </w:rPr>
        <w:t>6</w:t>
      </w:r>
      <w:r w:rsidRPr="00C64359">
        <w:rPr>
          <w:rFonts w:ascii="Times New Roman CYR" w:hAnsi="Times New Roman CYR" w:cs="Times New Roman CYR"/>
          <w:sz w:val="24"/>
          <w:szCs w:val="24"/>
          <w:highlight w:val="yellow"/>
        </w:rPr>
        <w:t>.Поставщик обязан оформлять товарные накладные по форме № ТОРГ-12</w:t>
      </w:r>
      <w:r w:rsidR="007A2A3D">
        <w:rPr>
          <w:rFonts w:ascii="Times New Roman CYR" w:hAnsi="Times New Roman CYR" w:cs="Times New Roman CYR"/>
          <w:sz w:val="24"/>
          <w:szCs w:val="24"/>
          <w:highlight w:val="yellow"/>
        </w:rPr>
        <w:t>в структурированном виде,</w:t>
      </w:r>
      <w:r w:rsidRPr="00C64359">
        <w:rPr>
          <w:rFonts w:ascii="Times New Roman CYR" w:hAnsi="Times New Roman CYR" w:cs="Times New Roman CYR"/>
          <w:sz w:val="24"/>
          <w:szCs w:val="24"/>
          <w:highlight w:val="yellow"/>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4.2. Поставщик вправе:</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4.2.1. Требовать от Заказчика произвести приемку Товара в порядке и в сроки, предусмотренные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4.2.4. Требовать возмещения убытков, уплаты неустоек (штрафов, пеней) в соответствии с разделом VII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4.3. Заказчик обязуется:</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4.3.3.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w:t>
      </w:r>
      <w:r w:rsidRPr="00A3103D">
        <w:rPr>
          <w:rFonts w:ascii="Times New Roman CYR" w:hAnsi="Times New Roman CYR" w:cs="Times New Roman CYR"/>
          <w:sz w:val="24"/>
          <w:szCs w:val="24"/>
        </w:rPr>
        <w:lastRenderedPageBreak/>
        <w:t>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4.3.4. Требовать уплаты неустоек (штрафов, пеней) в соответствии с разделом VII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 44-ФЗ и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 Заказчик вправе:</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4.4.1. Требовать от Поставщика надлежащего исполнения обязательств по настоящему Контракту.</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4.4.3. Проверять ход и качество выполнения Поставщиком условий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4.4.4. Требовать возмещения убытков в соответствии с разделом VII настоящего Контракта, причиненных по вине Поставщика.</w:t>
      </w:r>
    </w:p>
    <w:p w:rsidR="00A3103D" w:rsidRPr="00C64359"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 № 44-ФЗ</w:t>
      </w:r>
      <w:r w:rsidR="00C64359">
        <w:rPr>
          <w:rFonts w:ascii="Times New Roman CYR" w:hAnsi="Times New Roman CYR" w:cs="Times New Roman CYR"/>
          <w:sz w:val="24"/>
          <w:szCs w:val="24"/>
        </w:rPr>
        <w:t>.</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4.4.6. Отказаться от приемки и оплаты Товара, не соответствующего условиям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V. УПАКОВКА ТОВАРА</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пунктом 3.3 раздела III настоящего Контракта. Такой Товар не засчитывается в счет исполнения обязательств по настоящему Контракту.</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5.3. Поставщик несет ответственность перед Заказчиком за повреждение Товара вследствие его ненадлежащей упаковки.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5.</w:t>
      </w:r>
      <w:r w:rsidR="001A6F39">
        <w:rPr>
          <w:rFonts w:ascii="Times New Roman CYR" w:hAnsi="Times New Roman CYR" w:cs="Times New Roman CYR"/>
          <w:sz w:val="24"/>
          <w:szCs w:val="24"/>
        </w:rPr>
        <w:t>4</w:t>
      </w:r>
      <w:r w:rsidRPr="00A3103D">
        <w:rPr>
          <w:rFonts w:ascii="Times New Roman CYR" w:hAnsi="Times New Roman CYR" w:cs="Times New Roman CYR"/>
          <w:sz w:val="24"/>
          <w:szCs w:val="24"/>
        </w:rPr>
        <w:t>.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VI. КАЧЕСТВО ТОВАРА, СРОК ГОДНОСТИ</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6.2. Товар не должен представлять опасности для жизни и здоровья граждан.</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lastRenderedPageBreak/>
        <w:t>6.3. Товар должен быть пригодным для целей, для которых Товар такого рода обычно используется, и соответствовать условиям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6.4. Остаточный срок годности Товара устанавливается Заказчиком в Спецификации (Приложение № 1 к настоящему Контракту).</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Заказчик предъявляет претензии по качеству Товара в течение остаточного срока годности Товара.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C64359">
        <w:rPr>
          <w:rFonts w:ascii="Times New Roman CYR" w:hAnsi="Times New Roman CYR" w:cs="Times New Roman CYR"/>
          <w:sz w:val="24"/>
          <w:szCs w:val="24"/>
        </w:rPr>
        <w:t xml:space="preserve">3 </w:t>
      </w:r>
      <w:r w:rsidRPr="00A3103D">
        <w:rPr>
          <w:rFonts w:ascii="Times New Roman CYR" w:hAnsi="Times New Roman CYR" w:cs="Times New Roman CYR"/>
          <w:sz w:val="24"/>
          <w:szCs w:val="24"/>
        </w:rPr>
        <w:t>(</w:t>
      </w:r>
      <w:r w:rsidR="00C64359">
        <w:rPr>
          <w:rFonts w:ascii="Times New Roman CYR" w:hAnsi="Times New Roman CYR" w:cs="Times New Roman CYR"/>
          <w:sz w:val="24"/>
          <w:szCs w:val="24"/>
        </w:rPr>
        <w:t>трех</w:t>
      </w:r>
      <w:r w:rsidRPr="00A3103D">
        <w:rPr>
          <w:rFonts w:ascii="Times New Roman CYR" w:hAnsi="Times New Roman CYR" w:cs="Times New Roman CYR"/>
          <w:sz w:val="24"/>
          <w:szCs w:val="24"/>
        </w:rPr>
        <w:t>) рабочих дней с момента уведомления Заказчиком Поставщика.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В случае если по результатам экспертизы, указанной в пункте 3.3 раздела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A3103D" w:rsidRPr="00A3103D" w:rsidRDefault="00A3103D" w:rsidP="00A3103D">
      <w:pPr>
        <w:ind w:firstLine="720"/>
        <w:jc w:val="both"/>
        <w:rPr>
          <w:rFonts w:ascii="Times New Roman CYR" w:hAnsi="Times New Roman CYR" w:cs="Times New Roman CYR"/>
          <w:sz w:val="24"/>
          <w:szCs w:val="24"/>
        </w:rPr>
      </w:pPr>
    </w:p>
    <w:p w:rsidR="00A3103D" w:rsidRPr="00055097"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VII. ОТВЕТСТВЕННОСТЬ СТОРОН</w:t>
      </w:r>
      <w:r w:rsidRPr="00A3103D">
        <w:rPr>
          <w:rFonts w:ascii="Times New Roman CYR" w:hAnsi="Times New Roman CYR" w:cs="Times New Roman CYR"/>
          <w:sz w:val="24"/>
          <w:szCs w:val="24"/>
          <w:vertAlign w:val="superscript"/>
        </w:rPr>
        <w:t> </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w:t>
      </w:r>
      <w:r w:rsidRPr="00A3103D">
        <w:rPr>
          <w:rFonts w:ascii="Times New Roman CYR" w:hAnsi="Times New Roman CYR" w:cs="Times New Roman CYR"/>
          <w:sz w:val="24"/>
          <w:szCs w:val="24"/>
          <w:vertAlign w:val="superscript"/>
        </w:rPr>
        <w:t> </w:t>
      </w:r>
      <w:r w:rsidR="00055097">
        <w:rPr>
          <w:rStyle w:val="aff5"/>
          <w:sz w:val="24"/>
          <w:szCs w:val="24"/>
        </w:rPr>
        <w:footnoteReference w:id="4"/>
      </w:r>
      <w:r w:rsidRPr="00A3103D">
        <w:rPr>
          <w:rFonts w:ascii="Times New Roman CYR" w:hAnsi="Times New Roman CYR" w:cs="Times New Roman CYR"/>
          <w:sz w:val="24"/>
          <w:szCs w:val="24"/>
        </w:rPr>
        <w:t xml:space="preserve"> (далее - Правила), и составляет </w:t>
      </w:r>
      <w:r w:rsidR="0061272F">
        <w:rPr>
          <w:rFonts w:ascii="Times New Roman CYR" w:hAnsi="Times New Roman CYR" w:cs="Times New Roman CYR"/>
          <w:sz w:val="24"/>
          <w:szCs w:val="24"/>
        </w:rPr>
        <w:t>10</w:t>
      </w:r>
      <w:r w:rsidRPr="00A3103D">
        <w:rPr>
          <w:rFonts w:ascii="Times New Roman CYR" w:hAnsi="Times New Roman CYR" w:cs="Times New Roman CYR"/>
          <w:sz w:val="24"/>
          <w:szCs w:val="24"/>
        </w:rPr>
        <w:t xml:space="preserve"> процентов</w:t>
      </w:r>
      <w:r w:rsidRPr="00A3103D">
        <w:rPr>
          <w:rFonts w:ascii="Times New Roman CYR" w:hAnsi="Times New Roman CYR" w:cs="Times New Roman CYR"/>
          <w:sz w:val="24"/>
          <w:szCs w:val="24"/>
          <w:vertAlign w:val="superscript"/>
        </w:rPr>
        <w:t> </w:t>
      </w:r>
      <w:r w:rsidR="00055097">
        <w:rPr>
          <w:rStyle w:val="aff5"/>
          <w:sz w:val="24"/>
          <w:szCs w:val="24"/>
        </w:rPr>
        <w:footnoteReference w:id="5"/>
      </w:r>
      <w:r w:rsidRPr="00A3103D">
        <w:rPr>
          <w:rFonts w:ascii="Times New Roman CYR" w:hAnsi="Times New Roman CYR" w:cs="Times New Roman CYR"/>
          <w:sz w:val="24"/>
          <w:szCs w:val="24"/>
        </w:rPr>
        <w:t xml:space="preserve"> цены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lastRenderedPageBreak/>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___________(_________) рублей ___ копеек</w:t>
      </w:r>
      <w:r w:rsidR="00055097">
        <w:rPr>
          <w:rStyle w:val="aff5"/>
          <w:sz w:val="24"/>
          <w:szCs w:val="24"/>
        </w:rPr>
        <w:footnoteReference w:id="6"/>
      </w:r>
      <w:r w:rsidRPr="00A3103D">
        <w:rPr>
          <w:rFonts w:ascii="Times New Roman CYR" w:hAnsi="Times New Roman CYR" w:cs="Times New Roman CYR"/>
          <w:sz w:val="24"/>
          <w:szCs w:val="24"/>
        </w:rPr>
        <w:t>.</w:t>
      </w:r>
    </w:p>
    <w:p w:rsidR="00A3103D" w:rsidRPr="00A3103D" w:rsidRDefault="00A3103D" w:rsidP="00055097">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lastRenderedPageBreak/>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w:t>
      </w:r>
      <w:r w:rsidR="00055097">
        <w:rPr>
          <w:rFonts w:ascii="Times New Roman CYR" w:hAnsi="Times New Roman CYR" w:cs="Times New Roman CYR"/>
          <w:sz w:val="24"/>
          <w:szCs w:val="24"/>
        </w:rPr>
        <w:t>8</w:t>
      </w:r>
      <w:r w:rsidRPr="00A3103D">
        <w:rPr>
          <w:rFonts w:ascii="Times New Roman CYR" w:hAnsi="Times New Roman CYR" w:cs="Times New Roman CYR"/>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w:t>
      </w:r>
      <w:r w:rsidR="00055097">
        <w:rPr>
          <w:rFonts w:ascii="Times New Roman CYR" w:hAnsi="Times New Roman CYR" w:cs="Times New Roman CYR"/>
          <w:sz w:val="24"/>
          <w:szCs w:val="24"/>
        </w:rPr>
        <w:t>9</w:t>
      </w:r>
      <w:r w:rsidRPr="00A3103D">
        <w:rPr>
          <w:rFonts w:ascii="Times New Roman CYR" w:hAnsi="Times New Roman CYR" w:cs="Times New Roman CYR"/>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w:t>
      </w:r>
      <w:r w:rsidR="00055097">
        <w:rPr>
          <w:rFonts w:ascii="Times New Roman CYR" w:hAnsi="Times New Roman CYR" w:cs="Times New Roman CYR"/>
          <w:sz w:val="24"/>
          <w:szCs w:val="24"/>
        </w:rPr>
        <w:t>10</w:t>
      </w:r>
      <w:r w:rsidRPr="00A3103D">
        <w:rPr>
          <w:rFonts w:ascii="Times New Roman CYR" w:hAnsi="Times New Roman CYR" w:cs="Times New Roman CYR"/>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___________(_________) рублей ___ копеек</w:t>
      </w:r>
      <w:r w:rsidR="00055097">
        <w:rPr>
          <w:rStyle w:val="aff5"/>
          <w:sz w:val="24"/>
          <w:szCs w:val="24"/>
        </w:rPr>
        <w:footnoteReference w:id="7"/>
      </w:r>
      <w:r w:rsidRPr="00A3103D">
        <w:rPr>
          <w:rFonts w:ascii="Times New Roman CYR" w:hAnsi="Times New Roman CYR" w:cs="Times New Roman CYR"/>
          <w:sz w:val="24"/>
          <w:szCs w:val="24"/>
        </w:rPr>
        <w:t>.</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7.1</w:t>
      </w:r>
      <w:r w:rsidR="00055097">
        <w:rPr>
          <w:rFonts w:ascii="Times New Roman CYR" w:hAnsi="Times New Roman CYR" w:cs="Times New Roman CYR"/>
          <w:sz w:val="24"/>
          <w:szCs w:val="24"/>
        </w:rPr>
        <w:t>1</w:t>
      </w:r>
      <w:r w:rsidRPr="00A3103D">
        <w:rPr>
          <w:rFonts w:ascii="Times New Roman CYR" w:hAnsi="Times New Roman CYR" w:cs="Times New Roman CYR"/>
          <w:sz w:val="24"/>
          <w:szCs w:val="24"/>
        </w:rPr>
        <w:t>. Применение неустойки (штрафа, пени) не освобождает Стороны от исполнения обязательств по настоящему Контракту.</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7.1</w:t>
      </w:r>
      <w:r w:rsidR="00055097">
        <w:rPr>
          <w:rFonts w:ascii="Times New Roman CYR" w:hAnsi="Times New Roman CYR" w:cs="Times New Roman CYR"/>
          <w:sz w:val="24"/>
          <w:szCs w:val="24"/>
        </w:rPr>
        <w:t>2</w:t>
      </w:r>
      <w:r w:rsidRPr="00A3103D">
        <w:rPr>
          <w:rFonts w:ascii="Times New Roman CYR" w:hAnsi="Times New Roman CYR" w:cs="Times New Roman CYR"/>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7.1</w:t>
      </w:r>
      <w:r w:rsidR="00055097">
        <w:rPr>
          <w:rFonts w:ascii="Times New Roman CYR" w:hAnsi="Times New Roman CYR" w:cs="Times New Roman CYR"/>
          <w:sz w:val="24"/>
          <w:szCs w:val="24"/>
        </w:rPr>
        <w:t>3</w:t>
      </w:r>
      <w:r w:rsidRPr="00A3103D">
        <w:rPr>
          <w:rFonts w:ascii="Times New Roman CYR" w:hAnsi="Times New Roman CYR" w:cs="Times New Roman CYR"/>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A3103D" w:rsidRPr="00A3103D" w:rsidRDefault="00A3103D" w:rsidP="00A3103D">
      <w:pPr>
        <w:ind w:firstLine="720"/>
        <w:jc w:val="both"/>
        <w:rPr>
          <w:rFonts w:ascii="Times New Roman CYR" w:hAnsi="Times New Roman CYR" w:cs="Times New Roman CYR"/>
          <w:sz w:val="24"/>
          <w:szCs w:val="24"/>
        </w:rPr>
      </w:pPr>
      <w:r w:rsidRPr="00A3103D">
        <w:rPr>
          <w:rFonts w:ascii="Times New Roman CYR" w:hAnsi="Times New Roman CYR" w:cs="Times New Roman CYR"/>
          <w:sz w:val="24"/>
          <w:szCs w:val="24"/>
        </w:rPr>
        <w:t>7.1</w:t>
      </w:r>
      <w:r w:rsidR="00055097">
        <w:rPr>
          <w:rFonts w:ascii="Times New Roman CYR" w:hAnsi="Times New Roman CYR" w:cs="Times New Roman CYR"/>
          <w:sz w:val="24"/>
          <w:szCs w:val="24"/>
        </w:rPr>
        <w:t>4</w:t>
      </w:r>
      <w:r w:rsidRPr="00A3103D">
        <w:rPr>
          <w:rFonts w:ascii="Times New Roman CYR" w:hAnsi="Times New Roman CYR" w:cs="Times New Roman CYR"/>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A3103D" w:rsidRPr="00A3103D" w:rsidRDefault="00A3103D" w:rsidP="00A3103D">
      <w:pPr>
        <w:ind w:firstLine="720"/>
        <w:jc w:val="both"/>
        <w:rPr>
          <w:rFonts w:ascii="Times New Roman CYR" w:hAnsi="Times New Roman CYR" w:cs="Times New Roman CYR"/>
          <w:sz w:val="24"/>
          <w:szCs w:val="24"/>
        </w:rPr>
      </w:pPr>
    </w:p>
    <w:p w:rsidR="00A3103D" w:rsidRPr="00A3103D" w:rsidRDefault="00A3103D" w:rsidP="00A3103D">
      <w:pPr>
        <w:jc w:val="center"/>
        <w:rPr>
          <w:rFonts w:ascii="Times New Roman CYR" w:hAnsi="Times New Roman CYR" w:cs="Times New Roman CYR"/>
          <w:sz w:val="24"/>
          <w:szCs w:val="24"/>
        </w:rPr>
      </w:pPr>
      <w:r w:rsidRPr="00A3103D">
        <w:rPr>
          <w:rFonts w:ascii="Times New Roman CYR" w:hAnsi="Times New Roman CYR" w:cs="Times New Roman CYR"/>
          <w:sz w:val="24"/>
          <w:szCs w:val="24"/>
        </w:rPr>
        <w:t>VIII. ОБЕСПЕЧЕНИЕ ИСПОЛНЕНИЯ КОНТРАКТА</w:t>
      </w:r>
      <w:r w:rsidRPr="00A3103D">
        <w:rPr>
          <w:rFonts w:ascii="Times New Roman CYR" w:hAnsi="Times New Roman CYR" w:cs="Times New Roman CYR"/>
          <w:sz w:val="24"/>
          <w:szCs w:val="24"/>
          <w:vertAlign w:val="superscript"/>
        </w:rPr>
        <w:t> </w:t>
      </w:r>
      <w:r w:rsidR="00055097">
        <w:rPr>
          <w:rStyle w:val="aff5"/>
          <w:sz w:val="24"/>
          <w:szCs w:val="24"/>
        </w:rPr>
        <w:footnoteReference w:id="8"/>
      </w:r>
    </w:p>
    <w:p w:rsidR="00A3103D" w:rsidRPr="00A3103D" w:rsidRDefault="00A3103D" w:rsidP="00A3103D">
      <w:pPr>
        <w:ind w:firstLine="720"/>
        <w:jc w:val="both"/>
        <w:rPr>
          <w:rFonts w:ascii="Times New Roman CYR" w:hAnsi="Times New Roman CYR" w:cs="Times New Roman CYR"/>
          <w:sz w:val="24"/>
          <w:szCs w:val="24"/>
        </w:rPr>
      </w:pPr>
    </w:p>
    <w:p w:rsidR="004B72C3" w:rsidRPr="00120065" w:rsidRDefault="004B72C3" w:rsidP="004B72C3">
      <w:pPr>
        <w:rPr>
          <w:color w:val="000000"/>
          <w:sz w:val="24"/>
          <w:szCs w:val="24"/>
        </w:rPr>
      </w:pPr>
      <w:r>
        <w:rPr>
          <w:color w:val="000000"/>
          <w:sz w:val="24"/>
          <w:szCs w:val="24"/>
        </w:rPr>
        <w:t>8</w:t>
      </w:r>
      <w:r w:rsidRPr="00120065">
        <w:rPr>
          <w:color w:val="000000"/>
          <w:sz w:val="24"/>
          <w:szCs w:val="24"/>
        </w:rPr>
        <w:t>.1. Настоящий Контракт заключается после предоставления Поставщиком документа,</w:t>
      </w:r>
      <w:r>
        <w:rPr>
          <w:color w:val="000000"/>
          <w:sz w:val="24"/>
          <w:szCs w:val="24"/>
        </w:rPr>
        <w:t> </w:t>
      </w:r>
      <w:r w:rsidRPr="00120065">
        <w:rPr>
          <w:color w:val="000000"/>
          <w:sz w:val="24"/>
          <w:szCs w:val="24"/>
        </w:rPr>
        <w:t>подтверждающего предоставление обеспечения Контракта Заказчику.</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.2. В целях обеспечения исполнения обязательств Поставщика по настоящему Контракту</w:t>
      </w:r>
      <w:r>
        <w:rPr>
          <w:color w:val="000000"/>
          <w:sz w:val="24"/>
          <w:szCs w:val="24"/>
        </w:rPr>
        <w:t> </w:t>
      </w:r>
      <w:r w:rsidRPr="00120065">
        <w:rPr>
          <w:color w:val="000000"/>
          <w:sz w:val="24"/>
          <w:szCs w:val="24"/>
        </w:rPr>
        <w:t>Поставщик предоставляет Заказчику безотзывную независимую гарантию или вносит денежные</w:t>
      </w:r>
      <w:r>
        <w:rPr>
          <w:color w:val="000000"/>
          <w:sz w:val="24"/>
          <w:szCs w:val="24"/>
        </w:rPr>
        <w:t> </w:t>
      </w:r>
      <w:r w:rsidRPr="00120065">
        <w:rPr>
          <w:color w:val="000000"/>
          <w:sz w:val="24"/>
          <w:szCs w:val="24"/>
        </w:rPr>
        <w:t>средства на указанный Заказчиком счет, на котором в соответствии с законодательством</w:t>
      </w:r>
      <w:r>
        <w:rPr>
          <w:color w:val="000000"/>
          <w:sz w:val="24"/>
          <w:szCs w:val="24"/>
        </w:rPr>
        <w:t> </w:t>
      </w:r>
      <w:r w:rsidRPr="00120065">
        <w:rPr>
          <w:color w:val="000000"/>
          <w:sz w:val="24"/>
          <w:szCs w:val="24"/>
        </w:rPr>
        <w:t>РФ учитываются операции со средствами, поступающими Заказчику. Независимая</w:t>
      </w:r>
      <w:r>
        <w:rPr>
          <w:color w:val="000000"/>
          <w:sz w:val="24"/>
          <w:szCs w:val="24"/>
        </w:rPr>
        <w:t> </w:t>
      </w:r>
      <w:r w:rsidRPr="00120065">
        <w:rPr>
          <w:color w:val="000000"/>
          <w:sz w:val="24"/>
          <w:szCs w:val="24"/>
        </w:rPr>
        <w:t>гарантия, предоставляемая в качестве обеспечения исполнения Контракта,</w:t>
      </w:r>
      <w:r>
        <w:rPr>
          <w:color w:val="000000"/>
          <w:sz w:val="24"/>
          <w:szCs w:val="24"/>
        </w:rPr>
        <w:t> </w:t>
      </w:r>
      <w:r w:rsidRPr="00120065">
        <w:rPr>
          <w:color w:val="000000"/>
          <w:sz w:val="24"/>
          <w:szCs w:val="24"/>
        </w:rPr>
        <w:t>гарантийных обязательств, должна соответствовать требованиям статьи 45 Федерального закона от 05.04.2013 № 44-ФЗ.</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.3. Способ обеспечения исполнения Контракта определяется Поставщиком самостоятельно.</w:t>
      </w:r>
    </w:p>
    <w:p w:rsidR="004B72C3" w:rsidRPr="00120065" w:rsidRDefault="004B72C3" w:rsidP="004B72C3">
      <w:pPr>
        <w:rPr>
          <w:color w:val="000000"/>
          <w:sz w:val="24"/>
          <w:szCs w:val="24"/>
        </w:rPr>
      </w:pPr>
      <w:r>
        <w:rPr>
          <w:color w:val="000000"/>
          <w:sz w:val="24"/>
          <w:szCs w:val="24"/>
        </w:rPr>
        <w:lastRenderedPageBreak/>
        <w:t>8</w:t>
      </w:r>
      <w:r w:rsidRPr="00120065">
        <w:rPr>
          <w:color w:val="000000"/>
          <w:sz w:val="24"/>
          <w:szCs w:val="24"/>
        </w:rPr>
        <w:t>.4. Обеспечение исполнения настоящего Контракта устанавливается в размере</w:t>
      </w:r>
      <w:r w:rsidRPr="00120065">
        <w:br/>
      </w:r>
      <w:r w:rsidRPr="00120065">
        <w:rPr>
          <w:color w:val="000000"/>
          <w:sz w:val="24"/>
          <w:szCs w:val="24"/>
        </w:rPr>
        <w:t>__</w:t>
      </w:r>
      <w:r>
        <w:rPr>
          <w:color w:val="000000"/>
          <w:sz w:val="24"/>
          <w:szCs w:val="24"/>
        </w:rPr>
        <w:t> </w:t>
      </w:r>
      <w:r w:rsidRPr="00120065">
        <w:rPr>
          <w:color w:val="000000"/>
          <w:sz w:val="24"/>
          <w:szCs w:val="24"/>
        </w:rPr>
        <w:t>(______) процентов от начальной (максимальной) цены Контракта и составляет ____</w:t>
      </w:r>
      <w:r>
        <w:rPr>
          <w:color w:val="000000"/>
          <w:sz w:val="24"/>
          <w:szCs w:val="24"/>
        </w:rPr>
        <w:t> </w:t>
      </w:r>
      <w:r w:rsidRPr="00120065">
        <w:rPr>
          <w:color w:val="000000"/>
          <w:sz w:val="24"/>
          <w:szCs w:val="24"/>
        </w:rPr>
        <w:t>(__________) руб.</w:t>
      </w:r>
      <w:r>
        <w:rPr>
          <w:color w:val="000000"/>
          <w:sz w:val="24"/>
          <w:szCs w:val="24"/>
        </w:rPr>
        <w:t> </w:t>
      </w:r>
      <w:r w:rsidRPr="00120065">
        <w:rPr>
          <w:color w:val="000000"/>
          <w:sz w:val="24"/>
          <w:szCs w:val="24"/>
        </w:rPr>
        <w:t>___коп.</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.5. Срок действия независимой</w:t>
      </w:r>
      <w:r>
        <w:rPr>
          <w:color w:val="000000"/>
          <w:sz w:val="24"/>
          <w:szCs w:val="24"/>
        </w:rPr>
        <w:t> </w:t>
      </w:r>
      <w:r w:rsidRPr="00120065">
        <w:rPr>
          <w:color w:val="000000"/>
          <w:sz w:val="24"/>
          <w:szCs w:val="24"/>
        </w:rPr>
        <w:t>гарантии, предоставленной в качестве обеспечения исполнения</w:t>
      </w:r>
      <w:r>
        <w:rPr>
          <w:color w:val="000000"/>
          <w:sz w:val="24"/>
          <w:szCs w:val="24"/>
        </w:rPr>
        <w:t> </w:t>
      </w:r>
      <w:r w:rsidRPr="00120065">
        <w:rPr>
          <w:color w:val="000000"/>
          <w:sz w:val="24"/>
          <w:szCs w:val="24"/>
        </w:rPr>
        <w:t>Контракта, определяется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.6. В случае если Поставщиком является государственное или муниципальное казенное</w:t>
      </w:r>
      <w:r>
        <w:rPr>
          <w:color w:val="000000"/>
          <w:sz w:val="24"/>
          <w:szCs w:val="24"/>
        </w:rPr>
        <w:t> </w:t>
      </w:r>
      <w:r w:rsidRPr="00120065">
        <w:rPr>
          <w:color w:val="000000"/>
          <w:sz w:val="24"/>
          <w:szCs w:val="24"/>
        </w:rPr>
        <w:t>учреждение, обеспечение исполнения Контракта к такому участнику не применяется.</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.7. В ходе исполнения Контракта Поставщик вправе изменить способ обеспечения исполнения</w:t>
      </w:r>
      <w:r>
        <w:rPr>
          <w:color w:val="000000"/>
          <w:sz w:val="24"/>
          <w:szCs w:val="24"/>
        </w:rPr>
        <w:t> </w:t>
      </w:r>
      <w:r w:rsidRPr="00120065">
        <w:rPr>
          <w:color w:val="000000"/>
          <w:sz w:val="24"/>
          <w:szCs w:val="24"/>
        </w:rPr>
        <w:t>Контракта и (или) предоставить Заказчику взамен ранее предоставленного обеспечения</w:t>
      </w:r>
      <w:r>
        <w:rPr>
          <w:color w:val="000000"/>
          <w:sz w:val="24"/>
          <w:szCs w:val="24"/>
        </w:rPr>
        <w:t> </w:t>
      </w:r>
      <w:r w:rsidRPr="00120065">
        <w:rPr>
          <w:color w:val="000000"/>
          <w:sz w:val="24"/>
          <w:szCs w:val="24"/>
        </w:rPr>
        <w:t>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 44-ФЗ.</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.8. В случае надлежащего выполнения Поставщиком всех своих обязательств по Контракту</w:t>
      </w:r>
      <w:r>
        <w:rPr>
          <w:color w:val="000000"/>
          <w:sz w:val="24"/>
          <w:szCs w:val="24"/>
        </w:rPr>
        <w:t> </w:t>
      </w:r>
      <w:r w:rsidRPr="00120065">
        <w:rPr>
          <w:color w:val="000000"/>
          <w:sz w:val="24"/>
          <w:szCs w:val="24"/>
        </w:rPr>
        <w:t>денежные средства, внесенные в качестве обеспечения Контракта, возвращаются Поставщику в</w:t>
      </w:r>
      <w:r>
        <w:rPr>
          <w:color w:val="000000"/>
          <w:sz w:val="24"/>
          <w:szCs w:val="24"/>
        </w:rPr>
        <w:t> </w:t>
      </w:r>
      <w:r w:rsidRPr="00120065">
        <w:rPr>
          <w:color w:val="000000"/>
          <w:sz w:val="24"/>
          <w:szCs w:val="24"/>
        </w:rPr>
        <w:t>полном объеме в течение __ (________) календарных дней.</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.9. В случае отзыва в соответствии с законодательством РФ у банка, предоставившего независимую гарантию в качестве обеспечения исполнения Контракта, лицензии</w:t>
      </w:r>
      <w:r>
        <w:rPr>
          <w:color w:val="000000"/>
          <w:sz w:val="24"/>
          <w:szCs w:val="24"/>
        </w:rPr>
        <w:t> </w:t>
      </w:r>
      <w:r w:rsidRPr="00120065">
        <w:rPr>
          <w:color w:val="000000"/>
          <w:sz w:val="24"/>
          <w:szCs w:val="24"/>
        </w:rPr>
        <w:t>на осуществление банковских операций Поставщик обязан предоставить новое обеспечение</w:t>
      </w:r>
      <w:r>
        <w:rPr>
          <w:color w:val="000000"/>
          <w:sz w:val="24"/>
          <w:szCs w:val="24"/>
        </w:rPr>
        <w:t> </w:t>
      </w:r>
      <w:r w:rsidRPr="00120065">
        <w:rPr>
          <w:color w:val="000000"/>
          <w:sz w:val="24"/>
          <w:szCs w:val="24"/>
        </w:rPr>
        <w:t>исполнения Контракта не позднее одного месяца со дня надлежащего уведомления Заказчиком</w:t>
      </w:r>
      <w:r>
        <w:rPr>
          <w:color w:val="000000"/>
          <w:sz w:val="24"/>
          <w:szCs w:val="24"/>
        </w:rPr>
        <w:t> </w:t>
      </w:r>
      <w:r w:rsidRPr="00120065">
        <w:rPr>
          <w:color w:val="000000"/>
          <w:sz w:val="24"/>
          <w:szCs w:val="24"/>
        </w:rPr>
        <w:t>Поставщика о необходимости предоставить соответствующее обеспечение. Размер такого</w:t>
      </w:r>
      <w:r>
        <w:rPr>
          <w:color w:val="000000"/>
          <w:sz w:val="24"/>
          <w:szCs w:val="24"/>
        </w:rPr>
        <w:t> </w:t>
      </w:r>
      <w:r w:rsidRPr="00120065">
        <w:rPr>
          <w:color w:val="000000"/>
          <w:sz w:val="24"/>
          <w:szCs w:val="24"/>
        </w:rPr>
        <w:t>обеспечения может быть уменьшен в порядке и случаях, которые предусмотрены частями</w:t>
      </w:r>
      <w:r>
        <w:rPr>
          <w:color w:val="000000"/>
          <w:sz w:val="24"/>
          <w:szCs w:val="24"/>
        </w:rPr>
        <w:t> </w:t>
      </w:r>
      <w:r w:rsidRPr="00120065">
        <w:rPr>
          <w:color w:val="000000"/>
          <w:sz w:val="24"/>
          <w:szCs w:val="24"/>
        </w:rPr>
        <w:t>7, 7.1, 7.2 и 7.3 статьи 96 Федерального закона от 05.04.2013 № 44-ФЗ. За каждый день просрочки исполнения Поставщиком обязательства, предусмотренного настоящим пунктом, начисляются пени в размере,</w:t>
      </w:r>
      <w:r>
        <w:rPr>
          <w:color w:val="000000"/>
          <w:sz w:val="24"/>
          <w:szCs w:val="24"/>
        </w:rPr>
        <w:t> </w:t>
      </w:r>
      <w:r w:rsidRPr="00120065">
        <w:rPr>
          <w:color w:val="000000"/>
          <w:sz w:val="24"/>
          <w:szCs w:val="24"/>
        </w:rPr>
        <w:t xml:space="preserve">определенном в порядке, установленном в соответствии с пунктом </w:t>
      </w:r>
      <w:r>
        <w:rPr>
          <w:color w:val="000000"/>
          <w:sz w:val="24"/>
          <w:szCs w:val="24"/>
        </w:rPr>
        <w:t>7.4 </w:t>
      </w:r>
      <w:r w:rsidRPr="00120065">
        <w:rPr>
          <w:color w:val="000000"/>
          <w:sz w:val="24"/>
          <w:szCs w:val="24"/>
        </w:rPr>
        <w:t>настоящего Контракта.</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.10. В случае если предложенная Поставщиком цена Контракта снижена на 25 и более процентов</w:t>
      </w:r>
      <w:r>
        <w:rPr>
          <w:color w:val="000000"/>
          <w:sz w:val="24"/>
          <w:szCs w:val="24"/>
        </w:rPr>
        <w:t> </w:t>
      </w:r>
      <w:r w:rsidRPr="00120065">
        <w:rPr>
          <w:color w:val="000000"/>
          <w:sz w:val="24"/>
          <w:szCs w:val="24"/>
        </w:rPr>
        <w:t>по отношению к начальной (максимальной) цене Контракта, Контракт заключается только после</w:t>
      </w:r>
      <w:r>
        <w:rPr>
          <w:color w:val="000000"/>
          <w:sz w:val="24"/>
          <w:szCs w:val="24"/>
        </w:rPr>
        <w:t> </w:t>
      </w:r>
      <w:r w:rsidRPr="00120065">
        <w:rPr>
          <w:color w:val="000000"/>
          <w:sz w:val="24"/>
          <w:szCs w:val="24"/>
        </w:rPr>
        <w:t>предоставления таким участником обеспечения исполнения Контракта в размере, превышающем в</w:t>
      </w:r>
      <w:r>
        <w:rPr>
          <w:color w:val="000000"/>
          <w:sz w:val="24"/>
          <w:szCs w:val="24"/>
        </w:rPr>
        <w:t> </w:t>
      </w:r>
      <w:r w:rsidRPr="00120065">
        <w:rPr>
          <w:color w:val="000000"/>
          <w:sz w:val="24"/>
          <w:szCs w:val="24"/>
        </w:rPr>
        <w:t xml:space="preserve">полтора раза размер обеспечения исполнения Контракта, указанный в пункте </w:t>
      </w:r>
      <w:r>
        <w:rPr>
          <w:color w:val="000000"/>
          <w:sz w:val="24"/>
          <w:szCs w:val="24"/>
        </w:rPr>
        <w:t>8</w:t>
      </w:r>
      <w:r w:rsidRPr="00120065">
        <w:rPr>
          <w:color w:val="000000"/>
          <w:sz w:val="24"/>
          <w:szCs w:val="24"/>
        </w:rPr>
        <w:t>.4 настоящего</w:t>
      </w:r>
      <w:r>
        <w:rPr>
          <w:color w:val="000000"/>
          <w:sz w:val="24"/>
          <w:szCs w:val="24"/>
        </w:rPr>
        <w:t xml:space="preserve"> </w:t>
      </w:r>
      <w:r w:rsidRPr="00120065">
        <w:rPr>
          <w:color w:val="000000"/>
          <w:sz w:val="24"/>
          <w:szCs w:val="24"/>
        </w:rPr>
        <w:t>Контракта, но не менее чем в размере аванса.</w:t>
      </w:r>
    </w:p>
    <w:p w:rsidR="004B72C3" w:rsidRPr="00120065" w:rsidRDefault="004B72C3" w:rsidP="004B72C3">
      <w:pPr>
        <w:rPr>
          <w:color w:val="000000"/>
          <w:sz w:val="24"/>
          <w:szCs w:val="24"/>
        </w:rPr>
      </w:pPr>
      <w:r w:rsidRPr="00120065">
        <w:rPr>
          <w:color w:val="000000"/>
          <w:sz w:val="24"/>
          <w:szCs w:val="24"/>
        </w:rPr>
        <w:t>Или:</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.10. В случае если предложенная Поставщиком цена Контракта снижена на 25 и более процентов</w:t>
      </w:r>
      <w:r>
        <w:rPr>
          <w:color w:val="000000"/>
          <w:sz w:val="24"/>
          <w:szCs w:val="24"/>
        </w:rPr>
        <w:t> </w:t>
      </w:r>
      <w:r w:rsidRPr="00120065">
        <w:rPr>
          <w:color w:val="000000"/>
          <w:sz w:val="24"/>
          <w:szCs w:val="24"/>
        </w:rPr>
        <w:t>по отношению к начальной (максимальной) цене Контракта, Контракт заключается только после</w:t>
      </w:r>
      <w:r>
        <w:rPr>
          <w:color w:val="000000"/>
          <w:sz w:val="24"/>
          <w:szCs w:val="24"/>
        </w:rPr>
        <w:t> </w:t>
      </w:r>
      <w:r w:rsidRPr="00120065">
        <w:rPr>
          <w:color w:val="000000"/>
          <w:sz w:val="24"/>
          <w:szCs w:val="24"/>
        </w:rPr>
        <w:t>предоставления таким участником обеспечения исполнения Контракта в размере, превышающем в</w:t>
      </w:r>
      <w:r>
        <w:rPr>
          <w:color w:val="000000"/>
          <w:sz w:val="24"/>
          <w:szCs w:val="24"/>
        </w:rPr>
        <w:t> </w:t>
      </w:r>
      <w:r w:rsidRPr="00120065">
        <w:rPr>
          <w:color w:val="000000"/>
          <w:sz w:val="24"/>
          <w:szCs w:val="24"/>
        </w:rPr>
        <w:t xml:space="preserve">полтора раза размер обеспечения исполнения Контракта, указанный в пункте </w:t>
      </w:r>
      <w:r>
        <w:rPr>
          <w:color w:val="000000"/>
          <w:sz w:val="24"/>
          <w:szCs w:val="24"/>
        </w:rPr>
        <w:t>8</w:t>
      </w:r>
      <w:r w:rsidRPr="00120065">
        <w:rPr>
          <w:color w:val="000000"/>
          <w:sz w:val="24"/>
          <w:szCs w:val="24"/>
        </w:rPr>
        <w:t>.4 настоящего</w:t>
      </w:r>
      <w:r>
        <w:rPr>
          <w:color w:val="000000"/>
          <w:sz w:val="24"/>
          <w:szCs w:val="24"/>
        </w:rPr>
        <w:t xml:space="preserve"> </w:t>
      </w:r>
      <w:r w:rsidRPr="00120065">
        <w:rPr>
          <w:color w:val="000000"/>
          <w:sz w:val="24"/>
          <w:szCs w:val="24"/>
        </w:rPr>
        <w:t>Контракта, но не менее чем в размере аванса, или информации, подтверждающей</w:t>
      </w:r>
      <w:r w:rsidRPr="00120065">
        <w:br/>
      </w:r>
      <w:r w:rsidRPr="00120065">
        <w:rPr>
          <w:color w:val="000000"/>
          <w:sz w:val="24"/>
          <w:szCs w:val="24"/>
        </w:rPr>
        <w:t>добросовестность такого Поставщика, с одновременным предоставлением обеспечения</w:t>
      </w:r>
      <w:r>
        <w:rPr>
          <w:color w:val="000000"/>
          <w:sz w:val="24"/>
          <w:szCs w:val="24"/>
        </w:rPr>
        <w:t> </w:t>
      </w:r>
      <w:r w:rsidRPr="00120065">
        <w:rPr>
          <w:color w:val="000000"/>
          <w:sz w:val="24"/>
          <w:szCs w:val="24"/>
        </w:rPr>
        <w:t>исполнения Контракта в размере обеспечения исполнения Контракта, указанном в пункте 7.4</w:t>
      </w:r>
      <w:r>
        <w:rPr>
          <w:color w:val="000000"/>
          <w:sz w:val="24"/>
          <w:szCs w:val="24"/>
        </w:rPr>
        <w:t> </w:t>
      </w:r>
      <w:r w:rsidRPr="00120065">
        <w:rPr>
          <w:color w:val="000000"/>
          <w:sz w:val="24"/>
          <w:szCs w:val="24"/>
        </w:rPr>
        <w:t>настоящего Контракта.</w:t>
      </w:r>
    </w:p>
    <w:p w:rsidR="004B72C3" w:rsidRPr="00120065" w:rsidRDefault="004B72C3" w:rsidP="004B72C3">
      <w:pPr>
        <w:rPr>
          <w:color w:val="000000"/>
          <w:sz w:val="24"/>
          <w:szCs w:val="24"/>
        </w:rPr>
      </w:pPr>
      <w:r w:rsidRPr="00120065">
        <w:rPr>
          <w:color w:val="000000"/>
          <w:sz w:val="24"/>
          <w:szCs w:val="24"/>
        </w:rPr>
        <w:t>К информации, подтверждающей добросовестность Поставщика, относится информация,</w:t>
      </w:r>
      <w:r>
        <w:rPr>
          <w:color w:val="000000"/>
          <w:sz w:val="24"/>
          <w:szCs w:val="24"/>
        </w:rPr>
        <w:t> </w:t>
      </w:r>
      <w:r w:rsidRPr="00120065">
        <w:rPr>
          <w:color w:val="000000"/>
          <w:sz w:val="24"/>
          <w:szCs w:val="24"/>
        </w:rPr>
        <w:t>содержащаяся в реестре контрактов, заключенных заказчиками, и подтверждающая исполнение</w:t>
      </w:r>
      <w:r>
        <w:rPr>
          <w:color w:val="000000"/>
          <w:sz w:val="24"/>
          <w:szCs w:val="24"/>
        </w:rPr>
        <w:t> </w:t>
      </w:r>
      <w:r w:rsidRPr="00120065">
        <w:rPr>
          <w:color w:val="000000"/>
          <w:sz w:val="24"/>
          <w:szCs w:val="24"/>
        </w:rPr>
        <w:t>Поставщиком в течение трех лет до даты подачи заявки на участие в закупке трех контрактов (с</w:t>
      </w:r>
      <w:r>
        <w:rPr>
          <w:color w:val="000000"/>
          <w:sz w:val="24"/>
          <w:szCs w:val="24"/>
        </w:rPr>
        <w:t> </w:t>
      </w:r>
      <w:r w:rsidRPr="00120065">
        <w:rPr>
          <w:color w:val="000000"/>
          <w:sz w:val="24"/>
          <w:szCs w:val="24"/>
        </w:rPr>
        <w:t>учетом правопреемства), исполненных без применения к Поставщику неустоек (штрафов, пеней).</w:t>
      </w:r>
      <w:r w:rsidRPr="00120065">
        <w:br/>
      </w:r>
      <w:r w:rsidRPr="00120065">
        <w:rPr>
          <w:color w:val="000000"/>
          <w:sz w:val="24"/>
          <w:szCs w:val="24"/>
        </w:rPr>
        <w:t>При этом цена одного из таких контрактов должна составлять не менее чем 20 процентов</w:t>
      </w:r>
      <w:r>
        <w:rPr>
          <w:color w:val="000000"/>
          <w:sz w:val="24"/>
          <w:szCs w:val="24"/>
        </w:rPr>
        <w:t> </w:t>
      </w:r>
      <w:r w:rsidRPr="00120065">
        <w:rPr>
          <w:color w:val="000000"/>
          <w:sz w:val="24"/>
          <w:szCs w:val="24"/>
        </w:rPr>
        <w:t>начальной (максимальной) цены контракта, указанной в извещении об осуществлении закупки и</w:t>
      </w:r>
      <w:r>
        <w:rPr>
          <w:color w:val="000000"/>
          <w:sz w:val="24"/>
          <w:szCs w:val="24"/>
        </w:rPr>
        <w:t> </w:t>
      </w:r>
      <w:r w:rsidRPr="00120065">
        <w:rPr>
          <w:color w:val="000000"/>
          <w:sz w:val="24"/>
          <w:szCs w:val="24"/>
        </w:rPr>
        <w:t>документации о закупке.</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.11. Выплата аванса при исполнении Контракта, заключенного с Поставщиком, которым</w:t>
      </w:r>
      <w:r>
        <w:rPr>
          <w:color w:val="000000"/>
          <w:sz w:val="24"/>
          <w:szCs w:val="24"/>
        </w:rPr>
        <w:t> </w:t>
      </w:r>
      <w:r w:rsidRPr="00120065">
        <w:rPr>
          <w:color w:val="000000"/>
          <w:sz w:val="24"/>
          <w:szCs w:val="24"/>
        </w:rPr>
        <w:t xml:space="preserve">предложена цена Контракта на 25 и более процентов ниже начальной (максимальной) </w:t>
      </w:r>
      <w:r w:rsidRPr="00120065">
        <w:rPr>
          <w:color w:val="000000"/>
          <w:sz w:val="24"/>
          <w:szCs w:val="24"/>
        </w:rPr>
        <w:lastRenderedPageBreak/>
        <w:t>цены</w:t>
      </w:r>
      <w:r>
        <w:rPr>
          <w:color w:val="000000"/>
          <w:sz w:val="24"/>
          <w:szCs w:val="24"/>
        </w:rPr>
        <w:t> </w:t>
      </w:r>
      <w:r w:rsidRPr="00120065">
        <w:rPr>
          <w:color w:val="000000"/>
          <w:sz w:val="24"/>
          <w:szCs w:val="24"/>
        </w:rPr>
        <w:t>Контракта, не допускается.</w:t>
      </w:r>
    </w:p>
    <w:p w:rsidR="004B72C3" w:rsidRPr="00120065" w:rsidRDefault="004B72C3" w:rsidP="004B72C3">
      <w:pPr>
        <w:rPr>
          <w:color w:val="000000"/>
          <w:sz w:val="24"/>
          <w:szCs w:val="24"/>
        </w:rPr>
      </w:pPr>
      <w:r>
        <w:rPr>
          <w:color w:val="000000"/>
          <w:sz w:val="24"/>
          <w:szCs w:val="24"/>
        </w:rPr>
        <w:t>8</w:t>
      </w:r>
      <w:r w:rsidRPr="00120065">
        <w:rPr>
          <w:color w:val="000000"/>
          <w:sz w:val="24"/>
          <w:szCs w:val="24"/>
        </w:rPr>
        <w:t>.12. Поставщик освобождается от предоставления обеспечения исполнения</w:t>
      </w:r>
      <w:r w:rsidRPr="00120065">
        <w:br/>
      </w:r>
      <w:r w:rsidRPr="00120065">
        <w:rPr>
          <w:color w:val="000000"/>
          <w:sz w:val="24"/>
          <w:szCs w:val="24"/>
        </w:rPr>
        <w:t>Контракта, в том числе с учетом положений пункта 7.10 настоящего Контракта, в</w:t>
      </w:r>
      <w:r w:rsidRPr="00120065">
        <w:br/>
      </w:r>
      <w:r w:rsidRPr="00120065">
        <w:rPr>
          <w:color w:val="000000"/>
          <w:sz w:val="24"/>
          <w:szCs w:val="24"/>
        </w:rPr>
        <w:t>случае предоставления информации, содержащейся в реестре контрактов, заключенных</w:t>
      </w:r>
      <w:r>
        <w:rPr>
          <w:color w:val="000000"/>
          <w:sz w:val="24"/>
          <w:szCs w:val="24"/>
        </w:rPr>
        <w:t> </w:t>
      </w:r>
      <w:r w:rsidRPr="00120065">
        <w:rPr>
          <w:color w:val="000000"/>
          <w:sz w:val="24"/>
          <w:szCs w:val="24"/>
        </w:rPr>
        <w:t>заказчиками, и подтверждающей исполнение Поставщиком (без учета правопреемства)</w:t>
      </w:r>
      <w:r>
        <w:rPr>
          <w:color w:val="000000"/>
          <w:sz w:val="24"/>
          <w:szCs w:val="24"/>
        </w:rPr>
        <w:t> </w:t>
      </w:r>
      <w:r w:rsidRPr="00120065">
        <w:rPr>
          <w:color w:val="000000"/>
          <w:sz w:val="24"/>
          <w:szCs w:val="24"/>
        </w:rPr>
        <w:t>в течение трех лет до даты подачи заявки на участие в закупке трех контрактов,</w:t>
      </w:r>
      <w:r>
        <w:rPr>
          <w:color w:val="000000"/>
          <w:sz w:val="24"/>
          <w:szCs w:val="24"/>
        </w:rPr>
        <w:t> </w:t>
      </w:r>
      <w:r w:rsidRPr="00120065">
        <w:rPr>
          <w:color w:val="000000"/>
          <w:sz w:val="24"/>
          <w:szCs w:val="24"/>
        </w:rPr>
        <w:t>исполненных без применения к Поставщику неустоек (штрафов, пеней). Такая</w:t>
      </w:r>
      <w:r>
        <w:rPr>
          <w:color w:val="000000"/>
          <w:sz w:val="24"/>
          <w:szCs w:val="24"/>
        </w:rPr>
        <w:t> </w:t>
      </w:r>
      <w:r w:rsidRPr="00120065">
        <w:rPr>
          <w:color w:val="000000"/>
          <w:sz w:val="24"/>
          <w:szCs w:val="24"/>
        </w:rPr>
        <w:t>информация предоставляется Поставщиком до заключения Контракта в случаях,</w:t>
      </w:r>
      <w:r>
        <w:rPr>
          <w:color w:val="000000"/>
          <w:sz w:val="24"/>
          <w:szCs w:val="24"/>
        </w:rPr>
        <w:t> </w:t>
      </w:r>
      <w:r w:rsidRPr="00120065">
        <w:rPr>
          <w:color w:val="000000"/>
          <w:sz w:val="24"/>
          <w:szCs w:val="24"/>
        </w:rPr>
        <w:t>установленных Федеральным</w:t>
      </w:r>
      <w:r>
        <w:rPr>
          <w:color w:val="000000"/>
          <w:sz w:val="24"/>
          <w:szCs w:val="24"/>
        </w:rPr>
        <w:t> </w:t>
      </w:r>
      <w:r w:rsidRPr="00120065">
        <w:rPr>
          <w:color w:val="000000"/>
          <w:sz w:val="24"/>
          <w:szCs w:val="24"/>
        </w:rPr>
        <w:t>законом</w:t>
      </w:r>
      <w:r>
        <w:rPr>
          <w:color w:val="000000"/>
          <w:sz w:val="24"/>
          <w:szCs w:val="24"/>
        </w:rPr>
        <w:t> </w:t>
      </w:r>
      <w:r w:rsidRPr="00120065">
        <w:rPr>
          <w:color w:val="000000"/>
          <w:sz w:val="24"/>
          <w:szCs w:val="24"/>
        </w:rPr>
        <w:t>от 05.04.2013 № 44-ФЗ для предоставления обеспечения исполнения</w:t>
      </w:r>
      <w:r>
        <w:rPr>
          <w:color w:val="000000"/>
          <w:sz w:val="24"/>
          <w:szCs w:val="24"/>
        </w:rPr>
        <w:t> </w:t>
      </w:r>
      <w:r w:rsidRPr="00120065">
        <w:rPr>
          <w:color w:val="000000"/>
          <w:sz w:val="24"/>
          <w:szCs w:val="24"/>
        </w:rPr>
        <w:t>контракта. При этом сумма цен таких контрактов должна составлять не менее</w:t>
      </w:r>
      <w:r>
        <w:rPr>
          <w:color w:val="000000"/>
          <w:sz w:val="24"/>
          <w:szCs w:val="24"/>
        </w:rPr>
        <w:t> </w:t>
      </w:r>
      <w:r w:rsidRPr="00120065">
        <w:rPr>
          <w:color w:val="000000"/>
          <w:sz w:val="24"/>
          <w:szCs w:val="24"/>
        </w:rPr>
        <w:t>начальной (максимальной) цены контракта, указанной в извещении об осуществлении</w:t>
      </w:r>
      <w:r>
        <w:rPr>
          <w:color w:val="000000"/>
          <w:sz w:val="24"/>
          <w:szCs w:val="24"/>
        </w:rPr>
        <w:t> </w:t>
      </w:r>
      <w:r w:rsidRPr="00120065">
        <w:rPr>
          <w:color w:val="000000"/>
          <w:sz w:val="24"/>
          <w:szCs w:val="24"/>
        </w:rPr>
        <w:t>закупки.</w:t>
      </w:r>
    </w:p>
    <w:p w:rsidR="00A3103D" w:rsidRPr="00A3103D" w:rsidRDefault="00A3103D" w:rsidP="00A3103D">
      <w:pPr>
        <w:ind w:firstLine="720"/>
        <w:jc w:val="both"/>
        <w:rPr>
          <w:rFonts w:ascii="Times New Roman CYR" w:hAnsi="Times New Roman CYR" w:cs="Times New Roman CYR"/>
          <w:sz w:val="24"/>
          <w:szCs w:val="24"/>
        </w:rPr>
      </w:pPr>
    </w:p>
    <w:bookmarkEnd w:id="0"/>
    <w:bookmarkEnd w:id="1"/>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IX. ОБСТОЯТЕЛЬСТВА НЕПРЕОДОЛИМОЙ СИЛЫ</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9.4. Если одна из Сторон не направит или несвоевременно направит документы, указанные в пунктах 9.2 - 9.3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9.5. В случае, если обстоятельства непреодолимой силы будут сохраняться более 30 (тридцати)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X. РАССМОТРЕНИЕ И РАЗРЕШЕНИЕ СПОРОВ</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10.1. Все споры, возникающие из настоящего Контракта, Стороны могут разрешать путем переговоров.</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 xml:space="preserve">10.2. Все споры, возникающие из настоящего Контракта, подлежат передаче на разрешение в Арбитражный суд </w:t>
      </w:r>
      <w:r w:rsidR="006C656B">
        <w:rPr>
          <w:rFonts w:ascii="Times New Roman CYR" w:eastAsia="Times New Roman" w:hAnsi="Times New Roman CYR" w:cs="Times New Roman CYR"/>
          <w:sz w:val="24"/>
          <w:szCs w:val="24"/>
        </w:rPr>
        <w:t>по месту нахождения Заказчика,</w:t>
      </w:r>
      <w:r w:rsidRPr="001D4213">
        <w:rPr>
          <w:rFonts w:ascii="Times New Roman CYR" w:eastAsia="Times New Roman" w:hAnsi="Times New Roman CYR" w:cs="Times New Roman CYR"/>
          <w:sz w:val="24"/>
          <w:szCs w:val="24"/>
        </w:rPr>
        <w:t xml:space="preserve"> в соответствии с действующим законодательством Российской Федерации и настоящим Контрактом.</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 xml:space="preserve">10.3. До передачи спора на разрешение в Арбитражный суд </w:t>
      </w:r>
      <w:r w:rsidR="006C656B">
        <w:rPr>
          <w:rFonts w:ascii="Times New Roman CYR" w:eastAsia="Times New Roman" w:hAnsi="Times New Roman CYR" w:cs="Times New Roman CYR"/>
          <w:sz w:val="24"/>
          <w:szCs w:val="24"/>
        </w:rPr>
        <w:t xml:space="preserve">по месту нахождения Заказчика, </w:t>
      </w:r>
      <w:r w:rsidR="006C656B" w:rsidRPr="001D4213">
        <w:rPr>
          <w:rFonts w:ascii="Times New Roman CYR" w:eastAsia="Times New Roman" w:hAnsi="Times New Roman CYR" w:cs="Times New Roman CYR"/>
          <w:sz w:val="24"/>
          <w:szCs w:val="24"/>
        </w:rPr>
        <w:t xml:space="preserve"> </w:t>
      </w:r>
      <w:r w:rsidRPr="001D4213">
        <w:rPr>
          <w:rFonts w:ascii="Times New Roman CYR" w:eastAsia="Times New Roman" w:hAnsi="Times New Roman CYR" w:cs="Times New Roman CYR"/>
          <w:sz w:val="24"/>
          <w:szCs w:val="24"/>
        </w:rPr>
        <w:t>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w:t>
      </w:r>
      <w:r w:rsidRPr="001D4213">
        <w:rPr>
          <w:rFonts w:eastAsia="Times New Roman"/>
          <w:sz w:val="24"/>
          <w:szCs w:val="24"/>
          <w:vertAlign w:val="superscript"/>
        </w:rPr>
        <w:footnoteReference w:id="9"/>
      </w:r>
      <w:r w:rsidRPr="001D4213">
        <w:rPr>
          <w:rFonts w:ascii="Times New Roman CYR" w:eastAsia="Times New Roman" w:hAnsi="Times New Roman CYR" w:cs="Times New Roman CYR"/>
          <w:sz w:val="24"/>
          <w:szCs w:val="24"/>
        </w:rPr>
        <w:t xml:space="preserve"> принятие сторонами мер по досудебному </w:t>
      </w:r>
      <w:r w:rsidRPr="001D4213">
        <w:rPr>
          <w:rFonts w:ascii="Times New Roman CYR" w:eastAsia="Times New Roman" w:hAnsi="Times New Roman CYR" w:cs="Times New Roman CYR"/>
          <w:sz w:val="24"/>
          <w:szCs w:val="24"/>
        </w:rPr>
        <w:lastRenderedPageBreak/>
        <w:t>урегулированию не является обязательным.</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10.5. Сторона должна дать в письменной форме ответ на претензию по существу в срок не позднее 5 рабочих дней с даты получения претензии.</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 д.); дату и регистрационный номер претензии; подпись уполномоченного лица; перечень прилагаемых документов.</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w:t>
      </w:r>
      <w:r w:rsidR="00BF2A9B">
        <w:rPr>
          <w:rFonts w:ascii="Times New Roman CYR" w:eastAsia="Times New Roman" w:hAnsi="Times New Roman CYR" w:cs="Times New Roman CYR"/>
          <w:sz w:val="24"/>
          <w:szCs w:val="24"/>
        </w:rPr>
        <w:t>по месту нахождения Заказчика.</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XI. СРОК ДЕЙСТВИЯ И ПОРЯДОК ИЗМЕНЕНИЯ, РАСТОРЖЕНИЯ КОНТРАКТА</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9E7B68"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 xml:space="preserve">11.1. </w:t>
      </w:r>
      <w:r w:rsidR="0008120B" w:rsidRPr="009E7B68">
        <w:rPr>
          <w:rFonts w:eastAsia="Times New Roman"/>
          <w:b/>
          <w:bCs/>
          <w:sz w:val="24"/>
          <w:szCs w:val="24"/>
        </w:rPr>
        <w:t xml:space="preserve">Контракт вступает в силу с момента подписания и действует </w:t>
      </w:r>
      <w:r w:rsidR="0008120B" w:rsidRPr="009E7B68">
        <w:rPr>
          <w:rFonts w:eastAsia="Times New Roman"/>
          <w:b/>
          <w:bCs/>
          <w:sz w:val="24"/>
          <w:szCs w:val="24"/>
          <w:highlight w:val="yellow"/>
        </w:rPr>
        <w:t xml:space="preserve">до </w:t>
      </w:r>
      <w:r w:rsidR="009E7B68" w:rsidRPr="009E7B68">
        <w:rPr>
          <w:b/>
          <w:bCs/>
          <w:sz w:val="24"/>
          <w:szCs w:val="24"/>
        </w:rPr>
        <w:t>31.</w:t>
      </w:r>
      <w:r w:rsidR="00261997">
        <w:rPr>
          <w:b/>
          <w:bCs/>
          <w:sz w:val="24"/>
          <w:szCs w:val="24"/>
        </w:rPr>
        <w:t>12</w:t>
      </w:r>
      <w:r w:rsidR="009E7B68" w:rsidRPr="009E7B68">
        <w:rPr>
          <w:b/>
          <w:bCs/>
          <w:sz w:val="24"/>
          <w:szCs w:val="24"/>
        </w:rPr>
        <w:t>.202</w:t>
      </w:r>
      <w:r w:rsidR="00BF4460">
        <w:rPr>
          <w:b/>
          <w:bCs/>
          <w:sz w:val="24"/>
          <w:szCs w:val="24"/>
        </w:rPr>
        <w:t>4</w:t>
      </w:r>
      <w:r w:rsidR="009E7B68" w:rsidRPr="009E7B68">
        <w:rPr>
          <w:b/>
          <w:bCs/>
          <w:sz w:val="24"/>
          <w:szCs w:val="24"/>
        </w:rPr>
        <w:t xml:space="preserve"> </w:t>
      </w:r>
      <w:r w:rsidR="006C656B" w:rsidRPr="009E7B68">
        <w:rPr>
          <w:rFonts w:eastAsia="Times New Roman"/>
          <w:b/>
          <w:bCs/>
          <w:sz w:val="24"/>
          <w:szCs w:val="24"/>
        </w:rPr>
        <w:t xml:space="preserve">г., но в любом случае, </w:t>
      </w:r>
      <w:r w:rsidR="0008120B" w:rsidRPr="009E7B68">
        <w:rPr>
          <w:rFonts w:eastAsia="Times New Roman"/>
          <w:b/>
          <w:bCs/>
          <w:sz w:val="24"/>
          <w:szCs w:val="24"/>
        </w:rPr>
        <w:t>до полного исполнения обязательств по контракту</w:t>
      </w:r>
      <w:r w:rsidR="00B30A9C" w:rsidRPr="009E7B68">
        <w:rPr>
          <w:b/>
          <w:bCs/>
          <w:sz w:val="24"/>
          <w:szCs w:val="24"/>
        </w:rPr>
        <w:t xml:space="preserve">. </w:t>
      </w:r>
      <w:r w:rsidRPr="009E7B68">
        <w:rPr>
          <w:rFonts w:ascii="Times New Roman CYR" w:eastAsia="Times New Roman" w:hAnsi="Times New Roman CYR" w:cs="Times New Roman CYR"/>
          <w:sz w:val="24"/>
          <w:szCs w:val="24"/>
        </w:rPr>
        <w:t>Окончание срока действия настоящего Контракта не влечет прекращения неисполненных обязательств Сторон по настоящему Контракту.</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Законом № 44-ФЗ порядке в реестр недобросовестных поставщиков (подрядчиков, исполнителей).</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11.5. Изменение условий настоящего Контракта при его исполнении не допускается, за исключением случаев, предусмотренных статьей 95 Закона № 44-ФЗ.</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XII. ПРОЧИЕ ПОЛОЖЕНИЯ</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(трех) календарных дней</w:t>
      </w:r>
      <w:r w:rsidRPr="001D4213">
        <w:rPr>
          <w:rFonts w:ascii="Times New Roman CYR" w:eastAsia="Times New Roman" w:hAnsi="Times New Roman CYR" w:cs="Times New Roman CYR"/>
          <w:sz w:val="24"/>
          <w:szCs w:val="24"/>
          <w:vertAlign w:val="superscript"/>
        </w:rPr>
        <w:t> </w:t>
      </w:r>
      <w:r w:rsidRPr="001D4213">
        <w:rPr>
          <w:rFonts w:ascii="Times New Roman CYR" w:eastAsia="Times New Roman" w:hAnsi="Times New Roman CYR" w:cs="Times New Roman CYR"/>
          <w:sz w:val="24"/>
          <w:szCs w:val="24"/>
        </w:rPr>
        <w:t>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XIV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XIV настоящего Контракта, считается надлежащим уведомлением Сторон.</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12.6. Настоящий Контракт составлен в форме электронного документа, подписанного усиленными электронными подписями Сторон.</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XIII. ПЕРЕЧЕНЬ ПРИЛОЖЕНИЙ</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Неотъемлемой частью настоящего Контракта является следующее:</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Приложение № 1 - Спецификация на ___ листах;</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 xml:space="preserve">Приложение № 2 - Техническое задание на </w:t>
      </w:r>
      <w:r w:rsidR="005F568F">
        <w:rPr>
          <w:rFonts w:ascii="Times New Roman CYR" w:eastAsia="Times New Roman" w:hAnsi="Times New Roman CYR" w:cs="Times New Roman CYR"/>
          <w:sz w:val="24"/>
          <w:szCs w:val="24"/>
        </w:rPr>
        <w:t>4</w:t>
      </w:r>
      <w:r w:rsidRPr="001D4213">
        <w:rPr>
          <w:rFonts w:ascii="Times New Roman CYR" w:eastAsia="Times New Roman" w:hAnsi="Times New Roman CYR" w:cs="Times New Roman CYR"/>
          <w:sz w:val="24"/>
          <w:szCs w:val="24"/>
        </w:rPr>
        <w:t xml:space="preserve"> лист</w:t>
      </w:r>
      <w:r w:rsidR="005F568F">
        <w:rPr>
          <w:rFonts w:ascii="Times New Roman CYR" w:eastAsia="Times New Roman" w:hAnsi="Times New Roman CYR" w:cs="Times New Roman CYR"/>
          <w:sz w:val="24"/>
          <w:szCs w:val="24"/>
        </w:rPr>
        <w:t>ах</w:t>
      </w:r>
      <w:r w:rsidRPr="001D4213">
        <w:rPr>
          <w:rFonts w:ascii="Times New Roman CYR" w:eastAsia="Times New Roman" w:hAnsi="Times New Roman CYR" w:cs="Times New Roman CYR"/>
          <w:sz w:val="24"/>
          <w:szCs w:val="24"/>
        </w:rPr>
        <w:t>;</w:t>
      </w:r>
    </w:p>
    <w:p w:rsidR="001D4213" w:rsidRPr="001D4213" w:rsidRDefault="001D4213" w:rsidP="001D4213">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Приложение № 3 - Форма заявки на поставку Товара на 1 лист</w:t>
      </w:r>
      <w:r w:rsidR="003E7B46">
        <w:rPr>
          <w:rFonts w:ascii="Times New Roman CYR" w:eastAsia="Times New Roman" w:hAnsi="Times New Roman CYR" w:cs="Times New Roman CYR"/>
          <w:sz w:val="24"/>
          <w:szCs w:val="24"/>
        </w:rPr>
        <w:t>е</w:t>
      </w:r>
      <w:r w:rsidRPr="001D4213">
        <w:rPr>
          <w:rFonts w:ascii="Times New Roman CYR" w:eastAsia="Times New Roman" w:hAnsi="Times New Roman CYR" w:cs="Times New Roman CYR"/>
          <w:sz w:val="24"/>
          <w:szCs w:val="24"/>
        </w:rPr>
        <w:t>.</w:t>
      </w:r>
    </w:p>
    <w:p w:rsidR="0021708F" w:rsidRPr="001D4213" w:rsidRDefault="0021708F" w:rsidP="0021708F">
      <w:pPr>
        <w:ind w:firstLine="720"/>
        <w:jc w:val="both"/>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Приложение № </w:t>
      </w:r>
      <w:r w:rsidR="005E0B68">
        <w:rPr>
          <w:rFonts w:ascii="Times New Roman CYR" w:eastAsia="Times New Roman" w:hAnsi="Times New Roman CYR" w:cs="Times New Roman CYR"/>
          <w:sz w:val="24"/>
          <w:szCs w:val="24"/>
        </w:rPr>
        <w:t>4</w:t>
      </w:r>
      <w:r w:rsidRPr="001D4213">
        <w:rPr>
          <w:rFonts w:ascii="Times New Roman CYR" w:eastAsia="Times New Roman" w:hAnsi="Times New Roman CYR" w:cs="Times New Roman CYR"/>
          <w:sz w:val="24"/>
          <w:szCs w:val="24"/>
        </w:rPr>
        <w:t xml:space="preserve"> </w:t>
      </w:r>
      <w:r>
        <w:rPr>
          <w:rFonts w:ascii="Times New Roman CYR" w:eastAsia="Times New Roman" w:hAnsi="Times New Roman CYR" w:cs="Times New Roman CYR"/>
          <w:sz w:val="24"/>
          <w:szCs w:val="24"/>
        </w:rPr>
        <w:t>–</w:t>
      </w:r>
      <w:r w:rsidRPr="001D4213">
        <w:rPr>
          <w:rFonts w:ascii="Times New Roman CYR" w:eastAsia="Times New Roman" w:hAnsi="Times New Roman CYR" w:cs="Times New Roman CYR"/>
          <w:sz w:val="24"/>
          <w:szCs w:val="24"/>
        </w:rPr>
        <w:t xml:space="preserve"> </w:t>
      </w:r>
      <w:r>
        <w:rPr>
          <w:rFonts w:ascii="Times New Roman CYR" w:eastAsia="Times New Roman" w:hAnsi="Times New Roman CYR" w:cs="Times New Roman CYR"/>
          <w:sz w:val="24"/>
          <w:szCs w:val="24"/>
        </w:rPr>
        <w:t>Заключение экспертизы</w:t>
      </w:r>
      <w:r w:rsidRPr="001D4213">
        <w:rPr>
          <w:rFonts w:ascii="Times New Roman CYR" w:eastAsia="Times New Roman" w:hAnsi="Times New Roman CYR" w:cs="Times New Roman CYR"/>
          <w:sz w:val="24"/>
          <w:szCs w:val="24"/>
        </w:rPr>
        <w:t xml:space="preserve"> на поставку Товара на 1 лист</w:t>
      </w:r>
      <w:r>
        <w:rPr>
          <w:rFonts w:ascii="Times New Roman CYR" w:eastAsia="Times New Roman" w:hAnsi="Times New Roman CYR" w:cs="Times New Roman CYR"/>
          <w:sz w:val="24"/>
          <w:szCs w:val="24"/>
        </w:rPr>
        <w:t>е</w:t>
      </w:r>
      <w:r w:rsidRPr="001D4213">
        <w:rPr>
          <w:rFonts w:ascii="Times New Roman CYR" w:eastAsia="Times New Roman" w:hAnsi="Times New Roman CYR" w:cs="Times New Roman CYR"/>
          <w:sz w:val="24"/>
          <w:szCs w:val="24"/>
        </w:rPr>
        <w:t>.</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jc w:val="center"/>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t>XIV. АДРЕСА, БАНКОВСКИЕ РЕКВИЗИТЫ И ПОДПИСИ СТОРОН:</w:t>
      </w:r>
    </w:p>
    <w:p w:rsidR="001D4213" w:rsidRPr="001D4213" w:rsidRDefault="001D4213" w:rsidP="001D4213">
      <w:pPr>
        <w:widowControl/>
        <w:shd w:val="clear" w:color="auto" w:fill="FFFFFF"/>
        <w:autoSpaceDE/>
        <w:adjustRightInd/>
        <w:ind w:firstLine="567"/>
        <w:jc w:val="center"/>
        <w:rPr>
          <w:rFonts w:eastAsia="Times New Roman"/>
          <w:b/>
          <w:sz w:val="24"/>
          <w:szCs w:val="24"/>
        </w:rPr>
      </w:pPr>
    </w:p>
    <w:tbl>
      <w:tblPr>
        <w:tblStyle w:val="100"/>
        <w:tblW w:w="0" w:type="auto"/>
        <w:tblLook w:val="04A0"/>
      </w:tblPr>
      <w:tblGrid>
        <w:gridCol w:w="5028"/>
        <w:gridCol w:w="5028"/>
      </w:tblGrid>
      <w:tr w:rsidR="001D4213" w:rsidRPr="001D4213" w:rsidTr="004915DA">
        <w:tc>
          <w:tcPr>
            <w:tcW w:w="5028" w:type="dxa"/>
          </w:tcPr>
          <w:p w:rsidR="00331849" w:rsidRPr="00B03D36" w:rsidRDefault="00331849" w:rsidP="00331849">
            <w:pPr>
              <w:widowControl/>
              <w:suppressAutoHyphens/>
              <w:autoSpaceDE/>
              <w:adjustRightInd/>
              <w:rPr>
                <w:rFonts w:ascii="Liberation Serif" w:eastAsia="Times New Roman" w:hAnsi="Liberation Serif" w:cs="Liberation Serif"/>
                <w:b/>
                <w:sz w:val="24"/>
                <w:szCs w:val="24"/>
              </w:rPr>
            </w:pPr>
            <w:r w:rsidRPr="00B03D36">
              <w:rPr>
                <w:rFonts w:ascii="Liberation Serif" w:eastAsia="Times New Roman" w:hAnsi="Liberation Serif" w:cs="Liberation Serif"/>
                <w:b/>
                <w:sz w:val="24"/>
                <w:szCs w:val="24"/>
              </w:rPr>
              <w:t xml:space="preserve">Заказчик </w:t>
            </w:r>
          </w:p>
          <w:p w:rsidR="00653149" w:rsidRDefault="00653149" w:rsidP="00653149">
            <w:pPr>
              <w:jc w:val="center"/>
              <w:rPr>
                <w:i/>
                <w:u w:val="single"/>
              </w:rPr>
            </w:pPr>
            <w:r>
              <w:rPr>
                <w:b/>
                <w:i/>
              </w:rPr>
              <w:t>Государственное бюджетное учреждение здравоохранения Республики Крым «Симферопольская городская детская клиническая больница»</w:t>
            </w:r>
          </w:p>
          <w:p w:rsidR="00653149" w:rsidRPr="00D45B31" w:rsidRDefault="00653149" w:rsidP="00653149">
            <w:pPr>
              <w:shd w:val="clear" w:color="auto" w:fill="FFFFFF"/>
              <w:ind w:left="264"/>
              <w:jc w:val="both"/>
              <w:textAlignment w:val="baseline"/>
              <w:rPr>
                <w:sz w:val="18"/>
                <w:szCs w:val="18"/>
              </w:rPr>
            </w:pPr>
            <w:r w:rsidRPr="00D45B31">
              <w:rPr>
                <w:sz w:val="18"/>
                <w:szCs w:val="18"/>
              </w:rPr>
              <w:t>Юридический/Фактический адрес: 295026, г.Симферополь, ул. Семашко,д.6</w:t>
            </w:r>
          </w:p>
          <w:p w:rsidR="00653149" w:rsidRPr="00D45B31" w:rsidRDefault="00653149" w:rsidP="00653149">
            <w:pPr>
              <w:shd w:val="clear" w:color="auto" w:fill="FFFFFF"/>
              <w:ind w:left="264"/>
              <w:jc w:val="both"/>
              <w:textAlignment w:val="baseline"/>
              <w:rPr>
                <w:sz w:val="18"/>
                <w:szCs w:val="18"/>
              </w:rPr>
            </w:pPr>
            <w:r w:rsidRPr="00D45B31">
              <w:rPr>
                <w:sz w:val="18"/>
                <w:szCs w:val="18"/>
              </w:rPr>
              <w:t>Тел. 27-65-84, 25-22-50</w:t>
            </w:r>
          </w:p>
          <w:p w:rsidR="00653149" w:rsidRPr="00D45B31" w:rsidRDefault="00653149" w:rsidP="00653149">
            <w:pPr>
              <w:shd w:val="clear" w:color="auto" w:fill="FFFFFF"/>
              <w:ind w:left="264"/>
              <w:jc w:val="both"/>
              <w:textAlignment w:val="baseline"/>
              <w:rPr>
                <w:sz w:val="18"/>
                <w:szCs w:val="18"/>
              </w:rPr>
            </w:pPr>
            <w:r w:rsidRPr="00D45B31">
              <w:rPr>
                <w:sz w:val="18"/>
                <w:szCs w:val="18"/>
              </w:rPr>
              <w:t xml:space="preserve">Электронная почта: </w:t>
            </w:r>
            <w:hyperlink r:id="rId9" w:history="1">
              <w:r w:rsidRPr="00FC018B">
                <w:rPr>
                  <w:rStyle w:val="a3"/>
                  <w:sz w:val="18"/>
                  <w:szCs w:val="18"/>
                  <w:lang w:val="en-US"/>
                </w:rPr>
                <w:t>sgdkb</w:t>
              </w:r>
              <w:r w:rsidRPr="00653149">
                <w:rPr>
                  <w:rStyle w:val="a3"/>
                  <w:sz w:val="18"/>
                  <w:szCs w:val="18"/>
                </w:rPr>
                <w:t>2015@</w:t>
              </w:r>
              <w:r w:rsidRPr="00FC018B">
                <w:rPr>
                  <w:rStyle w:val="a3"/>
                  <w:sz w:val="18"/>
                  <w:szCs w:val="18"/>
                  <w:lang w:val="en-US"/>
                </w:rPr>
                <w:t>yandex</w:t>
              </w:r>
              <w:r w:rsidRPr="00653149">
                <w:rPr>
                  <w:rStyle w:val="a3"/>
                  <w:sz w:val="18"/>
                  <w:szCs w:val="18"/>
                </w:rPr>
                <w:t>.</w:t>
              </w:r>
              <w:r w:rsidRPr="00FC018B">
                <w:rPr>
                  <w:rStyle w:val="a3"/>
                  <w:sz w:val="18"/>
                  <w:szCs w:val="18"/>
                  <w:lang w:val="en-US"/>
                </w:rPr>
                <w:t>ru</w:t>
              </w:r>
            </w:hyperlink>
          </w:p>
          <w:p w:rsidR="00653149" w:rsidRPr="00D45B31" w:rsidRDefault="00653149" w:rsidP="00653149">
            <w:pPr>
              <w:shd w:val="clear" w:color="auto" w:fill="FFFFFF"/>
              <w:ind w:left="264"/>
              <w:jc w:val="both"/>
              <w:textAlignment w:val="baseline"/>
              <w:rPr>
                <w:sz w:val="18"/>
                <w:szCs w:val="18"/>
              </w:rPr>
            </w:pPr>
            <w:r w:rsidRPr="00D45B31">
              <w:rPr>
                <w:sz w:val="18"/>
                <w:szCs w:val="18"/>
              </w:rPr>
              <w:t>ОКПО 00805643</w:t>
            </w:r>
          </w:p>
          <w:p w:rsidR="00653149" w:rsidRPr="00D45B31" w:rsidRDefault="00653149" w:rsidP="00653149">
            <w:pPr>
              <w:shd w:val="clear" w:color="auto" w:fill="FFFFFF"/>
              <w:ind w:left="264"/>
              <w:jc w:val="both"/>
              <w:textAlignment w:val="baseline"/>
              <w:rPr>
                <w:sz w:val="18"/>
                <w:szCs w:val="18"/>
              </w:rPr>
            </w:pPr>
            <w:r w:rsidRPr="00D45B31">
              <w:rPr>
                <w:sz w:val="18"/>
                <w:szCs w:val="18"/>
              </w:rPr>
              <w:t>ОГРН 1149102171745</w:t>
            </w:r>
          </w:p>
          <w:p w:rsidR="00653149" w:rsidRPr="00D45B31" w:rsidRDefault="00653149" w:rsidP="00653149">
            <w:pPr>
              <w:shd w:val="clear" w:color="auto" w:fill="FFFFFF"/>
              <w:ind w:left="264"/>
              <w:jc w:val="both"/>
              <w:textAlignment w:val="baseline"/>
              <w:rPr>
                <w:sz w:val="18"/>
                <w:szCs w:val="18"/>
              </w:rPr>
            </w:pPr>
            <w:r w:rsidRPr="00D45B31">
              <w:rPr>
                <w:sz w:val="18"/>
                <w:szCs w:val="18"/>
              </w:rPr>
              <w:t>ИНН 9102064384</w:t>
            </w:r>
          </w:p>
          <w:p w:rsidR="00653149" w:rsidRPr="00D45B31" w:rsidRDefault="00653149" w:rsidP="00653149">
            <w:pPr>
              <w:shd w:val="clear" w:color="auto" w:fill="FFFFFF"/>
              <w:ind w:left="264"/>
              <w:jc w:val="both"/>
              <w:textAlignment w:val="baseline"/>
              <w:rPr>
                <w:sz w:val="18"/>
                <w:szCs w:val="18"/>
              </w:rPr>
            </w:pPr>
            <w:r w:rsidRPr="00D45B31">
              <w:rPr>
                <w:sz w:val="18"/>
                <w:szCs w:val="18"/>
              </w:rPr>
              <w:t>КПП 910201001</w:t>
            </w:r>
          </w:p>
          <w:p w:rsidR="00653149" w:rsidRPr="00D45B31" w:rsidRDefault="00653149" w:rsidP="00653149">
            <w:pPr>
              <w:shd w:val="clear" w:color="auto" w:fill="FFFFFF"/>
              <w:ind w:left="264"/>
              <w:jc w:val="both"/>
              <w:textAlignment w:val="baseline"/>
              <w:rPr>
                <w:sz w:val="18"/>
                <w:szCs w:val="18"/>
              </w:rPr>
            </w:pPr>
            <w:r w:rsidRPr="00D45B31">
              <w:rPr>
                <w:sz w:val="18"/>
                <w:szCs w:val="18"/>
              </w:rPr>
              <w:t xml:space="preserve">Получатель: МИНФИН КРЫМА (ГБУЗ РК </w:t>
            </w:r>
            <w:r w:rsidRPr="00D45B31">
              <w:rPr>
                <w:sz w:val="18"/>
                <w:szCs w:val="18"/>
              </w:rPr>
              <w:lastRenderedPageBreak/>
              <w:t xml:space="preserve">«Симферопольская ГДКБ» </w:t>
            </w:r>
          </w:p>
          <w:p w:rsidR="00653149" w:rsidRPr="00D45B31" w:rsidRDefault="00653149" w:rsidP="00653149">
            <w:pPr>
              <w:shd w:val="clear" w:color="auto" w:fill="FFFFFF"/>
              <w:ind w:left="264"/>
              <w:jc w:val="both"/>
              <w:textAlignment w:val="baseline"/>
              <w:rPr>
                <w:sz w:val="18"/>
                <w:szCs w:val="18"/>
              </w:rPr>
            </w:pPr>
            <w:r w:rsidRPr="00D45B31">
              <w:rPr>
                <w:sz w:val="18"/>
                <w:szCs w:val="18"/>
              </w:rPr>
              <w:t xml:space="preserve"> л/с 2</w:t>
            </w:r>
            <w:r w:rsidR="00BF4460">
              <w:rPr>
                <w:sz w:val="18"/>
                <w:szCs w:val="18"/>
              </w:rPr>
              <w:t>2</w:t>
            </w:r>
            <w:r w:rsidRPr="00D45B31">
              <w:rPr>
                <w:sz w:val="18"/>
                <w:szCs w:val="18"/>
              </w:rPr>
              <w:t>756Щ90440</w:t>
            </w:r>
          </w:p>
          <w:p w:rsidR="00653149" w:rsidRPr="00D45B31" w:rsidRDefault="00653149" w:rsidP="00653149">
            <w:pPr>
              <w:shd w:val="clear" w:color="auto" w:fill="FFFFFF"/>
              <w:ind w:left="264"/>
              <w:jc w:val="both"/>
              <w:textAlignment w:val="baseline"/>
              <w:rPr>
                <w:sz w:val="18"/>
                <w:szCs w:val="18"/>
              </w:rPr>
            </w:pPr>
            <w:r w:rsidRPr="00D45B31">
              <w:rPr>
                <w:sz w:val="18"/>
                <w:szCs w:val="18"/>
              </w:rPr>
              <w:t>Наименование банка ОТДЕЛЕНИЕ РЕСПУБЛИКА КРЫМ БАНКА РОССИИ/УФК по Республике Крым г.Симферополь БИК 013510002</w:t>
            </w:r>
          </w:p>
          <w:p w:rsidR="00653149" w:rsidRPr="00D45B31" w:rsidRDefault="00653149" w:rsidP="00653149">
            <w:pPr>
              <w:shd w:val="clear" w:color="auto" w:fill="FFFFFF"/>
              <w:ind w:left="264"/>
              <w:jc w:val="both"/>
              <w:textAlignment w:val="baseline"/>
              <w:rPr>
                <w:sz w:val="18"/>
                <w:szCs w:val="18"/>
              </w:rPr>
            </w:pPr>
            <w:r w:rsidRPr="00D45B31">
              <w:rPr>
                <w:sz w:val="18"/>
                <w:szCs w:val="18"/>
              </w:rPr>
              <w:t>Единый казначейский счет 40102810645370000035</w:t>
            </w:r>
          </w:p>
          <w:p w:rsidR="00653149" w:rsidRDefault="00653149" w:rsidP="00653149">
            <w:pPr>
              <w:shd w:val="clear" w:color="auto" w:fill="FFFFFF"/>
              <w:ind w:left="264"/>
              <w:jc w:val="both"/>
              <w:textAlignment w:val="baseline"/>
              <w:rPr>
                <w:sz w:val="18"/>
                <w:szCs w:val="18"/>
              </w:rPr>
            </w:pPr>
            <w:r w:rsidRPr="00D45B31">
              <w:rPr>
                <w:sz w:val="18"/>
                <w:szCs w:val="18"/>
              </w:rPr>
              <w:t>Казначейский счет 03224643350000007500</w:t>
            </w:r>
          </w:p>
          <w:p w:rsidR="00653149" w:rsidRPr="00D45B31" w:rsidRDefault="00653149" w:rsidP="00653149">
            <w:pPr>
              <w:shd w:val="clear" w:color="auto" w:fill="FFFFFF"/>
              <w:ind w:left="264"/>
              <w:jc w:val="both"/>
              <w:textAlignment w:val="baseline"/>
              <w:rPr>
                <w:sz w:val="16"/>
                <w:szCs w:val="16"/>
              </w:rPr>
            </w:pPr>
            <w:r w:rsidRPr="00D45B31">
              <w:rPr>
                <w:b/>
                <w:color w:val="FF0000"/>
                <w:sz w:val="16"/>
                <w:szCs w:val="16"/>
              </w:rPr>
              <w:t>Реквизиты счета для внесения денежных средств в качестве обеспечения исполнения Контракта:</w:t>
            </w:r>
            <w:r w:rsidRPr="00D45B31">
              <w:rPr>
                <w:color w:val="FF0000"/>
                <w:sz w:val="16"/>
                <w:szCs w:val="16"/>
              </w:rPr>
              <w:t xml:space="preserve"> получатель: ГБУЗ РК «Симферопольская городская детская клиническая больница» (наименование л/с </w:t>
            </w:r>
            <w:r w:rsidRPr="00D45B31">
              <w:rPr>
                <w:b/>
                <w:color w:val="FF0000"/>
                <w:sz w:val="16"/>
                <w:szCs w:val="16"/>
                <w:u w:val="single"/>
              </w:rPr>
              <w:t>20756Щ90440 В назначении платежа указать КБК 00000000000000000510)</w:t>
            </w:r>
          </w:p>
          <w:p w:rsidR="001D4213" w:rsidRPr="001D4213" w:rsidRDefault="001D4213" w:rsidP="001D4213">
            <w:pPr>
              <w:rPr>
                <w:rFonts w:eastAsia="Times New Roman"/>
                <w:sz w:val="22"/>
                <w:szCs w:val="22"/>
                <w:lang w:eastAsia="en-US"/>
              </w:rPr>
            </w:pPr>
          </w:p>
          <w:p w:rsidR="00653149" w:rsidRDefault="00653149" w:rsidP="00653149">
            <w:pPr>
              <w:snapToGrid w:val="0"/>
              <w:jc w:val="center"/>
            </w:pPr>
          </w:p>
          <w:p w:rsidR="001D4213" w:rsidRPr="001D4213" w:rsidRDefault="00653149" w:rsidP="00B30A9C">
            <w:pPr>
              <w:jc w:val="both"/>
              <w:rPr>
                <w:rFonts w:eastAsia="Times New Roman"/>
                <w:b/>
                <w:sz w:val="22"/>
                <w:szCs w:val="22"/>
                <w:lang w:eastAsia="en-US"/>
              </w:rPr>
            </w:pPr>
            <w:r w:rsidRPr="0087247F">
              <w:t>Главный врач  __________________</w:t>
            </w:r>
            <w:r w:rsidR="00B30A9C">
              <w:t>__С.М. Кривошей</w:t>
            </w:r>
          </w:p>
        </w:tc>
        <w:tc>
          <w:tcPr>
            <w:tcW w:w="5028" w:type="dxa"/>
          </w:tcPr>
          <w:p w:rsidR="001D4213" w:rsidRPr="001D4213" w:rsidRDefault="001D4213" w:rsidP="001D4213">
            <w:pPr>
              <w:widowControl/>
              <w:rPr>
                <w:rFonts w:eastAsia="Times New Roman"/>
                <w:b/>
                <w:sz w:val="22"/>
                <w:szCs w:val="22"/>
                <w:lang w:eastAsia="en-US"/>
              </w:rPr>
            </w:pPr>
            <w:r w:rsidRPr="001D4213">
              <w:rPr>
                <w:rFonts w:eastAsia="Times New Roman"/>
                <w:b/>
                <w:sz w:val="22"/>
                <w:szCs w:val="22"/>
                <w:lang w:eastAsia="en-US"/>
              </w:rPr>
              <w:lastRenderedPageBreak/>
              <w:t xml:space="preserve">Поставщик </w:t>
            </w:r>
          </w:p>
          <w:p w:rsidR="001D4213" w:rsidRPr="001D4213" w:rsidRDefault="001D4213" w:rsidP="001D4213">
            <w:pPr>
              <w:widowControl/>
              <w:rPr>
                <w:rFonts w:eastAsia="Times New Roman"/>
                <w:sz w:val="22"/>
                <w:szCs w:val="22"/>
                <w:lang w:eastAsia="en-US"/>
              </w:rPr>
            </w:pPr>
          </w:p>
          <w:p w:rsidR="001D4213" w:rsidRPr="001D4213" w:rsidRDefault="001D4213" w:rsidP="001D4213">
            <w:pPr>
              <w:widowControl/>
              <w:rPr>
                <w:rFonts w:eastAsia="Times New Roman"/>
                <w:sz w:val="22"/>
                <w:szCs w:val="22"/>
                <w:lang w:eastAsia="en-US"/>
              </w:rPr>
            </w:pPr>
          </w:p>
          <w:p w:rsidR="001D4213" w:rsidRPr="001D4213" w:rsidRDefault="001D4213" w:rsidP="001D4213">
            <w:pPr>
              <w:widowControl/>
              <w:rPr>
                <w:rFonts w:eastAsia="Times New Roman"/>
                <w:sz w:val="22"/>
                <w:szCs w:val="22"/>
                <w:lang w:eastAsia="en-US"/>
              </w:rPr>
            </w:pPr>
          </w:p>
          <w:p w:rsidR="001D4213" w:rsidRDefault="001D4213"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Default="00181435" w:rsidP="001D4213">
            <w:pPr>
              <w:jc w:val="both"/>
              <w:rPr>
                <w:rFonts w:eastAsia="Times New Roman"/>
                <w:iCs/>
                <w:sz w:val="22"/>
                <w:szCs w:val="22"/>
                <w:lang w:eastAsia="en-US"/>
              </w:rPr>
            </w:pPr>
          </w:p>
          <w:p w:rsidR="00181435" w:rsidRPr="001D4213" w:rsidRDefault="00181435" w:rsidP="001D4213">
            <w:pPr>
              <w:jc w:val="both"/>
              <w:rPr>
                <w:rFonts w:eastAsia="Times New Roman"/>
                <w:iCs/>
                <w:sz w:val="22"/>
                <w:szCs w:val="22"/>
                <w:lang w:eastAsia="en-US"/>
              </w:rPr>
            </w:pPr>
          </w:p>
          <w:p w:rsidR="001D4213" w:rsidRPr="004915DA" w:rsidRDefault="001D4213" w:rsidP="00181435">
            <w:pPr>
              <w:jc w:val="both"/>
              <w:rPr>
                <w:rFonts w:eastAsia="Times New Roman"/>
                <w:iCs/>
                <w:sz w:val="22"/>
                <w:szCs w:val="22"/>
                <w:lang w:eastAsia="en-US"/>
              </w:rPr>
            </w:pPr>
            <w:r w:rsidRPr="004915DA">
              <w:rPr>
                <w:rFonts w:eastAsia="Times New Roman"/>
                <w:iCs/>
                <w:sz w:val="22"/>
                <w:szCs w:val="22"/>
                <w:highlight w:val="yellow"/>
                <w:lang w:eastAsia="en-US"/>
              </w:rPr>
              <w:t>______________</w:t>
            </w:r>
            <w:r w:rsidR="004915DA" w:rsidRPr="004915DA">
              <w:rPr>
                <w:rFonts w:eastAsia="Times New Roman"/>
                <w:iCs/>
                <w:sz w:val="22"/>
                <w:szCs w:val="22"/>
                <w:highlight w:val="yellow"/>
                <w:lang w:eastAsia="en-US"/>
              </w:rPr>
              <w:t xml:space="preserve">___ </w:t>
            </w:r>
          </w:p>
        </w:tc>
      </w:tr>
    </w:tbl>
    <w:p w:rsidR="001D4213" w:rsidRPr="001D4213" w:rsidRDefault="001D4213" w:rsidP="001D4213">
      <w:pPr>
        <w:widowControl/>
        <w:autoSpaceDE/>
        <w:autoSpaceDN/>
        <w:adjustRightInd/>
        <w:rPr>
          <w:rFonts w:eastAsia="Times New Roman"/>
          <w:sz w:val="22"/>
          <w:szCs w:val="22"/>
        </w:rPr>
        <w:sectPr w:rsidR="001D4213" w:rsidRPr="001D4213" w:rsidSect="0008120B">
          <w:pgSz w:w="11909" w:h="16834"/>
          <w:pgMar w:top="851" w:right="1136" w:bottom="1134" w:left="567" w:header="720" w:footer="720" w:gutter="0"/>
          <w:cols w:space="720"/>
        </w:sectPr>
      </w:pPr>
    </w:p>
    <w:p w:rsidR="001D4213" w:rsidRPr="001D4213" w:rsidRDefault="001D4213" w:rsidP="001D4213">
      <w:pPr>
        <w:ind w:firstLine="698"/>
        <w:jc w:val="right"/>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lastRenderedPageBreak/>
        <w:t>Приложение № 1 к Контракту</w:t>
      </w:r>
      <w:r w:rsidRPr="001D4213">
        <w:rPr>
          <w:rFonts w:ascii="Times New Roman CYR" w:eastAsia="Times New Roman" w:hAnsi="Times New Roman CYR" w:cs="Times New Roman CYR"/>
          <w:sz w:val="24"/>
          <w:szCs w:val="24"/>
        </w:rPr>
        <w:br/>
        <w:t>от «__»_______ 202</w:t>
      </w:r>
      <w:r w:rsidR="00BF4460">
        <w:rPr>
          <w:rFonts w:ascii="Times New Roman CYR" w:eastAsia="Times New Roman" w:hAnsi="Times New Roman CYR" w:cs="Times New Roman CYR"/>
          <w:sz w:val="24"/>
          <w:szCs w:val="24"/>
        </w:rPr>
        <w:t>4</w:t>
      </w:r>
      <w:r w:rsidRPr="001D4213">
        <w:rPr>
          <w:rFonts w:ascii="Times New Roman CYR" w:eastAsia="Times New Roman" w:hAnsi="Times New Roman CYR" w:cs="Times New Roman CYR"/>
          <w:sz w:val="24"/>
          <w:szCs w:val="24"/>
        </w:rPr>
        <w:t>г.</w:t>
      </w:r>
      <w:r w:rsidRPr="001D4213">
        <w:rPr>
          <w:rFonts w:ascii="Times New Roman CYR" w:eastAsia="Times New Roman" w:hAnsi="Times New Roman CYR" w:cs="Times New Roman CYR"/>
          <w:sz w:val="24"/>
          <w:szCs w:val="24"/>
        </w:rPr>
        <w:br/>
        <w:t>№ ____</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widowControl/>
        <w:jc w:val="center"/>
        <w:rPr>
          <w:rFonts w:eastAsia="Times New Roman"/>
          <w:b/>
          <w:bCs/>
          <w:sz w:val="22"/>
          <w:szCs w:val="22"/>
        </w:rPr>
      </w:pPr>
      <w:r w:rsidRPr="001D4213">
        <w:rPr>
          <w:rFonts w:eastAsia="Times New Roman"/>
          <w:b/>
          <w:bCs/>
          <w:sz w:val="22"/>
          <w:szCs w:val="22"/>
        </w:rPr>
        <w:t>СПЕЦИФИКАЦИЯ</w:t>
      </w:r>
    </w:p>
    <w:p w:rsidR="001D4213" w:rsidRPr="001D4213" w:rsidRDefault="001D4213" w:rsidP="001D4213">
      <w:pPr>
        <w:ind w:firstLine="426"/>
        <w:jc w:val="center"/>
        <w:rPr>
          <w:rFonts w:eastAsia="Times New Roman"/>
          <w:b/>
          <w:sz w:val="22"/>
          <w:szCs w:val="22"/>
        </w:rPr>
      </w:pPr>
    </w:p>
    <w:tbl>
      <w:tblPr>
        <w:tblW w:w="4982" w:type="pct"/>
        <w:tblInd w:w="250" w:type="dxa"/>
        <w:tblLook w:val="04A0"/>
      </w:tblPr>
      <w:tblGrid>
        <w:gridCol w:w="539"/>
        <w:gridCol w:w="1872"/>
        <w:gridCol w:w="1713"/>
        <w:gridCol w:w="1621"/>
        <w:gridCol w:w="645"/>
        <w:gridCol w:w="832"/>
        <w:gridCol w:w="1774"/>
        <w:gridCol w:w="1786"/>
        <w:gridCol w:w="1487"/>
        <w:gridCol w:w="768"/>
        <w:gridCol w:w="804"/>
        <w:gridCol w:w="1453"/>
      </w:tblGrid>
      <w:tr w:rsidR="001D4213" w:rsidRPr="001D4213" w:rsidTr="00B64C87">
        <w:trPr>
          <w:trHeight w:val="1058"/>
        </w:trPr>
        <w:tc>
          <w:tcPr>
            <w:tcW w:w="176" w:type="pct"/>
            <w:vMerge w:val="restart"/>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 п/п</w:t>
            </w:r>
          </w:p>
        </w:tc>
        <w:tc>
          <w:tcPr>
            <w:tcW w:w="612"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 xml:space="preserve">Наименование, ассортимент </w:t>
            </w:r>
          </w:p>
        </w:tc>
        <w:tc>
          <w:tcPr>
            <w:tcW w:w="1090" w:type="pct"/>
            <w:gridSpan w:val="2"/>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Требования к характеристикам Товара</w:t>
            </w:r>
            <w:r w:rsidRPr="001D4213">
              <w:rPr>
                <w:rFonts w:eastAsia="Times New Roman"/>
                <w:b/>
                <w:bCs/>
                <w:sz w:val="22"/>
                <w:szCs w:val="22"/>
                <w:lang w:eastAsia="en-US"/>
              </w:rPr>
              <w:br/>
              <w:t>Технические и функциональные (потребительские свойства) характеристики</w:t>
            </w:r>
          </w:p>
        </w:tc>
        <w:tc>
          <w:tcPr>
            <w:tcW w:w="211"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Ед. изм.</w:t>
            </w:r>
          </w:p>
        </w:tc>
        <w:tc>
          <w:tcPr>
            <w:tcW w:w="272" w:type="pct"/>
            <w:vMerge w:val="restart"/>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Кол-во</w:t>
            </w:r>
          </w:p>
        </w:tc>
        <w:tc>
          <w:tcPr>
            <w:tcW w:w="580"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 xml:space="preserve">Производитель (Товарный знак </w:t>
            </w:r>
          </w:p>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(при наличии))</w:t>
            </w:r>
          </w:p>
        </w:tc>
        <w:tc>
          <w:tcPr>
            <w:tcW w:w="584"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Страна происхождения Товара</w:t>
            </w:r>
          </w:p>
        </w:tc>
        <w:tc>
          <w:tcPr>
            <w:tcW w:w="486"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Цена за ед. Товара с/без НДС (руб.)</w:t>
            </w:r>
          </w:p>
        </w:tc>
        <w:tc>
          <w:tcPr>
            <w:tcW w:w="251" w:type="pct"/>
            <w:vMerge w:val="restar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НДС</w:t>
            </w:r>
          </w:p>
          <w:p w:rsidR="001D4213" w:rsidRPr="001D4213" w:rsidRDefault="001D4213" w:rsidP="001D4213">
            <w:pPr>
              <w:widowControl/>
              <w:suppressAutoHyphens/>
              <w:autoSpaceDE/>
              <w:adjustRightInd/>
              <w:spacing w:line="276" w:lineRule="auto"/>
              <w:jc w:val="center"/>
              <w:rPr>
                <w:rFonts w:eastAsia="Times New Roman"/>
                <w:b/>
                <w:bCs/>
                <w:sz w:val="22"/>
                <w:szCs w:val="22"/>
                <w:vertAlign w:val="superscript"/>
                <w:lang w:eastAsia="en-US"/>
              </w:rPr>
            </w:pPr>
            <w:r w:rsidRPr="001D4213">
              <w:rPr>
                <w:rFonts w:eastAsia="Times New Roman"/>
                <w:b/>
                <w:bCs/>
                <w:sz w:val="22"/>
                <w:szCs w:val="22"/>
                <w:lang w:eastAsia="en-US"/>
              </w:rPr>
              <w:t>%</w:t>
            </w:r>
            <w:r w:rsidRPr="001D4213">
              <w:rPr>
                <w:rFonts w:eastAsia="Times New Roman"/>
                <w:b/>
                <w:bCs/>
                <w:sz w:val="22"/>
                <w:szCs w:val="22"/>
                <w:vertAlign w:val="superscript"/>
                <w:lang w:eastAsia="en-US"/>
              </w:rPr>
              <w:t>*</w:t>
            </w:r>
          </w:p>
        </w:tc>
        <w:tc>
          <w:tcPr>
            <w:tcW w:w="261" w:type="pct"/>
            <w:vMerge w:val="restart"/>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НДС</w:t>
            </w:r>
          </w:p>
          <w:p w:rsidR="001D4213" w:rsidRPr="001D4213" w:rsidRDefault="001D4213" w:rsidP="001D4213">
            <w:pPr>
              <w:widowControl/>
              <w:suppressAutoHyphens/>
              <w:autoSpaceDE/>
              <w:adjustRightInd/>
              <w:spacing w:line="276" w:lineRule="auto"/>
              <w:jc w:val="center"/>
              <w:rPr>
                <w:rFonts w:eastAsia="Times New Roman"/>
                <w:b/>
                <w:bCs/>
                <w:sz w:val="22"/>
                <w:szCs w:val="22"/>
                <w:vertAlign w:val="superscript"/>
                <w:lang w:eastAsia="en-US"/>
              </w:rPr>
            </w:pPr>
            <w:r w:rsidRPr="001D4213">
              <w:rPr>
                <w:rFonts w:eastAsia="Times New Roman"/>
                <w:b/>
                <w:bCs/>
                <w:sz w:val="22"/>
                <w:szCs w:val="22"/>
                <w:lang w:eastAsia="en-US"/>
              </w:rPr>
              <w:t>руб.</w:t>
            </w:r>
            <w:r w:rsidRPr="001D4213">
              <w:rPr>
                <w:rFonts w:eastAsia="Times New Roman"/>
                <w:b/>
                <w:bCs/>
                <w:sz w:val="22"/>
                <w:szCs w:val="22"/>
                <w:vertAlign w:val="superscript"/>
                <w:lang w:eastAsia="en-US"/>
              </w:rPr>
              <w:t>*</w:t>
            </w:r>
          </w:p>
        </w:tc>
        <w:tc>
          <w:tcPr>
            <w:tcW w:w="475" w:type="pct"/>
            <w:vMerge w:val="restart"/>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Стоимость Товара с учетом кол-ва с/без НДС</w:t>
            </w:r>
          </w:p>
          <w:p w:rsidR="001D4213" w:rsidRPr="001D4213" w:rsidRDefault="001D4213" w:rsidP="001D4213">
            <w:pPr>
              <w:widowControl/>
              <w:suppressAutoHyphens/>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(руб.)</w:t>
            </w:r>
          </w:p>
        </w:tc>
      </w:tr>
      <w:tr w:rsidR="001D4213" w:rsidRPr="001D4213" w:rsidTr="00B64C87">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560" w:type="pct"/>
            <w:tcBorders>
              <w:top w:val="single" w:sz="4" w:space="0" w:color="auto"/>
              <w:left w:val="nil"/>
              <w:bottom w:val="single" w:sz="4" w:space="0" w:color="auto"/>
              <w:right w:val="single" w:sz="4" w:space="0" w:color="auto"/>
            </w:tcBorders>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Наименование параметра</w:t>
            </w:r>
          </w:p>
        </w:tc>
        <w:tc>
          <w:tcPr>
            <w:tcW w:w="530" w:type="pct"/>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iCs/>
                <w:sz w:val="22"/>
                <w:szCs w:val="22"/>
                <w:lang w:eastAsia="en-US"/>
              </w:rPr>
              <w:t>Значение параметра</w:t>
            </w:r>
          </w:p>
        </w:tc>
        <w:tc>
          <w:tcPr>
            <w:tcW w:w="0" w:type="auto"/>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486" w:type="pct"/>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vertAlign w:val="superscript"/>
                <w:lang w:eastAsia="en-US"/>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vertAlign w:val="superscript"/>
                <w:lang w:eastAsia="en-US"/>
              </w:rPr>
            </w:pPr>
          </w:p>
        </w:tc>
        <w:tc>
          <w:tcPr>
            <w:tcW w:w="475" w:type="pct"/>
            <w:vMerge/>
            <w:tcBorders>
              <w:top w:val="single" w:sz="4" w:space="0" w:color="auto"/>
              <w:left w:val="single" w:sz="4" w:space="0" w:color="auto"/>
              <w:bottom w:val="single" w:sz="4" w:space="0" w:color="auto"/>
              <w:right w:val="single" w:sz="4" w:space="0" w:color="auto"/>
            </w:tcBorders>
            <w:vAlign w:val="center"/>
            <w:hideMark/>
          </w:tcPr>
          <w:p w:rsidR="001D4213" w:rsidRPr="001D4213" w:rsidRDefault="001D4213" w:rsidP="001D4213">
            <w:pPr>
              <w:widowControl/>
              <w:autoSpaceDE/>
              <w:autoSpaceDN/>
              <w:adjustRightInd/>
              <w:spacing w:line="256" w:lineRule="auto"/>
              <w:rPr>
                <w:rFonts w:eastAsia="Times New Roman"/>
                <w:b/>
                <w:bCs/>
                <w:sz w:val="22"/>
                <w:szCs w:val="22"/>
                <w:lang w:eastAsia="en-US"/>
              </w:rPr>
            </w:pPr>
          </w:p>
        </w:tc>
      </w:tr>
      <w:tr w:rsidR="001D4213" w:rsidRPr="001D4213" w:rsidTr="00B64C87">
        <w:trPr>
          <w:trHeight w:val="300"/>
        </w:trPr>
        <w:tc>
          <w:tcPr>
            <w:tcW w:w="176" w:type="pct"/>
            <w:tcBorders>
              <w:top w:val="nil"/>
              <w:left w:val="single" w:sz="4" w:space="0" w:color="auto"/>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1</w:t>
            </w:r>
          </w:p>
        </w:tc>
        <w:tc>
          <w:tcPr>
            <w:tcW w:w="612"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2</w:t>
            </w:r>
          </w:p>
        </w:tc>
        <w:tc>
          <w:tcPr>
            <w:tcW w:w="560"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3</w:t>
            </w:r>
          </w:p>
        </w:tc>
        <w:tc>
          <w:tcPr>
            <w:tcW w:w="530"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4</w:t>
            </w:r>
          </w:p>
        </w:tc>
        <w:tc>
          <w:tcPr>
            <w:tcW w:w="211"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5</w:t>
            </w:r>
          </w:p>
        </w:tc>
        <w:tc>
          <w:tcPr>
            <w:tcW w:w="272" w:type="pct"/>
            <w:tcBorders>
              <w:top w:val="nil"/>
              <w:left w:val="single" w:sz="4" w:space="0" w:color="auto"/>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6</w:t>
            </w:r>
          </w:p>
        </w:tc>
        <w:tc>
          <w:tcPr>
            <w:tcW w:w="580"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7</w:t>
            </w:r>
          </w:p>
        </w:tc>
        <w:tc>
          <w:tcPr>
            <w:tcW w:w="584"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8</w:t>
            </w:r>
          </w:p>
        </w:tc>
        <w:tc>
          <w:tcPr>
            <w:tcW w:w="486"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9</w:t>
            </w:r>
          </w:p>
        </w:tc>
        <w:tc>
          <w:tcPr>
            <w:tcW w:w="251"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10</w:t>
            </w:r>
          </w:p>
        </w:tc>
        <w:tc>
          <w:tcPr>
            <w:tcW w:w="261" w:type="pct"/>
            <w:tcBorders>
              <w:top w:val="nil"/>
              <w:left w:val="single" w:sz="4" w:space="0" w:color="auto"/>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11</w:t>
            </w:r>
          </w:p>
        </w:tc>
        <w:tc>
          <w:tcPr>
            <w:tcW w:w="475" w:type="pct"/>
            <w:tcBorders>
              <w:top w:val="nil"/>
              <w:left w:val="single" w:sz="4" w:space="0" w:color="auto"/>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12</w:t>
            </w:r>
          </w:p>
        </w:tc>
      </w:tr>
      <w:tr w:rsidR="001D4213" w:rsidRPr="001D4213" w:rsidTr="00B64C87">
        <w:trPr>
          <w:trHeight w:val="20"/>
        </w:trPr>
        <w:tc>
          <w:tcPr>
            <w:tcW w:w="176" w:type="pct"/>
            <w:tcBorders>
              <w:top w:val="nil"/>
              <w:left w:val="single" w:sz="4" w:space="0" w:color="auto"/>
              <w:bottom w:val="single" w:sz="4" w:space="0" w:color="auto"/>
              <w:right w:val="single" w:sz="4" w:space="0" w:color="auto"/>
            </w:tcBorders>
            <w:noWrap/>
            <w:vAlign w:val="center"/>
          </w:tcPr>
          <w:p w:rsidR="001D4213" w:rsidRPr="00B64C87" w:rsidRDefault="001D4213" w:rsidP="001D4213">
            <w:pPr>
              <w:widowControl/>
              <w:autoSpaceDE/>
              <w:adjustRightInd/>
              <w:spacing w:line="276" w:lineRule="auto"/>
              <w:jc w:val="center"/>
              <w:rPr>
                <w:rFonts w:eastAsia="Times New Roman"/>
                <w:b/>
                <w:bCs/>
                <w:highlight w:val="yellow"/>
                <w:lang w:eastAsia="en-US"/>
              </w:rPr>
            </w:pPr>
          </w:p>
        </w:tc>
        <w:tc>
          <w:tcPr>
            <w:tcW w:w="612" w:type="pct"/>
            <w:tcBorders>
              <w:top w:val="nil"/>
              <w:left w:val="nil"/>
              <w:bottom w:val="single" w:sz="4" w:space="0" w:color="auto"/>
              <w:right w:val="single" w:sz="4" w:space="0" w:color="auto"/>
            </w:tcBorders>
            <w:vAlign w:val="center"/>
          </w:tcPr>
          <w:p w:rsidR="001D4213" w:rsidRPr="00B64C87" w:rsidRDefault="001D4213" w:rsidP="001D4213">
            <w:pPr>
              <w:widowControl/>
              <w:autoSpaceDE/>
              <w:adjustRightInd/>
              <w:spacing w:line="276" w:lineRule="auto"/>
              <w:jc w:val="both"/>
              <w:rPr>
                <w:rFonts w:eastAsia="Times New Roman"/>
                <w:b/>
                <w:bCs/>
                <w:highlight w:val="yellow"/>
                <w:lang w:eastAsia="en-US"/>
              </w:rPr>
            </w:pPr>
          </w:p>
        </w:tc>
        <w:tc>
          <w:tcPr>
            <w:tcW w:w="560" w:type="pct"/>
            <w:tcBorders>
              <w:top w:val="nil"/>
              <w:left w:val="nil"/>
              <w:bottom w:val="single" w:sz="4" w:space="0" w:color="auto"/>
              <w:right w:val="single" w:sz="4" w:space="0" w:color="auto"/>
            </w:tcBorders>
            <w:vAlign w:val="center"/>
          </w:tcPr>
          <w:p w:rsidR="001D4213" w:rsidRPr="00B64C87" w:rsidRDefault="001D4213" w:rsidP="001D4213">
            <w:pPr>
              <w:widowControl/>
              <w:autoSpaceDE/>
              <w:adjustRightInd/>
              <w:spacing w:line="276" w:lineRule="auto"/>
              <w:jc w:val="center"/>
              <w:rPr>
                <w:rFonts w:eastAsia="Times New Roman"/>
                <w:sz w:val="22"/>
                <w:szCs w:val="22"/>
                <w:highlight w:val="yellow"/>
                <w:lang w:eastAsia="en-US"/>
              </w:rPr>
            </w:pPr>
          </w:p>
        </w:tc>
        <w:tc>
          <w:tcPr>
            <w:tcW w:w="530" w:type="pct"/>
            <w:tcBorders>
              <w:top w:val="nil"/>
              <w:left w:val="nil"/>
              <w:bottom w:val="single" w:sz="4" w:space="0" w:color="auto"/>
              <w:right w:val="single" w:sz="4" w:space="0" w:color="auto"/>
            </w:tcBorders>
            <w:vAlign w:val="center"/>
          </w:tcPr>
          <w:p w:rsidR="001D4213" w:rsidRPr="00B64C87" w:rsidRDefault="001D4213" w:rsidP="001D4213">
            <w:pPr>
              <w:widowControl/>
              <w:autoSpaceDE/>
              <w:adjustRightInd/>
              <w:spacing w:line="276" w:lineRule="auto"/>
              <w:jc w:val="center"/>
              <w:rPr>
                <w:rFonts w:eastAsia="Times New Roman"/>
                <w:sz w:val="22"/>
                <w:szCs w:val="22"/>
                <w:highlight w:val="yellow"/>
                <w:lang w:eastAsia="en-US"/>
              </w:rPr>
            </w:pPr>
          </w:p>
        </w:tc>
        <w:tc>
          <w:tcPr>
            <w:tcW w:w="211" w:type="pct"/>
            <w:tcBorders>
              <w:top w:val="nil"/>
              <w:left w:val="nil"/>
              <w:bottom w:val="single" w:sz="4" w:space="0" w:color="auto"/>
              <w:right w:val="single" w:sz="4" w:space="0" w:color="auto"/>
            </w:tcBorders>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c>
          <w:tcPr>
            <w:tcW w:w="272" w:type="pct"/>
            <w:tcBorders>
              <w:top w:val="nil"/>
              <w:left w:val="single" w:sz="4" w:space="0" w:color="auto"/>
              <w:bottom w:val="single" w:sz="4" w:space="0" w:color="auto"/>
              <w:right w:val="single" w:sz="4" w:space="0" w:color="auto"/>
            </w:tcBorders>
            <w:noWrap/>
            <w:vAlign w:val="center"/>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c>
          <w:tcPr>
            <w:tcW w:w="580" w:type="pct"/>
            <w:tcBorders>
              <w:top w:val="nil"/>
              <w:left w:val="nil"/>
              <w:bottom w:val="single" w:sz="4" w:space="0" w:color="auto"/>
              <w:right w:val="single" w:sz="4" w:space="0" w:color="auto"/>
            </w:tcBorders>
            <w:vAlign w:val="center"/>
          </w:tcPr>
          <w:p w:rsidR="001D4213" w:rsidRPr="001D4213" w:rsidRDefault="001D4213"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vAlign w:val="center"/>
          </w:tcPr>
          <w:p w:rsidR="001D4213" w:rsidRPr="001D4213" w:rsidRDefault="001D4213" w:rsidP="001D4213">
            <w:pPr>
              <w:widowControl/>
              <w:autoSpaceDE/>
              <w:adjustRightInd/>
              <w:spacing w:line="276" w:lineRule="auto"/>
              <w:jc w:val="center"/>
              <w:rPr>
                <w:rFonts w:eastAsia="Times New Roman"/>
                <w:sz w:val="22"/>
                <w:szCs w:val="22"/>
                <w:lang w:eastAsia="en-US"/>
              </w:rPr>
            </w:pPr>
          </w:p>
        </w:tc>
        <w:tc>
          <w:tcPr>
            <w:tcW w:w="486" w:type="pct"/>
            <w:tcBorders>
              <w:top w:val="nil"/>
              <w:left w:val="nil"/>
              <w:bottom w:val="single" w:sz="4" w:space="0" w:color="auto"/>
              <w:right w:val="single" w:sz="4" w:space="0" w:color="auto"/>
            </w:tcBorders>
            <w:vAlign w:val="center"/>
            <w:hideMark/>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c>
          <w:tcPr>
            <w:tcW w:w="251" w:type="pct"/>
            <w:tcBorders>
              <w:top w:val="nil"/>
              <w:left w:val="nil"/>
              <w:bottom w:val="single" w:sz="4" w:space="0" w:color="auto"/>
              <w:right w:val="single" w:sz="4" w:space="0" w:color="auto"/>
            </w:tcBorders>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c>
          <w:tcPr>
            <w:tcW w:w="261" w:type="pct"/>
            <w:tcBorders>
              <w:top w:val="nil"/>
              <w:left w:val="single" w:sz="4" w:space="0" w:color="auto"/>
              <w:bottom w:val="single" w:sz="4" w:space="0" w:color="auto"/>
              <w:right w:val="single" w:sz="4" w:space="0" w:color="auto"/>
            </w:tcBorders>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c>
          <w:tcPr>
            <w:tcW w:w="475" w:type="pct"/>
            <w:tcBorders>
              <w:top w:val="nil"/>
              <w:left w:val="single" w:sz="4" w:space="0" w:color="auto"/>
              <w:bottom w:val="single" w:sz="4" w:space="0" w:color="auto"/>
              <w:right w:val="single" w:sz="4" w:space="0" w:color="auto"/>
            </w:tcBorders>
            <w:noWrap/>
            <w:vAlign w:val="center"/>
            <w:hideMark/>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r>
      <w:tr w:rsidR="001D4213" w:rsidRPr="001D4213" w:rsidTr="00B64C87">
        <w:trPr>
          <w:trHeight w:val="20"/>
        </w:trPr>
        <w:tc>
          <w:tcPr>
            <w:tcW w:w="176" w:type="pct"/>
            <w:tcBorders>
              <w:top w:val="nil"/>
              <w:left w:val="single" w:sz="4" w:space="0" w:color="auto"/>
              <w:bottom w:val="single" w:sz="4" w:space="0" w:color="auto"/>
              <w:right w:val="single" w:sz="4" w:space="0" w:color="auto"/>
            </w:tcBorders>
            <w:noWrap/>
            <w:vAlign w:val="center"/>
          </w:tcPr>
          <w:p w:rsidR="001D4213" w:rsidRPr="00B64C87" w:rsidRDefault="001D4213" w:rsidP="001D4213">
            <w:pPr>
              <w:widowControl/>
              <w:autoSpaceDE/>
              <w:adjustRightInd/>
              <w:spacing w:line="276" w:lineRule="auto"/>
              <w:jc w:val="center"/>
              <w:rPr>
                <w:rFonts w:eastAsia="Times New Roman"/>
                <w:sz w:val="22"/>
                <w:szCs w:val="22"/>
                <w:highlight w:val="yellow"/>
                <w:lang w:eastAsia="en-US"/>
              </w:rPr>
            </w:pPr>
          </w:p>
        </w:tc>
        <w:tc>
          <w:tcPr>
            <w:tcW w:w="612" w:type="pct"/>
            <w:tcBorders>
              <w:top w:val="nil"/>
              <w:left w:val="nil"/>
              <w:bottom w:val="single" w:sz="4" w:space="0" w:color="auto"/>
              <w:right w:val="single" w:sz="4" w:space="0" w:color="auto"/>
            </w:tcBorders>
            <w:vAlign w:val="center"/>
          </w:tcPr>
          <w:p w:rsidR="001D4213" w:rsidRPr="00B64C87" w:rsidRDefault="001D4213" w:rsidP="001D4213">
            <w:pPr>
              <w:widowControl/>
              <w:autoSpaceDE/>
              <w:adjustRightInd/>
              <w:spacing w:line="276" w:lineRule="auto"/>
              <w:jc w:val="both"/>
              <w:rPr>
                <w:rFonts w:eastAsia="Times New Roman"/>
                <w:sz w:val="22"/>
                <w:szCs w:val="22"/>
                <w:highlight w:val="yellow"/>
                <w:lang w:eastAsia="en-US"/>
              </w:rPr>
            </w:pPr>
          </w:p>
        </w:tc>
        <w:tc>
          <w:tcPr>
            <w:tcW w:w="560" w:type="pct"/>
            <w:tcBorders>
              <w:top w:val="nil"/>
              <w:left w:val="nil"/>
              <w:bottom w:val="single" w:sz="4" w:space="0" w:color="auto"/>
              <w:right w:val="single" w:sz="4" w:space="0" w:color="auto"/>
            </w:tcBorders>
            <w:vAlign w:val="center"/>
          </w:tcPr>
          <w:p w:rsidR="001D4213" w:rsidRPr="00B64C87" w:rsidRDefault="001D4213" w:rsidP="001D4213">
            <w:pPr>
              <w:widowControl/>
              <w:autoSpaceDE/>
              <w:adjustRightInd/>
              <w:spacing w:line="276" w:lineRule="auto"/>
              <w:jc w:val="center"/>
              <w:rPr>
                <w:rFonts w:eastAsia="Times New Roman"/>
                <w:sz w:val="22"/>
                <w:szCs w:val="22"/>
                <w:highlight w:val="yellow"/>
                <w:lang w:eastAsia="en-US"/>
              </w:rPr>
            </w:pPr>
          </w:p>
        </w:tc>
        <w:tc>
          <w:tcPr>
            <w:tcW w:w="530" w:type="pct"/>
            <w:tcBorders>
              <w:top w:val="nil"/>
              <w:left w:val="nil"/>
              <w:bottom w:val="single" w:sz="4" w:space="0" w:color="auto"/>
              <w:right w:val="single" w:sz="4" w:space="0" w:color="auto"/>
            </w:tcBorders>
            <w:vAlign w:val="center"/>
          </w:tcPr>
          <w:p w:rsidR="001D4213" w:rsidRPr="00B64C87" w:rsidRDefault="001D4213" w:rsidP="001D4213">
            <w:pPr>
              <w:widowControl/>
              <w:autoSpaceDE/>
              <w:adjustRightInd/>
              <w:spacing w:line="276" w:lineRule="auto"/>
              <w:jc w:val="center"/>
              <w:rPr>
                <w:rFonts w:eastAsia="Times New Roman"/>
                <w:sz w:val="22"/>
                <w:szCs w:val="22"/>
                <w:highlight w:val="yellow"/>
                <w:lang w:eastAsia="en-US"/>
              </w:rPr>
            </w:pPr>
          </w:p>
        </w:tc>
        <w:tc>
          <w:tcPr>
            <w:tcW w:w="211" w:type="pct"/>
            <w:tcBorders>
              <w:top w:val="nil"/>
              <w:left w:val="nil"/>
              <w:bottom w:val="single" w:sz="4" w:space="0" w:color="auto"/>
              <w:right w:val="single" w:sz="4" w:space="0" w:color="auto"/>
            </w:tcBorders>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c>
          <w:tcPr>
            <w:tcW w:w="272" w:type="pct"/>
            <w:tcBorders>
              <w:top w:val="nil"/>
              <w:left w:val="single" w:sz="4" w:space="0" w:color="auto"/>
              <w:bottom w:val="single" w:sz="4" w:space="0" w:color="auto"/>
              <w:right w:val="single" w:sz="4" w:space="0" w:color="auto"/>
            </w:tcBorders>
            <w:noWrap/>
            <w:vAlign w:val="center"/>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c>
          <w:tcPr>
            <w:tcW w:w="580" w:type="pct"/>
            <w:tcBorders>
              <w:top w:val="nil"/>
              <w:left w:val="nil"/>
              <w:bottom w:val="single" w:sz="4" w:space="0" w:color="auto"/>
              <w:right w:val="single" w:sz="4" w:space="0" w:color="auto"/>
            </w:tcBorders>
            <w:vAlign w:val="center"/>
          </w:tcPr>
          <w:p w:rsidR="001D4213" w:rsidRPr="001D4213" w:rsidRDefault="001D4213"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vAlign w:val="center"/>
          </w:tcPr>
          <w:p w:rsidR="001D4213" w:rsidRPr="001D4213" w:rsidRDefault="001D4213" w:rsidP="001D4213">
            <w:pPr>
              <w:widowControl/>
              <w:autoSpaceDE/>
              <w:adjustRightInd/>
              <w:spacing w:line="276" w:lineRule="auto"/>
              <w:jc w:val="center"/>
              <w:rPr>
                <w:rFonts w:eastAsia="Times New Roman"/>
                <w:sz w:val="22"/>
                <w:szCs w:val="22"/>
                <w:lang w:eastAsia="en-US"/>
              </w:rPr>
            </w:pPr>
          </w:p>
        </w:tc>
        <w:tc>
          <w:tcPr>
            <w:tcW w:w="486" w:type="pct"/>
            <w:tcBorders>
              <w:top w:val="nil"/>
              <w:left w:val="nil"/>
              <w:bottom w:val="single" w:sz="4" w:space="0" w:color="auto"/>
              <w:right w:val="single" w:sz="4" w:space="0" w:color="auto"/>
            </w:tcBorders>
            <w:vAlign w:val="center"/>
            <w:hideMark/>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c>
          <w:tcPr>
            <w:tcW w:w="251" w:type="pct"/>
            <w:tcBorders>
              <w:top w:val="nil"/>
              <w:left w:val="nil"/>
              <w:bottom w:val="single" w:sz="4" w:space="0" w:color="auto"/>
              <w:right w:val="single" w:sz="4" w:space="0" w:color="auto"/>
            </w:tcBorders>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c>
          <w:tcPr>
            <w:tcW w:w="261" w:type="pct"/>
            <w:tcBorders>
              <w:top w:val="nil"/>
              <w:left w:val="single" w:sz="4" w:space="0" w:color="auto"/>
              <w:bottom w:val="single" w:sz="4" w:space="0" w:color="auto"/>
              <w:right w:val="single" w:sz="4" w:space="0" w:color="auto"/>
            </w:tcBorders>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c>
          <w:tcPr>
            <w:tcW w:w="475" w:type="pct"/>
            <w:tcBorders>
              <w:top w:val="nil"/>
              <w:left w:val="single" w:sz="4" w:space="0" w:color="auto"/>
              <w:bottom w:val="single" w:sz="4" w:space="0" w:color="auto"/>
              <w:right w:val="single" w:sz="4" w:space="0" w:color="auto"/>
            </w:tcBorders>
            <w:noWrap/>
            <w:vAlign w:val="center"/>
            <w:hideMark/>
          </w:tcPr>
          <w:p w:rsidR="001D4213" w:rsidRPr="00B64C87" w:rsidRDefault="001D4213" w:rsidP="001D4213">
            <w:pPr>
              <w:widowControl/>
              <w:autoSpaceDE/>
              <w:adjustRightInd/>
              <w:spacing w:line="276" w:lineRule="auto"/>
              <w:jc w:val="center"/>
              <w:rPr>
                <w:rFonts w:eastAsia="Times New Roman"/>
                <w:b/>
                <w:bCs/>
                <w:sz w:val="22"/>
                <w:szCs w:val="22"/>
                <w:highlight w:val="yellow"/>
                <w:lang w:eastAsia="en-US"/>
              </w:rPr>
            </w:pPr>
          </w:p>
        </w:tc>
      </w:tr>
      <w:tr w:rsidR="001D4213" w:rsidRPr="001D4213" w:rsidTr="00B64C87">
        <w:trPr>
          <w:trHeight w:val="20"/>
        </w:trPr>
        <w:tc>
          <w:tcPr>
            <w:tcW w:w="176" w:type="pct"/>
            <w:tcBorders>
              <w:top w:val="nil"/>
              <w:left w:val="single" w:sz="4" w:space="0" w:color="auto"/>
              <w:bottom w:val="single" w:sz="4" w:space="0" w:color="auto"/>
              <w:right w:val="single" w:sz="4" w:space="0" w:color="auto"/>
            </w:tcBorders>
            <w:noWrap/>
            <w:vAlign w:val="center"/>
          </w:tcPr>
          <w:p w:rsidR="001D4213" w:rsidRPr="001D4213" w:rsidRDefault="001D4213" w:rsidP="001D4213">
            <w:pPr>
              <w:widowControl/>
              <w:autoSpaceDE/>
              <w:adjustRightInd/>
              <w:spacing w:line="276" w:lineRule="auto"/>
              <w:jc w:val="center"/>
              <w:rPr>
                <w:rFonts w:eastAsia="Times New Roman"/>
                <w:sz w:val="22"/>
                <w:szCs w:val="22"/>
                <w:lang w:eastAsia="en-US"/>
              </w:rPr>
            </w:pPr>
          </w:p>
        </w:tc>
        <w:tc>
          <w:tcPr>
            <w:tcW w:w="612" w:type="pct"/>
            <w:tcBorders>
              <w:top w:val="nil"/>
              <w:left w:val="nil"/>
              <w:bottom w:val="single" w:sz="4" w:space="0" w:color="auto"/>
              <w:right w:val="single" w:sz="4" w:space="0" w:color="auto"/>
            </w:tcBorders>
            <w:vAlign w:val="center"/>
          </w:tcPr>
          <w:p w:rsidR="001D4213" w:rsidRPr="001D4213" w:rsidRDefault="001D4213" w:rsidP="001D4213">
            <w:pPr>
              <w:widowControl/>
              <w:autoSpaceDE/>
              <w:adjustRightInd/>
              <w:spacing w:line="276" w:lineRule="auto"/>
              <w:jc w:val="both"/>
              <w:rPr>
                <w:rFonts w:eastAsia="Times New Roman"/>
                <w:sz w:val="22"/>
                <w:szCs w:val="22"/>
                <w:lang w:eastAsia="en-US"/>
              </w:rPr>
            </w:pPr>
          </w:p>
        </w:tc>
        <w:tc>
          <w:tcPr>
            <w:tcW w:w="560" w:type="pct"/>
            <w:tcBorders>
              <w:top w:val="nil"/>
              <w:left w:val="nil"/>
              <w:bottom w:val="single" w:sz="4" w:space="0" w:color="auto"/>
              <w:right w:val="single" w:sz="4" w:space="0" w:color="auto"/>
            </w:tcBorders>
            <w:vAlign w:val="center"/>
          </w:tcPr>
          <w:p w:rsidR="001D4213" w:rsidRPr="001D4213" w:rsidRDefault="001D4213" w:rsidP="001D4213">
            <w:pPr>
              <w:widowControl/>
              <w:autoSpaceDE/>
              <w:adjustRightInd/>
              <w:spacing w:line="276" w:lineRule="auto"/>
              <w:jc w:val="center"/>
              <w:rPr>
                <w:rFonts w:eastAsia="Times New Roman"/>
                <w:sz w:val="22"/>
                <w:szCs w:val="22"/>
                <w:lang w:eastAsia="en-US"/>
              </w:rPr>
            </w:pPr>
          </w:p>
        </w:tc>
        <w:tc>
          <w:tcPr>
            <w:tcW w:w="530" w:type="pct"/>
            <w:tcBorders>
              <w:top w:val="nil"/>
              <w:left w:val="nil"/>
              <w:bottom w:val="single" w:sz="4" w:space="0" w:color="auto"/>
              <w:right w:val="single" w:sz="4" w:space="0" w:color="auto"/>
            </w:tcBorders>
            <w:vAlign w:val="center"/>
          </w:tcPr>
          <w:p w:rsidR="001D4213" w:rsidRPr="001D4213" w:rsidRDefault="001D4213" w:rsidP="001D4213">
            <w:pPr>
              <w:widowControl/>
              <w:autoSpaceDE/>
              <w:adjustRightInd/>
              <w:spacing w:line="276" w:lineRule="auto"/>
              <w:jc w:val="center"/>
              <w:rPr>
                <w:rFonts w:eastAsia="Times New Roman"/>
                <w:sz w:val="22"/>
                <w:szCs w:val="22"/>
                <w:lang w:eastAsia="en-US"/>
              </w:rPr>
            </w:pPr>
          </w:p>
        </w:tc>
        <w:tc>
          <w:tcPr>
            <w:tcW w:w="211" w:type="pct"/>
            <w:tcBorders>
              <w:top w:val="nil"/>
              <w:left w:val="nil"/>
              <w:bottom w:val="single" w:sz="4" w:space="0" w:color="auto"/>
              <w:right w:val="single" w:sz="4" w:space="0" w:color="auto"/>
            </w:tcBorders>
          </w:tcPr>
          <w:p w:rsidR="001D4213" w:rsidRPr="001D4213" w:rsidRDefault="001D4213" w:rsidP="001D4213">
            <w:pPr>
              <w:widowControl/>
              <w:autoSpaceDE/>
              <w:adjustRightInd/>
              <w:spacing w:line="276" w:lineRule="auto"/>
              <w:jc w:val="center"/>
              <w:rPr>
                <w:rFonts w:eastAsia="Times New Roman"/>
                <w:b/>
                <w:bCs/>
                <w:sz w:val="22"/>
                <w:szCs w:val="22"/>
                <w:lang w:eastAsia="en-US"/>
              </w:rPr>
            </w:pPr>
          </w:p>
        </w:tc>
        <w:tc>
          <w:tcPr>
            <w:tcW w:w="272" w:type="pct"/>
            <w:tcBorders>
              <w:top w:val="nil"/>
              <w:left w:val="single" w:sz="4" w:space="0" w:color="auto"/>
              <w:bottom w:val="single" w:sz="4" w:space="0" w:color="auto"/>
              <w:right w:val="single" w:sz="4" w:space="0" w:color="auto"/>
            </w:tcBorders>
            <w:noWrap/>
            <w:vAlign w:val="center"/>
          </w:tcPr>
          <w:p w:rsidR="001D4213" w:rsidRPr="001D4213" w:rsidRDefault="001D4213" w:rsidP="001D4213">
            <w:pPr>
              <w:widowControl/>
              <w:autoSpaceDE/>
              <w:adjustRightInd/>
              <w:spacing w:line="276" w:lineRule="auto"/>
              <w:jc w:val="center"/>
              <w:rPr>
                <w:rFonts w:eastAsia="Times New Roman"/>
                <w:b/>
                <w:bCs/>
                <w:sz w:val="22"/>
                <w:szCs w:val="22"/>
                <w:lang w:eastAsia="en-US"/>
              </w:rPr>
            </w:pPr>
          </w:p>
        </w:tc>
        <w:tc>
          <w:tcPr>
            <w:tcW w:w="580" w:type="pct"/>
            <w:tcBorders>
              <w:top w:val="nil"/>
              <w:left w:val="nil"/>
              <w:bottom w:val="single" w:sz="4" w:space="0" w:color="auto"/>
              <w:right w:val="single" w:sz="4" w:space="0" w:color="auto"/>
            </w:tcBorders>
            <w:vAlign w:val="center"/>
          </w:tcPr>
          <w:p w:rsidR="001D4213" w:rsidRPr="001D4213" w:rsidRDefault="001D4213" w:rsidP="001D4213">
            <w:pPr>
              <w:widowControl/>
              <w:autoSpaceDE/>
              <w:adjustRightInd/>
              <w:spacing w:line="276" w:lineRule="auto"/>
              <w:jc w:val="center"/>
              <w:rPr>
                <w:rFonts w:eastAsia="Times New Roman"/>
                <w:sz w:val="22"/>
                <w:szCs w:val="22"/>
                <w:lang w:eastAsia="en-US"/>
              </w:rPr>
            </w:pPr>
          </w:p>
        </w:tc>
        <w:tc>
          <w:tcPr>
            <w:tcW w:w="584" w:type="pct"/>
            <w:tcBorders>
              <w:top w:val="nil"/>
              <w:left w:val="nil"/>
              <w:bottom w:val="single" w:sz="4" w:space="0" w:color="auto"/>
              <w:right w:val="single" w:sz="4" w:space="0" w:color="auto"/>
            </w:tcBorders>
            <w:vAlign w:val="center"/>
          </w:tcPr>
          <w:p w:rsidR="001D4213" w:rsidRPr="001D4213" w:rsidRDefault="001D4213" w:rsidP="001D4213">
            <w:pPr>
              <w:widowControl/>
              <w:autoSpaceDE/>
              <w:adjustRightInd/>
              <w:spacing w:line="276" w:lineRule="auto"/>
              <w:jc w:val="center"/>
              <w:rPr>
                <w:rFonts w:eastAsia="Times New Roman"/>
                <w:sz w:val="22"/>
                <w:szCs w:val="22"/>
                <w:lang w:eastAsia="en-US"/>
              </w:rPr>
            </w:pPr>
          </w:p>
        </w:tc>
        <w:tc>
          <w:tcPr>
            <w:tcW w:w="486" w:type="pct"/>
            <w:tcBorders>
              <w:top w:val="nil"/>
              <w:left w:val="nil"/>
              <w:bottom w:val="single" w:sz="4" w:space="0" w:color="auto"/>
              <w:right w:val="single" w:sz="4" w:space="0" w:color="auto"/>
            </w:tcBorders>
            <w:vAlign w:val="center"/>
            <w:hideMark/>
          </w:tcPr>
          <w:p w:rsidR="001D4213" w:rsidRPr="001D4213" w:rsidRDefault="001D4213" w:rsidP="001D4213">
            <w:pPr>
              <w:widowControl/>
              <w:autoSpaceDE/>
              <w:adjustRightInd/>
              <w:spacing w:line="276" w:lineRule="auto"/>
              <w:jc w:val="center"/>
              <w:rPr>
                <w:rFonts w:eastAsia="Times New Roman"/>
                <w:sz w:val="22"/>
                <w:szCs w:val="22"/>
                <w:lang w:eastAsia="en-US"/>
              </w:rPr>
            </w:pPr>
            <w:r w:rsidRPr="001D4213">
              <w:rPr>
                <w:rFonts w:eastAsia="Times New Roman"/>
                <w:sz w:val="22"/>
                <w:szCs w:val="22"/>
                <w:lang w:eastAsia="en-US"/>
              </w:rPr>
              <w:t> </w:t>
            </w:r>
          </w:p>
        </w:tc>
        <w:tc>
          <w:tcPr>
            <w:tcW w:w="251" w:type="pct"/>
            <w:tcBorders>
              <w:top w:val="nil"/>
              <w:left w:val="nil"/>
              <w:bottom w:val="single" w:sz="4" w:space="0" w:color="auto"/>
              <w:right w:val="single" w:sz="4" w:space="0" w:color="auto"/>
            </w:tcBorders>
          </w:tcPr>
          <w:p w:rsidR="001D4213" w:rsidRPr="001D4213" w:rsidRDefault="001D4213" w:rsidP="001D4213">
            <w:pPr>
              <w:widowControl/>
              <w:autoSpaceDE/>
              <w:adjustRightInd/>
              <w:spacing w:line="276" w:lineRule="auto"/>
              <w:jc w:val="center"/>
              <w:rPr>
                <w:rFonts w:eastAsia="Times New Roman"/>
                <w:b/>
                <w:bCs/>
                <w:sz w:val="22"/>
                <w:szCs w:val="22"/>
                <w:lang w:eastAsia="en-US"/>
              </w:rPr>
            </w:pPr>
          </w:p>
        </w:tc>
        <w:tc>
          <w:tcPr>
            <w:tcW w:w="261" w:type="pct"/>
            <w:tcBorders>
              <w:top w:val="nil"/>
              <w:left w:val="single" w:sz="4" w:space="0" w:color="auto"/>
              <w:bottom w:val="single" w:sz="4" w:space="0" w:color="auto"/>
              <w:right w:val="single" w:sz="4" w:space="0" w:color="auto"/>
            </w:tcBorders>
          </w:tcPr>
          <w:p w:rsidR="001D4213" w:rsidRPr="001D4213" w:rsidRDefault="001D4213" w:rsidP="001D4213">
            <w:pPr>
              <w:widowControl/>
              <w:autoSpaceDE/>
              <w:adjustRightInd/>
              <w:spacing w:line="276" w:lineRule="auto"/>
              <w:jc w:val="center"/>
              <w:rPr>
                <w:rFonts w:eastAsia="Times New Roman"/>
                <w:b/>
                <w:bCs/>
                <w:sz w:val="22"/>
                <w:szCs w:val="22"/>
                <w:lang w:eastAsia="en-US"/>
              </w:rPr>
            </w:pPr>
          </w:p>
        </w:tc>
        <w:tc>
          <w:tcPr>
            <w:tcW w:w="475" w:type="pct"/>
            <w:tcBorders>
              <w:top w:val="nil"/>
              <w:left w:val="single" w:sz="4" w:space="0" w:color="auto"/>
              <w:bottom w:val="single" w:sz="4" w:space="0" w:color="auto"/>
              <w:right w:val="single" w:sz="4" w:space="0" w:color="auto"/>
            </w:tcBorders>
            <w:noWrap/>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r w:rsidRPr="001D4213">
              <w:rPr>
                <w:rFonts w:eastAsia="Times New Roman"/>
                <w:b/>
                <w:bCs/>
                <w:sz w:val="22"/>
                <w:szCs w:val="22"/>
                <w:lang w:eastAsia="en-US"/>
              </w:rPr>
              <w:t> </w:t>
            </w:r>
          </w:p>
        </w:tc>
      </w:tr>
      <w:tr w:rsidR="001D4213" w:rsidRPr="001D4213" w:rsidTr="00B64C87">
        <w:trPr>
          <w:trHeight w:val="20"/>
        </w:trPr>
        <w:tc>
          <w:tcPr>
            <w:tcW w:w="4525" w:type="pct"/>
            <w:gridSpan w:val="11"/>
            <w:tcBorders>
              <w:top w:val="nil"/>
              <w:left w:val="single" w:sz="4" w:space="0" w:color="auto"/>
              <w:bottom w:val="single" w:sz="4" w:space="0" w:color="auto"/>
              <w:right w:val="single" w:sz="4" w:space="0" w:color="auto"/>
            </w:tcBorders>
            <w:noWrap/>
            <w:vAlign w:val="center"/>
            <w:hideMark/>
          </w:tcPr>
          <w:p w:rsidR="001D4213" w:rsidRPr="001D4213" w:rsidRDefault="001D4213" w:rsidP="001D4213">
            <w:pPr>
              <w:widowControl/>
              <w:autoSpaceDE/>
              <w:adjustRightInd/>
              <w:spacing w:line="276" w:lineRule="auto"/>
              <w:jc w:val="right"/>
              <w:rPr>
                <w:rFonts w:eastAsia="Times New Roman"/>
                <w:b/>
                <w:sz w:val="22"/>
                <w:szCs w:val="22"/>
                <w:lang w:eastAsia="en-US"/>
              </w:rPr>
            </w:pPr>
            <w:r w:rsidRPr="001D4213">
              <w:rPr>
                <w:rFonts w:eastAsia="Times New Roman"/>
                <w:b/>
                <w:sz w:val="22"/>
                <w:szCs w:val="22"/>
                <w:lang w:eastAsia="en-US"/>
              </w:rPr>
              <w:t>ИТОГО</w:t>
            </w:r>
          </w:p>
          <w:p w:rsidR="001D4213" w:rsidRPr="001D4213" w:rsidRDefault="001D4213" w:rsidP="001D4213">
            <w:pPr>
              <w:widowControl/>
              <w:autoSpaceDE/>
              <w:adjustRightInd/>
              <w:spacing w:line="276" w:lineRule="auto"/>
              <w:jc w:val="right"/>
              <w:rPr>
                <w:rFonts w:eastAsia="Times New Roman"/>
                <w:b/>
                <w:bCs/>
                <w:sz w:val="22"/>
                <w:szCs w:val="22"/>
                <w:lang w:eastAsia="en-US"/>
              </w:rPr>
            </w:pPr>
            <w:r w:rsidRPr="001D4213">
              <w:rPr>
                <w:rFonts w:eastAsia="Times New Roman"/>
                <w:b/>
                <w:sz w:val="22"/>
                <w:szCs w:val="22"/>
                <w:lang w:eastAsia="en-US"/>
              </w:rPr>
              <w:t>В том числе НДС</w:t>
            </w:r>
            <w:r w:rsidRPr="001D4213">
              <w:rPr>
                <w:rFonts w:eastAsia="Times New Roman"/>
                <w:b/>
                <w:sz w:val="22"/>
                <w:szCs w:val="22"/>
                <w:vertAlign w:val="superscript"/>
                <w:lang w:eastAsia="en-US"/>
              </w:rPr>
              <w:t>*</w:t>
            </w:r>
            <w:r w:rsidRPr="001D4213">
              <w:rPr>
                <w:rFonts w:eastAsia="Times New Roman"/>
                <w:sz w:val="22"/>
                <w:szCs w:val="22"/>
                <w:lang w:eastAsia="en-US"/>
              </w:rPr>
              <w:t> </w:t>
            </w:r>
          </w:p>
        </w:tc>
        <w:tc>
          <w:tcPr>
            <w:tcW w:w="475" w:type="pct"/>
            <w:tcBorders>
              <w:top w:val="nil"/>
              <w:left w:val="single" w:sz="4" w:space="0" w:color="auto"/>
              <w:bottom w:val="single" w:sz="4" w:space="0" w:color="auto"/>
              <w:right w:val="single" w:sz="4" w:space="0" w:color="auto"/>
            </w:tcBorders>
            <w:noWrap/>
            <w:vAlign w:val="center"/>
            <w:hideMark/>
          </w:tcPr>
          <w:p w:rsidR="001D4213" w:rsidRPr="001D4213" w:rsidRDefault="001D4213" w:rsidP="001D4213">
            <w:pPr>
              <w:widowControl/>
              <w:autoSpaceDE/>
              <w:adjustRightInd/>
              <w:spacing w:line="276" w:lineRule="auto"/>
              <w:jc w:val="center"/>
              <w:rPr>
                <w:rFonts w:eastAsia="Times New Roman"/>
                <w:b/>
                <w:bCs/>
                <w:sz w:val="22"/>
                <w:szCs w:val="22"/>
                <w:lang w:eastAsia="en-US"/>
              </w:rPr>
            </w:pPr>
          </w:p>
        </w:tc>
      </w:tr>
    </w:tbl>
    <w:p w:rsidR="001D4213" w:rsidRPr="001D4213" w:rsidRDefault="001D4213" w:rsidP="001D4213">
      <w:pPr>
        <w:ind w:firstLine="426"/>
        <w:jc w:val="center"/>
        <w:rPr>
          <w:rFonts w:eastAsia="Times New Roman"/>
          <w:b/>
          <w:sz w:val="22"/>
          <w:szCs w:val="22"/>
        </w:rPr>
      </w:pPr>
    </w:p>
    <w:p w:rsidR="001D4213" w:rsidRPr="001D4213" w:rsidRDefault="001D4213" w:rsidP="001D4213">
      <w:pPr>
        <w:widowControl/>
        <w:jc w:val="both"/>
        <w:rPr>
          <w:rFonts w:eastAsia="Times New Roman"/>
          <w:sz w:val="22"/>
          <w:szCs w:val="22"/>
        </w:rPr>
      </w:pPr>
      <w:r w:rsidRPr="001D4213">
        <w:rPr>
          <w:rFonts w:eastAsia="Times New Roman"/>
          <w:b/>
          <w:bCs/>
          <w:i/>
          <w:sz w:val="22"/>
          <w:szCs w:val="22"/>
        </w:rPr>
        <w:t xml:space="preserve">Общая цена за товар составляет </w:t>
      </w:r>
    </w:p>
    <w:tbl>
      <w:tblPr>
        <w:tblW w:w="0" w:type="auto"/>
        <w:tblInd w:w="108" w:type="dxa"/>
        <w:tblLook w:val="04A0"/>
      </w:tblPr>
      <w:tblGrid>
        <w:gridCol w:w="7513"/>
        <w:gridCol w:w="6946"/>
      </w:tblGrid>
      <w:tr w:rsidR="001D4213" w:rsidRPr="001D4213" w:rsidTr="001D4213">
        <w:tc>
          <w:tcPr>
            <w:tcW w:w="7513" w:type="dxa"/>
          </w:tcPr>
          <w:p w:rsidR="001D4213" w:rsidRPr="001D4213"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Заказчик</w:t>
            </w:r>
          </w:p>
          <w:p w:rsidR="001D4213" w:rsidRPr="001D4213"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___________________/</w:t>
            </w:r>
            <w:r w:rsidR="00B30A9C">
              <w:rPr>
                <w:rFonts w:eastAsia="Times New Roman"/>
                <w:sz w:val="22"/>
                <w:szCs w:val="22"/>
                <w:lang w:eastAsia="en-US"/>
              </w:rPr>
              <w:t>С.М. Кривошей</w:t>
            </w:r>
            <w:r w:rsidRPr="001D4213">
              <w:rPr>
                <w:rFonts w:eastAsia="Times New Roman"/>
                <w:sz w:val="22"/>
                <w:szCs w:val="22"/>
                <w:lang w:eastAsia="en-US"/>
              </w:rPr>
              <w:t>/</w:t>
            </w:r>
          </w:p>
          <w:p w:rsidR="001D4213" w:rsidRPr="001D4213"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"___" ______ 20__ г.</w:t>
            </w:r>
          </w:p>
          <w:p w:rsidR="001D4213" w:rsidRPr="001D4213" w:rsidRDefault="001D4213" w:rsidP="001D4213">
            <w:pPr>
              <w:widowControl/>
              <w:spacing w:line="276" w:lineRule="auto"/>
              <w:jc w:val="both"/>
              <w:rPr>
                <w:rFonts w:eastAsia="Times New Roman"/>
                <w:sz w:val="22"/>
                <w:szCs w:val="22"/>
                <w:lang w:eastAsia="en-US"/>
              </w:rPr>
            </w:pPr>
          </w:p>
        </w:tc>
        <w:tc>
          <w:tcPr>
            <w:tcW w:w="6946" w:type="dxa"/>
          </w:tcPr>
          <w:p w:rsidR="001D4213" w:rsidRPr="001D4213"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Поставщик</w:t>
            </w:r>
          </w:p>
          <w:p w:rsidR="001D4213" w:rsidRPr="001D4213" w:rsidRDefault="001D4213" w:rsidP="001D4213">
            <w:pPr>
              <w:widowControl/>
              <w:spacing w:line="276" w:lineRule="auto"/>
              <w:jc w:val="both"/>
              <w:rPr>
                <w:rFonts w:eastAsia="Times New Roman"/>
                <w:sz w:val="22"/>
                <w:szCs w:val="22"/>
                <w:lang w:eastAsia="en-US"/>
              </w:rPr>
            </w:pPr>
            <w:r w:rsidRPr="001D4213">
              <w:rPr>
                <w:rFonts w:eastAsia="Times New Roman"/>
                <w:sz w:val="22"/>
                <w:szCs w:val="22"/>
                <w:lang w:eastAsia="en-US"/>
              </w:rPr>
              <w:t>____________________/</w:t>
            </w:r>
            <w:r w:rsidR="00181435" w:rsidRPr="001D4213">
              <w:rPr>
                <w:rFonts w:eastAsia="Times New Roman"/>
                <w:sz w:val="22"/>
                <w:szCs w:val="22"/>
                <w:lang w:eastAsia="en-US"/>
              </w:rPr>
              <w:t xml:space="preserve"> </w:t>
            </w:r>
            <w:r w:rsidRPr="001D4213">
              <w:rPr>
                <w:rFonts w:eastAsia="Times New Roman"/>
                <w:sz w:val="22"/>
                <w:szCs w:val="22"/>
                <w:lang w:eastAsia="en-US"/>
              </w:rPr>
              <w:t>"___" ______ 20__ г.</w:t>
            </w:r>
          </w:p>
          <w:p w:rsidR="001D4213" w:rsidRPr="001D4213" w:rsidRDefault="001D4213" w:rsidP="001D4213">
            <w:pPr>
              <w:widowControl/>
              <w:spacing w:line="276" w:lineRule="auto"/>
              <w:jc w:val="both"/>
              <w:rPr>
                <w:rFonts w:eastAsia="Times New Roman"/>
                <w:sz w:val="22"/>
                <w:szCs w:val="22"/>
                <w:lang w:eastAsia="en-US"/>
              </w:rPr>
            </w:pPr>
          </w:p>
        </w:tc>
      </w:tr>
    </w:tbl>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698"/>
        <w:jc w:val="right"/>
        <w:rPr>
          <w:rFonts w:ascii="Times New Roman CYR" w:eastAsia="Times New Roman" w:hAnsi="Times New Roman CYR" w:cs="Times New Roman CYR"/>
          <w:sz w:val="24"/>
          <w:szCs w:val="24"/>
        </w:rPr>
      </w:pPr>
    </w:p>
    <w:p w:rsidR="001D4213" w:rsidRPr="001D4213" w:rsidRDefault="001D4213" w:rsidP="001D4213">
      <w:pPr>
        <w:widowControl/>
        <w:jc w:val="both"/>
        <w:rPr>
          <w:rFonts w:eastAsia="Times New Roman"/>
          <w:sz w:val="22"/>
          <w:szCs w:val="22"/>
        </w:rPr>
      </w:pPr>
    </w:p>
    <w:p w:rsidR="001D4213" w:rsidRPr="001D4213" w:rsidRDefault="001D4213" w:rsidP="001D4213">
      <w:pPr>
        <w:widowControl/>
        <w:autoSpaceDE/>
        <w:autoSpaceDN/>
        <w:adjustRightInd/>
        <w:rPr>
          <w:rFonts w:eastAsia="Times New Roman"/>
          <w:sz w:val="22"/>
          <w:szCs w:val="22"/>
        </w:rPr>
        <w:sectPr w:rsidR="001D4213" w:rsidRPr="001D4213">
          <w:pgSz w:w="16834" w:h="11909" w:orient="landscape"/>
          <w:pgMar w:top="709" w:right="567" w:bottom="709" w:left="1134" w:header="720" w:footer="720" w:gutter="0"/>
          <w:cols w:space="720"/>
        </w:sectPr>
      </w:pPr>
    </w:p>
    <w:p w:rsidR="00BF2A9B" w:rsidRDefault="001D4213" w:rsidP="00BF2A9B">
      <w:pPr>
        <w:ind w:left="8496" w:firstLine="708"/>
        <w:jc w:val="center"/>
        <w:rPr>
          <w:rFonts w:ascii="Times New Roman CYR" w:eastAsia="Times New Roman" w:hAnsi="Times New Roman CYR" w:cs="Times New Roman CYR"/>
          <w:sz w:val="16"/>
          <w:szCs w:val="16"/>
        </w:rPr>
      </w:pPr>
      <w:r w:rsidRPr="00BF2A9B">
        <w:rPr>
          <w:rFonts w:ascii="Times New Roman CYR" w:eastAsia="Times New Roman" w:hAnsi="Times New Roman CYR" w:cs="Times New Roman CYR"/>
          <w:sz w:val="16"/>
          <w:szCs w:val="16"/>
        </w:rPr>
        <w:lastRenderedPageBreak/>
        <w:t>Приложение № 2 к Контракту</w:t>
      </w:r>
      <w:r w:rsidR="00BF2A9B" w:rsidRPr="00BF2A9B">
        <w:rPr>
          <w:rFonts w:ascii="Times New Roman CYR" w:eastAsia="Times New Roman" w:hAnsi="Times New Roman CYR" w:cs="Times New Roman CYR"/>
          <w:sz w:val="16"/>
          <w:szCs w:val="16"/>
        </w:rPr>
        <w:t xml:space="preserve"> №       от «__»_______ 202</w:t>
      </w:r>
      <w:r w:rsidR="00BF4460">
        <w:rPr>
          <w:rFonts w:ascii="Times New Roman CYR" w:eastAsia="Times New Roman" w:hAnsi="Times New Roman CYR" w:cs="Times New Roman CYR"/>
          <w:sz w:val="16"/>
          <w:szCs w:val="16"/>
        </w:rPr>
        <w:t>4</w:t>
      </w:r>
      <w:r w:rsidR="00BF2A9B" w:rsidRPr="00BF2A9B">
        <w:rPr>
          <w:rFonts w:ascii="Times New Roman CYR" w:eastAsia="Times New Roman" w:hAnsi="Times New Roman CYR" w:cs="Times New Roman CYR"/>
          <w:sz w:val="16"/>
          <w:szCs w:val="16"/>
        </w:rPr>
        <w:t>г.</w:t>
      </w:r>
    </w:p>
    <w:p w:rsidR="000C77EB" w:rsidRDefault="000C77EB" w:rsidP="00960AAA">
      <w:pPr>
        <w:spacing w:line="240" w:lineRule="exact"/>
        <w:jc w:val="center"/>
        <w:rPr>
          <w:b/>
          <w:sz w:val="28"/>
          <w:szCs w:val="28"/>
        </w:rPr>
      </w:pPr>
    </w:p>
    <w:p w:rsidR="000C77EB" w:rsidRDefault="000C77EB" w:rsidP="000C77EB">
      <w:pPr>
        <w:spacing w:line="240" w:lineRule="exact"/>
        <w:jc w:val="center"/>
        <w:rPr>
          <w:b/>
          <w:sz w:val="28"/>
          <w:szCs w:val="28"/>
        </w:rPr>
      </w:pPr>
      <w:r>
        <w:rPr>
          <w:b/>
          <w:sz w:val="28"/>
          <w:szCs w:val="28"/>
        </w:rPr>
        <w:t>Приложение № 2</w:t>
      </w:r>
    </w:p>
    <w:p w:rsidR="000C77EB" w:rsidRDefault="000C77EB" w:rsidP="000C77EB">
      <w:pPr>
        <w:spacing w:line="240" w:lineRule="exact"/>
        <w:ind w:left="432" w:hanging="432"/>
        <w:jc w:val="center"/>
        <w:rPr>
          <w:b/>
          <w:sz w:val="28"/>
          <w:szCs w:val="28"/>
        </w:rPr>
      </w:pPr>
      <w:r>
        <w:rPr>
          <w:b/>
          <w:sz w:val="28"/>
          <w:szCs w:val="28"/>
        </w:rPr>
        <w:t>ТЕХНИЧЕСКОЕ ЗАДАНИЕ</w:t>
      </w:r>
    </w:p>
    <w:p w:rsidR="000C77EB" w:rsidRDefault="000C77EB" w:rsidP="000C77EB">
      <w:pPr>
        <w:spacing w:line="240" w:lineRule="exact"/>
        <w:ind w:left="432" w:hanging="432"/>
        <w:jc w:val="right"/>
        <w:rPr>
          <w:sz w:val="22"/>
          <w:szCs w:val="22"/>
        </w:rPr>
      </w:pPr>
    </w:p>
    <w:p w:rsidR="000C77EB" w:rsidRDefault="000C77EB" w:rsidP="000C77EB">
      <w:pPr>
        <w:ind w:firstLine="708"/>
        <w:jc w:val="center"/>
        <w:rPr>
          <w:b/>
          <w:sz w:val="22"/>
          <w:szCs w:val="22"/>
        </w:rPr>
      </w:pPr>
      <w:r>
        <w:rPr>
          <w:b/>
          <w:sz w:val="22"/>
          <w:szCs w:val="22"/>
        </w:rPr>
        <w:t>Сведения о функциональных, технических и качественных характеристиках товара</w:t>
      </w:r>
    </w:p>
    <w:tbl>
      <w:tblPr>
        <w:tblStyle w:val="affa"/>
        <w:tblW w:w="9885" w:type="dxa"/>
        <w:tblLayout w:type="fixed"/>
        <w:tblLook w:val="04A0"/>
      </w:tblPr>
      <w:tblGrid>
        <w:gridCol w:w="533"/>
        <w:gridCol w:w="1700"/>
        <w:gridCol w:w="5809"/>
        <w:gridCol w:w="851"/>
        <w:gridCol w:w="992"/>
      </w:tblGrid>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№п/п</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Объект закупки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rPr>
              <w:t>Функциональные, технические и качественные характеристики товара</w:t>
            </w: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Ед. изм</w:t>
            </w:r>
          </w:p>
        </w:tc>
        <w:tc>
          <w:tcPr>
            <w:tcW w:w="992" w:type="dxa"/>
            <w:tcBorders>
              <w:top w:val="single" w:sz="4" w:space="0" w:color="auto"/>
              <w:left w:val="single" w:sz="4" w:space="0" w:color="auto"/>
              <w:bottom w:val="single" w:sz="4" w:space="0" w:color="auto"/>
              <w:right w:val="single" w:sz="4" w:space="0" w:color="auto"/>
            </w:tcBorders>
          </w:tcPr>
          <w:p w:rsidR="000C77EB" w:rsidRDefault="000C77EB">
            <w:pPr>
              <w:rPr>
                <w:rFonts w:eastAsia="Calibri"/>
                <w:lang w:eastAsia="ar-SA"/>
              </w:rPr>
            </w:pPr>
            <w:r>
              <w:rPr>
                <w:b/>
                <w:color w:val="000000"/>
              </w:rPr>
              <w:t>Кол-во</w:t>
            </w:r>
          </w:p>
          <w:p w:rsidR="000C77EB" w:rsidRDefault="000C77EB">
            <w:pPr>
              <w:suppressAutoHyphens/>
              <w:spacing w:line="100" w:lineRule="atLeast"/>
              <w:rPr>
                <w:rFonts w:eastAsia="Calibri"/>
                <w:lang w:eastAsia="ar-SA"/>
              </w:rPr>
            </w:pP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1</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Зелень Петрушки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rPr>
                <w:rFonts w:eastAsia="Calibri"/>
                <w:lang w:eastAsia="ar-SA"/>
              </w:rPr>
            </w:pPr>
            <w:r>
              <w:t xml:space="preserve">Согласно КТРУ: </w:t>
            </w:r>
            <w:hyperlink r:id="rId10" w:tgtFrame="_blank" w:history="1">
              <w:r>
                <w:rPr>
                  <w:rStyle w:val="a3"/>
                </w:rPr>
                <w:t>01.13.19.000-00000002</w:t>
              </w:r>
            </w:hyperlink>
          </w:p>
          <w:p w:rsidR="000C77EB" w:rsidRDefault="000C77EB">
            <w:pPr>
              <w:suppressAutoHyphens/>
              <w:spacing w:line="100" w:lineRule="atLeast"/>
              <w:rPr>
                <w:rFonts w:eastAsia="Calibri"/>
                <w:lang w:eastAsia="ar-SA"/>
              </w:rPr>
            </w:pPr>
            <w:r>
              <w:t>Вид петрушки: зелень обрезная</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40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2</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Зелень укроп</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jc w:val="both"/>
              <w:rPr>
                <w:rFonts w:eastAsia="Calibri"/>
                <w:lang w:eastAsia="ar-SA"/>
              </w:rPr>
            </w:pPr>
            <w:r>
              <w:t xml:space="preserve">Согласно КТРУ: </w:t>
            </w:r>
            <w:hyperlink r:id="rId11" w:tgtFrame="_blank" w:history="1">
              <w:r>
                <w:rPr>
                  <w:rStyle w:val="a3"/>
                </w:rPr>
                <w:t>01.13.19.000-00000006</w:t>
              </w:r>
            </w:hyperlink>
          </w:p>
          <w:p w:rsidR="000C77EB" w:rsidRDefault="000C77EB">
            <w:pPr>
              <w:suppressAutoHyphens/>
              <w:spacing w:line="100" w:lineRule="atLeast"/>
              <w:jc w:val="both"/>
              <w:rPr>
                <w:rFonts w:eastAsia="Times New Roman"/>
                <w:lang w:eastAsia="ar-SA"/>
              </w:rPr>
            </w:pPr>
            <w:r>
              <w:rPr>
                <w:rFonts w:eastAsia="Times New Roman"/>
              </w:rPr>
              <w:t>Вид укропа: зелень обрезная</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40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3</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Капуста Цветная</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rPr>
                <w:rFonts w:eastAsia="Calibri"/>
                <w:lang w:eastAsia="ar-SA"/>
              </w:rPr>
            </w:pPr>
            <w:hyperlink r:id="rId12" w:tgtFrame="_blank" w:history="1">
              <w:r>
                <w:rPr>
                  <w:rStyle w:val="a3"/>
                </w:rPr>
                <w:t xml:space="preserve"> Согласно КТРУ: 01.13.13.000-00000006</w:t>
              </w:r>
            </w:hyperlink>
            <w:r>
              <w:t xml:space="preserve">   </w:t>
            </w:r>
          </w:p>
          <w:p w:rsidR="000C77EB" w:rsidRDefault="000C77EB">
            <w:pPr>
              <w:suppressAutoHyphens/>
              <w:spacing w:line="100" w:lineRule="atLeast"/>
              <w:rPr>
                <w:rFonts w:eastAsia="Calibri"/>
                <w:lang w:eastAsia="ar-SA"/>
              </w:rPr>
            </w:pPr>
            <w:r>
              <w:t>Товарный сорт: высший</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400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4</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Капуста брокколи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hd w:val="clear" w:color="auto" w:fill="FFFFFF"/>
              <w:rPr>
                <w:rFonts w:ascii="Roboto" w:eastAsia="Calibri" w:hAnsi="Roboto"/>
                <w:color w:val="334059"/>
                <w:sz w:val="24"/>
                <w:szCs w:val="24"/>
                <w:lang w:eastAsia="ar-SA"/>
              </w:rPr>
            </w:pPr>
            <w:r>
              <w:rPr>
                <w:color w:val="0070C0"/>
              </w:rPr>
              <w:t xml:space="preserve">код КТРУ </w:t>
            </w:r>
            <w:hyperlink r:id="rId13" w:tgtFrame="_blank" w:history="1">
              <w:r>
                <w:rPr>
                  <w:rStyle w:val="a3"/>
                  <w:rFonts w:ascii="Roboto" w:hAnsi="Roboto"/>
                  <w:szCs w:val="24"/>
                </w:rPr>
                <w:t>01.13.13.000-00000002</w:t>
              </w:r>
            </w:hyperlink>
          </w:p>
          <w:p w:rsidR="000C77EB" w:rsidRDefault="000C77EB">
            <w:pPr>
              <w:shd w:val="clear" w:color="auto" w:fill="FFFFFF"/>
              <w:suppressAutoHyphens/>
              <w:spacing w:line="100" w:lineRule="atLeast"/>
              <w:rPr>
                <w:rFonts w:eastAsia="Calibri"/>
                <w:lang w:eastAsia="ar-SA"/>
              </w:rPr>
            </w:pPr>
            <w:r>
              <w:rPr>
                <w:rFonts w:ascii="Roboto" w:hAnsi="Roboto"/>
                <w:color w:val="334059"/>
                <w:sz w:val="24"/>
                <w:szCs w:val="24"/>
              </w:rPr>
              <w:t>Товарный сорт : первый</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40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5</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Баклажаны</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hd w:val="clear" w:color="auto" w:fill="FFFFFF"/>
              <w:suppressAutoHyphens/>
              <w:spacing w:line="100" w:lineRule="atLeast"/>
              <w:rPr>
                <w:rFonts w:eastAsia="Calibri"/>
                <w:color w:val="0070C0"/>
                <w:lang w:eastAsia="ar-SA"/>
              </w:rPr>
            </w:pPr>
            <w:r>
              <w:rPr>
                <w:rStyle w:val="a3"/>
                <w:rFonts w:ascii="Roboto" w:hAnsi="Roboto" w:cs="Arial"/>
                <w:sz w:val="17"/>
                <w:szCs w:val="17"/>
              </w:rPr>
              <w:t xml:space="preserve">01.13.33.000-00000002  </w:t>
            </w:r>
            <w:r>
              <w:rPr>
                <w:rFonts w:ascii="Roboto" w:hAnsi="Roboto" w:cs="Arial"/>
                <w:color w:val="334059"/>
                <w:sz w:val="17"/>
                <w:szCs w:val="17"/>
              </w:rPr>
              <w:t>Товарный сорт: Первый .</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150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6</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Перец болгарский</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rPr>
                <w:rFonts w:eastAsia="Calibri"/>
                <w:lang w:eastAsia="ar-SA"/>
              </w:rPr>
            </w:pPr>
            <w:r>
              <w:t>01.28.11.000</w:t>
            </w:r>
          </w:p>
          <w:p w:rsidR="000C77EB" w:rsidRDefault="000C77EB">
            <w:pPr>
              <w:shd w:val="clear" w:color="auto" w:fill="FFFFFF"/>
              <w:suppressAutoHyphens/>
              <w:spacing w:line="100" w:lineRule="atLeast"/>
              <w:rPr>
                <w:rFonts w:eastAsia="Calibri"/>
                <w:color w:val="0070C0"/>
                <w:lang w:eastAsia="ar-SA"/>
              </w:rPr>
            </w:pPr>
            <w:r>
              <w:t>Сладкий, свежий, чистый, здоровый, по форме и окраске соответствует хозяйственно - ботаническому сорту с плодоножкой. Вкус сладковатый, с легкой остротой. Не увядший без заболеваний, целый, не треснувший, сухой, не  загрязненный, без загрязненный.</w:t>
            </w:r>
            <w:r>
              <w:rPr>
                <w:color w:val="000000"/>
              </w:rPr>
              <w:t xml:space="preserve"> </w:t>
            </w:r>
            <w:r>
              <w:rPr>
                <w:rFonts w:eastAsia="Times New Roman"/>
              </w:rPr>
              <w:t>Урожай 2024 года</w:t>
            </w:r>
            <w:r>
              <w:rPr>
                <w:color w:val="000000"/>
              </w:rPr>
              <w:t xml:space="preserve">. </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300</w:t>
            </w:r>
          </w:p>
        </w:tc>
      </w:tr>
    </w:tbl>
    <w:p w:rsidR="000C77EB" w:rsidRDefault="000C77EB" w:rsidP="000C77EB">
      <w:pPr>
        <w:spacing w:line="200" w:lineRule="atLeast"/>
        <w:ind w:firstLine="575"/>
        <w:rPr>
          <w:rFonts w:eastAsia="Calibri"/>
          <w:b/>
          <w:bCs/>
          <w:color w:val="000000"/>
          <w:lang w:eastAsia="ar-SA"/>
        </w:rPr>
      </w:pPr>
    </w:p>
    <w:p w:rsidR="000C77EB" w:rsidRDefault="000C77EB" w:rsidP="000C77EB">
      <w:pPr>
        <w:spacing w:line="200" w:lineRule="atLeast"/>
        <w:ind w:firstLine="575"/>
        <w:rPr>
          <w:b/>
          <w:bCs/>
          <w:color w:val="000000"/>
        </w:rPr>
      </w:pPr>
    </w:p>
    <w:p w:rsidR="000C77EB" w:rsidRDefault="000C77EB" w:rsidP="000C77EB">
      <w:pPr>
        <w:spacing w:line="200" w:lineRule="atLeast"/>
        <w:ind w:firstLine="575"/>
        <w:rPr>
          <w:b/>
          <w:bCs/>
          <w:color w:val="000000"/>
        </w:rPr>
      </w:pPr>
    </w:p>
    <w:p w:rsidR="000C77EB" w:rsidRDefault="000C77EB" w:rsidP="000C77EB">
      <w:pPr>
        <w:spacing w:line="200" w:lineRule="atLeast"/>
        <w:ind w:firstLine="575"/>
        <w:rPr>
          <w:b/>
          <w:bCs/>
          <w:color w:val="000000"/>
        </w:rPr>
      </w:pPr>
    </w:p>
    <w:tbl>
      <w:tblPr>
        <w:tblStyle w:val="affa"/>
        <w:tblW w:w="9885" w:type="dxa"/>
        <w:tblLayout w:type="fixed"/>
        <w:tblLook w:val="04A0"/>
      </w:tblPr>
      <w:tblGrid>
        <w:gridCol w:w="533"/>
        <w:gridCol w:w="1700"/>
        <w:gridCol w:w="5809"/>
        <w:gridCol w:w="851"/>
        <w:gridCol w:w="992"/>
      </w:tblGrid>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№п/п</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Объект закупки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rPr>
              <w:t>Функциональные, технические и качественные характеристики товара</w:t>
            </w: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rPr>
                <w:b/>
                <w:color w:val="000000"/>
              </w:rPr>
              <w:t>Ед. изм</w:t>
            </w:r>
          </w:p>
        </w:tc>
        <w:tc>
          <w:tcPr>
            <w:tcW w:w="992" w:type="dxa"/>
            <w:tcBorders>
              <w:top w:val="single" w:sz="4" w:space="0" w:color="auto"/>
              <w:left w:val="single" w:sz="4" w:space="0" w:color="auto"/>
              <w:bottom w:val="single" w:sz="4" w:space="0" w:color="auto"/>
              <w:right w:val="single" w:sz="4" w:space="0" w:color="auto"/>
            </w:tcBorders>
          </w:tcPr>
          <w:p w:rsidR="000C77EB" w:rsidRDefault="000C77EB">
            <w:pPr>
              <w:rPr>
                <w:rFonts w:eastAsia="Calibri"/>
                <w:lang w:eastAsia="ar-SA"/>
              </w:rPr>
            </w:pPr>
            <w:r>
              <w:rPr>
                <w:b/>
                <w:color w:val="000000"/>
              </w:rPr>
              <w:t>Кол-во</w:t>
            </w:r>
          </w:p>
          <w:p w:rsidR="000C77EB" w:rsidRDefault="000C77EB">
            <w:pPr>
              <w:suppressAutoHyphens/>
              <w:spacing w:line="100" w:lineRule="atLeast"/>
              <w:rPr>
                <w:rFonts w:eastAsia="Calibri"/>
                <w:lang w:eastAsia="ar-SA"/>
              </w:rPr>
            </w:pP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7</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Слива</w:t>
            </w:r>
          </w:p>
        </w:tc>
        <w:tc>
          <w:tcPr>
            <w:tcW w:w="5812" w:type="dxa"/>
            <w:tcBorders>
              <w:top w:val="single" w:sz="4" w:space="0" w:color="auto"/>
              <w:left w:val="single" w:sz="4" w:space="0" w:color="auto"/>
              <w:bottom w:val="single" w:sz="4" w:space="0" w:color="auto"/>
              <w:right w:val="single" w:sz="4" w:space="0" w:color="auto"/>
            </w:tcBorders>
          </w:tcPr>
          <w:p w:rsidR="000C77EB" w:rsidRDefault="000C77EB">
            <w:pPr>
              <w:rPr>
                <w:rFonts w:ascii="Roboto" w:eastAsia="Times New Roman" w:hAnsi="Roboto" w:cs="Arial"/>
                <w:color w:val="334059"/>
                <w:sz w:val="17"/>
                <w:szCs w:val="17"/>
              </w:rPr>
            </w:pPr>
            <w:r>
              <w:rPr>
                <w:rStyle w:val="a3"/>
                <w:rFonts w:ascii="Roboto" w:hAnsi="Roboto" w:cs="Arial"/>
                <w:sz w:val="17"/>
                <w:szCs w:val="17"/>
              </w:rPr>
              <w:t>01.24.27.000-00000003</w:t>
            </w:r>
            <w:r>
              <w:t xml:space="preserve">  </w:t>
            </w:r>
          </w:p>
          <w:p w:rsidR="000C77EB" w:rsidRDefault="000C77EB">
            <w:pPr>
              <w:widowControl/>
              <w:rPr>
                <w:rFonts w:ascii="Roboto" w:eastAsia="Times New Roman" w:hAnsi="Roboto" w:cs="Arial"/>
                <w:color w:val="334059"/>
                <w:sz w:val="17"/>
                <w:szCs w:val="17"/>
              </w:rPr>
            </w:pPr>
            <w:r>
              <w:rPr>
                <w:rFonts w:ascii="Roboto" w:eastAsia="Times New Roman" w:hAnsi="Roboto" w:cs="Arial"/>
                <w:color w:val="334059"/>
                <w:sz w:val="17"/>
                <w:szCs w:val="17"/>
              </w:rPr>
              <w:t xml:space="preserve">Вид сливы: Слива домашняя ; Товарный сорт: Высший . </w:t>
            </w:r>
          </w:p>
          <w:p w:rsidR="000C77EB" w:rsidRDefault="000C77EB">
            <w:pPr>
              <w:shd w:val="clear" w:color="auto" w:fill="FFFFFF"/>
              <w:suppressAutoHyphens/>
              <w:spacing w:line="100" w:lineRule="atLeast"/>
              <w:rPr>
                <w:rFonts w:eastAsia="Calibri"/>
                <w:color w:val="0070C0"/>
                <w:lang w:eastAsia="ar-SA"/>
              </w:rPr>
            </w:pP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50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8</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Яблоки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rPr>
                <w:rFonts w:eastAsia="Calibri"/>
                <w:lang w:eastAsia="ar-SA"/>
              </w:rPr>
            </w:pPr>
            <w:r>
              <w:t xml:space="preserve">Согласно КТРУ: </w:t>
            </w:r>
            <w:hyperlink r:id="rId14" w:tgtFrame="_blank" w:history="1">
              <w:r>
                <w:rPr>
                  <w:rStyle w:val="a3"/>
                </w:rPr>
                <w:t>01.24.10.000-00000001</w:t>
              </w:r>
            </w:hyperlink>
          </w:p>
          <w:p w:rsidR="000C77EB" w:rsidRDefault="000C77EB">
            <w:pPr>
              <w:suppressAutoHyphens/>
              <w:spacing w:line="100" w:lineRule="atLeast"/>
              <w:rPr>
                <w:rFonts w:eastAsia="Calibri"/>
                <w:lang w:eastAsia="ar-SA"/>
              </w:rPr>
            </w:pPr>
            <w:r>
              <w:t>Товарный сорт: не ниже высшего</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2000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9</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Лимон</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rPr>
                <w:rFonts w:eastAsia="Calibri"/>
                <w:lang w:eastAsia="ar-SA"/>
              </w:rPr>
            </w:pPr>
            <w:r>
              <w:t xml:space="preserve">Согласно КТРУ: </w:t>
            </w:r>
            <w:hyperlink r:id="rId15" w:tgtFrame="_blank" w:history="1">
              <w:r>
                <w:rPr>
                  <w:rStyle w:val="a3"/>
                </w:rPr>
                <w:t>01.23.12.000-00000003</w:t>
              </w:r>
            </w:hyperlink>
          </w:p>
          <w:p w:rsidR="000C77EB" w:rsidRDefault="000C77EB">
            <w:pPr>
              <w:suppressAutoHyphens/>
              <w:spacing w:line="100" w:lineRule="atLeast"/>
              <w:rPr>
                <w:rFonts w:eastAsia="Calibri"/>
                <w:lang w:eastAsia="ar-SA"/>
              </w:rPr>
            </w:pPr>
            <w:r>
              <w:t>Товарный сорт: не ниже высшего</w:t>
            </w:r>
          </w:p>
        </w:tc>
        <w:tc>
          <w:tcPr>
            <w:tcW w:w="851"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vAlign w:val="bottom"/>
            <w:hideMark/>
          </w:tcPr>
          <w:p w:rsidR="000C77EB" w:rsidRDefault="000C77EB">
            <w:pPr>
              <w:suppressAutoHyphens/>
              <w:spacing w:line="100" w:lineRule="atLeast"/>
              <w:jc w:val="center"/>
              <w:rPr>
                <w:rFonts w:eastAsia="Calibri"/>
                <w:color w:val="000000"/>
                <w:lang w:eastAsia="ar-SA"/>
              </w:rPr>
            </w:pPr>
            <w:r>
              <w:rPr>
                <w:color w:val="000000"/>
              </w:rPr>
              <w:t>50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10</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Груши</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hd w:val="clear" w:color="auto" w:fill="FFFFFF"/>
              <w:suppressAutoHyphens/>
              <w:spacing w:line="100" w:lineRule="atLeast"/>
              <w:rPr>
                <w:rFonts w:eastAsia="Calibri"/>
                <w:color w:val="0070C0"/>
                <w:lang w:eastAsia="ar-SA"/>
              </w:rPr>
            </w:pPr>
            <w:r>
              <w:rPr>
                <w:rStyle w:val="a3"/>
                <w:rFonts w:ascii="Roboto" w:hAnsi="Roboto" w:cs="Arial"/>
                <w:sz w:val="17"/>
                <w:szCs w:val="17"/>
              </w:rPr>
              <w:t>01.24.21.000-00000001</w:t>
            </w:r>
            <w:r>
              <w:t xml:space="preserve">  </w:t>
            </w:r>
            <w:r>
              <w:rPr>
                <w:rFonts w:ascii="Roboto" w:hAnsi="Roboto" w:cs="Arial"/>
                <w:color w:val="334059"/>
                <w:sz w:val="17"/>
                <w:szCs w:val="17"/>
              </w:rPr>
              <w:t>Товарный сорт, не ниже: Высшего .</w:t>
            </w: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200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11</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Персик</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hd w:val="clear" w:color="auto" w:fill="FFFFFF"/>
              <w:suppressAutoHyphens/>
              <w:spacing w:line="100" w:lineRule="atLeast"/>
              <w:rPr>
                <w:rFonts w:eastAsia="Calibri"/>
                <w:color w:val="0070C0"/>
                <w:lang w:eastAsia="ar-SA"/>
              </w:rPr>
            </w:pPr>
            <w:r>
              <w:rPr>
                <w:rStyle w:val="a3"/>
                <w:rFonts w:ascii="Roboto" w:hAnsi="Roboto" w:cs="Arial"/>
                <w:sz w:val="17"/>
                <w:szCs w:val="17"/>
              </w:rPr>
              <w:t>01.24.25.000-00000001</w:t>
            </w:r>
            <w:r>
              <w:t xml:space="preserve"> </w:t>
            </w:r>
            <w:r>
              <w:rPr>
                <w:rFonts w:ascii="Roboto" w:hAnsi="Roboto" w:cs="Arial"/>
                <w:color w:val="334059"/>
                <w:sz w:val="17"/>
                <w:szCs w:val="17"/>
              </w:rPr>
              <w:t>Товарный сорт: Высший .</w:t>
            </w: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100</w:t>
            </w:r>
          </w:p>
        </w:tc>
      </w:tr>
      <w:tr w:rsidR="000C77EB" w:rsidTr="000C77EB">
        <w:tc>
          <w:tcPr>
            <w:tcW w:w="534"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12</w:t>
            </w:r>
          </w:p>
        </w:tc>
        <w:tc>
          <w:tcPr>
            <w:tcW w:w="170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rPr>
                <w:rFonts w:eastAsia="Calibri"/>
                <w:lang w:eastAsia="ar-SA"/>
              </w:rPr>
            </w:pPr>
            <w:r>
              <w:t>Абрикос</w:t>
            </w:r>
          </w:p>
        </w:tc>
        <w:tc>
          <w:tcPr>
            <w:tcW w:w="5812" w:type="dxa"/>
            <w:tcBorders>
              <w:top w:val="single" w:sz="4" w:space="0" w:color="auto"/>
              <w:left w:val="single" w:sz="4" w:space="0" w:color="auto"/>
              <w:bottom w:val="single" w:sz="4" w:space="0" w:color="auto"/>
              <w:right w:val="single" w:sz="4" w:space="0" w:color="auto"/>
            </w:tcBorders>
            <w:hideMark/>
          </w:tcPr>
          <w:p w:rsidR="000C77EB" w:rsidRDefault="000C77EB">
            <w:pPr>
              <w:shd w:val="clear" w:color="auto" w:fill="FFFFFF"/>
              <w:suppressAutoHyphens/>
              <w:spacing w:line="100" w:lineRule="atLeast"/>
              <w:rPr>
                <w:rFonts w:eastAsia="Calibri"/>
                <w:color w:val="0070C0"/>
                <w:lang w:eastAsia="ar-SA"/>
              </w:rPr>
            </w:pPr>
            <w:r>
              <w:rPr>
                <w:rStyle w:val="a3"/>
                <w:rFonts w:ascii="Roboto" w:hAnsi="Roboto" w:cs="Arial"/>
                <w:sz w:val="17"/>
                <w:szCs w:val="17"/>
              </w:rPr>
              <w:t>01.24.23.000-00000003</w:t>
            </w:r>
            <w:r>
              <w:t xml:space="preserve">  </w:t>
            </w:r>
            <w:r>
              <w:rPr>
                <w:rFonts w:ascii="Roboto" w:hAnsi="Roboto" w:cs="Arial"/>
                <w:color w:val="334059"/>
                <w:sz w:val="17"/>
                <w:szCs w:val="17"/>
              </w:rPr>
              <w:t>Товарный сорт: Высший</w:t>
            </w:r>
          </w:p>
        </w:tc>
        <w:tc>
          <w:tcPr>
            <w:tcW w:w="851"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Кг</w:t>
            </w:r>
          </w:p>
        </w:tc>
        <w:tc>
          <w:tcPr>
            <w:tcW w:w="992" w:type="dxa"/>
            <w:tcBorders>
              <w:top w:val="single" w:sz="4" w:space="0" w:color="auto"/>
              <w:left w:val="single" w:sz="4" w:space="0" w:color="auto"/>
              <w:bottom w:val="single" w:sz="4" w:space="0" w:color="auto"/>
              <w:right w:val="single" w:sz="4" w:space="0" w:color="auto"/>
            </w:tcBorders>
            <w:hideMark/>
          </w:tcPr>
          <w:p w:rsidR="000C77EB" w:rsidRDefault="000C77EB">
            <w:pPr>
              <w:suppressAutoHyphens/>
              <w:spacing w:line="100" w:lineRule="atLeast"/>
              <w:jc w:val="center"/>
              <w:rPr>
                <w:rFonts w:eastAsia="Calibri"/>
                <w:color w:val="000000"/>
                <w:lang w:eastAsia="ar-SA"/>
              </w:rPr>
            </w:pPr>
            <w:r>
              <w:rPr>
                <w:color w:val="000000"/>
              </w:rPr>
              <w:t>100</w:t>
            </w:r>
          </w:p>
        </w:tc>
      </w:tr>
    </w:tbl>
    <w:p w:rsidR="000C77EB" w:rsidRDefault="000C77EB" w:rsidP="000C77EB">
      <w:pPr>
        <w:spacing w:line="200" w:lineRule="atLeast"/>
        <w:ind w:firstLine="575"/>
        <w:rPr>
          <w:rFonts w:eastAsia="Calibri"/>
          <w:b/>
          <w:bCs/>
          <w:color w:val="000000"/>
          <w:lang w:eastAsia="ar-SA"/>
        </w:rPr>
      </w:pPr>
    </w:p>
    <w:p w:rsidR="000C77EB" w:rsidRDefault="000C77EB" w:rsidP="000C77EB">
      <w:pPr>
        <w:spacing w:line="200" w:lineRule="atLeast"/>
        <w:ind w:firstLine="575"/>
      </w:pPr>
      <w:r>
        <w:rPr>
          <w:b/>
          <w:bCs/>
          <w:color w:val="000000"/>
        </w:rPr>
        <w:t>Требования к поставляемым продуктам:</w:t>
      </w:r>
    </w:p>
    <w:p w:rsidR="000C77EB" w:rsidRDefault="000C77EB" w:rsidP="000C77EB">
      <w:pPr>
        <w:widowControl/>
        <w:numPr>
          <w:ilvl w:val="0"/>
          <w:numId w:val="49"/>
        </w:numPr>
        <w:suppressAutoHyphens/>
        <w:autoSpaceDE/>
        <w:adjustRightInd/>
        <w:rPr>
          <w:b/>
          <w:color w:val="000000"/>
          <w:shd w:val="clear" w:color="auto" w:fill="FFFFFF"/>
        </w:rPr>
      </w:pPr>
      <w:r>
        <w:rPr>
          <w:color w:val="000000"/>
          <w:sz w:val="21"/>
          <w:szCs w:val="21"/>
        </w:rPr>
        <w:lastRenderedPageBreak/>
        <w:t xml:space="preserve">Все продукты должны отвечать требованиям соответствующих стандартов, что должно быть подтверждено сертификатом соответствия и иными предусмотренными документами при каждой поставке товара. </w:t>
      </w:r>
      <w:r>
        <w:rPr>
          <w:b/>
          <w:color w:val="FF0000"/>
          <w:sz w:val="22"/>
          <w:szCs w:val="22"/>
        </w:rPr>
        <w:t>Вся продукция используется для детского питания в лечебном учреждении.</w:t>
      </w:r>
      <w:r>
        <w:rPr>
          <w:b/>
          <w:color w:val="000000"/>
        </w:rPr>
        <w:t xml:space="preserve">Соответствует требованиям    </w:t>
      </w:r>
      <w:hyperlink r:id="rId16" w:anchor="/document/74891586/paragraph/1/doclist/12677/showentries/0/highlight/JTVCJTdCJTIybmVlZF9jb3JyZWN0aW9uJTIyJTNBZmFsc2UlMkMlMjJjb250ZXh0JTIyJTNBJTIyJTVDdTA0NDElNUN1MDQzMCU1Q3UwNDNkJTVDdTA0M2YlNUN1MDQzOCU1Q3UwNDNkJTIwJTVDdTA0M2UlNUN1MDQ0MCU1Q3UwNDMzJTVDdTA0Mz" w:history="1">
        <w:r>
          <w:rPr>
            <w:rStyle w:val="a3"/>
            <w:b/>
            <w:color w:val="000000"/>
            <w:shd w:val="clear" w:color="auto" w:fill="FFFFFF"/>
          </w:rPr>
          <w:t>Постановления Главного государственного санитарного врача РФ от 27 октября 2020 г. N 32 "Об утверждении санитарно-эпидемиологических правил и норм </w:t>
        </w:r>
        <w:r>
          <w:rPr>
            <w:rStyle w:val="affe"/>
            <w:b/>
            <w:color w:val="000000"/>
            <w:shd w:val="clear" w:color="auto" w:fill="FFFABB"/>
          </w:rPr>
          <w:t>СанПиН</w:t>
        </w:r>
        <w:r>
          <w:rPr>
            <w:rStyle w:val="a3"/>
            <w:b/>
            <w:color w:val="000000"/>
            <w:shd w:val="clear" w:color="auto" w:fill="FFFFFF"/>
          </w:rPr>
          <w:t> 2.3/2.4.3590-20 "Санитарно-эпидемиологические требования к </w:t>
        </w:r>
        <w:r>
          <w:rPr>
            <w:rStyle w:val="affe"/>
            <w:b/>
            <w:color w:val="000000"/>
            <w:shd w:val="clear" w:color="auto" w:fill="FFFABB"/>
          </w:rPr>
          <w:t>организации</w:t>
        </w:r>
        <w:r>
          <w:rPr>
            <w:rStyle w:val="a3"/>
            <w:b/>
            <w:color w:val="000000"/>
            <w:shd w:val="clear" w:color="auto" w:fill="FFFFFF"/>
          </w:rPr>
          <w:t> </w:t>
        </w:r>
        <w:r>
          <w:rPr>
            <w:rStyle w:val="affe"/>
            <w:b/>
            <w:color w:val="000000"/>
            <w:shd w:val="clear" w:color="auto" w:fill="FFFABB"/>
          </w:rPr>
          <w:t>общественного</w:t>
        </w:r>
        <w:r>
          <w:rPr>
            <w:rStyle w:val="a3"/>
            <w:b/>
            <w:color w:val="000000"/>
            <w:shd w:val="clear" w:color="auto" w:fill="FFFFFF"/>
          </w:rPr>
          <w:t> </w:t>
        </w:r>
        <w:r>
          <w:rPr>
            <w:rStyle w:val="affe"/>
            <w:b/>
            <w:color w:val="000000"/>
            <w:shd w:val="clear" w:color="auto" w:fill="FFFABB"/>
          </w:rPr>
          <w:t>питания</w:t>
        </w:r>
        <w:r>
          <w:rPr>
            <w:rStyle w:val="a3"/>
            <w:b/>
            <w:color w:val="000000"/>
            <w:shd w:val="clear" w:color="auto" w:fill="FFFFFF"/>
          </w:rPr>
          <w:t> </w:t>
        </w:r>
        <w:r>
          <w:rPr>
            <w:rStyle w:val="affe"/>
            <w:b/>
            <w:color w:val="000000"/>
            <w:shd w:val="clear" w:color="auto" w:fill="FFFABB"/>
          </w:rPr>
          <w:t>населения</w:t>
        </w:r>
        <w:r>
          <w:rPr>
            <w:rStyle w:val="a3"/>
            <w:b/>
            <w:color w:val="000000"/>
            <w:shd w:val="clear" w:color="auto" w:fill="FFFFFF"/>
          </w:rPr>
          <w:t>"</w:t>
        </w:r>
      </w:hyperlink>
      <w:r>
        <w:rPr>
          <w:rStyle w:val="affe"/>
          <w:b/>
          <w:color w:val="000000"/>
          <w:shd w:val="clear" w:color="auto" w:fill="FFFABB"/>
        </w:rPr>
        <w:t>, Федеральному</w:t>
      </w:r>
      <w:r>
        <w:rPr>
          <w:b/>
          <w:color w:val="000000"/>
          <w:shd w:val="clear" w:color="auto" w:fill="FFFFFF"/>
        </w:rPr>
        <w:t> </w:t>
      </w:r>
      <w:r>
        <w:rPr>
          <w:rStyle w:val="affe"/>
          <w:b/>
          <w:color w:val="000000"/>
          <w:shd w:val="clear" w:color="auto" w:fill="FFFABB"/>
        </w:rPr>
        <w:t>закону</w:t>
      </w:r>
      <w:r>
        <w:rPr>
          <w:b/>
          <w:color w:val="000000"/>
          <w:shd w:val="clear" w:color="auto" w:fill="FFFFFF"/>
        </w:rPr>
        <w:t> от </w:t>
      </w:r>
      <w:r>
        <w:rPr>
          <w:rStyle w:val="affe"/>
          <w:b/>
          <w:color w:val="000000"/>
          <w:shd w:val="clear" w:color="auto" w:fill="FFFABB"/>
        </w:rPr>
        <w:t>2</w:t>
      </w:r>
      <w:r>
        <w:rPr>
          <w:b/>
          <w:color w:val="000000"/>
          <w:shd w:val="clear" w:color="auto" w:fill="FFFFFF"/>
        </w:rPr>
        <w:t> </w:t>
      </w:r>
      <w:r>
        <w:rPr>
          <w:rStyle w:val="affe"/>
          <w:b/>
          <w:color w:val="000000"/>
          <w:shd w:val="clear" w:color="auto" w:fill="FFFABB"/>
        </w:rPr>
        <w:t>января</w:t>
      </w:r>
      <w:r>
        <w:rPr>
          <w:b/>
          <w:color w:val="000000"/>
          <w:shd w:val="clear" w:color="auto" w:fill="FFFFFF"/>
        </w:rPr>
        <w:t> </w:t>
      </w:r>
      <w:r>
        <w:rPr>
          <w:rStyle w:val="affe"/>
          <w:b/>
          <w:color w:val="000000"/>
          <w:shd w:val="clear" w:color="auto" w:fill="FFFABB"/>
        </w:rPr>
        <w:t>2000</w:t>
      </w:r>
      <w:r>
        <w:rPr>
          <w:b/>
          <w:color w:val="000000"/>
          <w:shd w:val="clear" w:color="auto" w:fill="FFFFFF"/>
        </w:rPr>
        <w:t> г.N </w:t>
      </w:r>
      <w:r>
        <w:rPr>
          <w:rStyle w:val="affe"/>
          <w:b/>
          <w:color w:val="000000"/>
          <w:shd w:val="clear" w:color="auto" w:fill="FFFABB"/>
        </w:rPr>
        <w:t>29</w:t>
      </w:r>
      <w:r>
        <w:rPr>
          <w:b/>
          <w:color w:val="000000"/>
          <w:shd w:val="clear" w:color="auto" w:fill="FFFFFF"/>
        </w:rPr>
        <w:t>-ФЗ</w:t>
      </w:r>
      <w:r>
        <w:rPr>
          <w:b/>
          <w:color w:val="000000"/>
        </w:rPr>
        <w:br/>
      </w:r>
      <w:r>
        <w:rPr>
          <w:b/>
          <w:color w:val="000000"/>
          <w:shd w:val="clear" w:color="auto" w:fill="FFFFFF"/>
        </w:rPr>
        <w:t>"О качестве и безопасности пищевых продуктов".</w:t>
      </w:r>
    </w:p>
    <w:p w:rsidR="000C77EB" w:rsidRDefault="000C77EB" w:rsidP="000C77EB">
      <w:pPr>
        <w:spacing w:line="200" w:lineRule="atLeast"/>
        <w:ind w:firstLine="575"/>
      </w:pPr>
      <w:r>
        <w:rPr>
          <w:color w:val="000000"/>
          <w:sz w:val="21"/>
          <w:szCs w:val="21"/>
        </w:rPr>
        <w:t>2. Вся продукция должна сопровождаться документами, подтверждающими качество и безопасность для здоровья и жизни:</w:t>
      </w:r>
    </w:p>
    <w:p w:rsidR="000C77EB" w:rsidRDefault="000C77EB" w:rsidP="000C77EB">
      <w:pPr>
        <w:spacing w:line="200" w:lineRule="atLeast"/>
        <w:ind w:firstLine="575"/>
      </w:pPr>
      <w:r>
        <w:rPr>
          <w:color w:val="000000"/>
          <w:sz w:val="21"/>
          <w:szCs w:val="21"/>
        </w:rPr>
        <w:t>- действующие сертификаты соответствия, оформленные в соответствии с требованиями действующего законодательства;</w:t>
      </w:r>
    </w:p>
    <w:p w:rsidR="000C77EB" w:rsidRDefault="000C77EB" w:rsidP="000C77EB">
      <w:pPr>
        <w:spacing w:line="200" w:lineRule="atLeast"/>
        <w:ind w:firstLine="575"/>
      </w:pPr>
      <w:r>
        <w:rPr>
          <w:color w:val="000000"/>
          <w:sz w:val="21"/>
          <w:szCs w:val="21"/>
        </w:rPr>
        <w:t>- удостоверения качества продуктов, в которых указаны: номер и дата выдачи данного удостоверения, наименование и адрес изготовителя продукции, наименование продукции, показатели качества (сорт, жирность, категория), дата изготовления (фасовки), температурные условия хранения, срок годности, наименование нормативно-технической документации, в соответствии с которой выпускается продукция;</w:t>
      </w:r>
    </w:p>
    <w:p w:rsidR="000C77EB" w:rsidRDefault="000C77EB" w:rsidP="000C77EB">
      <w:pPr>
        <w:spacing w:line="200" w:lineRule="atLeast"/>
        <w:ind w:firstLine="575"/>
      </w:pPr>
      <w:r>
        <w:rPr>
          <w:color w:val="000000"/>
          <w:sz w:val="21"/>
          <w:szCs w:val="21"/>
        </w:rPr>
        <w:t>- ветсправки (ветсвидетельства) на поставляемые продукты, подлежащие государственному ветеринарному контролю;</w:t>
      </w:r>
    </w:p>
    <w:p w:rsidR="000C77EB" w:rsidRDefault="000C77EB" w:rsidP="000C77EB">
      <w:pPr>
        <w:spacing w:line="200" w:lineRule="atLeast"/>
        <w:ind w:firstLine="575"/>
      </w:pPr>
      <w:r>
        <w:rPr>
          <w:color w:val="000000"/>
          <w:sz w:val="21"/>
          <w:szCs w:val="21"/>
        </w:rPr>
        <w:t>3. Все продукты должны иметь информацию о производителе с указанием  юридического и фактического адресов, номеров телефонов, дате (времени) выработки или производства товара, сроках хранения, условиях хранения и предельного срока годности, а также другую информацию, предусмотренную в ГОСТ Р 51074-2003 «Продукты пищевые. Информация для потребителя».</w:t>
      </w:r>
    </w:p>
    <w:p w:rsidR="000C77EB" w:rsidRDefault="000C77EB" w:rsidP="000C77EB">
      <w:pPr>
        <w:spacing w:line="200" w:lineRule="atLeast"/>
        <w:ind w:firstLine="575"/>
      </w:pPr>
      <w:r>
        <w:rPr>
          <w:color w:val="000000"/>
          <w:sz w:val="21"/>
          <w:szCs w:val="21"/>
        </w:rPr>
        <w:t>4. Все продукты при отгрузке должны быть упакованы в соответствии с требованиями, предъявляемыми к данным продуктам. Упаковка должна предохранять продукты от порчи во время транспортировки и хранения, быть прочной, целой, сухой, чистой, без посторонних запахов и плесни.</w:t>
      </w:r>
    </w:p>
    <w:p w:rsidR="000C77EB" w:rsidRDefault="000C77EB" w:rsidP="000C77EB">
      <w:pPr>
        <w:spacing w:line="200" w:lineRule="atLeast"/>
        <w:ind w:firstLine="575"/>
      </w:pPr>
      <w:r>
        <w:rPr>
          <w:b/>
          <w:bCs/>
          <w:color w:val="000000"/>
          <w:sz w:val="21"/>
          <w:szCs w:val="21"/>
        </w:rPr>
        <w:t>Условия поставки:</w:t>
      </w:r>
    </w:p>
    <w:p w:rsidR="000C77EB" w:rsidRDefault="000C77EB" w:rsidP="000C77EB">
      <w:pPr>
        <w:spacing w:line="200" w:lineRule="atLeast"/>
        <w:ind w:firstLine="575"/>
      </w:pPr>
      <w:r>
        <w:rPr>
          <w:color w:val="000000"/>
          <w:sz w:val="21"/>
          <w:szCs w:val="21"/>
        </w:rPr>
        <w:t>1. Поставщик должен доставлять продукты питания на склад Заказчика. (см. проект контракта)</w:t>
      </w:r>
    </w:p>
    <w:p w:rsidR="000C77EB" w:rsidRDefault="000C77EB" w:rsidP="000C77EB">
      <w:pPr>
        <w:spacing w:line="200" w:lineRule="atLeast"/>
        <w:ind w:firstLine="575"/>
      </w:pPr>
      <w:r>
        <w:rPr>
          <w:color w:val="000000"/>
          <w:sz w:val="21"/>
          <w:szCs w:val="21"/>
        </w:rPr>
        <w:t>2. Поставка продуктов питания должна осуществляться согласно предварительным заявкам Заказчика.</w:t>
      </w:r>
    </w:p>
    <w:p w:rsidR="000C77EB" w:rsidRDefault="000C77EB" w:rsidP="000C77EB">
      <w:pPr>
        <w:spacing w:line="200" w:lineRule="atLeast"/>
        <w:ind w:firstLine="575"/>
      </w:pPr>
      <w:r>
        <w:rPr>
          <w:color w:val="000000"/>
          <w:sz w:val="21"/>
          <w:szCs w:val="21"/>
        </w:rPr>
        <w:t>3 Заявки с указанием ассортимента, количества и времени доставки продукции направляются Поставщику не менее, чем за день до времени поставки.</w:t>
      </w:r>
    </w:p>
    <w:p w:rsidR="000C77EB" w:rsidRDefault="000C77EB" w:rsidP="000C77EB">
      <w:pPr>
        <w:spacing w:line="200" w:lineRule="atLeast"/>
        <w:ind w:firstLine="575"/>
      </w:pPr>
      <w:r>
        <w:rPr>
          <w:color w:val="000000"/>
          <w:sz w:val="21"/>
          <w:szCs w:val="21"/>
        </w:rPr>
        <w:t>4. Доставка продуктов осуществляется спецтранспортом, силами и за счет Поставщика, закрепленными машинами и водителями. Транспортировка пищевых продуктов осуществляется специальным, чистым транспортом, на который имеется санитарный паспорт. Кузов автотранспорта должен соответствовать перевозимому товару, а именно, быть охлаждаемым или изотермическим, обеспечивающим сохранение температурных режимов. Товар должен находиться в исправной, чистой таре.</w:t>
      </w:r>
    </w:p>
    <w:p w:rsidR="000C77EB" w:rsidRDefault="000C77EB" w:rsidP="000C77EB">
      <w:pPr>
        <w:spacing w:line="200" w:lineRule="atLeast"/>
        <w:ind w:firstLine="575"/>
      </w:pPr>
      <w:r>
        <w:rPr>
          <w:color w:val="000000"/>
          <w:sz w:val="21"/>
          <w:szCs w:val="21"/>
        </w:rPr>
        <w:t>5. При доставке продуктов Заказчику водитель Поставщика должен иметь при себе паспорт, личную медицинскую книжку установленного образца с отметками о прохождении медицинских осмотров, результатами лабораторных исследований.</w:t>
      </w:r>
    </w:p>
    <w:p w:rsidR="000C77EB" w:rsidRDefault="000C77EB" w:rsidP="000C77EB">
      <w:pPr>
        <w:spacing w:line="200" w:lineRule="atLeast"/>
        <w:ind w:firstLine="575"/>
      </w:pPr>
      <w:r>
        <w:rPr>
          <w:color w:val="000000"/>
          <w:sz w:val="21"/>
          <w:szCs w:val="21"/>
        </w:rPr>
        <w:t>6. При поставке продуктов питания Поставщик обязан предоставить копию сертификата качества на поставляемый Товар.</w:t>
      </w:r>
    </w:p>
    <w:p w:rsidR="000C77EB" w:rsidRDefault="000C77EB" w:rsidP="000C77EB">
      <w:pPr>
        <w:spacing w:line="200" w:lineRule="atLeast"/>
        <w:ind w:firstLine="575"/>
      </w:pPr>
      <w:r>
        <w:rPr>
          <w:color w:val="000000"/>
          <w:sz w:val="21"/>
          <w:szCs w:val="21"/>
        </w:rPr>
        <w:t>7. Если при приемке Товара Заказчиком выявлена недостача, некачественный или не соответствующий сопроводительным документам Товар, отсутствие или ненадлежащим образом оформленные документы, Заказчик вправе отказаться от приемки Товара.</w:t>
      </w:r>
    </w:p>
    <w:p w:rsidR="000C77EB" w:rsidRDefault="000C77EB" w:rsidP="000C77EB">
      <w:pPr>
        <w:spacing w:line="200" w:lineRule="atLeast"/>
        <w:ind w:firstLine="575"/>
      </w:pPr>
      <w:r>
        <w:rPr>
          <w:color w:val="000000"/>
          <w:sz w:val="21"/>
          <w:szCs w:val="21"/>
        </w:rPr>
        <w:t>8. Поставщик обязан поставить недопоставленный Товар в течение следующего рабочего дня с момента получения уведомления Заказчика о недостаче Товара.</w:t>
      </w:r>
    </w:p>
    <w:p w:rsidR="000C77EB" w:rsidRDefault="000C77EB" w:rsidP="000C77EB">
      <w:pPr>
        <w:rPr>
          <w:sz w:val="22"/>
          <w:szCs w:val="22"/>
        </w:rPr>
      </w:pPr>
      <w:r>
        <w:rPr>
          <w:color w:val="000000"/>
          <w:sz w:val="21"/>
          <w:szCs w:val="21"/>
        </w:rPr>
        <w:t>9. Поставщик обязан за свой счёт произвести замену некачественного товара на качественный в течение 2-х рабочих дней с момента получения уведомления Заказчика о скрытых недостатках поставленного Товара.</w:t>
      </w:r>
    </w:p>
    <w:p w:rsidR="000C77EB" w:rsidRDefault="000C77EB" w:rsidP="00960AAA">
      <w:pPr>
        <w:spacing w:line="240" w:lineRule="exact"/>
        <w:jc w:val="center"/>
        <w:rPr>
          <w:b/>
          <w:sz w:val="28"/>
          <w:szCs w:val="28"/>
        </w:rPr>
      </w:pPr>
    </w:p>
    <w:p w:rsidR="003078DE" w:rsidRDefault="003078DE" w:rsidP="001D4213">
      <w:pPr>
        <w:ind w:firstLine="698"/>
        <w:jc w:val="right"/>
        <w:rPr>
          <w:rFonts w:ascii="Times New Roman CYR" w:eastAsia="Times New Roman" w:hAnsi="Times New Roman CYR" w:cs="Times New Roman CYR"/>
          <w:sz w:val="24"/>
          <w:szCs w:val="24"/>
        </w:rPr>
      </w:pPr>
    </w:p>
    <w:p w:rsidR="003078DE" w:rsidRDefault="003078DE" w:rsidP="001D4213">
      <w:pPr>
        <w:ind w:firstLine="698"/>
        <w:jc w:val="right"/>
        <w:rPr>
          <w:rFonts w:ascii="Times New Roman CYR" w:eastAsia="Times New Roman" w:hAnsi="Times New Roman CYR" w:cs="Times New Roman CYR"/>
          <w:sz w:val="24"/>
          <w:szCs w:val="24"/>
        </w:rPr>
      </w:pPr>
    </w:p>
    <w:p w:rsidR="003078DE" w:rsidRDefault="003078DE" w:rsidP="001D4213">
      <w:pPr>
        <w:ind w:firstLine="698"/>
        <w:jc w:val="right"/>
        <w:rPr>
          <w:rFonts w:ascii="Times New Roman CYR" w:eastAsia="Times New Roman" w:hAnsi="Times New Roman CYR" w:cs="Times New Roman CYR"/>
          <w:sz w:val="24"/>
          <w:szCs w:val="24"/>
        </w:rPr>
      </w:pPr>
    </w:p>
    <w:p w:rsidR="003078DE" w:rsidRDefault="003078DE" w:rsidP="001D4213">
      <w:pPr>
        <w:ind w:firstLine="698"/>
        <w:jc w:val="right"/>
        <w:rPr>
          <w:rFonts w:ascii="Times New Roman CYR" w:eastAsia="Times New Roman" w:hAnsi="Times New Roman CYR" w:cs="Times New Roman CYR"/>
          <w:sz w:val="24"/>
          <w:szCs w:val="24"/>
        </w:rPr>
      </w:pPr>
    </w:p>
    <w:p w:rsidR="001D4213" w:rsidRPr="001D4213" w:rsidRDefault="001D4213" w:rsidP="001D4213">
      <w:pPr>
        <w:ind w:firstLine="698"/>
        <w:jc w:val="right"/>
        <w:rPr>
          <w:rFonts w:ascii="Times New Roman CYR" w:eastAsia="Times New Roman" w:hAnsi="Times New Roman CYR" w:cs="Times New Roman CYR"/>
          <w:sz w:val="24"/>
          <w:szCs w:val="24"/>
        </w:rPr>
      </w:pPr>
      <w:r w:rsidRPr="001D4213">
        <w:rPr>
          <w:rFonts w:ascii="Times New Roman CYR" w:eastAsia="Times New Roman" w:hAnsi="Times New Roman CYR" w:cs="Times New Roman CYR"/>
          <w:sz w:val="24"/>
          <w:szCs w:val="24"/>
        </w:rPr>
        <w:lastRenderedPageBreak/>
        <w:t>Приложение № 3 к Контракту</w:t>
      </w:r>
      <w:r w:rsidRPr="001D4213">
        <w:rPr>
          <w:rFonts w:ascii="Times New Roman CYR" w:eastAsia="Times New Roman" w:hAnsi="Times New Roman CYR" w:cs="Times New Roman CYR"/>
          <w:sz w:val="24"/>
          <w:szCs w:val="24"/>
        </w:rPr>
        <w:br/>
        <w:t>от «__»_______ 202</w:t>
      </w:r>
      <w:r w:rsidR="00BF4460">
        <w:rPr>
          <w:rFonts w:ascii="Times New Roman CYR" w:eastAsia="Times New Roman" w:hAnsi="Times New Roman CYR" w:cs="Times New Roman CYR"/>
          <w:sz w:val="24"/>
          <w:szCs w:val="24"/>
        </w:rPr>
        <w:t>4</w:t>
      </w:r>
      <w:r w:rsidRPr="001D4213">
        <w:rPr>
          <w:rFonts w:ascii="Times New Roman CYR" w:eastAsia="Times New Roman" w:hAnsi="Times New Roman CYR" w:cs="Times New Roman CYR"/>
          <w:sz w:val="24"/>
          <w:szCs w:val="24"/>
        </w:rPr>
        <w:t>г.</w:t>
      </w:r>
      <w:r w:rsidRPr="001D4213">
        <w:rPr>
          <w:rFonts w:ascii="Times New Roman CYR" w:eastAsia="Times New Roman" w:hAnsi="Times New Roman CYR" w:cs="Times New Roman CYR"/>
          <w:sz w:val="24"/>
          <w:szCs w:val="24"/>
        </w:rPr>
        <w:br/>
        <w:t>№ _____</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ФОРМА ЗАЯВКИ НА ПОСТАВКУ ТОВАРА</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Заявка на поставку Товара № ___</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к Контракту от «___»__________ 20__ г. № ________</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г.__________ от ____________</w:t>
      </w:r>
    </w:p>
    <w:p w:rsidR="001D4213" w:rsidRPr="001D4213" w:rsidRDefault="001D4213" w:rsidP="001D4213">
      <w:pPr>
        <w:ind w:firstLine="720"/>
        <w:jc w:val="both"/>
        <w:rPr>
          <w:rFonts w:ascii="Times New Roman CYR" w:eastAsia="Times New Roman" w:hAnsi="Times New Roman CYR" w:cs="Times New Roman CYR"/>
          <w:sz w:val="24"/>
          <w:szCs w:val="24"/>
        </w:rPr>
      </w:pPr>
    </w:p>
    <w:tbl>
      <w:tblPr>
        <w:tblW w:w="1477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996"/>
        <w:gridCol w:w="3287"/>
        <w:gridCol w:w="1838"/>
        <w:gridCol w:w="2699"/>
        <w:gridCol w:w="3403"/>
        <w:gridCol w:w="2552"/>
      </w:tblGrid>
      <w:tr w:rsidR="001D4213" w:rsidRPr="001D4213" w:rsidTr="001D4213">
        <w:tc>
          <w:tcPr>
            <w:tcW w:w="99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w:t>
            </w:r>
          </w:p>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п/п</w:t>
            </w:r>
          </w:p>
        </w:tc>
        <w:tc>
          <w:tcPr>
            <w:tcW w:w="328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Наименование Товара</w:t>
            </w:r>
          </w:p>
        </w:tc>
        <w:tc>
          <w:tcPr>
            <w:tcW w:w="1838"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Единицы измерения</w:t>
            </w:r>
          </w:p>
        </w:tc>
        <w:tc>
          <w:tcPr>
            <w:tcW w:w="2698"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Количество в единицах измерения</w:t>
            </w:r>
          </w:p>
        </w:tc>
        <w:tc>
          <w:tcPr>
            <w:tcW w:w="3402"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Цена за единицу измерения, руб. (включая НДС) (если облагается НДС)</w:t>
            </w:r>
          </w:p>
        </w:tc>
        <w:tc>
          <w:tcPr>
            <w:tcW w:w="2551" w:type="dxa"/>
            <w:tcBorders>
              <w:top w:val="single" w:sz="4" w:space="0" w:color="auto"/>
              <w:left w:val="single" w:sz="4" w:space="0" w:color="auto"/>
              <w:bottom w:val="nil"/>
              <w:right w:val="single" w:sz="4" w:space="0" w:color="auto"/>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Стоимость, руб. (включая НДС) (если облагается НДС)</w:t>
            </w:r>
          </w:p>
        </w:tc>
      </w:tr>
      <w:tr w:rsidR="001D4213" w:rsidRPr="001D4213" w:rsidTr="001D4213">
        <w:tc>
          <w:tcPr>
            <w:tcW w:w="99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1</w:t>
            </w:r>
          </w:p>
        </w:tc>
        <w:tc>
          <w:tcPr>
            <w:tcW w:w="328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2</w:t>
            </w:r>
          </w:p>
        </w:tc>
        <w:tc>
          <w:tcPr>
            <w:tcW w:w="1838"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3</w:t>
            </w:r>
          </w:p>
        </w:tc>
        <w:tc>
          <w:tcPr>
            <w:tcW w:w="2698"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4</w:t>
            </w:r>
          </w:p>
        </w:tc>
        <w:tc>
          <w:tcPr>
            <w:tcW w:w="3402"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5</w:t>
            </w:r>
          </w:p>
        </w:tc>
        <w:tc>
          <w:tcPr>
            <w:tcW w:w="2551" w:type="dxa"/>
            <w:tcBorders>
              <w:top w:val="single" w:sz="4" w:space="0" w:color="auto"/>
              <w:left w:val="single" w:sz="4" w:space="0" w:color="auto"/>
              <w:bottom w:val="nil"/>
              <w:right w:val="single" w:sz="4" w:space="0" w:color="auto"/>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6</w:t>
            </w:r>
          </w:p>
        </w:tc>
      </w:tr>
      <w:tr w:rsidR="001D4213" w:rsidRPr="001D4213" w:rsidTr="001D4213">
        <w:tc>
          <w:tcPr>
            <w:tcW w:w="99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1.</w:t>
            </w:r>
          </w:p>
        </w:tc>
        <w:tc>
          <w:tcPr>
            <w:tcW w:w="3286"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1838"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698"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3402"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551" w:type="dxa"/>
            <w:tcBorders>
              <w:top w:val="single" w:sz="4" w:space="0" w:color="auto"/>
              <w:left w:val="single" w:sz="4" w:space="0" w:color="auto"/>
              <w:bottom w:val="nil"/>
              <w:right w:val="single" w:sz="4" w:space="0" w:color="auto"/>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r>
      <w:tr w:rsidR="001D4213" w:rsidRPr="001D4213" w:rsidTr="001D4213">
        <w:tc>
          <w:tcPr>
            <w:tcW w:w="996" w:type="dxa"/>
            <w:tcBorders>
              <w:top w:val="single" w:sz="4" w:space="0" w:color="auto"/>
              <w:left w:val="single" w:sz="4" w:space="0" w:color="auto"/>
              <w:bottom w:val="nil"/>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2.</w:t>
            </w:r>
          </w:p>
        </w:tc>
        <w:tc>
          <w:tcPr>
            <w:tcW w:w="3286"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1838"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698"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3402" w:type="dxa"/>
            <w:tcBorders>
              <w:top w:val="single" w:sz="4" w:space="0" w:color="auto"/>
              <w:left w:val="single" w:sz="4" w:space="0" w:color="auto"/>
              <w:bottom w:val="nil"/>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551" w:type="dxa"/>
            <w:tcBorders>
              <w:top w:val="single" w:sz="4" w:space="0" w:color="auto"/>
              <w:left w:val="single" w:sz="4" w:space="0" w:color="auto"/>
              <w:bottom w:val="nil"/>
              <w:right w:val="single" w:sz="4" w:space="0" w:color="auto"/>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r>
      <w:tr w:rsidR="001D4213" w:rsidRPr="001D4213" w:rsidTr="001D4213">
        <w:tc>
          <w:tcPr>
            <w:tcW w:w="996" w:type="dxa"/>
            <w:tcBorders>
              <w:top w:val="single" w:sz="4" w:space="0" w:color="auto"/>
              <w:left w:val="single" w:sz="4" w:space="0" w:color="auto"/>
              <w:bottom w:val="single" w:sz="4" w:space="0" w:color="auto"/>
              <w:right w:val="nil"/>
            </w:tcBorders>
            <w:hideMark/>
          </w:tcPr>
          <w:p w:rsidR="001D4213" w:rsidRPr="001D4213" w:rsidRDefault="001D4213" w:rsidP="001D4213">
            <w:pPr>
              <w:spacing w:line="256" w:lineRule="auto"/>
              <w:jc w:val="center"/>
              <w:rPr>
                <w:rFonts w:ascii="Times New Roman CYR" w:eastAsia="Times New Roman" w:hAnsi="Times New Roman CYR" w:cs="Times New Roman CYR"/>
                <w:sz w:val="24"/>
                <w:szCs w:val="24"/>
                <w:lang w:eastAsia="en-US"/>
              </w:rPr>
            </w:pPr>
            <w:r w:rsidRPr="001D4213">
              <w:rPr>
                <w:rFonts w:ascii="Times New Roman CYR" w:eastAsia="Times New Roman" w:hAnsi="Times New Roman CYR" w:cs="Times New Roman CYR"/>
                <w:sz w:val="24"/>
                <w:szCs w:val="24"/>
                <w:lang w:eastAsia="en-US"/>
              </w:rPr>
              <w:t>3.</w:t>
            </w:r>
          </w:p>
        </w:tc>
        <w:tc>
          <w:tcPr>
            <w:tcW w:w="3286" w:type="dxa"/>
            <w:tcBorders>
              <w:top w:val="single" w:sz="4" w:space="0" w:color="auto"/>
              <w:left w:val="single" w:sz="4" w:space="0" w:color="auto"/>
              <w:bottom w:val="single" w:sz="4" w:space="0" w:color="auto"/>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1838" w:type="dxa"/>
            <w:tcBorders>
              <w:top w:val="single" w:sz="4" w:space="0" w:color="auto"/>
              <w:left w:val="single" w:sz="4" w:space="0" w:color="auto"/>
              <w:bottom w:val="single" w:sz="4" w:space="0" w:color="auto"/>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698" w:type="dxa"/>
            <w:tcBorders>
              <w:top w:val="single" w:sz="4" w:space="0" w:color="auto"/>
              <w:left w:val="single" w:sz="4" w:space="0" w:color="auto"/>
              <w:bottom w:val="single" w:sz="4" w:space="0" w:color="auto"/>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3402" w:type="dxa"/>
            <w:tcBorders>
              <w:top w:val="single" w:sz="4" w:space="0" w:color="auto"/>
              <w:left w:val="single" w:sz="4" w:space="0" w:color="auto"/>
              <w:bottom w:val="single" w:sz="4" w:space="0" w:color="auto"/>
              <w:right w:val="nil"/>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tcPr>
          <w:p w:rsidR="001D4213" w:rsidRPr="001D4213" w:rsidRDefault="001D4213" w:rsidP="001D4213">
            <w:pPr>
              <w:spacing w:line="256" w:lineRule="auto"/>
              <w:jc w:val="both"/>
              <w:rPr>
                <w:rFonts w:ascii="Times New Roman CYR" w:eastAsia="Times New Roman" w:hAnsi="Times New Roman CYR" w:cs="Times New Roman CYR"/>
                <w:sz w:val="24"/>
                <w:szCs w:val="24"/>
                <w:lang w:eastAsia="en-US"/>
              </w:rPr>
            </w:pPr>
          </w:p>
        </w:tc>
      </w:tr>
    </w:tbl>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Адрес поставки Товара: _________________</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Подпись:</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От Заказчика:</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_________________________</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М.П. (при наличии)</w:t>
      </w:r>
    </w:p>
    <w:p w:rsidR="001D4213" w:rsidRPr="001D4213" w:rsidRDefault="001D4213" w:rsidP="001D4213">
      <w:pPr>
        <w:ind w:firstLine="720"/>
        <w:jc w:val="both"/>
        <w:rPr>
          <w:rFonts w:ascii="Times New Roman CYR" w:eastAsia="Times New Roman" w:hAnsi="Times New Roman CYR" w:cs="Times New Roman CYR"/>
          <w:sz w:val="24"/>
          <w:szCs w:val="24"/>
        </w:rPr>
      </w:pP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От Заказчика: От Поставщика:</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______________(___________) _________________(____________)</w:t>
      </w:r>
    </w:p>
    <w:p w:rsidR="001D4213" w:rsidRPr="001D4213" w:rsidRDefault="001D4213" w:rsidP="001D4213">
      <w:pPr>
        <w:rPr>
          <w:rFonts w:ascii="Courier New" w:eastAsia="Times New Roman" w:hAnsi="Courier New" w:cs="Courier New"/>
          <w:sz w:val="22"/>
          <w:szCs w:val="22"/>
        </w:rPr>
      </w:pPr>
      <w:r w:rsidRPr="001D4213">
        <w:rPr>
          <w:rFonts w:ascii="Courier New" w:eastAsia="Times New Roman" w:hAnsi="Courier New" w:cs="Courier New"/>
          <w:sz w:val="22"/>
          <w:szCs w:val="22"/>
        </w:rPr>
        <w:t>М.П. (при наличии) М.П. (при наличии)</w:t>
      </w:r>
    </w:p>
    <w:p w:rsidR="00F16722" w:rsidRDefault="00F16722"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5E0B68" w:rsidRDefault="005E0B68" w:rsidP="001D4213">
      <w:pPr>
        <w:jc w:val="center"/>
        <w:rPr>
          <w:rFonts w:eastAsia="Times New Roman"/>
          <w:b/>
          <w:kern w:val="32"/>
          <w:u w:val="single"/>
        </w:rPr>
      </w:pPr>
    </w:p>
    <w:p w:rsidR="005E0B68" w:rsidRDefault="005E0B68" w:rsidP="001D4213">
      <w:pPr>
        <w:jc w:val="center"/>
        <w:rPr>
          <w:rFonts w:eastAsia="Times New Roman"/>
          <w:b/>
          <w:kern w:val="32"/>
          <w:u w:val="single"/>
        </w:rPr>
      </w:pPr>
    </w:p>
    <w:p w:rsidR="005E0B68" w:rsidRDefault="005E0B68" w:rsidP="001D4213">
      <w:pPr>
        <w:jc w:val="center"/>
        <w:rPr>
          <w:rFonts w:eastAsia="Times New Roman"/>
          <w:b/>
          <w:kern w:val="32"/>
          <w:u w:val="single"/>
        </w:rPr>
      </w:pPr>
    </w:p>
    <w:p w:rsidR="0021708F" w:rsidRDefault="0021708F" w:rsidP="0021708F">
      <w:pPr>
        <w:tabs>
          <w:tab w:val="left" w:pos="708"/>
        </w:tabs>
        <w:spacing w:line="100" w:lineRule="atLeast"/>
        <w:ind w:left="568"/>
        <w:jc w:val="center"/>
        <w:rPr>
          <w:b/>
          <w:color w:val="000000"/>
          <w:spacing w:val="5"/>
          <w:sz w:val="24"/>
          <w:szCs w:val="24"/>
        </w:rPr>
      </w:pPr>
      <w:r>
        <w:rPr>
          <w:b/>
          <w:sz w:val="24"/>
          <w:szCs w:val="24"/>
        </w:rPr>
        <w:lastRenderedPageBreak/>
        <w:t xml:space="preserve">ОБРАЗЕЦ  (заполняется после выполнения  работ)                                                 </w:t>
      </w:r>
      <w:r>
        <w:rPr>
          <w:b/>
          <w:color w:val="000000"/>
          <w:spacing w:val="5"/>
          <w:sz w:val="24"/>
          <w:szCs w:val="24"/>
        </w:rPr>
        <w:t xml:space="preserve">     </w:t>
      </w:r>
    </w:p>
    <w:p w:rsidR="0021708F" w:rsidRDefault="00BF4460" w:rsidP="00BF4460">
      <w:pPr>
        <w:tabs>
          <w:tab w:val="left" w:pos="708"/>
        </w:tabs>
        <w:spacing w:line="100" w:lineRule="atLeast"/>
        <w:rPr>
          <w:color w:val="000000"/>
          <w:spacing w:val="5"/>
          <w:sz w:val="24"/>
          <w:szCs w:val="24"/>
        </w:rPr>
      </w:pPr>
      <w:r>
        <w:rPr>
          <w:bCs/>
          <w:kern w:val="1"/>
          <w:sz w:val="24"/>
          <w:szCs w:val="24"/>
        </w:rPr>
        <w:t xml:space="preserve">                                                                                                                             </w:t>
      </w:r>
      <w:r w:rsidR="0021708F">
        <w:rPr>
          <w:bCs/>
          <w:kern w:val="1"/>
          <w:sz w:val="24"/>
          <w:szCs w:val="24"/>
        </w:rPr>
        <w:t>Приложение №</w:t>
      </w:r>
      <w:r w:rsidR="005E0B68">
        <w:rPr>
          <w:bCs/>
          <w:kern w:val="1"/>
          <w:sz w:val="24"/>
          <w:szCs w:val="24"/>
        </w:rPr>
        <w:t>4</w:t>
      </w:r>
      <w:r w:rsidR="0021708F">
        <w:rPr>
          <w:bCs/>
          <w:kern w:val="1"/>
          <w:sz w:val="24"/>
          <w:szCs w:val="24"/>
        </w:rPr>
        <w:t xml:space="preserve">     к контракту №  «</w:t>
      </w:r>
      <w:r>
        <w:rPr>
          <w:bCs/>
          <w:kern w:val="1"/>
          <w:sz w:val="24"/>
          <w:szCs w:val="24"/>
        </w:rPr>
        <w:t xml:space="preserve">  </w:t>
      </w:r>
      <w:r w:rsidR="0021708F">
        <w:rPr>
          <w:bCs/>
          <w:kern w:val="1"/>
          <w:sz w:val="24"/>
          <w:szCs w:val="24"/>
        </w:rPr>
        <w:t>»</w:t>
      </w:r>
      <w:r w:rsidR="005E0B68">
        <w:rPr>
          <w:bCs/>
          <w:kern w:val="1"/>
          <w:sz w:val="24"/>
          <w:szCs w:val="24"/>
        </w:rPr>
        <w:t>_______________</w:t>
      </w:r>
      <w:r w:rsidR="0021708F">
        <w:rPr>
          <w:bCs/>
          <w:kern w:val="1"/>
          <w:sz w:val="24"/>
          <w:szCs w:val="24"/>
        </w:rPr>
        <w:t>20</w:t>
      </w:r>
      <w:r w:rsidR="005E0B68">
        <w:rPr>
          <w:bCs/>
          <w:kern w:val="1"/>
          <w:sz w:val="24"/>
          <w:szCs w:val="24"/>
        </w:rPr>
        <w:t>2</w:t>
      </w:r>
      <w:r>
        <w:rPr>
          <w:bCs/>
          <w:kern w:val="1"/>
          <w:sz w:val="24"/>
          <w:szCs w:val="24"/>
        </w:rPr>
        <w:t>4</w:t>
      </w:r>
      <w:r w:rsidR="0021708F">
        <w:rPr>
          <w:bCs/>
          <w:kern w:val="1"/>
          <w:sz w:val="24"/>
          <w:szCs w:val="24"/>
        </w:rPr>
        <w:t>г.</w:t>
      </w:r>
    </w:p>
    <w:p w:rsidR="0021708F" w:rsidRDefault="0021708F" w:rsidP="0021708F">
      <w:pPr>
        <w:shd w:val="clear" w:color="auto" w:fill="FFFFFF"/>
        <w:tabs>
          <w:tab w:val="left" w:pos="1134"/>
        </w:tabs>
        <w:spacing w:line="100" w:lineRule="atLeast"/>
        <w:jc w:val="center"/>
        <w:rPr>
          <w:i/>
          <w:sz w:val="24"/>
          <w:szCs w:val="24"/>
        </w:rPr>
      </w:pPr>
      <w:r>
        <w:rPr>
          <w:color w:val="000000"/>
          <w:spacing w:val="5"/>
          <w:sz w:val="24"/>
          <w:szCs w:val="24"/>
        </w:rPr>
        <w:t xml:space="preserve">                                           </w:t>
      </w:r>
    </w:p>
    <w:p w:rsidR="0021708F" w:rsidRDefault="0021708F" w:rsidP="0021708F">
      <w:pPr>
        <w:spacing w:line="100" w:lineRule="atLeast"/>
        <w:jc w:val="center"/>
        <w:rPr>
          <w:b/>
          <w:sz w:val="24"/>
          <w:szCs w:val="24"/>
          <w:u w:val="single"/>
        </w:rPr>
      </w:pPr>
      <w:r>
        <w:rPr>
          <w:b/>
          <w:sz w:val="24"/>
          <w:szCs w:val="24"/>
        </w:rPr>
        <w:t>ЗАКЛЮЧЕНИЕ ЭКСПЕРТИЗЫ ПОСТАВЛЕННОГО ТОВАРА, РЕЗУЛЬТАТОВ ВЫПОЛНЕННОЙ РАБОТЫ, ОКАЗАННОЙ УСЛУГИ, А ТАКЖЕ ОТДЕЛЬНЫХ ЭТАПОВ ИСПОЛНЕНИЯ КОНТРАКТА</w:t>
      </w:r>
    </w:p>
    <w:p w:rsidR="0021708F" w:rsidRDefault="0021708F" w:rsidP="0021708F">
      <w:pPr>
        <w:spacing w:line="100" w:lineRule="atLeast"/>
        <w:jc w:val="center"/>
        <w:rPr>
          <w:b/>
          <w:sz w:val="24"/>
          <w:szCs w:val="24"/>
          <w:u w:val="single"/>
        </w:rPr>
      </w:pPr>
    </w:p>
    <w:p w:rsidR="0021708F" w:rsidRDefault="0021708F" w:rsidP="0021708F">
      <w:pPr>
        <w:spacing w:line="100" w:lineRule="atLeast"/>
        <w:jc w:val="center"/>
        <w:rPr>
          <w:b/>
          <w:sz w:val="24"/>
          <w:szCs w:val="24"/>
          <w:u w:val="single"/>
        </w:rPr>
      </w:pPr>
    </w:p>
    <w:tbl>
      <w:tblPr>
        <w:tblW w:w="0" w:type="auto"/>
        <w:tblLayout w:type="fixed"/>
        <w:tblLook w:val="0000"/>
      </w:tblPr>
      <w:tblGrid>
        <w:gridCol w:w="4474"/>
        <w:gridCol w:w="5096"/>
      </w:tblGrid>
      <w:tr w:rsidR="0021708F" w:rsidTr="0021708F">
        <w:tc>
          <w:tcPr>
            <w:tcW w:w="4474" w:type="dxa"/>
            <w:shd w:val="clear" w:color="auto" w:fill="auto"/>
          </w:tcPr>
          <w:p w:rsidR="0021708F" w:rsidRDefault="0021708F" w:rsidP="0021708F">
            <w:pPr>
              <w:spacing w:line="100" w:lineRule="atLeast"/>
              <w:rPr>
                <w:sz w:val="24"/>
                <w:szCs w:val="24"/>
              </w:rPr>
            </w:pPr>
            <w:r>
              <w:rPr>
                <w:sz w:val="24"/>
                <w:szCs w:val="24"/>
              </w:rPr>
              <w:t>г. Симферополь</w:t>
            </w:r>
          </w:p>
        </w:tc>
        <w:tc>
          <w:tcPr>
            <w:tcW w:w="5096" w:type="dxa"/>
            <w:shd w:val="clear" w:color="auto" w:fill="auto"/>
          </w:tcPr>
          <w:p w:rsidR="0021708F" w:rsidRDefault="0021708F" w:rsidP="00BF4460">
            <w:pPr>
              <w:spacing w:line="100" w:lineRule="atLeast"/>
              <w:jc w:val="right"/>
            </w:pPr>
            <w:r>
              <w:rPr>
                <w:sz w:val="24"/>
                <w:szCs w:val="24"/>
              </w:rPr>
              <w:t>«____» ____________ 20</w:t>
            </w:r>
            <w:r w:rsidR="005E0B68">
              <w:rPr>
                <w:sz w:val="24"/>
                <w:szCs w:val="24"/>
              </w:rPr>
              <w:t>2</w:t>
            </w:r>
            <w:r w:rsidR="00BF4460">
              <w:rPr>
                <w:sz w:val="24"/>
                <w:szCs w:val="24"/>
              </w:rPr>
              <w:t>4</w:t>
            </w:r>
            <w:r>
              <w:rPr>
                <w:sz w:val="24"/>
                <w:szCs w:val="24"/>
              </w:rPr>
              <w:t>г.</w:t>
            </w:r>
          </w:p>
        </w:tc>
      </w:tr>
    </w:tbl>
    <w:p w:rsidR="0021708F" w:rsidRDefault="0021708F" w:rsidP="0021708F">
      <w:pPr>
        <w:spacing w:line="100" w:lineRule="atLeast"/>
        <w:ind w:firstLine="567"/>
        <w:rPr>
          <w:sz w:val="24"/>
          <w:szCs w:val="24"/>
          <w:u w:val="single"/>
        </w:rPr>
      </w:pPr>
    </w:p>
    <w:p w:rsidR="0021708F" w:rsidRDefault="0021708F" w:rsidP="0021708F">
      <w:pPr>
        <w:spacing w:line="100" w:lineRule="atLeast"/>
        <w:rPr>
          <w:sz w:val="24"/>
          <w:szCs w:val="24"/>
          <w:vertAlign w:val="superscript"/>
        </w:rPr>
      </w:pPr>
      <w:r>
        <w:rPr>
          <w:sz w:val="24"/>
          <w:szCs w:val="24"/>
        </w:rPr>
        <w:t>Я (мы)_____________________________________________________________________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(ФИО)</w:t>
      </w:r>
    </w:p>
    <w:p w:rsidR="0021708F" w:rsidRDefault="0021708F" w:rsidP="0021708F">
      <w:pPr>
        <w:spacing w:line="100" w:lineRule="atLeast"/>
        <w:rPr>
          <w:sz w:val="24"/>
          <w:szCs w:val="24"/>
          <w:vertAlign w:val="superscript"/>
        </w:rPr>
      </w:pPr>
      <w:r>
        <w:rPr>
          <w:sz w:val="24"/>
          <w:szCs w:val="24"/>
        </w:rPr>
        <w:t>изучив представленные ___________________________________________________________________________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(наименование Исполнителя, подрядчика, исполнителя)</w:t>
      </w:r>
    </w:p>
    <w:p w:rsidR="0021708F" w:rsidRDefault="0021708F" w:rsidP="0021708F">
      <w:pPr>
        <w:spacing w:line="100" w:lineRule="atLeast"/>
        <w:rPr>
          <w:sz w:val="24"/>
          <w:szCs w:val="24"/>
        </w:rPr>
      </w:pPr>
      <w:r>
        <w:rPr>
          <w:sz w:val="24"/>
          <w:szCs w:val="24"/>
        </w:rPr>
        <w:t xml:space="preserve">результаты исполнения контракта № ___________ от «_____» ____________ 20___ г. </w:t>
      </w:r>
    </w:p>
    <w:p w:rsidR="0021708F" w:rsidRDefault="0021708F" w:rsidP="0021708F">
      <w:pPr>
        <w:spacing w:line="100" w:lineRule="atLeast"/>
        <w:rPr>
          <w:sz w:val="24"/>
          <w:szCs w:val="24"/>
        </w:rPr>
      </w:pPr>
    </w:p>
    <w:p w:rsidR="0021708F" w:rsidRDefault="0021708F" w:rsidP="0021708F">
      <w:pPr>
        <w:spacing w:line="100" w:lineRule="atLeast"/>
        <w:rPr>
          <w:sz w:val="24"/>
          <w:szCs w:val="24"/>
          <w:vertAlign w:val="superscript"/>
        </w:rPr>
      </w:pPr>
      <w:r>
        <w:rPr>
          <w:sz w:val="24"/>
          <w:szCs w:val="24"/>
        </w:rPr>
        <w:t>пришёл(ла, ли) к выводу о _______________________  результатов условиям контракта</w:t>
      </w:r>
    </w:p>
    <w:p w:rsidR="0021708F" w:rsidRDefault="0021708F" w:rsidP="0021708F">
      <w:pPr>
        <w:spacing w:line="100" w:lineRule="atLeast"/>
        <w:ind w:left="1416" w:firstLine="708"/>
        <w:rPr>
          <w:sz w:val="24"/>
          <w:szCs w:val="24"/>
        </w:rPr>
      </w:pPr>
      <w:r>
        <w:rPr>
          <w:sz w:val="24"/>
          <w:szCs w:val="24"/>
          <w:vertAlign w:val="superscript"/>
        </w:rPr>
        <w:t xml:space="preserve">                    (соответствии, не соответствии)</w:t>
      </w:r>
    </w:p>
    <w:p w:rsidR="0021708F" w:rsidRDefault="0021708F" w:rsidP="0021708F">
      <w:pPr>
        <w:spacing w:line="360" w:lineRule="auto"/>
        <w:rPr>
          <w:sz w:val="24"/>
          <w:szCs w:val="24"/>
        </w:rPr>
      </w:pPr>
      <w:r>
        <w:rPr>
          <w:sz w:val="24"/>
          <w:szCs w:val="24"/>
        </w:rPr>
        <w:t>по следующим причинам _____________________________________________________</w:t>
      </w:r>
    </w:p>
    <w:p w:rsidR="0021708F" w:rsidRDefault="0021708F" w:rsidP="0021708F">
      <w:pPr>
        <w:spacing w:line="100" w:lineRule="atLeast"/>
        <w:rPr>
          <w:sz w:val="24"/>
          <w:szCs w:val="24"/>
          <w:vertAlign w:val="superscript"/>
        </w:rPr>
      </w:pPr>
      <w:r>
        <w:rPr>
          <w:sz w:val="24"/>
          <w:szCs w:val="24"/>
        </w:rPr>
        <w:t>___________________________________________________________________________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(обоснование позиции специалиста, с учётом соответствия контракту предоставленных результатов)</w:t>
      </w:r>
    </w:p>
    <w:p w:rsidR="0021708F" w:rsidRDefault="0021708F" w:rsidP="0021708F">
      <w:pPr>
        <w:spacing w:line="360" w:lineRule="auto"/>
        <w:rPr>
          <w:sz w:val="24"/>
          <w:szCs w:val="24"/>
        </w:rPr>
      </w:pPr>
      <w:r>
        <w:rPr>
          <w:sz w:val="24"/>
          <w:szCs w:val="24"/>
        </w:rPr>
        <w:t xml:space="preserve">_________________________________________________________________________________________________________________________________________________________________________________________________________________________________ </w:t>
      </w:r>
    </w:p>
    <w:p w:rsidR="0021708F" w:rsidRDefault="0021708F" w:rsidP="0021708F">
      <w:pPr>
        <w:spacing w:line="100" w:lineRule="atLeast"/>
        <w:jc w:val="both"/>
        <w:rPr>
          <w:sz w:val="24"/>
          <w:szCs w:val="24"/>
        </w:rPr>
      </w:pPr>
      <w:r>
        <w:rPr>
          <w:sz w:val="24"/>
          <w:szCs w:val="24"/>
        </w:rPr>
        <w:t xml:space="preserve">В ходе оценки результатов исполнения контракта были выявлены следующие недостатки, не препятствующие (препятствующие) приемке: </w:t>
      </w:r>
    </w:p>
    <w:p w:rsidR="0021708F" w:rsidRDefault="0021708F" w:rsidP="0021708F">
      <w:pPr>
        <w:spacing w:line="100" w:lineRule="atLeast"/>
        <w:rPr>
          <w:sz w:val="24"/>
          <w:szCs w:val="24"/>
          <w:vertAlign w:val="superscript"/>
        </w:rPr>
      </w:pPr>
      <w:r>
        <w:rPr>
          <w:sz w:val="24"/>
          <w:szCs w:val="24"/>
        </w:rPr>
        <w:t>___________________________________________________________________________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(заполняется в случае выявления нарушений требований контракта не препятствующих приемке)</w:t>
      </w:r>
    </w:p>
    <w:p w:rsidR="0021708F" w:rsidRDefault="0021708F" w:rsidP="0021708F">
      <w:pPr>
        <w:spacing w:line="360" w:lineRule="auto"/>
        <w:rPr>
          <w:sz w:val="24"/>
          <w:szCs w:val="24"/>
        </w:rPr>
      </w:pPr>
      <w:r>
        <w:rPr>
          <w:sz w:val="24"/>
          <w:szCs w:val="24"/>
        </w:rPr>
        <w:t>___________________________________________________________________________</w:t>
      </w:r>
    </w:p>
    <w:p w:rsidR="0021708F" w:rsidRDefault="0021708F" w:rsidP="0021708F">
      <w:pPr>
        <w:spacing w:line="360" w:lineRule="auto"/>
        <w:rPr>
          <w:sz w:val="24"/>
          <w:szCs w:val="24"/>
        </w:rPr>
      </w:pPr>
      <w:r>
        <w:rPr>
          <w:sz w:val="24"/>
          <w:szCs w:val="24"/>
        </w:rPr>
        <w:t>В целях устранения выявленных недостатков предлагается: _______________________</w:t>
      </w:r>
    </w:p>
    <w:p w:rsidR="0021708F" w:rsidRDefault="0021708F" w:rsidP="0021708F">
      <w:pPr>
        <w:spacing w:line="360" w:lineRule="auto"/>
        <w:rPr>
          <w:sz w:val="24"/>
          <w:szCs w:val="24"/>
          <w:vertAlign w:val="superscript"/>
        </w:rPr>
      </w:pPr>
      <w:r>
        <w:rPr>
          <w:sz w:val="24"/>
          <w:szCs w:val="24"/>
        </w:rPr>
        <w:t>___________________________________________________________________________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(заполняется в случае наличия у специалиста соответствующих предложений о способах и сроках устранения недостатков)</w:t>
      </w:r>
    </w:p>
    <w:p w:rsidR="0021708F" w:rsidRDefault="0021708F" w:rsidP="0021708F">
      <w:pPr>
        <w:spacing w:line="360" w:lineRule="auto"/>
        <w:rPr>
          <w:sz w:val="24"/>
          <w:szCs w:val="24"/>
        </w:rPr>
      </w:pPr>
      <w:r>
        <w:rPr>
          <w:sz w:val="24"/>
          <w:szCs w:val="24"/>
        </w:rPr>
        <w:t>___________________________________________________________________________</w:t>
      </w:r>
    </w:p>
    <w:p w:rsidR="0021708F" w:rsidRDefault="0021708F" w:rsidP="0021708F">
      <w:pPr>
        <w:spacing w:line="360" w:lineRule="auto"/>
        <w:rPr>
          <w:sz w:val="24"/>
          <w:szCs w:val="24"/>
        </w:rPr>
      </w:pPr>
      <w:r>
        <w:rPr>
          <w:sz w:val="24"/>
          <w:szCs w:val="24"/>
        </w:rPr>
        <w:t>__________________________________________в течение ________________________.</w:t>
      </w:r>
    </w:p>
    <w:p w:rsidR="0021708F" w:rsidRDefault="0021708F" w:rsidP="0021708F">
      <w:pPr>
        <w:spacing w:line="360" w:lineRule="auto"/>
        <w:rPr>
          <w:sz w:val="24"/>
          <w:szCs w:val="24"/>
        </w:rPr>
      </w:pPr>
    </w:p>
    <w:p w:rsidR="0021708F" w:rsidRDefault="0021708F" w:rsidP="0021708F">
      <w:pPr>
        <w:spacing w:line="360" w:lineRule="auto"/>
        <w:rPr>
          <w:sz w:val="24"/>
          <w:szCs w:val="24"/>
        </w:rPr>
      </w:pPr>
      <w:r>
        <w:rPr>
          <w:sz w:val="24"/>
          <w:szCs w:val="24"/>
        </w:rPr>
        <w:t>На основании вышеизложенного рекомендую(ем) ________________________________</w:t>
      </w:r>
    </w:p>
    <w:p w:rsidR="0021708F" w:rsidRDefault="0021708F" w:rsidP="0021708F">
      <w:pPr>
        <w:spacing w:line="100" w:lineRule="atLeast"/>
        <w:rPr>
          <w:sz w:val="24"/>
          <w:szCs w:val="24"/>
          <w:vertAlign w:val="superscript"/>
        </w:rPr>
      </w:pPr>
      <w:r>
        <w:rPr>
          <w:sz w:val="24"/>
          <w:szCs w:val="24"/>
        </w:rPr>
        <w:t>___________________________________________________________________________</w:t>
      </w:r>
    </w:p>
    <w:p w:rsidR="0021708F" w:rsidRDefault="0021708F" w:rsidP="0021708F">
      <w:pPr>
        <w:spacing w:line="100" w:lineRule="atLeast"/>
        <w:jc w:val="center"/>
        <w:rPr>
          <w:sz w:val="24"/>
          <w:szCs w:val="24"/>
        </w:rPr>
      </w:pPr>
      <w:r>
        <w:rPr>
          <w:sz w:val="24"/>
          <w:szCs w:val="24"/>
          <w:vertAlign w:val="superscript"/>
        </w:rPr>
        <w:t>(принять результаты исполнения по контракту, отказаться от приемки результатов исполнения по контракту)</w:t>
      </w:r>
    </w:p>
    <w:p w:rsidR="0021708F" w:rsidRDefault="0021708F" w:rsidP="0021708F">
      <w:pPr>
        <w:spacing w:line="100" w:lineRule="atLeast"/>
        <w:ind w:firstLine="567"/>
        <w:jc w:val="right"/>
        <w:rPr>
          <w:sz w:val="24"/>
          <w:szCs w:val="24"/>
          <w:vertAlign w:val="superscript"/>
        </w:rPr>
      </w:pPr>
      <w:r>
        <w:rPr>
          <w:sz w:val="24"/>
          <w:szCs w:val="24"/>
        </w:rPr>
        <w:t>____________________ / ______________________</w:t>
      </w:r>
    </w:p>
    <w:p w:rsidR="0021708F" w:rsidRDefault="0021708F" w:rsidP="0021708F">
      <w:pPr>
        <w:spacing w:line="100" w:lineRule="atLeast"/>
        <w:ind w:left="4248" w:firstLine="708"/>
        <w:rPr>
          <w:sz w:val="24"/>
          <w:szCs w:val="24"/>
        </w:rPr>
      </w:pPr>
      <w:r>
        <w:rPr>
          <w:sz w:val="24"/>
          <w:szCs w:val="24"/>
          <w:vertAlign w:val="superscript"/>
        </w:rPr>
        <w:t xml:space="preserve">(подпись) </w:t>
      </w:r>
      <w:r>
        <w:rPr>
          <w:sz w:val="24"/>
          <w:szCs w:val="24"/>
          <w:vertAlign w:val="superscript"/>
        </w:rPr>
        <w:tab/>
      </w:r>
      <w:r>
        <w:rPr>
          <w:sz w:val="24"/>
          <w:szCs w:val="24"/>
          <w:vertAlign w:val="superscript"/>
        </w:rPr>
        <w:tab/>
        <w:t xml:space="preserve"> (расшифровка подписи)</w:t>
      </w:r>
    </w:p>
    <w:p w:rsidR="0021708F" w:rsidRDefault="0021708F" w:rsidP="0021708F">
      <w:pPr>
        <w:spacing w:line="100" w:lineRule="atLeast"/>
        <w:ind w:firstLine="567"/>
        <w:jc w:val="right"/>
        <w:rPr>
          <w:sz w:val="24"/>
          <w:szCs w:val="24"/>
          <w:vertAlign w:val="superscript"/>
        </w:rPr>
      </w:pPr>
      <w:r>
        <w:rPr>
          <w:sz w:val="24"/>
          <w:szCs w:val="24"/>
        </w:rPr>
        <w:tab/>
        <w:t>____________________ / ______________________</w:t>
      </w:r>
    </w:p>
    <w:p w:rsidR="0021708F" w:rsidRDefault="0021708F" w:rsidP="0021708F">
      <w:pPr>
        <w:spacing w:line="100" w:lineRule="atLeast"/>
        <w:rPr>
          <w:sz w:val="24"/>
          <w:szCs w:val="24"/>
        </w:rPr>
      </w:pPr>
      <w:r>
        <w:rPr>
          <w:sz w:val="24"/>
          <w:szCs w:val="24"/>
          <w:vertAlign w:val="superscript"/>
        </w:rPr>
        <w:t xml:space="preserve">                                                                                                                            (подпись) </w:t>
      </w:r>
      <w:r>
        <w:rPr>
          <w:sz w:val="24"/>
          <w:szCs w:val="24"/>
          <w:vertAlign w:val="superscript"/>
        </w:rPr>
        <w:tab/>
      </w:r>
      <w:r>
        <w:rPr>
          <w:sz w:val="24"/>
          <w:szCs w:val="24"/>
          <w:vertAlign w:val="superscript"/>
        </w:rPr>
        <w:tab/>
        <w:t xml:space="preserve"> (расшифровка подписи)</w:t>
      </w:r>
    </w:p>
    <w:p w:rsidR="0021708F" w:rsidRDefault="0021708F" w:rsidP="001D4213">
      <w:pPr>
        <w:jc w:val="center"/>
        <w:rPr>
          <w:rFonts w:eastAsia="Times New Roman"/>
          <w:b/>
          <w:kern w:val="32"/>
          <w:u w:val="single"/>
        </w:rPr>
      </w:pPr>
    </w:p>
    <w:p w:rsidR="0021708F" w:rsidRDefault="0021708F" w:rsidP="001D4213">
      <w:pPr>
        <w:jc w:val="center"/>
        <w:rPr>
          <w:rFonts w:eastAsia="Times New Roman"/>
          <w:b/>
          <w:kern w:val="32"/>
          <w:u w:val="single"/>
        </w:rPr>
      </w:pPr>
    </w:p>
    <w:p w:rsidR="0021708F" w:rsidRPr="008B5946" w:rsidRDefault="0021708F" w:rsidP="001D4213">
      <w:pPr>
        <w:jc w:val="center"/>
        <w:rPr>
          <w:rFonts w:eastAsia="Times New Roman"/>
          <w:b/>
          <w:kern w:val="32"/>
          <w:u w:val="single"/>
        </w:rPr>
      </w:pPr>
    </w:p>
    <w:sectPr w:rsidR="0021708F" w:rsidRPr="008B5946" w:rsidSect="0003735E">
      <w:headerReference w:type="default" r:id="rId17"/>
      <w:pgSz w:w="16834" w:h="11909" w:orient="landscape"/>
      <w:pgMar w:top="1134" w:right="1525" w:bottom="709"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870" w:rsidRDefault="00085870" w:rsidP="00B82DDC">
      <w:r>
        <w:separator/>
      </w:r>
    </w:p>
  </w:endnote>
  <w:endnote w:type="continuationSeparator" w:id="1">
    <w:p w:rsidR="00085870" w:rsidRDefault="00085870" w:rsidP="00B82D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Andale Sans UI">
    <w:altName w:val="Arial Unicode MS"/>
    <w:charset w:val="CC"/>
    <w:family w:val="auto"/>
    <w:pitch w:val="variable"/>
    <w:sig w:usb0="00000000" w:usb1="00000000" w:usb2="00000000" w:usb3="00000000" w:csb0="00000000" w:csb1="00000000"/>
  </w:font>
  <w:font w:name="Liberation Serif">
    <w:altName w:val="Times New Roman"/>
    <w:charset w:val="CC"/>
    <w:family w:val="roman"/>
    <w:pitch w:val="variable"/>
    <w:sig w:usb0="E0000AFF" w:usb1="500078FF" w:usb2="00000021" w:usb3="00000000" w:csb0="000001BF" w:csb1="00000000"/>
  </w:font>
  <w:font w:name="Roboto">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870" w:rsidRDefault="00085870" w:rsidP="00B82DDC">
      <w:r>
        <w:separator/>
      </w:r>
    </w:p>
  </w:footnote>
  <w:footnote w:type="continuationSeparator" w:id="1">
    <w:p w:rsidR="00085870" w:rsidRDefault="00085870" w:rsidP="00B82DDC">
      <w:r>
        <w:continuationSeparator/>
      </w:r>
    </w:p>
  </w:footnote>
  <w:footnote w:id="2">
    <w:p w:rsidR="003078DE" w:rsidRDefault="003078DE" w:rsidP="00055097">
      <w:pPr>
        <w:pStyle w:val="a8"/>
      </w:pPr>
      <w:r>
        <w:rPr>
          <w:rStyle w:val="aff5"/>
        </w:rPr>
        <w:footnoteRef/>
      </w:r>
      <w:r w:rsidRPr="00A87FE7">
        <w:t>Данный абзац указывается в случае</w:t>
      </w:r>
      <w:r>
        <w:t>,</w:t>
      </w:r>
      <w:r w:rsidRPr="00A87FE7">
        <w:t xml:space="preserve"> если поставщик является плательщиком НДС.</w:t>
      </w:r>
    </w:p>
  </w:footnote>
  <w:footnote w:id="3">
    <w:p w:rsidR="003078DE" w:rsidRDefault="003078DE" w:rsidP="0021708F">
      <w:pPr>
        <w:pStyle w:val="a8"/>
      </w:pPr>
      <w:r>
        <w:rPr>
          <w:rStyle w:val="aff5"/>
        </w:rPr>
        <w:footnoteRef/>
      </w:r>
      <w:r w:rsidRPr="005D717E">
        <w:t>Составляется заказчиком в свободной письменной форме с учетом части 7 статьи 94 Закона № 44-ФЗ.</w:t>
      </w:r>
    </w:p>
  </w:footnote>
  <w:footnote w:id="4">
    <w:p w:rsidR="003078DE" w:rsidRDefault="003078DE" w:rsidP="00055097">
      <w:pPr>
        <w:pStyle w:val="a8"/>
      </w:pPr>
      <w:r>
        <w:rPr>
          <w:rStyle w:val="aff5"/>
        </w:rPr>
        <w:footnoteRef/>
      </w:r>
      <w:r w:rsidRPr="00055097">
        <w:t>Собрание законодательства Российской Федерации, 2017, № 36, ст. 5458; 2019, № 32, ст. 4721.</w:t>
      </w:r>
    </w:p>
  </w:footnote>
  <w:footnote w:id="5">
    <w:p w:rsidR="003078DE" w:rsidRDefault="003078DE" w:rsidP="00055097">
      <w:pPr>
        <w:pStyle w:val="a8"/>
      </w:pPr>
      <w:r>
        <w:rPr>
          <w:rStyle w:val="aff5"/>
        </w:rPr>
        <w:footnoteRef/>
      </w:r>
      <w:r>
        <w:t xml:space="preserve"> Во всех случаях (за исключением случаев, предусмотренных пунктами 4-8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 № 1042 (Собрание законодательства Российской Федерации, 2017, № 36, ст. 5458; 2019, № 32, ст. 4721) (далее - Правила)), указывается значение, определяемое в соответствии с пунктом 3 Правил:</w:t>
      </w:r>
    </w:p>
    <w:p w:rsidR="003078DE" w:rsidRDefault="003078DE" w:rsidP="00055097">
      <w:pPr>
        <w:pStyle w:val="a8"/>
      </w:pPr>
      <w:r>
        <w:t>10 процентов цены государственного (муниципального) контракта (контракта) (этапа) в случае, если цена государственного (муниципального) контракта (контракта) (этапа) не превышает 3 млн. рублей;</w:t>
      </w:r>
    </w:p>
    <w:p w:rsidR="003078DE" w:rsidRDefault="003078DE" w:rsidP="00055097">
      <w:pPr>
        <w:pStyle w:val="a8"/>
      </w:pPr>
      <w:r>
        <w:t>5 процентов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3 млн. рублей до 50 млн. рублей (включительно);</w:t>
      </w:r>
    </w:p>
    <w:p w:rsidR="003078DE" w:rsidRDefault="003078DE" w:rsidP="00055097">
      <w:pPr>
        <w:pStyle w:val="a8"/>
      </w:pPr>
      <w:r>
        <w:t>1 процент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50 млн. рублей до 100 млн. рублей (включительно);</w:t>
      </w:r>
    </w:p>
    <w:p w:rsidR="003078DE" w:rsidRDefault="003078DE" w:rsidP="00055097">
      <w:pPr>
        <w:pStyle w:val="a8"/>
      </w:pPr>
      <w:r>
        <w:t>0,5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100 млн. рублей до 500 млн. рублей (включительно);</w:t>
      </w:r>
    </w:p>
    <w:p w:rsidR="003078DE" w:rsidRDefault="003078DE" w:rsidP="00055097">
      <w:pPr>
        <w:pStyle w:val="a8"/>
      </w:pPr>
      <w:r>
        <w:t>0,4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500 млн. рублей до 1 млрд. рублей (включительно);</w:t>
      </w:r>
    </w:p>
    <w:p w:rsidR="003078DE" w:rsidRDefault="003078DE" w:rsidP="00055097">
      <w:pPr>
        <w:pStyle w:val="a8"/>
      </w:pPr>
      <w:r>
        <w:t>0,3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1 млрд. рублей до 2 млрд. рублей (включительно);</w:t>
      </w:r>
    </w:p>
    <w:p w:rsidR="003078DE" w:rsidRDefault="003078DE" w:rsidP="00055097">
      <w:pPr>
        <w:pStyle w:val="a8"/>
      </w:pPr>
      <w:r>
        <w:t>0,25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2 млрд. рублей до 5 млрд. рублей (включительно);</w:t>
      </w:r>
    </w:p>
    <w:p w:rsidR="003078DE" w:rsidRDefault="003078DE" w:rsidP="00055097">
      <w:pPr>
        <w:pStyle w:val="a8"/>
      </w:pPr>
      <w:r>
        <w:t>0,2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 млрд. рублей до 10 млрд. рублей (включительно);</w:t>
      </w:r>
    </w:p>
    <w:p w:rsidR="003078DE" w:rsidRDefault="003078DE" w:rsidP="00055097">
      <w:pPr>
        <w:pStyle w:val="a8"/>
      </w:pPr>
      <w:r>
        <w:t>0,1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превышает 10 млрд. рублей.</w:t>
      </w:r>
    </w:p>
    <w:p w:rsidR="003078DE" w:rsidRDefault="003078DE" w:rsidP="00055097">
      <w:pPr>
        <w:pStyle w:val="a8"/>
      </w:pPr>
      <w:r>
        <w:t>В случае если государственный (муниципальный) контракт (контракт) заключается по результатам определения Поставщика в соответствии с пунктом 1 части 1 статьи 30 Закона № 44-ФЗ указывается значение, определяемое в соответствии с пунктом 4 Правил:</w:t>
      </w:r>
    </w:p>
    <w:p w:rsidR="003078DE" w:rsidRDefault="003078DE" w:rsidP="00055097">
      <w:pPr>
        <w:pStyle w:val="a8"/>
      </w:pPr>
      <w:r>
        <w:t>1 процент цены государственного (муниципального) контракта (контракта) (этапа), но не более 5 тыс. рублей и не менее 1 тыс. рублей.</w:t>
      </w:r>
    </w:p>
    <w:p w:rsidR="003078DE" w:rsidRDefault="003078DE" w:rsidP="00055097">
      <w:pPr>
        <w:pStyle w:val="a8"/>
      </w:pPr>
      <w:r>
        <w:t>В случае если государственный (муниципальный) контракт (контракт) заключается с победителем закупки (или с иным участником закупки), предложившим наиболее высокую цену за право заключения государственного (муниципального) контракта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государственным (муниципальным) контрактом (контрактом), и определяется в следующем порядке:</w:t>
      </w:r>
    </w:p>
    <w:p w:rsidR="003078DE" w:rsidRDefault="003078DE" w:rsidP="00055097">
      <w:pPr>
        <w:pStyle w:val="a8"/>
      </w:pPr>
      <w:r>
        <w:t>а) в случае, если цена государственного (муниципального) контракта (контракта) не превышает начальную (максимальную) цену государственного (муниципального) контракта (контракта):</w:t>
      </w:r>
    </w:p>
    <w:p w:rsidR="003078DE" w:rsidRDefault="003078DE" w:rsidP="00055097">
      <w:pPr>
        <w:pStyle w:val="a8"/>
      </w:pPr>
      <w:r>
        <w:t>10 процентов начальной (максимальной) цены государственного (муниципального) контракта (контракта), если цена государственного (муниципального) контракта (контракта) не превышает 3 млн. рублей;</w:t>
      </w:r>
    </w:p>
    <w:p w:rsidR="003078DE" w:rsidRDefault="003078DE" w:rsidP="00055097">
      <w:pPr>
        <w:pStyle w:val="a8"/>
      </w:pPr>
      <w:r>
        <w:t>5 процентов начальной (максимальной) цены государственного (муниципального) контракта (контракта), если цена государственного (муниципального) контракта (контракта) составляет от 3 млн. рублей до 50 млн. рублей (включительно);</w:t>
      </w:r>
    </w:p>
    <w:p w:rsidR="003078DE" w:rsidRDefault="003078DE" w:rsidP="00055097">
      <w:pPr>
        <w:pStyle w:val="a8"/>
      </w:pPr>
      <w:r>
        <w:t>1 процент начальной (максимальной) цены государственного (муниципального) контракта (контракта), если цена государственного (муниципального) контракта (контракта) составляет от 50 млн. рублей до 100 млн. рублей (включительно);</w:t>
      </w:r>
    </w:p>
    <w:p w:rsidR="003078DE" w:rsidRDefault="003078DE" w:rsidP="00055097">
      <w:pPr>
        <w:pStyle w:val="a8"/>
      </w:pPr>
      <w:r>
        <w:t>б) в случае если цена государственного (муниципального) контракта (контракта) превышает начальную (максимальную) цену государственного (муниципального) контракта (контракта):</w:t>
      </w:r>
    </w:p>
    <w:p w:rsidR="003078DE" w:rsidRDefault="003078DE" w:rsidP="00055097">
      <w:pPr>
        <w:pStyle w:val="a8"/>
      </w:pPr>
      <w:r>
        <w:t>10 процентов цены государственного (муниципального) контракта (контракта), если цена государственного (муниципального) контракта (контракта) не превышает 3 млн. рублей;</w:t>
      </w:r>
    </w:p>
    <w:p w:rsidR="003078DE" w:rsidRDefault="003078DE" w:rsidP="00055097">
      <w:pPr>
        <w:pStyle w:val="a8"/>
      </w:pPr>
      <w:r>
        <w:t>5 процентов цены государственного (муниципального) контракта (контракта), если цена государственного (муниципального) контракта (контракта) составляет от 3 млн. рублей до 50 млн. рублей (включительно);</w:t>
      </w:r>
    </w:p>
    <w:p w:rsidR="003078DE" w:rsidRDefault="003078DE" w:rsidP="00055097">
      <w:pPr>
        <w:pStyle w:val="a8"/>
      </w:pPr>
      <w:r>
        <w:t>1 процент цены государственного (муниципального) контракта (контракта), если цена государственного (муниципального) контракта (контракта) составляет от 50 млн. рублей до 100 млн. рублей (включительно).</w:t>
      </w:r>
    </w:p>
  </w:footnote>
  <w:footnote w:id="6">
    <w:p w:rsidR="003078DE" w:rsidRDefault="003078DE" w:rsidP="00055097">
      <w:pPr>
        <w:pStyle w:val="a8"/>
      </w:pPr>
      <w:r>
        <w:rPr>
          <w:rStyle w:val="aff5"/>
        </w:rPr>
        <w:footnoteRef/>
      </w:r>
      <w:r>
        <w:t xml:space="preserve"> Указывается значение, определяемое в соответствии с пунктом 6 Правил:</w:t>
      </w:r>
    </w:p>
    <w:p w:rsidR="003078DE" w:rsidRDefault="003078DE" w:rsidP="00055097">
      <w:pPr>
        <w:pStyle w:val="a8"/>
      </w:pPr>
      <w:r>
        <w:t>1000 рублей, если цена государственного (муниципального) контракта (контракта) не превышает 3 млн. рублей;</w:t>
      </w:r>
    </w:p>
    <w:p w:rsidR="003078DE" w:rsidRDefault="003078DE" w:rsidP="00055097">
      <w:pPr>
        <w:pStyle w:val="a8"/>
      </w:pPr>
      <w:r>
        <w:t>5000 рублей, если цена государственного (муниципального) контракта (контракта) составляет от 3 млн. рублей до 50 млн. рублей (включительно);</w:t>
      </w:r>
    </w:p>
    <w:p w:rsidR="003078DE" w:rsidRDefault="003078DE" w:rsidP="00055097">
      <w:pPr>
        <w:pStyle w:val="a8"/>
      </w:pPr>
      <w:r>
        <w:t>10000 рублей, если цена государственного (муниципального) контракта (контракта) составляет от 50 млн. рублей до 100 млн. рублей (включительно);</w:t>
      </w:r>
    </w:p>
    <w:p w:rsidR="003078DE" w:rsidRDefault="003078DE" w:rsidP="00055097">
      <w:pPr>
        <w:pStyle w:val="a8"/>
      </w:pPr>
      <w:r>
        <w:t>100000 рублей, если цена государственного (муниципального) контракта (контракта) превышает 100 млн. рублей.</w:t>
      </w:r>
    </w:p>
  </w:footnote>
  <w:footnote w:id="7">
    <w:p w:rsidR="003078DE" w:rsidRDefault="003078DE" w:rsidP="00055097">
      <w:pPr>
        <w:pStyle w:val="a8"/>
      </w:pPr>
      <w:r>
        <w:rPr>
          <w:rStyle w:val="aff5"/>
        </w:rPr>
        <w:footnoteRef/>
      </w:r>
      <w:r>
        <w:t xml:space="preserve"> Указывается значение, определяемое в соответствии с пунктом 9 Правил:</w:t>
      </w:r>
    </w:p>
    <w:p w:rsidR="003078DE" w:rsidRDefault="003078DE" w:rsidP="00055097">
      <w:pPr>
        <w:pStyle w:val="a8"/>
      </w:pPr>
      <w:r>
        <w:t>1000 рублей, если цена государственного (муниципального) контракта (контракта) не превышает 3 млн. рублей (включительно);</w:t>
      </w:r>
    </w:p>
    <w:p w:rsidR="003078DE" w:rsidRDefault="003078DE" w:rsidP="00055097">
      <w:pPr>
        <w:pStyle w:val="a8"/>
      </w:pPr>
      <w:r>
        <w:t>5000 рублей, если цена государственного (муниципального) контракта (контракта) составляет от 3 млн. рублей до 50 млн. рублей (включительно);</w:t>
      </w:r>
    </w:p>
    <w:p w:rsidR="003078DE" w:rsidRDefault="003078DE" w:rsidP="00055097">
      <w:pPr>
        <w:pStyle w:val="a8"/>
      </w:pPr>
      <w:r>
        <w:t>10000 рублей, если цена государственного (муниципального) контракта (контракта) составляет от 50 млн. рублей до 100 млн. рублей (включительно);</w:t>
      </w:r>
    </w:p>
    <w:p w:rsidR="003078DE" w:rsidRDefault="003078DE" w:rsidP="00055097">
      <w:pPr>
        <w:pStyle w:val="a8"/>
      </w:pPr>
      <w:r>
        <w:t>100000 рублей, если цена государственного (муниципального) контракта (контракта) превышает 100 млн. рублей.</w:t>
      </w:r>
    </w:p>
  </w:footnote>
  <w:footnote w:id="8">
    <w:p w:rsidR="003078DE" w:rsidRDefault="003078DE" w:rsidP="00055097">
      <w:pPr>
        <w:pStyle w:val="a8"/>
      </w:pPr>
      <w:r>
        <w:rPr>
          <w:rStyle w:val="aff5"/>
        </w:rPr>
        <w:footnoteRef/>
      </w:r>
      <w:r w:rsidRPr="00055097">
        <w:t>Положения раздела VIII государственного (муниципального) контракта (контракта) не применяются в отношении поставщика в случае, если государственный (муниципальный) контракт (контракт) заключается с участником закупки, являющимся казенным учреждением.</w:t>
      </w:r>
    </w:p>
  </w:footnote>
  <w:footnote w:id="9">
    <w:p w:rsidR="003078DE" w:rsidRDefault="003078DE" w:rsidP="001D4213">
      <w:pPr>
        <w:pStyle w:val="a8"/>
      </w:pPr>
      <w:r>
        <w:rPr>
          <w:rStyle w:val="aff5"/>
        </w:rPr>
        <w:footnoteRef/>
      </w:r>
      <w:r>
        <w:t xml:space="preserve"> Собрание законодательства Российской Федерации, 2002, № 30, ст. 3012; 2019, № 49, ст. 6965.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8DE" w:rsidRDefault="003078DE">
    <w:pPr>
      <w:pStyle w:val="ac"/>
      <w:jc w:val="center"/>
    </w:pPr>
  </w:p>
  <w:p w:rsidR="003078DE" w:rsidRDefault="003078D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BDEB616"/>
    <w:lvl w:ilvl="0">
      <w:start w:val="1"/>
      <w:numFmt w:val="bullet"/>
      <w:pStyle w:val="9"/>
      <w:lvlText w:val=""/>
      <w:lvlJc w:val="left"/>
      <w:pPr>
        <w:tabs>
          <w:tab w:val="num" w:pos="1492"/>
        </w:tabs>
        <w:ind w:left="1492" w:hanging="360"/>
      </w:pPr>
      <w:rPr>
        <w:rFonts w:ascii="Symbol" w:hAnsi="Symbol" w:hint="default"/>
      </w:rPr>
    </w:lvl>
  </w:abstractNum>
  <w:abstractNum w:abstractNumId="1">
    <w:nsid w:val="FFFFFFFE"/>
    <w:multiLevelType w:val="singleLevel"/>
    <w:tmpl w:val="0A8ACF82"/>
    <w:lvl w:ilvl="0">
      <w:numFmt w:val="decimal"/>
      <w:lvlText w:val="*"/>
      <w:lvlJc w:val="left"/>
      <w:pPr>
        <w:ind w:left="0" w:firstLine="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FD2326"/>
    <w:multiLevelType w:val="hybridMultilevel"/>
    <w:tmpl w:val="60A4C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297D98"/>
    <w:multiLevelType w:val="hybridMultilevel"/>
    <w:tmpl w:val="1F7EA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52797B"/>
    <w:multiLevelType w:val="hybridMultilevel"/>
    <w:tmpl w:val="8B8C1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E135CD"/>
    <w:multiLevelType w:val="multilevel"/>
    <w:tmpl w:val="46A496E8"/>
    <w:lvl w:ilvl="0">
      <w:start w:val="1"/>
      <w:numFmt w:val="decimal"/>
      <w:lvlText w:val="%1."/>
      <w:lvlJc w:val="left"/>
      <w:pPr>
        <w:tabs>
          <w:tab w:val="num" w:pos="432"/>
        </w:tabs>
        <w:ind w:left="432" w:hanging="432"/>
      </w:pPr>
      <w:rPr>
        <w:rFonts w:ascii="Times New Roman" w:hAnsi="Times New Roman" w:cs="Times New Roman" w:hint="default"/>
        <w:b/>
        <w:i w:val="0"/>
        <w:sz w:val="28"/>
        <w:szCs w:val="28"/>
      </w:rPr>
    </w:lvl>
    <w:lvl w:ilvl="1">
      <w:start w:val="1"/>
      <w:numFmt w:val="decimal"/>
      <w:lvlText w:val="%1.%2"/>
      <w:lvlJc w:val="left"/>
      <w:pPr>
        <w:tabs>
          <w:tab w:val="num" w:pos="648"/>
        </w:tabs>
        <w:ind w:left="576" w:hanging="288"/>
      </w:pPr>
      <w:rPr>
        <w:rFonts w:ascii="Times New Roman" w:hAnsi="Times New Roman" w:cs="Times New Roman" w:hint="default"/>
        <w:b w:val="0"/>
        <w:i w:val="0"/>
        <w:sz w:val="28"/>
        <w:szCs w:val="26"/>
      </w:rPr>
    </w:lvl>
    <w:lvl w:ilvl="2">
      <w:start w:val="1"/>
      <w:numFmt w:val="decimal"/>
      <w:lvlText w:val="8.5.%3"/>
      <w:lvlJc w:val="left"/>
      <w:pPr>
        <w:tabs>
          <w:tab w:val="num" w:pos="720"/>
        </w:tabs>
        <w:ind w:left="720" w:hanging="720"/>
      </w:pPr>
    </w:lvl>
    <w:lvl w:ilvl="3">
      <w:start w:val="1"/>
      <w:numFmt w:val="decimal"/>
      <w:lvlText w:val="8.5.%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1A492706"/>
    <w:multiLevelType w:val="hybridMultilevel"/>
    <w:tmpl w:val="8D0A5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FA07ED"/>
    <w:multiLevelType w:val="multilevel"/>
    <w:tmpl w:val="FA6ED9F8"/>
    <w:lvl w:ilvl="0">
      <w:start w:val="1"/>
      <w:numFmt w:val="decimal"/>
      <w:lvlText w:val="%1."/>
      <w:lvlJc w:val="left"/>
      <w:pPr>
        <w:ind w:left="360" w:hanging="360"/>
      </w:pPr>
      <w:rPr>
        <w:rFonts w:cs="Times New Roman"/>
        <w:b/>
      </w:rPr>
    </w:lvl>
    <w:lvl w:ilvl="1">
      <w:start w:val="1"/>
      <w:numFmt w:val="decimal"/>
      <w:lvlText w:val="%1.%2."/>
      <w:lvlJc w:val="left"/>
      <w:pPr>
        <w:ind w:left="4544" w:hanging="432"/>
      </w:pPr>
      <w:rPr>
        <w:rFonts w:cs="Times New Roman"/>
        <w:i w:val="0"/>
        <w:sz w:val="24"/>
      </w:rPr>
    </w:lvl>
    <w:lvl w:ilvl="2">
      <w:start w:val="1"/>
      <w:numFmt w:val="decimal"/>
      <w:lvlText w:val="%1.%2.%3."/>
      <w:lvlJc w:val="left"/>
      <w:pPr>
        <w:ind w:left="1355" w:hanging="504"/>
      </w:pPr>
      <w:rPr>
        <w:rFonts w:cs="Times New Roman"/>
        <w:i w:val="0"/>
        <w:sz w:val="24"/>
      </w:rPr>
    </w:lvl>
    <w:lvl w:ilvl="3">
      <w:start w:val="1"/>
      <w:numFmt w:val="decimal"/>
      <w:lvlText w:val="%1.%2.%3.%4."/>
      <w:lvlJc w:val="left"/>
      <w:pPr>
        <w:ind w:left="2066"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54C20EC"/>
    <w:multiLevelType w:val="hybridMultilevel"/>
    <w:tmpl w:val="5366F278"/>
    <w:lvl w:ilvl="0" w:tplc="0000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1A5EAF"/>
    <w:multiLevelType w:val="multilevel"/>
    <w:tmpl w:val="E2102578"/>
    <w:lvl w:ilvl="0">
      <w:start w:val="1"/>
      <w:numFmt w:val="decimal"/>
      <w:pStyle w:val="1"/>
      <w:lvlText w:val="%1"/>
      <w:lvlJc w:val="left"/>
      <w:pPr>
        <w:tabs>
          <w:tab w:val="num" w:pos="360"/>
        </w:tabs>
        <w:ind w:left="360" w:hanging="360"/>
      </w:pPr>
    </w:lvl>
    <w:lvl w:ilvl="1">
      <w:start w:val="1"/>
      <w:numFmt w:val="decimal"/>
      <w:lvlRestart w:val="0"/>
      <w:pStyle w:val="2"/>
      <w:lvlText w:val="%1.%2"/>
      <w:lvlJc w:val="left"/>
      <w:pPr>
        <w:tabs>
          <w:tab w:val="num" w:pos="360"/>
        </w:tabs>
        <w:ind w:left="360" w:hanging="360"/>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B78609A"/>
    <w:multiLevelType w:val="multilevel"/>
    <w:tmpl w:val="9DC8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D66436"/>
    <w:multiLevelType w:val="hybridMultilevel"/>
    <w:tmpl w:val="71AA0054"/>
    <w:lvl w:ilvl="0" w:tplc="0714F768">
      <w:start w:val="1"/>
      <w:numFmt w:val="decimal"/>
      <w:pStyle w:val="xl26"/>
      <w:lvlText w:val="%1."/>
      <w:lvlJc w:val="left"/>
      <w:pPr>
        <w:tabs>
          <w:tab w:val="num" w:pos="720"/>
        </w:tabs>
        <w:ind w:left="720" w:hanging="360"/>
      </w:pPr>
    </w:lvl>
    <w:lvl w:ilvl="1" w:tplc="1A3A658A">
      <w:start w:val="1"/>
      <w:numFmt w:val="decimal"/>
      <w:lvlText w:val="%2."/>
      <w:lvlJc w:val="left"/>
      <w:pPr>
        <w:tabs>
          <w:tab w:val="num" w:pos="1440"/>
        </w:tabs>
        <w:ind w:left="1440" w:hanging="360"/>
      </w:pPr>
    </w:lvl>
    <w:lvl w:ilvl="2" w:tplc="F068607A">
      <w:start w:val="1"/>
      <w:numFmt w:val="decimal"/>
      <w:lvlText w:val="%3."/>
      <w:lvlJc w:val="left"/>
      <w:pPr>
        <w:tabs>
          <w:tab w:val="num" w:pos="2160"/>
        </w:tabs>
        <w:ind w:left="2160" w:hanging="360"/>
      </w:pPr>
    </w:lvl>
    <w:lvl w:ilvl="3" w:tplc="8D2EBEDE">
      <w:start w:val="1"/>
      <w:numFmt w:val="decimal"/>
      <w:lvlText w:val="%4."/>
      <w:lvlJc w:val="left"/>
      <w:pPr>
        <w:tabs>
          <w:tab w:val="num" w:pos="2880"/>
        </w:tabs>
        <w:ind w:left="2880" w:hanging="360"/>
      </w:pPr>
    </w:lvl>
    <w:lvl w:ilvl="4" w:tplc="EA0A423C">
      <w:start w:val="1"/>
      <w:numFmt w:val="decimal"/>
      <w:lvlText w:val="%5."/>
      <w:lvlJc w:val="left"/>
      <w:pPr>
        <w:tabs>
          <w:tab w:val="num" w:pos="3600"/>
        </w:tabs>
        <w:ind w:left="3600" w:hanging="360"/>
      </w:pPr>
    </w:lvl>
    <w:lvl w:ilvl="5" w:tplc="8E6E77C6">
      <w:start w:val="1"/>
      <w:numFmt w:val="decimal"/>
      <w:lvlText w:val="%6."/>
      <w:lvlJc w:val="left"/>
      <w:pPr>
        <w:tabs>
          <w:tab w:val="num" w:pos="4320"/>
        </w:tabs>
        <w:ind w:left="4320" w:hanging="360"/>
      </w:pPr>
    </w:lvl>
    <w:lvl w:ilvl="6" w:tplc="4E3CD4E4">
      <w:start w:val="1"/>
      <w:numFmt w:val="decimal"/>
      <w:lvlText w:val="%7."/>
      <w:lvlJc w:val="left"/>
      <w:pPr>
        <w:tabs>
          <w:tab w:val="num" w:pos="5040"/>
        </w:tabs>
        <w:ind w:left="5040" w:hanging="360"/>
      </w:pPr>
    </w:lvl>
    <w:lvl w:ilvl="7" w:tplc="A6B28B3C">
      <w:start w:val="1"/>
      <w:numFmt w:val="decimal"/>
      <w:lvlText w:val="%8."/>
      <w:lvlJc w:val="left"/>
      <w:pPr>
        <w:tabs>
          <w:tab w:val="num" w:pos="5760"/>
        </w:tabs>
        <w:ind w:left="5760" w:hanging="360"/>
      </w:pPr>
    </w:lvl>
    <w:lvl w:ilvl="8" w:tplc="0B0E5FC0">
      <w:start w:val="1"/>
      <w:numFmt w:val="decimal"/>
      <w:lvlText w:val="%9."/>
      <w:lvlJc w:val="left"/>
      <w:pPr>
        <w:tabs>
          <w:tab w:val="num" w:pos="6480"/>
        </w:tabs>
        <w:ind w:left="6480" w:hanging="360"/>
      </w:pPr>
    </w:lvl>
  </w:abstractNum>
  <w:abstractNum w:abstractNumId="13">
    <w:nsid w:val="34961234"/>
    <w:multiLevelType w:val="multilevel"/>
    <w:tmpl w:val="26F86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0E28EE"/>
    <w:multiLevelType w:val="hybridMultilevel"/>
    <w:tmpl w:val="E9D4EF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D26D72"/>
    <w:multiLevelType w:val="hybridMultilevel"/>
    <w:tmpl w:val="E72E51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124F40"/>
    <w:multiLevelType w:val="hybridMultilevel"/>
    <w:tmpl w:val="31C81BE8"/>
    <w:lvl w:ilvl="0" w:tplc="0419000F">
      <w:start w:val="1"/>
      <w:numFmt w:val="decimal"/>
      <w:lvlText w:val="%1."/>
      <w:lvlJc w:val="left"/>
      <w:pPr>
        <w:ind w:left="786"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3CE671C5"/>
    <w:multiLevelType w:val="hybridMultilevel"/>
    <w:tmpl w:val="E0721F36"/>
    <w:lvl w:ilvl="0" w:tplc="00000003">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5A6CB6"/>
    <w:multiLevelType w:val="hybridMultilevel"/>
    <w:tmpl w:val="A05EB8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A001C7"/>
    <w:multiLevelType w:val="hybridMultilevel"/>
    <w:tmpl w:val="CFE4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3F53EF"/>
    <w:multiLevelType w:val="hybridMultilevel"/>
    <w:tmpl w:val="9ABCA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8F225F"/>
    <w:multiLevelType w:val="hybridMultilevel"/>
    <w:tmpl w:val="E9285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86729A"/>
    <w:multiLevelType w:val="hybridMultilevel"/>
    <w:tmpl w:val="18DAA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FD1476A2"/>
    <w:lvl w:ilvl="0">
      <w:start w:val="1"/>
      <w:numFmt w:val="decimal"/>
      <w:pStyle w:val="ListNumber"/>
      <w:lvlText w:val="%1."/>
      <w:lvlJc w:val="left"/>
      <w:pPr>
        <w:tabs>
          <w:tab w:val="num" w:pos="720"/>
        </w:tabs>
        <w:ind w:left="720" w:hanging="360"/>
      </w:pPr>
    </w:lvl>
    <w:lvl w:ilvl="1">
      <w:start w:val="1"/>
      <w:numFmt w:val="decimal"/>
      <w:lvlText w:val="%1.%2."/>
      <w:lvlJc w:val="left"/>
      <w:pPr>
        <w:tabs>
          <w:tab w:val="num" w:pos="1440"/>
        </w:tabs>
        <w:ind w:left="1152" w:hanging="432"/>
      </w:pPr>
      <w:rPr>
        <w:b w:val="0"/>
      </w:rPr>
    </w:lvl>
    <w:lvl w:ilvl="2">
      <w:start w:val="1"/>
      <w:numFmt w:val="decimal"/>
      <w:lvlText w:val="%1.%2.%3."/>
      <w:lvlJc w:val="left"/>
      <w:pPr>
        <w:tabs>
          <w:tab w:val="num" w:pos="1364"/>
        </w:tabs>
        <w:ind w:left="788" w:hanging="504"/>
      </w:pPr>
      <w:rPr>
        <w:b w:val="0"/>
        <w:i w:val="0"/>
        <w:color w:val="auto"/>
      </w:rPr>
    </w:lvl>
    <w:lvl w:ilvl="3">
      <w:start w:val="1"/>
      <w:numFmt w:val="decimal"/>
      <w:lvlText w:val="%1.%2.%3.%4."/>
      <w:lvlJc w:val="left"/>
      <w:pPr>
        <w:tabs>
          <w:tab w:val="num" w:pos="2400"/>
        </w:tabs>
        <w:ind w:left="2328" w:hanging="648"/>
      </w:pPr>
      <w:rPr>
        <w:b w:val="0"/>
        <w:i w:val="0"/>
        <w:caps w:val="0"/>
        <w:strike w:val="0"/>
        <w:dstrike w:val="0"/>
        <w:vanish w:val="0"/>
        <w:webHidden w:val="0"/>
        <w:color w:val="000000"/>
        <w:u w:val="none"/>
        <w:effect w:val="none"/>
        <w:vertAlign w:val="baseline"/>
        <w:specVanish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nsid w:val="4C1869F0"/>
    <w:multiLevelType w:val="hybridMultilevel"/>
    <w:tmpl w:val="E03CD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AB258D"/>
    <w:multiLevelType w:val="hybridMultilevel"/>
    <w:tmpl w:val="4468CBE4"/>
    <w:lvl w:ilvl="0" w:tplc="376C7E6A">
      <w:start w:val="1"/>
      <w:numFmt w:val="decimal"/>
      <w:pStyle w:val="10"/>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26">
    <w:nsid w:val="529E344E"/>
    <w:multiLevelType w:val="hybridMultilevel"/>
    <w:tmpl w:val="BD62045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2448B5"/>
    <w:multiLevelType w:val="hybridMultilevel"/>
    <w:tmpl w:val="28802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5928F8"/>
    <w:multiLevelType w:val="hybridMultilevel"/>
    <w:tmpl w:val="FECEEB6E"/>
    <w:lvl w:ilvl="0" w:tplc="B86CBF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7D7333"/>
    <w:multiLevelType w:val="hybridMultilevel"/>
    <w:tmpl w:val="9738EA20"/>
    <w:lvl w:ilvl="0" w:tplc="0000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28167B"/>
    <w:multiLevelType w:val="hybridMultilevel"/>
    <w:tmpl w:val="8DAEC7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D13320"/>
    <w:multiLevelType w:val="hybridMultilevel"/>
    <w:tmpl w:val="7CAAFD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840266E"/>
    <w:multiLevelType w:val="hybridMultilevel"/>
    <w:tmpl w:val="1264C92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CF70BC1"/>
    <w:multiLevelType w:val="multilevel"/>
    <w:tmpl w:val="5BEABA66"/>
    <w:lvl w:ilvl="0">
      <w:start w:val="1"/>
      <w:numFmt w:val="decimal"/>
      <w:pStyle w:val="30"/>
      <w:lvlText w:val="%1."/>
      <w:lvlJc w:val="left"/>
      <w:pPr>
        <w:tabs>
          <w:tab w:val="num" w:pos="432"/>
        </w:tabs>
        <w:ind w:left="432" w:hanging="432"/>
      </w:pPr>
    </w:lvl>
    <w:lvl w:ilvl="1">
      <w:start w:val="1"/>
      <w:numFmt w:val="decimal"/>
      <w:pStyle w:val="11"/>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71C3AB1"/>
    <w:multiLevelType w:val="hybridMultilevel"/>
    <w:tmpl w:val="3AD67B6C"/>
    <w:lvl w:ilvl="0" w:tplc="0419000F">
      <w:start w:val="1"/>
      <w:numFmt w:val="decimal"/>
      <w:lvlText w:val="%1."/>
      <w:lvlJc w:val="left"/>
      <w:pPr>
        <w:ind w:left="720" w:hanging="360"/>
      </w:pPr>
    </w:lvl>
    <w:lvl w:ilvl="1" w:tplc="04190019">
      <w:start w:val="1"/>
      <w:numFmt w:val="lowerLetter"/>
      <w:pStyle w:val="20"/>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78B5030C"/>
    <w:multiLevelType w:val="hybridMultilevel"/>
    <w:tmpl w:val="1C8228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9807DE1"/>
    <w:multiLevelType w:val="hybridMultilevel"/>
    <w:tmpl w:val="08B8E2B0"/>
    <w:lvl w:ilvl="0" w:tplc="FFFFFFFF">
      <w:start w:val="1"/>
      <w:numFmt w:val="bullet"/>
      <w:pStyle w:val="31"/>
      <w:lvlText w:val=""/>
      <w:lvlJc w:val="left"/>
      <w:pPr>
        <w:tabs>
          <w:tab w:val="num" w:pos="1134"/>
        </w:tabs>
        <w:ind w:left="1134" w:firstLine="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7AEE5D57"/>
    <w:multiLevelType w:val="hybridMultilevel"/>
    <w:tmpl w:val="EE7A4186"/>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B7465F6"/>
    <w:multiLevelType w:val="hybridMultilevel"/>
    <w:tmpl w:val="A8BA90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264444"/>
    <w:multiLevelType w:val="hybridMultilevel"/>
    <w:tmpl w:val="C2D2852C"/>
    <w:lvl w:ilvl="0" w:tplc="A81E0EB6">
      <w:start w:val="1"/>
      <w:numFmt w:val="decimal"/>
      <w:lvlText w:val="%1."/>
      <w:lvlJc w:val="left"/>
      <w:pPr>
        <w:ind w:left="720" w:hanging="360"/>
      </w:pPr>
      <w:rPr>
        <w:rFonts w:hint="default"/>
        <w:b w:val="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652A94"/>
    <w:multiLevelType w:val="hybridMultilevel"/>
    <w:tmpl w:val="5E52C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0"/>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num>
  <w:num w:numId="15">
    <w:abstractNumId w:val="1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1"/>
  </w:num>
  <w:num w:numId="19">
    <w:abstractNumId w:val="38"/>
  </w:num>
  <w:num w:numId="20">
    <w:abstractNumId w:val="31"/>
  </w:num>
  <w:num w:numId="21">
    <w:abstractNumId w:val="40"/>
  </w:num>
  <w:num w:numId="22">
    <w:abstractNumId w:val="29"/>
  </w:num>
  <w:num w:numId="23">
    <w:abstractNumId w:val="17"/>
  </w:num>
  <w:num w:numId="24">
    <w:abstractNumId w:val="9"/>
  </w:num>
  <w:num w:numId="25">
    <w:abstractNumId w:val="11"/>
  </w:num>
  <w:num w:numId="26">
    <w:abstractNumId w:val="13"/>
  </w:num>
  <w:num w:numId="27">
    <w:abstractNumId w:val="3"/>
  </w:num>
  <w:num w:numId="28">
    <w:abstractNumId w:val="4"/>
  </w:num>
  <w:num w:numId="29">
    <w:abstractNumId w:val="7"/>
  </w:num>
  <w:num w:numId="30">
    <w:abstractNumId w:val="18"/>
  </w:num>
  <w:num w:numId="31">
    <w:abstractNumId w:val="27"/>
  </w:num>
  <w:num w:numId="32">
    <w:abstractNumId w:val="20"/>
  </w:num>
  <w:num w:numId="33">
    <w:abstractNumId w:val="28"/>
  </w:num>
  <w:num w:numId="34">
    <w:abstractNumId w:val="14"/>
  </w:num>
  <w:num w:numId="35">
    <w:abstractNumId w:val="37"/>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2"/>
  </w:num>
  <w:num w:numId="40">
    <w:abstractNumId w:val="16"/>
  </w:num>
  <w:num w:numId="41">
    <w:abstractNumId w:val="5"/>
  </w:num>
  <w:num w:numId="42">
    <w:abstractNumId w:val="19"/>
  </w:num>
  <w:num w:numId="43">
    <w:abstractNumId w:val="32"/>
  </w:num>
  <w:num w:numId="44">
    <w:abstractNumId w:val="26"/>
  </w:num>
  <w:num w:numId="45">
    <w:abstractNumId w:val="35"/>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30"/>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defaultTabStop w:val="708"/>
  <w:characterSpacingControl w:val="doNotCompress"/>
  <w:footnotePr>
    <w:footnote w:id="0"/>
    <w:footnote w:id="1"/>
  </w:footnotePr>
  <w:endnotePr>
    <w:endnote w:id="0"/>
    <w:endnote w:id="1"/>
  </w:endnotePr>
  <w:compat/>
  <w:rsids>
    <w:rsidRoot w:val="00E1016F"/>
    <w:rsid w:val="00003626"/>
    <w:rsid w:val="00004B32"/>
    <w:rsid w:val="00011F4A"/>
    <w:rsid w:val="00015D64"/>
    <w:rsid w:val="00016826"/>
    <w:rsid w:val="00016B11"/>
    <w:rsid w:val="00021E20"/>
    <w:rsid w:val="00022F7E"/>
    <w:rsid w:val="00027809"/>
    <w:rsid w:val="0003286D"/>
    <w:rsid w:val="00035A83"/>
    <w:rsid w:val="00036035"/>
    <w:rsid w:val="0003735E"/>
    <w:rsid w:val="00043230"/>
    <w:rsid w:val="00044D93"/>
    <w:rsid w:val="00053BC5"/>
    <w:rsid w:val="000545FA"/>
    <w:rsid w:val="00055097"/>
    <w:rsid w:val="000563CE"/>
    <w:rsid w:val="00062150"/>
    <w:rsid w:val="000648E6"/>
    <w:rsid w:val="0007070B"/>
    <w:rsid w:val="00070C33"/>
    <w:rsid w:val="00071B5B"/>
    <w:rsid w:val="0008120B"/>
    <w:rsid w:val="00085870"/>
    <w:rsid w:val="00085957"/>
    <w:rsid w:val="00097A21"/>
    <w:rsid w:val="000A4972"/>
    <w:rsid w:val="000A6BBA"/>
    <w:rsid w:val="000A7607"/>
    <w:rsid w:val="000C02C8"/>
    <w:rsid w:val="000C09A9"/>
    <w:rsid w:val="000C6D17"/>
    <w:rsid w:val="000C77EB"/>
    <w:rsid w:val="000D077C"/>
    <w:rsid w:val="000D7E5C"/>
    <w:rsid w:val="000F0996"/>
    <w:rsid w:val="000F394F"/>
    <w:rsid w:val="00107B37"/>
    <w:rsid w:val="0011045A"/>
    <w:rsid w:val="00113366"/>
    <w:rsid w:val="00134EA6"/>
    <w:rsid w:val="00141012"/>
    <w:rsid w:val="00152781"/>
    <w:rsid w:val="00156817"/>
    <w:rsid w:val="00163462"/>
    <w:rsid w:val="001660D0"/>
    <w:rsid w:val="0016725B"/>
    <w:rsid w:val="0017007F"/>
    <w:rsid w:val="0017255F"/>
    <w:rsid w:val="001732EE"/>
    <w:rsid w:val="00181435"/>
    <w:rsid w:val="0018203E"/>
    <w:rsid w:val="001822E5"/>
    <w:rsid w:val="001842B6"/>
    <w:rsid w:val="0018547F"/>
    <w:rsid w:val="00187E9A"/>
    <w:rsid w:val="001A6F39"/>
    <w:rsid w:val="001A79BD"/>
    <w:rsid w:val="001B60E8"/>
    <w:rsid w:val="001B77EB"/>
    <w:rsid w:val="001C13E6"/>
    <w:rsid w:val="001C1813"/>
    <w:rsid w:val="001C2A3A"/>
    <w:rsid w:val="001C4123"/>
    <w:rsid w:val="001D0ADE"/>
    <w:rsid w:val="001D1B15"/>
    <w:rsid w:val="001D4213"/>
    <w:rsid w:val="001D5FE9"/>
    <w:rsid w:val="001D6443"/>
    <w:rsid w:val="001E18F2"/>
    <w:rsid w:val="001E261E"/>
    <w:rsid w:val="001E3D88"/>
    <w:rsid w:val="001F3ED4"/>
    <w:rsid w:val="00211095"/>
    <w:rsid w:val="002112B6"/>
    <w:rsid w:val="002151A1"/>
    <w:rsid w:val="0021708F"/>
    <w:rsid w:val="00217CCF"/>
    <w:rsid w:val="0023215B"/>
    <w:rsid w:val="002372AE"/>
    <w:rsid w:val="0024209B"/>
    <w:rsid w:val="00256F1E"/>
    <w:rsid w:val="00256FAB"/>
    <w:rsid w:val="00261997"/>
    <w:rsid w:val="002647E2"/>
    <w:rsid w:val="0027018F"/>
    <w:rsid w:val="0028105D"/>
    <w:rsid w:val="002815D8"/>
    <w:rsid w:val="00282BB0"/>
    <w:rsid w:val="00282EF3"/>
    <w:rsid w:val="002857C2"/>
    <w:rsid w:val="00287FBC"/>
    <w:rsid w:val="0029756F"/>
    <w:rsid w:val="002979FB"/>
    <w:rsid w:val="002A70F5"/>
    <w:rsid w:val="002A7779"/>
    <w:rsid w:val="002B0417"/>
    <w:rsid w:val="002B37EA"/>
    <w:rsid w:val="002B7FFA"/>
    <w:rsid w:val="002C3444"/>
    <w:rsid w:val="002C4B79"/>
    <w:rsid w:val="002D448E"/>
    <w:rsid w:val="002D4C48"/>
    <w:rsid w:val="002E317A"/>
    <w:rsid w:val="003022D6"/>
    <w:rsid w:val="0030376D"/>
    <w:rsid w:val="00304303"/>
    <w:rsid w:val="0030505D"/>
    <w:rsid w:val="0030738B"/>
    <w:rsid w:val="00307513"/>
    <w:rsid w:val="003078DE"/>
    <w:rsid w:val="00310955"/>
    <w:rsid w:val="00320F8B"/>
    <w:rsid w:val="00324C1E"/>
    <w:rsid w:val="00331849"/>
    <w:rsid w:val="00332C20"/>
    <w:rsid w:val="00340AE4"/>
    <w:rsid w:val="00341F90"/>
    <w:rsid w:val="00345209"/>
    <w:rsid w:val="0035488D"/>
    <w:rsid w:val="0036580F"/>
    <w:rsid w:val="00365F21"/>
    <w:rsid w:val="0037064C"/>
    <w:rsid w:val="00371761"/>
    <w:rsid w:val="003720D4"/>
    <w:rsid w:val="00373400"/>
    <w:rsid w:val="003740C4"/>
    <w:rsid w:val="003749A1"/>
    <w:rsid w:val="00377043"/>
    <w:rsid w:val="00382A73"/>
    <w:rsid w:val="003847FB"/>
    <w:rsid w:val="00387638"/>
    <w:rsid w:val="00393EC8"/>
    <w:rsid w:val="003A2C8F"/>
    <w:rsid w:val="003B55EE"/>
    <w:rsid w:val="003B72D0"/>
    <w:rsid w:val="003B760B"/>
    <w:rsid w:val="003C1702"/>
    <w:rsid w:val="003C5D86"/>
    <w:rsid w:val="003D5513"/>
    <w:rsid w:val="003E7B46"/>
    <w:rsid w:val="003F2565"/>
    <w:rsid w:val="003F6BF7"/>
    <w:rsid w:val="00401AE5"/>
    <w:rsid w:val="00402121"/>
    <w:rsid w:val="00411033"/>
    <w:rsid w:val="00414716"/>
    <w:rsid w:val="0041778D"/>
    <w:rsid w:val="00431ED2"/>
    <w:rsid w:val="004322EF"/>
    <w:rsid w:val="004329C0"/>
    <w:rsid w:val="004343E3"/>
    <w:rsid w:val="00437C7B"/>
    <w:rsid w:val="0044294C"/>
    <w:rsid w:val="00443EFB"/>
    <w:rsid w:val="00444117"/>
    <w:rsid w:val="00445F3D"/>
    <w:rsid w:val="00447567"/>
    <w:rsid w:val="0045075B"/>
    <w:rsid w:val="00451710"/>
    <w:rsid w:val="00452DBA"/>
    <w:rsid w:val="00463AD4"/>
    <w:rsid w:val="00473DEB"/>
    <w:rsid w:val="0048023A"/>
    <w:rsid w:val="00480E6C"/>
    <w:rsid w:val="004836DC"/>
    <w:rsid w:val="0049059F"/>
    <w:rsid w:val="004915DA"/>
    <w:rsid w:val="0049771B"/>
    <w:rsid w:val="004A05D7"/>
    <w:rsid w:val="004B3B36"/>
    <w:rsid w:val="004B72C3"/>
    <w:rsid w:val="004C22EE"/>
    <w:rsid w:val="004C4173"/>
    <w:rsid w:val="004C5610"/>
    <w:rsid w:val="004C5F86"/>
    <w:rsid w:val="004C7913"/>
    <w:rsid w:val="004D49D8"/>
    <w:rsid w:val="004D5A6A"/>
    <w:rsid w:val="004D6F02"/>
    <w:rsid w:val="004D794B"/>
    <w:rsid w:val="004E3584"/>
    <w:rsid w:val="004E39B1"/>
    <w:rsid w:val="004E427A"/>
    <w:rsid w:val="004F6ADD"/>
    <w:rsid w:val="00501141"/>
    <w:rsid w:val="00501C89"/>
    <w:rsid w:val="00513E3C"/>
    <w:rsid w:val="005143EA"/>
    <w:rsid w:val="0051520E"/>
    <w:rsid w:val="00517217"/>
    <w:rsid w:val="00520946"/>
    <w:rsid w:val="00527F47"/>
    <w:rsid w:val="00535154"/>
    <w:rsid w:val="00540C0D"/>
    <w:rsid w:val="00540FC9"/>
    <w:rsid w:val="005464A7"/>
    <w:rsid w:val="005467A3"/>
    <w:rsid w:val="00551A29"/>
    <w:rsid w:val="005531E1"/>
    <w:rsid w:val="00561BB1"/>
    <w:rsid w:val="00566B24"/>
    <w:rsid w:val="00570798"/>
    <w:rsid w:val="00573BBA"/>
    <w:rsid w:val="00574C8D"/>
    <w:rsid w:val="00577607"/>
    <w:rsid w:val="00583D66"/>
    <w:rsid w:val="00586145"/>
    <w:rsid w:val="00586C34"/>
    <w:rsid w:val="00594754"/>
    <w:rsid w:val="005A7AD9"/>
    <w:rsid w:val="005B0924"/>
    <w:rsid w:val="005B7766"/>
    <w:rsid w:val="005C3DD2"/>
    <w:rsid w:val="005C5F40"/>
    <w:rsid w:val="005D717E"/>
    <w:rsid w:val="005E0B68"/>
    <w:rsid w:val="005E1BE0"/>
    <w:rsid w:val="005F4B23"/>
    <w:rsid w:val="005F4D4F"/>
    <w:rsid w:val="005F568F"/>
    <w:rsid w:val="00601B84"/>
    <w:rsid w:val="00602B1E"/>
    <w:rsid w:val="0061272F"/>
    <w:rsid w:val="00621FB6"/>
    <w:rsid w:val="00627912"/>
    <w:rsid w:val="0063117C"/>
    <w:rsid w:val="00632797"/>
    <w:rsid w:val="00640807"/>
    <w:rsid w:val="00641AC9"/>
    <w:rsid w:val="00641E00"/>
    <w:rsid w:val="00645836"/>
    <w:rsid w:val="00653149"/>
    <w:rsid w:val="006558A7"/>
    <w:rsid w:val="0066023C"/>
    <w:rsid w:val="00665F7A"/>
    <w:rsid w:val="006751FC"/>
    <w:rsid w:val="00684162"/>
    <w:rsid w:val="00690FA0"/>
    <w:rsid w:val="006931E1"/>
    <w:rsid w:val="00695300"/>
    <w:rsid w:val="00697E6F"/>
    <w:rsid w:val="006A2CAD"/>
    <w:rsid w:val="006B4CAB"/>
    <w:rsid w:val="006B5783"/>
    <w:rsid w:val="006B6811"/>
    <w:rsid w:val="006C0E0C"/>
    <w:rsid w:val="006C1845"/>
    <w:rsid w:val="006C33A5"/>
    <w:rsid w:val="006C4A49"/>
    <w:rsid w:val="006C62DD"/>
    <w:rsid w:val="006C656B"/>
    <w:rsid w:val="006D02C7"/>
    <w:rsid w:val="006D3593"/>
    <w:rsid w:val="006E45B8"/>
    <w:rsid w:val="006F5B19"/>
    <w:rsid w:val="007234B0"/>
    <w:rsid w:val="007249DE"/>
    <w:rsid w:val="007253B1"/>
    <w:rsid w:val="00725901"/>
    <w:rsid w:val="00725F6A"/>
    <w:rsid w:val="00727922"/>
    <w:rsid w:val="00730087"/>
    <w:rsid w:val="007336BB"/>
    <w:rsid w:val="00734C8F"/>
    <w:rsid w:val="00745270"/>
    <w:rsid w:val="0074659D"/>
    <w:rsid w:val="00747BF2"/>
    <w:rsid w:val="00754384"/>
    <w:rsid w:val="00757A1F"/>
    <w:rsid w:val="00762854"/>
    <w:rsid w:val="007701D7"/>
    <w:rsid w:val="00772491"/>
    <w:rsid w:val="00774DE3"/>
    <w:rsid w:val="007755F4"/>
    <w:rsid w:val="00782033"/>
    <w:rsid w:val="00782A0E"/>
    <w:rsid w:val="00784893"/>
    <w:rsid w:val="007A2A3D"/>
    <w:rsid w:val="007A5D75"/>
    <w:rsid w:val="007B4EC1"/>
    <w:rsid w:val="007C3EE8"/>
    <w:rsid w:val="007D2D33"/>
    <w:rsid w:val="007D3143"/>
    <w:rsid w:val="007D634B"/>
    <w:rsid w:val="007D67F7"/>
    <w:rsid w:val="007E7D5F"/>
    <w:rsid w:val="007F062F"/>
    <w:rsid w:val="007F5B02"/>
    <w:rsid w:val="0080137D"/>
    <w:rsid w:val="0081286E"/>
    <w:rsid w:val="00817189"/>
    <w:rsid w:val="008171C0"/>
    <w:rsid w:val="00820AE9"/>
    <w:rsid w:val="00823F10"/>
    <w:rsid w:val="00832A6C"/>
    <w:rsid w:val="0084368D"/>
    <w:rsid w:val="0084649E"/>
    <w:rsid w:val="00850C20"/>
    <w:rsid w:val="00854579"/>
    <w:rsid w:val="00855AEA"/>
    <w:rsid w:val="00855CA0"/>
    <w:rsid w:val="00856596"/>
    <w:rsid w:val="008649E6"/>
    <w:rsid w:val="00867B8D"/>
    <w:rsid w:val="00881744"/>
    <w:rsid w:val="008817C3"/>
    <w:rsid w:val="0088377B"/>
    <w:rsid w:val="008924BA"/>
    <w:rsid w:val="0089799B"/>
    <w:rsid w:val="008A0E9C"/>
    <w:rsid w:val="008A1123"/>
    <w:rsid w:val="008A7179"/>
    <w:rsid w:val="008B1829"/>
    <w:rsid w:val="008B5946"/>
    <w:rsid w:val="008E1069"/>
    <w:rsid w:val="008E2FE2"/>
    <w:rsid w:val="008E6CAD"/>
    <w:rsid w:val="00900ABF"/>
    <w:rsid w:val="00903553"/>
    <w:rsid w:val="00903DDD"/>
    <w:rsid w:val="0090516A"/>
    <w:rsid w:val="00910ADB"/>
    <w:rsid w:val="00914E28"/>
    <w:rsid w:val="009173EF"/>
    <w:rsid w:val="009236F2"/>
    <w:rsid w:val="00924957"/>
    <w:rsid w:val="00933F45"/>
    <w:rsid w:val="00934CC9"/>
    <w:rsid w:val="009426F8"/>
    <w:rsid w:val="00951BD3"/>
    <w:rsid w:val="00960AAA"/>
    <w:rsid w:val="00971B64"/>
    <w:rsid w:val="009833C9"/>
    <w:rsid w:val="009917F5"/>
    <w:rsid w:val="00996931"/>
    <w:rsid w:val="00997E9A"/>
    <w:rsid w:val="009A6CE8"/>
    <w:rsid w:val="009A720D"/>
    <w:rsid w:val="009B1670"/>
    <w:rsid w:val="009B2F77"/>
    <w:rsid w:val="009D3A91"/>
    <w:rsid w:val="009E374D"/>
    <w:rsid w:val="009E7B68"/>
    <w:rsid w:val="009F6C8B"/>
    <w:rsid w:val="009F73D0"/>
    <w:rsid w:val="00A15776"/>
    <w:rsid w:val="00A24F7E"/>
    <w:rsid w:val="00A3097B"/>
    <w:rsid w:val="00A3103D"/>
    <w:rsid w:val="00A41300"/>
    <w:rsid w:val="00A45F76"/>
    <w:rsid w:val="00A55CA4"/>
    <w:rsid w:val="00A56296"/>
    <w:rsid w:val="00A56441"/>
    <w:rsid w:val="00A63E73"/>
    <w:rsid w:val="00A65FE3"/>
    <w:rsid w:val="00A67247"/>
    <w:rsid w:val="00A6750D"/>
    <w:rsid w:val="00A7051C"/>
    <w:rsid w:val="00A7236B"/>
    <w:rsid w:val="00A843B3"/>
    <w:rsid w:val="00A850D7"/>
    <w:rsid w:val="00A85BC0"/>
    <w:rsid w:val="00A87FE7"/>
    <w:rsid w:val="00A92C6D"/>
    <w:rsid w:val="00A95CC2"/>
    <w:rsid w:val="00A95CD5"/>
    <w:rsid w:val="00AA2ED1"/>
    <w:rsid w:val="00AA55DA"/>
    <w:rsid w:val="00AA57B5"/>
    <w:rsid w:val="00AB6D82"/>
    <w:rsid w:val="00AC7E00"/>
    <w:rsid w:val="00AD494B"/>
    <w:rsid w:val="00AE0144"/>
    <w:rsid w:val="00AE0DDF"/>
    <w:rsid w:val="00AE19FC"/>
    <w:rsid w:val="00AE5445"/>
    <w:rsid w:val="00AE5EA5"/>
    <w:rsid w:val="00AF6F26"/>
    <w:rsid w:val="00B03E07"/>
    <w:rsid w:val="00B046B1"/>
    <w:rsid w:val="00B11057"/>
    <w:rsid w:val="00B14A56"/>
    <w:rsid w:val="00B154C4"/>
    <w:rsid w:val="00B1627A"/>
    <w:rsid w:val="00B214C8"/>
    <w:rsid w:val="00B30A9C"/>
    <w:rsid w:val="00B31397"/>
    <w:rsid w:val="00B32F86"/>
    <w:rsid w:val="00B36779"/>
    <w:rsid w:val="00B46108"/>
    <w:rsid w:val="00B46C38"/>
    <w:rsid w:val="00B502BE"/>
    <w:rsid w:val="00B52E07"/>
    <w:rsid w:val="00B54845"/>
    <w:rsid w:val="00B5663E"/>
    <w:rsid w:val="00B57891"/>
    <w:rsid w:val="00B629D1"/>
    <w:rsid w:val="00B64C87"/>
    <w:rsid w:val="00B72037"/>
    <w:rsid w:val="00B74D30"/>
    <w:rsid w:val="00B77860"/>
    <w:rsid w:val="00B82DDC"/>
    <w:rsid w:val="00B85855"/>
    <w:rsid w:val="00BA348A"/>
    <w:rsid w:val="00BA72E1"/>
    <w:rsid w:val="00BB023C"/>
    <w:rsid w:val="00BB380B"/>
    <w:rsid w:val="00BC10E0"/>
    <w:rsid w:val="00BC36E5"/>
    <w:rsid w:val="00BC56DC"/>
    <w:rsid w:val="00BD6C74"/>
    <w:rsid w:val="00BE6683"/>
    <w:rsid w:val="00BF0322"/>
    <w:rsid w:val="00BF2753"/>
    <w:rsid w:val="00BF2A9B"/>
    <w:rsid w:val="00BF2BD9"/>
    <w:rsid w:val="00BF3EF4"/>
    <w:rsid w:val="00BF4047"/>
    <w:rsid w:val="00BF4460"/>
    <w:rsid w:val="00C0098F"/>
    <w:rsid w:val="00C01D84"/>
    <w:rsid w:val="00C0403B"/>
    <w:rsid w:val="00C0650C"/>
    <w:rsid w:val="00C06A63"/>
    <w:rsid w:val="00C124FD"/>
    <w:rsid w:val="00C15236"/>
    <w:rsid w:val="00C228D0"/>
    <w:rsid w:val="00C342FE"/>
    <w:rsid w:val="00C35F9A"/>
    <w:rsid w:val="00C405EE"/>
    <w:rsid w:val="00C43CB9"/>
    <w:rsid w:val="00C458A4"/>
    <w:rsid w:val="00C46762"/>
    <w:rsid w:val="00C50E18"/>
    <w:rsid w:val="00C625F7"/>
    <w:rsid w:val="00C64359"/>
    <w:rsid w:val="00C64A5B"/>
    <w:rsid w:val="00C65E28"/>
    <w:rsid w:val="00C707B5"/>
    <w:rsid w:val="00C82915"/>
    <w:rsid w:val="00C9185F"/>
    <w:rsid w:val="00C97EF9"/>
    <w:rsid w:val="00CB0D62"/>
    <w:rsid w:val="00CB4B33"/>
    <w:rsid w:val="00CB5539"/>
    <w:rsid w:val="00CC03E0"/>
    <w:rsid w:val="00CD2620"/>
    <w:rsid w:val="00CE600D"/>
    <w:rsid w:val="00D07AB4"/>
    <w:rsid w:val="00D16632"/>
    <w:rsid w:val="00D17D36"/>
    <w:rsid w:val="00D25363"/>
    <w:rsid w:val="00D275E8"/>
    <w:rsid w:val="00D36DFA"/>
    <w:rsid w:val="00D37273"/>
    <w:rsid w:val="00D37C79"/>
    <w:rsid w:val="00D41068"/>
    <w:rsid w:val="00D421BE"/>
    <w:rsid w:val="00D423F7"/>
    <w:rsid w:val="00D42C44"/>
    <w:rsid w:val="00D4755D"/>
    <w:rsid w:val="00D50217"/>
    <w:rsid w:val="00D50A58"/>
    <w:rsid w:val="00D52736"/>
    <w:rsid w:val="00D53165"/>
    <w:rsid w:val="00D621C7"/>
    <w:rsid w:val="00D63AAE"/>
    <w:rsid w:val="00D76B1D"/>
    <w:rsid w:val="00D774B4"/>
    <w:rsid w:val="00D835E7"/>
    <w:rsid w:val="00D96692"/>
    <w:rsid w:val="00DA3041"/>
    <w:rsid w:val="00DA3671"/>
    <w:rsid w:val="00DB4DA7"/>
    <w:rsid w:val="00DC4592"/>
    <w:rsid w:val="00DD06F3"/>
    <w:rsid w:val="00DD0FCF"/>
    <w:rsid w:val="00DE1D30"/>
    <w:rsid w:val="00DE2705"/>
    <w:rsid w:val="00DF3078"/>
    <w:rsid w:val="00DF3274"/>
    <w:rsid w:val="00E01BF8"/>
    <w:rsid w:val="00E0530E"/>
    <w:rsid w:val="00E1016F"/>
    <w:rsid w:val="00E10327"/>
    <w:rsid w:val="00E130AE"/>
    <w:rsid w:val="00E13604"/>
    <w:rsid w:val="00E165A2"/>
    <w:rsid w:val="00E16C06"/>
    <w:rsid w:val="00E21CAA"/>
    <w:rsid w:val="00E23FDD"/>
    <w:rsid w:val="00E4080E"/>
    <w:rsid w:val="00E40CAE"/>
    <w:rsid w:val="00E50B8A"/>
    <w:rsid w:val="00E50F1F"/>
    <w:rsid w:val="00E56140"/>
    <w:rsid w:val="00E61481"/>
    <w:rsid w:val="00E67DD0"/>
    <w:rsid w:val="00E725CF"/>
    <w:rsid w:val="00E87237"/>
    <w:rsid w:val="00E901DC"/>
    <w:rsid w:val="00E9173A"/>
    <w:rsid w:val="00E95A92"/>
    <w:rsid w:val="00EA0F5B"/>
    <w:rsid w:val="00EA1E97"/>
    <w:rsid w:val="00EB0470"/>
    <w:rsid w:val="00EB0F45"/>
    <w:rsid w:val="00EB1697"/>
    <w:rsid w:val="00ED3FAF"/>
    <w:rsid w:val="00EE1CAF"/>
    <w:rsid w:val="00EF17E9"/>
    <w:rsid w:val="00EF3AC7"/>
    <w:rsid w:val="00EF48F5"/>
    <w:rsid w:val="00F01FB7"/>
    <w:rsid w:val="00F02776"/>
    <w:rsid w:val="00F0434B"/>
    <w:rsid w:val="00F061B6"/>
    <w:rsid w:val="00F1609E"/>
    <w:rsid w:val="00F16722"/>
    <w:rsid w:val="00F16ECD"/>
    <w:rsid w:val="00F277B4"/>
    <w:rsid w:val="00F33962"/>
    <w:rsid w:val="00F35302"/>
    <w:rsid w:val="00F45101"/>
    <w:rsid w:val="00F469DF"/>
    <w:rsid w:val="00F46C7E"/>
    <w:rsid w:val="00F506EB"/>
    <w:rsid w:val="00F5315A"/>
    <w:rsid w:val="00F53D69"/>
    <w:rsid w:val="00F54434"/>
    <w:rsid w:val="00F55E73"/>
    <w:rsid w:val="00F610F0"/>
    <w:rsid w:val="00F616D5"/>
    <w:rsid w:val="00F75043"/>
    <w:rsid w:val="00F75E4F"/>
    <w:rsid w:val="00F930F9"/>
    <w:rsid w:val="00F9636B"/>
    <w:rsid w:val="00FA1998"/>
    <w:rsid w:val="00FA525C"/>
    <w:rsid w:val="00FA7629"/>
    <w:rsid w:val="00FB098B"/>
    <w:rsid w:val="00FB292C"/>
    <w:rsid w:val="00FB51A7"/>
    <w:rsid w:val="00FC659F"/>
    <w:rsid w:val="00FC6A31"/>
    <w:rsid w:val="00FD46D8"/>
    <w:rsid w:val="00FD6026"/>
    <w:rsid w:val="00FE4E0F"/>
    <w:rsid w:val="00FE7C32"/>
    <w:rsid w:val="00FF37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35" w:qFormat="1"/>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qFormat="1"/>
    <w:lsdException w:name="List Continue 3" w:uiPriority="0"/>
    <w:lsdException w:name="Subtitle" w:semiHidden="0" w:uiPriority="11"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DDC"/>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0">
    <w:name w:val="heading 1"/>
    <w:aliases w:val="H1,Document Header1,Заголов,Загол 2,h1,Заголовок 1 Знак1,Заголовок 1 Знак Знак,.,Название спецификации,(Arial Bold),Chapter Headline,. Знак,H1 Знак,Название спецификации Знак,Заголовок 1 Знак1 Знак Знак,. Знак1 Знак Знак,H1 Знак1 Знак Знак"/>
    <w:basedOn w:val="a"/>
    <w:next w:val="a"/>
    <w:link w:val="12"/>
    <w:qFormat/>
    <w:rsid w:val="00B82DDC"/>
    <w:pPr>
      <w:keepNext/>
      <w:widowControl/>
      <w:numPr>
        <w:numId w:val="1"/>
      </w:numPr>
      <w:suppressAutoHyphens/>
      <w:autoSpaceDE/>
      <w:adjustRightInd/>
      <w:outlineLvl w:val="0"/>
    </w:pPr>
    <w:rPr>
      <w:rFonts w:ascii="Arial" w:eastAsia="Times New Roman" w:hAnsi="Arial"/>
      <w:b/>
      <w:sz w:val="24"/>
      <w:lang w:eastAsia="ar-SA"/>
    </w:rPr>
  </w:style>
  <w:style w:type="paragraph" w:styleId="20">
    <w:name w:val="heading 2"/>
    <w:aliases w:val="H2,H21,Numbered text 3,h2,Раздел,H22,H23,H24,H211,H25,H212,H221,H231,H241,H2111,H26,H213,H222,H232,H242,H2112,H27,H214,H28,H29,H210,H215,H216,H217,H218,H219,H220,H2110,H223,H2113,H224,H225,H226,H227,H228,H229,H230,H233,H234,H235,H2114,H236,2"/>
    <w:basedOn w:val="a"/>
    <w:next w:val="a"/>
    <w:link w:val="21"/>
    <w:unhideWhenUsed/>
    <w:qFormat/>
    <w:rsid w:val="00B82DDC"/>
    <w:pPr>
      <w:keepNext/>
      <w:widowControl/>
      <w:numPr>
        <w:ilvl w:val="1"/>
        <w:numId w:val="3"/>
      </w:numPr>
      <w:suppressAutoHyphens/>
      <w:autoSpaceDE/>
      <w:adjustRightInd/>
      <w:spacing w:before="240" w:after="60"/>
      <w:ind w:left="0" w:firstLine="0"/>
      <w:outlineLvl w:val="1"/>
    </w:pPr>
    <w:rPr>
      <w:rFonts w:ascii="Arial" w:eastAsia="Times New Roman" w:hAnsi="Arial" w:cs="Arial"/>
      <w:b/>
      <w:bCs/>
      <w:i/>
      <w:iCs/>
      <w:sz w:val="28"/>
      <w:szCs w:val="28"/>
      <w:lang w:eastAsia="ar-SA"/>
    </w:rPr>
  </w:style>
  <w:style w:type="paragraph" w:styleId="32">
    <w:name w:val="heading 3"/>
    <w:aliases w:val="H3,Section Header3,H31,H32,H33,H34,H35,H311,H36,H37,H312,H38,H39,H313,H310,H314,H315,H316,H317,H321,H331,H341,H351,H3111,H361,H371,H3121,H381,H391,H3131,H3101,H3141,H3151,H3161,H318,H319,H322,H332,H342,H352,H3112,H362,H372,H3122,H382,H392,h3"/>
    <w:basedOn w:val="a"/>
    <w:link w:val="33"/>
    <w:unhideWhenUsed/>
    <w:qFormat/>
    <w:rsid w:val="00B82DDC"/>
    <w:pPr>
      <w:widowControl/>
      <w:autoSpaceDE/>
      <w:adjustRightInd/>
      <w:spacing w:before="100" w:beforeAutospacing="1" w:after="100" w:afterAutospacing="1"/>
      <w:outlineLvl w:val="2"/>
    </w:pPr>
    <w:rPr>
      <w:rFonts w:eastAsia="Times New Roman"/>
      <w:b/>
      <w:bCs/>
      <w:sz w:val="27"/>
      <w:szCs w:val="27"/>
    </w:rPr>
  </w:style>
  <w:style w:type="paragraph" w:styleId="40">
    <w:name w:val="heading 4"/>
    <w:aliases w:val="H4,Заголовок 4 (Приложение),Заголовок 4 Знак1,Заголовок 4 (Приложение) Знак,H4 Знак,Заголовок 4 Знак Знак Знак Знак Знак,Заголовок 4 Знак Знак Знак Знак"/>
    <w:basedOn w:val="a"/>
    <w:next w:val="a"/>
    <w:link w:val="41"/>
    <w:unhideWhenUsed/>
    <w:qFormat/>
    <w:rsid w:val="00B82DDC"/>
    <w:pPr>
      <w:keepNext/>
      <w:widowControl/>
      <w:suppressAutoHyphens/>
      <w:autoSpaceDE/>
      <w:adjustRightInd/>
      <w:outlineLvl w:val="3"/>
    </w:pPr>
    <w:rPr>
      <w:rFonts w:ascii="Arial" w:eastAsia="Times New Roman" w:hAnsi="Arial"/>
      <w:sz w:val="28"/>
      <w:lang w:eastAsia="ar-SA"/>
    </w:rPr>
  </w:style>
  <w:style w:type="paragraph" w:styleId="5">
    <w:name w:val="heading 5"/>
    <w:aliases w:val="H5,Заголовок 5 Знак1,Заголовок 5 Знак Знак"/>
    <w:basedOn w:val="a"/>
    <w:next w:val="a"/>
    <w:link w:val="50"/>
    <w:unhideWhenUsed/>
    <w:qFormat/>
    <w:rsid w:val="00B82DDC"/>
    <w:pPr>
      <w:widowControl/>
      <w:tabs>
        <w:tab w:val="num" w:pos="1008"/>
      </w:tabs>
      <w:autoSpaceDE/>
      <w:adjustRightInd/>
      <w:spacing w:before="240" w:after="60"/>
      <w:ind w:left="1008" w:hanging="1008"/>
      <w:outlineLvl w:val="4"/>
    </w:pPr>
    <w:rPr>
      <w:rFonts w:eastAsia="Times New Roman"/>
      <w:b/>
      <w:bCs/>
      <w:i/>
      <w:iCs/>
      <w:sz w:val="26"/>
      <w:szCs w:val="26"/>
    </w:rPr>
  </w:style>
  <w:style w:type="paragraph" w:styleId="6">
    <w:name w:val="heading 6"/>
    <w:basedOn w:val="a"/>
    <w:next w:val="a"/>
    <w:link w:val="60"/>
    <w:unhideWhenUsed/>
    <w:qFormat/>
    <w:rsid w:val="00B82DDC"/>
    <w:pPr>
      <w:widowControl/>
      <w:tabs>
        <w:tab w:val="num" w:pos="1152"/>
      </w:tabs>
      <w:autoSpaceDE/>
      <w:adjustRightInd/>
      <w:spacing w:before="240" w:after="60"/>
      <w:ind w:left="1152" w:hanging="1152"/>
      <w:outlineLvl w:val="5"/>
    </w:pPr>
    <w:rPr>
      <w:rFonts w:eastAsia="Times New Roman"/>
      <w:b/>
      <w:bCs/>
      <w:sz w:val="22"/>
      <w:szCs w:val="22"/>
    </w:rPr>
  </w:style>
  <w:style w:type="paragraph" w:styleId="7">
    <w:name w:val="heading 7"/>
    <w:basedOn w:val="a"/>
    <w:next w:val="a"/>
    <w:link w:val="70"/>
    <w:unhideWhenUsed/>
    <w:qFormat/>
    <w:rsid w:val="00B82DDC"/>
    <w:pPr>
      <w:widowControl/>
      <w:autoSpaceDE/>
      <w:adjustRightInd/>
      <w:spacing w:before="240" w:after="60"/>
      <w:ind w:firstLine="720"/>
      <w:jc w:val="both"/>
      <w:outlineLvl w:val="6"/>
    </w:pPr>
    <w:rPr>
      <w:rFonts w:ascii="Calibri" w:eastAsia="Times New Roman" w:hAnsi="Calibri"/>
      <w:sz w:val="24"/>
      <w:szCs w:val="24"/>
    </w:rPr>
  </w:style>
  <w:style w:type="paragraph" w:styleId="8">
    <w:name w:val="heading 8"/>
    <w:basedOn w:val="a"/>
    <w:next w:val="a"/>
    <w:link w:val="80"/>
    <w:unhideWhenUsed/>
    <w:qFormat/>
    <w:rsid w:val="00B82DDC"/>
    <w:pPr>
      <w:keepNext/>
      <w:widowControl/>
      <w:tabs>
        <w:tab w:val="num" w:pos="1440"/>
      </w:tabs>
      <w:autoSpaceDE/>
      <w:adjustRightInd/>
      <w:ind w:left="1440" w:hanging="1440"/>
      <w:jc w:val="both"/>
      <w:outlineLvl w:val="7"/>
    </w:pPr>
    <w:rPr>
      <w:rFonts w:eastAsia="Times New Roman"/>
      <w:i/>
      <w:iCs/>
      <w:sz w:val="28"/>
      <w:szCs w:val="28"/>
    </w:rPr>
  </w:style>
  <w:style w:type="paragraph" w:styleId="9">
    <w:name w:val="heading 9"/>
    <w:basedOn w:val="a"/>
    <w:next w:val="a"/>
    <w:link w:val="90"/>
    <w:unhideWhenUsed/>
    <w:qFormat/>
    <w:rsid w:val="00B82DDC"/>
    <w:pPr>
      <w:widowControl/>
      <w:numPr>
        <w:numId w:val="4"/>
      </w:numPr>
      <w:suppressAutoHyphens/>
      <w:autoSpaceDE/>
      <w:adjustRightInd/>
      <w:spacing w:before="240" w:after="60"/>
      <w:ind w:left="0" w:firstLine="0"/>
      <w:outlineLvl w:val="8"/>
    </w:pPr>
    <w:rPr>
      <w:rFonts w:ascii="Arial" w:eastAsia="Times New Roman" w:hAnsi="Arial" w:cs="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H1 Знак1,Document Header1 Знак,Заголов Знак,Загол 2 Знак,h1 Знак,Заголовок 1 Знак1 Знак,Заголовок 1 Знак Знак Знак,. Знак1,Название спецификации Знак1,(Arial Bold) Знак,Chapter Headline Знак,. Знак Знак,H1 Знак Знак"/>
    <w:basedOn w:val="a0"/>
    <w:link w:val="10"/>
    <w:rsid w:val="00B82DDC"/>
    <w:rPr>
      <w:rFonts w:ascii="Arial" w:eastAsia="Times New Roman" w:hAnsi="Arial" w:cs="Times New Roman"/>
      <w:b/>
      <w:sz w:val="24"/>
      <w:szCs w:val="20"/>
      <w:lang w:eastAsia="ar-SA"/>
    </w:rPr>
  </w:style>
  <w:style w:type="character" w:customStyle="1" w:styleId="21">
    <w:name w:val="Заголовок 2 Знак"/>
    <w:aliases w:val="H2 Знак,H21 Знак,Numbered text 3 Знак,h2 Знак,Раздел Знак,H22 Знак,H23 Знак,H24 Знак,H211 Знак,H25 Знак,H212 Знак,H221 Знак,H231 Знак,H241 Знак,H2111 Знак,H26 Знак,H213 Знак,H222 Знак,H232 Знак,H242 Знак,H2112 Знак,H27 Знак,H214 Знак"/>
    <w:basedOn w:val="a0"/>
    <w:link w:val="20"/>
    <w:rsid w:val="00B82DDC"/>
    <w:rPr>
      <w:rFonts w:ascii="Arial" w:eastAsia="Times New Roman" w:hAnsi="Arial" w:cs="Arial"/>
      <w:b/>
      <w:bCs/>
      <w:i/>
      <w:iCs/>
      <w:sz w:val="28"/>
      <w:szCs w:val="28"/>
      <w:lang w:eastAsia="ar-SA"/>
    </w:rPr>
  </w:style>
  <w:style w:type="character" w:customStyle="1" w:styleId="33">
    <w:name w:val="Заголовок 3 Знак"/>
    <w:aliases w:val="H3 Знак,Section Header3 Знак,H31 Знак,H32 Знак,H33 Знак,H34 Знак,H35 Знак,H311 Знак,H36 Знак,H37 Знак,H312 Знак,H38 Знак,H39 Знак,H313 Знак,H310 Знак,H314 Знак,H315 Знак,H316 Знак,H317 Знак,H321 Знак,H331 Знак,H341 Знак,H351 Знак"/>
    <w:basedOn w:val="a0"/>
    <w:link w:val="32"/>
    <w:rsid w:val="00B82DDC"/>
    <w:rPr>
      <w:rFonts w:ascii="Times New Roman" w:eastAsia="Times New Roman" w:hAnsi="Times New Roman" w:cs="Times New Roman"/>
      <w:b/>
      <w:bCs/>
      <w:sz w:val="27"/>
      <w:szCs w:val="27"/>
      <w:lang w:eastAsia="ru-RU"/>
    </w:rPr>
  </w:style>
  <w:style w:type="character" w:customStyle="1" w:styleId="41">
    <w:name w:val="Заголовок 4 Знак"/>
    <w:aliases w:val="H4 Знак1,Заголовок 4 (Приложение) Знак1,Заголовок 4 Знак1 Знак,Заголовок 4 (Приложение) Знак Знак,H4 Знак Знак,Заголовок 4 Знак Знак Знак Знак Знак Знак,Заголовок 4 Знак Знак Знак Знак Знак1"/>
    <w:basedOn w:val="a0"/>
    <w:link w:val="40"/>
    <w:rsid w:val="00B82DDC"/>
    <w:rPr>
      <w:rFonts w:ascii="Arial" w:eastAsia="Times New Roman" w:hAnsi="Arial" w:cs="Times New Roman"/>
      <w:sz w:val="28"/>
      <w:szCs w:val="20"/>
      <w:lang w:eastAsia="ar-SA"/>
    </w:rPr>
  </w:style>
  <w:style w:type="character" w:customStyle="1" w:styleId="50">
    <w:name w:val="Заголовок 5 Знак"/>
    <w:aliases w:val="H5 Знак,Заголовок 5 Знак1 Знак,Заголовок 5 Знак Знак Знак"/>
    <w:basedOn w:val="a0"/>
    <w:link w:val="5"/>
    <w:rsid w:val="00B82DD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B82DDC"/>
    <w:rPr>
      <w:rFonts w:ascii="Times New Roman" w:eastAsia="Times New Roman" w:hAnsi="Times New Roman" w:cs="Times New Roman"/>
      <w:b/>
      <w:bCs/>
      <w:lang w:eastAsia="ru-RU"/>
    </w:rPr>
  </w:style>
  <w:style w:type="character" w:customStyle="1" w:styleId="70">
    <w:name w:val="Заголовок 7 Знак"/>
    <w:basedOn w:val="a0"/>
    <w:link w:val="7"/>
    <w:rsid w:val="00B82DDC"/>
    <w:rPr>
      <w:rFonts w:ascii="Calibri" w:eastAsia="Times New Roman" w:hAnsi="Calibri" w:cs="Times New Roman"/>
      <w:sz w:val="24"/>
      <w:szCs w:val="24"/>
      <w:lang w:eastAsia="ru-RU"/>
    </w:rPr>
  </w:style>
  <w:style w:type="character" w:customStyle="1" w:styleId="80">
    <w:name w:val="Заголовок 8 Знак"/>
    <w:basedOn w:val="a0"/>
    <w:link w:val="8"/>
    <w:rsid w:val="00B82DDC"/>
    <w:rPr>
      <w:rFonts w:ascii="Times New Roman" w:eastAsia="Times New Roman" w:hAnsi="Times New Roman" w:cs="Times New Roman"/>
      <w:i/>
      <w:iCs/>
      <w:sz w:val="28"/>
      <w:szCs w:val="28"/>
      <w:lang w:eastAsia="ru-RU"/>
    </w:rPr>
  </w:style>
  <w:style w:type="character" w:customStyle="1" w:styleId="90">
    <w:name w:val="Заголовок 9 Знак"/>
    <w:basedOn w:val="a0"/>
    <w:link w:val="9"/>
    <w:rsid w:val="00B82DDC"/>
    <w:rPr>
      <w:rFonts w:ascii="Arial" w:eastAsia="Times New Roman" w:hAnsi="Arial" w:cs="Arial"/>
      <w:lang w:eastAsia="ar-SA"/>
    </w:rPr>
  </w:style>
  <w:style w:type="character" w:styleId="a3">
    <w:name w:val="Hyperlink"/>
    <w:basedOn w:val="a0"/>
    <w:unhideWhenUsed/>
    <w:rsid w:val="00B82DDC"/>
    <w:rPr>
      <w:rFonts w:ascii="Times New Roman" w:hAnsi="Times New Roman" w:cs="Times New Roman" w:hint="default"/>
      <w:color w:val="0563C1" w:themeColor="hyperlink"/>
      <w:u w:val="single"/>
    </w:rPr>
  </w:style>
  <w:style w:type="character" w:styleId="a4">
    <w:name w:val="FollowedHyperlink"/>
    <w:basedOn w:val="a0"/>
    <w:unhideWhenUsed/>
    <w:rsid w:val="00B82DDC"/>
    <w:rPr>
      <w:rFonts w:ascii="Times New Roman" w:hAnsi="Times New Roman" w:cs="Times New Roman" w:hint="default"/>
      <w:color w:val="800000"/>
      <w:u w:val="single"/>
    </w:rPr>
  </w:style>
  <w:style w:type="character" w:customStyle="1" w:styleId="120">
    <w:name w:val="Заголовок 1 Знак2"/>
    <w:aliases w:val="H1 Знак2,Document Header1 Знак1,Заголов Знак1,Загол 2 Знак1,h1 Знак1,Заголовок 1 Знак1 Знак1,Заголовок 1 Знак Знак Знак1,. Знак2,Название спецификации Знак2,(Arial Bold) Знак1,Chapter Headline Знак1,. Знак Знак1,H1 Знак Знак1"/>
    <w:basedOn w:val="a0"/>
    <w:uiPriority w:val="9"/>
    <w:rsid w:val="00B82DDC"/>
    <w:rPr>
      <w:rFonts w:asciiTheme="majorHAnsi" w:eastAsiaTheme="majorEastAsia" w:hAnsiTheme="majorHAnsi" w:cstheme="majorBidi" w:hint="default"/>
      <w:color w:val="2F5496" w:themeColor="accent1" w:themeShade="BF"/>
      <w:sz w:val="32"/>
      <w:szCs w:val="32"/>
      <w:lang w:eastAsia="ru-RU"/>
    </w:rPr>
  </w:style>
  <w:style w:type="character" w:customStyle="1" w:styleId="310">
    <w:name w:val="Заголовок 3 Знак1"/>
    <w:aliases w:val="H3 Знак1,Section Header3 Знак1,H31 Знак1,H32 Знак1,H33 Знак1,H34 Знак1,H35 Знак1,H311 Знак1,H36 Знак1,H37 Знак1,H312 Знак1,H38 Знак1,H39 Знак1,H313 Знак1,H310 Знак1,H314 Знак1,H315 Знак1,H316 Знак1,H317 Знак1,H321 Знак1,H331 Знак1"/>
    <w:basedOn w:val="a0"/>
    <w:uiPriority w:val="9"/>
    <w:semiHidden/>
    <w:rsid w:val="00B82DDC"/>
    <w:rPr>
      <w:rFonts w:asciiTheme="majorHAnsi" w:eastAsiaTheme="majorEastAsia" w:hAnsiTheme="majorHAnsi" w:cstheme="majorBidi" w:hint="default"/>
      <w:color w:val="1F3763" w:themeColor="accent1" w:themeShade="7F"/>
      <w:sz w:val="24"/>
      <w:szCs w:val="24"/>
      <w:lang w:eastAsia="ru-RU"/>
    </w:rPr>
  </w:style>
  <w:style w:type="character" w:customStyle="1" w:styleId="42">
    <w:name w:val="Заголовок 4 Знак2"/>
    <w:aliases w:val="H4 Знак2,Заголовок 4 (Приложение) Знак2,Заголовок 4 Знак1 Знак1,Заголовок 4 (Приложение) Знак Знак1,H4 Знак Знак1,Заголовок 4 Знак Знак Знак Знак Знак Знак1,Заголовок 4 Знак Знак Знак Знак Знак2"/>
    <w:basedOn w:val="a0"/>
    <w:uiPriority w:val="9"/>
    <w:semiHidden/>
    <w:rsid w:val="00B82DDC"/>
    <w:rPr>
      <w:rFonts w:asciiTheme="majorHAnsi" w:eastAsiaTheme="majorEastAsia" w:hAnsiTheme="majorHAnsi" w:cstheme="majorBidi" w:hint="default"/>
      <w:i/>
      <w:iCs/>
      <w:color w:val="2F5496" w:themeColor="accent1" w:themeShade="BF"/>
      <w:lang w:eastAsia="ru-RU"/>
    </w:rPr>
  </w:style>
  <w:style w:type="character" w:customStyle="1" w:styleId="52">
    <w:name w:val="Заголовок 5 Знак2"/>
    <w:aliases w:val="H5 Знак1,Заголовок 5 Знак1 Знак1,Заголовок 5 Знак Знак Знак1"/>
    <w:basedOn w:val="a0"/>
    <w:uiPriority w:val="9"/>
    <w:semiHidden/>
    <w:rsid w:val="00B82DDC"/>
    <w:rPr>
      <w:rFonts w:asciiTheme="majorHAnsi" w:eastAsiaTheme="majorEastAsia" w:hAnsiTheme="majorHAnsi" w:cstheme="majorBidi" w:hint="default"/>
      <w:color w:val="2F5496" w:themeColor="accent1" w:themeShade="BF"/>
      <w:lang w:eastAsia="ru-RU"/>
    </w:rPr>
  </w:style>
  <w:style w:type="character" w:styleId="a5">
    <w:name w:val="Strong"/>
    <w:basedOn w:val="a0"/>
    <w:uiPriority w:val="22"/>
    <w:qFormat/>
    <w:rsid w:val="00B82DDC"/>
    <w:rPr>
      <w:rFonts w:ascii="Times New Roman" w:hAnsi="Times New Roman" w:cs="Times New Roman" w:hint="default"/>
      <w:b/>
      <w:bCs w:val="0"/>
    </w:rPr>
  </w:style>
  <w:style w:type="paragraph" w:styleId="a6">
    <w:name w:val="Normal (Web)"/>
    <w:aliases w:val="Знак2"/>
    <w:basedOn w:val="a"/>
    <w:autoRedefine/>
    <w:uiPriority w:val="99"/>
    <w:unhideWhenUsed/>
    <w:qFormat/>
    <w:rsid w:val="00B82DDC"/>
    <w:pPr>
      <w:ind w:left="720"/>
      <w:contextualSpacing/>
    </w:pPr>
  </w:style>
  <w:style w:type="character" w:customStyle="1" w:styleId="a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8"/>
    <w:uiPriority w:val="99"/>
    <w:locked/>
    <w:rsid w:val="00055097"/>
    <w:rPr>
      <w:rFonts w:ascii="Times New Roman" w:hAnsi="Times New Roman" w:cs="Times New Roman"/>
      <w:sz w:val="20"/>
      <w:szCs w:val="20"/>
      <w:lang w:eastAsia="ru-RU"/>
    </w:rPr>
  </w:style>
  <w:style w:type="paragraph" w:styleId="a8">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7"/>
    <w:autoRedefine/>
    <w:uiPriority w:val="99"/>
    <w:unhideWhenUsed/>
    <w:qFormat/>
    <w:rsid w:val="00055097"/>
    <w:pPr>
      <w:widowControl/>
      <w:autoSpaceDE/>
      <w:adjustRightInd/>
      <w:jc w:val="both"/>
    </w:pPr>
    <w:rPr>
      <w:rFonts w:eastAsiaTheme="minorHAnsi"/>
    </w:rPr>
  </w:style>
  <w:style w:type="character" w:customStyle="1" w:styleId="13">
    <w:name w:val="Текст сноски Знак1"/>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0"/>
    <w:uiPriority w:val="99"/>
    <w:semiHidden/>
    <w:rsid w:val="00B82DDC"/>
    <w:rPr>
      <w:rFonts w:ascii="Times New Roman" w:eastAsiaTheme="minorEastAsia" w:hAnsi="Times New Roman" w:cs="Times New Roman"/>
      <w:sz w:val="20"/>
      <w:szCs w:val="20"/>
      <w:lang w:eastAsia="ru-RU"/>
    </w:rPr>
  </w:style>
  <w:style w:type="character" w:customStyle="1" w:styleId="a9">
    <w:name w:val="Текст примечания Знак"/>
    <w:basedOn w:val="a0"/>
    <w:link w:val="aa"/>
    <w:uiPriority w:val="99"/>
    <w:semiHidden/>
    <w:locked/>
    <w:rsid w:val="00B82DDC"/>
    <w:rPr>
      <w:rFonts w:ascii="Times New Roman" w:eastAsiaTheme="minorEastAsia" w:hAnsi="Times New Roman" w:cs="Times New Roman"/>
      <w:sz w:val="20"/>
      <w:szCs w:val="20"/>
      <w:lang w:eastAsia="ru-RU"/>
    </w:rPr>
  </w:style>
  <w:style w:type="character" w:customStyle="1" w:styleId="ab">
    <w:name w:val="Верхний колонтитул Знак"/>
    <w:basedOn w:val="a0"/>
    <w:link w:val="ac"/>
    <w:locked/>
    <w:rsid w:val="00B82DDC"/>
    <w:rPr>
      <w:rFonts w:ascii="Times New Roman" w:eastAsiaTheme="minorEastAsia" w:hAnsi="Times New Roman" w:cs="Times New Roman"/>
      <w:sz w:val="20"/>
      <w:szCs w:val="20"/>
      <w:lang w:eastAsia="ru-RU"/>
    </w:rPr>
  </w:style>
  <w:style w:type="character" w:customStyle="1" w:styleId="ad">
    <w:name w:val="Нижний колонтитул Знак"/>
    <w:basedOn w:val="a0"/>
    <w:link w:val="ae"/>
    <w:uiPriority w:val="99"/>
    <w:locked/>
    <w:rsid w:val="00B82DDC"/>
    <w:rPr>
      <w:rFonts w:ascii="Times New Roman" w:eastAsiaTheme="minorEastAsia" w:hAnsi="Times New Roman" w:cs="Times New Roman"/>
      <w:sz w:val="20"/>
      <w:szCs w:val="20"/>
      <w:lang w:eastAsia="ru-RU"/>
    </w:rPr>
  </w:style>
  <w:style w:type="paragraph" w:styleId="af">
    <w:name w:val="Body Text"/>
    <w:aliases w:val="Список 1,Основной текст Знак1,Основной текст Знак Знак,Основной текст Знак Знак Знак,Основной текст Знак Знак Знак ,Основной текст Знак Знак Знак  Знак Знак,Основной текст Знак Знак Знак  Знак"/>
    <w:basedOn w:val="a"/>
    <w:link w:val="af0"/>
    <w:unhideWhenUsed/>
    <w:qFormat/>
    <w:rsid w:val="00B82DDC"/>
    <w:pPr>
      <w:widowControl/>
      <w:autoSpaceDE/>
      <w:adjustRightInd/>
      <w:jc w:val="both"/>
    </w:pPr>
    <w:rPr>
      <w:rFonts w:eastAsia="Times New Roman"/>
      <w:sz w:val="28"/>
    </w:rPr>
  </w:style>
  <w:style w:type="character" w:customStyle="1" w:styleId="af0">
    <w:name w:val="Основной текст Знак"/>
    <w:aliases w:val="Список 1 Знак1,Основной текст Знак1 Знак1,Основной текст Знак Знак Знак2,Основной текст Знак Знак Знак Знак1,Основной текст Знак Знак Знак  Знак2,Основной текст Знак Знак Знак  Знак Знак Знак1"/>
    <w:basedOn w:val="a0"/>
    <w:link w:val="af"/>
    <w:rsid w:val="00B82DDC"/>
    <w:rPr>
      <w:rFonts w:ascii="Times New Roman" w:eastAsia="Times New Roman" w:hAnsi="Times New Roman" w:cs="Times New Roman"/>
      <w:sz w:val="28"/>
      <w:szCs w:val="20"/>
      <w:lang w:eastAsia="ru-RU"/>
    </w:rPr>
  </w:style>
  <w:style w:type="paragraph" w:styleId="af1">
    <w:name w:val="Subtitle"/>
    <w:basedOn w:val="af2"/>
    <w:next w:val="af"/>
    <w:link w:val="af3"/>
    <w:uiPriority w:val="11"/>
    <w:qFormat/>
    <w:rsid w:val="00B82DDC"/>
    <w:pPr>
      <w:jc w:val="center"/>
    </w:pPr>
    <w:rPr>
      <w:i/>
      <w:iCs/>
    </w:rPr>
  </w:style>
  <w:style w:type="character" w:customStyle="1" w:styleId="af3">
    <w:name w:val="Подзаголовок Знак"/>
    <w:basedOn w:val="a0"/>
    <w:link w:val="af1"/>
    <w:uiPriority w:val="11"/>
    <w:rsid w:val="00B82DDC"/>
    <w:rPr>
      <w:rFonts w:ascii="Arial" w:eastAsia="MS Mincho" w:hAnsi="Arial" w:cs="Tahoma"/>
      <w:i/>
      <w:iCs/>
      <w:sz w:val="28"/>
      <w:szCs w:val="28"/>
      <w:lang w:eastAsia="ar-SA"/>
    </w:rPr>
  </w:style>
  <w:style w:type="character" w:customStyle="1" w:styleId="14">
    <w:name w:val="Название Знак1"/>
    <w:basedOn w:val="a0"/>
    <w:link w:val="af2"/>
    <w:locked/>
    <w:rsid w:val="00B82DDC"/>
    <w:rPr>
      <w:rFonts w:ascii="Arial" w:eastAsia="MS Mincho" w:hAnsi="Arial" w:cs="Tahoma"/>
      <w:sz w:val="28"/>
      <w:szCs w:val="28"/>
      <w:lang w:eastAsia="ar-SA"/>
    </w:rPr>
  </w:style>
  <w:style w:type="character" w:customStyle="1" w:styleId="af4">
    <w:name w:val="Основной текст с отступом Знак"/>
    <w:aliases w:val="Основной текст 1 Знак,Основной текст 11 Знак,Основной текст 12 Знак"/>
    <w:basedOn w:val="a0"/>
    <w:link w:val="af5"/>
    <w:locked/>
    <w:rsid w:val="00B82DDC"/>
    <w:rPr>
      <w:rFonts w:ascii="Times New Roman" w:hAnsi="Times New Roman" w:cs="Times New Roman"/>
      <w:sz w:val="24"/>
      <w:szCs w:val="24"/>
      <w:lang w:eastAsia="ru-RU"/>
    </w:rPr>
  </w:style>
  <w:style w:type="paragraph" w:styleId="af5">
    <w:name w:val="Body Text Indent"/>
    <w:aliases w:val="Основной текст 1,Основной текст 11,Основной текст 12"/>
    <w:basedOn w:val="a"/>
    <w:link w:val="af4"/>
    <w:autoRedefine/>
    <w:unhideWhenUsed/>
    <w:qFormat/>
    <w:rsid w:val="00B82DDC"/>
    <w:pPr>
      <w:widowControl/>
      <w:autoSpaceDE/>
      <w:adjustRightInd/>
      <w:ind w:firstLine="708"/>
      <w:jc w:val="both"/>
    </w:pPr>
    <w:rPr>
      <w:rFonts w:eastAsiaTheme="minorHAnsi"/>
      <w:sz w:val="24"/>
      <w:szCs w:val="24"/>
    </w:rPr>
  </w:style>
  <w:style w:type="character" w:customStyle="1" w:styleId="15">
    <w:name w:val="Основной текст с отступом Знак1"/>
    <w:aliases w:val="Основной текст 1 Знак1,Основной текст 11 Знак1,Основной текст 12 Знак1"/>
    <w:basedOn w:val="a0"/>
    <w:uiPriority w:val="99"/>
    <w:semiHidden/>
    <w:rsid w:val="00B82DDC"/>
    <w:rPr>
      <w:rFonts w:ascii="Times New Roman" w:eastAsiaTheme="minorEastAsia" w:hAnsi="Times New Roman" w:cs="Times New Roman"/>
      <w:sz w:val="20"/>
      <w:szCs w:val="20"/>
      <w:lang w:eastAsia="ru-RU"/>
    </w:rPr>
  </w:style>
  <w:style w:type="paragraph" w:styleId="af2">
    <w:name w:val="Title"/>
    <w:basedOn w:val="a"/>
    <w:next w:val="af1"/>
    <w:link w:val="14"/>
    <w:qFormat/>
    <w:rsid w:val="00B82DDC"/>
    <w:pPr>
      <w:keepNext/>
      <w:widowControl/>
      <w:suppressAutoHyphens/>
      <w:autoSpaceDE/>
      <w:adjustRightInd/>
      <w:spacing w:before="240" w:after="120"/>
    </w:pPr>
    <w:rPr>
      <w:rFonts w:ascii="Arial" w:eastAsia="MS Mincho" w:hAnsi="Arial" w:cs="Tahoma"/>
      <w:sz w:val="28"/>
      <w:szCs w:val="28"/>
      <w:lang w:eastAsia="ar-SA"/>
    </w:rPr>
  </w:style>
  <w:style w:type="character" w:customStyle="1" w:styleId="16">
    <w:name w:val="Заголовок Знак1"/>
    <w:basedOn w:val="a0"/>
    <w:uiPriority w:val="10"/>
    <w:rsid w:val="00B82DDC"/>
    <w:rPr>
      <w:rFonts w:asciiTheme="majorHAnsi" w:eastAsiaTheme="majorEastAsia" w:hAnsiTheme="majorHAnsi" w:cstheme="majorBidi"/>
      <w:spacing w:val="-10"/>
      <w:kern w:val="28"/>
      <w:sz w:val="56"/>
      <w:szCs w:val="56"/>
      <w:lang w:eastAsia="ru-RU"/>
    </w:rPr>
  </w:style>
  <w:style w:type="character" w:customStyle="1" w:styleId="af6">
    <w:name w:val="Красная строка Знак"/>
    <w:basedOn w:val="af0"/>
    <w:link w:val="af7"/>
    <w:locked/>
    <w:rsid w:val="00B82DDC"/>
    <w:rPr>
      <w:rFonts w:ascii="Times New Roman" w:eastAsia="Times New Roman" w:hAnsi="Times New Roman" w:cs="Times New Roman"/>
      <w:sz w:val="24"/>
      <w:szCs w:val="24"/>
      <w:lang w:eastAsia="ar-SA"/>
    </w:rPr>
  </w:style>
  <w:style w:type="character" w:customStyle="1" w:styleId="22">
    <w:name w:val="Основной текст 2 Знак"/>
    <w:basedOn w:val="a0"/>
    <w:link w:val="23"/>
    <w:locked/>
    <w:rsid w:val="00B82DDC"/>
    <w:rPr>
      <w:rFonts w:ascii="Times New Roman" w:hAnsi="Times New Roman" w:cs="Times New Roman"/>
      <w:sz w:val="32"/>
      <w:szCs w:val="20"/>
      <w:lang w:eastAsia="ru-RU"/>
    </w:rPr>
  </w:style>
  <w:style w:type="character" w:customStyle="1" w:styleId="24">
    <w:name w:val="Основной текст с отступом 2 Знак"/>
    <w:basedOn w:val="a0"/>
    <w:link w:val="25"/>
    <w:locked/>
    <w:rsid w:val="00B82DDC"/>
    <w:rPr>
      <w:rFonts w:ascii="Times New Roman" w:hAnsi="Times New Roman" w:cs="Times New Roman"/>
      <w:b/>
      <w:i/>
      <w:sz w:val="28"/>
      <w:szCs w:val="20"/>
    </w:rPr>
  </w:style>
  <w:style w:type="character" w:customStyle="1" w:styleId="af8">
    <w:name w:val="Текст выноски Знак"/>
    <w:basedOn w:val="a0"/>
    <w:link w:val="af9"/>
    <w:locked/>
    <w:rsid w:val="00B82DDC"/>
    <w:rPr>
      <w:rFonts w:ascii="Tahoma" w:eastAsiaTheme="minorEastAsia" w:hAnsi="Tahoma" w:cs="Tahoma"/>
      <w:sz w:val="16"/>
      <w:szCs w:val="16"/>
      <w:lang w:eastAsia="ru-RU"/>
    </w:rPr>
  </w:style>
  <w:style w:type="paragraph" w:customStyle="1" w:styleId="Default">
    <w:name w:val="Default"/>
    <w:autoRedefine/>
    <w:uiPriority w:val="99"/>
    <w:semiHidden/>
    <w:qFormat/>
    <w:rsid w:val="00B82D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
    <w:name w:val="ConsPlusNormal Знак"/>
    <w:basedOn w:val="a0"/>
    <w:link w:val="ConsPlusNormal0"/>
    <w:semiHidden/>
    <w:locked/>
    <w:rsid w:val="00B82DDC"/>
    <w:rPr>
      <w:rFonts w:ascii="Arial" w:hAnsi="Arial" w:cs="Arial"/>
      <w:sz w:val="20"/>
      <w:szCs w:val="20"/>
      <w:lang w:eastAsia="ru-RU"/>
    </w:rPr>
  </w:style>
  <w:style w:type="paragraph" w:customStyle="1" w:styleId="ConsPlusNormal0">
    <w:name w:val="ConsPlusNormal"/>
    <w:link w:val="ConsPlusNormal"/>
    <w:autoRedefine/>
    <w:qFormat/>
    <w:rsid w:val="00B82DDC"/>
    <w:pPr>
      <w:widowControl w:val="0"/>
      <w:autoSpaceDE w:val="0"/>
      <w:autoSpaceDN w:val="0"/>
      <w:adjustRightInd w:val="0"/>
      <w:spacing w:after="0" w:line="240" w:lineRule="auto"/>
      <w:ind w:firstLine="720"/>
    </w:pPr>
    <w:rPr>
      <w:rFonts w:ascii="Arial" w:hAnsi="Arial" w:cs="Arial"/>
      <w:sz w:val="20"/>
      <w:szCs w:val="20"/>
      <w:lang w:eastAsia="ru-RU"/>
    </w:rPr>
  </w:style>
  <w:style w:type="paragraph" w:customStyle="1" w:styleId="ConsNormal">
    <w:name w:val="ConsNormal"/>
    <w:autoRedefine/>
    <w:qFormat/>
    <w:rsid w:val="00B82DDC"/>
    <w:pPr>
      <w:widowControl w:val="0"/>
      <w:autoSpaceDN w:val="0"/>
      <w:snapToGri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autoRedefine/>
    <w:uiPriority w:val="99"/>
    <w:semiHidden/>
    <w:qFormat/>
    <w:rsid w:val="00B82DDC"/>
    <w:pPr>
      <w:autoSpaceDN w:val="0"/>
      <w:snapToGrid w:val="0"/>
      <w:spacing w:after="0" w:line="240" w:lineRule="auto"/>
    </w:pPr>
    <w:rPr>
      <w:rFonts w:ascii="Times New Roman" w:eastAsia="Times New Roman" w:hAnsi="Times New Roman" w:cs="Times New Roman"/>
      <w:sz w:val="20"/>
      <w:szCs w:val="20"/>
      <w:lang w:eastAsia="ru-RU"/>
    </w:rPr>
  </w:style>
  <w:style w:type="character" w:customStyle="1" w:styleId="ConsNonformat">
    <w:name w:val="ConsNonformat Знак"/>
    <w:link w:val="ConsNonformat0"/>
    <w:locked/>
    <w:rsid w:val="00B82DDC"/>
    <w:rPr>
      <w:rFonts w:ascii="Courier New" w:hAnsi="Courier New" w:cs="Courier New"/>
      <w:sz w:val="20"/>
      <w:szCs w:val="20"/>
      <w:lang w:eastAsia="ru-RU"/>
    </w:rPr>
  </w:style>
  <w:style w:type="paragraph" w:customStyle="1" w:styleId="ConsNonformat0">
    <w:name w:val="ConsNonformat"/>
    <w:link w:val="ConsNonformat"/>
    <w:autoRedefine/>
    <w:qFormat/>
    <w:rsid w:val="00B82DDC"/>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ConsPlusNonformat">
    <w:name w:val="ConsPlusNonformat"/>
    <w:autoRedefine/>
    <w:qFormat/>
    <w:rsid w:val="00D07AB4"/>
    <w:pPr>
      <w:widowControl w:val="0"/>
      <w:tabs>
        <w:tab w:val="left" w:pos="6663"/>
      </w:tabs>
      <w:autoSpaceDE w:val="0"/>
      <w:autoSpaceDN w:val="0"/>
      <w:adjustRightInd w:val="0"/>
      <w:spacing w:after="0" w:line="240" w:lineRule="auto"/>
      <w:ind w:right="-1136"/>
      <w:jc w:val="center"/>
    </w:pPr>
    <w:rPr>
      <w:rFonts w:ascii="Times New Roman" w:eastAsia="Times New Roman" w:hAnsi="Times New Roman" w:cs="Times New Roman"/>
      <w:b/>
      <w:sz w:val="24"/>
      <w:szCs w:val="24"/>
      <w:lang w:eastAsia="ru-RU"/>
    </w:rPr>
  </w:style>
  <w:style w:type="paragraph" w:customStyle="1" w:styleId="Afa">
    <w:name w:val="Текстовый блок A"/>
    <w:autoRedefine/>
    <w:uiPriority w:val="99"/>
    <w:semiHidden/>
    <w:qFormat/>
    <w:rsid w:val="00B82DDC"/>
    <w:pPr>
      <w:autoSpaceDN w:val="0"/>
      <w:spacing w:after="0" w:line="240" w:lineRule="auto"/>
    </w:pPr>
    <w:rPr>
      <w:rFonts w:ascii="Helvetica" w:eastAsia="Times New Roman" w:hAnsi="Helvetica" w:cs="Times New Roman"/>
      <w:color w:val="000000"/>
      <w:sz w:val="24"/>
      <w:szCs w:val="20"/>
      <w:lang w:eastAsia="ru-RU"/>
    </w:rPr>
  </w:style>
  <w:style w:type="paragraph" w:customStyle="1" w:styleId="Style14">
    <w:name w:val="Style14"/>
    <w:basedOn w:val="a"/>
    <w:autoRedefine/>
    <w:uiPriority w:val="99"/>
    <w:semiHidden/>
    <w:qFormat/>
    <w:rsid w:val="00B82DDC"/>
    <w:pPr>
      <w:jc w:val="both"/>
    </w:pPr>
    <w:rPr>
      <w:rFonts w:eastAsia="Times New Roman"/>
      <w:sz w:val="24"/>
      <w:szCs w:val="24"/>
    </w:rPr>
  </w:style>
  <w:style w:type="paragraph" w:customStyle="1" w:styleId="formattext">
    <w:name w:val="formattext"/>
    <w:basedOn w:val="a"/>
    <w:autoRedefine/>
    <w:qFormat/>
    <w:rsid w:val="00B82DDC"/>
    <w:pPr>
      <w:widowControl/>
      <w:autoSpaceDE/>
      <w:adjustRightInd/>
      <w:spacing w:before="100" w:beforeAutospacing="1" w:after="100" w:afterAutospacing="1"/>
    </w:pPr>
    <w:rPr>
      <w:rFonts w:eastAsia="Times New Roman"/>
      <w:sz w:val="24"/>
      <w:szCs w:val="24"/>
    </w:rPr>
  </w:style>
  <w:style w:type="paragraph" w:customStyle="1" w:styleId="311">
    <w:name w:val="Основной текст с отступом 31"/>
    <w:basedOn w:val="a"/>
    <w:autoRedefine/>
    <w:qFormat/>
    <w:rsid w:val="00B82DDC"/>
    <w:pPr>
      <w:widowControl/>
      <w:suppressAutoHyphens/>
      <w:autoSpaceDE/>
      <w:adjustRightInd/>
      <w:ind w:left="426"/>
      <w:jc w:val="both"/>
    </w:pPr>
    <w:rPr>
      <w:rFonts w:eastAsia="Times New Roman"/>
      <w:sz w:val="24"/>
      <w:szCs w:val="24"/>
      <w:lang w:eastAsia="ar-SA"/>
    </w:rPr>
  </w:style>
  <w:style w:type="paragraph" w:customStyle="1" w:styleId="CharChar">
    <w:name w:val="Char Char"/>
    <w:basedOn w:val="a"/>
    <w:autoRedefine/>
    <w:qFormat/>
    <w:rsid w:val="00B82DDC"/>
    <w:pPr>
      <w:widowControl/>
      <w:autoSpaceDE/>
      <w:adjustRightInd/>
      <w:spacing w:after="160" w:line="240" w:lineRule="exact"/>
    </w:pPr>
    <w:rPr>
      <w:rFonts w:ascii="Verdana" w:eastAsia="Times New Roman" w:hAnsi="Verdana"/>
      <w:lang w:val="en-US" w:eastAsia="en-US"/>
    </w:rPr>
  </w:style>
  <w:style w:type="paragraph" w:customStyle="1" w:styleId="afb">
    <w:name w:val="Знак Знак Знак Знак"/>
    <w:basedOn w:val="a"/>
    <w:autoRedefine/>
    <w:uiPriority w:val="99"/>
    <w:semiHidden/>
    <w:qFormat/>
    <w:rsid w:val="00B82DDC"/>
    <w:pPr>
      <w:autoSpaceDE/>
      <w:spacing w:after="160" w:line="240" w:lineRule="exact"/>
      <w:jc w:val="right"/>
    </w:pPr>
    <w:rPr>
      <w:rFonts w:eastAsia="Times New Roman"/>
      <w:lang w:val="en-GB" w:eastAsia="en-US"/>
    </w:rPr>
  </w:style>
  <w:style w:type="paragraph" w:customStyle="1" w:styleId="CharChar1">
    <w:name w:val="Char Char1"/>
    <w:basedOn w:val="a"/>
    <w:autoRedefine/>
    <w:uiPriority w:val="99"/>
    <w:semiHidden/>
    <w:qFormat/>
    <w:rsid w:val="00B82DDC"/>
    <w:pPr>
      <w:widowControl/>
      <w:autoSpaceDE/>
      <w:adjustRightInd/>
      <w:spacing w:after="160" w:line="240" w:lineRule="exact"/>
    </w:pPr>
    <w:rPr>
      <w:rFonts w:ascii="Verdana" w:eastAsia="Times New Roman" w:hAnsi="Verdana"/>
      <w:lang w:val="en-US" w:eastAsia="en-US"/>
    </w:rPr>
  </w:style>
  <w:style w:type="paragraph" w:customStyle="1" w:styleId="26">
    <w:name w:val="Знак Знак2 Знак Знак Знак Знак Знак"/>
    <w:basedOn w:val="a"/>
    <w:autoRedefine/>
    <w:uiPriority w:val="99"/>
    <w:semiHidden/>
    <w:qFormat/>
    <w:rsid w:val="00B82DDC"/>
    <w:pPr>
      <w:widowControl/>
      <w:autoSpaceDE/>
      <w:adjustRightInd/>
      <w:spacing w:after="160" w:line="240" w:lineRule="exact"/>
    </w:pPr>
    <w:rPr>
      <w:rFonts w:ascii="Verdana" w:eastAsia="Times New Roman" w:hAnsi="Verdana"/>
      <w:sz w:val="24"/>
      <w:szCs w:val="24"/>
      <w:lang w:val="en-US" w:eastAsia="en-US"/>
    </w:rPr>
  </w:style>
  <w:style w:type="paragraph" w:customStyle="1" w:styleId="210">
    <w:name w:val="Основной текст 21"/>
    <w:basedOn w:val="a"/>
    <w:autoRedefine/>
    <w:qFormat/>
    <w:rsid w:val="00B82DDC"/>
    <w:pPr>
      <w:widowControl/>
      <w:suppressAutoHyphens/>
      <w:autoSpaceDE/>
      <w:adjustRightInd/>
    </w:pPr>
    <w:rPr>
      <w:rFonts w:ascii="Arial" w:eastAsia="Times New Roman" w:hAnsi="Arial"/>
      <w:sz w:val="24"/>
      <w:lang w:eastAsia="ar-SA"/>
    </w:rPr>
  </w:style>
  <w:style w:type="paragraph" w:customStyle="1" w:styleId="211">
    <w:name w:val="Основной текст с отступом 21"/>
    <w:basedOn w:val="a"/>
    <w:autoRedefine/>
    <w:qFormat/>
    <w:rsid w:val="00B82DDC"/>
    <w:pPr>
      <w:tabs>
        <w:tab w:val="left" w:pos="360"/>
      </w:tabs>
      <w:suppressAutoHyphens/>
      <w:autoSpaceDE/>
      <w:adjustRightInd/>
      <w:ind w:left="360" w:hanging="360"/>
    </w:pPr>
    <w:rPr>
      <w:rFonts w:eastAsia="Times New Roman"/>
      <w:sz w:val="24"/>
      <w:lang w:eastAsia="ar-SA"/>
    </w:rPr>
  </w:style>
  <w:style w:type="paragraph" w:customStyle="1" w:styleId="ConsPlusCell">
    <w:name w:val="ConsPlusCell"/>
    <w:autoRedefine/>
    <w:uiPriority w:val="99"/>
    <w:qFormat/>
    <w:rsid w:val="00B82DD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Название1"/>
    <w:basedOn w:val="a"/>
    <w:autoRedefine/>
    <w:uiPriority w:val="99"/>
    <w:semiHidden/>
    <w:qFormat/>
    <w:rsid w:val="00B82DDC"/>
    <w:pPr>
      <w:widowControl/>
      <w:suppressLineNumbers/>
      <w:suppressAutoHyphens/>
      <w:autoSpaceDE/>
      <w:adjustRightInd/>
      <w:spacing w:before="120" w:after="120"/>
    </w:pPr>
    <w:rPr>
      <w:rFonts w:eastAsia="Times New Roman" w:cs="Tahoma"/>
      <w:i/>
      <w:iCs/>
      <w:sz w:val="24"/>
      <w:szCs w:val="24"/>
      <w:lang w:eastAsia="ar-SA"/>
    </w:rPr>
  </w:style>
  <w:style w:type="paragraph" w:customStyle="1" w:styleId="18">
    <w:name w:val="Указатель1"/>
    <w:basedOn w:val="a"/>
    <w:autoRedefine/>
    <w:uiPriority w:val="99"/>
    <w:semiHidden/>
    <w:qFormat/>
    <w:rsid w:val="00B82DDC"/>
    <w:pPr>
      <w:widowControl/>
      <w:suppressLineNumbers/>
      <w:suppressAutoHyphens/>
      <w:autoSpaceDE/>
      <w:adjustRightInd/>
    </w:pPr>
    <w:rPr>
      <w:rFonts w:eastAsia="Times New Roman" w:cs="Tahoma"/>
      <w:sz w:val="24"/>
      <w:szCs w:val="24"/>
      <w:lang w:eastAsia="ar-SA"/>
    </w:rPr>
  </w:style>
  <w:style w:type="paragraph" w:customStyle="1" w:styleId="variable">
    <w:name w:val="variable"/>
    <w:basedOn w:val="a"/>
    <w:autoRedefine/>
    <w:uiPriority w:val="99"/>
    <w:semiHidden/>
    <w:qFormat/>
    <w:rsid w:val="00B82DDC"/>
    <w:pPr>
      <w:widowControl/>
      <w:suppressAutoHyphens/>
      <w:autoSpaceDE/>
      <w:adjustRightInd/>
    </w:pPr>
    <w:rPr>
      <w:rFonts w:eastAsia="Times New Roman"/>
      <w:b/>
      <w:sz w:val="24"/>
      <w:szCs w:val="24"/>
      <w:lang w:eastAsia="ar-SA"/>
    </w:rPr>
  </w:style>
  <w:style w:type="paragraph" w:customStyle="1" w:styleId="afc">
    <w:name w:val="Содержимое таблицы"/>
    <w:basedOn w:val="a"/>
    <w:autoRedefine/>
    <w:uiPriority w:val="99"/>
    <w:semiHidden/>
    <w:qFormat/>
    <w:rsid w:val="00B82DDC"/>
    <w:pPr>
      <w:widowControl/>
      <w:suppressLineNumbers/>
      <w:suppressAutoHyphens/>
      <w:autoSpaceDE/>
      <w:adjustRightInd/>
    </w:pPr>
    <w:rPr>
      <w:rFonts w:eastAsia="Times New Roman"/>
      <w:sz w:val="24"/>
      <w:szCs w:val="24"/>
      <w:lang w:eastAsia="ar-SA"/>
    </w:rPr>
  </w:style>
  <w:style w:type="paragraph" w:customStyle="1" w:styleId="afd">
    <w:name w:val="Заголовок таблицы"/>
    <w:basedOn w:val="afc"/>
    <w:autoRedefine/>
    <w:uiPriority w:val="99"/>
    <w:semiHidden/>
    <w:qFormat/>
    <w:rsid w:val="00B82DDC"/>
    <w:pPr>
      <w:jc w:val="center"/>
    </w:pPr>
    <w:rPr>
      <w:b/>
      <w:bCs/>
    </w:rPr>
  </w:style>
  <w:style w:type="paragraph" w:customStyle="1" w:styleId="afe">
    <w:name w:val="Горизонтальная линия"/>
    <w:basedOn w:val="a"/>
    <w:next w:val="af"/>
    <w:autoRedefine/>
    <w:uiPriority w:val="99"/>
    <w:semiHidden/>
    <w:qFormat/>
    <w:rsid w:val="00B82DDC"/>
    <w:pPr>
      <w:widowControl/>
      <w:suppressLineNumbers/>
      <w:pBdr>
        <w:bottom w:val="double" w:sz="2" w:space="0" w:color="808080"/>
      </w:pBdr>
      <w:suppressAutoHyphens/>
      <w:autoSpaceDE/>
      <w:adjustRightInd/>
      <w:spacing w:after="283"/>
    </w:pPr>
    <w:rPr>
      <w:rFonts w:eastAsia="Times New Roman"/>
      <w:sz w:val="12"/>
      <w:szCs w:val="12"/>
      <w:lang w:eastAsia="ar-SA"/>
    </w:rPr>
  </w:style>
  <w:style w:type="paragraph" w:customStyle="1" w:styleId="aff">
    <w:name w:val="СОтступомПоЛевомуКраю"/>
    <w:basedOn w:val="a"/>
    <w:autoRedefine/>
    <w:uiPriority w:val="99"/>
    <w:semiHidden/>
    <w:qFormat/>
    <w:rsid w:val="00B82DDC"/>
    <w:pPr>
      <w:widowControl/>
      <w:suppressAutoHyphens/>
      <w:autoSpaceDE/>
      <w:adjustRightInd/>
      <w:ind w:firstLine="705"/>
    </w:pPr>
    <w:rPr>
      <w:rFonts w:eastAsia="Times New Roman"/>
      <w:sz w:val="24"/>
      <w:szCs w:val="24"/>
      <w:lang w:eastAsia="ar-SA"/>
    </w:rPr>
  </w:style>
  <w:style w:type="paragraph" w:customStyle="1" w:styleId="aff0">
    <w:name w:val="Содержимое врезки"/>
    <w:basedOn w:val="af"/>
    <w:autoRedefine/>
    <w:uiPriority w:val="99"/>
    <w:semiHidden/>
    <w:qFormat/>
    <w:rsid w:val="00B82DDC"/>
    <w:pPr>
      <w:suppressAutoHyphens/>
      <w:jc w:val="left"/>
    </w:pPr>
    <w:rPr>
      <w:sz w:val="24"/>
      <w:szCs w:val="24"/>
      <w:lang w:eastAsia="ar-SA"/>
    </w:rPr>
  </w:style>
  <w:style w:type="paragraph" w:customStyle="1" w:styleId="aff1">
    <w:name w:val="Содержимое списка"/>
    <w:basedOn w:val="a"/>
    <w:autoRedefine/>
    <w:uiPriority w:val="99"/>
    <w:semiHidden/>
    <w:qFormat/>
    <w:rsid w:val="00B82DDC"/>
    <w:pPr>
      <w:widowControl/>
      <w:suppressAutoHyphens/>
      <w:autoSpaceDE/>
      <w:adjustRightInd/>
      <w:ind w:left="567"/>
    </w:pPr>
    <w:rPr>
      <w:rFonts w:eastAsia="Times New Roman"/>
      <w:sz w:val="24"/>
      <w:szCs w:val="24"/>
      <w:lang w:eastAsia="ar-SA"/>
    </w:rPr>
  </w:style>
  <w:style w:type="character" w:customStyle="1" w:styleId="aff2">
    <w:name w:val="Название Знак"/>
    <w:link w:val="aff3"/>
    <w:semiHidden/>
    <w:locked/>
    <w:rsid w:val="00B82DDC"/>
    <w:rPr>
      <w:rFonts w:ascii="Calibri" w:hAnsi="Calibri" w:cs="Calibri"/>
      <w:b/>
      <w:sz w:val="24"/>
    </w:rPr>
  </w:style>
  <w:style w:type="paragraph" w:customStyle="1" w:styleId="aff3">
    <w:name w:val="Стиль"/>
    <w:basedOn w:val="a"/>
    <w:next w:val="af2"/>
    <w:link w:val="aff2"/>
    <w:autoRedefine/>
    <w:semiHidden/>
    <w:qFormat/>
    <w:rsid w:val="00B82DDC"/>
    <w:pPr>
      <w:widowControl/>
      <w:autoSpaceDE/>
      <w:adjustRightInd/>
      <w:jc w:val="center"/>
    </w:pPr>
    <w:rPr>
      <w:rFonts w:ascii="Calibri" w:eastAsiaTheme="minorHAnsi" w:hAnsi="Calibri" w:cs="Calibri"/>
      <w:b/>
      <w:sz w:val="24"/>
      <w:szCs w:val="22"/>
      <w:lang w:eastAsia="en-US"/>
    </w:rPr>
  </w:style>
  <w:style w:type="paragraph" w:customStyle="1" w:styleId="19">
    <w:name w:val="Знак1"/>
    <w:basedOn w:val="a"/>
    <w:autoRedefine/>
    <w:uiPriority w:val="99"/>
    <w:semiHidden/>
    <w:qFormat/>
    <w:rsid w:val="00B82DDC"/>
    <w:pPr>
      <w:widowControl/>
      <w:autoSpaceDE/>
      <w:adjustRightInd/>
      <w:spacing w:after="160" w:line="240" w:lineRule="exact"/>
    </w:pPr>
    <w:rPr>
      <w:rFonts w:ascii="Verdana" w:eastAsia="Times New Roman" w:hAnsi="Verdana"/>
      <w:lang w:val="en-US" w:eastAsia="en-US"/>
    </w:rPr>
  </w:style>
  <w:style w:type="paragraph" w:customStyle="1" w:styleId="ConsPlusTitle">
    <w:name w:val="ConsPlusTitle"/>
    <w:autoRedefine/>
    <w:uiPriority w:val="99"/>
    <w:semiHidden/>
    <w:qFormat/>
    <w:rsid w:val="00B82DDC"/>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f4">
    <w:name w:val="Основной текст_"/>
    <w:link w:val="34"/>
    <w:semiHidden/>
    <w:locked/>
    <w:rsid w:val="00B82DDC"/>
    <w:rPr>
      <w:sz w:val="27"/>
      <w:shd w:val="clear" w:color="auto" w:fill="FFFFFF"/>
    </w:rPr>
  </w:style>
  <w:style w:type="paragraph" w:customStyle="1" w:styleId="34">
    <w:name w:val="Основной текст3"/>
    <w:basedOn w:val="a"/>
    <w:link w:val="aff4"/>
    <w:autoRedefine/>
    <w:semiHidden/>
    <w:qFormat/>
    <w:rsid w:val="00B82DDC"/>
    <w:pPr>
      <w:widowControl/>
      <w:shd w:val="clear" w:color="auto" w:fill="FFFFFF"/>
      <w:autoSpaceDE/>
      <w:adjustRightInd/>
      <w:spacing w:before="660" w:line="480" w:lineRule="exact"/>
      <w:ind w:hanging="660"/>
      <w:jc w:val="both"/>
    </w:pPr>
    <w:rPr>
      <w:rFonts w:asciiTheme="minorHAnsi" w:eastAsiaTheme="minorHAnsi" w:hAnsiTheme="minorHAnsi" w:cstheme="minorBidi"/>
      <w:sz w:val="27"/>
      <w:szCs w:val="22"/>
      <w:lang w:eastAsia="en-US"/>
    </w:rPr>
  </w:style>
  <w:style w:type="character" w:styleId="aff5">
    <w:name w:val="footnote reference"/>
    <w:basedOn w:val="a0"/>
    <w:uiPriority w:val="99"/>
    <w:semiHidden/>
    <w:unhideWhenUsed/>
    <w:rsid w:val="00B82DDC"/>
    <w:rPr>
      <w:rFonts w:ascii="Times New Roman" w:hAnsi="Times New Roman" w:cs="Times New Roman" w:hint="default"/>
      <w:vertAlign w:val="superscript"/>
    </w:rPr>
  </w:style>
  <w:style w:type="character" w:styleId="aff6">
    <w:name w:val="page number"/>
    <w:basedOn w:val="a0"/>
    <w:unhideWhenUsed/>
    <w:rsid w:val="00B82DDC"/>
    <w:rPr>
      <w:rFonts w:ascii="Times New Roman" w:hAnsi="Times New Roman" w:cs="Times New Roman" w:hint="default"/>
    </w:rPr>
  </w:style>
  <w:style w:type="character" w:customStyle="1" w:styleId="71">
    <w:name w:val="Заголовок 7 Знак1"/>
    <w:basedOn w:val="a0"/>
    <w:uiPriority w:val="9"/>
    <w:semiHidden/>
    <w:rsid w:val="00B82DDC"/>
    <w:rPr>
      <w:rFonts w:asciiTheme="majorHAnsi" w:eastAsiaTheme="majorEastAsia" w:hAnsiTheme="majorHAnsi" w:cstheme="majorBidi" w:hint="default"/>
      <w:i/>
      <w:iCs/>
      <w:color w:val="1F3763" w:themeColor="accent1" w:themeShade="7F"/>
      <w:lang w:eastAsia="ru-RU"/>
    </w:rPr>
  </w:style>
  <w:style w:type="character" w:customStyle="1" w:styleId="81">
    <w:name w:val="Заголовок 8 Знак1"/>
    <w:basedOn w:val="a0"/>
    <w:uiPriority w:val="9"/>
    <w:semiHidden/>
    <w:rsid w:val="00B82DDC"/>
    <w:rPr>
      <w:rFonts w:asciiTheme="majorHAnsi" w:eastAsiaTheme="majorEastAsia" w:hAnsiTheme="majorHAnsi" w:cstheme="majorBidi" w:hint="default"/>
      <w:color w:val="272727" w:themeColor="text1" w:themeTint="D8"/>
      <w:sz w:val="21"/>
      <w:szCs w:val="21"/>
      <w:lang w:eastAsia="ru-RU"/>
    </w:rPr>
  </w:style>
  <w:style w:type="character" w:customStyle="1" w:styleId="91">
    <w:name w:val="Заголовок 9 Знак1"/>
    <w:basedOn w:val="a0"/>
    <w:uiPriority w:val="9"/>
    <w:semiHidden/>
    <w:rsid w:val="00B82DDC"/>
    <w:rPr>
      <w:rFonts w:asciiTheme="majorHAnsi" w:eastAsiaTheme="majorEastAsia" w:hAnsiTheme="majorHAnsi" w:cstheme="majorBidi" w:hint="default"/>
      <w:i/>
      <w:iCs/>
      <w:color w:val="272727" w:themeColor="text1" w:themeTint="D8"/>
      <w:sz w:val="21"/>
      <w:szCs w:val="21"/>
      <w:lang w:eastAsia="ru-RU"/>
    </w:rPr>
  </w:style>
  <w:style w:type="paragraph" w:styleId="aa">
    <w:name w:val="annotation text"/>
    <w:basedOn w:val="a"/>
    <w:link w:val="a9"/>
    <w:uiPriority w:val="99"/>
    <w:semiHidden/>
    <w:unhideWhenUsed/>
    <w:rsid w:val="00B82DDC"/>
  </w:style>
  <w:style w:type="character" w:customStyle="1" w:styleId="1a">
    <w:name w:val="Текст примечания Знак1"/>
    <w:basedOn w:val="a0"/>
    <w:uiPriority w:val="99"/>
    <w:semiHidden/>
    <w:rsid w:val="00B82DDC"/>
    <w:rPr>
      <w:rFonts w:ascii="Times New Roman" w:eastAsiaTheme="minorEastAsia" w:hAnsi="Times New Roman" w:cs="Times New Roman"/>
      <w:sz w:val="20"/>
      <w:szCs w:val="20"/>
      <w:lang w:eastAsia="ru-RU"/>
    </w:rPr>
  </w:style>
  <w:style w:type="paragraph" w:styleId="ac">
    <w:name w:val="header"/>
    <w:basedOn w:val="a"/>
    <w:link w:val="ab"/>
    <w:unhideWhenUsed/>
    <w:rsid w:val="00B82DDC"/>
    <w:pPr>
      <w:tabs>
        <w:tab w:val="center" w:pos="4677"/>
        <w:tab w:val="right" w:pos="9355"/>
      </w:tabs>
    </w:pPr>
  </w:style>
  <w:style w:type="character" w:customStyle="1" w:styleId="1b">
    <w:name w:val="Верхний колонтитул Знак1"/>
    <w:basedOn w:val="a0"/>
    <w:uiPriority w:val="99"/>
    <w:semiHidden/>
    <w:rsid w:val="00B82DDC"/>
    <w:rPr>
      <w:rFonts w:ascii="Times New Roman" w:eastAsiaTheme="minorEastAsia" w:hAnsi="Times New Roman" w:cs="Times New Roman"/>
      <w:sz w:val="20"/>
      <w:szCs w:val="20"/>
      <w:lang w:eastAsia="ru-RU"/>
    </w:rPr>
  </w:style>
  <w:style w:type="paragraph" w:styleId="ae">
    <w:name w:val="footer"/>
    <w:basedOn w:val="a"/>
    <w:link w:val="ad"/>
    <w:uiPriority w:val="99"/>
    <w:unhideWhenUsed/>
    <w:rsid w:val="00B82DDC"/>
    <w:pPr>
      <w:tabs>
        <w:tab w:val="center" w:pos="4677"/>
        <w:tab w:val="right" w:pos="9355"/>
      </w:tabs>
    </w:pPr>
  </w:style>
  <w:style w:type="character" w:customStyle="1" w:styleId="1c">
    <w:name w:val="Нижний колонтитул Знак1"/>
    <w:basedOn w:val="a0"/>
    <w:uiPriority w:val="99"/>
    <w:semiHidden/>
    <w:rsid w:val="00B82DDC"/>
    <w:rPr>
      <w:rFonts w:ascii="Times New Roman" w:eastAsiaTheme="minorEastAsia" w:hAnsi="Times New Roman" w:cs="Times New Roman"/>
      <w:sz w:val="20"/>
      <w:szCs w:val="20"/>
      <w:lang w:eastAsia="ru-RU"/>
    </w:rPr>
  </w:style>
  <w:style w:type="paragraph" w:styleId="af7">
    <w:name w:val="Body Text First Indent"/>
    <w:basedOn w:val="af"/>
    <w:link w:val="af6"/>
    <w:unhideWhenUsed/>
    <w:rsid w:val="00B82DDC"/>
    <w:pPr>
      <w:suppressAutoHyphens/>
      <w:ind w:firstLine="283"/>
      <w:jc w:val="left"/>
    </w:pPr>
    <w:rPr>
      <w:sz w:val="24"/>
      <w:szCs w:val="24"/>
      <w:lang w:eastAsia="ar-SA"/>
    </w:rPr>
  </w:style>
  <w:style w:type="character" w:customStyle="1" w:styleId="1d">
    <w:name w:val="Красная строка Знак1"/>
    <w:basedOn w:val="af0"/>
    <w:uiPriority w:val="99"/>
    <w:semiHidden/>
    <w:rsid w:val="00B82DDC"/>
    <w:rPr>
      <w:rFonts w:ascii="Times New Roman" w:eastAsia="Times New Roman" w:hAnsi="Times New Roman" w:cs="Times New Roman"/>
      <w:sz w:val="28"/>
      <w:szCs w:val="20"/>
      <w:lang w:eastAsia="ru-RU"/>
    </w:rPr>
  </w:style>
  <w:style w:type="paragraph" w:styleId="23">
    <w:name w:val="Body Text 2"/>
    <w:basedOn w:val="a"/>
    <w:link w:val="22"/>
    <w:unhideWhenUsed/>
    <w:rsid w:val="00B82DDC"/>
    <w:pPr>
      <w:widowControl/>
      <w:autoSpaceDE/>
      <w:adjustRightInd/>
    </w:pPr>
    <w:rPr>
      <w:rFonts w:eastAsiaTheme="minorHAnsi"/>
      <w:sz w:val="32"/>
    </w:rPr>
  </w:style>
  <w:style w:type="character" w:customStyle="1" w:styleId="212">
    <w:name w:val="Основной текст 2 Знак1"/>
    <w:basedOn w:val="a0"/>
    <w:uiPriority w:val="99"/>
    <w:semiHidden/>
    <w:rsid w:val="00B82DDC"/>
    <w:rPr>
      <w:rFonts w:ascii="Times New Roman" w:eastAsiaTheme="minorEastAsia" w:hAnsi="Times New Roman" w:cs="Times New Roman"/>
      <w:sz w:val="20"/>
      <w:szCs w:val="20"/>
      <w:lang w:eastAsia="ru-RU"/>
    </w:rPr>
  </w:style>
  <w:style w:type="paragraph" w:styleId="25">
    <w:name w:val="Body Text Indent 2"/>
    <w:basedOn w:val="a"/>
    <w:link w:val="24"/>
    <w:unhideWhenUsed/>
    <w:rsid w:val="00B82DDC"/>
    <w:pPr>
      <w:widowControl/>
      <w:autoSpaceDE/>
      <w:adjustRightInd/>
      <w:ind w:firstLine="851"/>
    </w:pPr>
    <w:rPr>
      <w:rFonts w:eastAsiaTheme="minorHAnsi"/>
      <w:b/>
      <w:i/>
      <w:sz w:val="28"/>
      <w:lang w:eastAsia="en-US"/>
    </w:rPr>
  </w:style>
  <w:style w:type="character" w:customStyle="1" w:styleId="213">
    <w:name w:val="Основной текст с отступом 2 Знак1"/>
    <w:basedOn w:val="a0"/>
    <w:uiPriority w:val="99"/>
    <w:semiHidden/>
    <w:rsid w:val="00B82DDC"/>
    <w:rPr>
      <w:rFonts w:ascii="Times New Roman" w:eastAsiaTheme="minorEastAsia" w:hAnsi="Times New Roman" w:cs="Times New Roman"/>
      <w:sz w:val="20"/>
      <w:szCs w:val="20"/>
      <w:lang w:eastAsia="ru-RU"/>
    </w:rPr>
  </w:style>
  <w:style w:type="paragraph" w:styleId="af9">
    <w:name w:val="Balloon Text"/>
    <w:basedOn w:val="a"/>
    <w:link w:val="af8"/>
    <w:unhideWhenUsed/>
    <w:rsid w:val="00B82DDC"/>
    <w:rPr>
      <w:rFonts w:ascii="Tahoma" w:hAnsi="Tahoma" w:cs="Tahoma"/>
      <w:sz w:val="16"/>
      <w:szCs w:val="16"/>
    </w:rPr>
  </w:style>
  <w:style w:type="character" w:customStyle="1" w:styleId="1e">
    <w:name w:val="Текст выноски Знак1"/>
    <w:basedOn w:val="a0"/>
    <w:uiPriority w:val="99"/>
    <w:semiHidden/>
    <w:rsid w:val="00B82DDC"/>
    <w:rPr>
      <w:rFonts w:ascii="Segoe UI" w:eastAsiaTheme="minorEastAsia" w:hAnsi="Segoe UI" w:cs="Segoe UI"/>
      <w:sz w:val="18"/>
      <w:szCs w:val="18"/>
      <w:lang w:eastAsia="ru-RU"/>
    </w:rPr>
  </w:style>
  <w:style w:type="character" w:customStyle="1" w:styleId="FontStyle14">
    <w:name w:val="Font Style14"/>
    <w:uiPriority w:val="99"/>
    <w:rsid w:val="00B82DDC"/>
    <w:rPr>
      <w:rFonts w:ascii="Times New Roman" w:hAnsi="Times New Roman" w:cs="Times New Roman" w:hint="default"/>
      <w:b/>
      <w:bCs w:val="0"/>
      <w:sz w:val="34"/>
    </w:rPr>
  </w:style>
  <w:style w:type="character" w:customStyle="1" w:styleId="FontStyle41">
    <w:name w:val="Font Style41"/>
    <w:basedOn w:val="a0"/>
    <w:rsid w:val="00B82DDC"/>
    <w:rPr>
      <w:rFonts w:ascii="Times New Roman" w:hAnsi="Times New Roman" w:cs="Times New Roman" w:hint="default"/>
      <w:sz w:val="22"/>
      <w:szCs w:val="22"/>
    </w:rPr>
  </w:style>
  <w:style w:type="character" w:customStyle="1" w:styleId="FontStyle43">
    <w:name w:val="Font Style43"/>
    <w:basedOn w:val="a0"/>
    <w:rsid w:val="00B82DDC"/>
    <w:rPr>
      <w:rFonts w:ascii="Times New Roman" w:hAnsi="Times New Roman" w:cs="Times New Roman" w:hint="default"/>
      <w:b/>
      <w:bCs/>
      <w:sz w:val="26"/>
      <w:szCs w:val="26"/>
    </w:rPr>
  </w:style>
  <w:style w:type="character" w:customStyle="1" w:styleId="FontStyle46">
    <w:name w:val="Font Style46"/>
    <w:basedOn w:val="a0"/>
    <w:rsid w:val="00B82DDC"/>
    <w:rPr>
      <w:rFonts w:ascii="Times New Roman" w:hAnsi="Times New Roman" w:cs="Times New Roman" w:hint="default"/>
      <w:sz w:val="26"/>
      <w:szCs w:val="26"/>
    </w:rPr>
  </w:style>
  <w:style w:type="character" w:customStyle="1" w:styleId="FontStyle47">
    <w:name w:val="Font Style47"/>
    <w:basedOn w:val="a0"/>
    <w:rsid w:val="00B82DDC"/>
    <w:rPr>
      <w:rFonts w:ascii="Arial" w:hAnsi="Arial" w:cs="Arial" w:hint="default"/>
      <w:b/>
      <w:bCs/>
      <w:sz w:val="26"/>
      <w:szCs w:val="26"/>
    </w:rPr>
  </w:style>
  <w:style w:type="character" w:customStyle="1" w:styleId="apple-converted-space">
    <w:name w:val="apple-converted-space"/>
    <w:basedOn w:val="a0"/>
    <w:rsid w:val="00B82DDC"/>
    <w:rPr>
      <w:rFonts w:ascii="Times New Roman" w:hAnsi="Times New Roman" w:cs="Times New Roman" w:hint="default"/>
    </w:rPr>
  </w:style>
  <w:style w:type="character" w:customStyle="1" w:styleId="FontStyle23">
    <w:name w:val="Font Style23"/>
    <w:rsid w:val="00B82DDC"/>
    <w:rPr>
      <w:rFonts w:ascii="Times New Roman" w:hAnsi="Times New Roman" w:cs="Times New Roman" w:hint="default"/>
      <w:sz w:val="20"/>
    </w:rPr>
  </w:style>
  <w:style w:type="character" w:customStyle="1" w:styleId="menu1b">
    <w:name w:val="menu1b"/>
    <w:basedOn w:val="a0"/>
    <w:rsid w:val="00B82DDC"/>
    <w:rPr>
      <w:rFonts w:ascii="Times New Roman" w:hAnsi="Times New Roman" w:cs="Times New Roman" w:hint="default"/>
    </w:rPr>
  </w:style>
  <w:style w:type="character" w:customStyle="1" w:styleId="aff7">
    <w:name w:val="Цветовое выделение"/>
    <w:rsid w:val="00B82DDC"/>
    <w:rPr>
      <w:b/>
      <w:bCs w:val="0"/>
      <w:color w:val="000080"/>
      <w:sz w:val="20"/>
    </w:rPr>
  </w:style>
  <w:style w:type="character" w:customStyle="1" w:styleId="1f">
    <w:name w:val="Основной шрифт абзаца1"/>
    <w:rsid w:val="00B82DDC"/>
  </w:style>
  <w:style w:type="character" w:customStyle="1" w:styleId="publication">
    <w:name w:val="publication"/>
    <w:rsid w:val="00B82DDC"/>
    <w:rPr>
      <w:rFonts w:ascii="Arial" w:hAnsi="Arial" w:cs="Arial" w:hint="default"/>
      <w:color w:val="FFFFFF"/>
      <w:sz w:val="22"/>
      <w:shd w:val="clear" w:color="auto" w:fill="000000"/>
      <w:lang w:val="en-US"/>
    </w:rPr>
  </w:style>
  <w:style w:type="character" w:customStyle="1" w:styleId="aff8">
    <w:name w:val="Символ нумерации"/>
    <w:rsid w:val="00B82DDC"/>
  </w:style>
  <w:style w:type="character" w:customStyle="1" w:styleId="aff9">
    <w:name w:val="Маркеры списка"/>
    <w:rsid w:val="00B82DDC"/>
    <w:rPr>
      <w:rFonts w:ascii="OpenSymbol" w:hAnsi="OpenSymbol" w:hint="default"/>
    </w:rPr>
  </w:style>
  <w:style w:type="character" w:customStyle="1" w:styleId="28">
    <w:name w:val="Основной текст (2) + 8"/>
    <w:aliases w:val="5 pt,Полужирный8,Не курсив4,Интервал 0 pt"/>
    <w:basedOn w:val="a0"/>
    <w:uiPriority w:val="99"/>
    <w:rsid w:val="00B82DDC"/>
    <w:rPr>
      <w:rFonts w:ascii="Arial" w:hAnsi="Arial" w:cs="Arial" w:hint="default"/>
      <w:b/>
      <w:bCs/>
      <w:strike w:val="0"/>
      <w:dstrike w:val="0"/>
      <w:spacing w:val="-10"/>
      <w:sz w:val="17"/>
      <w:szCs w:val="17"/>
      <w:u w:val="none"/>
      <w:effect w:val="none"/>
    </w:rPr>
  </w:style>
  <w:style w:type="character" w:customStyle="1" w:styleId="27pt">
    <w:name w:val="Основной текст (2) + 7 pt"/>
    <w:aliases w:val="Полужирный9,Не курсив"/>
    <w:basedOn w:val="a0"/>
    <w:uiPriority w:val="99"/>
    <w:rsid w:val="00B82DDC"/>
    <w:rPr>
      <w:rFonts w:ascii="Arial" w:hAnsi="Arial" w:cs="Arial" w:hint="default"/>
      <w:b/>
      <w:bCs/>
      <w:strike w:val="0"/>
      <w:dstrike w:val="0"/>
      <w:sz w:val="14"/>
      <w:szCs w:val="14"/>
      <w:u w:val="none"/>
      <w:effect w:val="none"/>
    </w:rPr>
  </w:style>
  <w:style w:type="character" w:customStyle="1" w:styleId="284">
    <w:name w:val="Основной текст (2) + 84"/>
    <w:aliases w:val="5 pt4,Полужирный5,Интервал 0 pt1"/>
    <w:basedOn w:val="a0"/>
    <w:uiPriority w:val="99"/>
    <w:rsid w:val="00B82DDC"/>
    <w:rPr>
      <w:rFonts w:ascii="Arial" w:hAnsi="Arial" w:cs="Arial" w:hint="default"/>
      <w:b/>
      <w:bCs/>
      <w:i/>
      <w:iCs/>
      <w:strike w:val="0"/>
      <w:dstrike w:val="0"/>
      <w:spacing w:val="-10"/>
      <w:sz w:val="17"/>
      <w:szCs w:val="17"/>
      <w:u w:val="none"/>
      <w:effect w:val="none"/>
    </w:rPr>
  </w:style>
  <w:style w:type="character" w:customStyle="1" w:styleId="r">
    <w:name w:val="r"/>
    <w:rsid w:val="00B82DDC"/>
  </w:style>
  <w:style w:type="table" w:styleId="affa">
    <w:name w:val="Table Grid"/>
    <w:basedOn w:val="a1"/>
    <w:uiPriority w:val="59"/>
    <w:rsid w:val="00B82DDC"/>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0">
    <w:name w:val="Сетка таблицы1"/>
    <w:basedOn w:val="a1"/>
    <w:rsid w:val="00B82D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uiPriority w:val="39"/>
    <w:rsid w:val="00B82DD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uiPriority w:val="39"/>
    <w:rsid w:val="00B82DD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uiPriority w:val="59"/>
    <w:rsid w:val="00B82DDC"/>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uiPriority w:val="59"/>
    <w:rsid w:val="00B82D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f1">
    <w:name w:val="toc 1"/>
    <w:basedOn w:val="a"/>
    <w:next w:val="a"/>
    <w:autoRedefine/>
    <w:semiHidden/>
    <w:unhideWhenUsed/>
    <w:rsid w:val="00B82DDC"/>
    <w:pPr>
      <w:widowControl/>
      <w:autoSpaceDE/>
      <w:adjustRightInd/>
    </w:pPr>
    <w:rPr>
      <w:rFonts w:eastAsia="Times New Roman"/>
      <w:bCs/>
      <w:sz w:val="24"/>
      <w:szCs w:val="28"/>
    </w:rPr>
  </w:style>
  <w:style w:type="paragraph" w:styleId="affb">
    <w:name w:val="List"/>
    <w:basedOn w:val="af"/>
    <w:unhideWhenUsed/>
    <w:rsid w:val="00B82DDC"/>
    <w:pPr>
      <w:suppressAutoHyphens/>
      <w:jc w:val="left"/>
    </w:pPr>
    <w:rPr>
      <w:rFonts w:cs="Tahoma"/>
      <w:sz w:val="24"/>
      <w:szCs w:val="24"/>
      <w:lang w:eastAsia="ar-SA"/>
    </w:rPr>
  </w:style>
  <w:style w:type="paragraph" w:styleId="29">
    <w:name w:val="List 2"/>
    <w:basedOn w:val="a"/>
    <w:unhideWhenUsed/>
    <w:rsid w:val="00B82DDC"/>
    <w:pPr>
      <w:widowControl/>
      <w:autoSpaceDE/>
      <w:adjustRightInd/>
      <w:ind w:left="566" w:hanging="283"/>
    </w:pPr>
    <w:rPr>
      <w:rFonts w:eastAsia="Times New Roman"/>
    </w:rPr>
  </w:style>
  <w:style w:type="paragraph" w:styleId="53">
    <w:name w:val="List Bullet 5"/>
    <w:basedOn w:val="a"/>
    <w:autoRedefine/>
    <w:unhideWhenUsed/>
    <w:rsid w:val="00B82DDC"/>
    <w:pPr>
      <w:widowControl/>
      <w:tabs>
        <w:tab w:val="num" w:pos="926"/>
        <w:tab w:val="num" w:pos="1492"/>
      </w:tabs>
      <w:autoSpaceDE/>
      <w:adjustRightInd/>
      <w:spacing w:after="60"/>
      <w:ind w:left="1492" w:hanging="360"/>
      <w:jc w:val="both"/>
    </w:pPr>
    <w:rPr>
      <w:rFonts w:eastAsia="Times New Roman"/>
      <w:sz w:val="24"/>
    </w:rPr>
  </w:style>
  <w:style w:type="paragraph" w:styleId="affc">
    <w:name w:val="No Spacing"/>
    <w:qFormat/>
    <w:rsid w:val="00B82DDC"/>
    <w:pPr>
      <w:autoSpaceDN w:val="0"/>
      <w:spacing w:after="0" w:line="240" w:lineRule="auto"/>
    </w:pPr>
    <w:rPr>
      <w:rFonts w:ascii="Calibri" w:eastAsia="Times New Roman" w:hAnsi="Calibri" w:cs="Times New Roman"/>
    </w:rPr>
  </w:style>
  <w:style w:type="paragraph" w:styleId="affd">
    <w:name w:val="List Paragraph"/>
    <w:basedOn w:val="a"/>
    <w:uiPriority w:val="34"/>
    <w:qFormat/>
    <w:rsid w:val="00B82DDC"/>
    <w:pPr>
      <w:ind w:left="720"/>
      <w:contextualSpacing/>
    </w:pPr>
  </w:style>
  <w:style w:type="table" w:customStyle="1" w:styleId="61">
    <w:name w:val="Сетка таблицы6"/>
    <w:basedOn w:val="a1"/>
    <w:next w:val="affa"/>
    <w:uiPriority w:val="59"/>
    <w:rsid w:val="008649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ffa"/>
    <w:uiPriority w:val="59"/>
    <w:rsid w:val="00134EA6"/>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2">
    <w:name w:val="Нет списка1"/>
    <w:next w:val="a2"/>
    <w:uiPriority w:val="99"/>
    <w:semiHidden/>
    <w:unhideWhenUsed/>
    <w:rsid w:val="003D5513"/>
  </w:style>
  <w:style w:type="table" w:customStyle="1" w:styleId="72">
    <w:name w:val="Сетка таблицы7"/>
    <w:basedOn w:val="a1"/>
    <w:next w:val="affa"/>
    <w:uiPriority w:val="39"/>
    <w:rsid w:val="003D55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Emphasis"/>
    <w:uiPriority w:val="20"/>
    <w:qFormat/>
    <w:rsid w:val="003D5513"/>
    <w:rPr>
      <w:rFonts w:ascii="Verdana" w:hAnsi="Verdana" w:hint="default"/>
      <w:i/>
      <w:iCs/>
    </w:rPr>
  </w:style>
  <w:style w:type="paragraph" w:styleId="2a">
    <w:name w:val="toc 2"/>
    <w:basedOn w:val="a"/>
    <w:next w:val="a"/>
    <w:autoRedefine/>
    <w:semiHidden/>
    <w:rsid w:val="003D5513"/>
    <w:pPr>
      <w:widowControl/>
      <w:tabs>
        <w:tab w:val="left" w:pos="0"/>
        <w:tab w:val="left" w:pos="1200"/>
        <w:tab w:val="left" w:pos="1680"/>
        <w:tab w:val="right" w:leader="dot" w:pos="10440"/>
      </w:tabs>
      <w:autoSpaceDE/>
      <w:autoSpaceDN/>
      <w:adjustRightInd/>
      <w:ind w:left="720" w:right="180"/>
    </w:pPr>
    <w:rPr>
      <w:rFonts w:eastAsia="Times New Roman"/>
      <w:b/>
      <w:noProof/>
      <w:sz w:val="24"/>
      <w:szCs w:val="24"/>
    </w:rPr>
  </w:style>
  <w:style w:type="paragraph" w:styleId="36">
    <w:name w:val="toc 3"/>
    <w:basedOn w:val="a"/>
    <w:next w:val="a"/>
    <w:autoRedefine/>
    <w:semiHidden/>
    <w:rsid w:val="003D5513"/>
    <w:pPr>
      <w:widowControl/>
      <w:autoSpaceDE/>
      <w:autoSpaceDN/>
      <w:adjustRightInd/>
      <w:ind w:left="480"/>
    </w:pPr>
    <w:rPr>
      <w:rFonts w:eastAsia="Times New Roman"/>
      <w:sz w:val="24"/>
      <w:szCs w:val="24"/>
    </w:rPr>
  </w:style>
  <w:style w:type="paragraph" w:styleId="afff">
    <w:name w:val="Normal Indent"/>
    <w:basedOn w:val="a"/>
    <w:rsid w:val="003D5513"/>
    <w:pPr>
      <w:keepLines/>
      <w:widowControl/>
      <w:autoSpaceDE/>
      <w:autoSpaceDN/>
      <w:adjustRightInd/>
      <w:spacing w:after="120" w:line="288" w:lineRule="auto"/>
      <w:ind w:left="708" w:firstLine="720"/>
      <w:jc w:val="both"/>
    </w:pPr>
    <w:rPr>
      <w:rFonts w:eastAsia="Times New Roman"/>
      <w:sz w:val="28"/>
      <w:szCs w:val="24"/>
      <w:lang w:eastAsia="en-US"/>
    </w:rPr>
  </w:style>
  <w:style w:type="paragraph" w:styleId="afff0">
    <w:name w:val="List Bullet"/>
    <w:basedOn w:val="a"/>
    <w:autoRedefine/>
    <w:rsid w:val="003D5513"/>
    <w:pPr>
      <w:tabs>
        <w:tab w:val="num" w:pos="360"/>
      </w:tabs>
      <w:autoSpaceDE/>
      <w:autoSpaceDN/>
      <w:adjustRightInd/>
      <w:spacing w:after="60"/>
      <w:jc w:val="both"/>
    </w:pPr>
    <w:rPr>
      <w:rFonts w:eastAsia="Times New Roman"/>
      <w:sz w:val="24"/>
      <w:szCs w:val="24"/>
    </w:rPr>
  </w:style>
  <w:style w:type="paragraph" w:styleId="afff1">
    <w:name w:val="List Number"/>
    <w:basedOn w:val="a"/>
    <w:rsid w:val="003D5513"/>
    <w:pPr>
      <w:widowControl/>
      <w:tabs>
        <w:tab w:val="num" w:pos="643"/>
      </w:tabs>
      <w:autoSpaceDE/>
      <w:autoSpaceDN/>
      <w:adjustRightInd/>
      <w:spacing w:after="60"/>
      <w:ind w:left="643" w:hanging="360"/>
      <w:jc w:val="both"/>
    </w:pPr>
    <w:rPr>
      <w:rFonts w:eastAsia="Times New Roman"/>
      <w:sz w:val="24"/>
    </w:rPr>
  </w:style>
  <w:style w:type="paragraph" w:styleId="37">
    <w:name w:val="List 3"/>
    <w:basedOn w:val="a"/>
    <w:rsid w:val="003D5513"/>
    <w:pPr>
      <w:tabs>
        <w:tab w:val="num" w:pos="1492"/>
      </w:tabs>
      <w:ind w:left="849" w:hanging="283"/>
    </w:pPr>
    <w:rPr>
      <w:rFonts w:eastAsia="Times New Roman"/>
    </w:rPr>
  </w:style>
  <w:style w:type="paragraph" w:styleId="44">
    <w:name w:val="List 4"/>
    <w:basedOn w:val="a"/>
    <w:rsid w:val="003D5513"/>
    <w:pPr>
      <w:ind w:left="1132" w:hanging="283"/>
    </w:pPr>
    <w:rPr>
      <w:rFonts w:eastAsia="Times New Roman"/>
    </w:rPr>
  </w:style>
  <w:style w:type="paragraph" w:styleId="54">
    <w:name w:val="List 5"/>
    <w:basedOn w:val="a"/>
    <w:rsid w:val="003D5513"/>
    <w:pPr>
      <w:ind w:left="1415" w:hanging="283"/>
    </w:pPr>
    <w:rPr>
      <w:rFonts w:eastAsia="Times New Roman"/>
    </w:rPr>
  </w:style>
  <w:style w:type="paragraph" w:styleId="2b">
    <w:name w:val="List Bullet 2"/>
    <w:basedOn w:val="a"/>
    <w:autoRedefine/>
    <w:rsid w:val="003D5513"/>
    <w:pPr>
      <w:widowControl/>
      <w:tabs>
        <w:tab w:val="num" w:pos="926"/>
      </w:tabs>
      <w:autoSpaceDE/>
      <w:autoSpaceDN/>
      <w:adjustRightInd/>
      <w:spacing w:after="60"/>
      <w:ind w:left="926" w:hanging="360"/>
      <w:jc w:val="both"/>
    </w:pPr>
    <w:rPr>
      <w:rFonts w:eastAsia="Times New Roman"/>
      <w:sz w:val="24"/>
    </w:rPr>
  </w:style>
  <w:style w:type="paragraph" w:styleId="38">
    <w:name w:val="List Bullet 3"/>
    <w:basedOn w:val="a"/>
    <w:autoRedefine/>
    <w:rsid w:val="003D5513"/>
    <w:pPr>
      <w:widowControl/>
      <w:tabs>
        <w:tab w:val="num" w:pos="360"/>
      </w:tabs>
      <w:autoSpaceDE/>
      <w:autoSpaceDN/>
      <w:adjustRightInd/>
      <w:spacing w:after="60"/>
      <w:ind w:left="360" w:hanging="360"/>
      <w:jc w:val="both"/>
    </w:pPr>
    <w:rPr>
      <w:rFonts w:eastAsia="Times New Roman"/>
      <w:sz w:val="24"/>
    </w:rPr>
  </w:style>
  <w:style w:type="paragraph" w:styleId="45">
    <w:name w:val="List Bullet 4"/>
    <w:basedOn w:val="a"/>
    <w:autoRedefine/>
    <w:rsid w:val="003D5513"/>
    <w:pPr>
      <w:widowControl/>
      <w:tabs>
        <w:tab w:val="num" w:pos="1209"/>
      </w:tabs>
      <w:autoSpaceDE/>
      <w:autoSpaceDN/>
      <w:adjustRightInd/>
      <w:spacing w:after="60"/>
      <w:ind w:left="1209" w:hanging="360"/>
      <w:jc w:val="both"/>
    </w:pPr>
    <w:rPr>
      <w:rFonts w:eastAsia="Times New Roman"/>
      <w:sz w:val="24"/>
    </w:rPr>
  </w:style>
  <w:style w:type="paragraph" w:styleId="2c">
    <w:name w:val="List Number 2"/>
    <w:basedOn w:val="a"/>
    <w:rsid w:val="003D5513"/>
    <w:pPr>
      <w:widowControl/>
      <w:tabs>
        <w:tab w:val="num" w:pos="360"/>
        <w:tab w:val="num" w:pos="432"/>
      </w:tabs>
      <w:autoSpaceDE/>
      <w:autoSpaceDN/>
      <w:adjustRightInd/>
      <w:ind w:left="432" w:hanging="432"/>
    </w:pPr>
    <w:rPr>
      <w:rFonts w:eastAsia="Times New Roman"/>
      <w:sz w:val="24"/>
      <w:szCs w:val="24"/>
    </w:rPr>
  </w:style>
  <w:style w:type="paragraph" w:styleId="39">
    <w:name w:val="List Number 3"/>
    <w:basedOn w:val="a"/>
    <w:rsid w:val="003D5513"/>
    <w:pPr>
      <w:widowControl/>
      <w:tabs>
        <w:tab w:val="num" w:pos="926"/>
        <w:tab w:val="num" w:pos="1209"/>
        <w:tab w:val="num" w:pos="1492"/>
      </w:tabs>
      <w:autoSpaceDE/>
      <w:autoSpaceDN/>
      <w:adjustRightInd/>
      <w:spacing w:after="60"/>
      <w:jc w:val="both"/>
    </w:pPr>
    <w:rPr>
      <w:rFonts w:eastAsia="Times New Roman"/>
      <w:sz w:val="24"/>
    </w:rPr>
  </w:style>
  <w:style w:type="paragraph" w:styleId="46">
    <w:name w:val="List Number 4"/>
    <w:basedOn w:val="a"/>
    <w:rsid w:val="003D5513"/>
    <w:pPr>
      <w:widowControl/>
      <w:tabs>
        <w:tab w:val="num" w:pos="1209"/>
      </w:tabs>
      <w:autoSpaceDE/>
      <w:autoSpaceDN/>
      <w:adjustRightInd/>
      <w:spacing w:after="60"/>
      <w:ind w:left="1209" w:hanging="360"/>
      <w:jc w:val="both"/>
    </w:pPr>
    <w:rPr>
      <w:rFonts w:eastAsia="Times New Roman"/>
      <w:sz w:val="24"/>
    </w:rPr>
  </w:style>
  <w:style w:type="paragraph" w:styleId="55">
    <w:name w:val="List Number 5"/>
    <w:basedOn w:val="a"/>
    <w:rsid w:val="003D5513"/>
    <w:pPr>
      <w:widowControl/>
      <w:tabs>
        <w:tab w:val="num" w:pos="643"/>
        <w:tab w:val="num" w:pos="926"/>
      </w:tabs>
      <w:autoSpaceDE/>
      <w:autoSpaceDN/>
      <w:adjustRightInd/>
      <w:spacing w:after="60"/>
      <w:ind w:left="643" w:hanging="360"/>
      <w:jc w:val="both"/>
    </w:pPr>
    <w:rPr>
      <w:rFonts w:eastAsia="Times New Roman"/>
      <w:sz w:val="24"/>
    </w:rPr>
  </w:style>
  <w:style w:type="paragraph" w:styleId="3a">
    <w:name w:val="List Continue 3"/>
    <w:basedOn w:val="a"/>
    <w:rsid w:val="003D5513"/>
    <w:pPr>
      <w:tabs>
        <w:tab w:val="num" w:pos="926"/>
      </w:tabs>
      <w:spacing w:after="120"/>
      <w:ind w:left="849"/>
    </w:pPr>
    <w:rPr>
      <w:rFonts w:eastAsia="Times New Roman"/>
    </w:rPr>
  </w:style>
  <w:style w:type="paragraph" w:styleId="afff2">
    <w:name w:val="Date"/>
    <w:basedOn w:val="a"/>
    <w:next w:val="a"/>
    <w:link w:val="afff3"/>
    <w:rsid w:val="003D5513"/>
    <w:pPr>
      <w:widowControl/>
      <w:tabs>
        <w:tab w:val="num" w:pos="926"/>
      </w:tabs>
      <w:autoSpaceDE/>
      <w:autoSpaceDN/>
      <w:adjustRightInd/>
      <w:spacing w:after="60"/>
      <w:jc w:val="both"/>
    </w:pPr>
    <w:rPr>
      <w:rFonts w:eastAsia="Times New Roman"/>
      <w:sz w:val="24"/>
    </w:rPr>
  </w:style>
  <w:style w:type="character" w:customStyle="1" w:styleId="afff3">
    <w:name w:val="Дата Знак"/>
    <w:basedOn w:val="a0"/>
    <w:link w:val="afff2"/>
    <w:rsid w:val="003D5513"/>
    <w:rPr>
      <w:rFonts w:ascii="Times New Roman" w:eastAsia="Times New Roman" w:hAnsi="Times New Roman" w:cs="Times New Roman"/>
      <w:sz w:val="24"/>
      <w:szCs w:val="20"/>
      <w:lang w:eastAsia="ru-RU"/>
    </w:rPr>
  </w:style>
  <w:style w:type="paragraph" w:styleId="30">
    <w:name w:val="Body Text 3"/>
    <w:basedOn w:val="a"/>
    <w:link w:val="3b"/>
    <w:rsid w:val="003D5513"/>
    <w:pPr>
      <w:widowControl/>
      <w:numPr>
        <w:numId w:val="5"/>
      </w:numPr>
      <w:tabs>
        <w:tab w:val="clear" w:pos="432"/>
        <w:tab w:val="num" w:pos="360"/>
      </w:tabs>
      <w:autoSpaceDE/>
      <w:autoSpaceDN/>
      <w:adjustRightInd/>
      <w:spacing w:after="120"/>
      <w:ind w:left="0" w:firstLine="0"/>
    </w:pPr>
    <w:rPr>
      <w:rFonts w:eastAsia="Times New Roman"/>
      <w:sz w:val="16"/>
      <w:szCs w:val="16"/>
    </w:rPr>
  </w:style>
  <w:style w:type="character" w:customStyle="1" w:styleId="3b">
    <w:name w:val="Основной текст 3 Знак"/>
    <w:basedOn w:val="a0"/>
    <w:link w:val="30"/>
    <w:rsid w:val="003D5513"/>
    <w:rPr>
      <w:rFonts w:ascii="Times New Roman" w:eastAsia="Times New Roman" w:hAnsi="Times New Roman" w:cs="Times New Roman"/>
      <w:sz w:val="16"/>
      <w:szCs w:val="16"/>
      <w:lang w:eastAsia="ru-RU"/>
    </w:rPr>
  </w:style>
  <w:style w:type="paragraph" w:styleId="3c">
    <w:name w:val="Body Text Indent 3"/>
    <w:basedOn w:val="a"/>
    <w:link w:val="3d"/>
    <w:rsid w:val="003D5513"/>
    <w:pPr>
      <w:widowControl/>
      <w:tabs>
        <w:tab w:val="num" w:pos="926"/>
        <w:tab w:val="num" w:pos="1492"/>
      </w:tabs>
      <w:autoSpaceDE/>
      <w:autoSpaceDN/>
      <w:adjustRightInd/>
      <w:spacing w:after="120"/>
      <w:ind w:left="283"/>
    </w:pPr>
    <w:rPr>
      <w:rFonts w:eastAsia="Times New Roman"/>
      <w:sz w:val="16"/>
      <w:szCs w:val="16"/>
    </w:rPr>
  </w:style>
  <w:style w:type="character" w:customStyle="1" w:styleId="3d">
    <w:name w:val="Основной текст с отступом 3 Знак"/>
    <w:basedOn w:val="a0"/>
    <w:link w:val="3c"/>
    <w:rsid w:val="003D5513"/>
    <w:rPr>
      <w:rFonts w:ascii="Times New Roman" w:eastAsia="Times New Roman" w:hAnsi="Times New Roman" w:cs="Times New Roman"/>
      <w:sz w:val="16"/>
      <w:szCs w:val="16"/>
      <w:lang w:eastAsia="ru-RU"/>
    </w:rPr>
  </w:style>
  <w:style w:type="paragraph" w:styleId="afff4">
    <w:name w:val="Block Text"/>
    <w:basedOn w:val="a"/>
    <w:rsid w:val="003D5513"/>
    <w:pPr>
      <w:shd w:val="clear" w:color="auto" w:fill="FFFFFF"/>
      <w:tabs>
        <w:tab w:val="num" w:pos="720"/>
      </w:tabs>
      <w:spacing w:line="278" w:lineRule="exact"/>
      <w:ind w:left="67" w:right="19"/>
      <w:jc w:val="both"/>
    </w:pPr>
    <w:rPr>
      <w:rFonts w:eastAsia="Times New Roman"/>
    </w:rPr>
  </w:style>
  <w:style w:type="paragraph" w:styleId="afff5">
    <w:name w:val="Plain Text"/>
    <w:basedOn w:val="a"/>
    <w:link w:val="afff6"/>
    <w:rsid w:val="003D5513"/>
    <w:pPr>
      <w:widowControl/>
      <w:autoSpaceDE/>
      <w:autoSpaceDN/>
      <w:adjustRightInd/>
    </w:pPr>
    <w:rPr>
      <w:rFonts w:ascii="Courier New" w:eastAsia="Times New Roman" w:hAnsi="Courier New" w:cs="Courier New"/>
    </w:rPr>
  </w:style>
  <w:style w:type="character" w:customStyle="1" w:styleId="afff6">
    <w:name w:val="Текст Знак"/>
    <w:basedOn w:val="a0"/>
    <w:link w:val="afff5"/>
    <w:rsid w:val="003D5513"/>
    <w:rPr>
      <w:rFonts w:ascii="Courier New" w:eastAsia="Times New Roman" w:hAnsi="Courier New" w:cs="Courier New"/>
      <w:sz w:val="20"/>
      <w:szCs w:val="20"/>
      <w:lang w:eastAsia="ru-RU"/>
    </w:rPr>
  </w:style>
  <w:style w:type="paragraph" w:customStyle="1" w:styleId="1f3">
    <w:name w:val="Стиль1"/>
    <w:basedOn w:val="a"/>
    <w:qFormat/>
    <w:rsid w:val="003D5513"/>
    <w:pPr>
      <w:widowControl/>
      <w:tabs>
        <w:tab w:val="num" w:pos="1429"/>
      </w:tabs>
      <w:autoSpaceDE/>
      <w:autoSpaceDN/>
      <w:adjustRightInd/>
      <w:ind w:left="1429" w:hanging="360"/>
    </w:pPr>
    <w:rPr>
      <w:rFonts w:eastAsia="Times New Roman"/>
    </w:rPr>
  </w:style>
  <w:style w:type="paragraph" w:customStyle="1" w:styleId="ConsCell">
    <w:name w:val="ConsCell"/>
    <w:qFormat/>
    <w:rsid w:val="003D5513"/>
    <w:pPr>
      <w:widowControl w:val="0"/>
      <w:tabs>
        <w:tab w:val="num" w:pos="926"/>
      </w:tabs>
      <w:autoSpaceDE w:val="0"/>
      <w:autoSpaceDN w:val="0"/>
      <w:adjustRightInd w:val="0"/>
      <w:spacing w:after="0" w:line="240" w:lineRule="auto"/>
    </w:pPr>
    <w:rPr>
      <w:rFonts w:ascii="Arial" w:eastAsia="Times New Roman" w:hAnsi="Arial" w:cs="Arial"/>
      <w:lang w:eastAsia="ru-RU"/>
    </w:rPr>
  </w:style>
  <w:style w:type="paragraph" w:customStyle="1" w:styleId="afff7">
    <w:name w:val="Пункт"/>
    <w:basedOn w:val="a"/>
    <w:qFormat/>
    <w:rsid w:val="003D5513"/>
    <w:pPr>
      <w:widowControl/>
      <w:tabs>
        <w:tab w:val="num" w:pos="643"/>
      </w:tabs>
      <w:autoSpaceDE/>
      <w:autoSpaceDN/>
      <w:adjustRightInd/>
      <w:ind w:left="643" w:hanging="360"/>
      <w:jc w:val="both"/>
    </w:pPr>
    <w:rPr>
      <w:rFonts w:eastAsia="Times New Roman"/>
      <w:sz w:val="24"/>
      <w:szCs w:val="28"/>
    </w:rPr>
  </w:style>
  <w:style w:type="paragraph" w:customStyle="1" w:styleId="afff8">
    <w:name w:val="Подподпункт"/>
    <w:basedOn w:val="a"/>
    <w:qFormat/>
    <w:rsid w:val="003D5513"/>
    <w:pPr>
      <w:widowControl/>
      <w:tabs>
        <w:tab w:val="num" w:pos="5585"/>
      </w:tabs>
      <w:autoSpaceDE/>
      <w:autoSpaceDN/>
      <w:adjustRightInd/>
      <w:jc w:val="both"/>
    </w:pPr>
    <w:rPr>
      <w:rFonts w:eastAsia="Times New Roman"/>
      <w:sz w:val="24"/>
      <w:szCs w:val="28"/>
    </w:rPr>
  </w:style>
  <w:style w:type="paragraph" w:customStyle="1" w:styleId="afff9">
    <w:name w:val="Подпункт"/>
    <w:basedOn w:val="afff7"/>
    <w:qFormat/>
    <w:rsid w:val="003D5513"/>
    <w:pPr>
      <w:tabs>
        <w:tab w:val="clear" w:pos="643"/>
        <w:tab w:val="num" w:pos="1492"/>
      </w:tabs>
      <w:ind w:left="0" w:firstLine="0"/>
    </w:pPr>
  </w:style>
  <w:style w:type="paragraph" w:customStyle="1" w:styleId="1f4">
    <w:name w:val="м_список1"/>
    <w:basedOn w:val="a"/>
    <w:qFormat/>
    <w:rsid w:val="003D5513"/>
    <w:pPr>
      <w:widowControl/>
      <w:tabs>
        <w:tab w:val="num" w:pos="2520"/>
      </w:tabs>
      <w:autoSpaceDE/>
      <w:autoSpaceDN/>
      <w:adjustRightInd/>
      <w:spacing w:before="60" w:after="60"/>
      <w:ind w:firstLine="567"/>
      <w:jc w:val="both"/>
    </w:pPr>
    <w:rPr>
      <w:rFonts w:eastAsia="Times New Roman"/>
      <w:sz w:val="24"/>
    </w:rPr>
  </w:style>
  <w:style w:type="paragraph" w:customStyle="1" w:styleId="2d">
    <w:name w:val="Стиль2"/>
    <w:basedOn w:val="2c"/>
    <w:qFormat/>
    <w:rsid w:val="003D5513"/>
    <w:pPr>
      <w:keepNext/>
      <w:keepLines/>
      <w:widowControl w:val="0"/>
      <w:suppressLineNumbers/>
      <w:tabs>
        <w:tab w:val="clear" w:pos="360"/>
        <w:tab w:val="num" w:pos="1440"/>
        <w:tab w:val="num" w:pos="2520"/>
      </w:tabs>
      <w:suppressAutoHyphens/>
      <w:spacing w:after="60"/>
      <w:ind w:left="0" w:firstLine="0"/>
      <w:jc w:val="both"/>
    </w:pPr>
    <w:rPr>
      <w:b/>
      <w:szCs w:val="20"/>
    </w:rPr>
  </w:style>
  <w:style w:type="paragraph" w:customStyle="1" w:styleId="3e">
    <w:name w:val="Стиль3"/>
    <w:basedOn w:val="25"/>
    <w:qFormat/>
    <w:rsid w:val="003D5513"/>
    <w:pPr>
      <w:widowControl w:val="0"/>
      <w:tabs>
        <w:tab w:val="num" w:pos="1307"/>
        <w:tab w:val="num" w:pos="1492"/>
      </w:tabs>
      <w:autoSpaceDN/>
      <w:adjustRightInd w:val="0"/>
      <w:ind w:left="1080" w:firstLine="0"/>
      <w:jc w:val="both"/>
    </w:pPr>
    <w:rPr>
      <w:rFonts w:eastAsia="Times New Roman"/>
      <w:b w:val="0"/>
      <w:i w:val="0"/>
      <w:sz w:val="24"/>
      <w:lang w:eastAsia="ru-RU"/>
    </w:rPr>
  </w:style>
  <w:style w:type="paragraph" w:customStyle="1" w:styleId="Listnumbers">
    <w:name w:val="List_numbers"/>
    <w:basedOn w:val="a"/>
    <w:qFormat/>
    <w:rsid w:val="003D5513"/>
    <w:pPr>
      <w:widowControl/>
      <w:tabs>
        <w:tab w:val="num" w:pos="720"/>
      </w:tabs>
      <w:autoSpaceDE/>
      <w:autoSpaceDN/>
      <w:adjustRightInd/>
      <w:spacing w:before="240" w:after="240"/>
      <w:ind w:left="720" w:hanging="360"/>
      <w:jc w:val="both"/>
    </w:pPr>
    <w:rPr>
      <w:rFonts w:eastAsia="Times New Roman"/>
      <w:sz w:val="28"/>
      <w:szCs w:val="24"/>
    </w:rPr>
  </w:style>
  <w:style w:type="paragraph" w:customStyle="1" w:styleId="47">
    <w:name w:val="Стиль4"/>
    <w:basedOn w:val="afff7"/>
    <w:autoRedefine/>
    <w:qFormat/>
    <w:rsid w:val="003D5513"/>
    <w:pPr>
      <w:spacing w:before="60" w:after="60"/>
    </w:pPr>
  </w:style>
  <w:style w:type="paragraph" w:customStyle="1" w:styleId="Iauiue1">
    <w:name w:val="Iau?iue1"/>
    <w:qFormat/>
    <w:rsid w:val="003D5513"/>
    <w:pPr>
      <w:spacing w:after="0" w:line="240" w:lineRule="auto"/>
    </w:pPr>
    <w:rPr>
      <w:rFonts w:ascii="Times New Roman" w:eastAsia="Times New Roman" w:hAnsi="Times New Roman" w:cs="Times New Roman"/>
      <w:sz w:val="20"/>
      <w:szCs w:val="20"/>
      <w:lang w:eastAsia="ru-RU"/>
    </w:rPr>
  </w:style>
  <w:style w:type="paragraph" w:customStyle="1" w:styleId="1f5">
    <w:name w:val="Обычный1"/>
    <w:qFormat/>
    <w:rsid w:val="003D5513"/>
    <w:pPr>
      <w:widowControl w:val="0"/>
      <w:snapToGrid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1f6">
    <w:name w:val="заголовок 1"/>
    <w:basedOn w:val="a"/>
    <w:next w:val="a"/>
    <w:qFormat/>
    <w:rsid w:val="003D5513"/>
    <w:pPr>
      <w:keepNext/>
      <w:autoSpaceDE/>
      <w:autoSpaceDN/>
      <w:adjustRightInd/>
      <w:jc w:val="center"/>
    </w:pPr>
    <w:rPr>
      <w:rFonts w:ascii="Arial" w:eastAsia="Times New Roman" w:hAnsi="Arial"/>
    </w:rPr>
  </w:style>
  <w:style w:type="paragraph" w:customStyle="1" w:styleId="110">
    <w:name w:val="заголовок 11"/>
    <w:qFormat/>
    <w:rsid w:val="003D5513"/>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afffa">
    <w:name w:val="таблица"/>
    <w:basedOn w:val="a"/>
    <w:qFormat/>
    <w:rsid w:val="003D5513"/>
    <w:pPr>
      <w:widowControl/>
      <w:autoSpaceDE/>
      <w:autoSpaceDN/>
      <w:adjustRightInd/>
      <w:spacing w:before="60" w:after="60" w:line="220" w:lineRule="atLeast"/>
      <w:ind w:left="57" w:right="57"/>
      <w:jc w:val="both"/>
    </w:pPr>
    <w:rPr>
      <w:rFonts w:ascii="Arial" w:eastAsia="Times New Roman" w:hAnsi="Arial"/>
    </w:rPr>
  </w:style>
  <w:style w:type="paragraph" w:customStyle="1" w:styleId="FR1">
    <w:name w:val="FR1"/>
    <w:qFormat/>
    <w:rsid w:val="003D551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Title">
    <w:name w:val="ConsTitle"/>
    <w:qFormat/>
    <w:rsid w:val="003D551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Oaeno14-15">
    <w:name w:val="Oaeno 14-1.5"/>
    <w:basedOn w:val="a"/>
    <w:qFormat/>
    <w:rsid w:val="003D5513"/>
    <w:pPr>
      <w:widowControl/>
      <w:tabs>
        <w:tab w:val="num" w:pos="360"/>
        <w:tab w:val="num" w:pos="1950"/>
      </w:tabs>
      <w:autoSpaceDE/>
      <w:autoSpaceDN/>
      <w:adjustRightInd/>
      <w:spacing w:line="360" w:lineRule="auto"/>
      <w:ind w:firstLine="709"/>
      <w:jc w:val="both"/>
    </w:pPr>
    <w:rPr>
      <w:rFonts w:eastAsia="Times New Roman"/>
      <w:sz w:val="28"/>
    </w:rPr>
  </w:style>
  <w:style w:type="paragraph" w:customStyle="1" w:styleId="auiue">
    <w:name w:val="au?iue"/>
    <w:qFormat/>
    <w:rsid w:val="003D5513"/>
    <w:pPr>
      <w:widowControl w:val="0"/>
      <w:spacing w:after="0" w:line="240" w:lineRule="auto"/>
      <w:jc w:val="center"/>
    </w:pPr>
    <w:rPr>
      <w:rFonts w:ascii="Times New Roman" w:eastAsia="Times New Roman" w:hAnsi="Times New Roman" w:cs="Times New Roman"/>
      <w:sz w:val="28"/>
      <w:szCs w:val="20"/>
      <w:lang w:eastAsia="ru-RU"/>
    </w:rPr>
  </w:style>
  <w:style w:type="paragraph" w:customStyle="1" w:styleId="Oaeno14-150">
    <w:name w:val="Oaeno14-1.5"/>
    <w:basedOn w:val="a"/>
    <w:qFormat/>
    <w:rsid w:val="003D5513"/>
    <w:pPr>
      <w:tabs>
        <w:tab w:val="num" w:pos="360"/>
      </w:tabs>
      <w:autoSpaceDE/>
      <w:autoSpaceDN/>
      <w:adjustRightInd/>
      <w:spacing w:line="360" w:lineRule="auto"/>
      <w:ind w:firstLine="709"/>
      <w:jc w:val="both"/>
    </w:pPr>
    <w:rPr>
      <w:rFonts w:eastAsia="Times New Roman"/>
      <w:sz w:val="28"/>
    </w:rPr>
  </w:style>
  <w:style w:type="paragraph" w:customStyle="1" w:styleId="Oaaeeoa">
    <w:name w:val="Oaaeeoa"/>
    <w:basedOn w:val="auiue"/>
    <w:qFormat/>
    <w:rsid w:val="003D5513"/>
    <w:pPr>
      <w:spacing w:after="60"/>
      <w:jc w:val="left"/>
    </w:pPr>
    <w:rPr>
      <w:sz w:val="24"/>
    </w:rPr>
  </w:style>
  <w:style w:type="paragraph" w:customStyle="1" w:styleId="oaeno14-151">
    <w:name w:val="oaeno14-15"/>
    <w:basedOn w:val="a"/>
    <w:qFormat/>
    <w:rsid w:val="003D5513"/>
    <w:pPr>
      <w:autoSpaceDE/>
      <w:autoSpaceDN/>
      <w:adjustRightInd/>
      <w:spacing w:line="360" w:lineRule="auto"/>
      <w:ind w:firstLine="720"/>
      <w:jc w:val="both"/>
    </w:pPr>
    <w:rPr>
      <w:rFonts w:eastAsia="Times New Roman"/>
      <w:sz w:val="28"/>
    </w:rPr>
  </w:style>
  <w:style w:type="paragraph" w:customStyle="1" w:styleId="afffb">
    <w:name w:val="Цитаты"/>
    <w:basedOn w:val="a"/>
    <w:qFormat/>
    <w:rsid w:val="003D5513"/>
    <w:pPr>
      <w:widowControl/>
      <w:adjustRightInd/>
      <w:spacing w:before="100" w:after="100"/>
      <w:ind w:left="360" w:right="360"/>
    </w:pPr>
    <w:rPr>
      <w:rFonts w:eastAsia="Times New Roman"/>
      <w:szCs w:val="24"/>
    </w:rPr>
  </w:style>
  <w:style w:type="paragraph" w:customStyle="1" w:styleId="afffc">
    <w:name w:val="Таблицы (моноширинный)"/>
    <w:basedOn w:val="a"/>
    <w:next w:val="a"/>
    <w:qFormat/>
    <w:rsid w:val="003D5513"/>
    <w:pPr>
      <w:jc w:val="both"/>
    </w:pPr>
    <w:rPr>
      <w:rFonts w:ascii="Courier New" w:eastAsia="Times New Roman" w:hAnsi="Courier New" w:cs="Courier New"/>
    </w:rPr>
  </w:style>
  <w:style w:type="paragraph" w:customStyle="1" w:styleId="ListBullet2">
    <w:name w:val="%ListBullet2"/>
    <w:basedOn w:val="af"/>
    <w:qFormat/>
    <w:rsid w:val="003D5513"/>
    <w:pPr>
      <w:keepLines/>
      <w:tabs>
        <w:tab w:val="num" w:pos="717"/>
      </w:tabs>
      <w:suppressAutoHyphens/>
      <w:autoSpaceDN/>
      <w:spacing w:after="120"/>
      <w:ind w:left="714" w:hanging="357"/>
      <w:jc w:val="left"/>
    </w:pPr>
    <w:rPr>
      <w:rFonts w:ascii="Arial" w:hAnsi="Arial"/>
      <w:sz w:val="22"/>
      <w:lang w:val="en-US"/>
    </w:rPr>
  </w:style>
  <w:style w:type="paragraph" w:customStyle="1" w:styleId="ListNumber">
    <w:name w:val="%ListNumber"/>
    <w:basedOn w:val="af"/>
    <w:qFormat/>
    <w:rsid w:val="003D5513"/>
    <w:pPr>
      <w:keepLines/>
      <w:numPr>
        <w:numId w:val="6"/>
      </w:numPr>
      <w:tabs>
        <w:tab w:val="clear" w:pos="720"/>
        <w:tab w:val="num" w:pos="360"/>
        <w:tab w:val="num" w:pos="926"/>
      </w:tabs>
      <w:suppressAutoHyphens/>
      <w:autoSpaceDN/>
      <w:spacing w:after="120"/>
      <w:ind w:left="926" w:firstLine="0"/>
      <w:jc w:val="left"/>
    </w:pPr>
    <w:rPr>
      <w:rFonts w:ascii="Arial" w:hAnsi="Arial"/>
      <w:sz w:val="22"/>
      <w:lang w:val="en-US"/>
    </w:rPr>
  </w:style>
  <w:style w:type="paragraph" w:customStyle="1" w:styleId="2e">
    <w:name w:val="заголовок 2"/>
    <w:basedOn w:val="a"/>
    <w:next w:val="a"/>
    <w:qFormat/>
    <w:rsid w:val="003D5513"/>
    <w:pPr>
      <w:keepNext/>
      <w:widowControl/>
      <w:autoSpaceDE/>
      <w:autoSpaceDN/>
      <w:adjustRightInd/>
      <w:snapToGrid w:val="0"/>
      <w:spacing w:line="360" w:lineRule="auto"/>
      <w:jc w:val="both"/>
    </w:pPr>
    <w:rPr>
      <w:rFonts w:eastAsia="Times New Roman"/>
      <w:sz w:val="24"/>
    </w:rPr>
  </w:style>
  <w:style w:type="paragraph" w:customStyle="1" w:styleId="11">
    <w:name w:val="Основной текст с отступом1"/>
    <w:basedOn w:val="a"/>
    <w:qFormat/>
    <w:rsid w:val="003D5513"/>
    <w:pPr>
      <w:widowControl/>
      <w:numPr>
        <w:ilvl w:val="1"/>
        <w:numId w:val="5"/>
      </w:numPr>
      <w:tabs>
        <w:tab w:val="clear" w:pos="1836"/>
        <w:tab w:val="num" w:pos="360"/>
      </w:tabs>
      <w:autoSpaceDN/>
      <w:adjustRightInd/>
      <w:ind w:left="0" w:firstLine="0"/>
      <w:jc w:val="both"/>
    </w:pPr>
    <w:rPr>
      <w:rFonts w:eastAsia="Times New Roman"/>
      <w:sz w:val="28"/>
      <w:szCs w:val="28"/>
    </w:rPr>
  </w:style>
  <w:style w:type="paragraph" w:customStyle="1" w:styleId="afffd">
    <w:name w:val="Базовый"/>
    <w:qFormat/>
    <w:rsid w:val="003D5513"/>
    <w:pPr>
      <w:autoSpaceDE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xl26">
    <w:name w:val="xl26"/>
    <w:basedOn w:val="a"/>
    <w:qFormat/>
    <w:rsid w:val="003D5513"/>
    <w:pPr>
      <w:widowControl/>
      <w:numPr>
        <w:numId w:val="7"/>
      </w:numPr>
      <w:pBdr>
        <w:left w:val="single" w:sz="4" w:space="0" w:color="auto"/>
        <w:bottom w:val="single" w:sz="4" w:space="0" w:color="auto"/>
        <w:right w:val="single" w:sz="4" w:space="0" w:color="auto"/>
      </w:pBdr>
      <w:tabs>
        <w:tab w:val="clear" w:pos="720"/>
        <w:tab w:val="num" w:pos="360"/>
      </w:tabs>
      <w:autoSpaceDE/>
      <w:autoSpaceDN/>
      <w:adjustRightInd/>
      <w:spacing w:before="100" w:after="100"/>
      <w:ind w:left="0" w:firstLine="567"/>
      <w:jc w:val="center"/>
    </w:pPr>
    <w:rPr>
      <w:rFonts w:eastAsia="Arial Unicode MS"/>
      <w:sz w:val="28"/>
      <w:szCs w:val="28"/>
    </w:rPr>
  </w:style>
  <w:style w:type="paragraph" w:customStyle="1" w:styleId="14125">
    <w:name w:val="Стиль 14 пт По ширине Первая строка:  125 см"/>
    <w:basedOn w:val="a"/>
    <w:qFormat/>
    <w:rsid w:val="003D5513"/>
    <w:pPr>
      <w:widowControl/>
      <w:autoSpaceDE/>
      <w:autoSpaceDN/>
      <w:adjustRightInd/>
      <w:spacing w:line="360" w:lineRule="auto"/>
      <w:ind w:firstLine="709"/>
      <w:jc w:val="both"/>
    </w:pPr>
    <w:rPr>
      <w:rFonts w:ascii="Times New Roman CYR" w:eastAsia="Times New Roman" w:hAnsi="Times New Roman CYR" w:cs="Times New Roman CYR"/>
      <w:sz w:val="28"/>
      <w:szCs w:val="28"/>
    </w:rPr>
  </w:style>
  <w:style w:type="paragraph" w:customStyle="1" w:styleId="caaieiaie1">
    <w:name w:val="caaieiaie 1"/>
    <w:basedOn w:val="a"/>
    <w:next w:val="a"/>
    <w:qFormat/>
    <w:rsid w:val="003D5513"/>
    <w:pPr>
      <w:keepNext/>
      <w:widowControl/>
      <w:autoSpaceDE/>
      <w:autoSpaceDN/>
      <w:adjustRightInd/>
      <w:jc w:val="center"/>
    </w:pPr>
    <w:rPr>
      <w:rFonts w:eastAsia="Times New Roman"/>
      <w:b/>
      <w:bCs/>
      <w:sz w:val="24"/>
      <w:szCs w:val="24"/>
    </w:rPr>
  </w:style>
  <w:style w:type="paragraph" w:customStyle="1" w:styleId="company">
    <w:name w:val="company"/>
    <w:basedOn w:val="a"/>
    <w:qFormat/>
    <w:rsid w:val="003D5513"/>
    <w:pPr>
      <w:keepLines/>
      <w:autoSpaceDE/>
      <w:autoSpaceDN/>
      <w:adjustRightInd/>
      <w:spacing w:after="240"/>
      <w:jc w:val="center"/>
    </w:pPr>
    <w:rPr>
      <w:rFonts w:ascii="Times New Roman Bold" w:eastAsia="Times New Roman" w:hAnsi="Times New Roman Bold"/>
      <w:b/>
      <w:bCs/>
      <w:caps/>
      <w:sz w:val="28"/>
      <w:szCs w:val="24"/>
      <w:lang w:eastAsia="en-US"/>
    </w:rPr>
  </w:style>
  <w:style w:type="paragraph" w:customStyle="1" w:styleId="TableText">
    <w:name w:val="TableText"/>
    <w:basedOn w:val="a"/>
    <w:qFormat/>
    <w:rsid w:val="003D5513"/>
    <w:pPr>
      <w:keepLines/>
      <w:widowControl/>
      <w:autoSpaceDE/>
      <w:autoSpaceDN/>
      <w:adjustRightInd/>
      <w:spacing w:before="40" w:after="40" w:line="288" w:lineRule="auto"/>
    </w:pPr>
    <w:rPr>
      <w:rFonts w:eastAsia="Times New Roman"/>
      <w:sz w:val="22"/>
      <w:szCs w:val="22"/>
      <w:lang w:eastAsia="en-US"/>
    </w:rPr>
  </w:style>
  <w:style w:type="paragraph" w:customStyle="1" w:styleId="DocumentName">
    <w:name w:val="Document Name"/>
    <w:next w:val="a"/>
    <w:qFormat/>
    <w:rsid w:val="003D5513"/>
    <w:pPr>
      <w:keepLines/>
      <w:spacing w:before="120" w:after="120" w:line="288" w:lineRule="auto"/>
      <w:jc w:val="center"/>
    </w:pPr>
    <w:rPr>
      <w:rFonts w:ascii="Times New Roman" w:eastAsia="Times New Roman" w:hAnsi="Times New Roman" w:cs="Times New Roman"/>
      <w:b/>
      <w:bCs/>
      <w:sz w:val="36"/>
      <w:szCs w:val="32"/>
    </w:rPr>
  </w:style>
  <w:style w:type="paragraph" w:customStyle="1" w:styleId="DocumentCode">
    <w:name w:val="Document Code"/>
    <w:next w:val="a"/>
    <w:qFormat/>
    <w:rsid w:val="003D5513"/>
    <w:pPr>
      <w:spacing w:before="240" w:after="120" w:line="288" w:lineRule="auto"/>
      <w:jc w:val="center"/>
    </w:pPr>
    <w:rPr>
      <w:rFonts w:ascii="Times New Roman" w:eastAsia="Times New Roman" w:hAnsi="Times New Roman" w:cs="Times New Roman"/>
      <w:bCs/>
      <w:sz w:val="24"/>
      <w:szCs w:val="24"/>
    </w:rPr>
  </w:style>
  <w:style w:type="paragraph" w:customStyle="1" w:styleId="Confirmation">
    <w:name w:val="Confirmation"/>
    <w:qFormat/>
    <w:rsid w:val="003D5513"/>
    <w:pPr>
      <w:keepNext/>
      <w:spacing w:before="120" w:after="120" w:line="240" w:lineRule="auto"/>
      <w:jc w:val="center"/>
    </w:pPr>
    <w:rPr>
      <w:rFonts w:ascii="Times New Roman" w:eastAsia="Times New Roman" w:hAnsi="Times New Roman" w:cs="Times New Roman"/>
      <w:b/>
      <w:caps/>
      <w:sz w:val="24"/>
      <w:szCs w:val="28"/>
    </w:rPr>
  </w:style>
  <w:style w:type="paragraph" w:customStyle="1" w:styleId="1f7">
    <w:name w:val="1 заголовок"/>
    <w:basedOn w:val="a"/>
    <w:autoRedefine/>
    <w:qFormat/>
    <w:rsid w:val="003D5513"/>
    <w:pPr>
      <w:widowControl/>
      <w:autoSpaceDE/>
      <w:autoSpaceDN/>
      <w:adjustRightInd/>
      <w:spacing w:before="360" w:after="480"/>
      <w:jc w:val="center"/>
    </w:pPr>
    <w:rPr>
      <w:rFonts w:ascii="Arial" w:eastAsia="Times New Roman" w:hAnsi="Arial" w:cs="Arial"/>
      <w:b/>
      <w:caps/>
      <w:sz w:val="28"/>
      <w:szCs w:val="28"/>
    </w:rPr>
  </w:style>
  <w:style w:type="paragraph" w:customStyle="1" w:styleId="Head21">
    <w:name w:val="Head 2.1"/>
    <w:basedOn w:val="a"/>
    <w:qFormat/>
    <w:rsid w:val="003D5513"/>
    <w:pPr>
      <w:widowControl/>
      <w:suppressAutoHyphens/>
      <w:autoSpaceDE/>
      <w:autoSpaceDN/>
      <w:adjustRightInd/>
      <w:ind w:firstLine="567"/>
      <w:jc w:val="center"/>
    </w:pPr>
    <w:rPr>
      <w:rFonts w:ascii="Times New Roman Bold" w:eastAsia="Times New Roman" w:hAnsi="Times New Roman Bold"/>
      <w:b/>
      <w:sz w:val="28"/>
      <w:lang w:val="en-US"/>
    </w:rPr>
  </w:style>
  <w:style w:type="paragraph" w:customStyle="1" w:styleId="Technical4">
    <w:name w:val="Technical 4"/>
    <w:qFormat/>
    <w:rsid w:val="003D5513"/>
    <w:pPr>
      <w:tabs>
        <w:tab w:val="left" w:pos="-720"/>
      </w:tabs>
      <w:suppressAutoHyphens/>
      <w:spacing w:after="0" w:line="240" w:lineRule="auto"/>
    </w:pPr>
    <w:rPr>
      <w:rFonts w:ascii="Courier" w:eastAsia="Times New Roman" w:hAnsi="Courier" w:cs="Times New Roman"/>
      <w:b/>
      <w:sz w:val="24"/>
      <w:szCs w:val="20"/>
      <w:lang w:val="en-US" w:eastAsia="ru-RU"/>
    </w:rPr>
  </w:style>
  <w:style w:type="paragraph" w:customStyle="1" w:styleId="xl27">
    <w:name w:val="xl27"/>
    <w:basedOn w:val="a"/>
    <w:qFormat/>
    <w:rsid w:val="003D5513"/>
    <w:pPr>
      <w:widowControl/>
      <w:autoSpaceDE/>
      <w:autoSpaceDN/>
      <w:adjustRightInd/>
      <w:spacing w:before="100" w:after="100"/>
      <w:ind w:firstLine="567"/>
      <w:jc w:val="both"/>
    </w:pPr>
    <w:rPr>
      <w:rFonts w:eastAsia="Arial Unicode MS"/>
      <w:sz w:val="28"/>
    </w:rPr>
  </w:style>
  <w:style w:type="paragraph" w:customStyle="1" w:styleId="410">
    <w:name w:val="Заголовок 41"/>
    <w:basedOn w:val="a"/>
    <w:next w:val="a"/>
    <w:qFormat/>
    <w:rsid w:val="003D5513"/>
    <w:pPr>
      <w:keepNext/>
      <w:autoSpaceDE/>
      <w:autoSpaceDN/>
      <w:adjustRightInd/>
      <w:spacing w:before="860"/>
      <w:ind w:firstLine="567"/>
      <w:jc w:val="center"/>
    </w:pPr>
    <w:rPr>
      <w:rFonts w:eastAsia="Times New Roman"/>
      <w:b/>
      <w:sz w:val="28"/>
    </w:rPr>
  </w:style>
  <w:style w:type="paragraph" w:customStyle="1" w:styleId="Super2">
    <w:name w:val="Super2"/>
    <w:basedOn w:val="a"/>
    <w:qFormat/>
    <w:rsid w:val="003D5513"/>
    <w:pPr>
      <w:widowControl/>
      <w:tabs>
        <w:tab w:val="left" w:pos="907"/>
      </w:tabs>
      <w:autoSpaceDE/>
      <w:autoSpaceDN/>
      <w:adjustRightInd/>
      <w:spacing w:before="180" w:after="90"/>
      <w:ind w:firstLine="567"/>
      <w:jc w:val="both"/>
    </w:pPr>
    <w:rPr>
      <w:rFonts w:eastAsia="Times New Roman"/>
      <w:b/>
      <w:sz w:val="28"/>
    </w:rPr>
  </w:style>
  <w:style w:type="paragraph" w:customStyle="1" w:styleId="-1">
    <w:name w:val="Список-1"/>
    <w:qFormat/>
    <w:rsid w:val="003D5513"/>
    <w:pPr>
      <w:tabs>
        <w:tab w:val="num" w:pos="720"/>
        <w:tab w:val="left" w:pos="964"/>
      </w:tabs>
      <w:spacing w:after="0" w:line="288" w:lineRule="auto"/>
      <w:ind w:left="720" w:hanging="360"/>
      <w:jc w:val="both"/>
    </w:pPr>
    <w:rPr>
      <w:rFonts w:ascii="Times New Roman" w:eastAsia="Times New Roman" w:hAnsi="Times New Roman" w:cs="Times New Roman"/>
      <w:sz w:val="28"/>
      <w:szCs w:val="20"/>
      <w:lang w:eastAsia="ru-RU"/>
    </w:rPr>
  </w:style>
  <w:style w:type="paragraph" w:customStyle="1" w:styleId="1f8">
    <w:name w:val="Заголовок1"/>
    <w:basedOn w:val="af"/>
    <w:next w:val="af"/>
    <w:qFormat/>
    <w:rsid w:val="003D5513"/>
    <w:pPr>
      <w:autoSpaceDN/>
      <w:spacing w:before="120" w:after="240"/>
      <w:jc w:val="center"/>
    </w:pPr>
    <w:rPr>
      <w:rFonts w:ascii="Arial" w:eastAsia="Symbol" w:hAnsi="Arial"/>
      <w:b/>
      <w:sz w:val="36"/>
    </w:rPr>
  </w:style>
  <w:style w:type="paragraph" w:customStyle="1" w:styleId="afffe">
    <w:name w:val="??????"/>
    <w:qFormat/>
    <w:rsid w:val="003D5513"/>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40">
    <w:name w:val="???????14"/>
    <w:basedOn w:val="afffe"/>
    <w:qFormat/>
    <w:rsid w:val="003D5513"/>
    <w:rPr>
      <w:sz w:val="28"/>
      <w:szCs w:val="28"/>
    </w:rPr>
  </w:style>
  <w:style w:type="paragraph" w:customStyle="1" w:styleId="affff">
    <w:name w:val="Обычны"/>
    <w:qFormat/>
    <w:rsid w:val="003D5513"/>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StyleHeading211ptNotBoldNotItalic">
    <w:name w:val="Style Heading 2 + 11 pt Not Bold Not Italic"/>
    <w:basedOn w:val="a"/>
    <w:qFormat/>
    <w:rsid w:val="003D5513"/>
    <w:pPr>
      <w:widowControl/>
      <w:autoSpaceDE/>
      <w:autoSpaceDN/>
      <w:adjustRightInd/>
      <w:spacing w:before="60"/>
      <w:ind w:firstLine="567"/>
      <w:jc w:val="both"/>
    </w:pPr>
    <w:rPr>
      <w:rFonts w:ascii="Arial" w:eastAsia="Times New Roman" w:hAnsi="Arial"/>
      <w:b/>
      <w:bCs/>
      <w:i/>
      <w:iCs/>
      <w:sz w:val="22"/>
      <w:szCs w:val="24"/>
    </w:rPr>
  </w:style>
  <w:style w:type="paragraph" w:customStyle="1" w:styleId="150">
    <w:name w:val="Обычный 1.5"/>
    <w:basedOn w:val="a"/>
    <w:qFormat/>
    <w:rsid w:val="003D5513"/>
    <w:pPr>
      <w:widowControl/>
      <w:autoSpaceDE/>
      <w:autoSpaceDN/>
      <w:adjustRightInd/>
      <w:spacing w:before="120" w:line="360" w:lineRule="auto"/>
      <w:ind w:firstLine="720"/>
      <w:jc w:val="both"/>
    </w:pPr>
    <w:rPr>
      <w:rFonts w:eastAsia="Times New Roman"/>
      <w:sz w:val="26"/>
    </w:rPr>
  </w:style>
  <w:style w:type="paragraph" w:customStyle="1" w:styleId="affff0">
    <w:name w:val="ПЕРЕЧЕНЬ"/>
    <w:basedOn w:val="af"/>
    <w:next w:val="a"/>
    <w:qFormat/>
    <w:rsid w:val="003D5513"/>
    <w:pPr>
      <w:pageBreakBefore/>
      <w:suppressAutoHyphens/>
      <w:autoSpaceDN/>
      <w:spacing w:line="288" w:lineRule="auto"/>
      <w:ind w:firstLine="720"/>
      <w:jc w:val="center"/>
    </w:pPr>
    <w:rPr>
      <w:szCs w:val="24"/>
      <w:lang w:val="en-US" w:eastAsia="en-US"/>
    </w:rPr>
  </w:style>
  <w:style w:type="paragraph" w:customStyle="1" w:styleId="141">
    <w:name w:val="Загл.14"/>
    <w:basedOn w:val="a"/>
    <w:qFormat/>
    <w:rsid w:val="003D5513"/>
    <w:pPr>
      <w:widowControl/>
      <w:autoSpaceDE/>
      <w:autoSpaceDN/>
      <w:adjustRightInd/>
      <w:ind w:firstLine="567"/>
      <w:jc w:val="center"/>
    </w:pPr>
    <w:rPr>
      <w:rFonts w:eastAsia="Times New Roman"/>
      <w:b/>
      <w:bCs/>
      <w:sz w:val="28"/>
      <w:szCs w:val="28"/>
    </w:rPr>
  </w:style>
  <w:style w:type="paragraph" w:customStyle="1" w:styleId="56">
    <w:name w:val="заголовок 5"/>
    <w:basedOn w:val="a"/>
    <w:next w:val="a"/>
    <w:qFormat/>
    <w:rsid w:val="003D5513"/>
    <w:pPr>
      <w:keepNext/>
      <w:autoSpaceDE/>
      <w:autoSpaceDN/>
      <w:adjustRightInd/>
      <w:spacing w:before="100"/>
      <w:ind w:firstLine="709"/>
      <w:jc w:val="right"/>
    </w:pPr>
    <w:rPr>
      <w:rFonts w:eastAsia="Times New Roman"/>
      <w:sz w:val="28"/>
    </w:rPr>
  </w:style>
  <w:style w:type="paragraph" w:customStyle="1" w:styleId="Normal2">
    <w:name w:val="Normal2"/>
    <w:qFormat/>
    <w:rsid w:val="003D5513"/>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paragraph" w:customStyle="1" w:styleId="1f9">
    <w:name w:val="??????1"/>
    <w:basedOn w:val="afffe"/>
    <w:qFormat/>
    <w:rsid w:val="003D5513"/>
    <w:pPr>
      <w:keepNext/>
      <w:spacing w:after="120"/>
      <w:jc w:val="center"/>
    </w:pPr>
    <w:rPr>
      <w:b/>
      <w:bCs/>
      <w:sz w:val="28"/>
      <w:szCs w:val="28"/>
    </w:rPr>
  </w:style>
  <w:style w:type="paragraph" w:customStyle="1" w:styleId="affff1">
    <w:name w:val="Перечисления_М"/>
    <w:basedOn w:val="a"/>
    <w:qFormat/>
    <w:rsid w:val="003D5513"/>
    <w:pPr>
      <w:widowControl/>
      <w:tabs>
        <w:tab w:val="num" w:pos="720"/>
      </w:tabs>
      <w:autoSpaceDE/>
      <w:autoSpaceDN/>
      <w:adjustRightInd/>
      <w:spacing w:line="360" w:lineRule="auto"/>
      <w:ind w:left="720" w:hanging="360"/>
      <w:jc w:val="both"/>
    </w:pPr>
    <w:rPr>
      <w:rFonts w:eastAsia="Times New Roman"/>
      <w:bCs/>
      <w:color w:val="000000"/>
      <w:sz w:val="28"/>
      <w:szCs w:val="28"/>
    </w:rPr>
  </w:style>
  <w:style w:type="paragraph" w:customStyle="1" w:styleId="3f">
    <w:name w:val="ОбычныйНумерованый3"/>
    <w:basedOn w:val="a"/>
    <w:next w:val="a"/>
    <w:qFormat/>
    <w:rsid w:val="003D5513"/>
    <w:pPr>
      <w:widowControl/>
      <w:autoSpaceDE/>
      <w:autoSpaceDN/>
      <w:adjustRightInd/>
      <w:spacing w:before="60" w:after="60"/>
      <w:ind w:firstLine="709"/>
      <w:jc w:val="both"/>
    </w:pPr>
    <w:rPr>
      <w:rFonts w:eastAsia="Times New Roman"/>
      <w:sz w:val="28"/>
      <w:szCs w:val="24"/>
    </w:rPr>
  </w:style>
  <w:style w:type="paragraph" w:customStyle="1" w:styleId="affff2">
    <w:name w:val="ТаблицаЗалоговок"/>
    <w:basedOn w:val="a"/>
    <w:qFormat/>
    <w:rsid w:val="003D5513"/>
    <w:pPr>
      <w:widowControl/>
      <w:autoSpaceDE/>
      <w:autoSpaceDN/>
      <w:adjustRightInd/>
      <w:jc w:val="center"/>
    </w:pPr>
    <w:rPr>
      <w:rFonts w:eastAsia="Times New Roman"/>
      <w:szCs w:val="24"/>
    </w:rPr>
  </w:style>
  <w:style w:type="paragraph" w:customStyle="1" w:styleId="affff3">
    <w:name w:val="Обычный + по ширине"/>
    <w:aliases w:val="Слева:  1,5 см,Справа:  1 см,Перед:  6 пт,После:  6 пт"/>
    <w:basedOn w:val="32"/>
    <w:qFormat/>
    <w:rsid w:val="003D5513"/>
    <w:pPr>
      <w:keepLines/>
      <w:widowControl w:val="0"/>
      <w:tabs>
        <w:tab w:val="left" w:pos="708"/>
      </w:tabs>
      <w:autoSpaceDN/>
      <w:spacing w:before="120" w:beforeAutospacing="0" w:after="120" w:afterAutospacing="0"/>
      <w:ind w:left="851" w:right="567"/>
      <w:jc w:val="both"/>
    </w:pPr>
    <w:rPr>
      <w:b w:val="0"/>
      <w:bCs w:val="0"/>
      <w:sz w:val="24"/>
      <w:szCs w:val="40"/>
    </w:rPr>
  </w:style>
  <w:style w:type="paragraph" w:customStyle="1" w:styleId="xl40">
    <w:name w:val="xl40"/>
    <w:basedOn w:val="a"/>
    <w:qFormat/>
    <w:rsid w:val="003D551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eastAsia="Arial Unicode MS"/>
      <w:sz w:val="24"/>
      <w:szCs w:val="24"/>
    </w:rPr>
  </w:style>
  <w:style w:type="paragraph" w:customStyle="1" w:styleId="BodyTextIndent1">
    <w:name w:val="Body Text Indent1"/>
    <w:basedOn w:val="a"/>
    <w:qFormat/>
    <w:rsid w:val="003D5513"/>
    <w:pPr>
      <w:widowControl/>
      <w:autoSpaceDN/>
      <w:adjustRightInd/>
      <w:jc w:val="both"/>
    </w:pPr>
    <w:rPr>
      <w:rFonts w:eastAsia="Times New Roman"/>
      <w:sz w:val="28"/>
      <w:szCs w:val="28"/>
    </w:rPr>
  </w:style>
  <w:style w:type="paragraph" w:customStyle="1" w:styleId="xl22">
    <w:name w:val="xl22"/>
    <w:basedOn w:val="a"/>
    <w:qFormat/>
    <w:rsid w:val="003D551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eastAsia="Arial Unicode MS"/>
      <w:sz w:val="22"/>
      <w:szCs w:val="22"/>
    </w:rPr>
  </w:style>
  <w:style w:type="paragraph" w:customStyle="1" w:styleId="xl23">
    <w:name w:val="xl23"/>
    <w:basedOn w:val="a"/>
    <w:qFormat/>
    <w:rsid w:val="003D5513"/>
    <w:pPr>
      <w:widowControl/>
      <w:pBdr>
        <w:bottom w:val="single" w:sz="4" w:space="0" w:color="auto"/>
        <w:right w:val="single" w:sz="4" w:space="0" w:color="auto"/>
      </w:pBdr>
      <w:autoSpaceDE/>
      <w:autoSpaceDN/>
      <w:adjustRightInd/>
      <w:spacing w:before="100" w:beforeAutospacing="1" w:after="100" w:afterAutospacing="1"/>
    </w:pPr>
    <w:rPr>
      <w:rFonts w:eastAsia="Arial Unicode MS"/>
      <w:sz w:val="22"/>
      <w:szCs w:val="22"/>
    </w:rPr>
  </w:style>
  <w:style w:type="paragraph" w:customStyle="1" w:styleId="Heading4Justified">
    <w:name w:val="Heading 4 + Justified"/>
    <w:basedOn w:val="40"/>
    <w:qFormat/>
    <w:rsid w:val="003D5513"/>
    <w:pPr>
      <w:keepNext w:val="0"/>
      <w:suppressAutoHyphens w:val="0"/>
      <w:autoSpaceDN/>
      <w:jc w:val="both"/>
    </w:pPr>
    <w:rPr>
      <w:rFonts w:ascii="Times New Roman" w:hAnsi="Times New Roman"/>
      <w:lang w:eastAsia="ru-RU"/>
    </w:rPr>
  </w:style>
  <w:style w:type="paragraph" w:customStyle="1" w:styleId="312">
    <w:name w:val="п3Заголовок1"/>
    <w:basedOn w:val="10"/>
    <w:autoRedefine/>
    <w:qFormat/>
    <w:rsid w:val="003D5513"/>
    <w:pPr>
      <w:numPr>
        <w:numId w:val="0"/>
      </w:numPr>
      <w:suppressAutoHyphens w:val="0"/>
      <w:autoSpaceDN/>
      <w:spacing w:before="120" w:after="120"/>
      <w:jc w:val="center"/>
    </w:pPr>
    <w:rPr>
      <w:rFonts w:ascii="Times New Roman" w:hAnsi="Times New Roman"/>
      <w:bCs/>
      <w:kern w:val="32"/>
      <w:sz w:val="32"/>
      <w:szCs w:val="32"/>
      <w:lang w:eastAsia="ru-RU"/>
    </w:rPr>
  </w:style>
  <w:style w:type="paragraph" w:customStyle="1" w:styleId="320">
    <w:name w:val="п3Заголовок2"/>
    <w:basedOn w:val="20"/>
    <w:autoRedefine/>
    <w:qFormat/>
    <w:rsid w:val="003D5513"/>
    <w:pPr>
      <w:numPr>
        <w:ilvl w:val="0"/>
        <w:numId w:val="0"/>
      </w:numPr>
      <w:suppressAutoHyphens w:val="0"/>
      <w:autoSpaceDN/>
      <w:jc w:val="center"/>
    </w:pPr>
    <w:rPr>
      <w:rFonts w:ascii="Times New Roman" w:hAnsi="Times New Roman" w:cs="Times New Roman"/>
      <w:bCs w:val="0"/>
      <w:i w:val="0"/>
      <w:iCs w:val="0"/>
      <w:sz w:val="32"/>
      <w:lang w:eastAsia="ru-RU"/>
    </w:rPr>
  </w:style>
  <w:style w:type="paragraph" w:customStyle="1" w:styleId="BodyText">
    <w:name w:val="%BodyText"/>
    <w:basedOn w:val="a"/>
    <w:qFormat/>
    <w:rsid w:val="003D5513"/>
    <w:pPr>
      <w:keepLines/>
      <w:widowControl/>
      <w:autoSpaceDE/>
      <w:autoSpaceDN/>
      <w:adjustRightInd/>
      <w:spacing w:after="240"/>
    </w:pPr>
    <w:rPr>
      <w:rFonts w:ascii="Arial" w:eastAsia="Times New Roman" w:hAnsi="Arial" w:cs="Arial"/>
      <w:bCs/>
      <w:sz w:val="22"/>
      <w:szCs w:val="22"/>
    </w:rPr>
  </w:style>
  <w:style w:type="paragraph" w:customStyle="1" w:styleId="Verdana">
    <w:name w:val="Обычный + Verdana"/>
    <w:aliases w:val="10 пт"/>
    <w:basedOn w:val="a"/>
    <w:qFormat/>
    <w:rsid w:val="003D5513"/>
    <w:pPr>
      <w:widowControl/>
      <w:autoSpaceDE/>
      <w:autoSpaceDN/>
      <w:ind w:firstLine="360"/>
      <w:jc w:val="both"/>
    </w:pPr>
    <w:rPr>
      <w:rFonts w:ascii="Verdana" w:eastAsia="Times New Roman" w:hAnsi="Verdana"/>
    </w:rPr>
  </w:style>
  <w:style w:type="paragraph" w:customStyle="1" w:styleId="02statia2">
    <w:name w:val="02statia2"/>
    <w:basedOn w:val="a"/>
    <w:qFormat/>
    <w:rsid w:val="003D5513"/>
    <w:pPr>
      <w:widowControl/>
      <w:autoSpaceDE/>
      <w:autoSpaceDN/>
      <w:adjustRightInd/>
      <w:spacing w:before="120" w:line="320" w:lineRule="atLeast"/>
      <w:ind w:left="2020" w:hanging="880"/>
      <w:jc w:val="both"/>
    </w:pPr>
    <w:rPr>
      <w:rFonts w:ascii="GaramondNarrowC" w:eastAsia="Times New Roman" w:hAnsi="GaramondNarrowC"/>
      <w:color w:val="000000"/>
      <w:sz w:val="21"/>
      <w:szCs w:val="21"/>
    </w:rPr>
  </w:style>
  <w:style w:type="paragraph" w:customStyle="1" w:styleId="affff4">
    <w:name w:val="Наименование программы"/>
    <w:basedOn w:val="a"/>
    <w:qFormat/>
    <w:rsid w:val="003D5513"/>
    <w:pPr>
      <w:widowControl/>
      <w:autoSpaceDE/>
      <w:autoSpaceDN/>
      <w:adjustRightInd/>
      <w:spacing w:before="120" w:line="360" w:lineRule="auto"/>
      <w:jc w:val="center"/>
    </w:pPr>
    <w:rPr>
      <w:rFonts w:ascii="Arial" w:eastAsia="Times New Roman" w:hAnsi="Arial"/>
      <w:b/>
      <w:caps/>
      <w:noProof/>
      <w:sz w:val="28"/>
    </w:rPr>
  </w:style>
  <w:style w:type="paragraph" w:customStyle="1" w:styleId="affff5">
    <w:name w:val="Текст в таблице"/>
    <w:basedOn w:val="a"/>
    <w:qFormat/>
    <w:rsid w:val="003D5513"/>
    <w:pPr>
      <w:keepLines/>
      <w:widowControl/>
      <w:autoSpaceDE/>
      <w:autoSpaceDN/>
      <w:adjustRightInd/>
    </w:pPr>
    <w:rPr>
      <w:rFonts w:ascii="Arial" w:eastAsia="Times New Roman" w:hAnsi="Arial"/>
      <w:sz w:val="24"/>
    </w:rPr>
  </w:style>
  <w:style w:type="paragraph" w:customStyle="1" w:styleId="1">
    <w:name w:val="Прил_1"/>
    <w:basedOn w:val="10"/>
    <w:next w:val="a"/>
    <w:qFormat/>
    <w:rsid w:val="003D5513"/>
    <w:pPr>
      <w:numPr>
        <w:numId w:val="8"/>
      </w:numPr>
      <w:tabs>
        <w:tab w:val="clear" w:pos="360"/>
        <w:tab w:val="num" w:pos="720"/>
      </w:tabs>
      <w:autoSpaceDN/>
      <w:spacing w:before="480" w:after="280" w:line="360" w:lineRule="auto"/>
      <w:ind w:left="720" w:hanging="720"/>
    </w:pPr>
    <w:rPr>
      <w:caps/>
      <w:sz w:val="28"/>
      <w:lang w:eastAsia="ru-RU"/>
    </w:rPr>
  </w:style>
  <w:style w:type="paragraph" w:customStyle="1" w:styleId="2">
    <w:name w:val="Прил_2"/>
    <w:basedOn w:val="20"/>
    <w:next w:val="a"/>
    <w:qFormat/>
    <w:rsid w:val="003D5513"/>
    <w:pPr>
      <w:numPr>
        <w:numId w:val="8"/>
      </w:numPr>
      <w:tabs>
        <w:tab w:val="clear" w:pos="360"/>
        <w:tab w:val="left" w:pos="900"/>
      </w:tabs>
      <w:autoSpaceDN/>
      <w:spacing w:before="400" w:after="240"/>
      <w:ind w:left="900" w:hanging="900"/>
      <w:jc w:val="both"/>
    </w:pPr>
    <w:rPr>
      <w:rFonts w:cs="Times New Roman"/>
      <w:bCs w:val="0"/>
      <w:i w:val="0"/>
      <w:iCs w:val="0"/>
      <w:lang w:eastAsia="ru-RU"/>
    </w:rPr>
  </w:style>
  <w:style w:type="paragraph" w:customStyle="1" w:styleId="3">
    <w:name w:val="Прил_3"/>
    <w:basedOn w:val="32"/>
    <w:next w:val="a"/>
    <w:qFormat/>
    <w:rsid w:val="003D5513"/>
    <w:pPr>
      <w:keepNext/>
      <w:numPr>
        <w:ilvl w:val="2"/>
        <w:numId w:val="8"/>
      </w:numPr>
      <w:tabs>
        <w:tab w:val="clear" w:pos="720"/>
        <w:tab w:val="num" w:pos="360"/>
        <w:tab w:val="num" w:pos="1080"/>
      </w:tabs>
      <w:suppressAutoHyphens/>
      <w:autoSpaceDN/>
      <w:spacing w:before="320" w:beforeAutospacing="0" w:after="200" w:afterAutospacing="0"/>
      <w:ind w:left="1080" w:hanging="1080"/>
      <w:jc w:val="both"/>
    </w:pPr>
    <w:rPr>
      <w:rFonts w:ascii="Arial" w:hAnsi="Arial"/>
      <w:bCs w:val="0"/>
      <w:i/>
    </w:rPr>
  </w:style>
  <w:style w:type="paragraph" w:customStyle="1" w:styleId="4">
    <w:name w:val="Прил_4"/>
    <w:basedOn w:val="40"/>
    <w:next w:val="a"/>
    <w:qFormat/>
    <w:rsid w:val="003D5513"/>
    <w:pPr>
      <w:numPr>
        <w:ilvl w:val="3"/>
        <w:numId w:val="8"/>
      </w:numPr>
      <w:tabs>
        <w:tab w:val="clear" w:pos="720"/>
        <w:tab w:val="num" w:pos="360"/>
        <w:tab w:val="left" w:pos="1260"/>
      </w:tabs>
      <w:autoSpaceDN/>
      <w:spacing w:before="240" w:after="160"/>
      <w:ind w:left="1260" w:hanging="1260"/>
      <w:jc w:val="both"/>
    </w:pPr>
    <w:rPr>
      <w:b/>
      <w:sz w:val="24"/>
      <w:szCs w:val="24"/>
      <w:lang w:eastAsia="ru-RU"/>
    </w:rPr>
  </w:style>
  <w:style w:type="paragraph" w:customStyle="1" w:styleId="affff6">
    <w:name w:val="Обычный + полужирный"/>
    <w:basedOn w:val="a"/>
    <w:qFormat/>
    <w:rsid w:val="003D5513"/>
    <w:pPr>
      <w:widowControl/>
      <w:autoSpaceDE/>
      <w:autoSpaceDN/>
      <w:adjustRightInd/>
      <w:ind w:left="252" w:hanging="540"/>
      <w:jc w:val="center"/>
    </w:pPr>
    <w:rPr>
      <w:rFonts w:eastAsia="Times New Roman"/>
      <w:b/>
      <w:bCs/>
      <w:sz w:val="24"/>
      <w:szCs w:val="24"/>
    </w:rPr>
  </w:style>
  <w:style w:type="paragraph" w:customStyle="1" w:styleId="3f0">
    <w:name w:val="Название документа 3"/>
    <w:basedOn w:val="a"/>
    <w:qFormat/>
    <w:rsid w:val="003D5513"/>
    <w:pPr>
      <w:widowControl/>
      <w:autoSpaceDE/>
      <w:autoSpaceDN/>
      <w:adjustRightInd/>
      <w:spacing w:before="120"/>
      <w:jc w:val="center"/>
    </w:pPr>
    <w:rPr>
      <w:rFonts w:ascii="Arial" w:eastAsia="Times New Roman" w:hAnsi="Arial"/>
      <w:b/>
      <w:bCs/>
      <w:sz w:val="22"/>
    </w:rPr>
  </w:style>
  <w:style w:type="paragraph" w:customStyle="1" w:styleId="2f">
    <w:name w:val="Название документа 2"/>
    <w:basedOn w:val="10"/>
    <w:next w:val="a"/>
    <w:qFormat/>
    <w:rsid w:val="003D5513"/>
    <w:pPr>
      <w:keepNext w:val="0"/>
      <w:numPr>
        <w:numId w:val="0"/>
      </w:numPr>
      <w:suppressAutoHyphens w:val="0"/>
      <w:autoSpaceDN/>
      <w:spacing w:before="240" w:after="120"/>
      <w:jc w:val="center"/>
      <w:outlineLvl w:val="9"/>
    </w:pPr>
    <w:rPr>
      <w:rFonts w:ascii="Times New Roman" w:hAnsi="Times New Roman"/>
      <w:b w:val="0"/>
      <w:caps/>
      <w:sz w:val="28"/>
      <w:szCs w:val="28"/>
      <w:lang w:eastAsia="ru-RU"/>
    </w:rPr>
  </w:style>
  <w:style w:type="paragraph" w:customStyle="1" w:styleId="1fa">
    <w:name w:val="Текст 1"/>
    <w:basedOn w:val="20"/>
    <w:qFormat/>
    <w:rsid w:val="003D5513"/>
    <w:pPr>
      <w:keepNext w:val="0"/>
      <w:numPr>
        <w:ilvl w:val="0"/>
        <w:numId w:val="0"/>
      </w:numPr>
      <w:tabs>
        <w:tab w:val="num" w:pos="360"/>
        <w:tab w:val="num" w:pos="720"/>
      </w:tabs>
      <w:suppressAutoHyphens w:val="0"/>
      <w:autoSpaceDN/>
      <w:spacing w:before="120" w:after="0"/>
      <w:ind w:left="720"/>
      <w:jc w:val="both"/>
    </w:pPr>
    <w:rPr>
      <w:rFonts w:cs="Times New Roman"/>
      <w:b w:val="0"/>
      <w:i w:val="0"/>
      <w:iCs w:val="0"/>
      <w:sz w:val="22"/>
      <w:szCs w:val="20"/>
      <w:lang w:eastAsia="ru-RU"/>
    </w:rPr>
  </w:style>
  <w:style w:type="paragraph" w:customStyle="1" w:styleId="2f0">
    <w:name w:val="Текст 2"/>
    <w:basedOn w:val="32"/>
    <w:qFormat/>
    <w:rsid w:val="003D5513"/>
    <w:pPr>
      <w:tabs>
        <w:tab w:val="num" w:pos="360"/>
        <w:tab w:val="num" w:pos="1080"/>
      </w:tabs>
      <w:autoSpaceDN/>
      <w:spacing w:before="120" w:beforeAutospacing="0" w:after="0" w:afterAutospacing="0"/>
      <w:ind w:left="1080" w:hanging="720"/>
      <w:jc w:val="both"/>
    </w:pPr>
    <w:rPr>
      <w:rFonts w:ascii="Arial" w:hAnsi="Arial"/>
      <w:b w:val="0"/>
      <w:sz w:val="22"/>
      <w:szCs w:val="26"/>
    </w:rPr>
  </w:style>
  <w:style w:type="paragraph" w:customStyle="1" w:styleId="4-">
    <w:name w:val="Заголовок 4-техпроект"/>
    <w:basedOn w:val="a"/>
    <w:qFormat/>
    <w:rsid w:val="003D5513"/>
    <w:pPr>
      <w:keepNext/>
      <w:widowControl/>
      <w:tabs>
        <w:tab w:val="left" w:pos="1800"/>
        <w:tab w:val="num" w:pos="2880"/>
      </w:tabs>
      <w:suppressAutoHyphens/>
      <w:autoSpaceDE/>
      <w:autoSpaceDN/>
      <w:adjustRightInd/>
      <w:spacing w:before="120" w:after="120" w:line="288" w:lineRule="auto"/>
      <w:ind w:left="2880" w:hanging="360"/>
      <w:jc w:val="both"/>
      <w:outlineLvl w:val="0"/>
    </w:pPr>
    <w:rPr>
      <w:rFonts w:eastAsia="Times New Roman"/>
      <w:bCs/>
      <w:sz w:val="28"/>
    </w:rPr>
  </w:style>
  <w:style w:type="character" w:customStyle="1" w:styleId="DFN">
    <w:name w:val="DFN"/>
    <w:rsid w:val="003D5513"/>
    <w:rPr>
      <w:b/>
      <w:bCs/>
    </w:rPr>
  </w:style>
  <w:style w:type="character" w:customStyle="1" w:styleId="affff7">
    <w:name w:val="Основной шрифт"/>
    <w:rsid w:val="003D5513"/>
  </w:style>
  <w:style w:type="character" w:customStyle="1" w:styleId="affff8">
    <w:name w:val="Знак Знак"/>
    <w:rsid w:val="003D5513"/>
    <w:rPr>
      <w:noProof w:val="0"/>
      <w:sz w:val="24"/>
      <w:szCs w:val="24"/>
      <w:lang w:val="ru-RU" w:eastAsia="ru-RU" w:bidi="ar-SA"/>
    </w:rPr>
  </w:style>
  <w:style w:type="paragraph" w:customStyle="1" w:styleId="31">
    <w:name w:val="Текст 3"/>
    <w:basedOn w:val="40"/>
    <w:qFormat/>
    <w:rsid w:val="003D5513"/>
    <w:pPr>
      <w:keepNext w:val="0"/>
      <w:widowControl w:val="0"/>
      <w:numPr>
        <w:numId w:val="9"/>
      </w:numPr>
      <w:tabs>
        <w:tab w:val="clear" w:pos="1134"/>
        <w:tab w:val="num" w:pos="360"/>
        <w:tab w:val="num" w:pos="1800"/>
      </w:tabs>
      <w:suppressAutoHyphens w:val="0"/>
      <w:autoSpaceDN/>
      <w:spacing w:before="120"/>
      <w:ind w:left="1797" w:hanging="1077"/>
      <w:jc w:val="both"/>
    </w:pPr>
    <w:rPr>
      <w:bCs/>
      <w:sz w:val="22"/>
      <w:lang w:eastAsia="en-US"/>
    </w:rPr>
  </w:style>
  <w:style w:type="paragraph" w:customStyle="1" w:styleId="1fb">
    <w:name w:val="Название документа 1"/>
    <w:basedOn w:val="a"/>
    <w:next w:val="2f"/>
    <w:qFormat/>
    <w:rsid w:val="003D5513"/>
    <w:pPr>
      <w:widowControl/>
      <w:autoSpaceDE/>
      <w:autoSpaceDN/>
      <w:adjustRightInd/>
      <w:spacing w:before="360" w:after="240"/>
      <w:jc w:val="center"/>
    </w:pPr>
    <w:rPr>
      <w:rFonts w:ascii="Arial" w:eastAsia="Times New Roman" w:hAnsi="Arial"/>
      <w:b/>
      <w:caps/>
      <w:spacing w:val="20"/>
      <w:sz w:val="36"/>
    </w:rPr>
  </w:style>
  <w:style w:type="paragraph" w:customStyle="1" w:styleId="Iauiue">
    <w:name w:val="Iau?iue"/>
    <w:qFormat/>
    <w:rsid w:val="003D5513"/>
    <w:pPr>
      <w:spacing w:after="0" w:line="240" w:lineRule="auto"/>
    </w:pPr>
    <w:rPr>
      <w:rFonts w:ascii="Times New Roman" w:eastAsia="Times New Roman" w:hAnsi="Times New Roman" w:cs="Times New Roman"/>
      <w:sz w:val="20"/>
      <w:szCs w:val="20"/>
      <w:lang w:val="en-US" w:eastAsia="ru-RU"/>
    </w:rPr>
  </w:style>
  <w:style w:type="paragraph" w:customStyle="1" w:styleId="BalloonText1">
    <w:name w:val="Balloon Text1"/>
    <w:basedOn w:val="a"/>
    <w:semiHidden/>
    <w:qFormat/>
    <w:rsid w:val="003D5513"/>
    <w:pPr>
      <w:keepLines/>
      <w:widowControl/>
      <w:autoSpaceDE/>
      <w:autoSpaceDN/>
      <w:adjustRightInd/>
      <w:spacing w:after="120" w:line="288" w:lineRule="auto"/>
      <w:ind w:firstLine="720"/>
      <w:jc w:val="both"/>
    </w:pPr>
    <w:rPr>
      <w:rFonts w:ascii="Tahoma" w:eastAsia="Times New Roman" w:hAnsi="Tahoma" w:cs="Tahoma"/>
      <w:sz w:val="16"/>
      <w:szCs w:val="16"/>
      <w:lang w:val="en-US" w:eastAsia="en-US"/>
    </w:rPr>
  </w:style>
  <w:style w:type="paragraph" w:customStyle="1" w:styleId="affff9">
    <w:name w:val="Готовый"/>
    <w:basedOn w:val="a"/>
    <w:qFormat/>
    <w:rsid w:val="003D5513"/>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textAlignment w:val="baseline"/>
    </w:pPr>
    <w:rPr>
      <w:rFonts w:ascii="Courier New" w:eastAsia="Times New Roman" w:hAnsi="Courier New"/>
    </w:rPr>
  </w:style>
  <w:style w:type="paragraph" w:styleId="48">
    <w:name w:val="toc 4"/>
    <w:basedOn w:val="a"/>
    <w:next w:val="a"/>
    <w:autoRedefine/>
    <w:semiHidden/>
    <w:rsid w:val="003D5513"/>
    <w:pPr>
      <w:widowControl/>
      <w:autoSpaceDE/>
      <w:autoSpaceDN/>
      <w:adjustRightInd/>
      <w:ind w:left="720"/>
    </w:pPr>
    <w:rPr>
      <w:rFonts w:eastAsia="Times New Roman"/>
      <w:sz w:val="24"/>
      <w:szCs w:val="24"/>
    </w:rPr>
  </w:style>
  <w:style w:type="paragraph" w:styleId="57">
    <w:name w:val="toc 5"/>
    <w:basedOn w:val="a"/>
    <w:next w:val="a"/>
    <w:autoRedefine/>
    <w:semiHidden/>
    <w:rsid w:val="003D5513"/>
    <w:pPr>
      <w:widowControl/>
      <w:autoSpaceDE/>
      <w:autoSpaceDN/>
      <w:adjustRightInd/>
      <w:ind w:left="960"/>
    </w:pPr>
    <w:rPr>
      <w:rFonts w:eastAsia="Times New Roman"/>
      <w:sz w:val="24"/>
      <w:szCs w:val="24"/>
    </w:rPr>
  </w:style>
  <w:style w:type="paragraph" w:styleId="62">
    <w:name w:val="toc 6"/>
    <w:basedOn w:val="a"/>
    <w:next w:val="a"/>
    <w:autoRedefine/>
    <w:semiHidden/>
    <w:rsid w:val="003D5513"/>
    <w:pPr>
      <w:widowControl/>
      <w:autoSpaceDE/>
      <w:autoSpaceDN/>
      <w:adjustRightInd/>
      <w:ind w:left="1200"/>
    </w:pPr>
    <w:rPr>
      <w:rFonts w:eastAsia="Times New Roman"/>
      <w:sz w:val="24"/>
      <w:szCs w:val="24"/>
    </w:rPr>
  </w:style>
  <w:style w:type="paragraph" w:styleId="73">
    <w:name w:val="toc 7"/>
    <w:basedOn w:val="a"/>
    <w:next w:val="a"/>
    <w:autoRedefine/>
    <w:semiHidden/>
    <w:rsid w:val="003D5513"/>
    <w:pPr>
      <w:widowControl/>
      <w:autoSpaceDE/>
      <w:autoSpaceDN/>
      <w:adjustRightInd/>
      <w:ind w:left="1440"/>
    </w:pPr>
    <w:rPr>
      <w:rFonts w:eastAsia="Times New Roman"/>
      <w:sz w:val="24"/>
      <w:szCs w:val="24"/>
    </w:rPr>
  </w:style>
  <w:style w:type="paragraph" w:styleId="83">
    <w:name w:val="toc 8"/>
    <w:basedOn w:val="a"/>
    <w:next w:val="a"/>
    <w:autoRedefine/>
    <w:semiHidden/>
    <w:rsid w:val="003D5513"/>
    <w:pPr>
      <w:widowControl/>
      <w:autoSpaceDE/>
      <w:autoSpaceDN/>
      <w:adjustRightInd/>
      <w:ind w:left="1680"/>
    </w:pPr>
    <w:rPr>
      <w:rFonts w:eastAsia="Times New Roman"/>
      <w:sz w:val="24"/>
      <w:szCs w:val="24"/>
    </w:rPr>
  </w:style>
  <w:style w:type="paragraph" w:styleId="92">
    <w:name w:val="toc 9"/>
    <w:basedOn w:val="a"/>
    <w:next w:val="a"/>
    <w:autoRedefine/>
    <w:semiHidden/>
    <w:rsid w:val="003D5513"/>
    <w:pPr>
      <w:widowControl/>
      <w:autoSpaceDE/>
      <w:autoSpaceDN/>
      <w:adjustRightInd/>
      <w:ind w:left="1920"/>
    </w:pPr>
    <w:rPr>
      <w:rFonts w:eastAsia="Times New Roman"/>
      <w:sz w:val="24"/>
      <w:szCs w:val="24"/>
    </w:rPr>
  </w:style>
  <w:style w:type="paragraph" w:customStyle="1" w:styleId="3-">
    <w:name w:val="Пункт 3-го уровня"/>
    <w:basedOn w:val="32"/>
    <w:next w:val="a"/>
    <w:qFormat/>
    <w:rsid w:val="003D5513"/>
    <w:pPr>
      <w:keepNext/>
      <w:tabs>
        <w:tab w:val="num" w:pos="1571"/>
      </w:tabs>
      <w:autoSpaceDN/>
      <w:spacing w:before="0" w:beforeAutospacing="0" w:after="0" w:afterAutospacing="0" w:line="360" w:lineRule="auto"/>
      <w:ind w:left="284" w:right="284" w:firstLine="567"/>
      <w:jc w:val="both"/>
    </w:pPr>
    <w:rPr>
      <w:rFonts w:ascii="Arial" w:hAnsi="Arial"/>
      <w:b w:val="0"/>
      <w:bCs w:val="0"/>
      <w:color w:val="000000"/>
      <w:sz w:val="24"/>
      <w:szCs w:val="20"/>
    </w:rPr>
  </w:style>
  <w:style w:type="paragraph" w:customStyle="1" w:styleId="4-0">
    <w:name w:val="Пункт 4-го уровня"/>
    <w:basedOn w:val="32"/>
    <w:next w:val="a"/>
    <w:qFormat/>
    <w:rsid w:val="003D5513"/>
    <w:pPr>
      <w:keepNext/>
      <w:tabs>
        <w:tab w:val="left" w:pos="1843"/>
        <w:tab w:val="num" w:pos="1931"/>
      </w:tabs>
      <w:autoSpaceDN/>
      <w:spacing w:before="0" w:beforeAutospacing="0" w:after="0" w:afterAutospacing="0" w:line="360" w:lineRule="auto"/>
      <w:ind w:left="284" w:right="284" w:firstLine="567"/>
      <w:outlineLvl w:val="3"/>
    </w:pPr>
    <w:rPr>
      <w:rFonts w:ascii="Arial" w:hAnsi="Arial"/>
      <w:b w:val="0"/>
      <w:bCs w:val="0"/>
      <w:color w:val="000000"/>
      <w:sz w:val="24"/>
      <w:szCs w:val="20"/>
    </w:rPr>
  </w:style>
  <w:style w:type="character" w:customStyle="1" w:styleId="2f1">
    <w:name w:val="Основной текст Знак2"/>
    <w:aliases w:val="Список 1 Знак,Основной текст Знак1 Знак,Основной текст Знак Знак Знак1,Основной текст Знак Знак Знак Знак,Основной текст Знак Знак Знак  Знак1,Основной текст Знак Знак Знак  Знак Знак Знак,Основной текст Знак Знак Знак  Знак Знак1"/>
    <w:rsid w:val="003D5513"/>
    <w:rPr>
      <w:rFonts w:ascii="Times New Roman" w:eastAsia="Times New Roman" w:hAnsi="Times New Roman"/>
      <w:sz w:val="28"/>
      <w:szCs w:val="28"/>
    </w:rPr>
  </w:style>
  <w:style w:type="table" w:customStyle="1" w:styleId="710">
    <w:name w:val="Сетка таблицы71"/>
    <w:basedOn w:val="a1"/>
    <w:next w:val="affa"/>
    <w:uiPriority w:val="59"/>
    <w:rsid w:val="00B162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1"/>
    <w:uiPriority w:val="59"/>
    <w:rsid w:val="00D1663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2">
    <w:name w:val="Нет списка2"/>
    <w:next w:val="a2"/>
    <w:uiPriority w:val="99"/>
    <w:semiHidden/>
    <w:unhideWhenUsed/>
    <w:rsid w:val="000F0996"/>
  </w:style>
  <w:style w:type="table" w:customStyle="1" w:styleId="93">
    <w:name w:val="Сетка таблицы9"/>
    <w:basedOn w:val="a1"/>
    <w:next w:val="affa"/>
    <w:uiPriority w:val="39"/>
    <w:rsid w:val="000F099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1"/>
    <w:uiPriority w:val="59"/>
    <w:rsid w:val="0029756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a"/>
    <w:uiPriority w:val="39"/>
    <w:rsid w:val="001D421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1">
    <w:name w:val="Нет списка3"/>
    <w:next w:val="a2"/>
    <w:uiPriority w:val="99"/>
    <w:semiHidden/>
    <w:unhideWhenUsed/>
    <w:rsid w:val="00F02776"/>
  </w:style>
  <w:style w:type="numbering" w:customStyle="1" w:styleId="111">
    <w:name w:val="Нет списка11"/>
    <w:next w:val="a2"/>
    <w:uiPriority w:val="99"/>
    <w:semiHidden/>
    <w:unhideWhenUsed/>
    <w:rsid w:val="00F02776"/>
  </w:style>
  <w:style w:type="numbering" w:customStyle="1" w:styleId="214">
    <w:name w:val="Нет списка21"/>
    <w:next w:val="a2"/>
    <w:uiPriority w:val="99"/>
    <w:semiHidden/>
    <w:unhideWhenUsed/>
    <w:rsid w:val="00F02776"/>
  </w:style>
  <w:style w:type="numbering" w:customStyle="1" w:styleId="49">
    <w:name w:val="Нет списка4"/>
    <w:next w:val="a2"/>
    <w:uiPriority w:val="99"/>
    <w:semiHidden/>
    <w:unhideWhenUsed/>
    <w:rsid w:val="003C5D86"/>
  </w:style>
  <w:style w:type="character" w:customStyle="1" w:styleId="215">
    <w:name w:val="Заголовок 2 Знак1"/>
    <w:aliases w:val="H2 Знак1,H21 Знак1,Numbered text 3 Знак1,h2 Знак1,Раздел Знак1,H22 Знак1,H23 Знак1,H24 Знак1,H211 Знак1,H25 Знак1,H212 Знак1,H221 Знак1,H231 Знак1,H241 Знак1,H2111 Знак1,H26 Знак1,H213 Знак1,H222 Знак1,H232 Знак1,H242 Знак1,H2112 Знак1"/>
    <w:basedOn w:val="a0"/>
    <w:semiHidden/>
    <w:rsid w:val="003C5D86"/>
    <w:rPr>
      <w:rFonts w:asciiTheme="majorHAnsi" w:eastAsiaTheme="majorEastAsia" w:hAnsiTheme="majorHAnsi" w:cstheme="majorBidi"/>
      <w:color w:val="2F5496" w:themeColor="accent1" w:themeShade="BF"/>
      <w:sz w:val="26"/>
      <w:szCs w:val="26"/>
      <w:lang w:eastAsia="ru-RU"/>
    </w:rPr>
  </w:style>
  <w:style w:type="character" w:customStyle="1" w:styleId="1fc">
    <w:name w:val="Дата Знак1"/>
    <w:basedOn w:val="a0"/>
    <w:semiHidden/>
    <w:rsid w:val="003C5D86"/>
    <w:rPr>
      <w:rFonts w:ascii="Times New Roman" w:eastAsia="Times New Roman" w:hAnsi="Times New Roman" w:cs="Times New Roman"/>
      <w:sz w:val="20"/>
      <w:szCs w:val="20"/>
      <w:lang w:eastAsia="ru-RU"/>
    </w:rPr>
  </w:style>
  <w:style w:type="character" w:customStyle="1" w:styleId="313">
    <w:name w:val="Основной текст 3 Знак1"/>
    <w:basedOn w:val="a0"/>
    <w:semiHidden/>
    <w:rsid w:val="003C5D86"/>
    <w:rPr>
      <w:rFonts w:ascii="Times New Roman" w:eastAsia="Times New Roman" w:hAnsi="Times New Roman" w:cs="Times New Roman"/>
      <w:sz w:val="16"/>
      <w:szCs w:val="16"/>
      <w:lang w:eastAsia="ru-RU"/>
    </w:rPr>
  </w:style>
  <w:style w:type="character" w:customStyle="1" w:styleId="314">
    <w:name w:val="Основной текст с отступом 3 Знак1"/>
    <w:basedOn w:val="a0"/>
    <w:semiHidden/>
    <w:rsid w:val="003C5D86"/>
    <w:rPr>
      <w:rFonts w:ascii="Times New Roman" w:eastAsia="Times New Roman" w:hAnsi="Times New Roman" w:cs="Times New Roman"/>
      <w:sz w:val="16"/>
      <w:szCs w:val="16"/>
      <w:lang w:eastAsia="ru-RU"/>
    </w:rPr>
  </w:style>
  <w:style w:type="character" w:customStyle="1" w:styleId="1fd">
    <w:name w:val="Текст Знак1"/>
    <w:basedOn w:val="a0"/>
    <w:semiHidden/>
    <w:rsid w:val="003C5D86"/>
    <w:rPr>
      <w:rFonts w:ascii="Consolas" w:eastAsia="Times New Roman" w:hAnsi="Consolas" w:cs="Times New Roman"/>
      <w:sz w:val="21"/>
      <w:szCs w:val="21"/>
      <w:lang w:eastAsia="ru-RU"/>
    </w:rPr>
  </w:style>
  <w:style w:type="table" w:customStyle="1" w:styleId="112">
    <w:name w:val="Сетка таблицы11"/>
    <w:basedOn w:val="a1"/>
    <w:next w:val="affa"/>
    <w:uiPriority w:val="39"/>
    <w:rsid w:val="003C5D8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1"/>
    <w:uiPriority w:val="59"/>
    <w:rsid w:val="003C5D8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ffa"/>
    <w:uiPriority w:val="39"/>
    <w:rsid w:val="00B46C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
    <w:name w:val="Нет списка5"/>
    <w:next w:val="a2"/>
    <w:uiPriority w:val="99"/>
    <w:semiHidden/>
    <w:unhideWhenUsed/>
    <w:rsid w:val="00E56140"/>
  </w:style>
  <w:style w:type="table" w:customStyle="1" w:styleId="121">
    <w:name w:val="Сетка таблицы12"/>
    <w:basedOn w:val="a1"/>
    <w:next w:val="affa"/>
    <w:uiPriority w:val="39"/>
    <w:rsid w:val="00E5614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1"/>
    <w:uiPriority w:val="59"/>
    <w:rsid w:val="00E561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ffa"/>
    <w:uiPriority w:val="39"/>
    <w:rsid w:val="00D37C7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fa"/>
    <w:uiPriority w:val="39"/>
    <w:rsid w:val="00D37C7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2"/>
    <w:uiPriority w:val="99"/>
    <w:semiHidden/>
    <w:unhideWhenUsed/>
    <w:rsid w:val="00D37C79"/>
  </w:style>
  <w:style w:type="table" w:customStyle="1" w:styleId="1210">
    <w:name w:val="Сетка таблицы121"/>
    <w:basedOn w:val="a1"/>
    <w:next w:val="affa"/>
    <w:uiPriority w:val="39"/>
    <w:rsid w:val="00D37C7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a">
    <w:name w:val="Нормальный (таблица)"/>
    <w:basedOn w:val="a"/>
    <w:next w:val="a"/>
    <w:uiPriority w:val="99"/>
    <w:rsid w:val="00377043"/>
    <w:pPr>
      <w:jc w:val="both"/>
    </w:pPr>
    <w:rPr>
      <w:rFonts w:ascii="Times New Roman CYR" w:eastAsia="Times New Roman" w:hAnsi="Times New Roman CYR" w:cs="Times New Roman CYR"/>
      <w:sz w:val="24"/>
      <w:szCs w:val="24"/>
    </w:rPr>
  </w:style>
  <w:style w:type="character" w:customStyle="1" w:styleId="affffb">
    <w:name w:val="Гипертекстовая ссылка"/>
    <w:basedOn w:val="a0"/>
    <w:uiPriority w:val="99"/>
    <w:rsid w:val="00377043"/>
    <w:rPr>
      <w:rFonts w:ascii="Times New Roman" w:hAnsi="Times New Roman" w:cs="Times New Roman" w:hint="default"/>
      <w:color w:val="106BBE"/>
    </w:rPr>
  </w:style>
  <w:style w:type="character" w:customStyle="1" w:styleId="FontStyle15">
    <w:name w:val="Font Style15"/>
    <w:rsid w:val="0045075B"/>
    <w:rPr>
      <w:rFonts w:ascii="Times New Roman" w:hAnsi="Times New Roman" w:cs="Times New Roman"/>
      <w:b/>
      <w:bCs/>
      <w:sz w:val="26"/>
      <w:szCs w:val="26"/>
    </w:rPr>
  </w:style>
  <w:style w:type="paragraph" w:customStyle="1" w:styleId="Style2">
    <w:name w:val="Style2"/>
    <w:basedOn w:val="a"/>
    <w:rsid w:val="0045075B"/>
    <w:pPr>
      <w:widowControl/>
      <w:suppressAutoHyphens/>
      <w:autoSpaceDE/>
      <w:autoSpaceDN/>
      <w:adjustRightInd/>
    </w:pPr>
    <w:rPr>
      <w:rFonts w:eastAsia="Times New Roman"/>
      <w:sz w:val="24"/>
      <w:szCs w:val="24"/>
      <w:lang w:eastAsia="ar-SA"/>
    </w:rPr>
  </w:style>
  <w:style w:type="paragraph" w:customStyle="1" w:styleId="Standard">
    <w:name w:val="Standard"/>
    <w:rsid w:val="0045075B"/>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45075B"/>
    <w:pPr>
      <w:suppressLineNumbers/>
    </w:pPr>
  </w:style>
  <w:style w:type="character" w:customStyle="1" w:styleId="FontStyle19">
    <w:name w:val="Font Style19"/>
    <w:rsid w:val="00DD06F3"/>
    <w:rPr>
      <w:rFonts w:ascii="Times New Roman" w:hAnsi="Times New Roman" w:cs="Times New Roman"/>
      <w:sz w:val="22"/>
      <w:szCs w:val="22"/>
    </w:rPr>
  </w:style>
  <w:style w:type="paragraph" w:customStyle="1" w:styleId="1fe">
    <w:name w:val="Основной текст1"/>
    <w:basedOn w:val="a"/>
    <w:rsid w:val="0008120B"/>
    <w:pPr>
      <w:suppressAutoHyphens/>
      <w:autoSpaceDE/>
      <w:autoSpaceDN/>
      <w:adjustRightInd/>
      <w:spacing w:line="200" w:lineRule="atLeast"/>
      <w:jc w:val="both"/>
    </w:pPr>
    <w:rPr>
      <w:rFonts w:eastAsia="Times New Roman"/>
      <w:b/>
      <w:bCs/>
      <w:sz w:val="24"/>
      <w:szCs w:val="24"/>
      <w:lang w:eastAsia="ar-SA"/>
    </w:rPr>
  </w:style>
  <w:style w:type="character" w:customStyle="1" w:styleId="lots-wrap-contentbodyval2">
    <w:name w:val="lots-wrap-content__body__val2"/>
    <w:basedOn w:val="a0"/>
    <w:rsid w:val="00C64A5B"/>
  </w:style>
  <w:style w:type="character" w:customStyle="1" w:styleId="cardmaininfocontent2">
    <w:name w:val="cardmaininfo__content2"/>
    <w:basedOn w:val="a0"/>
    <w:rsid w:val="003078DE"/>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53704499">
      <w:bodyDiv w:val="1"/>
      <w:marLeft w:val="0"/>
      <w:marRight w:val="0"/>
      <w:marTop w:val="0"/>
      <w:marBottom w:val="0"/>
      <w:divBdr>
        <w:top w:val="none" w:sz="0" w:space="0" w:color="auto"/>
        <w:left w:val="none" w:sz="0" w:space="0" w:color="auto"/>
        <w:bottom w:val="none" w:sz="0" w:space="0" w:color="auto"/>
        <w:right w:val="none" w:sz="0" w:space="0" w:color="auto"/>
      </w:divBdr>
    </w:div>
    <w:div w:id="246153797">
      <w:bodyDiv w:val="1"/>
      <w:marLeft w:val="0"/>
      <w:marRight w:val="0"/>
      <w:marTop w:val="0"/>
      <w:marBottom w:val="0"/>
      <w:divBdr>
        <w:top w:val="none" w:sz="0" w:space="0" w:color="auto"/>
        <w:left w:val="none" w:sz="0" w:space="0" w:color="auto"/>
        <w:bottom w:val="none" w:sz="0" w:space="0" w:color="auto"/>
        <w:right w:val="none" w:sz="0" w:space="0" w:color="auto"/>
      </w:divBdr>
    </w:div>
    <w:div w:id="588318164">
      <w:bodyDiv w:val="1"/>
      <w:marLeft w:val="0"/>
      <w:marRight w:val="0"/>
      <w:marTop w:val="0"/>
      <w:marBottom w:val="0"/>
      <w:divBdr>
        <w:top w:val="none" w:sz="0" w:space="0" w:color="auto"/>
        <w:left w:val="none" w:sz="0" w:space="0" w:color="auto"/>
        <w:bottom w:val="none" w:sz="0" w:space="0" w:color="auto"/>
        <w:right w:val="none" w:sz="0" w:space="0" w:color="auto"/>
      </w:divBdr>
    </w:div>
    <w:div w:id="589654710">
      <w:bodyDiv w:val="1"/>
      <w:marLeft w:val="0"/>
      <w:marRight w:val="0"/>
      <w:marTop w:val="0"/>
      <w:marBottom w:val="0"/>
      <w:divBdr>
        <w:top w:val="none" w:sz="0" w:space="0" w:color="auto"/>
        <w:left w:val="none" w:sz="0" w:space="0" w:color="auto"/>
        <w:bottom w:val="none" w:sz="0" w:space="0" w:color="auto"/>
        <w:right w:val="none" w:sz="0" w:space="0" w:color="auto"/>
      </w:divBdr>
    </w:div>
    <w:div w:id="877864012">
      <w:bodyDiv w:val="1"/>
      <w:marLeft w:val="0"/>
      <w:marRight w:val="0"/>
      <w:marTop w:val="0"/>
      <w:marBottom w:val="0"/>
      <w:divBdr>
        <w:top w:val="none" w:sz="0" w:space="0" w:color="auto"/>
        <w:left w:val="none" w:sz="0" w:space="0" w:color="auto"/>
        <w:bottom w:val="none" w:sz="0" w:space="0" w:color="auto"/>
        <w:right w:val="none" w:sz="0" w:space="0" w:color="auto"/>
      </w:divBdr>
    </w:div>
    <w:div w:id="884021710">
      <w:bodyDiv w:val="1"/>
      <w:marLeft w:val="0"/>
      <w:marRight w:val="0"/>
      <w:marTop w:val="0"/>
      <w:marBottom w:val="0"/>
      <w:divBdr>
        <w:top w:val="none" w:sz="0" w:space="0" w:color="auto"/>
        <w:left w:val="none" w:sz="0" w:space="0" w:color="auto"/>
        <w:bottom w:val="none" w:sz="0" w:space="0" w:color="auto"/>
        <w:right w:val="none" w:sz="0" w:space="0" w:color="auto"/>
      </w:divBdr>
    </w:div>
    <w:div w:id="958268932">
      <w:bodyDiv w:val="1"/>
      <w:marLeft w:val="0"/>
      <w:marRight w:val="0"/>
      <w:marTop w:val="0"/>
      <w:marBottom w:val="0"/>
      <w:divBdr>
        <w:top w:val="none" w:sz="0" w:space="0" w:color="auto"/>
        <w:left w:val="none" w:sz="0" w:space="0" w:color="auto"/>
        <w:bottom w:val="none" w:sz="0" w:space="0" w:color="auto"/>
        <w:right w:val="none" w:sz="0" w:space="0" w:color="auto"/>
      </w:divBdr>
    </w:div>
    <w:div w:id="1045834774">
      <w:bodyDiv w:val="1"/>
      <w:marLeft w:val="0"/>
      <w:marRight w:val="0"/>
      <w:marTop w:val="0"/>
      <w:marBottom w:val="0"/>
      <w:divBdr>
        <w:top w:val="none" w:sz="0" w:space="0" w:color="auto"/>
        <w:left w:val="none" w:sz="0" w:space="0" w:color="auto"/>
        <w:bottom w:val="none" w:sz="0" w:space="0" w:color="auto"/>
        <w:right w:val="none" w:sz="0" w:space="0" w:color="auto"/>
      </w:divBdr>
    </w:div>
    <w:div w:id="1058552885">
      <w:bodyDiv w:val="1"/>
      <w:marLeft w:val="0"/>
      <w:marRight w:val="0"/>
      <w:marTop w:val="0"/>
      <w:marBottom w:val="0"/>
      <w:divBdr>
        <w:top w:val="none" w:sz="0" w:space="0" w:color="auto"/>
        <w:left w:val="none" w:sz="0" w:space="0" w:color="auto"/>
        <w:bottom w:val="none" w:sz="0" w:space="0" w:color="auto"/>
        <w:right w:val="none" w:sz="0" w:space="0" w:color="auto"/>
      </w:divBdr>
    </w:div>
    <w:div w:id="1080063330">
      <w:bodyDiv w:val="1"/>
      <w:marLeft w:val="0"/>
      <w:marRight w:val="0"/>
      <w:marTop w:val="0"/>
      <w:marBottom w:val="0"/>
      <w:divBdr>
        <w:top w:val="none" w:sz="0" w:space="0" w:color="auto"/>
        <w:left w:val="none" w:sz="0" w:space="0" w:color="auto"/>
        <w:bottom w:val="none" w:sz="0" w:space="0" w:color="auto"/>
        <w:right w:val="none" w:sz="0" w:space="0" w:color="auto"/>
      </w:divBdr>
    </w:div>
    <w:div w:id="1222670302">
      <w:bodyDiv w:val="1"/>
      <w:marLeft w:val="0"/>
      <w:marRight w:val="0"/>
      <w:marTop w:val="0"/>
      <w:marBottom w:val="0"/>
      <w:divBdr>
        <w:top w:val="none" w:sz="0" w:space="0" w:color="auto"/>
        <w:left w:val="none" w:sz="0" w:space="0" w:color="auto"/>
        <w:bottom w:val="none" w:sz="0" w:space="0" w:color="auto"/>
        <w:right w:val="none" w:sz="0" w:space="0" w:color="auto"/>
      </w:divBdr>
    </w:div>
    <w:div w:id="1269772298">
      <w:bodyDiv w:val="1"/>
      <w:marLeft w:val="0"/>
      <w:marRight w:val="0"/>
      <w:marTop w:val="0"/>
      <w:marBottom w:val="0"/>
      <w:divBdr>
        <w:top w:val="none" w:sz="0" w:space="0" w:color="auto"/>
        <w:left w:val="none" w:sz="0" w:space="0" w:color="auto"/>
        <w:bottom w:val="none" w:sz="0" w:space="0" w:color="auto"/>
        <w:right w:val="none" w:sz="0" w:space="0" w:color="auto"/>
      </w:divBdr>
    </w:div>
    <w:div w:id="1280524985">
      <w:bodyDiv w:val="1"/>
      <w:marLeft w:val="0"/>
      <w:marRight w:val="0"/>
      <w:marTop w:val="0"/>
      <w:marBottom w:val="0"/>
      <w:divBdr>
        <w:top w:val="none" w:sz="0" w:space="0" w:color="auto"/>
        <w:left w:val="none" w:sz="0" w:space="0" w:color="auto"/>
        <w:bottom w:val="none" w:sz="0" w:space="0" w:color="auto"/>
        <w:right w:val="none" w:sz="0" w:space="0" w:color="auto"/>
      </w:divBdr>
    </w:div>
    <w:div w:id="1305620346">
      <w:bodyDiv w:val="1"/>
      <w:marLeft w:val="0"/>
      <w:marRight w:val="0"/>
      <w:marTop w:val="0"/>
      <w:marBottom w:val="0"/>
      <w:divBdr>
        <w:top w:val="none" w:sz="0" w:space="0" w:color="auto"/>
        <w:left w:val="none" w:sz="0" w:space="0" w:color="auto"/>
        <w:bottom w:val="none" w:sz="0" w:space="0" w:color="auto"/>
        <w:right w:val="none" w:sz="0" w:space="0" w:color="auto"/>
      </w:divBdr>
    </w:div>
    <w:div w:id="1317416928">
      <w:bodyDiv w:val="1"/>
      <w:marLeft w:val="0"/>
      <w:marRight w:val="0"/>
      <w:marTop w:val="0"/>
      <w:marBottom w:val="0"/>
      <w:divBdr>
        <w:top w:val="none" w:sz="0" w:space="0" w:color="auto"/>
        <w:left w:val="none" w:sz="0" w:space="0" w:color="auto"/>
        <w:bottom w:val="none" w:sz="0" w:space="0" w:color="auto"/>
        <w:right w:val="none" w:sz="0" w:space="0" w:color="auto"/>
      </w:divBdr>
    </w:div>
    <w:div w:id="1426684213">
      <w:bodyDiv w:val="1"/>
      <w:marLeft w:val="0"/>
      <w:marRight w:val="0"/>
      <w:marTop w:val="0"/>
      <w:marBottom w:val="0"/>
      <w:divBdr>
        <w:top w:val="none" w:sz="0" w:space="0" w:color="auto"/>
        <w:left w:val="none" w:sz="0" w:space="0" w:color="auto"/>
        <w:bottom w:val="none" w:sz="0" w:space="0" w:color="auto"/>
        <w:right w:val="none" w:sz="0" w:space="0" w:color="auto"/>
      </w:divBdr>
    </w:div>
    <w:div w:id="1466585161">
      <w:bodyDiv w:val="1"/>
      <w:marLeft w:val="0"/>
      <w:marRight w:val="0"/>
      <w:marTop w:val="0"/>
      <w:marBottom w:val="0"/>
      <w:divBdr>
        <w:top w:val="none" w:sz="0" w:space="0" w:color="auto"/>
        <w:left w:val="none" w:sz="0" w:space="0" w:color="auto"/>
        <w:bottom w:val="none" w:sz="0" w:space="0" w:color="auto"/>
        <w:right w:val="none" w:sz="0" w:space="0" w:color="auto"/>
      </w:divBdr>
    </w:div>
    <w:div w:id="1621298185">
      <w:bodyDiv w:val="1"/>
      <w:marLeft w:val="0"/>
      <w:marRight w:val="0"/>
      <w:marTop w:val="0"/>
      <w:marBottom w:val="0"/>
      <w:divBdr>
        <w:top w:val="none" w:sz="0" w:space="0" w:color="auto"/>
        <w:left w:val="none" w:sz="0" w:space="0" w:color="auto"/>
        <w:bottom w:val="none" w:sz="0" w:space="0" w:color="auto"/>
        <w:right w:val="none" w:sz="0" w:space="0" w:color="auto"/>
      </w:divBdr>
    </w:div>
    <w:div w:id="1704591369">
      <w:bodyDiv w:val="1"/>
      <w:marLeft w:val="0"/>
      <w:marRight w:val="0"/>
      <w:marTop w:val="0"/>
      <w:marBottom w:val="0"/>
      <w:divBdr>
        <w:top w:val="none" w:sz="0" w:space="0" w:color="auto"/>
        <w:left w:val="none" w:sz="0" w:space="0" w:color="auto"/>
        <w:bottom w:val="none" w:sz="0" w:space="0" w:color="auto"/>
        <w:right w:val="none" w:sz="0" w:space="0" w:color="auto"/>
      </w:divBdr>
    </w:div>
    <w:div w:id="2064206566">
      <w:bodyDiv w:val="1"/>
      <w:marLeft w:val="0"/>
      <w:marRight w:val="0"/>
      <w:marTop w:val="0"/>
      <w:marBottom w:val="0"/>
      <w:divBdr>
        <w:top w:val="none" w:sz="0" w:space="0" w:color="auto"/>
        <w:left w:val="none" w:sz="0" w:space="0" w:color="auto"/>
        <w:bottom w:val="none" w:sz="0" w:space="0" w:color="auto"/>
        <w:right w:val="none" w:sz="0" w:space="0" w:color="auto"/>
      </w:divBdr>
    </w:div>
    <w:div w:id="2134324918">
      <w:bodyDiv w:val="1"/>
      <w:marLeft w:val="0"/>
      <w:marRight w:val="0"/>
      <w:marTop w:val="0"/>
      <w:marBottom w:val="0"/>
      <w:divBdr>
        <w:top w:val="none" w:sz="0" w:space="0" w:color="auto"/>
        <w:left w:val="none" w:sz="0" w:space="0" w:color="auto"/>
        <w:bottom w:val="none" w:sz="0" w:space="0" w:color="auto"/>
        <w:right w:val="none" w:sz="0" w:space="0" w:color="auto"/>
      </w:divBdr>
    </w:div>
    <w:div w:id="213768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6C5EC882B40E8F35450F6D26FE84BA4C8F32B00D5013188367DB90ADV569H" TargetMode="External"/><Relationship Id="rId13" Type="http://schemas.openxmlformats.org/officeDocument/2006/relationships/hyperlink" Target="https://zakupki.gov.ru/epz/ktru/ktruCard/commonInfo.html?itemVersionId=8390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gov.ru/epz/ktru/ktruCard/commonInfo.html?itemVersionId=8391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epz/ktru/ktruCard/commonInfo.html?itemVersionId=84301" TargetMode="External"/><Relationship Id="rId5" Type="http://schemas.openxmlformats.org/officeDocument/2006/relationships/webSettings" Target="webSettings.xml"/><Relationship Id="rId15" Type="http://schemas.openxmlformats.org/officeDocument/2006/relationships/hyperlink" Target="http://zakupki.gov.ru/epz/ktru/ktruCard/commonInfo.html?itemVersionId=84407" TargetMode="External"/><Relationship Id="rId10" Type="http://schemas.openxmlformats.org/officeDocument/2006/relationships/hyperlink" Target="http://zakupki.gov.ru/epz/ktru/ktruCard/commonInfo.html?itemVersionId=843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gdkb2015@yandex.ru" TargetMode="External"/><Relationship Id="rId14" Type="http://schemas.openxmlformats.org/officeDocument/2006/relationships/hyperlink" Target="http://zakupki.gov.ru/epz/ktru/ktruCard/commonInfo.html?itemVersionId=844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33D99-382B-4400-BB34-D457C97AB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7975</Words>
  <Characters>45463</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53332</CharactersWithSpaces>
  <SharedDoc>false</SharedDoc>
  <HLinks>
    <vt:vector size="18" baseType="variant">
      <vt:variant>
        <vt:i4>3014672</vt:i4>
      </vt:variant>
      <vt:variant>
        <vt:i4>6</vt:i4>
      </vt:variant>
      <vt:variant>
        <vt:i4>0</vt:i4>
      </vt:variant>
      <vt:variant>
        <vt:i4>5</vt:i4>
      </vt:variant>
      <vt:variant>
        <vt:lpwstr/>
      </vt:variant>
      <vt:variant>
        <vt:lpwstr>sub_1602</vt:lpwstr>
      </vt:variant>
      <vt:variant>
        <vt:i4>262221</vt:i4>
      </vt:variant>
      <vt:variant>
        <vt:i4>3</vt:i4>
      </vt:variant>
      <vt:variant>
        <vt:i4>0</vt:i4>
      </vt:variant>
      <vt:variant>
        <vt:i4>5</vt:i4>
      </vt:variant>
      <vt:variant>
        <vt:lpwstr>https://internet.garant.ru/</vt:lpwstr>
      </vt:variant>
      <vt:variant>
        <vt:lpwstr>/document/74891586/paragraph/1/doclist/12677/showentries/0/highlight/JTVCJTdCJTIybmVlZF9jb3JyZWN0aW9uJTIyJTNBZmFsc2UlMkMlMjJjb250ZXh0JTIyJTNBJTIyJTVDdTA0NDElNUN1MDQzMCU1Q3UwNDNkJTVDdTA0M2YlNUN1MDQzOCU1Q3UwNDNkJTIwJTVDdTA0M2UlNUN1MDQ0MCU1Q3UwNDMzJTVDdTA0Mz</vt:lpwstr>
      </vt:variant>
      <vt:variant>
        <vt:i4>3866634</vt:i4>
      </vt:variant>
      <vt:variant>
        <vt:i4>0</vt:i4>
      </vt:variant>
      <vt:variant>
        <vt:i4>0</vt:i4>
      </vt:variant>
      <vt:variant>
        <vt:i4>5</vt:i4>
      </vt:variant>
      <vt:variant>
        <vt:lpwstr>mailto:sgdkb2015@yandex.ru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Путилова Ольга Сергеевна</dc:creator>
  <cp:lastModifiedBy>ZAKUPKI</cp:lastModifiedBy>
  <cp:revision>26</cp:revision>
  <cp:lastPrinted>2021-10-06T05:57:00Z</cp:lastPrinted>
  <dcterms:created xsi:type="dcterms:W3CDTF">2022-09-16T06:58:00Z</dcterms:created>
  <dcterms:modified xsi:type="dcterms:W3CDTF">2024-07-09T07:35:00Z</dcterms:modified>
</cp:coreProperties>
</file>