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FE" w:rsidRPr="005769CA" w:rsidRDefault="008F5FFE" w:rsidP="005769CA">
      <w:pPr>
        <w:spacing w:line="240" w:lineRule="exact"/>
        <w:jc w:val="center"/>
        <w:rPr>
          <w:b/>
          <w:sz w:val="28"/>
          <w:szCs w:val="28"/>
        </w:rPr>
      </w:pPr>
      <w:r w:rsidRPr="005769CA">
        <w:rPr>
          <w:b/>
          <w:sz w:val="28"/>
          <w:szCs w:val="28"/>
        </w:rPr>
        <w:t xml:space="preserve">Приложение № </w:t>
      </w:r>
      <w:r w:rsidR="005769CA" w:rsidRPr="005769CA">
        <w:rPr>
          <w:b/>
          <w:sz w:val="28"/>
          <w:szCs w:val="28"/>
        </w:rPr>
        <w:t>2</w:t>
      </w:r>
    </w:p>
    <w:p w:rsidR="008F5FFE" w:rsidRPr="005769CA" w:rsidRDefault="005769CA" w:rsidP="005769CA">
      <w:pPr>
        <w:spacing w:line="240" w:lineRule="exact"/>
        <w:ind w:left="432" w:hanging="432"/>
        <w:jc w:val="center"/>
        <w:rPr>
          <w:b/>
          <w:sz w:val="28"/>
          <w:szCs w:val="28"/>
        </w:rPr>
      </w:pPr>
      <w:r w:rsidRPr="005769CA">
        <w:rPr>
          <w:b/>
          <w:sz w:val="28"/>
          <w:szCs w:val="28"/>
        </w:rPr>
        <w:t>ТЕХНИЧЕСКОЕ ЗАДАНИЕ</w:t>
      </w:r>
    </w:p>
    <w:p w:rsidR="008F5FFE" w:rsidRPr="00145513" w:rsidRDefault="008F5FFE" w:rsidP="008F5FFE">
      <w:pPr>
        <w:spacing w:line="240" w:lineRule="exact"/>
        <w:ind w:left="432" w:hanging="432"/>
        <w:jc w:val="right"/>
        <w:rPr>
          <w:sz w:val="22"/>
          <w:szCs w:val="22"/>
        </w:rPr>
      </w:pPr>
    </w:p>
    <w:p w:rsidR="008F5FFE" w:rsidRPr="00145513" w:rsidRDefault="008F5FFE" w:rsidP="008F5FFE">
      <w:pPr>
        <w:ind w:firstLine="708"/>
        <w:jc w:val="center"/>
        <w:rPr>
          <w:b/>
          <w:sz w:val="22"/>
          <w:szCs w:val="22"/>
        </w:rPr>
      </w:pPr>
      <w:r w:rsidRPr="00145513">
        <w:rPr>
          <w:b/>
          <w:sz w:val="22"/>
          <w:szCs w:val="22"/>
        </w:rPr>
        <w:t>Сведения о функциональных, технических и качественных характеристиках товара</w:t>
      </w:r>
    </w:p>
    <w:tbl>
      <w:tblPr>
        <w:tblStyle w:val="a3"/>
        <w:tblW w:w="9890" w:type="dxa"/>
        <w:tblLayout w:type="fixed"/>
        <w:tblLook w:val="04A0"/>
      </w:tblPr>
      <w:tblGrid>
        <w:gridCol w:w="534"/>
        <w:gridCol w:w="1701"/>
        <w:gridCol w:w="5812"/>
        <w:gridCol w:w="851"/>
        <w:gridCol w:w="992"/>
      </w:tblGrid>
      <w:tr w:rsidR="008F5FFE" w:rsidRPr="00145513" w:rsidTr="00BD5558">
        <w:tc>
          <w:tcPr>
            <w:tcW w:w="534" w:type="dxa"/>
          </w:tcPr>
          <w:p w:rsidR="008F5FFE" w:rsidRPr="00145513" w:rsidRDefault="008F5FFE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>№</w:t>
            </w:r>
            <w:proofErr w:type="gramStart"/>
            <w:r w:rsidRPr="00145513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145513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701" w:type="dxa"/>
          </w:tcPr>
          <w:p w:rsidR="008F5FFE" w:rsidRPr="00145513" w:rsidRDefault="008F5FFE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>Объект закупки</w:t>
            </w:r>
          </w:p>
        </w:tc>
        <w:tc>
          <w:tcPr>
            <w:tcW w:w="5812" w:type="dxa"/>
          </w:tcPr>
          <w:p w:rsidR="008F5FFE" w:rsidRPr="00145513" w:rsidRDefault="008F5FFE">
            <w:pPr>
              <w:rPr>
                <w:sz w:val="22"/>
                <w:szCs w:val="22"/>
              </w:rPr>
            </w:pPr>
            <w:r w:rsidRPr="00145513">
              <w:rPr>
                <w:b/>
                <w:sz w:val="22"/>
                <w:szCs w:val="22"/>
              </w:rPr>
              <w:t>Функциональные, технические и качественные характеристики товара</w:t>
            </w:r>
          </w:p>
        </w:tc>
        <w:tc>
          <w:tcPr>
            <w:tcW w:w="851" w:type="dxa"/>
          </w:tcPr>
          <w:p w:rsidR="008F5FFE" w:rsidRPr="00145513" w:rsidRDefault="008F5FFE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145513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992" w:type="dxa"/>
          </w:tcPr>
          <w:p w:rsidR="008F5FFE" w:rsidRPr="00145513" w:rsidRDefault="008F5FFE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>Кол-во</w:t>
            </w:r>
          </w:p>
          <w:p w:rsidR="008F5FFE" w:rsidRPr="00145513" w:rsidRDefault="008F5FFE" w:rsidP="008F5FFE">
            <w:pPr>
              <w:rPr>
                <w:sz w:val="22"/>
                <w:szCs w:val="22"/>
              </w:rPr>
            </w:pPr>
          </w:p>
        </w:tc>
      </w:tr>
      <w:tr w:rsidR="00843EC4" w:rsidRPr="00145513" w:rsidTr="00BD5558">
        <w:tc>
          <w:tcPr>
            <w:tcW w:w="534" w:type="dxa"/>
          </w:tcPr>
          <w:p w:rsidR="00843EC4" w:rsidRPr="00145513" w:rsidRDefault="00576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843EC4" w:rsidRPr="00145513" w:rsidRDefault="00F9140B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>Зелень Петрушки</w:t>
            </w:r>
          </w:p>
        </w:tc>
        <w:tc>
          <w:tcPr>
            <w:tcW w:w="5812" w:type="dxa"/>
          </w:tcPr>
          <w:p w:rsidR="00F9140B" w:rsidRPr="00145513" w:rsidRDefault="00F9140B" w:rsidP="00305956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 xml:space="preserve">Согласно КТРУ: </w:t>
            </w:r>
            <w:hyperlink r:id="rId6" w:tgtFrame="_blank" w:history="1">
              <w:r w:rsidRPr="00145513">
                <w:rPr>
                  <w:rStyle w:val="a4"/>
                  <w:sz w:val="22"/>
                  <w:szCs w:val="22"/>
                </w:rPr>
                <w:t>01.13.19.000-00000002</w:t>
              </w:r>
            </w:hyperlink>
          </w:p>
          <w:p w:rsidR="00843EC4" w:rsidRPr="00145513" w:rsidRDefault="005867D1" w:rsidP="00305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петрушки: зелень обрезная</w:t>
            </w:r>
          </w:p>
        </w:tc>
        <w:tc>
          <w:tcPr>
            <w:tcW w:w="851" w:type="dxa"/>
            <w:vAlign w:val="bottom"/>
          </w:tcPr>
          <w:p w:rsidR="00843EC4" w:rsidRPr="00145513" w:rsidRDefault="00F9140B" w:rsidP="00843EC4">
            <w:pPr>
              <w:jc w:val="center"/>
              <w:rPr>
                <w:color w:val="000000"/>
                <w:sz w:val="22"/>
                <w:szCs w:val="22"/>
              </w:rPr>
            </w:pPr>
            <w:r w:rsidRPr="0014551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843EC4" w:rsidRPr="00145513" w:rsidRDefault="005867D1" w:rsidP="00843E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843EC4" w:rsidRPr="00145513" w:rsidTr="00BD5558">
        <w:tc>
          <w:tcPr>
            <w:tcW w:w="534" w:type="dxa"/>
          </w:tcPr>
          <w:p w:rsidR="00843EC4" w:rsidRPr="00145513" w:rsidRDefault="005769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43EC4" w:rsidRPr="00145513" w:rsidRDefault="00F9140B" w:rsidP="0081717B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>Зелень укроп</w:t>
            </w:r>
          </w:p>
        </w:tc>
        <w:tc>
          <w:tcPr>
            <w:tcW w:w="5812" w:type="dxa"/>
          </w:tcPr>
          <w:p w:rsidR="00843EC4" w:rsidRPr="00145513" w:rsidRDefault="00F9140B" w:rsidP="0081717B">
            <w:pPr>
              <w:jc w:val="both"/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 xml:space="preserve">Согласно КТРУ: </w:t>
            </w:r>
            <w:hyperlink r:id="rId7" w:tgtFrame="_blank" w:history="1">
              <w:r w:rsidRPr="00145513">
                <w:rPr>
                  <w:rStyle w:val="a4"/>
                  <w:sz w:val="22"/>
                  <w:szCs w:val="22"/>
                </w:rPr>
                <w:t>01.13.19.000-00000006</w:t>
              </w:r>
            </w:hyperlink>
          </w:p>
          <w:p w:rsidR="00F9140B" w:rsidRPr="00145513" w:rsidRDefault="005867D1" w:rsidP="0081717B">
            <w:pPr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Вид укропа: зелень обрезная</w:t>
            </w:r>
          </w:p>
        </w:tc>
        <w:tc>
          <w:tcPr>
            <w:tcW w:w="851" w:type="dxa"/>
            <w:vAlign w:val="bottom"/>
          </w:tcPr>
          <w:p w:rsidR="00843EC4" w:rsidRPr="00145513" w:rsidRDefault="00F9140B" w:rsidP="00843EC4">
            <w:pPr>
              <w:jc w:val="center"/>
              <w:rPr>
                <w:color w:val="000000"/>
                <w:sz w:val="22"/>
                <w:szCs w:val="22"/>
              </w:rPr>
            </w:pPr>
            <w:r w:rsidRPr="0014551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843EC4" w:rsidRPr="00145513" w:rsidRDefault="005867D1" w:rsidP="00BD5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A819E7" w:rsidRPr="00145513" w:rsidTr="00BD5558">
        <w:tc>
          <w:tcPr>
            <w:tcW w:w="534" w:type="dxa"/>
          </w:tcPr>
          <w:p w:rsidR="00A819E7" w:rsidRPr="00145513" w:rsidRDefault="00FC09F4" w:rsidP="00D96E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A819E7" w:rsidRPr="00145513" w:rsidRDefault="00A819E7" w:rsidP="0081717B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>Капуста Цветная</w:t>
            </w:r>
          </w:p>
        </w:tc>
        <w:tc>
          <w:tcPr>
            <w:tcW w:w="5812" w:type="dxa"/>
          </w:tcPr>
          <w:p w:rsidR="00A819E7" w:rsidRPr="00145513" w:rsidRDefault="00CB3692" w:rsidP="0081717B">
            <w:pPr>
              <w:rPr>
                <w:sz w:val="22"/>
                <w:szCs w:val="22"/>
              </w:rPr>
            </w:pPr>
            <w:hyperlink r:id="rId8" w:tgtFrame="_blank" w:history="1">
              <w:r w:rsidR="00A819E7" w:rsidRPr="00145513">
                <w:rPr>
                  <w:sz w:val="22"/>
                  <w:szCs w:val="22"/>
                </w:rPr>
                <w:t xml:space="preserve"> Согласно КТРУ: </w:t>
              </w:r>
              <w:r w:rsidR="00A819E7" w:rsidRPr="00145513">
                <w:rPr>
                  <w:rStyle w:val="a4"/>
                  <w:sz w:val="22"/>
                  <w:szCs w:val="22"/>
                </w:rPr>
                <w:t>01.13.13.000-00000006</w:t>
              </w:r>
            </w:hyperlink>
            <w:r w:rsidR="00A819E7">
              <w:t xml:space="preserve">   </w:t>
            </w:r>
          </w:p>
          <w:p w:rsidR="00A819E7" w:rsidRPr="00145513" w:rsidRDefault="005867D1" w:rsidP="00FC0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Товарный сорт: высший</w:t>
            </w:r>
          </w:p>
        </w:tc>
        <w:tc>
          <w:tcPr>
            <w:tcW w:w="851" w:type="dxa"/>
            <w:vAlign w:val="bottom"/>
          </w:tcPr>
          <w:p w:rsidR="00A819E7" w:rsidRPr="00145513" w:rsidRDefault="00A819E7" w:rsidP="00843EC4">
            <w:pPr>
              <w:jc w:val="center"/>
              <w:rPr>
                <w:color w:val="000000"/>
                <w:sz w:val="22"/>
                <w:szCs w:val="22"/>
              </w:rPr>
            </w:pPr>
            <w:r w:rsidRPr="0014551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A819E7" w:rsidRPr="00145513" w:rsidRDefault="005867D1" w:rsidP="00843E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 w:rsidR="00A819E7" w:rsidRPr="00145513" w:rsidTr="00BD5558">
        <w:tc>
          <w:tcPr>
            <w:tcW w:w="534" w:type="dxa"/>
          </w:tcPr>
          <w:p w:rsidR="00A819E7" w:rsidRDefault="00FC09F4" w:rsidP="00D96E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A819E7" w:rsidRPr="00145513" w:rsidRDefault="00A819E7" w:rsidP="005549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Капуста брокколи</w:t>
            </w:r>
          </w:p>
        </w:tc>
        <w:tc>
          <w:tcPr>
            <w:tcW w:w="5812" w:type="dxa"/>
          </w:tcPr>
          <w:p w:rsidR="00A819E7" w:rsidRDefault="00A819E7" w:rsidP="005549D8">
            <w:pPr>
              <w:shd w:val="clear" w:color="auto" w:fill="FFFFFF"/>
              <w:rPr>
                <w:rFonts w:ascii="Roboto" w:hAnsi="Roboto"/>
                <w:color w:val="334059"/>
                <w:sz w:val="24"/>
                <w:szCs w:val="24"/>
              </w:rPr>
            </w:pPr>
            <w:r>
              <w:rPr>
                <w:color w:val="0070C0"/>
                <w:sz w:val="22"/>
                <w:szCs w:val="22"/>
              </w:rPr>
              <w:t xml:space="preserve">код КТРУ </w:t>
            </w:r>
            <w:hyperlink r:id="rId9" w:tgtFrame="_blank" w:history="1">
              <w:r w:rsidRPr="006B1141">
                <w:rPr>
                  <w:rStyle w:val="a4"/>
                  <w:rFonts w:ascii="Roboto" w:hAnsi="Roboto"/>
                  <w:sz w:val="24"/>
                  <w:szCs w:val="24"/>
                </w:rPr>
                <w:t>01.13.13.000-00000002</w:t>
              </w:r>
            </w:hyperlink>
          </w:p>
          <w:p w:rsidR="00A819E7" w:rsidRPr="00145513" w:rsidRDefault="00A819E7" w:rsidP="005867D1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ascii="Roboto" w:hAnsi="Roboto"/>
                <w:color w:val="334059"/>
                <w:sz w:val="24"/>
                <w:szCs w:val="24"/>
              </w:rPr>
              <w:t>Товарный сорт</w:t>
            </w:r>
            <w:proofErr w:type="gramStart"/>
            <w:r>
              <w:rPr>
                <w:rFonts w:ascii="Roboto" w:hAnsi="Roboto"/>
                <w:color w:val="334059"/>
                <w:sz w:val="24"/>
                <w:szCs w:val="24"/>
              </w:rPr>
              <w:t xml:space="preserve"> </w:t>
            </w:r>
            <w:r w:rsidR="005867D1">
              <w:rPr>
                <w:rFonts w:ascii="Roboto" w:hAnsi="Roboto"/>
                <w:color w:val="334059"/>
                <w:sz w:val="24"/>
                <w:szCs w:val="24"/>
              </w:rPr>
              <w:t>:</w:t>
            </w:r>
            <w:proofErr w:type="gramEnd"/>
            <w:r w:rsidR="005867D1">
              <w:rPr>
                <w:rFonts w:ascii="Roboto" w:hAnsi="Roboto"/>
                <w:color w:val="334059"/>
                <w:sz w:val="24"/>
                <w:szCs w:val="24"/>
              </w:rPr>
              <w:t xml:space="preserve"> первый</w:t>
            </w:r>
          </w:p>
        </w:tc>
        <w:tc>
          <w:tcPr>
            <w:tcW w:w="851" w:type="dxa"/>
            <w:vAlign w:val="bottom"/>
          </w:tcPr>
          <w:p w:rsidR="00A819E7" w:rsidRPr="00145513" w:rsidRDefault="00A819E7" w:rsidP="005549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A819E7" w:rsidRDefault="005867D1" w:rsidP="005549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A819E7" w:rsidRPr="00145513" w:rsidTr="00BD5558">
        <w:tc>
          <w:tcPr>
            <w:tcW w:w="534" w:type="dxa"/>
          </w:tcPr>
          <w:p w:rsidR="00A819E7" w:rsidRDefault="00FC09F4" w:rsidP="00D96E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A819E7" w:rsidRDefault="00A819E7" w:rsidP="005549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Баклажаны</w:t>
            </w:r>
          </w:p>
        </w:tc>
        <w:tc>
          <w:tcPr>
            <w:tcW w:w="5812" w:type="dxa"/>
          </w:tcPr>
          <w:p w:rsidR="00A819E7" w:rsidRDefault="00A819E7" w:rsidP="005549D8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  <w:r>
              <w:rPr>
                <w:rStyle w:val="a4"/>
                <w:rFonts w:ascii="Roboto" w:hAnsi="Roboto" w:cs="Arial"/>
                <w:sz w:val="17"/>
                <w:szCs w:val="17"/>
              </w:rPr>
              <w:t xml:space="preserve">01.13.33.000-00000002  </w:t>
            </w:r>
            <w:r>
              <w:rPr>
                <w:rFonts w:ascii="Roboto" w:hAnsi="Roboto" w:cs="Arial"/>
                <w:color w:val="334059"/>
                <w:sz w:val="17"/>
                <w:szCs w:val="17"/>
              </w:rPr>
              <w:t>Товарный сорт: Первый</w:t>
            </w:r>
            <w:proofErr w:type="gramStart"/>
            <w:r>
              <w:rPr>
                <w:rFonts w:ascii="Roboto" w:hAnsi="Roboto" w:cs="Arial"/>
                <w:color w:val="334059"/>
                <w:sz w:val="17"/>
                <w:szCs w:val="17"/>
              </w:rPr>
              <w:t xml:space="preserve"> .</w:t>
            </w:r>
            <w:proofErr w:type="gramEnd"/>
          </w:p>
        </w:tc>
        <w:tc>
          <w:tcPr>
            <w:tcW w:w="851" w:type="dxa"/>
            <w:vAlign w:val="bottom"/>
          </w:tcPr>
          <w:p w:rsidR="00A819E7" w:rsidRDefault="00A819E7" w:rsidP="005549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A819E7" w:rsidRDefault="005867D1" w:rsidP="005549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</w:tr>
      <w:tr w:rsidR="00A819E7" w:rsidRPr="00145513" w:rsidTr="00BD5558">
        <w:tc>
          <w:tcPr>
            <w:tcW w:w="534" w:type="dxa"/>
          </w:tcPr>
          <w:p w:rsidR="00A819E7" w:rsidRDefault="00FC09F4" w:rsidP="00D96E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819E7" w:rsidRDefault="00A819E7" w:rsidP="005549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Перец болгарский</w:t>
            </w:r>
          </w:p>
        </w:tc>
        <w:tc>
          <w:tcPr>
            <w:tcW w:w="5812" w:type="dxa"/>
          </w:tcPr>
          <w:p w:rsidR="00A819E7" w:rsidRDefault="00A819E7" w:rsidP="005549D8">
            <w:r>
              <w:t>01.28.11.000</w:t>
            </w:r>
          </w:p>
          <w:p w:rsidR="00A819E7" w:rsidRDefault="00A819E7" w:rsidP="005867D1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  <w:proofErr w:type="gramStart"/>
            <w:r>
              <w:t>Сладкий</w:t>
            </w:r>
            <w:proofErr w:type="gramEnd"/>
            <w:r>
              <w:t xml:space="preserve">, свежий, чистый, здоровый, по форме и окраске соответствует хозяйственно - ботаническому сорту с плодоножкой. Вкус сладковатый, с легкой остротой. Не </w:t>
            </w:r>
            <w:proofErr w:type="gramStart"/>
            <w:r>
              <w:t>увядший</w:t>
            </w:r>
            <w:proofErr w:type="gramEnd"/>
            <w:r>
              <w:t xml:space="preserve"> без заболеваний, целый, не треснувший, сухой, не  загрязненный, без загрязненный.</w:t>
            </w:r>
            <w:r>
              <w:rPr>
                <w:color w:val="000000"/>
              </w:rPr>
              <w:t xml:space="preserve"> </w:t>
            </w:r>
            <w:r w:rsidR="009079CF" w:rsidRPr="00145513">
              <w:rPr>
                <w:rFonts w:eastAsia="Times New Roman"/>
                <w:sz w:val="22"/>
                <w:szCs w:val="22"/>
              </w:rPr>
              <w:t>Урожай 20</w:t>
            </w:r>
            <w:r w:rsidR="009079CF">
              <w:rPr>
                <w:rFonts w:eastAsia="Times New Roman"/>
                <w:sz w:val="22"/>
                <w:szCs w:val="22"/>
              </w:rPr>
              <w:t>2</w:t>
            </w:r>
            <w:r w:rsidR="005867D1">
              <w:rPr>
                <w:rFonts w:eastAsia="Times New Roman"/>
                <w:sz w:val="22"/>
                <w:szCs w:val="22"/>
              </w:rPr>
              <w:t>4</w:t>
            </w:r>
            <w:r w:rsidR="009079CF" w:rsidRPr="00145513">
              <w:rPr>
                <w:rFonts w:eastAsia="Times New Roman"/>
                <w:sz w:val="22"/>
                <w:szCs w:val="22"/>
              </w:rPr>
              <w:t xml:space="preserve"> года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851" w:type="dxa"/>
            <w:vAlign w:val="bottom"/>
          </w:tcPr>
          <w:p w:rsidR="00A819E7" w:rsidRDefault="00A819E7" w:rsidP="005549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A819E7" w:rsidRDefault="005867D1" w:rsidP="005549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</w:tr>
    </w:tbl>
    <w:p w:rsidR="00FC09F4" w:rsidRDefault="00FC09F4" w:rsidP="00A20CE7">
      <w:pPr>
        <w:spacing w:line="200" w:lineRule="atLeast"/>
        <w:ind w:firstLine="575"/>
        <w:rPr>
          <w:b/>
          <w:bCs/>
          <w:color w:val="000000"/>
        </w:rPr>
      </w:pPr>
    </w:p>
    <w:p w:rsidR="00FC09F4" w:rsidRDefault="00FC09F4" w:rsidP="00A20CE7">
      <w:pPr>
        <w:spacing w:line="200" w:lineRule="atLeast"/>
        <w:ind w:firstLine="575"/>
        <w:rPr>
          <w:b/>
          <w:bCs/>
          <w:color w:val="000000"/>
        </w:rPr>
      </w:pPr>
    </w:p>
    <w:p w:rsidR="00FC09F4" w:rsidRDefault="00FC09F4" w:rsidP="00A20CE7">
      <w:pPr>
        <w:spacing w:line="200" w:lineRule="atLeast"/>
        <w:ind w:firstLine="575"/>
        <w:rPr>
          <w:b/>
          <w:bCs/>
          <w:color w:val="000000"/>
        </w:rPr>
      </w:pPr>
    </w:p>
    <w:p w:rsidR="00FC09F4" w:rsidRDefault="00FC09F4" w:rsidP="00A20CE7">
      <w:pPr>
        <w:spacing w:line="200" w:lineRule="atLeast"/>
        <w:ind w:firstLine="575"/>
        <w:rPr>
          <w:b/>
          <w:bCs/>
          <w:color w:val="000000"/>
        </w:rPr>
      </w:pPr>
    </w:p>
    <w:tbl>
      <w:tblPr>
        <w:tblStyle w:val="a3"/>
        <w:tblW w:w="9890" w:type="dxa"/>
        <w:tblLayout w:type="fixed"/>
        <w:tblLook w:val="04A0"/>
      </w:tblPr>
      <w:tblGrid>
        <w:gridCol w:w="534"/>
        <w:gridCol w:w="1701"/>
        <w:gridCol w:w="5812"/>
        <w:gridCol w:w="851"/>
        <w:gridCol w:w="992"/>
      </w:tblGrid>
      <w:tr w:rsidR="00FC09F4" w:rsidRPr="00145513" w:rsidTr="00166402">
        <w:tc>
          <w:tcPr>
            <w:tcW w:w="534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>№</w:t>
            </w:r>
            <w:proofErr w:type="spellStart"/>
            <w:proofErr w:type="gramStart"/>
            <w:r w:rsidRPr="00145513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145513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145513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>Объект закупки</w:t>
            </w:r>
          </w:p>
        </w:tc>
        <w:tc>
          <w:tcPr>
            <w:tcW w:w="5812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b/>
                <w:sz w:val="22"/>
                <w:szCs w:val="22"/>
              </w:rPr>
              <w:t>Функциональные, технические и качественные характеристики товара</w:t>
            </w:r>
          </w:p>
        </w:tc>
        <w:tc>
          <w:tcPr>
            <w:tcW w:w="851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145513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992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b/>
                <w:color w:val="000000"/>
                <w:sz w:val="22"/>
                <w:szCs w:val="22"/>
              </w:rPr>
              <w:t>Кол-во</w:t>
            </w:r>
          </w:p>
          <w:p w:rsidR="00FC09F4" w:rsidRPr="00145513" w:rsidRDefault="00FC09F4" w:rsidP="00166402">
            <w:pPr>
              <w:rPr>
                <w:sz w:val="22"/>
                <w:szCs w:val="22"/>
              </w:rPr>
            </w:pPr>
          </w:p>
        </w:tc>
      </w:tr>
      <w:tr w:rsidR="00FC09F4" w:rsidRPr="00145513" w:rsidTr="00B30BF8">
        <w:tc>
          <w:tcPr>
            <w:tcW w:w="534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Слива</w:t>
            </w:r>
          </w:p>
        </w:tc>
        <w:tc>
          <w:tcPr>
            <w:tcW w:w="5812" w:type="dxa"/>
          </w:tcPr>
          <w:p w:rsidR="00FC09F4" w:rsidRPr="00F961D1" w:rsidRDefault="00FC09F4" w:rsidP="00166402">
            <w:pPr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</w:pPr>
            <w:r>
              <w:rPr>
                <w:rStyle w:val="a4"/>
                <w:rFonts w:ascii="Roboto" w:hAnsi="Roboto" w:cs="Arial"/>
                <w:sz w:val="17"/>
                <w:szCs w:val="17"/>
              </w:rPr>
              <w:t>01.24.27.000-00000003</w:t>
            </w:r>
            <w:r>
              <w:t xml:space="preserve">  </w:t>
            </w:r>
          </w:p>
          <w:p w:rsidR="00FC09F4" w:rsidRPr="00F961D1" w:rsidRDefault="00FC09F4" w:rsidP="00166402">
            <w:pPr>
              <w:widowControl/>
              <w:suppressAutoHyphens w:val="0"/>
              <w:spacing w:line="240" w:lineRule="auto"/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</w:pPr>
            <w:r w:rsidRPr="00F961D1"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  <w:t>Вид сливы: Слива домашняя</w:t>
            </w:r>
            <w:proofErr w:type="gramStart"/>
            <w:r w:rsidRPr="00F961D1"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  <w:t xml:space="preserve"> ;</w:t>
            </w:r>
            <w:proofErr w:type="gramEnd"/>
            <w:r w:rsidRPr="00F961D1"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  <w:t xml:space="preserve"> Товарный сорт: Высший</w:t>
            </w:r>
            <w:proofErr w:type="gramStart"/>
            <w:r w:rsidRPr="00F961D1"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  <w:t xml:space="preserve"> .</w:t>
            </w:r>
            <w:proofErr w:type="gramEnd"/>
            <w:r w:rsidRPr="00F961D1">
              <w:rPr>
                <w:rFonts w:ascii="Roboto" w:eastAsia="Times New Roman" w:hAnsi="Roboto" w:cs="Arial"/>
                <w:color w:val="334059"/>
                <w:sz w:val="17"/>
                <w:szCs w:val="17"/>
                <w:lang w:eastAsia="ru-RU"/>
              </w:rPr>
              <w:t xml:space="preserve"> </w:t>
            </w:r>
          </w:p>
          <w:p w:rsidR="00FC09F4" w:rsidRDefault="00FC09F4" w:rsidP="00166402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</w:p>
        </w:tc>
        <w:tc>
          <w:tcPr>
            <w:tcW w:w="851" w:type="dxa"/>
          </w:tcPr>
          <w:p w:rsidR="00FC09F4" w:rsidRDefault="00FC09F4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</w:tcPr>
          <w:p w:rsidR="00FC09F4" w:rsidRDefault="005867D1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FC09F4" w:rsidRPr="00145513" w:rsidTr="00166402">
        <w:tc>
          <w:tcPr>
            <w:tcW w:w="534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>Яблоки</w:t>
            </w:r>
          </w:p>
        </w:tc>
        <w:tc>
          <w:tcPr>
            <w:tcW w:w="5812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 xml:space="preserve">Согласно КТРУ: </w:t>
            </w:r>
            <w:hyperlink r:id="rId10" w:tgtFrame="_blank" w:history="1">
              <w:r w:rsidRPr="00145513">
                <w:rPr>
                  <w:rStyle w:val="a4"/>
                  <w:sz w:val="22"/>
                  <w:szCs w:val="22"/>
                </w:rPr>
                <w:t>01.24.10.000-0000000</w:t>
              </w:r>
              <w:r>
                <w:rPr>
                  <w:rStyle w:val="a4"/>
                  <w:sz w:val="22"/>
                  <w:szCs w:val="22"/>
                </w:rPr>
                <w:t>1</w:t>
              </w:r>
            </w:hyperlink>
          </w:p>
          <w:p w:rsidR="00FC09F4" w:rsidRPr="00145513" w:rsidRDefault="005867D1" w:rsidP="00FC09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Товарный сорт: не ниже высшего</w:t>
            </w:r>
          </w:p>
        </w:tc>
        <w:tc>
          <w:tcPr>
            <w:tcW w:w="851" w:type="dxa"/>
            <w:vAlign w:val="bottom"/>
          </w:tcPr>
          <w:p w:rsidR="00FC09F4" w:rsidRPr="00145513" w:rsidRDefault="00FC09F4" w:rsidP="00166402">
            <w:pPr>
              <w:jc w:val="center"/>
              <w:rPr>
                <w:color w:val="000000"/>
                <w:sz w:val="22"/>
                <w:szCs w:val="22"/>
              </w:rPr>
            </w:pPr>
            <w:r w:rsidRPr="00145513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FC09F4" w:rsidRPr="00145513" w:rsidRDefault="005867D1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</w:tr>
      <w:tr w:rsidR="00FC09F4" w:rsidRPr="00145513" w:rsidTr="00166402">
        <w:tc>
          <w:tcPr>
            <w:tcW w:w="534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Лимон</w:t>
            </w:r>
          </w:p>
        </w:tc>
        <w:tc>
          <w:tcPr>
            <w:tcW w:w="5812" w:type="dxa"/>
          </w:tcPr>
          <w:p w:rsidR="00FC09F4" w:rsidRPr="00145513" w:rsidRDefault="00FC09F4" w:rsidP="00166402">
            <w:pPr>
              <w:rPr>
                <w:sz w:val="22"/>
                <w:szCs w:val="22"/>
              </w:rPr>
            </w:pPr>
            <w:r w:rsidRPr="00145513">
              <w:rPr>
                <w:sz w:val="22"/>
                <w:szCs w:val="22"/>
              </w:rPr>
              <w:t xml:space="preserve">Согласно КТРУ: </w:t>
            </w:r>
            <w:hyperlink r:id="rId11" w:tgtFrame="_blank" w:history="1">
              <w:r w:rsidRPr="00145513">
                <w:rPr>
                  <w:rStyle w:val="a4"/>
                  <w:sz w:val="22"/>
                  <w:szCs w:val="22"/>
                </w:rPr>
                <w:t>01.23.12.000-00000003</w:t>
              </w:r>
            </w:hyperlink>
          </w:p>
          <w:p w:rsidR="00FC09F4" w:rsidRPr="00145513" w:rsidRDefault="005867D1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Товарный сорт: не ниже высшего</w:t>
            </w:r>
          </w:p>
        </w:tc>
        <w:tc>
          <w:tcPr>
            <w:tcW w:w="851" w:type="dxa"/>
            <w:vAlign w:val="bottom"/>
          </w:tcPr>
          <w:p w:rsidR="00FC09F4" w:rsidRPr="00145513" w:rsidRDefault="00FC09F4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bottom"/>
          </w:tcPr>
          <w:p w:rsidR="00FC09F4" w:rsidRPr="00145513" w:rsidRDefault="005867D1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FC09F4" w:rsidTr="00FC09F4">
        <w:tc>
          <w:tcPr>
            <w:tcW w:w="534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Груши</w:t>
            </w:r>
          </w:p>
        </w:tc>
        <w:tc>
          <w:tcPr>
            <w:tcW w:w="5812" w:type="dxa"/>
          </w:tcPr>
          <w:p w:rsidR="00FC09F4" w:rsidRDefault="00FC09F4" w:rsidP="005867D1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  <w:r>
              <w:rPr>
                <w:rStyle w:val="a4"/>
                <w:rFonts w:ascii="Roboto" w:hAnsi="Roboto" w:cs="Arial"/>
                <w:sz w:val="17"/>
                <w:szCs w:val="17"/>
              </w:rPr>
              <w:t>01.24.21.000-00000001</w:t>
            </w:r>
            <w:r>
              <w:t xml:space="preserve">  </w:t>
            </w:r>
            <w:r>
              <w:rPr>
                <w:rFonts w:ascii="Roboto" w:hAnsi="Roboto" w:cs="Arial"/>
                <w:color w:val="334059"/>
                <w:sz w:val="17"/>
                <w:szCs w:val="17"/>
              </w:rPr>
              <w:t>Товарный сорт, не ниже: Высш</w:t>
            </w:r>
            <w:r w:rsidR="005867D1">
              <w:rPr>
                <w:rFonts w:ascii="Roboto" w:hAnsi="Roboto" w:cs="Arial"/>
                <w:color w:val="334059"/>
                <w:sz w:val="17"/>
                <w:szCs w:val="17"/>
              </w:rPr>
              <w:t>его</w:t>
            </w:r>
            <w:proofErr w:type="gramStart"/>
            <w:r>
              <w:rPr>
                <w:rFonts w:ascii="Roboto" w:hAnsi="Roboto" w:cs="Arial"/>
                <w:color w:val="334059"/>
                <w:sz w:val="17"/>
                <w:szCs w:val="17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FC09F4" w:rsidRDefault="00FC09F4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</w:tcPr>
          <w:p w:rsidR="00FC09F4" w:rsidRDefault="005867D1" w:rsidP="00586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FC09F4" w:rsidTr="00FC09F4">
        <w:tc>
          <w:tcPr>
            <w:tcW w:w="534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Персик</w:t>
            </w:r>
          </w:p>
        </w:tc>
        <w:tc>
          <w:tcPr>
            <w:tcW w:w="5812" w:type="dxa"/>
          </w:tcPr>
          <w:p w:rsidR="00FC09F4" w:rsidRDefault="00FC09F4" w:rsidP="00166402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  <w:r>
              <w:rPr>
                <w:rStyle w:val="a4"/>
                <w:rFonts w:ascii="Roboto" w:hAnsi="Roboto" w:cs="Arial"/>
                <w:sz w:val="17"/>
                <w:szCs w:val="17"/>
              </w:rPr>
              <w:t>01.24.25.000-00000001</w:t>
            </w:r>
            <w:r>
              <w:t xml:space="preserve"> </w:t>
            </w:r>
            <w:r>
              <w:rPr>
                <w:rFonts w:ascii="Roboto" w:hAnsi="Roboto" w:cs="Arial"/>
                <w:color w:val="334059"/>
                <w:sz w:val="17"/>
                <w:szCs w:val="17"/>
              </w:rPr>
              <w:t>Товарный сорт: Высший</w:t>
            </w:r>
            <w:proofErr w:type="gramStart"/>
            <w:r>
              <w:rPr>
                <w:rFonts w:ascii="Roboto" w:hAnsi="Roboto" w:cs="Arial"/>
                <w:color w:val="334059"/>
                <w:sz w:val="17"/>
                <w:szCs w:val="17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FC09F4" w:rsidRDefault="00FC09F4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</w:tcPr>
          <w:p w:rsidR="00FC09F4" w:rsidRDefault="005867D1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FC09F4" w:rsidTr="00FC09F4">
        <w:tc>
          <w:tcPr>
            <w:tcW w:w="534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FC09F4" w:rsidRDefault="00FC09F4" w:rsidP="00166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Абрикос</w:t>
            </w:r>
          </w:p>
        </w:tc>
        <w:tc>
          <w:tcPr>
            <w:tcW w:w="5812" w:type="dxa"/>
          </w:tcPr>
          <w:p w:rsidR="00FC09F4" w:rsidRDefault="00FC09F4" w:rsidP="00166402">
            <w:pPr>
              <w:shd w:val="clear" w:color="auto" w:fill="FFFFFF"/>
              <w:rPr>
                <w:color w:val="0070C0"/>
                <w:sz w:val="22"/>
                <w:szCs w:val="22"/>
              </w:rPr>
            </w:pPr>
            <w:r>
              <w:rPr>
                <w:rStyle w:val="a4"/>
                <w:rFonts w:ascii="Roboto" w:hAnsi="Roboto" w:cs="Arial"/>
                <w:sz w:val="17"/>
                <w:szCs w:val="17"/>
              </w:rPr>
              <w:t>01.24.23.000-00000003</w:t>
            </w:r>
            <w:r>
              <w:t xml:space="preserve">  </w:t>
            </w:r>
            <w:r>
              <w:rPr>
                <w:rFonts w:ascii="Roboto" w:hAnsi="Roboto" w:cs="Arial"/>
                <w:color w:val="334059"/>
                <w:sz w:val="17"/>
                <w:szCs w:val="17"/>
              </w:rPr>
              <w:t>Товарный сорт: Высший</w:t>
            </w:r>
          </w:p>
        </w:tc>
        <w:tc>
          <w:tcPr>
            <w:tcW w:w="851" w:type="dxa"/>
          </w:tcPr>
          <w:p w:rsidR="00FC09F4" w:rsidRDefault="00FC09F4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</w:tcPr>
          <w:p w:rsidR="00FC09F4" w:rsidRDefault="005867D1" w:rsidP="001664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FC09F4" w:rsidRDefault="00FC09F4" w:rsidP="00A20CE7">
      <w:pPr>
        <w:spacing w:line="200" w:lineRule="atLeast"/>
        <w:ind w:firstLine="575"/>
        <w:rPr>
          <w:b/>
          <w:bCs/>
          <w:color w:val="000000"/>
        </w:rPr>
      </w:pPr>
    </w:p>
    <w:p w:rsidR="00A20CE7" w:rsidRDefault="00A20CE7" w:rsidP="00A20CE7">
      <w:pPr>
        <w:spacing w:line="200" w:lineRule="atLeast"/>
        <w:ind w:firstLine="575"/>
      </w:pPr>
      <w:r>
        <w:rPr>
          <w:b/>
          <w:bCs/>
          <w:color w:val="000000"/>
        </w:rPr>
        <w:t>Требования к поставляемым продуктам:</w:t>
      </w:r>
    </w:p>
    <w:p w:rsidR="00A20CE7" w:rsidRDefault="00A20CE7" w:rsidP="00A20CE7">
      <w:pPr>
        <w:widowControl/>
        <w:numPr>
          <w:ilvl w:val="0"/>
          <w:numId w:val="1"/>
        </w:numPr>
        <w:autoSpaceDN w:val="0"/>
        <w:spacing w:line="240" w:lineRule="auto"/>
        <w:rPr>
          <w:b/>
          <w:color w:val="000000"/>
          <w:shd w:val="clear" w:color="auto" w:fill="FFFFFF"/>
        </w:rPr>
      </w:pPr>
      <w:r>
        <w:rPr>
          <w:color w:val="000000"/>
          <w:sz w:val="21"/>
          <w:szCs w:val="21"/>
        </w:rPr>
        <w:t xml:space="preserve">Все продукты должны отвечать требованиям соответствующих стандартов, что должно быть подтверждено сертификатом соответствия и иными предусмотренными документами при каждой поставке товара. </w:t>
      </w:r>
      <w:r>
        <w:rPr>
          <w:b/>
          <w:color w:val="FF0000"/>
          <w:sz w:val="22"/>
          <w:szCs w:val="22"/>
        </w:rPr>
        <w:t xml:space="preserve">Вся продукция используется для детского питания в лечебном </w:t>
      </w:r>
      <w:proofErr w:type="spellStart"/>
      <w:r>
        <w:rPr>
          <w:b/>
          <w:color w:val="FF0000"/>
          <w:sz w:val="22"/>
          <w:szCs w:val="22"/>
        </w:rPr>
        <w:t>учреждении</w:t>
      </w:r>
      <w:proofErr w:type="gramStart"/>
      <w:r>
        <w:rPr>
          <w:b/>
          <w:color w:val="FF0000"/>
          <w:sz w:val="22"/>
          <w:szCs w:val="22"/>
        </w:rPr>
        <w:t>.</w:t>
      </w:r>
      <w:r>
        <w:rPr>
          <w:b/>
          <w:color w:val="000000"/>
        </w:rPr>
        <w:t>С</w:t>
      </w:r>
      <w:proofErr w:type="gramEnd"/>
      <w:r>
        <w:rPr>
          <w:b/>
          <w:color w:val="000000"/>
        </w:rPr>
        <w:t>оответствует</w:t>
      </w:r>
      <w:proofErr w:type="spellEnd"/>
      <w:r>
        <w:rPr>
          <w:b/>
          <w:color w:val="000000"/>
        </w:rPr>
        <w:t xml:space="preserve"> требованиям    </w:t>
      </w:r>
      <w:hyperlink r:id="rId12" w:anchor="/document/74891586/paragraph/1/doclist/12677/showentries/0/highlight/JTVCJTdCJTIybmVlZF9jb3JyZWN0aW9uJTIyJTNBZmFsc2UlMkMlMjJjb250ZXh0JTIyJTNBJTIyJTVDdTA0NDElNUN1MDQzMCU1Q3UwNDNkJTVDdTA0M2YlNUN1MDQzOCU1Q3UwNDNkJTIwJTVDdTA0M2UlNUN1MDQ0MCU1Q3UwNDMzJTVDdTA0Mz" w:history="1">
        <w:r>
          <w:rPr>
            <w:rStyle w:val="a4"/>
            <w:b/>
            <w:color w:val="000000"/>
            <w:shd w:val="clear" w:color="auto" w:fill="FFFFFF"/>
          </w:rPr>
          <w:t>Постановления Главного государственного санитарного врача РФ от 27 октября 2020 г. N 32 "Об утверждении санитарно-эпидемиологических правил и норм </w:t>
        </w:r>
        <w:proofErr w:type="spellStart"/>
        <w:r>
          <w:rPr>
            <w:rStyle w:val="a7"/>
            <w:b/>
            <w:color w:val="000000"/>
            <w:shd w:val="clear" w:color="auto" w:fill="FFFABB"/>
          </w:rPr>
          <w:t>СанПиН</w:t>
        </w:r>
        <w:proofErr w:type="spellEnd"/>
        <w:r>
          <w:rPr>
            <w:rStyle w:val="a4"/>
            <w:b/>
            <w:color w:val="000000"/>
            <w:shd w:val="clear" w:color="auto" w:fill="FFFFFF"/>
          </w:rPr>
          <w:t> 2.3/2.4.3590-20 "Санитарно-эпидемиологические требования к </w:t>
        </w:r>
        <w:r>
          <w:rPr>
            <w:rStyle w:val="a7"/>
            <w:b/>
            <w:color w:val="000000"/>
            <w:shd w:val="clear" w:color="auto" w:fill="FFFABB"/>
          </w:rPr>
          <w:t>организации</w:t>
        </w:r>
        <w:r>
          <w:rPr>
            <w:rStyle w:val="a4"/>
            <w:b/>
            <w:color w:val="000000"/>
            <w:shd w:val="clear" w:color="auto" w:fill="FFFFFF"/>
          </w:rPr>
          <w:t> </w:t>
        </w:r>
        <w:r>
          <w:rPr>
            <w:rStyle w:val="a7"/>
            <w:b/>
            <w:color w:val="000000"/>
            <w:shd w:val="clear" w:color="auto" w:fill="FFFABB"/>
          </w:rPr>
          <w:t>общественного</w:t>
        </w:r>
        <w:r>
          <w:rPr>
            <w:rStyle w:val="a4"/>
            <w:b/>
            <w:color w:val="000000"/>
            <w:shd w:val="clear" w:color="auto" w:fill="FFFFFF"/>
          </w:rPr>
          <w:t> </w:t>
        </w:r>
        <w:r>
          <w:rPr>
            <w:rStyle w:val="a7"/>
            <w:b/>
            <w:color w:val="000000"/>
            <w:shd w:val="clear" w:color="auto" w:fill="FFFABB"/>
          </w:rPr>
          <w:t>питания</w:t>
        </w:r>
        <w:r>
          <w:rPr>
            <w:rStyle w:val="a4"/>
            <w:b/>
            <w:color w:val="000000"/>
            <w:shd w:val="clear" w:color="auto" w:fill="FFFFFF"/>
          </w:rPr>
          <w:t> </w:t>
        </w:r>
        <w:r>
          <w:rPr>
            <w:rStyle w:val="a7"/>
            <w:b/>
            <w:color w:val="000000"/>
            <w:shd w:val="clear" w:color="auto" w:fill="FFFABB"/>
          </w:rPr>
          <w:t>населения</w:t>
        </w:r>
        <w:r>
          <w:rPr>
            <w:rStyle w:val="a4"/>
            <w:b/>
            <w:color w:val="000000"/>
            <w:shd w:val="clear" w:color="auto" w:fill="FFFFFF"/>
          </w:rPr>
          <w:t>"</w:t>
        </w:r>
      </w:hyperlink>
      <w:r>
        <w:rPr>
          <w:rStyle w:val="a7"/>
          <w:b/>
          <w:color w:val="000000"/>
          <w:shd w:val="clear" w:color="auto" w:fill="FFFABB"/>
        </w:rPr>
        <w:t>, Федеральному</w:t>
      </w:r>
      <w:r>
        <w:rPr>
          <w:b/>
          <w:color w:val="000000"/>
          <w:shd w:val="clear" w:color="auto" w:fill="FFFFFF"/>
        </w:rPr>
        <w:t> </w:t>
      </w:r>
      <w:r>
        <w:rPr>
          <w:rStyle w:val="a7"/>
          <w:b/>
          <w:color w:val="000000"/>
          <w:shd w:val="clear" w:color="auto" w:fill="FFFABB"/>
        </w:rPr>
        <w:t>закону</w:t>
      </w:r>
      <w:r>
        <w:rPr>
          <w:b/>
          <w:color w:val="000000"/>
          <w:shd w:val="clear" w:color="auto" w:fill="FFFFFF"/>
        </w:rPr>
        <w:t> от </w:t>
      </w:r>
      <w:r>
        <w:rPr>
          <w:rStyle w:val="a7"/>
          <w:b/>
          <w:color w:val="000000"/>
          <w:shd w:val="clear" w:color="auto" w:fill="FFFABB"/>
        </w:rPr>
        <w:t>2</w:t>
      </w:r>
      <w:r>
        <w:rPr>
          <w:b/>
          <w:color w:val="000000"/>
          <w:shd w:val="clear" w:color="auto" w:fill="FFFFFF"/>
        </w:rPr>
        <w:t> </w:t>
      </w:r>
      <w:r>
        <w:rPr>
          <w:rStyle w:val="a7"/>
          <w:b/>
          <w:color w:val="000000"/>
          <w:shd w:val="clear" w:color="auto" w:fill="FFFABB"/>
        </w:rPr>
        <w:t>января</w:t>
      </w:r>
      <w:r>
        <w:rPr>
          <w:b/>
          <w:color w:val="000000"/>
          <w:shd w:val="clear" w:color="auto" w:fill="FFFFFF"/>
        </w:rPr>
        <w:t> </w:t>
      </w:r>
      <w:r>
        <w:rPr>
          <w:rStyle w:val="a7"/>
          <w:b/>
          <w:color w:val="000000"/>
          <w:shd w:val="clear" w:color="auto" w:fill="FFFABB"/>
        </w:rPr>
        <w:t>2000</w:t>
      </w:r>
      <w:r>
        <w:rPr>
          <w:b/>
          <w:color w:val="000000"/>
          <w:shd w:val="clear" w:color="auto" w:fill="FFFFFF"/>
        </w:rPr>
        <w:t> </w:t>
      </w:r>
      <w:proofErr w:type="spellStart"/>
      <w:r>
        <w:rPr>
          <w:b/>
          <w:color w:val="000000"/>
          <w:shd w:val="clear" w:color="auto" w:fill="FFFFFF"/>
        </w:rPr>
        <w:t>г.N</w:t>
      </w:r>
      <w:proofErr w:type="spellEnd"/>
      <w:r>
        <w:rPr>
          <w:b/>
          <w:color w:val="000000"/>
          <w:shd w:val="clear" w:color="auto" w:fill="FFFFFF"/>
        </w:rPr>
        <w:t> </w:t>
      </w:r>
      <w:r>
        <w:rPr>
          <w:rStyle w:val="a7"/>
          <w:b/>
          <w:color w:val="000000"/>
          <w:shd w:val="clear" w:color="auto" w:fill="FFFABB"/>
        </w:rPr>
        <w:t>29</w:t>
      </w:r>
      <w:r>
        <w:rPr>
          <w:b/>
          <w:color w:val="000000"/>
          <w:shd w:val="clear" w:color="auto" w:fill="FFFFFF"/>
        </w:rPr>
        <w:t>-ФЗ</w:t>
      </w:r>
      <w:r>
        <w:rPr>
          <w:b/>
          <w:color w:val="000000"/>
        </w:rPr>
        <w:br/>
      </w:r>
      <w:r>
        <w:rPr>
          <w:b/>
          <w:color w:val="000000"/>
          <w:shd w:val="clear" w:color="auto" w:fill="FFFFFF"/>
        </w:rPr>
        <w:t>"О качестве и безопасности пищевых продуктов".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2. Вся продукция должна сопровождаться документами, подтверждающими качество и безопасность для здоровья и жизни: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- действующие сертификаты соответствия, оформленные в соответствии с требованиями действующего законодательства;</w:t>
      </w:r>
    </w:p>
    <w:p w:rsidR="00A20CE7" w:rsidRDefault="00A20CE7" w:rsidP="00A20CE7">
      <w:pPr>
        <w:spacing w:line="200" w:lineRule="atLeast"/>
        <w:ind w:firstLine="575"/>
      </w:pPr>
      <w:proofErr w:type="gramStart"/>
      <w:r>
        <w:rPr>
          <w:color w:val="000000"/>
          <w:sz w:val="21"/>
          <w:szCs w:val="21"/>
        </w:rPr>
        <w:t>- удостоверения качества продуктов, в которых указаны: номер и дата выдачи данного удостоверения, наименование и адрес изготовителя продукции, наименование продукции, показатели качества (сорт, жирность, категория), дата изготовления (фасовки), температурные условия хранения, срок годности, наименование нормативно-технической документации, в соответствии с которой выпускается продукция;</w:t>
      </w:r>
      <w:proofErr w:type="gramEnd"/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ветсправки</w:t>
      </w:r>
      <w:proofErr w:type="spellEnd"/>
      <w:r>
        <w:rPr>
          <w:color w:val="000000"/>
          <w:sz w:val="21"/>
          <w:szCs w:val="21"/>
        </w:rPr>
        <w:t xml:space="preserve"> (</w:t>
      </w:r>
      <w:proofErr w:type="spellStart"/>
      <w:r>
        <w:rPr>
          <w:color w:val="000000"/>
          <w:sz w:val="21"/>
          <w:szCs w:val="21"/>
        </w:rPr>
        <w:t>ветсвидетельства</w:t>
      </w:r>
      <w:proofErr w:type="spellEnd"/>
      <w:r>
        <w:rPr>
          <w:color w:val="000000"/>
          <w:sz w:val="21"/>
          <w:szCs w:val="21"/>
        </w:rPr>
        <w:t>) на поставляемые продукты, подлежащие государственному ветеринарному контролю;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lastRenderedPageBreak/>
        <w:t xml:space="preserve">3. Все продукты должны иметь информацию о производителе с указанием  юридического и фактического адресов, номеров телефонов, дате (времени) выработки или производства товара, сроках хранения, условиях хранения и предельного срока годности, а также другую информацию, предусмотренную в ГОСТ </w:t>
      </w:r>
      <w:proofErr w:type="gram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 xml:space="preserve"> 51074-2003 «Продукты пищевые. Информация для потребителя».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4. Все продукты при отгрузке должны быть упакованы в соответствии с требованиями, предъявляемыми к данным продуктам. Упаковка должна предохранять продукты от порчи во время транспортировки и хранения, быть прочной, целой, сухой, чистой, без посторонних запахов и плесни.</w:t>
      </w:r>
    </w:p>
    <w:p w:rsidR="00A20CE7" w:rsidRDefault="00A20CE7" w:rsidP="00A20CE7">
      <w:pPr>
        <w:spacing w:line="200" w:lineRule="atLeast"/>
        <w:ind w:firstLine="575"/>
      </w:pPr>
      <w:r>
        <w:rPr>
          <w:b/>
          <w:bCs/>
          <w:color w:val="000000"/>
          <w:sz w:val="21"/>
          <w:szCs w:val="21"/>
        </w:rPr>
        <w:t>Условия поставки: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1. Поставщик должен доставлять продукты питания на склад Заказчика</w:t>
      </w:r>
      <w:proofErr w:type="gramStart"/>
      <w:r>
        <w:rPr>
          <w:color w:val="000000"/>
          <w:sz w:val="21"/>
          <w:szCs w:val="21"/>
        </w:rPr>
        <w:t>.</w:t>
      </w:r>
      <w:proofErr w:type="gramEnd"/>
      <w:r>
        <w:rPr>
          <w:color w:val="000000"/>
          <w:sz w:val="21"/>
          <w:szCs w:val="21"/>
        </w:rPr>
        <w:t xml:space="preserve"> (</w:t>
      </w:r>
      <w:proofErr w:type="gramStart"/>
      <w:r>
        <w:rPr>
          <w:color w:val="000000"/>
          <w:sz w:val="21"/>
          <w:szCs w:val="21"/>
        </w:rPr>
        <w:t>с</w:t>
      </w:r>
      <w:proofErr w:type="gramEnd"/>
      <w:r>
        <w:rPr>
          <w:color w:val="000000"/>
          <w:sz w:val="21"/>
          <w:szCs w:val="21"/>
        </w:rPr>
        <w:t>м. проект контракта)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2. Поставка продуктов питания должна осуществляться согласно предварительным заявкам Заказчика.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3 Заявки с указанием ассортимента, количества и времени доставки продукции направляются Поставщику не менее</w:t>
      </w:r>
      <w:proofErr w:type="gramStart"/>
      <w:r>
        <w:rPr>
          <w:color w:val="000000"/>
          <w:sz w:val="21"/>
          <w:szCs w:val="21"/>
        </w:rPr>
        <w:t>,</w:t>
      </w:r>
      <w:proofErr w:type="gramEnd"/>
      <w:r>
        <w:rPr>
          <w:color w:val="000000"/>
          <w:sz w:val="21"/>
          <w:szCs w:val="21"/>
        </w:rPr>
        <w:t xml:space="preserve"> чем за день до времени поставки.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4. Доставка продуктов осуществляется спецтранспортом, силами и за счет Поставщика, закрепленными машинами и водителями. Транспортировка пищевых продуктов осуществляется специальным, чистым транспортом, на который имеется санитарный паспорт. Кузов автотранспорта должен соответствовать перевозимому товару, а именно, быть охлаждаемым или изотермическим, обеспечивающим сохранение температурных режимов. Товар должен находиться в исправной, чистой таре.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5. При доставке продуктов Заказчику водитель Поставщика должен иметь при себе паспорт, личную медицинскую книжку установленного образца с отметками о прохождении медицинских осмотров, результатами лабораторных исследований.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6. При поставке продуктов питания Поставщик обязан предоставить копию сертификата качества на поставляемый Товар.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7. Если при приемке Товара Заказчиком выявлена недостача, некачественный или не соответствующий сопроводительным документам Товар, отсутствие или ненадлежащим образом оформленные документы, Заказчик вправе отказаться от приемки Товара.</w:t>
      </w:r>
    </w:p>
    <w:p w:rsidR="00A20CE7" w:rsidRDefault="00A20CE7" w:rsidP="00A20CE7">
      <w:pPr>
        <w:spacing w:line="200" w:lineRule="atLeast"/>
        <w:ind w:firstLine="575"/>
      </w:pPr>
      <w:r>
        <w:rPr>
          <w:color w:val="000000"/>
          <w:sz w:val="21"/>
          <w:szCs w:val="21"/>
        </w:rPr>
        <w:t>8. Поставщик обязан поставить недопоставленный Товар в течение следующего рабочего дня с момента получения уведомления Заказчика о недостаче Товара.</w:t>
      </w:r>
    </w:p>
    <w:p w:rsidR="001145C3" w:rsidRPr="00145513" w:rsidRDefault="00A20CE7" w:rsidP="00A20CE7">
      <w:pPr>
        <w:rPr>
          <w:sz w:val="22"/>
          <w:szCs w:val="22"/>
        </w:rPr>
      </w:pPr>
      <w:r>
        <w:rPr>
          <w:color w:val="000000"/>
          <w:sz w:val="21"/>
          <w:szCs w:val="21"/>
        </w:rPr>
        <w:t xml:space="preserve">9. </w:t>
      </w:r>
      <w:proofErr w:type="gramStart"/>
      <w:r>
        <w:rPr>
          <w:color w:val="000000"/>
          <w:sz w:val="21"/>
          <w:szCs w:val="21"/>
        </w:rPr>
        <w:t>Поставщик обязан за свой счёт произвести замену некачественного товара на качественный в течение 2-х рабочих дней с момента получения уведомления Заказчика о скрытых недостатках поставленного Товара.</w:t>
      </w:r>
      <w:proofErr w:type="gramEnd"/>
    </w:p>
    <w:sectPr w:rsidR="001145C3" w:rsidRPr="00145513" w:rsidSect="002D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444"/>
    <w:multiLevelType w:val="hybridMultilevel"/>
    <w:tmpl w:val="C2D2852C"/>
    <w:lvl w:ilvl="0" w:tplc="A81E0EB6">
      <w:start w:val="1"/>
      <w:numFmt w:val="decimal"/>
      <w:lvlText w:val="%1."/>
      <w:lvlJc w:val="left"/>
      <w:pPr>
        <w:ind w:left="720" w:hanging="360"/>
      </w:pPr>
      <w:rPr>
        <w:b w:val="0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8B51BD"/>
    <w:rsid w:val="00070FAA"/>
    <w:rsid w:val="000D046A"/>
    <w:rsid w:val="00106D68"/>
    <w:rsid w:val="001145C3"/>
    <w:rsid w:val="00122942"/>
    <w:rsid w:val="00134584"/>
    <w:rsid w:val="0013604B"/>
    <w:rsid w:val="00145513"/>
    <w:rsid w:val="00183963"/>
    <w:rsid w:val="001B74C4"/>
    <w:rsid w:val="001C1C84"/>
    <w:rsid w:val="0025783C"/>
    <w:rsid w:val="00273879"/>
    <w:rsid w:val="002A07D4"/>
    <w:rsid w:val="002D60A9"/>
    <w:rsid w:val="002E5D61"/>
    <w:rsid w:val="00305956"/>
    <w:rsid w:val="003403E7"/>
    <w:rsid w:val="003467C8"/>
    <w:rsid w:val="00356D3D"/>
    <w:rsid w:val="0036391D"/>
    <w:rsid w:val="00384204"/>
    <w:rsid w:val="00393E1A"/>
    <w:rsid w:val="003968AF"/>
    <w:rsid w:val="003C5BCD"/>
    <w:rsid w:val="003D1294"/>
    <w:rsid w:val="003D5DCA"/>
    <w:rsid w:val="00402D2B"/>
    <w:rsid w:val="00445ED2"/>
    <w:rsid w:val="004E3A1C"/>
    <w:rsid w:val="00502682"/>
    <w:rsid w:val="0054492A"/>
    <w:rsid w:val="005769CA"/>
    <w:rsid w:val="005867D1"/>
    <w:rsid w:val="00597072"/>
    <w:rsid w:val="005B66A0"/>
    <w:rsid w:val="005C5380"/>
    <w:rsid w:val="005D45AB"/>
    <w:rsid w:val="005E3FAD"/>
    <w:rsid w:val="005E6AC7"/>
    <w:rsid w:val="00650126"/>
    <w:rsid w:val="00671021"/>
    <w:rsid w:val="00672F40"/>
    <w:rsid w:val="006961CE"/>
    <w:rsid w:val="006B1141"/>
    <w:rsid w:val="00760224"/>
    <w:rsid w:val="00762DDC"/>
    <w:rsid w:val="008258F1"/>
    <w:rsid w:val="00841765"/>
    <w:rsid w:val="008430CB"/>
    <w:rsid w:val="00843EC4"/>
    <w:rsid w:val="00852959"/>
    <w:rsid w:val="008A464E"/>
    <w:rsid w:val="008B51BD"/>
    <w:rsid w:val="008C3637"/>
    <w:rsid w:val="008F5FFE"/>
    <w:rsid w:val="009079CF"/>
    <w:rsid w:val="00911B12"/>
    <w:rsid w:val="00914028"/>
    <w:rsid w:val="00985B27"/>
    <w:rsid w:val="00994EBA"/>
    <w:rsid w:val="009C3CFD"/>
    <w:rsid w:val="009C76D9"/>
    <w:rsid w:val="00A20CE7"/>
    <w:rsid w:val="00A50166"/>
    <w:rsid w:val="00A55991"/>
    <w:rsid w:val="00A62A8F"/>
    <w:rsid w:val="00A62CA6"/>
    <w:rsid w:val="00A819E7"/>
    <w:rsid w:val="00A84A19"/>
    <w:rsid w:val="00AF4F57"/>
    <w:rsid w:val="00B43273"/>
    <w:rsid w:val="00B60B5D"/>
    <w:rsid w:val="00BA017E"/>
    <w:rsid w:val="00BC388F"/>
    <w:rsid w:val="00BD5558"/>
    <w:rsid w:val="00C47EC4"/>
    <w:rsid w:val="00C51124"/>
    <w:rsid w:val="00C93E4D"/>
    <w:rsid w:val="00CA08BB"/>
    <w:rsid w:val="00CB3692"/>
    <w:rsid w:val="00CB47A5"/>
    <w:rsid w:val="00CC6A25"/>
    <w:rsid w:val="00CE5965"/>
    <w:rsid w:val="00D272B9"/>
    <w:rsid w:val="00D27C7E"/>
    <w:rsid w:val="00D62765"/>
    <w:rsid w:val="00D96E07"/>
    <w:rsid w:val="00DA517B"/>
    <w:rsid w:val="00DB67CA"/>
    <w:rsid w:val="00DC6CA9"/>
    <w:rsid w:val="00DD5BF7"/>
    <w:rsid w:val="00DE0EFC"/>
    <w:rsid w:val="00E35D5B"/>
    <w:rsid w:val="00E45878"/>
    <w:rsid w:val="00E54CA4"/>
    <w:rsid w:val="00F12F90"/>
    <w:rsid w:val="00F305F3"/>
    <w:rsid w:val="00F55DA3"/>
    <w:rsid w:val="00F65A18"/>
    <w:rsid w:val="00F9140B"/>
    <w:rsid w:val="00F961D1"/>
    <w:rsid w:val="00FA2283"/>
    <w:rsid w:val="00FC09F4"/>
    <w:rsid w:val="00FD2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FE"/>
    <w:pPr>
      <w:widowControl w:val="0"/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E6AC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5C5380"/>
    <w:pPr>
      <w:widowControl/>
      <w:suppressAutoHyphens w:val="0"/>
      <w:spacing w:line="240" w:lineRule="auto"/>
    </w:pPr>
    <w:rPr>
      <w:rFonts w:eastAsiaTheme="minorHAnsi" w:cstheme="minorBidi"/>
      <w:sz w:val="22"/>
      <w:szCs w:val="22"/>
      <w:lang w:val="uk-UA" w:eastAsia="ru-RU"/>
    </w:rPr>
  </w:style>
  <w:style w:type="table" w:styleId="a3">
    <w:name w:val="Table Grid"/>
    <w:basedOn w:val="a1"/>
    <w:uiPriority w:val="59"/>
    <w:rsid w:val="008F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9140B"/>
    <w:rPr>
      <w:strike w:val="0"/>
      <w:dstrike w:val="0"/>
      <w:color w:val="0075C5"/>
      <w:u w:val="none"/>
      <w:effect w:val="none"/>
    </w:rPr>
  </w:style>
  <w:style w:type="paragraph" w:customStyle="1" w:styleId="a5">
    <w:name w:val="Знак Знак"/>
    <w:basedOn w:val="a"/>
    <w:rsid w:val="008A464E"/>
    <w:pPr>
      <w:widowControl/>
      <w:suppressAutoHyphens w:val="0"/>
      <w:spacing w:before="100" w:beforeAutospacing="1" w:after="100" w:afterAutospacing="1" w:line="240" w:lineRule="auto"/>
    </w:pPr>
    <w:rPr>
      <w:rFonts w:ascii="Tahoma" w:eastAsia="Times New Roman" w:hAnsi="Tahoma"/>
      <w:lang w:val="en-US" w:eastAsia="en-US"/>
    </w:rPr>
  </w:style>
  <w:style w:type="character" w:customStyle="1" w:styleId="cardmaininfocontent2">
    <w:name w:val="cardmaininfo__content2"/>
    <w:basedOn w:val="a0"/>
    <w:rsid w:val="009C3CFD"/>
    <w:rPr>
      <w:vanish w:val="0"/>
      <w:webHidden w:val="0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5E6AC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5E6AC7"/>
    <w:pPr>
      <w:widowControl/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E6A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FE"/>
    <w:pPr>
      <w:widowControl w:val="0"/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5C5380"/>
    <w:pPr>
      <w:widowControl/>
      <w:suppressAutoHyphens w:val="0"/>
      <w:spacing w:line="240" w:lineRule="auto"/>
    </w:pPr>
    <w:rPr>
      <w:rFonts w:eastAsiaTheme="minorHAnsi" w:cstheme="minorBidi"/>
      <w:sz w:val="22"/>
      <w:szCs w:val="22"/>
      <w:lang w:val="uk-UA" w:eastAsia="ru-RU"/>
    </w:rPr>
  </w:style>
  <w:style w:type="table" w:styleId="a3">
    <w:name w:val="Table Grid"/>
    <w:basedOn w:val="a1"/>
    <w:uiPriority w:val="59"/>
    <w:rsid w:val="008F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83089">
              <w:marLeft w:val="-183"/>
              <w:marRight w:val="-18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2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8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2667">
                              <w:marLeft w:val="-183"/>
                              <w:marRight w:val="-18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43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1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5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4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282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epz/ktru/ktruCard/commonInfo.html?itemVersionId=8391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upki.gov.ru/epz/ktru/ktruCard/commonInfo.html?itemVersionId=84301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/epz/ktru/ktruCard/commonInfo.html?itemVersionId=84300" TargetMode="External"/><Relationship Id="rId11" Type="http://schemas.openxmlformats.org/officeDocument/2006/relationships/hyperlink" Target="http://zakupki.gov.ru/epz/ktru/ktruCard/commonInfo.html?itemVersionId=84407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/epz/ktru/ktruCard/commonInfo.html?itemVersionId=844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gov.ru/epz/ktru/ktruCard/commonInfo.html?itemVersionId=839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040D-829C-4321-9A60-29A1DF9C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ZAKUPKI</cp:lastModifiedBy>
  <cp:revision>19</cp:revision>
  <cp:lastPrinted>2020-05-08T07:44:00Z</cp:lastPrinted>
  <dcterms:created xsi:type="dcterms:W3CDTF">2021-05-31T08:35:00Z</dcterms:created>
  <dcterms:modified xsi:type="dcterms:W3CDTF">2024-07-09T07:33:00Z</dcterms:modified>
</cp:coreProperties>
</file>