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297" w:rsidRPr="000E3297" w:rsidRDefault="000E3297" w:rsidP="002430DF">
      <w:pPr>
        <w:spacing w:after="0" w:line="240" w:lineRule="auto"/>
        <w:ind w:firstLine="993"/>
        <w:jc w:val="both"/>
        <w:rPr>
          <w:rFonts w:ascii="Times New Roman" w:hAnsi="Times New Roman" w:cs="Times New Roman"/>
          <w:b/>
          <w:sz w:val="24"/>
        </w:rPr>
      </w:pPr>
      <w:bookmarkStart w:id="0" w:name="_GoBack"/>
      <w:r w:rsidRPr="000E3297">
        <w:rPr>
          <w:rFonts w:ascii="Times New Roman" w:hAnsi="Times New Roman" w:cs="Times New Roman"/>
          <w:b/>
          <w:sz w:val="24"/>
        </w:rPr>
        <w:t>ПРИЛОЖЕНИЕ № 5</w:t>
      </w:r>
    </w:p>
    <w:p w:rsidR="000E3297" w:rsidRDefault="000E3297" w:rsidP="002430DF">
      <w:pPr>
        <w:spacing w:after="0" w:line="240" w:lineRule="auto"/>
        <w:ind w:firstLine="993"/>
        <w:jc w:val="both"/>
        <w:rPr>
          <w:rFonts w:ascii="Times New Roman" w:hAnsi="Times New Roman" w:cs="Times New Roman"/>
          <w:sz w:val="24"/>
        </w:rPr>
      </w:pPr>
    </w:p>
    <w:p w:rsidR="002430DF" w:rsidRPr="00B9664F" w:rsidRDefault="002430DF" w:rsidP="002430DF">
      <w:pPr>
        <w:spacing w:after="0" w:line="240" w:lineRule="auto"/>
        <w:ind w:firstLine="993"/>
        <w:jc w:val="both"/>
        <w:rPr>
          <w:rFonts w:ascii="Times New Roman" w:hAnsi="Times New Roman" w:cs="Times New Roman"/>
          <w:sz w:val="24"/>
        </w:rPr>
      </w:pPr>
      <w:r w:rsidRPr="00B9664F">
        <w:rPr>
          <w:rFonts w:ascii="Times New Roman" w:hAnsi="Times New Roman" w:cs="Times New Roman"/>
          <w:sz w:val="24"/>
        </w:rPr>
        <w:t>Независимые гарантии должны соответствовать требованиям статьи 45 Федерального закона от 05.04.2013 г. №44-ФЗ.</w:t>
      </w:r>
    </w:p>
    <w:p w:rsidR="002430DF" w:rsidRPr="00B9664F" w:rsidRDefault="002430DF" w:rsidP="002430DF">
      <w:pPr>
        <w:spacing w:after="0" w:line="240" w:lineRule="auto"/>
        <w:ind w:firstLine="993"/>
        <w:jc w:val="both"/>
        <w:rPr>
          <w:rFonts w:ascii="Times New Roman" w:hAnsi="Times New Roman" w:cs="Times New Roman"/>
          <w:sz w:val="24"/>
        </w:rPr>
      </w:pPr>
      <w:r w:rsidRPr="00B9664F">
        <w:rPr>
          <w:rFonts w:ascii="Times New Roman" w:hAnsi="Times New Roman" w:cs="Times New Roman"/>
          <w:sz w:val="24"/>
        </w:rPr>
        <w:t>Независимая гарантия должна быть безотзывной и должна содержать:</w:t>
      </w:r>
    </w:p>
    <w:p w:rsidR="002430DF" w:rsidRPr="00B9664F" w:rsidRDefault="002430DF" w:rsidP="002430DF">
      <w:pPr>
        <w:spacing w:after="0" w:line="240" w:lineRule="auto"/>
        <w:ind w:firstLine="993"/>
        <w:jc w:val="both"/>
        <w:rPr>
          <w:rFonts w:ascii="Times New Roman" w:hAnsi="Times New Roman" w:cs="Times New Roman"/>
          <w:sz w:val="24"/>
        </w:rPr>
      </w:pPr>
      <w:proofErr w:type="gramStart"/>
      <w:r w:rsidRPr="00B9664F">
        <w:rPr>
          <w:rFonts w:ascii="Times New Roman" w:hAnsi="Times New Roman" w:cs="Times New Roman"/>
          <w:sz w:val="24"/>
        </w:rPr>
        <w:t>1) сумму независимой гарантии, подлежащую уплате гарантом заказчику в установленных частью 15 статьи 44 Федерального закона от 05.04.2013 г. №44-ФЗ случаях, 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от 05.04.2013 г. №44-ФЗ, а также идентификационный код закупки, при осуществлении которой предоставляется такая независимая гарантия;</w:t>
      </w:r>
      <w:proofErr w:type="gramEnd"/>
    </w:p>
    <w:p w:rsidR="002430DF" w:rsidRPr="00B9664F" w:rsidRDefault="002430DF" w:rsidP="002430DF">
      <w:pPr>
        <w:spacing w:after="0" w:line="240" w:lineRule="auto"/>
        <w:ind w:firstLine="993"/>
        <w:jc w:val="both"/>
        <w:rPr>
          <w:rFonts w:ascii="Times New Roman" w:hAnsi="Times New Roman" w:cs="Times New Roman"/>
          <w:sz w:val="24"/>
        </w:rPr>
      </w:pPr>
      <w:r w:rsidRPr="00B9664F">
        <w:rPr>
          <w:rFonts w:ascii="Times New Roman" w:hAnsi="Times New Roman" w:cs="Times New Roman"/>
          <w:sz w:val="24"/>
        </w:rPr>
        <w:t>2) обязательства принципала, надлежащее исполнение которых обеспечивается независимой гарантией;</w:t>
      </w:r>
    </w:p>
    <w:p w:rsidR="002430DF" w:rsidRPr="00B9664F" w:rsidRDefault="002430DF" w:rsidP="002430DF">
      <w:pPr>
        <w:spacing w:after="0" w:line="240" w:lineRule="auto"/>
        <w:ind w:firstLine="993"/>
        <w:jc w:val="both"/>
        <w:rPr>
          <w:rFonts w:ascii="Times New Roman" w:hAnsi="Times New Roman" w:cs="Times New Roman"/>
          <w:sz w:val="24"/>
        </w:rPr>
      </w:pPr>
      <w:r w:rsidRPr="00B9664F">
        <w:rPr>
          <w:rFonts w:ascii="Times New Roman" w:hAnsi="Times New Roman" w:cs="Times New Roman"/>
          <w:sz w:val="24"/>
        </w:rPr>
        <w:t xml:space="preserve">3) </w:t>
      </w:r>
      <w:r w:rsidR="00FA4FAD" w:rsidRPr="00B9664F">
        <w:rPr>
          <w:rFonts w:ascii="Times New Roman" w:hAnsi="Times New Roman" w:cs="Times New Roman"/>
          <w:sz w:val="24"/>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9664F">
        <w:rPr>
          <w:rFonts w:ascii="Times New Roman" w:hAnsi="Times New Roman" w:cs="Times New Roman"/>
          <w:sz w:val="24"/>
        </w:rPr>
        <w:t>;</w:t>
      </w:r>
    </w:p>
    <w:p w:rsidR="002430DF" w:rsidRPr="00B9664F" w:rsidRDefault="002430DF" w:rsidP="002430DF">
      <w:pPr>
        <w:spacing w:after="0" w:line="240" w:lineRule="auto"/>
        <w:ind w:firstLine="993"/>
        <w:jc w:val="both"/>
        <w:rPr>
          <w:rFonts w:ascii="Times New Roman" w:hAnsi="Times New Roman" w:cs="Times New Roman"/>
          <w:sz w:val="24"/>
        </w:rPr>
      </w:pPr>
      <w:r w:rsidRPr="00B9664F">
        <w:rPr>
          <w:rFonts w:ascii="Times New Roman" w:hAnsi="Times New Roman" w:cs="Times New Roman"/>
          <w:sz w:val="24"/>
        </w:rPr>
        <w:t xml:space="preserve">4) </w:t>
      </w:r>
      <w:r w:rsidR="00FA4FAD" w:rsidRPr="00B9664F">
        <w:rPr>
          <w:rFonts w:ascii="Times New Roman" w:hAnsi="Times New Roman" w:cs="Times New Roman"/>
          <w:sz w:val="24"/>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r w:rsidRPr="00B9664F">
        <w:rPr>
          <w:rFonts w:ascii="Times New Roman" w:hAnsi="Times New Roman" w:cs="Times New Roman"/>
          <w:sz w:val="24"/>
        </w:rPr>
        <w:t>;</w:t>
      </w:r>
    </w:p>
    <w:p w:rsidR="002430DF" w:rsidRPr="00B9664F" w:rsidRDefault="002430DF" w:rsidP="002430DF">
      <w:pPr>
        <w:spacing w:after="0" w:line="240" w:lineRule="auto"/>
        <w:ind w:firstLine="993"/>
        <w:jc w:val="both"/>
        <w:rPr>
          <w:rFonts w:ascii="Times New Roman" w:hAnsi="Times New Roman" w:cs="Times New Roman"/>
          <w:sz w:val="24"/>
        </w:rPr>
      </w:pPr>
      <w:r w:rsidRPr="00B9664F">
        <w:rPr>
          <w:rFonts w:ascii="Times New Roman" w:hAnsi="Times New Roman" w:cs="Times New Roman"/>
          <w:sz w:val="24"/>
        </w:rPr>
        <w:t>5) срок действия независимой гарантии с учетом требований статей 44 и 96 Федерального закона от 05.04.2013 г. №44-ФЗ.;</w:t>
      </w:r>
    </w:p>
    <w:p w:rsidR="002430DF" w:rsidRPr="00B9664F" w:rsidRDefault="002430DF" w:rsidP="002430DF">
      <w:pPr>
        <w:spacing w:after="0" w:line="240" w:lineRule="auto"/>
        <w:ind w:firstLine="993"/>
        <w:jc w:val="both"/>
        <w:rPr>
          <w:rFonts w:ascii="Times New Roman" w:hAnsi="Times New Roman" w:cs="Times New Roman"/>
          <w:sz w:val="24"/>
        </w:rPr>
      </w:pPr>
      <w:r w:rsidRPr="00B9664F">
        <w:rPr>
          <w:rFonts w:ascii="Times New Roman" w:hAnsi="Times New Roman" w:cs="Times New Roman"/>
          <w:sz w:val="24"/>
        </w:rPr>
        <w:t xml:space="preserve">6) </w:t>
      </w:r>
      <w:r w:rsidR="00FA4FAD" w:rsidRPr="00B9664F">
        <w:rPr>
          <w:rFonts w:ascii="Times New Roman" w:hAnsi="Times New Roman" w:cs="Times New Roman"/>
          <w:sz w:val="24"/>
        </w:rPr>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r w:rsidRPr="00B9664F">
        <w:rPr>
          <w:rFonts w:ascii="Times New Roman" w:hAnsi="Times New Roman" w:cs="Times New Roman"/>
          <w:sz w:val="24"/>
        </w:rPr>
        <w:t>;</w:t>
      </w:r>
    </w:p>
    <w:p w:rsidR="002430DF" w:rsidRPr="00B9664F" w:rsidRDefault="002430DF" w:rsidP="002430DF">
      <w:pPr>
        <w:spacing w:after="0" w:line="240" w:lineRule="auto"/>
        <w:ind w:firstLine="993"/>
        <w:jc w:val="both"/>
        <w:rPr>
          <w:rFonts w:ascii="Times New Roman" w:hAnsi="Times New Roman" w:cs="Times New Roman"/>
          <w:sz w:val="24"/>
        </w:rPr>
      </w:pPr>
      <w:r w:rsidRPr="00B9664F">
        <w:rPr>
          <w:rFonts w:ascii="Times New Roman" w:hAnsi="Times New Roman" w:cs="Times New Roman"/>
          <w:sz w:val="24"/>
        </w:rPr>
        <w:t xml:space="preserve">7) </w:t>
      </w:r>
      <w:r w:rsidR="00FA4FAD" w:rsidRPr="00B9664F">
        <w:rPr>
          <w:rFonts w:ascii="Times New Roman" w:hAnsi="Times New Roman" w:cs="Times New Roman"/>
          <w:sz w:val="24"/>
        </w:rPr>
        <w:t>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sidRPr="00B9664F">
        <w:rPr>
          <w:rFonts w:ascii="Times New Roman" w:hAnsi="Times New Roman" w:cs="Times New Roman"/>
          <w:sz w:val="24"/>
        </w:rPr>
        <w:t>.</w:t>
      </w:r>
    </w:p>
    <w:p w:rsidR="002430DF" w:rsidRPr="00B9664F" w:rsidRDefault="00FA4FAD" w:rsidP="002430DF">
      <w:pPr>
        <w:spacing w:after="0" w:line="240" w:lineRule="auto"/>
        <w:ind w:firstLine="993"/>
        <w:jc w:val="both"/>
        <w:rPr>
          <w:rFonts w:ascii="Times New Roman" w:hAnsi="Times New Roman" w:cs="Times New Roman"/>
          <w:sz w:val="24"/>
        </w:rPr>
      </w:pPr>
      <w:r w:rsidRPr="00B9664F">
        <w:rPr>
          <w:rFonts w:ascii="Times New Roman" w:hAnsi="Times New Roman" w:cs="Times New Roman"/>
          <w:sz w:val="24"/>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002430DF" w:rsidRPr="00B9664F">
        <w:rPr>
          <w:rFonts w:ascii="Times New Roman" w:hAnsi="Times New Roman" w:cs="Times New Roman"/>
          <w:sz w:val="24"/>
        </w:rPr>
        <w:t>.</w:t>
      </w:r>
    </w:p>
    <w:p w:rsidR="00A169DF" w:rsidRPr="00B9664F" w:rsidRDefault="002430DF" w:rsidP="002430DF">
      <w:pPr>
        <w:spacing w:after="0" w:line="240" w:lineRule="auto"/>
        <w:ind w:firstLine="993"/>
        <w:jc w:val="both"/>
        <w:rPr>
          <w:rFonts w:ascii="Times New Roman" w:hAnsi="Times New Roman" w:cs="Times New Roman"/>
          <w:sz w:val="24"/>
        </w:rPr>
      </w:pPr>
      <w:r w:rsidRPr="00B9664F">
        <w:rPr>
          <w:rFonts w:ascii="Times New Roman" w:hAnsi="Times New Roman" w:cs="Times New Roman"/>
          <w:sz w:val="24"/>
        </w:rPr>
        <w:t xml:space="preserve">Независимая гарантия, используемая для целей Федерального закона от 05.04.2013 г. №44-ФЗ, информация о ней и документы, предусмотренные частью 9 статьи 45 Федерального закона от 05.04.2013 г. №44-ФЗ, должны быть включены </w:t>
      </w:r>
      <w:proofErr w:type="gramStart"/>
      <w:r w:rsidRPr="00B9664F">
        <w:rPr>
          <w:rFonts w:ascii="Times New Roman" w:hAnsi="Times New Roman" w:cs="Times New Roman"/>
          <w:sz w:val="24"/>
        </w:rPr>
        <w:t>в</w:t>
      </w:r>
      <w:proofErr w:type="gramEnd"/>
      <w:r w:rsidRPr="00B9664F">
        <w:rPr>
          <w:rFonts w:ascii="Times New Roman" w:hAnsi="Times New Roman" w:cs="Times New Roman"/>
          <w:sz w:val="24"/>
        </w:rPr>
        <w:t xml:space="preserve"> реестр независимых гарантий, размещенный в единой информационной системе, за исключением независимых гарантий, указанных в части 8.1  статьи 45 Федерального закона от 05.04.2013 г. №44-ФЗ. Ведение такого реестра осуществляется путем включения в соответствии с порядком, предусмотренным частью 8.2 статьи 45Федерального закона от 05.04.2013 г. №44-ФЗ,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rsidR="002430DF" w:rsidRPr="00B9664F" w:rsidRDefault="00B9664F" w:rsidP="002430DF">
      <w:pPr>
        <w:spacing w:after="0" w:line="240" w:lineRule="auto"/>
        <w:ind w:firstLine="993"/>
        <w:jc w:val="both"/>
        <w:rPr>
          <w:rFonts w:ascii="Times New Roman" w:hAnsi="Times New Roman" w:cs="Times New Roman"/>
          <w:sz w:val="24"/>
        </w:rPr>
      </w:pPr>
      <w:r w:rsidRPr="00B9664F">
        <w:rPr>
          <w:rFonts w:ascii="Times New Roman" w:hAnsi="Times New Roman" w:cs="Times New Roman"/>
          <w:sz w:val="24"/>
        </w:rPr>
        <w:t xml:space="preserve">Независимая гарантия должна быть составлена по типовой форме, утвержденной Постановлением Правительства Российской Федерации от 08.11.2013 (ред. от 09.08.2022) № 1005 «О независимых гарантиях, используемых для целей </w:t>
      </w:r>
      <w:r w:rsidRPr="00B9664F">
        <w:rPr>
          <w:rFonts w:ascii="Times New Roman" w:hAnsi="Times New Roman" w:cs="Times New Roman"/>
          <w:sz w:val="24"/>
        </w:rPr>
        <w:lastRenderedPageBreak/>
        <w:t>Федерального закона «О контрактной системе в сфере закупок товаров, работ, услуг для обеспечения государственных и муниципальных нужд».</w:t>
      </w:r>
    </w:p>
    <w:tbl>
      <w:tblPr>
        <w:tblW w:w="0" w:type="auto"/>
        <w:tblLayout w:type="fixed"/>
        <w:tblCellMar>
          <w:top w:w="102" w:type="dxa"/>
          <w:left w:w="62" w:type="dxa"/>
          <w:bottom w:w="102" w:type="dxa"/>
          <w:right w:w="62" w:type="dxa"/>
        </w:tblCellMar>
        <w:tblLook w:val="0000"/>
      </w:tblPr>
      <w:tblGrid>
        <w:gridCol w:w="5024"/>
        <w:gridCol w:w="4367"/>
      </w:tblGrid>
      <w:tr w:rsidR="00CB578F" w:rsidRPr="00012A3E" w:rsidTr="003941DE">
        <w:tc>
          <w:tcPr>
            <w:tcW w:w="5024" w:type="dxa"/>
            <w:vAlign w:val="bottom"/>
          </w:tcPr>
          <w:bookmarkEnd w:id="0"/>
          <w:p w:rsidR="00CB578F" w:rsidRPr="001842AC" w:rsidRDefault="00CB578F" w:rsidP="003941DE">
            <w:pPr>
              <w:jc w:val="center"/>
              <w:rPr>
                <w:rFonts w:ascii="Times New Roman" w:hAnsi="Times New Roman" w:cs="Times New Roman"/>
                <w:i/>
                <w:sz w:val="20"/>
                <w:szCs w:val="20"/>
                <w:u w:val="single"/>
              </w:rPr>
            </w:pPr>
            <w:r w:rsidRPr="001842AC">
              <w:rPr>
                <w:rFonts w:ascii="Times New Roman" w:hAnsi="Times New Roman" w:cs="Times New Roman"/>
                <w:b/>
                <w:i/>
                <w:sz w:val="20"/>
                <w:szCs w:val="20"/>
              </w:rPr>
              <w:t>Государственное бюджетное учреждение здравоохранения Республики Крым «Симферопольская городская детская клиническая больница»</w:t>
            </w:r>
          </w:p>
          <w:p w:rsidR="00CB578F" w:rsidRPr="001842AC" w:rsidRDefault="00CB578F" w:rsidP="003941DE">
            <w:pPr>
              <w:shd w:val="clear" w:color="auto" w:fill="FFFFFF"/>
              <w:ind w:left="264"/>
              <w:jc w:val="both"/>
              <w:textAlignment w:val="baseline"/>
              <w:rPr>
                <w:rFonts w:ascii="Times New Roman" w:hAnsi="Times New Roman" w:cs="Times New Roman"/>
                <w:sz w:val="20"/>
                <w:szCs w:val="20"/>
              </w:rPr>
            </w:pPr>
            <w:r w:rsidRPr="001842AC">
              <w:rPr>
                <w:rFonts w:ascii="Times New Roman" w:hAnsi="Times New Roman" w:cs="Times New Roman"/>
                <w:sz w:val="20"/>
                <w:szCs w:val="20"/>
              </w:rPr>
              <w:t>Юридический/Фактический адрес: 295026, г</w:t>
            </w:r>
            <w:proofErr w:type="gramStart"/>
            <w:r w:rsidRPr="001842AC">
              <w:rPr>
                <w:rFonts w:ascii="Times New Roman" w:hAnsi="Times New Roman" w:cs="Times New Roman"/>
                <w:sz w:val="20"/>
                <w:szCs w:val="20"/>
              </w:rPr>
              <w:t>.С</w:t>
            </w:r>
            <w:proofErr w:type="gramEnd"/>
            <w:r w:rsidRPr="001842AC">
              <w:rPr>
                <w:rFonts w:ascii="Times New Roman" w:hAnsi="Times New Roman" w:cs="Times New Roman"/>
                <w:sz w:val="20"/>
                <w:szCs w:val="20"/>
              </w:rPr>
              <w:t>имферополь, ул. Семашко,д.6</w:t>
            </w:r>
          </w:p>
          <w:p w:rsidR="00CB578F" w:rsidRPr="001842AC" w:rsidRDefault="00CB578F" w:rsidP="003941DE">
            <w:pPr>
              <w:shd w:val="clear" w:color="auto" w:fill="FFFFFF"/>
              <w:ind w:left="264"/>
              <w:jc w:val="both"/>
              <w:textAlignment w:val="baseline"/>
              <w:rPr>
                <w:rFonts w:ascii="Times New Roman" w:hAnsi="Times New Roman" w:cs="Times New Roman"/>
                <w:sz w:val="20"/>
                <w:szCs w:val="20"/>
              </w:rPr>
            </w:pPr>
            <w:r w:rsidRPr="001842AC">
              <w:rPr>
                <w:rFonts w:ascii="Times New Roman" w:hAnsi="Times New Roman" w:cs="Times New Roman"/>
                <w:sz w:val="20"/>
                <w:szCs w:val="20"/>
              </w:rPr>
              <w:t>Тел. 27-65-84, 25-22-50</w:t>
            </w:r>
          </w:p>
          <w:p w:rsidR="00CB578F" w:rsidRPr="001842AC" w:rsidRDefault="00CB578F" w:rsidP="003941DE">
            <w:pPr>
              <w:shd w:val="clear" w:color="auto" w:fill="FFFFFF"/>
              <w:ind w:left="264"/>
              <w:jc w:val="both"/>
              <w:textAlignment w:val="baseline"/>
              <w:rPr>
                <w:rFonts w:ascii="Times New Roman" w:hAnsi="Times New Roman" w:cs="Times New Roman"/>
                <w:sz w:val="20"/>
                <w:szCs w:val="20"/>
              </w:rPr>
            </w:pPr>
            <w:r w:rsidRPr="001842AC">
              <w:rPr>
                <w:rFonts w:ascii="Times New Roman" w:hAnsi="Times New Roman" w:cs="Times New Roman"/>
                <w:sz w:val="20"/>
                <w:szCs w:val="20"/>
              </w:rPr>
              <w:t xml:space="preserve">Электронная почта: </w:t>
            </w:r>
            <w:hyperlink r:id="rId4" w:history="1">
              <w:r w:rsidRPr="001842AC">
                <w:rPr>
                  <w:rStyle w:val="a4"/>
                  <w:rFonts w:ascii="Times New Roman" w:hAnsi="Times New Roman" w:cs="Times New Roman"/>
                  <w:sz w:val="20"/>
                  <w:szCs w:val="20"/>
                  <w:lang w:val="en-US"/>
                </w:rPr>
                <w:t>sgdkb</w:t>
              </w:r>
              <w:r w:rsidRPr="001842AC">
                <w:rPr>
                  <w:rStyle w:val="a4"/>
                  <w:rFonts w:ascii="Times New Roman" w:hAnsi="Times New Roman" w:cs="Times New Roman"/>
                  <w:sz w:val="20"/>
                  <w:szCs w:val="20"/>
                </w:rPr>
                <w:t>2015@</w:t>
              </w:r>
              <w:r w:rsidRPr="001842AC">
                <w:rPr>
                  <w:rStyle w:val="a4"/>
                  <w:rFonts w:ascii="Times New Roman" w:hAnsi="Times New Roman" w:cs="Times New Roman"/>
                  <w:sz w:val="20"/>
                  <w:szCs w:val="20"/>
                  <w:lang w:val="en-US"/>
                </w:rPr>
                <w:t>yandex</w:t>
              </w:r>
              <w:r w:rsidRPr="001842AC">
                <w:rPr>
                  <w:rStyle w:val="a4"/>
                  <w:rFonts w:ascii="Times New Roman" w:hAnsi="Times New Roman" w:cs="Times New Roman"/>
                  <w:sz w:val="20"/>
                  <w:szCs w:val="20"/>
                </w:rPr>
                <w:t>.</w:t>
              </w:r>
              <w:r w:rsidRPr="001842AC">
                <w:rPr>
                  <w:rStyle w:val="a4"/>
                  <w:rFonts w:ascii="Times New Roman" w:hAnsi="Times New Roman" w:cs="Times New Roman"/>
                  <w:sz w:val="20"/>
                  <w:szCs w:val="20"/>
                  <w:lang w:val="en-US"/>
                </w:rPr>
                <w:t>ru</w:t>
              </w:r>
            </w:hyperlink>
          </w:p>
          <w:p w:rsidR="00CB578F" w:rsidRPr="001842AC" w:rsidRDefault="00CB578F" w:rsidP="003941DE">
            <w:pPr>
              <w:shd w:val="clear" w:color="auto" w:fill="FFFFFF"/>
              <w:ind w:left="264"/>
              <w:jc w:val="both"/>
              <w:textAlignment w:val="baseline"/>
              <w:rPr>
                <w:rFonts w:ascii="Times New Roman" w:hAnsi="Times New Roman" w:cs="Times New Roman"/>
                <w:sz w:val="20"/>
                <w:szCs w:val="20"/>
              </w:rPr>
            </w:pPr>
            <w:r w:rsidRPr="001842AC">
              <w:rPr>
                <w:rFonts w:ascii="Times New Roman" w:hAnsi="Times New Roman" w:cs="Times New Roman"/>
                <w:sz w:val="20"/>
                <w:szCs w:val="20"/>
              </w:rPr>
              <w:t>ОКПО 00805643</w:t>
            </w:r>
          </w:p>
          <w:p w:rsidR="00CB578F" w:rsidRPr="001842AC" w:rsidRDefault="00CB578F" w:rsidP="003941DE">
            <w:pPr>
              <w:shd w:val="clear" w:color="auto" w:fill="FFFFFF"/>
              <w:ind w:left="264"/>
              <w:jc w:val="both"/>
              <w:textAlignment w:val="baseline"/>
              <w:rPr>
                <w:rFonts w:ascii="Times New Roman" w:hAnsi="Times New Roman" w:cs="Times New Roman"/>
                <w:sz w:val="20"/>
                <w:szCs w:val="20"/>
              </w:rPr>
            </w:pPr>
            <w:r w:rsidRPr="001842AC">
              <w:rPr>
                <w:rFonts w:ascii="Times New Roman" w:hAnsi="Times New Roman" w:cs="Times New Roman"/>
                <w:sz w:val="20"/>
                <w:szCs w:val="20"/>
              </w:rPr>
              <w:t>ОГРН 1149102171745</w:t>
            </w:r>
          </w:p>
          <w:p w:rsidR="00CB578F" w:rsidRPr="001842AC" w:rsidRDefault="00CB578F" w:rsidP="003941DE">
            <w:pPr>
              <w:shd w:val="clear" w:color="auto" w:fill="FFFFFF"/>
              <w:ind w:left="264"/>
              <w:jc w:val="both"/>
              <w:textAlignment w:val="baseline"/>
              <w:rPr>
                <w:rFonts w:ascii="Times New Roman" w:hAnsi="Times New Roman" w:cs="Times New Roman"/>
                <w:sz w:val="20"/>
                <w:szCs w:val="20"/>
              </w:rPr>
            </w:pPr>
            <w:r w:rsidRPr="001842AC">
              <w:rPr>
                <w:rFonts w:ascii="Times New Roman" w:hAnsi="Times New Roman" w:cs="Times New Roman"/>
                <w:sz w:val="20"/>
                <w:szCs w:val="20"/>
              </w:rPr>
              <w:t>ИНН 9102064384</w:t>
            </w:r>
          </w:p>
          <w:p w:rsidR="00CB578F" w:rsidRPr="001842AC" w:rsidRDefault="00CB578F" w:rsidP="003941DE">
            <w:pPr>
              <w:shd w:val="clear" w:color="auto" w:fill="FFFFFF"/>
              <w:ind w:left="264"/>
              <w:jc w:val="both"/>
              <w:textAlignment w:val="baseline"/>
              <w:rPr>
                <w:rFonts w:ascii="Times New Roman" w:hAnsi="Times New Roman" w:cs="Times New Roman"/>
                <w:sz w:val="20"/>
                <w:szCs w:val="20"/>
              </w:rPr>
            </w:pPr>
            <w:r w:rsidRPr="001842AC">
              <w:rPr>
                <w:rFonts w:ascii="Times New Roman" w:hAnsi="Times New Roman" w:cs="Times New Roman"/>
                <w:sz w:val="20"/>
                <w:szCs w:val="20"/>
              </w:rPr>
              <w:t>КПП 910201001</w:t>
            </w:r>
          </w:p>
          <w:p w:rsidR="00CB578F" w:rsidRPr="001842AC" w:rsidRDefault="00CB578F" w:rsidP="003941DE">
            <w:pPr>
              <w:shd w:val="clear" w:color="auto" w:fill="FFFFFF"/>
              <w:ind w:left="264"/>
              <w:jc w:val="both"/>
              <w:textAlignment w:val="baseline"/>
              <w:rPr>
                <w:rFonts w:ascii="Times New Roman" w:hAnsi="Times New Roman" w:cs="Times New Roman"/>
                <w:sz w:val="20"/>
                <w:szCs w:val="20"/>
              </w:rPr>
            </w:pPr>
            <w:r w:rsidRPr="001842AC">
              <w:rPr>
                <w:rFonts w:ascii="Times New Roman" w:hAnsi="Times New Roman" w:cs="Times New Roman"/>
                <w:sz w:val="20"/>
                <w:szCs w:val="20"/>
              </w:rPr>
              <w:t xml:space="preserve">Получатель: </w:t>
            </w:r>
            <w:proofErr w:type="gramStart"/>
            <w:r w:rsidRPr="001842AC">
              <w:rPr>
                <w:rFonts w:ascii="Times New Roman" w:hAnsi="Times New Roman" w:cs="Times New Roman"/>
                <w:sz w:val="20"/>
                <w:szCs w:val="20"/>
              </w:rPr>
              <w:t xml:space="preserve">МИНФИН КРЫМА (ГБУЗ РК «Симферопольская ГДКБ» </w:t>
            </w:r>
            <w:proofErr w:type="gramEnd"/>
          </w:p>
          <w:p w:rsidR="00CB578F" w:rsidRPr="001842AC" w:rsidRDefault="00CB578F" w:rsidP="003941DE">
            <w:pPr>
              <w:shd w:val="clear" w:color="auto" w:fill="FFFFFF"/>
              <w:ind w:left="264"/>
              <w:jc w:val="both"/>
              <w:textAlignment w:val="baseline"/>
              <w:rPr>
                <w:rFonts w:ascii="Times New Roman" w:hAnsi="Times New Roman" w:cs="Times New Roman"/>
                <w:sz w:val="20"/>
                <w:szCs w:val="20"/>
              </w:rPr>
            </w:pPr>
            <w:r w:rsidRPr="001842AC">
              <w:rPr>
                <w:rFonts w:ascii="Times New Roman" w:hAnsi="Times New Roman" w:cs="Times New Roman"/>
                <w:sz w:val="20"/>
                <w:szCs w:val="20"/>
              </w:rPr>
              <w:t xml:space="preserve"> </w:t>
            </w:r>
            <w:proofErr w:type="gramStart"/>
            <w:r w:rsidRPr="001842AC">
              <w:rPr>
                <w:rFonts w:ascii="Times New Roman" w:hAnsi="Times New Roman" w:cs="Times New Roman"/>
                <w:sz w:val="20"/>
                <w:szCs w:val="20"/>
              </w:rPr>
              <w:t>л</w:t>
            </w:r>
            <w:proofErr w:type="gramEnd"/>
            <w:r w:rsidRPr="001842AC">
              <w:rPr>
                <w:rFonts w:ascii="Times New Roman" w:hAnsi="Times New Roman" w:cs="Times New Roman"/>
                <w:sz w:val="20"/>
                <w:szCs w:val="20"/>
              </w:rPr>
              <w:t>/с 22756Щ90440</w:t>
            </w:r>
          </w:p>
          <w:p w:rsidR="00CB578F" w:rsidRPr="001842AC" w:rsidRDefault="00CB578F" w:rsidP="003941DE">
            <w:pPr>
              <w:shd w:val="clear" w:color="auto" w:fill="FFFFFF"/>
              <w:ind w:left="264"/>
              <w:jc w:val="both"/>
              <w:textAlignment w:val="baseline"/>
              <w:rPr>
                <w:rFonts w:ascii="Times New Roman" w:hAnsi="Times New Roman" w:cs="Times New Roman"/>
                <w:sz w:val="20"/>
                <w:szCs w:val="20"/>
              </w:rPr>
            </w:pPr>
            <w:r w:rsidRPr="001842AC">
              <w:rPr>
                <w:rFonts w:ascii="Times New Roman" w:hAnsi="Times New Roman" w:cs="Times New Roman"/>
                <w:sz w:val="20"/>
                <w:szCs w:val="20"/>
              </w:rPr>
              <w:t>Наименование банка ОТДЕЛЕНИЕ РЕСПУБЛИКА КРЫМ БАНКА РОССИИ/УФК по Республике Крым г</w:t>
            </w:r>
            <w:proofErr w:type="gramStart"/>
            <w:r w:rsidRPr="001842AC">
              <w:rPr>
                <w:rFonts w:ascii="Times New Roman" w:hAnsi="Times New Roman" w:cs="Times New Roman"/>
                <w:sz w:val="20"/>
                <w:szCs w:val="20"/>
              </w:rPr>
              <w:t>.С</w:t>
            </w:r>
            <w:proofErr w:type="gramEnd"/>
            <w:r w:rsidRPr="001842AC">
              <w:rPr>
                <w:rFonts w:ascii="Times New Roman" w:hAnsi="Times New Roman" w:cs="Times New Roman"/>
                <w:sz w:val="20"/>
                <w:szCs w:val="20"/>
              </w:rPr>
              <w:t>имферополь БИК 013510002</w:t>
            </w:r>
          </w:p>
          <w:p w:rsidR="00CB578F" w:rsidRPr="001842AC" w:rsidRDefault="00CB578F" w:rsidP="003941DE">
            <w:pPr>
              <w:shd w:val="clear" w:color="auto" w:fill="FFFFFF"/>
              <w:ind w:left="264"/>
              <w:jc w:val="both"/>
              <w:textAlignment w:val="baseline"/>
              <w:rPr>
                <w:rFonts w:ascii="Times New Roman" w:hAnsi="Times New Roman" w:cs="Times New Roman"/>
                <w:sz w:val="20"/>
                <w:szCs w:val="20"/>
              </w:rPr>
            </w:pPr>
            <w:r w:rsidRPr="001842AC">
              <w:rPr>
                <w:rFonts w:ascii="Times New Roman" w:hAnsi="Times New Roman" w:cs="Times New Roman"/>
                <w:sz w:val="20"/>
                <w:szCs w:val="20"/>
              </w:rPr>
              <w:t>Единый казначейский счет 40102810645370000035</w:t>
            </w:r>
          </w:p>
          <w:p w:rsidR="00CB578F" w:rsidRPr="001842AC" w:rsidRDefault="00CB578F" w:rsidP="003941DE">
            <w:pPr>
              <w:shd w:val="clear" w:color="auto" w:fill="FFFFFF"/>
              <w:ind w:left="264"/>
              <w:jc w:val="both"/>
              <w:textAlignment w:val="baseline"/>
              <w:rPr>
                <w:rFonts w:ascii="Times New Roman" w:hAnsi="Times New Roman" w:cs="Times New Roman"/>
                <w:sz w:val="20"/>
                <w:szCs w:val="20"/>
              </w:rPr>
            </w:pPr>
            <w:r w:rsidRPr="001842AC">
              <w:rPr>
                <w:rFonts w:ascii="Times New Roman" w:hAnsi="Times New Roman" w:cs="Times New Roman"/>
                <w:sz w:val="20"/>
                <w:szCs w:val="20"/>
              </w:rPr>
              <w:t>Казначейский счет 03224643350000007500</w:t>
            </w:r>
          </w:p>
          <w:p w:rsidR="00CB578F" w:rsidRPr="001842AC" w:rsidRDefault="00CB578F" w:rsidP="003941DE">
            <w:pPr>
              <w:shd w:val="clear" w:color="auto" w:fill="FFFFFF"/>
              <w:ind w:left="264"/>
              <w:jc w:val="both"/>
              <w:textAlignment w:val="baseline"/>
              <w:rPr>
                <w:rFonts w:ascii="Times New Roman" w:hAnsi="Times New Roman" w:cs="Times New Roman"/>
                <w:sz w:val="20"/>
                <w:szCs w:val="20"/>
              </w:rPr>
            </w:pPr>
            <w:r w:rsidRPr="001842AC">
              <w:rPr>
                <w:rFonts w:ascii="Times New Roman" w:hAnsi="Times New Roman" w:cs="Times New Roman"/>
                <w:b/>
                <w:color w:val="FF0000"/>
                <w:sz w:val="20"/>
                <w:szCs w:val="20"/>
              </w:rPr>
              <w:t>Реквизиты счета для внесения денежных сре</w:t>
            </w:r>
            <w:proofErr w:type="gramStart"/>
            <w:r w:rsidRPr="001842AC">
              <w:rPr>
                <w:rFonts w:ascii="Times New Roman" w:hAnsi="Times New Roman" w:cs="Times New Roman"/>
                <w:b/>
                <w:color w:val="FF0000"/>
                <w:sz w:val="20"/>
                <w:szCs w:val="20"/>
              </w:rPr>
              <w:t>дств в к</w:t>
            </w:r>
            <w:proofErr w:type="gramEnd"/>
            <w:r w:rsidRPr="001842AC">
              <w:rPr>
                <w:rFonts w:ascii="Times New Roman" w:hAnsi="Times New Roman" w:cs="Times New Roman"/>
                <w:b/>
                <w:color w:val="FF0000"/>
                <w:sz w:val="20"/>
                <w:szCs w:val="20"/>
              </w:rPr>
              <w:t>ачестве обеспечения исполнения Контракта:</w:t>
            </w:r>
            <w:r w:rsidRPr="001842AC">
              <w:rPr>
                <w:rFonts w:ascii="Times New Roman" w:hAnsi="Times New Roman" w:cs="Times New Roman"/>
                <w:color w:val="FF0000"/>
                <w:sz w:val="20"/>
                <w:szCs w:val="20"/>
              </w:rPr>
              <w:t xml:space="preserve"> получатель: ГБУЗ РК «Симферопольская городская детская клиническая больница» (наименование л/с </w:t>
            </w:r>
            <w:r w:rsidRPr="001842AC">
              <w:rPr>
                <w:rFonts w:ascii="Times New Roman" w:hAnsi="Times New Roman" w:cs="Times New Roman"/>
                <w:b/>
                <w:color w:val="FF0000"/>
                <w:sz w:val="20"/>
                <w:szCs w:val="20"/>
                <w:u w:val="single"/>
              </w:rPr>
              <w:t>20756Щ90440</w:t>
            </w:r>
            <w:proofErr w:type="gramStart"/>
            <w:r w:rsidRPr="001842AC">
              <w:rPr>
                <w:rFonts w:ascii="Times New Roman" w:hAnsi="Times New Roman" w:cs="Times New Roman"/>
                <w:b/>
                <w:color w:val="FF0000"/>
                <w:sz w:val="20"/>
                <w:szCs w:val="20"/>
                <w:u w:val="single"/>
              </w:rPr>
              <w:t xml:space="preserve"> В</w:t>
            </w:r>
            <w:proofErr w:type="gramEnd"/>
            <w:r w:rsidRPr="001842AC">
              <w:rPr>
                <w:rFonts w:ascii="Times New Roman" w:hAnsi="Times New Roman" w:cs="Times New Roman"/>
                <w:b/>
                <w:color w:val="FF0000"/>
                <w:sz w:val="20"/>
                <w:szCs w:val="20"/>
                <w:u w:val="single"/>
              </w:rPr>
              <w:t xml:space="preserve"> назначении платежа указать КБК 00000000000000000510)</w:t>
            </w:r>
          </w:p>
          <w:p w:rsidR="00CB578F" w:rsidRPr="001842AC" w:rsidRDefault="00CB578F" w:rsidP="003941DE">
            <w:pPr>
              <w:pStyle w:val="ConsPlusNormal"/>
              <w:jc w:val="both"/>
              <w:rPr>
                <w:rFonts w:ascii="Times New Roman" w:hAnsi="Times New Roman" w:cs="Times New Roman"/>
                <w:sz w:val="20"/>
              </w:rPr>
            </w:pPr>
            <w:r w:rsidRPr="001842AC">
              <w:rPr>
                <w:rFonts w:ascii="Times New Roman" w:hAnsi="Times New Roman" w:cs="Times New Roman"/>
                <w:sz w:val="20"/>
              </w:rPr>
              <w:t>ЭЦП</w:t>
            </w:r>
          </w:p>
        </w:tc>
        <w:tc>
          <w:tcPr>
            <w:tcW w:w="4367" w:type="dxa"/>
          </w:tcPr>
          <w:p w:rsidR="00CB578F" w:rsidRDefault="00CB578F" w:rsidP="003941DE">
            <w:pPr>
              <w:pStyle w:val="ConsPlusNormal"/>
              <w:rPr>
                <w:rFonts w:ascii="Times New Roman" w:hAnsi="Times New Roman" w:cs="Times New Roman"/>
                <w:szCs w:val="22"/>
              </w:rPr>
            </w:pPr>
            <w:r w:rsidRPr="00012A3E">
              <w:rPr>
                <w:rFonts w:ascii="Times New Roman" w:hAnsi="Times New Roman" w:cs="Times New Roman"/>
                <w:szCs w:val="22"/>
              </w:rPr>
              <w:t>Наименование, место нахождения, банковские реквизиты</w:t>
            </w:r>
          </w:p>
          <w:p w:rsidR="00CB578F" w:rsidRPr="00012A3E" w:rsidRDefault="00CB578F" w:rsidP="003941DE">
            <w:pPr>
              <w:pStyle w:val="ConsPlusNormal"/>
              <w:rPr>
                <w:rFonts w:ascii="Times New Roman" w:hAnsi="Times New Roman" w:cs="Times New Roman"/>
                <w:szCs w:val="22"/>
              </w:rPr>
            </w:pPr>
          </w:p>
        </w:tc>
      </w:tr>
    </w:tbl>
    <w:p w:rsidR="002430DF" w:rsidRPr="00B9664F" w:rsidRDefault="002430DF" w:rsidP="00CB578F">
      <w:pPr>
        <w:spacing w:after="0" w:line="240" w:lineRule="auto"/>
        <w:ind w:firstLine="993"/>
        <w:jc w:val="both"/>
        <w:rPr>
          <w:sz w:val="24"/>
        </w:rPr>
      </w:pPr>
    </w:p>
    <w:sectPr w:rsidR="002430DF" w:rsidRPr="00B9664F" w:rsidSect="00B9664F">
      <w:pgSz w:w="11906" w:h="16838"/>
      <w:pgMar w:top="851" w:right="1274"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430DF"/>
    <w:rsid w:val="000E3297"/>
    <w:rsid w:val="002430DF"/>
    <w:rsid w:val="00744E33"/>
    <w:rsid w:val="0088440D"/>
    <w:rsid w:val="00973438"/>
    <w:rsid w:val="00A169DF"/>
    <w:rsid w:val="00A44B43"/>
    <w:rsid w:val="00B9664F"/>
    <w:rsid w:val="00C02499"/>
    <w:rsid w:val="00CB578F"/>
    <w:rsid w:val="00FA4F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0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30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nhideWhenUsed/>
    <w:rsid w:val="00FA4FAD"/>
    <w:rPr>
      <w:color w:val="0000FF"/>
      <w:u w:val="single"/>
    </w:rPr>
  </w:style>
  <w:style w:type="paragraph" w:customStyle="1" w:styleId="ConsPlusNormal">
    <w:name w:val="ConsPlusNormal"/>
    <w:link w:val="ConsPlusNormal0"/>
    <w:rsid w:val="00CB578F"/>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CB578F"/>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0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30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FA4FA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gdkb2015@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679</Words>
  <Characters>3874</Characters>
  <Application>Microsoft Office Word</Application>
  <DocSecurity>0</DocSecurity>
  <Lines>32</Lines>
  <Paragraphs>9</Paragraphs>
  <ScaleCrop>false</ScaleCrop>
  <Company/>
  <LinksUpToDate>false</LinksUpToDate>
  <CharactersWithSpaces>4544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ZAKUPKI</cp:lastModifiedBy>
  <cp:revision>5</cp:revision>
  <dcterms:created xsi:type="dcterms:W3CDTF">2022-11-30T10:59:00Z</dcterms:created>
  <dcterms:modified xsi:type="dcterms:W3CDTF">2023-01-11T09:10:00Z</dcterms:modified>
</cp:coreProperties>
</file>